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2C68979A">
        <w:tc>
          <w:tcPr>
            <w:tcW w:w="2093" w:type="dxa"/>
            <w:shd w:val="clear"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2C68979A">
        <w:tc>
          <w:tcPr>
            <w:tcW w:w="2093" w:type="dxa"/>
            <w:shd w:val="clear"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F177398" w:rsidP="763C0F8C">
            <w:pPr>
              <w:spacing w:before="120" w:after="120"/>
              <w:jc w:val="both"/>
              <w:rPr>
                <w:rFonts w:ascii="Arial" w:hAnsi="Arial" w:cs="Arial"/>
                <w:b/>
                <w:bCs/>
                <w:sz w:val="22"/>
                <w:szCs w:val="22"/>
              </w:rPr>
            </w:pPr>
            <w:r w:rsidRPr="763C0F8C">
              <w:rPr>
                <w:rFonts w:ascii="Arial" w:hAnsi="Arial" w:cs="Arial"/>
                <w:b/>
                <w:bCs/>
                <w:sz w:val="22"/>
                <w:szCs w:val="22"/>
              </w:rPr>
              <w:t>BSc Operational Policing (top up)</w:t>
            </w:r>
          </w:p>
        </w:tc>
      </w:tr>
      <w:tr w:rsidR="008F1308" w:rsidRPr="00A406E5" w:rsidTr="2C68979A">
        <w:tc>
          <w:tcPr>
            <w:tcW w:w="2093" w:type="dxa"/>
            <w:shd w:val="clear"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5FE7B7B1" w:rsidP="763C0F8C">
            <w:pPr>
              <w:spacing w:before="120" w:after="120"/>
              <w:jc w:val="both"/>
              <w:rPr>
                <w:rFonts w:ascii="Arial" w:hAnsi="Arial" w:cs="Arial"/>
                <w:b/>
                <w:bCs/>
                <w:sz w:val="22"/>
                <w:szCs w:val="22"/>
              </w:rPr>
            </w:pPr>
            <w:r w:rsidRPr="763C0F8C">
              <w:rPr>
                <w:rFonts w:ascii="Arial" w:hAnsi="Arial" w:cs="Arial"/>
                <w:b/>
                <w:bCs/>
                <w:sz w:val="22"/>
                <w:szCs w:val="22"/>
              </w:rPr>
              <w:t>Professional Operational Policing</w:t>
            </w:r>
          </w:p>
        </w:tc>
      </w:tr>
      <w:tr w:rsidR="00B84B5B" w:rsidRPr="00A406E5" w:rsidTr="2C68979A">
        <w:tc>
          <w:tcPr>
            <w:tcW w:w="2093" w:type="dxa"/>
            <w:shd w:val="clear"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AC8B089" w:rsidP="763C0F8C">
            <w:pPr>
              <w:spacing w:before="120" w:after="120"/>
              <w:jc w:val="both"/>
              <w:rPr>
                <w:rFonts w:ascii="Arial" w:hAnsi="Arial" w:cs="Arial"/>
                <w:b/>
                <w:bCs/>
                <w:sz w:val="22"/>
                <w:szCs w:val="22"/>
              </w:rPr>
            </w:pPr>
            <w:r w:rsidRPr="763C0F8C">
              <w:rPr>
                <w:rFonts w:ascii="Arial" w:hAnsi="Arial" w:cs="Arial"/>
                <w:b/>
                <w:bCs/>
                <w:sz w:val="22"/>
                <w:szCs w:val="22"/>
              </w:rPr>
              <w:t>BMPO6002D</w:t>
            </w:r>
          </w:p>
        </w:tc>
        <w:tc>
          <w:tcPr>
            <w:tcW w:w="2268" w:type="dxa"/>
            <w:shd w:val="clear" w:color="auto" w:fill="D9D9D9" w:themeFill="background1" w:themeFillShade="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11C0B69B" w:rsidP="763C0F8C">
            <w:pPr>
              <w:spacing w:before="120" w:after="120"/>
              <w:jc w:val="both"/>
              <w:rPr>
                <w:rFonts w:ascii="Arial" w:hAnsi="Arial" w:cs="Arial"/>
                <w:b/>
                <w:bCs/>
                <w:sz w:val="22"/>
                <w:szCs w:val="22"/>
              </w:rPr>
            </w:pPr>
            <w:r w:rsidRPr="763C0F8C">
              <w:rPr>
                <w:rFonts w:ascii="Arial" w:hAnsi="Arial" w:cs="Arial"/>
                <w:b/>
                <w:bCs/>
                <w:sz w:val="22"/>
                <w:szCs w:val="22"/>
              </w:rPr>
              <w:t>100%</w:t>
            </w:r>
          </w:p>
        </w:tc>
      </w:tr>
      <w:tr w:rsidR="00DB116D" w:rsidRPr="00A406E5" w:rsidTr="2C68979A">
        <w:tc>
          <w:tcPr>
            <w:tcW w:w="2093" w:type="dxa"/>
            <w:shd w:val="clear"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166DE403" w:rsidP="763C0F8C">
            <w:pPr>
              <w:spacing w:before="120" w:after="120"/>
              <w:jc w:val="both"/>
              <w:rPr>
                <w:rFonts w:ascii="Arial" w:hAnsi="Arial" w:cs="Arial"/>
                <w:b/>
                <w:bCs/>
                <w:sz w:val="22"/>
                <w:szCs w:val="22"/>
              </w:rPr>
            </w:pPr>
            <w:r w:rsidRPr="763C0F8C">
              <w:rPr>
                <w:rFonts w:ascii="Arial" w:hAnsi="Arial" w:cs="Arial"/>
                <w:b/>
                <w:bCs/>
                <w:sz w:val="22"/>
                <w:szCs w:val="22"/>
              </w:rPr>
              <w:t>Alison Cooke</w:t>
            </w:r>
          </w:p>
        </w:tc>
        <w:tc>
          <w:tcPr>
            <w:tcW w:w="2268" w:type="dxa"/>
            <w:shd w:val="clear" w:color="auto" w:fill="D9D9D9" w:themeFill="background1" w:themeFillShade="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246F0125" w:rsidP="763C0F8C">
            <w:pPr>
              <w:spacing w:before="120" w:after="120"/>
              <w:jc w:val="both"/>
              <w:rPr>
                <w:rFonts w:ascii="Arial" w:hAnsi="Arial" w:cs="Arial"/>
                <w:b/>
                <w:bCs/>
                <w:sz w:val="22"/>
                <w:szCs w:val="22"/>
              </w:rPr>
            </w:pPr>
            <w:r w:rsidRPr="763C0F8C">
              <w:rPr>
                <w:rFonts w:ascii="Arial" w:hAnsi="Arial" w:cs="Arial"/>
                <w:b/>
                <w:bCs/>
                <w:sz w:val="22"/>
                <w:szCs w:val="22"/>
              </w:rPr>
              <w:t>TBA</w:t>
            </w:r>
          </w:p>
        </w:tc>
      </w:tr>
      <w:tr w:rsidR="00DB116D" w:rsidRPr="00A406E5" w:rsidTr="2C68979A">
        <w:tc>
          <w:tcPr>
            <w:tcW w:w="2093" w:type="dxa"/>
            <w:shd w:val="clear"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26331807" w:rsidP="12B65DCF">
            <w:pPr>
              <w:spacing w:before="120" w:after="120"/>
              <w:jc w:val="both"/>
              <w:rPr>
                <w:rFonts w:ascii="Arial" w:hAnsi="Arial" w:cs="Arial"/>
                <w:b/>
                <w:bCs/>
                <w:sz w:val="22"/>
                <w:szCs w:val="22"/>
              </w:rPr>
            </w:pPr>
            <w:r w:rsidRPr="12B65DCF">
              <w:rPr>
                <w:rFonts w:ascii="Arial" w:hAnsi="Arial" w:cs="Arial"/>
                <w:b/>
                <w:bCs/>
                <w:sz w:val="22"/>
                <w:szCs w:val="22"/>
              </w:rPr>
              <w:t>Professional Operational Practice</w:t>
            </w:r>
          </w:p>
        </w:tc>
        <w:tc>
          <w:tcPr>
            <w:tcW w:w="2268" w:type="dxa"/>
            <w:shd w:val="clear"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129EBE78" w:rsidP="763C0F8C">
            <w:pPr>
              <w:spacing w:before="120" w:after="120"/>
              <w:jc w:val="both"/>
              <w:rPr>
                <w:rFonts w:ascii="Arial" w:hAnsi="Arial" w:cs="Arial"/>
                <w:b/>
                <w:bCs/>
                <w:sz w:val="22"/>
                <w:szCs w:val="22"/>
              </w:rPr>
            </w:pPr>
            <w:r w:rsidRPr="12B65DCF">
              <w:rPr>
                <w:rFonts w:ascii="Arial" w:hAnsi="Arial" w:cs="Arial"/>
                <w:b/>
                <w:bCs/>
                <w:sz w:val="22"/>
                <w:szCs w:val="22"/>
              </w:rPr>
              <w:t>2 x 4000</w:t>
            </w:r>
            <w:r w:rsidR="02B9A4DF" w:rsidRPr="12B65DCF">
              <w:rPr>
                <w:rFonts w:ascii="Arial" w:hAnsi="Arial" w:cs="Arial"/>
                <w:b/>
                <w:bCs/>
                <w:sz w:val="22"/>
                <w:szCs w:val="22"/>
              </w:rPr>
              <w:t xml:space="preserve"> written assignments</w:t>
            </w:r>
          </w:p>
        </w:tc>
      </w:tr>
      <w:tr w:rsidR="00B84B5B" w:rsidRPr="00A406E5" w:rsidTr="2C68979A">
        <w:tc>
          <w:tcPr>
            <w:tcW w:w="2093" w:type="dxa"/>
            <w:shd w:val="clear"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EF51056" w:rsidP="12B65DCF">
            <w:pPr>
              <w:spacing w:before="120" w:after="120"/>
              <w:jc w:val="both"/>
              <w:rPr>
                <w:rFonts w:ascii="Arial" w:hAnsi="Arial" w:cs="Arial"/>
                <w:b/>
                <w:bCs/>
                <w:sz w:val="22"/>
                <w:szCs w:val="22"/>
              </w:rPr>
            </w:pPr>
            <w:r w:rsidRPr="12B65DCF">
              <w:rPr>
                <w:rFonts w:ascii="Arial" w:hAnsi="Arial" w:cs="Arial"/>
                <w:b/>
                <w:bCs/>
                <w:sz w:val="22"/>
                <w:szCs w:val="22"/>
              </w:rPr>
              <w:t>23:59hrs</w:t>
            </w:r>
          </w:p>
          <w:p w:rsidR="00B84B5B" w:rsidRPr="00A406E5" w:rsidRDefault="40345E77" w:rsidP="12B65DCF">
            <w:pPr>
              <w:spacing w:before="120" w:after="120"/>
              <w:jc w:val="both"/>
              <w:rPr>
                <w:rFonts w:ascii="Arial" w:hAnsi="Arial" w:cs="Arial"/>
                <w:b/>
                <w:bCs/>
                <w:sz w:val="22"/>
                <w:szCs w:val="22"/>
              </w:rPr>
            </w:pPr>
            <w:r w:rsidRPr="2C68979A">
              <w:rPr>
                <w:rFonts w:ascii="Arial" w:hAnsi="Arial" w:cs="Arial"/>
                <w:b/>
                <w:bCs/>
                <w:sz w:val="22"/>
                <w:szCs w:val="22"/>
              </w:rPr>
              <w:t>8</w:t>
            </w:r>
            <w:r w:rsidR="5FF30586" w:rsidRPr="2C68979A">
              <w:rPr>
                <w:rFonts w:ascii="Arial" w:hAnsi="Arial" w:cs="Arial"/>
                <w:b/>
                <w:bCs/>
                <w:sz w:val="22"/>
                <w:szCs w:val="22"/>
              </w:rPr>
              <w:t xml:space="preserve"> May 202</w:t>
            </w:r>
            <w:r w:rsidR="58B5ED1E" w:rsidRPr="2C68979A">
              <w:rPr>
                <w:rFonts w:ascii="Arial" w:hAnsi="Arial" w:cs="Arial"/>
                <w:b/>
                <w:bCs/>
                <w:sz w:val="22"/>
                <w:szCs w:val="22"/>
              </w:rPr>
              <w:t>5</w:t>
            </w:r>
          </w:p>
        </w:tc>
        <w:tc>
          <w:tcPr>
            <w:tcW w:w="2268" w:type="dxa"/>
            <w:shd w:val="clear"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6B68F5C5" w:rsidP="12B65DCF">
            <w:pPr>
              <w:spacing w:before="120" w:after="120"/>
              <w:jc w:val="both"/>
              <w:rPr>
                <w:rFonts w:ascii="Arial" w:hAnsi="Arial" w:cs="Arial"/>
                <w:b/>
                <w:bCs/>
                <w:sz w:val="22"/>
                <w:szCs w:val="22"/>
              </w:rPr>
            </w:pPr>
            <w:r w:rsidRPr="12B65DCF">
              <w:rPr>
                <w:rFonts w:ascii="Arial" w:hAnsi="Arial" w:cs="Arial"/>
                <w:b/>
                <w:bCs/>
                <w:sz w:val="22"/>
                <w:szCs w:val="22"/>
              </w:rPr>
              <w:t>20 working days after submission</w:t>
            </w:r>
          </w:p>
        </w:tc>
      </w:tr>
      <w:tr w:rsidR="00152E9D" w:rsidRPr="00A406E5" w:rsidTr="2C68979A">
        <w:tc>
          <w:tcPr>
            <w:tcW w:w="2093" w:type="dxa"/>
            <w:shd w:val="clear"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4E07CC3E" w:rsidP="763C0F8C">
            <w:pPr>
              <w:pStyle w:val="ListParagraph"/>
              <w:numPr>
                <w:ilvl w:val="0"/>
                <w:numId w:val="6"/>
              </w:numPr>
              <w:rPr>
                <w:rFonts w:ascii="Arial" w:hAnsi="Arial" w:cs="Arial"/>
                <w:sz w:val="22"/>
                <w:szCs w:val="22"/>
              </w:rPr>
            </w:pPr>
            <w:r w:rsidRPr="12B65DCF">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F4863" w:rsidRDefault="4E07CC3E" w:rsidP="763C0F8C">
            <w:pPr>
              <w:pStyle w:val="ListParagraph"/>
              <w:numPr>
                <w:ilvl w:val="0"/>
                <w:numId w:val="6"/>
              </w:numPr>
              <w:spacing w:before="120" w:after="120"/>
              <w:jc w:val="both"/>
              <w:rPr>
                <w:rFonts w:ascii="Arial" w:hAnsi="Arial" w:cs="Arial"/>
                <w:b/>
                <w:bCs/>
                <w:sz w:val="22"/>
                <w:szCs w:val="22"/>
              </w:rPr>
            </w:pPr>
            <w:r w:rsidRPr="12B65DCF">
              <w:rPr>
                <w:rFonts w:ascii="Arial" w:hAnsi="Arial" w:cs="Arial"/>
                <w:b/>
                <w:bCs/>
                <w:sz w:val="22"/>
                <w:szCs w:val="22"/>
              </w:rPr>
              <w:t>Late submission of the assessment will result in a late penalty mark</w:t>
            </w:r>
            <w:r w:rsidR="5364244C" w:rsidRPr="12B65DCF">
              <w:rPr>
                <w:rFonts w:ascii="Arial" w:hAnsi="Arial" w:cs="Arial"/>
                <w:b/>
                <w:bCs/>
                <w:sz w:val="22"/>
                <w:szCs w:val="22"/>
              </w:rPr>
              <w:t>:</w:t>
            </w:r>
          </w:p>
          <w:p w:rsidR="00EF4863" w:rsidRDefault="00EF4863" w:rsidP="763C0F8C">
            <w:pPr>
              <w:pStyle w:val="ListParagraph"/>
              <w:numPr>
                <w:ilvl w:val="0"/>
                <w:numId w:val="7"/>
              </w:numPr>
              <w:spacing w:before="120" w:after="120"/>
              <w:jc w:val="both"/>
              <w:rPr>
                <w:rFonts w:ascii="Arial" w:hAnsi="Arial" w:cs="Arial"/>
                <w:sz w:val="22"/>
                <w:szCs w:val="22"/>
              </w:rPr>
            </w:pPr>
            <w:r w:rsidRPr="763C0F8C">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00A406E5" w:rsidRPr="00A406E5" w:rsidRDefault="00EF4863" w:rsidP="763C0F8C">
            <w:pPr>
              <w:pStyle w:val="ListParagraph"/>
              <w:numPr>
                <w:ilvl w:val="0"/>
                <w:numId w:val="7"/>
              </w:numPr>
              <w:spacing w:before="120" w:after="120"/>
              <w:jc w:val="both"/>
              <w:rPr>
                <w:rFonts w:ascii="Arial" w:hAnsi="Arial" w:cs="Arial"/>
                <w:b/>
                <w:bCs/>
                <w:sz w:val="22"/>
                <w:szCs w:val="22"/>
              </w:rPr>
            </w:pPr>
            <w:r w:rsidRPr="763C0F8C">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rsidTr="2C68979A">
        <w:tc>
          <w:tcPr>
            <w:tcW w:w="2093" w:type="dxa"/>
            <w:shd w:val="clear"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763C0F8C">
              <w:rPr>
                <w:rFonts w:ascii="Arial" w:hAnsi="Arial" w:cs="Arial"/>
                <w:sz w:val="22"/>
                <w:szCs w:val="22"/>
              </w:rPr>
              <w:t>Academic honesty is required. In the main body of your submission</w:t>
            </w:r>
            <w:r w:rsidR="2E11E285" w:rsidRPr="763C0F8C">
              <w:rPr>
                <w:rFonts w:ascii="Arial" w:hAnsi="Arial" w:cs="Arial"/>
                <w:sz w:val="22"/>
                <w:szCs w:val="22"/>
              </w:rPr>
              <w:t>,</w:t>
            </w:r>
            <w:r w:rsidRPr="763C0F8C">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763C0F8C">
              <w:rPr>
                <w:rFonts w:ascii="Arial" w:hAnsi="Arial" w:cs="Arial"/>
                <w:sz w:val="22"/>
                <w:szCs w:val="22"/>
              </w:rPr>
              <w:t xml:space="preserve">used, </w:t>
            </w:r>
            <w:r w:rsidRPr="763C0F8C">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763C0F8C">
      <w:pPr>
        <w:rPr>
          <w:rFonts w:ascii="Arial" w:hAnsi="Arial" w:cs="Arial"/>
          <w:sz w:val="32"/>
          <w:szCs w:val="32"/>
        </w:rPr>
      </w:pPr>
    </w:p>
    <w:p w:rsidR="00152E9D" w:rsidRPr="00A406E5" w:rsidRDefault="00152E9D" w:rsidP="763C0F8C">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12B65DCF">
        <w:tc>
          <w:tcPr>
            <w:tcW w:w="9747" w:type="dxa"/>
            <w:shd w:val="clear" w:color="auto" w:fill="auto"/>
          </w:tcPr>
          <w:p w:rsidR="00C01A3F" w:rsidRPr="00A406E5" w:rsidRDefault="00C01A3F" w:rsidP="12B65DCF">
            <w:pPr>
              <w:rPr>
                <w:rFonts w:ascii="Arial" w:hAnsi="Arial" w:cs="Arial"/>
                <w:b/>
                <w:bCs/>
                <w:sz w:val="22"/>
                <w:szCs w:val="22"/>
              </w:rPr>
            </w:pPr>
            <w:r w:rsidRPr="12B65DCF">
              <w:rPr>
                <w:rFonts w:ascii="Arial" w:hAnsi="Arial" w:cs="Arial"/>
                <w:b/>
                <w:bCs/>
                <w:sz w:val="22"/>
                <w:szCs w:val="22"/>
              </w:rPr>
              <w:t xml:space="preserve">Module </w:t>
            </w:r>
            <w:r w:rsidR="40D7A51D" w:rsidRPr="12B65DCF">
              <w:rPr>
                <w:rFonts w:ascii="Arial" w:hAnsi="Arial" w:cs="Arial"/>
                <w:b/>
                <w:bCs/>
                <w:sz w:val="22"/>
                <w:szCs w:val="22"/>
              </w:rPr>
              <w:t xml:space="preserve">Aim &amp; </w:t>
            </w:r>
            <w:r w:rsidRPr="12B65DCF">
              <w:rPr>
                <w:rFonts w:ascii="Arial" w:hAnsi="Arial" w:cs="Arial"/>
                <w:b/>
                <w:bCs/>
                <w:sz w:val="22"/>
                <w:szCs w:val="22"/>
              </w:rPr>
              <w:t xml:space="preserve">Learning Outcomes </w:t>
            </w:r>
          </w:p>
          <w:p w:rsidR="00C01A3F" w:rsidRPr="00A406E5" w:rsidRDefault="00C01A3F" w:rsidP="12B65DCF">
            <w:pPr>
              <w:rPr>
                <w:rFonts w:ascii="Arial" w:hAnsi="Arial" w:cs="Arial"/>
                <w:b/>
                <w:bCs/>
                <w:sz w:val="22"/>
                <w:szCs w:val="22"/>
              </w:rPr>
            </w:pPr>
            <w:r w:rsidRPr="12B65DCF">
              <w:rPr>
                <w:rFonts w:ascii="Arial" w:hAnsi="Arial" w:cs="Arial"/>
                <w:b/>
                <w:bCs/>
                <w:sz w:val="22"/>
                <w:szCs w:val="22"/>
              </w:rPr>
              <w:t xml:space="preserve">(from module </w:t>
            </w:r>
            <w:r w:rsidR="38BC0D02" w:rsidRPr="12B65DCF">
              <w:rPr>
                <w:rFonts w:ascii="Arial" w:hAnsi="Arial" w:cs="Arial"/>
                <w:b/>
                <w:bCs/>
                <w:sz w:val="22"/>
                <w:szCs w:val="22"/>
              </w:rPr>
              <w:t>directory</w:t>
            </w:r>
            <w:r w:rsidRPr="12B65DCF">
              <w:rPr>
                <w:rFonts w:ascii="Arial" w:hAnsi="Arial" w:cs="Arial"/>
                <w:b/>
                <w:bCs/>
                <w:sz w:val="22"/>
                <w:szCs w:val="22"/>
              </w:rPr>
              <w:t>)</w:t>
            </w:r>
          </w:p>
        </w:tc>
      </w:tr>
      <w:tr w:rsidR="00C01A3F" w:rsidRPr="00A406E5" w:rsidTr="12B65DCF">
        <w:tc>
          <w:tcPr>
            <w:tcW w:w="9747" w:type="dxa"/>
          </w:tcPr>
          <w:p w:rsidR="56FCF158" w:rsidRDefault="56FCF158" w:rsidP="12B65DCF">
            <w:pPr>
              <w:rPr>
                <w:rFonts w:ascii="Arial" w:hAnsi="Arial" w:cs="Arial"/>
                <w:b/>
                <w:bCs/>
                <w:sz w:val="22"/>
                <w:szCs w:val="22"/>
              </w:rPr>
            </w:pPr>
            <w:r w:rsidRPr="12B65DCF">
              <w:rPr>
                <w:rFonts w:ascii="Arial" w:hAnsi="Arial" w:cs="Arial"/>
                <w:b/>
                <w:bCs/>
                <w:sz w:val="22"/>
                <w:szCs w:val="22"/>
              </w:rPr>
              <w:t>Module Aim:</w:t>
            </w:r>
          </w:p>
          <w:p w:rsidR="56FCF158" w:rsidRDefault="56FCF158" w:rsidP="12B65DCF">
            <w:pPr>
              <w:rPr>
                <w:rFonts w:ascii="Arial" w:hAnsi="Arial" w:cs="Arial"/>
                <w:sz w:val="22"/>
                <w:szCs w:val="22"/>
              </w:rPr>
            </w:pPr>
            <w:r w:rsidRPr="12B65DCF">
              <w:rPr>
                <w:rFonts w:ascii="Arial" w:hAnsi="Arial" w:cs="Arial"/>
                <w:sz w:val="22"/>
                <w:szCs w:val="22"/>
              </w:rPr>
              <w:t xml:space="preserve">• To enable learners to systematically evaluate policing policies, professional </w:t>
            </w:r>
          </w:p>
          <w:p w:rsidR="56FCF158" w:rsidRDefault="56FCF158" w:rsidP="12B65DCF">
            <w:pPr>
              <w:rPr>
                <w:rFonts w:ascii="Arial" w:hAnsi="Arial" w:cs="Arial"/>
                <w:sz w:val="22"/>
                <w:szCs w:val="22"/>
              </w:rPr>
            </w:pPr>
            <w:r w:rsidRPr="12B65DCF">
              <w:rPr>
                <w:rFonts w:ascii="Arial" w:hAnsi="Arial" w:cs="Arial"/>
                <w:sz w:val="22"/>
                <w:szCs w:val="22"/>
              </w:rPr>
              <w:t>standards and performance to areas and contexts of policing</w:t>
            </w:r>
          </w:p>
          <w:p w:rsidR="12B65DCF" w:rsidRDefault="12B65DCF" w:rsidP="12B65DCF">
            <w:pPr>
              <w:rPr>
                <w:rFonts w:ascii="Arial" w:hAnsi="Arial" w:cs="Arial"/>
                <w:b/>
                <w:bCs/>
                <w:sz w:val="22"/>
                <w:szCs w:val="22"/>
              </w:rPr>
            </w:pPr>
          </w:p>
          <w:p w:rsidR="00C01A3F" w:rsidRPr="00A406E5" w:rsidRDefault="7B26EA1A" w:rsidP="12B65DCF">
            <w:pPr>
              <w:rPr>
                <w:rFonts w:ascii="Arial" w:hAnsi="Arial" w:cs="Arial"/>
                <w:b/>
                <w:bCs/>
                <w:sz w:val="22"/>
                <w:szCs w:val="22"/>
              </w:rPr>
            </w:pPr>
            <w:r w:rsidRPr="12B65DCF">
              <w:rPr>
                <w:rFonts w:ascii="Arial" w:hAnsi="Arial" w:cs="Arial"/>
                <w:b/>
                <w:bCs/>
                <w:sz w:val="22"/>
                <w:szCs w:val="22"/>
              </w:rPr>
              <w:t>L</w:t>
            </w:r>
            <w:r w:rsidR="399CCC42" w:rsidRPr="12B65DCF">
              <w:rPr>
                <w:rFonts w:ascii="Arial" w:hAnsi="Arial" w:cs="Arial"/>
                <w:b/>
                <w:bCs/>
                <w:sz w:val="22"/>
                <w:szCs w:val="22"/>
              </w:rPr>
              <w:t>earning outcomes:</w:t>
            </w:r>
          </w:p>
          <w:p w:rsidR="00C01A3F" w:rsidRPr="00A406E5" w:rsidRDefault="4196FF4D" w:rsidP="763C0F8C">
            <w:r w:rsidRPr="763C0F8C">
              <w:rPr>
                <w:rFonts w:ascii="Arial" w:hAnsi="Arial" w:cs="Arial"/>
                <w:sz w:val="22"/>
                <w:szCs w:val="22"/>
              </w:rPr>
              <w:t>Upon the successful completion of this module, the student should be able to:</w:t>
            </w:r>
          </w:p>
          <w:p w:rsidR="00C01A3F" w:rsidRPr="00A406E5" w:rsidRDefault="4196FF4D" w:rsidP="763C0F8C">
            <w:r w:rsidRPr="763C0F8C">
              <w:rPr>
                <w:rFonts w:ascii="Arial" w:hAnsi="Arial" w:cs="Arial"/>
                <w:sz w:val="22"/>
                <w:szCs w:val="22"/>
              </w:rPr>
              <w:t xml:space="preserve">• critically analyse the legal and professional responsibilities and standards of </w:t>
            </w:r>
          </w:p>
          <w:p w:rsidR="00C01A3F" w:rsidRPr="00A406E5" w:rsidRDefault="4196FF4D" w:rsidP="763C0F8C">
            <w:r w:rsidRPr="763C0F8C">
              <w:rPr>
                <w:rFonts w:ascii="Arial" w:hAnsi="Arial" w:cs="Arial"/>
                <w:sz w:val="22"/>
                <w:szCs w:val="22"/>
              </w:rPr>
              <w:t>policing and be able to apply them to practice;</w:t>
            </w:r>
          </w:p>
          <w:p w:rsidR="00C01A3F" w:rsidRPr="00A406E5" w:rsidRDefault="4196FF4D" w:rsidP="763C0F8C">
            <w:r w:rsidRPr="763C0F8C">
              <w:rPr>
                <w:rFonts w:ascii="Arial" w:hAnsi="Arial" w:cs="Arial"/>
                <w:sz w:val="22"/>
                <w:szCs w:val="22"/>
              </w:rPr>
              <w:t xml:space="preserve">• demonstrate a systematic understanding of ethical approaches to leadership, </w:t>
            </w:r>
          </w:p>
          <w:p w:rsidR="00C01A3F" w:rsidRPr="00A406E5" w:rsidRDefault="4196FF4D" w:rsidP="763C0F8C">
            <w:r w:rsidRPr="763C0F8C">
              <w:rPr>
                <w:rFonts w:ascii="Arial" w:hAnsi="Arial" w:cs="Arial"/>
                <w:sz w:val="22"/>
                <w:szCs w:val="22"/>
              </w:rPr>
              <w:t xml:space="preserve">team working and partnership working, including acquisition of coherent and </w:t>
            </w:r>
          </w:p>
          <w:p w:rsidR="00C01A3F" w:rsidRPr="00A406E5" w:rsidRDefault="4196FF4D" w:rsidP="763C0F8C">
            <w:r w:rsidRPr="763C0F8C">
              <w:rPr>
                <w:rFonts w:ascii="Arial" w:hAnsi="Arial" w:cs="Arial"/>
                <w:sz w:val="22"/>
                <w:szCs w:val="22"/>
              </w:rPr>
              <w:t>detailed knowledge and evaluate them within a policing context;</w:t>
            </w:r>
          </w:p>
          <w:p w:rsidR="00C01A3F" w:rsidRPr="00A406E5" w:rsidRDefault="4196FF4D" w:rsidP="763C0F8C">
            <w:r w:rsidRPr="763C0F8C">
              <w:rPr>
                <w:rFonts w:ascii="Arial" w:hAnsi="Arial" w:cs="Arial"/>
                <w:sz w:val="22"/>
                <w:szCs w:val="22"/>
              </w:rPr>
              <w:t xml:space="preserve">• analyse and critically evaluate national strategies and their application to </w:t>
            </w:r>
          </w:p>
          <w:p w:rsidR="00C01A3F" w:rsidRPr="00A406E5" w:rsidRDefault="4196FF4D" w:rsidP="763C0F8C">
            <w:r w:rsidRPr="763C0F8C">
              <w:rPr>
                <w:rFonts w:ascii="Arial" w:hAnsi="Arial" w:cs="Arial"/>
                <w:sz w:val="22"/>
                <w:szCs w:val="22"/>
              </w:rPr>
              <w:t>established areas of policing and the criminal justice system.</w:t>
            </w:r>
          </w:p>
          <w:p w:rsidR="00C01A3F" w:rsidRPr="00A406E5" w:rsidRDefault="00C01A3F" w:rsidP="12B65DCF">
            <w:pPr>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97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890"/>
        <w:gridCol w:w="4890"/>
      </w:tblGrid>
      <w:tr w:rsidR="005969E2" w:rsidRPr="00A406E5" w:rsidTr="60F811AA">
        <w:trPr>
          <w:trHeight w:val="300"/>
        </w:trPr>
        <w:tc>
          <w:tcPr>
            <w:tcW w:w="9780" w:type="dxa"/>
            <w:gridSpan w:val="2"/>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12B65DCF" w:rsidTr="60F811AA">
        <w:trPr>
          <w:trHeight w:val="300"/>
        </w:trPr>
        <w:tc>
          <w:tcPr>
            <w:tcW w:w="9780" w:type="dxa"/>
            <w:gridSpan w:val="2"/>
            <w:shd w:val="clear" w:color="auto" w:fill="FFFFFF" w:themeFill="background1"/>
          </w:tcPr>
          <w:p w:rsidR="12B65DCF" w:rsidRDefault="12B65DCF" w:rsidP="12B65DCF">
            <w:pPr>
              <w:jc w:val="center"/>
              <w:rPr>
                <w:rFonts w:ascii="Arial" w:hAnsi="Arial" w:cs="Arial"/>
                <w:sz w:val="32"/>
                <w:szCs w:val="32"/>
              </w:rPr>
            </w:pPr>
          </w:p>
        </w:tc>
      </w:tr>
      <w:tr w:rsidR="12B65DCF" w:rsidTr="60F811AA">
        <w:trPr>
          <w:trHeight w:val="300"/>
        </w:trPr>
        <w:tc>
          <w:tcPr>
            <w:tcW w:w="9780" w:type="dxa"/>
            <w:gridSpan w:val="2"/>
            <w:shd w:val="clear" w:color="auto" w:fill="D9D9D9" w:themeFill="background1" w:themeFillShade="D9"/>
          </w:tcPr>
          <w:p w:rsidR="1A810F40" w:rsidRDefault="1A810F40" w:rsidP="12B65DCF">
            <w:pPr>
              <w:rPr>
                <w:rFonts w:ascii="Arial" w:hAnsi="Arial" w:cs="Arial"/>
                <w:sz w:val="24"/>
                <w:szCs w:val="24"/>
              </w:rPr>
            </w:pPr>
            <w:r w:rsidRPr="12B65DCF">
              <w:rPr>
                <w:rFonts w:ascii="Arial" w:hAnsi="Arial" w:cs="Arial"/>
                <w:b/>
                <w:bCs/>
                <w:sz w:val="32"/>
                <w:szCs w:val="32"/>
              </w:rPr>
              <w:t xml:space="preserve">Assessment component 1 </w:t>
            </w:r>
            <w:r w:rsidRPr="12B65DCF">
              <w:rPr>
                <w:rFonts w:ascii="Arial" w:hAnsi="Arial" w:cs="Arial"/>
                <w:b/>
                <w:bCs/>
                <w:sz w:val="24"/>
                <w:szCs w:val="24"/>
              </w:rPr>
              <w:t xml:space="preserve">– </w:t>
            </w:r>
            <w:r w:rsidRPr="12B65DCF">
              <w:rPr>
                <w:rFonts w:ascii="Arial" w:hAnsi="Arial" w:cs="Arial"/>
                <w:sz w:val="24"/>
                <w:szCs w:val="24"/>
              </w:rPr>
              <w:t>Weight 50%</w:t>
            </w:r>
            <w:r w:rsidR="0FAF4188" w:rsidRPr="12B65DCF">
              <w:rPr>
                <w:rFonts w:ascii="Arial" w:hAnsi="Arial" w:cs="Arial"/>
                <w:sz w:val="24"/>
                <w:szCs w:val="24"/>
              </w:rPr>
              <w:t xml:space="preserve"> Marks</w:t>
            </w:r>
          </w:p>
        </w:tc>
      </w:tr>
      <w:tr w:rsidR="12B65DCF" w:rsidTr="60F811AA">
        <w:trPr>
          <w:trHeight w:val="300"/>
        </w:trPr>
        <w:tc>
          <w:tcPr>
            <w:tcW w:w="9780" w:type="dxa"/>
            <w:gridSpan w:val="2"/>
            <w:shd w:val="clear" w:color="auto" w:fill="FFFFFF" w:themeFill="background1"/>
          </w:tcPr>
          <w:p w:rsidR="1A810F40" w:rsidRDefault="1A810F40" w:rsidP="12B65DCF">
            <w:pPr>
              <w:rPr>
                <w:rFonts w:ascii="Arial" w:hAnsi="Arial" w:cs="Arial"/>
                <w:sz w:val="24"/>
                <w:szCs w:val="24"/>
              </w:rPr>
            </w:pPr>
            <w:r w:rsidRPr="12B65DCF">
              <w:rPr>
                <w:rFonts w:ascii="Arial" w:hAnsi="Arial" w:cs="Arial"/>
                <w:sz w:val="24"/>
                <w:szCs w:val="24"/>
              </w:rPr>
              <w:t xml:space="preserve">You are required to write a </w:t>
            </w:r>
            <w:r w:rsidRPr="12B65DCF">
              <w:rPr>
                <w:rFonts w:ascii="Arial" w:hAnsi="Arial" w:cs="Arial"/>
                <w:b/>
                <w:bCs/>
                <w:sz w:val="24"/>
                <w:szCs w:val="24"/>
              </w:rPr>
              <w:t>4000-word essay</w:t>
            </w:r>
            <w:r w:rsidRPr="12B65DCF">
              <w:rPr>
                <w:rFonts w:ascii="Arial" w:hAnsi="Arial" w:cs="Arial"/>
                <w:sz w:val="24"/>
                <w:szCs w:val="24"/>
              </w:rPr>
              <w:t xml:space="preserve"> on the following:</w:t>
            </w:r>
          </w:p>
          <w:p w:rsidR="12B65DCF" w:rsidRDefault="12B65DCF" w:rsidP="12B65DCF">
            <w:pPr>
              <w:rPr>
                <w:rFonts w:ascii="Arial" w:hAnsi="Arial" w:cs="Arial"/>
                <w:sz w:val="24"/>
                <w:szCs w:val="24"/>
              </w:rPr>
            </w:pPr>
          </w:p>
          <w:p w:rsidR="1A810F40" w:rsidRDefault="1A810F40" w:rsidP="12B65DCF">
            <w:pPr>
              <w:jc w:val="center"/>
              <w:rPr>
                <w:rFonts w:ascii="Arial" w:hAnsi="Arial" w:cs="Arial"/>
                <w:b/>
                <w:bCs/>
                <w:i/>
                <w:iCs/>
                <w:sz w:val="24"/>
                <w:szCs w:val="24"/>
              </w:rPr>
            </w:pPr>
            <w:r w:rsidRPr="12B65DCF">
              <w:rPr>
                <w:rFonts w:ascii="Arial" w:hAnsi="Arial" w:cs="Arial"/>
                <w:b/>
                <w:bCs/>
                <w:i/>
                <w:iCs/>
                <w:sz w:val="24"/>
                <w:szCs w:val="24"/>
              </w:rPr>
              <w:t>Identify and critically discuss the current key challenges of operational policing within your own police force area.</w:t>
            </w:r>
          </w:p>
        </w:tc>
      </w:tr>
      <w:tr w:rsidR="12B65DCF" w:rsidTr="60F811AA">
        <w:trPr>
          <w:trHeight w:val="300"/>
        </w:trPr>
        <w:tc>
          <w:tcPr>
            <w:tcW w:w="9780" w:type="dxa"/>
            <w:gridSpan w:val="2"/>
            <w:shd w:val="clear" w:color="auto" w:fill="FFFFFF" w:themeFill="background1"/>
          </w:tcPr>
          <w:p w:rsidR="007349D1" w:rsidRDefault="007349D1" w:rsidP="00B31BD6">
            <w:pPr>
              <w:rPr>
                <w:rFonts w:ascii="Arial" w:hAnsi="Arial" w:cs="Arial"/>
                <w:sz w:val="24"/>
                <w:szCs w:val="24"/>
              </w:rPr>
            </w:pPr>
          </w:p>
          <w:p w:rsidR="00F16D0E" w:rsidRDefault="00F16D0E" w:rsidP="00B31BD6">
            <w:pPr>
              <w:rPr>
                <w:rFonts w:ascii="Arial" w:hAnsi="Arial" w:cs="Arial"/>
                <w:sz w:val="24"/>
                <w:szCs w:val="24"/>
              </w:rPr>
            </w:pPr>
            <w:r>
              <w:rPr>
                <w:rFonts w:ascii="Arial" w:hAnsi="Arial" w:cs="Arial"/>
                <w:sz w:val="24"/>
                <w:szCs w:val="24"/>
              </w:rPr>
              <w:t>In this essay I will be identifying and critically discussing two key challenges the Metropolitan Police is facing in the 21</w:t>
            </w:r>
            <w:r w:rsidRPr="00F16D0E">
              <w:rPr>
                <w:rFonts w:ascii="Arial" w:hAnsi="Arial" w:cs="Arial"/>
                <w:sz w:val="24"/>
                <w:szCs w:val="24"/>
                <w:vertAlign w:val="superscript"/>
              </w:rPr>
              <w:t>st</w:t>
            </w:r>
            <w:r>
              <w:rPr>
                <w:rFonts w:ascii="Arial" w:hAnsi="Arial" w:cs="Arial"/>
                <w:sz w:val="24"/>
                <w:szCs w:val="24"/>
              </w:rPr>
              <w:t xml:space="preserve"> century that relate to operational policing. The first challenge I will be addressing is the ongoing recruitment crisis within the Met police. This issue has plagued the current commissioner and the previous </w:t>
            </w:r>
            <w:r w:rsidR="00426BB7">
              <w:rPr>
                <w:rFonts w:ascii="Arial" w:hAnsi="Arial" w:cs="Arial"/>
                <w:sz w:val="24"/>
                <w:szCs w:val="24"/>
              </w:rPr>
              <w:t>one;</w:t>
            </w:r>
            <w:r>
              <w:rPr>
                <w:rFonts w:ascii="Arial" w:hAnsi="Arial" w:cs="Arial"/>
                <w:sz w:val="24"/>
                <w:szCs w:val="24"/>
              </w:rPr>
              <w:t xml:space="preserve"> I will be discussing what factors have contributed to the perceived crisis </w:t>
            </w:r>
            <w:r w:rsidR="00426BB7">
              <w:rPr>
                <w:rFonts w:ascii="Arial" w:hAnsi="Arial" w:cs="Arial"/>
                <w:sz w:val="24"/>
                <w:szCs w:val="24"/>
              </w:rPr>
              <w:t>and</w:t>
            </w:r>
            <w:r>
              <w:rPr>
                <w:rFonts w:ascii="Arial" w:hAnsi="Arial" w:cs="Arial"/>
                <w:sz w:val="24"/>
                <w:szCs w:val="24"/>
              </w:rPr>
              <w:t xml:space="preserve"> evaluating the facts of what the Met has done to mitigate the issue. The second challenge I will be discussing is the current and past public perception </w:t>
            </w:r>
            <w:r w:rsidR="00426BB7">
              <w:rPr>
                <w:rFonts w:ascii="Arial" w:hAnsi="Arial" w:cs="Arial"/>
                <w:sz w:val="24"/>
                <w:szCs w:val="24"/>
              </w:rPr>
              <w:t xml:space="preserve">regarding the Met. With this topic, I will be discussing the main points in the last five years where the Met Police has been in crisis within the public eye and the effects of the issues they have and are facing. This essay is intended to look at both sides of the argument. I will explore why these are current challenges and what the Met has done to either correct them or why some will disagree that they’re challenges at all. </w:t>
            </w:r>
          </w:p>
          <w:p w:rsidR="00F16D0E" w:rsidRDefault="00F16D0E" w:rsidP="00B31BD6">
            <w:pPr>
              <w:rPr>
                <w:rFonts w:ascii="Arial" w:hAnsi="Arial" w:cs="Arial"/>
                <w:sz w:val="24"/>
                <w:szCs w:val="24"/>
              </w:rPr>
            </w:pPr>
          </w:p>
          <w:p w:rsidR="00F16D0E" w:rsidRPr="00426BB7" w:rsidRDefault="00F16D0E" w:rsidP="00B31BD6">
            <w:pPr>
              <w:rPr>
                <w:rFonts w:ascii="Arial" w:hAnsi="Arial" w:cs="Arial"/>
                <w:b/>
                <w:sz w:val="24"/>
                <w:szCs w:val="24"/>
              </w:rPr>
            </w:pPr>
            <w:r w:rsidRPr="00426BB7">
              <w:rPr>
                <w:rFonts w:ascii="Arial" w:hAnsi="Arial" w:cs="Arial"/>
                <w:b/>
                <w:sz w:val="24"/>
                <w:szCs w:val="24"/>
              </w:rPr>
              <w:t>Recruitment</w:t>
            </w:r>
          </w:p>
          <w:p w:rsidR="00F16D0E" w:rsidRDefault="00F16D0E" w:rsidP="00B31BD6">
            <w:pPr>
              <w:rPr>
                <w:rFonts w:ascii="Arial" w:hAnsi="Arial" w:cs="Arial"/>
                <w:sz w:val="24"/>
                <w:szCs w:val="24"/>
              </w:rPr>
            </w:pPr>
          </w:p>
          <w:p w:rsidR="0024502D" w:rsidRDefault="00B31BD6" w:rsidP="00B31BD6">
            <w:pPr>
              <w:rPr>
                <w:rFonts w:ascii="Arial" w:hAnsi="Arial" w:cs="Arial"/>
                <w:sz w:val="24"/>
                <w:szCs w:val="24"/>
              </w:rPr>
            </w:pPr>
            <w:r>
              <w:rPr>
                <w:rFonts w:ascii="Arial" w:hAnsi="Arial" w:cs="Arial"/>
                <w:sz w:val="24"/>
                <w:szCs w:val="24"/>
              </w:rPr>
              <w:t>Recruitment in the Metropolitan Police has faced significant challenges in the last five years. Boris Johnson pledged to hire 20,000 newly recruited police officers into the Police forces of the UK in his parliament,</w:t>
            </w:r>
            <w:r w:rsidR="005F60BB">
              <w:rPr>
                <w:rFonts w:ascii="Arial" w:hAnsi="Arial" w:cs="Arial"/>
                <w:sz w:val="24"/>
                <w:szCs w:val="24"/>
              </w:rPr>
              <w:t>’</w:t>
            </w:r>
            <w:r w:rsidR="005F60BB">
              <w:t xml:space="preserve"> </w:t>
            </w:r>
            <w:r w:rsidR="005F60BB" w:rsidRPr="005F60BB">
              <w:rPr>
                <w:rFonts w:ascii="Arial" w:hAnsi="Arial" w:cs="Arial"/>
                <w:sz w:val="24"/>
                <w:szCs w:val="24"/>
              </w:rPr>
              <w:t>The police recruitment drive is the biggest in decades and follows the Prime Minister’s commitment to increase polic</w:t>
            </w:r>
            <w:r w:rsidR="005F60BB">
              <w:rPr>
                <w:rFonts w:ascii="Arial" w:hAnsi="Arial" w:cs="Arial"/>
                <w:sz w:val="24"/>
                <w:szCs w:val="24"/>
              </w:rPr>
              <w:t>e numbers over the next 3 years’ (gov.uk, 05/09/19)</w:t>
            </w:r>
            <w:r>
              <w:rPr>
                <w:rFonts w:ascii="Arial" w:hAnsi="Arial" w:cs="Arial"/>
                <w:sz w:val="24"/>
                <w:szCs w:val="24"/>
              </w:rPr>
              <w:t xml:space="preserve"> which initially looked like it was working, however in the last two years the attraction to join the Metropolitan Police has meant the force has struggled to recruit in some cases more officers than it is losing. </w:t>
            </w:r>
          </w:p>
          <w:p w:rsidR="0024502D" w:rsidRDefault="0024502D" w:rsidP="00B31BD6">
            <w:pPr>
              <w:rPr>
                <w:rFonts w:ascii="Arial" w:hAnsi="Arial" w:cs="Arial"/>
                <w:sz w:val="24"/>
                <w:szCs w:val="24"/>
              </w:rPr>
            </w:pPr>
          </w:p>
          <w:p w:rsidR="00B975BD" w:rsidRDefault="00B31BD6" w:rsidP="00B31BD6">
            <w:pPr>
              <w:rPr>
                <w:rFonts w:ascii="Arial" w:hAnsi="Arial" w:cs="Arial"/>
                <w:sz w:val="24"/>
                <w:szCs w:val="24"/>
              </w:rPr>
            </w:pPr>
            <w:r>
              <w:rPr>
                <w:rFonts w:ascii="Arial" w:hAnsi="Arial" w:cs="Arial"/>
                <w:sz w:val="24"/>
                <w:szCs w:val="24"/>
              </w:rPr>
              <w:t xml:space="preserve">There are many contributing factors to the decline in new recruits wanting to join, the first is money. The police have seen a </w:t>
            </w:r>
            <w:r w:rsidR="00B975BD" w:rsidRPr="00B975BD">
              <w:rPr>
                <w:rFonts w:ascii="Arial" w:hAnsi="Arial" w:cs="Arial"/>
                <w:sz w:val="24"/>
                <w:szCs w:val="24"/>
              </w:rPr>
              <w:t>real terms pay cut of 16% over the last 12</w:t>
            </w:r>
            <w:r w:rsidRPr="00B975BD">
              <w:rPr>
                <w:rFonts w:ascii="Arial" w:hAnsi="Arial" w:cs="Arial"/>
                <w:sz w:val="24"/>
                <w:szCs w:val="24"/>
              </w:rPr>
              <w:t xml:space="preserve"> years</w:t>
            </w:r>
            <w:r>
              <w:rPr>
                <w:rFonts w:ascii="Arial" w:hAnsi="Arial" w:cs="Arial"/>
                <w:sz w:val="24"/>
                <w:szCs w:val="24"/>
              </w:rPr>
              <w:t xml:space="preserve"> which means the job is now less attractive than it was in the previous decades where recruitment wasn’t an issue.</w:t>
            </w:r>
            <w:r w:rsidR="00B975BD">
              <w:rPr>
                <w:rFonts w:ascii="Arial" w:hAnsi="Arial" w:cs="Arial"/>
                <w:sz w:val="24"/>
                <w:szCs w:val="24"/>
              </w:rPr>
              <w:t xml:space="preserve"> </w:t>
            </w:r>
            <w:r w:rsidR="00B975BD" w:rsidRPr="00B975BD">
              <w:rPr>
                <w:rFonts w:ascii="Arial" w:hAnsi="Arial" w:cs="Arial"/>
                <w:sz w:val="24"/>
                <w:szCs w:val="24"/>
              </w:rPr>
              <w:t>‘Sir Mark (Met Commissioner) pointed out that police officers had seen a 16% real-terms pay cut over the past 12 years and that the high cost of living was placing an even bigger strain on officers, as well as hampering recruitment’</w:t>
            </w:r>
            <w:r w:rsidR="00B975BD">
              <w:rPr>
                <w:rFonts w:ascii="Arial" w:hAnsi="Arial" w:cs="Arial"/>
                <w:sz w:val="24"/>
                <w:szCs w:val="24"/>
              </w:rPr>
              <w:t xml:space="preserve"> (Polfed, 16/03/24) This furthers the point that the commissioner of the Metropolitan Police has stated, the freeze on pay by successive governments over the last </w:t>
            </w:r>
            <w:r w:rsidR="00EA7034">
              <w:rPr>
                <w:rFonts w:ascii="Arial" w:hAnsi="Arial" w:cs="Arial"/>
                <w:sz w:val="24"/>
                <w:szCs w:val="24"/>
              </w:rPr>
              <w:t xml:space="preserve">decade. This has since been rectified slightly with pay increases being rolled out, the most recent being in 2024 of </w:t>
            </w:r>
            <w:r w:rsidR="001621A8">
              <w:rPr>
                <w:rFonts w:ascii="Arial" w:hAnsi="Arial" w:cs="Arial"/>
                <w:sz w:val="24"/>
                <w:szCs w:val="24"/>
              </w:rPr>
              <w:t>4.75% ‘</w:t>
            </w:r>
            <w:r w:rsidR="001621A8" w:rsidRPr="001621A8">
              <w:rPr>
                <w:rFonts w:ascii="Arial" w:hAnsi="Arial" w:cs="Arial"/>
                <w:sz w:val="24"/>
                <w:szCs w:val="24"/>
              </w:rPr>
              <w:t>Police Officer pay is set to rise by 4.75% across all ranks in England and Wales from 1st September 2024</w:t>
            </w:r>
            <w:r w:rsidR="001621A8">
              <w:rPr>
                <w:rFonts w:ascii="Arial" w:hAnsi="Arial" w:cs="Arial"/>
                <w:sz w:val="24"/>
                <w:szCs w:val="24"/>
              </w:rPr>
              <w:t xml:space="preserve">’ (MetFriendly, accessed 30/04/25) which will have helped bridge the gap left in the years gone but there is still a large gap in pay due to the recent rise in inflation which has meant the real terms pay of the Met Police hasn’t kept up. </w:t>
            </w:r>
          </w:p>
          <w:p w:rsidR="006B1B8B" w:rsidRDefault="006B1B8B" w:rsidP="00B31BD6">
            <w:pPr>
              <w:rPr>
                <w:rFonts w:ascii="Arial" w:hAnsi="Arial" w:cs="Arial"/>
                <w:sz w:val="24"/>
                <w:szCs w:val="24"/>
              </w:rPr>
            </w:pPr>
          </w:p>
          <w:p w:rsidR="006B1B8B" w:rsidRDefault="006B1B8B" w:rsidP="00B31BD6">
            <w:pPr>
              <w:rPr>
                <w:rFonts w:ascii="Arial" w:hAnsi="Arial" w:cs="Arial"/>
                <w:sz w:val="24"/>
                <w:szCs w:val="24"/>
              </w:rPr>
            </w:pPr>
            <w:r>
              <w:rPr>
                <w:rFonts w:ascii="Arial" w:hAnsi="Arial" w:cs="Arial"/>
                <w:sz w:val="24"/>
                <w:szCs w:val="24"/>
              </w:rPr>
              <w:t>On the other hand regards to pay, as stated before, in recent years the Met Police officers have received larger than normal pay rises. Such as a 7% pay rise in 2023. ‘</w:t>
            </w:r>
            <w:r w:rsidRPr="006B1B8B">
              <w:rPr>
                <w:rFonts w:ascii="Arial" w:hAnsi="Arial" w:cs="Arial"/>
                <w:sz w:val="24"/>
                <w:szCs w:val="24"/>
              </w:rPr>
              <w:t>The seven per cent award from Government was welcome. However, we believe strongly that we must go further for our officers in order to address the spiralling cost of living and the additional financial challenges faced by officers and staff t</w:t>
            </w:r>
            <w:r>
              <w:rPr>
                <w:rFonts w:ascii="Arial" w:hAnsi="Arial" w:cs="Arial"/>
                <w:sz w:val="24"/>
                <w:szCs w:val="24"/>
              </w:rPr>
              <w:t>hat relate to working in London’ (Sir Mark Rowley, (June 2023) as stated the commissioner awarded officers an additional sum of money on top of that pay rise, which goes against the point of police having a real terms pay cut. Although it is factual that a real terms pay cut has happened over the last 12 years as stated above, the effects on recruitment can be questioned in the more recent years as the government has awarded successive above inflation pay rises and rises to London Weighting so now as stated on the Met website regarding new officers ‘</w:t>
            </w:r>
            <w:r w:rsidRPr="006B1B8B">
              <w:rPr>
                <w:rFonts w:ascii="Arial" w:hAnsi="Arial" w:cs="Arial"/>
                <w:sz w:val="24"/>
                <w:szCs w:val="24"/>
              </w:rPr>
              <w:t>You will receive a starting salary of £40,776.</w:t>
            </w:r>
            <w:r>
              <w:rPr>
                <w:rFonts w:ascii="Arial" w:hAnsi="Arial" w:cs="Arial"/>
                <w:sz w:val="24"/>
                <w:szCs w:val="24"/>
              </w:rPr>
              <w:t xml:space="preserve"> The salary includes allowances’ (Met Police, accessed 01/05/25). According to Total Jobs, ‘</w:t>
            </w:r>
            <w:r w:rsidRPr="006B1B8B">
              <w:rPr>
                <w:rFonts w:ascii="Arial" w:hAnsi="Arial" w:cs="Arial"/>
                <w:sz w:val="24"/>
                <w:szCs w:val="24"/>
              </w:rPr>
              <w:t xml:space="preserve">The average salary for Entry </w:t>
            </w:r>
            <w:r>
              <w:rPr>
                <w:rFonts w:ascii="Arial" w:hAnsi="Arial" w:cs="Arial"/>
                <w:sz w:val="24"/>
                <w:szCs w:val="24"/>
              </w:rPr>
              <w:t xml:space="preserve">Level jobs in London is £32,500’ (TotalJobs, accessed 01/05/25) which shows that the Met is far higher in the average salary of an entry level role. </w:t>
            </w:r>
          </w:p>
          <w:p w:rsidR="00B975BD" w:rsidRDefault="00B975BD" w:rsidP="00B31BD6">
            <w:pPr>
              <w:rPr>
                <w:rFonts w:ascii="Arial" w:hAnsi="Arial" w:cs="Arial"/>
                <w:sz w:val="24"/>
                <w:szCs w:val="24"/>
              </w:rPr>
            </w:pPr>
          </w:p>
          <w:p w:rsidR="0024502D" w:rsidRDefault="00B31BD6" w:rsidP="005F60BB">
            <w:pPr>
              <w:rPr>
                <w:rFonts w:ascii="Arial" w:hAnsi="Arial" w:cs="Arial"/>
                <w:sz w:val="24"/>
                <w:szCs w:val="24"/>
              </w:rPr>
            </w:pPr>
            <w:r>
              <w:rPr>
                <w:rFonts w:ascii="Arial" w:hAnsi="Arial" w:cs="Arial"/>
                <w:sz w:val="24"/>
                <w:szCs w:val="24"/>
              </w:rPr>
              <w:t xml:space="preserve">The second issue I believe that is contributing to the recruitment crisis is the much publicised treatment of officers by fellow officers and senior management. Reports of bullying, sexual harassment and physical and mental abuse have all made the national press in the last few years due to the </w:t>
            </w:r>
            <w:r w:rsidRPr="005F60BB">
              <w:rPr>
                <w:rFonts w:ascii="Arial" w:hAnsi="Arial" w:cs="Arial"/>
                <w:sz w:val="24"/>
                <w:szCs w:val="24"/>
              </w:rPr>
              <w:t>Baroness Casey review</w:t>
            </w:r>
            <w:r>
              <w:rPr>
                <w:rFonts w:ascii="Arial" w:hAnsi="Arial" w:cs="Arial"/>
                <w:sz w:val="24"/>
                <w:szCs w:val="24"/>
              </w:rPr>
              <w:t xml:space="preserve"> which highlighted many instances of workplace behaviours that have fallen below what would be expected of a Police Officer. </w:t>
            </w:r>
            <w:r w:rsidR="005F60BB">
              <w:rPr>
                <w:rFonts w:ascii="Arial" w:hAnsi="Arial" w:cs="Arial"/>
                <w:sz w:val="24"/>
                <w:szCs w:val="24"/>
              </w:rPr>
              <w:t xml:space="preserve">‘A bullying culture </w:t>
            </w:r>
            <w:r w:rsidR="005F60BB" w:rsidRPr="005F60BB">
              <w:rPr>
                <w:rFonts w:ascii="Arial" w:hAnsi="Arial" w:cs="Arial"/>
                <w:sz w:val="24"/>
                <w:szCs w:val="24"/>
              </w:rPr>
              <w:t>underpins all this. Racist, misogynist, homophobic and other discriminatory acts are</w:t>
            </w:r>
            <w:r w:rsidR="005F60BB">
              <w:rPr>
                <w:rFonts w:ascii="Arial" w:hAnsi="Arial" w:cs="Arial"/>
                <w:sz w:val="24"/>
                <w:szCs w:val="24"/>
              </w:rPr>
              <w:t xml:space="preserve"> </w:t>
            </w:r>
            <w:r w:rsidR="005F60BB" w:rsidRPr="005F60BB">
              <w:rPr>
                <w:rFonts w:ascii="Arial" w:hAnsi="Arial" w:cs="Arial"/>
                <w:sz w:val="24"/>
                <w:szCs w:val="24"/>
              </w:rPr>
              <w:t>tolerated, ig</w:t>
            </w:r>
            <w:r w:rsidR="005F60BB">
              <w:rPr>
                <w:rFonts w:ascii="Arial" w:hAnsi="Arial" w:cs="Arial"/>
                <w:sz w:val="24"/>
                <w:szCs w:val="24"/>
              </w:rPr>
              <w:t xml:space="preserve">nored, or dismissed as banter’ (Baroness Casey, March 2023). The Casey review which was published in March 2023 was a result of failing in the Met Police in the previous years which was brought to the attention of the government and the wider public after many high profile incidents relating to officers conduct. </w:t>
            </w:r>
            <w:r w:rsidR="00B07C02">
              <w:rPr>
                <w:rFonts w:ascii="Arial" w:hAnsi="Arial" w:cs="Arial"/>
                <w:sz w:val="24"/>
                <w:szCs w:val="24"/>
              </w:rPr>
              <w:t xml:space="preserve">These incidents reached a wide ranging audience and in an age where every child, teenager and adult has access to 24 hour news and opinions, it shows that the Met Police’s reputation of a proud and traditional organisation was tainted which lead to a steep decline in people dreaming about joining. </w:t>
            </w:r>
            <w:r w:rsidR="00D8202C">
              <w:rPr>
                <w:rFonts w:ascii="Arial" w:hAnsi="Arial" w:cs="Arial"/>
                <w:sz w:val="24"/>
                <w:szCs w:val="24"/>
              </w:rPr>
              <w:t>‘</w:t>
            </w:r>
            <w:r w:rsidR="00D8202C" w:rsidRPr="00D8202C">
              <w:rPr>
                <w:rFonts w:ascii="Arial" w:hAnsi="Arial" w:cs="Arial"/>
                <w:sz w:val="24"/>
                <w:szCs w:val="24"/>
              </w:rPr>
              <w:t>Almost half of female respondents</w:t>
            </w:r>
            <w:r w:rsidR="00D8202C">
              <w:rPr>
                <w:rFonts w:ascii="Arial" w:hAnsi="Arial" w:cs="Arial"/>
                <w:sz w:val="24"/>
                <w:szCs w:val="24"/>
              </w:rPr>
              <w:t xml:space="preserve"> (a survey)</w:t>
            </w:r>
            <w:r w:rsidR="00D8202C" w:rsidRPr="00D8202C">
              <w:rPr>
                <w:rFonts w:ascii="Arial" w:hAnsi="Arial" w:cs="Arial"/>
                <w:sz w:val="24"/>
                <w:szCs w:val="24"/>
              </w:rPr>
              <w:t xml:space="preserve"> said they distrusted the Met to varying degrees after numerous controversies</w:t>
            </w:r>
            <w:r w:rsidR="00D8202C">
              <w:rPr>
                <w:rFonts w:ascii="Arial" w:hAnsi="Arial" w:cs="Arial"/>
                <w:sz w:val="24"/>
                <w:szCs w:val="24"/>
              </w:rPr>
              <w:t xml:space="preserve"> involving some of its officers’ (</w:t>
            </w:r>
            <w:r w:rsidR="00D8202C" w:rsidRPr="00D8202C">
              <w:rPr>
                <w:rFonts w:ascii="Arial" w:hAnsi="Arial" w:cs="Arial"/>
                <w:sz w:val="24"/>
                <w:szCs w:val="24"/>
              </w:rPr>
              <w:t xml:space="preserve">Adriana Elgueta </w:t>
            </w:r>
            <w:r w:rsidR="00D8202C">
              <w:rPr>
                <w:rFonts w:ascii="Arial" w:hAnsi="Arial" w:cs="Arial"/>
                <w:sz w:val="24"/>
                <w:szCs w:val="24"/>
              </w:rPr>
              <w:t xml:space="preserve">et al, April 2023). </w:t>
            </w:r>
          </w:p>
          <w:p w:rsidR="00BA0A50" w:rsidRDefault="00BA0A50" w:rsidP="005F60BB">
            <w:pPr>
              <w:rPr>
                <w:rFonts w:ascii="Arial" w:hAnsi="Arial" w:cs="Arial"/>
                <w:sz w:val="24"/>
                <w:szCs w:val="24"/>
              </w:rPr>
            </w:pPr>
          </w:p>
          <w:p w:rsidR="00BA0A50" w:rsidRDefault="008F037E" w:rsidP="005F60BB">
            <w:pPr>
              <w:rPr>
                <w:rFonts w:ascii="Arial" w:hAnsi="Arial" w:cs="Arial"/>
                <w:sz w:val="24"/>
                <w:szCs w:val="24"/>
              </w:rPr>
            </w:pPr>
            <w:r>
              <w:rPr>
                <w:rFonts w:ascii="Arial" w:hAnsi="Arial" w:cs="Arial"/>
                <w:sz w:val="24"/>
                <w:szCs w:val="24"/>
              </w:rPr>
              <w:t>Although the commissioner stated ‘</w:t>
            </w:r>
            <w:r w:rsidRPr="008F037E">
              <w:rPr>
                <w:rFonts w:ascii="Arial" w:hAnsi="Arial" w:cs="Arial"/>
                <w:sz w:val="24"/>
                <w:szCs w:val="24"/>
              </w:rPr>
              <w:t>previous recruitment targets may have been missed due to the force's "reput</w:t>
            </w:r>
            <w:r>
              <w:rPr>
                <w:rFonts w:ascii="Arial" w:hAnsi="Arial" w:cs="Arial"/>
                <w:sz w:val="24"/>
                <w:szCs w:val="24"/>
              </w:rPr>
              <w:t>ation" following these scandals’ (Sir Mark Rowley, July 2024) the Met launched a new recruitment drive in 2024 in order to squash the response to the Casey Review which may have impeded new officers from signing up. The ‘Be the change’ drive set up in 2024 used the strapline ‘”</w:t>
            </w:r>
            <w:r w:rsidRPr="008F037E">
              <w:rPr>
                <w:rFonts w:ascii="Arial" w:hAnsi="Arial" w:cs="Arial"/>
                <w:sz w:val="24"/>
                <w:szCs w:val="24"/>
              </w:rPr>
              <w:t>Change Needs You" is the strapline for the campaign, which is aimed at addressing staff shortages and re</w:t>
            </w:r>
            <w:r>
              <w:rPr>
                <w:rFonts w:ascii="Arial" w:hAnsi="Arial" w:cs="Arial"/>
                <w:sz w:val="24"/>
                <w:szCs w:val="24"/>
              </w:rPr>
              <w:t>storing public trust in the Met (</w:t>
            </w:r>
            <w:r w:rsidRPr="008F037E">
              <w:rPr>
                <w:rFonts w:ascii="Arial" w:hAnsi="Arial" w:cs="Arial"/>
                <w:sz w:val="24"/>
                <w:szCs w:val="24"/>
              </w:rPr>
              <w:t>Sonja Jessup</w:t>
            </w:r>
            <w:r>
              <w:rPr>
                <w:rFonts w:ascii="Arial" w:hAnsi="Arial" w:cs="Arial"/>
                <w:sz w:val="24"/>
                <w:szCs w:val="24"/>
              </w:rPr>
              <w:t xml:space="preserve">, July 2024) they created this to deter the negative public perception of the Police and to drive more recruitment. The staffing figures from 2022/23 shows ‘3305’ (Met Police workforce data. Accessed 01/05/25) officers joined in that year, an increase of around 200 from the year before and almost 1000 more than 20/21, the year in which the government had strived to hire 20,000 for the country. This shows that in fact in the years from 2020 to 2023 </w:t>
            </w:r>
            <w:r w:rsidR="002B058D">
              <w:rPr>
                <w:rFonts w:ascii="Arial" w:hAnsi="Arial" w:cs="Arial"/>
                <w:sz w:val="24"/>
                <w:szCs w:val="24"/>
              </w:rPr>
              <w:t xml:space="preserve">staffing for the Met actually increased year on year and therefore cannot be solely attributed to the negative press reports. However, the numbers for 2023/24 were ‘1832’ (Met Police workforce data. Accessed 01/05/25) which are significantly less than the previous 3 years figures. The Casey Review was published in </w:t>
            </w:r>
            <w:r w:rsidR="007349D1">
              <w:rPr>
                <w:rFonts w:ascii="Arial" w:hAnsi="Arial" w:cs="Arial"/>
                <w:sz w:val="24"/>
                <w:szCs w:val="24"/>
              </w:rPr>
              <w:t>mid-2023</w:t>
            </w:r>
            <w:r w:rsidR="002B058D">
              <w:rPr>
                <w:rFonts w:ascii="Arial" w:hAnsi="Arial" w:cs="Arial"/>
                <w:sz w:val="24"/>
                <w:szCs w:val="24"/>
              </w:rPr>
              <w:t xml:space="preserve"> so this makes the argument stronger that the review did significantly impede recruitment in the years following it. </w:t>
            </w:r>
          </w:p>
          <w:p w:rsidR="00BA0A50" w:rsidRDefault="00BA0A50" w:rsidP="005F60BB">
            <w:pPr>
              <w:rPr>
                <w:rFonts w:ascii="Arial" w:hAnsi="Arial" w:cs="Arial"/>
                <w:sz w:val="24"/>
                <w:szCs w:val="24"/>
              </w:rPr>
            </w:pPr>
          </w:p>
          <w:p w:rsidR="00B31BD6" w:rsidRPr="00B31BD6" w:rsidRDefault="00B31BD6" w:rsidP="00B31BD6">
            <w:pPr>
              <w:rPr>
                <w:rFonts w:ascii="Arial" w:hAnsi="Arial" w:cs="Arial"/>
                <w:sz w:val="24"/>
                <w:szCs w:val="24"/>
              </w:rPr>
            </w:pPr>
            <w:r>
              <w:rPr>
                <w:rFonts w:ascii="Arial" w:hAnsi="Arial" w:cs="Arial"/>
                <w:sz w:val="24"/>
                <w:szCs w:val="24"/>
              </w:rPr>
              <w:t xml:space="preserve">The third reason is </w:t>
            </w:r>
            <w:r w:rsidR="0024502D">
              <w:rPr>
                <w:rFonts w:ascii="Arial" w:hAnsi="Arial" w:cs="Arial"/>
                <w:sz w:val="24"/>
                <w:szCs w:val="24"/>
              </w:rPr>
              <w:t>that the police services in the UK are stretched to the core. Funding cannot keep up to the real terms requirement that larger forces such as the Metropolitan Police needs to allow officers to do their jobs properly and fairly to the public. Organisations such as the Metropolitan police have long relied on word of mouth from serving officers to advertise to friends and family to join up, for example a large proportion of police officers come from ‘policing families’. This is likely causing a steep decline in new recruits due to the negative attitude of current and former officers who have had to pick up extra work and commit to unplanned overtime just to do the basic job.</w:t>
            </w:r>
            <w:r w:rsidR="003552BC">
              <w:rPr>
                <w:rFonts w:ascii="Arial" w:hAnsi="Arial" w:cs="Arial"/>
                <w:sz w:val="24"/>
                <w:szCs w:val="24"/>
              </w:rPr>
              <w:t xml:space="preserve"> The state of funding has been made apparent in recent years by the </w:t>
            </w:r>
            <w:r w:rsidR="00E234C3">
              <w:rPr>
                <w:rFonts w:ascii="Arial" w:hAnsi="Arial" w:cs="Arial"/>
                <w:sz w:val="24"/>
                <w:szCs w:val="24"/>
              </w:rPr>
              <w:t>Commissioner</w:t>
            </w:r>
            <w:r w:rsidR="00D8202C">
              <w:rPr>
                <w:rFonts w:ascii="Arial" w:hAnsi="Arial" w:cs="Arial"/>
                <w:sz w:val="24"/>
                <w:szCs w:val="24"/>
              </w:rPr>
              <w:t xml:space="preserve"> of the Met Sir Mark Rowley who has been vocal about the shortfall in finances, a BBC article stated ‘</w:t>
            </w:r>
            <w:r w:rsidR="00D8202C" w:rsidRPr="00D8202C">
              <w:rPr>
                <w:rFonts w:ascii="Arial" w:hAnsi="Arial" w:cs="Arial"/>
                <w:sz w:val="24"/>
                <w:szCs w:val="24"/>
              </w:rPr>
              <w:t xml:space="preserve">The Met said, despite the cuts, it would protect frontline services such as neighbourhood policing, tackling violence against women and girls, </w:t>
            </w:r>
            <w:r w:rsidR="00D8202C">
              <w:rPr>
                <w:rFonts w:ascii="Arial" w:hAnsi="Arial" w:cs="Arial"/>
                <w:sz w:val="24"/>
                <w:szCs w:val="24"/>
              </w:rPr>
              <w:t>and efforts to reform the force’ (</w:t>
            </w:r>
            <w:r w:rsidR="00D8202C" w:rsidRPr="00D8202C">
              <w:rPr>
                <w:rFonts w:ascii="Arial" w:hAnsi="Arial" w:cs="Arial"/>
                <w:sz w:val="24"/>
                <w:szCs w:val="24"/>
              </w:rPr>
              <w:t>Karl Mercer</w:t>
            </w:r>
            <w:r w:rsidR="00D8202C">
              <w:rPr>
                <w:rFonts w:ascii="Arial" w:hAnsi="Arial" w:cs="Arial"/>
                <w:sz w:val="24"/>
                <w:szCs w:val="24"/>
              </w:rPr>
              <w:t xml:space="preserve">, April 2025) which shows to the public how fragile the funding structure is within the Police in the UK. </w:t>
            </w:r>
          </w:p>
          <w:p w:rsidR="00B31BD6" w:rsidRDefault="00B06496" w:rsidP="00B31BD6">
            <w:pPr>
              <w:rPr>
                <w:rFonts w:ascii="Arial" w:hAnsi="Arial" w:cs="Arial"/>
                <w:sz w:val="24"/>
                <w:szCs w:val="24"/>
              </w:rPr>
            </w:pPr>
            <w:r>
              <w:rPr>
                <w:rFonts w:ascii="Arial" w:hAnsi="Arial" w:cs="Arial"/>
                <w:sz w:val="24"/>
                <w:szCs w:val="24"/>
              </w:rPr>
              <w:t>In 2025 however, a record funding award was made to the Metropolitan Police ‘</w:t>
            </w:r>
            <w:r w:rsidRPr="00B06496">
              <w:rPr>
                <w:rFonts w:ascii="Arial" w:hAnsi="Arial" w:cs="Arial"/>
                <w:sz w:val="24"/>
                <w:szCs w:val="24"/>
              </w:rPr>
              <w:t>In a draft budget published last night the Mayor proposed an additional £83m investment - £10m from City Hall and £73m from central Government – to go into policing</w:t>
            </w:r>
            <w:r>
              <w:rPr>
                <w:rFonts w:ascii="Arial" w:hAnsi="Arial" w:cs="Arial"/>
                <w:sz w:val="24"/>
                <w:szCs w:val="24"/>
              </w:rPr>
              <w:t>’ (London Assembly, February 2025) this shows the steps taken to change the funding crisis that has affected the Met in recent years. It also raises questions regarding the Commissioners argument about a lack of funding as in 2024 an extra £151 million was given to the Met in funding, a huge increase on the previous year ‘</w:t>
            </w:r>
            <w:r w:rsidRPr="00B06496">
              <w:rPr>
                <w:rFonts w:ascii="Arial" w:hAnsi="Arial" w:cs="Arial"/>
                <w:sz w:val="24"/>
                <w:szCs w:val="24"/>
              </w:rPr>
              <w:t>The Mayor of London, Sadiq Khan, has today announced his intention to invest an additional £151m in policing and crime prevention as he confirms his</w:t>
            </w:r>
            <w:r>
              <w:rPr>
                <w:rFonts w:ascii="Arial" w:hAnsi="Arial" w:cs="Arial"/>
                <w:sz w:val="24"/>
                <w:szCs w:val="24"/>
              </w:rPr>
              <w:t xml:space="preserve"> final draft budget for 2024-25 (London Assembly, February 2024). The argument on both sides raises doubts as to which is closer to reality, and with large inflation hikes in the British economy, funding increases don’t have the same </w:t>
            </w:r>
            <w:r w:rsidR="0009120C">
              <w:rPr>
                <w:rFonts w:ascii="Arial" w:hAnsi="Arial" w:cs="Arial"/>
                <w:sz w:val="24"/>
                <w:szCs w:val="24"/>
              </w:rPr>
              <w:t xml:space="preserve">gravity as they did in years gone by. </w:t>
            </w:r>
          </w:p>
          <w:p w:rsidR="00F16D0E" w:rsidRDefault="00F16D0E" w:rsidP="00B31BD6">
            <w:pPr>
              <w:rPr>
                <w:rFonts w:ascii="Arial" w:hAnsi="Arial" w:cs="Arial"/>
                <w:sz w:val="24"/>
                <w:szCs w:val="24"/>
              </w:rPr>
            </w:pPr>
          </w:p>
          <w:p w:rsidR="00F16D0E" w:rsidRPr="00426BB7" w:rsidRDefault="00F16D0E" w:rsidP="00B31BD6">
            <w:pPr>
              <w:rPr>
                <w:rFonts w:ascii="Arial" w:hAnsi="Arial" w:cs="Arial"/>
                <w:b/>
                <w:sz w:val="24"/>
                <w:szCs w:val="24"/>
              </w:rPr>
            </w:pPr>
            <w:r w:rsidRPr="00426BB7">
              <w:rPr>
                <w:rFonts w:ascii="Arial" w:hAnsi="Arial" w:cs="Arial"/>
                <w:b/>
                <w:sz w:val="24"/>
                <w:szCs w:val="24"/>
              </w:rPr>
              <w:t>Public Perception</w:t>
            </w:r>
          </w:p>
          <w:p w:rsidR="00E234C3" w:rsidRDefault="00E234C3" w:rsidP="00B31BD6">
            <w:pPr>
              <w:rPr>
                <w:rFonts w:ascii="Arial" w:hAnsi="Arial" w:cs="Arial"/>
                <w:sz w:val="24"/>
                <w:szCs w:val="24"/>
              </w:rPr>
            </w:pPr>
          </w:p>
          <w:p w:rsidR="005C24BA" w:rsidRDefault="0009120C" w:rsidP="00B31BD6">
            <w:pPr>
              <w:rPr>
                <w:rFonts w:ascii="Arial" w:hAnsi="Arial" w:cs="Arial"/>
                <w:sz w:val="24"/>
                <w:szCs w:val="24"/>
              </w:rPr>
            </w:pPr>
            <w:r>
              <w:rPr>
                <w:rFonts w:ascii="Arial" w:hAnsi="Arial" w:cs="Arial"/>
                <w:sz w:val="24"/>
                <w:szCs w:val="24"/>
              </w:rPr>
              <w:t>Public perception in the Metropolitan Police has nosedived in recent years, according to the IOPC ‘</w:t>
            </w:r>
            <w:r w:rsidRPr="0009120C">
              <w:rPr>
                <w:rFonts w:ascii="Arial" w:hAnsi="Arial" w:cs="Arial"/>
                <w:sz w:val="24"/>
                <w:szCs w:val="24"/>
              </w:rPr>
              <w:t>42% feel negatively about the Metropolitan Police, and negativity towards the police reaches its highest</w:t>
            </w:r>
            <w:r>
              <w:rPr>
                <w:rFonts w:ascii="Arial" w:hAnsi="Arial" w:cs="Arial"/>
                <w:sz w:val="24"/>
                <w:szCs w:val="24"/>
              </w:rPr>
              <w:t xml:space="preserve"> level since January 2020 (27%)’ (YONDER, May 2023) this can be to do with several factors, both within the Mets control and beyond its scope. The Met Commissioner Sir Mark Rowley took over as ‘</w:t>
            </w:r>
            <w:r w:rsidRPr="0009120C">
              <w:rPr>
                <w:rFonts w:ascii="Arial" w:hAnsi="Arial" w:cs="Arial"/>
                <w:sz w:val="24"/>
                <w:szCs w:val="24"/>
              </w:rPr>
              <w:t>former boss Dame Cressida Dick resigned in controversial ci</w:t>
            </w:r>
            <w:r>
              <w:rPr>
                <w:rFonts w:ascii="Arial" w:hAnsi="Arial" w:cs="Arial"/>
                <w:sz w:val="24"/>
                <w:szCs w:val="24"/>
              </w:rPr>
              <w:t>rcumstances earlier in the year’ (</w:t>
            </w:r>
            <w:r w:rsidRPr="0009120C">
              <w:rPr>
                <w:rFonts w:ascii="Arial" w:hAnsi="Arial" w:cs="Arial"/>
                <w:sz w:val="24"/>
                <w:szCs w:val="24"/>
              </w:rPr>
              <w:t>Emma Bartholomew</w:t>
            </w:r>
            <w:r>
              <w:rPr>
                <w:rFonts w:ascii="Arial" w:hAnsi="Arial" w:cs="Arial"/>
                <w:sz w:val="24"/>
                <w:szCs w:val="24"/>
              </w:rPr>
              <w:t>, September 2022). These controversies did not include her personally, but the way her officers conducted themselves and the way she handled the cris</w:t>
            </w:r>
            <w:r w:rsidR="00CA38AD">
              <w:rPr>
                <w:rFonts w:ascii="Arial" w:hAnsi="Arial" w:cs="Arial"/>
                <w:sz w:val="24"/>
                <w:szCs w:val="24"/>
              </w:rPr>
              <w:t>is</w:t>
            </w:r>
            <w:r>
              <w:rPr>
                <w:rFonts w:ascii="Arial" w:hAnsi="Arial" w:cs="Arial"/>
                <w:sz w:val="24"/>
                <w:szCs w:val="24"/>
              </w:rPr>
              <w:t xml:space="preserve">. </w:t>
            </w:r>
            <w:r w:rsidR="006C1D78">
              <w:rPr>
                <w:rFonts w:ascii="Arial" w:hAnsi="Arial" w:cs="Arial"/>
                <w:sz w:val="24"/>
                <w:szCs w:val="24"/>
              </w:rPr>
              <w:t>The biggest crisis the Met has faced in modern times in the firearms officers Wayne Couzens murdering Sarah Everard as she walked home along in South West London in 2020. This event shocked the entire nation when it was revealed to be a serving police officer who has committed this type of crime. The commissioner at the time stated ‘</w:t>
            </w:r>
            <w:r w:rsidR="006C1D78" w:rsidRPr="006C1D78">
              <w:rPr>
                <w:rFonts w:ascii="Arial" w:hAnsi="Arial" w:cs="Arial"/>
                <w:sz w:val="24"/>
                <w:szCs w:val="24"/>
              </w:rPr>
              <w:t>that women in fear of a police officer should flag down a bus or run away in the wake</w:t>
            </w:r>
            <w:r w:rsidR="006C1D78">
              <w:rPr>
                <w:rFonts w:ascii="Arial" w:hAnsi="Arial" w:cs="Arial"/>
                <w:sz w:val="24"/>
                <w:szCs w:val="24"/>
              </w:rPr>
              <w:t xml:space="preserve"> of the murder of Sarah Everard’ (</w:t>
            </w:r>
            <w:r w:rsidR="006C1D78" w:rsidRPr="006C1D78">
              <w:rPr>
                <w:rFonts w:ascii="Arial" w:hAnsi="Arial" w:cs="Arial"/>
                <w:sz w:val="24"/>
                <w:szCs w:val="24"/>
              </w:rPr>
              <w:t>Andrew Woodcock</w:t>
            </w:r>
            <w:r w:rsidR="006C1D78">
              <w:rPr>
                <w:rFonts w:ascii="Arial" w:hAnsi="Arial" w:cs="Arial"/>
                <w:sz w:val="24"/>
                <w:szCs w:val="24"/>
              </w:rPr>
              <w:t xml:space="preserve">, October 2021) this advice would go on to cause a media frenzy due to the negative view of the advice that insinuated that women could not trust male police officers, thus further pushing the trust of the </w:t>
            </w:r>
            <w:r w:rsidR="00CA38AD">
              <w:rPr>
                <w:rFonts w:ascii="Arial" w:hAnsi="Arial" w:cs="Arial"/>
                <w:sz w:val="24"/>
                <w:szCs w:val="24"/>
              </w:rPr>
              <w:t>police down. The Met were criticised</w:t>
            </w:r>
            <w:r w:rsidR="006C1D78">
              <w:rPr>
                <w:rFonts w:ascii="Arial" w:hAnsi="Arial" w:cs="Arial"/>
                <w:sz w:val="24"/>
                <w:szCs w:val="24"/>
              </w:rPr>
              <w:t xml:space="preserve"> in the way it dealt with a vigil held for Sarah Everard in Clapham Common during a Covid-19 pandemic lockdown. ‘</w:t>
            </w:r>
            <w:r w:rsidR="006C1D78" w:rsidRPr="006C1D78">
              <w:rPr>
                <w:rFonts w:ascii="Arial" w:hAnsi="Arial" w:cs="Arial"/>
                <w:sz w:val="24"/>
                <w:szCs w:val="24"/>
              </w:rPr>
              <w:t xml:space="preserve">Scotland Yard has apologised and paid “substantial damages” to two women arrested during the vigil for Sarah Everard, in a major </w:t>
            </w:r>
            <w:r w:rsidR="00CA38AD" w:rsidRPr="006C1D78">
              <w:rPr>
                <w:rFonts w:ascii="Arial" w:hAnsi="Arial" w:cs="Arial"/>
                <w:sz w:val="24"/>
                <w:szCs w:val="24"/>
              </w:rPr>
              <w:t>climb down</w:t>
            </w:r>
            <w:r w:rsidR="006C1D78" w:rsidRPr="006C1D78">
              <w:rPr>
                <w:rFonts w:ascii="Arial" w:hAnsi="Arial" w:cs="Arial"/>
                <w:sz w:val="24"/>
                <w:szCs w:val="24"/>
              </w:rPr>
              <w:t xml:space="preserve"> following years of legal battles over the policing of the </w:t>
            </w:r>
            <w:r w:rsidR="006C1D78">
              <w:rPr>
                <w:rFonts w:ascii="Arial" w:hAnsi="Arial" w:cs="Arial"/>
                <w:sz w:val="24"/>
                <w:szCs w:val="24"/>
              </w:rPr>
              <w:t>event’ (</w:t>
            </w:r>
            <w:r w:rsidR="006C1D78" w:rsidRPr="006C1D78">
              <w:rPr>
                <w:rFonts w:ascii="Arial" w:hAnsi="Arial" w:cs="Arial"/>
                <w:sz w:val="24"/>
                <w:szCs w:val="24"/>
              </w:rPr>
              <w:t>Alexandra Topping and Vikram Dodd</w:t>
            </w:r>
            <w:r w:rsidR="006C1D78">
              <w:rPr>
                <w:rFonts w:ascii="Arial" w:hAnsi="Arial" w:cs="Arial"/>
                <w:sz w:val="24"/>
                <w:szCs w:val="24"/>
              </w:rPr>
              <w:t>, Sept</w:t>
            </w:r>
            <w:r w:rsidR="005C24BA">
              <w:rPr>
                <w:rFonts w:ascii="Arial" w:hAnsi="Arial" w:cs="Arial"/>
                <w:sz w:val="24"/>
                <w:szCs w:val="24"/>
              </w:rPr>
              <w:t xml:space="preserve">ember 2023). This further enhanced the negative public view of the Met at this time, especially male officers. </w:t>
            </w:r>
            <w:r w:rsidR="00CA38AD">
              <w:rPr>
                <w:rFonts w:ascii="Arial" w:hAnsi="Arial" w:cs="Arial"/>
                <w:sz w:val="24"/>
                <w:szCs w:val="24"/>
              </w:rPr>
              <w:t>Large steps were taken at the time in order to reinforce that fact that not all Met Police officers were bad people or had bad intentions. One of the main steps taken to counter the negative view following the Wayne Couzens period of the Met was to change the vetting rules for officers ‘</w:t>
            </w:r>
            <w:r w:rsidR="00CA38AD" w:rsidRPr="00CA38AD">
              <w:rPr>
                <w:rFonts w:ascii="Arial" w:hAnsi="Arial" w:cs="Arial"/>
                <w:sz w:val="24"/>
                <w:szCs w:val="24"/>
              </w:rPr>
              <w:t>Police chiefs will be able to automatically sack officers who fail background checks, under new government measures to boost confidence in policing.</w:t>
            </w:r>
            <w:r w:rsidR="00CA38AD">
              <w:rPr>
                <w:rFonts w:ascii="Arial" w:hAnsi="Arial" w:cs="Arial"/>
                <w:sz w:val="24"/>
                <w:szCs w:val="24"/>
              </w:rPr>
              <w:t xml:space="preserve"> ‘</w:t>
            </w:r>
            <w:r w:rsidR="00CA38AD" w:rsidRPr="00CA38AD">
              <w:rPr>
                <w:rFonts w:ascii="Arial" w:hAnsi="Arial" w:cs="Arial"/>
                <w:sz w:val="24"/>
                <w:szCs w:val="24"/>
              </w:rPr>
              <w:t xml:space="preserve">Police chiefs will be able to automatically sack officers who fail background checks, under new government measures </w:t>
            </w:r>
            <w:r w:rsidR="00CA38AD">
              <w:rPr>
                <w:rFonts w:ascii="Arial" w:hAnsi="Arial" w:cs="Arial"/>
                <w:sz w:val="24"/>
                <w:szCs w:val="24"/>
              </w:rPr>
              <w:t>to boost confidence in policing’ (</w:t>
            </w:r>
            <w:r w:rsidR="00CA38AD" w:rsidRPr="00CA38AD">
              <w:rPr>
                <w:rFonts w:ascii="Arial" w:hAnsi="Arial" w:cs="Arial"/>
                <w:sz w:val="24"/>
                <w:szCs w:val="24"/>
              </w:rPr>
              <w:t>Guy Lambert</w:t>
            </w:r>
            <w:r w:rsidR="00CA38AD">
              <w:rPr>
                <w:rFonts w:ascii="Arial" w:hAnsi="Arial" w:cs="Arial"/>
                <w:sz w:val="24"/>
                <w:szCs w:val="24"/>
              </w:rPr>
              <w:t xml:space="preserve">, April 2025). These steps have been made in a move to change the public perception of serving officers so the public can see that officers who have a job, are in that job because of the right reasons and don’t have anything to hide. </w:t>
            </w:r>
          </w:p>
          <w:p w:rsidR="00CA38AD" w:rsidRDefault="00CA38AD" w:rsidP="00B31BD6">
            <w:pPr>
              <w:rPr>
                <w:rFonts w:ascii="Arial" w:hAnsi="Arial" w:cs="Arial"/>
                <w:sz w:val="24"/>
                <w:szCs w:val="24"/>
              </w:rPr>
            </w:pPr>
          </w:p>
          <w:p w:rsidR="00DC6626" w:rsidRDefault="00DC6626" w:rsidP="00B31BD6">
            <w:pPr>
              <w:rPr>
                <w:rFonts w:ascii="Arial" w:hAnsi="Arial" w:cs="Arial"/>
                <w:sz w:val="24"/>
                <w:szCs w:val="24"/>
              </w:rPr>
            </w:pPr>
            <w:r>
              <w:rPr>
                <w:rFonts w:ascii="Arial" w:hAnsi="Arial" w:cs="Arial"/>
                <w:sz w:val="24"/>
                <w:szCs w:val="24"/>
              </w:rPr>
              <w:t xml:space="preserve">The second reason the public perception of Police Officers in the Metropolitan Police has fallen could be related to the Baroness Casey Review. As previously stated in this </w:t>
            </w:r>
          </w:p>
          <w:p w:rsidR="0055170F" w:rsidRPr="0055170F" w:rsidRDefault="00DC6626" w:rsidP="0055170F">
            <w:pPr>
              <w:rPr>
                <w:rFonts w:ascii="Arial" w:hAnsi="Arial" w:cs="Arial"/>
                <w:sz w:val="24"/>
                <w:szCs w:val="24"/>
              </w:rPr>
            </w:pPr>
            <w:r>
              <w:rPr>
                <w:rFonts w:ascii="Arial" w:hAnsi="Arial" w:cs="Arial"/>
                <w:sz w:val="24"/>
                <w:szCs w:val="24"/>
              </w:rPr>
              <w:t>Writing, the Baroness Casey review was born out of successive scandals that rocked the Met, scandals that included the murder of Sarah Everard, the failure to sack former PC Carrick or properly investigate his numerous crimes.</w:t>
            </w:r>
            <w:r w:rsidR="00AC73DD">
              <w:t xml:space="preserve"> ‘</w:t>
            </w:r>
            <w:r w:rsidR="00AC73DD" w:rsidRPr="00AC73DD">
              <w:rPr>
                <w:rFonts w:ascii="Arial" w:hAnsi="Arial" w:cs="Arial"/>
                <w:sz w:val="24"/>
                <w:szCs w:val="24"/>
              </w:rPr>
              <w:t>Then Commissioner of the Met, Cressida Dick, commissioned an independent review into standards of</w:t>
            </w:r>
            <w:r w:rsidR="00AC73DD">
              <w:rPr>
                <w:rFonts w:ascii="Arial" w:hAnsi="Arial" w:cs="Arial"/>
                <w:sz w:val="24"/>
                <w:szCs w:val="24"/>
              </w:rPr>
              <w:t xml:space="preserve"> behaviour and internal culture’ (</w:t>
            </w:r>
            <w:r w:rsidR="00AD0DA7" w:rsidRPr="00AD0DA7">
              <w:rPr>
                <w:rFonts w:ascii="Arial" w:hAnsi="Arial" w:cs="Arial"/>
                <w:sz w:val="24"/>
                <w:szCs w:val="24"/>
              </w:rPr>
              <w:t>Daisy Doardo</w:t>
            </w:r>
            <w:r w:rsidR="00AD0DA7">
              <w:rPr>
                <w:rFonts w:ascii="Arial" w:hAnsi="Arial" w:cs="Arial"/>
                <w:sz w:val="24"/>
                <w:szCs w:val="24"/>
              </w:rPr>
              <w:t>, 2023).</w:t>
            </w:r>
            <w:r>
              <w:rPr>
                <w:rFonts w:ascii="Arial" w:hAnsi="Arial" w:cs="Arial"/>
                <w:sz w:val="24"/>
                <w:szCs w:val="24"/>
              </w:rPr>
              <w:t xml:space="preserve"> The review came at a time where the public not only disliked police officers, they actively distrusted them and the Casey review was intended to reform the service and make the public trust them again. This however was </w:t>
            </w:r>
            <w:r w:rsidR="00C87AB1">
              <w:rPr>
                <w:rFonts w:ascii="Arial" w:hAnsi="Arial" w:cs="Arial"/>
                <w:sz w:val="24"/>
                <w:szCs w:val="24"/>
              </w:rPr>
              <w:t>not going to be a quick fix,</w:t>
            </w:r>
            <w:r>
              <w:rPr>
                <w:rFonts w:ascii="Arial" w:hAnsi="Arial" w:cs="Arial"/>
                <w:sz w:val="24"/>
                <w:szCs w:val="24"/>
              </w:rPr>
              <w:t xml:space="preserve"> </w:t>
            </w:r>
            <w:r w:rsidR="00C87AB1">
              <w:rPr>
                <w:rFonts w:ascii="Arial" w:hAnsi="Arial" w:cs="Arial"/>
                <w:sz w:val="24"/>
                <w:szCs w:val="24"/>
              </w:rPr>
              <w:t>‘</w:t>
            </w:r>
            <w:r w:rsidR="00C87AB1" w:rsidRPr="00C87AB1">
              <w:rPr>
                <w:rFonts w:ascii="Arial" w:hAnsi="Arial" w:cs="Arial"/>
                <w:sz w:val="24"/>
                <w:szCs w:val="24"/>
              </w:rPr>
              <w:t>Out of nine regions in England, London is the only region where women’s overall trust in the police is lower than men</w:t>
            </w:r>
            <w:r w:rsidR="00C87AB1">
              <w:rPr>
                <w:rFonts w:ascii="Arial" w:hAnsi="Arial" w:cs="Arial"/>
                <w:sz w:val="24"/>
                <w:szCs w:val="24"/>
              </w:rPr>
              <w:t xml:space="preserve">’ (Steve Pickering et al, April 24). </w:t>
            </w:r>
            <w:r>
              <w:rPr>
                <w:rFonts w:ascii="Arial" w:hAnsi="Arial" w:cs="Arial"/>
                <w:sz w:val="24"/>
                <w:szCs w:val="24"/>
              </w:rPr>
              <w:t xml:space="preserve">The immediate reaction to the Casey review made the public aware of more failings in the internal body of the Met than they has previously known. Incidents such as officers being bullied into eating cake until they threw up, or </w:t>
            </w:r>
            <w:r w:rsidR="00F31DA9">
              <w:rPr>
                <w:rFonts w:ascii="Arial" w:hAnsi="Arial" w:cs="Arial"/>
                <w:sz w:val="24"/>
                <w:szCs w:val="24"/>
              </w:rPr>
              <w:t xml:space="preserve">officers putting bacon in a Muslim officer’s boots were widely publicised across the United Kingdom and put fuel to the fire. </w:t>
            </w:r>
            <w:r w:rsidR="0055170F">
              <w:rPr>
                <w:rFonts w:ascii="Arial" w:hAnsi="Arial" w:cs="Arial"/>
                <w:sz w:val="24"/>
                <w:szCs w:val="24"/>
              </w:rPr>
              <w:t>‘</w:t>
            </w:r>
            <w:r w:rsidR="0055170F" w:rsidRPr="0055170F">
              <w:rPr>
                <w:rFonts w:ascii="Arial" w:hAnsi="Arial" w:cs="Arial"/>
                <w:sz w:val="24"/>
                <w:szCs w:val="24"/>
              </w:rPr>
              <w:t>These forms of personal discrimination are far too present in an organisation that is</w:t>
            </w:r>
          </w:p>
          <w:p w:rsidR="0055170F" w:rsidRPr="0055170F" w:rsidRDefault="0055170F" w:rsidP="0055170F">
            <w:pPr>
              <w:rPr>
                <w:rFonts w:ascii="Arial" w:hAnsi="Arial" w:cs="Arial"/>
                <w:sz w:val="24"/>
                <w:szCs w:val="24"/>
              </w:rPr>
            </w:pPr>
            <w:r w:rsidRPr="0055170F">
              <w:rPr>
                <w:rFonts w:ascii="Arial" w:hAnsi="Arial" w:cs="Arial"/>
                <w:sz w:val="24"/>
                <w:szCs w:val="24"/>
              </w:rPr>
              <w:t>dealing with members of the public who are made vulnerable by being a victim of</w:t>
            </w:r>
          </w:p>
          <w:p w:rsidR="0055170F" w:rsidRDefault="0055170F" w:rsidP="0055170F">
            <w:pPr>
              <w:rPr>
                <w:rFonts w:ascii="Arial" w:hAnsi="Arial" w:cs="Arial"/>
                <w:sz w:val="24"/>
                <w:szCs w:val="24"/>
              </w:rPr>
            </w:pPr>
            <w:r w:rsidRPr="0055170F">
              <w:rPr>
                <w:rFonts w:ascii="Arial" w:hAnsi="Arial" w:cs="Arial"/>
                <w:sz w:val="24"/>
                <w:szCs w:val="24"/>
              </w:rPr>
              <w:t>crime. An organisation that wants the public to trust them</w:t>
            </w:r>
            <w:r>
              <w:rPr>
                <w:rFonts w:ascii="Arial" w:hAnsi="Arial" w:cs="Arial"/>
                <w:sz w:val="24"/>
                <w:szCs w:val="24"/>
              </w:rPr>
              <w:t xml:space="preserve">’ (Baroness Casey, March 2023).  </w:t>
            </w:r>
            <w:r w:rsidR="00F31DA9">
              <w:rPr>
                <w:rFonts w:ascii="Arial" w:hAnsi="Arial" w:cs="Arial"/>
                <w:sz w:val="24"/>
                <w:szCs w:val="24"/>
              </w:rPr>
              <w:t xml:space="preserve">This was the first time since the 1999 Macpherson report that such scandals within the police had been widely publicised. </w:t>
            </w:r>
            <w:r w:rsidR="00727C65">
              <w:rPr>
                <w:rFonts w:ascii="Arial" w:hAnsi="Arial" w:cs="Arial"/>
                <w:sz w:val="24"/>
                <w:szCs w:val="24"/>
              </w:rPr>
              <w:t>‘</w:t>
            </w:r>
            <w:r w:rsidR="00727C65" w:rsidRPr="00727C65">
              <w:rPr>
                <w:rFonts w:ascii="Arial" w:hAnsi="Arial" w:cs="Arial"/>
                <w:sz w:val="24"/>
                <w:szCs w:val="24"/>
              </w:rPr>
              <w:t>Casey feels different to anything since at least Macpherson, in terms both of its evisceration of MPS culture and the widespread reform programme it seeks to advance. There is a real sense that ‘this cannot go on’. It is tempting to say that the MPS is dri</w:t>
            </w:r>
            <w:r w:rsidR="00727C65">
              <w:rPr>
                <w:rFonts w:ascii="Arial" w:hAnsi="Arial" w:cs="Arial"/>
                <w:sz w:val="24"/>
                <w:szCs w:val="24"/>
              </w:rPr>
              <w:t>nking in the last chance saloon’ (</w:t>
            </w:r>
            <w:r w:rsidR="00727C65" w:rsidRPr="00727C65">
              <w:rPr>
                <w:rFonts w:ascii="Arial" w:hAnsi="Arial" w:cs="Arial"/>
                <w:sz w:val="24"/>
                <w:szCs w:val="24"/>
              </w:rPr>
              <w:t>Ben Bradford</w:t>
            </w:r>
            <w:r w:rsidR="00727C65">
              <w:rPr>
                <w:rFonts w:ascii="Arial" w:hAnsi="Arial" w:cs="Arial"/>
                <w:sz w:val="24"/>
                <w:szCs w:val="24"/>
              </w:rPr>
              <w:t xml:space="preserve">, July 2023). </w:t>
            </w:r>
            <w:r w:rsidR="00F31DA9">
              <w:rPr>
                <w:rFonts w:ascii="Arial" w:hAnsi="Arial" w:cs="Arial"/>
                <w:sz w:val="24"/>
                <w:szCs w:val="24"/>
              </w:rPr>
              <w:t>Although the Casey review was meant to highlight corruption, misconduct and areas to improve, it also came with the caveat that the already negative public view of officers came down, again. It brought home the reality of the already dysfunctional police service and lead to communities who had previously stood by the police through the years dislike and distrust officers doing their daily jobs on the streets.</w:t>
            </w:r>
          </w:p>
          <w:p w:rsidR="00752653" w:rsidRDefault="00752653" w:rsidP="0055170F">
            <w:pPr>
              <w:rPr>
                <w:rFonts w:ascii="Arial" w:hAnsi="Arial" w:cs="Arial"/>
                <w:sz w:val="24"/>
                <w:szCs w:val="24"/>
              </w:rPr>
            </w:pPr>
          </w:p>
          <w:p w:rsidR="00CA38AD" w:rsidRPr="00B31BD6" w:rsidRDefault="002506A2" w:rsidP="0055170F">
            <w:pPr>
              <w:rPr>
                <w:rFonts w:ascii="Arial" w:hAnsi="Arial" w:cs="Arial"/>
                <w:sz w:val="24"/>
                <w:szCs w:val="24"/>
              </w:rPr>
            </w:pPr>
            <w:r>
              <w:rPr>
                <w:rFonts w:ascii="Arial" w:hAnsi="Arial" w:cs="Arial"/>
                <w:sz w:val="24"/>
                <w:szCs w:val="24"/>
              </w:rPr>
              <w:t>The counter argument that can be made to the negative perception of the Casey review is that in the long term. The review will allow the Met to highlight specific changes to the services that directly correlate to the Casey review and show the public what changes have been made and how far the service has come since the report was commissioned. The intent initially to commission any report such as the Casey review is to not only improve public perception but to improve the entire org</w:t>
            </w:r>
            <w:r w:rsidR="002F0B98">
              <w:rPr>
                <w:rFonts w:ascii="Arial" w:hAnsi="Arial" w:cs="Arial"/>
                <w:sz w:val="24"/>
                <w:szCs w:val="24"/>
              </w:rPr>
              <w:t>anisation.</w:t>
            </w:r>
            <w:r w:rsidR="00752653">
              <w:t xml:space="preserve"> ‘</w:t>
            </w:r>
            <w:r w:rsidR="00752653" w:rsidRPr="00752653">
              <w:rPr>
                <w:rFonts w:ascii="Arial" w:hAnsi="Arial" w:cs="Arial"/>
                <w:sz w:val="24"/>
                <w:szCs w:val="24"/>
              </w:rPr>
              <w:t>The Casey report and the police response is, unusually, an in situ effort directed towards changing policing from the inside. The MPS requested the review, and has provid</w:t>
            </w:r>
            <w:r w:rsidR="00752653">
              <w:rPr>
                <w:rFonts w:ascii="Arial" w:hAnsi="Arial" w:cs="Arial"/>
                <w:sz w:val="24"/>
                <w:szCs w:val="24"/>
              </w:rPr>
              <w:t>ed the immediate response to it’ (</w:t>
            </w:r>
            <w:r w:rsidR="00752653" w:rsidRPr="00752653">
              <w:rPr>
                <w:rFonts w:ascii="Arial" w:hAnsi="Arial" w:cs="Arial"/>
                <w:sz w:val="24"/>
                <w:szCs w:val="24"/>
              </w:rPr>
              <w:t>Ben Bradford, July 2023</w:t>
            </w:r>
            <w:r w:rsidR="00752653">
              <w:rPr>
                <w:rFonts w:ascii="Arial" w:hAnsi="Arial" w:cs="Arial"/>
                <w:sz w:val="24"/>
                <w:szCs w:val="24"/>
              </w:rPr>
              <w:t>).</w:t>
            </w:r>
            <w:r w:rsidR="002F0B98">
              <w:rPr>
                <w:rFonts w:ascii="Arial" w:hAnsi="Arial" w:cs="Arial"/>
                <w:sz w:val="24"/>
                <w:szCs w:val="24"/>
              </w:rPr>
              <w:t xml:space="preserve"> This way of reforming the</w:t>
            </w:r>
            <w:r w:rsidR="00752653">
              <w:rPr>
                <w:rFonts w:ascii="Arial" w:hAnsi="Arial" w:cs="Arial"/>
                <w:sz w:val="24"/>
                <w:szCs w:val="24"/>
              </w:rPr>
              <w:t xml:space="preserve"> police is a long term strategy. T</w:t>
            </w:r>
            <w:r w:rsidR="002F0B98">
              <w:rPr>
                <w:rFonts w:ascii="Arial" w:hAnsi="Arial" w:cs="Arial"/>
                <w:sz w:val="24"/>
                <w:szCs w:val="24"/>
              </w:rPr>
              <w:t xml:space="preserve">hat is created, much like the Macpherson report to change the Met for decades to come, so that in ten years the public will see what changes have been made and they will trust officers again. </w:t>
            </w:r>
          </w:p>
          <w:p w:rsidR="00B31BD6" w:rsidRPr="00B31BD6" w:rsidRDefault="00B31BD6" w:rsidP="00B31BD6">
            <w:pPr>
              <w:rPr>
                <w:rFonts w:ascii="Arial" w:hAnsi="Arial" w:cs="Arial"/>
                <w:sz w:val="24"/>
                <w:szCs w:val="24"/>
              </w:rPr>
            </w:pPr>
          </w:p>
          <w:p w:rsidR="00B31BD6" w:rsidRDefault="002F0B98" w:rsidP="00B31BD6">
            <w:pPr>
              <w:rPr>
                <w:rFonts w:ascii="Arial" w:hAnsi="Arial" w:cs="Arial"/>
                <w:sz w:val="24"/>
                <w:szCs w:val="24"/>
              </w:rPr>
            </w:pPr>
            <w:r>
              <w:rPr>
                <w:rFonts w:ascii="Arial" w:hAnsi="Arial" w:cs="Arial"/>
                <w:sz w:val="24"/>
                <w:szCs w:val="24"/>
              </w:rPr>
              <w:t>The third point in where the Metropolitan Police has fallen to negative public perception is the rise in mobile phones with cameras. In the 21</w:t>
            </w:r>
            <w:r w:rsidRPr="002F0B98">
              <w:rPr>
                <w:rFonts w:ascii="Arial" w:hAnsi="Arial" w:cs="Arial"/>
                <w:sz w:val="24"/>
                <w:szCs w:val="24"/>
                <w:vertAlign w:val="superscript"/>
              </w:rPr>
              <w:t>st</w:t>
            </w:r>
            <w:r>
              <w:rPr>
                <w:rFonts w:ascii="Arial" w:hAnsi="Arial" w:cs="Arial"/>
                <w:sz w:val="24"/>
                <w:szCs w:val="24"/>
              </w:rPr>
              <w:t xml:space="preserve"> century, officers don’t just have to worry about the situation they’re now dealing with, they also need to bear in mind the multitude of cameras that are pointed in their faces capturing every single slight movement.</w:t>
            </w:r>
            <w:r w:rsidR="00335B05">
              <w:t xml:space="preserve"> ‘</w:t>
            </w:r>
            <w:r w:rsidR="00335B05" w:rsidRPr="00335B05">
              <w:rPr>
                <w:rFonts w:ascii="Arial" w:hAnsi="Arial" w:cs="Arial"/>
                <w:sz w:val="24"/>
                <w:szCs w:val="24"/>
              </w:rPr>
              <w:t>Sir Mark said it was now a regular occurrence for officers to find themselves caught in the middle of public debate</w:t>
            </w:r>
            <w:r w:rsidR="00335B05">
              <w:rPr>
                <w:rFonts w:ascii="Arial" w:hAnsi="Arial" w:cs="Arial"/>
                <w:sz w:val="24"/>
                <w:szCs w:val="24"/>
              </w:rPr>
              <w:t>’ (</w:t>
            </w:r>
            <w:r w:rsidR="00335B05" w:rsidRPr="00335B05">
              <w:rPr>
                <w:rFonts w:ascii="Arial" w:hAnsi="Arial" w:cs="Arial"/>
                <w:sz w:val="24"/>
                <w:szCs w:val="24"/>
              </w:rPr>
              <w:t>Jess Warren &amp; PA Media</w:t>
            </w:r>
            <w:r w:rsidR="00335B05">
              <w:rPr>
                <w:rFonts w:ascii="Arial" w:hAnsi="Arial" w:cs="Arial"/>
                <w:sz w:val="24"/>
                <w:szCs w:val="24"/>
              </w:rPr>
              <w:t>, March 2024).</w:t>
            </w:r>
            <w:r>
              <w:rPr>
                <w:rFonts w:ascii="Arial" w:hAnsi="Arial" w:cs="Arial"/>
                <w:sz w:val="24"/>
                <w:szCs w:val="24"/>
              </w:rPr>
              <w:t xml:space="preserve"> The resulting video being regurgitated millions of times and pasted onto the internet for millions of people to see and comment on.</w:t>
            </w:r>
            <w:r w:rsidR="00A75A4E">
              <w:rPr>
                <w:rFonts w:ascii="Arial" w:hAnsi="Arial" w:cs="Arial"/>
                <w:sz w:val="24"/>
                <w:szCs w:val="24"/>
              </w:rPr>
              <w:t xml:space="preserve"> ‘</w:t>
            </w:r>
            <w:r w:rsidR="00A75A4E" w:rsidRPr="00A75A4E">
              <w:rPr>
                <w:rFonts w:ascii="Arial" w:hAnsi="Arial" w:cs="Arial"/>
                <w:sz w:val="24"/>
                <w:szCs w:val="24"/>
              </w:rPr>
              <w:t>The video-makers say they are checking up on organisations' performance including health and safety compliance while also asserting the right to film and take photographs on public land</w:t>
            </w:r>
            <w:r w:rsidR="00A75A4E">
              <w:rPr>
                <w:rFonts w:ascii="Arial" w:hAnsi="Arial" w:cs="Arial"/>
                <w:sz w:val="24"/>
                <w:szCs w:val="24"/>
              </w:rPr>
              <w:t>’ (</w:t>
            </w:r>
            <w:r w:rsidR="00A75A4E" w:rsidRPr="00A75A4E">
              <w:rPr>
                <w:rFonts w:ascii="Arial" w:hAnsi="Arial" w:cs="Arial"/>
                <w:sz w:val="24"/>
                <w:szCs w:val="24"/>
              </w:rPr>
              <w:t>A</w:t>
            </w:r>
            <w:r w:rsidR="00A75A4E">
              <w:rPr>
                <w:rFonts w:ascii="Arial" w:hAnsi="Arial" w:cs="Arial"/>
                <w:sz w:val="24"/>
                <w:szCs w:val="24"/>
              </w:rPr>
              <w:t>idan</w:t>
            </w:r>
            <w:r w:rsidR="00A75A4E" w:rsidRPr="00A75A4E">
              <w:rPr>
                <w:rFonts w:ascii="Arial" w:hAnsi="Arial" w:cs="Arial"/>
                <w:sz w:val="24"/>
                <w:szCs w:val="24"/>
              </w:rPr>
              <w:t xml:space="preserve"> R</w:t>
            </w:r>
            <w:r w:rsidR="00A75A4E">
              <w:rPr>
                <w:rFonts w:ascii="Arial" w:hAnsi="Arial" w:cs="Arial"/>
                <w:sz w:val="24"/>
                <w:szCs w:val="24"/>
              </w:rPr>
              <w:t>adnedge</w:t>
            </w:r>
            <w:r w:rsidR="00A75A4E" w:rsidRPr="00A75A4E">
              <w:rPr>
                <w:rFonts w:ascii="Arial" w:hAnsi="Arial" w:cs="Arial"/>
                <w:sz w:val="24"/>
                <w:szCs w:val="24"/>
              </w:rPr>
              <w:t xml:space="preserve"> and </w:t>
            </w:r>
            <w:r w:rsidR="00A75A4E">
              <w:rPr>
                <w:rFonts w:ascii="Arial" w:hAnsi="Arial" w:cs="Arial"/>
                <w:sz w:val="24"/>
                <w:szCs w:val="24"/>
              </w:rPr>
              <w:t>Natasha</w:t>
            </w:r>
            <w:r w:rsidR="00A75A4E" w:rsidRPr="00A75A4E">
              <w:rPr>
                <w:rFonts w:ascii="Arial" w:hAnsi="Arial" w:cs="Arial"/>
                <w:sz w:val="24"/>
                <w:szCs w:val="24"/>
              </w:rPr>
              <w:t xml:space="preserve"> </w:t>
            </w:r>
            <w:r w:rsidR="00A75A4E">
              <w:rPr>
                <w:rFonts w:ascii="Arial" w:hAnsi="Arial" w:cs="Arial"/>
                <w:sz w:val="24"/>
                <w:szCs w:val="24"/>
              </w:rPr>
              <w:t>Anderson, April 2024).</w:t>
            </w:r>
            <w:r>
              <w:rPr>
                <w:rFonts w:ascii="Arial" w:hAnsi="Arial" w:cs="Arial"/>
                <w:sz w:val="24"/>
                <w:szCs w:val="24"/>
              </w:rPr>
              <w:t xml:space="preserve"> This is a relatively new issue that the Met is facing and at present hasn’t had a clear vision to stop the negative view of it. The dangers of social media mean that innocent clips of officers dealing with suspects and victims can be changed and modified in a way to make the police appear negatively to the watching public. Th</w:t>
            </w:r>
            <w:r w:rsidR="004F7A36">
              <w:rPr>
                <w:rFonts w:ascii="Arial" w:hAnsi="Arial" w:cs="Arial"/>
                <w:sz w:val="24"/>
                <w:szCs w:val="24"/>
              </w:rPr>
              <w:t>is practise makes for a world of misinformation and scaremongering around incidents that potentially have nothing to do with what is being stated by the users publishing the content. Police officers aren’t trained to deal with people filming their interactions, and they’re given minimal laws in order to stop them. One such incident which sparked controversy for the Metropolitan Police was an arrest and subsequent dearest of a woman on a London Bus in Croydon. The video was viewed millions of times and the case sparked outrage in the local community and beyond, leading to the IPOC getting involved</w:t>
            </w:r>
            <w:r w:rsidR="00313A23">
              <w:rPr>
                <w:rFonts w:ascii="Arial" w:hAnsi="Arial" w:cs="Arial"/>
                <w:sz w:val="24"/>
                <w:szCs w:val="24"/>
              </w:rPr>
              <w:t xml:space="preserve"> and launching an investigation</w:t>
            </w:r>
            <w:r w:rsidR="004F7A36">
              <w:rPr>
                <w:rFonts w:ascii="Arial" w:hAnsi="Arial" w:cs="Arial"/>
                <w:sz w:val="24"/>
                <w:szCs w:val="24"/>
              </w:rPr>
              <w:t>.</w:t>
            </w:r>
            <w:r w:rsidR="00A75A4E">
              <w:rPr>
                <w:rFonts w:ascii="Arial" w:hAnsi="Arial" w:cs="Arial"/>
                <w:sz w:val="24"/>
                <w:szCs w:val="24"/>
              </w:rPr>
              <w:t xml:space="preserve"> ‘</w:t>
            </w:r>
            <w:r w:rsidR="00A75A4E" w:rsidRPr="00A75A4E">
              <w:rPr>
                <w:rFonts w:ascii="Arial" w:hAnsi="Arial" w:cs="Arial"/>
                <w:sz w:val="24"/>
                <w:szCs w:val="24"/>
              </w:rPr>
              <w:t>A video of the incident was shared online, attracting significant public interest</w:t>
            </w:r>
            <w:r w:rsidR="00A75A4E">
              <w:rPr>
                <w:rFonts w:ascii="Arial" w:hAnsi="Arial" w:cs="Arial"/>
                <w:sz w:val="24"/>
                <w:szCs w:val="24"/>
              </w:rPr>
              <w:t>’ (</w:t>
            </w:r>
            <w:r w:rsidR="00A75A4E" w:rsidRPr="00A75A4E">
              <w:rPr>
                <w:rFonts w:ascii="Arial" w:hAnsi="Arial" w:cs="Arial"/>
                <w:sz w:val="24"/>
                <w:szCs w:val="24"/>
              </w:rPr>
              <w:t>Sam Russell</w:t>
            </w:r>
            <w:r w:rsidR="00A75A4E">
              <w:rPr>
                <w:rFonts w:ascii="Arial" w:hAnsi="Arial" w:cs="Arial"/>
                <w:sz w:val="24"/>
                <w:szCs w:val="24"/>
              </w:rPr>
              <w:t xml:space="preserve">, September 2024). </w:t>
            </w:r>
            <w:r w:rsidR="004F7A36">
              <w:rPr>
                <w:rFonts w:ascii="Arial" w:hAnsi="Arial" w:cs="Arial"/>
                <w:sz w:val="24"/>
                <w:szCs w:val="24"/>
              </w:rPr>
              <w:t>This highlights the gravity of what videos of police inter</w:t>
            </w:r>
            <w:r w:rsidR="00313A23">
              <w:rPr>
                <w:rFonts w:ascii="Arial" w:hAnsi="Arial" w:cs="Arial"/>
                <w:sz w:val="24"/>
                <w:szCs w:val="24"/>
              </w:rPr>
              <w:t xml:space="preserve">actions can have on the police and how the public perceives them. In years gone by the only time a member of the public would see the police in action or hear about the police would be in person, through a newspaper or by word of mouth, which limits the amount of exposure they would have had towards the police and thus less likely to gain a negative view. Today you can search for police videos on any social media site and watch thousands of interactions with the </w:t>
            </w:r>
            <w:r w:rsidR="002D7D70">
              <w:rPr>
                <w:rFonts w:ascii="Arial" w:hAnsi="Arial" w:cs="Arial"/>
                <w:sz w:val="24"/>
                <w:szCs w:val="24"/>
              </w:rPr>
              <w:t>police, which</w:t>
            </w:r>
            <w:r w:rsidR="00313A23">
              <w:rPr>
                <w:rFonts w:ascii="Arial" w:hAnsi="Arial" w:cs="Arial"/>
                <w:sz w:val="24"/>
                <w:szCs w:val="24"/>
              </w:rPr>
              <w:t xml:space="preserve"> would help a member of the public garner a negative view of the police. </w:t>
            </w:r>
          </w:p>
          <w:p w:rsidR="00AC73DD" w:rsidRDefault="00AC73DD" w:rsidP="00B31BD6">
            <w:pPr>
              <w:rPr>
                <w:rFonts w:ascii="Arial" w:hAnsi="Arial" w:cs="Arial"/>
                <w:sz w:val="24"/>
                <w:szCs w:val="24"/>
              </w:rPr>
            </w:pPr>
          </w:p>
          <w:p w:rsidR="00AC73DD" w:rsidRPr="00B31BD6" w:rsidRDefault="00AC73DD" w:rsidP="00E62D92">
            <w:pPr>
              <w:rPr>
                <w:rFonts w:ascii="Arial" w:hAnsi="Arial" w:cs="Arial"/>
                <w:sz w:val="24"/>
                <w:szCs w:val="24"/>
              </w:rPr>
            </w:pPr>
            <w:r>
              <w:rPr>
                <w:rFonts w:ascii="Arial" w:hAnsi="Arial" w:cs="Arial"/>
                <w:sz w:val="24"/>
                <w:szCs w:val="24"/>
              </w:rPr>
              <w:t>The argument made for the increased use of video cameras and clips of police incidents would be that it holds officers to account. Incidents that are filmed can often lead to the exoneration of wrongly accused officers or allegations of a disproportionate use of force, hence the introduction of bodyworn video used by all frontline officers.</w:t>
            </w:r>
            <w:r w:rsidR="00E62D92">
              <w:rPr>
                <w:rFonts w:ascii="Arial" w:hAnsi="Arial" w:cs="Arial"/>
                <w:sz w:val="24"/>
                <w:szCs w:val="24"/>
              </w:rPr>
              <w:t xml:space="preserve"> ‘</w:t>
            </w:r>
            <w:r w:rsidR="00E62D92" w:rsidRPr="00E62D92">
              <w:rPr>
                <w:rFonts w:ascii="Arial" w:hAnsi="Arial" w:cs="Arial"/>
                <w:sz w:val="24"/>
                <w:szCs w:val="24"/>
              </w:rPr>
              <w:t>In general,</w:t>
            </w:r>
            <w:r w:rsidR="00E62D92">
              <w:rPr>
                <w:rFonts w:ascii="Arial" w:hAnsi="Arial" w:cs="Arial"/>
                <w:sz w:val="24"/>
                <w:szCs w:val="24"/>
              </w:rPr>
              <w:t xml:space="preserve"> it seems that police officers’ </w:t>
            </w:r>
            <w:r w:rsidR="00E62D92" w:rsidRPr="00E62D92">
              <w:rPr>
                <w:rFonts w:ascii="Arial" w:hAnsi="Arial" w:cs="Arial"/>
                <w:sz w:val="24"/>
                <w:szCs w:val="24"/>
              </w:rPr>
              <w:t>opinions on the use of surveillance tools</w:t>
            </w:r>
            <w:r w:rsidR="00E62D92">
              <w:rPr>
                <w:rFonts w:ascii="Arial" w:hAnsi="Arial" w:cs="Arial"/>
                <w:sz w:val="24"/>
                <w:szCs w:val="24"/>
              </w:rPr>
              <w:t xml:space="preserve"> </w:t>
            </w:r>
            <w:r w:rsidR="00E62D92" w:rsidRPr="00E62D92">
              <w:rPr>
                <w:rFonts w:ascii="Arial" w:hAnsi="Arial" w:cs="Arial"/>
                <w:sz w:val="24"/>
                <w:szCs w:val="24"/>
              </w:rPr>
              <w:t>depend heavily on the purpose of the tool. If</w:t>
            </w:r>
            <w:r w:rsidR="00E62D92">
              <w:rPr>
                <w:rFonts w:ascii="Arial" w:hAnsi="Arial" w:cs="Arial"/>
                <w:sz w:val="24"/>
                <w:szCs w:val="24"/>
              </w:rPr>
              <w:t xml:space="preserve"> </w:t>
            </w:r>
            <w:r w:rsidR="00E62D92" w:rsidRPr="00E62D92">
              <w:rPr>
                <w:rFonts w:ascii="Arial" w:hAnsi="Arial" w:cs="Arial"/>
                <w:sz w:val="24"/>
                <w:szCs w:val="24"/>
              </w:rPr>
              <w:t>officers believe that the surveillance tools are</w:t>
            </w:r>
            <w:r w:rsidR="00E62D92">
              <w:rPr>
                <w:rFonts w:ascii="Arial" w:hAnsi="Arial" w:cs="Arial"/>
                <w:sz w:val="24"/>
                <w:szCs w:val="24"/>
              </w:rPr>
              <w:t xml:space="preserve"> </w:t>
            </w:r>
            <w:r w:rsidR="00E62D92" w:rsidRPr="00E62D92">
              <w:rPr>
                <w:rFonts w:ascii="Arial" w:hAnsi="Arial" w:cs="Arial"/>
                <w:sz w:val="24"/>
                <w:szCs w:val="24"/>
              </w:rPr>
              <w:t>being used to improve departmental</w:t>
            </w:r>
            <w:r w:rsidR="00E62D92">
              <w:rPr>
                <w:rFonts w:ascii="Arial" w:hAnsi="Arial" w:cs="Arial"/>
                <w:sz w:val="24"/>
                <w:szCs w:val="24"/>
              </w:rPr>
              <w:t xml:space="preserve"> </w:t>
            </w:r>
            <w:r w:rsidR="00E62D92" w:rsidRPr="00E62D92">
              <w:rPr>
                <w:rFonts w:ascii="Arial" w:hAnsi="Arial" w:cs="Arial"/>
                <w:sz w:val="24"/>
                <w:szCs w:val="24"/>
              </w:rPr>
              <w:t>performance and to increase officer and</w:t>
            </w:r>
            <w:r w:rsidR="00E62D92">
              <w:rPr>
                <w:rFonts w:ascii="Arial" w:hAnsi="Arial" w:cs="Arial"/>
                <w:sz w:val="24"/>
                <w:szCs w:val="24"/>
              </w:rPr>
              <w:t xml:space="preserve"> </w:t>
            </w:r>
            <w:r w:rsidR="00E62D92" w:rsidRPr="00E62D92">
              <w:rPr>
                <w:rFonts w:ascii="Arial" w:hAnsi="Arial" w:cs="Arial"/>
                <w:sz w:val="24"/>
                <w:szCs w:val="24"/>
              </w:rPr>
              <w:t>public safety</w:t>
            </w:r>
            <w:r w:rsidR="00E62D92">
              <w:rPr>
                <w:rFonts w:ascii="Arial" w:hAnsi="Arial" w:cs="Arial"/>
                <w:sz w:val="24"/>
                <w:szCs w:val="24"/>
              </w:rPr>
              <w:t>’</w:t>
            </w:r>
            <w:r>
              <w:rPr>
                <w:rFonts w:ascii="Arial" w:hAnsi="Arial" w:cs="Arial"/>
                <w:sz w:val="24"/>
                <w:szCs w:val="24"/>
              </w:rPr>
              <w:t xml:space="preserve"> </w:t>
            </w:r>
            <w:r w:rsidR="00E62D92">
              <w:rPr>
                <w:rFonts w:ascii="Arial" w:hAnsi="Arial" w:cs="Arial"/>
                <w:sz w:val="24"/>
                <w:szCs w:val="24"/>
              </w:rPr>
              <w:t>(</w:t>
            </w:r>
            <w:r w:rsidR="00E62D92" w:rsidRPr="00E62D92">
              <w:rPr>
                <w:rFonts w:ascii="Arial" w:hAnsi="Arial" w:cs="Arial"/>
                <w:sz w:val="24"/>
                <w:szCs w:val="24"/>
              </w:rPr>
              <w:t>Kathrin Baumann and Sarabeth Murray</w:t>
            </w:r>
            <w:r w:rsidR="00E62D92">
              <w:rPr>
                <w:rFonts w:ascii="Arial" w:hAnsi="Arial" w:cs="Arial"/>
                <w:sz w:val="24"/>
                <w:szCs w:val="24"/>
              </w:rPr>
              <w:t xml:space="preserve">, 2021). </w:t>
            </w:r>
            <w:r>
              <w:rPr>
                <w:rFonts w:ascii="Arial" w:hAnsi="Arial" w:cs="Arial"/>
                <w:sz w:val="24"/>
                <w:szCs w:val="24"/>
              </w:rPr>
              <w:t xml:space="preserve">The circulation of videos can highlight the great work officers do on a daily basis and show members of the public who would not always get to see what officers do the challenges they face. Videoing officers also holds </w:t>
            </w:r>
            <w:r w:rsidR="00A75A4E">
              <w:rPr>
                <w:rFonts w:ascii="Arial" w:hAnsi="Arial" w:cs="Arial"/>
                <w:sz w:val="24"/>
                <w:szCs w:val="24"/>
              </w:rPr>
              <w:t>police</w:t>
            </w:r>
            <w:r>
              <w:rPr>
                <w:rFonts w:ascii="Arial" w:hAnsi="Arial" w:cs="Arial"/>
                <w:sz w:val="24"/>
                <w:szCs w:val="24"/>
              </w:rPr>
              <w:t xml:space="preserve"> officers who do not handle themselves to the appropriate standard to account and their actions are dealt with via misconduct hearings more than they would prior to the introduction of smart phones. </w:t>
            </w:r>
            <w:r w:rsidR="00F16D0E">
              <w:rPr>
                <w:rFonts w:ascii="Arial" w:hAnsi="Arial" w:cs="Arial"/>
                <w:sz w:val="24"/>
                <w:szCs w:val="24"/>
              </w:rPr>
              <w:t>In a study for the Policing Institute, they found ‘</w:t>
            </w:r>
            <w:r w:rsidR="00F16D0E" w:rsidRPr="00F16D0E">
              <w:rPr>
                <w:rFonts w:ascii="Arial" w:hAnsi="Arial" w:cs="Arial"/>
                <w:sz w:val="24"/>
                <w:szCs w:val="24"/>
              </w:rPr>
              <w:t>In this experiment we tested for the first time the effect of mobil</w:t>
            </w:r>
            <w:r w:rsidR="00F16D0E">
              <w:rPr>
                <w:rFonts w:ascii="Arial" w:hAnsi="Arial" w:cs="Arial"/>
                <w:sz w:val="24"/>
                <w:szCs w:val="24"/>
              </w:rPr>
              <w:t xml:space="preserve">e cameras on self-awareness and </w:t>
            </w:r>
            <w:r w:rsidR="00F16D0E" w:rsidRPr="00F16D0E">
              <w:rPr>
                <w:rFonts w:ascii="Arial" w:hAnsi="Arial" w:cs="Arial"/>
                <w:sz w:val="24"/>
                <w:szCs w:val="24"/>
              </w:rPr>
              <w:t xml:space="preserve">ultimately socially-desirable </w:t>
            </w:r>
            <w:r w:rsidR="00F16D0E" w:rsidRPr="00F16D0E">
              <w:rPr>
                <w:rFonts w:ascii="Arial" w:hAnsi="Arial" w:cs="Arial"/>
                <w:sz w:val="24"/>
                <w:szCs w:val="24"/>
              </w:rPr>
              <w:t>behaviour</w:t>
            </w:r>
            <w:r w:rsidR="00F16D0E" w:rsidRPr="00F16D0E">
              <w:rPr>
                <w:rFonts w:ascii="Arial" w:hAnsi="Arial" w:cs="Arial"/>
                <w:sz w:val="24"/>
                <w:szCs w:val="24"/>
              </w:rPr>
              <w:t xml:space="preserve">. The cameras were hypothesized to increase police officers </w:t>
            </w:r>
            <w:r w:rsidR="00F16D0E" w:rsidRPr="00F16D0E">
              <w:rPr>
                <w:rFonts w:ascii="Arial" w:hAnsi="Arial" w:cs="Arial"/>
                <w:sz w:val="24"/>
                <w:szCs w:val="24"/>
              </w:rPr>
              <w:t>self-consciousness</w:t>
            </w:r>
            <w:r w:rsidR="00F16D0E" w:rsidRPr="00F16D0E">
              <w:rPr>
                <w:rFonts w:ascii="Arial" w:hAnsi="Arial" w:cs="Arial"/>
                <w:sz w:val="24"/>
                <w:szCs w:val="24"/>
              </w:rPr>
              <w:t xml:space="preserve"> that they were being watched and therefore to increase their compliance to rules of</w:t>
            </w:r>
            <w:r w:rsidR="00F16D0E">
              <w:rPr>
                <w:rFonts w:ascii="Arial" w:hAnsi="Arial" w:cs="Arial"/>
                <w:sz w:val="24"/>
                <w:szCs w:val="24"/>
              </w:rPr>
              <w:t xml:space="preserve"> </w:t>
            </w:r>
            <w:r w:rsidR="00F16D0E" w:rsidRPr="00F16D0E">
              <w:rPr>
                <w:rFonts w:ascii="Arial" w:hAnsi="Arial" w:cs="Arial"/>
                <w:sz w:val="24"/>
                <w:szCs w:val="24"/>
              </w:rPr>
              <w:t>conduct, especially around use of force</w:t>
            </w:r>
            <w:r w:rsidR="00F16D0E">
              <w:rPr>
                <w:rFonts w:ascii="Arial" w:hAnsi="Arial" w:cs="Arial"/>
                <w:sz w:val="24"/>
                <w:szCs w:val="24"/>
              </w:rPr>
              <w:t xml:space="preserve">’ (Police Institute, accessed 28/05/25). </w:t>
            </w:r>
            <w:r>
              <w:rPr>
                <w:rFonts w:ascii="Arial" w:hAnsi="Arial" w:cs="Arial"/>
                <w:sz w:val="24"/>
                <w:szCs w:val="24"/>
              </w:rPr>
              <w:t xml:space="preserve">In the past disproportionate uses of force could potentially have not been taken as seriously due to there not being the possibility of mainstream media access to clips. The public would not have the materials at hand to make any judgement, and just relied on word of mouth. Some have argues that this has been a tool to hold rogue officers to account and make all officers aware that their actions have consequences, thus making a more transparent police service. </w:t>
            </w:r>
          </w:p>
          <w:p w:rsidR="00B31BD6" w:rsidRDefault="00B31BD6" w:rsidP="00B31BD6">
            <w:pPr>
              <w:rPr>
                <w:rFonts w:ascii="Arial" w:hAnsi="Arial" w:cs="Arial"/>
                <w:sz w:val="24"/>
                <w:szCs w:val="24"/>
              </w:rPr>
            </w:pPr>
          </w:p>
          <w:p w:rsidR="00F16D0E" w:rsidRPr="00B31BD6" w:rsidRDefault="00F16D0E" w:rsidP="00B31BD6">
            <w:pPr>
              <w:rPr>
                <w:rFonts w:ascii="Arial" w:hAnsi="Arial" w:cs="Arial"/>
                <w:sz w:val="24"/>
                <w:szCs w:val="24"/>
              </w:rPr>
            </w:pPr>
            <w:r>
              <w:rPr>
                <w:rFonts w:ascii="Arial" w:hAnsi="Arial" w:cs="Arial"/>
                <w:sz w:val="24"/>
                <w:szCs w:val="24"/>
              </w:rPr>
              <w:t xml:space="preserve">In conclusion, both points made for and against the issues challenging the Metropolitan Police are both issues that are rooted in problems. Recruitment is directly connected to public perception, both things affect each other. </w:t>
            </w:r>
            <w:r w:rsidR="00E73AD5">
              <w:rPr>
                <w:rFonts w:ascii="Arial" w:hAnsi="Arial" w:cs="Arial"/>
                <w:sz w:val="24"/>
                <w:szCs w:val="24"/>
              </w:rPr>
              <w:t>Both issues that have contributed to a negative public opinion of the Met. Recruitment and the lack thereof has taken the Met from an organisation that had selective recruitment in the early 2000s to an organisation that is struggling to recruit more people than officers resigning. This then goes straight into the negative public perception officers are being faced with. Police officers who wear a uniform are often banded together and judged all the same. This means that the negative public imagine the Met has gained in the last five years has tarnished many good officers work and lead to a breakdown in relations with community groups, victims and the wider public.</w:t>
            </w: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p w:rsidR="00B31BD6" w:rsidRPr="00B31BD6" w:rsidRDefault="00B31BD6" w:rsidP="00B31BD6">
            <w:pPr>
              <w:rPr>
                <w:rFonts w:ascii="Arial" w:hAnsi="Arial" w:cs="Arial"/>
                <w:sz w:val="24"/>
                <w:szCs w:val="24"/>
              </w:rPr>
            </w:pPr>
          </w:p>
        </w:tc>
      </w:tr>
      <w:tr w:rsidR="12B65DCF" w:rsidTr="60F811AA">
        <w:trPr>
          <w:trHeight w:val="300"/>
        </w:trPr>
        <w:tc>
          <w:tcPr>
            <w:tcW w:w="9780" w:type="dxa"/>
            <w:gridSpan w:val="2"/>
            <w:shd w:val="clear" w:color="auto" w:fill="D9D9D9" w:themeFill="background1" w:themeFillShade="D9"/>
          </w:tcPr>
          <w:p w:rsidR="1A810F40" w:rsidRDefault="1A810F40" w:rsidP="12B65DCF">
            <w:pPr>
              <w:rPr>
                <w:rFonts w:ascii="Arial" w:hAnsi="Arial" w:cs="Arial"/>
                <w:b/>
                <w:bCs/>
                <w:sz w:val="32"/>
                <w:szCs w:val="32"/>
              </w:rPr>
            </w:pPr>
            <w:r w:rsidRPr="12B65DCF">
              <w:rPr>
                <w:rFonts w:ascii="Arial" w:hAnsi="Arial" w:cs="Arial"/>
                <w:b/>
                <w:bCs/>
                <w:sz w:val="32"/>
                <w:szCs w:val="32"/>
              </w:rPr>
              <w:t xml:space="preserve">Assessment </w:t>
            </w:r>
            <w:r w:rsidR="52286C2E" w:rsidRPr="12B65DCF">
              <w:rPr>
                <w:rFonts w:ascii="Arial" w:hAnsi="Arial" w:cs="Arial"/>
                <w:b/>
                <w:bCs/>
                <w:sz w:val="32"/>
                <w:szCs w:val="32"/>
              </w:rPr>
              <w:t>c</w:t>
            </w:r>
            <w:r w:rsidRPr="12B65DCF">
              <w:rPr>
                <w:rFonts w:ascii="Arial" w:hAnsi="Arial" w:cs="Arial"/>
                <w:b/>
                <w:bCs/>
                <w:sz w:val="32"/>
                <w:szCs w:val="32"/>
              </w:rPr>
              <w:t xml:space="preserve">omponent 2 – </w:t>
            </w:r>
            <w:r w:rsidRPr="12B65DCF">
              <w:rPr>
                <w:rFonts w:ascii="Arial" w:hAnsi="Arial" w:cs="Arial"/>
                <w:sz w:val="24"/>
                <w:szCs w:val="24"/>
              </w:rPr>
              <w:t>Weight 50% Marks</w:t>
            </w:r>
          </w:p>
        </w:tc>
      </w:tr>
      <w:tr w:rsidR="12B65DCF" w:rsidTr="60F811AA">
        <w:trPr>
          <w:trHeight w:val="300"/>
        </w:trPr>
        <w:tc>
          <w:tcPr>
            <w:tcW w:w="9780" w:type="dxa"/>
            <w:gridSpan w:val="2"/>
            <w:shd w:val="clear" w:color="auto" w:fill="FFFFFF" w:themeFill="background1"/>
          </w:tcPr>
          <w:p w:rsidR="1A810F40" w:rsidRDefault="1A810F40" w:rsidP="12B65DCF">
            <w:pPr>
              <w:rPr>
                <w:rFonts w:ascii="Arial" w:hAnsi="Arial" w:cs="Arial"/>
                <w:sz w:val="24"/>
                <w:szCs w:val="24"/>
              </w:rPr>
            </w:pPr>
            <w:r w:rsidRPr="12B65DCF">
              <w:rPr>
                <w:rFonts w:ascii="Arial" w:hAnsi="Arial" w:cs="Arial"/>
                <w:sz w:val="24"/>
                <w:szCs w:val="24"/>
              </w:rPr>
              <w:t xml:space="preserve">You are required to write a </w:t>
            </w:r>
            <w:r w:rsidRPr="12B65DCF">
              <w:rPr>
                <w:rFonts w:ascii="Arial" w:hAnsi="Arial" w:cs="Arial"/>
                <w:b/>
                <w:bCs/>
                <w:sz w:val="24"/>
                <w:szCs w:val="24"/>
              </w:rPr>
              <w:t>4000-word reflective repor</w:t>
            </w:r>
            <w:r w:rsidRPr="12B65DCF">
              <w:rPr>
                <w:rFonts w:ascii="Arial" w:hAnsi="Arial" w:cs="Arial"/>
                <w:sz w:val="24"/>
                <w:szCs w:val="24"/>
              </w:rPr>
              <w:t>t on the following</w:t>
            </w:r>
          </w:p>
          <w:p w:rsidR="12B65DCF" w:rsidRDefault="12B65DCF" w:rsidP="12B65DCF">
            <w:pPr>
              <w:rPr>
                <w:rFonts w:ascii="Arial" w:hAnsi="Arial" w:cs="Arial"/>
                <w:sz w:val="24"/>
                <w:szCs w:val="24"/>
              </w:rPr>
            </w:pPr>
          </w:p>
          <w:p w:rsidR="6941A766" w:rsidRDefault="6941A766" w:rsidP="12B65DCF">
            <w:pPr>
              <w:rPr>
                <w:rFonts w:ascii="Arial" w:hAnsi="Arial" w:cs="Arial"/>
                <w:sz w:val="24"/>
                <w:szCs w:val="24"/>
              </w:rPr>
            </w:pPr>
            <w:r w:rsidRPr="60F811AA">
              <w:rPr>
                <w:rFonts w:ascii="Arial" w:hAnsi="Arial" w:cs="Arial"/>
                <w:b/>
                <w:bCs/>
                <w:i/>
                <w:iCs/>
                <w:sz w:val="24"/>
                <w:szCs w:val="24"/>
              </w:rPr>
              <w:t>Choos</w:t>
            </w:r>
            <w:r w:rsidR="0738FF31" w:rsidRPr="60F811AA">
              <w:rPr>
                <w:rFonts w:ascii="Arial" w:hAnsi="Arial" w:cs="Arial"/>
                <w:b/>
                <w:bCs/>
                <w:i/>
                <w:iCs/>
                <w:sz w:val="24"/>
                <w:szCs w:val="24"/>
              </w:rPr>
              <w:t>ing</w:t>
            </w:r>
            <w:r w:rsidRPr="60F811AA">
              <w:rPr>
                <w:rFonts w:ascii="Arial" w:hAnsi="Arial" w:cs="Arial"/>
                <w:b/>
                <w:bCs/>
                <w:i/>
                <w:iCs/>
                <w:sz w:val="24"/>
                <w:szCs w:val="24"/>
              </w:rPr>
              <w:t xml:space="preserve"> </w:t>
            </w:r>
            <w:r w:rsidR="2D226730" w:rsidRPr="60F811AA">
              <w:rPr>
                <w:rFonts w:ascii="Arial" w:hAnsi="Arial" w:cs="Arial"/>
                <w:b/>
                <w:bCs/>
                <w:i/>
                <w:iCs/>
                <w:sz w:val="24"/>
                <w:szCs w:val="24"/>
              </w:rPr>
              <w:t xml:space="preserve">one of the operational policing </w:t>
            </w:r>
            <w:r w:rsidR="668B71C9" w:rsidRPr="60F811AA">
              <w:rPr>
                <w:rFonts w:ascii="Arial" w:hAnsi="Arial" w:cs="Arial"/>
                <w:b/>
                <w:bCs/>
                <w:i/>
                <w:iCs/>
                <w:sz w:val="24"/>
                <w:szCs w:val="24"/>
              </w:rPr>
              <w:t>areas</w:t>
            </w:r>
            <w:r w:rsidR="2D226730" w:rsidRPr="60F811AA">
              <w:rPr>
                <w:rFonts w:ascii="Arial" w:hAnsi="Arial" w:cs="Arial"/>
                <w:b/>
                <w:bCs/>
                <w:i/>
                <w:iCs/>
                <w:sz w:val="24"/>
                <w:szCs w:val="24"/>
              </w:rPr>
              <w:t xml:space="preserve"> </w:t>
            </w:r>
            <w:r w:rsidR="5226DF08" w:rsidRPr="60F811AA">
              <w:rPr>
                <w:rFonts w:ascii="Arial" w:hAnsi="Arial" w:cs="Arial"/>
                <w:b/>
                <w:bCs/>
                <w:i/>
                <w:iCs/>
                <w:sz w:val="24"/>
                <w:szCs w:val="24"/>
              </w:rPr>
              <w:t>highlighted below</w:t>
            </w:r>
            <w:r w:rsidR="2D226730" w:rsidRPr="60F811AA">
              <w:rPr>
                <w:rFonts w:ascii="Arial" w:hAnsi="Arial" w:cs="Arial"/>
                <w:b/>
                <w:bCs/>
                <w:i/>
                <w:iCs/>
                <w:sz w:val="24"/>
                <w:szCs w:val="24"/>
              </w:rPr>
              <w:t>; critically e</w:t>
            </w:r>
            <w:r w:rsidR="395CC85E" w:rsidRPr="60F811AA">
              <w:rPr>
                <w:rFonts w:ascii="Arial" w:hAnsi="Arial" w:cs="Arial"/>
                <w:b/>
                <w:bCs/>
                <w:i/>
                <w:iCs/>
                <w:sz w:val="24"/>
                <w:szCs w:val="24"/>
              </w:rPr>
              <w:t>xplore</w:t>
            </w:r>
            <w:r w:rsidR="2D226730" w:rsidRPr="60F811AA">
              <w:rPr>
                <w:rFonts w:ascii="Arial" w:hAnsi="Arial" w:cs="Arial"/>
                <w:b/>
                <w:bCs/>
                <w:i/>
                <w:iCs/>
                <w:sz w:val="24"/>
                <w:szCs w:val="24"/>
              </w:rPr>
              <w:t xml:space="preserve"> </w:t>
            </w:r>
            <w:r w:rsidR="51BF6AE7" w:rsidRPr="60F811AA">
              <w:rPr>
                <w:rFonts w:ascii="Arial" w:hAnsi="Arial" w:cs="Arial"/>
                <w:b/>
                <w:bCs/>
                <w:i/>
                <w:iCs/>
                <w:sz w:val="24"/>
                <w:szCs w:val="24"/>
              </w:rPr>
              <w:t xml:space="preserve">how current theories around the </w:t>
            </w:r>
            <w:r w:rsidR="6BC3459F" w:rsidRPr="60F811AA">
              <w:rPr>
                <w:rFonts w:ascii="Arial" w:hAnsi="Arial" w:cs="Arial"/>
                <w:b/>
                <w:bCs/>
                <w:i/>
                <w:iCs/>
                <w:sz w:val="24"/>
                <w:szCs w:val="24"/>
              </w:rPr>
              <w:t>specific policing area</w:t>
            </w:r>
            <w:r w:rsidR="51BF6AE7" w:rsidRPr="60F811AA">
              <w:rPr>
                <w:rFonts w:ascii="Arial" w:hAnsi="Arial" w:cs="Arial"/>
                <w:b/>
                <w:bCs/>
                <w:i/>
                <w:iCs/>
                <w:sz w:val="24"/>
                <w:szCs w:val="24"/>
              </w:rPr>
              <w:t xml:space="preserve"> links into your</w:t>
            </w:r>
            <w:r w:rsidR="0BC584F5" w:rsidRPr="60F811AA">
              <w:rPr>
                <w:rFonts w:ascii="Arial" w:hAnsi="Arial" w:cs="Arial"/>
                <w:b/>
                <w:bCs/>
                <w:i/>
                <w:iCs/>
                <w:sz w:val="24"/>
                <w:szCs w:val="24"/>
              </w:rPr>
              <w:t xml:space="preserve"> operational</w:t>
            </w:r>
            <w:r w:rsidR="51BF6AE7" w:rsidRPr="60F811AA">
              <w:rPr>
                <w:rFonts w:ascii="Arial" w:hAnsi="Arial" w:cs="Arial"/>
                <w:b/>
                <w:bCs/>
                <w:i/>
                <w:iCs/>
                <w:sz w:val="24"/>
                <w:szCs w:val="24"/>
              </w:rPr>
              <w:t xml:space="preserve"> practice</w:t>
            </w:r>
            <w:r w:rsidR="043A01DF" w:rsidRPr="60F811AA">
              <w:rPr>
                <w:rFonts w:ascii="Arial" w:hAnsi="Arial" w:cs="Arial"/>
                <w:b/>
                <w:bCs/>
                <w:i/>
                <w:iCs/>
                <w:sz w:val="24"/>
                <w:szCs w:val="24"/>
              </w:rPr>
              <w:t xml:space="preserve">, </w:t>
            </w:r>
            <w:r w:rsidR="0DDE78BD" w:rsidRPr="60F811AA">
              <w:rPr>
                <w:rFonts w:ascii="Arial" w:hAnsi="Arial" w:cs="Arial"/>
                <w:b/>
                <w:bCs/>
                <w:i/>
                <w:iCs/>
                <w:sz w:val="24"/>
                <w:szCs w:val="24"/>
              </w:rPr>
              <w:t>supported where</w:t>
            </w:r>
            <w:r w:rsidR="043A01DF" w:rsidRPr="60F811AA">
              <w:rPr>
                <w:rFonts w:ascii="Arial" w:hAnsi="Arial" w:cs="Arial"/>
                <w:b/>
                <w:bCs/>
                <w:i/>
                <w:iCs/>
                <w:sz w:val="24"/>
                <w:szCs w:val="24"/>
              </w:rPr>
              <w:t xml:space="preserve"> relevant </w:t>
            </w:r>
            <w:r w:rsidR="23ADFD76" w:rsidRPr="60F811AA">
              <w:rPr>
                <w:rFonts w:ascii="Arial" w:hAnsi="Arial" w:cs="Arial"/>
                <w:b/>
                <w:bCs/>
                <w:i/>
                <w:iCs/>
                <w:sz w:val="24"/>
                <w:szCs w:val="24"/>
              </w:rPr>
              <w:t>by</w:t>
            </w:r>
            <w:r w:rsidR="043A01DF" w:rsidRPr="60F811AA">
              <w:rPr>
                <w:rFonts w:ascii="Arial" w:hAnsi="Arial" w:cs="Arial"/>
                <w:b/>
                <w:bCs/>
                <w:i/>
                <w:iCs/>
                <w:sz w:val="24"/>
                <w:szCs w:val="24"/>
              </w:rPr>
              <w:t xml:space="preserve"> example</w:t>
            </w:r>
            <w:r w:rsidR="47C36702" w:rsidRPr="60F811AA">
              <w:rPr>
                <w:rFonts w:ascii="Arial" w:hAnsi="Arial" w:cs="Arial"/>
                <w:b/>
                <w:bCs/>
                <w:i/>
                <w:iCs/>
                <w:sz w:val="24"/>
                <w:szCs w:val="24"/>
              </w:rPr>
              <w:t xml:space="preserve">s. </w:t>
            </w:r>
            <w:r w:rsidR="1A76E2D1" w:rsidRPr="60F811AA">
              <w:rPr>
                <w:rFonts w:ascii="Arial" w:hAnsi="Arial" w:cs="Arial"/>
                <w:b/>
                <w:bCs/>
                <w:i/>
                <w:iCs/>
                <w:sz w:val="24"/>
                <w:szCs w:val="24"/>
              </w:rPr>
              <w:t xml:space="preserve"> </w:t>
            </w:r>
            <w:r w:rsidR="27E68C98" w:rsidRPr="60F811AA">
              <w:rPr>
                <w:rFonts w:ascii="Arial" w:hAnsi="Arial" w:cs="Arial"/>
                <w:sz w:val="24"/>
                <w:szCs w:val="24"/>
              </w:rPr>
              <w:t>(</w:t>
            </w:r>
            <w:r w:rsidR="1C9C2A6D" w:rsidRPr="60F811AA">
              <w:rPr>
                <w:rFonts w:ascii="Arial" w:hAnsi="Arial" w:cs="Arial"/>
                <w:sz w:val="24"/>
                <w:szCs w:val="24"/>
              </w:rPr>
              <w:t>Fi</w:t>
            </w:r>
            <w:r w:rsidR="27E68C98" w:rsidRPr="60F811AA">
              <w:rPr>
                <w:rFonts w:ascii="Arial" w:hAnsi="Arial" w:cs="Arial"/>
                <w:sz w:val="24"/>
                <w:szCs w:val="24"/>
              </w:rPr>
              <w:t>rst person narrative is therefore allowed).</w:t>
            </w:r>
          </w:p>
          <w:p w:rsidR="294064A8" w:rsidRDefault="294064A8" w:rsidP="12B65DCF">
            <w:r w:rsidRPr="12B65DCF">
              <w:rPr>
                <w:rFonts w:ascii="Arial" w:hAnsi="Arial" w:cs="Arial"/>
                <w:sz w:val="24"/>
                <w:szCs w:val="24"/>
              </w:rPr>
              <w:t>E</w:t>
            </w:r>
            <w:r w:rsidR="36642E16" w:rsidRPr="12B65DCF">
              <w:rPr>
                <w:rFonts w:ascii="Arial" w:hAnsi="Arial" w:cs="Arial"/>
                <w:sz w:val="24"/>
                <w:szCs w:val="24"/>
              </w:rPr>
              <w:t xml:space="preserve">nsure that the reflective report is underpinned with academic theory and </w:t>
            </w:r>
          </w:p>
          <w:p w:rsidR="36642E16" w:rsidRDefault="36642E16" w:rsidP="12B65DCF">
            <w:r w:rsidRPr="12B65DCF">
              <w:rPr>
                <w:rFonts w:ascii="Arial" w:hAnsi="Arial" w:cs="Arial"/>
                <w:sz w:val="24"/>
                <w:szCs w:val="24"/>
              </w:rPr>
              <w:t>sources, together with Reflective model(s) of your choice.</w:t>
            </w:r>
          </w:p>
          <w:p w:rsidR="12B65DCF" w:rsidRDefault="12B65DCF" w:rsidP="12B65DCF">
            <w:pPr>
              <w:rPr>
                <w:rFonts w:ascii="Arial" w:hAnsi="Arial" w:cs="Arial"/>
                <w:sz w:val="24"/>
                <w:szCs w:val="24"/>
              </w:rPr>
            </w:pPr>
          </w:p>
        </w:tc>
      </w:tr>
      <w:tr w:rsidR="12B65DCF" w:rsidTr="60F811AA">
        <w:trPr>
          <w:trHeight w:val="300"/>
        </w:trPr>
        <w:tc>
          <w:tcPr>
            <w:tcW w:w="9780" w:type="dxa"/>
            <w:gridSpan w:val="2"/>
            <w:shd w:val="clear" w:color="auto" w:fill="FFFFFF" w:themeFill="background1"/>
          </w:tcPr>
          <w:p w:rsidR="75053208" w:rsidRDefault="75053208" w:rsidP="12B65DCF">
            <w:pPr>
              <w:rPr>
                <w:rFonts w:ascii="Arial" w:hAnsi="Arial" w:cs="Arial"/>
                <w:sz w:val="24"/>
                <w:szCs w:val="24"/>
              </w:rPr>
            </w:pPr>
            <w:r w:rsidRPr="12B65DCF">
              <w:rPr>
                <w:rFonts w:ascii="Arial" w:hAnsi="Arial" w:cs="Arial"/>
                <w:b/>
                <w:bCs/>
                <w:i/>
                <w:iCs/>
                <w:sz w:val="24"/>
                <w:szCs w:val="24"/>
              </w:rPr>
              <w:t>The Operational Policing areas are</w:t>
            </w:r>
            <w:r w:rsidRPr="12B65DCF">
              <w:rPr>
                <w:rFonts w:ascii="Arial" w:hAnsi="Arial" w:cs="Arial"/>
                <w:sz w:val="24"/>
                <w:szCs w:val="24"/>
              </w:rPr>
              <w:t>:</w:t>
            </w:r>
          </w:p>
        </w:tc>
      </w:tr>
      <w:tr w:rsidR="12B65DCF" w:rsidTr="60F811AA">
        <w:trPr>
          <w:trHeight w:val="300"/>
        </w:trPr>
        <w:tc>
          <w:tcPr>
            <w:tcW w:w="4890" w:type="dxa"/>
            <w:shd w:val="clear" w:color="auto" w:fill="FFFFFF" w:themeFill="background1"/>
          </w:tcPr>
          <w:p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Vulnerability &amp; Risk</w:t>
            </w:r>
          </w:p>
          <w:p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Counter Terrorism</w:t>
            </w:r>
          </w:p>
          <w:p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Evidenced based policing</w:t>
            </w:r>
          </w:p>
          <w:p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Response policing</w:t>
            </w:r>
          </w:p>
          <w:p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Policing the roads</w:t>
            </w:r>
          </w:p>
          <w:p w:rsidR="12B65DCF" w:rsidRDefault="12B65DCF" w:rsidP="12B65DCF">
            <w:pPr>
              <w:jc w:val="center"/>
              <w:rPr>
                <w:rFonts w:ascii="Arial" w:hAnsi="Arial" w:cs="Arial"/>
                <w:sz w:val="32"/>
                <w:szCs w:val="32"/>
              </w:rPr>
            </w:pPr>
          </w:p>
        </w:tc>
        <w:tc>
          <w:tcPr>
            <w:tcW w:w="4890" w:type="dxa"/>
            <w:shd w:val="clear" w:color="auto" w:fill="FFFFFF" w:themeFill="background1"/>
          </w:tcPr>
          <w:p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Police use of information &amp; Intelligence</w:t>
            </w:r>
          </w:p>
          <w:p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Conducting investigations</w:t>
            </w:r>
          </w:p>
          <w:p w:rsidR="75053208" w:rsidRDefault="75053208" w:rsidP="12B65DCF">
            <w:pPr>
              <w:pStyle w:val="ListParagraph"/>
              <w:numPr>
                <w:ilvl w:val="0"/>
                <w:numId w:val="5"/>
              </w:numPr>
              <w:rPr>
                <w:rFonts w:ascii="Arial" w:hAnsi="Arial" w:cs="Arial"/>
                <w:sz w:val="24"/>
                <w:szCs w:val="24"/>
              </w:rPr>
            </w:pPr>
            <w:r w:rsidRPr="2C68979A">
              <w:rPr>
                <w:rFonts w:ascii="Arial" w:hAnsi="Arial" w:cs="Arial"/>
                <w:sz w:val="24"/>
                <w:szCs w:val="24"/>
              </w:rPr>
              <w:t>Policing communities</w:t>
            </w:r>
          </w:p>
          <w:p w:rsidR="16DCA905" w:rsidRDefault="16DCA905" w:rsidP="2C68979A">
            <w:pPr>
              <w:pStyle w:val="ListParagraph"/>
              <w:numPr>
                <w:ilvl w:val="0"/>
                <w:numId w:val="5"/>
              </w:numPr>
              <w:rPr>
                <w:rFonts w:ascii="Arial" w:hAnsi="Arial" w:cs="Arial"/>
                <w:sz w:val="24"/>
                <w:szCs w:val="24"/>
              </w:rPr>
            </w:pPr>
            <w:r w:rsidRPr="2C68979A">
              <w:rPr>
                <w:rFonts w:ascii="Arial" w:hAnsi="Arial" w:cs="Arial"/>
                <w:sz w:val="24"/>
                <w:szCs w:val="24"/>
              </w:rPr>
              <w:t>Neighbourhood policing</w:t>
            </w:r>
          </w:p>
          <w:p w:rsidR="12B65DCF" w:rsidRDefault="12B65DCF" w:rsidP="12B65DCF">
            <w:pPr>
              <w:rPr>
                <w:rFonts w:ascii="Arial" w:hAnsi="Arial" w:cs="Arial"/>
                <w:sz w:val="24"/>
                <w:szCs w:val="24"/>
              </w:rPr>
            </w:pPr>
          </w:p>
        </w:tc>
      </w:tr>
      <w:tr w:rsidR="12B65DCF" w:rsidTr="60F811AA">
        <w:trPr>
          <w:trHeight w:val="300"/>
        </w:trPr>
        <w:tc>
          <w:tcPr>
            <w:tcW w:w="9780" w:type="dxa"/>
            <w:gridSpan w:val="2"/>
            <w:shd w:val="clear" w:color="auto" w:fill="FFFFFF" w:themeFill="background1"/>
          </w:tcPr>
          <w:p w:rsidR="12B65DCF" w:rsidRDefault="12B65DCF" w:rsidP="12B65DCF">
            <w:pPr>
              <w:rPr>
                <w:rFonts w:ascii="Arial" w:hAnsi="Arial" w:cs="Arial"/>
                <w:sz w:val="24"/>
                <w:szCs w:val="24"/>
              </w:rPr>
            </w:pPr>
          </w:p>
          <w:p w:rsidR="51A16F04" w:rsidRDefault="51A16F04" w:rsidP="12B65DCF">
            <w:pPr>
              <w:rPr>
                <w:rFonts w:ascii="Arial" w:hAnsi="Arial" w:cs="Arial"/>
                <w:b/>
                <w:bCs/>
                <w:sz w:val="24"/>
                <w:szCs w:val="24"/>
              </w:rPr>
            </w:pPr>
            <w:r w:rsidRPr="2C68979A">
              <w:rPr>
                <w:rFonts w:ascii="Arial" w:hAnsi="Arial" w:cs="Arial"/>
                <w:b/>
                <w:bCs/>
                <w:sz w:val="24"/>
                <w:szCs w:val="24"/>
              </w:rPr>
              <w:t>Notes:</w:t>
            </w:r>
          </w:p>
          <w:p w:rsidR="351C2C55" w:rsidRDefault="6F88023D" w:rsidP="2C68979A">
            <w:pPr>
              <w:rPr>
                <w:rFonts w:ascii="Arial" w:hAnsi="Arial" w:cs="Arial"/>
                <w:b/>
                <w:bCs/>
                <w:sz w:val="24"/>
                <w:szCs w:val="24"/>
              </w:rPr>
            </w:pPr>
            <w:r w:rsidRPr="60F811AA">
              <w:rPr>
                <w:rFonts w:ascii="Arial" w:hAnsi="Arial" w:cs="Arial"/>
                <w:b/>
                <w:bCs/>
                <w:sz w:val="24"/>
                <w:szCs w:val="24"/>
              </w:rPr>
              <w:t xml:space="preserve">NOTE: </w:t>
            </w:r>
            <w:r w:rsidR="351C2C55" w:rsidRPr="60F811AA">
              <w:rPr>
                <w:rFonts w:ascii="Arial" w:hAnsi="Arial" w:cs="Arial"/>
                <w:b/>
                <w:bCs/>
                <w:sz w:val="24"/>
                <w:szCs w:val="24"/>
              </w:rPr>
              <w:t>You must achieve a pass of 40% or more in each component to pass the module.</w:t>
            </w:r>
          </w:p>
          <w:p w:rsidR="2C68979A" w:rsidRDefault="2C68979A" w:rsidP="2C68979A">
            <w:pPr>
              <w:rPr>
                <w:rFonts w:ascii="Arial" w:hAnsi="Arial" w:cs="Arial"/>
                <w:b/>
                <w:bCs/>
                <w:sz w:val="24"/>
                <w:szCs w:val="24"/>
              </w:rPr>
            </w:pPr>
          </w:p>
          <w:p w:rsidR="51A16F04" w:rsidRDefault="51A16F04" w:rsidP="12B65DCF">
            <w:pPr>
              <w:rPr>
                <w:rFonts w:ascii="Arial" w:hAnsi="Arial" w:cs="Arial"/>
                <w:i/>
                <w:iCs/>
                <w:sz w:val="24"/>
                <w:szCs w:val="24"/>
              </w:rPr>
            </w:pPr>
            <w:r w:rsidRPr="12B65DCF">
              <w:rPr>
                <w:rFonts w:ascii="Arial" w:hAnsi="Arial" w:cs="Arial"/>
                <w:i/>
                <w:iCs/>
                <w:sz w:val="24"/>
                <w:szCs w:val="24"/>
              </w:rPr>
              <w:t xml:space="preserve">Students are encouraged to make use of their own professional skills, experience, </w:t>
            </w:r>
          </w:p>
          <w:p w:rsidR="51A16F04" w:rsidRDefault="51A16F04" w:rsidP="12B65DCF">
            <w:pPr>
              <w:rPr>
                <w:rFonts w:ascii="Arial" w:hAnsi="Arial" w:cs="Arial"/>
                <w:i/>
                <w:iCs/>
                <w:sz w:val="24"/>
                <w:szCs w:val="24"/>
              </w:rPr>
            </w:pPr>
            <w:r w:rsidRPr="12B65DCF">
              <w:rPr>
                <w:rFonts w:ascii="Arial" w:hAnsi="Arial" w:cs="Arial"/>
                <w:i/>
                <w:iCs/>
                <w:sz w:val="24"/>
                <w:szCs w:val="24"/>
              </w:rPr>
              <w:t xml:space="preserve">and insight. However, these must be aligned to credible, academic sources of </w:t>
            </w:r>
          </w:p>
          <w:p w:rsidR="51A16F04" w:rsidRDefault="51A16F04" w:rsidP="12B65DCF">
            <w:pPr>
              <w:rPr>
                <w:rFonts w:ascii="Arial" w:hAnsi="Arial" w:cs="Arial"/>
                <w:i/>
                <w:iCs/>
                <w:sz w:val="24"/>
                <w:szCs w:val="24"/>
              </w:rPr>
            </w:pPr>
            <w:r w:rsidRPr="12B65DCF">
              <w:rPr>
                <w:rFonts w:ascii="Arial" w:hAnsi="Arial" w:cs="Arial"/>
                <w:i/>
                <w:iCs/>
                <w:sz w:val="24"/>
                <w:szCs w:val="24"/>
              </w:rPr>
              <w:t>Information.</w:t>
            </w:r>
          </w:p>
          <w:p w:rsidR="51A16F04" w:rsidRDefault="51A16F04" w:rsidP="12B65DCF">
            <w:pPr>
              <w:rPr>
                <w:rFonts w:ascii="Arial" w:hAnsi="Arial" w:cs="Arial"/>
                <w:i/>
                <w:iCs/>
                <w:sz w:val="24"/>
                <w:szCs w:val="24"/>
              </w:rPr>
            </w:pPr>
            <w:r w:rsidRPr="12B65DCF">
              <w:rPr>
                <w:rFonts w:ascii="Arial" w:hAnsi="Arial" w:cs="Arial"/>
                <w:i/>
                <w:iCs/>
                <w:sz w:val="24"/>
                <w:szCs w:val="24"/>
              </w:rPr>
              <w:t>Work should be presented in a professional manner. Using Arial font size 12 and double spaced.</w:t>
            </w:r>
          </w:p>
          <w:p w:rsidR="51A16F04" w:rsidRDefault="51A16F04" w:rsidP="12B65DCF">
            <w:pPr>
              <w:rPr>
                <w:rFonts w:ascii="Arial" w:hAnsi="Arial" w:cs="Arial"/>
                <w:i/>
                <w:iCs/>
                <w:sz w:val="24"/>
                <w:szCs w:val="24"/>
              </w:rPr>
            </w:pPr>
            <w:r w:rsidRPr="12B65DCF">
              <w:rPr>
                <w:rFonts w:ascii="Arial" w:hAnsi="Arial" w:cs="Arial"/>
                <w:i/>
                <w:iCs/>
                <w:sz w:val="24"/>
                <w:szCs w:val="24"/>
              </w:rPr>
              <w:t>The Harvard referencing system must be used consistently and accurately</w:t>
            </w:r>
            <w:r w:rsidR="1CCE9651" w:rsidRPr="12B65DCF">
              <w:rPr>
                <w:rFonts w:ascii="Arial" w:hAnsi="Arial" w:cs="Arial"/>
                <w:i/>
                <w:iCs/>
                <w:sz w:val="24"/>
                <w:szCs w:val="24"/>
              </w:rPr>
              <w:t>.</w:t>
            </w:r>
          </w:p>
          <w:p w:rsidR="1CCE9651" w:rsidRDefault="1CCE9651" w:rsidP="12B65DCF">
            <w:pPr>
              <w:rPr>
                <w:rFonts w:ascii="Arial" w:hAnsi="Arial" w:cs="Arial"/>
                <w:i/>
                <w:iCs/>
                <w:sz w:val="24"/>
                <w:szCs w:val="24"/>
              </w:rPr>
            </w:pPr>
            <w:r w:rsidRPr="12B65DCF">
              <w:rPr>
                <w:rFonts w:ascii="Arial" w:hAnsi="Arial" w:cs="Arial"/>
                <w:i/>
                <w:iCs/>
                <w:sz w:val="24"/>
                <w:szCs w:val="24"/>
              </w:rPr>
              <w:t>Students are advised to read widely around the subject matter. Lectures and tutorials are a springboard for your own research.</w:t>
            </w:r>
          </w:p>
          <w:p w:rsidR="1CCE9651" w:rsidRDefault="1CCE9651" w:rsidP="12B65DCF">
            <w:pPr>
              <w:rPr>
                <w:rFonts w:ascii="Arial" w:hAnsi="Arial" w:cs="Arial"/>
                <w:i/>
                <w:iCs/>
                <w:sz w:val="24"/>
                <w:szCs w:val="24"/>
              </w:rPr>
            </w:pPr>
            <w:r w:rsidRPr="12B65DCF">
              <w:rPr>
                <w:rFonts w:ascii="Arial" w:hAnsi="Arial" w:cs="Arial"/>
                <w:i/>
                <w:iCs/>
                <w:sz w:val="24"/>
                <w:szCs w:val="24"/>
              </w:rPr>
              <w:t>Remember to check the Generic Marking Criteria (below) which explains how marks will be allocated</w:t>
            </w:r>
            <w:r w:rsidR="190554DC" w:rsidRPr="12B65DCF">
              <w:rPr>
                <w:rFonts w:ascii="Arial" w:hAnsi="Arial" w:cs="Arial"/>
                <w:i/>
                <w:iCs/>
                <w:sz w:val="24"/>
                <w:szCs w:val="24"/>
              </w:rPr>
              <w:t>.</w:t>
            </w:r>
          </w:p>
          <w:p w:rsidR="190554DC" w:rsidRDefault="190554DC" w:rsidP="12B65DCF">
            <w:pPr>
              <w:rPr>
                <w:rFonts w:ascii="Arial" w:hAnsi="Arial" w:cs="Arial"/>
                <w:i/>
                <w:iCs/>
                <w:sz w:val="24"/>
                <w:szCs w:val="24"/>
              </w:rPr>
            </w:pPr>
            <w:r w:rsidRPr="12B65DCF">
              <w:rPr>
                <w:rFonts w:ascii="Arial" w:hAnsi="Arial" w:cs="Arial"/>
                <w:i/>
                <w:iCs/>
                <w:sz w:val="24"/>
                <w:szCs w:val="24"/>
              </w:rPr>
              <w:t>Word count – 4000 words per component, +/-10%</w:t>
            </w:r>
          </w:p>
          <w:p w:rsidR="190554DC" w:rsidRDefault="190554DC" w:rsidP="12B65DCF">
            <w:pPr>
              <w:rPr>
                <w:rFonts w:ascii="Arial" w:hAnsi="Arial" w:cs="Arial"/>
                <w:i/>
                <w:iCs/>
                <w:sz w:val="24"/>
                <w:szCs w:val="24"/>
              </w:rPr>
            </w:pPr>
            <w:r w:rsidRPr="12B65DCF">
              <w:rPr>
                <w:rFonts w:ascii="Arial" w:hAnsi="Arial" w:cs="Arial"/>
                <w:i/>
                <w:iCs/>
                <w:sz w:val="24"/>
                <w:szCs w:val="24"/>
              </w:rPr>
              <w:t>Further advice and guidance will be provided during lectures as to how to structure your essay and report.</w:t>
            </w:r>
          </w:p>
          <w:p w:rsidR="12B65DCF" w:rsidRDefault="12B65DCF" w:rsidP="12B65DCF">
            <w:pPr>
              <w:rPr>
                <w:rFonts w:ascii="Arial" w:hAnsi="Arial" w:cs="Arial"/>
                <w:sz w:val="24"/>
                <w:szCs w:val="24"/>
              </w:rPr>
            </w:pPr>
          </w:p>
        </w:tc>
      </w:tr>
    </w:tbl>
    <w:p w:rsidR="2C68979A" w:rsidRDefault="2C68979A"/>
    <w:p w:rsidR="12B65DCF" w:rsidRDefault="12B65DCF"/>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12B65DCF" w:rsidRDefault="12B65DCF" w:rsidP="12B65DCF">
      <w:pPr>
        <w:ind w:left="720"/>
        <w:rPr>
          <w:rFonts w:ascii="Arial" w:hAnsi="Arial" w:cs="Arial"/>
          <w:sz w:val="24"/>
          <w:szCs w:val="24"/>
        </w:rPr>
      </w:pPr>
    </w:p>
    <w:p w:rsidR="12B65DCF" w:rsidRDefault="246A020F" w:rsidP="2C68979A">
      <w:pPr>
        <w:pStyle w:val="Heading2"/>
        <w:keepLines/>
        <w:spacing w:after="160"/>
        <w:rPr>
          <w:rFonts w:ascii="Arial" w:eastAsia="Arial" w:hAnsi="Arial" w:cs="Arial"/>
          <w:b w:val="0"/>
          <w:color w:val="000000" w:themeColor="text1"/>
          <w:szCs w:val="24"/>
        </w:rPr>
      </w:pPr>
      <w:r w:rsidRPr="2C68979A">
        <w:rPr>
          <w:rFonts w:ascii="Arial" w:eastAsia="Arial" w:hAnsi="Arial" w:cs="Arial"/>
          <w:bCs/>
          <w:color w:val="000000" w:themeColor="text1"/>
          <w:szCs w:val="24"/>
        </w:rPr>
        <w:t xml:space="preserve">     Use of Generative AI in Assessment</w:t>
      </w:r>
    </w:p>
    <w:p w:rsidR="12B65DCF" w:rsidRDefault="246A020F" w:rsidP="2C68979A">
      <w:pPr>
        <w:spacing w:after="160"/>
        <w:jc w:val="both"/>
        <w:rPr>
          <w:rFonts w:ascii="Arial" w:eastAsia="Arial" w:hAnsi="Arial" w:cs="Arial"/>
          <w:color w:val="000000" w:themeColor="text1"/>
          <w:sz w:val="24"/>
          <w:szCs w:val="24"/>
        </w:rPr>
      </w:pPr>
      <w:r w:rsidRPr="2C68979A">
        <w:rPr>
          <w:rFonts w:ascii="Arial" w:eastAsia="Arial" w:hAnsi="Arial" w:cs="Arial"/>
          <w:color w:val="000000" w:themeColor="text1"/>
          <w:sz w:val="24"/>
          <w:szCs w:val="24"/>
        </w:rPr>
        <w:t xml:space="preserve">     (Lecturer to indicate Yes or Not against each element)</w:t>
      </w:r>
    </w:p>
    <w:p w:rsidR="12B65DCF" w:rsidRDefault="246A020F" w:rsidP="2C68979A">
      <w:pPr>
        <w:jc w:val="both"/>
        <w:rPr>
          <w:color w:val="000000" w:themeColor="text1"/>
        </w:rPr>
      </w:pPr>
      <w:r w:rsidRPr="2C68979A">
        <w:rPr>
          <w:color w:val="000000" w:themeColor="text1"/>
        </w:rPr>
        <w:t xml:space="preserve"> </w:t>
      </w: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775"/>
        <w:gridCol w:w="5505"/>
        <w:gridCol w:w="1860"/>
      </w:tblGrid>
      <w:tr w:rsidR="2C68979A" w:rsidTr="2C68979A">
        <w:trPr>
          <w:trHeight w:val="300"/>
        </w:trPr>
        <w:tc>
          <w:tcPr>
            <w:tcW w:w="2775"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RESEARCH</w:t>
            </w:r>
          </w:p>
        </w:tc>
        <w:tc>
          <w:tcPr>
            <w:tcW w:w="550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support you in research, including searching for bibliography, using tools to summarise, compare and interrogate materials.</w:t>
            </w:r>
          </w:p>
        </w:tc>
        <w:tc>
          <w:tcPr>
            <w:tcW w:w="186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
        </w:tc>
      </w:tr>
      <w:tr w:rsidR="2C68979A"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STRUCTURE</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support you in structuring your submission, including creating a draft argument structure, identifying parts and headings, etc.</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
        </w:tc>
      </w:tr>
      <w:tr w:rsidR="2C68979A"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PROOFREADING</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check your own text/creation for grammatical and syntactical mistakes, including rephrasing of your own work within specific standards.</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
        </w:tc>
      </w:tr>
      <w:tr w:rsidR="2C68979A"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WRITING</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create text for submission.</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No  </w:t>
            </w:r>
            <w:r w:rsidRPr="2C68979A">
              <w:rPr>
                <w:rFonts w:ascii="Arial" w:eastAsia="Arial" w:hAnsi="Arial" w:cs="Arial"/>
                <w:b/>
                <w:bCs/>
                <w:sz w:val="22"/>
                <w:szCs w:val="22"/>
                <w:lang w:val="en-US"/>
              </w:rPr>
              <w:t>X</w:t>
            </w:r>
          </w:p>
        </w:tc>
      </w:tr>
      <w:tr w:rsidR="2C68979A"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CREATIVE</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create creative materials, such as images.</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
        </w:tc>
      </w:tr>
      <w:tr w:rsidR="2C68979A"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PROGRAMING</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create and check code.</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
        </w:tc>
      </w:tr>
      <w:tr w:rsidR="2C68979A" w:rsidTr="2C68979A">
        <w:trPr>
          <w:trHeight w:val="300"/>
        </w:trPr>
        <w:tc>
          <w:tcPr>
            <w:tcW w:w="2775"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NONE</w:t>
            </w:r>
          </w:p>
        </w:tc>
        <w:tc>
          <w:tcPr>
            <w:tcW w:w="550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 xml:space="preserve">For this assessment, you are not allowed to use </w:t>
            </w:r>
            <w:r w:rsidRPr="2C68979A">
              <w:rPr>
                <w:rFonts w:ascii="Arial" w:eastAsia="Arial" w:hAnsi="Arial" w:cs="Arial"/>
                <w:b/>
                <w:bCs/>
                <w:sz w:val="22"/>
                <w:szCs w:val="22"/>
                <w:lang w:val="en-US"/>
              </w:rPr>
              <w:t>any</w:t>
            </w:r>
            <w:r w:rsidRPr="2C68979A">
              <w:rPr>
                <w:rFonts w:ascii="Arial" w:eastAsia="Arial" w:hAnsi="Arial" w:cs="Arial"/>
                <w:sz w:val="22"/>
                <w:szCs w:val="22"/>
                <w:lang w:val="en-US"/>
              </w:rPr>
              <w:t xml:space="preserve"> type of Generative AI support. This includes research support, structure support, writing/proofreading support and creative support.</w:t>
            </w:r>
          </w:p>
        </w:tc>
        <w:tc>
          <w:tcPr>
            <w:tcW w:w="186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No X</w:t>
            </w:r>
          </w:p>
        </w:tc>
      </w:tr>
    </w:tbl>
    <w:p w:rsidR="12B65DCF" w:rsidRDefault="12B65DCF" w:rsidP="12B65DCF">
      <w:pPr>
        <w:ind w:left="720"/>
        <w:rPr>
          <w:rFonts w:ascii="Arial" w:hAnsi="Arial" w:cs="Arial"/>
          <w:sz w:val="24"/>
          <w:szCs w:val="24"/>
        </w:rPr>
      </w:pPr>
    </w:p>
    <w:p w:rsidR="00152E9D" w:rsidRPr="00A406E5" w:rsidRDefault="00152E9D" w:rsidP="2C68979A">
      <w:pPr>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12B65DCF">
      <w:pPr>
        <w:ind w:left="720"/>
        <w:rPr>
          <w:rFonts w:ascii="Arial" w:hAnsi="Arial" w:cs="Arial"/>
          <w:sz w:val="24"/>
          <w:szCs w:val="24"/>
        </w:rPr>
      </w:pPr>
    </w:p>
    <w:p w:rsidR="00A3505D" w:rsidRPr="00A406E5" w:rsidRDefault="00A3505D" w:rsidP="12B65DC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12B65DCF">
      <w:pPr>
        <w:jc w:val="both"/>
        <w:rPr>
          <w:rFonts w:ascii="Arial" w:eastAsia="Arial" w:hAnsi="Arial" w:cs="Arial"/>
          <w:sz w:val="22"/>
          <w:szCs w:val="22"/>
        </w:rPr>
      </w:pPr>
      <w:r w:rsidRPr="12B65DCF">
        <w:rPr>
          <w:rFonts w:ascii="Arial" w:hAnsi="Arial" w:cs="Arial"/>
          <w:b/>
          <w:bCs/>
          <w:i/>
          <w:iCs/>
          <w:sz w:val="22"/>
          <w:szCs w:val="22"/>
        </w:rPr>
        <w:t>Guidance</w:t>
      </w:r>
      <w:r w:rsidR="00C01A3F" w:rsidRPr="12B65DCF">
        <w:rPr>
          <w:rFonts w:ascii="Arial" w:hAnsi="Arial" w:cs="Arial"/>
          <w:b/>
          <w:bCs/>
          <w:i/>
          <w:iCs/>
          <w:sz w:val="22"/>
          <w:szCs w:val="22"/>
        </w:rPr>
        <w:t xml:space="preserve"> 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r w:rsidR="47C7AD9C" w:rsidRPr="12B65DCF">
        <w:rPr>
          <w:rFonts w:ascii="Arial" w:eastAsia="Arial" w:hAnsi="Arial" w:cs="Arial"/>
          <w:i/>
          <w:iCs/>
          <w:color w:val="0070C0"/>
          <w:sz w:val="22"/>
          <w:szCs w:val="22"/>
        </w:rPr>
        <w:t>At level 6 you should be reading extensively on the subject area, your sources should be reliable. Try to limit the quantity of journalistic sources you use and, instead include peer reviewed journal articles or academic sources. The Universities library is 90% available on</w:t>
      </w:r>
      <w:r w:rsidR="0005FC6A" w:rsidRPr="12B65DCF">
        <w:rPr>
          <w:rFonts w:ascii="Arial" w:eastAsia="Arial" w:hAnsi="Arial" w:cs="Arial"/>
          <w:i/>
          <w:iCs/>
          <w:color w:val="0070C0"/>
          <w:sz w:val="22"/>
          <w:szCs w:val="22"/>
        </w:rPr>
        <w:t>-</w:t>
      </w:r>
      <w:r w:rsidR="47C7AD9C" w:rsidRPr="12B65DCF">
        <w:rPr>
          <w:rFonts w:ascii="Arial" w:eastAsia="Arial" w:hAnsi="Arial" w:cs="Arial"/>
          <w:i/>
          <w:iCs/>
          <w:color w:val="0070C0"/>
          <w:sz w:val="22"/>
          <w:szCs w:val="22"/>
        </w:rPr>
        <w:t>line this allows you to access journals through the library, make use of this to gain good grades</w:t>
      </w:r>
      <w:r w:rsidR="47C7AD9C" w:rsidRPr="12B65DCF">
        <w:rPr>
          <w:rFonts w:ascii="Arial" w:eastAsia="Arial" w:hAnsi="Arial" w:cs="Arial"/>
          <w:i/>
          <w:iCs/>
          <w:color w:val="000000" w:themeColor="text1"/>
          <w:sz w:val="22"/>
          <w:szCs w:val="22"/>
        </w:rPr>
        <w:t xml:space="preserve">. </w:t>
      </w:r>
      <w:r w:rsidR="47C7AD9C" w:rsidRPr="12B65DCF">
        <w:rPr>
          <w:rFonts w:ascii="Arial" w:eastAsia="Arial" w:hAnsi="Arial" w:cs="Arial"/>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D22D9C" w:rsidRPr="00A406E5" w:rsidRDefault="008042F0" w:rsidP="12B65DCF">
      <w:pPr>
        <w:jc w:val="both"/>
        <w:rPr>
          <w:rFonts w:ascii="Arial" w:eastAsia="Arial" w:hAnsi="Arial" w:cs="Arial"/>
          <w:color w:val="000000" w:themeColor="text1"/>
          <w:sz w:val="22"/>
          <w:szCs w:val="22"/>
        </w:rPr>
      </w:pPr>
      <w:r w:rsidRPr="12B65DCF">
        <w:rPr>
          <w:rFonts w:ascii="Arial" w:hAnsi="Arial" w:cs="Arial"/>
          <w:b/>
          <w:bCs/>
          <w:i/>
          <w:iCs/>
          <w:sz w:val="22"/>
          <w:szCs w:val="22"/>
        </w:rPr>
        <w:t xml:space="preserve">Guidance </w:t>
      </w:r>
      <w:r w:rsidR="00C01A3F" w:rsidRPr="12B65DCF">
        <w:rPr>
          <w:rFonts w:ascii="Arial" w:hAnsi="Arial" w:cs="Arial"/>
          <w:b/>
          <w:bCs/>
          <w:i/>
          <w:iCs/>
          <w:sz w:val="22"/>
          <w:szCs w:val="22"/>
        </w:rPr>
        <w:t xml:space="preserve">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r w:rsidR="0F248DCB" w:rsidRPr="12B65DCF">
        <w:rPr>
          <w:rFonts w:ascii="Arial" w:eastAsia="Arial" w:hAnsi="Arial" w:cs="Arial"/>
          <w:i/>
          <w:iCs/>
          <w:color w:val="0070C0"/>
          <w:sz w:val="22"/>
          <w:szCs w:val="22"/>
        </w:rPr>
        <w:t>You should read to build your knowledge base on the subject using lectures as a basis for learning, if you do not understand an element of the teaching make an appointment to speak to your lecturer. Attendance is key to develop your knowledge and understanding</w:t>
      </w:r>
      <w:r w:rsidR="0F248DCB" w:rsidRPr="12B65DCF">
        <w:rPr>
          <w:rFonts w:ascii="Arial" w:eastAsia="Arial" w:hAnsi="Arial" w:cs="Arial"/>
          <w:i/>
          <w:iCs/>
          <w:color w:val="000000" w:themeColor="text1"/>
          <w:sz w:val="22"/>
          <w:szCs w:val="22"/>
        </w:rPr>
        <w:t xml:space="preserve">. </w:t>
      </w:r>
    </w:p>
    <w:p w:rsidR="00D22D9C" w:rsidRPr="00A406E5" w:rsidRDefault="00D22D9C" w:rsidP="12B65DCF">
      <w:pPr>
        <w:jc w:val="both"/>
        <w:rPr>
          <w:rFonts w:ascii="Arial" w:eastAsia="Arial" w:hAnsi="Arial" w:cs="Arial"/>
          <w:color w:val="000000" w:themeColor="text1"/>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8042F0" w:rsidP="12B65DCF">
      <w:pPr>
        <w:jc w:val="both"/>
        <w:rPr>
          <w:rFonts w:ascii="Arial" w:eastAsia="Arial" w:hAnsi="Arial" w:cs="Arial"/>
          <w:color w:val="0070C0"/>
          <w:sz w:val="22"/>
          <w:szCs w:val="22"/>
        </w:rPr>
      </w:pPr>
      <w:r w:rsidRPr="12B65DCF">
        <w:rPr>
          <w:rFonts w:ascii="Arial" w:hAnsi="Arial" w:cs="Arial"/>
          <w:b/>
          <w:bCs/>
          <w:i/>
          <w:iCs/>
          <w:sz w:val="22"/>
          <w:szCs w:val="22"/>
        </w:rPr>
        <w:t xml:space="preserve">Guidance </w:t>
      </w:r>
      <w:r w:rsidR="00C01A3F" w:rsidRPr="12B65DCF">
        <w:rPr>
          <w:rFonts w:ascii="Arial" w:hAnsi="Arial" w:cs="Arial"/>
          <w:b/>
          <w:bCs/>
          <w:i/>
          <w:iCs/>
          <w:sz w:val="22"/>
          <w:szCs w:val="22"/>
        </w:rPr>
        <w:t xml:space="preserve">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r w:rsidR="12B58D74" w:rsidRPr="12B65DCF">
        <w:rPr>
          <w:rFonts w:ascii="Arial" w:eastAsia="Arial" w:hAnsi="Arial" w:cs="Arial"/>
          <w:i/>
          <w:iCs/>
          <w:color w:val="0070C0"/>
          <w:sz w:val="22"/>
          <w:szCs w:val="22"/>
        </w:rPr>
        <w:t xml:space="preserve">Avoid descriptive accounts of subject areas, you should at this level be discussing and arguing points, do not try to discuss too many points, select an area of study and then analyse and discuss this area.  </w:t>
      </w:r>
      <w:r w:rsidR="12B58D74" w:rsidRPr="12B65DCF">
        <w:rPr>
          <w:rFonts w:ascii="Arial" w:eastAsia="Arial" w:hAnsi="Arial" w:cs="Arial"/>
          <w:color w:val="0070C0"/>
          <w:sz w:val="22"/>
          <w:szCs w:val="22"/>
        </w:rPr>
        <w:t xml:space="preserve"> </w:t>
      </w:r>
    </w:p>
    <w:p w:rsidR="00D22D9C" w:rsidRPr="00A406E5" w:rsidRDefault="00D22D9C" w:rsidP="12B65DCF">
      <w:pPr>
        <w:jc w:val="both"/>
        <w:rPr>
          <w:rFonts w:ascii="Arial" w:hAnsi="Arial" w:cs="Arial"/>
          <w:i/>
          <w:iCs/>
          <w:sz w:val="22"/>
          <w:szCs w:val="22"/>
        </w:rPr>
      </w:pPr>
    </w:p>
    <w:p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12B65DCF">
      <w:pPr>
        <w:jc w:val="both"/>
        <w:rPr>
          <w:rFonts w:ascii="Arial" w:hAnsi="Arial" w:cs="Arial"/>
          <w:i/>
          <w:iCs/>
          <w:sz w:val="22"/>
          <w:szCs w:val="22"/>
        </w:rPr>
      </w:pPr>
      <w:r w:rsidRPr="12B65DCF">
        <w:rPr>
          <w:rFonts w:ascii="Arial" w:hAnsi="Arial" w:cs="Arial"/>
          <w:b/>
          <w:bCs/>
          <w:i/>
          <w:iCs/>
          <w:sz w:val="22"/>
          <w:szCs w:val="22"/>
        </w:rPr>
        <w:t xml:space="preserve">Guidance </w:t>
      </w:r>
      <w:r w:rsidR="00C01A3F" w:rsidRPr="12B65DCF">
        <w:rPr>
          <w:rFonts w:ascii="Arial" w:hAnsi="Arial" w:cs="Arial"/>
          <w:b/>
          <w:bCs/>
          <w:i/>
          <w:iCs/>
          <w:sz w:val="22"/>
          <w:szCs w:val="22"/>
        </w:rPr>
        <w:t xml:space="preserve">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r w:rsidR="15D92637" w:rsidRPr="12B65DCF">
        <w:rPr>
          <w:rFonts w:ascii="Arial" w:eastAsia="Arial" w:hAnsi="Arial" w:cs="Arial"/>
          <w:i/>
          <w:iCs/>
          <w:color w:val="0070C0"/>
          <w:sz w:val="24"/>
          <w:szCs w:val="24"/>
        </w:rPr>
        <w:t xml:space="preserve">Put into practice what you have learned in Academic skills to structure your work so that it flows from one logical argument to the next using ‘linking’ words and sentences. Demonstrate you effective referencing skills. </w:t>
      </w:r>
      <w:r w:rsidR="15D92637" w:rsidRPr="12B65DCF">
        <w:rPr>
          <w:rFonts w:ascii="Arial" w:eastAsia="Arial" w:hAnsi="Arial" w:cs="Arial"/>
          <w:color w:val="0070C0"/>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12B65DCF">
      <w:pPr>
        <w:jc w:val="both"/>
        <w:rPr>
          <w:rFonts w:ascii="Arial" w:eastAsia="Arial" w:hAnsi="Arial" w:cs="Arial"/>
          <w:sz w:val="22"/>
          <w:szCs w:val="22"/>
        </w:rPr>
      </w:pPr>
      <w:r w:rsidRPr="12B65DCF">
        <w:rPr>
          <w:rFonts w:ascii="Arial" w:hAnsi="Arial" w:cs="Arial"/>
          <w:b/>
          <w:bCs/>
          <w:i/>
          <w:iCs/>
          <w:sz w:val="22"/>
          <w:szCs w:val="22"/>
        </w:rPr>
        <w:t xml:space="preserve">Guidance </w:t>
      </w:r>
      <w:r w:rsidR="00C01A3F" w:rsidRPr="12B65DCF">
        <w:rPr>
          <w:rFonts w:ascii="Arial" w:hAnsi="Arial" w:cs="Arial"/>
          <w:b/>
          <w:bCs/>
          <w:i/>
          <w:iCs/>
          <w:sz w:val="22"/>
          <w:szCs w:val="22"/>
        </w:rPr>
        <w:t xml:space="preserve">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12B65DCF">
        <w:trPr>
          <w:jc w:val="center"/>
        </w:trPr>
        <w:tc>
          <w:tcPr>
            <w:tcW w:w="10670" w:type="dxa"/>
            <w:shd w:val="clear" w:color="auto" w:fill="BFBFBF" w:themeFill="background1" w:themeFillShade="BF"/>
          </w:tcPr>
          <w:p w:rsidR="00152E9D" w:rsidRPr="00A406E5" w:rsidRDefault="00152E9D" w:rsidP="12B65DCF">
            <w:pPr>
              <w:rPr>
                <w:rFonts w:ascii="Arial" w:hAnsi="Arial" w:cs="Arial"/>
                <w:sz w:val="24"/>
                <w:szCs w:val="24"/>
              </w:rPr>
            </w:pPr>
            <w:r w:rsidRPr="12B65DCF">
              <w:rPr>
                <w:rFonts w:ascii="Arial" w:hAnsi="Arial" w:cs="Arial"/>
                <w:sz w:val="24"/>
                <w:szCs w:val="24"/>
              </w:rPr>
              <w:br w:type="page"/>
            </w:r>
            <w:r w:rsidR="004D5E9B" w:rsidRPr="12B65DCF">
              <w:rPr>
                <w:rFonts w:ascii="Arial" w:hAnsi="Arial" w:cs="Arial"/>
                <w:b/>
                <w:bCs/>
                <w:caps/>
                <w:sz w:val="24"/>
                <w:szCs w:val="24"/>
              </w:rPr>
              <w:t xml:space="preserve">     </w:t>
            </w:r>
            <w:r w:rsidRPr="12B65DCF">
              <w:rPr>
                <w:rFonts w:ascii="Arial" w:hAnsi="Arial" w:cs="Arial"/>
                <w:b/>
                <w:bCs/>
                <w:caps/>
                <w:sz w:val="24"/>
                <w:szCs w:val="24"/>
              </w:rPr>
              <w:t>Student FEEDBACK</w:t>
            </w:r>
            <w:r w:rsidR="004D5E9B" w:rsidRPr="12B65DCF">
              <w:rPr>
                <w:rFonts w:ascii="Arial" w:hAnsi="Arial" w:cs="Arial"/>
                <w:b/>
                <w:bCs/>
                <w:caps/>
                <w:sz w:val="24"/>
                <w:szCs w:val="24"/>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12B65DC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12B65D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12B65DCF">
        <w:trPr>
          <w:trHeight w:val="451"/>
        </w:trPr>
        <w:tc>
          <w:tcPr>
            <w:tcW w:w="4169" w:type="pct"/>
            <w:vMerge/>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12B65D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12B65DCF">
        <w:trPr>
          <w:trHeight w:val="451"/>
        </w:trPr>
        <w:tc>
          <w:tcPr>
            <w:tcW w:w="4169" w:type="pct"/>
            <w:vMerge/>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12B65DCF">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12B65DCF">
        <w:trPr>
          <w:trHeight w:val="451"/>
        </w:trPr>
        <w:tc>
          <w:tcPr>
            <w:tcW w:w="4169" w:type="pct"/>
            <w:vMerge/>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12B65DCF">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12B65DCF">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vMerge/>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12B65DCF">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12B65D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12B65DCF">
        <w:trPr>
          <w:trHeight w:val="450"/>
        </w:trPr>
        <w:tc>
          <w:tcPr>
            <w:tcW w:w="4169" w:type="pct"/>
            <w:vMerge/>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12B65DCF" w:rsidTr="12B65DCF">
        <w:trPr>
          <w:trHeight w:val="450"/>
        </w:trPr>
        <w:tc>
          <w:tcPr>
            <w:tcW w:w="8896" w:type="dxa"/>
            <w:tcBorders>
              <w:top w:val="single" w:sz="4" w:space="0" w:color="auto"/>
              <w:left w:val="single" w:sz="4" w:space="0" w:color="auto"/>
              <w:right w:val="single" w:sz="4" w:space="0" w:color="auto"/>
            </w:tcBorders>
          </w:tcPr>
          <w:p w:rsidR="12B65DCF" w:rsidRDefault="12B65DCF" w:rsidP="12B65DCF">
            <w:pPr>
              <w:rPr>
                <w:rFonts w:ascii="Arial" w:hAnsi="Arial" w:cs="Arial"/>
                <w:sz w:val="14"/>
                <w:szCs w:val="14"/>
              </w:rPr>
            </w:pPr>
          </w:p>
        </w:tc>
        <w:tc>
          <w:tcPr>
            <w:tcW w:w="888" w:type="dxa"/>
            <w:tcBorders>
              <w:left w:val="single" w:sz="4" w:space="0" w:color="auto"/>
              <w:bottom w:val="single" w:sz="4" w:space="0" w:color="auto"/>
              <w:right w:val="single" w:sz="4" w:space="0" w:color="auto"/>
            </w:tcBorders>
          </w:tcPr>
          <w:p w:rsidR="12B65DCF" w:rsidRDefault="12B65DCF" w:rsidP="12B65DCF">
            <w:pPr>
              <w:jc w:val="center"/>
              <w:rPr>
                <w:rFonts w:ascii="Arial" w:hAnsi="Arial" w:cs="Arial"/>
                <w:sz w:val="32"/>
                <w:szCs w:val="32"/>
              </w:rPr>
            </w:pPr>
          </w:p>
        </w:tc>
        <w:tc>
          <w:tcPr>
            <w:tcW w:w="886" w:type="dxa"/>
            <w:tcBorders>
              <w:top w:val="single" w:sz="4" w:space="0" w:color="auto"/>
              <w:left w:val="single" w:sz="4" w:space="0" w:color="auto"/>
              <w:bottom w:val="single" w:sz="4" w:space="0" w:color="auto"/>
              <w:right w:val="single" w:sz="4" w:space="0" w:color="auto"/>
            </w:tcBorders>
          </w:tcPr>
          <w:p w:rsidR="12B65DCF" w:rsidRDefault="12B65DCF" w:rsidP="12B65DCF">
            <w:pPr>
              <w:jc w:val="center"/>
              <w:rPr>
                <w:rFonts w:ascii="Arial" w:hAnsi="Arial" w:cs="Arial"/>
                <w:sz w:val="32"/>
                <w:szCs w:val="32"/>
              </w:rPr>
            </w:pPr>
          </w:p>
        </w:tc>
      </w:tr>
    </w:tbl>
    <w:p w:rsidR="00152E9D" w:rsidRPr="00A406E5" w:rsidRDefault="00152E9D" w:rsidP="12B65DCF">
      <w:pPr>
        <w:ind w:right="531"/>
        <w:rPr>
          <w:rFonts w:ascii="Arial" w:hAnsi="Arial" w:cs="Arial"/>
          <w:b/>
          <w:bCs/>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pPr>
    </w:p>
    <w:p w:rsidR="12B65DCF" w:rsidRDefault="12B65DCF" w:rsidP="12B65DCF">
      <w:pPr>
        <w:rPr>
          <w:rFonts w:ascii="Arial" w:hAnsi="Arial" w:cs="Arial"/>
        </w:rPr>
        <w:sectPr w:rsidR="12B65DCF"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B07" w:rsidRDefault="00501B07">
      <w:r>
        <w:separator/>
      </w:r>
    </w:p>
  </w:endnote>
  <w:endnote w:type="continuationSeparator" w:id="0">
    <w:p w:rsidR="00501B07" w:rsidRDefault="0050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D31B1">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D31B1">
      <w:rPr>
        <w:b/>
        <w:noProof/>
      </w:rPr>
      <w:t>17</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B07" w:rsidRDefault="00501B07">
      <w:r>
        <w:separator/>
      </w:r>
    </w:p>
  </w:footnote>
  <w:footnote w:type="continuationSeparator" w:id="0">
    <w:p w:rsidR="00501B07" w:rsidRDefault="00501B07">
      <w:r>
        <w:continuationSeparator/>
      </w:r>
    </w:p>
  </w:footnote>
</w:footnotes>
</file>

<file path=word/intelligence2.xml><?xml version="1.0" encoding="utf-8"?>
<int2:intelligence xmlns:int2="http://schemas.microsoft.com/office/intelligence/2020/intelligence">
  <int2:observations>
    <int2:textHash int2:hashCode="ZsSVoklr1usIES" int2:id="IsalsM5e">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DB0DF6"/>
    <w:multiLevelType w:val="hybridMultilevel"/>
    <w:tmpl w:val="2C74C69E"/>
    <w:lvl w:ilvl="0" w:tplc="32404B3E">
      <w:start w:val="1"/>
      <w:numFmt w:val="decimal"/>
      <w:lvlText w:val="%1."/>
      <w:lvlJc w:val="left"/>
      <w:pPr>
        <w:ind w:left="720" w:hanging="360"/>
      </w:pPr>
    </w:lvl>
    <w:lvl w:ilvl="1" w:tplc="0C50CA9C">
      <w:start w:val="1"/>
      <w:numFmt w:val="lowerLetter"/>
      <w:lvlText w:val="%2."/>
      <w:lvlJc w:val="left"/>
      <w:pPr>
        <w:ind w:left="1440" w:hanging="360"/>
      </w:pPr>
    </w:lvl>
    <w:lvl w:ilvl="2" w:tplc="77C66C3E">
      <w:start w:val="1"/>
      <w:numFmt w:val="lowerRoman"/>
      <w:lvlText w:val="%3."/>
      <w:lvlJc w:val="right"/>
      <w:pPr>
        <w:ind w:left="2160" w:hanging="180"/>
      </w:pPr>
    </w:lvl>
    <w:lvl w:ilvl="3" w:tplc="E6E68242">
      <w:start w:val="1"/>
      <w:numFmt w:val="decimal"/>
      <w:lvlText w:val="%4."/>
      <w:lvlJc w:val="left"/>
      <w:pPr>
        <w:ind w:left="2880" w:hanging="360"/>
      </w:pPr>
    </w:lvl>
    <w:lvl w:ilvl="4" w:tplc="9A30AD3A">
      <w:start w:val="1"/>
      <w:numFmt w:val="lowerLetter"/>
      <w:lvlText w:val="%5."/>
      <w:lvlJc w:val="left"/>
      <w:pPr>
        <w:ind w:left="3600" w:hanging="360"/>
      </w:pPr>
    </w:lvl>
    <w:lvl w:ilvl="5" w:tplc="3E9E9246">
      <w:start w:val="1"/>
      <w:numFmt w:val="lowerRoman"/>
      <w:lvlText w:val="%6."/>
      <w:lvlJc w:val="right"/>
      <w:pPr>
        <w:ind w:left="4320" w:hanging="180"/>
      </w:pPr>
    </w:lvl>
    <w:lvl w:ilvl="6" w:tplc="1A769E24">
      <w:start w:val="1"/>
      <w:numFmt w:val="decimal"/>
      <w:lvlText w:val="%7."/>
      <w:lvlJc w:val="left"/>
      <w:pPr>
        <w:ind w:left="5040" w:hanging="360"/>
      </w:pPr>
    </w:lvl>
    <w:lvl w:ilvl="7" w:tplc="3E5CAF44">
      <w:start w:val="1"/>
      <w:numFmt w:val="lowerLetter"/>
      <w:lvlText w:val="%8."/>
      <w:lvlJc w:val="left"/>
      <w:pPr>
        <w:ind w:left="5760" w:hanging="360"/>
      </w:pPr>
    </w:lvl>
    <w:lvl w:ilvl="8" w:tplc="78BADEBE">
      <w:start w:val="1"/>
      <w:numFmt w:val="lowerRoman"/>
      <w:lvlText w:val="%9."/>
      <w:lvlJc w:val="right"/>
      <w:pPr>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7CC8E6"/>
    <w:multiLevelType w:val="hybridMultilevel"/>
    <w:tmpl w:val="AA843A8A"/>
    <w:lvl w:ilvl="0" w:tplc="33CA5E6E">
      <w:start w:val="1"/>
      <w:numFmt w:val="bullet"/>
      <w:lvlText w:val=""/>
      <w:lvlJc w:val="left"/>
      <w:pPr>
        <w:ind w:left="720" w:hanging="360"/>
      </w:pPr>
      <w:rPr>
        <w:rFonts w:ascii="Symbol" w:hAnsi="Symbol" w:hint="default"/>
      </w:rPr>
    </w:lvl>
    <w:lvl w:ilvl="1" w:tplc="0C08CB22">
      <w:start w:val="1"/>
      <w:numFmt w:val="bullet"/>
      <w:lvlText w:val="o"/>
      <w:lvlJc w:val="left"/>
      <w:pPr>
        <w:ind w:left="1440" w:hanging="360"/>
      </w:pPr>
      <w:rPr>
        <w:rFonts w:ascii="Courier New" w:hAnsi="Courier New" w:hint="default"/>
      </w:rPr>
    </w:lvl>
    <w:lvl w:ilvl="2" w:tplc="65FE4922">
      <w:start w:val="1"/>
      <w:numFmt w:val="bullet"/>
      <w:lvlText w:val=""/>
      <w:lvlJc w:val="left"/>
      <w:pPr>
        <w:ind w:left="2160" w:hanging="360"/>
      </w:pPr>
      <w:rPr>
        <w:rFonts w:ascii="Wingdings" w:hAnsi="Wingdings" w:hint="default"/>
      </w:rPr>
    </w:lvl>
    <w:lvl w:ilvl="3" w:tplc="1242F366">
      <w:start w:val="1"/>
      <w:numFmt w:val="bullet"/>
      <w:lvlText w:val=""/>
      <w:lvlJc w:val="left"/>
      <w:pPr>
        <w:ind w:left="2880" w:hanging="360"/>
      </w:pPr>
      <w:rPr>
        <w:rFonts w:ascii="Symbol" w:hAnsi="Symbol" w:hint="default"/>
      </w:rPr>
    </w:lvl>
    <w:lvl w:ilvl="4" w:tplc="16DEBD28">
      <w:start w:val="1"/>
      <w:numFmt w:val="bullet"/>
      <w:lvlText w:val="o"/>
      <w:lvlJc w:val="left"/>
      <w:pPr>
        <w:ind w:left="3600" w:hanging="360"/>
      </w:pPr>
      <w:rPr>
        <w:rFonts w:ascii="Courier New" w:hAnsi="Courier New" w:hint="default"/>
      </w:rPr>
    </w:lvl>
    <w:lvl w:ilvl="5" w:tplc="2F762E36">
      <w:start w:val="1"/>
      <w:numFmt w:val="bullet"/>
      <w:lvlText w:val=""/>
      <w:lvlJc w:val="left"/>
      <w:pPr>
        <w:ind w:left="4320" w:hanging="360"/>
      </w:pPr>
      <w:rPr>
        <w:rFonts w:ascii="Wingdings" w:hAnsi="Wingdings" w:hint="default"/>
      </w:rPr>
    </w:lvl>
    <w:lvl w:ilvl="6" w:tplc="38DC9F7C">
      <w:start w:val="1"/>
      <w:numFmt w:val="bullet"/>
      <w:lvlText w:val=""/>
      <w:lvlJc w:val="left"/>
      <w:pPr>
        <w:ind w:left="5040" w:hanging="360"/>
      </w:pPr>
      <w:rPr>
        <w:rFonts w:ascii="Symbol" w:hAnsi="Symbol" w:hint="default"/>
      </w:rPr>
    </w:lvl>
    <w:lvl w:ilvl="7" w:tplc="D6A2980C">
      <w:start w:val="1"/>
      <w:numFmt w:val="bullet"/>
      <w:lvlText w:val="o"/>
      <w:lvlJc w:val="left"/>
      <w:pPr>
        <w:ind w:left="5760" w:hanging="360"/>
      </w:pPr>
      <w:rPr>
        <w:rFonts w:ascii="Courier New" w:hAnsi="Courier New" w:hint="default"/>
      </w:rPr>
    </w:lvl>
    <w:lvl w:ilvl="8" w:tplc="6930BAB4">
      <w:start w:val="1"/>
      <w:numFmt w:val="bullet"/>
      <w:lvlText w:val=""/>
      <w:lvlJc w:val="left"/>
      <w:pPr>
        <w:ind w:left="6480" w:hanging="360"/>
      </w:pPr>
      <w:rPr>
        <w:rFonts w:ascii="Wingdings" w:hAnsi="Wingdings" w:hint="default"/>
      </w:rPr>
    </w:lvl>
  </w:abstractNum>
  <w:abstractNum w:abstractNumId="8" w15:restartNumberingAfterBreak="0">
    <w:nsid w:val="27CBF54A"/>
    <w:multiLevelType w:val="hybridMultilevel"/>
    <w:tmpl w:val="61F46328"/>
    <w:lvl w:ilvl="0" w:tplc="95D0ED8E">
      <w:start w:val="1"/>
      <w:numFmt w:val="decimal"/>
      <w:lvlText w:val="%1."/>
      <w:lvlJc w:val="left"/>
      <w:pPr>
        <w:ind w:left="720" w:hanging="360"/>
      </w:pPr>
    </w:lvl>
    <w:lvl w:ilvl="1" w:tplc="0FF8EB7A">
      <w:start w:val="1"/>
      <w:numFmt w:val="lowerLetter"/>
      <w:lvlText w:val="%2."/>
      <w:lvlJc w:val="left"/>
      <w:pPr>
        <w:ind w:left="1440" w:hanging="360"/>
      </w:pPr>
    </w:lvl>
    <w:lvl w:ilvl="2" w:tplc="6AA49BA8">
      <w:start w:val="1"/>
      <w:numFmt w:val="lowerRoman"/>
      <w:lvlText w:val="%3."/>
      <w:lvlJc w:val="right"/>
      <w:pPr>
        <w:ind w:left="2160" w:hanging="180"/>
      </w:pPr>
    </w:lvl>
    <w:lvl w:ilvl="3" w:tplc="198A3480">
      <w:start w:val="1"/>
      <w:numFmt w:val="decimal"/>
      <w:lvlText w:val="%4."/>
      <w:lvlJc w:val="left"/>
      <w:pPr>
        <w:ind w:left="2880" w:hanging="360"/>
      </w:pPr>
    </w:lvl>
    <w:lvl w:ilvl="4" w:tplc="9F540390">
      <w:start w:val="1"/>
      <w:numFmt w:val="lowerLetter"/>
      <w:lvlText w:val="%5."/>
      <w:lvlJc w:val="left"/>
      <w:pPr>
        <w:ind w:left="3600" w:hanging="360"/>
      </w:pPr>
    </w:lvl>
    <w:lvl w:ilvl="5" w:tplc="0FE03FF0">
      <w:start w:val="1"/>
      <w:numFmt w:val="lowerRoman"/>
      <w:lvlText w:val="%6."/>
      <w:lvlJc w:val="right"/>
      <w:pPr>
        <w:ind w:left="4320" w:hanging="180"/>
      </w:pPr>
    </w:lvl>
    <w:lvl w:ilvl="6" w:tplc="3FEA6FF6">
      <w:start w:val="1"/>
      <w:numFmt w:val="decimal"/>
      <w:lvlText w:val="%7."/>
      <w:lvlJc w:val="left"/>
      <w:pPr>
        <w:ind w:left="5040" w:hanging="360"/>
      </w:pPr>
    </w:lvl>
    <w:lvl w:ilvl="7" w:tplc="B44EAE2E">
      <w:start w:val="1"/>
      <w:numFmt w:val="lowerLetter"/>
      <w:lvlText w:val="%8."/>
      <w:lvlJc w:val="left"/>
      <w:pPr>
        <w:ind w:left="5760" w:hanging="360"/>
      </w:pPr>
    </w:lvl>
    <w:lvl w:ilvl="8" w:tplc="AE06A756">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FF87B5C"/>
    <w:multiLevelType w:val="hybridMultilevel"/>
    <w:tmpl w:val="A55A1CA8"/>
    <w:lvl w:ilvl="0" w:tplc="A2541C42">
      <w:start w:val="1"/>
      <w:numFmt w:val="bullet"/>
      <w:lvlText w:val=""/>
      <w:lvlJc w:val="left"/>
      <w:pPr>
        <w:ind w:left="360" w:hanging="360"/>
      </w:pPr>
      <w:rPr>
        <w:rFonts w:ascii="Symbol" w:hAnsi="Symbol" w:hint="default"/>
      </w:rPr>
    </w:lvl>
    <w:lvl w:ilvl="1" w:tplc="5EB26A50">
      <w:start w:val="1"/>
      <w:numFmt w:val="bullet"/>
      <w:lvlText w:val="o"/>
      <w:lvlJc w:val="left"/>
      <w:pPr>
        <w:ind w:left="1080" w:hanging="360"/>
      </w:pPr>
      <w:rPr>
        <w:rFonts w:ascii="Courier New" w:hAnsi="Courier New" w:hint="default"/>
      </w:rPr>
    </w:lvl>
    <w:lvl w:ilvl="2" w:tplc="E97E3C14">
      <w:start w:val="1"/>
      <w:numFmt w:val="bullet"/>
      <w:lvlText w:val=""/>
      <w:lvlJc w:val="left"/>
      <w:pPr>
        <w:ind w:left="1800" w:hanging="360"/>
      </w:pPr>
      <w:rPr>
        <w:rFonts w:ascii="Wingdings" w:hAnsi="Wingdings" w:hint="default"/>
      </w:rPr>
    </w:lvl>
    <w:lvl w:ilvl="3" w:tplc="33FA5F90">
      <w:start w:val="1"/>
      <w:numFmt w:val="bullet"/>
      <w:lvlText w:val=""/>
      <w:lvlJc w:val="left"/>
      <w:pPr>
        <w:ind w:left="2520" w:hanging="360"/>
      </w:pPr>
      <w:rPr>
        <w:rFonts w:ascii="Symbol" w:hAnsi="Symbol" w:hint="default"/>
      </w:rPr>
    </w:lvl>
    <w:lvl w:ilvl="4" w:tplc="912E3EFE">
      <w:start w:val="1"/>
      <w:numFmt w:val="bullet"/>
      <w:lvlText w:val="o"/>
      <w:lvlJc w:val="left"/>
      <w:pPr>
        <w:ind w:left="3240" w:hanging="360"/>
      </w:pPr>
      <w:rPr>
        <w:rFonts w:ascii="Courier New" w:hAnsi="Courier New" w:hint="default"/>
      </w:rPr>
    </w:lvl>
    <w:lvl w:ilvl="5" w:tplc="FE1E4C56">
      <w:start w:val="1"/>
      <w:numFmt w:val="bullet"/>
      <w:lvlText w:val=""/>
      <w:lvlJc w:val="left"/>
      <w:pPr>
        <w:ind w:left="3960" w:hanging="360"/>
      </w:pPr>
      <w:rPr>
        <w:rFonts w:ascii="Wingdings" w:hAnsi="Wingdings" w:hint="default"/>
      </w:rPr>
    </w:lvl>
    <w:lvl w:ilvl="6" w:tplc="0B564F48">
      <w:start w:val="1"/>
      <w:numFmt w:val="bullet"/>
      <w:lvlText w:val=""/>
      <w:lvlJc w:val="left"/>
      <w:pPr>
        <w:ind w:left="4680" w:hanging="360"/>
      </w:pPr>
      <w:rPr>
        <w:rFonts w:ascii="Symbol" w:hAnsi="Symbol" w:hint="default"/>
      </w:rPr>
    </w:lvl>
    <w:lvl w:ilvl="7" w:tplc="F432AAF4">
      <w:start w:val="1"/>
      <w:numFmt w:val="bullet"/>
      <w:lvlText w:val="o"/>
      <w:lvlJc w:val="left"/>
      <w:pPr>
        <w:ind w:left="5400" w:hanging="360"/>
      </w:pPr>
      <w:rPr>
        <w:rFonts w:ascii="Courier New" w:hAnsi="Courier New" w:hint="default"/>
      </w:rPr>
    </w:lvl>
    <w:lvl w:ilvl="8" w:tplc="FE140E30">
      <w:start w:val="1"/>
      <w:numFmt w:val="bullet"/>
      <w:lvlText w:val=""/>
      <w:lvlJc w:val="left"/>
      <w:pPr>
        <w:ind w:left="612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623C65"/>
    <w:multiLevelType w:val="hybridMultilevel"/>
    <w:tmpl w:val="2BDCF33C"/>
    <w:lvl w:ilvl="0" w:tplc="F2F8DF4C">
      <w:start w:val="1"/>
      <w:numFmt w:val="bullet"/>
      <w:lvlText w:val=""/>
      <w:lvlJc w:val="left"/>
      <w:pPr>
        <w:ind w:left="720" w:hanging="360"/>
      </w:pPr>
      <w:rPr>
        <w:rFonts w:ascii="Symbol" w:hAnsi="Symbol" w:hint="default"/>
      </w:rPr>
    </w:lvl>
    <w:lvl w:ilvl="1" w:tplc="0AF269B4">
      <w:start w:val="1"/>
      <w:numFmt w:val="bullet"/>
      <w:lvlText w:val=""/>
      <w:lvlJc w:val="left"/>
      <w:pPr>
        <w:ind w:left="1440" w:hanging="360"/>
      </w:pPr>
      <w:rPr>
        <w:rFonts w:ascii="Symbol" w:hAnsi="Symbol" w:hint="default"/>
      </w:rPr>
    </w:lvl>
    <w:lvl w:ilvl="2" w:tplc="A6B27AE2">
      <w:start w:val="1"/>
      <w:numFmt w:val="bullet"/>
      <w:lvlText w:val=""/>
      <w:lvlJc w:val="left"/>
      <w:pPr>
        <w:ind w:left="2160" w:hanging="360"/>
      </w:pPr>
      <w:rPr>
        <w:rFonts w:ascii="Wingdings" w:hAnsi="Wingdings" w:hint="default"/>
      </w:rPr>
    </w:lvl>
    <w:lvl w:ilvl="3" w:tplc="BE403C08">
      <w:start w:val="1"/>
      <w:numFmt w:val="bullet"/>
      <w:lvlText w:val=""/>
      <w:lvlJc w:val="left"/>
      <w:pPr>
        <w:ind w:left="2880" w:hanging="360"/>
      </w:pPr>
      <w:rPr>
        <w:rFonts w:ascii="Symbol" w:hAnsi="Symbol" w:hint="default"/>
      </w:rPr>
    </w:lvl>
    <w:lvl w:ilvl="4" w:tplc="8E70E0B8">
      <w:start w:val="1"/>
      <w:numFmt w:val="bullet"/>
      <w:lvlText w:val="o"/>
      <w:lvlJc w:val="left"/>
      <w:pPr>
        <w:ind w:left="3600" w:hanging="360"/>
      </w:pPr>
      <w:rPr>
        <w:rFonts w:ascii="Courier New" w:hAnsi="Courier New" w:hint="default"/>
      </w:rPr>
    </w:lvl>
    <w:lvl w:ilvl="5" w:tplc="7A5ECAF2">
      <w:start w:val="1"/>
      <w:numFmt w:val="bullet"/>
      <w:lvlText w:val=""/>
      <w:lvlJc w:val="left"/>
      <w:pPr>
        <w:ind w:left="4320" w:hanging="360"/>
      </w:pPr>
      <w:rPr>
        <w:rFonts w:ascii="Wingdings" w:hAnsi="Wingdings" w:hint="default"/>
      </w:rPr>
    </w:lvl>
    <w:lvl w:ilvl="6" w:tplc="5B4CE868">
      <w:start w:val="1"/>
      <w:numFmt w:val="bullet"/>
      <w:lvlText w:val=""/>
      <w:lvlJc w:val="left"/>
      <w:pPr>
        <w:ind w:left="5040" w:hanging="360"/>
      </w:pPr>
      <w:rPr>
        <w:rFonts w:ascii="Symbol" w:hAnsi="Symbol" w:hint="default"/>
      </w:rPr>
    </w:lvl>
    <w:lvl w:ilvl="7" w:tplc="7E74CB9A">
      <w:start w:val="1"/>
      <w:numFmt w:val="bullet"/>
      <w:lvlText w:val="o"/>
      <w:lvlJc w:val="left"/>
      <w:pPr>
        <w:ind w:left="5760" w:hanging="360"/>
      </w:pPr>
      <w:rPr>
        <w:rFonts w:ascii="Courier New" w:hAnsi="Courier New" w:hint="default"/>
      </w:rPr>
    </w:lvl>
    <w:lvl w:ilvl="8" w:tplc="8D6CF6C0">
      <w:start w:val="1"/>
      <w:numFmt w:val="bullet"/>
      <w:lvlText w:val=""/>
      <w:lvlJc w:val="left"/>
      <w:pPr>
        <w:ind w:left="6480" w:hanging="360"/>
      </w:pPr>
      <w:rPr>
        <w:rFonts w:ascii="Wingdings" w:hAnsi="Wingdings" w:hint="default"/>
      </w:rPr>
    </w:lvl>
  </w:abstractNum>
  <w:abstractNum w:abstractNumId="17" w15:restartNumberingAfterBreak="0">
    <w:nsid w:val="54313127"/>
    <w:multiLevelType w:val="hybridMultilevel"/>
    <w:tmpl w:val="5F281EEA"/>
    <w:lvl w:ilvl="0" w:tplc="4D38CBA0">
      <w:start w:val="1"/>
      <w:numFmt w:val="decimal"/>
      <w:lvlText w:val="%1."/>
      <w:lvlJc w:val="left"/>
      <w:pPr>
        <w:ind w:left="720" w:hanging="360"/>
      </w:pPr>
    </w:lvl>
    <w:lvl w:ilvl="1" w:tplc="6C84A660">
      <w:start w:val="1"/>
      <w:numFmt w:val="lowerLetter"/>
      <w:lvlText w:val="%2."/>
      <w:lvlJc w:val="left"/>
      <w:pPr>
        <w:ind w:left="1440" w:hanging="360"/>
      </w:pPr>
    </w:lvl>
    <w:lvl w:ilvl="2" w:tplc="47F6054A">
      <w:start w:val="1"/>
      <w:numFmt w:val="lowerRoman"/>
      <w:lvlText w:val="%3."/>
      <w:lvlJc w:val="right"/>
      <w:pPr>
        <w:ind w:left="2160" w:hanging="180"/>
      </w:pPr>
    </w:lvl>
    <w:lvl w:ilvl="3" w:tplc="5FDCD07C">
      <w:start w:val="1"/>
      <w:numFmt w:val="decimal"/>
      <w:lvlText w:val="%4."/>
      <w:lvlJc w:val="left"/>
      <w:pPr>
        <w:ind w:left="2880" w:hanging="360"/>
      </w:pPr>
    </w:lvl>
    <w:lvl w:ilvl="4" w:tplc="DC9AB906">
      <w:start w:val="1"/>
      <w:numFmt w:val="lowerLetter"/>
      <w:lvlText w:val="%5."/>
      <w:lvlJc w:val="left"/>
      <w:pPr>
        <w:ind w:left="3600" w:hanging="360"/>
      </w:pPr>
    </w:lvl>
    <w:lvl w:ilvl="5" w:tplc="D1B258E6">
      <w:start w:val="1"/>
      <w:numFmt w:val="lowerRoman"/>
      <w:lvlText w:val="%6."/>
      <w:lvlJc w:val="right"/>
      <w:pPr>
        <w:ind w:left="4320" w:hanging="180"/>
      </w:pPr>
    </w:lvl>
    <w:lvl w:ilvl="6" w:tplc="E65051F6">
      <w:start w:val="1"/>
      <w:numFmt w:val="decimal"/>
      <w:lvlText w:val="%7."/>
      <w:lvlJc w:val="left"/>
      <w:pPr>
        <w:ind w:left="5040" w:hanging="360"/>
      </w:pPr>
    </w:lvl>
    <w:lvl w:ilvl="7" w:tplc="E1C28826">
      <w:start w:val="1"/>
      <w:numFmt w:val="lowerLetter"/>
      <w:lvlText w:val="%8."/>
      <w:lvlJc w:val="left"/>
      <w:pPr>
        <w:ind w:left="5760" w:hanging="360"/>
      </w:pPr>
    </w:lvl>
    <w:lvl w:ilvl="8" w:tplc="9190D398">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C3C2D"/>
    <w:multiLevelType w:val="hybridMultilevel"/>
    <w:tmpl w:val="A0FEDDA0"/>
    <w:lvl w:ilvl="0" w:tplc="EF5C4E40">
      <w:start w:val="1"/>
      <w:numFmt w:val="bullet"/>
      <w:lvlText w:val=""/>
      <w:lvlJc w:val="left"/>
      <w:pPr>
        <w:ind w:left="720" w:hanging="360"/>
      </w:pPr>
      <w:rPr>
        <w:rFonts w:ascii="Symbol" w:hAnsi="Symbol" w:hint="default"/>
      </w:rPr>
    </w:lvl>
    <w:lvl w:ilvl="1" w:tplc="6AA6B8BC">
      <w:start w:val="1"/>
      <w:numFmt w:val="bullet"/>
      <w:lvlText w:val="o"/>
      <w:lvlJc w:val="left"/>
      <w:pPr>
        <w:ind w:left="1440" w:hanging="360"/>
      </w:pPr>
      <w:rPr>
        <w:rFonts w:ascii="Courier New" w:hAnsi="Courier New" w:hint="default"/>
      </w:rPr>
    </w:lvl>
    <w:lvl w:ilvl="2" w:tplc="83747644">
      <w:start w:val="1"/>
      <w:numFmt w:val="bullet"/>
      <w:lvlText w:val=""/>
      <w:lvlJc w:val="left"/>
      <w:pPr>
        <w:ind w:left="2160" w:hanging="360"/>
      </w:pPr>
      <w:rPr>
        <w:rFonts w:ascii="Wingdings" w:hAnsi="Wingdings" w:hint="default"/>
      </w:rPr>
    </w:lvl>
    <w:lvl w:ilvl="3" w:tplc="69DA36B4">
      <w:start w:val="1"/>
      <w:numFmt w:val="bullet"/>
      <w:lvlText w:val=""/>
      <w:lvlJc w:val="left"/>
      <w:pPr>
        <w:ind w:left="2880" w:hanging="360"/>
      </w:pPr>
      <w:rPr>
        <w:rFonts w:ascii="Symbol" w:hAnsi="Symbol" w:hint="default"/>
      </w:rPr>
    </w:lvl>
    <w:lvl w:ilvl="4" w:tplc="0F0468AC">
      <w:start w:val="1"/>
      <w:numFmt w:val="bullet"/>
      <w:lvlText w:val="o"/>
      <w:lvlJc w:val="left"/>
      <w:pPr>
        <w:ind w:left="3600" w:hanging="360"/>
      </w:pPr>
      <w:rPr>
        <w:rFonts w:ascii="Courier New" w:hAnsi="Courier New" w:hint="default"/>
      </w:rPr>
    </w:lvl>
    <w:lvl w:ilvl="5" w:tplc="F146CE8E">
      <w:start w:val="1"/>
      <w:numFmt w:val="bullet"/>
      <w:lvlText w:val=""/>
      <w:lvlJc w:val="left"/>
      <w:pPr>
        <w:ind w:left="4320" w:hanging="360"/>
      </w:pPr>
      <w:rPr>
        <w:rFonts w:ascii="Wingdings" w:hAnsi="Wingdings" w:hint="default"/>
      </w:rPr>
    </w:lvl>
    <w:lvl w:ilvl="6" w:tplc="B1A450AE">
      <w:start w:val="1"/>
      <w:numFmt w:val="bullet"/>
      <w:lvlText w:val=""/>
      <w:lvlJc w:val="left"/>
      <w:pPr>
        <w:ind w:left="5040" w:hanging="360"/>
      </w:pPr>
      <w:rPr>
        <w:rFonts w:ascii="Symbol" w:hAnsi="Symbol" w:hint="default"/>
      </w:rPr>
    </w:lvl>
    <w:lvl w:ilvl="7" w:tplc="7EC8233A">
      <w:start w:val="1"/>
      <w:numFmt w:val="bullet"/>
      <w:lvlText w:val="o"/>
      <w:lvlJc w:val="left"/>
      <w:pPr>
        <w:ind w:left="5760" w:hanging="360"/>
      </w:pPr>
      <w:rPr>
        <w:rFonts w:ascii="Courier New" w:hAnsi="Courier New" w:hint="default"/>
      </w:rPr>
    </w:lvl>
    <w:lvl w:ilvl="8" w:tplc="C03AF400">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7"/>
  </w:num>
  <w:num w:numId="2">
    <w:abstractNumId w:val="3"/>
  </w:num>
  <w:num w:numId="3">
    <w:abstractNumId w:val="20"/>
  </w:num>
  <w:num w:numId="4">
    <w:abstractNumId w:val="8"/>
  </w:num>
  <w:num w:numId="5">
    <w:abstractNumId w:val="16"/>
  </w:num>
  <w:num w:numId="6">
    <w:abstractNumId w:val="10"/>
  </w:num>
  <w:num w:numId="7">
    <w:abstractNumId w:val="7"/>
  </w:num>
  <w:num w:numId="8">
    <w:abstractNumId w:val="1"/>
  </w:num>
  <w:num w:numId="9">
    <w:abstractNumId w:val="13"/>
  </w:num>
  <w:num w:numId="10">
    <w:abstractNumId w:val="22"/>
  </w:num>
  <w:num w:numId="11">
    <w:abstractNumId w:val="15"/>
  </w:num>
  <w:num w:numId="12">
    <w:abstractNumId w:val="11"/>
  </w:num>
  <w:num w:numId="13">
    <w:abstractNumId w:val="21"/>
  </w:num>
  <w:num w:numId="14">
    <w:abstractNumId w:val="2"/>
  </w:num>
  <w:num w:numId="15">
    <w:abstractNumId w:val="19"/>
  </w:num>
  <w:num w:numId="16">
    <w:abstractNumId w:val="14"/>
  </w:num>
  <w:num w:numId="17">
    <w:abstractNumId w:val="5"/>
  </w:num>
  <w:num w:numId="18">
    <w:abstractNumId w:val="6"/>
  </w:num>
  <w:num w:numId="19">
    <w:abstractNumId w:val="12"/>
  </w:num>
  <w:num w:numId="20">
    <w:abstractNumId w:val="18"/>
  </w:num>
  <w:num w:numId="21">
    <w:abstractNumId w:val="4"/>
  </w:num>
  <w:num w:numId="22">
    <w:abstractNumId w:val="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FC6A"/>
    <w:rsid w:val="000822E5"/>
    <w:rsid w:val="0009120C"/>
    <w:rsid w:val="000971FC"/>
    <w:rsid w:val="000A2A3A"/>
    <w:rsid w:val="000A492A"/>
    <w:rsid w:val="000D2F80"/>
    <w:rsid w:val="000E413A"/>
    <w:rsid w:val="000F5AA3"/>
    <w:rsid w:val="00100396"/>
    <w:rsid w:val="00100B5C"/>
    <w:rsid w:val="00103507"/>
    <w:rsid w:val="001106E9"/>
    <w:rsid w:val="0012130A"/>
    <w:rsid w:val="00124CA5"/>
    <w:rsid w:val="00134F77"/>
    <w:rsid w:val="00152E9D"/>
    <w:rsid w:val="00154487"/>
    <w:rsid w:val="001621A8"/>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502D"/>
    <w:rsid w:val="002506A2"/>
    <w:rsid w:val="00260DE6"/>
    <w:rsid w:val="00273FEE"/>
    <w:rsid w:val="0028204E"/>
    <w:rsid w:val="0028591B"/>
    <w:rsid w:val="00291841"/>
    <w:rsid w:val="002B058D"/>
    <w:rsid w:val="002C449B"/>
    <w:rsid w:val="002C6040"/>
    <w:rsid w:val="002D5B3F"/>
    <w:rsid w:val="002D7D70"/>
    <w:rsid w:val="002E272E"/>
    <w:rsid w:val="002F0B98"/>
    <w:rsid w:val="002F5778"/>
    <w:rsid w:val="00313A23"/>
    <w:rsid w:val="003223E0"/>
    <w:rsid w:val="00335B05"/>
    <w:rsid w:val="00352C4A"/>
    <w:rsid w:val="003552BC"/>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195"/>
    <w:rsid w:val="00423934"/>
    <w:rsid w:val="00426244"/>
    <w:rsid w:val="00426BB7"/>
    <w:rsid w:val="00470A38"/>
    <w:rsid w:val="004874DE"/>
    <w:rsid w:val="004B5334"/>
    <w:rsid w:val="004B6C14"/>
    <w:rsid w:val="004C4F19"/>
    <w:rsid w:val="004C6AB0"/>
    <w:rsid w:val="004D31B1"/>
    <w:rsid w:val="004D5E9B"/>
    <w:rsid w:val="004D63D9"/>
    <w:rsid w:val="004E6585"/>
    <w:rsid w:val="004F7A36"/>
    <w:rsid w:val="00501B07"/>
    <w:rsid w:val="0050249F"/>
    <w:rsid w:val="00524566"/>
    <w:rsid w:val="00530BEF"/>
    <w:rsid w:val="0055170F"/>
    <w:rsid w:val="00552351"/>
    <w:rsid w:val="00561F00"/>
    <w:rsid w:val="00562C4E"/>
    <w:rsid w:val="00562DEC"/>
    <w:rsid w:val="00576AB4"/>
    <w:rsid w:val="00577917"/>
    <w:rsid w:val="00590667"/>
    <w:rsid w:val="005969E2"/>
    <w:rsid w:val="005A1689"/>
    <w:rsid w:val="005B4A69"/>
    <w:rsid w:val="005B61CD"/>
    <w:rsid w:val="005C24BA"/>
    <w:rsid w:val="005D1D58"/>
    <w:rsid w:val="005D432C"/>
    <w:rsid w:val="005E0883"/>
    <w:rsid w:val="005E285E"/>
    <w:rsid w:val="005E72F8"/>
    <w:rsid w:val="005F0579"/>
    <w:rsid w:val="005F3A53"/>
    <w:rsid w:val="005F60BB"/>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1B8B"/>
    <w:rsid w:val="006C1480"/>
    <w:rsid w:val="006C1D78"/>
    <w:rsid w:val="006D49ED"/>
    <w:rsid w:val="006D55CE"/>
    <w:rsid w:val="006D637A"/>
    <w:rsid w:val="006D6B5E"/>
    <w:rsid w:val="006D6F24"/>
    <w:rsid w:val="006E3E4E"/>
    <w:rsid w:val="006F45BF"/>
    <w:rsid w:val="006F60E0"/>
    <w:rsid w:val="006F6437"/>
    <w:rsid w:val="00702F71"/>
    <w:rsid w:val="00727C65"/>
    <w:rsid w:val="007349D1"/>
    <w:rsid w:val="007366DF"/>
    <w:rsid w:val="00752653"/>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037E"/>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5A4E"/>
    <w:rsid w:val="00A85BFE"/>
    <w:rsid w:val="00AB6FE7"/>
    <w:rsid w:val="00AB7AD7"/>
    <w:rsid w:val="00AC5F32"/>
    <w:rsid w:val="00AC73DD"/>
    <w:rsid w:val="00AD0DA7"/>
    <w:rsid w:val="00AD2430"/>
    <w:rsid w:val="00AE41A6"/>
    <w:rsid w:val="00AE423A"/>
    <w:rsid w:val="00AF0E34"/>
    <w:rsid w:val="00AF271D"/>
    <w:rsid w:val="00AF56C2"/>
    <w:rsid w:val="00B004E6"/>
    <w:rsid w:val="00B06496"/>
    <w:rsid w:val="00B0744D"/>
    <w:rsid w:val="00B07C02"/>
    <w:rsid w:val="00B31BD6"/>
    <w:rsid w:val="00B50EA8"/>
    <w:rsid w:val="00B64082"/>
    <w:rsid w:val="00B72325"/>
    <w:rsid w:val="00B81AD3"/>
    <w:rsid w:val="00B829D8"/>
    <w:rsid w:val="00B84B5B"/>
    <w:rsid w:val="00B86446"/>
    <w:rsid w:val="00B975BD"/>
    <w:rsid w:val="00BA0A50"/>
    <w:rsid w:val="00BA1176"/>
    <w:rsid w:val="00BE0B01"/>
    <w:rsid w:val="00BE79C7"/>
    <w:rsid w:val="00BF3CB5"/>
    <w:rsid w:val="00C01A3F"/>
    <w:rsid w:val="00C073F1"/>
    <w:rsid w:val="00C1285B"/>
    <w:rsid w:val="00C1361B"/>
    <w:rsid w:val="00C14E1F"/>
    <w:rsid w:val="00C315AF"/>
    <w:rsid w:val="00C36D9A"/>
    <w:rsid w:val="00C44A72"/>
    <w:rsid w:val="00C60558"/>
    <w:rsid w:val="00C61FC2"/>
    <w:rsid w:val="00C705F9"/>
    <w:rsid w:val="00C80F0F"/>
    <w:rsid w:val="00C8667A"/>
    <w:rsid w:val="00C87AB1"/>
    <w:rsid w:val="00C93BCB"/>
    <w:rsid w:val="00CA38AD"/>
    <w:rsid w:val="00CC241A"/>
    <w:rsid w:val="00CE4035"/>
    <w:rsid w:val="00CE65AB"/>
    <w:rsid w:val="00CF4266"/>
    <w:rsid w:val="00D22D9C"/>
    <w:rsid w:val="00D241F1"/>
    <w:rsid w:val="00D275CB"/>
    <w:rsid w:val="00D30DFA"/>
    <w:rsid w:val="00D463A5"/>
    <w:rsid w:val="00D4710D"/>
    <w:rsid w:val="00D47D25"/>
    <w:rsid w:val="00D62ACD"/>
    <w:rsid w:val="00D8202C"/>
    <w:rsid w:val="00DA36EE"/>
    <w:rsid w:val="00DB116D"/>
    <w:rsid w:val="00DC6626"/>
    <w:rsid w:val="00DD17CC"/>
    <w:rsid w:val="00DE217A"/>
    <w:rsid w:val="00DF321B"/>
    <w:rsid w:val="00E05287"/>
    <w:rsid w:val="00E230E0"/>
    <w:rsid w:val="00E234C3"/>
    <w:rsid w:val="00E51AAC"/>
    <w:rsid w:val="00E62D92"/>
    <w:rsid w:val="00E66CC0"/>
    <w:rsid w:val="00E728A9"/>
    <w:rsid w:val="00E73AD5"/>
    <w:rsid w:val="00E807D9"/>
    <w:rsid w:val="00E822E4"/>
    <w:rsid w:val="00EA0F4E"/>
    <w:rsid w:val="00EA295B"/>
    <w:rsid w:val="00EA3B9B"/>
    <w:rsid w:val="00EA6801"/>
    <w:rsid w:val="00EA7034"/>
    <w:rsid w:val="00EB4F96"/>
    <w:rsid w:val="00ED7072"/>
    <w:rsid w:val="00EE3132"/>
    <w:rsid w:val="00EE3D9D"/>
    <w:rsid w:val="00EE6F25"/>
    <w:rsid w:val="00EF4863"/>
    <w:rsid w:val="00F02126"/>
    <w:rsid w:val="00F03D85"/>
    <w:rsid w:val="00F07C8C"/>
    <w:rsid w:val="00F16D0E"/>
    <w:rsid w:val="00F249F1"/>
    <w:rsid w:val="00F25B9D"/>
    <w:rsid w:val="00F2664E"/>
    <w:rsid w:val="00F31163"/>
    <w:rsid w:val="00F31C04"/>
    <w:rsid w:val="00F31DA9"/>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10EE009"/>
    <w:rsid w:val="011B5A78"/>
    <w:rsid w:val="01A38E68"/>
    <w:rsid w:val="021C8E5E"/>
    <w:rsid w:val="02763B78"/>
    <w:rsid w:val="02B9A4DF"/>
    <w:rsid w:val="033F5EC9"/>
    <w:rsid w:val="0390D5CA"/>
    <w:rsid w:val="043A01DF"/>
    <w:rsid w:val="04B65902"/>
    <w:rsid w:val="0738FF31"/>
    <w:rsid w:val="0813CC0B"/>
    <w:rsid w:val="09AF9C6C"/>
    <w:rsid w:val="0AC8B089"/>
    <w:rsid w:val="0BC584F5"/>
    <w:rsid w:val="0D9C0F71"/>
    <w:rsid w:val="0DDE78BD"/>
    <w:rsid w:val="0EF51056"/>
    <w:rsid w:val="0F177398"/>
    <w:rsid w:val="0F248DCB"/>
    <w:rsid w:val="0FAF4188"/>
    <w:rsid w:val="10E962BF"/>
    <w:rsid w:val="11A185F4"/>
    <w:rsid w:val="11C0B69B"/>
    <w:rsid w:val="129EBE78"/>
    <w:rsid w:val="12B58D74"/>
    <w:rsid w:val="12B65DCF"/>
    <w:rsid w:val="15D92637"/>
    <w:rsid w:val="166DE403"/>
    <w:rsid w:val="16B77042"/>
    <w:rsid w:val="16DCA905"/>
    <w:rsid w:val="19038E4C"/>
    <w:rsid w:val="190554DC"/>
    <w:rsid w:val="191916CD"/>
    <w:rsid w:val="193BDCF0"/>
    <w:rsid w:val="1A76E2D1"/>
    <w:rsid w:val="1A810F40"/>
    <w:rsid w:val="1A863650"/>
    <w:rsid w:val="1AB2BDBC"/>
    <w:rsid w:val="1C4E8E1D"/>
    <w:rsid w:val="1C9C2A6D"/>
    <w:rsid w:val="1CCE9651"/>
    <w:rsid w:val="1D279BF3"/>
    <w:rsid w:val="1E49EFFF"/>
    <w:rsid w:val="1F8E1C65"/>
    <w:rsid w:val="1FA265BE"/>
    <w:rsid w:val="20522AF1"/>
    <w:rsid w:val="208B0B47"/>
    <w:rsid w:val="21FC99D6"/>
    <w:rsid w:val="222FCFE5"/>
    <w:rsid w:val="22C5BD27"/>
    <w:rsid w:val="23ADFD76"/>
    <w:rsid w:val="2459B171"/>
    <w:rsid w:val="246A020F"/>
    <w:rsid w:val="246F0125"/>
    <w:rsid w:val="26331807"/>
    <w:rsid w:val="27E68C98"/>
    <w:rsid w:val="294064A8"/>
    <w:rsid w:val="295200BA"/>
    <w:rsid w:val="2A165DB3"/>
    <w:rsid w:val="2A7F7B6C"/>
    <w:rsid w:val="2AD0CF0C"/>
    <w:rsid w:val="2C68979A"/>
    <w:rsid w:val="2D226730"/>
    <w:rsid w:val="2D364271"/>
    <w:rsid w:val="2D4F6ACE"/>
    <w:rsid w:val="2E11E285"/>
    <w:rsid w:val="3076ED3F"/>
    <w:rsid w:val="310C97BD"/>
    <w:rsid w:val="3212BDA0"/>
    <w:rsid w:val="32EBCB76"/>
    <w:rsid w:val="351C2C55"/>
    <w:rsid w:val="358581F7"/>
    <w:rsid w:val="36642E16"/>
    <w:rsid w:val="36DD24B7"/>
    <w:rsid w:val="38BC0D02"/>
    <w:rsid w:val="38BD22B9"/>
    <w:rsid w:val="395CC85E"/>
    <w:rsid w:val="3970120A"/>
    <w:rsid w:val="399CCC42"/>
    <w:rsid w:val="39FDFAF1"/>
    <w:rsid w:val="3A682D32"/>
    <w:rsid w:val="3A7D6106"/>
    <w:rsid w:val="3AE70445"/>
    <w:rsid w:val="3B4A10C4"/>
    <w:rsid w:val="3BB9B155"/>
    <w:rsid w:val="3D5D5DCD"/>
    <w:rsid w:val="3EF92E2E"/>
    <w:rsid w:val="40345E77"/>
    <w:rsid w:val="4094FE8F"/>
    <w:rsid w:val="40BD2744"/>
    <w:rsid w:val="40D7A51D"/>
    <w:rsid w:val="4196FF4D"/>
    <w:rsid w:val="4230CEF0"/>
    <w:rsid w:val="458D5F47"/>
    <w:rsid w:val="47C36702"/>
    <w:rsid w:val="47C7AD9C"/>
    <w:rsid w:val="48C50009"/>
    <w:rsid w:val="49791E4A"/>
    <w:rsid w:val="4A0F5969"/>
    <w:rsid w:val="4A60D06A"/>
    <w:rsid w:val="4BD7B136"/>
    <w:rsid w:val="4BFCA0CB"/>
    <w:rsid w:val="4CE87638"/>
    <w:rsid w:val="4D738197"/>
    <w:rsid w:val="4DD31318"/>
    <w:rsid w:val="4DFBC1D3"/>
    <w:rsid w:val="4E07CC3E"/>
    <w:rsid w:val="4F0647EC"/>
    <w:rsid w:val="4F34418D"/>
    <w:rsid w:val="4F36F796"/>
    <w:rsid w:val="50142E60"/>
    <w:rsid w:val="50D011EE"/>
    <w:rsid w:val="51A16F04"/>
    <w:rsid w:val="51BF6AE7"/>
    <w:rsid w:val="5226DF08"/>
    <w:rsid w:val="52286C2E"/>
    <w:rsid w:val="5364244C"/>
    <w:rsid w:val="56FCF158"/>
    <w:rsid w:val="58B5ED1E"/>
    <w:rsid w:val="594EA6EF"/>
    <w:rsid w:val="5C05A0EE"/>
    <w:rsid w:val="5D5E1A14"/>
    <w:rsid w:val="5E021222"/>
    <w:rsid w:val="5FE7B7B1"/>
    <w:rsid w:val="5FF30586"/>
    <w:rsid w:val="60F811AA"/>
    <w:rsid w:val="61B7C1C1"/>
    <w:rsid w:val="63AF3B67"/>
    <w:rsid w:val="6491AB4F"/>
    <w:rsid w:val="668B71C9"/>
    <w:rsid w:val="66944171"/>
    <w:rsid w:val="6941A766"/>
    <w:rsid w:val="69E95AE6"/>
    <w:rsid w:val="6B68F5C5"/>
    <w:rsid w:val="6BC3459F"/>
    <w:rsid w:val="6C42997F"/>
    <w:rsid w:val="6CBC60F7"/>
    <w:rsid w:val="6E583158"/>
    <w:rsid w:val="6F88023D"/>
    <w:rsid w:val="7161ABAA"/>
    <w:rsid w:val="71D6F418"/>
    <w:rsid w:val="73293AFE"/>
    <w:rsid w:val="74C50B5F"/>
    <w:rsid w:val="75053208"/>
    <w:rsid w:val="763C0F8C"/>
    <w:rsid w:val="7682ECC7"/>
    <w:rsid w:val="770EBC9C"/>
    <w:rsid w:val="77570630"/>
    <w:rsid w:val="783833E5"/>
    <w:rsid w:val="79987C82"/>
    <w:rsid w:val="7AC9E056"/>
    <w:rsid w:val="7B26EA1A"/>
    <w:rsid w:val="7B344CE3"/>
    <w:rsid w:val="7CD01D44"/>
    <w:rsid w:val="7CDA7247"/>
    <w:rsid w:val="7DEF2BD2"/>
    <w:rsid w:val="7FE962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b822c11f78c04184"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1301</TotalTime>
  <Pages>1</Pages>
  <Words>7121</Words>
  <Characters>40594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Jones Charlie - MO2 Met Intelligence</cp:lastModifiedBy>
  <cp:revision>15</cp:revision>
  <cp:lastPrinted>2014-10-10T07:42:00Z</cp:lastPrinted>
  <dcterms:created xsi:type="dcterms:W3CDTF">2025-05-27T13:43:00Z</dcterms:created>
  <dcterms:modified xsi:type="dcterms:W3CDTF">2025-05-28T13:56:00Z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