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38149"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Chapter 4 - Results/Data Analysis</w:t>
      </w:r>
    </w:p>
    <w:p w14:paraId="5EA39706"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4E5A249"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4.0 Introduction</w:t>
      </w:r>
    </w:p>
    <w:p w14:paraId="388FB3F2"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BF71431" w14:textId="2D21C011"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previous chapter outlined the methodology for this dissertation and used the model above 'The Research Onion' by Saunders (et al, 201</w:t>
      </w:r>
      <w:r>
        <w:rPr>
          <w:rFonts w:ascii="Calibri" w:hAnsi="Calibri" w:cs="Calibri"/>
          <w:sz w:val="22"/>
          <w:szCs w:val="22"/>
        </w:rPr>
        <w:t>6</w:t>
      </w:r>
      <w:r>
        <w:rPr>
          <w:rFonts w:ascii="Calibri" w:hAnsi="Calibri" w:cs="Calibri"/>
          <w:sz w:val="22"/>
          <w:szCs w:val="22"/>
        </w:rPr>
        <w:t>) and achieved the second objective of this research project.</w:t>
      </w:r>
    </w:p>
    <w:p w14:paraId="50CE8E5E" w14:textId="13E6B69B"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chapter will produce the results of the primary research conducted and analyse the data gathered from </w:t>
      </w:r>
      <w:r>
        <w:rPr>
          <w:rFonts w:ascii="Calibri" w:hAnsi="Calibri" w:cs="Calibri"/>
          <w:sz w:val="22"/>
          <w:szCs w:val="22"/>
        </w:rPr>
        <w:t>this and</w:t>
      </w:r>
      <w:r>
        <w:rPr>
          <w:rFonts w:ascii="Calibri" w:hAnsi="Calibri" w:cs="Calibri"/>
          <w:sz w:val="22"/>
          <w:szCs w:val="22"/>
        </w:rPr>
        <w:t xml:space="preserve"> will achieve objective three which is to </w:t>
      </w:r>
      <w:r>
        <w:rPr>
          <w:rFonts w:ascii="Calibri" w:hAnsi="Calibri" w:cs="Calibri"/>
          <w:i/>
          <w:iCs/>
          <w:sz w:val="22"/>
          <w:szCs w:val="22"/>
        </w:rPr>
        <w:t>analyse the data collected to understand the issues surrounding women's safety in public spaces in Cardiff, and what is currently in place within the local authority and whether the public are aware.</w:t>
      </w:r>
    </w:p>
    <w:p w14:paraId="1F387BA6"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4EC5E6E" w14:textId="3ED39345"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An unanswered copy of the questionnaire can be found in the appendix of this research project presented the questions asked to women </w:t>
      </w:r>
      <w:r>
        <w:rPr>
          <w:rFonts w:ascii="Calibri" w:hAnsi="Calibri" w:cs="Calibri"/>
          <w:sz w:val="22"/>
          <w:szCs w:val="22"/>
        </w:rPr>
        <w:t>living in</w:t>
      </w:r>
      <w:r>
        <w:rPr>
          <w:rFonts w:ascii="Calibri" w:hAnsi="Calibri" w:cs="Calibri"/>
          <w:sz w:val="22"/>
          <w:szCs w:val="22"/>
        </w:rPr>
        <w:t xml:space="preserve"> the Cardiff area.</w:t>
      </w:r>
    </w:p>
    <w:p w14:paraId="0AEF749C"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questionnaire was created online and sent to 70 women who are living in the Cardiff area, and of that 70, there were 52 respondents to the questionnaire.</w:t>
      </w:r>
    </w:p>
    <w:p w14:paraId="1F594590" w14:textId="175EBC98"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data was collected and analysed </w:t>
      </w:r>
      <w:r>
        <w:rPr>
          <w:rFonts w:ascii="Calibri" w:hAnsi="Calibri" w:cs="Calibri"/>
          <w:sz w:val="22"/>
          <w:szCs w:val="22"/>
        </w:rPr>
        <w:t>using</w:t>
      </w:r>
      <w:r>
        <w:rPr>
          <w:rFonts w:ascii="Calibri" w:hAnsi="Calibri" w:cs="Calibri"/>
          <w:sz w:val="22"/>
          <w:szCs w:val="22"/>
        </w:rPr>
        <w:t xml:space="preserve"> Microsoft Forms. Once the questionnaire was constructed it provided a precise platform for the data to be collected and subsequently analysed on the same platform.</w:t>
      </w:r>
    </w:p>
    <w:p w14:paraId="3ECE6454"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Due to the topic being discussed in this research project the questionnaire was intentionally only asked to female participants.</w:t>
      </w:r>
    </w:p>
    <w:p w14:paraId="0EEBBB24"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47718A4"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4.1 Demographics - Questions 1-4. </w:t>
      </w:r>
    </w:p>
    <w:p w14:paraId="67F906C5"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785A070"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Of the 52 respondents, there was a variety of ages that answered the questionnaire, with the ranges being 18-24, 25-35 36-50 and 50+. </w:t>
      </w:r>
      <w:proofErr w:type="gramStart"/>
      <w:r>
        <w:rPr>
          <w:rFonts w:ascii="Calibri" w:hAnsi="Calibri" w:cs="Calibri"/>
          <w:sz w:val="22"/>
          <w:szCs w:val="22"/>
        </w:rPr>
        <w:t>The majority of</w:t>
      </w:r>
      <w:proofErr w:type="gramEnd"/>
      <w:r>
        <w:rPr>
          <w:rFonts w:ascii="Calibri" w:hAnsi="Calibri" w:cs="Calibri"/>
          <w:sz w:val="22"/>
          <w:szCs w:val="22"/>
        </w:rPr>
        <w:t xml:space="preserve"> the respondents fell into the 25-35 age bracket </w:t>
      </w:r>
      <w:r>
        <w:rPr>
          <w:rFonts w:ascii="Calibri" w:hAnsi="Calibri" w:cs="Calibri"/>
          <w:sz w:val="22"/>
          <w:szCs w:val="22"/>
        </w:rPr>
        <w:lastRenderedPageBreak/>
        <w:t>making up 46% of the 52 respondents. The second highest age bracket was 18-24, making up 23% of the respondents.</w:t>
      </w:r>
    </w:p>
    <w:p w14:paraId="3C68BF9B"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age bracket of 36-50 made up 17% of the overall respondents, with only 13% of respondents falling into the over 50's age bracket. </w:t>
      </w:r>
    </w:p>
    <w:p w14:paraId="198B6BC3"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researcher included the age into the demographics of the questionnaire, as the researcher was interested to ascertain whether the perception of women's safety was more prominent in certain ages. </w:t>
      </w:r>
    </w:p>
    <w:p w14:paraId="14B1D223"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4D74855" w14:textId="40E30F71"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From looking at the data</w:t>
      </w:r>
      <w:r w:rsidR="004F22BC">
        <w:rPr>
          <w:rFonts w:ascii="Calibri" w:hAnsi="Calibri" w:cs="Calibri"/>
          <w:sz w:val="22"/>
          <w:szCs w:val="22"/>
        </w:rPr>
        <w:t>,</w:t>
      </w:r>
      <w:r>
        <w:rPr>
          <w:rFonts w:ascii="Calibri" w:hAnsi="Calibri" w:cs="Calibri"/>
          <w:sz w:val="22"/>
          <w:szCs w:val="22"/>
        </w:rPr>
        <w:t xml:space="preserve"> </w:t>
      </w:r>
      <w:proofErr w:type="gramStart"/>
      <w:r>
        <w:rPr>
          <w:rFonts w:ascii="Calibri" w:hAnsi="Calibri" w:cs="Calibri"/>
          <w:sz w:val="22"/>
          <w:szCs w:val="22"/>
        </w:rPr>
        <w:t>t</w:t>
      </w:r>
      <w:r>
        <w:rPr>
          <w:rFonts w:ascii="Calibri" w:hAnsi="Calibri" w:cs="Calibri"/>
          <w:sz w:val="22"/>
          <w:szCs w:val="22"/>
        </w:rPr>
        <w:t>he majority of</w:t>
      </w:r>
      <w:proofErr w:type="gramEnd"/>
      <w:r>
        <w:rPr>
          <w:rFonts w:ascii="Calibri" w:hAnsi="Calibri" w:cs="Calibri"/>
          <w:sz w:val="22"/>
          <w:szCs w:val="22"/>
        </w:rPr>
        <w:t xml:space="preserve"> participants were that of white ethnicity, with 46 of them being white females.</w:t>
      </w:r>
    </w:p>
    <w:p w14:paraId="51FEA085"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060FEA3" w14:textId="0286AD29"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participants were asked which area of Cardiff the reside, the results of this question captured a range of areas of the areas in which they reside. Of the 52 </w:t>
      </w:r>
      <w:proofErr w:type="gramStart"/>
      <w:r>
        <w:rPr>
          <w:rFonts w:ascii="Calibri" w:hAnsi="Calibri" w:cs="Calibri"/>
          <w:sz w:val="22"/>
          <w:szCs w:val="22"/>
        </w:rPr>
        <w:t>participant</w:t>
      </w:r>
      <w:proofErr w:type="gramEnd"/>
      <w:r w:rsidR="004F22BC">
        <w:rPr>
          <w:rFonts w:ascii="Calibri" w:hAnsi="Calibri" w:cs="Calibri"/>
          <w:sz w:val="22"/>
          <w:szCs w:val="22"/>
        </w:rPr>
        <w:t>,</w:t>
      </w:r>
      <w:r>
        <w:rPr>
          <w:rFonts w:ascii="Calibri" w:hAnsi="Calibri" w:cs="Calibri"/>
          <w:sz w:val="22"/>
          <w:szCs w:val="22"/>
        </w:rPr>
        <w:t xml:space="preserve"> the majority of the respondents lived in the Cardiff North area, making up 29%, closely followed by 24% living in the Cardiff East area. Cardiff south, and west made up 16% each, with the lowest being 7% of respondents living in the </w:t>
      </w:r>
      <w:r>
        <w:rPr>
          <w:rFonts w:ascii="Calibri" w:hAnsi="Calibri" w:cs="Calibri"/>
          <w:sz w:val="22"/>
          <w:szCs w:val="22"/>
        </w:rPr>
        <w:t>city</w:t>
      </w:r>
      <w:r>
        <w:rPr>
          <w:rFonts w:ascii="Calibri" w:hAnsi="Calibri" w:cs="Calibri"/>
          <w:sz w:val="22"/>
          <w:szCs w:val="22"/>
        </w:rPr>
        <w:t xml:space="preserve"> centre of Cardiff or Cardiff Bay. </w:t>
      </w:r>
    </w:p>
    <w:p w14:paraId="14157169"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5AC737B"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4.2 Feelings of perceived safety - Question 5 - 11</w:t>
      </w:r>
    </w:p>
    <w:p w14:paraId="13D70137"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A56520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When analysing the data collected for whether women feel safe in public spaces within Cardiff, of the 52 respondents 71% of them agreed that they felt safe in public spaces in Cardiff. With 29% of them stating that they did not feel safe.</w:t>
      </w:r>
    </w:p>
    <w:p w14:paraId="1C96A9F8"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Looking at whether women would say that there </w:t>
      </w:r>
      <w:proofErr w:type="gramStart"/>
      <w:r>
        <w:rPr>
          <w:rFonts w:ascii="Calibri" w:hAnsi="Calibri" w:cs="Calibri"/>
          <w:sz w:val="22"/>
          <w:szCs w:val="22"/>
        </w:rPr>
        <w:t>are</w:t>
      </w:r>
      <w:proofErr w:type="gramEnd"/>
      <w:r>
        <w:rPr>
          <w:rFonts w:ascii="Calibri" w:hAnsi="Calibri" w:cs="Calibri"/>
          <w:sz w:val="22"/>
          <w:szCs w:val="22"/>
        </w:rPr>
        <w:t xml:space="preserve"> specific area within Cardiff that they would deem unsafe, the majority of the answer for this question was very high at 90% answering yes. </w:t>
      </w:r>
    </w:p>
    <w:p w14:paraId="5B03627D" w14:textId="28BC0CAB"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The next question looked at whether women felt as though they would walk within Cardiff during the daytime alone. Of the 52 respondents 92% of them answered yes to this question, leaving only 2 of the female respondents answering no to this question.</w:t>
      </w:r>
    </w:p>
    <w:p w14:paraId="2BE6359F"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Following on from the last question, with 92% of participants answering yes to if they would walk alone within Cardiff during the day, this question asked whether the respondents would walk alone during the night within Cardiff, 83% of the 52 respondents answered no to this question. This meant that only 9 participants answered yes to this question. </w:t>
      </w:r>
    </w:p>
    <w:p w14:paraId="39A3D0E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C930ED4"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Participants were then asked if they consciously avoid walking in certain spaces within Cardiff during the night, for example through open parks, and walking alone along the river. 96% of the participants answered yes to this question. The data shows that this question, only 2 of the 52 respondents answered no to this question, making up the 4%.</w:t>
      </w:r>
    </w:p>
    <w:p w14:paraId="10ACC917"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A display of these answers can be seen in the figure below:</w:t>
      </w:r>
    </w:p>
    <w:p w14:paraId="4FAB2450"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39CEA4D" w14:textId="6B8457D7" w:rsidR="00515EC7" w:rsidRDefault="00515EC7" w:rsidP="004F22BC">
      <w:pPr>
        <w:pStyle w:val="NormalWeb"/>
        <w:spacing w:before="0" w:beforeAutospacing="0" w:after="0" w:afterAutospacing="0" w:line="480" w:lineRule="auto"/>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1D4C8189" wp14:editId="526E461B">
            <wp:extent cx="2533650" cy="1263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3650" cy="1263650"/>
                    </a:xfrm>
                    <a:prstGeom prst="rect">
                      <a:avLst/>
                    </a:prstGeom>
                    <a:noFill/>
                    <a:ln>
                      <a:noFill/>
                    </a:ln>
                  </pic:spPr>
                </pic:pic>
              </a:graphicData>
            </a:graphic>
          </wp:inline>
        </w:drawing>
      </w:r>
    </w:p>
    <w:p w14:paraId="65D5729F" w14:textId="77777777" w:rsidR="00515EC7" w:rsidRDefault="00515EC7" w:rsidP="004F22BC">
      <w:pPr>
        <w:pStyle w:val="NormalWeb"/>
        <w:spacing w:before="0" w:beforeAutospacing="0" w:after="0" w:afterAutospacing="0" w:line="480" w:lineRule="auto"/>
        <w:ind w:left="3780"/>
        <w:rPr>
          <w:rFonts w:ascii="Calibri" w:hAnsi="Calibri" w:cs="Calibri"/>
          <w:sz w:val="22"/>
          <w:szCs w:val="22"/>
        </w:rPr>
      </w:pPr>
      <w:r>
        <w:rPr>
          <w:rFonts w:ascii="Calibri" w:hAnsi="Calibri" w:cs="Calibri"/>
          <w:sz w:val="22"/>
          <w:szCs w:val="22"/>
        </w:rPr>
        <w:t xml:space="preserve">Figure 4.2.1 question 9: Respondents who stated they avoid walking in certain spaces within Cardiff during the night. </w:t>
      </w:r>
    </w:p>
    <w:p w14:paraId="489B3845"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5CA883C"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5D91F1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researcher was keen to ascertain whether the participants of the questionnaire ever altered their behaviour/habits when walking alone during the night. 51 of the 52 participants answered yes to this question, making up 98% of the answer.</w:t>
      </w:r>
    </w:p>
    <w:p w14:paraId="358B9A04"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From this data it is clear to see that nearly every respondent of the questionnaire feels as though they </w:t>
      </w:r>
      <w:proofErr w:type="gramStart"/>
      <w:r>
        <w:rPr>
          <w:rFonts w:ascii="Calibri" w:hAnsi="Calibri" w:cs="Calibri"/>
          <w:sz w:val="22"/>
          <w:szCs w:val="22"/>
        </w:rPr>
        <w:t>have to</w:t>
      </w:r>
      <w:proofErr w:type="gramEnd"/>
      <w:r>
        <w:rPr>
          <w:rFonts w:ascii="Calibri" w:hAnsi="Calibri" w:cs="Calibri"/>
          <w:sz w:val="22"/>
          <w:szCs w:val="22"/>
        </w:rPr>
        <w:t xml:space="preserve"> alter their normally routines when walking alone during the night in order to ensure they are safe, although it cannot be said what these measures consist of. </w:t>
      </w:r>
    </w:p>
    <w:p w14:paraId="47A0564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data can be seen in the figure below:</w:t>
      </w:r>
    </w:p>
    <w:p w14:paraId="6D1BD9C8"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07EB9A0" w14:textId="77777777" w:rsidR="00515EC7" w:rsidRDefault="00515EC7" w:rsidP="004F22BC">
      <w:pPr>
        <w:pStyle w:val="NormalWeb"/>
        <w:spacing w:before="0" w:beforeAutospacing="0" w:after="0" w:afterAutospacing="0" w:line="480" w:lineRule="auto"/>
        <w:ind w:left="3780"/>
        <w:rPr>
          <w:rFonts w:ascii="Calibri" w:hAnsi="Calibri" w:cs="Calibri"/>
          <w:sz w:val="22"/>
          <w:szCs w:val="22"/>
        </w:rPr>
      </w:pPr>
      <w:r>
        <w:rPr>
          <w:rFonts w:ascii="Calibri" w:hAnsi="Calibri" w:cs="Calibri"/>
          <w:sz w:val="22"/>
          <w:szCs w:val="22"/>
        </w:rPr>
        <w:t> </w:t>
      </w:r>
    </w:p>
    <w:p w14:paraId="78A42595" w14:textId="020FADD6" w:rsidR="00515EC7" w:rsidRDefault="00515EC7" w:rsidP="004F22BC">
      <w:pPr>
        <w:pStyle w:val="NormalWeb"/>
        <w:spacing w:before="0" w:beforeAutospacing="0" w:after="0" w:afterAutospacing="0" w:line="480" w:lineRule="auto"/>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1B12145A" wp14:editId="05F0CDB1">
            <wp:extent cx="2432050" cy="120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2050" cy="1206500"/>
                    </a:xfrm>
                    <a:prstGeom prst="rect">
                      <a:avLst/>
                    </a:prstGeom>
                    <a:noFill/>
                    <a:ln>
                      <a:noFill/>
                    </a:ln>
                  </pic:spPr>
                </pic:pic>
              </a:graphicData>
            </a:graphic>
          </wp:inline>
        </w:drawing>
      </w:r>
    </w:p>
    <w:p w14:paraId="4C42CC00" w14:textId="77777777" w:rsidR="00515EC7" w:rsidRDefault="00515EC7" w:rsidP="004F22BC">
      <w:pPr>
        <w:pStyle w:val="NormalWeb"/>
        <w:spacing w:before="0" w:beforeAutospacing="0" w:after="0" w:afterAutospacing="0" w:line="480" w:lineRule="auto"/>
        <w:ind w:left="3240"/>
        <w:rPr>
          <w:rFonts w:ascii="Calibri" w:hAnsi="Calibri" w:cs="Calibri"/>
          <w:sz w:val="22"/>
          <w:szCs w:val="22"/>
        </w:rPr>
      </w:pPr>
      <w:r>
        <w:rPr>
          <w:rFonts w:ascii="Calibri" w:hAnsi="Calibri" w:cs="Calibri"/>
          <w:sz w:val="22"/>
          <w:szCs w:val="22"/>
        </w:rPr>
        <w:t>Figure 4.2.2 question: Respondents who answered yes to altering their behaviour/habits when walking alone in Cardiff during the night.</w:t>
      </w:r>
    </w:p>
    <w:p w14:paraId="3998F40B"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BD70DE2"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43C604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Lastly for this sub-section participants were asked whether they felt that socialising in Cardiff of an evening ever increased their fear of safety. The responses gathered showed that 65% of the 52 participants answered yes to this question which was made up of 34 of the participants. This then meant that the remaining 18 respondents answered no. </w:t>
      </w:r>
    </w:p>
    <w:p w14:paraId="5B477BE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06A535E" w14:textId="513EC121"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4.3 Safety measures - Questions 12 - 15</w:t>
      </w:r>
    </w:p>
    <w:p w14:paraId="6A0D2B4A"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researcher was eager to gain the opinions of the participants in whether they believed that improvements/safety measures made to the streets of Cardiff for example increased CCTV in areas, and more street lighting along the street would make them feel </w:t>
      </w:r>
      <w:proofErr w:type="gramStart"/>
      <w:r>
        <w:rPr>
          <w:rFonts w:ascii="Calibri" w:hAnsi="Calibri" w:cs="Calibri"/>
          <w:sz w:val="22"/>
          <w:szCs w:val="22"/>
        </w:rPr>
        <w:t>more safe</w:t>
      </w:r>
      <w:proofErr w:type="gramEnd"/>
      <w:r>
        <w:rPr>
          <w:rFonts w:ascii="Calibri" w:hAnsi="Calibri" w:cs="Calibri"/>
          <w:sz w:val="22"/>
          <w:szCs w:val="22"/>
        </w:rPr>
        <w:t xml:space="preserve">. </w:t>
      </w:r>
    </w:p>
    <w:p w14:paraId="1642B68A"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85% of the participants answered yes to this question, which meant that only 8 of the whole sample answered no to this question. </w:t>
      </w:r>
    </w:p>
    <w:p w14:paraId="18617AE4" w14:textId="4DFD9722"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When collecting the 52 responses,</w:t>
      </w:r>
      <w:r>
        <w:rPr>
          <w:rFonts w:ascii="Calibri" w:hAnsi="Calibri" w:cs="Calibri"/>
          <w:sz w:val="22"/>
          <w:szCs w:val="22"/>
        </w:rPr>
        <w:t xml:space="preserve"> the researcher has intended to identify from the sample if they were aware of any initiatives run by South Wales Police and Cardiff Council </w:t>
      </w:r>
      <w:proofErr w:type="gramStart"/>
      <w:r>
        <w:rPr>
          <w:rFonts w:ascii="Calibri" w:hAnsi="Calibri" w:cs="Calibri"/>
          <w:sz w:val="22"/>
          <w:szCs w:val="22"/>
        </w:rPr>
        <w:t>in order to</w:t>
      </w:r>
      <w:proofErr w:type="gramEnd"/>
      <w:r>
        <w:rPr>
          <w:rFonts w:ascii="Calibri" w:hAnsi="Calibri" w:cs="Calibri"/>
          <w:sz w:val="22"/>
          <w:szCs w:val="22"/>
        </w:rPr>
        <w:t xml:space="preserve"> tackle violence against women in public spaces within the Cardiff area. Of the 52 women asked 75% of them answered said that that they were not aware of any programmes/initiatives in place. </w:t>
      </w:r>
    </w:p>
    <w:p w14:paraId="6EB43D7D"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They were then asked whether the thought that enough was being done in Cardiff to tackle violence against women in public spaces, with the data showing that 86% of women answering no. This then meant that only 7 participants answered yes to this question.</w:t>
      </w:r>
    </w:p>
    <w:p w14:paraId="13A7DB40"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992DD06" w14:textId="34342B6B"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last question of the questionnaire was an open question, with the researcher intending to gain qualitative data, when asking what </w:t>
      </w:r>
      <w:r>
        <w:rPr>
          <w:rFonts w:ascii="Calibri" w:hAnsi="Calibri" w:cs="Calibri"/>
          <w:sz w:val="22"/>
          <w:szCs w:val="22"/>
        </w:rPr>
        <w:t>the participants would</w:t>
      </w:r>
      <w:r>
        <w:rPr>
          <w:rFonts w:ascii="Calibri" w:hAnsi="Calibri" w:cs="Calibri"/>
          <w:sz w:val="22"/>
          <w:szCs w:val="22"/>
        </w:rPr>
        <w:t xml:space="preserve"> like to see from South Wales Police and Cardiff Council </w:t>
      </w:r>
      <w:proofErr w:type="gramStart"/>
      <w:r>
        <w:rPr>
          <w:rFonts w:ascii="Calibri" w:hAnsi="Calibri" w:cs="Calibri"/>
          <w:sz w:val="22"/>
          <w:szCs w:val="22"/>
        </w:rPr>
        <w:t>in order for</w:t>
      </w:r>
      <w:proofErr w:type="gramEnd"/>
      <w:r>
        <w:rPr>
          <w:rFonts w:ascii="Calibri" w:hAnsi="Calibri" w:cs="Calibri"/>
          <w:sz w:val="22"/>
          <w:szCs w:val="22"/>
        </w:rPr>
        <w:t xml:space="preserve"> them to improve women's safety. </w:t>
      </w:r>
    </w:p>
    <w:p w14:paraId="0236008E"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This question gathered a range of responses, however only 31 of the participants decided to answer this question of the 52 completing the questionnaire. A display of these answers can be viewed below.</w:t>
      </w:r>
    </w:p>
    <w:p w14:paraId="3CB8774F" w14:textId="77777777" w:rsidR="004F22BC" w:rsidRDefault="004F22BC" w:rsidP="004F22BC">
      <w:pPr>
        <w:pStyle w:val="NormalWeb"/>
        <w:spacing w:before="0" w:beforeAutospacing="0" w:after="0" w:afterAutospacing="0" w:line="480" w:lineRule="auto"/>
        <w:rPr>
          <w:rFonts w:ascii="Calibri" w:hAnsi="Calibri" w:cs="Calibri"/>
          <w:sz w:val="22"/>
          <w:szCs w:val="22"/>
        </w:rPr>
      </w:pPr>
    </w:p>
    <w:p w14:paraId="6CC0051A" w14:textId="6769D307" w:rsidR="00515EC7" w:rsidRDefault="004F22BC"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4.4 Conclusion</w:t>
      </w:r>
      <w:r w:rsidR="00515EC7">
        <w:rPr>
          <w:rFonts w:ascii="Calibri" w:hAnsi="Calibri" w:cs="Calibri"/>
          <w:sz w:val="22"/>
          <w:szCs w:val="22"/>
        </w:rPr>
        <w:t> </w:t>
      </w:r>
    </w:p>
    <w:p w14:paraId="422C179D" w14:textId="77777777" w:rsidR="004F22BC" w:rsidRDefault="004F22BC" w:rsidP="004F22BC">
      <w:pPr>
        <w:pStyle w:val="NormalWeb"/>
        <w:spacing w:before="0" w:beforeAutospacing="0" w:after="0" w:afterAutospacing="0" w:line="480" w:lineRule="auto"/>
        <w:rPr>
          <w:rFonts w:ascii="Calibri" w:hAnsi="Calibri" w:cs="Calibri"/>
          <w:sz w:val="22"/>
          <w:szCs w:val="22"/>
        </w:rPr>
      </w:pPr>
    </w:p>
    <w:p w14:paraId="1D909529" w14:textId="61D1A176"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Following a compilation of these answers for the last question 'what would you like to see from South Wales Police and Cardiff Council' based on the answers given, 12 of the participants mentioned the need for more of a police presence or increased police patrols through Cardiff.</w:t>
      </w:r>
    </w:p>
    <w:p w14:paraId="4EB700DD" w14:textId="53CFF5D3"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9 participants mentioned in their response, that there was a need for increased lighting throughout the streets of Cardiff </w:t>
      </w:r>
      <w:r>
        <w:rPr>
          <w:rFonts w:ascii="Calibri" w:hAnsi="Calibri" w:cs="Calibri"/>
          <w:sz w:val="22"/>
          <w:szCs w:val="22"/>
        </w:rPr>
        <w:t>and</w:t>
      </w:r>
      <w:r>
        <w:rPr>
          <w:rFonts w:ascii="Calibri" w:hAnsi="Calibri" w:cs="Calibri"/>
          <w:sz w:val="22"/>
          <w:szCs w:val="22"/>
        </w:rPr>
        <w:t xml:space="preserve"> the requirements for more CCTV around the city centre, with 13% of the 31 respondents answering this question mentioning the word CCTV in their answer. 6% also mentioned the words unsafe areas in their answers.</w:t>
      </w:r>
    </w:p>
    <w:p w14:paraId="5DA8F640"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5FBD888"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92% of the participants saying that they would walk alone throughout Cardiff during the day, this would seem positive, however as you can clearly see there is a stark difference of opinion when it comes to walking alone during the night. </w:t>
      </w:r>
    </w:p>
    <w:p w14:paraId="19AEA6BC"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C3F3F28" w14:textId="777777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From the data gathered around whether the participants are aware of any initiatives being run by South Wales Police and Cardiff Council, with 75% of the respondents answering no for this question, it is clear from this that with the majority of the respondents not aware of initiatives how can they increase their own safety, however from here data was collated in the next question, with 86% of participants stating that there was not enough being done to tackle violence against women in public spaces.</w:t>
      </w:r>
    </w:p>
    <w:p w14:paraId="0166B89A" w14:textId="02D73177" w:rsidR="00515EC7" w:rsidRDefault="00515EC7"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4915BA1" w14:textId="6954C827" w:rsidR="003464D5" w:rsidRDefault="00815168" w:rsidP="004F22BC">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4 out of the 7 females that fell into the</w:t>
      </w:r>
      <w:r w:rsidR="003464D5">
        <w:rPr>
          <w:rFonts w:ascii="Calibri" w:hAnsi="Calibri" w:cs="Calibri"/>
          <w:sz w:val="22"/>
          <w:szCs w:val="22"/>
        </w:rPr>
        <w:t xml:space="preserve"> 50+</w:t>
      </w:r>
      <w:r>
        <w:rPr>
          <w:rFonts w:ascii="Calibri" w:hAnsi="Calibri" w:cs="Calibri"/>
          <w:sz w:val="22"/>
          <w:szCs w:val="22"/>
        </w:rPr>
        <w:t xml:space="preserve"> age</w:t>
      </w:r>
      <w:r w:rsidR="003464D5">
        <w:rPr>
          <w:rFonts w:ascii="Calibri" w:hAnsi="Calibri" w:cs="Calibri"/>
          <w:sz w:val="22"/>
          <w:szCs w:val="22"/>
        </w:rPr>
        <w:t xml:space="preserve"> bracket</w:t>
      </w:r>
      <w:r>
        <w:rPr>
          <w:rFonts w:ascii="Calibri" w:hAnsi="Calibri" w:cs="Calibri"/>
          <w:sz w:val="22"/>
          <w:szCs w:val="22"/>
        </w:rPr>
        <w:t xml:space="preserve"> answered that they </w:t>
      </w:r>
      <w:r w:rsidR="003464D5">
        <w:rPr>
          <w:rFonts w:ascii="Calibri" w:hAnsi="Calibri" w:cs="Calibri"/>
          <w:sz w:val="22"/>
          <w:szCs w:val="22"/>
        </w:rPr>
        <w:t>avoided open spaces, change</w:t>
      </w:r>
      <w:r>
        <w:rPr>
          <w:rFonts w:ascii="Calibri" w:hAnsi="Calibri" w:cs="Calibri"/>
          <w:sz w:val="22"/>
          <w:szCs w:val="22"/>
        </w:rPr>
        <w:t xml:space="preserve">d </w:t>
      </w:r>
      <w:r w:rsidR="003464D5">
        <w:rPr>
          <w:rFonts w:ascii="Calibri" w:hAnsi="Calibri" w:cs="Calibri"/>
          <w:sz w:val="22"/>
          <w:szCs w:val="22"/>
        </w:rPr>
        <w:t>behaviour</w:t>
      </w:r>
      <w:r>
        <w:rPr>
          <w:rFonts w:ascii="Calibri" w:hAnsi="Calibri" w:cs="Calibri"/>
          <w:sz w:val="22"/>
          <w:szCs w:val="22"/>
        </w:rPr>
        <w:t>/habits when walking alone during the night</w:t>
      </w:r>
      <w:r w:rsidR="004F22BC">
        <w:rPr>
          <w:rFonts w:ascii="Calibri" w:hAnsi="Calibri" w:cs="Calibri"/>
          <w:sz w:val="22"/>
          <w:szCs w:val="22"/>
        </w:rPr>
        <w:t>.</w:t>
      </w:r>
    </w:p>
    <w:p w14:paraId="34DC0122" w14:textId="79C923CF" w:rsidR="00116151" w:rsidRDefault="00815168" w:rsidP="004F22BC">
      <w:pPr>
        <w:pStyle w:val="NormalWeb"/>
        <w:spacing w:before="0" w:beforeAutospacing="0" w:after="0" w:afterAutospacing="0" w:line="480" w:lineRule="auto"/>
      </w:pPr>
      <w:r>
        <w:rPr>
          <w:rFonts w:ascii="Calibri" w:hAnsi="Calibri" w:cs="Calibri"/>
          <w:sz w:val="22"/>
          <w:szCs w:val="22"/>
        </w:rPr>
        <w:t xml:space="preserve">This is compared to </w:t>
      </w:r>
      <w:proofErr w:type="gramStart"/>
      <w:r>
        <w:rPr>
          <w:rFonts w:ascii="Calibri" w:hAnsi="Calibri" w:cs="Calibri"/>
          <w:sz w:val="22"/>
          <w:szCs w:val="22"/>
        </w:rPr>
        <w:t>the majority of</w:t>
      </w:r>
      <w:proofErr w:type="gramEnd"/>
      <w:r>
        <w:rPr>
          <w:rFonts w:ascii="Calibri" w:hAnsi="Calibri" w:cs="Calibri"/>
          <w:sz w:val="22"/>
          <w:szCs w:val="22"/>
        </w:rPr>
        <w:t xml:space="preserve"> the respondents being in the 25-</w:t>
      </w:r>
      <w:r w:rsidR="004F22BC">
        <w:rPr>
          <w:rFonts w:ascii="Calibri" w:hAnsi="Calibri" w:cs="Calibri"/>
          <w:sz w:val="22"/>
          <w:szCs w:val="22"/>
        </w:rPr>
        <w:t>3</w:t>
      </w:r>
      <w:r>
        <w:rPr>
          <w:rFonts w:ascii="Calibri" w:hAnsi="Calibri" w:cs="Calibri"/>
          <w:sz w:val="22"/>
          <w:szCs w:val="22"/>
        </w:rPr>
        <w:t>5 age bracket</w:t>
      </w:r>
      <w:r w:rsidR="004F22BC">
        <w:rPr>
          <w:rFonts w:ascii="Calibri" w:hAnsi="Calibri" w:cs="Calibri"/>
          <w:sz w:val="22"/>
          <w:szCs w:val="22"/>
        </w:rPr>
        <w:t xml:space="preserve">, 100% of these respondents in this age bracket answered yes to the same questions, this shows that younger females more unsafe during the night when walking alone during the night and change their behaviour/habits during the night also. </w:t>
      </w:r>
    </w:p>
    <w:sectPr w:rsidR="001161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61F93" w14:textId="77777777" w:rsidR="004F22BC" w:rsidRDefault="004F22BC" w:rsidP="004F22BC">
      <w:pPr>
        <w:spacing w:after="0" w:line="240" w:lineRule="auto"/>
      </w:pPr>
      <w:r>
        <w:separator/>
      </w:r>
    </w:p>
  </w:endnote>
  <w:endnote w:type="continuationSeparator" w:id="0">
    <w:p w14:paraId="36E16191" w14:textId="77777777" w:rsidR="004F22BC" w:rsidRDefault="004F22BC" w:rsidP="004F2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5798F" w14:textId="77777777" w:rsidR="004F22BC" w:rsidRDefault="004F22BC" w:rsidP="004F22BC">
      <w:pPr>
        <w:spacing w:after="0" w:line="240" w:lineRule="auto"/>
      </w:pPr>
      <w:r>
        <w:separator/>
      </w:r>
    </w:p>
  </w:footnote>
  <w:footnote w:type="continuationSeparator" w:id="0">
    <w:p w14:paraId="403D1620" w14:textId="77777777" w:rsidR="004F22BC" w:rsidRDefault="004F22BC" w:rsidP="004F2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EC7"/>
    <w:rsid w:val="00096C69"/>
    <w:rsid w:val="000E6501"/>
    <w:rsid w:val="00116151"/>
    <w:rsid w:val="003464D5"/>
    <w:rsid w:val="004F22BC"/>
    <w:rsid w:val="00515EC7"/>
    <w:rsid w:val="00815168"/>
    <w:rsid w:val="00F1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E1F241"/>
  <w15:chartTrackingRefBased/>
  <w15:docId w15:val="{C15D0D23-DE7A-4E56-BE48-7D67652BF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5E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402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6</Pages>
  <Words>1284</Words>
  <Characters>7323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Greenland,Abbeigh swp6553</dc:creator>
  <cp:keywords/>
  <dc:description/>
  <cp:lastModifiedBy>Greenland,Abbeigh swp6553</cp:lastModifiedBy>
  <cp:revision>1</cp:revision>
  <dcterms:created xsi:type="dcterms:W3CDTF">2022-04-25T08:43:00Z</dcterms:created>
  <dcterms:modified xsi:type="dcterms:W3CDTF">2022-04-25T11:19:00Z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2022-04-25T10:23:16Z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f135d91d-de00-4d9b-92eb-bbd1fb8093b1</vt:lpwstr>
  </property>
  <property fmtid="{D5CDD505-2E9C-101B-9397-08002B2CF9AE}" pid="8" name="MSIP_Label_66cf8fe5-b7b7-4df7-b38d-1c61ac2f6639_ContentBits">
    <vt:lpwstr>0</vt:lpwstr>
  </property>
</Properties>
</file>