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8099A0" w14:textId="2DD45188" w:rsidR="00F0463B" w:rsidRDefault="00F0463B" w:rsidP="00F0463B">
      <w:pPr>
        <w:rPr>
          <w:rFonts w:ascii="Times New Roman" w:hAnsi="Times New Roman" w:cs="Times New Roman"/>
          <w:lang w:val="en-GB"/>
        </w:rPr>
      </w:pPr>
      <w:r>
        <w:rPr>
          <w:noProof/>
        </w:rPr>
        <w:drawing>
          <wp:anchor distT="0" distB="0" distL="114300" distR="114300" simplePos="0" relativeHeight="251659264" behindDoc="0" locked="0" layoutInCell="1" allowOverlap="1" wp14:anchorId="7B0FE2E6" wp14:editId="18346A07">
            <wp:simplePos x="0" y="0"/>
            <wp:positionH relativeFrom="margin">
              <wp:posOffset>0</wp:posOffset>
            </wp:positionH>
            <wp:positionV relativeFrom="paragraph">
              <wp:posOffset>276225</wp:posOffset>
            </wp:positionV>
            <wp:extent cx="5731510" cy="286321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3215"/>
                    </a:xfrm>
                    <a:prstGeom prst="rect">
                      <a:avLst/>
                    </a:prstGeom>
                    <a:noFill/>
                  </pic:spPr>
                </pic:pic>
              </a:graphicData>
            </a:graphic>
            <wp14:sizeRelH relativeFrom="page">
              <wp14:pctWidth>0</wp14:pctWidth>
            </wp14:sizeRelH>
            <wp14:sizeRelV relativeFrom="page">
              <wp14:pctHeight>0</wp14:pctHeight>
            </wp14:sizeRelV>
          </wp:anchor>
        </w:drawing>
      </w:r>
    </w:p>
    <w:p w14:paraId="7F926391" w14:textId="77777777" w:rsidR="00F0463B" w:rsidRDefault="00F0463B" w:rsidP="00F0463B">
      <w:pPr>
        <w:rPr>
          <w:rFonts w:ascii="Times New Roman" w:hAnsi="Times New Roman" w:cs="Times New Roman"/>
          <w:lang w:val="en-GB"/>
        </w:rPr>
      </w:pPr>
    </w:p>
    <w:p w14:paraId="2E02A6B7" w14:textId="77777777" w:rsidR="00F0463B" w:rsidRDefault="00F0463B" w:rsidP="00F0463B">
      <w:pPr>
        <w:rPr>
          <w:rFonts w:ascii="Times New Roman" w:hAnsi="Times New Roman" w:cs="Times New Roman"/>
          <w:lang w:val="en-GB"/>
        </w:rPr>
      </w:pPr>
    </w:p>
    <w:p w14:paraId="36C289D5" w14:textId="77777777" w:rsidR="00F0463B" w:rsidRDefault="00F0463B" w:rsidP="00F0463B">
      <w:pPr>
        <w:rPr>
          <w:rFonts w:ascii="Times New Roman" w:hAnsi="Times New Roman" w:cs="Times New Roman"/>
          <w:lang w:val="en-GB"/>
        </w:rPr>
      </w:pPr>
    </w:p>
    <w:p w14:paraId="602E7191" w14:textId="77777777" w:rsidR="00F0463B" w:rsidRDefault="00F0463B" w:rsidP="00F0463B">
      <w:pPr>
        <w:rPr>
          <w:rFonts w:ascii="Times New Roman" w:hAnsi="Times New Roman" w:cs="Times New Roman"/>
          <w:lang w:val="en-GB"/>
        </w:rPr>
      </w:pPr>
    </w:p>
    <w:p w14:paraId="70C7A290" w14:textId="77777777" w:rsidR="00F0463B" w:rsidRDefault="00F0463B" w:rsidP="00F0463B">
      <w:pPr>
        <w:rPr>
          <w:rFonts w:ascii="Times New Roman" w:hAnsi="Times New Roman" w:cs="Times New Roman"/>
          <w:lang w:val="en-GB"/>
        </w:rPr>
      </w:pPr>
    </w:p>
    <w:p w14:paraId="35B454D1" w14:textId="77777777" w:rsidR="00F0463B" w:rsidRDefault="00F0463B" w:rsidP="00F0463B">
      <w:pPr>
        <w:rPr>
          <w:rFonts w:ascii="Times New Roman" w:hAnsi="Times New Roman" w:cs="Times New Roman"/>
          <w:lang w:val="en-GB"/>
        </w:rPr>
      </w:pPr>
    </w:p>
    <w:p w14:paraId="62269BFB" w14:textId="77777777" w:rsidR="00F0463B" w:rsidRDefault="00F0463B" w:rsidP="00F0463B">
      <w:pPr>
        <w:rPr>
          <w:rFonts w:ascii="Times New Roman" w:hAnsi="Times New Roman" w:cs="Times New Roman"/>
          <w:lang w:val="en-GB"/>
        </w:rPr>
      </w:pPr>
    </w:p>
    <w:p w14:paraId="7E3AE603" w14:textId="41E864C6" w:rsidR="00F0463B" w:rsidRDefault="00F0463B" w:rsidP="00F0463B">
      <w:pPr>
        <w:jc w:val="both"/>
        <w:rPr>
          <w:rFonts w:ascii="Times New Roman" w:hAnsi="Times New Roman" w:cs="Times New Roman"/>
          <w:b/>
          <w:bCs/>
          <w:sz w:val="36"/>
          <w:szCs w:val="36"/>
          <w:lang w:val="en-GB"/>
        </w:rPr>
      </w:pPr>
      <w:r>
        <w:rPr>
          <w:rFonts w:ascii="Times New Roman" w:hAnsi="Times New Roman" w:cs="Times New Roman"/>
          <w:b/>
          <w:bCs/>
          <w:sz w:val="36"/>
          <w:szCs w:val="36"/>
          <w:lang w:val="en-GB"/>
        </w:rPr>
        <w:t>Student Name:</w:t>
      </w:r>
      <w:r>
        <w:rPr>
          <w:rFonts w:ascii="Times New Roman" w:hAnsi="Times New Roman" w:cs="Times New Roman"/>
          <w:b/>
          <w:bCs/>
          <w:sz w:val="36"/>
          <w:szCs w:val="36"/>
          <w:lang w:val="en-GB"/>
        </w:rPr>
        <w:tab/>
        <w:t>Paulo Ricardo Ferreira Gomes Sampaio</w:t>
      </w:r>
    </w:p>
    <w:p w14:paraId="34970EA1" w14:textId="2E1FE7A8" w:rsidR="00F0463B" w:rsidRDefault="00F0463B" w:rsidP="00F0463B">
      <w:pPr>
        <w:jc w:val="both"/>
        <w:rPr>
          <w:rFonts w:ascii="Times New Roman" w:hAnsi="Times New Roman" w:cs="Times New Roman"/>
          <w:b/>
          <w:bCs/>
          <w:sz w:val="36"/>
          <w:szCs w:val="36"/>
          <w:lang w:val="en-GB"/>
        </w:rPr>
      </w:pPr>
      <w:r>
        <w:rPr>
          <w:rFonts w:ascii="Times New Roman" w:hAnsi="Times New Roman" w:cs="Times New Roman"/>
          <w:b/>
          <w:bCs/>
          <w:sz w:val="36"/>
          <w:szCs w:val="36"/>
          <w:lang w:val="en-GB"/>
        </w:rPr>
        <w:t>Student Number:</w:t>
      </w:r>
      <w:r>
        <w:rPr>
          <w:rFonts w:ascii="Times New Roman" w:hAnsi="Times New Roman" w:cs="Times New Roman"/>
          <w:b/>
          <w:bCs/>
          <w:sz w:val="36"/>
          <w:szCs w:val="36"/>
          <w:lang w:val="en-GB"/>
        </w:rPr>
        <w:tab/>
      </w:r>
      <w:r w:rsidRPr="00F0463B">
        <w:rPr>
          <w:b/>
          <w:bCs/>
          <w:color w:val="000000"/>
          <w:sz w:val="36"/>
          <w:szCs w:val="36"/>
        </w:rPr>
        <w:t>1906403</w:t>
      </w:r>
    </w:p>
    <w:p w14:paraId="221914FA" w14:textId="77777777" w:rsidR="00F0463B" w:rsidRDefault="00F0463B" w:rsidP="00F0463B">
      <w:pPr>
        <w:jc w:val="both"/>
        <w:rPr>
          <w:rFonts w:ascii="Times New Roman" w:hAnsi="Times New Roman" w:cs="Times New Roman"/>
          <w:b/>
          <w:bCs/>
          <w:sz w:val="36"/>
          <w:szCs w:val="36"/>
          <w:lang w:val="en-GB"/>
        </w:rPr>
      </w:pPr>
      <w:r>
        <w:rPr>
          <w:rFonts w:ascii="Times New Roman" w:hAnsi="Times New Roman" w:cs="Times New Roman"/>
          <w:b/>
          <w:bCs/>
          <w:sz w:val="36"/>
          <w:szCs w:val="36"/>
          <w:lang w:val="en-GB"/>
        </w:rPr>
        <w:t>Lecture Name:</w:t>
      </w:r>
      <w:r>
        <w:rPr>
          <w:rFonts w:ascii="Times New Roman" w:hAnsi="Times New Roman" w:cs="Times New Roman"/>
          <w:b/>
          <w:bCs/>
          <w:sz w:val="36"/>
          <w:szCs w:val="36"/>
          <w:lang w:val="en-GB"/>
        </w:rPr>
        <w:tab/>
      </w:r>
      <w:proofErr w:type="spellStart"/>
      <w:r>
        <w:rPr>
          <w:rFonts w:ascii="Times New Roman" w:hAnsi="Times New Roman" w:cs="Times New Roman"/>
          <w:b/>
          <w:bCs/>
          <w:sz w:val="36"/>
          <w:szCs w:val="36"/>
          <w:lang w:val="en-GB"/>
        </w:rPr>
        <w:t>Modak</w:t>
      </w:r>
      <w:proofErr w:type="spellEnd"/>
      <w:r>
        <w:rPr>
          <w:rFonts w:ascii="Times New Roman" w:hAnsi="Times New Roman" w:cs="Times New Roman"/>
          <w:b/>
          <w:bCs/>
          <w:sz w:val="36"/>
          <w:szCs w:val="36"/>
          <w:lang w:val="en-GB"/>
        </w:rPr>
        <w:t xml:space="preserve"> Koushik</w:t>
      </w:r>
    </w:p>
    <w:p w14:paraId="3746702C" w14:textId="77777777" w:rsidR="00F0463B" w:rsidRDefault="00F0463B" w:rsidP="00F0463B">
      <w:pPr>
        <w:rPr>
          <w:rFonts w:ascii="Times New Roman" w:hAnsi="Times New Roman" w:cs="Times New Roman"/>
          <w:b/>
          <w:bCs/>
          <w:sz w:val="36"/>
          <w:szCs w:val="36"/>
          <w:lang w:val="en-GB"/>
        </w:rPr>
      </w:pPr>
      <w:r>
        <w:rPr>
          <w:rFonts w:ascii="Times New Roman" w:hAnsi="Times New Roman" w:cs="Times New Roman"/>
          <w:b/>
          <w:bCs/>
          <w:sz w:val="36"/>
          <w:szCs w:val="36"/>
          <w:lang w:val="en-GB"/>
        </w:rPr>
        <w:t>Module Title:</w:t>
      </w:r>
      <w:r>
        <w:rPr>
          <w:rFonts w:ascii="Times New Roman" w:hAnsi="Times New Roman" w:cs="Times New Roman"/>
          <w:b/>
          <w:bCs/>
          <w:sz w:val="36"/>
          <w:szCs w:val="36"/>
          <w:lang w:val="en-GB"/>
        </w:rPr>
        <w:tab/>
      </w:r>
      <w:r>
        <w:rPr>
          <w:rFonts w:ascii="Times New Roman" w:hAnsi="Times New Roman" w:cs="Times New Roman"/>
          <w:b/>
          <w:bCs/>
          <w:sz w:val="36"/>
          <w:szCs w:val="36"/>
          <w:lang w:val="en-GB"/>
        </w:rPr>
        <w:tab/>
        <w:t>Digital Skills and Research Methods</w:t>
      </w:r>
    </w:p>
    <w:p w14:paraId="244A080D" w14:textId="77777777" w:rsidR="00F0463B" w:rsidRDefault="00F0463B" w:rsidP="00F0463B">
      <w:pPr>
        <w:rPr>
          <w:rFonts w:ascii="Times New Roman" w:hAnsi="Times New Roman" w:cs="Times New Roman"/>
          <w:b/>
          <w:bCs/>
          <w:sz w:val="36"/>
          <w:szCs w:val="36"/>
          <w:lang w:val="en-GB"/>
        </w:rPr>
      </w:pPr>
      <w:r>
        <w:rPr>
          <w:rFonts w:ascii="Times New Roman" w:hAnsi="Times New Roman" w:cs="Times New Roman"/>
          <w:b/>
          <w:bCs/>
          <w:sz w:val="36"/>
          <w:szCs w:val="36"/>
          <w:lang w:val="en-GB"/>
        </w:rPr>
        <w:t>Modul No:</w:t>
      </w:r>
      <w:r>
        <w:rPr>
          <w:rFonts w:ascii="Times New Roman" w:hAnsi="Times New Roman" w:cs="Times New Roman"/>
          <w:b/>
          <w:bCs/>
          <w:sz w:val="36"/>
          <w:szCs w:val="36"/>
          <w:lang w:val="en-GB"/>
        </w:rPr>
        <w:tab/>
      </w:r>
      <w:r>
        <w:rPr>
          <w:rFonts w:ascii="Times New Roman" w:hAnsi="Times New Roman" w:cs="Times New Roman"/>
          <w:b/>
          <w:bCs/>
          <w:sz w:val="36"/>
          <w:szCs w:val="36"/>
          <w:lang w:val="en-GB"/>
        </w:rPr>
        <w:tab/>
        <w:t>BMSW4003</w:t>
      </w:r>
    </w:p>
    <w:p w14:paraId="78272BEC" w14:textId="0D56B2ED" w:rsidR="0004598D" w:rsidRDefault="0004598D"/>
    <w:p w14:paraId="521AEBD6" w14:textId="6DD6645B" w:rsidR="00F0463B" w:rsidRDefault="00F0463B"/>
    <w:p w14:paraId="54D4DB50" w14:textId="04EE6767" w:rsidR="00F0463B" w:rsidRDefault="00F0463B"/>
    <w:p w14:paraId="49019E01" w14:textId="5E17600F" w:rsidR="00F0463B" w:rsidRDefault="00F0463B"/>
    <w:p w14:paraId="41CCF52B" w14:textId="6EE644AA" w:rsidR="00F0463B" w:rsidRDefault="00F0463B"/>
    <w:p w14:paraId="12E529FE" w14:textId="7C88AF0A" w:rsidR="00F0463B" w:rsidRDefault="00F0463B"/>
    <w:p w14:paraId="3E73C34D" w14:textId="7A183EB4" w:rsidR="00F0463B" w:rsidRDefault="00F0463B"/>
    <w:p w14:paraId="0F2A8883" w14:textId="47A76F27" w:rsidR="00F0463B" w:rsidRDefault="00F0463B">
      <w:pPr>
        <w:rPr>
          <w:b/>
          <w:bCs/>
          <w:color w:val="4472C4" w:themeColor="accent1"/>
          <w:sz w:val="56"/>
          <w:szCs w:val="56"/>
        </w:rPr>
      </w:pPr>
      <w:r w:rsidRPr="00F0463B">
        <w:rPr>
          <w:b/>
          <w:bCs/>
          <w:color w:val="4472C4" w:themeColor="accent1"/>
          <w:sz w:val="56"/>
          <w:szCs w:val="56"/>
        </w:rPr>
        <w:lastRenderedPageBreak/>
        <w:t>Table of Contents :</w:t>
      </w:r>
    </w:p>
    <w:p w14:paraId="5D05DBE0" w14:textId="77777777" w:rsidR="00B32397" w:rsidRDefault="00B32397">
      <w:pPr>
        <w:rPr>
          <w:b/>
          <w:bCs/>
          <w:color w:val="4472C4" w:themeColor="accent1"/>
          <w:sz w:val="56"/>
          <w:szCs w:val="56"/>
        </w:rPr>
      </w:pPr>
    </w:p>
    <w:p w14:paraId="7D6011BE" w14:textId="2ABA6156" w:rsidR="00F0463B" w:rsidRPr="00B32397" w:rsidRDefault="00B32397">
      <w:pPr>
        <w:rPr>
          <w:b/>
          <w:bCs/>
          <w:sz w:val="40"/>
          <w:szCs w:val="40"/>
        </w:rPr>
      </w:pPr>
      <w:r w:rsidRPr="00B32397">
        <w:rPr>
          <w:b/>
          <w:bCs/>
          <w:sz w:val="40"/>
          <w:szCs w:val="40"/>
        </w:rPr>
        <w:t>Introduction</w:t>
      </w:r>
      <w:r w:rsidR="00070786">
        <w:rPr>
          <w:b/>
          <w:bCs/>
          <w:sz w:val="40"/>
          <w:szCs w:val="40"/>
        </w:rPr>
        <w:t xml:space="preserve">                                                                    P</w:t>
      </w:r>
      <w:r w:rsidR="00C424B2">
        <w:rPr>
          <w:b/>
          <w:bCs/>
          <w:sz w:val="40"/>
          <w:szCs w:val="40"/>
        </w:rPr>
        <w:t>.</w:t>
      </w:r>
      <w:r w:rsidR="00003E8F">
        <w:rPr>
          <w:b/>
          <w:bCs/>
          <w:sz w:val="40"/>
          <w:szCs w:val="40"/>
        </w:rPr>
        <w:t>3</w:t>
      </w:r>
    </w:p>
    <w:p w14:paraId="2B2B46DC" w14:textId="4B34F12A" w:rsidR="00F0463B" w:rsidRPr="00B32397" w:rsidRDefault="00B32397">
      <w:pPr>
        <w:rPr>
          <w:b/>
          <w:bCs/>
          <w:sz w:val="40"/>
          <w:szCs w:val="40"/>
        </w:rPr>
      </w:pPr>
      <w:r w:rsidRPr="00B32397">
        <w:rPr>
          <w:b/>
          <w:bCs/>
          <w:sz w:val="40"/>
          <w:szCs w:val="40"/>
        </w:rPr>
        <w:t xml:space="preserve">Literature Review </w:t>
      </w:r>
      <w:r w:rsidR="00070786">
        <w:rPr>
          <w:b/>
          <w:bCs/>
          <w:sz w:val="40"/>
          <w:szCs w:val="40"/>
        </w:rPr>
        <w:t xml:space="preserve">                                                         P</w:t>
      </w:r>
      <w:r w:rsidR="00C424B2">
        <w:rPr>
          <w:b/>
          <w:bCs/>
          <w:sz w:val="40"/>
          <w:szCs w:val="40"/>
        </w:rPr>
        <w:t>.</w:t>
      </w:r>
      <w:r w:rsidR="00003E8F">
        <w:rPr>
          <w:b/>
          <w:bCs/>
          <w:sz w:val="40"/>
          <w:szCs w:val="40"/>
        </w:rPr>
        <w:t>3</w:t>
      </w:r>
    </w:p>
    <w:p w14:paraId="3507173C" w14:textId="4914B8B1" w:rsidR="00B32397" w:rsidRPr="00B32397" w:rsidRDefault="00B32397">
      <w:pPr>
        <w:rPr>
          <w:b/>
          <w:bCs/>
          <w:sz w:val="40"/>
          <w:szCs w:val="40"/>
        </w:rPr>
      </w:pPr>
      <w:r w:rsidRPr="00B32397">
        <w:rPr>
          <w:b/>
          <w:bCs/>
          <w:sz w:val="40"/>
          <w:szCs w:val="40"/>
        </w:rPr>
        <w:t>Research Methods</w:t>
      </w:r>
      <w:r w:rsidR="00070786">
        <w:rPr>
          <w:b/>
          <w:bCs/>
          <w:sz w:val="40"/>
          <w:szCs w:val="40"/>
        </w:rPr>
        <w:t xml:space="preserve">                                                        P</w:t>
      </w:r>
      <w:r w:rsidR="00C424B2">
        <w:rPr>
          <w:b/>
          <w:bCs/>
          <w:sz w:val="40"/>
          <w:szCs w:val="40"/>
        </w:rPr>
        <w:t>.</w:t>
      </w:r>
      <w:r w:rsidR="00003E8F">
        <w:rPr>
          <w:b/>
          <w:bCs/>
          <w:sz w:val="40"/>
          <w:szCs w:val="40"/>
        </w:rPr>
        <w:t>4</w:t>
      </w:r>
    </w:p>
    <w:p w14:paraId="20A0EBA7" w14:textId="3AFE2F60" w:rsidR="00B32397" w:rsidRPr="00B32397" w:rsidRDefault="00B32397">
      <w:pPr>
        <w:rPr>
          <w:b/>
          <w:bCs/>
          <w:sz w:val="40"/>
          <w:szCs w:val="40"/>
        </w:rPr>
      </w:pPr>
      <w:r w:rsidRPr="00B32397">
        <w:rPr>
          <w:b/>
          <w:bCs/>
          <w:sz w:val="40"/>
          <w:szCs w:val="40"/>
        </w:rPr>
        <w:t>Data Collection Process</w:t>
      </w:r>
      <w:r w:rsidR="00070786">
        <w:rPr>
          <w:b/>
          <w:bCs/>
          <w:sz w:val="40"/>
          <w:szCs w:val="40"/>
        </w:rPr>
        <w:t xml:space="preserve">                                               P</w:t>
      </w:r>
      <w:r w:rsidR="00C424B2">
        <w:rPr>
          <w:b/>
          <w:bCs/>
          <w:sz w:val="40"/>
          <w:szCs w:val="40"/>
        </w:rPr>
        <w:t>.</w:t>
      </w:r>
      <w:r w:rsidR="00003E8F">
        <w:rPr>
          <w:b/>
          <w:bCs/>
          <w:sz w:val="40"/>
          <w:szCs w:val="40"/>
        </w:rPr>
        <w:t>4</w:t>
      </w:r>
    </w:p>
    <w:p w14:paraId="684CC8BE" w14:textId="446C3DE2" w:rsidR="00B32397" w:rsidRPr="00B32397" w:rsidRDefault="00B32397">
      <w:pPr>
        <w:rPr>
          <w:b/>
          <w:bCs/>
          <w:sz w:val="40"/>
          <w:szCs w:val="40"/>
        </w:rPr>
      </w:pPr>
      <w:r w:rsidRPr="00B32397">
        <w:rPr>
          <w:b/>
          <w:bCs/>
          <w:sz w:val="40"/>
          <w:szCs w:val="40"/>
        </w:rPr>
        <w:t>Questionnaire analysis and Results</w:t>
      </w:r>
      <w:r w:rsidR="00C424B2">
        <w:rPr>
          <w:b/>
          <w:bCs/>
          <w:sz w:val="40"/>
          <w:szCs w:val="40"/>
        </w:rPr>
        <w:t xml:space="preserve">                          P.</w:t>
      </w:r>
      <w:r w:rsidR="00003E8F">
        <w:rPr>
          <w:b/>
          <w:bCs/>
          <w:sz w:val="40"/>
          <w:szCs w:val="40"/>
        </w:rPr>
        <w:t>5</w:t>
      </w:r>
    </w:p>
    <w:p w14:paraId="62B2781C" w14:textId="0CCBCC95" w:rsidR="00B32397" w:rsidRPr="00B32397" w:rsidRDefault="00B32397">
      <w:pPr>
        <w:rPr>
          <w:b/>
          <w:bCs/>
          <w:sz w:val="40"/>
          <w:szCs w:val="40"/>
        </w:rPr>
      </w:pPr>
      <w:r w:rsidRPr="00B32397">
        <w:rPr>
          <w:b/>
          <w:bCs/>
          <w:sz w:val="40"/>
          <w:szCs w:val="40"/>
        </w:rPr>
        <w:t>Analysing the findings</w:t>
      </w:r>
      <w:r w:rsidR="00C424B2">
        <w:rPr>
          <w:b/>
          <w:bCs/>
          <w:sz w:val="40"/>
          <w:szCs w:val="40"/>
        </w:rPr>
        <w:t xml:space="preserve">                                                  P.</w:t>
      </w:r>
      <w:r w:rsidR="00003E8F">
        <w:rPr>
          <w:b/>
          <w:bCs/>
          <w:sz w:val="40"/>
          <w:szCs w:val="40"/>
        </w:rPr>
        <w:t>10</w:t>
      </w:r>
    </w:p>
    <w:p w14:paraId="4002AC95" w14:textId="61ABCA47" w:rsidR="00B32397" w:rsidRPr="00B32397" w:rsidRDefault="00B32397">
      <w:pPr>
        <w:rPr>
          <w:b/>
          <w:bCs/>
          <w:sz w:val="40"/>
          <w:szCs w:val="40"/>
        </w:rPr>
      </w:pPr>
      <w:r w:rsidRPr="00B32397">
        <w:rPr>
          <w:b/>
          <w:bCs/>
          <w:sz w:val="40"/>
          <w:szCs w:val="40"/>
        </w:rPr>
        <w:t>Conclusion</w:t>
      </w:r>
      <w:r w:rsidR="00C424B2">
        <w:rPr>
          <w:b/>
          <w:bCs/>
          <w:sz w:val="40"/>
          <w:szCs w:val="40"/>
        </w:rPr>
        <w:t xml:space="preserve">                                                                      P.</w:t>
      </w:r>
      <w:r w:rsidR="00003E8F">
        <w:rPr>
          <w:b/>
          <w:bCs/>
          <w:sz w:val="40"/>
          <w:szCs w:val="40"/>
        </w:rPr>
        <w:t>10</w:t>
      </w:r>
    </w:p>
    <w:p w14:paraId="35F6A05B" w14:textId="471138EF" w:rsidR="00B32397" w:rsidRPr="00B32397" w:rsidRDefault="00B32397">
      <w:pPr>
        <w:rPr>
          <w:b/>
          <w:bCs/>
          <w:sz w:val="40"/>
          <w:szCs w:val="40"/>
        </w:rPr>
      </w:pPr>
      <w:r w:rsidRPr="00B32397">
        <w:rPr>
          <w:b/>
          <w:bCs/>
          <w:sz w:val="40"/>
          <w:szCs w:val="40"/>
        </w:rPr>
        <w:t>References</w:t>
      </w:r>
      <w:r w:rsidR="00C424B2">
        <w:rPr>
          <w:b/>
          <w:bCs/>
          <w:sz w:val="40"/>
          <w:szCs w:val="40"/>
        </w:rPr>
        <w:t xml:space="preserve">                                                                      P.</w:t>
      </w:r>
      <w:r w:rsidR="00003E8F">
        <w:rPr>
          <w:b/>
          <w:bCs/>
          <w:sz w:val="40"/>
          <w:szCs w:val="40"/>
        </w:rPr>
        <w:t>12</w:t>
      </w:r>
    </w:p>
    <w:p w14:paraId="04AC2943" w14:textId="7DB6BEE7" w:rsidR="00B32397" w:rsidRPr="00B32397" w:rsidRDefault="00B32397">
      <w:pPr>
        <w:rPr>
          <w:b/>
          <w:bCs/>
          <w:sz w:val="40"/>
          <w:szCs w:val="40"/>
        </w:rPr>
      </w:pPr>
      <w:r w:rsidRPr="00B32397">
        <w:rPr>
          <w:b/>
          <w:bCs/>
          <w:sz w:val="40"/>
          <w:szCs w:val="40"/>
        </w:rPr>
        <w:t>Appendix</w:t>
      </w:r>
      <w:r w:rsidR="00C424B2">
        <w:rPr>
          <w:b/>
          <w:bCs/>
          <w:sz w:val="40"/>
          <w:szCs w:val="40"/>
        </w:rPr>
        <w:t xml:space="preserve">                                                                         P.</w:t>
      </w:r>
      <w:r w:rsidR="00003E8F">
        <w:rPr>
          <w:b/>
          <w:bCs/>
          <w:sz w:val="40"/>
          <w:szCs w:val="40"/>
        </w:rPr>
        <w:t>13</w:t>
      </w:r>
    </w:p>
    <w:p w14:paraId="55CB380F" w14:textId="70327DF3" w:rsidR="00F0463B" w:rsidRPr="00B32397" w:rsidRDefault="00F0463B">
      <w:pPr>
        <w:rPr>
          <w:b/>
          <w:bCs/>
          <w:sz w:val="40"/>
          <w:szCs w:val="40"/>
        </w:rPr>
      </w:pPr>
    </w:p>
    <w:p w14:paraId="5C16BFB2" w14:textId="6FC50992" w:rsidR="00F0463B" w:rsidRDefault="00F0463B">
      <w:pPr>
        <w:rPr>
          <w:b/>
          <w:bCs/>
          <w:color w:val="4472C4" w:themeColor="accent1"/>
          <w:sz w:val="56"/>
          <w:szCs w:val="56"/>
        </w:rPr>
      </w:pPr>
    </w:p>
    <w:p w14:paraId="750D142E" w14:textId="11CC2984" w:rsidR="00F0463B" w:rsidRDefault="00F0463B">
      <w:pPr>
        <w:rPr>
          <w:b/>
          <w:bCs/>
          <w:color w:val="4472C4" w:themeColor="accent1"/>
          <w:sz w:val="56"/>
          <w:szCs w:val="56"/>
        </w:rPr>
      </w:pPr>
    </w:p>
    <w:p w14:paraId="606169B8" w14:textId="14219D99" w:rsidR="00F0463B" w:rsidRDefault="00F0463B">
      <w:pPr>
        <w:rPr>
          <w:b/>
          <w:bCs/>
          <w:color w:val="4472C4" w:themeColor="accent1"/>
          <w:sz w:val="56"/>
          <w:szCs w:val="56"/>
        </w:rPr>
      </w:pPr>
    </w:p>
    <w:p w14:paraId="68A7C3AE" w14:textId="070AE6E5" w:rsidR="00F0463B" w:rsidRDefault="00F0463B">
      <w:pPr>
        <w:rPr>
          <w:b/>
          <w:bCs/>
          <w:color w:val="4472C4" w:themeColor="accent1"/>
          <w:sz w:val="56"/>
          <w:szCs w:val="56"/>
        </w:rPr>
      </w:pPr>
    </w:p>
    <w:p w14:paraId="48489C42" w14:textId="249F6B3E" w:rsidR="00F0463B" w:rsidRDefault="00F0463B">
      <w:pPr>
        <w:rPr>
          <w:b/>
          <w:bCs/>
          <w:color w:val="4472C4" w:themeColor="accent1"/>
          <w:sz w:val="56"/>
          <w:szCs w:val="56"/>
        </w:rPr>
      </w:pPr>
    </w:p>
    <w:p w14:paraId="12E1E625" w14:textId="7F46CAE4" w:rsidR="00F0463B" w:rsidRDefault="00F0463B">
      <w:pPr>
        <w:rPr>
          <w:b/>
          <w:bCs/>
          <w:color w:val="4472C4" w:themeColor="accent1"/>
          <w:sz w:val="56"/>
          <w:szCs w:val="56"/>
        </w:rPr>
      </w:pPr>
    </w:p>
    <w:p w14:paraId="59E28889" w14:textId="629CC569" w:rsidR="00F0463B" w:rsidRDefault="00F0463B">
      <w:pPr>
        <w:rPr>
          <w:b/>
          <w:bCs/>
          <w:color w:val="4472C4" w:themeColor="accent1"/>
          <w:sz w:val="56"/>
          <w:szCs w:val="56"/>
        </w:rPr>
      </w:pPr>
    </w:p>
    <w:p w14:paraId="334E3E96" w14:textId="5BC3DA7B" w:rsidR="00F0463B" w:rsidRDefault="00F0463B">
      <w:pPr>
        <w:rPr>
          <w:b/>
          <w:bCs/>
          <w:color w:val="4472C4" w:themeColor="accent1"/>
          <w:sz w:val="56"/>
          <w:szCs w:val="56"/>
        </w:rPr>
      </w:pPr>
    </w:p>
    <w:p w14:paraId="03A1804C" w14:textId="65C38E64" w:rsidR="00F0463B" w:rsidRDefault="00F0463B">
      <w:pPr>
        <w:rPr>
          <w:b/>
          <w:bCs/>
          <w:color w:val="4472C4" w:themeColor="accent1"/>
          <w:sz w:val="56"/>
          <w:szCs w:val="56"/>
        </w:rPr>
      </w:pPr>
    </w:p>
    <w:p w14:paraId="1A3A87AB" w14:textId="52736FD4" w:rsidR="00F0463B" w:rsidRDefault="00F0463B">
      <w:pPr>
        <w:rPr>
          <w:b/>
          <w:bCs/>
          <w:color w:val="4472C4" w:themeColor="accent1"/>
          <w:sz w:val="56"/>
          <w:szCs w:val="56"/>
        </w:rPr>
      </w:pPr>
    </w:p>
    <w:p w14:paraId="31960783" w14:textId="63AAEADA" w:rsidR="00F0463B" w:rsidRDefault="00F0463B">
      <w:pPr>
        <w:rPr>
          <w:b/>
          <w:bCs/>
          <w:color w:val="4472C4" w:themeColor="accent1"/>
          <w:sz w:val="56"/>
          <w:szCs w:val="56"/>
        </w:rPr>
      </w:pPr>
    </w:p>
    <w:p w14:paraId="1C810122" w14:textId="72082914" w:rsidR="00F0463B" w:rsidRDefault="00F0463B">
      <w:pPr>
        <w:rPr>
          <w:color w:val="4472C4" w:themeColor="accent1"/>
          <w:sz w:val="28"/>
          <w:szCs w:val="28"/>
        </w:rPr>
      </w:pPr>
    </w:p>
    <w:p w14:paraId="3E1CD961" w14:textId="7C09B249" w:rsidR="00F0463B" w:rsidRDefault="00F0463B">
      <w:pPr>
        <w:rPr>
          <w:b/>
          <w:bCs/>
          <w:color w:val="4472C4" w:themeColor="accent1"/>
          <w:sz w:val="36"/>
          <w:szCs w:val="36"/>
        </w:rPr>
      </w:pPr>
      <w:r w:rsidRPr="00F0463B">
        <w:rPr>
          <w:b/>
          <w:bCs/>
          <w:color w:val="4472C4" w:themeColor="accent1"/>
          <w:sz w:val="36"/>
          <w:szCs w:val="36"/>
        </w:rPr>
        <w:t xml:space="preserve">Introduction </w:t>
      </w:r>
    </w:p>
    <w:p w14:paraId="1B098BD0" w14:textId="08BE8B31" w:rsidR="00F0463B" w:rsidRDefault="00F0463B">
      <w:pPr>
        <w:rPr>
          <w:sz w:val="28"/>
          <w:szCs w:val="28"/>
        </w:rPr>
      </w:pPr>
      <w:r>
        <w:rPr>
          <w:sz w:val="28"/>
          <w:szCs w:val="28"/>
        </w:rPr>
        <w:t xml:space="preserve">This is a report about a </w:t>
      </w:r>
      <w:r w:rsidR="00897C26">
        <w:rPr>
          <w:sz w:val="28"/>
          <w:szCs w:val="28"/>
        </w:rPr>
        <w:t>conducted</w:t>
      </w:r>
      <w:r>
        <w:rPr>
          <w:sz w:val="28"/>
          <w:szCs w:val="28"/>
        </w:rPr>
        <w:t xml:space="preserve"> analysis in regards VLE ( Virtual Learning Environment). Where i have produced 7 questions that have been forward to 20 students of the University of Wales Trinity and ST David. This is a research to collect data into discovering how students are reacting to VLE, how it could be improved and how it is affecting their lives.</w:t>
      </w:r>
      <w:r w:rsidR="00897C26">
        <w:rPr>
          <w:sz w:val="28"/>
          <w:szCs w:val="28"/>
        </w:rPr>
        <w:t xml:space="preserve"> After analysing i will go in depth into each question and presenting a designated graph or a chart, revealing the the results into a quantative </w:t>
      </w:r>
      <w:r w:rsidR="009F49F9">
        <w:rPr>
          <w:sz w:val="28"/>
          <w:szCs w:val="28"/>
        </w:rPr>
        <w:t>research.</w:t>
      </w:r>
    </w:p>
    <w:p w14:paraId="10EE9392" w14:textId="2BA0076E" w:rsidR="009F49F9" w:rsidRDefault="009F49F9">
      <w:pPr>
        <w:rPr>
          <w:sz w:val="28"/>
          <w:szCs w:val="28"/>
        </w:rPr>
      </w:pPr>
    </w:p>
    <w:p w14:paraId="3549D410" w14:textId="276C42B0" w:rsidR="009F49F9" w:rsidRDefault="009F49F9">
      <w:pPr>
        <w:rPr>
          <w:b/>
          <w:bCs/>
          <w:color w:val="4472C4" w:themeColor="accent1"/>
          <w:sz w:val="36"/>
          <w:szCs w:val="36"/>
          <w:lang w:val="en-GB"/>
        </w:rPr>
      </w:pPr>
      <w:r w:rsidRPr="009F49F9">
        <w:rPr>
          <w:b/>
          <w:bCs/>
          <w:color w:val="4472C4" w:themeColor="accent1"/>
          <w:sz w:val="36"/>
          <w:szCs w:val="36"/>
          <w:lang w:val="en-GB"/>
        </w:rPr>
        <w:t>Literature</w:t>
      </w:r>
      <w:r>
        <w:rPr>
          <w:b/>
          <w:bCs/>
          <w:color w:val="4472C4" w:themeColor="accent1"/>
          <w:sz w:val="36"/>
          <w:szCs w:val="36"/>
          <w:lang w:val="en-GB"/>
        </w:rPr>
        <w:t xml:space="preserve"> Review</w:t>
      </w:r>
    </w:p>
    <w:p w14:paraId="7F470FBC" w14:textId="51989381" w:rsidR="009F49F9" w:rsidRDefault="009F49F9">
      <w:pPr>
        <w:rPr>
          <w:sz w:val="28"/>
          <w:szCs w:val="28"/>
          <w:lang w:val="en-GB"/>
        </w:rPr>
      </w:pPr>
      <w:r>
        <w:rPr>
          <w:sz w:val="28"/>
          <w:szCs w:val="28"/>
          <w:lang w:val="en-GB"/>
        </w:rPr>
        <w:t xml:space="preserve">As society is evolving so is the understanding that a person needs to get educated in order to be able to get a </w:t>
      </w:r>
      <w:proofErr w:type="gramStart"/>
      <w:r>
        <w:rPr>
          <w:sz w:val="28"/>
          <w:szCs w:val="28"/>
          <w:lang w:val="en-GB"/>
        </w:rPr>
        <w:t>reasonable</w:t>
      </w:r>
      <w:proofErr w:type="gramEnd"/>
      <w:r>
        <w:rPr>
          <w:sz w:val="28"/>
          <w:szCs w:val="28"/>
          <w:lang w:val="en-GB"/>
        </w:rPr>
        <w:t xml:space="preserve"> good job, or to pursue whatever is that they want in life. But as we move from city centres and start crossing into the country side or an area where access is very limited, Universities and the education systems have developed VLE ( Virtual Learning Environment) in UK it all started with Open University in 1969, books were being sent to the addresses as it still is today as a part of their firm believe that a </w:t>
      </w:r>
      <w:r w:rsidR="000E2E8E">
        <w:rPr>
          <w:sz w:val="28"/>
          <w:szCs w:val="28"/>
          <w:lang w:val="en-GB"/>
        </w:rPr>
        <w:t xml:space="preserve">physical book can be more appealing and people will read it more than virtual books. Now with modern era and fairly easy access to any basic computer and basic internet, through VLE </w:t>
      </w:r>
      <w:proofErr w:type="gramStart"/>
      <w:r w:rsidR="000E2E8E">
        <w:rPr>
          <w:sz w:val="28"/>
          <w:szCs w:val="28"/>
          <w:lang w:val="en-GB"/>
        </w:rPr>
        <w:t>( Virtual</w:t>
      </w:r>
      <w:proofErr w:type="gramEnd"/>
      <w:r w:rsidR="000E2E8E">
        <w:rPr>
          <w:sz w:val="28"/>
          <w:szCs w:val="28"/>
          <w:lang w:val="en-GB"/>
        </w:rPr>
        <w:t xml:space="preserve"> Learning Environment ), people can easily get access to higher education, books, libraries, lecturers and so on. It has proven to be of an immense value in times of crises and </w:t>
      </w:r>
      <w:r w:rsidR="000E2E8E">
        <w:rPr>
          <w:sz w:val="28"/>
          <w:szCs w:val="28"/>
          <w:lang w:val="en-GB"/>
        </w:rPr>
        <w:lastRenderedPageBreak/>
        <w:t xml:space="preserve">pandemics as we are experiencing now and witnessing VLE </w:t>
      </w:r>
      <w:proofErr w:type="gramStart"/>
      <w:r w:rsidR="000E2E8E">
        <w:rPr>
          <w:sz w:val="28"/>
          <w:szCs w:val="28"/>
          <w:lang w:val="en-GB"/>
        </w:rPr>
        <w:t>( Virtual</w:t>
      </w:r>
      <w:proofErr w:type="gramEnd"/>
      <w:r w:rsidR="000E2E8E">
        <w:rPr>
          <w:sz w:val="28"/>
          <w:szCs w:val="28"/>
          <w:lang w:val="en-GB"/>
        </w:rPr>
        <w:t xml:space="preserve"> Learning Environment ) first hand to their full potential.</w:t>
      </w:r>
    </w:p>
    <w:p w14:paraId="63ECD71F" w14:textId="4708EEA9" w:rsidR="000E2E8E" w:rsidRDefault="000E2E8E">
      <w:pPr>
        <w:rPr>
          <w:sz w:val="28"/>
          <w:szCs w:val="28"/>
          <w:lang w:val="en-GB"/>
        </w:rPr>
      </w:pPr>
    </w:p>
    <w:p w14:paraId="3CB8B3DE" w14:textId="5378A80E" w:rsidR="000E2E8E" w:rsidRPr="000E2E8E" w:rsidRDefault="000E2E8E">
      <w:pPr>
        <w:rPr>
          <w:b/>
          <w:bCs/>
          <w:color w:val="4472C4" w:themeColor="accent1"/>
          <w:sz w:val="36"/>
          <w:szCs w:val="36"/>
          <w:lang w:val="en-GB"/>
        </w:rPr>
      </w:pPr>
      <w:r w:rsidRPr="000E2E8E">
        <w:rPr>
          <w:b/>
          <w:bCs/>
          <w:color w:val="4472C4" w:themeColor="accent1"/>
          <w:sz w:val="36"/>
          <w:szCs w:val="36"/>
          <w:lang w:val="en-GB"/>
        </w:rPr>
        <w:t xml:space="preserve">Research Methods </w:t>
      </w:r>
    </w:p>
    <w:p w14:paraId="1004E32E" w14:textId="77777777" w:rsidR="00391519" w:rsidRDefault="000E2E8E" w:rsidP="00391519">
      <w:pPr>
        <w:jc w:val="both"/>
        <w:rPr>
          <w:rFonts w:ascii="Calibri body" w:hAnsi="Calibri body"/>
          <w:sz w:val="28"/>
          <w:szCs w:val="28"/>
        </w:rPr>
      </w:pPr>
      <w:r w:rsidRPr="00391519">
        <w:rPr>
          <w:rFonts w:ascii="Calibri body" w:hAnsi="Calibri body"/>
          <w:sz w:val="28"/>
          <w:szCs w:val="28"/>
        </w:rPr>
        <w:t xml:space="preserve">Qualitative and Quantitive are two different </w:t>
      </w:r>
      <w:r w:rsidR="00634C4A" w:rsidRPr="00391519">
        <w:rPr>
          <w:rFonts w:ascii="Calibri body" w:hAnsi="Calibri body"/>
          <w:sz w:val="28"/>
          <w:szCs w:val="28"/>
        </w:rPr>
        <w:t xml:space="preserve">main </w:t>
      </w:r>
      <w:r w:rsidRPr="00391519">
        <w:rPr>
          <w:rFonts w:ascii="Calibri body" w:hAnsi="Calibri body"/>
          <w:sz w:val="28"/>
          <w:szCs w:val="28"/>
        </w:rPr>
        <w:t>types of research methods.</w:t>
      </w:r>
      <w:r w:rsidR="00634C4A" w:rsidRPr="00391519">
        <w:rPr>
          <w:rFonts w:ascii="Calibri body" w:hAnsi="Calibri body"/>
          <w:sz w:val="28"/>
          <w:szCs w:val="28"/>
        </w:rPr>
        <w:t xml:space="preserve"> I will use both methods on my research explaining the qualitative and revealing the results through quantative data. Researching and exploring and idea developing are characters and atributes of Qualitative research</w:t>
      </w:r>
      <w:r w:rsidR="00391519">
        <w:rPr>
          <w:rFonts w:ascii="Calibri body" w:hAnsi="Calibri body"/>
          <w:sz w:val="28"/>
          <w:szCs w:val="28"/>
        </w:rPr>
        <w:t>.</w:t>
      </w:r>
    </w:p>
    <w:p w14:paraId="659CDCB4" w14:textId="4DCBD123" w:rsidR="00391519" w:rsidRDefault="00391519" w:rsidP="00391519">
      <w:pPr>
        <w:jc w:val="both"/>
        <w:rPr>
          <w:rFonts w:ascii="Calibri body" w:hAnsi="Calibri body"/>
          <w:sz w:val="28"/>
          <w:szCs w:val="28"/>
        </w:rPr>
      </w:pPr>
      <w:r w:rsidRPr="00391519">
        <w:rPr>
          <w:rFonts w:ascii="Calibri body" w:hAnsi="Calibri body" w:cs="Times New Roman"/>
          <w:sz w:val="28"/>
          <w:szCs w:val="28"/>
          <w:lang w:val="en-GB"/>
        </w:rPr>
        <w:t xml:space="preserve">Qualitative research is defined by </w:t>
      </w:r>
      <w:sdt>
        <w:sdtPr>
          <w:rPr>
            <w:rFonts w:ascii="Calibri body" w:hAnsi="Calibri body" w:cs="Times New Roman"/>
            <w:sz w:val="28"/>
            <w:szCs w:val="28"/>
            <w:lang w:val="en-GB"/>
          </w:rPr>
          <w:id w:val="590977450"/>
          <w:citation/>
        </w:sdtPr>
        <w:sdtContent>
          <w:r w:rsidRPr="00391519">
            <w:rPr>
              <w:rFonts w:ascii="Calibri body" w:hAnsi="Calibri body" w:cs="Times New Roman"/>
              <w:sz w:val="28"/>
              <w:szCs w:val="28"/>
              <w:lang w:val="en-GB"/>
            </w:rPr>
            <w:fldChar w:fldCharType="begin"/>
          </w:r>
          <w:r w:rsidRPr="00391519">
            <w:rPr>
              <w:rFonts w:ascii="Calibri body" w:hAnsi="Calibri body" w:cs="Times New Roman"/>
              <w:sz w:val="28"/>
              <w:szCs w:val="28"/>
              <w:lang w:val="en-GB"/>
            </w:rPr>
            <w:instrText xml:space="preserve"> CITATION Cre09 \l 2057 </w:instrText>
          </w:r>
          <w:r w:rsidRPr="00391519">
            <w:rPr>
              <w:rFonts w:ascii="Calibri body" w:hAnsi="Calibri body" w:cs="Times New Roman"/>
              <w:sz w:val="28"/>
              <w:szCs w:val="28"/>
              <w:lang w:val="en-GB"/>
            </w:rPr>
            <w:fldChar w:fldCharType="separate"/>
          </w:r>
          <w:r w:rsidRPr="00391519">
            <w:rPr>
              <w:rFonts w:ascii="Calibri body" w:hAnsi="Calibri body" w:cs="Times New Roman"/>
              <w:sz w:val="28"/>
              <w:szCs w:val="28"/>
              <w:lang w:val="en-GB"/>
            </w:rPr>
            <w:t>(Creswell, 2009)</w:t>
          </w:r>
          <w:r w:rsidRPr="00391519">
            <w:rPr>
              <w:rFonts w:ascii="Calibri body" w:hAnsi="Calibri body" w:cs="Times New Roman"/>
              <w:sz w:val="28"/>
              <w:szCs w:val="28"/>
              <w:lang w:val="en-GB"/>
            </w:rPr>
            <w:fldChar w:fldCharType="end"/>
          </w:r>
        </w:sdtContent>
      </w:sdt>
      <w:r w:rsidRPr="00391519">
        <w:rPr>
          <w:rFonts w:ascii="Calibri body" w:hAnsi="Calibri body" w:cs="Times New Roman"/>
          <w:sz w:val="28"/>
          <w:szCs w:val="28"/>
          <w:lang w:val="en-GB"/>
        </w:rPr>
        <w:t xml:space="preserve"> as ”a means for exploring and understanding the meaning individuals or groups ascribe to a social or human problem; this process involves emerging questions and procedures, data typically collected in the participant’s setting, data analysis inductively building from particulars to general themes, and the researcher making interpretations of the meaning of the data”. </w:t>
      </w:r>
      <w:sdt>
        <w:sdtPr>
          <w:rPr>
            <w:rFonts w:ascii="Calibri body" w:hAnsi="Calibri body" w:cs="Times New Roman"/>
            <w:sz w:val="28"/>
            <w:szCs w:val="28"/>
            <w:lang w:val="en-GB"/>
          </w:rPr>
          <w:id w:val="599460876"/>
          <w:citation/>
        </w:sdtPr>
        <w:sdtContent>
          <w:r w:rsidRPr="00391519">
            <w:rPr>
              <w:rFonts w:ascii="Calibri body" w:hAnsi="Calibri body" w:cs="Times New Roman"/>
              <w:sz w:val="28"/>
              <w:szCs w:val="28"/>
              <w:lang w:val="en-GB"/>
            </w:rPr>
            <w:fldChar w:fldCharType="begin"/>
          </w:r>
          <w:r w:rsidRPr="00391519">
            <w:rPr>
              <w:rFonts w:ascii="Calibri body" w:hAnsi="Calibri body" w:cs="Times New Roman"/>
              <w:sz w:val="28"/>
              <w:szCs w:val="28"/>
              <w:lang w:val="en-GB"/>
            </w:rPr>
            <w:instrText xml:space="preserve"> CITATION Cre09 \l 2057 </w:instrText>
          </w:r>
          <w:r w:rsidRPr="00391519">
            <w:rPr>
              <w:rFonts w:ascii="Calibri body" w:hAnsi="Calibri body" w:cs="Times New Roman"/>
              <w:sz w:val="28"/>
              <w:szCs w:val="28"/>
              <w:lang w:val="en-GB"/>
            </w:rPr>
            <w:fldChar w:fldCharType="separate"/>
          </w:r>
          <w:r w:rsidRPr="00391519">
            <w:rPr>
              <w:rFonts w:ascii="Calibri body" w:hAnsi="Calibri body" w:cs="Times New Roman"/>
              <w:sz w:val="28"/>
              <w:szCs w:val="28"/>
              <w:lang w:val="en-GB"/>
            </w:rPr>
            <w:t>(Creswell, 2009)</w:t>
          </w:r>
          <w:r w:rsidRPr="00391519">
            <w:rPr>
              <w:rFonts w:ascii="Calibri body" w:hAnsi="Calibri body" w:cs="Times New Roman"/>
              <w:sz w:val="28"/>
              <w:szCs w:val="28"/>
              <w:lang w:val="en-GB"/>
            </w:rPr>
            <w:fldChar w:fldCharType="end"/>
          </w:r>
        </w:sdtContent>
      </w:sdt>
    </w:p>
    <w:p w14:paraId="7C2501BB" w14:textId="2A5DFA9E" w:rsidR="00391519" w:rsidRDefault="00634C4A" w:rsidP="00391519">
      <w:pPr>
        <w:jc w:val="both"/>
        <w:rPr>
          <w:rFonts w:ascii="Calibri body" w:hAnsi="Calibri body"/>
          <w:sz w:val="28"/>
          <w:szCs w:val="28"/>
        </w:rPr>
      </w:pPr>
      <w:r w:rsidRPr="00391519">
        <w:rPr>
          <w:rFonts w:ascii="Calibri body" w:hAnsi="Calibri body"/>
          <w:sz w:val="28"/>
          <w:szCs w:val="28"/>
        </w:rPr>
        <w:t xml:space="preserve"> </w:t>
      </w:r>
      <w:r w:rsidR="00391519">
        <w:rPr>
          <w:rFonts w:ascii="Calibri body" w:hAnsi="Calibri body"/>
          <w:sz w:val="28"/>
          <w:szCs w:val="28"/>
        </w:rPr>
        <w:t>In data</w:t>
      </w:r>
      <w:r w:rsidRPr="00391519">
        <w:rPr>
          <w:rFonts w:ascii="Calibri body" w:hAnsi="Calibri body"/>
          <w:sz w:val="28"/>
          <w:szCs w:val="28"/>
        </w:rPr>
        <w:t xml:space="preserve"> statistics, graphs en so fourth, are atributes of Quantative research, it allows us to collect data and </w:t>
      </w:r>
      <w:r w:rsidR="00391519" w:rsidRPr="00391519">
        <w:rPr>
          <w:rFonts w:ascii="Calibri body" w:hAnsi="Calibri body"/>
          <w:sz w:val="28"/>
          <w:szCs w:val="28"/>
        </w:rPr>
        <w:t>form statisctics so we can vizualize the results and work on those numbers, wither being to improve a service or a result.</w:t>
      </w:r>
    </w:p>
    <w:p w14:paraId="3AD41CE9" w14:textId="726450D8" w:rsidR="00391519" w:rsidRDefault="00391519" w:rsidP="00391519">
      <w:pPr>
        <w:jc w:val="both"/>
        <w:rPr>
          <w:rFonts w:ascii="Calibri body" w:hAnsi="Calibri body" w:cs="Times New Roman"/>
          <w:sz w:val="28"/>
          <w:szCs w:val="28"/>
          <w:lang w:val="en-GB"/>
        </w:rPr>
      </w:pPr>
      <w:r w:rsidRPr="00391519">
        <w:rPr>
          <w:rFonts w:ascii="Calibri body" w:hAnsi="Calibri body"/>
          <w:sz w:val="28"/>
          <w:szCs w:val="28"/>
        </w:rPr>
        <w:t xml:space="preserve"> </w:t>
      </w:r>
      <w:sdt>
        <w:sdtPr>
          <w:rPr>
            <w:rFonts w:ascii="Calibri body" w:hAnsi="Calibri body" w:cs="Times New Roman"/>
            <w:sz w:val="28"/>
            <w:szCs w:val="28"/>
            <w:lang w:val="en-GB"/>
          </w:rPr>
          <w:id w:val="-774331313"/>
          <w:citation/>
        </w:sdtPr>
        <w:sdtContent>
          <w:r w:rsidRPr="00391519">
            <w:rPr>
              <w:rFonts w:ascii="Calibri body" w:hAnsi="Calibri body" w:cs="Times New Roman"/>
              <w:sz w:val="28"/>
              <w:szCs w:val="28"/>
              <w:lang w:val="en-GB"/>
            </w:rPr>
            <w:fldChar w:fldCharType="begin"/>
          </w:r>
          <w:r w:rsidRPr="00391519">
            <w:rPr>
              <w:rFonts w:ascii="Calibri body" w:hAnsi="Calibri body" w:cs="Times New Roman"/>
              <w:sz w:val="28"/>
              <w:szCs w:val="28"/>
              <w:lang w:val="en-GB"/>
            </w:rPr>
            <w:instrText xml:space="preserve"> CITATION Den08 \l 2057 </w:instrText>
          </w:r>
          <w:r w:rsidRPr="00391519">
            <w:rPr>
              <w:rFonts w:ascii="Calibri body" w:hAnsi="Calibri body" w:cs="Times New Roman"/>
              <w:sz w:val="28"/>
              <w:szCs w:val="28"/>
              <w:lang w:val="en-GB"/>
            </w:rPr>
            <w:fldChar w:fldCharType="separate"/>
          </w:r>
          <w:r w:rsidRPr="00391519">
            <w:rPr>
              <w:rFonts w:ascii="Calibri body" w:hAnsi="Calibri body" w:cs="Times New Roman"/>
              <w:sz w:val="28"/>
              <w:szCs w:val="28"/>
              <w:lang w:val="en-GB"/>
            </w:rPr>
            <w:t xml:space="preserve"> (Denise F, 2008)</w:t>
          </w:r>
          <w:r w:rsidRPr="00391519">
            <w:rPr>
              <w:rFonts w:ascii="Calibri body" w:hAnsi="Calibri body" w:cs="Times New Roman"/>
              <w:sz w:val="28"/>
              <w:szCs w:val="28"/>
              <w:lang w:val="en-GB"/>
            </w:rPr>
            <w:fldChar w:fldCharType="end"/>
          </w:r>
        </w:sdtContent>
      </w:sdt>
      <w:r w:rsidRPr="00391519">
        <w:rPr>
          <w:rFonts w:ascii="Calibri body" w:hAnsi="Calibri body" w:cs="Times New Roman"/>
          <w:sz w:val="28"/>
          <w:szCs w:val="28"/>
          <w:lang w:val="en-GB"/>
        </w:rPr>
        <w:t xml:space="preserve"> It’s has main purpose is to measure concept or variables objectively in numerical and statistical process, also relationship between variables.</w:t>
      </w:r>
      <w:sdt>
        <w:sdtPr>
          <w:rPr>
            <w:rFonts w:ascii="Calibri body" w:hAnsi="Calibri body" w:cs="Times New Roman"/>
            <w:sz w:val="28"/>
            <w:szCs w:val="28"/>
            <w:lang w:val="en-GB"/>
          </w:rPr>
          <w:id w:val="1120259531"/>
          <w:citation/>
        </w:sdtPr>
        <w:sdtContent>
          <w:r w:rsidRPr="00391519">
            <w:rPr>
              <w:rFonts w:ascii="Calibri body" w:hAnsi="Calibri body" w:cs="Times New Roman"/>
              <w:sz w:val="28"/>
              <w:szCs w:val="28"/>
              <w:lang w:val="en-GB"/>
            </w:rPr>
            <w:fldChar w:fldCharType="begin"/>
          </w:r>
          <w:r w:rsidRPr="00391519">
            <w:rPr>
              <w:rFonts w:ascii="Calibri body" w:hAnsi="Calibri body" w:cs="Times New Roman"/>
              <w:sz w:val="28"/>
              <w:szCs w:val="28"/>
              <w:lang w:val="en-GB"/>
            </w:rPr>
            <w:instrText xml:space="preserve"> CITATION Kad06 \l 2057 </w:instrText>
          </w:r>
          <w:r w:rsidRPr="00391519">
            <w:rPr>
              <w:rFonts w:ascii="Calibri body" w:hAnsi="Calibri body" w:cs="Times New Roman"/>
              <w:sz w:val="28"/>
              <w:szCs w:val="28"/>
              <w:lang w:val="en-GB"/>
            </w:rPr>
            <w:fldChar w:fldCharType="separate"/>
          </w:r>
          <w:r w:rsidRPr="00391519">
            <w:rPr>
              <w:rFonts w:ascii="Calibri body" w:hAnsi="Calibri body" w:cs="Times New Roman"/>
              <w:sz w:val="28"/>
              <w:szCs w:val="28"/>
              <w:lang w:val="en-GB"/>
            </w:rPr>
            <w:t xml:space="preserve"> (Parahoo, (2006))</w:t>
          </w:r>
          <w:r w:rsidRPr="00391519">
            <w:rPr>
              <w:rFonts w:ascii="Calibri body" w:hAnsi="Calibri body" w:cs="Times New Roman"/>
              <w:sz w:val="28"/>
              <w:szCs w:val="28"/>
              <w:lang w:val="en-GB"/>
            </w:rPr>
            <w:fldChar w:fldCharType="end"/>
          </w:r>
        </w:sdtContent>
      </w:sdt>
    </w:p>
    <w:p w14:paraId="0D7E5952" w14:textId="143118A8" w:rsidR="00391519" w:rsidRDefault="00391519" w:rsidP="00391519">
      <w:pPr>
        <w:jc w:val="both"/>
        <w:rPr>
          <w:rFonts w:ascii="Calibri body" w:hAnsi="Calibri body" w:cs="Times New Roman"/>
          <w:sz w:val="28"/>
          <w:szCs w:val="28"/>
          <w:lang w:val="en-GB"/>
        </w:rPr>
      </w:pPr>
    </w:p>
    <w:p w14:paraId="3A8BADF0" w14:textId="6C2D0DBC" w:rsidR="00391519" w:rsidRDefault="00391519" w:rsidP="00391519">
      <w:pPr>
        <w:jc w:val="both"/>
        <w:rPr>
          <w:rFonts w:ascii="Calibri body" w:hAnsi="Calibri body" w:cs="Times New Roman"/>
          <w:color w:val="4472C4" w:themeColor="accent1"/>
          <w:sz w:val="36"/>
          <w:szCs w:val="36"/>
          <w:lang w:val="en-GB"/>
        </w:rPr>
      </w:pPr>
      <w:r w:rsidRPr="00391519">
        <w:rPr>
          <w:rFonts w:ascii="Calibri body" w:hAnsi="Calibri body" w:cs="Times New Roman"/>
          <w:color w:val="4472C4" w:themeColor="accent1"/>
          <w:sz w:val="36"/>
          <w:szCs w:val="36"/>
          <w:lang w:val="en-GB"/>
        </w:rPr>
        <w:t>Data Collection Process</w:t>
      </w:r>
    </w:p>
    <w:p w14:paraId="2BF705A9" w14:textId="66D2C371" w:rsidR="00391519" w:rsidRDefault="00391519" w:rsidP="00391519">
      <w:pPr>
        <w:jc w:val="both"/>
        <w:rPr>
          <w:rFonts w:ascii="Calibri body" w:hAnsi="Calibri body" w:cs="Times New Roman"/>
          <w:color w:val="212529"/>
          <w:sz w:val="28"/>
          <w:szCs w:val="28"/>
          <w:shd w:val="clear" w:color="auto" w:fill="FFFFFF"/>
          <w:lang w:val="en-GB"/>
        </w:rPr>
      </w:pPr>
      <w:r>
        <w:rPr>
          <w:rFonts w:ascii="Calibri body" w:hAnsi="Calibri body" w:cs="Times New Roman"/>
          <w:color w:val="212529"/>
          <w:sz w:val="28"/>
          <w:szCs w:val="28"/>
          <w:shd w:val="clear" w:color="auto" w:fill="FFFFFF"/>
          <w:lang w:val="en-GB"/>
        </w:rPr>
        <w:t>Data collection nowadays can be very daunting, so much access to information, so much that needs to be double checked due to false sources and fake news. It can be very difficult to emerge on the access that internet gives and be very accurate at the same time.</w:t>
      </w:r>
      <w:r w:rsidR="00003E8F">
        <w:rPr>
          <w:rFonts w:ascii="Calibri body" w:hAnsi="Calibri body" w:cs="Times New Roman"/>
          <w:color w:val="212529"/>
          <w:sz w:val="28"/>
          <w:szCs w:val="28"/>
          <w:shd w:val="clear" w:color="auto" w:fill="FFFFFF"/>
          <w:lang w:val="en-GB"/>
        </w:rPr>
        <w:t xml:space="preserve"> </w:t>
      </w:r>
      <w:proofErr w:type="gramStart"/>
      <w:r w:rsidR="00003E8F">
        <w:rPr>
          <w:rFonts w:ascii="Calibri body" w:hAnsi="Calibri body" w:cs="Times New Roman"/>
          <w:color w:val="212529"/>
          <w:sz w:val="28"/>
          <w:szCs w:val="28"/>
          <w:shd w:val="clear" w:color="auto" w:fill="FFFFFF"/>
          <w:lang w:val="en-GB"/>
        </w:rPr>
        <w:t>So</w:t>
      </w:r>
      <w:proofErr w:type="gramEnd"/>
      <w:r w:rsidR="00003E8F">
        <w:rPr>
          <w:rFonts w:ascii="Calibri body" w:hAnsi="Calibri body" w:cs="Times New Roman"/>
          <w:color w:val="212529"/>
          <w:sz w:val="28"/>
          <w:szCs w:val="28"/>
          <w:shd w:val="clear" w:color="auto" w:fill="FFFFFF"/>
          <w:lang w:val="en-GB"/>
        </w:rPr>
        <w:t xml:space="preserve"> it is always good to check scholar websites and work.</w:t>
      </w:r>
    </w:p>
    <w:p w14:paraId="0ADE147D" w14:textId="0D1E11A8" w:rsidR="00391519" w:rsidRDefault="00391519" w:rsidP="00391519">
      <w:pPr>
        <w:jc w:val="both"/>
        <w:rPr>
          <w:rFonts w:ascii="Calibri body" w:hAnsi="Calibri body" w:cs="Times New Roman"/>
          <w:color w:val="212529"/>
          <w:sz w:val="28"/>
          <w:szCs w:val="28"/>
          <w:shd w:val="clear" w:color="auto" w:fill="FFFFFF"/>
          <w:lang w:val="en-GB"/>
        </w:rPr>
      </w:pPr>
      <w:r w:rsidRPr="00391519">
        <w:rPr>
          <w:rFonts w:ascii="Calibri body" w:hAnsi="Calibri body" w:cs="Times New Roman"/>
          <w:color w:val="212529"/>
          <w:sz w:val="28"/>
          <w:szCs w:val="28"/>
          <w:shd w:val="clear" w:color="auto" w:fill="FFFFFF"/>
          <w:lang w:val="en-GB"/>
        </w:rPr>
        <w:t xml:space="preserve">Parahoo (2006) said “data collection is methods to measure the data sampling which utilized the instrument tools: questionnaires, observation schedule and other measuring tools. He emphasized that the methods should be predetermined, structured and standardized”. </w:t>
      </w:r>
      <w:sdt>
        <w:sdtPr>
          <w:rPr>
            <w:rFonts w:ascii="Calibri body" w:hAnsi="Calibri body" w:cs="Times New Roman"/>
            <w:color w:val="212529"/>
            <w:sz w:val="28"/>
            <w:szCs w:val="28"/>
            <w:shd w:val="clear" w:color="auto" w:fill="FFFFFF"/>
            <w:lang w:val="en-GB"/>
          </w:rPr>
          <w:id w:val="856152270"/>
          <w:citation/>
        </w:sdtPr>
        <w:sdtContent>
          <w:r w:rsidRPr="00391519">
            <w:rPr>
              <w:rFonts w:ascii="Calibri body" w:hAnsi="Calibri body" w:cs="Times New Roman"/>
              <w:color w:val="212529"/>
              <w:sz w:val="28"/>
              <w:szCs w:val="28"/>
              <w:shd w:val="clear" w:color="auto" w:fill="FFFFFF"/>
              <w:lang w:val="en-GB"/>
            </w:rPr>
            <w:fldChar w:fldCharType="begin"/>
          </w:r>
          <w:r w:rsidRPr="00391519">
            <w:rPr>
              <w:rFonts w:ascii="Calibri body" w:hAnsi="Calibri body" w:cs="Times New Roman"/>
              <w:color w:val="212529"/>
              <w:sz w:val="28"/>
              <w:szCs w:val="28"/>
              <w:shd w:val="clear" w:color="auto" w:fill="FFFFFF"/>
              <w:lang w:val="en-GB"/>
            </w:rPr>
            <w:instrText xml:space="preserve"> CITATION Kad06 \l 2057 </w:instrText>
          </w:r>
          <w:r w:rsidRPr="00391519">
            <w:rPr>
              <w:rFonts w:ascii="Calibri body" w:hAnsi="Calibri body" w:cs="Times New Roman"/>
              <w:color w:val="212529"/>
              <w:sz w:val="28"/>
              <w:szCs w:val="28"/>
              <w:shd w:val="clear" w:color="auto" w:fill="FFFFFF"/>
              <w:lang w:val="en-GB"/>
            </w:rPr>
            <w:fldChar w:fldCharType="separate"/>
          </w:r>
          <w:r w:rsidRPr="00391519">
            <w:rPr>
              <w:rFonts w:ascii="Calibri body" w:hAnsi="Calibri body" w:cs="Times New Roman"/>
              <w:color w:val="212529"/>
              <w:sz w:val="28"/>
              <w:szCs w:val="28"/>
              <w:shd w:val="clear" w:color="auto" w:fill="FFFFFF"/>
              <w:lang w:val="en-GB"/>
            </w:rPr>
            <w:t>(Parahoo, (2006))</w:t>
          </w:r>
          <w:r w:rsidRPr="00391519">
            <w:rPr>
              <w:rFonts w:ascii="Calibri body" w:hAnsi="Calibri body" w:cs="Times New Roman"/>
              <w:color w:val="212529"/>
              <w:sz w:val="28"/>
              <w:szCs w:val="28"/>
              <w:shd w:val="clear" w:color="auto" w:fill="FFFFFF"/>
              <w:lang w:val="en-GB"/>
            </w:rPr>
            <w:fldChar w:fldCharType="end"/>
          </w:r>
        </w:sdtContent>
      </w:sdt>
    </w:p>
    <w:p w14:paraId="559808B6" w14:textId="0ABA9BDC" w:rsidR="00391519" w:rsidRDefault="00391519" w:rsidP="00391519">
      <w:pPr>
        <w:jc w:val="both"/>
        <w:rPr>
          <w:rFonts w:ascii="Calibri body" w:hAnsi="Calibri body" w:cs="Times New Roman"/>
          <w:color w:val="212529"/>
          <w:sz w:val="28"/>
          <w:szCs w:val="28"/>
          <w:shd w:val="clear" w:color="auto" w:fill="FFFFFF"/>
          <w:lang w:val="en-GB"/>
        </w:rPr>
      </w:pPr>
    </w:p>
    <w:p w14:paraId="33FA0856" w14:textId="1A1E94AD" w:rsidR="00B2194C" w:rsidRDefault="00B2194C" w:rsidP="00391519">
      <w:pPr>
        <w:jc w:val="both"/>
        <w:rPr>
          <w:rFonts w:ascii="Calibri body" w:hAnsi="Calibri body" w:cs="Times New Roman"/>
          <w:color w:val="212529"/>
          <w:sz w:val="28"/>
          <w:szCs w:val="28"/>
          <w:shd w:val="clear" w:color="auto" w:fill="FFFFFF"/>
          <w:lang w:val="en-GB"/>
        </w:rPr>
      </w:pPr>
    </w:p>
    <w:p w14:paraId="223A64A0" w14:textId="3533154F" w:rsidR="00B2194C" w:rsidRDefault="00B2194C" w:rsidP="00391519">
      <w:pPr>
        <w:jc w:val="both"/>
        <w:rPr>
          <w:rFonts w:ascii="Calibri body" w:hAnsi="Calibri body" w:cs="Times New Roman"/>
          <w:color w:val="212529"/>
          <w:sz w:val="28"/>
          <w:szCs w:val="28"/>
          <w:shd w:val="clear" w:color="auto" w:fill="FFFFFF"/>
          <w:lang w:val="en-GB"/>
        </w:rPr>
      </w:pPr>
    </w:p>
    <w:p w14:paraId="03C5409C" w14:textId="76B5A0FC" w:rsidR="00B2194C" w:rsidRDefault="00B2194C" w:rsidP="00B2194C">
      <w:pPr>
        <w:jc w:val="center"/>
        <w:rPr>
          <w:rFonts w:ascii="Calibri body" w:hAnsi="Calibri body" w:cs="Times New Roman"/>
          <w:b/>
          <w:bCs/>
          <w:color w:val="4472C4" w:themeColor="accent1"/>
          <w:sz w:val="36"/>
          <w:szCs w:val="36"/>
          <w:shd w:val="clear" w:color="auto" w:fill="FFFFFF"/>
          <w:lang w:val="en-GB"/>
        </w:rPr>
      </w:pPr>
      <w:r w:rsidRPr="00B2194C">
        <w:rPr>
          <w:rFonts w:ascii="Calibri body" w:hAnsi="Calibri body" w:cs="Times New Roman"/>
          <w:b/>
          <w:bCs/>
          <w:color w:val="4472C4" w:themeColor="accent1"/>
          <w:sz w:val="36"/>
          <w:szCs w:val="36"/>
          <w:shd w:val="clear" w:color="auto" w:fill="FFFFFF"/>
          <w:lang w:val="en-GB"/>
        </w:rPr>
        <w:t>Questionnaire analysis and results</w:t>
      </w:r>
    </w:p>
    <w:p w14:paraId="30EDE77F" w14:textId="31D6C808" w:rsidR="00B2194C" w:rsidRDefault="00B2194C" w:rsidP="00B2194C">
      <w:pPr>
        <w:jc w:val="center"/>
        <w:rPr>
          <w:rFonts w:ascii="Calibri body" w:hAnsi="Calibri body" w:cs="Times New Roman"/>
          <w:b/>
          <w:bCs/>
          <w:color w:val="4472C4" w:themeColor="accent1"/>
          <w:sz w:val="36"/>
          <w:szCs w:val="36"/>
          <w:shd w:val="clear" w:color="auto" w:fill="FFFFFF"/>
          <w:lang w:val="en-GB"/>
        </w:rPr>
      </w:pPr>
    </w:p>
    <w:p w14:paraId="17C4AD08" w14:textId="79D6048B" w:rsidR="00B2194C" w:rsidRPr="00B2194C" w:rsidRDefault="00B2194C" w:rsidP="00B2194C">
      <w:pPr>
        <w:rPr>
          <w:rFonts w:ascii="Calibri body" w:hAnsi="Calibri body" w:cs="Times New Roman"/>
          <w:sz w:val="28"/>
          <w:szCs w:val="28"/>
          <w:shd w:val="clear" w:color="auto" w:fill="FFFFFF"/>
          <w:lang w:val="en-GB"/>
        </w:rPr>
      </w:pPr>
    </w:p>
    <w:p w14:paraId="7284FEB9" w14:textId="35A5E722" w:rsidR="00391519" w:rsidRDefault="00391519" w:rsidP="00B2194C">
      <w:pPr>
        <w:jc w:val="both"/>
        <w:rPr>
          <w:rFonts w:ascii="Calibri body" w:hAnsi="Calibri body" w:cs="Times New Roman"/>
          <w:sz w:val="28"/>
          <w:szCs w:val="28"/>
          <w:lang w:val="en-GB"/>
        </w:rPr>
      </w:pPr>
    </w:p>
    <w:p w14:paraId="35620DEA" w14:textId="77777777" w:rsidR="00B2194C" w:rsidRPr="00DC2771" w:rsidRDefault="00B2194C" w:rsidP="00B2194C">
      <w:pPr>
        <w:jc w:val="center"/>
        <w:rPr>
          <w:rFonts w:cstheme="minorHAnsi"/>
          <w:b/>
          <w:bCs/>
          <w:sz w:val="36"/>
          <w:szCs w:val="36"/>
          <w:lang w:val="en-GB"/>
        </w:rPr>
      </w:pPr>
      <w:r w:rsidRPr="00DC2771">
        <w:rPr>
          <w:rFonts w:cstheme="minorHAnsi"/>
          <w:b/>
          <w:bCs/>
          <w:sz w:val="36"/>
          <w:szCs w:val="36"/>
          <w:lang w:val="en-GB"/>
        </w:rPr>
        <w:t>Question 1</w:t>
      </w:r>
    </w:p>
    <w:tbl>
      <w:tblPr>
        <w:tblpPr w:leftFromText="141" w:rightFromText="141" w:vertAnchor="text" w:horzAnchor="margin" w:tblpXSpec="center" w:tblpY="89"/>
        <w:tblW w:w="0" w:type="auto"/>
        <w:tblCellMar>
          <w:top w:w="15" w:type="dxa"/>
          <w:left w:w="15" w:type="dxa"/>
          <w:bottom w:w="15" w:type="dxa"/>
          <w:right w:w="15" w:type="dxa"/>
        </w:tblCellMar>
        <w:tblLook w:val="04A0" w:firstRow="1" w:lastRow="0" w:firstColumn="1" w:lastColumn="0" w:noHBand="0" w:noVBand="1"/>
      </w:tblPr>
      <w:tblGrid>
        <w:gridCol w:w="2547"/>
        <w:gridCol w:w="2268"/>
      </w:tblGrid>
      <w:tr w:rsidR="00B2194C" w:rsidRPr="00986CC2" w14:paraId="15C1B1B8" w14:textId="77777777" w:rsidTr="00DE0123">
        <w:trPr>
          <w:trHeight w:val="300"/>
        </w:trPr>
        <w:tc>
          <w:tcPr>
            <w:tcW w:w="4815" w:type="dxa"/>
            <w:gridSpan w:val="2"/>
            <w:tcBorders>
              <w:top w:val="single" w:sz="4" w:space="0" w:color="auto"/>
              <w:left w:val="single" w:sz="4" w:space="0" w:color="000000"/>
              <w:bottom w:val="single" w:sz="4" w:space="0" w:color="000000"/>
              <w:right w:val="single" w:sz="4" w:space="0" w:color="auto"/>
            </w:tcBorders>
            <w:shd w:val="clear" w:color="auto" w:fill="D0CECE"/>
            <w:tcMar>
              <w:top w:w="0" w:type="dxa"/>
              <w:left w:w="70" w:type="dxa"/>
              <w:bottom w:w="0" w:type="dxa"/>
              <w:right w:w="70" w:type="dxa"/>
            </w:tcMar>
            <w:vAlign w:val="bottom"/>
            <w:hideMark/>
          </w:tcPr>
          <w:p w14:paraId="0DBC8EDF" w14:textId="77777777" w:rsidR="00B2194C" w:rsidRPr="00986CC2" w:rsidRDefault="00B2194C" w:rsidP="00DE0123">
            <w:pPr>
              <w:spacing w:after="0" w:line="240" w:lineRule="auto"/>
              <w:jc w:val="center"/>
              <w:rPr>
                <w:rFonts w:ascii="Times New Roman" w:eastAsia="Times New Roman" w:hAnsi="Times New Roman" w:cs="Times New Roman"/>
                <w:sz w:val="24"/>
                <w:szCs w:val="24"/>
                <w:lang w:val="en-GB" w:eastAsia="hu-HU"/>
              </w:rPr>
            </w:pPr>
            <w:r>
              <w:rPr>
                <w:rFonts w:ascii="Arial" w:eastAsia="Times New Roman" w:hAnsi="Arial" w:cs="Arial"/>
                <w:color w:val="201F1E"/>
                <w:sz w:val="23"/>
                <w:szCs w:val="23"/>
                <w:lang w:eastAsia="en-GB"/>
              </w:rPr>
              <w:t>Are you able to take full advantage of virtual learning at this university through Moodle?</w:t>
            </w:r>
          </w:p>
        </w:tc>
      </w:tr>
      <w:tr w:rsidR="00B2194C" w:rsidRPr="00986CC2" w14:paraId="3CF6D28A" w14:textId="77777777" w:rsidTr="00DE0123">
        <w:trPr>
          <w:trHeight w:val="300"/>
        </w:trPr>
        <w:tc>
          <w:tcPr>
            <w:tcW w:w="2547"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42CB95DE" w14:textId="77777777" w:rsidR="00B2194C" w:rsidRPr="00986CC2" w:rsidRDefault="00B2194C"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Yes</w:t>
            </w:r>
          </w:p>
        </w:tc>
        <w:tc>
          <w:tcPr>
            <w:tcW w:w="2268" w:type="dxa"/>
            <w:tcBorders>
              <w:top w:val="single" w:sz="4" w:space="0" w:color="auto"/>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17413E11" w14:textId="77777777" w:rsidR="00B2194C" w:rsidRPr="00986CC2" w:rsidRDefault="00B2194C"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No</w:t>
            </w:r>
          </w:p>
        </w:tc>
      </w:tr>
      <w:tr w:rsidR="00B2194C" w:rsidRPr="00986CC2" w14:paraId="455472BD" w14:textId="77777777" w:rsidTr="00DE0123">
        <w:trPr>
          <w:trHeight w:val="300"/>
        </w:trPr>
        <w:tc>
          <w:tcPr>
            <w:tcW w:w="2547"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63F7D318" w14:textId="77777777" w:rsidR="00B2194C" w:rsidRPr="00986CC2" w:rsidRDefault="00B2194C"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20</w:t>
            </w:r>
          </w:p>
        </w:tc>
        <w:tc>
          <w:tcPr>
            <w:tcW w:w="2268"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356A2D31" w14:textId="77777777" w:rsidR="00B2194C" w:rsidRPr="00986CC2" w:rsidRDefault="00B2194C"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0</w:t>
            </w:r>
          </w:p>
        </w:tc>
      </w:tr>
    </w:tbl>
    <w:p w14:paraId="38A0C537" w14:textId="77777777" w:rsidR="00B2194C" w:rsidRPr="00391519" w:rsidRDefault="00B2194C" w:rsidP="00B2194C">
      <w:pPr>
        <w:jc w:val="center"/>
        <w:rPr>
          <w:rFonts w:ascii="Calibri body" w:hAnsi="Calibri body" w:cs="Times New Roman"/>
          <w:sz w:val="28"/>
          <w:szCs w:val="28"/>
          <w:lang w:val="en-GB"/>
        </w:rPr>
      </w:pPr>
    </w:p>
    <w:p w14:paraId="7BD21CA2" w14:textId="4DCF773F" w:rsidR="00391519" w:rsidRPr="00391519" w:rsidRDefault="00391519" w:rsidP="00391519">
      <w:pPr>
        <w:jc w:val="both"/>
        <w:rPr>
          <w:rFonts w:ascii="Calibri body" w:hAnsi="Calibri body" w:cs="Times New Roman"/>
          <w:sz w:val="28"/>
          <w:szCs w:val="28"/>
          <w:lang w:val="en-GB"/>
        </w:rPr>
      </w:pPr>
    </w:p>
    <w:p w14:paraId="5DAEAA42" w14:textId="7665EF6E" w:rsidR="000E2E8E" w:rsidRDefault="000E2E8E">
      <w:pPr>
        <w:rPr>
          <w:sz w:val="28"/>
          <w:szCs w:val="28"/>
        </w:rPr>
      </w:pPr>
    </w:p>
    <w:p w14:paraId="1720780E" w14:textId="7B24FB20" w:rsidR="00391519" w:rsidRDefault="00B2194C" w:rsidP="00391519">
      <w:pPr>
        <w:jc w:val="both"/>
        <w:rPr>
          <w:rFonts w:ascii="Calibri body" w:hAnsi="Calibri body" w:cs="Times New Roman"/>
          <w:sz w:val="28"/>
          <w:szCs w:val="28"/>
          <w:lang w:val="en-GB"/>
        </w:rPr>
      </w:pPr>
      <w:r>
        <w:rPr>
          <w:noProof/>
        </w:rPr>
        <w:drawing>
          <wp:inline distT="0" distB="0" distL="0" distR="0" wp14:anchorId="54C2E6BF" wp14:editId="0C6A99FA">
            <wp:extent cx="4333875" cy="1876425"/>
            <wp:effectExtent l="0" t="0" r="0" b="0"/>
            <wp:docPr id="2" name="Chart 2">
              <a:extLst xmlns:a="http://schemas.openxmlformats.org/drawingml/2006/main">
                <a:ext uri="{FF2B5EF4-FFF2-40B4-BE49-F238E27FC236}">
                  <a16:creationId xmlns:a16="http://schemas.microsoft.com/office/drawing/2014/main" id="{BAFA8CA2-E14B-4C7F-B18D-59F9DE2D9B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BD3891" w14:textId="1E59140E" w:rsidR="00391519" w:rsidRDefault="00391519" w:rsidP="00391519">
      <w:pPr>
        <w:jc w:val="both"/>
        <w:rPr>
          <w:rFonts w:ascii="Calibri body" w:hAnsi="Calibri body" w:cs="Times New Roman"/>
          <w:sz w:val="28"/>
          <w:szCs w:val="28"/>
          <w:lang w:val="en-GB"/>
        </w:rPr>
      </w:pPr>
    </w:p>
    <w:p w14:paraId="5A630EE9" w14:textId="77777777" w:rsidR="00391519" w:rsidRPr="00391519" w:rsidRDefault="00391519" w:rsidP="00391519">
      <w:pPr>
        <w:jc w:val="both"/>
        <w:rPr>
          <w:rFonts w:ascii="Calibri body" w:hAnsi="Calibri body" w:cs="Times New Roman"/>
          <w:sz w:val="28"/>
          <w:szCs w:val="28"/>
          <w:lang w:val="en-GB"/>
        </w:rPr>
      </w:pPr>
    </w:p>
    <w:p w14:paraId="04B5D69B" w14:textId="0C18ACE1" w:rsidR="00391519" w:rsidRDefault="004870B3">
      <w:pPr>
        <w:rPr>
          <w:sz w:val="28"/>
          <w:szCs w:val="28"/>
          <w:lang w:val="en-GB"/>
        </w:rPr>
      </w:pPr>
      <w:r>
        <w:rPr>
          <w:sz w:val="28"/>
          <w:szCs w:val="28"/>
        </w:rPr>
        <w:t>My first question was if the students were able to take full advantage of VLE ( Virtual Learning Environment) at the University of Wales Trinity and Saint David through thei operating system Moodle. Some Universities use Ilearn so the research was specific to this particular system, it is a user friendly system, obtaining a hundred per cent of the students in this research that were able to take full advantage of the software</w:t>
      </w:r>
      <w:r>
        <w:rPr>
          <w:sz w:val="28"/>
          <w:szCs w:val="28"/>
          <w:lang w:val="en-GB"/>
        </w:rPr>
        <w:t>.</w:t>
      </w:r>
      <w:r w:rsidR="00F24A65">
        <w:rPr>
          <w:sz w:val="28"/>
          <w:szCs w:val="28"/>
          <w:lang w:val="en-GB"/>
        </w:rPr>
        <w:t xml:space="preserve"> That we have full access to library and at which times can be overwhelming, and there is an app called Student Hwb, that is part and gives access to Moodle, not many students know about nor have it installed in their phones, but it gives access to attendance percentage, calendar, email etc.</w:t>
      </w:r>
    </w:p>
    <w:p w14:paraId="62A4465C" w14:textId="532C2BA3" w:rsidR="004870B3" w:rsidRDefault="004870B3">
      <w:pPr>
        <w:rPr>
          <w:sz w:val="28"/>
          <w:szCs w:val="28"/>
          <w:lang w:val="en-GB"/>
        </w:rPr>
      </w:pPr>
    </w:p>
    <w:p w14:paraId="6092DB7D" w14:textId="77777777" w:rsidR="004870B3" w:rsidRPr="004870B3" w:rsidRDefault="004870B3">
      <w:pPr>
        <w:rPr>
          <w:sz w:val="28"/>
          <w:szCs w:val="28"/>
          <w:lang w:val="en-GB"/>
        </w:rPr>
      </w:pPr>
    </w:p>
    <w:p w14:paraId="7F663E6B" w14:textId="2C88E270" w:rsidR="00391519" w:rsidRPr="00DC2771" w:rsidRDefault="004870B3" w:rsidP="004870B3">
      <w:pPr>
        <w:jc w:val="center"/>
        <w:rPr>
          <w:rFonts w:eastAsia="Times New Roman" w:cstheme="minorHAnsi"/>
          <w:b/>
          <w:bCs/>
          <w:color w:val="201F1E"/>
          <w:sz w:val="36"/>
          <w:szCs w:val="36"/>
          <w:lang w:eastAsia="en-GB"/>
        </w:rPr>
      </w:pPr>
      <w:r w:rsidRPr="00DC2771">
        <w:rPr>
          <w:rFonts w:eastAsia="Times New Roman" w:cstheme="minorHAnsi"/>
          <w:b/>
          <w:bCs/>
          <w:color w:val="201F1E"/>
          <w:sz w:val="36"/>
          <w:szCs w:val="36"/>
          <w:lang w:eastAsia="en-GB"/>
        </w:rPr>
        <w:lastRenderedPageBreak/>
        <w:t>Question 2</w:t>
      </w:r>
    </w:p>
    <w:p w14:paraId="34E32DFF" w14:textId="77777777" w:rsidR="001854E0" w:rsidRDefault="001854E0" w:rsidP="001854E0">
      <w:pPr>
        <w:shd w:val="clear" w:color="auto" w:fill="FFFFFF" w:themeFill="background1"/>
        <w:spacing w:before="100" w:beforeAutospacing="1" w:after="100" w:afterAutospacing="1" w:line="240" w:lineRule="auto"/>
        <w:rPr>
          <w:rFonts w:ascii="Arial" w:eastAsia="Times New Roman" w:hAnsi="Arial" w:cs="Arial"/>
          <w:color w:val="201F1E"/>
          <w:sz w:val="23"/>
          <w:szCs w:val="23"/>
          <w:lang w:val="en-GB" w:eastAsia="en-GB"/>
        </w:rPr>
      </w:pPr>
      <w:r>
        <w:rPr>
          <w:rFonts w:ascii="Arial" w:eastAsia="Times New Roman" w:hAnsi="Arial" w:cs="Arial"/>
          <w:color w:val="201F1E"/>
          <w:sz w:val="23"/>
          <w:szCs w:val="23"/>
          <w:lang w:eastAsia="en-GB"/>
        </w:rPr>
        <w:t>On a scale from 1 to 10, how satisfied are you with the service? (where10 being extremely satisfied)</w:t>
      </w:r>
    </w:p>
    <w:p w14:paraId="1A63A394" w14:textId="77777777" w:rsidR="001854E0" w:rsidRDefault="001854E0" w:rsidP="004870B3">
      <w:pPr>
        <w:jc w:val="center"/>
        <w:rPr>
          <w:rFonts w:eastAsia="Times New Roman" w:cstheme="minorHAnsi"/>
          <w:color w:val="201F1E"/>
          <w:sz w:val="28"/>
          <w:szCs w:val="28"/>
          <w:lang w:eastAsia="en-GB"/>
        </w:rPr>
      </w:pP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1854E0" w14:paraId="33E67E52" w14:textId="77777777" w:rsidTr="001854E0">
        <w:trPr>
          <w:trHeight w:val="523"/>
        </w:trPr>
        <w:tc>
          <w:tcPr>
            <w:tcW w:w="901" w:type="dxa"/>
          </w:tcPr>
          <w:p w14:paraId="62BB129D" w14:textId="0261448F" w:rsidR="001854E0" w:rsidRDefault="001854E0" w:rsidP="001854E0">
            <w:pPr>
              <w:rPr>
                <w:rFonts w:cstheme="minorHAnsi"/>
                <w:sz w:val="28"/>
                <w:szCs w:val="28"/>
              </w:rPr>
            </w:pPr>
            <w:r>
              <w:rPr>
                <w:rFonts w:cstheme="minorHAnsi"/>
                <w:sz w:val="28"/>
                <w:szCs w:val="28"/>
              </w:rPr>
              <w:t>1</w:t>
            </w:r>
          </w:p>
        </w:tc>
        <w:tc>
          <w:tcPr>
            <w:tcW w:w="901" w:type="dxa"/>
          </w:tcPr>
          <w:p w14:paraId="6212140D" w14:textId="77777777" w:rsidR="001854E0" w:rsidRDefault="001854E0" w:rsidP="004870B3">
            <w:pPr>
              <w:jc w:val="center"/>
              <w:rPr>
                <w:rFonts w:cstheme="minorHAnsi"/>
                <w:sz w:val="28"/>
                <w:szCs w:val="28"/>
              </w:rPr>
            </w:pPr>
            <w:r>
              <w:rPr>
                <w:rFonts w:cstheme="minorHAnsi"/>
                <w:sz w:val="28"/>
                <w:szCs w:val="28"/>
              </w:rPr>
              <w:t>2</w:t>
            </w:r>
          </w:p>
          <w:p w14:paraId="3DC5FDAE" w14:textId="688FC6F6" w:rsidR="001854E0" w:rsidRDefault="001854E0" w:rsidP="004870B3">
            <w:pPr>
              <w:jc w:val="center"/>
              <w:rPr>
                <w:rFonts w:cstheme="minorHAnsi"/>
                <w:sz w:val="28"/>
                <w:szCs w:val="28"/>
              </w:rPr>
            </w:pPr>
          </w:p>
        </w:tc>
        <w:tc>
          <w:tcPr>
            <w:tcW w:w="901" w:type="dxa"/>
          </w:tcPr>
          <w:p w14:paraId="58C80696" w14:textId="77777777" w:rsidR="001854E0" w:rsidRDefault="001854E0" w:rsidP="001854E0">
            <w:pPr>
              <w:jc w:val="center"/>
              <w:rPr>
                <w:rFonts w:cstheme="minorHAnsi"/>
                <w:sz w:val="28"/>
                <w:szCs w:val="28"/>
              </w:rPr>
            </w:pPr>
            <w:r>
              <w:rPr>
                <w:rFonts w:cstheme="minorHAnsi"/>
                <w:sz w:val="28"/>
                <w:szCs w:val="28"/>
              </w:rPr>
              <w:t>3</w:t>
            </w:r>
          </w:p>
          <w:p w14:paraId="6FA1E495" w14:textId="6ED0C13B" w:rsidR="001854E0" w:rsidRDefault="001854E0" w:rsidP="001854E0">
            <w:pPr>
              <w:jc w:val="center"/>
              <w:rPr>
                <w:rFonts w:cstheme="minorHAnsi"/>
                <w:sz w:val="28"/>
                <w:szCs w:val="28"/>
              </w:rPr>
            </w:pPr>
          </w:p>
        </w:tc>
        <w:tc>
          <w:tcPr>
            <w:tcW w:w="901" w:type="dxa"/>
          </w:tcPr>
          <w:p w14:paraId="4C02C0C8" w14:textId="77777777" w:rsidR="001854E0" w:rsidRDefault="001854E0" w:rsidP="004870B3">
            <w:pPr>
              <w:jc w:val="center"/>
              <w:rPr>
                <w:rFonts w:cstheme="minorHAnsi"/>
                <w:sz w:val="28"/>
                <w:szCs w:val="28"/>
              </w:rPr>
            </w:pPr>
            <w:r>
              <w:rPr>
                <w:rFonts w:cstheme="minorHAnsi"/>
                <w:sz w:val="28"/>
                <w:szCs w:val="28"/>
              </w:rPr>
              <w:t>4</w:t>
            </w:r>
          </w:p>
          <w:p w14:paraId="30CB294E" w14:textId="5991DA8F" w:rsidR="001854E0" w:rsidRDefault="001854E0" w:rsidP="001854E0">
            <w:pPr>
              <w:jc w:val="center"/>
              <w:rPr>
                <w:rFonts w:cstheme="minorHAnsi"/>
                <w:sz w:val="28"/>
                <w:szCs w:val="28"/>
              </w:rPr>
            </w:pPr>
          </w:p>
        </w:tc>
        <w:tc>
          <w:tcPr>
            <w:tcW w:w="902" w:type="dxa"/>
          </w:tcPr>
          <w:p w14:paraId="37C3E9E0" w14:textId="77777777" w:rsidR="001854E0" w:rsidRDefault="001854E0" w:rsidP="004870B3">
            <w:pPr>
              <w:jc w:val="center"/>
              <w:rPr>
                <w:rFonts w:cstheme="minorHAnsi"/>
                <w:sz w:val="28"/>
                <w:szCs w:val="28"/>
              </w:rPr>
            </w:pPr>
            <w:r>
              <w:rPr>
                <w:rFonts w:cstheme="minorHAnsi"/>
                <w:sz w:val="28"/>
                <w:szCs w:val="28"/>
              </w:rPr>
              <w:t>5</w:t>
            </w:r>
          </w:p>
          <w:p w14:paraId="7CFC74DE" w14:textId="4B7A8FF7" w:rsidR="001854E0" w:rsidRDefault="001854E0" w:rsidP="004870B3">
            <w:pPr>
              <w:jc w:val="center"/>
              <w:rPr>
                <w:rFonts w:cstheme="minorHAnsi"/>
                <w:sz w:val="28"/>
                <w:szCs w:val="28"/>
              </w:rPr>
            </w:pPr>
          </w:p>
        </w:tc>
        <w:tc>
          <w:tcPr>
            <w:tcW w:w="902" w:type="dxa"/>
          </w:tcPr>
          <w:p w14:paraId="7427380E" w14:textId="77777777" w:rsidR="001854E0" w:rsidRDefault="001854E0" w:rsidP="004870B3">
            <w:pPr>
              <w:jc w:val="center"/>
              <w:rPr>
                <w:rFonts w:cstheme="minorHAnsi"/>
                <w:sz w:val="28"/>
                <w:szCs w:val="28"/>
              </w:rPr>
            </w:pPr>
            <w:r>
              <w:rPr>
                <w:rFonts w:cstheme="minorHAnsi"/>
                <w:sz w:val="28"/>
                <w:szCs w:val="28"/>
              </w:rPr>
              <w:t>6</w:t>
            </w:r>
          </w:p>
          <w:p w14:paraId="7C1C5930" w14:textId="37F1E5C6" w:rsidR="001854E0" w:rsidRDefault="001854E0" w:rsidP="004870B3">
            <w:pPr>
              <w:jc w:val="center"/>
              <w:rPr>
                <w:rFonts w:cstheme="minorHAnsi"/>
                <w:sz w:val="28"/>
                <w:szCs w:val="28"/>
              </w:rPr>
            </w:pPr>
          </w:p>
        </w:tc>
        <w:tc>
          <w:tcPr>
            <w:tcW w:w="902" w:type="dxa"/>
          </w:tcPr>
          <w:p w14:paraId="1D595D5D" w14:textId="77777777" w:rsidR="001854E0" w:rsidRDefault="001854E0" w:rsidP="004870B3">
            <w:pPr>
              <w:jc w:val="center"/>
              <w:rPr>
                <w:rFonts w:cstheme="minorHAnsi"/>
                <w:sz w:val="28"/>
                <w:szCs w:val="28"/>
              </w:rPr>
            </w:pPr>
            <w:r>
              <w:rPr>
                <w:rFonts w:cstheme="minorHAnsi"/>
                <w:sz w:val="28"/>
                <w:szCs w:val="28"/>
              </w:rPr>
              <w:t>7</w:t>
            </w:r>
          </w:p>
          <w:p w14:paraId="6696800B" w14:textId="5608BE1C" w:rsidR="001854E0" w:rsidRDefault="001854E0" w:rsidP="004870B3">
            <w:pPr>
              <w:jc w:val="center"/>
              <w:rPr>
                <w:rFonts w:cstheme="minorHAnsi"/>
                <w:sz w:val="28"/>
                <w:szCs w:val="28"/>
              </w:rPr>
            </w:pPr>
          </w:p>
        </w:tc>
        <w:tc>
          <w:tcPr>
            <w:tcW w:w="902" w:type="dxa"/>
          </w:tcPr>
          <w:p w14:paraId="5105A063" w14:textId="77777777" w:rsidR="001854E0" w:rsidRDefault="001854E0" w:rsidP="004870B3">
            <w:pPr>
              <w:jc w:val="center"/>
              <w:rPr>
                <w:rFonts w:cstheme="minorHAnsi"/>
                <w:sz w:val="28"/>
                <w:szCs w:val="28"/>
              </w:rPr>
            </w:pPr>
            <w:r>
              <w:rPr>
                <w:rFonts w:cstheme="minorHAnsi"/>
                <w:sz w:val="28"/>
                <w:szCs w:val="28"/>
              </w:rPr>
              <w:t>8</w:t>
            </w:r>
          </w:p>
          <w:p w14:paraId="36BB1EB5" w14:textId="28722891" w:rsidR="001854E0" w:rsidRDefault="001854E0" w:rsidP="004870B3">
            <w:pPr>
              <w:jc w:val="center"/>
              <w:rPr>
                <w:rFonts w:cstheme="minorHAnsi"/>
                <w:sz w:val="28"/>
                <w:szCs w:val="28"/>
              </w:rPr>
            </w:pPr>
          </w:p>
        </w:tc>
        <w:tc>
          <w:tcPr>
            <w:tcW w:w="902" w:type="dxa"/>
          </w:tcPr>
          <w:p w14:paraId="374DBA1C" w14:textId="77777777" w:rsidR="001854E0" w:rsidRDefault="001854E0" w:rsidP="004870B3">
            <w:pPr>
              <w:jc w:val="center"/>
              <w:rPr>
                <w:rFonts w:cstheme="minorHAnsi"/>
                <w:sz w:val="28"/>
                <w:szCs w:val="28"/>
              </w:rPr>
            </w:pPr>
            <w:r>
              <w:rPr>
                <w:rFonts w:cstheme="minorHAnsi"/>
                <w:sz w:val="28"/>
                <w:szCs w:val="28"/>
              </w:rPr>
              <w:t>9</w:t>
            </w:r>
          </w:p>
          <w:p w14:paraId="4395D122" w14:textId="76B86951" w:rsidR="001854E0" w:rsidRDefault="001854E0" w:rsidP="004870B3">
            <w:pPr>
              <w:jc w:val="center"/>
              <w:rPr>
                <w:rFonts w:cstheme="minorHAnsi"/>
                <w:sz w:val="28"/>
                <w:szCs w:val="28"/>
              </w:rPr>
            </w:pPr>
          </w:p>
        </w:tc>
        <w:tc>
          <w:tcPr>
            <w:tcW w:w="902" w:type="dxa"/>
          </w:tcPr>
          <w:p w14:paraId="6584D4D9" w14:textId="32D492EC" w:rsidR="001854E0" w:rsidRDefault="001854E0" w:rsidP="001854E0">
            <w:pPr>
              <w:jc w:val="center"/>
              <w:rPr>
                <w:rFonts w:cstheme="minorHAnsi"/>
                <w:sz w:val="28"/>
                <w:szCs w:val="28"/>
              </w:rPr>
            </w:pPr>
            <w:r>
              <w:rPr>
                <w:rFonts w:cstheme="minorHAnsi"/>
                <w:sz w:val="28"/>
                <w:szCs w:val="28"/>
              </w:rPr>
              <w:t>10</w:t>
            </w:r>
          </w:p>
        </w:tc>
      </w:tr>
      <w:tr w:rsidR="001854E0" w14:paraId="6F9248C1" w14:textId="77777777" w:rsidTr="001854E0">
        <w:tc>
          <w:tcPr>
            <w:tcW w:w="901" w:type="dxa"/>
          </w:tcPr>
          <w:p w14:paraId="552FD97B" w14:textId="5739E130" w:rsidR="001854E0" w:rsidRPr="001854E0" w:rsidRDefault="001854E0" w:rsidP="001854E0">
            <w:pPr>
              <w:rPr>
                <w:rFonts w:cstheme="minorHAnsi"/>
                <w:color w:val="4472C4" w:themeColor="accent1"/>
                <w:sz w:val="28"/>
                <w:szCs w:val="28"/>
              </w:rPr>
            </w:pPr>
            <w:r w:rsidRPr="001854E0">
              <w:rPr>
                <w:rFonts w:cstheme="minorHAnsi"/>
                <w:color w:val="4472C4" w:themeColor="accent1"/>
                <w:sz w:val="28"/>
                <w:szCs w:val="28"/>
              </w:rPr>
              <w:t>0</w:t>
            </w:r>
          </w:p>
        </w:tc>
        <w:tc>
          <w:tcPr>
            <w:tcW w:w="901" w:type="dxa"/>
          </w:tcPr>
          <w:p w14:paraId="27B73833" w14:textId="6280D084"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0</w:t>
            </w:r>
          </w:p>
        </w:tc>
        <w:tc>
          <w:tcPr>
            <w:tcW w:w="901" w:type="dxa"/>
          </w:tcPr>
          <w:p w14:paraId="3AF3C150" w14:textId="02CC4F3E" w:rsidR="001854E0" w:rsidRPr="001854E0" w:rsidRDefault="001854E0" w:rsidP="001854E0">
            <w:pPr>
              <w:jc w:val="center"/>
              <w:rPr>
                <w:rFonts w:cstheme="minorHAnsi"/>
                <w:color w:val="4472C4" w:themeColor="accent1"/>
                <w:sz w:val="28"/>
                <w:szCs w:val="28"/>
              </w:rPr>
            </w:pPr>
            <w:r w:rsidRPr="001854E0">
              <w:rPr>
                <w:rFonts w:cstheme="minorHAnsi"/>
                <w:color w:val="4472C4" w:themeColor="accent1"/>
                <w:sz w:val="28"/>
                <w:szCs w:val="28"/>
              </w:rPr>
              <w:t>0</w:t>
            </w:r>
          </w:p>
        </w:tc>
        <w:tc>
          <w:tcPr>
            <w:tcW w:w="901" w:type="dxa"/>
          </w:tcPr>
          <w:p w14:paraId="344BEA29" w14:textId="7308B797"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0</w:t>
            </w:r>
          </w:p>
        </w:tc>
        <w:tc>
          <w:tcPr>
            <w:tcW w:w="902" w:type="dxa"/>
          </w:tcPr>
          <w:p w14:paraId="5F630767" w14:textId="3078134B"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0</w:t>
            </w:r>
          </w:p>
        </w:tc>
        <w:tc>
          <w:tcPr>
            <w:tcW w:w="902" w:type="dxa"/>
          </w:tcPr>
          <w:p w14:paraId="751FD275" w14:textId="09890355"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3</w:t>
            </w:r>
          </w:p>
        </w:tc>
        <w:tc>
          <w:tcPr>
            <w:tcW w:w="902" w:type="dxa"/>
          </w:tcPr>
          <w:p w14:paraId="60D9BCC0" w14:textId="68519A9C"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5</w:t>
            </w:r>
          </w:p>
        </w:tc>
        <w:tc>
          <w:tcPr>
            <w:tcW w:w="902" w:type="dxa"/>
          </w:tcPr>
          <w:p w14:paraId="1C2B0178" w14:textId="1DA53E7F"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2</w:t>
            </w:r>
          </w:p>
        </w:tc>
        <w:tc>
          <w:tcPr>
            <w:tcW w:w="902" w:type="dxa"/>
          </w:tcPr>
          <w:p w14:paraId="38E42BC4" w14:textId="675B5039" w:rsidR="001854E0" w:rsidRPr="001854E0" w:rsidRDefault="001854E0" w:rsidP="004870B3">
            <w:pPr>
              <w:jc w:val="center"/>
              <w:rPr>
                <w:rFonts w:cstheme="minorHAnsi"/>
                <w:color w:val="4472C4" w:themeColor="accent1"/>
                <w:sz w:val="28"/>
                <w:szCs w:val="28"/>
              </w:rPr>
            </w:pPr>
            <w:r w:rsidRPr="001854E0">
              <w:rPr>
                <w:rFonts w:cstheme="minorHAnsi"/>
                <w:color w:val="4472C4" w:themeColor="accent1"/>
                <w:sz w:val="28"/>
                <w:szCs w:val="28"/>
              </w:rPr>
              <w:t>9</w:t>
            </w:r>
          </w:p>
        </w:tc>
        <w:tc>
          <w:tcPr>
            <w:tcW w:w="902" w:type="dxa"/>
          </w:tcPr>
          <w:p w14:paraId="246FC982" w14:textId="35217C7D" w:rsidR="001854E0" w:rsidRPr="001854E0" w:rsidRDefault="001854E0" w:rsidP="001854E0">
            <w:pPr>
              <w:jc w:val="center"/>
              <w:rPr>
                <w:rFonts w:cstheme="minorHAnsi"/>
                <w:color w:val="4472C4" w:themeColor="accent1"/>
                <w:sz w:val="28"/>
                <w:szCs w:val="28"/>
              </w:rPr>
            </w:pPr>
            <w:r w:rsidRPr="001854E0">
              <w:rPr>
                <w:rFonts w:cstheme="minorHAnsi"/>
                <w:color w:val="4472C4" w:themeColor="accent1"/>
                <w:sz w:val="28"/>
                <w:szCs w:val="28"/>
              </w:rPr>
              <w:t>1</w:t>
            </w:r>
          </w:p>
        </w:tc>
      </w:tr>
    </w:tbl>
    <w:p w14:paraId="1B71CA9F" w14:textId="1307CFFD" w:rsidR="004870B3" w:rsidRDefault="004870B3" w:rsidP="004870B3">
      <w:pPr>
        <w:jc w:val="center"/>
        <w:rPr>
          <w:rFonts w:cstheme="minorHAnsi"/>
          <w:sz w:val="28"/>
          <w:szCs w:val="28"/>
        </w:rPr>
      </w:pPr>
    </w:p>
    <w:p w14:paraId="5D8ADF21" w14:textId="53658413" w:rsidR="001854E0" w:rsidRDefault="001854E0" w:rsidP="001854E0">
      <w:pPr>
        <w:rPr>
          <w:rFonts w:cstheme="minorHAnsi"/>
          <w:sz w:val="28"/>
          <w:szCs w:val="28"/>
          <w:lang w:val="en-GB"/>
        </w:rPr>
      </w:pPr>
      <w:r>
        <w:rPr>
          <w:rFonts w:cstheme="minorHAnsi"/>
          <w:sz w:val="28"/>
          <w:szCs w:val="28"/>
        </w:rPr>
        <w:t>Quest</w:t>
      </w:r>
      <w:r>
        <w:rPr>
          <w:rFonts w:cstheme="minorHAnsi"/>
          <w:sz w:val="28"/>
          <w:szCs w:val="28"/>
          <w:lang w:val="en-GB"/>
        </w:rPr>
        <w:t>ion two was developed to understand the satisfaction of the students that were using</w:t>
      </w:r>
      <w:r w:rsidR="00F24A65">
        <w:rPr>
          <w:rFonts w:cstheme="minorHAnsi"/>
          <w:sz w:val="28"/>
          <w:szCs w:val="28"/>
          <w:lang w:val="en-GB"/>
        </w:rPr>
        <w:t xml:space="preserve"> VLE most precisely Moodle used at the University of Wales Trinity and Saint David. The aim was to understand the percentage of satisfaction among students so we could analyse further questions based on satisfaction and the reasons behind the statistics. </w:t>
      </w:r>
    </w:p>
    <w:p w14:paraId="7F200FB9" w14:textId="0C08243F" w:rsidR="001854E0" w:rsidRDefault="001854E0" w:rsidP="001854E0">
      <w:pPr>
        <w:rPr>
          <w:rFonts w:cstheme="minorHAnsi"/>
          <w:sz w:val="28"/>
          <w:szCs w:val="28"/>
          <w:lang w:val="en-GB"/>
        </w:rPr>
      </w:pPr>
    </w:p>
    <w:p w14:paraId="2F633810" w14:textId="6C1530C5" w:rsidR="001854E0" w:rsidRDefault="00DC2771" w:rsidP="001854E0">
      <w:pPr>
        <w:rPr>
          <w:noProof/>
        </w:rPr>
      </w:pPr>
      <w:r w:rsidRPr="00DC2771">
        <w:rPr>
          <w:noProof/>
        </w:rPr>
        <w:t xml:space="preserve"> </w:t>
      </w:r>
      <w:r w:rsidR="005859C2">
        <w:rPr>
          <w:noProof/>
        </w:rPr>
        <w:drawing>
          <wp:inline distT="0" distB="0" distL="0" distR="0" wp14:anchorId="03FCF360" wp14:editId="1394A822">
            <wp:extent cx="4572000" cy="2743200"/>
            <wp:effectExtent l="0" t="0" r="0" b="0"/>
            <wp:docPr id="13" name="Chart 13">
              <a:extLst xmlns:a="http://schemas.openxmlformats.org/drawingml/2006/main">
                <a:ext uri="{FF2B5EF4-FFF2-40B4-BE49-F238E27FC236}">
                  <a16:creationId xmlns:a16="http://schemas.microsoft.com/office/drawing/2014/main" id="{822AF5AC-768F-4000-8A03-5522FE6616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469F77A" w14:textId="3976AFC8" w:rsidR="00DC2771" w:rsidRDefault="005859C2" w:rsidP="001854E0">
      <w:pPr>
        <w:rPr>
          <w:noProof/>
        </w:rPr>
      </w:pPr>
      <w:r>
        <w:rPr>
          <w:noProof/>
        </w:rPr>
        <w:lastRenderedPageBreak/>
        <w:drawing>
          <wp:inline distT="0" distB="0" distL="0" distR="0" wp14:anchorId="19427139" wp14:editId="0132C3F8">
            <wp:extent cx="4572000" cy="2743200"/>
            <wp:effectExtent l="0" t="0" r="0" b="0"/>
            <wp:docPr id="12" name="Chart 12">
              <a:extLst xmlns:a="http://schemas.openxmlformats.org/drawingml/2006/main">
                <a:ext uri="{FF2B5EF4-FFF2-40B4-BE49-F238E27FC236}">
                  <a16:creationId xmlns:a16="http://schemas.microsoft.com/office/drawing/2014/main" id="{822AF5AC-768F-4000-8A03-5522FE6616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BF09B2" w14:textId="77777777" w:rsidR="00F24A65" w:rsidRDefault="00F24A65" w:rsidP="00DC2771">
      <w:pPr>
        <w:jc w:val="center"/>
        <w:rPr>
          <w:b/>
          <w:bCs/>
          <w:noProof/>
          <w:sz w:val="36"/>
          <w:szCs w:val="36"/>
        </w:rPr>
      </w:pPr>
    </w:p>
    <w:p w14:paraId="2F9D63D6" w14:textId="7888AF6E" w:rsidR="00DC2771" w:rsidRDefault="00DC2771" w:rsidP="00DC2771">
      <w:pPr>
        <w:jc w:val="center"/>
        <w:rPr>
          <w:b/>
          <w:bCs/>
          <w:noProof/>
          <w:sz w:val="36"/>
          <w:szCs w:val="36"/>
        </w:rPr>
      </w:pPr>
      <w:r>
        <w:rPr>
          <w:b/>
          <w:bCs/>
          <w:noProof/>
          <w:sz w:val="36"/>
          <w:szCs w:val="36"/>
        </w:rPr>
        <w:t>Question 3</w:t>
      </w:r>
    </w:p>
    <w:p w14:paraId="739D9270" w14:textId="2762CBDD" w:rsidR="00DC2771" w:rsidRDefault="00DC2771" w:rsidP="00DC2771">
      <w:pPr>
        <w:jc w:val="center"/>
        <w:rPr>
          <w:rFonts w:cstheme="minorHAnsi"/>
          <w:b/>
          <w:bCs/>
          <w:sz w:val="36"/>
          <w:szCs w:val="36"/>
          <w:lang w:val="en-GB"/>
        </w:rPr>
      </w:pPr>
    </w:p>
    <w:tbl>
      <w:tblPr>
        <w:tblpPr w:leftFromText="141" w:rightFromText="141" w:vertAnchor="text" w:horzAnchor="margin" w:tblpXSpec="center" w:tblpY="89"/>
        <w:tblW w:w="0" w:type="auto"/>
        <w:tblCellMar>
          <w:top w:w="15" w:type="dxa"/>
          <w:left w:w="15" w:type="dxa"/>
          <w:bottom w:w="15" w:type="dxa"/>
          <w:right w:w="15" w:type="dxa"/>
        </w:tblCellMar>
        <w:tblLook w:val="04A0" w:firstRow="1" w:lastRow="0" w:firstColumn="1" w:lastColumn="0" w:noHBand="0" w:noVBand="1"/>
      </w:tblPr>
      <w:tblGrid>
        <w:gridCol w:w="2547"/>
        <w:gridCol w:w="2268"/>
      </w:tblGrid>
      <w:tr w:rsidR="00DC2771" w:rsidRPr="00986CC2" w14:paraId="6962ADB3" w14:textId="77777777" w:rsidTr="00DE0123">
        <w:trPr>
          <w:trHeight w:val="300"/>
        </w:trPr>
        <w:tc>
          <w:tcPr>
            <w:tcW w:w="4815" w:type="dxa"/>
            <w:gridSpan w:val="2"/>
            <w:tcBorders>
              <w:top w:val="single" w:sz="4" w:space="0" w:color="auto"/>
              <w:left w:val="single" w:sz="4" w:space="0" w:color="000000"/>
              <w:bottom w:val="single" w:sz="4" w:space="0" w:color="000000"/>
              <w:right w:val="single" w:sz="4" w:space="0" w:color="auto"/>
            </w:tcBorders>
            <w:shd w:val="clear" w:color="auto" w:fill="D0CECE"/>
            <w:tcMar>
              <w:top w:w="0" w:type="dxa"/>
              <w:left w:w="70" w:type="dxa"/>
              <w:bottom w:w="0" w:type="dxa"/>
              <w:right w:w="70" w:type="dxa"/>
            </w:tcMar>
            <w:vAlign w:val="bottom"/>
            <w:hideMark/>
          </w:tcPr>
          <w:p w14:paraId="7F2CD39B" w14:textId="17867C18" w:rsidR="00DC2771" w:rsidRPr="009412E4" w:rsidRDefault="00DC2771" w:rsidP="00DC2771">
            <w:pPr>
              <w:spacing w:after="0" w:line="240" w:lineRule="auto"/>
              <w:rPr>
                <w:rFonts w:ascii="Arial" w:eastAsia="Times New Roman" w:hAnsi="Arial" w:cs="Arial"/>
                <w:color w:val="201F1E"/>
                <w:sz w:val="23"/>
                <w:szCs w:val="23"/>
                <w:lang w:val="en-GB" w:eastAsia="en-GB"/>
              </w:rPr>
            </w:pPr>
            <w:r w:rsidRPr="009412E4">
              <w:rPr>
                <w:rFonts w:ascii="Arial" w:eastAsia="Times New Roman" w:hAnsi="Arial" w:cs="Arial"/>
                <w:color w:val="201F1E"/>
                <w:sz w:val="23"/>
                <w:szCs w:val="23"/>
                <w:lang w:val="en-GB" w:eastAsia="en-GB"/>
              </w:rPr>
              <w:t>Would you recommend it to your</w:t>
            </w:r>
            <w:r w:rsidRPr="009412E4">
              <w:rPr>
                <w:rFonts w:ascii="Arial" w:eastAsia="Times New Roman" w:hAnsi="Arial" w:cs="Arial"/>
                <w:color w:val="201F1E"/>
                <w:sz w:val="23"/>
                <w:szCs w:val="23"/>
                <w:lang w:val="en-GB" w:eastAsia="en-GB"/>
              </w:rPr>
              <w:t xml:space="preserve"> fr</w:t>
            </w:r>
            <w:r w:rsidRPr="009412E4">
              <w:rPr>
                <w:rFonts w:ascii="Arial" w:eastAsia="Times New Roman" w:hAnsi="Arial" w:cs="Arial"/>
                <w:color w:val="201F1E"/>
                <w:sz w:val="23"/>
                <w:szCs w:val="23"/>
                <w:lang w:val="en-GB" w:eastAsia="en-GB"/>
              </w:rPr>
              <w:t>iends/family?</w:t>
            </w:r>
          </w:p>
          <w:p w14:paraId="10FA3227" w14:textId="01E9BE0E" w:rsidR="00DC2771" w:rsidRPr="00986CC2" w:rsidRDefault="00DC2771" w:rsidP="00DE0123">
            <w:pPr>
              <w:spacing w:after="0" w:line="240" w:lineRule="auto"/>
              <w:jc w:val="center"/>
              <w:rPr>
                <w:rFonts w:ascii="Times New Roman" w:eastAsia="Times New Roman" w:hAnsi="Times New Roman" w:cs="Times New Roman"/>
                <w:sz w:val="24"/>
                <w:szCs w:val="24"/>
                <w:lang w:val="en-GB" w:eastAsia="hu-HU"/>
              </w:rPr>
            </w:pPr>
          </w:p>
        </w:tc>
      </w:tr>
      <w:tr w:rsidR="00DC2771" w:rsidRPr="00986CC2" w14:paraId="18697A55" w14:textId="77777777" w:rsidTr="00DE0123">
        <w:trPr>
          <w:trHeight w:val="300"/>
        </w:trPr>
        <w:tc>
          <w:tcPr>
            <w:tcW w:w="2547"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09AE9A53" w14:textId="77777777" w:rsidR="00DC2771" w:rsidRPr="00986CC2" w:rsidRDefault="00DC2771"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Yes</w:t>
            </w:r>
          </w:p>
        </w:tc>
        <w:tc>
          <w:tcPr>
            <w:tcW w:w="2268" w:type="dxa"/>
            <w:tcBorders>
              <w:top w:val="single" w:sz="4" w:space="0" w:color="auto"/>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0A632405" w14:textId="77777777" w:rsidR="00DC2771" w:rsidRPr="00986CC2" w:rsidRDefault="00DC2771"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No</w:t>
            </w:r>
          </w:p>
        </w:tc>
      </w:tr>
      <w:tr w:rsidR="00DC2771" w:rsidRPr="00986CC2" w14:paraId="0E2E44FD" w14:textId="77777777" w:rsidTr="00DE0123">
        <w:trPr>
          <w:trHeight w:val="300"/>
        </w:trPr>
        <w:tc>
          <w:tcPr>
            <w:tcW w:w="2547"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2186D04B" w14:textId="23F508C5" w:rsidR="00DC2771" w:rsidRPr="00986CC2" w:rsidRDefault="00DC2771" w:rsidP="00DE0123">
            <w:pPr>
              <w:spacing w:after="0" w:line="240" w:lineRule="auto"/>
              <w:jc w:val="center"/>
              <w:rPr>
                <w:rFonts w:ascii="Times New Roman" w:eastAsia="Times New Roman" w:hAnsi="Times New Roman" w:cs="Times New Roman"/>
                <w:sz w:val="24"/>
                <w:szCs w:val="24"/>
                <w:lang w:val="en-GB" w:eastAsia="hu-HU"/>
              </w:rPr>
            </w:pPr>
            <w:r>
              <w:rPr>
                <w:rFonts w:ascii="Times New Roman" w:eastAsia="Times New Roman" w:hAnsi="Times New Roman" w:cs="Times New Roman"/>
                <w:color w:val="000000"/>
                <w:sz w:val="24"/>
                <w:szCs w:val="24"/>
                <w:lang w:val="en-GB" w:eastAsia="hu-HU"/>
              </w:rPr>
              <w:t>16</w:t>
            </w:r>
          </w:p>
        </w:tc>
        <w:tc>
          <w:tcPr>
            <w:tcW w:w="2268"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4BF196AD" w14:textId="5D78F75E" w:rsidR="00DC2771" w:rsidRPr="00986CC2" w:rsidRDefault="00DC2771" w:rsidP="00DE0123">
            <w:pPr>
              <w:spacing w:after="0" w:line="240" w:lineRule="auto"/>
              <w:jc w:val="center"/>
              <w:rPr>
                <w:rFonts w:ascii="Times New Roman" w:eastAsia="Times New Roman" w:hAnsi="Times New Roman" w:cs="Times New Roman"/>
                <w:sz w:val="24"/>
                <w:szCs w:val="24"/>
                <w:lang w:val="en-GB" w:eastAsia="hu-HU"/>
              </w:rPr>
            </w:pPr>
            <w:r>
              <w:rPr>
                <w:rFonts w:ascii="Times New Roman" w:eastAsia="Times New Roman" w:hAnsi="Times New Roman" w:cs="Times New Roman"/>
                <w:sz w:val="24"/>
                <w:szCs w:val="24"/>
                <w:lang w:val="en-GB" w:eastAsia="hu-HU"/>
              </w:rPr>
              <w:t>4</w:t>
            </w:r>
          </w:p>
        </w:tc>
      </w:tr>
    </w:tbl>
    <w:p w14:paraId="1433B3D5" w14:textId="3DAA920E" w:rsidR="00DC2771" w:rsidRDefault="00DC2771" w:rsidP="00DC2771">
      <w:pPr>
        <w:jc w:val="center"/>
        <w:rPr>
          <w:rFonts w:cstheme="minorHAnsi"/>
          <w:b/>
          <w:bCs/>
          <w:sz w:val="36"/>
          <w:szCs w:val="36"/>
          <w:lang w:val="en-GB"/>
        </w:rPr>
      </w:pPr>
    </w:p>
    <w:p w14:paraId="53B20085" w14:textId="6ECADB8F" w:rsidR="00DC2771" w:rsidRDefault="00DC2771" w:rsidP="00DC2771">
      <w:pPr>
        <w:jc w:val="center"/>
        <w:rPr>
          <w:rFonts w:cstheme="minorHAnsi"/>
          <w:b/>
          <w:bCs/>
          <w:sz w:val="36"/>
          <w:szCs w:val="36"/>
          <w:lang w:val="en-GB"/>
        </w:rPr>
      </w:pPr>
    </w:p>
    <w:p w14:paraId="7755F6B4" w14:textId="37E65E0A" w:rsidR="00DC2771" w:rsidRDefault="00DC2771" w:rsidP="00DC2771">
      <w:pPr>
        <w:jc w:val="center"/>
        <w:rPr>
          <w:rFonts w:cstheme="minorHAnsi"/>
          <w:b/>
          <w:bCs/>
          <w:sz w:val="36"/>
          <w:szCs w:val="36"/>
          <w:lang w:val="en-GB"/>
        </w:rPr>
      </w:pPr>
    </w:p>
    <w:p w14:paraId="1BB268D9" w14:textId="3745CAF2" w:rsidR="00DC2771" w:rsidRDefault="00DC2771" w:rsidP="00DC2771">
      <w:pPr>
        <w:jc w:val="center"/>
        <w:rPr>
          <w:rFonts w:cstheme="minorHAnsi"/>
          <w:b/>
          <w:bCs/>
          <w:sz w:val="36"/>
          <w:szCs w:val="36"/>
          <w:lang w:val="en-GB"/>
        </w:rPr>
      </w:pPr>
    </w:p>
    <w:p w14:paraId="7A331D57" w14:textId="67D25E20" w:rsidR="00DC2771" w:rsidRDefault="002B6FB9" w:rsidP="00DC2771">
      <w:pPr>
        <w:jc w:val="center"/>
        <w:rPr>
          <w:rFonts w:cstheme="minorHAnsi"/>
          <w:b/>
          <w:bCs/>
          <w:sz w:val="36"/>
          <w:szCs w:val="36"/>
          <w:lang w:val="en-GB"/>
        </w:rPr>
      </w:pPr>
      <w:r>
        <w:rPr>
          <w:rFonts w:cstheme="minorHAnsi"/>
          <w:b/>
          <w:bCs/>
          <w:noProof/>
          <w:sz w:val="36"/>
          <w:szCs w:val="36"/>
          <w:lang w:val="en-GB"/>
        </w:rPr>
        <w:drawing>
          <wp:inline distT="0" distB="0" distL="0" distR="0" wp14:anchorId="10D026DA" wp14:editId="032970A0">
            <wp:extent cx="4563112" cy="2705478"/>
            <wp:effectExtent l="0" t="0" r="0" b="0"/>
            <wp:docPr id="17" name="Picture 17" descr="A picture containing table, sitting, phon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sr5.PNG"/>
                    <pic:cNvPicPr/>
                  </pic:nvPicPr>
                  <pic:blipFill>
                    <a:blip r:embed="rId12">
                      <a:extLst>
                        <a:ext uri="{28A0092B-C50C-407E-A947-70E740481C1C}">
                          <a14:useLocalDpi xmlns:a14="http://schemas.microsoft.com/office/drawing/2010/main" val="0"/>
                        </a:ext>
                      </a:extLst>
                    </a:blip>
                    <a:stretch>
                      <a:fillRect/>
                    </a:stretch>
                  </pic:blipFill>
                  <pic:spPr>
                    <a:xfrm>
                      <a:off x="0" y="0"/>
                      <a:ext cx="4563112" cy="2705478"/>
                    </a:xfrm>
                    <a:prstGeom prst="rect">
                      <a:avLst/>
                    </a:prstGeom>
                  </pic:spPr>
                </pic:pic>
              </a:graphicData>
            </a:graphic>
          </wp:inline>
        </w:drawing>
      </w:r>
    </w:p>
    <w:p w14:paraId="0C71CDB8" w14:textId="1FD5B72C" w:rsidR="002B6FB9" w:rsidRDefault="002B6FB9" w:rsidP="00DC2771">
      <w:pPr>
        <w:jc w:val="center"/>
        <w:rPr>
          <w:rFonts w:cstheme="minorHAnsi"/>
          <w:b/>
          <w:bCs/>
          <w:sz w:val="36"/>
          <w:szCs w:val="36"/>
          <w:lang w:val="en-GB"/>
        </w:rPr>
      </w:pPr>
      <w:r>
        <w:rPr>
          <w:rFonts w:cstheme="minorHAnsi"/>
          <w:b/>
          <w:bCs/>
          <w:noProof/>
          <w:sz w:val="36"/>
          <w:szCs w:val="36"/>
          <w:lang w:val="en-GB"/>
        </w:rPr>
        <w:lastRenderedPageBreak/>
        <w:drawing>
          <wp:inline distT="0" distB="0" distL="0" distR="0" wp14:anchorId="64E0D3A5" wp14:editId="1403DFFB">
            <wp:extent cx="4496427" cy="2686425"/>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sr4.PNG"/>
                    <pic:cNvPicPr/>
                  </pic:nvPicPr>
                  <pic:blipFill>
                    <a:blip r:embed="rId13">
                      <a:extLst>
                        <a:ext uri="{28A0092B-C50C-407E-A947-70E740481C1C}">
                          <a14:useLocalDpi xmlns:a14="http://schemas.microsoft.com/office/drawing/2010/main" val="0"/>
                        </a:ext>
                      </a:extLst>
                    </a:blip>
                    <a:stretch>
                      <a:fillRect/>
                    </a:stretch>
                  </pic:blipFill>
                  <pic:spPr>
                    <a:xfrm>
                      <a:off x="0" y="0"/>
                      <a:ext cx="4496427" cy="2686425"/>
                    </a:xfrm>
                    <a:prstGeom prst="rect">
                      <a:avLst/>
                    </a:prstGeom>
                  </pic:spPr>
                </pic:pic>
              </a:graphicData>
            </a:graphic>
          </wp:inline>
        </w:drawing>
      </w:r>
    </w:p>
    <w:p w14:paraId="4CB41359" w14:textId="474DEC1E" w:rsidR="00DC2771" w:rsidRDefault="00DC2771" w:rsidP="00DC2771">
      <w:pPr>
        <w:rPr>
          <w:rFonts w:cstheme="minorHAnsi"/>
          <w:sz w:val="28"/>
          <w:szCs w:val="28"/>
          <w:lang w:val="en-GB"/>
        </w:rPr>
      </w:pPr>
    </w:p>
    <w:p w14:paraId="57EDB9DA" w14:textId="6F5FD6FC" w:rsidR="00313017" w:rsidRDefault="00DC2771" w:rsidP="00DC2771">
      <w:pPr>
        <w:rPr>
          <w:rFonts w:cstheme="minorHAnsi"/>
          <w:sz w:val="28"/>
          <w:szCs w:val="28"/>
          <w:lang w:val="en-GB"/>
        </w:rPr>
      </w:pPr>
      <w:r>
        <w:rPr>
          <w:rFonts w:cstheme="minorHAnsi"/>
          <w:sz w:val="28"/>
          <w:szCs w:val="28"/>
          <w:lang w:val="en-GB"/>
        </w:rPr>
        <w:t xml:space="preserve">With question 3 we started to go a little bit more personal, depending on their experience regarding their time at the University of Wales Trinity and Saint David while using the software, it can effect tremendously on how they will perceive and </w:t>
      </w:r>
      <w:r w:rsidR="00313017">
        <w:rPr>
          <w:rFonts w:cstheme="minorHAnsi"/>
          <w:sz w:val="28"/>
          <w:szCs w:val="28"/>
          <w:lang w:val="en-GB"/>
        </w:rPr>
        <w:t xml:space="preserve">if  they will tell others to utilize the same service. As we can see even though the system was agreed to be user friendly and that they were taking full advantage of VLE </w:t>
      </w:r>
      <w:proofErr w:type="gramStart"/>
      <w:r w:rsidR="00313017">
        <w:rPr>
          <w:rFonts w:cstheme="minorHAnsi"/>
          <w:sz w:val="28"/>
          <w:szCs w:val="28"/>
          <w:lang w:val="en-GB"/>
        </w:rPr>
        <w:t>( Virtual</w:t>
      </w:r>
      <w:proofErr w:type="gramEnd"/>
      <w:r w:rsidR="00313017">
        <w:rPr>
          <w:rFonts w:cstheme="minorHAnsi"/>
          <w:sz w:val="28"/>
          <w:szCs w:val="28"/>
          <w:lang w:val="en-GB"/>
        </w:rPr>
        <w:t xml:space="preserve"> Learning Environment ) not all will share the same experience towards others.</w:t>
      </w:r>
      <w:r w:rsidR="00F24A65">
        <w:rPr>
          <w:rFonts w:cstheme="minorHAnsi"/>
          <w:sz w:val="28"/>
          <w:szCs w:val="28"/>
          <w:lang w:val="en-GB"/>
        </w:rPr>
        <w:t xml:space="preserve"> And here we start to see the satisfaction results that were asked during question number two, where the percentage of unsatisfied students develop a chain of broken expectations and starts to show in the analysis.</w:t>
      </w:r>
    </w:p>
    <w:p w14:paraId="7A5893FC" w14:textId="33322907" w:rsidR="00313017" w:rsidRDefault="00313017" w:rsidP="00DC2771">
      <w:pPr>
        <w:rPr>
          <w:rFonts w:cstheme="minorHAnsi"/>
          <w:sz w:val="28"/>
          <w:szCs w:val="28"/>
          <w:lang w:val="en-GB"/>
        </w:rPr>
      </w:pPr>
    </w:p>
    <w:p w14:paraId="265CBC66" w14:textId="622122A7" w:rsidR="00313017" w:rsidRDefault="00313017" w:rsidP="00313017">
      <w:pPr>
        <w:jc w:val="center"/>
        <w:rPr>
          <w:rFonts w:cstheme="minorHAnsi"/>
          <w:b/>
          <w:bCs/>
          <w:sz w:val="36"/>
          <w:szCs w:val="36"/>
          <w:lang w:val="en-GB"/>
        </w:rPr>
      </w:pPr>
      <w:r>
        <w:rPr>
          <w:rFonts w:cstheme="minorHAnsi"/>
          <w:b/>
          <w:bCs/>
          <w:sz w:val="36"/>
          <w:szCs w:val="36"/>
          <w:lang w:val="en-GB"/>
        </w:rPr>
        <w:t>Question 4</w:t>
      </w:r>
    </w:p>
    <w:p w14:paraId="2C3B418D" w14:textId="784E92BD" w:rsidR="00313017" w:rsidRDefault="00313017" w:rsidP="00313017">
      <w:pPr>
        <w:jc w:val="center"/>
        <w:rPr>
          <w:rFonts w:cstheme="minorHAnsi"/>
          <w:b/>
          <w:bCs/>
          <w:sz w:val="36"/>
          <w:szCs w:val="36"/>
          <w:lang w:val="en-GB"/>
        </w:rPr>
      </w:pPr>
    </w:p>
    <w:tbl>
      <w:tblPr>
        <w:tblpPr w:leftFromText="141" w:rightFromText="141" w:vertAnchor="text" w:horzAnchor="margin" w:tblpXSpec="center" w:tblpY="89"/>
        <w:tblW w:w="0" w:type="auto"/>
        <w:tblCellMar>
          <w:top w:w="15" w:type="dxa"/>
          <w:left w:w="15" w:type="dxa"/>
          <w:bottom w:w="15" w:type="dxa"/>
          <w:right w:w="15" w:type="dxa"/>
        </w:tblCellMar>
        <w:tblLook w:val="04A0" w:firstRow="1" w:lastRow="0" w:firstColumn="1" w:lastColumn="0" w:noHBand="0" w:noVBand="1"/>
      </w:tblPr>
      <w:tblGrid>
        <w:gridCol w:w="2547"/>
        <w:gridCol w:w="2268"/>
      </w:tblGrid>
      <w:tr w:rsidR="00313017" w:rsidRPr="00986CC2" w14:paraId="181F2B5C" w14:textId="77777777" w:rsidTr="00DE0123">
        <w:trPr>
          <w:trHeight w:val="300"/>
        </w:trPr>
        <w:tc>
          <w:tcPr>
            <w:tcW w:w="4815" w:type="dxa"/>
            <w:gridSpan w:val="2"/>
            <w:tcBorders>
              <w:top w:val="single" w:sz="4" w:space="0" w:color="auto"/>
              <w:left w:val="single" w:sz="4" w:space="0" w:color="000000"/>
              <w:bottom w:val="single" w:sz="4" w:space="0" w:color="000000"/>
              <w:right w:val="single" w:sz="4" w:space="0" w:color="auto"/>
            </w:tcBorders>
            <w:shd w:val="clear" w:color="auto" w:fill="D0CECE"/>
            <w:tcMar>
              <w:top w:w="0" w:type="dxa"/>
              <w:left w:w="70" w:type="dxa"/>
              <w:bottom w:w="0" w:type="dxa"/>
              <w:right w:w="70" w:type="dxa"/>
            </w:tcMar>
            <w:vAlign w:val="bottom"/>
            <w:hideMark/>
          </w:tcPr>
          <w:p w14:paraId="43BBD675" w14:textId="539E10EE" w:rsidR="00313017" w:rsidRPr="00986CC2" w:rsidRDefault="00313017" w:rsidP="00DE0123">
            <w:pPr>
              <w:spacing w:after="0" w:line="240" w:lineRule="auto"/>
              <w:jc w:val="center"/>
              <w:rPr>
                <w:rFonts w:ascii="Times New Roman" w:eastAsia="Times New Roman" w:hAnsi="Times New Roman" w:cs="Times New Roman"/>
                <w:sz w:val="24"/>
                <w:szCs w:val="24"/>
                <w:lang w:val="en-GB" w:eastAsia="hu-HU"/>
              </w:rPr>
            </w:pPr>
            <w:r>
              <w:rPr>
                <w:rFonts w:ascii="Arial" w:eastAsia="Times New Roman" w:hAnsi="Arial" w:cs="Arial"/>
                <w:color w:val="201F1E"/>
                <w:sz w:val="23"/>
                <w:szCs w:val="23"/>
                <w:lang w:eastAsia="en-GB"/>
              </w:rPr>
              <w:t>Have you ever used any other format of virtual learning?</w:t>
            </w:r>
          </w:p>
        </w:tc>
      </w:tr>
      <w:tr w:rsidR="00313017" w:rsidRPr="00986CC2" w14:paraId="4D67AB20" w14:textId="77777777" w:rsidTr="00DE0123">
        <w:trPr>
          <w:trHeight w:val="300"/>
        </w:trPr>
        <w:tc>
          <w:tcPr>
            <w:tcW w:w="2547"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7ECF2EA0" w14:textId="77777777" w:rsidR="00313017" w:rsidRPr="00986CC2" w:rsidRDefault="00313017"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Yes</w:t>
            </w:r>
          </w:p>
        </w:tc>
        <w:tc>
          <w:tcPr>
            <w:tcW w:w="2268" w:type="dxa"/>
            <w:tcBorders>
              <w:top w:val="single" w:sz="4" w:space="0" w:color="auto"/>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6D3CB7E5" w14:textId="77777777" w:rsidR="00313017" w:rsidRPr="00986CC2" w:rsidRDefault="00313017" w:rsidP="00DE0123">
            <w:pPr>
              <w:spacing w:after="0" w:line="240" w:lineRule="auto"/>
              <w:jc w:val="center"/>
              <w:rPr>
                <w:rFonts w:ascii="Times New Roman" w:eastAsia="Times New Roman" w:hAnsi="Times New Roman" w:cs="Times New Roman"/>
                <w:sz w:val="24"/>
                <w:szCs w:val="24"/>
                <w:lang w:val="en-GB" w:eastAsia="hu-HU"/>
              </w:rPr>
            </w:pPr>
            <w:r w:rsidRPr="00986CC2">
              <w:rPr>
                <w:rFonts w:ascii="Times New Roman" w:eastAsia="Times New Roman" w:hAnsi="Times New Roman" w:cs="Times New Roman"/>
                <w:color w:val="000000"/>
                <w:sz w:val="24"/>
                <w:szCs w:val="24"/>
                <w:lang w:val="en-GB" w:eastAsia="hu-HU"/>
              </w:rPr>
              <w:t>No</w:t>
            </w:r>
          </w:p>
        </w:tc>
      </w:tr>
      <w:tr w:rsidR="00313017" w:rsidRPr="00986CC2" w14:paraId="5A0D716F" w14:textId="77777777" w:rsidTr="00DE0123">
        <w:trPr>
          <w:trHeight w:val="300"/>
        </w:trPr>
        <w:tc>
          <w:tcPr>
            <w:tcW w:w="2547"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1D1CC9DC" w14:textId="612692DF" w:rsidR="00313017" w:rsidRPr="00986CC2" w:rsidRDefault="00313017" w:rsidP="00DE0123">
            <w:pPr>
              <w:spacing w:after="0" w:line="240" w:lineRule="auto"/>
              <w:jc w:val="center"/>
              <w:rPr>
                <w:rFonts w:ascii="Times New Roman" w:eastAsia="Times New Roman" w:hAnsi="Times New Roman" w:cs="Times New Roman"/>
                <w:sz w:val="24"/>
                <w:szCs w:val="24"/>
                <w:lang w:val="en-GB" w:eastAsia="hu-HU"/>
              </w:rPr>
            </w:pPr>
            <w:r>
              <w:rPr>
                <w:rFonts w:ascii="Times New Roman" w:eastAsia="Times New Roman" w:hAnsi="Times New Roman" w:cs="Times New Roman"/>
                <w:sz w:val="24"/>
                <w:szCs w:val="24"/>
                <w:lang w:val="en-GB" w:eastAsia="hu-HU"/>
              </w:rPr>
              <w:t>0</w:t>
            </w:r>
          </w:p>
        </w:tc>
        <w:tc>
          <w:tcPr>
            <w:tcW w:w="2268" w:type="dxa"/>
            <w:tcBorders>
              <w:top w:val="single" w:sz="4" w:space="0" w:color="000000"/>
              <w:left w:val="single" w:sz="4" w:space="0" w:color="000000"/>
              <w:bottom w:val="single" w:sz="4" w:space="0" w:color="000000"/>
              <w:right w:val="single" w:sz="4" w:space="0" w:color="000000"/>
            </w:tcBorders>
            <w:tcMar>
              <w:top w:w="0" w:type="dxa"/>
              <w:left w:w="70" w:type="dxa"/>
              <w:bottom w:w="0" w:type="dxa"/>
              <w:right w:w="70" w:type="dxa"/>
            </w:tcMar>
            <w:vAlign w:val="center"/>
            <w:hideMark/>
          </w:tcPr>
          <w:p w14:paraId="7478D197" w14:textId="534A36D6" w:rsidR="00313017" w:rsidRPr="00986CC2" w:rsidRDefault="00313017" w:rsidP="00DE0123">
            <w:pPr>
              <w:spacing w:after="0" w:line="240" w:lineRule="auto"/>
              <w:jc w:val="center"/>
              <w:rPr>
                <w:rFonts w:ascii="Times New Roman" w:eastAsia="Times New Roman" w:hAnsi="Times New Roman" w:cs="Times New Roman"/>
                <w:sz w:val="24"/>
                <w:szCs w:val="24"/>
                <w:lang w:val="en-GB" w:eastAsia="hu-HU"/>
              </w:rPr>
            </w:pPr>
            <w:r>
              <w:rPr>
                <w:rFonts w:ascii="Times New Roman" w:eastAsia="Times New Roman" w:hAnsi="Times New Roman" w:cs="Times New Roman"/>
                <w:sz w:val="24"/>
                <w:szCs w:val="24"/>
                <w:lang w:val="en-GB" w:eastAsia="hu-HU"/>
              </w:rPr>
              <w:t>20</w:t>
            </w:r>
          </w:p>
        </w:tc>
      </w:tr>
    </w:tbl>
    <w:p w14:paraId="50C59899" w14:textId="77777777" w:rsidR="00313017" w:rsidRDefault="00313017" w:rsidP="00313017">
      <w:pPr>
        <w:jc w:val="center"/>
        <w:rPr>
          <w:rFonts w:cstheme="minorHAnsi"/>
          <w:b/>
          <w:bCs/>
          <w:sz w:val="36"/>
          <w:szCs w:val="36"/>
          <w:lang w:val="en-GB"/>
        </w:rPr>
      </w:pPr>
    </w:p>
    <w:p w14:paraId="477C074A" w14:textId="77777777" w:rsidR="00313017" w:rsidRDefault="00313017" w:rsidP="00313017">
      <w:pPr>
        <w:jc w:val="center"/>
        <w:rPr>
          <w:rFonts w:cstheme="minorHAnsi"/>
          <w:b/>
          <w:bCs/>
          <w:sz w:val="36"/>
          <w:szCs w:val="36"/>
          <w:lang w:val="en-GB"/>
        </w:rPr>
      </w:pPr>
    </w:p>
    <w:p w14:paraId="0B1DF743" w14:textId="77777777" w:rsidR="002B6FB9" w:rsidRDefault="002B6FB9" w:rsidP="00313017">
      <w:pPr>
        <w:jc w:val="center"/>
        <w:rPr>
          <w:noProof/>
        </w:rPr>
      </w:pPr>
    </w:p>
    <w:p w14:paraId="76E889E0" w14:textId="77777777" w:rsidR="002B6FB9" w:rsidRDefault="002B6FB9" w:rsidP="00313017">
      <w:pPr>
        <w:jc w:val="center"/>
        <w:rPr>
          <w:noProof/>
        </w:rPr>
      </w:pPr>
    </w:p>
    <w:p w14:paraId="7C307653" w14:textId="51FE60FE" w:rsidR="00313017" w:rsidRDefault="002B6FB9" w:rsidP="00313017">
      <w:pPr>
        <w:jc w:val="center"/>
        <w:rPr>
          <w:rFonts w:cstheme="minorHAnsi"/>
          <w:b/>
          <w:bCs/>
          <w:sz w:val="36"/>
          <w:szCs w:val="36"/>
          <w:lang w:val="en-GB"/>
        </w:rPr>
      </w:pPr>
      <w:r>
        <w:rPr>
          <w:noProof/>
        </w:rPr>
        <w:lastRenderedPageBreak/>
        <w:drawing>
          <wp:inline distT="0" distB="0" distL="0" distR="0" wp14:anchorId="196AA4F5" wp14:editId="2B46FB2F">
            <wp:extent cx="3467100" cy="2087483"/>
            <wp:effectExtent l="0" t="0" r="0" b="8255"/>
            <wp:docPr id="15" name="Picture 15" descr="A picture containing sitting, phone, cellphone,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sr 2.PNG"/>
                    <pic:cNvPicPr/>
                  </pic:nvPicPr>
                  <pic:blipFill>
                    <a:blip r:embed="rId14">
                      <a:extLst>
                        <a:ext uri="{28A0092B-C50C-407E-A947-70E740481C1C}">
                          <a14:useLocalDpi xmlns:a14="http://schemas.microsoft.com/office/drawing/2010/main" val="0"/>
                        </a:ext>
                      </a:extLst>
                    </a:blip>
                    <a:stretch>
                      <a:fillRect/>
                    </a:stretch>
                  </pic:blipFill>
                  <pic:spPr>
                    <a:xfrm>
                      <a:off x="0" y="0"/>
                      <a:ext cx="3477520" cy="2093757"/>
                    </a:xfrm>
                    <a:prstGeom prst="rect">
                      <a:avLst/>
                    </a:prstGeom>
                  </pic:spPr>
                </pic:pic>
              </a:graphicData>
            </a:graphic>
          </wp:inline>
        </w:drawing>
      </w:r>
    </w:p>
    <w:p w14:paraId="26DBCB9D" w14:textId="56C6CEC1" w:rsidR="002B6FB9" w:rsidRDefault="002B6FB9" w:rsidP="00313017">
      <w:pPr>
        <w:jc w:val="center"/>
        <w:rPr>
          <w:rFonts w:cstheme="minorHAnsi"/>
          <w:b/>
          <w:bCs/>
          <w:sz w:val="36"/>
          <w:szCs w:val="36"/>
          <w:lang w:val="en-GB"/>
        </w:rPr>
      </w:pPr>
      <w:r>
        <w:rPr>
          <w:rFonts w:cstheme="minorHAnsi"/>
          <w:b/>
          <w:bCs/>
          <w:noProof/>
          <w:sz w:val="36"/>
          <w:szCs w:val="36"/>
          <w:lang w:val="en-GB"/>
        </w:rPr>
        <w:drawing>
          <wp:inline distT="0" distB="0" distL="0" distR="0" wp14:anchorId="23F697FC" wp14:editId="2CC5B1E1">
            <wp:extent cx="4477375" cy="2657846"/>
            <wp:effectExtent l="0" t="0" r="0" b="952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sr3.PNG"/>
                    <pic:cNvPicPr/>
                  </pic:nvPicPr>
                  <pic:blipFill>
                    <a:blip r:embed="rId15">
                      <a:extLst>
                        <a:ext uri="{28A0092B-C50C-407E-A947-70E740481C1C}">
                          <a14:useLocalDpi xmlns:a14="http://schemas.microsoft.com/office/drawing/2010/main" val="0"/>
                        </a:ext>
                      </a:extLst>
                    </a:blip>
                    <a:stretch>
                      <a:fillRect/>
                    </a:stretch>
                  </pic:blipFill>
                  <pic:spPr>
                    <a:xfrm>
                      <a:off x="0" y="0"/>
                      <a:ext cx="4477375" cy="2657846"/>
                    </a:xfrm>
                    <a:prstGeom prst="rect">
                      <a:avLst/>
                    </a:prstGeom>
                  </pic:spPr>
                </pic:pic>
              </a:graphicData>
            </a:graphic>
          </wp:inline>
        </w:drawing>
      </w:r>
    </w:p>
    <w:p w14:paraId="796058AA" w14:textId="66577B21" w:rsidR="00313017" w:rsidRDefault="00313017" w:rsidP="00313017">
      <w:pPr>
        <w:jc w:val="center"/>
        <w:rPr>
          <w:noProof/>
        </w:rPr>
      </w:pPr>
      <w:r w:rsidRPr="00313017">
        <w:rPr>
          <w:noProof/>
        </w:rPr>
        <w:t xml:space="preserve"> </w:t>
      </w:r>
    </w:p>
    <w:p w14:paraId="4E30F19A" w14:textId="4AC766B3" w:rsidR="00313017" w:rsidRDefault="00313017" w:rsidP="00313017">
      <w:pPr>
        <w:rPr>
          <w:noProof/>
          <w:sz w:val="28"/>
          <w:szCs w:val="28"/>
          <w:lang w:val="en-GB"/>
        </w:rPr>
      </w:pPr>
      <w:r>
        <w:rPr>
          <w:noProof/>
          <w:sz w:val="28"/>
          <w:szCs w:val="28"/>
        </w:rPr>
        <w:t>During question number 4,</w:t>
      </w:r>
      <w:r>
        <w:rPr>
          <w:noProof/>
          <w:sz w:val="28"/>
          <w:szCs w:val="28"/>
          <w:lang w:val="en-GB"/>
        </w:rPr>
        <w:t xml:space="preserve"> we came to realise that none of the students had ever used VLE ( Virtual Learning Envrironment), which could explain some of the frustrations seen on Question number 3.</w:t>
      </w:r>
    </w:p>
    <w:p w14:paraId="5EBBC342" w14:textId="54A94F28" w:rsidR="00F24A65" w:rsidRDefault="00F24A65" w:rsidP="00313017">
      <w:pPr>
        <w:rPr>
          <w:noProof/>
          <w:sz w:val="28"/>
          <w:szCs w:val="28"/>
          <w:lang w:val="en-GB"/>
        </w:rPr>
      </w:pPr>
      <w:r>
        <w:rPr>
          <w:noProof/>
          <w:sz w:val="28"/>
          <w:szCs w:val="28"/>
          <w:lang w:val="en-GB"/>
        </w:rPr>
        <w:t>It could relate to basic computer skills, inclass lecturers for students that have learning curves and barriers, while during this questionnaire we were on lockdown during the pandemic Covid19, many of the mature students were struggling due to online classes as they didn’t had the needed basic computer skills to access Moodle and submit they work at the due date.</w:t>
      </w:r>
    </w:p>
    <w:p w14:paraId="5E46666F" w14:textId="73B457C7" w:rsidR="00313017" w:rsidRDefault="00313017" w:rsidP="00313017">
      <w:pPr>
        <w:rPr>
          <w:noProof/>
          <w:sz w:val="28"/>
          <w:szCs w:val="28"/>
          <w:lang w:val="en-GB"/>
        </w:rPr>
      </w:pPr>
    </w:p>
    <w:p w14:paraId="70156449" w14:textId="0A98E8EF" w:rsidR="00313017" w:rsidRDefault="002B6FB9" w:rsidP="00313017">
      <w:pPr>
        <w:rPr>
          <w:noProof/>
          <w:sz w:val="28"/>
          <w:szCs w:val="28"/>
          <w:lang w:val="en-GB"/>
        </w:rPr>
      </w:pPr>
      <w:r>
        <w:rPr>
          <w:noProof/>
          <w:sz w:val="28"/>
          <w:szCs w:val="28"/>
          <w:lang w:val="en-GB"/>
        </w:rPr>
        <w:t>The other three questions are open ended questions making a total of seven questions made and analysed.</w:t>
      </w:r>
    </w:p>
    <w:p w14:paraId="272CBFF0" w14:textId="54F4F837" w:rsidR="002B6FB9" w:rsidRDefault="002B6FB9" w:rsidP="00313017">
      <w:pPr>
        <w:rPr>
          <w:noProof/>
          <w:sz w:val="28"/>
          <w:szCs w:val="28"/>
          <w:lang w:val="en-GB"/>
        </w:rPr>
      </w:pPr>
      <w:r>
        <w:rPr>
          <w:noProof/>
          <w:sz w:val="28"/>
          <w:szCs w:val="28"/>
          <w:lang w:val="en-GB"/>
        </w:rPr>
        <w:t>The remaining of the questions will be attached as an appendix at the end of the assignment as classwork</w:t>
      </w:r>
      <w:r w:rsidR="00083D30">
        <w:rPr>
          <w:noProof/>
          <w:sz w:val="28"/>
          <w:szCs w:val="28"/>
          <w:lang w:val="en-GB"/>
        </w:rPr>
        <w:t>.</w:t>
      </w:r>
    </w:p>
    <w:p w14:paraId="54E34B9E" w14:textId="550335CB" w:rsidR="00083D30" w:rsidRDefault="00854A7F" w:rsidP="00313017">
      <w:pPr>
        <w:rPr>
          <w:rFonts w:cstheme="minorHAnsi"/>
          <w:b/>
          <w:bCs/>
          <w:color w:val="4472C4" w:themeColor="accent1"/>
          <w:sz w:val="36"/>
          <w:szCs w:val="36"/>
          <w:lang w:val="en-GB"/>
        </w:rPr>
      </w:pPr>
      <w:r w:rsidRPr="00854A7F">
        <w:rPr>
          <w:rFonts w:cstheme="minorHAnsi"/>
          <w:b/>
          <w:bCs/>
          <w:color w:val="4472C4" w:themeColor="accent1"/>
          <w:sz w:val="36"/>
          <w:szCs w:val="36"/>
          <w:lang w:val="en-GB"/>
        </w:rPr>
        <w:lastRenderedPageBreak/>
        <w:t>Analysing the findings</w:t>
      </w:r>
    </w:p>
    <w:p w14:paraId="77338DC6" w14:textId="6D45BCA2" w:rsidR="00854A7F" w:rsidRDefault="00854A7F" w:rsidP="00313017">
      <w:pPr>
        <w:rPr>
          <w:rFonts w:cstheme="minorHAnsi"/>
          <w:sz w:val="28"/>
          <w:szCs w:val="28"/>
          <w:lang w:val="en-GB"/>
        </w:rPr>
      </w:pPr>
      <w:r>
        <w:rPr>
          <w:rFonts w:cstheme="minorHAnsi"/>
          <w:sz w:val="28"/>
          <w:szCs w:val="28"/>
          <w:lang w:val="en-GB"/>
        </w:rPr>
        <w:t>What I can extract from this questionnaire is that even that the students are finding easy to use the software, and be able to find positive things within the institution of University of Wales Trinity and Saint David, their conclusion draws nearer to self-expectations and their experiences, rather than coming to an analytical conclusion. As we can see on the data from question number 1 for example, they were satisfied that they could take full advantage of VLE ( Virtual Learning Environment), but on question two only one student was extremely satisfied and the remaining students slowly were becoming less satisfied with the VLE. Only sixteen per cent would recommend to their families and friends clearly contradicting the satisfaction data analysis, because statistics show that when an individual is satisfied with a service or product, is very likely that they would recommend or tell about it, which leads me to believe that most of this analysis and answers were drawn on</w:t>
      </w:r>
      <w:r w:rsidR="006D3B44">
        <w:rPr>
          <w:rFonts w:cstheme="minorHAnsi"/>
          <w:sz w:val="28"/>
          <w:szCs w:val="28"/>
          <w:lang w:val="en-GB"/>
        </w:rPr>
        <w:t xml:space="preserve"> emotional feelings rather than being answered analytically and objective.</w:t>
      </w:r>
    </w:p>
    <w:p w14:paraId="27627396" w14:textId="3CF89949" w:rsidR="00470D93" w:rsidRDefault="00470D93" w:rsidP="00313017">
      <w:pPr>
        <w:rPr>
          <w:rFonts w:cstheme="minorHAnsi"/>
          <w:sz w:val="28"/>
          <w:szCs w:val="28"/>
          <w:lang w:val="en-GB"/>
        </w:rPr>
      </w:pPr>
      <w:r>
        <w:rPr>
          <w:rFonts w:cstheme="minorHAnsi"/>
          <w:sz w:val="28"/>
          <w:szCs w:val="28"/>
          <w:lang w:val="en-GB"/>
        </w:rPr>
        <w:t>In this pattern I would put mature students that during in class lectures they were able to follow the program more easily, maybe due to basic computer skills, not being able to break through their own learning barriers by not being in a physical class, the number of students that didn’t attend online classes during the lockdown was predominant.</w:t>
      </w:r>
    </w:p>
    <w:p w14:paraId="4F0BBB15" w14:textId="1014F2AB" w:rsidR="00470D93" w:rsidRDefault="00470D93" w:rsidP="00313017">
      <w:pPr>
        <w:rPr>
          <w:rFonts w:cstheme="minorHAnsi"/>
          <w:sz w:val="28"/>
          <w:szCs w:val="28"/>
          <w:lang w:val="en-GB"/>
        </w:rPr>
      </w:pPr>
    </w:p>
    <w:p w14:paraId="0EAE3C07" w14:textId="7DD54040" w:rsidR="00470D93" w:rsidRDefault="00470D93" w:rsidP="00313017">
      <w:pPr>
        <w:rPr>
          <w:rFonts w:cstheme="minorHAnsi"/>
          <w:b/>
          <w:bCs/>
          <w:color w:val="4472C4" w:themeColor="accent1"/>
          <w:sz w:val="36"/>
          <w:szCs w:val="36"/>
          <w:lang w:val="en-GB"/>
        </w:rPr>
      </w:pPr>
      <w:r w:rsidRPr="00470D93">
        <w:rPr>
          <w:rFonts w:cstheme="minorHAnsi"/>
          <w:b/>
          <w:bCs/>
          <w:color w:val="4472C4" w:themeColor="accent1"/>
          <w:sz w:val="36"/>
          <w:szCs w:val="36"/>
          <w:lang w:val="en-GB"/>
        </w:rPr>
        <w:t>Conclusion</w:t>
      </w:r>
    </w:p>
    <w:p w14:paraId="33DA468D" w14:textId="798165B4" w:rsidR="00470D93" w:rsidRDefault="00C424B2" w:rsidP="00313017">
      <w:pPr>
        <w:rPr>
          <w:rFonts w:cstheme="minorHAnsi"/>
          <w:sz w:val="28"/>
          <w:szCs w:val="28"/>
          <w:lang w:val="en-GB"/>
        </w:rPr>
      </w:pPr>
      <w:r>
        <w:rPr>
          <w:rFonts w:cstheme="minorHAnsi"/>
          <w:sz w:val="28"/>
          <w:szCs w:val="28"/>
          <w:lang w:val="en-GB"/>
        </w:rPr>
        <w:t xml:space="preserve">The current population is growing out of education reach. It Is well known that a high percentage of youngsters and adults </w:t>
      </w:r>
      <w:proofErr w:type="gramStart"/>
      <w:r>
        <w:rPr>
          <w:rFonts w:cstheme="minorHAnsi"/>
          <w:sz w:val="28"/>
          <w:szCs w:val="28"/>
          <w:lang w:val="en-GB"/>
        </w:rPr>
        <w:t>don’t</w:t>
      </w:r>
      <w:proofErr w:type="gramEnd"/>
      <w:r>
        <w:rPr>
          <w:rFonts w:cstheme="minorHAnsi"/>
          <w:sz w:val="28"/>
          <w:szCs w:val="28"/>
          <w:lang w:val="en-GB"/>
        </w:rPr>
        <w:t xml:space="preserve"> have access to higher or lower education, either it started from financial circumstances or they don’t see education as a high priority, specially in close knit communities. But the VLE Virtual Learning Programme is being able to reach a lot of those communities, but also full time workers that would never had the opportunity  to being to complete higher education and get a degree, possibly a masters and completely change their lives and create careers. It is amazing that we have so much information ate the palm of our hands when not so long ago was completely impossible, and yet we spend most of our time in futile things where we could become so much more, during this questionnaire I was able to see and analyse and quantify, what the students were saying and responding to the questionnaire, it was clear that the VLE Virtual Learning Environment </w:t>
      </w:r>
      <w:r>
        <w:rPr>
          <w:rFonts w:cstheme="minorHAnsi"/>
          <w:sz w:val="28"/>
          <w:szCs w:val="28"/>
          <w:lang w:val="en-GB"/>
        </w:rPr>
        <w:lastRenderedPageBreak/>
        <w:t>most precisely Moodle is a user friendly software, where the students can take full advantage</w:t>
      </w:r>
      <w:r w:rsidR="00CD0DED">
        <w:rPr>
          <w:rFonts w:cstheme="minorHAnsi"/>
          <w:sz w:val="28"/>
          <w:szCs w:val="28"/>
          <w:lang w:val="en-GB"/>
        </w:rPr>
        <w:t>, but it starts to show some issues as the questions progress through to satisfaction. More data would be needed to fully comprehend the extent of unsatisfaction among Students, albeit with Moodle, how the VLE gets delivered and so forth. When asked in the remaining questions what the students would like to change as an improvement on question number seven on the Appendix page, ninety percent agreed that it was well presented the way it is, so I will have to assume that the small category that would like to see changes falls in the question number two and number three category, most likely lack of basic computer skills of drawn an opinion based on expectations and emotional reasons.</w:t>
      </w:r>
    </w:p>
    <w:p w14:paraId="38B3C7BF" w14:textId="77777777" w:rsidR="00CD0DED" w:rsidRPr="00CD0DED" w:rsidRDefault="00CD0DED" w:rsidP="00CD0DED">
      <w:pPr>
        <w:jc w:val="both"/>
        <w:rPr>
          <w:rFonts w:cs="Times New Roman"/>
          <w:sz w:val="28"/>
          <w:szCs w:val="28"/>
          <w:lang w:val="en-GB"/>
        </w:rPr>
      </w:pPr>
      <w:r w:rsidRPr="00CD0DED">
        <w:rPr>
          <w:rFonts w:cs="Times New Roman"/>
          <w:sz w:val="28"/>
          <w:szCs w:val="28"/>
          <w:lang w:val="en-GB"/>
        </w:rPr>
        <w:t>“This chapter focuses on ethical issues that can arise in the collection and analysis of data in evaluations. We move beyond common ethical issues in data collection and analysis, such as informed consent and coercion, to address four issues: the application of cost‐benefit thinking to judgments about research ethics, the quality of research design as an ethical issue, the need to explore one's data, and the censoring of data.”</w:t>
      </w:r>
      <w:sdt>
        <w:sdtPr>
          <w:rPr>
            <w:rFonts w:cs="Times New Roman"/>
            <w:sz w:val="28"/>
            <w:szCs w:val="28"/>
            <w:lang w:val="en-GB"/>
          </w:rPr>
          <w:id w:val="28004004"/>
          <w:citation/>
        </w:sdtPr>
        <w:sdtContent>
          <w:r w:rsidRPr="00CD0DED">
            <w:rPr>
              <w:rFonts w:cs="Times New Roman"/>
              <w:sz w:val="28"/>
              <w:szCs w:val="28"/>
              <w:lang w:val="en-GB"/>
            </w:rPr>
            <w:fldChar w:fldCharType="begin"/>
          </w:r>
          <w:r w:rsidRPr="00CD0DED">
            <w:rPr>
              <w:rFonts w:cs="Times New Roman"/>
              <w:sz w:val="28"/>
              <w:szCs w:val="28"/>
              <w:lang w:val="en-GB"/>
            </w:rPr>
            <w:instrText xml:space="preserve"> CITATION Mic03 \l 2057 </w:instrText>
          </w:r>
          <w:r w:rsidRPr="00CD0DED">
            <w:rPr>
              <w:rFonts w:cs="Times New Roman"/>
              <w:sz w:val="28"/>
              <w:szCs w:val="28"/>
              <w:lang w:val="en-GB"/>
            </w:rPr>
            <w:fldChar w:fldCharType="separate"/>
          </w:r>
          <w:r w:rsidRPr="00CD0DED">
            <w:rPr>
              <w:rFonts w:cs="Times New Roman"/>
              <w:noProof/>
              <w:sz w:val="28"/>
              <w:szCs w:val="28"/>
              <w:lang w:val="en-GB"/>
            </w:rPr>
            <w:t xml:space="preserve"> (Morris, 2003)</w:t>
          </w:r>
          <w:r w:rsidRPr="00CD0DED">
            <w:rPr>
              <w:rFonts w:cs="Times New Roman"/>
              <w:sz w:val="28"/>
              <w:szCs w:val="28"/>
              <w:lang w:val="en-GB"/>
            </w:rPr>
            <w:fldChar w:fldCharType="end"/>
          </w:r>
        </w:sdtContent>
      </w:sdt>
    </w:p>
    <w:p w14:paraId="7427AAF7" w14:textId="77777777" w:rsidR="00CD0DED" w:rsidRPr="00470D93" w:rsidRDefault="00CD0DED" w:rsidP="00313017">
      <w:pPr>
        <w:rPr>
          <w:rFonts w:cstheme="minorHAnsi"/>
          <w:sz w:val="28"/>
          <w:szCs w:val="28"/>
          <w:lang w:val="en-GB"/>
        </w:rPr>
      </w:pPr>
    </w:p>
    <w:p w14:paraId="1ABA7EA9" w14:textId="58DFD7B3" w:rsidR="00470D93" w:rsidRDefault="00470D93" w:rsidP="00313017">
      <w:pPr>
        <w:rPr>
          <w:rFonts w:cstheme="minorHAnsi"/>
          <w:sz w:val="28"/>
          <w:szCs w:val="28"/>
          <w:lang w:val="en-GB"/>
        </w:rPr>
      </w:pPr>
    </w:p>
    <w:p w14:paraId="1E62D4C2" w14:textId="5088CB13" w:rsidR="00470D93" w:rsidRDefault="00470D93" w:rsidP="00313017">
      <w:pPr>
        <w:rPr>
          <w:rFonts w:cstheme="minorHAnsi"/>
          <w:sz w:val="28"/>
          <w:szCs w:val="28"/>
          <w:lang w:val="en-GB"/>
        </w:rPr>
      </w:pPr>
    </w:p>
    <w:p w14:paraId="2AE38560" w14:textId="758075CF" w:rsidR="00470D93" w:rsidRDefault="00470D93" w:rsidP="00313017">
      <w:pPr>
        <w:rPr>
          <w:rFonts w:cstheme="minorHAnsi"/>
          <w:sz w:val="28"/>
          <w:szCs w:val="28"/>
          <w:lang w:val="en-GB"/>
        </w:rPr>
      </w:pPr>
    </w:p>
    <w:p w14:paraId="5C348068" w14:textId="652EF982" w:rsidR="00470D93" w:rsidRDefault="00470D93" w:rsidP="00313017">
      <w:pPr>
        <w:rPr>
          <w:rFonts w:cstheme="minorHAnsi"/>
          <w:sz w:val="28"/>
          <w:szCs w:val="28"/>
          <w:lang w:val="en-GB"/>
        </w:rPr>
      </w:pPr>
    </w:p>
    <w:p w14:paraId="5626E75D" w14:textId="2D86AD48" w:rsidR="00470D93" w:rsidRDefault="00470D93" w:rsidP="00313017">
      <w:pPr>
        <w:rPr>
          <w:rFonts w:cstheme="minorHAnsi"/>
          <w:sz w:val="28"/>
          <w:szCs w:val="28"/>
          <w:lang w:val="en-GB"/>
        </w:rPr>
      </w:pPr>
    </w:p>
    <w:p w14:paraId="22B27C79" w14:textId="345DF537" w:rsidR="00470D93" w:rsidRDefault="00470D93" w:rsidP="00313017">
      <w:pPr>
        <w:rPr>
          <w:rFonts w:cstheme="minorHAnsi"/>
          <w:sz w:val="28"/>
          <w:szCs w:val="28"/>
          <w:lang w:val="en-GB"/>
        </w:rPr>
      </w:pPr>
    </w:p>
    <w:p w14:paraId="13950EDB" w14:textId="5867B329" w:rsidR="00470D93" w:rsidRDefault="00470D93" w:rsidP="00313017">
      <w:pPr>
        <w:rPr>
          <w:rFonts w:cstheme="minorHAnsi"/>
          <w:sz w:val="28"/>
          <w:szCs w:val="28"/>
          <w:lang w:val="en-GB"/>
        </w:rPr>
      </w:pPr>
    </w:p>
    <w:p w14:paraId="1D51104D" w14:textId="49EB1CBC" w:rsidR="00470D93" w:rsidRDefault="00470D93" w:rsidP="00313017">
      <w:pPr>
        <w:rPr>
          <w:rFonts w:cstheme="minorHAnsi"/>
          <w:sz w:val="28"/>
          <w:szCs w:val="28"/>
          <w:lang w:val="en-GB"/>
        </w:rPr>
      </w:pPr>
    </w:p>
    <w:p w14:paraId="35842415" w14:textId="77777777" w:rsidR="00003E8F" w:rsidRDefault="00003E8F" w:rsidP="00313017">
      <w:pPr>
        <w:rPr>
          <w:rFonts w:cstheme="minorHAnsi"/>
          <w:b/>
          <w:bCs/>
          <w:sz w:val="36"/>
          <w:szCs w:val="36"/>
          <w:lang w:val="en-GB"/>
        </w:rPr>
      </w:pPr>
    </w:p>
    <w:p w14:paraId="4058E60A" w14:textId="77777777" w:rsidR="00003E8F" w:rsidRDefault="00003E8F" w:rsidP="00313017">
      <w:pPr>
        <w:rPr>
          <w:rFonts w:cstheme="minorHAnsi"/>
          <w:b/>
          <w:bCs/>
          <w:sz w:val="36"/>
          <w:szCs w:val="36"/>
          <w:lang w:val="en-GB"/>
        </w:rPr>
      </w:pPr>
    </w:p>
    <w:p w14:paraId="5322D33F" w14:textId="77777777" w:rsidR="00003E8F" w:rsidRDefault="00003E8F" w:rsidP="00313017">
      <w:pPr>
        <w:rPr>
          <w:rFonts w:cstheme="minorHAnsi"/>
          <w:b/>
          <w:bCs/>
          <w:sz w:val="36"/>
          <w:szCs w:val="36"/>
          <w:lang w:val="en-GB"/>
        </w:rPr>
      </w:pPr>
    </w:p>
    <w:p w14:paraId="2D6FDACF" w14:textId="77777777" w:rsidR="00003E8F" w:rsidRDefault="00003E8F" w:rsidP="00313017">
      <w:pPr>
        <w:rPr>
          <w:rFonts w:cstheme="minorHAnsi"/>
          <w:b/>
          <w:bCs/>
          <w:sz w:val="36"/>
          <w:szCs w:val="36"/>
          <w:lang w:val="en-GB"/>
        </w:rPr>
      </w:pPr>
    </w:p>
    <w:p w14:paraId="04DF4037" w14:textId="7A0F0641" w:rsidR="00470D93" w:rsidRDefault="00470D93" w:rsidP="00313017">
      <w:pPr>
        <w:rPr>
          <w:rFonts w:cstheme="minorHAnsi"/>
          <w:b/>
          <w:bCs/>
          <w:sz w:val="36"/>
          <w:szCs w:val="36"/>
          <w:lang w:val="en-GB"/>
        </w:rPr>
      </w:pPr>
      <w:r w:rsidRPr="00470D93">
        <w:rPr>
          <w:rFonts w:cstheme="minorHAnsi"/>
          <w:b/>
          <w:bCs/>
          <w:sz w:val="36"/>
          <w:szCs w:val="36"/>
          <w:lang w:val="en-GB"/>
        </w:rPr>
        <w:lastRenderedPageBreak/>
        <w:t xml:space="preserve">References </w:t>
      </w:r>
    </w:p>
    <w:p w14:paraId="062F4342" w14:textId="77777777" w:rsidR="00CD0DED" w:rsidRPr="00CD0DED" w:rsidRDefault="00CD0DED" w:rsidP="00CD0DED">
      <w:pPr>
        <w:rPr>
          <w:rFonts w:cs="Times New Roman"/>
          <w:sz w:val="28"/>
          <w:szCs w:val="28"/>
          <w:lang w:val="en-GB"/>
        </w:rPr>
      </w:pPr>
      <w:r w:rsidRPr="00CD0DED">
        <w:rPr>
          <w:rFonts w:cs="Times New Roman"/>
          <w:sz w:val="28"/>
          <w:szCs w:val="28"/>
          <w:lang w:val="en-GB"/>
        </w:rPr>
        <w:t>Creswell, J.W. (2009) Research Design: Qualitative, Quantitative and Mixed Methods Approaches (Third Edition) Thousand Oaks: Sage</w:t>
      </w:r>
    </w:p>
    <w:p w14:paraId="08F0CE15" w14:textId="6836467B" w:rsidR="00CD0DED" w:rsidRPr="00CD0DED" w:rsidRDefault="00CD0DED" w:rsidP="00CD0DED">
      <w:pPr>
        <w:rPr>
          <w:rFonts w:cs="Times New Roman"/>
          <w:sz w:val="28"/>
          <w:szCs w:val="28"/>
          <w:lang w:val="en-GB"/>
        </w:rPr>
      </w:pPr>
      <w:r w:rsidRPr="00CD0DED">
        <w:rPr>
          <w:rFonts w:cs="Times New Roman"/>
          <w:sz w:val="28"/>
          <w:szCs w:val="28"/>
          <w:lang w:val="en-GB"/>
        </w:rPr>
        <w:t xml:space="preserve">Denise F, Polit &amp; Cheryl </w:t>
      </w:r>
      <w:proofErr w:type="spellStart"/>
      <w:r w:rsidRPr="00CD0DED">
        <w:rPr>
          <w:rFonts w:cs="Times New Roman"/>
          <w:sz w:val="28"/>
          <w:szCs w:val="28"/>
          <w:lang w:val="en-GB"/>
        </w:rPr>
        <w:t>Tatano</w:t>
      </w:r>
      <w:proofErr w:type="spellEnd"/>
      <w:r w:rsidRPr="00CD0DED">
        <w:rPr>
          <w:rFonts w:cs="Times New Roman"/>
          <w:sz w:val="28"/>
          <w:szCs w:val="28"/>
          <w:lang w:val="en-GB"/>
        </w:rPr>
        <w:t xml:space="preserve"> Beck (2008) Nursing research: generating and assessing evidence for nursing practice, 8th ed. Philadelphia: </w:t>
      </w:r>
      <w:proofErr w:type="spellStart"/>
      <w:r w:rsidRPr="00CD0DED">
        <w:rPr>
          <w:rFonts w:cs="Times New Roman"/>
          <w:sz w:val="28"/>
          <w:szCs w:val="28"/>
          <w:lang w:val="en-GB"/>
        </w:rPr>
        <w:t>Lippincot</w:t>
      </w:r>
      <w:proofErr w:type="spellEnd"/>
      <w:r w:rsidRPr="00CD0DED">
        <w:rPr>
          <w:rFonts w:cs="Times New Roman"/>
          <w:sz w:val="28"/>
          <w:szCs w:val="28"/>
          <w:lang w:val="en-GB"/>
        </w:rPr>
        <w:t xml:space="preserve"> William Wilkins</w:t>
      </w:r>
    </w:p>
    <w:p w14:paraId="3A8665F1" w14:textId="77777777" w:rsidR="00CD0DED" w:rsidRPr="00CD0DED" w:rsidRDefault="00CD0DED" w:rsidP="00CD0DED">
      <w:pPr>
        <w:rPr>
          <w:rFonts w:cs="Times New Roman"/>
          <w:color w:val="212529"/>
          <w:sz w:val="28"/>
          <w:szCs w:val="28"/>
          <w:shd w:val="clear" w:color="auto" w:fill="FFFFFF"/>
          <w:lang w:val="en-GB"/>
        </w:rPr>
      </w:pPr>
      <w:bookmarkStart w:id="0" w:name="_Hlk40064241"/>
      <w:r w:rsidRPr="00CD0DED">
        <w:rPr>
          <w:rFonts w:cs="Times New Roman"/>
          <w:color w:val="212529"/>
          <w:sz w:val="28"/>
          <w:szCs w:val="28"/>
          <w:shd w:val="clear" w:color="auto" w:fill="FFFFFF"/>
          <w:lang w:val="en-GB"/>
        </w:rPr>
        <w:t xml:space="preserve">Kader Parahoo (2006) Nursing research principles, process and issues, 2nd ed. </w:t>
      </w:r>
      <w:proofErr w:type="spellStart"/>
      <w:r w:rsidRPr="00CD0DED">
        <w:rPr>
          <w:rFonts w:cs="Times New Roman"/>
          <w:color w:val="212529"/>
          <w:sz w:val="28"/>
          <w:szCs w:val="28"/>
          <w:shd w:val="clear" w:color="auto" w:fill="FFFFFF"/>
          <w:lang w:val="en-GB"/>
        </w:rPr>
        <w:t>Hamspire</w:t>
      </w:r>
      <w:proofErr w:type="spellEnd"/>
      <w:r w:rsidRPr="00CD0DED">
        <w:rPr>
          <w:rFonts w:cs="Times New Roman"/>
          <w:color w:val="212529"/>
          <w:sz w:val="28"/>
          <w:szCs w:val="28"/>
          <w:shd w:val="clear" w:color="auto" w:fill="FFFFFF"/>
          <w:lang w:val="en-GB"/>
        </w:rPr>
        <w:t>: Palgrave Macmillan</w:t>
      </w:r>
    </w:p>
    <w:p w14:paraId="1B86FDB1" w14:textId="053ACC8E" w:rsidR="00B32397" w:rsidRPr="00CD0DED" w:rsidRDefault="00CD0DED" w:rsidP="00313017">
      <w:pPr>
        <w:rPr>
          <w:rFonts w:cs="Times New Roman"/>
          <w:sz w:val="28"/>
          <w:szCs w:val="28"/>
          <w:lang w:val="en-GB"/>
        </w:rPr>
      </w:pPr>
      <w:r w:rsidRPr="00CD0DED">
        <w:rPr>
          <w:rFonts w:cs="Times New Roman"/>
          <w:sz w:val="28"/>
          <w:szCs w:val="28"/>
          <w:lang w:val="en-GB"/>
        </w:rPr>
        <w:t>Michael Morris, Ethical Considerations in Evaluation, International Handbook of Educational Evaluation, 10.1007/978-94-010-0309-4_19, (303-327), (2003).</w:t>
      </w:r>
      <w:bookmarkEnd w:id="0"/>
    </w:p>
    <w:p w14:paraId="583AC933" w14:textId="3729FFF5" w:rsidR="00B32397" w:rsidRDefault="00B32397" w:rsidP="00313017">
      <w:pPr>
        <w:rPr>
          <w:rFonts w:cstheme="minorHAnsi"/>
          <w:b/>
          <w:bCs/>
          <w:sz w:val="36"/>
          <w:szCs w:val="36"/>
          <w:lang w:val="en-GB"/>
        </w:rPr>
      </w:pPr>
    </w:p>
    <w:p w14:paraId="614D1BCA" w14:textId="663000A7" w:rsidR="00003E8F" w:rsidRDefault="00003E8F" w:rsidP="00313017">
      <w:pPr>
        <w:rPr>
          <w:rFonts w:cstheme="minorHAnsi"/>
          <w:b/>
          <w:bCs/>
          <w:sz w:val="36"/>
          <w:szCs w:val="36"/>
          <w:lang w:val="en-GB"/>
        </w:rPr>
      </w:pPr>
    </w:p>
    <w:p w14:paraId="5A95F290" w14:textId="45876DBB" w:rsidR="00003E8F" w:rsidRDefault="00003E8F" w:rsidP="00313017">
      <w:pPr>
        <w:rPr>
          <w:rFonts w:cstheme="minorHAnsi"/>
          <w:b/>
          <w:bCs/>
          <w:sz w:val="36"/>
          <w:szCs w:val="36"/>
          <w:lang w:val="en-GB"/>
        </w:rPr>
      </w:pPr>
    </w:p>
    <w:p w14:paraId="77897C97" w14:textId="707DAF01" w:rsidR="00003E8F" w:rsidRDefault="00003E8F" w:rsidP="00313017">
      <w:pPr>
        <w:rPr>
          <w:rFonts w:cstheme="minorHAnsi"/>
          <w:b/>
          <w:bCs/>
          <w:sz w:val="36"/>
          <w:szCs w:val="36"/>
          <w:lang w:val="en-GB"/>
        </w:rPr>
      </w:pPr>
    </w:p>
    <w:p w14:paraId="20AFA6D6" w14:textId="0DA021C2" w:rsidR="00003E8F" w:rsidRDefault="00003E8F" w:rsidP="00313017">
      <w:pPr>
        <w:rPr>
          <w:rFonts w:cstheme="minorHAnsi"/>
          <w:b/>
          <w:bCs/>
          <w:sz w:val="36"/>
          <w:szCs w:val="36"/>
          <w:lang w:val="en-GB"/>
        </w:rPr>
      </w:pPr>
    </w:p>
    <w:p w14:paraId="533BC3ED" w14:textId="36D83AA2" w:rsidR="00003E8F" w:rsidRDefault="00003E8F" w:rsidP="00313017">
      <w:pPr>
        <w:rPr>
          <w:rFonts w:cstheme="minorHAnsi"/>
          <w:b/>
          <w:bCs/>
          <w:sz w:val="36"/>
          <w:szCs w:val="36"/>
          <w:lang w:val="en-GB"/>
        </w:rPr>
      </w:pPr>
    </w:p>
    <w:p w14:paraId="204E2308" w14:textId="70A2BD00" w:rsidR="00003E8F" w:rsidRDefault="00003E8F" w:rsidP="00313017">
      <w:pPr>
        <w:rPr>
          <w:rFonts w:cstheme="minorHAnsi"/>
          <w:b/>
          <w:bCs/>
          <w:sz w:val="36"/>
          <w:szCs w:val="36"/>
          <w:lang w:val="en-GB"/>
        </w:rPr>
      </w:pPr>
    </w:p>
    <w:p w14:paraId="2E3993B3" w14:textId="71E406AD" w:rsidR="00003E8F" w:rsidRDefault="00003E8F" w:rsidP="00313017">
      <w:pPr>
        <w:rPr>
          <w:rFonts w:cstheme="minorHAnsi"/>
          <w:b/>
          <w:bCs/>
          <w:sz w:val="36"/>
          <w:szCs w:val="36"/>
          <w:lang w:val="en-GB"/>
        </w:rPr>
      </w:pPr>
    </w:p>
    <w:p w14:paraId="53E11415" w14:textId="7CCC3F91" w:rsidR="00003E8F" w:rsidRDefault="00003E8F" w:rsidP="00313017">
      <w:pPr>
        <w:rPr>
          <w:rFonts w:cstheme="minorHAnsi"/>
          <w:b/>
          <w:bCs/>
          <w:sz w:val="36"/>
          <w:szCs w:val="36"/>
          <w:lang w:val="en-GB"/>
        </w:rPr>
      </w:pPr>
    </w:p>
    <w:p w14:paraId="42AFAAFE" w14:textId="683F9BED" w:rsidR="00003E8F" w:rsidRDefault="00003E8F" w:rsidP="00313017">
      <w:pPr>
        <w:rPr>
          <w:rFonts w:cstheme="minorHAnsi"/>
          <w:b/>
          <w:bCs/>
          <w:sz w:val="36"/>
          <w:szCs w:val="36"/>
          <w:lang w:val="en-GB"/>
        </w:rPr>
      </w:pPr>
    </w:p>
    <w:p w14:paraId="6B4DC224" w14:textId="211DC043" w:rsidR="00003E8F" w:rsidRDefault="00003E8F" w:rsidP="00313017">
      <w:pPr>
        <w:rPr>
          <w:rFonts w:cstheme="minorHAnsi"/>
          <w:b/>
          <w:bCs/>
          <w:sz w:val="36"/>
          <w:szCs w:val="36"/>
          <w:lang w:val="en-GB"/>
        </w:rPr>
      </w:pPr>
    </w:p>
    <w:p w14:paraId="0D659473" w14:textId="0CFCA58B" w:rsidR="00003E8F" w:rsidRDefault="00003E8F" w:rsidP="00313017">
      <w:pPr>
        <w:rPr>
          <w:rFonts w:cstheme="minorHAnsi"/>
          <w:b/>
          <w:bCs/>
          <w:sz w:val="36"/>
          <w:szCs w:val="36"/>
          <w:lang w:val="en-GB"/>
        </w:rPr>
      </w:pPr>
    </w:p>
    <w:p w14:paraId="53678DF3" w14:textId="46BD95EB" w:rsidR="00003E8F" w:rsidRDefault="00003E8F" w:rsidP="00313017">
      <w:pPr>
        <w:rPr>
          <w:rFonts w:cstheme="minorHAnsi"/>
          <w:b/>
          <w:bCs/>
          <w:sz w:val="36"/>
          <w:szCs w:val="36"/>
          <w:lang w:val="en-GB"/>
        </w:rPr>
      </w:pPr>
    </w:p>
    <w:p w14:paraId="722D2EC3" w14:textId="4A67D93D" w:rsidR="00003E8F" w:rsidRDefault="00003E8F" w:rsidP="00313017">
      <w:pPr>
        <w:rPr>
          <w:rFonts w:cstheme="minorHAnsi"/>
          <w:b/>
          <w:bCs/>
          <w:sz w:val="36"/>
          <w:szCs w:val="36"/>
          <w:lang w:val="en-GB"/>
        </w:rPr>
      </w:pPr>
    </w:p>
    <w:p w14:paraId="0D05D04E" w14:textId="3314FD54" w:rsidR="00003E8F" w:rsidRDefault="00003E8F" w:rsidP="00313017">
      <w:pPr>
        <w:rPr>
          <w:rFonts w:cstheme="minorHAnsi"/>
          <w:b/>
          <w:bCs/>
          <w:sz w:val="36"/>
          <w:szCs w:val="36"/>
          <w:lang w:val="en-GB"/>
        </w:rPr>
      </w:pPr>
    </w:p>
    <w:p w14:paraId="474753CF" w14:textId="71918FD3" w:rsidR="00003E8F" w:rsidRDefault="00003E8F" w:rsidP="00313017">
      <w:pPr>
        <w:rPr>
          <w:rFonts w:cstheme="minorHAnsi"/>
          <w:b/>
          <w:bCs/>
          <w:sz w:val="36"/>
          <w:szCs w:val="36"/>
          <w:lang w:val="en-GB"/>
        </w:rPr>
      </w:pPr>
      <w:r>
        <w:rPr>
          <w:rFonts w:cstheme="minorHAnsi"/>
          <w:b/>
          <w:bCs/>
          <w:sz w:val="36"/>
          <w:szCs w:val="36"/>
          <w:lang w:val="en-GB"/>
        </w:rPr>
        <w:lastRenderedPageBreak/>
        <w:t>APPENDIX</w:t>
      </w:r>
    </w:p>
    <w:p w14:paraId="78478ACF" w14:textId="6BA51C76" w:rsidR="00003E8F" w:rsidRDefault="00003E8F" w:rsidP="00313017">
      <w:pPr>
        <w:rPr>
          <w:rFonts w:cstheme="minorHAnsi"/>
          <w:b/>
          <w:bCs/>
          <w:sz w:val="36"/>
          <w:szCs w:val="36"/>
          <w:lang w:val="en-GB"/>
        </w:rPr>
      </w:pPr>
    </w:p>
    <w:p w14:paraId="2AA2A27F" w14:textId="77777777" w:rsidR="00003E8F" w:rsidRDefault="00003E8F" w:rsidP="00003E8F">
      <w:pPr>
        <w:shd w:val="clear" w:color="auto" w:fill="FFFFFF"/>
        <w:spacing w:before="100" w:beforeAutospacing="1" w:after="100" w:afterAutospacing="1" w:line="240" w:lineRule="auto"/>
        <w:rPr>
          <w:rFonts w:ascii="Arial" w:eastAsia="Times New Roman" w:hAnsi="Arial" w:cs="Arial"/>
          <w:b/>
          <w:bCs/>
          <w:color w:val="201F1E"/>
          <w:sz w:val="23"/>
          <w:szCs w:val="23"/>
          <w:lang w:val="en-GB" w:eastAsia="en-GB"/>
        </w:rPr>
      </w:pPr>
      <w:r>
        <w:rPr>
          <w:rFonts w:ascii="Arial" w:eastAsia="Times New Roman" w:hAnsi="Arial" w:cs="Arial"/>
          <w:b/>
          <w:bCs/>
          <w:color w:val="201F1E"/>
          <w:sz w:val="23"/>
          <w:szCs w:val="23"/>
          <w:lang w:eastAsia="en-GB"/>
        </w:rPr>
        <w:t xml:space="preserve">The Impact of Virtual learning environment on the students of </w:t>
      </w:r>
    </w:p>
    <w:p w14:paraId="3C40B0AA" w14:textId="77777777" w:rsidR="00003E8F" w:rsidRDefault="00003E8F" w:rsidP="00003E8F">
      <w:pPr>
        <w:shd w:val="clear" w:color="auto" w:fill="FFFFFF"/>
        <w:spacing w:before="100" w:beforeAutospacing="1" w:after="100" w:afterAutospacing="1" w:line="240" w:lineRule="auto"/>
        <w:rPr>
          <w:rFonts w:ascii="Arial" w:eastAsia="Times New Roman" w:hAnsi="Arial" w:cs="Arial"/>
          <w:b/>
          <w:bCs/>
          <w:color w:val="201F1E"/>
          <w:sz w:val="23"/>
          <w:szCs w:val="23"/>
          <w:lang w:eastAsia="en-GB"/>
        </w:rPr>
      </w:pPr>
      <w:r>
        <w:rPr>
          <w:rFonts w:ascii="Arial" w:eastAsia="Times New Roman" w:hAnsi="Arial" w:cs="Arial"/>
          <w:b/>
          <w:bCs/>
          <w:color w:val="201F1E"/>
          <w:sz w:val="23"/>
          <w:szCs w:val="23"/>
          <w:lang w:eastAsia="en-GB"/>
        </w:rPr>
        <w:t xml:space="preserve">                  University of Wales Trinity Saint David London</w:t>
      </w:r>
    </w:p>
    <w:p w14:paraId="18C62B06" w14:textId="77777777" w:rsidR="00003E8F" w:rsidRDefault="00003E8F" w:rsidP="00003E8F">
      <w:pPr>
        <w:shd w:val="clear" w:color="auto" w:fill="FFFFFF"/>
        <w:spacing w:before="100" w:beforeAutospacing="1" w:after="100" w:afterAutospacing="1" w:line="240" w:lineRule="auto"/>
        <w:rPr>
          <w:rFonts w:ascii="Arial" w:eastAsia="Times New Roman" w:hAnsi="Arial" w:cs="Arial"/>
          <w:b/>
          <w:bCs/>
          <w:color w:val="201F1E"/>
          <w:sz w:val="23"/>
          <w:szCs w:val="23"/>
          <w:lang w:eastAsia="en-GB"/>
        </w:rPr>
      </w:pPr>
      <w:r>
        <w:rPr>
          <w:rFonts w:ascii="Arial" w:eastAsia="Times New Roman" w:hAnsi="Arial" w:cs="Arial"/>
          <w:b/>
          <w:bCs/>
          <w:color w:val="201F1E"/>
          <w:sz w:val="23"/>
          <w:szCs w:val="23"/>
          <w:lang w:eastAsia="en-GB"/>
        </w:rPr>
        <w:t xml:space="preserve">                 This survey is created as part of our researches </w:t>
      </w:r>
    </w:p>
    <w:p w14:paraId="056D40AD" w14:textId="77777777" w:rsidR="00003E8F" w:rsidRDefault="00003E8F" w:rsidP="00003E8F">
      <w:pPr>
        <w:shd w:val="clear" w:color="auto" w:fill="FFFFFF"/>
        <w:spacing w:before="100" w:beforeAutospacing="1" w:after="100" w:afterAutospacing="1" w:line="240" w:lineRule="auto"/>
        <w:rPr>
          <w:rFonts w:ascii="Arial" w:eastAsia="Times New Roman" w:hAnsi="Arial" w:cs="Arial"/>
          <w:b/>
          <w:bCs/>
          <w:color w:val="201F1E"/>
          <w:sz w:val="23"/>
          <w:szCs w:val="23"/>
          <w:lang w:eastAsia="en-GB"/>
        </w:rPr>
      </w:pPr>
      <w:r>
        <w:rPr>
          <w:rFonts w:ascii="Arial" w:eastAsia="Times New Roman" w:hAnsi="Arial" w:cs="Arial"/>
          <w:b/>
          <w:bCs/>
          <w:color w:val="201F1E"/>
          <w:sz w:val="23"/>
          <w:szCs w:val="23"/>
          <w:lang w:eastAsia="en-GB"/>
        </w:rPr>
        <w:t xml:space="preserve">                                            Paulo Sampaio 1906403</w:t>
      </w:r>
    </w:p>
    <w:p w14:paraId="4B56E8DD" w14:textId="77777777" w:rsidR="00003E8F" w:rsidRDefault="00003E8F" w:rsidP="00003E8F">
      <w:pPr>
        <w:spacing w:before="100" w:beforeAutospacing="1" w:after="100" w:afterAutospacing="1" w:line="240" w:lineRule="auto"/>
        <w:rPr>
          <w:rFonts w:ascii="Arial" w:eastAsia="Times New Roman" w:hAnsi="Arial" w:cs="Arial"/>
          <w:color w:val="201F1E"/>
          <w:sz w:val="23"/>
          <w:szCs w:val="23"/>
          <w:lang w:eastAsia="en-GB"/>
        </w:rPr>
      </w:pPr>
      <w:r>
        <w:br/>
      </w:r>
      <w:r>
        <w:rPr>
          <w:rFonts w:ascii="Arial" w:eastAsia="Times New Roman" w:hAnsi="Arial" w:cs="Arial"/>
          <w:color w:val="201F1E"/>
          <w:sz w:val="23"/>
          <w:szCs w:val="23"/>
          <w:lang w:eastAsia="en-GB"/>
        </w:rPr>
        <w:t>Question 1: Are you able to take full advantage of virtual learning at this university through Moodle?</w:t>
      </w:r>
    </w:p>
    <w:p w14:paraId="60305314"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 xml:space="preserve">                   1)Yes 2)No</w:t>
      </w:r>
    </w:p>
    <w:p w14:paraId="38F01C94" w14:textId="77777777" w:rsidR="00003E8F" w:rsidRDefault="00003E8F" w:rsidP="00003E8F">
      <w:pPr>
        <w:spacing w:after="0" w:line="240" w:lineRule="auto"/>
      </w:pPr>
    </w:p>
    <w:p w14:paraId="6E852C56"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Question 2: On a scale from 1 to 10, how satisfied are you with the service? (where10 being extremely satisfied)</w:t>
      </w:r>
    </w:p>
    <w:p w14:paraId="0602BF87"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p>
    <w:p w14:paraId="327A6141"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1  2  3  4  5  6  7  8  9  10</w:t>
      </w:r>
    </w:p>
    <w:p w14:paraId="1BF1D1D5"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p>
    <w:p w14:paraId="270B9C57" w14:textId="77777777" w:rsidR="00003E8F" w:rsidRDefault="00003E8F" w:rsidP="00003E8F">
      <w:pPr>
        <w:spacing w:after="0" w:line="240" w:lineRule="auto"/>
        <w:rPr>
          <w:rFonts w:ascii="Arial" w:eastAsia="Times New Roman" w:hAnsi="Arial" w:cs="Arial"/>
          <w:color w:val="201F1E"/>
          <w:sz w:val="23"/>
          <w:szCs w:val="23"/>
          <w:lang w:eastAsia="en-GB"/>
        </w:rPr>
      </w:pPr>
      <w:r>
        <w:br/>
      </w:r>
      <w:r>
        <w:rPr>
          <w:rFonts w:ascii="Arial" w:eastAsia="Times New Roman" w:hAnsi="Arial" w:cs="Arial"/>
          <w:color w:val="201F1E"/>
          <w:sz w:val="23"/>
          <w:szCs w:val="23"/>
          <w:lang w:eastAsia="en-GB"/>
        </w:rPr>
        <w:t>Question 3: Would you recommend it to your friends/family?</w:t>
      </w:r>
    </w:p>
    <w:p w14:paraId="037985C8" w14:textId="77777777" w:rsidR="00003E8F" w:rsidRDefault="00003E8F" w:rsidP="00003E8F">
      <w:pPr>
        <w:spacing w:after="0" w:line="240" w:lineRule="auto"/>
        <w:rPr>
          <w:rFonts w:ascii="Arial" w:eastAsia="Times New Roman" w:hAnsi="Arial" w:cs="Arial"/>
          <w:color w:val="201F1E"/>
          <w:sz w:val="23"/>
          <w:szCs w:val="23"/>
          <w:lang w:eastAsia="en-GB"/>
        </w:rPr>
      </w:pPr>
    </w:p>
    <w:p w14:paraId="680E0AC4" w14:textId="77777777" w:rsidR="00003E8F" w:rsidRDefault="00003E8F" w:rsidP="00003E8F">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201F1E"/>
          <w:sz w:val="23"/>
          <w:szCs w:val="23"/>
          <w:lang w:eastAsia="en-GB"/>
        </w:rPr>
        <w:t xml:space="preserve">                   1)Yes  2)No </w:t>
      </w:r>
    </w:p>
    <w:p w14:paraId="7DBFFB7C" w14:textId="77777777" w:rsidR="00003E8F" w:rsidRDefault="00003E8F" w:rsidP="00003E8F">
      <w:pPr>
        <w:spacing w:after="0" w:line="240" w:lineRule="auto"/>
        <w:jc w:val="center"/>
        <w:rPr>
          <w:rFonts w:ascii="Times New Roman" w:eastAsia="Times New Roman" w:hAnsi="Times New Roman" w:cs="Times New Roman"/>
          <w:sz w:val="24"/>
          <w:szCs w:val="24"/>
          <w:lang w:eastAsia="en-GB"/>
        </w:rPr>
      </w:pPr>
    </w:p>
    <w:p w14:paraId="491FAEAB" w14:textId="77777777" w:rsidR="00003E8F" w:rsidRDefault="00003E8F" w:rsidP="00003E8F">
      <w:pPr>
        <w:shd w:val="clear" w:color="auto" w:fill="FFFFFF"/>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Question 4: Have you ever used any other format of virtual learning?</w:t>
      </w:r>
    </w:p>
    <w:p w14:paraId="5F7CC23E" w14:textId="77777777" w:rsidR="00003E8F" w:rsidRDefault="00003E8F" w:rsidP="00003E8F">
      <w:pPr>
        <w:pStyle w:val="ListParagraph"/>
        <w:numPr>
          <w:ilvl w:val="0"/>
          <w:numId w:val="1"/>
        </w:num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Yes           2) No</w:t>
      </w:r>
      <w:r>
        <w:br/>
      </w:r>
    </w:p>
    <w:p w14:paraId="5034A27C" w14:textId="77777777" w:rsidR="00003E8F" w:rsidRDefault="00003E8F" w:rsidP="00003E8F">
      <w:pPr>
        <w:shd w:val="clear" w:color="auto" w:fill="FFFFFF" w:themeFill="background1"/>
        <w:spacing w:before="100" w:beforeAutospacing="1" w:after="100" w:afterAutospacing="1" w:line="240" w:lineRule="auto"/>
        <w:ind w:left="720"/>
        <w:rPr>
          <w:rFonts w:ascii="Arial" w:eastAsia="Times New Roman" w:hAnsi="Arial" w:cs="Arial"/>
          <w:color w:val="201F1E"/>
          <w:sz w:val="23"/>
          <w:szCs w:val="23"/>
          <w:lang w:eastAsia="en-GB"/>
        </w:rPr>
      </w:pPr>
    </w:p>
    <w:p w14:paraId="0E4A4059"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Question 5: Do you think this kind of platform should continue? And why?</w:t>
      </w:r>
    </w:p>
    <w:p w14:paraId="51934CE1"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p>
    <w:p w14:paraId="1AF93692"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p>
    <w:p w14:paraId="65AF48EB" w14:textId="77777777" w:rsidR="00003E8F" w:rsidRDefault="00003E8F" w:rsidP="00003E8F">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201F1E"/>
          <w:sz w:val="23"/>
          <w:szCs w:val="23"/>
          <w:lang w:eastAsia="en-GB"/>
        </w:rPr>
        <w:t>Question 6: Some students find Moodle confusing, how this problem could be resolved? (Explain in a few words)</w:t>
      </w:r>
    </w:p>
    <w:p w14:paraId="108D3CF6" w14:textId="77777777" w:rsidR="00003E8F" w:rsidRDefault="00003E8F" w:rsidP="00003E8F">
      <w:pPr>
        <w:spacing w:after="0" w:line="240" w:lineRule="auto"/>
        <w:rPr>
          <w:rFonts w:ascii="Times New Roman" w:eastAsia="Times New Roman" w:hAnsi="Times New Roman" w:cs="Times New Roman"/>
          <w:sz w:val="24"/>
          <w:szCs w:val="24"/>
          <w:lang w:eastAsia="en-GB"/>
        </w:rPr>
      </w:pPr>
      <w:r>
        <w:lastRenderedPageBreak/>
        <w:br/>
      </w:r>
    </w:p>
    <w:p w14:paraId="156857D3" w14:textId="77777777" w:rsidR="00003E8F" w:rsidRDefault="00003E8F" w:rsidP="00003E8F">
      <w:pPr>
        <w:shd w:val="clear" w:color="auto" w:fill="FFFFFF" w:themeFill="background1"/>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color w:val="201F1E"/>
          <w:sz w:val="23"/>
          <w:szCs w:val="23"/>
          <w:lang w:eastAsia="en-GB"/>
        </w:rPr>
        <w:t>Question 7: what would you like to change to Moodle as an improvement?</w:t>
      </w:r>
    </w:p>
    <w:p w14:paraId="3841BF0C" w14:textId="77777777" w:rsidR="00003E8F" w:rsidRDefault="00003E8F" w:rsidP="00313017">
      <w:pPr>
        <w:rPr>
          <w:rFonts w:cstheme="minorHAnsi"/>
          <w:b/>
          <w:bCs/>
          <w:sz w:val="36"/>
          <w:szCs w:val="36"/>
          <w:lang w:val="en-GB"/>
        </w:rPr>
      </w:pPr>
    </w:p>
    <w:p w14:paraId="0B5C486B" w14:textId="77777777" w:rsidR="00003E8F" w:rsidRPr="00470D93" w:rsidRDefault="00003E8F" w:rsidP="00313017">
      <w:pPr>
        <w:rPr>
          <w:rFonts w:cstheme="minorHAnsi"/>
          <w:b/>
          <w:bCs/>
          <w:sz w:val="36"/>
          <w:szCs w:val="36"/>
          <w:lang w:val="en-GB"/>
        </w:rPr>
      </w:pPr>
    </w:p>
    <w:sectPr w:rsidR="00003E8F" w:rsidRPr="00470D9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72AABF" w14:textId="77777777" w:rsidR="003565A3" w:rsidRDefault="003565A3" w:rsidP="00F0463B">
      <w:pPr>
        <w:spacing w:after="0" w:line="240" w:lineRule="auto"/>
      </w:pPr>
      <w:r>
        <w:separator/>
      </w:r>
    </w:p>
  </w:endnote>
  <w:endnote w:type="continuationSeparator" w:id="0">
    <w:p w14:paraId="48C5BBD4" w14:textId="77777777" w:rsidR="003565A3" w:rsidRDefault="003565A3" w:rsidP="00F04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body">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8218668"/>
      <w:docPartObj>
        <w:docPartGallery w:val="Page Numbers (Bottom of Page)"/>
        <w:docPartUnique/>
      </w:docPartObj>
    </w:sdtPr>
    <w:sdtEndPr>
      <w:rPr>
        <w:noProof/>
      </w:rPr>
    </w:sdtEndPr>
    <w:sdtContent>
      <w:p w14:paraId="2D84B15C" w14:textId="29AFB913" w:rsidR="00F0463B" w:rsidRDefault="00F046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C5A22" w14:textId="77777777" w:rsidR="00F0463B" w:rsidRDefault="00F04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60E4D" w14:textId="77777777" w:rsidR="003565A3" w:rsidRDefault="003565A3" w:rsidP="00F0463B">
      <w:pPr>
        <w:spacing w:after="0" w:line="240" w:lineRule="auto"/>
      </w:pPr>
      <w:r>
        <w:separator/>
      </w:r>
    </w:p>
  </w:footnote>
  <w:footnote w:type="continuationSeparator" w:id="0">
    <w:p w14:paraId="20DD3EF8" w14:textId="77777777" w:rsidR="003565A3" w:rsidRDefault="003565A3" w:rsidP="00F046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B5AB4"/>
    <w:multiLevelType w:val="hybridMultilevel"/>
    <w:tmpl w:val="CB88A4AE"/>
    <w:lvl w:ilvl="0" w:tplc="61BE3202">
      <w:start w:val="1"/>
      <w:numFmt w:val="decimal"/>
      <w:lvlText w:val="%1)"/>
      <w:lvlJc w:val="left"/>
      <w:pPr>
        <w:ind w:left="1575" w:hanging="360"/>
      </w:pPr>
    </w:lvl>
    <w:lvl w:ilvl="1" w:tplc="08090019">
      <w:start w:val="1"/>
      <w:numFmt w:val="lowerLetter"/>
      <w:lvlText w:val="%2."/>
      <w:lvlJc w:val="left"/>
      <w:pPr>
        <w:ind w:left="2295" w:hanging="360"/>
      </w:pPr>
    </w:lvl>
    <w:lvl w:ilvl="2" w:tplc="0809001B">
      <w:start w:val="1"/>
      <w:numFmt w:val="lowerRoman"/>
      <w:lvlText w:val="%3."/>
      <w:lvlJc w:val="right"/>
      <w:pPr>
        <w:ind w:left="3015" w:hanging="180"/>
      </w:pPr>
    </w:lvl>
    <w:lvl w:ilvl="3" w:tplc="0809000F">
      <w:start w:val="1"/>
      <w:numFmt w:val="decimal"/>
      <w:lvlText w:val="%4."/>
      <w:lvlJc w:val="left"/>
      <w:pPr>
        <w:ind w:left="3735" w:hanging="360"/>
      </w:pPr>
    </w:lvl>
    <w:lvl w:ilvl="4" w:tplc="08090019">
      <w:start w:val="1"/>
      <w:numFmt w:val="lowerLetter"/>
      <w:lvlText w:val="%5."/>
      <w:lvlJc w:val="left"/>
      <w:pPr>
        <w:ind w:left="4455" w:hanging="360"/>
      </w:pPr>
    </w:lvl>
    <w:lvl w:ilvl="5" w:tplc="0809001B">
      <w:start w:val="1"/>
      <w:numFmt w:val="lowerRoman"/>
      <w:lvlText w:val="%6."/>
      <w:lvlJc w:val="right"/>
      <w:pPr>
        <w:ind w:left="5175" w:hanging="180"/>
      </w:pPr>
    </w:lvl>
    <w:lvl w:ilvl="6" w:tplc="0809000F">
      <w:start w:val="1"/>
      <w:numFmt w:val="decimal"/>
      <w:lvlText w:val="%7."/>
      <w:lvlJc w:val="left"/>
      <w:pPr>
        <w:ind w:left="5895" w:hanging="360"/>
      </w:pPr>
    </w:lvl>
    <w:lvl w:ilvl="7" w:tplc="08090019">
      <w:start w:val="1"/>
      <w:numFmt w:val="lowerLetter"/>
      <w:lvlText w:val="%8."/>
      <w:lvlJc w:val="left"/>
      <w:pPr>
        <w:ind w:left="6615" w:hanging="360"/>
      </w:pPr>
    </w:lvl>
    <w:lvl w:ilvl="8" w:tplc="0809001B">
      <w:start w:val="1"/>
      <w:numFmt w:val="lowerRoman"/>
      <w:lvlText w:val="%9."/>
      <w:lvlJc w:val="right"/>
      <w:pPr>
        <w:ind w:left="7335"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3B"/>
    <w:rsid w:val="00003E8F"/>
    <w:rsid w:val="0004598D"/>
    <w:rsid w:val="00070786"/>
    <w:rsid w:val="00083D30"/>
    <w:rsid w:val="000E2E8E"/>
    <w:rsid w:val="001854E0"/>
    <w:rsid w:val="002B6FB9"/>
    <w:rsid w:val="00313017"/>
    <w:rsid w:val="003565A3"/>
    <w:rsid w:val="00391519"/>
    <w:rsid w:val="00470D93"/>
    <w:rsid w:val="004870B3"/>
    <w:rsid w:val="005859C2"/>
    <w:rsid w:val="00634C4A"/>
    <w:rsid w:val="00661266"/>
    <w:rsid w:val="006D3B44"/>
    <w:rsid w:val="00854A7F"/>
    <w:rsid w:val="00897C26"/>
    <w:rsid w:val="009412E4"/>
    <w:rsid w:val="009F49F9"/>
    <w:rsid w:val="00B2194C"/>
    <w:rsid w:val="00B32397"/>
    <w:rsid w:val="00C424B2"/>
    <w:rsid w:val="00CD0DED"/>
    <w:rsid w:val="00D33EBA"/>
    <w:rsid w:val="00DC2771"/>
    <w:rsid w:val="00F0463B"/>
    <w:rsid w:val="00F24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801F0"/>
  <w15:chartTrackingRefBased/>
  <w15:docId w15:val="{28FAAA15-16D8-4F68-B8EE-ABBB87DEC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63B"/>
    <w:pPr>
      <w:spacing w:line="256" w:lineRule="auto"/>
    </w:pPr>
    <w:rPr>
      <w:lang w:val="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63B"/>
    <w:rPr>
      <w:lang w:val="hu-HU"/>
    </w:rPr>
  </w:style>
  <w:style w:type="paragraph" w:styleId="Footer">
    <w:name w:val="footer"/>
    <w:basedOn w:val="Normal"/>
    <w:link w:val="FooterChar"/>
    <w:uiPriority w:val="99"/>
    <w:unhideWhenUsed/>
    <w:rsid w:val="00F04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63B"/>
    <w:rPr>
      <w:lang w:val="hu-HU"/>
    </w:rPr>
  </w:style>
  <w:style w:type="table" w:styleId="TableGrid">
    <w:name w:val="Table Grid"/>
    <w:basedOn w:val="TableNormal"/>
    <w:uiPriority w:val="39"/>
    <w:rsid w:val="004870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3E8F"/>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21920">
      <w:bodyDiv w:val="1"/>
      <w:marLeft w:val="0"/>
      <w:marRight w:val="0"/>
      <w:marTop w:val="0"/>
      <w:marBottom w:val="0"/>
      <w:divBdr>
        <w:top w:val="none" w:sz="0" w:space="0" w:color="auto"/>
        <w:left w:val="none" w:sz="0" w:space="0" w:color="auto"/>
        <w:bottom w:val="none" w:sz="0" w:space="0" w:color="auto"/>
        <w:right w:val="none" w:sz="0" w:space="0" w:color="auto"/>
      </w:divBdr>
    </w:div>
    <w:div w:id="252470354">
      <w:bodyDiv w:val="1"/>
      <w:marLeft w:val="0"/>
      <w:marRight w:val="0"/>
      <w:marTop w:val="0"/>
      <w:marBottom w:val="0"/>
      <w:divBdr>
        <w:top w:val="none" w:sz="0" w:space="0" w:color="auto"/>
        <w:left w:val="none" w:sz="0" w:space="0" w:color="auto"/>
        <w:bottom w:val="none" w:sz="0" w:space="0" w:color="auto"/>
        <w:right w:val="none" w:sz="0" w:space="0" w:color="auto"/>
      </w:divBdr>
    </w:div>
    <w:div w:id="477377138">
      <w:bodyDiv w:val="1"/>
      <w:marLeft w:val="0"/>
      <w:marRight w:val="0"/>
      <w:marTop w:val="0"/>
      <w:marBottom w:val="0"/>
      <w:divBdr>
        <w:top w:val="none" w:sz="0" w:space="0" w:color="auto"/>
        <w:left w:val="none" w:sz="0" w:space="0" w:color="auto"/>
        <w:bottom w:val="none" w:sz="0" w:space="0" w:color="auto"/>
        <w:right w:val="none" w:sz="0" w:space="0" w:color="auto"/>
      </w:divBdr>
    </w:div>
    <w:div w:id="754866752">
      <w:bodyDiv w:val="1"/>
      <w:marLeft w:val="0"/>
      <w:marRight w:val="0"/>
      <w:marTop w:val="0"/>
      <w:marBottom w:val="0"/>
      <w:divBdr>
        <w:top w:val="none" w:sz="0" w:space="0" w:color="auto"/>
        <w:left w:val="none" w:sz="0" w:space="0" w:color="auto"/>
        <w:bottom w:val="none" w:sz="0" w:space="0" w:color="auto"/>
        <w:right w:val="none" w:sz="0" w:space="0" w:color="auto"/>
      </w:divBdr>
    </w:div>
    <w:div w:id="826676120">
      <w:bodyDiv w:val="1"/>
      <w:marLeft w:val="0"/>
      <w:marRight w:val="0"/>
      <w:marTop w:val="0"/>
      <w:marBottom w:val="0"/>
      <w:divBdr>
        <w:top w:val="none" w:sz="0" w:space="0" w:color="auto"/>
        <w:left w:val="none" w:sz="0" w:space="0" w:color="auto"/>
        <w:bottom w:val="none" w:sz="0" w:space="0" w:color="auto"/>
        <w:right w:val="none" w:sz="0" w:space="0" w:color="auto"/>
      </w:divBdr>
    </w:div>
    <w:div w:id="845752772">
      <w:bodyDiv w:val="1"/>
      <w:marLeft w:val="0"/>
      <w:marRight w:val="0"/>
      <w:marTop w:val="0"/>
      <w:marBottom w:val="0"/>
      <w:divBdr>
        <w:top w:val="none" w:sz="0" w:space="0" w:color="auto"/>
        <w:left w:val="none" w:sz="0" w:space="0" w:color="auto"/>
        <w:bottom w:val="none" w:sz="0" w:space="0" w:color="auto"/>
        <w:right w:val="none" w:sz="0" w:space="0" w:color="auto"/>
      </w:divBdr>
    </w:div>
    <w:div w:id="858856417">
      <w:bodyDiv w:val="1"/>
      <w:marLeft w:val="0"/>
      <w:marRight w:val="0"/>
      <w:marTop w:val="0"/>
      <w:marBottom w:val="0"/>
      <w:divBdr>
        <w:top w:val="none" w:sz="0" w:space="0" w:color="auto"/>
        <w:left w:val="none" w:sz="0" w:space="0" w:color="auto"/>
        <w:bottom w:val="none" w:sz="0" w:space="0" w:color="auto"/>
        <w:right w:val="none" w:sz="0" w:space="0" w:color="auto"/>
      </w:divBdr>
    </w:div>
    <w:div w:id="871385152">
      <w:bodyDiv w:val="1"/>
      <w:marLeft w:val="0"/>
      <w:marRight w:val="0"/>
      <w:marTop w:val="0"/>
      <w:marBottom w:val="0"/>
      <w:divBdr>
        <w:top w:val="none" w:sz="0" w:space="0" w:color="auto"/>
        <w:left w:val="none" w:sz="0" w:space="0" w:color="auto"/>
        <w:bottom w:val="none" w:sz="0" w:space="0" w:color="auto"/>
        <w:right w:val="none" w:sz="0" w:space="0" w:color="auto"/>
      </w:divBdr>
    </w:div>
    <w:div w:id="1092629366">
      <w:bodyDiv w:val="1"/>
      <w:marLeft w:val="0"/>
      <w:marRight w:val="0"/>
      <w:marTop w:val="0"/>
      <w:marBottom w:val="0"/>
      <w:divBdr>
        <w:top w:val="none" w:sz="0" w:space="0" w:color="auto"/>
        <w:left w:val="none" w:sz="0" w:space="0" w:color="auto"/>
        <w:bottom w:val="none" w:sz="0" w:space="0" w:color="auto"/>
        <w:right w:val="none" w:sz="0" w:space="0" w:color="auto"/>
      </w:divBdr>
    </w:div>
    <w:div w:id="1563783952">
      <w:bodyDiv w:val="1"/>
      <w:marLeft w:val="0"/>
      <w:marRight w:val="0"/>
      <w:marTop w:val="0"/>
      <w:marBottom w:val="0"/>
      <w:divBdr>
        <w:top w:val="none" w:sz="0" w:space="0" w:color="auto"/>
        <w:left w:val="none" w:sz="0" w:space="0" w:color="auto"/>
        <w:bottom w:val="none" w:sz="0" w:space="0" w:color="auto"/>
        <w:right w:val="none" w:sz="0" w:space="0" w:color="auto"/>
      </w:divBdr>
    </w:div>
    <w:div w:id="1856531351">
      <w:bodyDiv w:val="1"/>
      <w:marLeft w:val="0"/>
      <w:marRight w:val="0"/>
      <w:marTop w:val="0"/>
      <w:marBottom w:val="0"/>
      <w:divBdr>
        <w:top w:val="none" w:sz="0" w:space="0" w:color="auto"/>
        <w:left w:val="none" w:sz="0" w:space="0" w:color="auto"/>
        <w:bottom w:val="none" w:sz="0" w:space="0" w:color="auto"/>
        <w:right w:val="none" w:sz="0" w:space="0" w:color="auto"/>
      </w:divBdr>
    </w:div>
    <w:div w:id="205607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Are you able to take full advantage of virtual learning at this university through Moodle?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Sheet1!$C$2</c:f>
              <c:strCache>
                <c:ptCount val="1"/>
                <c:pt idx="0">
                  <c:v>Question 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E6A-4D91-8DF1-959C35BFA8A0}"/>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E6A-4D91-8DF1-959C35BFA8A0}"/>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E6A-4D91-8DF1-959C35BFA8A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numRef>
              <c:f>Sheet1!$B$3:$B$5</c:f>
              <c:numCache>
                <c:formatCode>General</c:formatCode>
                <c:ptCount val="3"/>
              </c:numCache>
            </c:numRef>
          </c:cat>
          <c:val>
            <c:numRef>
              <c:f>Sheet1!$C$3:$C$5</c:f>
              <c:numCache>
                <c:formatCode>General</c:formatCode>
                <c:ptCount val="3"/>
                <c:pt idx="0">
                  <c:v>0</c:v>
                </c:pt>
                <c:pt idx="1">
                  <c:v>0</c:v>
                </c:pt>
                <c:pt idx="2">
                  <c:v>20</c:v>
                </c:pt>
              </c:numCache>
            </c:numRef>
          </c:val>
          <c:extLst>
            <c:ext xmlns:c16="http://schemas.microsoft.com/office/drawing/2014/chart" uri="{C3380CC4-5D6E-409C-BE32-E72D297353CC}">
              <c16:uniqueId val="{00000006-9E6A-4D91-8DF1-959C35BFA8A0}"/>
            </c:ext>
          </c:extLst>
        </c:ser>
        <c:ser>
          <c:idx val="1"/>
          <c:order val="1"/>
          <c:tx>
            <c:strRef>
              <c:f>Sheet1!$D$2</c:f>
              <c:strCache>
                <c:ptCount val="1"/>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8-9E6A-4D91-8DF1-959C35BFA8A0}"/>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A-9E6A-4D91-8DF1-959C35BFA8A0}"/>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C-9E6A-4D91-8DF1-959C35BFA8A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numRef>
              <c:f>Sheet1!$B$3:$B$5</c:f>
              <c:numCache>
                <c:formatCode>General</c:formatCode>
                <c:ptCount val="3"/>
              </c:numCache>
            </c:numRef>
          </c:cat>
          <c:val>
            <c:numRef>
              <c:f>Sheet1!$D$3:$D$5</c:f>
              <c:numCache>
                <c:formatCode>General</c:formatCode>
                <c:ptCount val="3"/>
                <c:pt idx="1">
                  <c:v>0</c:v>
                </c:pt>
                <c:pt idx="2">
                  <c:v>0</c:v>
                </c:pt>
              </c:numCache>
            </c:numRef>
          </c:val>
          <c:extLst>
            <c:ext xmlns:c16="http://schemas.microsoft.com/office/drawing/2014/chart" uri="{C3380CC4-5D6E-409C-BE32-E72D297353CC}">
              <c16:uniqueId val="{0000000D-9E6A-4D91-8DF1-959C35BFA8A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hu-HU"/>
              <a:t>On a scale from 1 to 10, how satisfied are you with the service? (where10 being extremely satisfied)</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Sheet1!$A$1:$A$10</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00-7697-4ECF-9266-D3D7D224BEB1}"/>
            </c:ext>
          </c:extLst>
        </c:ser>
        <c:ser>
          <c:idx val="1"/>
          <c:order val="1"/>
          <c:spPr>
            <a:solidFill>
              <a:schemeClr val="accent2"/>
            </a:solidFill>
            <a:ln>
              <a:noFill/>
            </a:ln>
            <a:effectLst>
              <a:outerShdw blurRad="254000" sx="102000" sy="102000" algn="ctr" rotWithShape="0">
                <a:prstClr val="black">
                  <a:alpha val="20000"/>
                </a:prstClr>
              </a:outerShdw>
            </a:effectLst>
          </c:spPr>
          <c:invertIfNegative val="0"/>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Sheet1!$B$1:$B$10</c:f>
              <c:numCache>
                <c:formatCode>General</c:formatCode>
                <c:ptCount val="10"/>
                <c:pt idx="0">
                  <c:v>0</c:v>
                </c:pt>
                <c:pt idx="1">
                  <c:v>0</c:v>
                </c:pt>
                <c:pt idx="2">
                  <c:v>0</c:v>
                </c:pt>
                <c:pt idx="3">
                  <c:v>0</c:v>
                </c:pt>
                <c:pt idx="4">
                  <c:v>0</c:v>
                </c:pt>
              </c:numCache>
            </c:numRef>
          </c:val>
          <c:extLst>
            <c:ext xmlns:c16="http://schemas.microsoft.com/office/drawing/2014/chart" uri="{C3380CC4-5D6E-409C-BE32-E72D297353CC}">
              <c16:uniqueId val="{00000001-7697-4ECF-9266-D3D7D224BEB1}"/>
            </c:ext>
          </c:extLst>
        </c:ser>
        <c:dLbls>
          <c:showLegendKey val="0"/>
          <c:showVal val="0"/>
          <c:showCatName val="0"/>
          <c:showSerName val="0"/>
          <c:showPercent val="0"/>
          <c:showBubbleSize val="0"/>
        </c:dLbls>
        <c:gapWidth val="150"/>
        <c:axId val="1077238720"/>
        <c:axId val="936991120"/>
      </c:barChart>
      <c:valAx>
        <c:axId val="93699112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77238720"/>
        <c:crosses val="autoZero"/>
        <c:crossBetween val="between"/>
      </c:valAx>
      <c:catAx>
        <c:axId val="1077238720"/>
        <c:scaling>
          <c:orientation val="minMax"/>
        </c:scaling>
        <c:delete val="0"/>
        <c:axPos val="b"/>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36991120"/>
        <c:crosses val="autoZero"/>
        <c:auto val="1"/>
        <c:lblAlgn val="ctr"/>
        <c:lblOffset val="100"/>
        <c:noMultiLvlLbl val="0"/>
      </c:cat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hu-HU"/>
              <a:t>On a scale from 1 to 10, how satisfied are you with the service? (where10 being extremely satisfied)</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E63-4265-918E-24D9F4A9828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E63-4265-918E-24D9F4A9828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E63-4265-918E-24D9F4A9828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E63-4265-918E-24D9F4A9828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E63-4265-918E-24D9F4A98283}"/>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CE63-4265-918E-24D9F4A9828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CE63-4265-918E-24D9F4A98283}"/>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CE63-4265-918E-24D9F4A98283}"/>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CE63-4265-918E-24D9F4A98283}"/>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CE63-4265-918E-24D9F4A9828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Sheet1!$A$1:$A$10</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14-CE63-4265-918E-24D9F4A98283}"/>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CE63-4265-918E-24D9F4A9828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CE63-4265-918E-24D9F4A9828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A-CE63-4265-918E-24D9F4A9828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CE63-4265-918E-24D9F4A9828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CE63-4265-918E-24D9F4A98283}"/>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CE63-4265-918E-24D9F4A9828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CE63-4265-918E-24D9F4A98283}"/>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CE63-4265-918E-24D9F4A98283}"/>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6-CE63-4265-918E-24D9F4A98283}"/>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8-CE63-4265-918E-24D9F4A9828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Sheet1!$B$1:$B$10</c:f>
              <c:numCache>
                <c:formatCode>General</c:formatCode>
                <c:ptCount val="10"/>
                <c:pt idx="0">
                  <c:v>0</c:v>
                </c:pt>
                <c:pt idx="1">
                  <c:v>0</c:v>
                </c:pt>
                <c:pt idx="2">
                  <c:v>0</c:v>
                </c:pt>
                <c:pt idx="3">
                  <c:v>0</c:v>
                </c:pt>
                <c:pt idx="4">
                  <c:v>0</c:v>
                </c:pt>
              </c:numCache>
            </c:numRef>
          </c:val>
          <c:extLst>
            <c:ext xmlns:c16="http://schemas.microsoft.com/office/drawing/2014/chart" uri="{C3380CC4-5D6E-409C-BE32-E72D297353CC}">
              <c16:uniqueId val="{00000029-CE63-4265-918E-24D9F4A9828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Mic03</b:Tag>
    <b:SourceType>JournalArticle</b:SourceType>
    <b:Guid>{5CB23B64-2515-41F8-AA59-3031F9DEE2CE}</b:Guid>
    <b:Author>
      <b:Author>
        <b:NameList>
          <b:Person>
            <b:Last>Morris</b:Last>
            <b:First>Michael</b:First>
          </b:Person>
        </b:NameList>
      </b:Author>
    </b:Author>
    <b:Title>Ethical Considerations in Evaluation, International Handbook of Educational Evaluation</b:Title>
    <b:Year>2003</b:Year>
    <b:Pages> 303-327</b:Pages>
    <b:RefOrder>6</b:RefOrder>
  </b:Source>
</b:Sources>
</file>

<file path=customXml/itemProps1.xml><?xml version="1.0" encoding="utf-8"?>
<ds:datastoreItem xmlns:ds="http://schemas.openxmlformats.org/officeDocument/2006/customXml" ds:itemID="{A4B568CF-3E88-4850-B07A-39ED8563E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1912</Words>
  <Characters>10900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dc:creator>
  <cp:keywords/>
  <dc:description/>
  <cp:lastModifiedBy>Paulo Sampaio</cp:lastModifiedBy>
  <cp:revision>2</cp:revision>
  <dcterms:created xsi:type="dcterms:W3CDTF">2020-05-11T04:17:00Z</dcterms:created>
  <dcterms:modified xsi:type="dcterms:W3CDTF">2020-05-11T04:17:00Z</dcterms:modified>
</cp:coreProperties>
</file>