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44F4" w:rsidRPr="00D344F4" w:rsidRDefault="00D344F4" w:rsidP="00D344F4">
      <w:pPr>
        <w:tabs>
          <w:tab w:val="left" w:pos="1005"/>
        </w:tabs>
        <w:spacing w:line="480" w:lineRule="auto"/>
        <w:jc w:val="center"/>
        <w:rPr>
          <w:rFonts w:ascii="Times New Roman" w:hAnsi="Times New Roman" w:cs="Times New Roman"/>
          <w:b/>
          <w:bCs/>
          <w:sz w:val="24"/>
          <w:szCs w:val="24"/>
        </w:rPr>
      </w:pPr>
      <w:r w:rsidRPr="00D344F4">
        <w:rPr>
          <w:rFonts w:ascii="Times New Roman" w:hAnsi="Times New Roman" w:cs="Times New Roman"/>
          <w:b/>
          <w:bCs/>
          <w:sz w:val="24"/>
          <w:szCs w:val="24"/>
        </w:rPr>
        <w:t>VIRTUAL LEARNING ENVIRONMENTS IMPACT ON UNIVERSITY OF WALES TRINITY SAINT DAVID STUDENTS</w:t>
      </w:r>
    </w:p>
    <w:p w:rsidR="00D344F4" w:rsidRDefault="00D344F4" w:rsidP="00D344F4">
      <w:pPr>
        <w:spacing w:line="480" w:lineRule="auto"/>
        <w:rPr>
          <w:rFonts w:ascii="Times New Roman" w:hAnsi="Times New Roman" w:cs="Times New Roman"/>
          <w:sz w:val="24"/>
          <w:szCs w:val="24"/>
        </w:rPr>
      </w:pPr>
    </w:p>
    <w:p w:rsidR="00D344F4" w:rsidRDefault="00D344F4" w:rsidP="00D344F4">
      <w:pPr>
        <w:tabs>
          <w:tab w:val="left" w:pos="1005"/>
        </w:tabs>
        <w:spacing w:line="480" w:lineRule="auto"/>
        <w:jc w:val="center"/>
        <w:rPr>
          <w:rFonts w:ascii="Times New Roman" w:hAnsi="Times New Roman" w:cs="Times New Roman"/>
          <w:b/>
          <w:bCs/>
          <w:sz w:val="24"/>
          <w:szCs w:val="24"/>
        </w:rPr>
      </w:pPr>
    </w:p>
    <w:p w:rsidR="00D344F4" w:rsidRDefault="00D344F4" w:rsidP="00D344F4">
      <w:pPr>
        <w:tabs>
          <w:tab w:val="left" w:pos="1005"/>
        </w:tabs>
        <w:spacing w:line="480" w:lineRule="auto"/>
        <w:jc w:val="center"/>
        <w:rPr>
          <w:rFonts w:ascii="Times New Roman" w:hAnsi="Times New Roman" w:cs="Times New Roman"/>
          <w:b/>
          <w:bCs/>
          <w:sz w:val="24"/>
          <w:szCs w:val="24"/>
        </w:rPr>
      </w:pPr>
    </w:p>
    <w:p w:rsidR="00D344F4" w:rsidRDefault="00D344F4" w:rsidP="00D344F4">
      <w:pPr>
        <w:tabs>
          <w:tab w:val="left" w:pos="1005"/>
        </w:tabs>
        <w:spacing w:line="480" w:lineRule="auto"/>
        <w:jc w:val="center"/>
        <w:rPr>
          <w:rFonts w:ascii="Times New Roman" w:hAnsi="Times New Roman" w:cs="Times New Roman"/>
          <w:b/>
          <w:bCs/>
          <w:sz w:val="24"/>
          <w:szCs w:val="24"/>
        </w:rPr>
      </w:pPr>
    </w:p>
    <w:p w:rsidR="00D344F4" w:rsidRPr="00C07156" w:rsidRDefault="00D344F4" w:rsidP="00D344F4">
      <w:pPr>
        <w:tabs>
          <w:tab w:val="left" w:pos="1005"/>
        </w:tabs>
        <w:spacing w:line="480" w:lineRule="auto"/>
        <w:rPr>
          <w:rFonts w:cstheme="minorHAnsi"/>
          <w:b/>
          <w:bCs/>
          <w:sz w:val="24"/>
          <w:szCs w:val="24"/>
        </w:rPr>
      </w:pPr>
      <w:r w:rsidRPr="00C07156">
        <w:rPr>
          <w:rFonts w:cstheme="minorHAnsi"/>
          <w:sz w:val="24"/>
          <w:szCs w:val="24"/>
        </w:rPr>
        <w:t xml:space="preserve">Student Name: Diana Maria </w:t>
      </w:r>
      <w:proofErr w:type="spellStart"/>
      <w:r w:rsidRPr="00C07156">
        <w:rPr>
          <w:rFonts w:cstheme="minorHAnsi"/>
          <w:sz w:val="24"/>
          <w:szCs w:val="24"/>
        </w:rPr>
        <w:t>Zabrac</w:t>
      </w:r>
      <w:proofErr w:type="spellEnd"/>
      <w:r w:rsidRPr="00C07156">
        <w:rPr>
          <w:rFonts w:cstheme="minorHAnsi"/>
          <w:sz w:val="24"/>
          <w:szCs w:val="24"/>
        </w:rPr>
        <w:t xml:space="preserve"> </w:t>
      </w:r>
    </w:p>
    <w:p w:rsidR="00D344F4" w:rsidRPr="00C07156" w:rsidRDefault="00D344F4" w:rsidP="00D344F4">
      <w:pPr>
        <w:tabs>
          <w:tab w:val="left" w:pos="1005"/>
        </w:tabs>
        <w:spacing w:line="480" w:lineRule="auto"/>
        <w:rPr>
          <w:rFonts w:cstheme="minorHAnsi"/>
          <w:b/>
          <w:bCs/>
          <w:sz w:val="24"/>
          <w:szCs w:val="24"/>
        </w:rPr>
      </w:pPr>
      <w:r w:rsidRPr="00C07156">
        <w:rPr>
          <w:rFonts w:cstheme="minorHAnsi"/>
          <w:sz w:val="24"/>
          <w:szCs w:val="24"/>
        </w:rPr>
        <w:t xml:space="preserve">Student ID: </w:t>
      </w:r>
    </w:p>
    <w:p w:rsidR="00D344F4" w:rsidRPr="00C07156" w:rsidRDefault="00D344F4" w:rsidP="00D344F4">
      <w:pPr>
        <w:tabs>
          <w:tab w:val="left" w:pos="1005"/>
        </w:tabs>
        <w:spacing w:line="480" w:lineRule="auto"/>
        <w:rPr>
          <w:rFonts w:cstheme="minorHAnsi"/>
          <w:b/>
          <w:bCs/>
          <w:sz w:val="24"/>
          <w:szCs w:val="24"/>
        </w:rPr>
      </w:pPr>
      <w:r w:rsidRPr="00C07156">
        <w:rPr>
          <w:rFonts w:cstheme="minorHAnsi"/>
          <w:sz w:val="24"/>
          <w:szCs w:val="24"/>
        </w:rPr>
        <w:t>Lecture Name: AKINSEYE ALUKO</w:t>
      </w:r>
    </w:p>
    <w:p w:rsidR="00D344F4" w:rsidRPr="00C07156" w:rsidRDefault="00D344F4" w:rsidP="00D344F4">
      <w:pPr>
        <w:tabs>
          <w:tab w:val="left" w:pos="1005"/>
        </w:tabs>
        <w:spacing w:line="480" w:lineRule="auto"/>
        <w:rPr>
          <w:rFonts w:cstheme="minorHAnsi"/>
          <w:b/>
          <w:bCs/>
          <w:sz w:val="24"/>
          <w:szCs w:val="24"/>
        </w:rPr>
      </w:pPr>
      <w:r w:rsidRPr="00C07156">
        <w:rPr>
          <w:rFonts w:cstheme="minorHAnsi"/>
          <w:sz w:val="24"/>
          <w:szCs w:val="24"/>
        </w:rPr>
        <w:t>Module Name: DIGITAL SKILLS AND RESEARCH METHO</w:t>
      </w:r>
    </w:p>
    <w:p w:rsidR="00D344F4" w:rsidRPr="00C07156" w:rsidRDefault="00D344F4" w:rsidP="00D344F4">
      <w:pPr>
        <w:tabs>
          <w:tab w:val="left" w:pos="1005"/>
        </w:tabs>
        <w:spacing w:line="480" w:lineRule="auto"/>
        <w:rPr>
          <w:rFonts w:cstheme="minorHAnsi"/>
          <w:b/>
          <w:bCs/>
          <w:sz w:val="24"/>
          <w:szCs w:val="24"/>
        </w:rPr>
      </w:pPr>
      <w:r w:rsidRPr="00C07156">
        <w:rPr>
          <w:rFonts w:cstheme="minorHAnsi"/>
          <w:sz w:val="24"/>
          <w:szCs w:val="24"/>
        </w:rPr>
        <w:t>Module Number:</w:t>
      </w:r>
      <w:r w:rsidRPr="00C07156">
        <w:rPr>
          <w:rFonts w:eastAsiaTheme="minorEastAsia" w:cstheme="minorHAnsi"/>
          <w:kern w:val="24"/>
          <w:sz w:val="48"/>
          <w:szCs w:val="48"/>
        </w:rPr>
        <w:t xml:space="preserve"> </w:t>
      </w:r>
      <w:r w:rsidRPr="00C07156">
        <w:rPr>
          <w:rFonts w:cstheme="minorHAnsi"/>
          <w:sz w:val="24"/>
          <w:szCs w:val="24"/>
        </w:rPr>
        <w:t>BMSW4003</w:t>
      </w:r>
    </w:p>
    <w:p w:rsidR="00D344F4" w:rsidRDefault="00D344F4" w:rsidP="00D344F4">
      <w:pPr>
        <w:tabs>
          <w:tab w:val="left" w:pos="1005"/>
        </w:tabs>
        <w:spacing w:line="480" w:lineRule="auto"/>
        <w:jc w:val="center"/>
        <w:rPr>
          <w:rFonts w:ascii="Times New Roman" w:hAnsi="Times New Roman" w:cs="Times New Roman"/>
          <w:b/>
          <w:bCs/>
          <w:sz w:val="24"/>
          <w:szCs w:val="24"/>
        </w:rPr>
      </w:pPr>
    </w:p>
    <w:p w:rsidR="00D344F4" w:rsidRDefault="00D344F4" w:rsidP="00D344F4">
      <w:pPr>
        <w:tabs>
          <w:tab w:val="left" w:pos="1005"/>
        </w:tabs>
        <w:spacing w:line="480" w:lineRule="auto"/>
        <w:jc w:val="center"/>
        <w:rPr>
          <w:rFonts w:ascii="Times New Roman" w:hAnsi="Times New Roman" w:cs="Times New Roman"/>
          <w:b/>
          <w:bCs/>
          <w:sz w:val="24"/>
          <w:szCs w:val="24"/>
        </w:rPr>
      </w:pPr>
    </w:p>
    <w:p w:rsidR="00D344F4" w:rsidRDefault="00D344F4" w:rsidP="00D344F4">
      <w:pPr>
        <w:spacing w:line="480" w:lineRule="auto"/>
        <w:rPr>
          <w:rFonts w:ascii="Times New Roman" w:hAnsi="Times New Roman" w:cs="Times New Roman"/>
          <w:b/>
          <w:sz w:val="24"/>
          <w:szCs w:val="24"/>
        </w:rPr>
      </w:pPr>
    </w:p>
    <w:p w:rsidR="00D344F4" w:rsidRDefault="00D344F4" w:rsidP="00D344F4">
      <w:pPr>
        <w:spacing w:line="480" w:lineRule="auto"/>
        <w:rPr>
          <w:rFonts w:ascii="Times New Roman" w:hAnsi="Times New Roman" w:cs="Times New Roman"/>
          <w:b/>
          <w:sz w:val="24"/>
          <w:szCs w:val="24"/>
        </w:rPr>
      </w:pPr>
    </w:p>
    <w:p w:rsidR="00D344F4" w:rsidRDefault="00D344F4" w:rsidP="00D344F4">
      <w:pPr>
        <w:spacing w:line="480" w:lineRule="auto"/>
        <w:rPr>
          <w:rFonts w:ascii="Times New Roman" w:hAnsi="Times New Roman" w:cs="Times New Roman"/>
          <w:b/>
          <w:sz w:val="24"/>
          <w:szCs w:val="24"/>
        </w:rPr>
      </w:pPr>
    </w:p>
    <w:p w:rsidR="00D344F4" w:rsidRDefault="00D344F4" w:rsidP="00D344F4">
      <w:pPr>
        <w:spacing w:line="480" w:lineRule="auto"/>
        <w:rPr>
          <w:rFonts w:ascii="Times New Roman" w:hAnsi="Times New Roman" w:cs="Times New Roman"/>
          <w:b/>
          <w:sz w:val="24"/>
          <w:szCs w:val="24"/>
        </w:rPr>
      </w:pPr>
    </w:p>
    <w:p w:rsidR="00D344F4" w:rsidRDefault="00D344F4" w:rsidP="00D344F4">
      <w:pPr>
        <w:spacing w:line="480" w:lineRule="auto"/>
        <w:rPr>
          <w:rFonts w:ascii="Times New Roman" w:hAnsi="Times New Roman" w:cs="Times New Roman"/>
          <w:b/>
          <w:sz w:val="24"/>
          <w:szCs w:val="24"/>
        </w:rPr>
      </w:pPr>
    </w:p>
    <w:p w:rsidR="00071D1D" w:rsidRPr="00CB1967" w:rsidRDefault="00F778D9" w:rsidP="004C3334">
      <w:pPr>
        <w:spacing w:line="480" w:lineRule="auto"/>
        <w:jc w:val="both"/>
        <w:rPr>
          <w:rFonts w:ascii="Times New Roman" w:hAnsi="Times New Roman" w:cs="Times New Roman"/>
          <w:b/>
          <w:sz w:val="24"/>
          <w:szCs w:val="24"/>
        </w:rPr>
      </w:pPr>
      <w:r w:rsidRPr="00CB1967">
        <w:rPr>
          <w:rFonts w:ascii="Times New Roman" w:hAnsi="Times New Roman" w:cs="Times New Roman"/>
          <w:b/>
          <w:sz w:val="24"/>
          <w:szCs w:val="24"/>
        </w:rPr>
        <w:lastRenderedPageBreak/>
        <w:t>Abstract</w:t>
      </w:r>
    </w:p>
    <w:p w:rsidR="00F778D9" w:rsidRPr="00CB1967" w:rsidRDefault="00F778D9"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The paper majorly emphasizes </w:t>
      </w:r>
      <w:r w:rsidR="009C6834">
        <w:rPr>
          <w:rFonts w:ascii="Times New Roman" w:hAnsi="Times New Roman" w:cs="Times New Roman"/>
          <w:sz w:val="24"/>
          <w:szCs w:val="24"/>
        </w:rPr>
        <w:t>the relationship between the impacts of virtual learning environments (VLEs) and</w:t>
      </w:r>
      <w:r w:rsidRPr="00CB1967">
        <w:rPr>
          <w:rFonts w:ascii="Times New Roman" w:hAnsi="Times New Roman" w:cs="Times New Roman"/>
          <w:sz w:val="24"/>
          <w:szCs w:val="24"/>
        </w:rPr>
        <w:t xml:space="preserve"> the</w:t>
      </w:r>
      <w:r w:rsidR="009C6834">
        <w:rPr>
          <w:rFonts w:ascii="Times New Roman" w:hAnsi="Times New Roman" w:cs="Times New Roman"/>
          <w:sz w:val="24"/>
          <w:szCs w:val="24"/>
        </w:rPr>
        <w:t xml:space="preserve"> University of Wales Trinity Saint David (UWTSD) learning encounter</w:t>
      </w:r>
      <w:r w:rsidRPr="00CB1967">
        <w:rPr>
          <w:rFonts w:ascii="Times New Roman" w:hAnsi="Times New Roman" w:cs="Times New Roman"/>
          <w:sz w:val="24"/>
          <w:szCs w:val="24"/>
        </w:rPr>
        <w:t xml:space="preserve">. </w:t>
      </w:r>
      <w:r w:rsidR="00CB1967" w:rsidRPr="00CB1967">
        <w:rPr>
          <w:rFonts w:ascii="Times New Roman" w:hAnsi="Times New Roman" w:cs="Times New Roman"/>
          <w:sz w:val="24"/>
          <w:szCs w:val="24"/>
        </w:rPr>
        <w:t>The</w:t>
      </w:r>
      <w:r w:rsidRPr="00CB1967">
        <w:rPr>
          <w:rFonts w:ascii="Times New Roman" w:hAnsi="Times New Roman" w:cs="Times New Roman"/>
          <w:sz w:val="24"/>
          <w:szCs w:val="24"/>
        </w:rPr>
        <w:t xml:space="preserve"> research used a </w:t>
      </w:r>
      <w:r w:rsidR="00CB1967" w:rsidRPr="00CB1967">
        <w:rPr>
          <w:rFonts w:ascii="Times New Roman" w:hAnsi="Times New Roman" w:cs="Times New Roman"/>
          <w:sz w:val="24"/>
          <w:szCs w:val="24"/>
        </w:rPr>
        <w:t>descriptive</w:t>
      </w:r>
      <w:r w:rsidRPr="00CB1967">
        <w:rPr>
          <w:rFonts w:ascii="Times New Roman" w:hAnsi="Times New Roman" w:cs="Times New Roman"/>
          <w:sz w:val="24"/>
          <w:szCs w:val="24"/>
        </w:rPr>
        <w:t xml:space="preserve"> </w:t>
      </w:r>
      <w:r w:rsidR="00CB1967" w:rsidRPr="00CB1967">
        <w:rPr>
          <w:rFonts w:ascii="Times New Roman" w:hAnsi="Times New Roman" w:cs="Times New Roman"/>
          <w:sz w:val="24"/>
          <w:szCs w:val="24"/>
        </w:rPr>
        <w:t>technique to</w:t>
      </w:r>
      <w:r w:rsidRPr="00CB1967">
        <w:rPr>
          <w:rFonts w:ascii="Times New Roman" w:hAnsi="Times New Roman" w:cs="Times New Roman"/>
          <w:sz w:val="24"/>
          <w:szCs w:val="24"/>
        </w:rPr>
        <w:t xml:space="preserve"> establish the effects of </w:t>
      </w:r>
      <w:r w:rsidR="009C6834">
        <w:rPr>
          <w:rFonts w:ascii="Times New Roman" w:hAnsi="Times New Roman" w:cs="Times New Roman"/>
          <w:sz w:val="24"/>
          <w:szCs w:val="24"/>
        </w:rPr>
        <w:t xml:space="preserve">the </w:t>
      </w:r>
      <w:r w:rsidRPr="00CB1967">
        <w:rPr>
          <w:rFonts w:ascii="Times New Roman" w:hAnsi="Times New Roman" w:cs="Times New Roman"/>
          <w:sz w:val="24"/>
          <w:szCs w:val="24"/>
        </w:rPr>
        <w:t xml:space="preserve">VLE </w:t>
      </w:r>
      <w:r w:rsidR="00CB1967" w:rsidRPr="00CB1967">
        <w:rPr>
          <w:rFonts w:ascii="Times New Roman" w:hAnsi="Times New Roman" w:cs="Times New Roman"/>
          <w:sz w:val="24"/>
          <w:szCs w:val="24"/>
        </w:rPr>
        <w:t>module on</w:t>
      </w:r>
      <w:r w:rsidRPr="00CB1967">
        <w:rPr>
          <w:rFonts w:ascii="Times New Roman" w:hAnsi="Times New Roman" w:cs="Times New Roman"/>
          <w:sz w:val="24"/>
          <w:szCs w:val="24"/>
        </w:rPr>
        <w:t xml:space="preserve"> the student</w:t>
      </w:r>
      <w:r w:rsidR="009C6834">
        <w:rPr>
          <w:rFonts w:ascii="Times New Roman" w:hAnsi="Times New Roman" w:cs="Times New Roman"/>
          <w:sz w:val="24"/>
          <w:szCs w:val="24"/>
        </w:rPr>
        <w:t>'</w:t>
      </w:r>
      <w:r w:rsidRPr="00CB1967">
        <w:rPr>
          <w:rFonts w:ascii="Times New Roman" w:hAnsi="Times New Roman" w:cs="Times New Roman"/>
          <w:sz w:val="24"/>
          <w:szCs w:val="24"/>
        </w:rPr>
        <w:t xml:space="preserve">s study encounter. Virtua learning technologies have been utilized for a long </w:t>
      </w:r>
      <w:r w:rsidR="00CB1967" w:rsidRPr="00CB1967">
        <w:rPr>
          <w:rFonts w:ascii="Times New Roman" w:hAnsi="Times New Roman" w:cs="Times New Roman"/>
          <w:sz w:val="24"/>
          <w:szCs w:val="24"/>
        </w:rPr>
        <w:t>time but</w:t>
      </w:r>
      <w:r w:rsidRPr="00CB1967">
        <w:rPr>
          <w:rFonts w:ascii="Times New Roman" w:hAnsi="Times New Roman" w:cs="Times New Roman"/>
          <w:sz w:val="24"/>
          <w:szCs w:val="24"/>
        </w:rPr>
        <w:t xml:space="preserve"> enhanced to </w:t>
      </w:r>
      <w:r w:rsidR="00CB1967" w:rsidRPr="00CB1967">
        <w:rPr>
          <w:rFonts w:ascii="Times New Roman" w:hAnsi="Times New Roman" w:cs="Times New Roman"/>
          <w:sz w:val="24"/>
          <w:szCs w:val="24"/>
        </w:rPr>
        <w:t>greater</w:t>
      </w:r>
      <w:r w:rsidRPr="00CB1967">
        <w:rPr>
          <w:rFonts w:ascii="Times New Roman" w:hAnsi="Times New Roman" w:cs="Times New Roman"/>
          <w:sz w:val="24"/>
          <w:szCs w:val="24"/>
        </w:rPr>
        <w:t xml:space="preserve"> heights during the Covid-19 pandemic.  </w:t>
      </w:r>
      <w:r w:rsidR="009C6834">
        <w:rPr>
          <w:rFonts w:ascii="Times New Roman" w:hAnsi="Times New Roman" w:cs="Times New Roman"/>
          <w:sz w:val="24"/>
          <w:szCs w:val="24"/>
        </w:rPr>
        <w:t>The i</w:t>
      </w:r>
      <w:r w:rsidRPr="00CB1967">
        <w:rPr>
          <w:rFonts w:ascii="Times New Roman" w:hAnsi="Times New Roman" w:cs="Times New Roman"/>
          <w:sz w:val="24"/>
          <w:szCs w:val="24"/>
        </w:rPr>
        <w:t xml:space="preserve">nformation utilized in the study entails </w:t>
      </w:r>
      <w:r w:rsidR="009C6834" w:rsidRPr="00CB1967">
        <w:rPr>
          <w:rFonts w:ascii="Times New Roman" w:hAnsi="Times New Roman" w:cs="Times New Roman"/>
          <w:sz w:val="24"/>
          <w:szCs w:val="24"/>
        </w:rPr>
        <w:t>data</w:t>
      </w:r>
      <w:r w:rsidRPr="00CB1967">
        <w:rPr>
          <w:rFonts w:ascii="Times New Roman" w:hAnsi="Times New Roman" w:cs="Times New Roman"/>
          <w:sz w:val="24"/>
          <w:szCs w:val="24"/>
        </w:rPr>
        <w:t xml:space="preserve"> obtained from experimental study and literature </w:t>
      </w:r>
      <w:r w:rsidR="009C6834" w:rsidRPr="00CB1967">
        <w:rPr>
          <w:rFonts w:ascii="Times New Roman" w:hAnsi="Times New Roman" w:cs="Times New Roman"/>
          <w:sz w:val="24"/>
          <w:szCs w:val="24"/>
        </w:rPr>
        <w:t>study from</w:t>
      </w:r>
      <w:r w:rsidRPr="00CB1967">
        <w:rPr>
          <w:rFonts w:ascii="Times New Roman" w:hAnsi="Times New Roman" w:cs="Times New Roman"/>
          <w:sz w:val="24"/>
          <w:szCs w:val="24"/>
        </w:rPr>
        <w:t xml:space="preserve"> a </w:t>
      </w:r>
      <w:r w:rsidR="009C6834" w:rsidRPr="00CB1967">
        <w:rPr>
          <w:rFonts w:ascii="Times New Roman" w:hAnsi="Times New Roman" w:cs="Times New Roman"/>
          <w:sz w:val="24"/>
          <w:szCs w:val="24"/>
        </w:rPr>
        <w:t>sample</w:t>
      </w:r>
      <w:r w:rsidRPr="00CB1967">
        <w:rPr>
          <w:rFonts w:ascii="Times New Roman" w:hAnsi="Times New Roman" w:cs="Times New Roman"/>
          <w:sz w:val="24"/>
          <w:szCs w:val="24"/>
        </w:rPr>
        <w:t xml:space="preserve"> size of about 8300 undergraduate and postgraduate </w:t>
      </w:r>
      <w:r w:rsidR="009C6834" w:rsidRPr="00CB1967">
        <w:rPr>
          <w:rFonts w:ascii="Times New Roman" w:hAnsi="Times New Roman" w:cs="Times New Roman"/>
          <w:sz w:val="24"/>
          <w:szCs w:val="24"/>
        </w:rPr>
        <w:t>learners a</w:t>
      </w:r>
      <w:r w:rsidR="009C6834">
        <w:rPr>
          <w:rFonts w:ascii="Times New Roman" w:hAnsi="Times New Roman" w:cs="Times New Roman"/>
          <w:sz w:val="24"/>
          <w:szCs w:val="24"/>
        </w:rPr>
        <w:t>nd</w:t>
      </w:r>
      <w:r w:rsidRPr="00CB1967">
        <w:rPr>
          <w:rFonts w:ascii="Times New Roman" w:hAnsi="Times New Roman" w:cs="Times New Roman"/>
          <w:sz w:val="24"/>
          <w:szCs w:val="24"/>
        </w:rPr>
        <w:t xml:space="preserve"> 200 instructors from </w:t>
      </w:r>
      <w:r w:rsidR="009C6834">
        <w:rPr>
          <w:rFonts w:ascii="Times New Roman" w:hAnsi="Times New Roman" w:cs="Times New Roman"/>
          <w:sz w:val="24"/>
          <w:szCs w:val="24"/>
        </w:rPr>
        <w:t xml:space="preserve">the </w:t>
      </w:r>
      <w:r w:rsidRPr="00CB1967">
        <w:rPr>
          <w:rFonts w:ascii="Times New Roman" w:hAnsi="Times New Roman" w:cs="Times New Roman"/>
          <w:sz w:val="24"/>
          <w:szCs w:val="24"/>
        </w:rPr>
        <w:t xml:space="preserve">University of Wales Trinity Saint David, London campus. </w:t>
      </w:r>
      <w:r w:rsidR="009C6834" w:rsidRPr="00CB1967">
        <w:rPr>
          <w:rFonts w:ascii="Times New Roman" w:hAnsi="Times New Roman" w:cs="Times New Roman"/>
          <w:sz w:val="24"/>
          <w:szCs w:val="24"/>
        </w:rPr>
        <w:t>Th</w:t>
      </w:r>
      <w:r w:rsidR="009C6834">
        <w:rPr>
          <w:rFonts w:ascii="Times New Roman" w:hAnsi="Times New Roman" w:cs="Times New Roman"/>
          <w:sz w:val="24"/>
          <w:szCs w:val="24"/>
        </w:rPr>
        <w:t>ree research questions and three hypotheses controlled the research</w:t>
      </w:r>
      <w:r w:rsidRPr="00CB1967">
        <w:rPr>
          <w:rFonts w:ascii="Times New Roman" w:hAnsi="Times New Roman" w:cs="Times New Roman"/>
          <w:sz w:val="24"/>
          <w:szCs w:val="24"/>
        </w:rPr>
        <w:t xml:space="preserve">. The respondents in the study included students from </w:t>
      </w:r>
      <w:r w:rsidR="009C6834" w:rsidRPr="00CB1967">
        <w:rPr>
          <w:rFonts w:ascii="Times New Roman" w:hAnsi="Times New Roman" w:cs="Times New Roman"/>
          <w:sz w:val="24"/>
          <w:szCs w:val="24"/>
        </w:rPr>
        <w:t>diverse years</w:t>
      </w:r>
      <w:r w:rsidRPr="00CB1967">
        <w:rPr>
          <w:rFonts w:ascii="Times New Roman" w:hAnsi="Times New Roman" w:cs="Times New Roman"/>
          <w:sz w:val="24"/>
          <w:szCs w:val="24"/>
        </w:rPr>
        <w:t xml:space="preserve"> and faculties of </w:t>
      </w:r>
      <w:r w:rsidR="009C6834">
        <w:rPr>
          <w:rFonts w:ascii="Times New Roman" w:hAnsi="Times New Roman" w:cs="Times New Roman"/>
          <w:sz w:val="24"/>
          <w:szCs w:val="24"/>
        </w:rPr>
        <w:t xml:space="preserve">the </w:t>
      </w:r>
      <w:r w:rsidRPr="00CB1967">
        <w:rPr>
          <w:rFonts w:ascii="Times New Roman" w:hAnsi="Times New Roman" w:cs="Times New Roman"/>
          <w:sz w:val="24"/>
          <w:szCs w:val="24"/>
        </w:rPr>
        <w:t xml:space="preserve">University of Wales Trinity Saint David.  The information </w:t>
      </w:r>
      <w:r w:rsidR="009C6834" w:rsidRPr="00CB1967">
        <w:rPr>
          <w:rFonts w:ascii="Times New Roman" w:hAnsi="Times New Roman" w:cs="Times New Roman"/>
          <w:sz w:val="24"/>
          <w:szCs w:val="24"/>
        </w:rPr>
        <w:t>utilized was</w:t>
      </w:r>
      <w:r w:rsidRPr="00CB1967">
        <w:rPr>
          <w:rFonts w:ascii="Times New Roman" w:hAnsi="Times New Roman" w:cs="Times New Roman"/>
          <w:sz w:val="24"/>
          <w:szCs w:val="24"/>
        </w:rPr>
        <w:t xml:space="preserve"> recovered from VLE and </w:t>
      </w:r>
      <w:r w:rsidR="009C6834">
        <w:rPr>
          <w:rFonts w:ascii="Times New Roman" w:hAnsi="Times New Roman" w:cs="Times New Roman"/>
          <w:sz w:val="24"/>
          <w:szCs w:val="24"/>
        </w:rPr>
        <w:t xml:space="preserve">the </w:t>
      </w:r>
      <w:r w:rsidRPr="00CB1967">
        <w:rPr>
          <w:rFonts w:ascii="Times New Roman" w:hAnsi="Times New Roman" w:cs="Times New Roman"/>
          <w:sz w:val="24"/>
          <w:szCs w:val="24"/>
        </w:rPr>
        <w:t>learner</w:t>
      </w:r>
      <w:r w:rsidR="009C6834">
        <w:rPr>
          <w:rFonts w:ascii="Times New Roman" w:hAnsi="Times New Roman" w:cs="Times New Roman"/>
          <w:sz w:val="24"/>
          <w:szCs w:val="24"/>
        </w:rPr>
        <w:t>'</w:t>
      </w:r>
      <w:r w:rsidRPr="00CB1967">
        <w:rPr>
          <w:rFonts w:ascii="Times New Roman" w:hAnsi="Times New Roman" w:cs="Times New Roman"/>
          <w:sz w:val="24"/>
          <w:szCs w:val="24"/>
        </w:rPr>
        <w:t>s virtual learning registration database. Results show</w:t>
      </w:r>
      <w:r w:rsidR="009C6834">
        <w:rPr>
          <w:rFonts w:ascii="Times New Roman" w:hAnsi="Times New Roman" w:cs="Times New Roman"/>
          <w:sz w:val="24"/>
          <w:szCs w:val="24"/>
        </w:rPr>
        <w:t xml:space="preserve"> a positive reaction from the learners based on their virtual learning encounters and</w:t>
      </w:r>
      <w:r w:rsidRPr="00CB1967">
        <w:rPr>
          <w:rFonts w:ascii="Times New Roman" w:hAnsi="Times New Roman" w:cs="Times New Roman"/>
          <w:sz w:val="24"/>
          <w:szCs w:val="24"/>
        </w:rPr>
        <w:t xml:space="preserve"> their </w:t>
      </w:r>
      <w:r w:rsidR="009C6834" w:rsidRPr="00CB1967">
        <w:rPr>
          <w:rFonts w:ascii="Times New Roman" w:hAnsi="Times New Roman" w:cs="Times New Roman"/>
          <w:sz w:val="24"/>
          <w:szCs w:val="24"/>
        </w:rPr>
        <w:t>overall performance</w:t>
      </w:r>
      <w:r w:rsidRPr="00CB1967">
        <w:rPr>
          <w:rFonts w:ascii="Times New Roman" w:hAnsi="Times New Roman" w:cs="Times New Roman"/>
          <w:sz w:val="24"/>
          <w:szCs w:val="24"/>
        </w:rPr>
        <w:t>.</w:t>
      </w:r>
    </w:p>
    <w:p w:rsidR="00F778D9" w:rsidRPr="009C6834" w:rsidRDefault="009C6834" w:rsidP="004C3334">
      <w:pPr>
        <w:spacing w:line="480" w:lineRule="auto"/>
        <w:jc w:val="both"/>
        <w:rPr>
          <w:rFonts w:ascii="Times New Roman" w:hAnsi="Times New Roman" w:cs="Times New Roman"/>
          <w:b/>
          <w:sz w:val="24"/>
          <w:szCs w:val="24"/>
        </w:rPr>
      </w:pPr>
      <w:r w:rsidRPr="009C6834">
        <w:rPr>
          <w:rFonts w:ascii="Times New Roman" w:hAnsi="Times New Roman" w:cs="Times New Roman"/>
          <w:b/>
          <w:sz w:val="24"/>
          <w:szCs w:val="24"/>
        </w:rPr>
        <w:t>INTRODUCTION</w:t>
      </w:r>
    </w:p>
    <w:p w:rsidR="009C6834" w:rsidRDefault="00F146B6"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Leaning through technology has become vastly </w:t>
      </w:r>
      <w:r w:rsidR="009C6834" w:rsidRPr="00CB1967">
        <w:rPr>
          <w:rFonts w:ascii="Times New Roman" w:hAnsi="Times New Roman" w:cs="Times New Roman"/>
          <w:sz w:val="24"/>
          <w:szCs w:val="24"/>
        </w:rPr>
        <w:t>embraced and</w:t>
      </w:r>
      <w:r w:rsidRPr="00CB1967">
        <w:rPr>
          <w:rFonts w:ascii="Times New Roman" w:hAnsi="Times New Roman" w:cs="Times New Roman"/>
          <w:sz w:val="24"/>
          <w:szCs w:val="24"/>
        </w:rPr>
        <w:t xml:space="preserve"> one of the leading patter</w:t>
      </w:r>
      <w:r w:rsidR="009C6834">
        <w:rPr>
          <w:rFonts w:ascii="Times New Roman" w:hAnsi="Times New Roman" w:cs="Times New Roman"/>
          <w:sz w:val="24"/>
          <w:szCs w:val="24"/>
        </w:rPr>
        <w:t>n</w:t>
      </w:r>
      <w:r w:rsidRPr="00CB1967">
        <w:rPr>
          <w:rFonts w:ascii="Times New Roman" w:hAnsi="Times New Roman" w:cs="Times New Roman"/>
          <w:sz w:val="24"/>
          <w:szCs w:val="24"/>
        </w:rPr>
        <w:t xml:space="preserve">s in education by using the VLEs. Institutions of higher learning such as </w:t>
      </w:r>
      <w:r w:rsidR="009C6834" w:rsidRPr="00CB1967">
        <w:rPr>
          <w:rFonts w:ascii="Times New Roman" w:hAnsi="Times New Roman" w:cs="Times New Roman"/>
          <w:sz w:val="24"/>
          <w:szCs w:val="24"/>
        </w:rPr>
        <w:t>the</w:t>
      </w:r>
      <w:r w:rsidRPr="00CB1967">
        <w:rPr>
          <w:rFonts w:ascii="Times New Roman" w:hAnsi="Times New Roman" w:cs="Times New Roman"/>
          <w:sz w:val="24"/>
          <w:szCs w:val="24"/>
        </w:rPr>
        <w:t xml:space="preserve"> </w:t>
      </w:r>
      <w:r w:rsidR="009C6834" w:rsidRPr="00CB1967">
        <w:rPr>
          <w:rFonts w:ascii="Times New Roman" w:hAnsi="Times New Roman" w:cs="Times New Roman"/>
          <w:sz w:val="24"/>
          <w:szCs w:val="24"/>
        </w:rPr>
        <w:t>University</w:t>
      </w:r>
      <w:r w:rsidRPr="00CB1967">
        <w:rPr>
          <w:rFonts w:ascii="Times New Roman" w:hAnsi="Times New Roman" w:cs="Times New Roman"/>
          <w:sz w:val="24"/>
          <w:szCs w:val="24"/>
        </w:rPr>
        <w:t xml:space="preserve"> of Wales </w:t>
      </w:r>
      <w:r w:rsidR="009C6834" w:rsidRPr="00CB1967">
        <w:rPr>
          <w:rFonts w:ascii="Times New Roman" w:hAnsi="Times New Roman" w:cs="Times New Roman"/>
          <w:sz w:val="24"/>
          <w:szCs w:val="24"/>
        </w:rPr>
        <w:t>Trinity</w:t>
      </w:r>
      <w:r w:rsidRPr="00CB1967">
        <w:rPr>
          <w:rFonts w:ascii="Times New Roman" w:hAnsi="Times New Roman" w:cs="Times New Roman"/>
          <w:sz w:val="24"/>
          <w:szCs w:val="24"/>
        </w:rPr>
        <w:t xml:space="preserve"> Saint David (UWTSD) integrate several communication technolog</w:t>
      </w:r>
      <w:r w:rsidR="009C6834">
        <w:rPr>
          <w:rFonts w:ascii="Times New Roman" w:hAnsi="Times New Roman" w:cs="Times New Roman"/>
          <w:sz w:val="24"/>
          <w:szCs w:val="24"/>
        </w:rPr>
        <w:t>ies to enhance learning</w:t>
      </w:r>
      <w:r w:rsidRPr="00CB1967">
        <w:rPr>
          <w:rFonts w:ascii="Times New Roman" w:hAnsi="Times New Roman" w:cs="Times New Roman"/>
          <w:sz w:val="24"/>
          <w:szCs w:val="24"/>
        </w:rPr>
        <w:t xml:space="preserve"> different from the outdated traditional classroom encounter</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Barker</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 xml:space="preserve">&amp; </w:t>
      </w:r>
      <w:proofErr w:type="spellStart"/>
      <w:r w:rsidR="00143E02" w:rsidRPr="00066A4A">
        <w:rPr>
          <w:rFonts w:ascii="Times New Roman" w:hAnsi="Times New Roman" w:cs="Times New Roman"/>
          <w:sz w:val="24"/>
          <w:szCs w:val="24"/>
        </w:rPr>
        <w:t>Gossman</w:t>
      </w:r>
      <w:proofErr w:type="spellEnd"/>
      <w:r w:rsidR="00143E02" w:rsidRPr="00066A4A">
        <w:rPr>
          <w:rFonts w:ascii="Times New Roman" w:hAnsi="Times New Roman" w:cs="Times New Roman"/>
          <w:sz w:val="24"/>
          <w:szCs w:val="24"/>
        </w:rPr>
        <w:t>, 2013)</w:t>
      </w:r>
      <w:r w:rsidRPr="00CB1967">
        <w:rPr>
          <w:rFonts w:ascii="Times New Roman" w:hAnsi="Times New Roman" w:cs="Times New Roman"/>
          <w:sz w:val="24"/>
          <w:szCs w:val="24"/>
        </w:rPr>
        <w:t>.  The discovery of computers a</w:t>
      </w:r>
      <w:r w:rsidR="009C6834">
        <w:rPr>
          <w:rFonts w:ascii="Times New Roman" w:hAnsi="Times New Roman" w:cs="Times New Roman"/>
          <w:sz w:val="24"/>
          <w:szCs w:val="24"/>
        </w:rPr>
        <w:t>nd the internet in the 20th century has made it easier to enter various online learning boards and virtual learning environments</w:t>
      </w:r>
      <w:r w:rsidRPr="00CB1967">
        <w:rPr>
          <w:rFonts w:ascii="Times New Roman" w:hAnsi="Times New Roman" w:cs="Times New Roman"/>
          <w:sz w:val="24"/>
          <w:szCs w:val="24"/>
        </w:rPr>
        <w:t>.</w:t>
      </w:r>
    </w:p>
    <w:p w:rsidR="00F146B6" w:rsidRPr="00CB1967" w:rsidRDefault="00F146B6"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lastRenderedPageBreak/>
        <w:t xml:space="preserve">VLEs avails a </w:t>
      </w:r>
      <w:r w:rsidR="009C6834" w:rsidRPr="00CB1967">
        <w:rPr>
          <w:rFonts w:ascii="Times New Roman" w:hAnsi="Times New Roman" w:cs="Times New Roman"/>
          <w:sz w:val="24"/>
          <w:szCs w:val="24"/>
        </w:rPr>
        <w:t>platform</w:t>
      </w:r>
      <w:r w:rsidRPr="00CB1967">
        <w:rPr>
          <w:rFonts w:ascii="Times New Roman" w:hAnsi="Times New Roman" w:cs="Times New Roman"/>
          <w:sz w:val="24"/>
          <w:szCs w:val="24"/>
        </w:rPr>
        <w:t xml:space="preserve"> for </w:t>
      </w:r>
      <w:r w:rsidR="009C6834" w:rsidRPr="00CB1967">
        <w:rPr>
          <w:rFonts w:ascii="Times New Roman" w:hAnsi="Times New Roman" w:cs="Times New Roman"/>
          <w:sz w:val="24"/>
          <w:szCs w:val="24"/>
        </w:rPr>
        <w:t>learners to</w:t>
      </w:r>
      <w:r w:rsidRPr="00CB1967">
        <w:rPr>
          <w:rFonts w:ascii="Times New Roman" w:hAnsi="Times New Roman" w:cs="Times New Roman"/>
          <w:sz w:val="24"/>
          <w:szCs w:val="24"/>
        </w:rPr>
        <w:t xml:space="preserve"> associate </w:t>
      </w:r>
      <w:r w:rsidR="009C6834" w:rsidRPr="00CB1967">
        <w:rPr>
          <w:rFonts w:ascii="Times New Roman" w:hAnsi="Times New Roman" w:cs="Times New Roman"/>
          <w:sz w:val="24"/>
          <w:szCs w:val="24"/>
        </w:rPr>
        <w:t>and practically</w:t>
      </w:r>
      <w:r w:rsidRPr="00CB1967">
        <w:rPr>
          <w:rFonts w:ascii="Times New Roman" w:hAnsi="Times New Roman" w:cs="Times New Roman"/>
          <w:sz w:val="24"/>
          <w:szCs w:val="24"/>
        </w:rPr>
        <w:t xml:space="preserve"> exercise what should have been done traditionally in the classroom.  Through this podium, learners and </w:t>
      </w:r>
      <w:r w:rsidR="009C6834" w:rsidRPr="00CB1967">
        <w:rPr>
          <w:rFonts w:ascii="Times New Roman" w:hAnsi="Times New Roman" w:cs="Times New Roman"/>
          <w:sz w:val="24"/>
          <w:szCs w:val="24"/>
        </w:rPr>
        <w:t>instructors</w:t>
      </w:r>
      <w:r w:rsidRPr="00CB1967">
        <w:rPr>
          <w:rFonts w:ascii="Times New Roman" w:hAnsi="Times New Roman" w:cs="Times New Roman"/>
          <w:sz w:val="24"/>
          <w:szCs w:val="24"/>
        </w:rPr>
        <w:t xml:space="preserve"> can study from anywhere without being limited to study within the walls of a classroom. VLEs can be utilized as spaces that can be used to supplement in</w:t>
      </w:r>
      <w:r w:rsidR="009C6834">
        <w:rPr>
          <w:rFonts w:ascii="Times New Roman" w:hAnsi="Times New Roman" w:cs="Times New Roman"/>
          <w:sz w:val="24"/>
          <w:szCs w:val="24"/>
        </w:rPr>
        <w:t>-person and face-to-face lectures at the University of Wales Trinity Saint David at diverse levels like BA, MA, and</w:t>
      </w:r>
      <w:r w:rsidRPr="00CB1967">
        <w:rPr>
          <w:rFonts w:ascii="Times New Roman" w:hAnsi="Times New Roman" w:cs="Times New Roman"/>
          <w:sz w:val="24"/>
          <w:szCs w:val="24"/>
        </w:rPr>
        <w:t xml:space="preserve"> doctorate levels of studying. UWTSD majorly utilize</w:t>
      </w:r>
      <w:r w:rsidR="009C6834">
        <w:rPr>
          <w:rFonts w:ascii="Times New Roman" w:hAnsi="Times New Roman" w:cs="Times New Roman"/>
          <w:sz w:val="24"/>
          <w:szCs w:val="24"/>
        </w:rPr>
        <w:t>s</w:t>
      </w:r>
      <w:r w:rsidRPr="00CB1967">
        <w:rPr>
          <w:rFonts w:ascii="Times New Roman" w:hAnsi="Times New Roman" w:cs="Times New Roman"/>
          <w:sz w:val="24"/>
          <w:szCs w:val="24"/>
        </w:rPr>
        <w:t xml:space="preserve"> in-person lecture sessions to introduce </w:t>
      </w:r>
      <w:r w:rsidR="00071549" w:rsidRPr="00CB1967">
        <w:rPr>
          <w:rFonts w:ascii="Times New Roman" w:hAnsi="Times New Roman" w:cs="Times New Roman"/>
          <w:sz w:val="24"/>
          <w:szCs w:val="24"/>
        </w:rPr>
        <w:t>teaching before being mixed with virtual education</w:t>
      </w:r>
      <w:r w:rsidR="009C6834">
        <w:rPr>
          <w:rFonts w:ascii="Times New Roman" w:hAnsi="Times New Roman" w:cs="Times New Roman"/>
          <w:sz w:val="24"/>
          <w:szCs w:val="24"/>
        </w:rPr>
        <w:t>;</w:t>
      </w:r>
      <w:r w:rsidR="00071549" w:rsidRPr="00CB1967">
        <w:rPr>
          <w:rFonts w:ascii="Times New Roman" w:hAnsi="Times New Roman" w:cs="Times New Roman"/>
          <w:sz w:val="24"/>
          <w:szCs w:val="24"/>
        </w:rPr>
        <w:t xml:space="preserve"> this is </w:t>
      </w:r>
      <w:r w:rsidR="009C6834" w:rsidRPr="00CB1967">
        <w:rPr>
          <w:rFonts w:ascii="Times New Roman" w:hAnsi="Times New Roman" w:cs="Times New Roman"/>
          <w:sz w:val="24"/>
          <w:szCs w:val="24"/>
        </w:rPr>
        <w:t>often</w:t>
      </w:r>
      <w:r w:rsidR="00071549" w:rsidRPr="00CB1967">
        <w:rPr>
          <w:rFonts w:ascii="Times New Roman" w:hAnsi="Times New Roman" w:cs="Times New Roman"/>
          <w:sz w:val="24"/>
          <w:szCs w:val="24"/>
        </w:rPr>
        <w:t xml:space="preserve"> </w:t>
      </w:r>
      <w:r w:rsidR="009C6834" w:rsidRPr="00CB1967">
        <w:rPr>
          <w:rFonts w:ascii="Times New Roman" w:hAnsi="Times New Roman" w:cs="Times New Roman"/>
          <w:sz w:val="24"/>
          <w:szCs w:val="24"/>
        </w:rPr>
        <w:t>executed within</w:t>
      </w:r>
      <w:r w:rsidR="00071549" w:rsidRPr="00CB1967">
        <w:rPr>
          <w:rFonts w:ascii="Times New Roman" w:hAnsi="Times New Roman" w:cs="Times New Roman"/>
          <w:sz w:val="24"/>
          <w:szCs w:val="24"/>
        </w:rPr>
        <w:t xml:space="preserve"> the campus and online</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Crawford</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&amp; Kirby,</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2008)</w:t>
      </w:r>
      <w:r w:rsidR="00071549" w:rsidRPr="00CB1967">
        <w:rPr>
          <w:rFonts w:ascii="Times New Roman" w:hAnsi="Times New Roman" w:cs="Times New Roman"/>
          <w:sz w:val="24"/>
          <w:szCs w:val="24"/>
        </w:rPr>
        <w:t xml:space="preserve">. The primary </w:t>
      </w:r>
      <w:r w:rsidR="009C6834" w:rsidRPr="00CB1967">
        <w:rPr>
          <w:rFonts w:ascii="Times New Roman" w:hAnsi="Times New Roman" w:cs="Times New Roman"/>
          <w:sz w:val="24"/>
          <w:szCs w:val="24"/>
        </w:rPr>
        <w:t>intention</w:t>
      </w:r>
      <w:r w:rsidR="00071549" w:rsidRPr="00CB1967">
        <w:rPr>
          <w:rFonts w:ascii="Times New Roman" w:hAnsi="Times New Roman" w:cs="Times New Roman"/>
          <w:sz w:val="24"/>
          <w:szCs w:val="24"/>
        </w:rPr>
        <w:t xml:space="preserve"> of this mixture is to incorporate learning </w:t>
      </w:r>
      <w:r w:rsidR="009C6834" w:rsidRPr="00CB1967">
        <w:rPr>
          <w:rFonts w:ascii="Times New Roman" w:hAnsi="Times New Roman" w:cs="Times New Roman"/>
          <w:sz w:val="24"/>
          <w:szCs w:val="24"/>
        </w:rPr>
        <w:t>encounters that</w:t>
      </w:r>
      <w:r w:rsidR="00071549" w:rsidRPr="00CB1967">
        <w:rPr>
          <w:rFonts w:ascii="Times New Roman" w:hAnsi="Times New Roman" w:cs="Times New Roman"/>
          <w:sz w:val="24"/>
          <w:szCs w:val="24"/>
        </w:rPr>
        <w:t xml:space="preserve"> are not confined to the walls of t</w:t>
      </w:r>
      <w:r w:rsidR="009C6834">
        <w:rPr>
          <w:rFonts w:ascii="Times New Roman" w:hAnsi="Times New Roman" w:cs="Times New Roman"/>
          <w:sz w:val="24"/>
          <w:szCs w:val="24"/>
        </w:rPr>
        <w:t xml:space="preserve">he classrooms. UWTSD </w:t>
      </w:r>
      <w:r w:rsidR="00071549" w:rsidRPr="00CB1967">
        <w:rPr>
          <w:rFonts w:ascii="Times New Roman" w:hAnsi="Times New Roman" w:cs="Times New Roman"/>
          <w:sz w:val="24"/>
          <w:szCs w:val="24"/>
        </w:rPr>
        <w:t xml:space="preserve">uses online learning </w:t>
      </w:r>
      <w:r w:rsidR="009C6834" w:rsidRPr="00CB1967">
        <w:rPr>
          <w:rFonts w:ascii="Times New Roman" w:hAnsi="Times New Roman" w:cs="Times New Roman"/>
          <w:sz w:val="24"/>
          <w:szCs w:val="24"/>
        </w:rPr>
        <w:t>platforms</w:t>
      </w:r>
      <w:r w:rsidR="00071549" w:rsidRPr="00CB1967">
        <w:rPr>
          <w:rFonts w:ascii="Times New Roman" w:hAnsi="Times New Roman" w:cs="Times New Roman"/>
          <w:sz w:val="24"/>
          <w:szCs w:val="24"/>
        </w:rPr>
        <w:t xml:space="preserve"> like Schoology and Edmodo, which are </w:t>
      </w:r>
      <w:r w:rsidR="009C6834" w:rsidRPr="00CB1967">
        <w:rPr>
          <w:rFonts w:ascii="Times New Roman" w:hAnsi="Times New Roman" w:cs="Times New Roman"/>
          <w:sz w:val="24"/>
          <w:szCs w:val="24"/>
        </w:rPr>
        <w:t>easy</w:t>
      </w:r>
      <w:r w:rsidR="00071549" w:rsidRPr="00CB1967">
        <w:rPr>
          <w:rFonts w:ascii="Times New Roman" w:hAnsi="Times New Roman" w:cs="Times New Roman"/>
          <w:sz w:val="24"/>
          <w:szCs w:val="24"/>
        </w:rPr>
        <w:t xml:space="preserve"> to access and make studying rewarding for learners.</w:t>
      </w:r>
    </w:p>
    <w:p w:rsidR="00071549" w:rsidRPr="009C6834" w:rsidRDefault="009C6834" w:rsidP="004C3334">
      <w:pPr>
        <w:spacing w:line="480" w:lineRule="auto"/>
        <w:jc w:val="both"/>
        <w:rPr>
          <w:rFonts w:ascii="Times New Roman" w:hAnsi="Times New Roman" w:cs="Times New Roman"/>
          <w:b/>
          <w:sz w:val="24"/>
          <w:szCs w:val="24"/>
        </w:rPr>
      </w:pPr>
      <w:r w:rsidRPr="009C6834">
        <w:rPr>
          <w:rFonts w:ascii="Times New Roman" w:hAnsi="Times New Roman" w:cs="Times New Roman"/>
          <w:b/>
          <w:sz w:val="24"/>
          <w:szCs w:val="24"/>
        </w:rPr>
        <w:t>LITERATURE REVIEW</w:t>
      </w:r>
    </w:p>
    <w:p w:rsidR="009C6834" w:rsidRDefault="00071549"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Virtua learning </w:t>
      </w:r>
      <w:r w:rsidR="009C6834">
        <w:rPr>
          <w:rFonts w:ascii="Times New Roman" w:hAnsi="Times New Roman" w:cs="Times New Roman"/>
          <w:sz w:val="24"/>
          <w:szCs w:val="24"/>
        </w:rPr>
        <w:t>u</w:t>
      </w:r>
      <w:r w:rsidRPr="00CB1967">
        <w:rPr>
          <w:rFonts w:ascii="Times New Roman" w:hAnsi="Times New Roman" w:cs="Times New Roman"/>
          <w:sz w:val="24"/>
          <w:szCs w:val="24"/>
        </w:rPr>
        <w:t xml:space="preserve">ses different arrangements and podiums utilizing several </w:t>
      </w:r>
      <w:r w:rsidR="009C6834" w:rsidRPr="00CB1967">
        <w:rPr>
          <w:rFonts w:ascii="Times New Roman" w:hAnsi="Times New Roman" w:cs="Times New Roman"/>
          <w:sz w:val="24"/>
          <w:szCs w:val="24"/>
        </w:rPr>
        <w:t>technologies such</w:t>
      </w:r>
      <w:r w:rsidRPr="00CB1967">
        <w:rPr>
          <w:rFonts w:ascii="Times New Roman" w:hAnsi="Times New Roman" w:cs="Times New Roman"/>
          <w:sz w:val="24"/>
          <w:szCs w:val="24"/>
        </w:rPr>
        <w:t xml:space="preserve"> as the internet, computer, mobile phones</w:t>
      </w:r>
      <w:r w:rsidR="009C6834">
        <w:rPr>
          <w:rFonts w:ascii="Times New Roman" w:hAnsi="Times New Roman" w:cs="Times New Roman"/>
          <w:sz w:val="24"/>
          <w:szCs w:val="24"/>
        </w:rPr>
        <w:t>,</w:t>
      </w:r>
      <w:r w:rsidRPr="00CB1967">
        <w:rPr>
          <w:rFonts w:ascii="Times New Roman" w:hAnsi="Times New Roman" w:cs="Times New Roman"/>
          <w:sz w:val="24"/>
          <w:szCs w:val="24"/>
        </w:rPr>
        <w:t xml:space="preserve"> and websites</w:t>
      </w:r>
      <w:r w:rsidR="009C6834">
        <w:rPr>
          <w:rFonts w:ascii="Times New Roman" w:hAnsi="Times New Roman" w:cs="Times New Roman"/>
          <w:sz w:val="24"/>
          <w:szCs w:val="24"/>
        </w:rPr>
        <w:t>; with the aid of these other podiums, Virtua learning advocates</w:t>
      </w:r>
      <w:r w:rsidRPr="00CB1967">
        <w:rPr>
          <w:rFonts w:ascii="Times New Roman" w:hAnsi="Times New Roman" w:cs="Times New Roman"/>
          <w:sz w:val="24"/>
          <w:szCs w:val="24"/>
        </w:rPr>
        <w:t xml:space="preserve"> for expos</w:t>
      </w:r>
      <w:r w:rsidR="009C6834">
        <w:rPr>
          <w:rFonts w:ascii="Times New Roman" w:hAnsi="Times New Roman" w:cs="Times New Roman"/>
          <w:sz w:val="24"/>
          <w:szCs w:val="24"/>
        </w:rPr>
        <w:t>ure to internet facilities, which makes studying very interactive and</w:t>
      </w:r>
      <w:r w:rsidRPr="00CB1967">
        <w:rPr>
          <w:rFonts w:ascii="Times New Roman" w:hAnsi="Times New Roman" w:cs="Times New Roman"/>
          <w:sz w:val="24"/>
          <w:szCs w:val="24"/>
        </w:rPr>
        <w:t xml:space="preserve"> thrilling. Learning by utilizing technology has been embraced by several institutions of higher </w:t>
      </w:r>
      <w:r w:rsidR="009C6834">
        <w:rPr>
          <w:rFonts w:ascii="Times New Roman" w:hAnsi="Times New Roman" w:cs="Times New Roman"/>
          <w:sz w:val="24"/>
          <w:szCs w:val="24"/>
        </w:rPr>
        <w:t xml:space="preserve">learning. </w:t>
      </w:r>
      <w:r w:rsidR="009C6834" w:rsidRPr="00CB1967">
        <w:rPr>
          <w:rFonts w:ascii="Times New Roman" w:hAnsi="Times New Roman" w:cs="Times New Roman"/>
          <w:sz w:val="24"/>
          <w:szCs w:val="24"/>
        </w:rPr>
        <w:t>Scholars</w:t>
      </w:r>
      <w:r w:rsidRPr="00CB1967">
        <w:rPr>
          <w:rFonts w:ascii="Times New Roman" w:hAnsi="Times New Roman" w:cs="Times New Roman"/>
          <w:sz w:val="24"/>
          <w:szCs w:val="24"/>
        </w:rPr>
        <w:t xml:space="preserve"> such as Walker and White (2013) posit that technology has </w:t>
      </w:r>
      <w:r w:rsidR="009C6834" w:rsidRPr="00CB1967">
        <w:rPr>
          <w:rFonts w:ascii="Times New Roman" w:hAnsi="Times New Roman" w:cs="Times New Roman"/>
          <w:sz w:val="24"/>
          <w:szCs w:val="24"/>
        </w:rPr>
        <w:t xml:space="preserve">impacted </w:t>
      </w:r>
      <w:r w:rsidRPr="00CB1967">
        <w:rPr>
          <w:rFonts w:ascii="Times New Roman" w:hAnsi="Times New Roman" w:cs="Times New Roman"/>
          <w:sz w:val="24"/>
          <w:szCs w:val="24"/>
        </w:rPr>
        <w:t xml:space="preserve">traditional </w:t>
      </w:r>
      <w:r w:rsidR="009C6834" w:rsidRPr="00CB1967">
        <w:rPr>
          <w:rFonts w:ascii="Times New Roman" w:hAnsi="Times New Roman" w:cs="Times New Roman"/>
          <w:sz w:val="24"/>
          <w:szCs w:val="24"/>
        </w:rPr>
        <w:t>classroom</w:t>
      </w:r>
      <w:r w:rsidRPr="00CB1967">
        <w:rPr>
          <w:rFonts w:ascii="Times New Roman" w:hAnsi="Times New Roman" w:cs="Times New Roman"/>
          <w:sz w:val="24"/>
          <w:szCs w:val="24"/>
        </w:rPr>
        <w:t xml:space="preserve"> learning</w:t>
      </w:r>
      <w:r w:rsidR="009C6834">
        <w:rPr>
          <w:rFonts w:ascii="Times New Roman" w:hAnsi="Times New Roman" w:cs="Times New Roman"/>
          <w:sz w:val="24"/>
          <w:szCs w:val="24"/>
        </w:rPr>
        <w:t>,</w:t>
      </w:r>
      <w:r w:rsidRPr="00CB1967">
        <w:rPr>
          <w:rFonts w:ascii="Times New Roman" w:hAnsi="Times New Roman" w:cs="Times New Roman"/>
          <w:sz w:val="24"/>
          <w:szCs w:val="24"/>
        </w:rPr>
        <w:t xml:space="preserve"> replacing tutors.  The utilization of computer</w:t>
      </w:r>
      <w:r w:rsidR="009C6834">
        <w:rPr>
          <w:rFonts w:ascii="Times New Roman" w:hAnsi="Times New Roman" w:cs="Times New Roman"/>
          <w:sz w:val="24"/>
          <w:szCs w:val="24"/>
        </w:rPr>
        <w:t>s has tremendously altered the way learners are taught and how</w:t>
      </w:r>
      <w:r w:rsidRPr="00CB1967">
        <w:rPr>
          <w:rFonts w:ascii="Times New Roman" w:hAnsi="Times New Roman" w:cs="Times New Roman"/>
          <w:sz w:val="24"/>
          <w:szCs w:val="24"/>
        </w:rPr>
        <w:t xml:space="preserve"> students acquire knowledge.</w:t>
      </w:r>
    </w:p>
    <w:p w:rsidR="009C6834" w:rsidRDefault="00071549"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JISC (2010) argues that </w:t>
      </w:r>
      <w:r w:rsidR="009C6834">
        <w:rPr>
          <w:rFonts w:ascii="Times New Roman" w:hAnsi="Times New Roman" w:cs="Times New Roman"/>
          <w:sz w:val="24"/>
          <w:szCs w:val="24"/>
        </w:rPr>
        <w:t xml:space="preserve">a </w:t>
      </w:r>
      <w:r w:rsidRPr="00CB1967">
        <w:rPr>
          <w:rFonts w:ascii="Times New Roman" w:hAnsi="Times New Roman" w:cs="Times New Roman"/>
          <w:sz w:val="24"/>
          <w:szCs w:val="24"/>
        </w:rPr>
        <w:t xml:space="preserve">virtual learning environment is an online platform that entails several tools to support and improve studying away </w:t>
      </w:r>
      <w:r w:rsidR="009C6834" w:rsidRPr="00CB1967">
        <w:rPr>
          <w:rFonts w:ascii="Times New Roman" w:hAnsi="Times New Roman" w:cs="Times New Roman"/>
          <w:sz w:val="24"/>
          <w:szCs w:val="24"/>
        </w:rPr>
        <w:t>from the</w:t>
      </w:r>
      <w:r w:rsidR="00D14C9E" w:rsidRPr="00CB1967">
        <w:rPr>
          <w:rFonts w:ascii="Times New Roman" w:hAnsi="Times New Roman" w:cs="Times New Roman"/>
          <w:sz w:val="24"/>
          <w:szCs w:val="24"/>
        </w:rPr>
        <w:t xml:space="preserve"> confines of the lecture hal</w:t>
      </w:r>
      <w:r w:rsidR="009C6834">
        <w:rPr>
          <w:rFonts w:ascii="Times New Roman" w:hAnsi="Times New Roman" w:cs="Times New Roman"/>
          <w:sz w:val="24"/>
          <w:szCs w:val="24"/>
        </w:rPr>
        <w:t>ls. VLEs l</w:t>
      </w:r>
      <w:r w:rsidR="00D14C9E" w:rsidRPr="00CB1967">
        <w:rPr>
          <w:rFonts w:ascii="Times New Roman" w:hAnsi="Times New Roman" w:cs="Times New Roman"/>
          <w:sz w:val="24"/>
          <w:szCs w:val="24"/>
        </w:rPr>
        <w:t xml:space="preserve">earning management and </w:t>
      </w:r>
      <w:r w:rsidR="009C6834" w:rsidRPr="00CB1967">
        <w:rPr>
          <w:rFonts w:ascii="Times New Roman" w:hAnsi="Times New Roman" w:cs="Times New Roman"/>
          <w:sz w:val="24"/>
          <w:szCs w:val="24"/>
        </w:rPr>
        <w:t>course</w:t>
      </w:r>
      <w:r w:rsidR="00D14C9E" w:rsidRPr="00CB1967">
        <w:rPr>
          <w:rFonts w:ascii="Times New Roman" w:hAnsi="Times New Roman" w:cs="Times New Roman"/>
          <w:sz w:val="24"/>
          <w:szCs w:val="24"/>
        </w:rPr>
        <w:t xml:space="preserve"> management </w:t>
      </w:r>
      <w:r w:rsidR="009C6834" w:rsidRPr="00CB1967">
        <w:rPr>
          <w:rFonts w:ascii="Times New Roman" w:hAnsi="Times New Roman" w:cs="Times New Roman"/>
          <w:sz w:val="24"/>
          <w:szCs w:val="24"/>
        </w:rPr>
        <w:t>system</w:t>
      </w:r>
      <w:r w:rsidR="00D14C9E" w:rsidRPr="00CB1967">
        <w:rPr>
          <w:rFonts w:ascii="Times New Roman" w:hAnsi="Times New Roman" w:cs="Times New Roman"/>
          <w:sz w:val="24"/>
          <w:szCs w:val="24"/>
        </w:rPr>
        <w:t xml:space="preserve"> (CMS and LMS) to permit all tutors to offer lectures to their learners in a web</w:t>
      </w:r>
      <w:r w:rsidR="009C6834">
        <w:rPr>
          <w:rFonts w:ascii="Times New Roman" w:hAnsi="Times New Roman" w:cs="Times New Roman"/>
          <w:sz w:val="24"/>
          <w:szCs w:val="24"/>
        </w:rPr>
        <w:t>-</w:t>
      </w:r>
      <w:r w:rsidR="00D14C9E" w:rsidRPr="00CB1967">
        <w:rPr>
          <w:rFonts w:ascii="Times New Roman" w:hAnsi="Times New Roman" w:cs="Times New Roman"/>
          <w:sz w:val="24"/>
          <w:szCs w:val="24"/>
        </w:rPr>
        <w:t xml:space="preserve">based platform that has been made accessible by the use </w:t>
      </w:r>
      <w:r w:rsidR="00D14C9E" w:rsidRPr="00CB1967">
        <w:rPr>
          <w:rFonts w:ascii="Times New Roman" w:hAnsi="Times New Roman" w:cs="Times New Roman"/>
          <w:sz w:val="24"/>
          <w:szCs w:val="24"/>
        </w:rPr>
        <w:lastRenderedPageBreak/>
        <w:t>of technology</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Fournier</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&amp; Kop,</w:t>
      </w:r>
      <w:r w:rsidR="00143E02">
        <w:rPr>
          <w:rFonts w:ascii="Times New Roman" w:hAnsi="Times New Roman" w:cs="Times New Roman"/>
          <w:sz w:val="24"/>
          <w:szCs w:val="24"/>
        </w:rPr>
        <w:t xml:space="preserve"> </w:t>
      </w:r>
      <w:r w:rsidR="00143E02" w:rsidRPr="00066A4A">
        <w:rPr>
          <w:rFonts w:ascii="Times New Roman" w:hAnsi="Times New Roman" w:cs="Times New Roman"/>
          <w:sz w:val="24"/>
          <w:szCs w:val="24"/>
        </w:rPr>
        <w:t>2011)</w:t>
      </w:r>
      <w:r w:rsidR="00D14C9E" w:rsidRPr="00CB1967">
        <w:rPr>
          <w:rFonts w:ascii="Times New Roman" w:hAnsi="Times New Roman" w:cs="Times New Roman"/>
          <w:sz w:val="24"/>
          <w:szCs w:val="24"/>
        </w:rPr>
        <w:t xml:space="preserve">. VLEs perform these </w:t>
      </w:r>
      <w:r w:rsidR="009C6834" w:rsidRPr="00CB1967">
        <w:rPr>
          <w:rFonts w:ascii="Times New Roman" w:hAnsi="Times New Roman" w:cs="Times New Roman"/>
          <w:sz w:val="24"/>
          <w:szCs w:val="24"/>
        </w:rPr>
        <w:t>duties</w:t>
      </w:r>
      <w:r w:rsidR="00D14C9E" w:rsidRPr="00CB1967">
        <w:rPr>
          <w:rFonts w:ascii="Times New Roman" w:hAnsi="Times New Roman" w:cs="Times New Roman"/>
          <w:sz w:val="24"/>
          <w:szCs w:val="24"/>
        </w:rPr>
        <w:t xml:space="preserve"> by supporting the guidelines issued by instructors and aiding </w:t>
      </w:r>
      <w:r w:rsidR="009C6834">
        <w:rPr>
          <w:rFonts w:ascii="Times New Roman" w:hAnsi="Times New Roman" w:cs="Times New Roman"/>
          <w:sz w:val="24"/>
          <w:szCs w:val="24"/>
        </w:rPr>
        <w:t>in reviewing</w:t>
      </w:r>
      <w:r w:rsidR="00D14C9E" w:rsidRPr="00CB1967">
        <w:rPr>
          <w:rFonts w:ascii="Times New Roman" w:hAnsi="Times New Roman" w:cs="Times New Roman"/>
          <w:sz w:val="24"/>
          <w:szCs w:val="24"/>
        </w:rPr>
        <w:t xml:space="preserve"> the course content.</w:t>
      </w:r>
    </w:p>
    <w:p w:rsidR="00D14C9E" w:rsidRPr="00CB1967" w:rsidRDefault="00D14C9E"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VLEs permit</w:t>
      </w:r>
      <w:r w:rsidR="009C6834">
        <w:rPr>
          <w:rFonts w:ascii="Times New Roman" w:hAnsi="Times New Roman" w:cs="Times New Roman"/>
          <w:sz w:val="24"/>
          <w:szCs w:val="24"/>
        </w:rPr>
        <w:t xml:space="preserve"> the teachers to develop online course contents, which can be shared amongst learners more collaboratively</w:t>
      </w:r>
      <w:r w:rsidRPr="00CB1967">
        <w:rPr>
          <w:rFonts w:ascii="Times New Roman" w:hAnsi="Times New Roman" w:cs="Times New Roman"/>
          <w:sz w:val="24"/>
          <w:szCs w:val="24"/>
        </w:rPr>
        <w:t xml:space="preserve"> through chats. </w:t>
      </w:r>
      <w:r w:rsidR="009C6834" w:rsidRPr="00CB1967">
        <w:rPr>
          <w:rFonts w:ascii="Times New Roman" w:hAnsi="Times New Roman" w:cs="Times New Roman"/>
          <w:sz w:val="24"/>
          <w:szCs w:val="24"/>
        </w:rPr>
        <w:t>Scholars</w:t>
      </w:r>
      <w:r w:rsidRPr="00CB1967">
        <w:rPr>
          <w:rFonts w:ascii="Times New Roman" w:hAnsi="Times New Roman" w:cs="Times New Roman"/>
          <w:sz w:val="24"/>
          <w:szCs w:val="24"/>
        </w:rPr>
        <w:t xml:space="preserve"> such as </w:t>
      </w:r>
      <w:proofErr w:type="spellStart"/>
      <w:r w:rsidRPr="00CB1967">
        <w:rPr>
          <w:rFonts w:ascii="Times New Roman" w:hAnsi="Times New Roman" w:cs="Times New Roman"/>
          <w:sz w:val="24"/>
          <w:szCs w:val="24"/>
        </w:rPr>
        <w:t>Dudeney</w:t>
      </w:r>
      <w:proofErr w:type="spellEnd"/>
      <w:r w:rsidRPr="00CB1967">
        <w:rPr>
          <w:rFonts w:ascii="Times New Roman" w:hAnsi="Times New Roman" w:cs="Times New Roman"/>
          <w:sz w:val="24"/>
          <w:szCs w:val="24"/>
        </w:rPr>
        <w:t xml:space="preserve"> and </w:t>
      </w:r>
      <w:proofErr w:type="spellStart"/>
      <w:r w:rsidRPr="00CB1967">
        <w:rPr>
          <w:rFonts w:ascii="Times New Roman" w:hAnsi="Times New Roman" w:cs="Times New Roman"/>
          <w:sz w:val="24"/>
          <w:szCs w:val="24"/>
        </w:rPr>
        <w:t>Hockly</w:t>
      </w:r>
      <w:proofErr w:type="spellEnd"/>
      <w:r w:rsidRPr="00CB1967">
        <w:rPr>
          <w:rFonts w:ascii="Times New Roman" w:hAnsi="Times New Roman" w:cs="Times New Roman"/>
          <w:sz w:val="24"/>
          <w:szCs w:val="24"/>
        </w:rPr>
        <w:t xml:space="preserve"> (2010) are keen to note that VLEs permit </w:t>
      </w:r>
      <w:r w:rsidR="009C6834" w:rsidRPr="00CB1967">
        <w:rPr>
          <w:rFonts w:ascii="Times New Roman" w:hAnsi="Times New Roman" w:cs="Times New Roman"/>
          <w:sz w:val="24"/>
          <w:szCs w:val="24"/>
        </w:rPr>
        <w:t>learners</w:t>
      </w:r>
      <w:r w:rsidRPr="00CB1967">
        <w:rPr>
          <w:rFonts w:ascii="Times New Roman" w:hAnsi="Times New Roman" w:cs="Times New Roman"/>
          <w:sz w:val="24"/>
          <w:szCs w:val="24"/>
        </w:rPr>
        <w:t xml:space="preserve"> to directly interrelate with their tutors through videoconferencing as well as direct messaging alternatives. VEs also avail other applications and </w:t>
      </w:r>
      <w:r w:rsidR="009C6834" w:rsidRPr="00CB1967">
        <w:rPr>
          <w:rFonts w:ascii="Times New Roman" w:hAnsi="Times New Roman" w:cs="Times New Roman"/>
          <w:sz w:val="24"/>
          <w:szCs w:val="24"/>
        </w:rPr>
        <w:t>software that</w:t>
      </w:r>
      <w:r w:rsidRPr="00CB1967">
        <w:rPr>
          <w:rFonts w:ascii="Times New Roman" w:hAnsi="Times New Roman" w:cs="Times New Roman"/>
          <w:sz w:val="24"/>
          <w:szCs w:val="24"/>
        </w:rPr>
        <w:t xml:space="preserve"> can facilitate external sources to offer revision materials for learners when they are free</w:t>
      </w:r>
      <w:r w:rsidR="00143E02">
        <w:rPr>
          <w:rFonts w:ascii="Times New Roman" w:hAnsi="Times New Roman" w:cs="Times New Roman"/>
          <w:sz w:val="24"/>
          <w:szCs w:val="24"/>
        </w:rPr>
        <w:t xml:space="preserve"> (</w:t>
      </w:r>
      <w:proofErr w:type="spellStart"/>
      <w:r w:rsidR="00143E02" w:rsidRPr="00066A4A">
        <w:rPr>
          <w:rFonts w:ascii="Times New Roman" w:hAnsi="Times New Roman" w:cs="Times New Roman"/>
          <w:sz w:val="24"/>
          <w:szCs w:val="24"/>
        </w:rPr>
        <w:t>Lokie</w:t>
      </w:r>
      <w:proofErr w:type="spellEnd"/>
      <w:r w:rsidR="00143E02" w:rsidRPr="00066A4A">
        <w:rPr>
          <w:rFonts w:ascii="Times New Roman" w:hAnsi="Times New Roman" w:cs="Times New Roman"/>
          <w:sz w:val="24"/>
          <w:szCs w:val="24"/>
        </w:rPr>
        <w:t>, 2011)</w:t>
      </w:r>
      <w:r w:rsidRPr="00CB1967">
        <w:rPr>
          <w:rFonts w:ascii="Times New Roman" w:hAnsi="Times New Roman" w:cs="Times New Roman"/>
          <w:sz w:val="24"/>
          <w:szCs w:val="24"/>
        </w:rPr>
        <w:t>.</w:t>
      </w:r>
    </w:p>
    <w:p w:rsidR="00D14C9E" w:rsidRPr="009C6834" w:rsidRDefault="00D14C9E" w:rsidP="004C3334">
      <w:pPr>
        <w:spacing w:line="480" w:lineRule="auto"/>
        <w:jc w:val="both"/>
        <w:rPr>
          <w:rFonts w:ascii="Times New Roman" w:hAnsi="Times New Roman" w:cs="Times New Roman"/>
          <w:b/>
          <w:sz w:val="24"/>
          <w:szCs w:val="24"/>
        </w:rPr>
      </w:pPr>
      <w:r w:rsidRPr="009C6834">
        <w:rPr>
          <w:rFonts w:ascii="Times New Roman" w:hAnsi="Times New Roman" w:cs="Times New Roman"/>
          <w:b/>
          <w:sz w:val="24"/>
          <w:szCs w:val="24"/>
        </w:rPr>
        <w:t>Research objectives</w:t>
      </w:r>
    </w:p>
    <w:p w:rsidR="00D14C9E" w:rsidRPr="00CB1967" w:rsidRDefault="00D14C9E" w:rsidP="004C3334">
      <w:pPr>
        <w:pStyle w:val="ListParagraph"/>
        <w:numPr>
          <w:ilvl w:val="0"/>
          <w:numId w:val="1"/>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To establish the positive ef</w:t>
      </w:r>
      <w:r w:rsidR="009C6834">
        <w:rPr>
          <w:rFonts w:ascii="Times New Roman" w:hAnsi="Times New Roman" w:cs="Times New Roman"/>
          <w:sz w:val="24"/>
          <w:szCs w:val="24"/>
        </w:rPr>
        <w:t>fects of the virtual learning e</w:t>
      </w:r>
      <w:r w:rsidRPr="00CB1967">
        <w:rPr>
          <w:rFonts w:ascii="Times New Roman" w:hAnsi="Times New Roman" w:cs="Times New Roman"/>
          <w:sz w:val="24"/>
          <w:szCs w:val="24"/>
        </w:rPr>
        <w:t>nvironment on the UWTSD students learning encounters</w:t>
      </w:r>
    </w:p>
    <w:p w:rsidR="00D14C9E" w:rsidRPr="00CB1967" w:rsidRDefault="00080655" w:rsidP="004C3334">
      <w:pPr>
        <w:pStyle w:val="ListParagraph"/>
        <w:numPr>
          <w:ilvl w:val="0"/>
          <w:numId w:val="1"/>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To establish the negative effects of the VLEs on UWTSD students learning</w:t>
      </w:r>
    </w:p>
    <w:p w:rsidR="00080655" w:rsidRPr="00CB1967" w:rsidRDefault="00080655" w:rsidP="004C3334">
      <w:pPr>
        <w:pStyle w:val="ListParagraph"/>
        <w:numPr>
          <w:ilvl w:val="0"/>
          <w:numId w:val="1"/>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To examine the level of UWTSD learner</w:t>
      </w:r>
      <w:r w:rsidR="009C6834">
        <w:rPr>
          <w:rFonts w:ascii="Times New Roman" w:hAnsi="Times New Roman" w:cs="Times New Roman"/>
          <w:sz w:val="24"/>
          <w:szCs w:val="24"/>
        </w:rPr>
        <w:t>'</w:t>
      </w:r>
      <w:r w:rsidRPr="00CB1967">
        <w:rPr>
          <w:rFonts w:ascii="Times New Roman" w:hAnsi="Times New Roman" w:cs="Times New Roman"/>
          <w:sz w:val="24"/>
          <w:szCs w:val="24"/>
        </w:rPr>
        <w:t>s experience in taking part in the Virtual Learning environments.</w:t>
      </w:r>
    </w:p>
    <w:p w:rsidR="00080655" w:rsidRPr="009C6834" w:rsidRDefault="00080655" w:rsidP="004C3334">
      <w:pPr>
        <w:spacing w:line="480" w:lineRule="auto"/>
        <w:jc w:val="both"/>
        <w:rPr>
          <w:rFonts w:ascii="Times New Roman" w:hAnsi="Times New Roman" w:cs="Times New Roman"/>
          <w:b/>
          <w:sz w:val="24"/>
          <w:szCs w:val="24"/>
        </w:rPr>
      </w:pPr>
      <w:r w:rsidRPr="009C6834">
        <w:rPr>
          <w:rFonts w:ascii="Times New Roman" w:hAnsi="Times New Roman" w:cs="Times New Roman"/>
          <w:b/>
          <w:sz w:val="24"/>
          <w:szCs w:val="24"/>
        </w:rPr>
        <w:t>Research Questions</w:t>
      </w:r>
    </w:p>
    <w:p w:rsidR="00080655" w:rsidRPr="00CB1967" w:rsidRDefault="00080655" w:rsidP="004C3334">
      <w:pPr>
        <w:pStyle w:val="ListParagraph"/>
        <w:numPr>
          <w:ilvl w:val="0"/>
          <w:numId w:val="2"/>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 xml:space="preserve">What positive impacts </w:t>
      </w:r>
      <w:r w:rsidR="009C6834">
        <w:rPr>
          <w:rFonts w:ascii="Times New Roman" w:hAnsi="Times New Roman" w:cs="Times New Roman"/>
          <w:sz w:val="24"/>
          <w:szCs w:val="24"/>
        </w:rPr>
        <w:t>d</w:t>
      </w:r>
      <w:r w:rsidRPr="00CB1967">
        <w:rPr>
          <w:rFonts w:ascii="Times New Roman" w:hAnsi="Times New Roman" w:cs="Times New Roman"/>
          <w:sz w:val="24"/>
          <w:szCs w:val="24"/>
        </w:rPr>
        <w:t xml:space="preserve">o </w:t>
      </w:r>
      <w:r w:rsidR="009C6834" w:rsidRPr="00CB1967">
        <w:rPr>
          <w:rFonts w:ascii="Times New Roman" w:hAnsi="Times New Roman" w:cs="Times New Roman"/>
          <w:sz w:val="24"/>
          <w:szCs w:val="24"/>
        </w:rPr>
        <w:t>virtual</w:t>
      </w:r>
      <w:r w:rsidRPr="00CB1967">
        <w:rPr>
          <w:rFonts w:ascii="Times New Roman" w:hAnsi="Times New Roman" w:cs="Times New Roman"/>
          <w:sz w:val="24"/>
          <w:szCs w:val="24"/>
        </w:rPr>
        <w:t xml:space="preserve"> learning environments have on the University of Wales </w:t>
      </w:r>
      <w:r w:rsidR="009C6834" w:rsidRPr="00CB1967">
        <w:rPr>
          <w:rFonts w:ascii="Times New Roman" w:hAnsi="Times New Roman" w:cs="Times New Roman"/>
          <w:sz w:val="24"/>
          <w:szCs w:val="24"/>
        </w:rPr>
        <w:t>Trinity</w:t>
      </w:r>
      <w:r w:rsidRPr="00CB1967">
        <w:rPr>
          <w:rFonts w:ascii="Times New Roman" w:hAnsi="Times New Roman" w:cs="Times New Roman"/>
          <w:sz w:val="24"/>
          <w:szCs w:val="24"/>
        </w:rPr>
        <w:t xml:space="preserve"> Saint David students?</w:t>
      </w:r>
    </w:p>
    <w:p w:rsidR="00080655" w:rsidRPr="00CB1967" w:rsidRDefault="00080655" w:rsidP="004C3334">
      <w:pPr>
        <w:pStyle w:val="ListParagraph"/>
        <w:numPr>
          <w:ilvl w:val="0"/>
          <w:numId w:val="2"/>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 xml:space="preserve">What are some of the negative effects of virtual learning </w:t>
      </w:r>
      <w:r w:rsidR="009C6834" w:rsidRPr="00CB1967">
        <w:rPr>
          <w:rFonts w:ascii="Times New Roman" w:hAnsi="Times New Roman" w:cs="Times New Roman"/>
          <w:sz w:val="24"/>
          <w:szCs w:val="24"/>
        </w:rPr>
        <w:t>environments</w:t>
      </w:r>
      <w:r w:rsidRPr="00CB1967">
        <w:rPr>
          <w:rFonts w:ascii="Times New Roman" w:hAnsi="Times New Roman" w:cs="Times New Roman"/>
          <w:sz w:val="24"/>
          <w:szCs w:val="24"/>
        </w:rPr>
        <w:t xml:space="preserve"> on UWTSD </w:t>
      </w:r>
      <w:r w:rsidR="009C6834" w:rsidRPr="00CB1967">
        <w:rPr>
          <w:rFonts w:ascii="Times New Roman" w:hAnsi="Times New Roman" w:cs="Times New Roman"/>
          <w:sz w:val="24"/>
          <w:szCs w:val="24"/>
        </w:rPr>
        <w:t>learner</w:t>
      </w:r>
      <w:r w:rsidR="009C6834">
        <w:rPr>
          <w:rFonts w:ascii="Times New Roman" w:hAnsi="Times New Roman" w:cs="Times New Roman"/>
          <w:sz w:val="24"/>
          <w:szCs w:val="24"/>
        </w:rPr>
        <w:t>s'</w:t>
      </w:r>
      <w:r w:rsidR="009C6834" w:rsidRPr="00CB1967">
        <w:rPr>
          <w:rFonts w:ascii="Times New Roman" w:hAnsi="Times New Roman" w:cs="Times New Roman"/>
          <w:sz w:val="24"/>
          <w:szCs w:val="24"/>
        </w:rPr>
        <w:t xml:space="preserve"> studies</w:t>
      </w:r>
      <w:r w:rsidRPr="00CB1967">
        <w:rPr>
          <w:rFonts w:ascii="Times New Roman" w:hAnsi="Times New Roman" w:cs="Times New Roman"/>
          <w:sz w:val="24"/>
          <w:szCs w:val="24"/>
        </w:rPr>
        <w:t>?</w:t>
      </w:r>
    </w:p>
    <w:p w:rsidR="00080655" w:rsidRDefault="00080655" w:rsidP="004C3334">
      <w:pPr>
        <w:pStyle w:val="ListParagraph"/>
        <w:numPr>
          <w:ilvl w:val="0"/>
          <w:numId w:val="2"/>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How are the UWTSD learners prepared to take part in the virtual learning environments?</w:t>
      </w:r>
    </w:p>
    <w:p w:rsidR="009C6834" w:rsidRPr="009C6834" w:rsidRDefault="009C6834" w:rsidP="004C3334">
      <w:pPr>
        <w:spacing w:line="480" w:lineRule="auto"/>
        <w:jc w:val="both"/>
        <w:rPr>
          <w:rFonts w:ascii="Times New Roman" w:hAnsi="Times New Roman" w:cs="Times New Roman"/>
          <w:sz w:val="24"/>
          <w:szCs w:val="24"/>
        </w:rPr>
      </w:pPr>
    </w:p>
    <w:p w:rsidR="00080655" w:rsidRPr="009C6834" w:rsidRDefault="00080655" w:rsidP="004C3334">
      <w:pPr>
        <w:spacing w:line="480" w:lineRule="auto"/>
        <w:jc w:val="both"/>
        <w:rPr>
          <w:rFonts w:ascii="Times New Roman" w:hAnsi="Times New Roman" w:cs="Times New Roman"/>
          <w:b/>
          <w:sz w:val="24"/>
          <w:szCs w:val="24"/>
        </w:rPr>
      </w:pPr>
      <w:r w:rsidRPr="009C6834">
        <w:rPr>
          <w:rFonts w:ascii="Times New Roman" w:hAnsi="Times New Roman" w:cs="Times New Roman"/>
          <w:b/>
          <w:sz w:val="24"/>
          <w:szCs w:val="24"/>
        </w:rPr>
        <w:lastRenderedPageBreak/>
        <w:t xml:space="preserve">Research Hypothesis </w:t>
      </w:r>
    </w:p>
    <w:p w:rsidR="00080655" w:rsidRPr="00CB1967" w:rsidRDefault="00080655" w:rsidP="004C3334">
      <w:pPr>
        <w:pStyle w:val="ListParagraph"/>
        <w:numPr>
          <w:ilvl w:val="0"/>
          <w:numId w:val="3"/>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 xml:space="preserve">The vital ratings of UWTSD learners on the </w:t>
      </w:r>
      <w:r w:rsidR="009C6834" w:rsidRPr="00CB1967">
        <w:rPr>
          <w:rFonts w:ascii="Times New Roman" w:hAnsi="Times New Roman" w:cs="Times New Roman"/>
          <w:sz w:val="24"/>
          <w:szCs w:val="24"/>
        </w:rPr>
        <w:t>positive</w:t>
      </w:r>
      <w:r w:rsidRPr="00CB1967">
        <w:rPr>
          <w:rFonts w:ascii="Times New Roman" w:hAnsi="Times New Roman" w:cs="Times New Roman"/>
          <w:sz w:val="24"/>
          <w:szCs w:val="24"/>
        </w:rPr>
        <w:t xml:space="preserve"> impacts of </w:t>
      </w:r>
      <w:r w:rsidR="009C6834" w:rsidRPr="00CB1967">
        <w:rPr>
          <w:rFonts w:ascii="Times New Roman" w:hAnsi="Times New Roman" w:cs="Times New Roman"/>
          <w:sz w:val="24"/>
          <w:szCs w:val="24"/>
        </w:rPr>
        <w:t>VLEs will</w:t>
      </w:r>
      <w:r w:rsidRPr="00CB1967">
        <w:rPr>
          <w:rFonts w:ascii="Times New Roman" w:hAnsi="Times New Roman" w:cs="Times New Roman"/>
          <w:sz w:val="24"/>
          <w:szCs w:val="24"/>
        </w:rPr>
        <w:t xml:space="preserve"> not vary to a major extent.</w:t>
      </w:r>
    </w:p>
    <w:p w:rsidR="00080655" w:rsidRPr="00CB1967" w:rsidRDefault="00080655" w:rsidP="004C3334">
      <w:pPr>
        <w:pStyle w:val="ListParagraph"/>
        <w:numPr>
          <w:ilvl w:val="0"/>
          <w:numId w:val="3"/>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 xml:space="preserve">The vital ratings of the UWTSD learners on the negative </w:t>
      </w:r>
      <w:r w:rsidR="009C6834" w:rsidRPr="00CB1967">
        <w:rPr>
          <w:rFonts w:ascii="Times New Roman" w:hAnsi="Times New Roman" w:cs="Times New Roman"/>
          <w:sz w:val="24"/>
          <w:szCs w:val="24"/>
        </w:rPr>
        <w:t>effects of</w:t>
      </w:r>
      <w:r w:rsidRPr="00CB1967">
        <w:rPr>
          <w:rFonts w:ascii="Times New Roman" w:hAnsi="Times New Roman" w:cs="Times New Roman"/>
          <w:sz w:val="24"/>
          <w:szCs w:val="24"/>
        </w:rPr>
        <w:t xml:space="preserve"> </w:t>
      </w:r>
      <w:r w:rsidR="009C6834" w:rsidRPr="00CB1967">
        <w:rPr>
          <w:rFonts w:ascii="Times New Roman" w:hAnsi="Times New Roman" w:cs="Times New Roman"/>
          <w:sz w:val="24"/>
          <w:szCs w:val="24"/>
        </w:rPr>
        <w:t>virtual</w:t>
      </w:r>
      <w:r w:rsidRPr="00CB1967">
        <w:rPr>
          <w:rFonts w:ascii="Times New Roman" w:hAnsi="Times New Roman" w:cs="Times New Roman"/>
          <w:sz w:val="24"/>
          <w:szCs w:val="24"/>
        </w:rPr>
        <w:t xml:space="preserve"> learning environments will not vary to a significant extent.</w:t>
      </w:r>
    </w:p>
    <w:p w:rsidR="00080655" w:rsidRPr="00CB1967" w:rsidRDefault="00080655" w:rsidP="004C3334">
      <w:pPr>
        <w:pStyle w:val="ListParagraph"/>
        <w:numPr>
          <w:ilvl w:val="0"/>
          <w:numId w:val="3"/>
        </w:numPr>
        <w:spacing w:line="480" w:lineRule="auto"/>
        <w:jc w:val="both"/>
        <w:rPr>
          <w:rFonts w:ascii="Times New Roman" w:hAnsi="Times New Roman" w:cs="Times New Roman"/>
          <w:sz w:val="24"/>
          <w:szCs w:val="24"/>
        </w:rPr>
      </w:pPr>
      <w:r w:rsidRPr="00CB1967">
        <w:rPr>
          <w:rFonts w:ascii="Times New Roman" w:hAnsi="Times New Roman" w:cs="Times New Roman"/>
          <w:sz w:val="24"/>
          <w:szCs w:val="24"/>
        </w:rPr>
        <w:t xml:space="preserve"> There exist no</w:t>
      </w:r>
      <w:r w:rsidR="009C6834">
        <w:rPr>
          <w:rFonts w:ascii="Times New Roman" w:hAnsi="Times New Roman" w:cs="Times New Roman"/>
          <w:sz w:val="24"/>
          <w:szCs w:val="24"/>
        </w:rPr>
        <w:t>t</w:t>
      </w:r>
      <w:r w:rsidRPr="00CB1967">
        <w:rPr>
          <w:rFonts w:ascii="Times New Roman" w:hAnsi="Times New Roman" w:cs="Times New Roman"/>
          <w:sz w:val="24"/>
          <w:szCs w:val="24"/>
        </w:rPr>
        <w:t xml:space="preserve"> </w:t>
      </w:r>
      <w:r w:rsidR="009C6834">
        <w:rPr>
          <w:rFonts w:ascii="Times New Roman" w:hAnsi="Times New Roman" w:cs="Times New Roman"/>
          <w:sz w:val="24"/>
          <w:szCs w:val="24"/>
        </w:rPr>
        <w:t>m</w:t>
      </w:r>
      <w:r w:rsidR="009C6834" w:rsidRPr="00CB1967">
        <w:rPr>
          <w:rFonts w:ascii="Times New Roman" w:hAnsi="Times New Roman" w:cs="Times New Roman"/>
          <w:sz w:val="24"/>
          <w:szCs w:val="24"/>
        </w:rPr>
        <w:t>uch</w:t>
      </w:r>
      <w:r w:rsidRPr="00CB1967">
        <w:rPr>
          <w:rFonts w:ascii="Times New Roman" w:hAnsi="Times New Roman" w:cs="Times New Roman"/>
          <w:sz w:val="24"/>
          <w:szCs w:val="24"/>
        </w:rPr>
        <w:t xml:space="preserve"> difference in the mean ratings </w:t>
      </w:r>
      <w:r w:rsidR="009C6834" w:rsidRPr="00CB1967">
        <w:rPr>
          <w:rFonts w:ascii="Times New Roman" w:hAnsi="Times New Roman" w:cs="Times New Roman"/>
          <w:sz w:val="24"/>
          <w:szCs w:val="24"/>
        </w:rPr>
        <w:t>of</w:t>
      </w:r>
      <w:r w:rsidRPr="00CB1967">
        <w:rPr>
          <w:rFonts w:ascii="Times New Roman" w:hAnsi="Times New Roman" w:cs="Times New Roman"/>
          <w:sz w:val="24"/>
          <w:szCs w:val="24"/>
        </w:rPr>
        <w:t xml:space="preserve"> UWTSD learners and their degree of preparedness needed by the virtual learning environments.</w:t>
      </w:r>
    </w:p>
    <w:p w:rsidR="00080655" w:rsidRPr="00D344F4" w:rsidRDefault="00D344F4" w:rsidP="004C3334">
      <w:pPr>
        <w:spacing w:line="480" w:lineRule="auto"/>
        <w:jc w:val="both"/>
        <w:rPr>
          <w:rFonts w:ascii="Times New Roman" w:hAnsi="Times New Roman" w:cs="Times New Roman"/>
          <w:b/>
          <w:bCs/>
          <w:sz w:val="24"/>
          <w:szCs w:val="24"/>
        </w:rPr>
      </w:pPr>
      <w:r w:rsidRPr="00D344F4">
        <w:rPr>
          <w:rFonts w:ascii="Times New Roman" w:hAnsi="Times New Roman" w:cs="Times New Roman"/>
          <w:b/>
          <w:bCs/>
          <w:sz w:val="24"/>
          <w:szCs w:val="24"/>
        </w:rPr>
        <w:t>METHODOLOGY</w:t>
      </w:r>
    </w:p>
    <w:p w:rsidR="009C6834" w:rsidRDefault="000258CD"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The study used research </w:t>
      </w:r>
      <w:r w:rsidR="009C6834" w:rsidRPr="00CB1967">
        <w:rPr>
          <w:rFonts w:ascii="Times New Roman" w:hAnsi="Times New Roman" w:cs="Times New Roman"/>
          <w:sz w:val="24"/>
          <w:szCs w:val="24"/>
        </w:rPr>
        <w:t>questionnaires</w:t>
      </w:r>
      <w:r w:rsidRPr="00CB1967">
        <w:rPr>
          <w:rFonts w:ascii="Times New Roman" w:hAnsi="Times New Roman" w:cs="Times New Roman"/>
          <w:sz w:val="24"/>
          <w:szCs w:val="24"/>
        </w:rPr>
        <w:t xml:space="preserve"> to acquire information from learners and their instructors.  Both the learners and the tutors finished surveys to help</w:t>
      </w:r>
      <w:r w:rsidR="009C6834">
        <w:rPr>
          <w:rFonts w:ascii="Times New Roman" w:hAnsi="Times New Roman" w:cs="Times New Roman"/>
          <w:sz w:val="24"/>
          <w:szCs w:val="24"/>
        </w:rPr>
        <w:t xml:space="preserve"> obtain the information and dat</w:t>
      </w:r>
      <w:r w:rsidRPr="00CB1967">
        <w:rPr>
          <w:rFonts w:ascii="Times New Roman" w:hAnsi="Times New Roman" w:cs="Times New Roman"/>
          <w:sz w:val="24"/>
          <w:szCs w:val="24"/>
        </w:rPr>
        <w:t xml:space="preserve">a needed </w:t>
      </w:r>
      <w:r w:rsidR="009C6834">
        <w:rPr>
          <w:rFonts w:ascii="Times New Roman" w:hAnsi="Times New Roman" w:cs="Times New Roman"/>
          <w:sz w:val="24"/>
          <w:szCs w:val="24"/>
        </w:rPr>
        <w:t>for</w:t>
      </w:r>
      <w:r w:rsidRPr="00CB1967">
        <w:rPr>
          <w:rFonts w:ascii="Times New Roman" w:hAnsi="Times New Roman" w:cs="Times New Roman"/>
          <w:sz w:val="24"/>
          <w:szCs w:val="24"/>
        </w:rPr>
        <w:t xml:space="preserve"> the research question.  The study utilized </w:t>
      </w:r>
      <w:r w:rsidR="009C6834">
        <w:rPr>
          <w:rFonts w:ascii="Times New Roman" w:hAnsi="Times New Roman" w:cs="Times New Roman"/>
          <w:sz w:val="24"/>
          <w:szCs w:val="24"/>
        </w:rPr>
        <w:t xml:space="preserve">a </w:t>
      </w:r>
      <w:r w:rsidRPr="00CB1967">
        <w:rPr>
          <w:rFonts w:ascii="Times New Roman" w:hAnsi="Times New Roman" w:cs="Times New Roman"/>
          <w:sz w:val="24"/>
          <w:szCs w:val="24"/>
        </w:rPr>
        <w:t xml:space="preserve">descriptive </w:t>
      </w:r>
      <w:r w:rsidR="009C6834" w:rsidRPr="00CB1967">
        <w:rPr>
          <w:rFonts w:ascii="Times New Roman" w:hAnsi="Times New Roman" w:cs="Times New Roman"/>
          <w:sz w:val="24"/>
          <w:szCs w:val="24"/>
        </w:rPr>
        <w:t>survey</w:t>
      </w:r>
      <w:r w:rsidRPr="00CB1967">
        <w:rPr>
          <w:rFonts w:ascii="Times New Roman" w:hAnsi="Times New Roman" w:cs="Times New Roman"/>
          <w:sz w:val="24"/>
          <w:szCs w:val="24"/>
        </w:rPr>
        <w:t xml:space="preserve"> examining the impact of </w:t>
      </w:r>
      <w:r w:rsidR="009C6834">
        <w:rPr>
          <w:rFonts w:ascii="Times New Roman" w:hAnsi="Times New Roman" w:cs="Times New Roman"/>
          <w:sz w:val="24"/>
          <w:szCs w:val="24"/>
        </w:rPr>
        <w:t xml:space="preserve">a </w:t>
      </w:r>
      <w:r w:rsidRPr="00CB1967">
        <w:rPr>
          <w:rFonts w:ascii="Times New Roman" w:hAnsi="Times New Roman" w:cs="Times New Roman"/>
          <w:sz w:val="24"/>
          <w:szCs w:val="24"/>
        </w:rPr>
        <w:t xml:space="preserve">virtual learning environment on the University of Wales </w:t>
      </w:r>
      <w:r w:rsidR="009C6834" w:rsidRPr="00CB1967">
        <w:rPr>
          <w:rFonts w:ascii="Times New Roman" w:hAnsi="Times New Roman" w:cs="Times New Roman"/>
          <w:sz w:val="24"/>
          <w:szCs w:val="24"/>
        </w:rPr>
        <w:t>Trinity</w:t>
      </w:r>
      <w:r w:rsidRPr="00CB1967">
        <w:rPr>
          <w:rFonts w:ascii="Times New Roman" w:hAnsi="Times New Roman" w:cs="Times New Roman"/>
          <w:sz w:val="24"/>
          <w:szCs w:val="24"/>
        </w:rPr>
        <w:t xml:space="preserve"> Saint David learner performance. The </w:t>
      </w:r>
      <w:r w:rsidR="009C6834" w:rsidRPr="00CB1967">
        <w:rPr>
          <w:rFonts w:ascii="Times New Roman" w:hAnsi="Times New Roman" w:cs="Times New Roman"/>
          <w:sz w:val="24"/>
          <w:szCs w:val="24"/>
        </w:rPr>
        <w:t>design</w:t>
      </w:r>
      <w:r w:rsidRPr="00CB1967">
        <w:rPr>
          <w:rFonts w:ascii="Times New Roman" w:hAnsi="Times New Roman" w:cs="Times New Roman"/>
          <w:sz w:val="24"/>
          <w:szCs w:val="24"/>
        </w:rPr>
        <w:t xml:space="preserve"> utilized gathered information from the respondents and the </w:t>
      </w:r>
      <w:r w:rsidR="009C6834" w:rsidRPr="00CB1967">
        <w:rPr>
          <w:rFonts w:ascii="Times New Roman" w:hAnsi="Times New Roman" w:cs="Times New Roman"/>
          <w:sz w:val="24"/>
          <w:szCs w:val="24"/>
        </w:rPr>
        <w:t>participants minus</w:t>
      </w:r>
      <w:r w:rsidRPr="00CB1967">
        <w:rPr>
          <w:rFonts w:ascii="Times New Roman" w:hAnsi="Times New Roman" w:cs="Times New Roman"/>
          <w:sz w:val="24"/>
          <w:szCs w:val="24"/>
        </w:rPr>
        <w:t xml:space="preserve"> the handling of the accessible </w:t>
      </w:r>
      <w:r w:rsidR="009C6834" w:rsidRPr="00CB1967">
        <w:rPr>
          <w:rFonts w:ascii="Times New Roman" w:hAnsi="Times New Roman" w:cs="Times New Roman"/>
          <w:sz w:val="24"/>
          <w:szCs w:val="24"/>
        </w:rPr>
        <w:t>variables</w:t>
      </w:r>
      <w:r w:rsidR="00AD453B">
        <w:rPr>
          <w:rFonts w:ascii="Times New Roman" w:hAnsi="Times New Roman" w:cs="Times New Roman"/>
          <w:sz w:val="24"/>
          <w:szCs w:val="24"/>
        </w:rPr>
        <w:t xml:space="preserve"> (</w:t>
      </w:r>
      <w:r w:rsidR="00AD453B" w:rsidRPr="00066A4A">
        <w:rPr>
          <w:rFonts w:ascii="Times New Roman" w:hAnsi="Times New Roman" w:cs="Times New Roman"/>
          <w:sz w:val="24"/>
          <w:szCs w:val="24"/>
        </w:rPr>
        <w:t>Schutt, &amp; Linger,</w:t>
      </w:r>
      <w:r w:rsidR="00AD453B">
        <w:rPr>
          <w:rFonts w:ascii="Times New Roman" w:hAnsi="Times New Roman" w:cs="Times New Roman"/>
          <w:sz w:val="24"/>
          <w:szCs w:val="24"/>
        </w:rPr>
        <w:t xml:space="preserve"> </w:t>
      </w:r>
      <w:r w:rsidR="00AD453B" w:rsidRPr="00066A4A">
        <w:rPr>
          <w:rFonts w:ascii="Times New Roman" w:hAnsi="Times New Roman" w:cs="Times New Roman"/>
          <w:sz w:val="24"/>
          <w:szCs w:val="24"/>
        </w:rPr>
        <w:t>2013)</w:t>
      </w:r>
      <w:r w:rsidR="009C6834" w:rsidRPr="00CB1967">
        <w:rPr>
          <w:rFonts w:ascii="Times New Roman" w:hAnsi="Times New Roman" w:cs="Times New Roman"/>
          <w:sz w:val="24"/>
          <w:szCs w:val="24"/>
        </w:rPr>
        <w:t>. The</w:t>
      </w:r>
      <w:r w:rsidRPr="00CB1967">
        <w:rPr>
          <w:rFonts w:ascii="Times New Roman" w:hAnsi="Times New Roman" w:cs="Times New Roman"/>
          <w:sz w:val="24"/>
          <w:szCs w:val="24"/>
        </w:rPr>
        <w:t xml:space="preserve"> study was </w:t>
      </w:r>
      <w:r w:rsidR="009C6834" w:rsidRPr="00CB1967">
        <w:rPr>
          <w:rFonts w:ascii="Times New Roman" w:hAnsi="Times New Roman" w:cs="Times New Roman"/>
          <w:sz w:val="24"/>
          <w:szCs w:val="24"/>
        </w:rPr>
        <w:t>undertaken across</w:t>
      </w:r>
      <w:r w:rsidRPr="00CB1967">
        <w:rPr>
          <w:rFonts w:ascii="Times New Roman" w:hAnsi="Times New Roman" w:cs="Times New Roman"/>
          <w:sz w:val="24"/>
          <w:szCs w:val="24"/>
        </w:rPr>
        <w:t xml:space="preserve"> University of Wales Trinity Said David departments across all the years.</w:t>
      </w:r>
    </w:p>
    <w:p w:rsidR="009C6834" w:rsidRDefault="000258CD"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 The total population under study in this research was 8500 as the main target was 8300 learners undertaking both undergraduate and postgraduate education and 200 </w:t>
      </w:r>
      <w:r w:rsidR="009C6834" w:rsidRPr="00CB1967">
        <w:rPr>
          <w:rFonts w:ascii="Times New Roman" w:hAnsi="Times New Roman" w:cs="Times New Roman"/>
          <w:sz w:val="24"/>
          <w:szCs w:val="24"/>
        </w:rPr>
        <w:t>tutors from</w:t>
      </w:r>
      <w:r w:rsidRPr="00CB1967">
        <w:rPr>
          <w:rFonts w:ascii="Times New Roman" w:hAnsi="Times New Roman" w:cs="Times New Roman"/>
          <w:sz w:val="24"/>
          <w:szCs w:val="24"/>
        </w:rPr>
        <w:t xml:space="preserve"> UWTSD.  The sampling method used for the study was stratified random sampling and simple random sampling to obtain samples from learners who embraced virtual learning platforms in their last years of study at the university</w:t>
      </w:r>
      <w:r w:rsidR="00AD453B">
        <w:rPr>
          <w:rFonts w:ascii="Times New Roman" w:hAnsi="Times New Roman" w:cs="Times New Roman"/>
          <w:sz w:val="24"/>
          <w:szCs w:val="24"/>
        </w:rPr>
        <w:t xml:space="preserve"> (</w:t>
      </w:r>
      <w:proofErr w:type="spellStart"/>
      <w:r w:rsidR="00AD453B" w:rsidRPr="00066A4A">
        <w:rPr>
          <w:rFonts w:ascii="Times New Roman" w:hAnsi="Times New Roman" w:cs="Times New Roman"/>
          <w:sz w:val="24"/>
          <w:szCs w:val="24"/>
        </w:rPr>
        <w:t>Rahmany</w:t>
      </w:r>
      <w:proofErr w:type="spellEnd"/>
      <w:r w:rsidR="00AD453B" w:rsidRPr="00066A4A">
        <w:rPr>
          <w:rFonts w:ascii="Times New Roman" w:hAnsi="Times New Roman" w:cs="Times New Roman"/>
          <w:sz w:val="24"/>
          <w:szCs w:val="24"/>
        </w:rPr>
        <w:t xml:space="preserve">, </w:t>
      </w:r>
      <w:proofErr w:type="spellStart"/>
      <w:r w:rsidR="00AD453B" w:rsidRPr="00066A4A">
        <w:rPr>
          <w:rFonts w:ascii="Times New Roman" w:hAnsi="Times New Roman" w:cs="Times New Roman"/>
          <w:sz w:val="24"/>
          <w:szCs w:val="24"/>
        </w:rPr>
        <w:t>Sadeghi</w:t>
      </w:r>
      <w:proofErr w:type="spellEnd"/>
      <w:r w:rsidR="00AD453B">
        <w:rPr>
          <w:rFonts w:ascii="Times New Roman" w:hAnsi="Times New Roman" w:cs="Times New Roman"/>
          <w:sz w:val="24"/>
          <w:szCs w:val="24"/>
        </w:rPr>
        <w:t xml:space="preserve"> </w:t>
      </w:r>
      <w:r w:rsidR="00AD453B" w:rsidRPr="00066A4A">
        <w:rPr>
          <w:rFonts w:ascii="Times New Roman" w:hAnsi="Times New Roman" w:cs="Times New Roman"/>
          <w:sz w:val="24"/>
          <w:szCs w:val="24"/>
        </w:rPr>
        <w:t xml:space="preserve">&amp; </w:t>
      </w:r>
      <w:proofErr w:type="spellStart"/>
      <w:r w:rsidR="00AD453B" w:rsidRPr="00066A4A">
        <w:rPr>
          <w:rFonts w:ascii="Times New Roman" w:hAnsi="Times New Roman" w:cs="Times New Roman"/>
          <w:sz w:val="24"/>
          <w:szCs w:val="24"/>
        </w:rPr>
        <w:t>Chegini</w:t>
      </w:r>
      <w:proofErr w:type="spellEnd"/>
      <w:r w:rsidR="00AD453B" w:rsidRPr="00066A4A">
        <w:rPr>
          <w:rFonts w:ascii="Times New Roman" w:hAnsi="Times New Roman" w:cs="Times New Roman"/>
          <w:sz w:val="24"/>
          <w:szCs w:val="24"/>
        </w:rPr>
        <w:t>, 2014)</w:t>
      </w:r>
      <w:r w:rsidRPr="00CB1967">
        <w:rPr>
          <w:rFonts w:ascii="Times New Roman" w:hAnsi="Times New Roman" w:cs="Times New Roman"/>
          <w:sz w:val="24"/>
          <w:szCs w:val="24"/>
        </w:rPr>
        <w:t>.</w:t>
      </w:r>
    </w:p>
    <w:p w:rsidR="009C6834" w:rsidRDefault="000258CD"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The researcher utilized </w:t>
      </w:r>
      <w:r w:rsidR="009C6834">
        <w:rPr>
          <w:rFonts w:ascii="Times New Roman" w:hAnsi="Times New Roman" w:cs="Times New Roman"/>
          <w:sz w:val="24"/>
          <w:szCs w:val="24"/>
        </w:rPr>
        <w:t xml:space="preserve">a </w:t>
      </w:r>
      <w:r w:rsidRPr="00CB1967">
        <w:rPr>
          <w:rFonts w:ascii="Times New Roman" w:hAnsi="Times New Roman" w:cs="Times New Roman"/>
          <w:sz w:val="24"/>
          <w:szCs w:val="24"/>
        </w:rPr>
        <w:t xml:space="preserve">questionnaire as the main instrument of data collection in the </w:t>
      </w:r>
      <w:r w:rsidR="009C6834" w:rsidRPr="00CB1967">
        <w:rPr>
          <w:rFonts w:ascii="Times New Roman" w:hAnsi="Times New Roman" w:cs="Times New Roman"/>
          <w:sz w:val="24"/>
          <w:szCs w:val="24"/>
        </w:rPr>
        <w:t>study. The</w:t>
      </w:r>
      <w:r w:rsidR="00CB1967" w:rsidRPr="00CB1967">
        <w:rPr>
          <w:rFonts w:ascii="Times New Roman" w:hAnsi="Times New Roman" w:cs="Times New Roman"/>
          <w:sz w:val="24"/>
          <w:szCs w:val="24"/>
        </w:rPr>
        <w:t xml:space="preserve"> questionnaire comprised five different sections.  The first section of the questionnaire </w:t>
      </w:r>
      <w:r w:rsidR="00CB1967" w:rsidRPr="00CB1967">
        <w:rPr>
          <w:rFonts w:ascii="Times New Roman" w:hAnsi="Times New Roman" w:cs="Times New Roman"/>
          <w:sz w:val="24"/>
          <w:szCs w:val="24"/>
        </w:rPr>
        <w:lastRenderedPageBreak/>
        <w:t xml:space="preserve">sought personal information from the learners and was objectively meant to obtain information </w:t>
      </w:r>
      <w:r w:rsidR="009C6834" w:rsidRPr="00CB1967">
        <w:rPr>
          <w:rFonts w:ascii="Times New Roman" w:hAnsi="Times New Roman" w:cs="Times New Roman"/>
          <w:sz w:val="24"/>
          <w:szCs w:val="24"/>
        </w:rPr>
        <w:t>on the</w:t>
      </w:r>
      <w:r w:rsidR="00CB1967" w:rsidRPr="00CB1967">
        <w:rPr>
          <w:rFonts w:ascii="Times New Roman" w:hAnsi="Times New Roman" w:cs="Times New Roman"/>
          <w:sz w:val="24"/>
          <w:szCs w:val="24"/>
        </w:rPr>
        <w:t xml:space="preserve"> impacts of virtual learning environments</w:t>
      </w:r>
      <w:r w:rsidR="009C6834">
        <w:rPr>
          <w:rFonts w:ascii="Times New Roman" w:hAnsi="Times New Roman" w:cs="Times New Roman"/>
          <w:sz w:val="24"/>
          <w:szCs w:val="24"/>
        </w:rPr>
        <w:t>,</w:t>
      </w:r>
      <w:r w:rsidR="00CB1967" w:rsidRPr="00CB1967">
        <w:rPr>
          <w:rFonts w:ascii="Times New Roman" w:hAnsi="Times New Roman" w:cs="Times New Roman"/>
          <w:sz w:val="24"/>
          <w:szCs w:val="24"/>
        </w:rPr>
        <w:t xml:space="preserve"> and the second segment was to seek information on the adverse effects of VLEs. Lastly</w:t>
      </w:r>
      <w:r w:rsidR="009C6834">
        <w:rPr>
          <w:rFonts w:ascii="Times New Roman" w:hAnsi="Times New Roman" w:cs="Times New Roman"/>
          <w:sz w:val="24"/>
          <w:szCs w:val="24"/>
        </w:rPr>
        <w:t>,</w:t>
      </w:r>
      <w:r w:rsidR="00CB1967" w:rsidRPr="00CB1967">
        <w:rPr>
          <w:rFonts w:ascii="Times New Roman" w:hAnsi="Times New Roman" w:cs="Times New Roman"/>
          <w:sz w:val="24"/>
          <w:szCs w:val="24"/>
        </w:rPr>
        <w:t xml:space="preserve"> the last section </w:t>
      </w:r>
      <w:r w:rsidR="009C6834">
        <w:rPr>
          <w:rFonts w:ascii="Times New Roman" w:hAnsi="Times New Roman" w:cs="Times New Roman"/>
          <w:sz w:val="24"/>
          <w:szCs w:val="24"/>
        </w:rPr>
        <w:t>sought data on the degree of students'</w:t>
      </w:r>
      <w:r w:rsidR="00CB1967" w:rsidRPr="00CB1967">
        <w:rPr>
          <w:rFonts w:ascii="Times New Roman" w:hAnsi="Times New Roman" w:cs="Times New Roman"/>
          <w:sz w:val="24"/>
          <w:szCs w:val="24"/>
        </w:rPr>
        <w:t xml:space="preserve"> </w:t>
      </w:r>
      <w:r w:rsidR="009C6834" w:rsidRPr="00CB1967">
        <w:rPr>
          <w:rFonts w:ascii="Times New Roman" w:hAnsi="Times New Roman" w:cs="Times New Roman"/>
          <w:sz w:val="24"/>
          <w:szCs w:val="24"/>
        </w:rPr>
        <w:t>preparedness to</w:t>
      </w:r>
      <w:r w:rsidR="00CB1967" w:rsidRPr="00CB1967">
        <w:rPr>
          <w:rFonts w:ascii="Times New Roman" w:hAnsi="Times New Roman" w:cs="Times New Roman"/>
          <w:sz w:val="24"/>
          <w:szCs w:val="24"/>
        </w:rPr>
        <w:t xml:space="preserve"> embrace virtual learning environments. The </w:t>
      </w:r>
      <w:r w:rsidR="009C6834" w:rsidRPr="00CB1967">
        <w:rPr>
          <w:rFonts w:ascii="Times New Roman" w:hAnsi="Times New Roman" w:cs="Times New Roman"/>
          <w:sz w:val="24"/>
          <w:szCs w:val="24"/>
        </w:rPr>
        <w:t>other</w:t>
      </w:r>
      <w:r w:rsidR="00CB1967" w:rsidRPr="00CB1967">
        <w:rPr>
          <w:rFonts w:ascii="Times New Roman" w:hAnsi="Times New Roman" w:cs="Times New Roman"/>
          <w:sz w:val="24"/>
          <w:szCs w:val="24"/>
        </w:rPr>
        <w:t xml:space="preserve"> two </w:t>
      </w:r>
      <w:r w:rsidR="009C6834" w:rsidRPr="00CB1967">
        <w:rPr>
          <w:rFonts w:ascii="Times New Roman" w:hAnsi="Times New Roman" w:cs="Times New Roman"/>
          <w:sz w:val="24"/>
          <w:szCs w:val="24"/>
        </w:rPr>
        <w:t>sections required</w:t>
      </w:r>
      <w:r w:rsidR="00CB1967" w:rsidRPr="00CB1967">
        <w:rPr>
          <w:rFonts w:ascii="Times New Roman" w:hAnsi="Times New Roman" w:cs="Times New Roman"/>
          <w:sz w:val="24"/>
          <w:szCs w:val="24"/>
        </w:rPr>
        <w:t xml:space="preserve"> participants from the study to mention their level of discontentment and agreement on every item statement.  The responses for the research were: disagree, strongly </w:t>
      </w:r>
      <w:r w:rsidR="009C6834" w:rsidRPr="00CB1967">
        <w:rPr>
          <w:rFonts w:ascii="Times New Roman" w:hAnsi="Times New Roman" w:cs="Times New Roman"/>
          <w:sz w:val="24"/>
          <w:szCs w:val="24"/>
        </w:rPr>
        <w:t>disagree,</w:t>
      </w:r>
      <w:r w:rsidR="00CB1967" w:rsidRPr="00CB1967">
        <w:rPr>
          <w:rFonts w:ascii="Times New Roman" w:hAnsi="Times New Roman" w:cs="Times New Roman"/>
          <w:sz w:val="24"/>
          <w:szCs w:val="24"/>
        </w:rPr>
        <w:t xml:space="preserve"> agree as well as strongly agree.</w:t>
      </w:r>
    </w:p>
    <w:p w:rsidR="00CB1967" w:rsidRDefault="00CB1967" w:rsidP="004C3334">
      <w:pPr>
        <w:spacing w:line="480" w:lineRule="auto"/>
        <w:ind w:firstLine="720"/>
        <w:jc w:val="both"/>
        <w:rPr>
          <w:rFonts w:ascii="Times New Roman" w:hAnsi="Times New Roman" w:cs="Times New Roman"/>
          <w:sz w:val="24"/>
          <w:szCs w:val="24"/>
        </w:rPr>
      </w:pPr>
      <w:r w:rsidRPr="00CB1967">
        <w:rPr>
          <w:rFonts w:ascii="Times New Roman" w:hAnsi="Times New Roman" w:cs="Times New Roman"/>
          <w:sz w:val="24"/>
          <w:szCs w:val="24"/>
        </w:rPr>
        <w:t xml:space="preserve">The investigator shared the questionnaire online via email with all the 8500 </w:t>
      </w:r>
      <w:r w:rsidR="009C6834" w:rsidRPr="00CB1967">
        <w:rPr>
          <w:rFonts w:ascii="Times New Roman" w:hAnsi="Times New Roman" w:cs="Times New Roman"/>
          <w:sz w:val="24"/>
          <w:szCs w:val="24"/>
        </w:rPr>
        <w:t>participants</w:t>
      </w:r>
      <w:r w:rsidRPr="00CB1967">
        <w:rPr>
          <w:rFonts w:ascii="Times New Roman" w:hAnsi="Times New Roman" w:cs="Times New Roman"/>
          <w:sz w:val="24"/>
          <w:szCs w:val="24"/>
        </w:rPr>
        <w:t xml:space="preserve"> who participated in the research.  The respondents held their copies of the </w:t>
      </w:r>
      <w:r w:rsidR="009C6834" w:rsidRPr="00CB1967">
        <w:rPr>
          <w:rFonts w:ascii="Times New Roman" w:hAnsi="Times New Roman" w:cs="Times New Roman"/>
          <w:sz w:val="24"/>
          <w:szCs w:val="24"/>
        </w:rPr>
        <w:t>questionnaires</w:t>
      </w:r>
      <w:r w:rsidRPr="00CB1967">
        <w:rPr>
          <w:rFonts w:ascii="Times New Roman" w:hAnsi="Times New Roman" w:cs="Times New Roman"/>
          <w:sz w:val="24"/>
          <w:szCs w:val="24"/>
        </w:rPr>
        <w:t xml:space="preserve"> </w:t>
      </w:r>
      <w:r w:rsidR="009C6834">
        <w:rPr>
          <w:rFonts w:ascii="Times New Roman" w:hAnsi="Times New Roman" w:cs="Times New Roman"/>
          <w:sz w:val="24"/>
          <w:szCs w:val="24"/>
        </w:rPr>
        <w:t xml:space="preserve">for </w:t>
      </w:r>
      <w:r w:rsidR="009C6834" w:rsidRPr="00CB1967">
        <w:rPr>
          <w:rFonts w:ascii="Times New Roman" w:hAnsi="Times New Roman" w:cs="Times New Roman"/>
          <w:sz w:val="24"/>
          <w:szCs w:val="24"/>
        </w:rPr>
        <w:t>two</w:t>
      </w:r>
      <w:r w:rsidRPr="00CB1967">
        <w:rPr>
          <w:rFonts w:ascii="Times New Roman" w:hAnsi="Times New Roman" w:cs="Times New Roman"/>
          <w:sz w:val="24"/>
          <w:szCs w:val="24"/>
        </w:rPr>
        <w:t xml:space="preserve"> days before </w:t>
      </w:r>
      <w:r w:rsidR="009C6834" w:rsidRPr="00CB1967">
        <w:rPr>
          <w:rFonts w:ascii="Times New Roman" w:hAnsi="Times New Roman" w:cs="Times New Roman"/>
          <w:sz w:val="24"/>
          <w:szCs w:val="24"/>
        </w:rPr>
        <w:t>resubmitting</w:t>
      </w:r>
      <w:r w:rsidRPr="00CB1967">
        <w:rPr>
          <w:rFonts w:ascii="Times New Roman" w:hAnsi="Times New Roman" w:cs="Times New Roman"/>
          <w:sz w:val="24"/>
          <w:szCs w:val="24"/>
        </w:rPr>
        <w:t xml:space="preserve"> them to the investigator for further </w:t>
      </w:r>
      <w:r w:rsidR="009C6834" w:rsidRPr="00CB1967">
        <w:rPr>
          <w:rFonts w:ascii="Times New Roman" w:hAnsi="Times New Roman" w:cs="Times New Roman"/>
          <w:sz w:val="24"/>
          <w:szCs w:val="24"/>
        </w:rPr>
        <w:t>examination. After</w:t>
      </w:r>
      <w:r w:rsidRPr="00CB1967">
        <w:rPr>
          <w:rFonts w:ascii="Times New Roman" w:hAnsi="Times New Roman" w:cs="Times New Roman"/>
          <w:sz w:val="24"/>
          <w:szCs w:val="24"/>
        </w:rPr>
        <w:t xml:space="preserve"> conducting the survey question, mean scores and standard deviation were utilized to answer the research </w:t>
      </w:r>
      <w:r w:rsidR="009C6834" w:rsidRPr="00CB1967">
        <w:rPr>
          <w:rFonts w:ascii="Times New Roman" w:hAnsi="Times New Roman" w:cs="Times New Roman"/>
          <w:sz w:val="24"/>
          <w:szCs w:val="24"/>
        </w:rPr>
        <w:t>questions. The</w:t>
      </w:r>
      <w:r w:rsidRPr="00CB1967">
        <w:rPr>
          <w:rFonts w:ascii="Times New Roman" w:hAnsi="Times New Roman" w:cs="Times New Roman"/>
          <w:sz w:val="24"/>
          <w:szCs w:val="24"/>
        </w:rPr>
        <w:t xml:space="preserve"> </w:t>
      </w:r>
      <w:r w:rsidR="009C6834" w:rsidRPr="00CB1967">
        <w:rPr>
          <w:rFonts w:ascii="Times New Roman" w:hAnsi="Times New Roman" w:cs="Times New Roman"/>
          <w:sz w:val="24"/>
          <w:szCs w:val="24"/>
        </w:rPr>
        <w:t>research</w:t>
      </w:r>
      <w:r w:rsidRPr="00CB1967">
        <w:rPr>
          <w:rFonts w:ascii="Times New Roman" w:hAnsi="Times New Roman" w:cs="Times New Roman"/>
          <w:sz w:val="24"/>
          <w:szCs w:val="24"/>
        </w:rPr>
        <w:t xml:space="preserve"> hypothesis w</w:t>
      </w:r>
      <w:r w:rsidR="009C6834">
        <w:rPr>
          <w:rFonts w:ascii="Times New Roman" w:hAnsi="Times New Roman" w:cs="Times New Roman"/>
          <w:sz w:val="24"/>
          <w:szCs w:val="24"/>
        </w:rPr>
        <w:t>as</w:t>
      </w:r>
      <w:r w:rsidRPr="00CB1967">
        <w:rPr>
          <w:rFonts w:ascii="Times New Roman" w:hAnsi="Times New Roman" w:cs="Times New Roman"/>
          <w:sz w:val="24"/>
          <w:szCs w:val="24"/>
        </w:rPr>
        <w:t xml:space="preserve"> averaged to be at 0.05 degree of accuracy.</w:t>
      </w:r>
    </w:p>
    <w:p w:rsidR="00D344F4" w:rsidRDefault="00D344F4" w:rsidP="004C3334">
      <w:pPr>
        <w:spacing w:line="480" w:lineRule="auto"/>
        <w:jc w:val="both"/>
        <w:rPr>
          <w:rFonts w:ascii="Times New Roman" w:hAnsi="Times New Roman" w:cs="Times New Roman"/>
          <w:b/>
          <w:sz w:val="24"/>
          <w:szCs w:val="24"/>
        </w:rPr>
      </w:pPr>
      <w:r>
        <w:rPr>
          <w:rFonts w:ascii="Times New Roman" w:hAnsi="Times New Roman" w:cs="Times New Roman"/>
          <w:b/>
          <w:sz w:val="24"/>
          <w:szCs w:val="24"/>
        </w:rPr>
        <w:t>RESULTS</w:t>
      </w:r>
    </w:p>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Research Question 1: </w:t>
      </w:r>
      <w:r>
        <w:rPr>
          <w:rFonts w:ascii="Times New Roman" w:hAnsi="Times New Roman" w:cs="Times New Roman"/>
          <w:sz w:val="24"/>
          <w:szCs w:val="24"/>
        </w:rPr>
        <w:t>What positive impacts do virtual learning environments have on the University of Wales Trinity Saint David students?</w:t>
      </w:r>
    </w:p>
    <w:tbl>
      <w:tblPr>
        <w:tblStyle w:val="TableGrid"/>
        <w:tblW w:w="0" w:type="auto"/>
        <w:tblInd w:w="0" w:type="dxa"/>
        <w:tblLook w:val="04A0"/>
      </w:tblPr>
      <w:tblGrid>
        <w:gridCol w:w="1271"/>
        <w:gridCol w:w="3237"/>
        <w:gridCol w:w="23"/>
        <w:gridCol w:w="2127"/>
        <w:gridCol w:w="2358"/>
      </w:tblGrid>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S/N</w:t>
            </w:r>
          </w:p>
        </w:tc>
        <w:tc>
          <w:tcPr>
            <w:tcW w:w="323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Items on positive effects of VLEs on learners' studies</w:t>
            </w:r>
          </w:p>
        </w:tc>
        <w:tc>
          <w:tcPr>
            <w:tcW w:w="215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Mean</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Standard Deviation</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1</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I study at my own pace without intrusion</w:t>
            </w:r>
          </w:p>
        </w:tc>
        <w:tc>
          <w:tcPr>
            <w:tcW w:w="215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2.95</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0.10</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2</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have the opportunity of interacting with professionals from various parts of the world </w:t>
            </w:r>
          </w:p>
        </w:tc>
        <w:tc>
          <w:tcPr>
            <w:tcW w:w="215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3.81</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0.92</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lastRenderedPageBreak/>
              <w:t>3</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have exceptional access to </w:t>
            </w:r>
            <w:r w:rsidR="00AD453B" w:rsidRPr="00AD453B">
              <w:rPr>
                <w:rFonts w:ascii="Times New Roman" w:hAnsi="Times New Roman" w:cs="Times New Roman"/>
                <w:b w:val="0"/>
                <w:bCs w:val="0"/>
                <w:sz w:val="24"/>
                <w:szCs w:val="24"/>
              </w:rPr>
              <w:t>several curriculum</w:t>
            </w:r>
            <w:r w:rsidRPr="00AD453B">
              <w:rPr>
                <w:rFonts w:ascii="Times New Roman" w:hAnsi="Times New Roman" w:cs="Times New Roman"/>
                <w:b w:val="0"/>
                <w:bCs w:val="0"/>
                <w:sz w:val="24"/>
                <w:szCs w:val="24"/>
              </w:rPr>
              <w:t xml:space="preserve"> alternatives</w:t>
            </w:r>
          </w:p>
        </w:tc>
        <w:tc>
          <w:tcPr>
            <w:tcW w:w="215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3.20</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1.18</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4</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I have gained digital literacy</w:t>
            </w:r>
          </w:p>
        </w:tc>
        <w:tc>
          <w:tcPr>
            <w:tcW w:w="215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3.00</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0.58</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5</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have been in a position to develop problem-solving skills </w:t>
            </w:r>
          </w:p>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in virtual learning environments</w:t>
            </w:r>
          </w:p>
        </w:tc>
        <w:tc>
          <w:tcPr>
            <w:tcW w:w="215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3.25</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0.88</w:t>
            </w:r>
          </w:p>
        </w:tc>
      </w:tr>
      <w:tr w:rsidR="00D344F4" w:rsidTr="00D344F4">
        <w:trPr>
          <w:trHeight w:val="1550"/>
        </w:trPr>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6</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get to study together with other learners from different </w:t>
            </w:r>
          </w:p>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Environments</w:t>
            </w:r>
          </w:p>
        </w:tc>
        <w:tc>
          <w:tcPr>
            <w:tcW w:w="215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3.18</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0.71</w:t>
            </w:r>
          </w:p>
        </w:tc>
      </w:tr>
      <w:tr w:rsidR="00D344F4" w:rsidTr="00D344F4">
        <w:tc>
          <w:tcPr>
            <w:tcW w:w="4531" w:type="dxa"/>
            <w:gridSpan w:val="3"/>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Total Mean</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3.23</w:t>
            </w:r>
          </w:p>
        </w:tc>
        <w:tc>
          <w:tcPr>
            <w:tcW w:w="2358"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0.73</w:t>
            </w:r>
          </w:p>
        </w:tc>
      </w:tr>
    </w:tbl>
    <w:p w:rsidR="00D344F4" w:rsidRDefault="00D344F4" w:rsidP="004C3334">
      <w:pPr>
        <w:spacing w:line="480" w:lineRule="auto"/>
        <w:jc w:val="both"/>
        <w:rPr>
          <w:rFonts w:ascii="Times New Roman" w:hAnsi="Times New Roman" w:cs="Times New Roman"/>
          <w:b/>
          <w:sz w:val="24"/>
          <w:szCs w:val="24"/>
        </w:rPr>
      </w:pPr>
    </w:p>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total mean present in table 1 shows that virtual learning environments had positive effects on the University of Wales Trinity Saint David students studying experience. </w:t>
      </w:r>
    </w:p>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b/>
          <w:sz w:val="24"/>
          <w:szCs w:val="24"/>
        </w:rPr>
        <w:t>Research Question 2.</w:t>
      </w:r>
      <w:r>
        <w:rPr>
          <w:rFonts w:ascii="Times New Roman" w:hAnsi="Times New Roman" w:cs="Times New Roman"/>
          <w:sz w:val="24"/>
          <w:szCs w:val="24"/>
        </w:rPr>
        <w:t xml:space="preserve"> What are some of the negative effects of virtual learning environments on UWTSD learners' studies?</w:t>
      </w:r>
    </w:p>
    <w:tbl>
      <w:tblPr>
        <w:tblStyle w:val="TableGrid"/>
        <w:tblW w:w="0" w:type="auto"/>
        <w:tblInd w:w="0" w:type="dxa"/>
        <w:tblLook w:val="04A0"/>
      </w:tblPr>
      <w:tblGrid>
        <w:gridCol w:w="1271"/>
        <w:gridCol w:w="3237"/>
        <w:gridCol w:w="7"/>
        <w:gridCol w:w="2250"/>
        <w:gridCol w:w="2254"/>
      </w:tblGrid>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S/N</w:t>
            </w:r>
          </w:p>
        </w:tc>
        <w:tc>
          <w:tcPr>
            <w:tcW w:w="323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Items on Negative effects of VLEs on Learners' studies</w:t>
            </w:r>
          </w:p>
        </w:tc>
        <w:tc>
          <w:tcPr>
            <w:tcW w:w="2254"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Mean</w:t>
            </w:r>
          </w:p>
        </w:tc>
        <w:tc>
          <w:tcPr>
            <w:tcW w:w="225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Standard Deviation</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7</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Virtual learning </w:t>
            </w:r>
            <w:r w:rsidR="00AD453B" w:rsidRPr="00AD453B">
              <w:rPr>
                <w:rFonts w:ascii="Times New Roman" w:hAnsi="Times New Roman" w:cs="Times New Roman"/>
                <w:b w:val="0"/>
                <w:bCs w:val="0"/>
                <w:sz w:val="24"/>
                <w:szCs w:val="24"/>
              </w:rPr>
              <w:t>environments require</w:t>
            </w:r>
            <w:r w:rsidRPr="00AD453B">
              <w:rPr>
                <w:rFonts w:ascii="Times New Roman" w:hAnsi="Times New Roman" w:cs="Times New Roman"/>
                <w:b w:val="0"/>
                <w:bCs w:val="0"/>
                <w:sz w:val="24"/>
                <w:szCs w:val="24"/>
              </w:rPr>
              <w:t xml:space="preserve"> a lot of time</w:t>
            </w:r>
          </w:p>
        </w:tc>
        <w:tc>
          <w:tcPr>
            <w:tcW w:w="2254"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3.12</w:t>
            </w:r>
          </w:p>
        </w:tc>
        <w:tc>
          <w:tcPr>
            <w:tcW w:w="225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0.92</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8</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Virtual learning environments do not offer practical lessons </w:t>
            </w:r>
            <w:r w:rsidRPr="00AD453B">
              <w:rPr>
                <w:rFonts w:ascii="Times New Roman" w:hAnsi="Times New Roman" w:cs="Times New Roman"/>
                <w:b w:val="0"/>
                <w:bCs w:val="0"/>
                <w:sz w:val="24"/>
                <w:szCs w:val="24"/>
              </w:rPr>
              <w:lastRenderedPageBreak/>
              <w:t xml:space="preserve">such as lab sessions </w:t>
            </w:r>
          </w:p>
        </w:tc>
        <w:tc>
          <w:tcPr>
            <w:tcW w:w="2254"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2.99</w:t>
            </w:r>
          </w:p>
        </w:tc>
        <w:tc>
          <w:tcPr>
            <w:tcW w:w="225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0.25</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lastRenderedPageBreak/>
              <w:t>9</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I get to miss in-person interactions with diverse learners</w:t>
            </w:r>
          </w:p>
        </w:tc>
        <w:tc>
          <w:tcPr>
            <w:tcW w:w="2254"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3.55</w:t>
            </w:r>
          </w:p>
        </w:tc>
        <w:tc>
          <w:tcPr>
            <w:tcW w:w="225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1.92</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10</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get a lot of interruption when </w:t>
            </w:r>
            <w:r w:rsidR="00AD453B" w:rsidRPr="00AD453B">
              <w:rPr>
                <w:rFonts w:ascii="Times New Roman" w:hAnsi="Times New Roman" w:cs="Times New Roman"/>
                <w:b w:val="0"/>
                <w:bCs w:val="0"/>
                <w:sz w:val="24"/>
                <w:szCs w:val="24"/>
              </w:rPr>
              <w:t>learning through</w:t>
            </w:r>
            <w:r w:rsidRPr="00AD453B">
              <w:rPr>
                <w:rFonts w:ascii="Times New Roman" w:hAnsi="Times New Roman" w:cs="Times New Roman"/>
                <w:b w:val="0"/>
                <w:bCs w:val="0"/>
                <w:sz w:val="24"/>
                <w:szCs w:val="24"/>
              </w:rPr>
              <w:t xml:space="preserve"> receiving </w:t>
            </w:r>
            <w:r w:rsidR="00AD453B" w:rsidRPr="00AD453B">
              <w:rPr>
                <w:rFonts w:ascii="Times New Roman" w:hAnsi="Times New Roman" w:cs="Times New Roman"/>
                <w:b w:val="0"/>
                <w:bCs w:val="0"/>
                <w:sz w:val="24"/>
                <w:szCs w:val="24"/>
              </w:rPr>
              <w:t>several notifications</w:t>
            </w:r>
          </w:p>
        </w:tc>
        <w:tc>
          <w:tcPr>
            <w:tcW w:w="2254"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3.65</w:t>
            </w:r>
          </w:p>
        </w:tc>
        <w:tc>
          <w:tcPr>
            <w:tcW w:w="225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0.33</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11</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The cost associated VLEs students learning is comparatively high compared to conventional university cost</w:t>
            </w:r>
          </w:p>
        </w:tc>
        <w:tc>
          <w:tcPr>
            <w:tcW w:w="2254"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2.18</w:t>
            </w:r>
          </w:p>
        </w:tc>
        <w:tc>
          <w:tcPr>
            <w:tcW w:w="225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0.10</w:t>
            </w:r>
          </w:p>
        </w:tc>
      </w:tr>
      <w:tr w:rsidR="00D344F4" w:rsidTr="00D344F4">
        <w:tc>
          <w:tcPr>
            <w:tcW w:w="127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12</w:t>
            </w:r>
          </w:p>
        </w:tc>
        <w:tc>
          <w:tcPr>
            <w:tcW w:w="3237"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My plan is interrupted</w:t>
            </w:r>
          </w:p>
        </w:tc>
        <w:tc>
          <w:tcPr>
            <w:tcW w:w="2254"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3.30</w:t>
            </w:r>
          </w:p>
        </w:tc>
        <w:tc>
          <w:tcPr>
            <w:tcW w:w="225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0.15</w:t>
            </w:r>
          </w:p>
        </w:tc>
      </w:tr>
      <w:tr w:rsidR="00D344F4" w:rsidTr="00D344F4">
        <w:tc>
          <w:tcPr>
            <w:tcW w:w="4515" w:type="dxa"/>
            <w:gridSpan w:val="3"/>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Total Mean</w:t>
            </w:r>
          </w:p>
        </w:tc>
        <w:tc>
          <w:tcPr>
            <w:tcW w:w="2250"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2.58</w:t>
            </w:r>
          </w:p>
        </w:tc>
        <w:tc>
          <w:tcPr>
            <w:tcW w:w="2251"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0.61</w:t>
            </w:r>
          </w:p>
        </w:tc>
      </w:tr>
    </w:tbl>
    <w:p w:rsidR="00D344F4" w:rsidRDefault="00D344F4" w:rsidP="004C3334">
      <w:pPr>
        <w:spacing w:line="480" w:lineRule="auto"/>
        <w:jc w:val="both"/>
        <w:rPr>
          <w:rFonts w:ascii="Times New Roman" w:hAnsi="Times New Roman" w:cs="Times New Roman"/>
          <w:sz w:val="24"/>
          <w:szCs w:val="24"/>
        </w:rPr>
      </w:pPr>
    </w:p>
    <w:p w:rsidR="00D344F4" w:rsidRDefault="00D344F4" w:rsidP="004C333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information in table 2 displays that item listed from number 7 t 11 gain acceptable average scores of 2.50 and has shown that other elements present through the virtual learning environments do not offer hands-on experience to learners.  There is no chance availed for face-to-face interactions with other learners.  A majority of the learners reported having difficulties with the virtual learning environments. The challenges included receiving numerous notifications from other applications that disrupted their studies' learning through the online study sessions. Instructors posited that learners got disrupted through social media websites that are not academic-related. This proved a challenge to test the effectiveness of VLEs students learning experience.</w:t>
      </w:r>
    </w:p>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b/>
          <w:sz w:val="24"/>
          <w:szCs w:val="24"/>
        </w:rPr>
        <w:lastRenderedPageBreak/>
        <w:t>Research question 3.</w:t>
      </w:r>
      <w:r>
        <w:rPr>
          <w:rFonts w:ascii="Times New Roman" w:hAnsi="Times New Roman" w:cs="Times New Roman"/>
          <w:sz w:val="24"/>
          <w:szCs w:val="24"/>
        </w:rPr>
        <w:t xml:space="preserve"> How are the UWTSD learners prepared to take part in the virtual learning environments?</w:t>
      </w:r>
    </w:p>
    <w:tbl>
      <w:tblPr>
        <w:tblStyle w:val="TableGrid"/>
        <w:tblW w:w="9026" w:type="dxa"/>
        <w:tblInd w:w="0" w:type="dxa"/>
        <w:tblLook w:val="04A0"/>
      </w:tblPr>
      <w:tblGrid>
        <w:gridCol w:w="1269"/>
        <w:gridCol w:w="3541"/>
        <w:gridCol w:w="2127"/>
        <w:gridCol w:w="2074"/>
        <w:gridCol w:w="15"/>
      </w:tblGrid>
      <w:tr w:rsidR="00D344F4" w:rsidTr="00D344F4">
        <w:trPr>
          <w:gridAfter w:val="1"/>
          <w:wAfter w:w="15" w:type="dxa"/>
        </w:trPr>
        <w:tc>
          <w:tcPr>
            <w:tcW w:w="1269"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S/N</w:t>
            </w:r>
          </w:p>
        </w:tc>
        <w:tc>
          <w:tcPr>
            <w:tcW w:w="3541"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Items on the level of Preparedness for the continuous virtual learning environment</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Mean</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Standard Deviation</w:t>
            </w:r>
          </w:p>
        </w:tc>
      </w:tr>
      <w:tr w:rsidR="00D344F4" w:rsidTr="00D344F4">
        <w:trPr>
          <w:gridAfter w:val="1"/>
          <w:wAfter w:w="15" w:type="dxa"/>
        </w:trPr>
        <w:tc>
          <w:tcPr>
            <w:tcW w:w="1269"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13</w:t>
            </w:r>
          </w:p>
        </w:tc>
        <w:tc>
          <w:tcPr>
            <w:tcW w:w="354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I have sufficient access to the virtual learning environment's learning amenities</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2.18</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0.18</w:t>
            </w:r>
          </w:p>
        </w:tc>
      </w:tr>
      <w:tr w:rsidR="00D344F4" w:rsidTr="00D344F4">
        <w:trPr>
          <w:gridAfter w:val="1"/>
          <w:wAfter w:w="15" w:type="dxa"/>
        </w:trPr>
        <w:tc>
          <w:tcPr>
            <w:tcW w:w="1269"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14</w:t>
            </w:r>
          </w:p>
        </w:tc>
        <w:tc>
          <w:tcPr>
            <w:tcW w:w="354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I am assertive that I will perform well in my online studies</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3.19</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0.81</w:t>
            </w:r>
          </w:p>
        </w:tc>
      </w:tr>
      <w:tr w:rsidR="00D344F4" w:rsidTr="00D344F4">
        <w:trPr>
          <w:gridAfter w:val="1"/>
          <w:wAfter w:w="15" w:type="dxa"/>
        </w:trPr>
        <w:tc>
          <w:tcPr>
            <w:tcW w:w="1269"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354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It has always been my priority to encourage other </w:t>
            </w:r>
            <w:r w:rsidR="00AD453B" w:rsidRPr="00AD453B">
              <w:rPr>
                <w:rFonts w:ascii="Times New Roman" w:hAnsi="Times New Roman" w:cs="Times New Roman"/>
                <w:b w:val="0"/>
                <w:bCs w:val="0"/>
                <w:sz w:val="24"/>
                <w:szCs w:val="24"/>
              </w:rPr>
              <w:t>learners to</w:t>
            </w:r>
            <w:r w:rsidRPr="00AD453B">
              <w:rPr>
                <w:rFonts w:ascii="Times New Roman" w:hAnsi="Times New Roman" w:cs="Times New Roman"/>
                <w:b w:val="0"/>
                <w:bCs w:val="0"/>
                <w:sz w:val="24"/>
                <w:szCs w:val="24"/>
              </w:rPr>
              <w:t xml:space="preserve"> register for online classes via VLEs </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3.88</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0.12</w:t>
            </w:r>
          </w:p>
        </w:tc>
      </w:tr>
      <w:tr w:rsidR="00D344F4" w:rsidTr="00D344F4">
        <w:trPr>
          <w:gridAfter w:val="1"/>
          <w:wAfter w:w="15" w:type="dxa"/>
        </w:trPr>
        <w:tc>
          <w:tcPr>
            <w:tcW w:w="1269"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16</w:t>
            </w:r>
          </w:p>
        </w:tc>
        <w:tc>
          <w:tcPr>
            <w:tcW w:w="354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w:t>
            </w:r>
            <w:r w:rsidR="00AD453B" w:rsidRPr="00AD453B">
              <w:rPr>
                <w:rFonts w:ascii="Times New Roman" w:hAnsi="Times New Roman" w:cs="Times New Roman"/>
                <w:b w:val="0"/>
                <w:bCs w:val="0"/>
                <w:sz w:val="24"/>
                <w:szCs w:val="24"/>
              </w:rPr>
              <w:t>am equally</w:t>
            </w:r>
            <w:r w:rsidRPr="00AD453B">
              <w:rPr>
                <w:rFonts w:ascii="Times New Roman" w:hAnsi="Times New Roman" w:cs="Times New Roman"/>
                <w:b w:val="0"/>
                <w:bCs w:val="0"/>
                <w:sz w:val="24"/>
                <w:szCs w:val="24"/>
              </w:rPr>
              <w:t xml:space="preserve"> ready to continue with my studies through VLEs</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3.12</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1.00</w:t>
            </w:r>
          </w:p>
        </w:tc>
      </w:tr>
      <w:tr w:rsidR="00D344F4" w:rsidTr="00D344F4">
        <w:trPr>
          <w:gridAfter w:val="1"/>
          <w:wAfter w:w="15" w:type="dxa"/>
        </w:trPr>
        <w:tc>
          <w:tcPr>
            <w:tcW w:w="1269"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17</w:t>
            </w:r>
          </w:p>
        </w:tc>
        <w:tc>
          <w:tcPr>
            <w:tcW w:w="354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am ready to </w:t>
            </w:r>
            <w:r w:rsidR="00AD453B" w:rsidRPr="00AD453B">
              <w:rPr>
                <w:rFonts w:ascii="Times New Roman" w:hAnsi="Times New Roman" w:cs="Times New Roman"/>
                <w:b w:val="0"/>
                <w:bCs w:val="0"/>
                <w:sz w:val="24"/>
                <w:szCs w:val="24"/>
              </w:rPr>
              <w:t>enrol</w:t>
            </w:r>
            <w:r w:rsidRPr="00AD453B">
              <w:rPr>
                <w:rFonts w:ascii="Times New Roman" w:hAnsi="Times New Roman" w:cs="Times New Roman"/>
                <w:b w:val="0"/>
                <w:bCs w:val="0"/>
                <w:sz w:val="24"/>
                <w:szCs w:val="24"/>
              </w:rPr>
              <w:t xml:space="preserve"> in more courses </w:t>
            </w:r>
            <w:r w:rsidR="00AD453B" w:rsidRPr="00AD453B">
              <w:rPr>
                <w:rFonts w:ascii="Times New Roman" w:hAnsi="Times New Roman" w:cs="Times New Roman"/>
                <w:b w:val="0"/>
                <w:bCs w:val="0"/>
                <w:sz w:val="24"/>
                <w:szCs w:val="24"/>
              </w:rPr>
              <w:t>online through</w:t>
            </w:r>
            <w:r w:rsidRPr="00AD453B">
              <w:rPr>
                <w:rFonts w:ascii="Times New Roman" w:hAnsi="Times New Roman" w:cs="Times New Roman"/>
                <w:b w:val="0"/>
                <w:bCs w:val="0"/>
                <w:sz w:val="24"/>
                <w:szCs w:val="24"/>
              </w:rPr>
              <w:t xml:space="preserve"> the VLEs since the cost is relatively low </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3.20 </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0.90</w:t>
            </w:r>
          </w:p>
        </w:tc>
      </w:tr>
      <w:tr w:rsidR="00D344F4" w:rsidTr="00D344F4">
        <w:trPr>
          <w:gridAfter w:val="1"/>
          <w:wAfter w:w="15" w:type="dxa"/>
        </w:trPr>
        <w:tc>
          <w:tcPr>
            <w:tcW w:w="1269"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3541" w:type="dxa"/>
            <w:tcBorders>
              <w:top w:val="single" w:sz="4" w:space="0" w:color="auto"/>
              <w:left w:val="single" w:sz="4" w:space="0" w:color="auto"/>
              <w:bottom w:val="single" w:sz="4" w:space="0" w:color="auto"/>
              <w:right w:val="single" w:sz="4" w:space="0" w:color="auto"/>
            </w:tcBorders>
            <w:hideMark/>
          </w:tcPr>
          <w:p w:rsidR="00D344F4" w:rsidRPr="00AD453B" w:rsidRDefault="00D344F4" w:rsidP="004C3334">
            <w:pPr>
              <w:spacing w:line="480" w:lineRule="auto"/>
              <w:jc w:val="both"/>
              <w:rPr>
                <w:rFonts w:ascii="Times New Roman" w:hAnsi="Times New Roman" w:cs="Times New Roman"/>
                <w:b w:val="0"/>
                <w:bCs w:val="0"/>
                <w:sz w:val="24"/>
                <w:szCs w:val="24"/>
              </w:rPr>
            </w:pPr>
            <w:r w:rsidRPr="00AD453B">
              <w:rPr>
                <w:rFonts w:ascii="Times New Roman" w:hAnsi="Times New Roman" w:cs="Times New Roman"/>
                <w:b w:val="0"/>
                <w:bCs w:val="0"/>
                <w:sz w:val="24"/>
                <w:szCs w:val="24"/>
              </w:rPr>
              <w:t xml:space="preserve">I hold that the studies that I conduct through VLEs will enable me to be self-reliant </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2.95</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0.82</w:t>
            </w:r>
          </w:p>
        </w:tc>
      </w:tr>
      <w:tr w:rsidR="00D344F4" w:rsidTr="00D344F4">
        <w:trPr>
          <w:gridAfter w:val="1"/>
          <w:wAfter w:w="15" w:type="dxa"/>
          <w:trHeight w:val="645"/>
        </w:trPr>
        <w:tc>
          <w:tcPr>
            <w:tcW w:w="4810" w:type="dxa"/>
            <w:gridSpan w:val="2"/>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Total Mean</w:t>
            </w:r>
          </w:p>
        </w:tc>
        <w:tc>
          <w:tcPr>
            <w:tcW w:w="2127"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3.09</w:t>
            </w:r>
          </w:p>
        </w:tc>
        <w:tc>
          <w:tcPr>
            <w:tcW w:w="2074" w:type="dxa"/>
            <w:tcBorders>
              <w:top w:val="single" w:sz="4" w:space="0" w:color="auto"/>
              <w:left w:val="single" w:sz="4" w:space="0" w:color="auto"/>
              <w:bottom w:val="single" w:sz="4" w:space="0" w:color="auto"/>
              <w:right w:val="single" w:sz="4" w:space="0" w:color="auto"/>
            </w:tcBorders>
            <w:hideMark/>
          </w:tcPr>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0.64</w:t>
            </w:r>
          </w:p>
        </w:tc>
      </w:tr>
      <w:tr w:rsidR="00D344F4" w:rsidTr="00D344F4">
        <w:trPr>
          <w:gridBefore w:val="3"/>
          <w:wBefore w:w="6937" w:type="dxa"/>
          <w:trHeight w:val="100"/>
        </w:trPr>
        <w:tc>
          <w:tcPr>
            <w:tcW w:w="2089" w:type="dxa"/>
            <w:gridSpan w:val="2"/>
            <w:tcBorders>
              <w:top w:val="single" w:sz="4" w:space="0" w:color="auto"/>
              <w:left w:val="nil"/>
              <w:bottom w:val="nil"/>
              <w:right w:val="nil"/>
            </w:tcBorders>
          </w:tcPr>
          <w:p w:rsidR="00D344F4" w:rsidRDefault="00D344F4" w:rsidP="004C3334">
            <w:pPr>
              <w:spacing w:line="480" w:lineRule="auto"/>
              <w:jc w:val="both"/>
              <w:rPr>
                <w:rFonts w:ascii="Times New Roman" w:hAnsi="Times New Roman" w:cs="Times New Roman"/>
                <w:sz w:val="24"/>
                <w:szCs w:val="24"/>
              </w:rPr>
            </w:pPr>
          </w:p>
        </w:tc>
      </w:tr>
    </w:tbl>
    <w:p w:rsidR="00D344F4" w:rsidRDefault="00D344F4" w:rsidP="004C3334">
      <w:pPr>
        <w:spacing w:line="480" w:lineRule="auto"/>
        <w:jc w:val="both"/>
        <w:rPr>
          <w:rFonts w:ascii="Times New Roman" w:hAnsi="Times New Roman" w:cs="Times New Roman"/>
          <w:sz w:val="24"/>
          <w:szCs w:val="24"/>
        </w:rPr>
      </w:pPr>
      <w:r>
        <w:rPr>
          <w:rFonts w:ascii="Times New Roman" w:hAnsi="Times New Roman" w:cs="Times New Roman"/>
          <w:sz w:val="24"/>
          <w:szCs w:val="24"/>
        </w:rPr>
        <w:t>The information in table 3 shows that learners at UWTSD are ready and prepared to continue studying through the virtual learning environment.</w:t>
      </w:r>
    </w:p>
    <w:p w:rsidR="00D344F4" w:rsidRDefault="00D344F4" w:rsidP="004C3334">
      <w:pPr>
        <w:spacing w:line="480" w:lineRule="auto"/>
        <w:jc w:val="both"/>
        <w:rPr>
          <w:rFonts w:ascii="Times New Roman" w:hAnsi="Times New Roman" w:cs="Times New Roman"/>
          <w:b/>
          <w:sz w:val="24"/>
          <w:szCs w:val="24"/>
        </w:rPr>
      </w:pPr>
      <w:r>
        <w:rPr>
          <w:rFonts w:ascii="Times New Roman" w:hAnsi="Times New Roman" w:cs="Times New Roman"/>
          <w:b/>
          <w:sz w:val="24"/>
          <w:szCs w:val="24"/>
        </w:rPr>
        <w:t>DISCUSSION</w:t>
      </w:r>
    </w:p>
    <w:p w:rsidR="00D344F4" w:rsidRDefault="00D344F4" w:rsidP="004C333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It was evident from the mean responses recorded from the learners as summarized in the three tables that the learners showed that they were positive about the learning experience that they received through the various online platforms aided by the VLEs.  The responses showed positive impacts on the learner's learning experience. It was evident that the learners had the chance to interact with different professionals virtually, and they were in a position to grasp the concept taught by their tutors at their own pace.</w:t>
      </w:r>
    </w:p>
    <w:p w:rsidR="00D344F4" w:rsidRDefault="00D344F4" w:rsidP="004C3334">
      <w:pPr>
        <w:spacing w:line="480" w:lineRule="auto"/>
        <w:jc w:val="both"/>
        <w:rPr>
          <w:rFonts w:ascii="Times New Roman" w:hAnsi="Times New Roman" w:cs="Times New Roman"/>
          <w:b/>
          <w:sz w:val="24"/>
          <w:szCs w:val="24"/>
        </w:rPr>
      </w:pPr>
      <w:r>
        <w:rPr>
          <w:rFonts w:ascii="Times New Roman" w:hAnsi="Times New Roman" w:cs="Times New Roman"/>
          <w:b/>
          <w:sz w:val="24"/>
          <w:szCs w:val="24"/>
        </w:rPr>
        <w:t>CONCLUSION</w:t>
      </w:r>
    </w:p>
    <w:p w:rsidR="00D344F4" w:rsidRDefault="00D344F4" w:rsidP="004C333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The learners' perspective on the utilization of the virtual earning environment and its effects on their studies is that the online system has made studying interesting compared to the traditional methods where students were confined to classrooms. Several students view VLEs as highly beneficial and find it is to navigate through the applications, gain relevant experience, and the skills and knowledge needed by different courses. It was established from the research that most of the learners who participated in the survey preferred utilizing online podiums compared to conventional classroom lessons and textbooks. Nonetheless, a small segment of the student who took part in the study was not keen to embrace the virtual learning environments highlighting the challenges involved when using the VLEs.</w:t>
      </w:r>
    </w:p>
    <w:p w:rsidR="00D344F4" w:rsidRDefault="00D344F4" w:rsidP="00D344F4">
      <w:pPr>
        <w:spacing w:line="480" w:lineRule="auto"/>
        <w:rPr>
          <w:rFonts w:ascii="Times New Roman" w:hAnsi="Times New Roman" w:cs="Times New Roman"/>
          <w:sz w:val="24"/>
          <w:szCs w:val="24"/>
        </w:rPr>
      </w:pPr>
    </w:p>
    <w:p w:rsidR="00D344F4" w:rsidRPr="00705A57" w:rsidRDefault="00D344F4" w:rsidP="004C3334">
      <w:pPr>
        <w:spacing w:line="480" w:lineRule="auto"/>
        <w:jc w:val="both"/>
        <w:rPr>
          <w:rFonts w:ascii="Times New Roman" w:hAnsi="Times New Roman" w:cs="Times New Roman"/>
          <w:b/>
          <w:bCs/>
          <w:sz w:val="24"/>
          <w:szCs w:val="24"/>
        </w:rPr>
      </w:pPr>
      <w:r w:rsidRPr="00705A57">
        <w:rPr>
          <w:rFonts w:ascii="Times New Roman" w:hAnsi="Times New Roman" w:cs="Times New Roman"/>
          <w:sz w:val="24"/>
          <w:szCs w:val="24"/>
        </w:rPr>
        <w:lastRenderedPageBreak/>
        <w:t>References</w:t>
      </w:r>
    </w:p>
    <w:p w:rsidR="00AD453B" w:rsidRPr="00066A4A" w:rsidRDefault="00AD453B" w:rsidP="004C3334">
      <w:pPr>
        <w:spacing w:line="480" w:lineRule="auto"/>
        <w:ind w:left="720" w:hanging="720"/>
        <w:jc w:val="both"/>
        <w:rPr>
          <w:rFonts w:ascii="Times New Roman" w:hAnsi="Times New Roman" w:cs="Times New Roman"/>
          <w:b/>
          <w:bCs/>
          <w:sz w:val="24"/>
          <w:szCs w:val="24"/>
        </w:rPr>
      </w:pPr>
      <w:r w:rsidRPr="00066A4A">
        <w:rPr>
          <w:rFonts w:ascii="Times New Roman" w:hAnsi="Times New Roman" w:cs="Times New Roman"/>
          <w:sz w:val="24"/>
          <w:szCs w:val="24"/>
        </w:rPr>
        <w:t xml:space="preserve">Barker, J. &amp; </w:t>
      </w:r>
      <w:proofErr w:type="spellStart"/>
      <w:r w:rsidRPr="00066A4A">
        <w:rPr>
          <w:rFonts w:ascii="Times New Roman" w:hAnsi="Times New Roman" w:cs="Times New Roman"/>
          <w:sz w:val="24"/>
          <w:szCs w:val="24"/>
        </w:rPr>
        <w:t>Gossman</w:t>
      </w:r>
      <w:proofErr w:type="spellEnd"/>
      <w:r w:rsidRPr="00066A4A">
        <w:rPr>
          <w:rFonts w:ascii="Times New Roman" w:hAnsi="Times New Roman" w:cs="Times New Roman"/>
          <w:sz w:val="24"/>
          <w:szCs w:val="24"/>
        </w:rPr>
        <w:t>, P. (2013). The learning impact of a virtual learning environment: students’ views. Teacher Education Advancement Network Journal, 5(2), 19-38</w:t>
      </w:r>
    </w:p>
    <w:p w:rsidR="00AD453B" w:rsidRPr="00066A4A" w:rsidRDefault="00AD453B" w:rsidP="004C3334">
      <w:pPr>
        <w:spacing w:line="480" w:lineRule="auto"/>
        <w:ind w:left="720" w:hanging="720"/>
        <w:jc w:val="both"/>
        <w:rPr>
          <w:rFonts w:ascii="Times New Roman" w:hAnsi="Times New Roman" w:cs="Times New Roman"/>
          <w:b/>
          <w:bCs/>
          <w:sz w:val="24"/>
          <w:szCs w:val="24"/>
        </w:rPr>
      </w:pPr>
      <w:bookmarkStart w:id="0" w:name="_Hlk88827622"/>
      <w:r w:rsidRPr="00066A4A">
        <w:rPr>
          <w:rFonts w:ascii="Times New Roman" w:hAnsi="Times New Roman" w:cs="Times New Roman"/>
          <w:sz w:val="24"/>
          <w:szCs w:val="24"/>
        </w:rPr>
        <w:t>Crawford, E. &amp; Kirby, M. (2008)</w:t>
      </w:r>
      <w:bookmarkEnd w:id="0"/>
      <w:r w:rsidRPr="00066A4A">
        <w:rPr>
          <w:rFonts w:ascii="Times New Roman" w:hAnsi="Times New Roman" w:cs="Times New Roman"/>
          <w:sz w:val="24"/>
          <w:szCs w:val="24"/>
        </w:rPr>
        <w:t>. Fostering students’ global awareness: technology applications in social studies teaching and learning. Journal of Curriculum and Instruction 2(1), 56-64.</w:t>
      </w:r>
    </w:p>
    <w:p w:rsidR="00AD453B" w:rsidRPr="00066A4A" w:rsidRDefault="00AD453B" w:rsidP="004C3334">
      <w:pPr>
        <w:spacing w:line="480" w:lineRule="auto"/>
        <w:ind w:left="720" w:hanging="720"/>
        <w:jc w:val="both"/>
        <w:rPr>
          <w:rFonts w:ascii="Times New Roman" w:hAnsi="Times New Roman" w:cs="Times New Roman"/>
          <w:b/>
          <w:bCs/>
          <w:sz w:val="24"/>
          <w:szCs w:val="24"/>
        </w:rPr>
      </w:pPr>
      <w:bookmarkStart w:id="1" w:name="_Hlk88827694"/>
      <w:r w:rsidRPr="00066A4A">
        <w:rPr>
          <w:rFonts w:ascii="Times New Roman" w:hAnsi="Times New Roman" w:cs="Times New Roman"/>
          <w:sz w:val="24"/>
          <w:szCs w:val="24"/>
        </w:rPr>
        <w:t xml:space="preserve">Fournier, H. &amp; Kop, R. (2011). </w:t>
      </w:r>
      <w:bookmarkEnd w:id="1"/>
      <w:r w:rsidRPr="00066A4A">
        <w:rPr>
          <w:rFonts w:ascii="Times New Roman" w:hAnsi="Times New Roman" w:cs="Times New Roman"/>
          <w:sz w:val="24"/>
          <w:szCs w:val="24"/>
        </w:rPr>
        <w:t>Factors affecting the design and development of a personal learning environment: Research on the super-users. International Journal of Virtual and Personal Learning Environment, 2(4), 12-22</w:t>
      </w:r>
    </w:p>
    <w:p w:rsidR="00AD453B" w:rsidRPr="00066A4A" w:rsidRDefault="00AD453B" w:rsidP="004C3334">
      <w:pPr>
        <w:spacing w:line="480" w:lineRule="auto"/>
        <w:ind w:left="720" w:hanging="720"/>
        <w:jc w:val="both"/>
        <w:rPr>
          <w:rFonts w:ascii="Times New Roman" w:hAnsi="Times New Roman" w:cs="Times New Roman"/>
          <w:b/>
          <w:bCs/>
          <w:sz w:val="24"/>
          <w:szCs w:val="24"/>
        </w:rPr>
      </w:pPr>
      <w:r w:rsidRPr="00066A4A">
        <w:rPr>
          <w:rFonts w:ascii="Times New Roman" w:hAnsi="Times New Roman" w:cs="Times New Roman"/>
          <w:sz w:val="24"/>
          <w:szCs w:val="24"/>
        </w:rPr>
        <w:t>Joint Information Systems Committee JISC (2010). Effective Assessment in a Digital Age: A Guide to Technology-enhanced Assessment and Feedback. Bristol, UK: HEFCE.</w:t>
      </w:r>
    </w:p>
    <w:p w:rsidR="00AD453B" w:rsidRPr="00066A4A" w:rsidRDefault="00AD453B" w:rsidP="004C3334">
      <w:pPr>
        <w:spacing w:line="480" w:lineRule="auto"/>
        <w:ind w:left="720" w:hanging="720"/>
        <w:jc w:val="both"/>
        <w:rPr>
          <w:rFonts w:ascii="Times New Roman" w:hAnsi="Times New Roman" w:cs="Times New Roman"/>
          <w:b/>
          <w:bCs/>
          <w:sz w:val="24"/>
          <w:szCs w:val="24"/>
        </w:rPr>
      </w:pPr>
      <w:bookmarkStart w:id="2" w:name="_Hlk88827761"/>
      <w:proofErr w:type="spellStart"/>
      <w:r w:rsidRPr="00066A4A">
        <w:rPr>
          <w:rFonts w:ascii="Times New Roman" w:hAnsi="Times New Roman" w:cs="Times New Roman"/>
          <w:sz w:val="24"/>
          <w:szCs w:val="24"/>
        </w:rPr>
        <w:t>Lokie</w:t>
      </w:r>
      <w:proofErr w:type="spellEnd"/>
      <w:r w:rsidRPr="00066A4A">
        <w:rPr>
          <w:rFonts w:ascii="Times New Roman" w:hAnsi="Times New Roman" w:cs="Times New Roman"/>
          <w:sz w:val="24"/>
          <w:szCs w:val="24"/>
        </w:rPr>
        <w:t>, J. M. (2011)</w:t>
      </w:r>
      <w:bookmarkEnd w:id="2"/>
      <w:r w:rsidRPr="00066A4A">
        <w:rPr>
          <w:rFonts w:ascii="Times New Roman" w:hAnsi="Times New Roman" w:cs="Times New Roman"/>
          <w:sz w:val="24"/>
          <w:szCs w:val="24"/>
        </w:rPr>
        <w:t>. Education student achievement and motivation using internet-based inquiry in the classroom. Open Access Theses and Dissertations from the College of Education and Human Sciences.</w:t>
      </w:r>
    </w:p>
    <w:p w:rsidR="00AD453B" w:rsidRPr="00066A4A" w:rsidRDefault="00AD453B" w:rsidP="004C3334">
      <w:pPr>
        <w:spacing w:line="480" w:lineRule="auto"/>
        <w:ind w:left="720" w:hanging="720"/>
        <w:jc w:val="both"/>
        <w:rPr>
          <w:rFonts w:ascii="Times New Roman" w:hAnsi="Times New Roman" w:cs="Times New Roman"/>
          <w:b/>
          <w:bCs/>
          <w:sz w:val="24"/>
          <w:szCs w:val="24"/>
        </w:rPr>
      </w:pPr>
      <w:bookmarkStart w:id="3" w:name="_Hlk88827878"/>
      <w:proofErr w:type="spellStart"/>
      <w:r w:rsidRPr="00066A4A">
        <w:rPr>
          <w:rFonts w:ascii="Times New Roman" w:hAnsi="Times New Roman" w:cs="Times New Roman"/>
          <w:sz w:val="24"/>
          <w:szCs w:val="24"/>
        </w:rPr>
        <w:t>Rahmany</w:t>
      </w:r>
      <w:proofErr w:type="spellEnd"/>
      <w:r w:rsidRPr="00066A4A">
        <w:rPr>
          <w:rFonts w:ascii="Times New Roman" w:hAnsi="Times New Roman" w:cs="Times New Roman"/>
          <w:sz w:val="24"/>
          <w:szCs w:val="24"/>
        </w:rPr>
        <w:t xml:space="preserve">, R., Sadeghi, B., &amp; </w:t>
      </w:r>
      <w:proofErr w:type="spellStart"/>
      <w:r w:rsidRPr="00066A4A">
        <w:rPr>
          <w:rFonts w:ascii="Times New Roman" w:hAnsi="Times New Roman" w:cs="Times New Roman"/>
          <w:sz w:val="24"/>
          <w:szCs w:val="24"/>
        </w:rPr>
        <w:t>Chegini</w:t>
      </w:r>
      <w:proofErr w:type="spellEnd"/>
      <w:r w:rsidRPr="00066A4A">
        <w:rPr>
          <w:rFonts w:ascii="Times New Roman" w:hAnsi="Times New Roman" w:cs="Times New Roman"/>
          <w:sz w:val="24"/>
          <w:szCs w:val="24"/>
        </w:rPr>
        <w:t xml:space="preserve">, A. (2014). </w:t>
      </w:r>
      <w:bookmarkEnd w:id="3"/>
      <w:r w:rsidRPr="00066A4A">
        <w:rPr>
          <w:rFonts w:ascii="Times New Roman" w:hAnsi="Times New Roman" w:cs="Times New Roman"/>
          <w:sz w:val="24"/>
          <w:szCs w:val="24"/>
        </w:rPr>
        <w:t>Normalization of CALL and TPACK: Discovering teachers’ opportunities and challenges. Journal of Language Teaching and Research, 5(4), 891-900.</w:t>
      </w:r>
    </w:p>
    <w:p w:rsidR="00AD453B" w:rsidRPr="00066A4A" w:rsidRDefault="00AD453B" w:rsidP="004C3334">
      <w:pPr>
        <w:spacing w:line="480" w:lineRule="auto"/>
        <w:ind w:left="720" w:hanging="720"/>
        <w:jc w:val="both"/>
        <w:rPr>
          <w:rFonts w:ascii="Times New Roman" w:hAnsi="Times New Roman" w:cs="Times New Roman"/>
          <w:b/>
          <w:bCs/>
          <w:sz w:val="24"/>
          <w:szCs w:val="24"/>
        </w:rPr>
      </w:pPr>
      <w:bookmarkStart w:id="4" w:name="_Hlk88827819"/>
      <w:r w:rsidRPr="00066A4A">
        <w:rPr>
          <w:rFonts w:ascii="Times New Roman" w:hAnsi="Times New Roman" w:cs="Times New Roman"/>
          <w:sz w:val="24"/>
          <w:szCs w:val="24"/>
        </w:rPr>
        <w:t>Schutt, S. &amp; Linger, D. (2013)</w:t>
      </w:r>
      <w:bookmarkEnd w:id="4"/>
      <w:r w:rsidRPr="00066A4A">
        <w:rPr>
          <w:rFonts w:ascii="Times New Roman" w:hAnsi="Times New Roman" w:cs="Times New Roman"/>
          <w:sz w:val="24"/>
          <w:szCs w:val="24"/>
        </w:rPr>
        <w:t>. We learn as we go: What five years playing with virtual worlds has taught us. International Journal of Virtual and Personal Learning Environments 4(2), 124-136.</w:t>
      </w:r>
    </w:p>
    <w:p w:rsidR="00AD453B" w:rsidRPr="00066A4A" w:rsidRDefault="00AD453B" w:rsidP="004C3334">
      <w:pPr>
        <w:spacing w:line="480" w:lineRule="auto"/>
        <w:ind w:left="720" w:hanging="720"/>
        <w:jc w:val="both"/>
        <w:rPr>
          <w:rFonts w:ascii="Times New Roman" w:hAnsi="Times New Roman" w:cs="Times New Roman"/>
          <w:b/>
          <w:bCs/>
          <w:sz w:val="24"/>
          <w:szCs w:val="24"/>
        </w:rPr>
      </w:pPr>
      <w:r w:rsidRPr="00066A4A">
        <w:rPr>
          <w:rFonts w:ascii="Times New Roman" w:hAnsi="Times New Roman" w:cs="Times New Roman"/>
          <w:sz w:val="24"/>
          <w:szCs w:val="24"/>
        </w:rPr>
        <w:t>Walker, A., &amp; White, G. (2013). Technology Enhanced Language Learning. Connecting Theory and Practice. Oxford, UK: Oxford University Press.</w:t>
      </w:r>
    </w:p>
    <w:p w:rsidR="00D344F4" w:rsidRDefault="00D344F4" w:rsidP="00D344F4">
      <w:pPr>
        <w:spacing w:line="480" w:lineRule="auto"/>
        <w:rPr>
          <w:rFonts w:ascii="Times New Roman" w:hAnsi="Times New Roman" w:cs="Times New Roman"/>
          <w:sz w:val="24"/>
          <w:szCs w:val="24"/>
        </w:rPr>
      </w:pPr>
    </w:p>
    <w:p w:rsidR="00D344F4" w:rsidRDefault="00D344F4" w:rsidP="00D344F4">
      <w:pPr>
        <w:spacing w:line="480" w:lineRule="auto"/>
        <w:rPr>
          <w:rFonts w:ascii="Times New Roman" w:hAnsi="Times New Roman" w:cs="Times New Roman"/>
          <w:sz w:val="24"/>
          <w:szCs w:val="24"/>
        </w:rPr>
      </w:pPr>
    </w:p>
    <w:p w:rsidR="00D344F4" w:rsidRDefault="00D344F4" w:rsidP="00D344F4">
      <w:pPr>
        <w:spacing w:line="480" w:lineRule="auto"/>
        <w:rPr>
          <w:rFonts w:ascii="Times New Roman" w:hAnsi="Times New Roman" w:cs="Times New Roman"/>
          <w:sz w:val="24"/>
          <w:szCs w:val="24"/>
        </w:rPr>
      </w:pPr>
    </w:p>
    <w:p w:rsidR="00D344F4" w:rsidRDefault="00D344F4" w:rsidP="00D344F4">
      <w:pPr>
        <w:spacing w:line="480" w:lineRule="auto"/>
        <w:rPr>
          <w:rFonts w:ascii="Times New Roman" w:hAnsi="Times New Roman" w:cs="Times New Roman"/>
          <w:sz w:val="24"/>
          <w:szCs w:val="24"/>
        </w:rPr>
      </w:pPr>
    </w:p>
    <w:p w:rsidR="00D344F4" w:rsidRDefault="00D344F4" w:rsidP="00D344F4">
      <w:pPr>
        <w:spacing w:line="480" w:lineRule="auto"/>
        <w:rPr>
          <w:rFonts w:ascii="Times New Roman" w:hAnsi="Times New Roman" w:cs="Times New Roman"/>
          <w:sz w:val="24"/>
          <w:szCs w:val="24"/>
        </w:rPr>
      </w:pPr>
    </w:p>
    <w:p w:rsidR="00D344F4" w:rsidRDefault="00D344F4" w:rsidP="00D344F4">
      <w:pPr>
        <w:spacing w:line="480" w:lineRule="auto"/>
        <w:jc w:val="center"/>
        <w:rPr>
          <w:rFonts w:ascii="Times New Roman" w:hAnsi="Times New Roman" w:cs="Times New Roman"/>
          <w:sz w:val="24"/>
          <w:szCs w:val="24"/>
        </w:rPr>
      </w:pPr>
    </w:p>
    <w:p w:rsidR="00D344F4" w:rsidRPr="00CB1967" w:rsidRDefault="00D344F4" w:rsidP="00D344F4">
      <w:pPr>
        <w:spacing w:line="480" w:lineRule="auto"/>
        <w:rPr>
          <w:rFonts w:ascii="Times New Roman" w:hAnsi="Times New Roman" w:cs="Times New Roman"/>
          <w:sz w:val="24"/>
          <w:szCs w:val="24"/>
        </w:rPr>
      </w:pPr>
    </w:p>
    <w:sectPr w:rsidR="00D344F4" w:rsidRPr="00CB1967" w:rsidSect="000527E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1869E7"/>
    <w:multiLevelType w:val="hybridMultilevel"/>
    <w:tmpl w:val="04C421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C9F69F1"/>
    <w:multiLevelType w:val="hybridMultilevel"/>
    <w:tmpl w:val="446660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9C13028"/>
    <w:multiLevelType w:val="hybridMultilevel"/>
    <w:tmpl w:val="3790F8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yMDK2MDU0MzA3NjMxNDJR0lEKTi0uzszPAykwqgUA8cQTkiwAAAA="/>
  </w:docVars>
  <w:rsids>
    <w:rsidRoot w:val="00F778D9"/>
    <w:rsid w:val="000258CD"/>
    <w:rsid w:val="000527EF"/>
    <w:rsid w:val="00071549"/>
    <w:rsid w:val="00071D1D"/>
    <w:rsid w:val="00080655"/>
    <w:rsid w:val="00143E02"/>
    <w:rsid w:val="004C3334"/>
    <w:rsid w:val="009C6834"/>
    <w:rsid w:val="00AD453B"/>
    <w:rsid w:val="00CB1967"/>
    <w:rsid w:val="00D14C9E"/>
    <w:rsid w:val="00D344F4"/>
    <w:rsid w:val="00EF4C09"/>
    <w:rsid w:val="00F146B6"/>
    <w:rsid w:val="00F778D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27E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C9E"/>
    <w:pPr>
      <w:ind w:left="720"/>
      <w:contextualSpacing/>
    </w:pPr>
  </w:style>
  <w:style w:type="table" w:styleId="TableGrid">
    <w:name w:val="Table Grid"/>
    <w:basedOn w:val="TableNormal"/>
    <w:uiPriority w:val="39"/>
    <w:rsid w:val="00D344F4"/>
    <w:pPr>
      <w:spacing w:after="0" w:line="240" w:lineRule="auto"/>
    </w:pPr>
    <w:rPr>
      <w:rFonts w:asciiTheme="majorHAnsi" w:hAnsiTheme="majorHAnsi" w:cstheme="majorBidi"/>
      <w:b/>
      <w:bCs/>
      <w:color w:val="000000" w:themeColor="text1"/>
      <w:sz w:val="26"/>
      <w:szCs w:val="26"/>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206679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53EA0F-A358-44DA-950C-E9A0D3580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12</Pages>
  <Words>2096</Words>
  <Characters>11949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evander</dc:creator>
  <cp:keywords/>
  <dc:description/>
  <cp:lastModifiedBy>user</cp:lastModifiedBy>
  <cp:revision>3</cp:revision>
  <dcterms:created xsi:type="dcterms:W3CDTF">2021-11-26T07:25:00Z</dcterms:created>
  <dcterms:modified xsi:type="dcterms:W3CDTF">2021-11-27T06:04:00Z</dcterms:modified>
</cp:coreProperties>
</file>