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441ED14" w:rsidP="1441ED14" w:rsidRDefault="1441ED14" w14:paraId="02DE0969" w14:textId="2644D61F">
      <w:pPr>
        <w:jc w:val="center"/>
        <w:rPr>
          <w:rFonts w:ascii="Times New Roman" w:hAnsi="Times New Roman" w:eastAsia="Times New Roman" w:cs="Times New Roman"/>
          <w:sz w:val="24"/>
          <w:szCs w:val="24"/>
        </w:rPr>
      </w:pPr>
    </w:p>
    <w:p w:rsidR="1441ED14" w:rsidP="1441ED14" w:rsidRDefault="1441ED14" w14:paraId="2724928F" w14:textId="343D57D7">
      <w:pPr>
        <w:jc w:val="center"/>
        <w:rPr>
          <w:rFonts w:ascii="Times New Roman" w:hAnsi="Times New Roman" w:eastAsia="Times New Roman" w:cs="Times New Roman"/>
          <w:sz w:val="24"/>
          <w:szCs w:val="24"/>
        </w:rPr>
      </w:pPr>
    </w:p>
    <w:p w:rsidR="1441ED14" w:rsidP="1441ED14" w:rsidRDefault="1441ED14" w14:paraId="7386D4B6" w14:textId="6E63ED96">
      <w:pPr>
        <w:jc w:val="center"/>
        <w:rPr>
          <w:rFonts w:ascii="Times New Roman" w:hAnsi="Times New Roman" w:eastAsia="Times New Roman" w:cs="Times New Roman"/>
          <w:sz w:val="24"/>
          <w:szCs w:val="24"/>
        </w:rPr>
      </w:pPr>
    </w:p>
    <w:p w:rsidR="1441ED14" w:rsidP="1441ED14" w:rsidRDefault="1441ED14" w14:paraId="7236EE33" w14:textId="16D16DE9">
      <w:pPr>
        <w:jc w:val="center"/>
        <w:rPr>
          <w:rFonts w:ascii="Times New Roman" w:hAnsi="Times New Roman" w:eastAsia="Times New Roman" w:cs="Times New Roman"/>
          <w:sz w:val="24"/>
          <w:szCs w:val="24"/>
        </w:rPr>
      </w:pPr>
    </w:p>
    <w:p w:rsidR="1441ED14" w:rsidP="1441ED14" w:rsidRDefault="1441ED14" w14:paraId="311CC1EF" w14:textId="112C90E9">
      <w:pPr>
        <w:jc w:val="center"/>
        <w:rPr>
          <w:rFonts w:ascii="Times New Roman" w:hAnsi="Times New Roman" w:eastAsia="Times New Roman" w:cs="Times New Roman"/>
          <w:sz w:val="24"/>
          <w:szCs w:val="24"/>
        </w:rPr>
      </w:pPr>
    </w:p>
    <w:p w:rsidR="1441ED14" w:rsidP="1441ED14" w:rsidRDefault="1441ED14" w14:paraId="50546B89" w14:textId="0E7717DF">
      <w:pPr>
        <w:jc w:val="center"/>
        <w:rPr>
          <w:rFonts w:ascii="Times New Roman" w:hAnsi="Times New Roman" w:eastAsia="Times New Roman" w:cs="Times New Roman"/>
          <w:sz w:val="24"/>
          <w:szCs w:val="24"/>
        </w:rPr>
      </w:pPr>
    </w:p>
    <w:p w:rsidR="1441ED14" w:rsidP="1441ED14" w:rsidRDefault="1441ED14" w14:paraId="4794A710" w14:textId="4C9ADEDA">
      <w:pPr>
        <w:jc w:val="center"/>
        <w:rPr>
          <w:rFonts w:ascii="Times New Roman" w:hAnsi="Times New Roman" w:eastAsia="Times New Roman" w:cs="Times New Roman"/>
          <w:sz w:val="24"/>
          <w:szCs w:val="24"/>
        </w:rPr>
      </w:pPr>
    </w:p>
    <w:p w:rsidR="009675FA" w:rsidP="1441ED14" w:rsidRDefault="009675FA" w14:paraId="6C64203E" w14:textId="77777777">
      <w:pPr>
        <w:jc w:val="center"/>
        <w:rPr>
          <w:rFonts w:ascii="Times New Roman" w:hAnsi="Times New Roman" w:eastAsia="Times New Roman" w:cs="Times New Roman"/>
          <w:sz w:val="24"/>
          <w:szCs w:val="24"/>
        </w:rPr>
      </w:pPr>
    </w:p>
    <w:p w:rsidR="1441ED14" w:rsidP="1441ED14" w:rsidRDefault="1441ED14" w14:paraId="607E8F80" w14:textId="23E83604">
      <w:pPr>
        <w:jc w:val="center"/>
        <w:rPr>
          <w:rFonts w:ascii="Times New Roman" w:hAnsi="Times New Roman" w:eastAsia="Times New Roman" w:cs="Times New Roman"/>
          <w:sz w:val="24"/>
          <w:szCs w:val="24"/>
        </w:rPr>
      </w:pPr>
    </w:p>
    <w:p w:rsidR="1441ED14" w:rsidP="1441ED14" w:rsidRDefault="1441ED14" w14:paraId="7FCE08F5" w14:textId="3E91DFE5">
      <w:pPr>
        <w:jc w:val="center"/>
        <w:rPr>
          <w:rFonts w:ascii="Times New Roman" w:hAnsi="Times New Roman" w:eastAsia="Times New Roman" w:cs="Times New Roman"/>
          <w:sz w:val="24"/>
          <w:szCs w:val="24"/>
        </w:rPr>
      </w:pPr>
    </w:p>
    <w:p w:rsidR="0444F1A7" w:rsidP="1441ED14" w:rsidRDefault="0444F1A7" w14:paraId="63A73661" w14:textId="473D386F">
      <w:pPr>
        <w:jc w:val="center"/>
        <w:rPr>
          <w:rFonts w:ascii="Times New Roman" w:hAnsi="Times New Roman" w:eastAsia="Times New Roman" w:cs="Times New Roman"/>
          <w:sz w:val="24"/>
          <w:szCs w:val="24"/>
        </w:rPr>
      </w:pPr>
      <w:r w:rsidRPr="1441ED14">
        <w:rPr>
          <w:rFonts w:ascii="Times New Roman" w:hAnsi="Times New Roman" w:eastAsia="Times New Roman" w:cs="Times New Roman"/>
          <w:sz w:val="24"/>
          <w:szCs w:val="24"/>
        </w:rPr>
        <w:t>Emma Williams</w:t>
      </w:r>
    </w:p>
    <w:p w:rsidR="0444F1A7" w:rsidP="1441ED14" w:rsidRDefault="0444F1A7" w14:paraId="7CD508FF" w14:textId="0E0B1A35">
      <w:pPr>
        <w:jc w:val="center"/>
        <w:rPr>
          <w:rFonts w:ascii="Times New Roman" w:hAnsi="Times New Roman" w:eastAsia="Times New Roman" w:cs="Times New Roman"/>
          <w:sz w:val="24"/>
          <w:szCs w:val="24"/>
        </w:rPr>
      </w:pPr>
      <w:r w:rsidRPr="1441ED14">
        <w:rPr>
          <w:rFonts w:ascii="Times New Roman" w:hAnsi="Times New Roman" w:eastAsia="Times New Roman" w:cs="Times New Roman"/>
          <w:sz w:val="24"/>
          <w:szCs w:val="24"/>
        </w:rPr>
        <w:t>2107833</w:t>
      </w:r>
    </w:p>
    <w:p w:rsidR="00EC532A" w:rsidP="1441ED14" w:rsidRDefault="0444F1A7" w14:paraId="5E5787A5" w14:textId="31E64F84">
      <w:pPr>
        <w:jc w:val="center"/>
      </w:pPr>
      <w:r w:rsidRPr="1441ED14">
        <w:rPr>
          <w:rFonts w:ascii="Times New Roman" w:hAnsi="Times New Roman" w:eastAsia="Times New Roman" w:cs="Times New Roman"/>
          <w:sz w:val="24"/>
          <w:szCs w:val="24"/>
        </w:rPr>
        <w:t>ECAP4003</w:t>
      </w:r>
    </w:p>
    <w:p w:rsidR="0444F1A7" w:rsidP="1441ED14" w:rsidRDefault="0444F1A7" w14:paraId="14FDCFF4" w14:textId="14F7A13A">
      <w:pPr>
        <w:jc w:val="center"/>
        <w:rPr>
          <w:rFonts w:ascii="Times New Roman" w:hAnsi="Times New Roman" w:eastAsia="Times New Roman" w:cs="Times New Roman"/>
          <w:sz w:val="24"/>
          <w:szCs w:val="24"/>
        </w:rPr>
      </w:pPr>
      <w:r w:rsidRPr="1441ED14">
        <w:rPr>
          <w:rFonts w:ascii="Times New Roman" w:hAnsi="Times New Roman" w:eastAsia="Times New Roman" w:cs="Times New Roman"/>
          <w:sz w:val="24"/>
          <w:szCs w:val="24"/>
        </w:rPr>
        <w:t>Group Presentation</w:t>
      </w:r>
    </w:p>
    <w:p w:rsidR="0444F1A7" w:rsidP="1441ED14" w:rsidRDefault="0444F1A7" w14:paraId="0FA45DCB" w14:textId="4D28AC46">
      <w:pPr>
        <w:jc w:val="center"/>
        <w:rPr>
          <w:rFonts w:ascii="Times New Roman" w:hAnsi="Times New Roman" w:eastAsia="Times New Roman" w:cs="Times New Roman"/>
          <w:sz w:val="24"/>
          <w:szCs w:val="24"/>
        </w:rPr>
      </w:pPr>
      <w:r w:rsidRPr="1441ED14">
        <w:rPr>
          <w:rFonts w:ascii="Times New Roman" w:hAnsi="Times New Roman" w:eastAsia="Times New Roman" w:cs="Times New Roman"/>
          <w:sz w:val="24"/>
          <w:szCs w:val="24"/>
        </w:rPr>
        <w:t>The Ethical Practitioner in Psychology</w:t>
      </w:r>
    </w:p>
    <w:p w:rsidR="1441ED14" w:rsidP="1441ED14" w:rsidRDefault="1441ED14" w14:paraId="753669D6" w14:textId="5835DC90">
      <w:pPr>
        <w:jc w:val="center"/>
        <w:rPr>
          <w:rFonts w:ascii="Times New Roman" w:hAnsi="Times New Roman" w:eastAsia="Times New Roman" w:cs="Times New Roman"/>
          <w:sz w:val="24"/>
          <w:szCs w:val="24"/>
        </w:rPr>
      </w:pPr>
    </w:p>
    <w:p w:rsidR="009675FA" w:rsidP="1441ED14" w:rsidRDefault="009675FA" w14:paraId="255B6BD6" w14:textId="3F44BD52">
      <w:pPr>
        <w:jc w:val="center"/>
        <w:rPr>
          <w:rFonts w:ascii="Times New Roman" w:hAnsi="Times New Roman" w:eastAsia="Times New Roman" w:cs="Times New Roman"/>
          <w:sz w:val="24"/>
          <w:szCs w:val="24"/>
        </w:rPr>
      </w:pPr>
    </w:p>
    <w:p w:rsidR="009675FA" w:rsidP="1441ED14" w:rsidRDefault="009675FA" w14:paraId="4B1FBEB1" w14:textId="1BE36638">
      <w:pPr>
        <w:jc w:val="center"/>
        <w:rPr>
          <w:rFonts w:ascii="Times New Roman" w:hAnsi="Times New Roman" w:eastAsia="Times New Roman" w:cs="Times New Roman"/>
          <w:sz w:val="24"/>
          <w:szCs w:val="24"/>
        </w:rPr>
      </w:pPr>
    </w:p>
    <w:p w:rsidR="009675FA" w:rsidP="1441ED14" w:rsidRDefault="009675FA" w14:paraId="7DD5249E" w14:textId="74EABD07">
      <w:pPr>
        <w:jc w:val="center"/>
        <w:rPr>
          <w:rFonts w:ascii="Times New Roman" w:hAnsi="Times New Roman" w:eastAsia="Times New Roman" w:cs="Times New Roman"/>
          <w:sz w:val="24"/>
          <w:szCs w:val="24"/>
        </w:rPr>
      </w:pPr>
    </w:p>
    <w:p w:rsidR="009675FA" w:rsidP="1441ED14" w:rsidRDefault="009675FA" w14:paraId="6C62AAA7" w14:textId="2039C547">
      <w:pPr>
        <w:jc w:val="center"/>
        <w:rPr>
          <w:rFonts w:ascii="Times New Roman" w:hAnsi="Times New Roman" w:eastAsia="Times New Roman" w:cs="Times New Roman"/>
          <w:sz w:val="24"/>
          <w:szCs w:val="24"/>
        </w:rPr>
      </w:pPr>
    </w:p>
    <w:p w:rsidR="009675FA" w:rsidP="1441ED14" w:rsidRDefault="009675FA" w14:paraId="6351EAF7" w14:textId="58AFEC15">
      <w:pPr>
        <w:jc w:val="center"/>
        <w:rPr>
          <w:rFonts w:ascii="Times New Roman" w:hAnsi="Times New Roman" w:eastAsia="Times New Roman" w:cs="Times New Roman"/>
          <w:sz w:val="24"/>
          <w:szCs w:val="24"/>
        </w:rPr>
      </w:pPr>
    </w:p>
    <w:p w:rsidR="009675FA" w:rsidP="1441ED14" w:rsidRDefault="009675FA" w14:paraId="7000C01C" w14:textId="67D6F43F">
      <w:pPr>
        <w:jc w:val="center"/>
        <w:rPr>
          <w:rFonts w:ascii="Times New Roman" w:hAnsi="Times New Roman" w:eastAsia="Times New Roman" w:cs="Times New Roman"/>
          <w:sz w:val="24"/>
          <w:szCs w:val="24"/>
        </w:rPr>
      </w:pPr>
    </w:p>
    <w:p w:rsidR="009675FA" w:rsidP="1441ED14" w:rsidRDefault="009675FA" w14:paraId="3C64FB50" w14:textId="090A1185">
      <w:pPr>
        <w:jc w:val="center"/>
        <w:rPr>
          <w:rFonts w:ascii="Times New Roman" w:hAnsi="Times New Roman" w:eastAsia="Times New Roman" w:cs="Times New Roman"/>
          <w:sz w:val="24"/>
          <w:szCs w:val="24"/>
        </w:rPr>
      </w:pPr>
    </w:p>
    <w:p w:rsidR="009675FA" w:rsidP="1441ED14" w:rsidRDefault="009675FA" w14:paraId="624ECC8B" w14:textId="0409D74D">
      <w:pPr>
        <w:jc w:val="center"/>
        <w:rPr>
          <w:rFonts w:ascii="Times New Roman" w:hAnsi="Times New Roman" w:eastAsia="Times New Roman" w:cs="Times New Roman"/>
          <w:sz w:val="24"/>
          <w:szCs w:val="24"/>
        </w:rPr>
      </w:pPr>
    </w:p>
    <w:p w:rsidR="009675FA" w:rsidP="1441ED14" w:rsidRDefault="009675FA" w14:paraId="0895608B" w14:textId="65A5777B">
      <w:pPr>
        <w:jc w:val="center"/>
        <w:rPr>
          <w:rFonts w:ascii="Times New Roman" w:hAnsi="Times New Roman" w:eastAsia="Times New Roman" w:cs="Times New Roman"/>
          <w:sz w:val="24"/>
          <w:szCs w:val="24"/>
        </w:rPr>
      </w:pPr>
    </w:p>
    <w:p w:rsidR="009675FA" w:rsidP="1441ED14" w:rsidRDefault="009675FA" w14:paraId="17E5925C" w14:textId="5D2CA3BE">
      <w:pPr>
        <w:jc w:val="center"/>
        <w:rPr>
          <w:rFonts w:ascii="Times New Roman" w:hAnsi="Times New Roman" w:eastAsia="Times New Roman" w:cs="Times New Roman"/>
          <w:sz w:val="24"/>
          <w:szCs w:val="24"/>
        </w:rPr>
      </w:pPr>
    </w:p>
    <w:p w:rsidR="009675FA" w:rsidP="1441ED14" w:rsidRDefault="009675FA" w14:paraId="1492A570" w14:textId="58E1855D">
      <w:pPr>
        <w:jc w:val="center"/>
        <w:rPr>
          <w:rFonts w:ascii="Times New Roman" w:hAnsi="Times New Roman" w:eastAsia="Times New Roman" w:cs="Times New Roman"/>
          <w:sz w:val="24"/>
          <w:szCs w:val="24"/>
        </w:rPr>
      </w:pPr>
    </w:p>
    <w:p w:rsidR="009675FA" w:rsidP="1441ED14" w:rsidRDefault="009675FA" w14:paraId="5EC62C28" w14:textId="7398DF88">
      <w:pPr>
        <w:jc w:val="center"/>
        <w:rPr>
          <w:rFonts w:ascii="Times New Roman" w:hAnsi="Times New Roman" w:eastAsia="Times New Roman" w:cs="Times New Roman"/>
          <w:sz w:val="24"/>
          <w:szCs w:val="24"/>
        </w:rPr>
      </w:pPr>
    </w:p>
    <w:p w:rsidR="009675FA" w:rsidP="1441ED14" w:rsidRDefault="009675FA" w14:paraId="4AC45EEA" w14:textId="6A7A103F">
      <w:pPr>
        <w:jc w:val="center"/>
        <w:rPr>
          <w:rFonts w:ascii="Times New Roman" w:hAnsi="Times New Roman" w:eastAsia="Times New Roman" w:cs="Times New Roman"/>
          <w:sz w:val="24"/>
          <w:szCs w:val="24"/>
        </w:rPr>
      </w:pPr>
    </w:p>
    <w:p w:rsidR="009675FA" w:rsidP="1441ED14" w:rsidRDefault="009675FA" w14:paraId="67CE2789" w14:textId="6ACFAD20">
      <w:pPr>
        <w:jc w:val="center"/>
        <w:rPr>
          <w:rFonts w:ascii="Times New Roman" w:hAnsi="Times New Roman" w:eastAsia="Times New Roman" w:cs="Times New Roman"/>
          <w:sz w:val="24"/>
          <w:szCs w:val="24"/>
        </w:rPr>
      </w:pPr>
    </w:p>
    <w:p w:rsidR="009675FA" w:rsidP="1441ED14" w:rsidRDefault="009675FA" w14:paraId="3C319638" w14:textId="7EEA94F3">
      <w:pPr>
        <w:jc w:val="center"/>
        <w:rPr>
          <w:rFonts w:ascii="Times New Roman" w:hAnsi="Times New Roman" w:eastAsia="Times New Roman" w:cs="Times New Roman"/>
          <w:sz w:val="24"/>
          <w:szCs w:val="24"/>
        </w:rPr>
      </w:pPr>
    </w:p>
    <w:p w:rsidR="009675FA" w:rsidP="50FD423B" w:rsidRDefault="1967E162" w14:paraId="5E08D2A5" w14:textId="229FEB72">
      <w:pPr>
        <w:jc w:val="center"/>
      </w:pPr>
      <w:r>
        <w:rPr>
          <w:noProof/>
        </w:rPr>
        <w:drawing>
          <wp:inline distT="0" distB="0" distL="0" distR="0" wp14:anchorId="5981E2B5" wp14:editId="50FD423B">
            <wp:extent cx="4572000" cy="2571750"/>
            <wp:effectExtent l="0" t="0" r="0" b="0"/>
            <wp:docPr id="1304600522" name="Picture 1304600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50FD423B" w:rsidP="71EE2431" w:rsidRDefault="1967E162" w14:paraId="427F0654" w14:textId="229FEB72">
      <w:pPr>
        <w:jc w:val="center"/>
      </w:pPr>
      <w:r>
        <w:rPr>
          <w:noProof/>
        </w:rPr>
        <w:drawing>
          <wp:inline distT="0" distB="0" distL="0" distR="0" wp14:anchorId="5C60B984" wp14:editId="389F99A0">
            <wp:extent cx="4572000" cy="2571750"/>
            <wp:effectExtent l="0" t="0" r="0" b="0"/>
            <wp:docPr id="2134987514" name="Picture 2134987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1967E162" w:rsidP="389F99A0" w:rsidRDefault="1967E162" w14:paraId="284CBBE3" w14:textId="4D5F3C0D">
      <w:pPr>
        <w:jc w:val="center"/>
      </w:pPr>
      <w:r>
        <w:rPr>
          <w:noProof/>
        </w:rPr>
        <w:drawing>
          <wp:inline distT="0" distB="0" distL="0" distR="0" wp14:anchorId="5E07933D" wp14:editId="1A81E618">
            <wp:extent cx="4572000" cy="2571750"/>
            <wp:effectExtent l="0" t="0" r="0" b="0"/>
            <wp:docPr id="350363586" name="Picture 350363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389F99A0" w:rsidP="389F99A0" w:rsidRDefault="389F99A0" w14:paraId="0E1FB724" w14:textId="733988A1">
      <w:pPr>
        <w:jc w:val="center"/>
        <w:rPr>
          <w:rFonts w:ascii="Times New Roman" w:hAnsi="Times New Roman" w:eastAsia="Times New Roman" w:cs="Times New Roman"/>
          <w:color w:val="000000" w:themeColor="text1"/>
        </w:rPr>
      </w:pPr>
    </w:p>
    <w:p w:rsidR="389F99A0" w:rsidP="389F99A0" w:rsidRDefault="389F99A0" w14:paraId="4520FDF6" w14:textId="62887A0A">
      <w:pPr>
        <w:jc w:val="center"/>
        <w:rPr>
          <w:rFonts w:ascii="Times New Roman" w:hAnsi="Times New Roman" w:eastAsia="Times New Roman" w:cs="Times New Roman"/>
          <w:color w:val="000000" w:themeColor="text1"/>
        </w:rPr>
      </w:pPr>
    </w:p>
    <w:p w:rsidR="1967E162" w:rsidP="389F99A0" w:rsidRDefault="1967E162" w14:paraId="10CC877E" w14:textId="1E59C313">
      <w:pPr>
        <w:jc w:val="center"/>
      </w:pPr>
      <w:r>
        <w:rPr>
          <w:noProof/>
        </w:rPr>
        <w:lastRenderedPageBreak/>
        <w:drawing>
          <wp:inline distT="0" distB="0" distL="0" distR="0" wp14:anchorId="438E8C78" wp14:editId="52CDFACB">
            <wp:extent cx="4572000" cy="2571750"/>
            <wp:effectExtent l="0" t="0" r="0" b="0"/>
            <wp:docPr id="1733118533" name="Picture 1733118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1967E162" w:rsidP="47656FBD" w:rsidRDefault="1967E162" w14:paraId="78BEE23D" w14:textId="77409D8D">
      <w:pPr>
        <w:jc w:val="center"/>
      </w:pPr>
      <w:r>
        <w:rPr>
          <w:noProof/>
        </w:rPr>
        <w:drawing>
          <wp:inline distT="0" distB="0" distL="0" distR="0" wp14:anchorId="6BAAFDC8" wp14:editId="3D7BFAF6">
            <wp:extent cx="4572000" cy="2571750"/>
            <wp:effectExtent l="0" t="0" r="0" b="0"/>
            <wp:docPr id="508397856" name="Picture 50839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1967E162" w:rsidP="3A1C8028" w:rsidRDefault="1967E162" w14:paraId="03E0F500" w14:textId="77B2F0B5">
      <w:pPr>
        <w:jc w:val="center"/>
      </w:pPr>
      <w:r>
        <w:rPr>
          <w:noProof/>
        </w:rPr>
        <w:drawing>
          <wp:inline distT="0" distB="0" distL="0" distR="0" wp14:anchorId="3D4B40A7" wp14:editId="6BA210E6">
            <wp:extent cx="4572000" cy="2571750"/>
            <wp:effectExtent l="0" t="0" r="0" b="0"/>
            <wp:docPr id="269761866" name="Picture 269761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3A1C8028" w:rsidP="3A1C8028" w:rsidRDefault="3A1C8028" w14:paraId="29901309" w14:textId="2227886B">
      <w:pPr>
        <w:jc w:val="center"/>
        <w:rPr>
          <w:rFonts w:ascii="Times New Roman" w:hAnsi="Times New Roman" w:eastAsia="Times New Roman" w:cs="Times New Roman"/>
          <w:color w:val="000000" w:themeColor="text1"/>
        </w:rPr>
      </w:pPr>
    </w:p>
    <w:p w:rsidR="220498C5" w:rsidP="220498C5" w:rsidRDefault="220498C5" w14:paraId="648E2E98" w14:textId="4AA4FFEB">
      <w:pPr>
        <w:rPr>
          <w:rFonts w:ascii="Times New Roman" w:hAnsi="Times New Roman" w:eastAsia="Times New Roman" w:cs="Times New Roman"/>
          <w:color w:val="000000" w:themeColor="text1"/>
        </w:rPr>
      </w:pPr>
    </w:p>
    <w:p w:rsidR="220498C5" w:rsidP="220498C5" w:rsidRDefault="220498C5" w14:paraId="60236CAE" w14:textId="4E9F3AFC">
      <w:pPr>
        <w:rPr>
          <w:rFonts w:ascii="Times New Roman" w:hAnsi="Times New Roman" w:eastAsia="Times New Roman" w:cs="Times New Roman"/>
          <w:color w:val="000000" w:themeColor="text1"/>
        </w:rPr>
      </w:pPr>
    </w:p>
    <w:p w:rsidR="027379E6" w:rsidP="2A4F864A" w:rsidRDefault="20D057DA" w14:paraId="371B9D3A" w14:textId="037BF156">
      <w:pPr>
        <w:rPr>
          <w:rFonts w:ascii="Times New Roman" w:hAnsi="Times New Roman" w:eastAsia="Times New Roman" w:cs="Times New Roman"/>
          <w:color w:val="000000" w:themeColor="text1" w:themeTint="FF" w:themeShade="FF"/>
        </w:rPr>
      </w:pPr>
      <w:r w:rsidRPr="2A4F864A" w:rsidR="5C72964C">
        <w:rPr>
          <w:rFonts w:ascii="Times New Roman" w:hAnsi="Times New Roman" w:eastAsia="Times New Roman" w:cs="Times New Roman"/>
          <w:color w:val="000000" w:themeColor="text1" w:themeTint="FF" w:themeShade="FF"/>
        </w:rPr>
        <w:t>Link to Presentation-</w:t>
      </w:r>
    </w:p>
    <w:p w:rsidR="027379E6" w:rsidP="2A4F864A" w:rsidRDefault="20D057DA" w14:paraId="7FC66C4C" w14:textId="07BAFDC6">
      <w:pPr>
        <w:pStyle w:val="Normal"/>
        <w:rPr>
          <w:rFonts w:ascii="Times New Roman" w:hAnsi="Times New Roman" w:eastAsia="Times New Roman" w:cs="Times New Roman"/>
          <w:noProof w:val="0"/>
          <w:sz w:val="22"/>
          <w:szCs w:val="22"/>
          <w:lang w:val="en-GB"/>
        </w:rPr>
      </w:pPr>
      <w:hyperlink r:id="R4e5d22c2c9c740f4">
        <w:r w:rsidRPr="2A4F864A" w:rsidR="45AFF7DF">
          <w:rPr>
            <w:rStyle w:val="Hyperlink"/>
            <w:rFonts w:ascii="Times New Roman" w:hAnsi="Times New Roman" w:eastAsia="Times New Roman" w:cs="Times New Roman"/>
            <w:noProof w:val="0"/>
            <w:sz w:val="22"/>
            <w:szCs w:val="22"/>
            <w:lang w:val="en-GB"/>
          </w:rPr>
          <w:t>https://uowtsd-my.sharepoint.com/:p:/g/personal/2100048_student_uwtsd_ac_uk/EWErLHGseCRBo3nx3P7YI_sB0z5cPjmLz5Z5XO5cWeKi1Q?email=K.EatonThomas%40uwtsd.ac.uk&amp;e=kcjoYA</w:t>
        </w:r>
      </w:hyperlink>
      <w:r w:rsidRPr="2A4F864A" w:rsidR="45AFF7DF">
        <w:rPr>
          <w:rFonts w:ascii="Times New Roman" w:hAnsi="Times New Roman" w:eastAsia="Times New Roman" w:cs="Times New Roman"/>
          <w:noProof w:val="0"/>
          <w:sz w:val="22"/>
          <w:szCs w:val="22"/>
          <w:lang w:val="en-GB"/>
        </w:rPr>
        <w:t xml:space="preserve"> </w:t>
      </w:r>
    </w:p>
    <w:p w:rsidR="027379E6" w:rsidP="2A4F864A" w:rsidRDefault="20D057DA" w14:paraId="54688252" w14:textId="223A5DDC">
      <w:pPr>
        <w:pStyle w:val="Normal"/>
        <w:rPr>
          <w:rFonts w:ascii="Times New Roman" w:hAnsi="Times New Roman" w:eastAsia="Times New Roman" w:cs="Times New Roman"/>
          <w:color w:val="000000" w:themeColor="text1" w:themeTint="FF" w:themeShade="FF"/>
        </w:rPr>
      </w:pPr>
    </w:p>
    <w:p w:rsidR="027379E6" w:rsidP="2A4F864A" w:rsidRDefault="20D057DA" w14:paraId="4871CF31" w14:textId="0F3705E4">
      <w:pPr>
        <w:pStyle w:val="Normal"/>
        <w:rPr>
          <w:rFonts w:ascii="Times New Roman" w:hAnsi="Times New Roman" w:eastAsia="Times New Roman" w:cs="Times New Roman"/>
          <w:color w:val="000000" w:themeColor="text1"/>
        </w:rPr>
      </w:pPr>
      <w:r w:rsidRPr="2A4F864A" w:rsidR="20D057DA">
        <w:rPr>
          <w:rFonts w:ascii="Times New Roman" w:hAnsi="Times New Roman" w:eastAsia="Times New Roman" w:cs="Times New Roman"/>
          <w:color w:val="000000" w:themeColor="text1" w:themeTint="FF" w:themeShade="FF"/>
        </w:rPr>
        <w:t>Transcript-</w:t>
      </w:r>
    </w:p>
    <w:p w:rsidR="791F4FB3" w:rsidP="5CD5CB5A" w:rsidRDefault="31BABDAE" w14:paraId="2B16AF1F" w14:textId="0C79DC22">
      <w:pPr>
        <w:rPr>
          <w:rFonts w:ascii="Times New Roman" w:hAnsi="Times New Roman" w:eastAsia="Times New Roman" w:cs="Times New Roman"/>
          <w:sz w:val="24"/>
          <w:szCs w:val="24"/>
        </w:rPr>
      </w:pPr>
      <w:r w:rsidRPr="40D481D9">
        <w:rPr>
          <w:rFonts w:ascii="Times New Roman" w:hAnsi="Times New Roman" w:eastAsia="Times New Roman" w:cs="Times New Roman"/>
          <w:sz w:val="24"/>
          <w:szCs w:val="24"/>
        </w:rPr>
        <w:t>(</w:t>
      </w:r>
      <w:r w:rsidRPr="3AD2A23A">
        <w:rPr>
          <w:rFonts w:ascii="Times New Roman" w:hAnsi="Times New Roman" w:eastAsia="Times New Roman" w:cs="Times New Roman"/>
          <w:sz w:val="24"/>
          <w:szCs w:val="24"/>
        </w:rPr>
        <w:t xml:space="preserve">1) </w:t>
      </w:r>
      <w:r w:rsidRPr="7105B260" w:rsidR="791F4FB3">
        <w:rPr>
          <w:rFonts w:ascii="Times New Roman" w:hAnsi="Times New Roman" w:eastAsia="Times New Roman" w:cs="Times New Roman"/>
          <w:sz w:val="24"/>
          <w:szCs w:val="24"/>
        </w:rPr>
        <w:t>Today I am going to talk about Stanley Milgram’s Experiment of Obedience and focus on explaining the ethical issues that surround this infamous Study.</w:t>
      </w:r>
    </w:p>
    <w:p w:rsidR="791F4FB3" w:rsidP="5CD5CB5A" w:rsidRDefault="791F4FB3" w14:paraId="198E6AB5" w14:textId="385ECF63">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Milgram’s Theory was that people learn from being punished when doing wrong, and therefore this was a study of destructive obedience.</w:t>
      </w:r>
    </w:p>
    <w:p w:rsidR="791F4FB3" w:rsidP="5CD5CB5A" w:rsidRDefault="791F4FB3" w14:paraId="25D084EC" w14:textId="18F41430">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His question was based around the Holocaust and |Nazi soldiers, asking the question why did they obey? Continuing to cause pain and death on people knowing this was wrong! Taking orders from authority and obeying these orders.</w:t>
      </w:r>
    </w:p>
    <w:p w:rsidR="0B66A292" w:rsidP="0B66A292" w:rsidRDefault="0B66A292" w14:paraId="2047DD26" w14:textId="7FEDAD2B">
      <w:pPr>
        <w:rPr>
          <w:rFonts w:ascii="Times New Roman" w:hAnsi="Times New Roman" w:eastAsia="Times New Roman" w:cs="Times New Roman"/>
          <w:sz w:val="24"/>
          <w:szCs w:val="24"/>
        </w:rPr>
      </w:pPr>
      <w:r w:rsidRPr="2A4F864A" w:rsidR="791F4FB3">
        <w:rPr>
          <w:rFonts w:ascii="Times New Roman" w:hAnsi="Times New Roman" w:eastAsia="Times New Roman" w:cs="Times New Roman"/>
          <w:sz w:val="24"/>
          <w:szCs w:val="24"/>
        </w:rPr>
        <w:t>Milgram’s experiment was set in a Laboratory environment but was a controlled observation study in 1963.</w:t>
      </w:r>
    </w:p>
    <w:p w:rsidR="2A4F864A" w:rsidP="2A4F864A" w:rsidRDefault="2A4F864A" w14:paraId="0CC35335" w14:textId="1430402E">
      <w:pPr>
        <w:rPr>
          <w:rFonts w:ascii="Times New Roman" w:hAnsi="Times New Roman" w:eastAsia="Times New Roman" w:cs="Times New Roman"/>
          <w:sz w:val="24"/>
          <w:szCs w:val="24"/>
        </w:rPr>
      </w:pPr>
    </w:p>
    <w:p w:rsidR="791F4FB3" w:rsidP="5CD5CB5A" w:rsidRDefault="1211ACEE" w14:paraId="28EEA1B1" w14:textId="7BAEF02D">
      <w:pPr>
        <w:rPr>
          <w:rFonts w:ascii="Times New Roman" w:hAnsi="Times New Roman" w:eastAsia="Times New Roman" w:cs="Times New Roman"/>
          <w:sz w:val="24"/>
          <w:szCs w:val="24"/>
        </w:rPr>
      </w:pPr>
      <w:r w:rsidRPr="0D2A4671">
        <w:rPr>
          <w:rFonts w:ascii="Times New Roman" w:hAnsi="Times New Roman" w:eastAsia="Times New Roman" w:cs="Times New Roman"/>
          <w:sz w:val="24"/>
          <w:szCs w:val="24"/>
        </w:rPr>
        <w:t xml:space="preserve">(2) </w:t>
      </w:r>
      <w:r w:rsidRPr="7105B260" w:rsidR="791F4FB3">
        <w:rPr>
          <w:rFonts w:ascii="Times New Roman" w:hAnsi="Times New Roman" w:eastAsia="Times New Roman" w:cs="Times New Roman"/>
          <w:sz w:val="24"/>
          <w:szCs w:val="24"/>
        </w:rPr>
        <w:t>What is obedience? Obedience is a form of social influence, a response from direct orders from an authority figure.</w:t>
      </w:r>
    </w:p>
    <w:p w:rsidR="791F4FB3" w:rsidP="5CD5CB5A" w:rsidRDefault="791F4FB3" w14:paraId="23103949" w14:textId="6035404B">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Many people obey, mostly overriding all feelings and emotions, ethics, sympathy and even their morals.</w:t>
      </w:r>
    </w:p>
    <w:p w:rsidR="791F4FB3" w:rsidP="5CD5CB5A" w:rsidRDefault="791F4FB3" w14:paraId="4E334E74" w14:textId="16FA404B">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The British Psychology Society stands by and focuses certain rules for experiments in Psychology= at this time Milgram’s experiments would have violated these rules.</w:t>
      </w:r>
    </w:p>
    <w:p w:rsidR="35226B72" w:rsidP="35226B72" w:rsidRDefault="35226B72" w14:paraId="1D65DC99" w14:textId="494728EE">
      <w:pPr>
        <w:rPr>
          <w:rFonts w:ascii="Times New Roman" w:hAnsi="Times New Roman" w:eastAsia="Times New Roman" w:cs="Times New Roman"/>
          <w:sz w:val="24"/>
          <w:szCs w:val="24"/>
        </w:rPr>
      </w:pPr>
    </w:p>
    <w:p w:rsidR="791F4FB3" w:rsidP="5CD5CB5A" w:rsidRDefault="1D94B90C" w14:paraId="51E01242" w14:textId="73562C30">
      <w:pPr>
        <w:rPr>
          <w:rFonts w:ascii="Times New Roman" w:hAnsi="Times New Roman" w:eastAsia="Times New Roman" w:cs="Times New Roman"/>
          <w:sz w:val="24"/>
          <w:szCs w:val="24"/>
        </w:rPr>
      </w:pPr>
      <w:r w:rsidRPr="1FFCFB11">
        <w:rPr>
          <w:rFonts w:ascii="Times New Roman" w:hAnsi="Times New Roman" w:eastAsia="Times New Roman" w:cs="Times New Roman"/>
          <w:sz w:val="24"/>
          <w:szCs w:val="24"/>
        </w:rPr>
        <w:t xml:space="preserve">(3) </w:t>
      </w:r>
      <w:r w:rsidRPr="7105B260" w:rsidR="791F4FB3">
        <w:rPr>
          <w:rFonts w:ascii="Times New Roman" w:hAnsi="Times New Roman" w:eastAsia="Times New Roman" w:cs="Times New Roman"/>
          <w:sz w:val="24"/>
          <w:szCs w:val="24"/>
        </w:rPr>
        <w:t>Milgram’s experiment consisted of subjects that were aware of a victim that was the learner, hooked to an electric shock machine, away from the subjects(teachers) in a separate room, unknowingly the learner was not actually subjected to these shocks, he was a fake.</w:t>
      </w:r>
    </w:p>
    <w:p w:rsidR="791F4FB3" w:rsidP="5CD5CB5A" w:rsidRDefault="791F4FB3" w14:paraId="382D6F1C" w14:textId="48F97E90">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The subjects were given a small example of the shock, of which they gaged higher than what was given.</w:t>
      </w:r>
    </w:p>
    <w:p w:rsidR="791F4FB3" w:rsidP="5CD5CB5A" w:rsidRDefault="791F4FB3" w14:paraId="553359B8" w14:textId="05E3A94D">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Reading several questions, the learner giving wrong answers determined an electric shock being sent, as the questions kept being asked, and wrong answers given, the voltage getting higher, ranging from 15 – 450 volts.</w:t>
      </w:r>
    </w:p>
    <w:p w:rsidR="791F4FB3" w:rsidP="5CD5CB5A" w:rsidRDefault="791F4FB3" w14:paraId="0E93977A" w14:textId="710A2E20">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Subjects became upset and concerned by the distress of the learner, but when told to continue, commands coming from a legitimate person, over half did continue even after questioning their own moral ethics.</w:t>
      </w:r>
    </w:p>
    <w:p w:rsidR="791F4FB3" w:rsidP="5CD5CB5A" w:rsidRDefault="791F4FB3" w14:paraId="1EC99D2A" w14:textId="61F56D35">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After the experiment, when asked the question of how many percent they thought administered the higher volts and carried on, the subjects said around 3% yet actually it was incredibly higher, at 65</w:t>
      </w:r>
      <w:r w:rsidRPr="775EF3B0">
        <w:rPr>
          <w:rFonts w:ascii="Times New Roman" w:hAnsi="Times New Roman" w:eastAsia="Times New Roman" w:cs="Times New Roman"/>
          <w:sz w:val="24"/>
          <w:szCs w:val="24"/>
        </w:rPr>
        <w:t>%</w:t>
      </w:r>
      <w:r w:rsidRPr="775EF3B0" w:rsidR="6D1920E0">
        <w:rPr>
          <w:rFonts w:ascii="Times New Roman" w:hAnsi="Times New Roman" w:eastAsia="Times New Roman" w:cs="Times New Roman"/>
          <w:sz w:val="24"/>
          <w:szCs w:val="24"/>
        </w:rPr>
        <w:t>.</w:t>
      </w:r>
    </w:p>
    <w:p w:rsidR="1C7A0A6C" w:rsidP="1C7A0A6C" w:rsidRDefault="1C7A0A6C" w14:paraId="703F6BFD" w14:textId="05354EDF">
      <w:pPr>
        <w:rPr>
          <w:rFonts w:ascii="Times New Roman" w:hAnsi="Times New Roman" w:eastAsia="Times New Roman" w:cs="Times New Roman"/>
          <w:sz w:val="24"/>
          <w:szCs w:val="24"/>
        </w:rPr>
      </w:pPr>
    </w:p>
    <w:p w:rsidR="27E88BA5" w:rsidP="27E88BA5" w:rsidRDefault="27E88BA5" w14:paraId="1F24B309" w14:textId="1E02F50B">
      <w:pPr>
        <w:rPr>
          <w:rFonts w:ascii="Times New Roman" w:hAnsi="Times New Roman" w:eastAsia="Times New Roman" w:cs="Times New Roman"/>
          <w:sz w:val="24"/>
          <w:szCs w:val="24"/>
        </w:rPr>
      </w:pPr>
    </w:p>
    <w:p w:rsidR="791F4FB3" w:rsidP="5CD5CB5A" w:rsidRDefault="0D938113" w14:paraId="6E5AB744" w14:textId="45937857">
      <w:pPr>
        <w:rPr>
          <w:rFonts w:ascii="Times New Roman" w:hAnsi="Times New Roman" w:eastAsia="Times New Roman" w:cs="Times New Roman"/>
          <w:sz w:val="24"/>
          <w:szCs w:val="24"/>
        </w:rPr>
      </w:pPr>
      <w:r w:rsidRPr="1C7A0A6C">
        <w:rPr>
          <w:rFonts w:ascii="Times New Roman" w:hAnsi="Times New Roman" w:eastAsia="Times New Roman" w:cs="Times New Roman"/>
          <w:sz w:val="24"/>
          <w:szCs w:val="24"/>
        </w:rPr>
        <w:lastRenderedPageBreak/>
        <w:t xml:space="preserve">(4) </w:t>
      </w:r>
      <w:r w:rsidRPr="7105B260" w:rsidR="791F4FB3">
        <w:rPr>
          <w:rFonts w:ascii="Times New Roman" w:hAnsi="Times New Roman" w:eastAsia="Times New Roman" w:cs="Times New Roman"/>
          <w:sz w:val="24"/>
          <w:szCs w:val="24"/>
        </w:rPr>
        <w:t>All participants were male! Between 20 and 50 years of age.</w:t>
      </w:r>
    </w:p>
    <w:p w:rsidR="791F4FB3" w:rsidP="5CD5CB5A" w:rsidRDefault="791F4FB3" w14:paraId="5185D98D" w14:textId="466FF542">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Do women think and react differently? Do women carry more empathy? Would the outcome of been different if women were part of the study?</w:t>
      </w:r>
    </w:p>
    <w:p w:rsidR="791F4FB3" w:rsidP="5CD5CB5A" w:rsidRDefault="791F4FB3" w14:paraId="383CF916" w14:textId="352D8663">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Participants answered an ad in a local paper, paid for their services!</w:t>
      </w:r>
    </w:p>
    <w:p w:rsidR="791F4FB3" w:rsidP="5CD5CB5A" w:rsidRDefault="791F4FB3" w14:paraId="65A49206" w14:textId="5BCF9678">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Would there have been different applicants if money were not offered? Did the offering of money invite a certain type of applicant?</w:t>
      </w:r>
    </w:p>
    <w:p w:rsidR="791F4FB3" w:rsidP="5CD5CB5A" w:rsidRDefault="791F4FB3" w14:paraId="31228A04" w14:textId="2429F133">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What if the subjects had been told the truth about the experiment? Would they act the same? and what if certain applicants had mental health issues, trauma, or health problems before stepping into this experiment? No health checks were done, these participants could and were subjected to further psychological harm.</w:t>
      </w:r>
    </w:p>
    <w:p w:rsidR="791F4FB3" w:rsidP="5CD5CB5A" w:rsidRDefault="791F4FB3" w14:paraId="29C8E4AB" w14:textId="33DD5432">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This supported situationism... Different situations can bring different behaviours.</w:t>
      </w:r>
    </w:p>
    <w:p w:rsidR="791F4FB3" w:rsidP="27A3F95D" w:rsidRDefault="791F4FB3" w14:paraId="20260D2A" w14:textId="3DB042BE">
      <w:pPr>
        <w:rPr>
          <w:rFonts w:ascii="Times New Roman" w:hAnsi="Times New Roman" w:eastAsia="Times New Roman" w:cs="Times New Roman"/>
          <w:sz w:val="24"/>
          <w:szCs w:val="24"/>
        </w:rPr>
      </w:pPr>
    </w:p>
    <w:p w:rsidR="791F4FB3" w:rsidP="5CD5CB5A" w:rsidRDefault="0829E0E1" w14:paraId="5D9771E5" w14:textId="1524C3C3">
      <w:pPr>
        <w:rPr>
          <w:rFonts w:ascii="Times New Roman" w:hAnsi="Times New Roman" w:eastAsia="Times New Roman" w:cs="Times New Roman"/>
          <w:sz w:val="24"/>
          <w:szCs w:val="24"/>
        </w:rPr>
      </w:pPr>
      <w:r w:rsidRPr="154C55A4">
        <w:rPr>
          <w:rFonts w:ascii="Times New Roman" w:hAnsi="Times New Roman" w:eastAsia="Times New Roman" w:cs="Times New Roman"/>
          <w:sz w:val="24"/>
          <w:szCs w:val="24"/>
        </w:rPr>
        <w:t xml:space="preserve">(5) </w:t>
      </w:r>
      <w:r w:rsidRPr="7105B260" w:rsidR="791F4FB3">
        <w:rPr>
          <w:rFonts w:ascii="Times New Roman" w:hAnsi="Times New Roman" w:eastAsia="Times New Roman" w:cs="Times New Roman"/>
          <w:sz w:val="24"/>
          <w:szCs w:val="24"/>
        </w:rPr>
        <w:t>There were ethical challenges for Milgram’s experiment and concerns=</w:t>
      </w:r>
    </w:p>
    <w:p w:rsidR="791F4FB3" w:rsidP="5CD5CB5A" w:rsidRDefault="791F4FB3" w14:paraId="2790441D" w14:textId="762EF74C">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Even though the participants all gave consent to take part, they were not told the truth about the study, therefor this was not classed as informed consent!</w:t>
      </w:r>
    </w:p>
    <w:p w:rsidR="791F4FB3" w:rsidP="5CD5CB5A" w:rsidRDefault="791F4FB3" w14:paraId="232669BD" w14:textId="1F252B4F">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The participants were deceived by Milgram, they were unaware at that time, and some never learnt the truth that the learner, was in fact a fake! And they were not at all administering electric shocks.</w:t>
      </w:r>
    </w:p>
    <w:p w:rsidR="791F4FB3" w:rsidP="5CD5CB5A" w:rsidRDefault="791F4FB3" w14:paraId="35CD34E4" w14:textId="29EB346F">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 xml:space="preserve"> On numerous occasions' during the experiment Milgram’s participants asked to leave the study and were not happy to carry on, Milgram urged them and commanded the participants to continue, and were never offered the opportunity to leave the experiment, there was no option to withdraw! </w:t>
      </w:r>
    </w:p>
    <w:p w:rsidR="791F4FB3" w:rsidP="5CD5CB5A" w:rsidRDefault="791F4FB3" w14:paraId="5D5B628B" w14:textId="47F9105F">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Subjects were upset and concerned when the learner became distressed, without having the option to withdraw and without the true knowledge that the learner was indeed fake, a significant percentage, if not all would have had long lasting psychological effects, with the thought that they may very well of administered these shocks that could of and may have killed the learner.</w:t>
      </w:r>
    </w:p>
    <w:p w:rsidR="5CD5CB5A" w:rsidP="5CD5CB5A" w:rsidRDefault="791F4FB3" w14:paraId="1608C0E6" w14:textId="77A4AC31">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All participants were not de briefed correctly, only asked several questions regarding the study, some of the participants never knew the truth of the experiment and were not explained how and where their personal data would have been collected and stored, the de brief was vague and not completed correctly.</w:t>
      </w:r>
    </w:p>
    <w:p w:rsidR="5CD5CB5A" w:rsidP="5CD5CB5A" w:rsidRDefault="5CD5CB5A" w14:paraId="3185B4E8" w14:textId="2D46473A">
      <w:pPr>
        <w:rPr>
          <w:rFonts w:ascii="Times New Roman" w:hAnsi="Times New Roman" w:eastAsia="Times New Roman" w:cs="Times New Roman"/>
          <w:sz w:val="24"/>
          <w:szCs w:val="24"/>
        </w:rPr>
      </w:pPr>
    </w:p>
    <w:p w:rsidR="5C53338A" w:rsidP="5C53338A" w:rsidRDefault="5C53338A" w14:paraId="2AD00909" w14:textId="53364BE4">
      <w:pPr>
        <w:rPr>
          <w:rFonts w:ascii="Times New Roman" w:hAnsi="Times New Roman" w:eastAsia="Times New Roman" w:cs="Times New Roman"/>
          <w:sz w:val="24"/>
          <w:szCs w:val="24"/>
        </w:rPr>
      </w:pPr>
    </w:p>
    <w:p w:rsidR="5C53338A" w:rsidP="5C53338A" w:rsidRDefault="5C53338A" w14:paraId="6109D809" w14:textId="28E7F303">
      <w:pPr>
        <w:rPr>
          <w:rFonts w:ascii="Times New Roman" w:hAnsi="Times New Roman" w:eastAsia="Times New Roman" w:cs="Times New Roman"/>
          <w:sz w:val="24"/>
          <w:szCs w:val="24"/>
        </w:rPr>
      </w:pPr>
    </w:p>
    <w:p w:rsidR="07708E8C" w:rsidP="07708E8C" w:rsidRDefault="07708E8C" w14:paraId="522B519F" w14:textId="7A17BDD9">
      <w:pPr>
        <w:rPr>
          <w:rFonts w:ascii="Times New Roman" w:hAnsi="Times New Roman" w:eastAsia="Times New Roman" w:cs="Times New Roman"/>
          <w:sz w:val="24"/>
          <w:szCs w:val="24"/>
        </w:rPr>
      </w:pPr>
    </w:p>
    <w:p w:rsidR="07708E8C" w:rsidP="07708E8C" w:rsidRDefault="07708E8C" w14:paraId="38D35313" w14:textId="088CA4E8">
      <w:pPr>
        <w:rPr>
          <w:rFonts w:ascii="Times New Roman" w:hAnsi="Times New Roman" w:eastAsia="Times New Roman" w:cs="Times New Roman"/>
          <w:sz w:val="24"/>
          <w:szCs w:val="24"/>
        </w:rPr>
      </w:pPr>
    </w:p>
    <w:p w:rsidR="791F4FB3" w:rsidP="5CD5CB5A" w:rsidRDefault="29A5F2B2" w14:paraId="0689D5C0" w14:textId="1559C6F3">
      <w:pPr>
        <w:rPr>
          <w:rFonts w:ascii="Times New Roman" w:hAnsi="Times New Roman" w:eastAsia="Times New Roman" w:cs="Times New Roman"/>
          <w:sz w:val="24"/>
          <w:szCs w:val="24"/>
        </w:rPr>
      </w:pPr>
      <w:r w:rsidRPr="5C53338A">
        <w:rPr>
          <w:rFonts w:ascii="Times New Roman" w:hAnsi="Times New Roman" w:eastAsia="Times New Roman" w:cs="Times New Roman"/>
          <w:sz w:val="24"/>
          <w:szCs w:val="24"/>
        </w:rPr>
        <w:lastRenderedPageBreak/>
        <w:t xml:space="preserve">(6) </w:t>
      </w:r>
      <w:r w:rsidRPr="7105B260" w:rsidR="791F4FB3">
        <w:rPr>
          <w:rFonts w:ascii="Times New Roman" w:hAnsi="Times New Roman" w:eastAsia="Times New Roman" w:cs="Times New Roman"/>
          <w:sz w:val="24"/>
          <w:szCs w:val="24"/>
        </w:rPr>
        <w:t>Milgram’s experiment was believed to be one of the most controversial studies of destructive obedience in the history of psychology.</w:t>
      </w:r>
    </w:p>
    <w:p w:rsidR="791F4FB3" w:rsidP="5CD5CB5A" w:rsidRDefault="791F4FB3" w14:paraId="580C4049" w14:textId="1B8A8819">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Milgram broke numerous ethical guidelines, in a book that Milgram published, Obedience to Authority: An Experimental View (1974) Milgram argued the ethical criticism that followed his experiment and said this was because his findings were so disturbing and revealed an unwanted truth regarding human behaviour. Gridley, M., &amp; Jenkins, W.J. (2017)</w:t>
      </w:r>
    </w:p>
    <w:p w:rsidR="791F4FB3" w:rsidP="5CD5CB5A" w:rsidRDefault="791F4FB3" w14:paraId="054D3AF7" w14:textId="233EDF84">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At the time Milgram's’ ethics seemed reasonable, but with stronger structured ethical guidelines, that now support psychological study, the experiment in the way that Stanley Milgram carried it out would not be allowed today.</w:t>
      </w:r>
    </w:p>
    <w:p w:rsidR="791F4FB3" w:rsidP="5CD5CB5A" w:rsidRDefault="791F4FB3" w14:paraId="54AE3DF8" w14:textId="70643A68">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There has been replication of the Study, in 2015, Poland, worryingly 90% did carry on with the shocks after being pressed to carry on, yet a positive being, that three times greater refused, when a female was the learner.</w:t>
      </w:r>
    </w:p>
    <w:p w:rsidR="791F4FB3" w:rsidP="5CD5CB5A" w:rsidRDefault="791F4FB3" w14:paraId="205731D7" w14:textId="42A349EC">
      <w:pPr>
        <w:rPr>
          <w:rFonts w:ascii="Times New Roman" w:hAnsi="Times New Roman" w:eastAsia="Times New Roman" w:cs="Times New Roman"/>
          <w:sz w:val="24"/>
          <w:szCs w:val="24"/>
        </w:rPr>
      </w:pPr>
      <w:r w:rsidRPr="7105B260">
        <w:rPr>
          <w:rFonts w:ascii="Times New Roman" w:hAnsi="Times New Roman" w:eastAsia="Times New Roman" w:cs="Times New Roman"/>
          <w:sz w:val="24"/>
          <w:szCs w:val="24"/>
        </w:rPr>
        <w:t xml:space="preserve">Again, reverting to my previous slide, situationism, and how we act in different situations, the question still being asked, would we behave the same today, from the replicated studies, evidence shows that we would, yet do we dare to believe that we personally would cast our own ethical standards if being prompted to obey from an authority figure? </w:t>
      </w:r>
    </w:p>
    <w:p w:rsidR="5CD5CB5A" w:rsidP="5CD5CB5A" w:rsidRDefault="5CD5CB5A" w14:paraId="5DE8508B" w14:textId="27D509E8">
      <w:pPr>
        <w:rPr>
          <w:rFonts w:ascii="Times New Roman" w:hAnsi="Times New Roman" w:eastAsia="Times New Roman" w:cs="Times New Roman"/>
          <w:sz w:val="24"/>
          <w:szCs w:val="24"/>
        </w:rPr>
      </w:pPr>
    </w:p>
    <w:p w:rsidR="5CD5CB5A" w:rsidP="5CD5CB5A" w:rsidRDefault="5CD5CB5A" w14:paraId="16EB35F1" w14:textId="09A7AD5C">
      <w:pPr>
        <w:rPr>
          <w:rFonts w:ascii="Times New Roman" w:hAnsi="Times New Roman" w:eastAsia="Times New Roman" w:cs="Times New Roman"/>
          <w:sz w:val="24"/>
          <w:szCs w:val="24"/>
        </w:rPr>
      </w:pPr>
    </w:p>
    <w:p w:rsidR="5CD5CB5A" w:rsidP="5CD5CB5A" w:rsidRDefault="5CD5CB5A" w14:paraId="0DB6BECC" w14:textId="001B31A4">
      <w:pPr>
        <w:rPr>
          <w:rFonts w:ascii="Times New Roman" w:hAnsi="Times New Roman" w:eastAsia="Times New Roman" w:cs="Times New Roman"/>
          <w:color w:val="000000" w:themeColor="text1"/>
          <w:sz w:val="24"/>
          <w:szCs w:val="24"/>
        </w:rPr>
      </w:pPr>
    </w:p>
    <w:p w:rsidR="3456492C" w:rsidP="3456492C" w:rsidRDefault="3456492C" w14:paraId="0C577D6E" w14:textId="4886AEF0">
      <w:pPr>
        <w:rPr>
          <w:rFonts w:ascii="Times New Roman" w:hAnsi="Times New Roman" w:eastAsia="Times New Roman" w:cs="Times New Roman"/>
          <w:color w:val="000000" w:themeColor="text1"/>
        </w:rPr>
      </w:pPr>
    </w:p>
    <w:p w:rsidR="3A1C8028" w:rsidP="4058068F" w:rsidRDefault="3A1C8028" w14:paraId="187C5645" w14:textId="2BE458B6">
      <w:pPr>
        <w:rPr>
          <w:rFonts w:ascii="Times New Roman" w:hAnsi="Times New Roman" w:eastAsia="Times New Roman" w:cs="Times New Roman"/>
          <w:color w:val="000000" w:themeColor="text1"/>
        </w:rPr>
      </w:pPr>
    </w:p>
    <w:p w:rsidR="3A1C8028" w:rsidP="3A1C8028" w:rsidRDefault="3A1C8028" w14:paraId="6873A648" w14:textId="258C916D">
      <w:pPr>
        <w:jc w:val="center"/>
        <w:rPr>
          <w:rFonts w:ascii="Times New Roman" w:hAnsi="Times New Roman" w:eastAsia="Times New Roman" w:cs="Times New Roman"/>
          <w:color w:val="000000" w:themeColor="text1"/>
        </w:rPr>
      </w:pPr>
    </w:p>
    <w:p w:rsidR="2C8F311C" w:rsidP="2C8F311C" w:rsidRDefault="2C8F311C" w14:paraId="38FB285C" w14:textId="1E35B2A3">
      <w:pPr>
        <w:jc w:val="center"/>
        <w:rPr>
          <w:rFonts w:ascii="Times New Roman" w:hAnsi="Times New Roman" w:eastAsia="Times New Roman" w:cs="Times New Roman"/>
          <w:color w:val="000000" w:themeColor="text1"/>
        </w:rPr>
      </w:pPr>
    </w:p>
    <w:p w:rsidR="11E0C5F9" w:rsidP="11E0C5F9" w:rsidRDefault="11E0C5F9" w14:paraId="5C0196F0" w14:textId="0D9B7434">
      <w:pPr>
        <w:rPr>
          <w:rFonts w:ascii="Times New Roman" w:hAnsi="Times New Roman" w:eastAsia="Times New Roman" w:cs="Times New Roman"/>
          <w:color w:val="000000" w:themeColor="text1"/>
        </w:rPr>
      </w:pPr>
    </w:p>
    <w:p w:rsidR="66E125E0" w:rsidP="66E125E0" w:rsidRDefault="66E125E0" w14:paraId="30A9E8C4" w14:textId="6F099AC3">
      <w:pPr>
        <w:rPr>
          <w:rFonts w:ascii="Times New Roman" w:hAnsi="Times New Roman" w:eastAsia="Times New Roman" w:cs="Times New Roman"/>
          <w:color w:val="000000" w:themeColor="text1"/>
        </w:rPr>
      </w:pPr>
    </w:p>
    <w:p w:rsidR="7A038B19" w:rsidP="7A038B19" w:rsidRDefault="7A038B19" w14:paraId="513595E3" w14:textId="6CB49C54">
      <w:pPr>
        <w:jc w:val="center"/>
        <w:rPr>
          <w:rFonts w:ascii="Times New Roman" w:hAnsi="Times New Roman" w:eastAsia="Times New Roman" w:cs="Times New Roman"/>
          <w:color w:val="000000" w:themeColor="text1"/>
          <w:sz w:val="24"/>
          <w:szCs w:val="24"/>
        </w:rPr>
      </w:pPr>
    </w:p>
    <w:p w:rsidR="7A038B19" w:rsidP="7A038B19" w:rsidRDefault="7A038B19" w14:paraId="1DAAD056" w14:textId="2D6E61B6">
      <w:pPr>
        <w:jc w:val="center"/>
        <w:rPr>
          <w:rFonts w:ascii="Times New Roman" w:hAnsi="Times New Roman" w:eastAsia="Times New Roman" w:cs="Times New Roman"/>
          <w:color w:val="000000" w:themeColor="text1"/>
          <w:sz w:val="24"/>
          <w:szCs w:val="24"/>
        </w:rPr>
      </w:pPr>
    </w:p>
    <w:p w:rsidR="7A038B19" w:rsidP="7A038B19" w:rsidRDefault="7A038B19" w14:paraId="0AF3E6A5" w14:textId="7DE22BB0">
      <w:pPr>
        <w:jc w:val="center"/>
        <w:rPr>
          <w:rFonts w:ascii="Times New Roman" w:hAnsi="Times New Roman" w:eastAsia="Times New Roman" w:cs="Times New Roman"/>
          <w:color w:val="000000" w:themeColor="text1"/>
          <w:sz w:val="24"/>
          <w:szCs w:val="24"/>
        </w:rPr>
      </w:pPr>
    </w:p>
    <w:p w:rsidR="7A038B19" w:rsidP="7A038B19" w:rsidRDefault="7A038B19" w14:paraId="6FE08D00" w14:textId="365A6457">
      <w:pPr>
        <w:jc w:val="center"/>
        <w:rPr>
          <w:rFonts w:ascii="Times New Roman" w:hAnsi="Times New Roman" w:eastAsia="Times New Roman" w:cs="Times New Roman"/>
          <w:color w:val="000000" w:themeColor="text1"/>
          <w:sz w:val="24"/>
          <w:szCs w:val="24"/>
        </w:rPr>
      </w:pPr>
    </w:p>
    <w:p w:rsidR="7A038B19" w:rsidP="7A038B19" w:rsidRDefault="7A038B19" w14:paraId="63C61104" w14:textId="14D19A85">
      <w:pPr>
        <w:jc w:val="center"/>
        <w:rPr>
          <w:rFonts w:ascii="Times New Roman" w:hAnsi="Times New Roman" w:eastAsia="Times New Roman" w:cs="Times New Roman"/>
          <w:color w:val="000000" w:themeColor="text1"/>
          <w:sz w:val="24"/>
          <w:szCs w:val="24"/>
        </w:rPr>
      </w:pPr>
    </w:p>
    <w:p w:rsidR="7A038B19" w:rsidP="7A038B19" w:rsidRDefault="7A038B19" w14:paraId="1EF70387" w14:textId="2FC9E53C">
      <w:pPr>
        <w:jc w:val="center"/>
        <w:rPr>
          <w:rFonts w:ascii="Times New Roman" w:hAnsi="Times New Roman" w:eastAsia="Times New Roman" w:cs="Times New Roman"/>
          <w:color w:val="000000" w:themeColor="text1"/>
          <w:sz w:val="24"/>
          <w:szCs w:val="24"/>
        </w:rPr>
      </w:pPr>
    </w:p>
    <w:p w:rsidR="7A038B19" w:rsidP="7A038B19" w:rsidRDefault="7A038B19" w14:paraId="20AB91DE" w14:textId="10C919B5">
      <w:pPr>
        <w:jc w:val="center"/>
        <w:rPr>
          <w:rFonts w:ascii="Times New Roman" w:hAnsi="Times New Roman" w:eastAsia="Times New Roman" w:cs="Times New Roman"/>
          <w:color w:val="000000" w:themeColor="text1"/>
          <w:sz w:val="24"/>
          <w:szCs w:val="24"/>
        </w:rPr>
      </w:pPr>
    </w:p>
    <w:p w:rsidR="7A038B19" w:rsidP="7A038B19" w:rsidRDefault="7A038B19" w14:paraId="09DA0ADE" w14:textId="595B1EFE">
      <w:pPr>
        <w:jc w:val="center"/>
        <w:rPr>
          <w:rFonts w:ascii="Times New Roman" w:hAnsi="Times New Roman" w:eastAsia="Times New Roman" w:cs="Times New Roman"/>
          <w:color w:val="000000" w:themeColor="text1"/>
          <w:sz w:val="24"/>
          <w:szCs w:val="24"/>
        </w:rPr>
      </w:pPr>
    </w:p>
    <w:p w:rsidR="7A038B19" w:rsidP="7A038B19" w:rsidRDefault="7A038B19" w14:paraId="2572761E" w14:textId="5C92FA40">
      <w:pPr>
        <w:jc w:val="center"/>
        <w:rPr>
          <w:rFonts w:ascii="Times New Roman" w:hAnsi="Times New Roman" w:eastAsia="Times New Roman" w:cs="Times New Roman"/>
          <w:color w:val="000000" w:themeColor="text1"/>
          <w:sz w:val="24"/>
          <w:szCs w:val="24"/>
        </w:rPr>
      </w:pPr>
    </w:p>
    <w:p w:rsidR="7A038B19" w:rsidP="7A038B19" w:rsidRDefault="7A038B19" w14:paraId="3E36E794" w14:textId="44781996">
      <w:pPr>
        <w:jc w:val="center"/>
        <w:rPr>
          <w:rFonts w:ascii="Times New Roman" w:hAnsi="Times New Roman" w:eastAsia="Times New Roman" w:cs="Times New Roman"/>
          <w:color w:val="000000" w:themeColor="text1"/>
          <w:sz w:val="24"/>
          <w:szCs w:val="24"/>
        </w:rPr>
      </w:pPr>
    </w:p>
    <w:p w:rsidR="1EC83D3E" w:rsidP="1EC83D3E" w:rsidRDefault="1EC83D3E" w14:paraId="1BEF09B8" w14:textId="00CBC02D">
      <w:pPr>
        <w:jc w:val="center"/>
        <w:rPr>
          <w:rFonts w:ascii="Times New Roman" w:hAnsi="Times New Roman" w:eastAsia="Times New Roman" w:cs="Times New Roman"/>
          <w:color w:val="000000" w:themeColor="text1"/>
          <w:sz w:val="24"/>
          <w:szCs w:val="24"/>
        </w:rPr>
      </w:pPr>
    </w:p>
    <w:p w:rsidR="45DB4A6D" w:rsidP="45DB4A6D" w:rsidRDefault="45DB4A6D" w14:paraId="797B59AF" w14:textId="08369309">
      <w:pPr>
        <w:jc w:val="center"/>
        <w:rPr>
          <w:rFonts w:ascii="Times New Roman" w:hAnsi="Times New Roman" w:eastAsia="Times New Roman" w:cs="Times New Roman"/>
          <w:color w:val="000000" w:themeColor="text1"/>
          <w:sz w:val="24"/>
          <w:szCs w:val="24"/>
        </w:rPr>
      </w:pPr>
    </w:p>
    <w:p w:rsidRPr="000332C5" w:rsidR="66E125E0" w:rsidP="000332C5" w:rsidRDefault="5C72964C" w14:paraId="29135A7A" w14:textId="287D4EC3">
      <w:pPr>
        <w:jc w:val="center"/>
        <w:rPr>
          <w:rFonts w:ascii="Times New Roman" w:hAnsi="Times New Roman" w:eastAsia="Times New Roman" w:cs="Times New Roman"/>
          <w:color w:val="000000" w:themeColor="text1"/>
          <w:sz w:val="24"/>
          <w:szCs w:val="24"/>
        </w:rPr>
      </w:pPr>
      <w:r w:rsidRPr="2A4F864A" w:rsidR="5C72964C">
        <w:rPr>
          <w:rFonts w:ascii="Times New Roman" w:hAnsi="Times New Roman" w:eastAsia="Times New Roman" w:cs="Times New Roman"/>
          <w:color w:val="000000" w:themeColor="text1" w:themeTint="FF" w:themeShade="FF"/>
          <w:sz w:val="24"/>
          <w:szCs w:val="24"/>
        </w:rPr>
        <w:t>References-</w:t>
      </w:r>
      <w:r w:rsidRPr="2A4F864A" w:rsidR="0ED52823">
        <w:rPr>
          <w:rFonts w:ascii="Times New Roman" w:hAnsi="Times New Roman" w:eastAsia="Times New Roman" w:cs="Times New Roman"/>
          <w:color w:val="000000" w:themeColor="text1" w:themeTint="FF" w:themeShade="FF"/>
          <w:sz w:val="24"/>
          <w:szCs w:val="24"/>
        </w:rPr>
        <w:t xml:space="preserve"> (Emma’s Slides)</w:t>
      </w:r>
    </w:p>
    <w:p w:rsidRPr="005209DC" w:rsidR="00BC6C47" w:rsidP="48345F22" w:rsidRDefault="00BC6C47" w14:paraId="344006D0" w14:textId="77777777">
      <w:pPr>
        <w:spacing w:line="240" w:lineRule="exact"/>
        <w:rPr>
          <w:rFonts w:ascii="Times New Roman" w:hAnsi="Times New Roman" w:eastAsia="Avenir Next LT Pro" w:cs="Times New Roman"/>
          <w:color w:val="000000" w:themeColor="text1"/>
          <w:sz w:val="18"/>
          <w:szCs w:val="18"/>
        </w:rPr>
      </w:pPr>
    </w:p>
    <w:p w:rsidRPr="005209DC" w:rsidR="00BC6C47" w:rsidP="48345F22" w:rsidRDefault="00BC6C47" w14:paraId="61718BA4" w14:textId="77777777">
      <w:pPr>
        <w:spacing w:line="240" w:lineRule="exact"/>
        <w:rPr>
          <w:rFonts w:ascii="Times New Roman" w:hAnsi="Times New Roman" w:eastAsia="Avenir Next LT Pro" w:cs="Times New Roman"/>
          <w:sz w:val="24"/>
          <w:szCs w:val="24"/>
        </w:rPr>
      </w:pPr>
      <w:r w:rsidRPr="005209DC">
        <w:rPr>
          <w:rFonts w:ascii="Times New Roman" w:hAnsi="Times New Roman" w:eastAsia="Avenir Next LT Pro" w:cs="Times New Roman"/>
          <w:color w:val="000000" w:themeColor="text1"/>
          <w:sz w:val="24"/>
          <w:szCs w:val="24"/>
        </w:rPr>
        <w:t xml:space="preserve">British Psychological Society (2018). </w:t>
      </w:r>
      <w:r w:rsidRPr="005209DC">
        <w:rPr>
          <w:rFonts w:ascii="Times New Roman" w:hAnsi="Times New Roman" w:eastAsia="Avenir Next LT Pro" w:cs="Times New Roman"/>
          <w:i/>
          <w:iCs/>
          <w:color w:val="000000" w:themeColor="text1"/>
          <w:sz w:val="24"/>
          <w:szCs w:val="24"/>
        </w:rPr>
        <w:t xml:space="preserve">Ethics Guidelines for Internet-mediated </w:t>
      </w:r>
      <w:r w:rsidRPr="005209DC">
        <w:rPr>
          <w:rFonts w:ascii="Times New Roman" w:hAnsi="Times New Roman" w:cs="Times New Roman"/>
          <w:sz w:val="24"/>
          <w:szCs w:val="24"/>
        </w:rPr>
        <w:tab/>
      </w:r>
      <w:r w:rsidRPr="005209DC">
        <w:rPr>
          <w:rFonts w:ascii="Times New Roman" w:hAnsi="Times New Roman" w:eastAsia="Avenir Next LT Pro" w:cs="Times New Roman"/>
          <w:i/>
          <w:iCs/>
          <w:color w:val="000000" w:themeColor="text1"/>
          <w:sz w:val="24"/>
          <w:szCs w:val="24"/>
        </w:rPr>
        <w:t xml:space="preserve">Research. </w:t>
      </w:r>
      <w:r w:rsidRPr="005209DC">
        <w:rPr>
          <w:rFonts w:ascii="Times New Roman" w:hAnsi="Times New Roman" w:eastAsia="Avenir Next LT Pro" w:cs="Times New Roman"/>
          <w:color w:val="000000" w:themeColor="text1"/>
          <w:sz w:val="24"/>
          <w:szCs w:val="24"/>
        </w:rPr>
        <w:t xml:space="preserve">INF206/04.2017. Leicester: Author. </w:t>
      </w:r>
      <w:hyperlink r:id="rId11">
        <w:r w:rsidRPr="005209DC">
          <w:rPr>
            <w:rStyle w:val="Hyperlink"/>
            <w:rFonts w:ascii="Times New Roman" w:hAnsi="Times New Roman" w:eastAsia="Avenir Next LT Pro" w:cs="Times New Roman"/>
            <w:sz w:val="24"/>
            <w:szCs w:val="24"/>
          </w:rPr>
          <w:t>https://www.bps.org.uk/sites/beta.bps.org.uk/files/Policy%20-</w:t>
        </w:r>
      </w:hyperlink>
      <w:hyperlink r:id="rId12">
        <w:r w:rsidRPr="005209DC">
          <w:rPr>
            <w:rStyle w:val="Hyperlink"/>
            <w:rFonts w:ascii="Times New Roman" w:hAnsi="Times New Roman" w:eastAsia="Avenir Next LT Pro" w:cs="Times New Roman"/>
            <w:sz w:val="24"/>
            <w:szCs w:val="24"/>
          </w:rPr>
          <w:t>%20Files/Ethics%20Guidelines%20for%20Internet-mediated%20Research%20(2017).pdf</w:t>
        </w:r>
      </w:hyperlink>
      <w:r w:rsidRPr="005209DC">
        <w:rPr>
          <w:rFonts w:ascii="Times New Roman" w:hAnsi="Times New Roman" w:eastAsia="Avenir Next LT Pro" w:cs="Times New Roman"/>
          <w:color w:val="000000" w:themeColor="text1"/>
          <w:sz w:val="24"/>
          <w:szCs w:val="24"/>
        </w:rPr>
        <w:t xml:space="preserve"> </w:t>
      </w:r>
      <w:r w:rsidRPr="005209DC">
        <w:rPr>
          <w:rFonts w:ascii="Times New Roman" w:hAnsi="Times New Roman" w:eastAsia="Avenir Next LT Pro" w:cs="Times New Roman"/>
          <w:sz w:val="24"/>
          <w:szCs w:val="24"/>
        </w:rPr>
        <w:t xml:space="preserve"> </w:t>
      </w:r>
    </w:p>
    <w:p w:rsidRPr="005209DC" w:rsidR="000332C5" w:rsidP="48345F22" w:rsidRDefault="000332C5" w14:paraId="38EDB823" w14:textId="77777777">
      <w:pPr>
        <w:spacing w:line="240" w:lineRule="exact"/>
        <w:rPr>
          <w:rFonts w:ascii="Times New Roman" w:hAnsi="Times New Roman" w:eastAsia="Avenir Next LT Pro" w:cs="Times New Roman"/>
          <w:sz w:val="24"/>
          <w:szCs w:val="24"/>
        </w:rPr>
      </w:pPr>
    </w:p>
    <w:p w:rsidRPr="005209DC" w:rsidR="00BC6C47" w:rsidP="2A4F864A" w:rsidRDefault="00BC6C47" w14:paraId="5C07078A" w14:textId="77777777" w14:noSpellErr="1">
      <w:pPr>
        <w:spacing w:line="240" w:lineRule="exact"/>
        <w:ind w:left="238" w:hanging="238"/>
        <w:rPr>
          <w:rFonts w:ascii="Times New Roman" w:hAnsi="Times New Roman" w:eastAsia="Avenir Next LT Pro" w:cs="Times New Roman"/>
          <w:i w:val="1"/>
          <w:iCs w:val="1"/>
          <w:color w:val="000000" w:themeColor="text1"/>
          <w:sz w:val="24"/>
          <w:szCs w:val="24"/>
        </w:rPr>
      </w:pPr>
      <w:r w:rsidRPr="2A4F864A" w:rsidR="00BC6C47">
        <w:rPr>
          <w:rFonts w:ascii="Times New Roman" w:hAnsi="Times New Roman" w:eastAsia="Avenir Next LT Pro" w:cs="Times New Roman"/>
          <w:color w:val="000000" w:themeColor="text1" w:themeTint="FF" w:themeShade="FF"/>
          <w:sz w:val="24"/>
          <w:szCs w:val="24"/>
        </w:rPr>
        <w:t>Greenwood, J. (2018). Behavioural scientist-</w:t>
      </w:r>
      <w:r w:rsidRPr="2A4F864A" w:rsidR="00BC6C47">
        <w:rPr>
          <w:rFonts w:ascii="Times New Roman" w:hAnsi="Times New Roman" w:eastAsia="Avenir Next LT Pro" w:cs="Times New Roman"/>
          <w:i w:val="1"/>
          <w:iCs w:val="1"/>
          <w:color w:val="000000" w:themeColor="text1" w:themeTint="FF" w:themeShade="FF"/>
          <w:sz w:val="24"/>
          <w:szCs w:val="24"/>
        </w:rPr>
        <w:t xml:space="preserve"> How Would People Behave in Milgram’s Experiment Today?</w:t>
      </w:r>
    </w:p>
    <w:p w:rsidRPr="005209DC" w:rsidR="00436A9D" w:rsidP="00436A9D" w:rsidRDefault="00436A9D" w14:paraId="3C48B210" w14:textId="77777777">
      <w:pPr>
        <w:spacing w:line="240" w:lineRule="exact"/>
        <w:ind w:left="238" w:hanging="238"/>
        <w:rPr>
          <w:rFonts w:ascii="Times New Roman" w:hAnsi="Times New Roman" w:eastAsia="Avenir Next LT Pro" w:cs="Times New Roman"/>
          <w:color w:val="000000" w:themeColor="text1"/>
          <w:sz w:val="24"/>
          <w:szCs w:val="24"/>
          <w:lang w:val="en-US"/>
        </w:rPr>
      </w:pPr>
      <w:hyperlink r:id="rId13">
        <w:r w:rsidRPr="005209DC">
          <w:rPr>
            <w:rStyle w:val="Hyperlink"/>
            <w:rFonts w:ascii="Times New Roman" w:hAnsi="Times New Roman" w:eastAsia="Avenir Next LT Pro" w:cs="Times New Roman"/>
            <w:sz w:val="24"/>
            <w:szCs w:val="24"/>
          </w:rPr>
          <w:t>https://behavioralscientist.org/how-would-people-behave-in-milgrams-experiment-today/</w:t>
        </w:r>
      </w:hyperlink>
      <w:r w:rsidRPr="005209DC">
        <w:rPr>
          <w:rFonts w:ascii="Times New Roman" w:hAnsi="Times New Roman" w:eastAsia="Avenir Next LT Pro" w:cs="Times New Roman"/>
          <w:color w:val="000000" w:themeColor="text1"/>
          <w:sz w:val="24"/>
          <w:szCs w:val="24"/>
        </w:rPr>
        <w:t xml:space="preserve"> </w:t>
      </w:r>
    </w:p>
    <w:p w:rsidRPr="005209DC" w:rsidR="00436A9D" w:rsidP="20C789C0" w:rsidRDefault="00436A9D" w14:paraId="7177C81D" w14:textId="77777777">
      <w:pPr>
        <w:spacing w:line="240" w:lineRule="exact"/>
        <w:ind w:left="238" w:hanging="238"/>
        <w:rPr>
          <w:rFonts w:ascii="Times New Roman" w:hAnsi="Times New Roman" w:eastAsia="Avenir Next LT Pro" w:cs="Times New Roman"/>
          <w:color w:val="000000" w:themeColor="text1"/>
          <w:sz w:val="24"/>
          <w:szCs w:val="24"/>
          <w:lang w:val="en-US"/>
        </w:rPr>
      </w:pPr>
    </w:p>
    <w:p w:rsidRPr="005209DC" w:rsidR="00BC6C47" w:rsidP="20C789C0" w:rsidRDefault="00BC6C47" w14:paraId="14B927BB" w14:textId="77777777">
      <w:pPr>
        <w:spacing w:line="240" w:lineRule="exact"/>
        <w:ind w:left="238" w:hanging="238"/>
        <w:rPr>
          <w:rStyle w:val="Hyperlink"/>
          <w:rFonts w:ascii="Times New Roman" w:hAnsi="Times New Roman" w:eastAsia="Avenir Next LT Pro" w:cs="Times New Roman"/>
          <w:sz w:val="24"/>
          <w:szCs w:val="24"/>
        </w:rPr>
      </w:pPr>
      <w:r w:rsidRPr="005209DC">
        <w:rPr>
          <w:rFonts w:ascii="Times New Roman" w:hAnsi="Times New Roman" w:eastAsia="Avenir Next LT Pro" w:cs="Times New Roman"/>
          <w:color w:val="000000" w:themeColor="text1"/>
          <w:sz w:val="24"/>
          <w:szCs w:val="24"/>
        </w:rPr>
        <w:t xml:space="preserve">Gridley, M., &amp; Jenkins, W.J. (2017). An Analysis of Stanley Milgram’s Obedience to Authority: An Experimental View (1st ed.). </w:t>
      </w:r>
      <w:proofErr w:type="spellStart"/>
      <w:r w:rsidRPr="005209DC">
        <w:rPr>
          <w:rFonts w:ascii="Times New Roman" w:hAnsi="Times New Roman" w:eastAsia="Avenir Next LT Pro" w:cs="Times New Roman"/>
          <w:color w:val="000000" w:themeColor="text1"/>
          <w:sz w:val="24"/>
          <w:szCs w:val="24"/>
        </w:rPr>
        <w:t>Macat</w:t>
      </w:r>
      <w:proofErr w:type="spellEnd"/>
      <w:r w:rsidRPr="005209DC">
        <w:rPr>
          <w:rFonts w:ascii="Times New Roman" w:hAnsi="Times New Roman" w:eastAsia="Avenir Next LT Pro" w:cs="Times New Roman"/>
          <w:color w:val="000000" w:themeColor="text1"/>
          <w:sz w:val="24"/>
          <w:szCs w:val="24"/>
        </w:rPr>
        <w:t xml:space="preserve"> Library. </w:t>
      </w:r>
      <w:hyperlink r:id="rId14">
        <w:r w:rsidRPr="005209DC">
          <w:rPr>
            <w:rStyle w:val="Hyperlink"/>
            <w:rFonts w:ascii="Times New Roman" w:hAnsi="Times New Roman" w:eastAsia="Avenir Next LT Pro" w:cs="Times New Roman"/>
            <w:sz w:val="24"/>
            <w:szCs w:val="24"/>
          </w:rPr>
          <w:t>https://doi.org/10.4324/9781912282524</w:t>
        </w:r>
      </w:hyperlink>
    </w:p>
    <w:p w:rsidRPr="005209DC" w:rsidR="000332C5" w:rsidP="20C789C0" w:rsidRDefault="000332C5" w14:paraId="53A3810B" w14:textId="77777777">
      <w:pPr>
        <w:spacing w:line="240" w:lineRule="exact"/>
        <w:ind w:left="238" w:hanging="238"/>
        <w:rPr>
          <w:rFonts w:ascii="Times New Roman" w:hAnsi="Times New Roman" w:eastAsia="Avenir Next LT Pro" w:cs="Times New Roman"/>
          <w:color w:val="000000" w:themeColor="text1"/>
          <w:sz w:val="24"/>
          <w:szCs w:val="24"/>
          <w:lang w:val="en-US"/>
        </w:rPr>
      </w:pPr>
    </w:p>
    <w:p w:rsidRPr="005209DC" w:rsidR="00BC6C47" w:rsidP="48345F22" w:rsidRDefault="00BC6C47" w14:paraId="61B80431" w14:textId="77777777">
      <w:pPr>
        <w:spacing w:line="240" w:lineRule="exact"/>
        <w:rPr>
          <w:rFonts w:ascii="Times New Roman" w:hAnsi="Times New Roman" w:eastAsia="Avenir Next LT Pro" w:cs="Times New Roman"/>
          <w:color w:val="000000" w:themeColor="text1"/>
          <w:sz w:val="24"/>
          <w:szCs w:val="24"/>
        </w:rPr>
      </w:pPr>
      <w:r w:rsidRPr="005209DC">
        <w:rPr>
          <w:rFonts w:ascii="Times New Roman" w:hAnsi="Times New Roman" w:eastAsia="Avenir Next LT Pro" w:cs="Times New Roman"/>
          <w:color w:val="000000" w:themeColor="text1"/>
          <w:sz w:val="24"/>
          <w:szCs w:val="24"/>
        </w:rPr>
        <w:t>McCormick, W. (</w:t>
      </w:r>
      <w:proofErr w:type="spellStart"/>
      <w:r w:rsidRPr="005209DC">
        <w:rPr>
          <w:rFonts w:ascii="Times New Roman" w:hAnsi="Times New Roman" w:eastAsia="Avenir Next LT Pro" w:cs="Times New Roman"/>
          <w:color w:val="000000" w:themeColor="text1"/>
          <w:sz w:val="24"/>
          <w:szCs w:val="24"/>
        </w:rPr>
        <w:t>n.d</w:t>
      </w:r>
      <w:proofErr w:type="spellEnd"/>
      <w:r w:rsidRPr="005209DC">
        <w:rPr>
          <w:rFonts w:ascii="Times New Roman" w:hAnsi="Times New Roman" w:eastAsia="Avenir Next LT Pro" w:cs="Times New Roman"/>
          <w:color w:val="000000" w:themeColor="text1"/>
          <w:sz w:val="24"/>
          <w:szCs w:val="24"/>
        </w:rPr>
        <w:t xml:space="preserve">). </w:t>
      </w:r>
      <w:r w:rsidRPr="005209DC">
        <w:rPr>
          <w:rFonts w:ascii="Times New Roman" w:hAnsi="Times New Roman" w:eastAsia="Avenir Next LT Pro" w:cs="Times New Roman"/>
          <w:i/>
          <w:iCs/>
          <w:color w:val="000000" w:themeColor="text1"/>
          <w:sz w:val="24"/>
          <w:szCs w:val="24"/>
        </w:rPr>
        <w:t xml:space="preserve">Conformity and Obedience. </w:t>
      </w:r>
      <w:r w:rsidRPr="005209DC">
        <w:rPr>
          <w:rFonts w:ascii="Times New Roman" w:hAnsi="Times New Roman" w:eastAsia="Avenir Next LT Pro" w:cs="Times New Roman"/>
          <w:color w:val="000000" w:themeColor="text1"/>
          <w:sz w:val="24"/>
          <w:szCs w:val="24"/>
        </w:rPr>
        <w:t xml:space="preserve">[Photograph] slide 13, </w:t>
      </w:r>
      <w:proofErr w:type="spellStart"/>
      <w:r w:rsidRPr="005209DC">
        <w:rPr>
          <w:rFonts w:ascii="Times New Roman" w:hAnsi="Times New Roman" w:eastAsia="Avenir Next LT Pro" w:cs="Times New Roman"/>
          <w:color w:val="000000" w:themeColor="text1"/>
          <w:sz w:val="24"/>
          <w:szCs w:val="24"/>
        </w:rPr>
        <w:t>Slideplayer</w:t>
      </w:r>
      <w:proofErr w:type="spellEnd"/>
      <w:r w:rsidRPr="005209DC">
        <w:rPr>
          <w:rFonts w:ascii="Times New Roman" w:hAnsi="Times New Roman" w:eastAsia="Avenir Next LT Pro" w:cs="Times New Roman"/>
          <w:color w:val="000000" w:themeColor="text1"/>
          <w:sz w:val="24"/>
          <w:szCs w:val="24"/>
        </w:rPr>
        <w:t>.</w:t>
      </w:r>
    </w:p>
    <w:p w:rsidRPr="005209DC" w:rsidR="00436A9D" w:rsidP="00436A9D" w:rsidRDefault="00436A9D" w14:paraId="628649A5" w14:textId="77777777">
      <w:pPr>
        <w:spacing w:line="240" w:lineRule="exact"/>
        <w:rPr>
          <w:rFonts w:ascii="Times New Roman" w:hAnsi="Times New Roman" w:eastAsia="Avenir Next LT Pro" w:cs="Times New Roman"/>
          <w:color w:val="000000" w:themeColor="text1"/>
          <w:sz w:val="24"/>
          <w:szCs w:val="24"/>
        </w:rPr>
      </w:pPr>
      <w:hyperlink r:id="rId15">
        <w:r w:rsidRPr="005209DC">
          <w:rPr>
            <w:rStyle w:val="Hyperlink"/>
            <w:rFonts w:ascii="Times New Roman" w:hAnsi="Times New Roman" w:eastAsia="Avenir Next LT Pro" w:cs="Times New Roman"/>
            <w:sz w:val="24"/>
            <w:szCs w:val="24"/>
          </w:rPr>
          <w:t>https://slideplayer.com/slide/13506684/</w:t>
        </w:r>
      </w:hyperlink>
      <w:r w:rsidRPr="005209DC">
        <w:rPr>
          <w:rFonts w:ascii="Times New Roman" w:hAnsi="Times New Roman" w:eastAsia="Avenir Next LT Pro" w:cs="Times New Roman"/>
          <w:color w:val="000000" w:themeColor="text1"/>
          <w:sz w:val="24"/>
          <w:szCs w:val="24"/>
        </w:rPr>
        <w:t xml:space="preserve"> </w:t>
      </w:r>
    </w:p>
    <w:p w:rsidRPr="005209DC" w:rsidR="00436A9D" w:rsidP="48345F22" w:rsidRDefault="00436A9D" w14:paraId="0D4318DD" w14:textId="77777777">
      <w:pPr>
        <w:spacing w:line="240" w:lineRule="exact"/>
        <w:rPr>
          <w:rFonts w:ascii="Times New Roman" w:hAnsi="Times New Roman" w:eastAsia="Avenir Next LT Pro" w:cs="Times New Roman"/>
          <w:color w:val="000000" w:themeColor="text1"/>
          <w:sz w:val="24"/>
          <w:szCs w:val="24"/>
        </w:rPr>
      </w:pPr>
    </w:p>
    <w:p w:rsidRPr="005209DC" w:rsidR="00BC6C47" w:rsidP="3AA14E9A" w:rsidRDefault="00BC6C47" w14:paraId="6B85C69B" w14:textId="77777777">
      <w:pPr>
        <w:spacing w:line="240" w:lineRule="exact"/>
        <w:ind w:left="238" w:hanging="238"/>
        <w:rPr>
          <w:rStyle w:val="Hyperlink"/>
          <w:rFonts w:ascii="Times New Roman" w:hAnsi="Times New Roman" w:eastAsia="Avenir Next LT Pro" w:cs="Times New Roman"/>
          <w:sz w:val="24"/>
          <w:szCs w:val="24"/>
        </w:rPr>
      </w:pPr>
      <w:r w:rsidRPr="005209DC">
        <w:rPr>
          <w:rFonts w:ascii="Times New Roman" w:hAnsi="Times New Roman" w:eastAsia="Avenir Next LT Pro" w:cs="Times New Roman"/>
          <w:color w:val="000000" w:themeColor="text1"/>
          <w:sz w:val="24"/>
          <w:szCs w:val="24"/>
        </w:rPr>
        <w:t xml:space="preserve">Milgram, S. (1963). </w:t>
      </w:r>
      <w:proofErr w:type="spellStart"/>
      <w:r w:rsidRPr="005209DC">
        <w:rPr>
          <w:rFonts w:ascii="Times New Roman" w:hAnsi="Times New Roman" w:eastAsia="Avenir Next LT Pro" w:cs="Times New Roman"/>
          <w:color w:val="000000" w:themeColor="text1"/>
          <w:sz w:val="24"/>
          <w:szCs w:val="24"/>
        </w:rPr>
        <w:t>Behavioral</w:t>
      </w:r>
      <w:proofErr w:type="spellEnd"/>
      <w:r w:rsidRPr="005209DC">
        <w:rPr>
          <w:rFonts w:ascii="Times New Roman" w:hAnsi="Times New Roman" w:eastAsia="Avenir Next LT Pro" w:cs="Times New Roman"/>
          <w:color w:val="000000" w:themeColor="text1"/>
          <w:sz w:val="24"/>
          <w:szCs w:val="24"/>
        </w:rPr>
        <w:t xml:space="preserve"> Study of obedience. Journal of Abnormal and Social Psychology, 67(4), 371</w:t>
      </w:r>
      <w:r w:rsidRPr="005209DC">
        <w:rPr>
          <w:rFonts w:ascii="Times New Roman" w:hAnsi="Times New Roman" w:eastAsia="Avenir Next LT Pro" w:cs="Times New Roman"/>
          <w:color w:val="000000" w:themeColor="text1"/>
          <w:sz w:val="24"/>
          <w:szCs w:val="24"/>
        </w:rPr>
        <w:t>–</w:t>
      </w:r>
      <w:r w:rsidRPr="005209DC">
        <w:rPr>
          <w:rFonts w:ascii="Times New Roman" w:hAnsi="Times New Roman" w:cs="Times New Roman"/>
          <w:sz w:val="24"/>
          <w:szCs w:val="24"/>
        </w:rPr>
        <w:tab/>
      </w:r>
      <w:r w:rsidRPr="005209DC">
        <w:rPr>
          <w:rFonts w:ascii="Times New Roman" w:hAnsi="Times New Roman" w:eastAsia="Avenir Next LT Pro" w:cs="Times New Roman"/>
          <w:color w:val="000000" w:themeColor="text1"/>
          <w:sz w:val="24"/>
          <w:szCs w:val="24"/>
        </w:rPr>
        <w:t xml:space="preserve">378. </w:t>
      </w:r>
      <w:hyperlink r:id="rId16">
        <w:r w:rsidRPr="005209DC">
          <w:rPr>
            <w:rStyle w:val="Hyperlink"/>
            <w:rFonts w:ascii="Times New Roman" w:hAnsi="Times New Roman" w:eastAsia="Avenir Next LT Pro" w:cs="Times New Roman"/>
            <w:sz w:val="24"/>
            <w:szCs w:val="24"/>
          </w:rPr>
          <w:t>https://doi.org/10.1037/h0040525</w:t>
        </w:r>
      </w:hyperlink>
    </w:p>
    <w:p w:rsidRPr="005209DC" w:rsidR="00436A9D" w:rsidP="3AA14E9A" w:rsidRDefault="00436A9D" w14:paraId="08FF6C2F" w14:textId="77777777">
      <w:pPr>
        <w:spacing w:line="240" w:lineRule="exact"/>
        <w:ind w:left="238" w:hanging="238"/>
        <w:rPr>
          <w:rFonts w:ascii="Times New Roman" w:hAnsi="Times New Roman" w:eastAsia="Avenir Next LT Pro" w:cs="Times New Roman"/>
          <w:color w:val="000000" w:themeColor="text1"/>
          <w:sz w:val="24"/>
          <w:szCs w:val="24"/>
        </w:rPr>
      </w:pPr>
    </w:p>
    <w:p w:rsidRPr="005209DC" w:rsidR="00BC6C47" w:rsidP="48345F22" w:rsidRDefault="00BC6C47" w14:paraId="06211D5A" w14:textId="31D4F11A">
      <w:pPr>
        <w:spacing w:line="240" w:lineRule="exact"/>
        <w:rPr>
          <w:rFonts w:ascii="Times New Roman" w:hAnsi="Times New Roman" w:eastAsia="Avenir Next LT Pro" w:cs="Times New Roman"/>
          <w:color w:val="000000" w:themeColor="text1"/>
          <w:sz w:val="24"/>
          <w:szCs w:val="24"/>
        </w:rPr>
      </w:pPr>
      <w:r w:rsidRPr="2A4F864A" w:rsidR="00BC6C47">
        <w:rPr>
          <w:rFonts w:ascii="Times New Roman" w:hAnsi="Times New Roman" w:eastAsia="Avenir Next LT Pro" w:cs="Times New Roman"/>
          <w:color w:val="000000" w:themeColor="text1" w:themeTint="FF" w:themeShade="FF"/>
          <w:sz w:val="24"/>
          <w:szCs w:val="24"/>
        </w:rPr>
        <w:t xml:space="preserve">Milgram, S. (n.d.). </w:t>
      </w:r>
      <w:r w:rsidRPr="2A4F864A" w:rsidR="00BC6C47">
        <w:rPr>
          <w:rFonts w:ascii="Times New Roman" w:hAnsi="Times New Roman" w:eastAsia="Avenir Next LT Pro" w:cs="Times New Roman"/>
          <w:i w:val="1"/>
          <w:iCs w:val="1"/>
          <w:color w:val="000000" w:themeColor="text1" w:themeTint="FF" w:themeShade="FF"/>
          <w:sz w:val="24"/>
          <w:szCs w:val="24"/>
        </w:rPr>
        <w:t xml:space="preserve">Obedience to Authority. </w:t>
      </w:r>
      <w:r w:rsidRPr="2A4F864A" w:rsidR="00BC6C47">
        <w:rPr>
          <w:rFonts w:ascii="Times New Roman" w:hAnsi="Times New Roman" w:eastAsia="Avenir Next LT Pro" w:cs="Times New Roman"/>
          <w:color w:val="000000" w:themeColor="text1" w:themeTint="FF" w:themeShade="FF"/>
          <w:sz w:val="24"/>
          <w:szCs w:val="24"/>
        </w:rPr>
        <w:t xml:space="preserve">[Photograph]. </w:t>
      </w:r>
      <w:r w:rsidRPr="2A4F864A" w:rsidR="6F6C182D">
        <w:rPr>
          <w:rFonts w:ascii="Times New Roman" w:hAnsi="Times New Roman" w:eastAsia="Avenir Next LT Pro" w:cs="Times New Roman"/>
          <w:color w:val="000000" w:themeColor="text1" w:themeTint="FF" w:themeShade="FF"/>
          <w:sz w:val="24"/>
          <w:szCs w:val="24"/>
        </w:rPr>
        <w:t>AZ quotes</w:t>
      </w:r>
      <w:r w:rsidRPr="2A4F864A" w:rsidR="00BC6C47">
        <w:rPr>
          <w:rFonts w:ascii="Times New Roman" w:hAnsi="Times New Roman" w:eastAsia="Avenir Next LT Pro" w:cs="Times New Roman"/>
          <w:color w:val="000000" w:themeColor="text1" w:themeTint="FF" w:themeShade="FF"/>
          <w:sz w:val="24"/>
          <w:szCs w:val="24"/>
        </w:rPr>
        <w:t xml:space="preserve">. </w:t>
      </w:r>
    </w:p>
    <w:p w:rsidRPr="005209DC" w:rsidR="00B75B9A" w:rsidP="00B75B9A" w:rsidRDefault="00B75B9A" w14:paraId="38474ED6" w14:textId="77777777">
      <w:pPr>
        <w:spacing w:line="240" w:lineRule="exact"/>
        <w:rPr>
          <w:rFonts w:ascii="Times New Roman" w:hAnsi="Times New Roman" w:eastAsia="Avenir Next LT Pro" w:cs="Times New Roman"/>
          <w:color w:val="000000" w:themeColor="text1"/>
          <w:sz w:val="24"/>
          <w:szCs w:val="24"/>
        </w:rPr>
      </w:pPr>
      <w:hyperlink r:id="rId17">
        <w:r w:rsidRPr="005209DC">
          <w:rPr>
            <w:rStyle w:val="Hyperlink"/>
            <w:rFonts w:ascii="Times New Roman" w:hAnsi="Times New Roman" w:eastAsia="Avenir Next LT Pro" w:cs="Times New Roman"/>
            <w:sz w:val="24"/>
            <w:szCs w:val="24"/>
          </w:rPr>
          <w:t>https://www.azquotes.com/author/10075-Stanley_Milgram</w:t>
        </w:r>
      </w:hyperlink>
      <w:r w:rsidRPr="005209DC">
        <w:rPr>
          <w:rFonts w:ascii="Times New Roman" w:hAnsi="Times New Roman" w:eastAsia="Avenir Next LT Pro" w:cs="Times New Roman"/>
          <w:color w:val="000000" w:themeColor="text1"/>
          <w:sz w:val="24"/>
          <w:szCs w:val="24"/>
        </w:rPr>
        <w:t xml:space="preserve"> </w:t>
      </w:r>
    </w:p>
    <w:p w:rsidRPr="005209DC" w:rsidR="00B75B9A" w:rsidP="48345F22" w:rsidRDefault="00B75B9A" w14:paraId="2EFCEE1B" w14:textId="77777777">
      <w:pPr>
        <w:spacing w:line="240" w:lineRule="exact"/>
        <w:rPr>
          <w:rFonts w:ascii="Times New Roman" w:hAnsi="Times New Roman" w:eastAsia="Avenir Next LT Pro" w:cs="Times New Roman"/>
          <w:color w:val="000000" w:themeColor="text1"/>
          <w:sz w:val="24"/>
          <w:szCs w:val="24"/>
          <w:lang w:val="en-US"/>
        </w:rPr>
      </w:pPr>
    </w:p>
    <w:p w:rsidRPr="005209DC" w:rsidR="79CC75FD" w:rsidP="79CC75FD" w:rsidRDefault="79CC75FD" w14:paraId="4511D694" w14:textId="35A111FA">
      <w:pPr>
        <w:spacing w:line="240" w:lineRule="exact"/>
        <w:rPr>
          <w:rFonts w:ascii="Times New Roman" w:hAnsi="Times New Roman" w:eastAsia="Avenir Next LT Pro" w:cs="Times New Roman"/>
          <w:color w:val="000000" w:themeColor="text1"/>
          <w:sz w:val="18"/>
          <w:szCs w:val="18"/>
        </w:rPr>
      </w:pPr>
    </w:p>
    <w:p w:rsidRPr="005209DC" w:rsidR="3AA14E9A" w:rsidP="3AA14E9A" w:rsidRDefault="3AA14E9A" w14:paraId="3DF0362A" w14:textId="133A4F0F">
      <w:pPr>
        <w:spacing w:line="240" w:lineRule="exact"/>
        <w:ind w:left="238" w:hanging="238"/>
        <w:rPr>
          <w:rFonts w:ascii="Times New Roman" w:hAnsi="Times New Roman" w:eastAsia="Avenir Next LT Pro" w:cs="Times New Roman"/>
          <w:color w:val="000000" w:themeColor="text1"/>
          <w:sz w:val="18"/>
          <w:szCs w:val="18"/>
        </w:rPr>
      </w:pPr>
    </w:p>
    <w:p w:rsidRPr="005209DC" w:rsidR="66E125E0" w:rsidP="66E125E0" w:rsidRDefault="66E125E0" w14:paraId="479E1BFE" w14:textId="580CE207">
      <w:pPr>
        <w:rPr>
          <w:rFonts w:ascii="Times New Roman" w:hAnsi="Times New Roman" w:eastAsia="Times New Roman" w:cs="Times New Roman"/>
          <w:color w:val="000000" w:themeColor="text1"/>
        </w:rPr>
      </w:pPr>
    </w:p>
    <w:p w:rsidRPr="005209DC" w:rsidR="66E125E0" w:rsidP="66E125E0" w:rsidRDefault="66E125E0" w14:paraId="2ED421C0" w14:textId="6BB4552E">
      <w:pPr>
        <w:rPr>
          <w:rFonts w:ascii="Times New Roman" w:hAnsi="Times New Roman" w:eastAsia="Times New Roman" w:cs="Times New Roman"/>
          <w:color w:val="000000" w:themeColor="text1"/>
        </w:rPr>
      </w:pPr>
    </w:p>
    <w:p w:rsidRPr="005209DC" w:rsidR="66E125E0" w:rsidP="66E125E0" w:rsidRDefault="66E125E0" w14:paraId="57A5CE8A" w14:textId="0C107C21">
      <w:pPr>
        <w:rPr>
          <w:rFonts w:ascii="Times New Roman" w:hAnsi="Times New Roman" w:eastAsia="Times New Roman" w:cs="Times New Roman"/>
          <w:color w:val="000000" w:themeColor="text1"/>
        </w:rPr>
      </w:pPr>
    </w:p>
    <w:p w:rsidRPr="005209DC" w:rsidR="009675FA" w:rsidP="2C8F311C" w:rsidRDefault="009675FA" w14:paraId="0E250934" w14:textId="31C9526D">
      <w:pPr>
        <w:rPr>
          <w:rFonts w:ascii="Times New Roman" w:hAnsi="Times New Roman" w:eastAsia="Times New Roman" w:cs="Times New Roman"/>
          <w:color w:val="000000" w:themeColor="text1"/>
        </w:rPr>
      </w:pPr>
    </w:p>
    <w:sectPr w:rsidRPr="005209DC" w:rsidR="009675F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Next LT Pro">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AUnHGz6kytTeNS" int2:id="kQPakQFX">
      <int2:state int2:type="LegacyProofing" int2:value="Rejected"/>
    </int2:textHash>
    <int2:textHash int2:hashCode="iCByBGhnAnv+md" int2:id="GH0kKLEH">
      <int2:state int2:type="LegacyProofing" int2:value="Rejected"/>
    </int2:textHash>
    <int2:textHash int2:hashCode="kuku5Ek2vmv0CX" int2:id="QQh4Zb5O">
      <int2:state int2:type="LegacyProofing" int2:value="Rejected"/>
    </int2:textHash>
    <int2:textHash int2:hashCode="qgoOq5Y4hMRt3K" int2:id="vd84Ug5B">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668B2F"/>
    <w:rsid w:val="000023BC"/>
    <w:rsid w:val="000332C5"/>
    <w:rsid w:val="00044CA9"/>
    <w:rsid w:val="00060ADC"/>
    <w:rsid w:val="00082A8A"/>
    <w:rsid w:val="000835F9"/>
    <w:rsid w:val="000B10AD"/>
    <w:rsid w:val="000B4B71"/>
    <w:rsid w:val="000C4794"/>
    <w:rsid w:val="000D21FE"/>
    <w:rsid w:val="000D4858"/>
    <w:rsid w:val="000E371D"/>
    <w:rsid w:val="000F3DD8"/>
    <w:rsid w:val="00137243"/>
    <w:rsid w:val="001556C7"/>
    <w:rsid w:val="00166A2B"/>
    <w:rsid w:val="00185FF4"/>
    <w:rsid w:val="0018642E"/>
    <w:rsid w:val="001866DD"/>
    <w:rsid w:val="001A780B"/>
    <w:rsid w:val="001B0DE0"/>
    <w:rsid w:val="001D7E16"/>
    <w:rsid w:val="001F230E"/>
    <w:rsid w:val="002008AB"/>
    <w:rsid w:val="0026248C"/>
    <w:rsid w:val="00264B60"/>
    <w:rsid w:val="002926F5"/>
    <w:rsid w:val="00294820"/>
    <w:rsid w:val="0029562C"/>
    <w:rsid w:val="002C4BCF"/>
    <w:rsid w:val="002D3767"/>
    <w:rsid w:val="00323215"/>
    <w:rsid w:val="003A25E9"/>
    <w:rsid w:val="003A4890"/>
    <w:rsid w:val="003A7484"/>
    <w:rsid w:val="003B29EE"/>
    <w:rsid w:val="003B7CBF"/>
    <w:rsid w:val="003E0FE1"/>
    <w:rsid w:val="003E120D"/>
    <w:rsid w:val="003E379A"/>
    <w:rsid w:val="003E512A"/>
    <w:rsid w:val="00403C62"/>
    <w:rsid w:val="00434DB2"/>
    <w:rsid w:val="00436A9D"/>
    <w:rsid w:val="0044531D"/>
    <w:rsid w:val="00474787"/>
    <w:rsid w:val="00475E34"/>
    <w:rsid w:val="00497AF3"/>
    <w:rsid w:val="004B6C88"/>
    <w:rsid w:val="004D2A97"/>
    <w:rsid w:val="004F33DE"/>
    <w:rsid w:val="005209DC"/>
    <w:rsid w:val="0052119A"/>
    <w:rsid w:val="00537E68"/>
    <w:rsid w:val="00552BCB"/>
    <w:rsid w:val="005A7D0E"/>
    <w:rsid w:val="005B12CD"/>
    <w:rsid w:val="005B4124"/>
    <w:rsid w:val="005B5D42"/>
    <w:rsid w:val="005C6166"/>
    <w:rsid w:val="005D44A3"/>
    <w:rsid w:val="00620F64"/>
    <w:rsid w:val="006632BE"/>
    <w:rsid w:val="006D106B"/>
    <w:rsid w:val="006D6175"/>
    <w:rsid w:val="006E1189"/>
    <w:rsid w:val="006E3857"/>
    <w:rsid w:val="0071461F"/>
    <w:rsid w:val="0073E0E9"/>
    <w:rsid w:val="00807D1C"/>
    <w:rsid w:val="00813FA0"/>
    <w:rsid w:val="00825C31"/>
    <w:rsid w:val="008863F6"/>
    <w:rsid w:val="0088727B"/>
    <w:rsid w:val="0088779F"/>
    <w:rsid w:val="00887D26"/>
    <w:rsid w:val="008A7664"/>
    <w:rsid w:val="008C2F02"/>
    <w:rsid w:val="008F33ED"/>
    <w:rsid w:val="009125F2"/>
    <w:rsid w:val="00933D8D"/>
    <w:rsid w:val="00955C40"/>
    <w:rsid w:val="00963FDA"/>
    <w:rsid w:val="009675FA"/>
    <w:rsid w:val="0098299D"/>
    <w:rsid w:val="00991E11"/>
    <w:rsid w:val="009C6DAC"/>
    <w:rsid w:val="00A504FC"/>
    <w:rsid w:val="00A6477E"/>
    <w:rsid w:val="00AA0C46"/>
    <w:rsid w:val="00AA5F9F"/>
    <w:rsid w:val="00AC2F23"/>
    <w:rsid w:val="00AD642B"/>
    <w:rsid w:val="00B12CC5"/>
    <w:rsid w:val="00B44EF5"/>
    <w:rsid w:val="00B75B9A"/>
    <w:rsid w:val="00B82AE5"/>
    <w:rsid w:val="00B94087"/>
    <w:rsid w:val="00BB5440"/>
    <w:rsid w:val="00BC192E"/>
    <w:rsid w:val="00BC6C47"/>
    <w:rsid w:val="00C04AB9"/>
    <w:rsid w:val="00C076F5"/>
    <w:rsid w:val="00C37278"/>
    <w:rsid w:val="00C532AF"/>
    <w:rsid w:val="00C54A87"/>
    <w:rsid w:val="00C60529"/>
    <w:rsid w:val="00C875FE"/>
    <w:rsid w:val="00CC0000"/>
    <w:rsid w:val="00D01241"/>
    <w:rsid w:val="00D21BC1"/>
    <w:rsid w:val="00D31A09"/>
    <w:rsid w:val="00D31A78"/>
    <w:rsid w:val="00D42F69"/>
    <w:rsid w:val="00D73FC6"/>
    <w:rsid w:val="00D772C0"/>
    <w:rsid w:val="00DA7AD3"/>
    <w:rsid w:val="00DC3296"/>
    <w:rsid w:val="00DF3D53"/>
    <w:rsid w:val="00E17138"/>
    <w:rsid w:val="00E32B06"/>
    <w:rsid w:val="00E4124D"/>
    <w:rsid w:val="00E6049B"/>
    <w:rsid w:val="00E86DAE"/>
    <w:rsid w:val="00EC532A"/>
    <w:rsid w:val="00ED3E46"/>
    <w:rsid w:val="00ED5258"/>
    <w:rsid w:val="00ED7B32"/>
    <w:rsid w:val="00F023BA"/>
    <w:rsid w:val="00F21430"/>
    <w:rsid w:val="00F3352E"/>
    <w:rsid w:val="00F33BB5"/>
    <w:rsid w:val="00F51D5A"/>
    <w:rsid w:val="00F51F24"/>
    <w:rsid w:val="00F6091A"/>
    <w:rsid w:val="00F67476"/>
    <w:rsid w:val="00FE7537"/>
    <w:rsid w:val="027379E6"/>
    <w:rsid w:val="033422D1"/>
    <w:rsid w:val="0444F1A7"/>
    <w:rsid w:val="05131921"/>
    <w:rsid w:val="05225BBA"/>
    <w:rsid w:val="05E03123"/>
    <w:rsid w:val="07708E8C"/>
    <w:rsid w:val="07C0348D"/>
    <w:rsid w:val="0829E0E1"/>
    <w:rsid w:val="08C40462"/>
    <w:rsid w:val="08E8CD80"/>
    <w:rsid w:val="09EDEFF8"/>
    <w:rsid w:val="0B66A292"/>
    <w:rsid w:val="0D09645A"/>
    <w:rsid w:val="0D2A4671"/>
    <w:rsid w:val="0D938113"/>
    <w:rsid w:val="0E086CDC"/>
    <w:rsid w:val="0E72101B"/>
    <w:rsid w:val="0ED52823"/>
    <w:rsid w:val="11E0C5F9"/>
    <w:rsid w:val="1211ACEE"/>
    <w:rsid w:val="13198F70"/>
    <w:rsid w:val="1441ED14"/>
    <w:rsid w:val="154C55A4"/>
    <w:rsid w:val="18F3C3E5"/>
    <w:rsid w:val="1967E162"/>
    <w:rsid w:val="1A5BA140"/>
    <w:rsid w:val="1ABFE6AF"/>
    <w:rsid w:val="1C7A0A6C"/>
    <w:rsid w:val="1D94B90C"/>
    <w:rsid w:val="1EC83D3E"/>
    <w:rsid w:val="1F37FC08"/>
    <w:rsid w:val="1FC1E9E6"/>
    <w:rsid w:val="1FFCFB11"/>
    <w:rsid w:val="204CDE7B"/>
    <w:rsid w:val="2081F0C1"/>
    <w:rsid w:val="20C789C0"/>
    <w:rsid w:val="20D057DA"/>
    <w:rsid w:val="21DAD4A3"/>
    <w:rsid w:val="220498C5"/>
    <w:rsid w:val="221D66D3"/>
    <w:rsid w:val="22498FB4"/>
    <w:rsid w:val="22E881A7"/>
    <w:rsid w:val="234F625F"/>
    <w:rsid w:val="2589EC6C"/>
    <w:rsid w:val="25DDF899"/>
    <w:rsid w:val="27979F26"/>
    <w:rsid w:val="27A3F95D"/>
    <w:rsid w:val="27E39E0F"/>
    <w:rsid w:val="27E88BA5"/>
    <w:rsid w:val="2861DA41"/>
    <w:rsid w:val="29A5F2B2"/>
    <w:rsid w:val="2A4F864A"/>
    <w:rsid w:val="2AA67D41"/>
    <w:rsid w:val="2C55BF1B"/>
    <w:rsid w:val="2C8F311C"/>
    <w:rsid w:val="2E4E88A8"/>
    <w:rsid w:val="31BABDAE"/>
    <w:rsid w:val="324FA797"/>
    <w:rsid w:val="326E6937"/>
    <w:rsid w:val="336A18B5"/>
    <w:rsid w:val="33F36483"/>
    <w:rsid w:val="343046AE"/>
    <w:rsid w:val="34559757"/>
    <w:rsid w:val="3456492C"/>
    <w:rsid w:val="348D370A"/>
    <w:rsid w:val="35226B72"/>
    <w:rsid w:val="368A1B14"/>
    <w:rsid w:val="389F99A0"/>
    <w:rsid w:val="3A1C8028"/>
    <w:rsid w:val="3AA14E9A"/>
    <w:rsid w:val="3AD2A23A"/>
    <w:rsid w:val="3C902993"/>
    <w:rsid w:val="4058068F"/>
    <w:rsid w:val="4084B029"/>
    <w:rsid w:val="40D481D9"/>
    <w:rsid w:val="427F8D9F"/>
    <w:rsid w:val="42C85500"/>
    <w:rsid w:val="452997FA"/>
    <w:rsid w:val="4545463C"/>
    <w:rsid w:val="45AFF7DF"/>
    <w:rsid w:val="45DB4A6D"/>
    <w:rsid w:val="46235959"/>
    <w:rsid w:val="474556F4"/>
    <w:rsid w:val="47656FBD"/>
    <w:rsid w:val="48345F22"/>
    <w:rsid w:val="4929B9C9"/>
    <w:rsid w:val="49C05572"/>
    <w:rsid w:val="4A0CFC7E"/>
    <w:rsid w:val="4A251368"/>
    <w:rsid w:val="4BC729D8"/>
    <w:rsid w:val="4CAE0812"/>
    <w:rsid w:val="4E0D4A37"/>
    <w:rsid w:val="4E40BA37"/>
    <w:rsid w:val="50FD423B"/>
    <w:rsid w:val="5155BCF6"/>
    <w:rsid w:val="5254B199"/>
    <w:rsid w:val="52770195"/>
    <w:rsid w:val="54C898B6"/>
    <w:rsid w:val="55A86894"/>
    <w:rsid w:val="571C4646"/>
    <w:rsid w:val="57DD7AA6"/>
    <w:rsid w:val="58CB966F"/>
    <w:rsid w:val="59817A6D"/>
    <w:rsid w:val="59D8A963"/>
    <w:rsid w:val="5B8817FB"/>
    <w:rsid w:val="5C53338A"/>
    <w:rsid w:val="5C72964C"/>
    <w:rsid w:val="5C891463"/>
    <w:rsid w:val="5CAADBD8"/>
    <w:rsid w:val="5CD5CB5A"/>
    <w:rsid w:val="5DC458DC"/>
    <w:rsid w:val="5F55E944"/>
    <w:rsid w:val="61E2883B"/>
    <w:rsid w:val="61F18CD2"/>
    <w:rsid w:val="62EC4B62"/>
    <w:rsid w:val="64534FE5"/>
    <w:rsid w:val="648C3F10"/>
    <w:rsid w:val="66E125E0"/>
    <w:rsid w:val="681F09C6"/>
    <w:rsid w:val="699F7DE2"/>
    <w:rsid w:val="69C12498"/>
    <w:rsid w:val="6D1920E0"/>
    <w:rsid w:val="6D8C1A9F"/>
    <w:rsid w:val="6DD6969C"/>
    <w:rsid w:val="6F6C182D"/>
    <w:rsid w:val="7062CFF1"/>
    <w:rsid w:val="7105B260"/>
    <w:rsid w:val="715B9CEF"/>
    <w:rsid w:val="71CAB169"/>
    <w:rsid w:val="71EE2431"/>
    <w:rsid w:val="736BACC9"/>
    <w:rsid w:val="754BD209"/>
    <w:rsid w:val="75609164"/>
    <w:rsid w:val="766579D9"/>
    <w:rsid w:val="76E0CCA8"/>
    <w:rsid w:val="775EF3B0"/>
    <w:rsid w:val="780E7C0C"/>
    <w:rsid w:val="791F4FB3"/>
    <w:rsid w:val="79CC75FD"/>
    <w:rsid w:val="7A038B19"/>
    <w:rsid w:val="7B47634C"/>
    <w:rsid w:val="7BB00654"/>
    <w:rsid w:val="7E393939"/>
    <w:rsid w:val="7E42C890"/>
    <w:rsid w:val="7F668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68B2F"/>
  <w15:chartTrackingRefBased/>
  <w15:docId w15:val="{B8195E4C-0BD0-451E-8E2E-D32D6A25D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F335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hyperlink" Target="https://behavioralscientist.org/how-would-people-behave-in-milgrams-experiment-today/"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hyperlink" Target="https://www.bps.org.uk/sites/beta.bps.org.uk/files/Policy%20-%20Files/Ethics%20Guidelines%20for%20Internet-mediated%20Research%20(2017).pdf" TargetMode="External" Id="rId12" /><Relationship Type="http://schemas.openxmlformats.org/officeDocument/2006/relationships/hyperlink" Target="https://www.azquotes.com/author/10075-Stanley_Milgram" TargetMode="External" Id="rId17" /><Relationship Type="http://schemas.openxmlformats.org/officeDocument/2006/relationships/styles" Target="styles.xml" Id="rId2" /><Relationship Type="http://schemas.openxmlformats.org/officeDocument/2006/relationships/hyperlink" Target="https://doi.org/10.1037/h0040525" TargetMode="External" Id="rId16"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www.bps.org.uk/sites/beta.bps.org.uk/files/Policy%20-%20Files/Ethics%20Guidelines%20for%20Internet-mediated%20Research%20(2017).pdf" TargetMode="External" Id="rId11" /><Relationship Type="http://schemas.openxmlformats.org/officeDocument/2006/relationships/image" Target="media/image1.png" Id="rId5" /><Relationship Type="http://schemas.openxmlformats.org/officeDocument/2006/relationships/hyperlink" Target="https://slideplayer.com/slide/13506684/" TargetMode="External" Id="rId15" /><Relationship Type="http://schemas.openxmlformats.org/officeDocument/2006/relationships/image" Target="media/image6.png"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hyperlink" Target="https://doi.org/10.4324/9781912282524" TargetMode="External" Id="rId14" /><Relationship Type="http://schemas.openxmlformats.org/officeDocument/2006/relationships/hyperlink" Target="https://uowtsd-my.sharepoint.com/:p:/g/personal/2100048_student_uwtsd_ac_uk/EWErLHGseCRBo3nx3P7YI_sB0z5cPjmLz5Z5XO5cWeKi1Q?email=K.EatonThomas%40uwtsd.ac.uk&amp;e=kcjoYA" TargetMode="External" Id="R4e5d22c2c9c740f4" /><Relationship Type="http://schemas.microsoft.com/office/2020/10/relationships/intelligence" Target="intelligence2.xml" Id="Rfae3aa284b2040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CF3DB0-2D91-4C35-9FEE-03805FA270B6}">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Williams (2107833)</dc:creator>
  <keywords/>
  <dc:description/>
  <lastModifiedBy>Emma Williams (2107833)</lastModifiedBy>
  <revision>102</revision>
  <dcterms:created xsi:type="dcterms:W3CDTF">2022-01-10T11:47:00.0000000Z</dcterms:created>
  <dcterms:modified xsi:type="dcterms:W3CDTF">2022-01-12T16:24:23.0833935Z</dcterms:modified>
</coreProperties>
</file>