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974D9" w14:textId="130E66BD" w:rsidR="002A01C2" w:rsidRPr="000B60FC" w:rsidRDefault="000C4BF1">
      <w:pPr>
        <w:rPr>
          <w:b/>
          <w:bCs/>
          <w:sz w:val="24"/>
          <w:szCs w:val="24"/>
          <w:u w:val="single"/>
        </w:rPr>
      </w:pPr>
      <w:r w:rsidRPr="000B60FC">
        <w:rPr>
          <w:b/>
          <w:bCs/>
          <w:sz w:val="24"/>
          <w:szCs w:val="24"/>
          <w:u w:val="single"/>
        </w:rPr>
        <w:t>DHEP: EXAM 2- GWENT, PC 2304, Christopher Platt SN: 2029662</w:t>
      </w:r>
    </w:p>
    <w:p w14:paraId="2A881C88" w14:textId="494A891D" w:rsidR="000C4BF1" w:rsidRDefault="000C4BF1">
      <w:pPr>
        <w:rPr>
          <w:sz w:val="24"/>
          <w:szCs w:val="24"/>
        </w:rPr>
      </w:pPr>
    </w:p>
    <w:p w14:paraId="3E4CD2E1" w14:textId="77777777" w:rsidR="00D35D84" w:rsidRPr="0021505E" w:rsidRDefault="00D35D84">
      <w:pPr>
        <w:rPr>
          <w:b/>
          <w:bCs/>
          <w:sz w:val="24"/>
          <w:szCs w:val="24"/>
        </w:rPr>
      </w:pPr>
      <w:r w:rsidRPr="0021505E">
        <w:rPr>
          <w:b/>
          <w:bCs/>
          <w:sz w:val="24"/>
          <w:szCs w:val="24"/>
        </w:rPr>
        <w:t>1.</w:t>
      </w:r>
    </w:p>
    <w:p w14:paraId="4B7AE6D1" w14:textId="027ADBBF" w:rsidR="00D35D84" w:rsidRDefault="00D35D84">
      <w:pPr>
        <w:rPr>
          <w:sz w:val="24"/>
          <w:szCs w:val="24"/>
        </w:rPr>
      </w:pPr>
      <w:r>
        <w:rPr>
          <w:sz w:val="24"/>
          <w:szCs w:val="24"/>
        </w:rPr>
        <w:t>s.163</w:t>
      </w:r>
    </w:p>
    <w:p w14:paraId="64C9C16B" w14:textId="2E4F7A7B" w:rsidR="00D35D84" w:rsidRDefault="00D35D84">
      <w:pPr>
        <w:rPr>
          <w:sz w:val="24"/>
          <w:szCs w:val="24"/>
        </w:rPr>
      </w:pPr>
      <w:r>
        <w:rPr>
          <w:sz w:val="24"/>
          <w:szCs w:val="24"/>
        </w:rPr>
        <w:t>A person driving a mechanically propelled vehicle on a road or other public place must stop on being required to do so by a constable in uniform or a traffic officer.</w:t>
      </w:r>
    </w:p>
    <w:p w14:paraId="275F529B" w14:textId="529AE13A" w:rsidR="00D35D84" w:rsidRDefault="00D35D84" w:rsidP="00D35D84">
      <w:pPr>
        <w:rPr>
          <w:sz w:val="24"/>
          <w:szCs w:val="24"/>
        </w:rPr>
      </w:pPr>
      <w:r>
        <w:rPr>
          <w:sz w:val="24"/>
          <w:szCs w:val="24"/>
        </w:rPr>
        <w:t>A person riding a pedal cycle on a road or other public place must stop on being required to do so by a constable in uniform or a traffic officer.</w:t>
      </w:r>
    </w:p>
    <w:p w14:paraId="1ABF4238" w14:textId="2442C6D4" w:rsidR="00D35D84" w:rsidRPr="0021505E" w:rsidRDefault="00D35D84" w:rsidP="00D35D84">
      <w:pPr>
        <w:rPr>
          <w:b/>
          <w:bCs/>
          <w:sz w:val="24"/>
          <w:szCs w:val="24"/>
        </w:rPr>
      </w:pPr>
      <w:r w:rsidRPr="0021505E">
        <w:rPr>
          <w:b/>
          <w:bCs/>
          <w:sz w:val="24"/>
          <w:szCs w:val="24"/>
        </w:rPr>
        <w:t>2.</w:t>
      </w:r>
    </w:p>
    <w:p w14:paraId="48ABFE41" w14:textId="2CE00B1B" w:rsidR="00D35D84" w:rsidRDefault="00D35D84" w:rsidP="00D35D84">
      <w:pPr>
        <w:rPr>
          <w:sz w:val="24"/>
          <w:szCs w:val="24"/>
        </w:rPr>
      </w:pPr>
      <w:r>
        <w:rPr>
          <w:sz w:val="24"/>
          <w:szCs w:val="24"/>
        </w:rPr>
        <w:t xml:space="preserve">s.6(4) relates to the power for a constable to require a person to take a preliminary test if a constable reasonably suspects them to have been involved in a moving traffic offence and was driving, attempting to drive or was in charge of a motor vehicle. </w:t>
      </w:r>
    </w:p>
    <w:p w14:paraId="2A16C448" w14:textId="122200F8" w:rsidR="00D35D84" w:rsidRDefault="0021505E" w:rsidP="00D35D84">
      <w:pPr>
        <w:rPr>
          <w:sz w:val="24"/>
          <w:szCs w:val="24"/>
        </w:rPr>
      </w:pPr>
      <w:r>
        <w:rPr>
          <w:sz w:val="24"/>
          <w:szCs w:val="24"/>
        </w:rPr>
        <w:t>Therefore,</w:t>
      </w:r>
      <w:r w:rsidR="00D35D84">
        <w:rPr>
          <w:sz w:val="24"/>
          <w:szCs w:val="24"/>
        </w:rPr>
        <w:t xml:space="preserve"> in this case an officer can require the person driving to provide a preliminary test.</w:t>
      </w:r>
    </w:p>
    <w:p w14:paraId="673506FE" w14:textId="2196FA55" w:rsidR="00D35D84" w:rsidRPr="0021505E" w:rsidRDefault="00D35D84" w:rsidP="00D35D84">
      <w:pPr>
        <w:rPr>
          <w:b/>
          <w:bCs/>
          <w:sz w:val="24"/>
          <w:szCs w:val="24"/>
        </w:rPr>
      </w:pPr>
      <w:r w:rsidRPr="0021505E">
        <w:rPr>
          <w:b/>
          <w:bCs/>
          <w:sz w:val="24"/>
          <w:szCs w:val="24"/>
        </w:rPr>
        <w:t>3.</w:t>
      </w:r>
    </w:p>
    <w:p w14:paraId="380E5F5A" w14:textId="75169CA4" w:rsidR="00D35D84" w:rsidRDefault="00D35D84" w:rsidP="00D35D84">
      <w:pPr>
        <w:rPr>
          <w:sz w:val="24"/>
          <w:szCs w:val="24"/>
        </w:rPr>
      </w:pPr>
      <w:r>
        <w:rPr>
          <w:sz w:val="24"/>
          <w:szCs w:val="24"/>
        </w:rPr>
        <w:t>S.3 driving without due care and attention:</w:t>
      </w:r>
    </w:p>
    <w:p w14:paraId="7F843EBA" w14:textId="20036AE0" w:rsidR="00D35D84" w:rsidRDefault="00D35D84" w:rsidP="00D35D84">
      <w:pPr>
        <w:rPr>
          <w:sz w:val="24"/>
          <w:szCs w:val="24"/>
        </w:rPr>
      </w:pPr>
      <w:r>
        <w:rPr>
          <w:sz w:val="24"/>
          <w:szCs w:val="24"/>
        </w:rPr>
        <w:t>A person who drives a mechanically propelled vehicle on a road or other public place without due care and attention or reasonably consideration for other persons using the road</w:t>
      </w:r>
      <w:r w:rsidR="00B74B5F">
        <w:rPr>
          <w:sz w:val="24"/>
          <w:szCs w:val="24"/>
        </w:rPr>
        <w:t>, is guilty of an offence.</w:t>
      </w:r>
    </w:p>
    <w:p w14:paraId="3E27C7FA" w14:textId="5E611092" w:rsidR="00B74B5F" w:rsidRPr="008C6B6A" w:rsidRDefault="00B74B5F" w:rsidP="00D35D84">
      <w:pPr>
        <w:rPr>
          <w:b/>
          <w:bCs/>
          <w:sz w:val="24"/>
          <w:szCs w:val="24"/>
        </w:rPr>
      </w:pPr>
      <w:r w:rsidRPr="008C6B6A">
        <w:rPr>
          <w:b/>
          <w:bCs/>
          <w:sz w:val="24"/>
          <w:szCs w:val="24"/>
        </w:rPr>
        <w:t>4.</w:t>
      </w:r>
    </w:p>
    <w:p w14:paraId="4CC595AB" w14:textId="49A13ACC" w:rsidR="00B74B5F" w:rsidRDefault="00B74B5F" w:rsidP="00D35D84">
      <w:pPr>
        <w:rPr>
          <w:sz w:val="24"/>
          <w:szCs w:val="24"/>
        </w:rPr>
      </w:pPr>
      <w:r>
        <w:rPr>
          <w:sz w:val="24"/>
          <w:szCs w:val="24"/>
        </w:rPr>
        <w:t>A large portion of crimes will use vehicles of some nature on roads either to help assist them in crimes or used directly to commit the crime itself. Policing powers can help by enabling officers to obtain names, addresses, insurance details and driving licence details to identify people they may encounter, some of which may be actively committing a road traffic offence or had previously committed offences and are currently wanted.</w:t>
      </w:r>
    </w:p>
    <w:p w14:paraId="495977E1" w14:textId="577628EC" w:rsidR="00B74B5F" w:rsidRPr="008C6B6A" w:rsidRDefault="00B74B5F" w:rsidP="00D35D84">
      <w:pPr>
        <w:rPr>
          <w:b/>
          <w:bCs/>
          <w:sz w:val="24"/>
          <w:szCs w:val="24"/>
        </w:rPr>
      </w:pPr>
      <w:r w:rsidRPr="008C6B6A">
        <w:rPr>
          <w:b/>
          <w:bCs/>
          <w:sz w:val="24"/>
          <w:szCs w:val="24"/>
        </w:rPr>
        <w:t>5.</w:t>
      </w:r>
    </w:p>
    <w:p w14:paraId="6B0CC232" w14:textId="21B71340" w:rsidR="00B74B5F" w:rsidRDefault="00B74B5F" w:rsidP="00D35D84">
      <w:pPr>
        <w:rPr>
          <w:sz w:val="24"/>
          <w:szCs w:val="24"/>
        </w:rPr>
      </w:pPr>
      <w:r>
        <w:rPr>
          <w:sz w:val="24"/>
          <w:szCs w:val="24"/>
        </w:rPr>
        <w:t xml:space="preserve">s.165A </w:t>
      </w:r>
    </w:p>
    <w:p w14:paraId="06D9CA82" w14:textId="51570A5E" w:rsidR="00B74B5F" w:rsidRDefault="00B74B5F" w:rsidP="00D35D84">
      <w:pPr>
        <w:rPr>
          <w:sz w:val="24"/>
          <w:szCs w:val="24"/>
        </w:rPr>
      </w:pPr>
      <w:r>
        <w:rPr>
          <w:sz w:val="24"/>
          <w:szCs w:val="24"/>
        </w:rPr>
        <w:t>If a constable in uniform reasonably believes that a person driving a mechanically propelled vehicle on a road or other public place is:</w:t>
      </w:r>
    </w:p>
    <w:p w14:paraId="1335913E" w14:textId="1AD19F02" w:rsidR="00B74B5F" w:rsidRDefault="00B74B5F" w:rsidP="00B74B5F">
      <w:pPr>
        <w:pStyle w:val="ListParagraph"/>
        <w:numPr>
          <w:ilvl w:val="0"/>
          <w:numId w:val="1"/>
        </w:numPr>
        <w:rPr>
          <w:sz w:val="24"/>
          <w:szCs w:val="24"/>
        </w:rPr>
      </w:pPr>
      <w:r>
        <w:rPr>
          <w:sz w:val="24"/>
          <w:szCs w:val="24"/>
        </w:rPr>
        <w:t>Driving without insurance OR</w:t>
      </w:r>
    </w:p>
    <w:p w14:paraId="4EFB571E" w14:textId="3BFEA39D" w:rsidR="00B74B5F" w:rsidRDefault="00B74B5F" w:rsidP="00B74B5F">
      <w:pPr>
        <w:pStyle w:val="ListParagraph"/>
        <w:numPr>
          <w:ilvl w:val="0"/>
          <w:numId w:val="1"/>
        </w:numPr>
        <w:rPr>
          <w:sz w:val="24"/>
          <w:szCs w:val="24"/>
        </w:rPr>
      </w:pPr>
      <w:r>
        <w:rPr>
          <w:sz w:val="24"/>
          <w:szCs w:val="24"/>
        </w:rPr>
        <w:t>Driving without licence/ otherwise in accordance with a licence OR</w:t>
      </w:r>
    </w:p>
    <w:p w14:paraId="32D78691" w14:textId="30D6CD31" w:rsidR="00B74B5F" w:rsidRDefault="00B74B5F" w:rsidP="00B74B5F">
      <w:pPr>
        <w:pStyle w:val="ListParagraph"/>
        <w:numPr>
          <w:ilvl w:val="0"/>
          <w:numId w:val="1"/>
        </w:numPr>
        <w:rPr>
          <w:sz w:val="24"/>
          <w:szCs w:val="24"/>
        </w:rPr>
      </w:pPr>
      <w:r>
        <w:rPr>
          <w:sz w:val="24"/>
          <w:szCs w:val="24"/>
        </w:rPr>
        <w:t>The person has failed to stop, and the constable has reasonable grounds for believing the above, then the vehicle is seized.</w:t>
      </w:r>
    </w:p>
    <w:p w14:paraId="02F206CE" w14:textId="77777777" w:rsidR="00B74B5F" w:rsidRDefault="00B74B5F" w:rsidP="00B74B5F">
      <w:pPr>
        <w:rPr>
          <w:sz w:val="24"/>
          <w:szCs w:val="24"/>
        </w:rPr>
      </w:pPr>
    </w:p>
    <w:p w14:paraId="6C9171C4" w14:textId="77777777" w:rsidR="00B74B5F" w:rsidRDefault="00B74B5F" w:rsidP="00B74B5F">
      <w:pPr>
        <w:rPr>
          <w:sz w:val="24"/>
          <w:szCs w:val="24"/>
        </w:rPr>
      </w:pPr>
    </w:p>
    <w:p w14:paraId="3B8AA8D8" w14:textId="19FBD119" w:rsidR="00B74B5F" w:rsidRPr="008C6B6A" w:rsidRDefault="00B74B5F" w:rsidP="00B74B5F">
      <w:pPr>
        <w:rPr>
          <w:b/>
          <w:bCs/>
          <w:sz w:val="24"/>
          <w:szCs w:val="24"/>
        </w:rPr>
      </w:pPr>
      <w:r w:rsidRPr="008C6B6A">
        <w:rPr>
          <w:b/>
          <w:bCs/>
          <w:sz w:val="24"/>
          <w:szCs w:val="24"/>
        </w:rPr>
        <w:t>6.</w:t>
      </w:r>
    </w:p>
    <w:p w14:paraId="14343B7E" w14:textId="54511927" w:rsidR="00B74B5F" w:rsidRDefault="00B74B5F" w:rsidP="00B74B5F">
      <w:pPr>
        <w:rPr>
          <w:sz w:val="24"/>
          <w:szCs w:val="24"/>
        </w:rPr>
      </w:pPr>
      <w:r>
        <w:rPr>
          <w:sz w:val="24"/>
          <w:szCs w:val="24"/>
        </w:rPr>
        <w:t>s.170 Road traffic act</w:t>
      </w:r>
    </w:p>
    <w:p w14:paraId="463EDE3C" w14:textId="38524BB6" w:rsidR="00B74B5F" w:rsidRDefault="00B74B5F" w:rsidP="00B74B5F">
      <w:pPr>
        <w:rPr>
          <w:sz w:val="24"/>
          <w:szCs w:val="24"/>
        </w:rPr>
      </w:pPr>
      <w:r>
        <w:rPr>
          <w:sz w:val="24"/>
          <w:szCs w:val="24"/>
        </w:rPr>
        <w:t>Owing to the presence of a mechanically propelled vehicle on a road or other public place an accident occurs, whereby:</w:t>
      </w:r>
    </w:p>
    <w:p w14:paraId="482F47F4" w14:textId="47B21DBD" w:rsidR="00B74B5F" w:rsidRDefault="00B74B5F" w:rsidP="00B74B5F">
      <w:pPr>
        <w:rPr>
          <w:sz w:val="24"/>
          <w:szCs w:val="24"/>
        </w:rPr>
      </w:pPr>
      <w:r>
        <w:rPr>
          <w:sz w:val="24"/>
          <w:szCs w:val="24"/>
        </w:rPr>
        <w:t>Injury is caused (other than the driver of that MPV)</w:t>
      </w:r>
    </w:p>
    <w:p w14:paraId="5452ECB5" w14:textId="172BA864" w:rsidR="00B74B5F" w:rsidRDefault="00B74B5F" w:rsidP="00B74B5F">
      <w:pPr>
        <w:rPr>
          <w:sz w:val="24"/>
          <w:szCs w:val="24"/>
        </w:rPr>
      </w:pPr>
      <w:r>
        <w:rPr>
          <w:sz w:val="24"/>
          <w:szCs w:val="24"/>
        </w:rPr>
        <w:t>OR</w:t>
      </w:r>
    </w:p>
    <w:p w14:paraId="00E7B7CF" w14:textId="33DADB80" w:rsidR="00B74B5F" w:rsidRDefault="00B74B5F" w:rsidP="00B74B5F">
      <w:pPr>
        <w:rPr>
          <w:sz w:val="24"/>
          <w:szCs w:val="24"/>
        </w:rPr>
      </w:pPr>
      <w:r>
        <w:rPr>
          <w:sz w:val="24"/>
          <w:szCs w:val="24"/>
        </w:rPr>
        <w:t>Damage is caused to a vehicle (other than that MPV or trailer being drawn by it)</w:t>
      </w:r>
    </w:p>
    <w:p w14:paraId="48BED763" w14:textId="79180458" w:rsidR="00B74B5F" w:rsidRDefault="00B74B5F" w:rsidP="00B74B5F">
      <w:pPr>
        <w:rPr>
          <w:sz w:val="24"/>
          <w:szCs w:val="24"/>
        </w:rPr>
      </w:pPr>
      <w:r>
        <w:rPr>
          <w:sz w:val="24"/>
          <w:szCs w:val="24"/>
        </w:rPr>
        <w:t>OR</w:t>
      </w:r>
    </w:p>
    <w:p w14:paraId="296BAF56" w14:textId="3BE92EF1" w:rsidR="00B74B5F" w:rsidRDefault="00B74B5F" w:rsidP="00B74B5F">
      <w:pPr>
        <w:rPr>
          <w:sz w:val="24"/>
          <w:szCs w:val="24"/>
        </w:rPr>
      </w:pPr>
      <w:r>
        <w:rPr>
          <w:sz w:val="24"/>
          <w:szCs w:val="24"/>
        </w:rPr>
        <w:t>Animals are injured (Other than those being carried in or on that vehicle or in or on a trailer being drawn by it)</w:t>
      </w:r>
    </w:p>
    <w:p w14:paraId="7BBAB780" w14:textId="6EF5E9CB" w:rsidR="00B74B5F" w:rsidRDefault="00B74B5F" w:rsidP="00B74B5F">
      <w:pPr>
        <w:rPr>
          <w:sz w:val="24"/>
          <w:szCs w:val="24"/>
        </w:rPr>
      </w:pPr>
      <w:r>
        <w:rPr>
          <w:sz w:val="24"/>
          <w:szCs w:val="24"/>
        </w:rPr>
        <w:t>OR</w:t>
      </w:r>
    </w:p>
    <w:p w14:paraId="6B17160B" w14:textId="104438F1" w:rsidR="00B74B5F" w:rsidRDefault="00B74B5F" w:rsidP="00B74B5F">
      <w:pPr>
        <w:rPr>
          <w:sz w:val="24"/>
          <w:szCs w:val="24"/>
        </w:rPr>
      </w:pPr>
      <w:r>
        <w:rPr>
          <w:sz w:val="24"/>
          <w:szCs w:val="24"/>
        </w:rPr>
        <w:t>Property is damaged that is constructed on, fixed to, or growing in or otherwise forming part of the land or land adjacent to such land.</w:t>
      </w:r>
    </w:p>
    <w:p w14:paraId="24492F06" w14:textId="269DB8DF" w:rsidR="00692106" w:rsidRDefault="00692106" w:rsidP="00B74B5F">
      <w:pPr>
        <w:rPr>
          <w:sz w:val="24"/>
          <w:szCs w:val="24"/>
        </w:rPr>
      </w:pPr>
    </w:p>
    <w:p w14:paraId="0BCA05A0" w14:textId="78EEFCFF" w:rsidR="00692106" w:rsidRPr="008C6B6A" w:rsidRDefault="00692106" w:rsidP="00B74B5F">
      <w:pPr>
        <w:rPr>
          <w:b/>
          <w:bCs/>
          <w:sz w:val="24"/>
          <w:szCs w:val="24"/>
        </w:rPr>
      </w:pPr>
      <w:r w:rsidRPr="008C6B6A">
        <w:rPr>
          <w:b/>
          <w:bCs/>
          <w:sz w:val="24"/>
          <w:szCs w:val="24"/>
        </w:rPr>
        <w:t>7.</w:t>
      </w:r>
    </w:p>
    <w:p w14:paraId="036CC64A" w14:textId="310BA071" w:rsidR="00692106" w:rsidRDefault="00692106" w:rsidP="00B74B5F">
      <w:pPr>
        <w:rPr>
          <w:sz w:val="24"/>
          <w:szCs w:val="24"/>
        </w:rPr>
      </w:pPr>
      <w:r>
        <w:rPr>
          <w:sz w:val="24"/>
          <w:szCs w:val="24"/>
        </w:rPr>
        <w:t xml:space="preserve">A family liaison officer is a key part of policing and can be used when fatal road collisions occur. They are fully trained in providing the family and friends of those who are deceased as a result of a Road traffic collision with the help and support they need in the aftermath of a traumatic event. They also act as a single point of contact for the family that relays news of the incident and any subsequent investigation. </w:t>
      </w:r>
    </w:p>
    <w:p w14:paraId="2616DB68" w14:textId="536964FD" w:rsidR="00692106" w:rsidRDefault="00692106" w:rsidP="00B74B5F">
      <w:pPr>
        <w:rPr>
          <w:sz w:val="24"/>
          <w:szCs w:val="24"/>
        </w:rPr>
      </w:pPr>
      <w:r>
        <w:rPr>
          <w:sz w:val="24"/>
          <w:szCs w:val="24"/>
        </w:rPr>
        <w:t>Providing a single point of contact is key so that they family have somebody they can turn to that is a regular face and will know the details of the case. It also ensures that the family is dealt with by a well trained and competent professional that is likely to have had a large amount of training and experience.</w:t>
      </w:r>
    </w:p>
    <w:p w14:paraId="0D5418F4" w14:textId="08F19AB5" w:rsidR="00692106" w:rsidRDefault="00692106" w:rsidP="00B74B5F">
      <w:pPr>
        <w:rPr>
          <w:sz w:val="24"/>
          <w:szCs w:val="24"/>
        </w:rPr>
      </w:pPr>
      <w:r>
        <w:rPr>
          <w:sz w:val="24"/>
          <w:szCs w:val="24"/>
        </w:rPr>
        <w:t>Signposting the family to partner agencies and other charities can also be an important part of their role to help with the grieving process.</w:t>
      </w:r>
    </w:p>
    <w:p w14:paraId="37C8BD10" w14:textId="2B09E834" w:rsidR="00692106" w:rsidRDefault="00692106" w:rsidP="00B74B5F">
      <w:pPr>
        <w:rPr>
          <w:sz w:val="24"/>
          <w:szCs w:val="24"/>
        </w:rPr>
      </w:pPr>
    </w:p>
    <w:p w14:paraId="361DE11E" w14:textId="28A163D3" w:rsidR="00692106" w:rsidRPr="008C6B6A" w:rsidRDefault="00692106" w:rsidP="00B74B5F">
      <w:pPr>
        <w:rPr>
          <w:b/>
          <w:bCs/>
          <w:sz w:val="24"/>
          <w:szCs w:val="24"/>
        </w:rPr>
      </w:pPr>
      <w:r w:rsidRPr="008C6B6A">
        <w:rPr>
          <w:b/>
          <w:bCs/>
          <w:sz w:val="24"/>
          <w:szCs w:val="24"/>
        </w:rPr>
        <w:t>8.</w:t>
      </w:r>
    </w:p>
    <w:p w14:paraId="527F6A3F" w14:textId="193766F8" w:rsidR="00692106" w:rsidRDefault="00692106" w:rsidP="00B74B5F">
      <w:pPr>
        <w:rPr>
          <w:sz w:val="24"/>
          <w:szCs w:val="24"/>
        </w:rPr>
      </w:pPr>
      <w:r>
        <w:rPr>
          <w:sz w:val="24"/>
          <w:szCs w:val="24"/>
        </w:rPr>
        <w:t xml:space="preserve">After a reportable road traffic collision has occurred as described under s.170 RTA, the person must exchange details which includes a Name, Address, Vehicle Identification numbers if necessary and a means of contact. In cases where an injury has occurred insurance details must be given, however in some cases insurance will be given in damage only. </w:t>
      </w:r>
    </w:p>
    <w:p w14:paraId="7D76038B" w14:textId="235205E6" w:rsidR="00692106" w:rsidRDefault="00692106" w:rsidP="00B74B5F">
      <w:pPr>
        <w:rPr>
          <w:sz w:val="24"/>
          <w:szCs w:val="24"/>
        </w:rPr>
      </w:pPr>
      <w:r>
        <w:rPr>
          <w:sz w:val="24"/>
          <w:szCs w:val="24"/>
        </w:rPr>
        <w:lastRenderedPageBreak/>
        <w:t xml:space="preserve">If the vehicle/Property/animal that was damaged and the owner was not </w:t>
      </w:r>
      <w:r w:rsidR="00DA2CF7">
        <w:rPr>
          <w:sz w:val="24"/>
          <w:szCs w:val="24"/>
        </w:rPr>
        <w:t>present,</w:t>
      </w:r>
      <w:r>
        <w:rPr>
          <w:sz w:val="24"/>
          <w:szCs w:val="24"/>
        </w:rPr>
        <w:t xml:space="preserve"> then the person must take such steps as a reasonable to ensure the details are given. This may include waiting in an area, or if it occurred outside a residence knocking the door and making enquiries will necessary. </w:t>
      </w:r>
      <w:r w:rsidR="00DA2CF7">
        <w:rPr>
          <w:sz w:val="24"/>
          <w:szCs w:val="24"/>
        </w:rPr>
        <w:t>If it is not possible to remain for whatever reason or nobody can be located, then the person must attend a police station or speak to a Police constable in person and report the collision as soon as reasonably practicable or in any case within 24 hours.</w:t>
      </w:r>
    </w:p>
    <w:p w14:paraId="1CB9094C" w14:textId="01A659B1" w:rsidR="00DA2CF7" w:rsidRDefault="00DA2CF7" w:rsidP="00B74B5F">
      <w:pPr>
        <w:rPr>
          <w:sz w:val="24"/>
          <w:szCs w:val="24"/>
        </w:rPr>
      </w:pPr>
    </w:p>
    <w:p w14:paraId="65CB8DCD" w14:textId="338F3711" w:rsidR="00DA2CF7" w:rsidRPr="008C6B6A" w:rsidRDefault="00DA2CF7" w:rsidP="00B74B5F">
      <w:pPr>
        <w:rPr>
          <w:b/>
          <w:bCs/>
          <w:sz w:val="24"/>
          <w:szCs w:val="24"/>
        </w:rPr>
      </w:pPr>
      <w:r w:rsidRPr="008C6B6A">
        <w:rPr>
          <w:b/>
          <w:bCs/>
          <w:sz w:val="24"/>
          <w:szCs w:val="24"/>
        </w:rPr>
        <w:t>9.</w:t>
      </w:r>
    </w:p>
    <w:p w14:paraId="184049A4" w14:textId="15EA5739" w:rsidR="00DA2CF7" w:rsidRDefault="00DA2CF7" w:rsidP="00B74B5F">
      <w:pPr>
        <w:rPr>
          <w:sz w:val="24"/>
          <w:szCs w:val="24"/>
        </w:rPr>
      </w:pPr>
      <w:r>
        <w:rPr>
          <w:sz w:val="24"/>
          <w:szCs w:val="24"/>
        </w:rPr>
        <w:t>s.6E RTA 1988-Power of entry</w:t>
      </w:r>
    </w:p>
    <w:p w14:paraId="5A20E16C" w14:textId="73C0A828" w:rsidR="00DA2CF7" w:rsidRDefault="00DA2CF7" w:rsidP="00B74B5F">
      <w:pPr>
        <w:rPr>
          <w:sz w:val="24"/>
          <w:szCs w:val="24"/>
        </w:rPr>
      </w:pPr>
      <w:r>
        <w:rPr>
          <w:sz w:val="24"/>
          <w:szCs w:val="24"/>
        </w:rPr>
        <w:t>a constable can enter any premises, using reasonable force if necessary, to:</w:t>
      </w:r>
    </w:p>
    <w:p w14:paraId="5C90DF69" w14:textId="52F66029" w:rsidR="00DA2CF7" w:rsidRDefault="00DA2CF7" w:rsidP="00DA2CF7">
      <w:pPr>
        <w:pStyle w:val="ListParagraph"/>
        <w:numPr>
          <w:ilvl w:val="0"/>
          <w:numId w:val="2"/>
        </w:numPr>
        <w:rPr>
          <w:sz w:val="24"/>
          <w:szCs w:val="24"/>
        </w:rPr>
      </w:pPr>
      <w:r w:rsidRPr="00DA2CF7">
        <w:rPr>
          <w:sz w:val="24"/>
          <w:szCs w:val="24"/>
        </w:rPr>
        <w:t>Require a person to take a preliminary test if the constable has reasonable grounds to believe he was driving at the time an accident occurred</w:t>
      </w:r>
      <w:r>
        <w:rPr>
          <w:sz w:val="24"/>
          <w:szCs w:val="24"/>
        </w:rPr>
        <w:t xml:space="preserve"> or was involved in a moving traffic offence.</w:t>
      </w:r>
    </w:p>
    <w:p w14:paraId="4110B655" w14:textId="683F7D96" w:rsidR="00DA2CF7" w:rsidRDefault="00DA2CF7" w:rsidP="00DA2CF7">
      <w:pPr>
        <w:pStyle w:val="ListParagraph"/>
        <w:numPr>
          <w:ilvl w:val="0"/>
          <w:numId w:val="2"/>
        </w:numPr>
        <w:rPr>
          <w:sz w:val="24"/>
          <w:szCs w:val="24"/>
        </w:rPr>
      </w:pPr>
      <w:r>
        <w:rPr>
          <w:sz w:val="24"/>
          <w:szCs w:val="24"/>
        </w:rPr>
        <w:t>Arrest a person for providing a positive preliminary test.</w:t>
      </w:r>
    </w:p>
    <w:p w14:paraId="66C1D455" w14:textId="40FFF20E" w:rsidR="00DA2CF7" w:rsidRDefault="00DA2CF7" w:rsidP="00DA2CF7">
      <w:pPr>
        <w:pStyle w:val="ListParagraph"/>
        <w:numPr>
          <w:ilvl w:val="0"/>
          <w:numId w:val="2"/>
        </w:numPr>
        <w:rPr>
          <w:sz w:val="24"/>
          <w:szCs w:val="24"/>
        </w:rPr>
      </w:pPr>
      <w:r>
        <w:rPr>
          <w:sz w:val="24"/>
          <w:szCs w:val="24"/>
        </w:rPr>
        <w:t>Arrest a person for failing to comply with the requirement to take one or more preliminary tests and who the constable has reasonable grounds for suspecting has alcohol or drugs in their body and is under the influence of alcohol or drugs.</w:t>
      </w:r>
    </w:p>
    <w:p w14:paraId="35F5CFBD" w14:textId="09E89C46" w:rsidR="00DA2CF7" w:rsidRDefault="00DA2CF7" w:rsidP="00DA2CF7">
      <w:pPr>
        <w:rPr>
          <w:sz w:val="24"/>
          <w:szCs w:val="24"/>
        </w:rPr>
      </w:pPr>
      <w:r>
        <w:rPr>
          <w:sz w:val="24"/>
          <w:szCs w:val="24"/>
        </w:rPr>
        <w:t xml:space="preserve">An officer would use the above power to gain entry then follow through with a s.6 road traffic act to obtain a preliminary test or if the person fails to comply arrest said person. </w:t>
      </w:r>
    </w:p>
    <w:p w14:paraId="3BBFEFDD" w14:textId="3BDF990C" w:rsidR="00DA2CF7" w:rsidRDefault="00DA2CF7" w:rsidP="00DA2CF7">
      <w:pPr>
        <w:rPr>
          <w:sz w:val="24"/>
          <w:szCs w:val="24"/>
        </w:rPr>
      </w:pPr>
      <w:r>
        <w:rPr>
          <w:sz w:val="24"/>
          <w:szCs w:val="24"/>
        </w:rPr>
        <w:t>After a positive test or failing to comply the officer would transport the suspect to custody for a</w:t>
      </w:r>
      <w:r w:rsidR="008C6B6A">
        <w:rPr>
          <w:sz w:val="24"/>
          <w:szCs w:val="24"/>
        </w:rPr>
        <w:t>n</w:t>
      </w:r>
      <w:r>
        <w:rPr>
          <w:sz w:val="24"/>
          <w:szCs w:val="24"/>
        </w:rPr>
        <w:t xml:space="preserve"> evidential test</w:t>
      </w:r>
      <w:r w:rsidR="008C6B6A">
        <w:rPr>
          <w:sz w:val="24"/>
          <w:szCs w:val="24"/>
        </w:rPr>
        <w:t xml:space="preserve"> on an intoxilizer machine that is regularly tested and maintained</w:t>
      </w:r>
      <w:r>
        <w:rPr>
          <w:sz w:val="24"/>
          <w:szCs w:val="24"/>
        </w:rPr>
        <w:t xml:space="preserve"> to then </w:t>
      </w:r>
      <w:r w:rsidR="006F0AB4">
        <w:rPr>
          <w:sz w:val="24"/>
          <w:szCs w:val="24"/>
        </w:rPr>
        <w:t xml:space="preserve">potentially </w:t>
      </w:r>
      <w:r>
        <w:rPr>
          <w:sz w:val="24"/>
          <w:szCs w:val="24"/>
        </w:rPr>
        <w:t>charge with driving whilst over the prescribed limit.</w:t>
      </w:r>
    </w:p>
    <w:p w14:paraId="00AA91B3" w14:textId="2AA43D65" w:rsidR="006F0AB4" w:rsidRDefault="006F0AB4" w:rsidP="00DA2CF7">
      <w:pPr>
        <w:rPr>
          <w:sz w:val="24"/>
          <w:szCs w:val="24"/>
        </w:rPr>
      </w:pPr>
    </w:p>
    <w:p w14:paraId="79D41C76" w14:textId="6446950A" w:rsidR="006F0AB4" w:rsidRPr="008C6B6A" w:rsidRDefault="006F0AB4" w:rsidP="00DA2CF7">
      <w:pPr>
        <w:rPr>
          <w:b/>
          <w:bCs/>
          <w:sz w:val="24"/>
          <w:szCs w:val="24"/>
        </w:rPr>
      </w:pPr>
      <w:r w:rsidRPr="008C6B6A">
        <w:rPr>
          <w:b/>
          <w:bCs/>
          <w:sz w:val="24"/>
          <w:szCs w:val="24"/>
        </w:rPr>
        <w:t>10.</w:t>
      </w:r>
    </w:p>
    <w:p w14:paraId="02D08FAE" w14:textId="744016D9" w:rsidR="006F0AB4" w:rsidRDefault="006F0AB4" w:rsidP="00DA2CF7">
      <w:pPr>
        <w:rPr>
          <w:sz w:val="24"/>
          <w:szCs w:val="24"/>
        </w:rPr>
      </w:pPr>
      <w:r>
        <w:rPr>
          <w:sz w:val="24"/>
          <w:szCs w:val="24"/>
        </w:rPr>
        <w:t>s.1 Dangerous driving</w:t>
      </w:r>
    </w:p>
    <w:p w14:paraId="59B97DDD" w14:textId="2AFFBFC8" w:rsidR="006F0AB4" w:rsidRDefault="006F0AB4" w:rsidP="00DA2CF7">
      <w:pPr>
        <w:rPr>
          <w:sz w:val="24"/>
          <w:szCs w:val="24"/>
        </w:rPr>
      </w:pPr>
      <w:r>
        <w:rPr>
          <w:sz w:val="24"/>
          <w:szCs w:val="24"/>
        </w:rPr>
        <w:t>A person causes the death of another person by driving a mechanically propelled vehicle dangerously on a road or other public place, shall be guilty of an offence.</w:t>
      </w:r>
    </w:p>
    <w:p w14:paraId="306D2C5B" w14:textId="77777777" w:rsidR="006F0AB4" w:rsidRDefault="006F0AB4" w:rsidP="00DA2CF7">
      <w:pPr>
        <w:rPr>
          <w:sz w:val="24"/>
          <w:szCs w:val="24"/>
        </w:rPr>
      </w:pPr>
    </w:p>
    <w:p w14:paraId="65773282" w14:textId="674B6A96" w:rsidR="006F0AB4" w:rsidRPr="008C6B6A" w:rsidRDefault="006F0AB4" w:rsidP="00DA2CF7">
      <w:pPr>
        <w:rPr>
          <w:b/>
          <w:bCs/>
          <w:sz w:val="24"/>
          <w:szCs w:val="24"/>
        </w:rPr>
      </w:pPr>
      <w:r w:rsidRPr="008C6B6A">
        <w:rPr>
          <w:b/>
          <w:bCs/>
          <w:sz w:val="24"/>
          <w:szCs w:val="24"/>
        </w:rPr>
        <w:t>11.</w:t>
      </w:r>
    </w:p>
    <w:p w14:paraId="5344D9ED" w14:textId="094E0783" w:rsidR="006F0AB4" w:rsidRDefault="006F0AB4" w:rsidP="00DA2CF7">
      <w:pPr>
        <w:rPr>
          <w:sz w:val="24"/>
          <w:szCs w:val="24"/>
        </w:rPr>
      </w:pPr>
      <w:r>
        <w:rPr>
          <w:sz w:val="24"/>
          <w:szCs w:val="24"/>
        </w:rPr>
        <w:t>National prescribed limits set for alcohol and drugs are as follows</w:t>
      </w:r>
      <w:r w:rsidR="008C6B6A">
        <w:rPr>
          <w:sz w:val="24"/>
          <w:szCs w:val="24"/>
        </w:rPr>
        <w:t xml:space="preserve"> and are used to charge people who are driving, attempting to drive or in charge whilst over the prescribed limit:</w:t>
      </w:r>
    </w:p>
    <w:p w14:paraId="213D71B9" w14:textId="4DBE6799" w:rsidR="006F0AB4" w:rsidRDefault="006F0AB4" w:rsidP="00DA2CF7">
      <w:pPr>
        <w:rPr>
          <w:sz w:val="24"/>
          <w:szCs w:val="24"/>
        </w:rPr>
      </w:pPr>
      <w:r>
        <w:rPr>
          <w:sz w:val="24"/>
          <w:szCs w:val="24"/>
        </w:rPr>
        <w:t>Alcohol</w:t>
      </w:r>
    </w:p>
    <w:p w14:paraId="2F26D4EB" w14:textId="3CBFB2DC" w:rsidR="006F0AB4" w:rsidRDefault="006F0AB4" w:rsidP="00DA2CF7">
      <w:pPr>
        <w:rPr>
          <w:sz w:val="24"/>
          <w:szCs w:val="24"/>
        </w:rPr>
      </w:pPr>
      <w:r>
        <w:rPr>
          <w:sz w:val="24"/>
          <w:szCs w:val="24"/>
        </w:rPr>
        <w:t>BREATH:35 Micrograms per 100 millilitres</w:t>
      </w:r>
    </w:p>
    <w:p w14:paraId="548E14DA" w14:textId="71FD6804" w:rsidR="006F0AB4" w:rsidRDefault="006F0AB4" w:rsidP="00DA2CF7">
      <w:pPr>
        <w:rPr>
          <w:sz w:val="24"/>
          <w:szCs w:val="24"/>
        </w:rPr>
      </w:pPr>
      <w:r>
        <w:rPr>
          <w:sz w:val="24"/>
          <w:szCs w:val="24"/>
        </w:rPr>
        <w:t>BLOOD:80Miligrams per 100 millilitres</w:t>
      </w:r>
    </w:p>
    <w:p w14:paraId="044D993C" w14:textId="1C99295B" w:rsidR="006F0AB4" w:rsidRDefault="006F0AB4" w:rsidP="00DA2CF7">
      <w:pPr>
        <w:rPr>
          <w:sz w:val="24"/>
          <w:szCs w:val="24"/>
        </w:rPr>
      </w:pPr>
      <w:r>
        <w:rPr>
          <w:sz w:val="24"/>
          <w:szCs w:val="24"/>
        </w:rPr>
        <w:lastRenderedPageBreak/>
        <w:t>URINE:107miligrams per 100 millilitres</w:t>
      </w:r>
    </w:p>
    <w:p w14:paraId="693B043A" w14:textId="77777777" w:rsidR="006F0AB4" w:rsidRDefault="006F0AB4" w:rsidP="00DA2CF7">
      <w:pPr>
        <w:rPr>
          <w:sz w:val="24"/>
          <w:szCs w:val="24"/>
        </w:rPr>
      </w:pPr>
    </w:p>
    <w:p w14:paraId="3AD45A8E" w14:textId="10174EE9" w:rsidR="006F0AB4" w:rsidRDefault="006F0AB4" w:rsidP="00DA2CF7">
      <w:pPr>
        <w:rPr>
          <w:sz w:val="24"/>
          <w:szCs w:val="24"/>
        </w:rPr>
      </w:pPr>
      <w:r>
        <w:rPr>
          <w:sz w:val="24"/>
          <w:szCs w:val="24"/>
        </w:rPr>
        <w:t>Drugs</w:t>
      </w:r>
    </w:p>
    <w:p w14:paraId="4B32D42D" w14:textId="16E0D37D" w:rsidR="006F0AB4" w:rsidRDefault="006F0AB4" w:rsidP="00DA2CF7">
      <w:pPr>
        <w:rPr>
          <w:sz w:val="24"/>
          <w:szCs w:val="24"/>
        </w:rPr>
      </w:pPr>
      <w:r>
        <w:rPr>
          <w:sz w:val="24"/>
          <w:szCs w:val="24"/>
        </w:rPr>
        <w:t>Cocaine: 10 micrograms per 1 litre</w:t>
      </w:r>
    </w:p>
    <w:p w14:paraId="4A1E1E0E" w14:textId="0E33E24C" w:rsidR="006F0AB4" w:rsidRDefault="006F0AB4" w:rsidP="00DA2CF7">
      <w:pPr>
        <w:rPr>
          <w:sz w:val="24"/>
          <w:szCs w:val="24"/>
        </w:rPr>
      </w:pPr>
      <w:r>
        <w:rPr>
          <w:sz w:val="24"/>
          <w:szCs w:val="24"/>
        </w:rPr>
        <w:t>Cannabis: 2 micrograms per 1 litre</w:t>
      </w:r>
    </w:p>
    <w:p w14:paraId="777D2924" w14:textId="17A03860" w:rsidR="006F0AB4" w:rsidRDefault="006F0AB4" w:rsidP="00DA2CF7">
      <w:pPr>
        <w:rPr>
          <w:sz w:val="24"/>
          <w:szCs w:val="24"/>
        </w:rPr>
      </w:pPr>
    </w:p>
    <w:p w14:paraId="789F7CBC" w14:textId="235D9FF3" w:rsidR="006F0AB4" w:rsidRDefault="006F0AB4" w:rsidP="00DA2CF7">
      <w:pPr>
        <w:rPr>
          <w:sz w:val="24"/>
          <w:szCs w:val="24"/>
        </w:rPr>
      </w:pPr>
      <w:r w:rsidRPr="008C6B6A">
        <w:rPr>
          <w:b/>
          <w:bCs/>
          <w:sz w:val="24"/>
          <w:szCs w:val="24"/>
        </w:rPr>
        <w:t>12.</w:t>
      </w:r>
      <w:r>
        <w:rPr>
          <w:sz w:val="24"/>
          <w:szCs w:val="24"/>
        </w:rPr>
        <w:t xml:space="preserve"> Suspect interview</w:t>
      </w:r>
    </w:p>
    <w:p w14:paraId="59CDDFED" w14:textId="7A0CB0E2" w:rsidR="006F0AB4" w:rsidRDefault="006F0AB4" w:rsidP="00DA2CF7">
      <w:pPr>
        <w:rPr>
          <w:sz w:val="24"/>
          <w:szCs w:val="24"/>
        </w:rPr>
      </w:pPr>
      <w:r>
        <w:rPr>
          <w:sz w:val="24"/>
          <w:szCs w:val="24"/>
        </w:rPr>
        <w:t>During a suspect interview there will be other relevant people for various reasons:</w:t>
      </w:r>
    </w:p>
    <w:p w14:paraId="4095F3F0" w14:textId="77777777" w:rsidR="006F0AB4" w:rsidRDefault="006F0AB4" w:rsidP="006F0AB4">
      <w:pPr>
        <w:pStyle w:val="ListParagraph"/>
        <w:numPr>
          <w:ilvl w:val="0"/>
          <w:numId w:val="3"/>
        </w:numPr>
        <w:rPr>
          <w:sz w:val="24"/>
          <w:szCs w:val="24"/>
        </w:rPr>
      </w:pPr>
      <w:r>
        <w:rPr>
          <w:sz w:val="24"/>
          <w:szCs w:val="24"/>
        </w:rPr>
        <w:t>Interviewer- ask questions to establish the facts of an incident, ensure interview is in line with PACE requirements.</w:t>
      </w:r>
    </w:p>
    <w:p w14:paraId="5065CBA2" w14:textId="77777777" w:rsidR="006F0AB4" w:rsidRDefault="006F0AB4" w:rsidP="006F0AB4">
      <w:pPr>
        <w:pStyle w:val="ListParagraph"/>
        <w:numPr>
          <w:ilvl w:val="0"/>
          <w:numId w:val="3"/>
        </w:numPr>
        <w:rPr>
          <w:sz w:val="24"/>
          <w:szCs w:val="24"/>
        </w:rPr>
      </w:pPr>
      <w:r>
        <w:rPr>
          <w:sz w:val="24"/>
          <w:szCs w:val="24"/>
        </w:rPr>
        <w:t>Notetaker- might take the form of another police officer that is there to help the main interviewer with notetaking and summarising topics, they may also put any questions that are relevant to the suspect.</w:t>
      </w:r>
    </w:p>
    <w:p w14:paraId="05E23EC9" w14:textId="77777777" w:rsidR="006F0AB4" w:rsidRDefault="006F0AB4" w:rsidP="006F0AB4">
      <w:pPr>
        <w:pStyle w:val="ListParagraph"/>
        <w:numPr>
          <w:ilvl w:val="0"/>
          <w:numId w:val="3"/>
        </w:numPr>
        <w:rPr>
          <w:sz w:val="24"/>
          <w:szCs w:val="24"/>
        </w:rPr>
      </w:pPr>
      <w:r>
        <w:rPr>
          <w:sz w:val="24"/>
          <w:szCs w:val="24"/>
        </w:rPr>
        <w:t>Solicitor- Solicitors will also ensure that PACE requirements are met, informing the suspect of their legal rights within an interview and that the interview is conducted properly and fairly.</w:t>
      </w:r>
    </w:p>
    <w:p w14:paraId="7DC49D57" w14:textId="69ED013C" w:rsidR="00041434" w:rsidRDefault="006F0AB4" w:rsidP="006F0AB4">
      <w:pPr>
        <w:pStyle w:val="ListParagraph"/>
        <w:numPr>
          <w:ilvl w:val="0"/>
          <w:numId w:val="3"/>
        </w:numPr>
        <w:rPr>
          <w:sz w:val="24"/>
          <w:szCs w:val="24"/>
        </w:rPr>
      </w:pPr>
      <w:r>
        <w:rPr>
          <w:sz w:val="24"/>
          <w:szCs w:val="24"/>
        </w:rPr>
        <w:t xml:space="preserve">Appropriate Adults- They are used to help communicate information to suspect that may be classed a </w:t>
      </w:r>
      <w:r w:rsidR="008C6B6A">
        <w:rPr>
          <w:sz w:val="24"/>
          <w:szCs w:val="24"/>
        </w:rPr>
        <w:t>child</w:t>
      </w:r>
      <w:r>
        <w:rPr>
          <w:sz w:val="24"/>
          <w:szCs w:val="24"/>
        </w:rPr>
        <w:t xml:space="preserve"> or ha</w:t>
      </w:r>
      <w:r w:rsidR="00041434">
        <w:rPr>
          <w:sz w:val="24"/>
          <w:szCs w:val="24"/>
        </w:rPr>
        <w:t xml:space="preserve">ve issues with understanding of questions. Appropriate adults cannot be used to answer </w:t>
      </w:r>
      <w:r w:rsidR="008C6B6A">
        <w:rPr>
          <w:sz w:val="24"/>
          <w:szCs w:val="24"/>
        </w:rPr>
        <w:t>questions,</w:t>
      </w:r>
      <w:r w:rsidR="00041434">
        <w:rPr>
          <w:sz w:val="24"/>
          <w:szCs w:val="24"/>
        </w:rPr>
        <w:t xml:space="preserve"> however.</w:t>
      </w:r>
    </w:p>
    <w:p w14:paraId="3F063163" w14:textId="77777777" w:rsidR="00041434" w:rsidRDefault="00041434" w:rsidP="00041434">
      <w:pPr>
        <w:rPr>
          <w:sz w:val="24"/>
          <w:szCs w:val="24"/>
        </w:rPr>
      </w:pPr>
    </w:p>
    <w:p w14:paraId="573A5168" w14:textId="77777777" w:rsidR="00041434" w:rsidRPr="008C6B6A" w:rsidRDefault="00041434" w:rsidP="00041434">
      <w:pPr>
        <w:rPr>
          <w:b/>
          <w:bCs/>
          <w:sz w:val="24"/>
          <w:szCs w:val="24"/>
        </w:rPr>
      </w:pPr>
      <w:r w:rsidRPr="008C6B6A">
        <w:rPr>
          <w:b/>
          <w:bCs/>
          <w:sz w:val="24"/>
          <w:szCs w:val="24"/>
        </w:rPr>
        <w:t>13.</w:t>
      </w:r>
    </w:p>
    <w:p w14:paraId="4FC1EA57" w14:textId="77777777" w:rsidR="00041434" w:rsidRDefault="00041434" w:rsidP="00041434">
      <w:pPr>
        <w:rPr>
          <w:sz w:val="24"/>
          <w:szCs w:val="24"/>
        </w:rPr>
      </w:pPr>
      <w:r>
        <w:rPr>
          <w:sz w:val="24"/>
          <w:szCs w:val="24"/>
        </w:rPr>
        <w:t>National policing interviewing model or PEACE</w:t>
      </w:r>
    </w:p>
    <w:p w14:paraId="23AE0C04" w14:textId="34FC7813" w:rsidR="00041434" w:rsidRDefault="00041434" w:rsidP="00041434">
      <w:pPr>
        <w:rPr>
          <w:sz w:val="24"/>
          <w:szCs w:val="24"/>
        </w:rPr>
      </w:pPr>
      <w:r w:rsidRPr="00041434">
        <w:rPr>
          <w:b/>
          <w:bCs/>
          <w:sz w:val="24"/>
          <w:szCs w:val="24"/>
        </w:rPr>
        <w:t>Planning and preparation-</w:t>
      </w:r>
      <w:r>
        <w:rPr>
          <w:sz w:val="24"/>
          <w:szCs w:val="24"/>
        </w:rPr>
        <w:t xml:space="preserve">Question lists are </w:t>
      </w:r>
      <w:r w:rsidR="008C6B6A">
        <w:rPr>
          <w:sz w:val="24"/>
          <w:szCs w:val="24"/>
        </w:rPr>
        <w:t>developed,</w:t>
      </w:r>
      <w:r>
        <w:rPr>
          <w:sz w:val="24"/>
          <w:szCs w:val="24"/>
        </w:rPr>
        <w:t xml:space="preserve"> and a good understanding of the case is established</w:t>
      </w:r>
      <w:r w:rsidR="008C6B6A">
        <w:rPr>
          <w:sz w:val="24"/>
          <w:szCs w:val="24"/>
        </w:rPr>
        <w:t>.</w:t>
      </w:r>
    </w:p>
    <w:p w14:paraId="24D2A9E8" w14:textId="0ABA8588" w:rsidR="00041434" w:rsidRDefault="00041434" w:rsidP="00041434">
      <w:pPr>
        <w:rPr>
          <w:sz w:val="24"/>
          <w:szCs w:val="24"/>
        </w:rPr>
      </w:pPr>
      <w:r w:rsidRPr="00041434">
        <w:rPr>
          <w:b/>
          <w:bCs/>
          <w:sz w:val="24"/>
          <w:szCs w:val="24"/>
        </w:rPr>
        <w:t>Engage and explain-</w:t>
      </w:r>
      <w:r>
        <w:rPr>
          <w:sz w:val="24"/>
          <w:szCs w:val="24"/>
        </w:rPr>
        <w:t xml:space="preserve"> Greeting, Routines involved with the interview, roadmap of what will be established and why they are having an interview and help building rapport is key in this section to get the desired response in the interview.</w:t>
      </w:r>
    </w:p>
    <w:p w14:paraId="51577175" w14:textId="123450EA" w:rsidR="00041434" w:rsidRDefault="00041434" w:rsidP="00041434">
      <w:pPr>
        <w:rPr>
          <w:sz w:val="24"/>
          <w:szCs w:val="24"/>
        </w:rPr>
      </w:pPr>
      <w:r w:rsidRPr="00041434">
        <w:rPr>
          <w:b/>
          <w:bCs/>
          <w:sz w:val="24"/>
          <w:szCs w:val="24"/>
        </w:rPr>
        <w:t>Account clarification and challenge</w:t>
      </w:r>
      <w:r>
        <w:rPr>
          <w:sz w:val="24"/>
          <w:szCs w:val="24"/>
        </w:rPr>
        <w:t>-Cone system is utilised to ask questions. Open questions will enable the interviewee to give a free recall of their version of events; Probing questions will be used to clarify certain points and to look more deeply into certain aspects of a story. Closed questions should generally be avoided but in some circumstances may be necessary if the interviewee is avoiding or not talking about a specific area.</w:t>
      </w:r>
      <w:r w:rsidR="008C6B6A">
        <w:rPr>
          <w:sz w:val="24"/>
          <w:szCs w:val="24"/>
        </w:rPr>
        <w:t xml:space="preserve"> Summarising after each topic area will assist in ensuring all relevant information is gathered/ attempted to be gathered.</w:t>
      </w:r>
    </w:p>
    <w:p w14:paraId="1D365316" w14:textId="7A787C19" w:rsidR="00041434" w:rsidRPr="00041434" w:rsidRDefault="00041434" w:rsidP="00041434">
      <w:pPr>
        <w:rPr>
          <w:sz w:val="24"/>
          <w:szCs w:val="24"/>
        </w:rPr>
      </w:pPr>
      <w:r w:rsidRPr="00041434">
        <w:rPr>
          <w:b/>
          <w:bCs/>
          <w:sz w:val="24"/>
          <w:szCs w:val="24"/>
        </w:rPr>
        <w:t>Closure</w:t>
      </w:r>
      <w:r>
        <w:rPr>
          <w:b/>
          <w:bCs/>
          <w:sz w:val="24"/>
          <w:szCs w:val="24"/>
        </w:rPr>
        <w:t>-</w:t>
      </w:r>
      <w:r>
        <w:rPr>
          <w:sz w:val="24"/>
          <w:szCs w:val="24"/>
        </w:rPr>
        <w:t>end of the interview with a summary of their account/ version of events.</w:t>
      </w:r>
    </w:p>
    <w:p w14:paraId="53EAC9A8" w14:textId="4AB18712" w:rsidR="006F0AB4" w:rsidRDefault="00041434" w:rsidP="00041434">
      <w:pPr>
        <w:rPr>
          <w:sz w:val="24"/>
          <w:szCs w:val="24"/>
        </w:rPr>
      </w:pPr>
      <w:r w:rsidRPr="00041434">
        <w:rPr>
          <w:b/>
          <w:bCs/>
          <w:sz w:val="24"/>
          <w:szCs w:val="24"/>
        </w:rPr>
        <w:lastRenderedPageBreak/>
        <w:t>Evaluate</w:t>
      </w:r>
      <w:r>
        <w:rPr>
          <w:sz w:val="24"/>
          <w:szCs w:val="24"/>
        </w:rPr>
        <w:t>- What has been established? What enquiries can be made? Where does this take the investigation? Evaluate the performance personally and what went well and room for improvements.</w:t>
      </w:r>
    </w:p>
    <w:p w14:paraId="1797A52B" w14:textId="2FA81E1E" w:rsidR="00041434" w:rsidRDefault="00041434" w:rsidP="00041434">
      <w:pPr>
        <w:rPr>
          <w:sz w:val="24"/>
          <w:szCs w:val="24"/>
        </w:rPr>
      </w:pPr>
    </w:p>
    <w:p w14:paraId="5F9820EA" w14:textId="0CEEBD24" w:rsidR="00041434" w:rsidRPr="008C6B6A" w:rsidRDefault="00041434" w:rsidP="00041434">
      <w:pPr>
        <w:rPr>
          <w:b/>
          <w:bCs/>
          <w:sz w:val="24"/>
          <w:szCs w:val="24"/>
        </w:rPr>
      </w:pPr>
      <w:r w:rsidRPr="008C6B6A">
        <w:rPr>
          <w:b/>
          <w:bCs/>
          <w:sz w:val="24"/>
          <w:szCs w:val="24"/>
        </w:rPr>
        <w:t>14.</w:t>
      </w:r>
    </w:p>
    <w:p w14:paraId="3DDAD137" w14:textId="1B3B0125" w:rsidR="00041434" w:rsidRDefault="00041434" w:rsidP="00041434">
      <w:pPr>
        <w:rPr>
          <w:sz w:val="24"/>
          <w:szCs w:val="24"/>
        </w:rPr>
      </w:pPr>
      <w:r>
        <w:rPr>
          <w:sz w:val="24"/>
          <w:szCs w:val="24"/>
        </w:rPr>
        <w:t>s.76 serious crime act 2015</w:t>
      </w:r>
    </w:p>
    <w:p w14:paraId="41A7AAC1" w14:textId="4D2C6FFC" w:rsidR="00041434" w:rsidRDefault="00041434" w:rsidP="00041434">
      <w:pPr>
        <w:rPr>
          <w:sz w:val="24"/>
          <w:szCs w:val="24"/>
        </w:rPr>
      </w:pPr>
      <w:r>
        <w:rPr>
          <w:sz w:val="24"/>
          <w:szCs w:val="24"/>
        </w:rPr>
        <w:t xml:space="preserve">when (A)repeatedly and continuously engages in </w:t>
      </w:r>
      <w:r w:rsidR="00FF641A">
        <w:rPr>
          <w:sz w:val="24"/>
          <w:szCs w:val="24"/>
        </w:rPr>
        <w:t xml:space="preserve">controlling or coercive </w:t>
      </w:r>
      <w:r>
        <w:rPr>
          <w:sz w:val="24"/>
          <w:szCs w:val="24"/>
        </w:rPr>
        <w:t>behaviour towards another (B)</w:t>
      </w:r>
    </w:p>
    <w:p w14:paraId="70E059F6" w14:textId="1054968D" w:rsidR="00041434" w:rsidRDefault="00041434" w:rsidP="00041434">
      <w:pPr>
        <w:rPr>
          <w:sz w:val="24"/>
          <w:szCs w:val="24"/>
        </w:rPr>
      </w:pPr>
      <w:r>
        <w:rPr>
          <w:sz w:val="24"/>
          <w:szCs w:val="24"/>
        </w:rPr>
        <w:t xml:space="preserve">and (A) and (B) are personally connected </w:t>
      </w:r>
    </w:p>
    <w:p w14:paraId="182063C9" w14:textId="4AC8E045" w:rsidR="00041434" w:rsidRDefault="00041434" w:rsidP="00041434">
      <w:pPr>
        <w:rPr>
          <w:sz w:val="24"/>
          <w:szCs w:val="24"/>
        </w:rPr>
      </w:pPr>
      <w:r>
        <w:rPr>
          <w:sz w:val="24"/>
          <w:szCs w:val="24"/>
        </w:rPr>
        <w:t>and the behaviour has a serious effect on (B) and (A) knows or ought to know that the behaviour has a serious effect on (B)</w:t>
      </w:r>
    </w:p>
    <w:p w14:paraId="274B3C63" w14:textId="1A893BC3" w:rsidR="00FF641A" w:rsidRPr="008C6B6A" w:rsidRDefault="00FF641A" w:rsidP="00041434">
      <w:pPr>
        <w:rPr>
          <w:b/>
          <w:bCs/>
          <w:sz w:val="24"/>
          <w:szCs w:val="24"/>
        </w:rPr>
      </w:pPr>
      <w:r w:rsidRPr="008C6B6A">
        <w:rPr>
          <w:b/>
          <w:bCs/>
          <w:sz w:val="24"/>
          <w:szCs w:val="24"/>
        </w:rPr>
        <w:t xml:space="preserve">15. </w:t>
      </w:r>
    </w:p>
    <w:p w14:paraId="1DC67B03" w14:textId="241D9955" w:rsidR="00FF641A" w:rsidRDefault="00FF641A" w:rsidP="00041434">
      <w:pPr>
        <w:rPr>
          <w:sz w:val="24"/>
          <w:szCs w:val="24"/>
        </w:rPr>
      </w:pPr>
      <w:r>
        <w:rPr>
          <w:sz w:val="24"/>
          <w:szCs w:val="24"/>
        </w:rPr>
        <w:t xml:space="preserve">The new offence of coercive and controlling behaviour is key in helping victims suffering as previously there was no offence that specifically related to coercive and controlling behaviour. This offence has a massive impact on the victims as it ultimately effects their day to day living and degrading them. it can make victims feel isolated from family and friends, dependant on the perpetrator for a number of factors including financially, </w:t>
      </w:r>
      <w:r w:rsidR="008C6B6A">
        <w:rPr>
          <w:sz w:val="24"/>
          <w:szCs w:val="24"/>
        </w:rPr>
        <w:t>childcare</w:t>
      </w:r>
      <w:r>
        <w:rPr>
          <w:sz w:val="24"/>
          <w:szCs w:val="24"/>
        </w:rPr>
        <w:t xml:space="preserve"> etc. </w:t>
      </w:r>
    </w:p>
    <w:p w14:paraId="1E900DAD" w14:textId="139A05C8" w:rsidR="008C6B6A" w:rsidRDefault="008C6B6A" w:rsidP="00041434">
      <w:pPr>
        <w:rPr>
          <w:sz w:val="24"/>
          <w:szCs w:val="24"/>
        </w:rPr>
      </w:pPr>
      <w:r>
        <w:rPr>
          <w:sz w:val="24"/>
          <w:szCs w:val="24"/>
        </w:rPr>
        <w:t xml:space="preserve">Finally adding this as an offence allows police and the courts to help victims of coercive and controlling behaviour. </w:t>
      </w:r>
    </w:p>
    <w:p w14:paraId="136E49D2" w14:textId="583B4F5A" w:rsidR="00FF641A" w:rsidRDefault="00FF641A" w:rsidP="00041434">
      <w:pPr>
        <w:rPr>
          <w:sz w:val="24"/>
          <w:szCs w:val="24"/>
        </w:rPr>
      </w:pPr>
    </w:p>
    <w:p w14:paraId="766015F8" w14:textId="027DDDF4" w:rsidR="00FF641A" w:rsidRPr="008C6B6A" w:rsidRDefault="00FF641A" w:rsidP="00041434">
      <w:pPr>
        <w:rPr>
          <w:b/>
          <w:bCs/>
          <w:sz w:val="24"/>
          <w:szCs w:val="24"/>
        </w:rPr>
      </w:pPr>
      <w:r w:rsidRPr="008C6B6A">
        <w:rPr>
          <w:b/>
          <w:bCs/>
          <w:sz w:val="24"/>
          <w:szCs w:val="24"/>
        </w:rPr>
        <w:t>16.</w:t>
      </w:r>
    </w:p>
    <w:p w14:paraId="5A190DD1" w14:textId="4D0DED4B" w:rsidR="006F0AB4" w:rsidRDefault="00FF641A" w:rsidP="00DA2CF7">
      <w:pPr>
        <w:rPr>
          <w:sz w:val="24"/>
          <w:szCs w:val="24"/>
        </w:rPr>
      </w:pPr>
      <w:r>
        <w:rPr>
          <w:sz w:val="24"/>
          <w:szCs w:val="24"/>
        </w:rPr>
        <w:t xml:space="preserve">s.46 </w:t>
      </w:r>
    </w:p>
    <w:p w14:paraId="3368A9F2" w14:textId="0F468033" w:rsidR="00FF641A" w:rsidRDefault="00FF641A" w:rsidP="00DA2CF7">
      <w:pPr>
        <w:rPr>
          <w:sz w:val="24"/>
          <w:szCs w:val="24"/>
        </w:rPr>
      </w:pPr>
      <w:r>
        <w:rPr>
          <w:sz w:val="24"/>
          <w:szCs w:val="24"/>
        </w:rPr>
        <w:t xml:space="preserve">Under s.46 of the children act a constable can remove a child if they reasonably believe that the child would otherwise be likely to suffer significant harm or injury to health if they remained. This could involve living with parents/guardians that neglect or illtreat their child and therefore must be taken to a place of suitable accommodation and can be taken for </w:t>
      </w:r>
      <w:r w:rsidR="00926D6B">
        <w:rPr>
          <w:sz w:val="24"/>
          <w:szCs w:val="24"/>
        </w:rPr>
        <w:t xml:space="preserve">up to </w:t>
      </w:r>
      <w:r>
        <w:rPr>
          <w:sz w:val="24"/>
          <w:szCs w:val="24"/>
        </w:rPr>
        <w:t>72 hours, whilst a more permanent solution can be found.</w:t>
      </w:r>
    </w:p>
    <w:p w14:paraId="355C4724" w14:textId="75B1E591" w:rsidR="00FF641A" w:rsidRDefault="00FF641A" w:rsidP="00DA2CF7">
      <w:pPr>
        <w:rPr>
          <w:sz w:val="24"/>
          <w:szCs w:val="24"/>
        </w:rPr>
      </w:pPr>
      <w:r>
        <w:rPr>
          <w:sz w:val="24"/>
          <w:szCs w:val="24"/>
        </w:rPr>
        <w:t xml:space="preserve">Suitable accommodation can include a hospital if they have injuries or are malnourished, or to </w:t>
      </w:r>
      <w:r w:rsidR="008C6B6A">
        <w:rPr>
          <w:sz w:val="24"/>
          <w:szCs w:val="24"/>
        </w:rPr>
        <w:t>an</w:t>
      </w:r>
      <w:r>
        <w:rPr>
          <w:sz w:val="24"/>
          <w:szCs w:val="24"/>
        </w:rPr>
        <w:t xml:space="preserve"> approved accommodation for children. In some cases, the child can be cared for by other family members, but officers must be aware that it may have risks in that it may reoccur if the family members are close.</w:t>
      </w:r>
    </w:p>
    <w:p w14:paraId="48221D76" w14:textId="3C2909CB" w:rsidR="00FF641A" w:rsidRDefault="00FF641A" w:rsidP="00DA2CF7">
      <w:pPr>
        <w:rPr>
          <w:sz w:val="24"/>
          <w:szCs w:val="24"/>
        </w:rPr>
      </w:pPr>
      <w:r>
        <w:rPr>
          <w:sz w:val="24"/>
          <w:szCs w:val="24"/>
        </w:rPr>
        <w:t xml:space="preserve">Another key part of this section is that officers can ensure the child remains at a hospital or other place for their own safety. </w:t>
      </w:r>
      <w:r w:rsidR="003567AD">
        <w:rPr>
          <w:sz w:val="24"/>
          <w:szCs w:val="24"/>
        </w:rPr>
        <w:t>If parents want to take a child who is severely ill from hospital police can ensure that they remain in order to receive the necessary treatment.</w:t>
      </w:r>
    </w:p>
    <w:p w14:paraId="0D698FAF" w14:textId="25B9E55F" w:rsidR="003567AD" w:rsidRDefault="003567AD" w:rsidP="00DA2CF7">
      <w:pPr>
        <w:rPr>
          <w:sz w:val="24"/>
          <w:szCs w:val="24"/>
        </w:rPr>
      </w:pPr>
    </w:p>
    <w:p w14:paraId="67A13B36" w14:textId="2F696E52" w:rsidR="003567AD" w:rsidRDefault="003567AD" w:rsidP="00DA2CF7">
      <w:pPr>
        <w:rPr>
          <w:sz w:val="24"/>
          <w:szCs w:val="24"/>
        </w:rPr>
      </w:pPr>
    </w:p>
    <w:p w14:paraId="7ABA023F" w14:textId="17B95AF2" w:rsidR="003567AD" w:rsidRPr="008C6B6A" w:rsidRDefault="003567AD" w:rsidP="00DA2CF7">
      <w:pPr>
        <w:rPr>
          <w:b/>
          <w:bCs/>
          <w:sz w:val="24"/>
          <w:szCs w:val="24"/>
        </w:rPr>
      </w:pPr>
      <w:r w:rsidRPr="008C6B6A">
        <w:rPr>
          <w:b/>
          <w:bCs/>
          <w:sz w:val="24"/>
          <w:szCs w:val="24"/>
        </w:rPr>
        <w:t>17.</w:t>
      </w:r>
    </w:p>
    <w:p w14:paraId="3CE2C065" w14:textId="6B158A29" w:rsidR="003567AD" w:rsidRDefault="003567AD" w:rsidP="00DA2CF7">
      <w:pPr>
        <w:rPr>
          <w:sz w:val="24"/>
          <w:szCs w:val="24"/>
        </w:rPr>
      </w:pPr>
      <w:r>
        <w:rPr>
          <w:sz w:val="24"/>
          <w:szCs w:val="24"/>
        </w:rPr>
        <w:t>S.1 children and young person’s act 1933</w:t>
      </w:r>
    </w:p>
    <w:p w14:paraId="2076156D" w14:textId="34624680" w:rsidR="003567AD" w:rsidRDefault="003567AD" w:rsidP="00DA2CF7">
      <w:pPr>
        <w:rPr>
          <w:sz w:val="24"/>
          <w:szCs w:val="24"/>
        </w:rPr>
      </w:pPr>
      <w:r>
        <w:rPr>
          <w:sz w:val="24"/>
          <w:szCs w:val="24"/>
        </w:rPr>
        <w:t>If a person 16 or over, who has responsibility for a child under 16 and wilfully assaults, illtreats, neglects, abandons or exposes them to unnecessary suffering or injury to health then they shall be guilty of an offence.</w:t>
      </w:r>
    </w:p>
    <w:p w14:paraId="39375CDD" w14:textId="77FAE343" w:rsidR="003567AD" w:rsidRPr="008C6B6A" w:rsidRDefault="003567AD" w:rsidP="00DA2CF7">
      <w:pPr>
        <w:rPr>
          <w:b/>
          <w:bCs/>
          <w:sz w:val="24"/>
          <w:szCs w:val="24"/>
        </w:rPr>
      </w:pPr>
      <w:r w:rsidRPr="008C6B6A">
        <w:rPr>
          <w:b/>
          <w:bCs/>
          <w:sz w:val="24"/>
          <w:szCs w:val="24"/>
        </w:rPr>
        <w:t>18.</w:t>
      </w:r>
    </w:p>
    <w:p w14:paraId="6EED8B5B" w14:textId="20F7DE11" w:rsidR="003567AD" w:rsidRDefault="003567AD" w:rsidP="00DA2CF7">
      <w:pPr>
        <w:rPr>
          <w:sz w:val="24"/>
          <w:szCs w:val="24"/>
        </w:rPr>
      </w:pPr>
      <w:r>
        <w:rPr>
          <w:sz w:val="24"/>
          <w:szCs w:val="24"/>
        </w:rPr>
        <w:t xml:space="preserve">DASH or domestic abuse stalking and harassment (including </w:t>
      </w:r>
      <w:r w:rsidR="008C6B6A">
        <w:rPr>
          <w:sz w:val="24"/>
          <w:szCs w:val="24"/>
        </w:rPr>
        <w:t>honour-based</w:t>
      </w:r>
      <w:r>
        <w:rPr>
          <w:sz w:val="24"/>
          <w:szCs w:val="24"/>
        </w:rPr>
        <w:t xml:space="preserve"> violence and FGM) is a risk assessment tool that helps identify the level of risk individuals are at </w:t>
      </w:r>
      <w:r w:rsidR="008C6B6A">
        <w:rPr>
          <w:sz w:val="24"/>
          <w:szCs w:val="24"/>
        </w:rPr>
        <w:t>in regard to</w:t>
      </w:r>
      <w:r>
        <w:rPr>
          <w:sz w:val="24"/>
          <w:szCs w:val="24"/>
        </w:rPr>
        <w:t xml:space="preserve"> domestic abuse. After an incident of domestic abuse officer will go through the DASH and ask them the relevant questions which determine the level of risk. This will then be passed onto a MARAC where they can review the case.</w:t>
      </w:r>
      <w:r w:rsidR="004B0E90">
        <w:rPr>
          <w:sz w:val="24"/>
          <w:szCs w:val="24"/>
        </w:rPr>
        <w:t xml:space="preserve"> MARACs</w:t>
      </w:r>
      <w:r w:rsidR="00DC6338">
        <w:rPr>
          <w:sz w:val="24"/>
          <w:szCs w:val="24"/>
        </w:rPr>
        <w:t xml:space="preserve"> (multi-agency risk assessment conference)</w:t>
      </w:r>
      <w:bookmarkStart w:id="0" w:name="_GoBack"/>
      <w:bookmarkEnd w:id="0"/>
      <w:r w:rsidR="004B0E90">
        <w:rPr>
          <w:sz w:val="24"/>
          <w:szCs w:val="24"/>
        </w:rPr>
        <w:t xml:space="preserve"> are multiagency </w:t>
      </w:r>
      <w:r w:rsidR="00E21149">
        <w:rPr>
          <w:sz w:val="24"/>
          <w:szCs w:val="24"/>
        </w:rPr>
        <w:t xml:space="preserve">meetings that can consist </w:t>
      </w:r>
      <w:r w:rsidR="00725243">
        <w:rPr>
          <w:sz w:val="24"/>
          <w:szCs w:val="24"/>
        </w:rPr>
        <w:t>of the</w:t>
      </w:r>
      <w:r w:rsidR="00E21149">
        <w:rPr>
          <w:sz w:val="24"/>
          <w:szCs w:val="24"/>
        </w:rPr>
        <w:t xml:space="preserve"> NHS, police, Council, housing and some charities like </w:t>
      </w:r>
      <w:r w:rsidR="00D641B4">
        <w:rPr>
          <w:sz w:val="24"/>
          <w:szCs w:val="24"/>
        </w:rPr>
        <w:t>women’s</w:t>
      </w:r>
      <w:r w:rsidR="00E21149">
        <w:rPr>
          <w:sz w:val="24"/>
          <w:szCs w:val="24"/>
        </w:rPr>
        <w:t xml:space="preserve"> aid </w:t>
      </w:r>
      <w:r w:rsidR="00D641B4">
        <w:rPr>
          <w:sz w:val="24"/>
          <w:szCs w:val="24"/>
        </w:rPr>
        <w:t>to make a plan on how to help the victim.</w:t>
      </w:r>
    </w:p>
    <w:p w14:paraId="71451EF1" w14:textId="1D395BF2" w:rsidR="006F0AB4" w:rsidRDefault="006F0AB4" w:rsidP="00DA2CF7">
      <w:pPr>
        <w:rPr>
          <w:sz w:val="24"/>
          <w:szCs w:val="24"/>
        </w:rPr>
      </w:pPr>
    </w:p>
    <w:p w14:paraId="3C8912AE" w14:textId="4B519AB9" w:rsidR="003567AD" w:rsidRPr="008C6B6A" w:rsidRDefault="003567AD" w:rsidP="00DA2CF7">
      <w:pPr>
        <w:rPr>
          <w:b/>
          <w:bCs/>
          <w:sz w:val="24"/>
          <w:szCs w:val="24"/>
        </w:rPr>
      </w:pPr>
      <w:r w:rsidRPr="008C6B6A">
        <w:rPr>
          <w:b/>
          <w:bCs/>
          <w:sz w:val="24"/>
          <w:szCs w:val="24"/>
        </w:rPr>
        <w:t>19.</w:t>
      </w:r>
    </w:p>
    <w:p w14:paraId="14A99622" w14:textId="72861D74" w:rsidR="003567AD" w:rsidRDefault="003567AD" w:rsidP="00DA2CF7">
      <w:pPr>
        <w:rPr>
          <w:sz w:val="24"/>
          <w:szCs w:val="24"/>
        </w:rPr>
      </w:pPr>
      <w:r>
        <w:rPr>
          <w:sz w:val="24"/>
          <w:szCs w:val="24"/>
        </w:rPr>
        <w:t xml:space="preserve">PPN or Public protection notifications are used when dealing with vulnerable person </w:t>
      </w:r>
      <w:r w:rsidR="00F17406">
        <w:rPr>
          <w:sz w:val="24"/>
          <w:szCs w:val="24"/>
        </w:rPr>
        <w:t xml:space="preserve">or child </w:t>
      </w:r>
      <w:r>
        <w:rPr>
          <w:sz w:val="24"/>
          <w:szCs w:val="24"/>
        </w:rPr>
        <w:t>to help them receive the correct help and assistance they need following a crime or incident. An officer will submit a PPN using the relevant system (OEL, NICHE) which will be relayed to public protections unit and potentially a MASH (Multi-agency safeguarding hub) for evaluation.</w:t>
      </w:r>
    </w:p>
    <w:p w14:paraId="5887DF26" w14:textId="6F889263" w:rsidR="003567AD" w:rsidRDefault="003567AD" w:rsidP="00DA2CF7">
      <w:pPr>
        <w:rPr>
          <w:sz w:val="24"/>
          <w:szCs w:val="24"/>
        </w:rPr>
      </w:pPr>
    </w:p>
    <w:p w14:paraId="6564DB25" w14:textId="1342E304" w:rsidR="003567AD" w:rsidRPr="008C6B6A" w:rsidRDefault="003567AD" w:rsidP="00DA2CF7">
      <w:pPr>
        <w:rPr>
          <w:b/>
          <w:bCs/>
          <w:sz w:val="24"/>
          <w:szCs w:val="24"/>
        </w:rPr>
      </w:pPr>
      <w:r w:rsidRPr="008C6B6A">
        <w:rPr>
          <w:b/>
          <w:bCs/>
          <w:sz w:val="24"/>
          <w:szCs w:val="24"/>
        </w:rPr>
        <w:t>20.</w:t>
      </w:r>
    </w:p>
    <w:p w14:paraId="080BCDD3" w14:textId="7C180222" w:rsidR="003567AD" w:rsidRDefault="003567AD" w:rsidP="00DA2CF7">
      <w:pPr>
        <w:rPr>
          <w:sz w:val="24"/>
          <w:szCs w:val="24"/>
        </w:rPr>
      </w:pPr>
      <w:r>
        <w:rPr>
          <w:sz w:val="24"/>
          <w:szCs w:val="24"/>
        </w:rPr>
        <w:t xml:space="preserve">DVPN are a useful tool following a domestic violence incident. If a person is arrested but is not charged an officer can apply for a DVPN which must be authorised by a superintendent </w:t>
      </w:r>
      <w:r w:rsidR="00344AD7">
        <w:rPr>
          <w:sz w:val="24"/>
          <w:szCs w:val="24"/>
        </w:rPr>
        <w:t xml:space="preserve">or above, and it gives victims of domestic abuse emergency protection from them and allows for a small amount of breathing space. The person arrested will not be able to return or contact the victim for 48 hours, in this time an officer should seek to get further protection put in place, such as a DVPO which acts similarly but for a longer period of time. The officer must serve the DVPN in person and will typically take place when the person is leaving custody. </w:t>
      </w:r>
    </w:p>
    <w:p w14:paraId="4016D148" w14:textId="4667859B" w:rsidR="00344AD7" w:rsidRDefault="00344AD7" w:rsidP="00DA2CF7">
      <w:pPr>
        <w:rPr>
          <w:sz w:val="24"/>
          <w:szCs w:val="24"/>
        </w:rPr>
      </w:pPr>
    </w:p>
    <w:p w14:paraId="1B398D16" w14:textId="77777777" w:rsidR="005B1986" w:rsidRDefault="005B1986" w:rsidP="00DA2CF7">
      <w:pPr>
        <w:rPr>
          <w:b/>
          <w:bCs/>
          <w:sz w:val="24"/>
          <w:szCs w:val="24"/>
        </w:rPr>
      </w:pPr>
    </w:p>
    <w:p w14:paraId="6494B146" w14:textId="77777777" w:rsidR="005B1986" w:rsidRDefault="005B1986" w:rsidP="00DA2CF7">
      <w:pPr>
        <w:rPr>
          <w:b/>
          <w:bCs/>
          <w:sz w:val="24"/>
          <w:szCs w:val="24"/>
        </w:rPr>
      </w:pPr>
    </w:p>
    <w:p w14:paraId="3C880775" w14:textId="77777777" w:rsidR="005B1986" w:rsidRDefault="005B1986" w:rsidP="00DA2CF7">
      <w:pPr>
        <w:rPr>
          <w:b/>
          <w:bCs/>
          <w:sz w:val="24"/>
          <w:szCs w:val="24"/>
        </w:rPr>
      </w:pPr>
    </w:p>
    <w:p w14:paraId="231B6C7D" w14:textId="77777777" w:rsidR="005B1986" w:rsidRDefault="005B1986" w:rsidP="00DA2CF7">
      <w:pPr>
        <w:rPr>
          <w:b/>
          <w:bCs/>
          <w:sz w:val="24"/>
          <w:szCs w:val="24"/>
        </w:rPr>
      </w:pPr>
    </w:p>
    <w:p w14:paraId="0C7D6BF8" w14:textId="4992E301" w:rsidR="00344AD7" w:rsidRPr="008C6B6A" w:rsidRDefault="00344AD7" w:rsidP="00DA2CF7">
      <w:pPr>
        <w:rPr>
          <w:b/>
          <w:bCs/>
          <w:sz w:val="24"/>
          <w:szCs w:val="24"/>
        </w:rPr>
      </w:pPr>
      <w:r w:rsidRPr="008C6B6A">
        <w:rPr>
          <w:b/>
          <w:bCs/>
          <w:sz w:val="24"/>
          <w:szCs w:val="24"/>
        </w:rPr>
        <w:lastRenderedPageBreak/>
        <w:t>21.</w:t>
      </w:r>
    </w:p>
    <w:p w14:paraId="25E849AC" w14:textId="1DFC2803" w:rsidR="00344AD7" w:rsidRDefault="00344AD7" w:rsidP="00DA2CF7">
      <w:pPr>
        <w:rPr>
          <w:sz w:val="24"/>
          <w:szCs w:val="24"/>
        </w:rPr>
      </w:pPr>
      <w:r>
        <w:rPr>
          <w:sz w:val="24"/>
          <w:szCs w:val="24"/>
        </w:rPr>
        <w:t xml:space="preserve">Child sexual exploitation is </w:t>
      </w:r>
    </w:p>
    <w:p w14:paraId="6D97B754" w14:textId="6B9633A9" w:rsidR="00344AD7" w:rsidRDefault="00344AD7" w:rsidP="00DA2CF7">
      <w:pPr>
        <w:rPr>
          <w:sz w:val="24"/>
          <w:szCs w:val="24"/>
        </w:rPr>
      </w:pPr>
      <w:r>
        <w:rPr>
          <w:sz w:val="24"/>
          <w:szCs w:val="24"/>
        </w:rPr>
        <w:t>When a person causes a child under 16 to engage in sexual activity. This can be established via a multitude of means but often it is an imbalance of power between the two and grooming the child is commonplace in CSE cases.</w:t>
      </w:r>
    </w:p>
    <w:p w14:paraId="7D260C28" w14:textId="74E901B0" w:rsidR="00344AD7" w:rsidRDefault="00344AD7" w:rsidP="00DA2CF7">
      <w:pPr>
        <w:rPr>
          <w:sz w:val="24"/>
          <w:szCs w:val="24"/>
        </w:rPr>
      </w:pPr>
      <w:r>
        <w:rPr>
          <w:sz w:val="24"/>
          <w:szCs w:val="24"/>
        </w:rPr>
        <w:t>The perpetrator might buy presents or give money to the child in return for the sexual acts with themselves or others.</w:t>
      </w:r>
    </w:p>
    <w:p w14:paraId="29F2B99F" w14:textId="5DAD36BB" w:rsidR="00344AD7" w:rsidRDefault="00344AD7" w:rsidP="00DA2CF7">
      <w:pPr>
        <w:rPr>
          <w:sz w:val="24"/>
          <w:szCs w:val="24"/>
        </w:rPr>
      </w:pPr>
    </w:p>
    <w:p w14:paraId="59197980" w14:textId="51AEB350" w:rsidR="00344AD7" w:rsidRPr="008C6B6A" w:rsidRDefault="00344AD7" w:rsidP="00DA2CF7">
      <w:pPr>
        <w:rPr>
          <w:b/>
          <w:bCs/>
          <w:sz w:val="24"/>
          <w:szCs w:val="24"/>
        </w:rPr>
      </w:pPr>
      <w:r w:rsidRPr="008C6B6A">
        <w:rPr>
          <w:b/>
          <w:bCs/>
          <w:sz w:val="24"/>
          <w:szCs w:val="24"/>
        </w:rPr>
        <w:t>22.</w:t>
      </w:r>
    </w:p>
    <w:p w14:paraId="3621E7A5" w14:textId="660F5CCA" w:rsidR="00344AD7" w:rsidRDefault="00344AD7" w:rsidP="00DA2CF7">
      <w:pPr>
        <w:rPr>
          <w:sz w:val="24"/>
          <w:szCs w:val="24"/>
        </w:rPr>
      </w:pPr>
      <w:r>
        <w:rPr>
          <w:sz w:val="24"/>
          <w:szCs w:val="24"/>
        </w:rPr>
        <w:t>Sarah’s law or the Child sexual offender disclosure scheme is used as a preventative measure for people who are in relationships and wish to know about their partners past in terms of child sexual offences. They themselves can ask for details or</w:t>
      </w:r>
      <w:r w:rsidR="0021505E">
        <w:rPr>
          <w:sz w:val="24"/>
          <w:szCs w:val="24"/>
        </w:rPr>
        <w:t xml:space="preserve"> they </w:t>
      </w:r>
      <w:r>
        <w:rPr>
          <w:sz w:val="24"/>
          <w:szCs w:val="24"/>
        </w:rPr>
        <w:t xml:space="preserve">can </w:t>
      </w:r>
      <w:r w:rsidR="0021505E">
        <w:rPr>
          <w:sz w:val="24"/>
          <w:szCs w:val="24"/>
        </w:rPr>
        <w:t xml:space="preserve">be </w:t>
      </w:r>
      <w:r>
        <w:rPr>
          <w:sz w:val="24"/>
          <w:szCs w:val="24"/>
        </w:rPr>
        <w:t>refer</w:t>
      </w:r>
      <w:r w:rsidR="0021505E">
        <w:rPr>
          <w:sz w:val="24"/>
          <w:szCs w:val="24"/>
        </w:rPr>
        <w:t>red by others</w:t>
      </w:r>
      <w:r>
        <w:rPr>
          <w:sz w:val="24"/>
          <w:szCs w:val="24"/>
        </w:rPr>
        <w:t xml:space="preserve"> to the scheme</w:t>
      </w:r>
      <w:r w:rsidR="0021505E">
        <w:rPr>
          <w:sz w:val="24"/>
          <w:szCs w:val="24"/>
        </w:rPr>
        <w:t xml:space="preserve"> but only the person the referral is for can see the results not other referring. This enables them to decide if they wish to continue the relationship depending on the outcome of the disclosure. They will then be aware of risks involved with the relationship especially if they have children.</w:t>
      </w:r>
    </w:p>
    <w:p w14:paraId="76679C74" w14:textId="6D828A6C" w:rsidR="0021505E" w:rsidRDefault="0021505E" w:rsidP="00DA2CF7">
      <w:pPr>
        <w:rPr>
          <w:sz w:val="24"/>
          <w:szCs w:val="24"/>
        </w:rPr>
      </w:pPr>
    </w:p>
    <w:p w14:paraId="440545F9" w14:textId="42E7C416" w:rsidR="0021505E" w:rsidRPr="008C6B6A" w:rsidRDefault="0021505E" w:rsidP="00DA2CF7">
      <w:pPr>
        <w:rPr>
          <w:b/>
          <w:bCs/>
          <w:sz w:val="24"/>
          <w:szCs w:val="24"/>
        </w:rPr>
      </w:pPr>
      <w:r w:rsidRPr="008C6B6A">
        <w:rPr>
          <w:b/>
          <w:bCs/>
          <w:sz w:val="24"/>
          <w:szCs w:val="24"/>
        </w:rPr>
        <w:t>23.</w:t>
      </w:r>
    </w:p>
    <w:p w14:paraId="505A4BBE" w14:textId="682DCB68" w:rsidR="0021505E" w:rsidRDefault="0021505E" w:rsidP="00DA2CF7">
      <w:pPr>
        <w:rPr>
          <w:sz w:val="24"/>
          <w:szCs w:val="24"/>
        </w:rPr>
      </w:pPr>
      <w:r>
        <w:rPr>
          <w:sz w:val="24"/>
          <w:szCs w:val="24"/>
        </w:rPr>
        <w:t>Evidential presumptions in court regarding consent and rape cases</w:t>
      </w:r>
    </w:p>
    <w:p w14:paraId="3FE13597" w14:textId="27D97D93" w:rsidR="0021505E" w:rsidRDefault="0021505E" w:rsidP="00DA2CF7">
      <w:pPr>
        <w:rPr>
          <w:sz w:val="24"/>
          <w:szCs w:val="24"/>
        </w:rPr>
      </w:pPr>
      <w:r>
        <w:rPr>
          <w:sz w:val="24"/>
          <w:szCs w:val="24"/>
        </w:rPr>
        <w:t>Consent must be true (not forced/ in duress or stupefied through drink or drugs)</w:t>
      </w:r>
    </w:p>
    <w:p w14:paraId="03D14A2E" w14:textId="7A98EF88" w:rsidR="0021505E" w:rsidRDefault="0021505E" w:rsidP="00DA2CF7">
      <w:pPr>
        <w:rPr>
          <w:sz w:val="24"/>
          <w:szCs w:val="24"/>
        </w:rPr>
      </w:pPr>
      <w:r>
        <w:rPr>
          <w:sz w:val="24"/>
          <w:szCs w:val="24"/>
        </w:rPr>
        <w:t>Must be able to consent (age or drink/drugs in effect).</w:t>
      </w:r>
    </w:p>
    <w:p w14:paraId="582A1E94" w14:textId="62E3FC70" w:rsidR="0021505E" w:rsidRDefault="0021505E" w:rsidP="00DA2CF7">
      <w:pPr>
        <w:rPr>
          <w:sz w:val="24"/>
          <w:szCs w:val="24"/>
        </w:rPr>
      </w:pPr>
    </w:p>
    <w:p w14:paraId="5F584B5F" w14:textId="264E810E" w:rsidR="0021505E" w:rsidRPr="008C6B6A" w:rsidRDefault="0021505E" w:rsidP="00DA2CF7">
      <w:pPr>
        <w:rPr>
          <w:b/>
          <w:bCs/>
          <w:sz w:val="24"/>
          <w:szCs w:val="24"/>
        </w:rPr>
      </w:pPr>
      <w:r w:rsidRPr="008C6B6A">
        <w:rPr>
          <w:b/>
          <w:bCs/>
          <w:sz w:val="24"/>
          <w:szCs w:val="24"/>
        </w:rPr>
        <w:t>24.</w:t>
      </w:r>
    </w:p>
    <w:p w14:paraId="2CB9AAD6" w14:textId="2D4A33DF" w:rsidR="0021505E" w:rsidRDefault="0021505E" w:rsidP="00DA2CF7">
      <w:pPr>
        <w:rPr>
          <w:sz w:val="24"/>
          <w:szCs w:val="24"/>
        </w:rPr>
      </w:pPr>
      <w:r>
        <w:rPr>
          <w:sz w:val="24"/>
          <w:szCs w:val="24"/>
        </w:rPr>
        <w:t>In court objectives must be:</w:t>
      </w:r>
    </w:p>
    <w:p w14:paraId="56F228FA" w14:textId="1A6971AE" w:rsidR="0021505E" w:rsidRDefault="0021505E" w:rsidP="00DA2CF7">
      <w:pPr>
        <w:rPr>
          <w:sz w:val="24"/>
          <w:szCs w:val="24"/>
        </w:rPr>
      </w:pPr>
      <w:r>
        <w:rPr>
          <w:sz w:val="24"/>
          <w:szCs w:val="24"/>
        </w:rPr>
        <w:t>Fair and equal</w:t>
      </w:r>
    </w:p>
    <w:p w14:paraId="2534264B" w14:textId="49DA8901" w:rsidR="008C6B6A" w:rsidRDefault="008C6B6A" w:rsidP="00DA2CF7">
      <w:pPr>
        <w:rPr>
          <w:sz w:val="24"/>
          <w:szCs w:val="24"/>
        </w:rPr>
      </w:pPr>
      <w:r>
        <w:rPr>
          <w:sz w:val="24"/>
          <w:szCs w:val="24"/>
        </w:rPr>
        <w:t>PACE is abided by</w:t>
      </w:r>
    </w:p>
    <w:p w14:paraId="11377861" w14:textId="1811CC06" w:rsidR="0021505E" w:rsidRDefault="0021505E" w:rsidP="00DA2CF7">
      <w:pPr>
        <w:rPr>
          <w:sz w:val="24"/>
          <w:szCs w:val="24"/>
        </w:rPr>
      </w:pPr>
    </w:p>
    <w:p w14:paraId="7DCCD127" w14:textId="3580B03E" w:rsidR="0021505E" w:rsidRDefault="0021505E" w:rsidP="00DA2CF7">
      <w:pPr>
        <w:rPr>
          <w:sz w:val="24"/>
          <w:szCs w:val="24"/>
        </w:rPr>
      </w:pPr>
    </w:p>
    <w:p w14:paraId="24F603BB" w14:textId="0CF9E22C" w:rsidR="0021505E" w:rsidRDefault="0021505E" w:rsidP="00DA2CF7">
      <w:pPr>
        <w:rPr>
          <w:sz w:val="24"/>
          <w:szCs w:val="24"/>
        </w:rPr>
      </w:pPr>
    </w:p>
    <w:p w14:paraId="69665F2A" w14:textId="2CB8F30B" w:rsidR="0021505E" w:rsidRPr="008C6B6A" w:rsidRDefault="0021505E" w:rsidP="00DA2CF7">
      <w:pPr>
        <w:rPr>
          <w:b/>
          <w:bCs/>
          <w:sz w:val="24"/>
          <w:szCs w:val="24"/>
        </w:rPr>
      </w:pPr>
      <w:r w:rsidRPr="008C6B6A">
        <w:rPr>
          <w:b/>
          <w:bCs/>
          <w:sz w:val="24"/>
          <w:szCs w:val="24"/>
        </w:rPr>
        <w:t>25.</w:t>
      </w:r>
    </w:p>
    <w:p w14:paraId="4E50AE1C" w14:textId="34CEBBF8" w:rsidR="0021505E" w:rsidRDefault="0021505E" w:rsidP="00DA2CF7">
      <w:pPr>
        <w:rPr>
          <w:sz w:val="24"/>
          <w:szCs w:val="24"/>
        </w:rPr>
      </w:pPr>
      <w:r>
        <w:rPr>
          <w:sz w:val="24"/>
          <w:szCs w:val="24"/>
        </w:rPr>
        <w:t>The full code test consists of two factors:</w:t>
      </w:r>
    </w:p>
    <w:p w14:paraId="7A0DEE5C" w14:textId="2305D35E" w:rsidR="0021505E" w:rsidRDefault="0021505E" w:rsidP="0021505E">
      <w:pPr>
        <w:pStyle w:val="ListParagraph"/>
        <w:numPr>
          <w:ilvl w:val="0"/>
          <w:numId w:val="4"/>
        </w:numPr>
        <w:rPr>
          <w:sz w:val="24"/>
          <w:szCs w:val="24"/>
        </w:rPr>
      </w:pPr>
      <w:r>
        <w:rPr>
          <w:sz w:val="24"/>
          <w:szCs w:val="24"/>
        </w:rPr>
        <w:t>Is there enough evidential value to proceed?</w:t>
      </w:r>
    </w:p>
    <w:p w14:paraId="17C7630B" w14:textId="318A85E8" w:rsidR="0021505E" w:rsidRDefault="0021505E" w:rsidP="0021505E">
      <w:pPr>
        <w:pStyle w:val="ListParagraph"/>
        <w:numPr>
          <w:ilvl w:val="0"/>
          <w:numId w:val="4"/>
        </w:numPr>
        <w:rPr>
          <w:sz w:val="24"/>
          <w:szCs w:val="24"/>
        </w:rPr>
      </w:pPr>
      <w:r>
        <w:rPr>
          <w:sz w:val="24"/>
          <w:szCs w:val="24"/>
        </w:rPr>
        <w:t>Is it within the public’s interest to pursue the case further?</w:t>
      </w:r>
    </w:p>
    <w:p w14:paraId="2A3FD712" w14:textId="46B70A95" w:rsidR="0021505E" w:rsidRDefault="0021505E" w:rsidP="0021505E">
      <w:pPr>
        <w:rPr>
          <w:sz w:val="24"/>
          <w:szCs w:val="24"/>
        </w:rPr>
      </w:pPr>
    </w:p>
    <w:p w14:paraId="771DD7D5" w14:textId="17A7E663" w:rsidR="0021505E" w:rsidRPr="0021505E" w:rsidRDefault="0021505E" w:rsidP="0021505E">
      <w:pPr>
        <w:rPr>
          <w:sz w:val="24"/>
          <w:szCs w:val="24"/>
        </w:rPr>
      </w:pPr>
      <w:r>
        <w:rPr>
          <w:sz w:val="24"/>
          <w:szCs w:val="24"/>
        </w:rPr>
        <w:t>It may not reach a threshold for evidential value if the quality is poor or simply lacking. Publics interest may be as a result of the impact of the crime and if pursuance is truly worth the expense and time compared to more serious cases.</w:t>
      </w:r>
    </w:p>
    <w:p w14:paraId="4EB4147B" w14:textId="77777777" w:rsidR="0021505E" w:rsidRDefault="0021505E" w:rsidP="00DA2CF7">
      <w:pPr>
        <w:rPr>
          <w:sz w:val="24"/>
          <w:szCs w:val="24"/>
        </w:rPr>
      </w:pPr>
    </w:p>
    <w:p w14:paraId="6567B4C5" w14:textId="5FDAD6EF" w:rsidR="00344AD7" w:rsidRDefault="00344AD7" w:rsidP="00DA2CF7">
      <w:pPr>
        <w:rPr>
          <w:sz w:val="24"/>
          <w:szCs w:val="24"/>
        </w:rPr>
      </w:pPr>
    </w:p>
    <w:p w14:paraId="78935C60" w14:textId="77777777" w:rsidR="006F0AB4" w:rsidRPr="00DA2CF7" w:rsidRDefault="006F0AB4" w:rsidP="00DA2CF7">
      <w:pPr>
        <w:rPr>
          <w:sz w:val="24"/>
          <w:szCs w:val="24"/>
        </w:rPr>
      </w:pPr>
    </w:p>
    <w:p w14:paraId="63317839" w14:textId="77777777" w:rsidR="00DA2CF7" w:rsidRPr="00DA2CF7" w:rsidRDefault="00DA2CF7" w:rsidP="00DA2CF7">
      <w:pPr>
        <w:rPr>
          <w:sz w:val="24"/>
          <w:szCs w:val="24"/>
        </w:rPr>
      </w:pPr>
    </w:p>
    <w:p w14:paraId="5881F044" w14:textId="77777777" w:rsidR="00DA2CF7" w:rsidRDefault="00DA2CF7" w:rsidP="00B74B5F">
      <w:pPr>
        <w:rPr>
          <w:sz w:val="24"/>
          <w:szCs w:val="24"/>
        </w:rPr>
      </w:pPr>
    </w:p>
    <w:p w14:paraId="49504320" w14:textId="77777777" w:rsidR="00DA2CF7" w:rsidRDefault="00DA2CF7" w:rsidP="00B74B5F">
      <w:pPr>
        <w:rPr>
          <w:sz w:val="24"/>
          <w:szCs w:val="24"/>
        </w:rPr>
      </w:pPr>
    </w:p>
    <w:p w14:paraId="630D9D55" w14:textId="1C59B034" w:rsidR="00B74B5F" w:rsidRDefault="00B74B5F" w:rsidP="00B74B5F">
      <w:pPr>
        <w:rPr>
          <w:sz w:val="24"/>
          <w:szCs w:val="24"/>
        </w:rPr>
      </w:pPr>
    </w:p>
    <w:p w14:paraId="37C98B11" w14:textId="77777777" w:rsidR="00B74B5F" w:rsidRDefault="00B74B5F" w:rsidP="00B74B5F">
      <w:pPr>
        <w:rPr>
          <w:sz w:val="24"/>
          <w:szCs w:val="24"/>
        </w:rPr>
      </w:pPr>
    </w:p>
    <w:p w14:paraId="2CF02738" w14:textId="77777777" w:rsidR="00B74B5F" w:rsidRPr="00B74B5F" w:rsidRDefault="00B74B5F" w:rsidP="00B74B5F">
      <w:pPr>
        <w:rPr>
          <w:sz w:val="24"/>
          <w:szCs w:val="24"/>
        </w:rPr>
      </w:pPr>
    </w:p>
    <w:p w14:paraId="7B7BFB35" w14:textId="77777777" w:rsidR="00B74B5F" w:rsidRDefault="00B74B5F" w:rsidP="00D35D84">
      <w:pPr>
        <w:rPr>
          <w:sz w:val="24"/>
          <w:szCs w:val="24"/>
        </w:rPr>
      </w:pPr>
    </w:p>
    <w:p w14:paraId="3A1A8B50" w14:textId="77777777" w:rsidR="00D35D84" w:rsidRDefault="00D35D84">
      <w:pPr>
        <w:rPr>
          <w:sz w:val="24"/>
          <w:szCs w:val="24"/>
        </w:rPr>
      </w:pPr>
    </w:p>
    <w:p w14:paraId="59E42DB0" w14:textId="77777777" w:rsidR="000C4BF1" w:rsidRDefault="000C4BF1">
      <w:pPr>
        <w:rPr>
          <w:sz w:val="24"/>
          <w:szCs w:val="24"/>
        </w:rPr>
      </w:pPr>
    </w:p>
    <w:p w14:paraId="63A747B3" w14:textId="77777777" w:rsidR="000C4BF1" w:rsidRPr="000C4BF1" w:rsidRDefault="000C4BF1">
      <w:pPr>
        <w:rPr>
          <w:sz w:val="24"/>
          <w:szCs w:val="24"/>
        </w:rPr>
      </w:pPr>
    </w:p>
    <w:sectPr w:rsidR="000C4BF1" w:rsidRPr="000C4B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897C" w14:textId="77777777" w:rsidR="003D771C" w:rsidRDefault="003D771C" w:rsidP="008C6B6A">
      <w:pPr>
        <w:spacing w:after="0" w:line="240" w:lineRule="auto"/>
      </w:pPr>
      <w:r>
        <w:separator/>
      </w:r>
    </w:p>
  </w:endnote>
  <w:endnote w:type="continuationSeparator" w:id="0">
    <w:p w14:paraId="3F077D66" w14:textId="77777777" w:rsidR="003D771C" w:rsidRDefault="003D771C" w:rsidP="008C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C2452" w14:textId="77777777" w:rsidR="003D771C" w:rsidRDefault="003D771C" w:rsidP="008C6B6A">
      <w:pPr>
        <w:spacing w:after="0" w:line="240" w:lineRule="auto"/>
      </w:pPr>
      <w:r>
        <w:separator/>
      </w:r>
    </w:p>
  </w:footnote>
  <w:footnote w:type="continuationSeparator" w:id="0">
    <w:p w14:paraId="3658CBF1" w14:textId="77777777" w:rsidR="003D771C" w:rsidRDefault="003D771C" w:rsidP="008C6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1BAC"/>
    <w:multiLevelType w:val="hybridMultilevel"/>
    <w:tmpl w:val="881AF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B5B14"/>
    <w:multiLevelType w:val="hybridMultilevel"/>
    <w:tmpl w:val="905A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210A4"/>
    <w:multiLevelType w:val="hybridMultilevel"/>
    <w:tmpl w:val="4042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4650A6"/>
    <w:multiLevelType w:val="hybridMultilevel"/>
    <w:tmpl w:val="7E088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BF1"/>
    <w:rsid w:val="00041434"/>
    <w:rsid w:val="000B60FC"/>
    <w:rsid w:val="000C4BF1"/>
    <w:rsid w:val="0021505E"/>
    <w:rsid w:val="002A01C2"/>
    <w:rsid w:val="00344AD7"/>
    <w:rsid w:val="003567AD"/>
    <w:rsid w:val="003D771C"/>
    <w:rsid w:val="004B0E90"/>
    <w:rsid w:val="005B1986"/>
    <w:rsid w:val="00692106"/>
    <w:rsid w:val="006F0AB4"/>
    <w:rsid w:val="00725243"/>
    <w:rsid w:val="008C6B6A"/>
    <w:rsid w:val="00926D6B"/>
    <w:rsid w:val="00B74B5F"/>
    <w:rsid w:val="00D35D84"/>
    <w:rsid w:val="00D641B4"/>
    <w:rsid w:val="00DA2CF7"/>
    <w:rsid w:val="00DC6338"/>
    <w:rsid w:val="00E21149"/>
    <w:rsid w:val="00F17406"/>
    <w:rsid w:val="00FF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473B9"/>
  <w15:chartTrackingRefBased/>
  <w15:docId w15:val="{DC9579B7-1ABC-4220-833A-57B4757E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8" ma:contentTypeDescription="Create a new document." ma:contentTypeScope="" ma:versionID="d4781944ad79ccb99d2a9fab7ee332ac">
  <xsd:schema xmlns:xsd="http://www.w3.org/2001/XMLSchema" xmlns:xs="http://www.w3.org/2001/XMLSchema" xmlns:p="http://schemas.microsoft.com/office/2006/metadata/properties" xmlns:ns3="695485dd-417c-4530-8251-460e4c8696b8" targetNamespace="http://schemas.microsoft.com/office/2006/metadata/properties" ma:root="true" ma:fieldsID="d434f9d6dbcb99f879c799eac556038b"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54204-9622-4E01-8CC4-FC457A9587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A6A965-D611-49BB-AC25-CB854C9B5AAE}">
  <ds:schemaRefs>
    <ds:schemaRef ds:uri="http://schemas.microsoft.com/sharepoint/v3/contenttype/forms"/>
  </ds:schemaRefs>
</ds:datastoreItem>
</file>

<file path=customXml/itemProps3.xml><?xml version="1.0" encoding="utf-8"?>
<ds:datastoreItem xmlns:ds="http://schemas.openxmlformats.org/officeDocument/2006/customXml" ds:itemID="{C00E6E8C-5C7E-4514-A4D7-06D9EAEE3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Platt</dc:creator>
  <cp:keywords/>
  <dc:description/>
  <cp:lastModifiedBy>Christopher Platt</cp:lastModifiedBy>
  <cp:revision>10</cp:revision>
  <dcterms:created xsi:type="dcterms:W3CDTF">2021-08-23T11:45:00Z</dcterms:created>
  <dcterms:modified xsi:type="dcterms:W3CDTF">2021-08-23T13:54:00Z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2021-08-23T13:47:00Z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247aa391-d218-4953-893e-335e1d8318de</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