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ECFF80" w14:textId="1776C2B4" w:rsidR="00487CAF" w:rsidRDefault="00487CAF" w:rsidP="00487CAF">
      <w:pPr>
        <w:spacing w:after="0" w:line="240" w:lineRule="auto"/>
        <w:rPr>
          <w:rFonts w:ascii="Helvetica" w:eastAsia="Times New Roman" w:hAnsi="Helvetica" w:cs="Helvetica"/>
          <w:b/>
          <w:bCs/>
          <w:color w:val="FFFFFF"/>
          <w:sz w:val="24"/>
          <w:szCs w:val="24"/>
          <w:shd w:val="clear" w:color="auto" w:fill="00A5A6"/>
          <w:lang w:eastAsia="en-GB"/>
        </w:rPr>
      </w:pPr>
      <w:r>
        <w:rPr>
          <w:rFonts w:ascii="Helvetica" w:eastAsia="Times New Roman" w:hAnsi="Helvetica" w:cs="Helvetica"/>
          <w:b/>
          <w:bCs/>
          <w:color w:val="FFFFFF"/>
          <w:sz w:val="24"/>
          <w:szCs w:val="24"/>
          <w:shd w:val="clear" w:color="auto" w:fill="00A5A6"/>
          <w:lang w:eastAsia="en-GB"/>
        </w:rPr>
        <w:t>CIPD</w:t>
      </w:r>
      <w:bookmarkStart w:id="0" w:name="_GoBack"/>
      <w:bookmarkEnd w:id="0"/>
    </w:p>
    <w:p w14:paraId="20DD587C" w14:textId="77777777" w:rsidR="00487CAF" w:rsidRDefault="00487CAF" w:rsidP="00487CAF">
      <w:pPr>
        <w:spacing w:after="0" w:line="240" w:lineRule="auto"/>
        <w:rPr>
          <w:rFonts w:ascii="Helvetica" w:eastAsia="Times New Roman" w:hAnsi="Helvetica" w:cs="Helvetica"/>
          <w:b/>
          <w:bCs/>
          <w:color w:val="FFFFFF"/>
          <w:sz w:val="24"/>
          <w:szCs w:val="24"/>
          <w:shd w:val="clear" w:color="auto" w:fill="00A5A6"/>
          <w:lang w:eastAsia="en-GB"/>
        </w:rPr>
      </w:pPr>
    </w:p>
    <w:p w14:paraId="160DA86B" w14:textId="179DD47A" w:rsidR="00487CAF" w:rsidRPr="00487CAF" w:rsidRDefault="00487CAF" w:rsidP="00487CAF">
      <w:pPr>
        <w:spacing w:after="0" w:line="240" w:lineRule="auto"/>
        <w:rPr>
          <w:rFonts w:ascii="Times New Roman" w:eastAsia="Times New Roman" w:hAnsi="Times New Roman" w:cs="Times New Roman"/>
          <w:sz w:val="24"/>
          <w:szCs w:val="24"/>
          <w:lang w:eastAsia="en-GB"/>
        </w:rPr>
      </w:pPr>
      <w:r w:rsidRPr="00487CAF">
        <w:rPr>
          <w:rFonts w:ascii="Helvetica" w:eastAsia="Times New Roman" w:hAnsi="Helvetica" w:cs="Helvetica"/>
          <w:b/>
          <w:bCs/>
          <w:color w:val="FFFFFF"/>
          <w:sz w:val="24"/>
          <w:szCs w:val="24"/>
          <w:shd w:val="clear" w:color="auto" w:fill="00A5A6"/>
          <w:lang w:eastAsia="en-GB"/>
        </w:rPr>
        <w:t>16 Mar 2018</w:t>
      </w:r>
    </w:p>
    <w:p w14:paraId="2502C699" w14:textId="77777777" w:rsidR="00487CAF" w:rsidRPr="00487CAF" w:rsidRDefault="00487CAF" w:rsidP="00487CAF">
      <w:pPr>
        <w:shd w:val="clear" w:color="auto" w:fill="00A5A6"/>
        <w:spacing w:before="100" w:beforeAutospacing="1" w:after="100" w:afterAutospacing="1" w:line="240" w:lineRule="auto"/>
        <w:jc w:val="center"/>
        <w:outlineLvl w:val="0"/>
        <w:rPr>
          <w:rFonts w:ascii="Helvetica" w:eastAsia="Times New Roman" w:hAnsi="Helvetica" w:cs="Helvetica"/>
          <w:b/>
          <w:bCs/>
          <w:color w:val="FFFFFF"/>
          <w:kern w:val="36"/>
          <w:sz w:val="48"/>
          <w:szCs w:val="48"/>
          <w:lang w:eastAsia="en-GB"/>
        </w:rPr>
      </w:pPr>
      <w:r w:rsidRPr="00487CAF">
        <w:rPr>
          <w:rFonts w:ascii="Helvetica" w:eastAsia="Times New Roman" w:hAnsi="Helvetica" w:cs="Helvetica"/>
          <w:b/>
          <w:bCs/>
          <w:color w:val="FFFFFF"/>
          <w:kern w:val="36"/>
          <w:sz w:val="48"/>
          <w:szCs w:val="48"/>
          <w:lang w:eastAsia="en-GB"/>
        </w:rPr>
        <w:t>Leading the way on fair pay</w:t>
      </w:r>
    </w:p>
    <w:p w14:paraId="7689981F" w14:textId="77777777" w:rsidR="00487CAF" w:rsidRPr="00487CAF" w:rsidRDefault="00487CAF" w:rsidP="00487CAF">
      <w:pPr>
        <w:shd w:val="clear" w:color="auto" w:fill="00A5A6"/>
        <w:spacing w:before="100" w:beforeAutospacing="1" w:after="100" w:afterAutospacing="1" w:line="240" w:lineRule="auto"/>
        <w:jc w:val="center"/>
        <w:rPr>
          <w:rFonts w:ascii="Helvetica" w:eastAsia="Times New Roman" w:hAnsi="Helvetica" w:cs="Helvetica"/>
          <w:b/>
          <w:bCs/>
          <w:color w:val="FFFFFF"/>
          <w:sz w:val="24"/>
          <w:szCs w:val="24"/>
          <w:lang w:eastAsia="en-GB"/>
        </w:rPr>
      </w:pPr>
      <w:r w:rsidRPr="00487CAF">
        <w:rPr>
          <w:rFonts w:ascii="Helvetica" w:eastAsia="Times New Roman" w:hAnsi="Helvetica" w:cs="Helvetica"/>
          <w:b/>
          <w:bCs/>
          <w:color w:val="FFFFFF"/>
          <w:sz w:val="24"/>
          <w:szCs w:val="24"/>
          <w:lang w:eastAsia="en-GB"/>
        </w:rPr>
        <w:t xml:space="preserve">Find out who is </w:t>
      </w:r>
      <w:proofErr w:type="gramStart"/>
      <w:r w:rsidRPr="00487CAF">
        <w:rPr>
          <w:rFonts w:ascii="Helvetica" w:eastAsia="Times New Roman" w:hAnsi="Helvetica" w:cs="Helvetica"/>
          <w:b/>
          <w:bCs/>
          <w:color w:val="FFFFFF"/>
          <w:sz w:val="24"/>
          <w:szCs w:val="24"/>
          <w:lang w:eastAsia="en-GB"/>
        </w:rPr>
        <w:t>taking action</w:t>
      </w:r>
      <w:proofErr w:type="gramEnd"/>
      <w:r w:rsidRPr="00487CAF">
        <w:rPr>
          <w:rFonts w:ascii="Helvetica" w:eastAsia="Times New Roman" w:hAnsi="Helvetica" w:cs="Helvetica"/>
          <w:b/>
          <w:bCs/>
          <w:color w:val="FFFFFF"/>
          <w:sz w:val="24"/>
          <w:szCs w:val="24"/>
          <w:lang w:eastAsia="en-GB"/>
        </w:rPr>
        <w:t xml:space="preserve"> on fair pay</w:t>
      </w:r>
    </w:p>
    <w:p w14:paraId="6EE23166" w14:textId="77777777" w:rsidR="00487CAF" w:rsidRPr="00487CAF" w:rsidRDefault="00487CAF" w:rsidP="00487CAF">
      <w:pPr>
        <w:shd w:val="clear" w:color="auto" w:fill="FFFFFF"/>
        <w:spacing w:after="0" w:line="240" w:lineRule="auto"/>
        <w:jc w:val="center"/>
        <w:rPr>
          <w:rFonts w:ascii="Helvetica" w:eastAsia="Times New Roman" w:hAnsi="Helvetica" w:cs="Helvetica"/>
          <w:b/>
          <w:bCs/>
          <w:color w:val="FFFFFF"/>
          <w:sz w:val="24"/>
          <w:szCs w:val="24"/>
          <w:lang w:eastAsia="en-GB"/>
        </w:rPr>
      </w:pPr>
      <w:r w:rsidRPr="00487CAF">
        <w:rPr>
          <w:rFonts w:ascii="Helvetica" w:eastAsia="Times New Roman" w:hAnsi="Helvetica" w:cs="Helvetica"/>
          <w:b/>
          <w:bCs/>
          <w:color w:val="FFFFFF"/>
          <w:sz w:val="24"/>
          <w:szCs w:val="24"/>
          <w:lang w:eastAsia="en-GB"/>
        </w:rPr>
        <w:t>16 Mar 2018</w:t>
      </w:r>
    </w:p>
    <w:p w14:paraId="768DF848" w14:textId="77777777" w:rsidR="00487CAF" w:rsidRPr="00487CAF" w:rsidRDefault="00487CAF" w:rsidP="00487CAF">
      <w:pPr>
        <w:shd w:val="clear" w:color="auto" w:fill="FFFFFF"/>
        <w:spacing w:before="100" w:beforeAutospacing="1" w:after="100" w:afterAutospacing="1" w:line="240" w:lineRule="auto"/>
        <w:jc w:val="center"/>
        <w:outlineLvl w:val="0"/>
        <w:rPr>
          <w:rFonts w:ascii="Helvetica" w:eastAsia="Times New Roman" w:hAnsi="Helvetica" w:cs="Helvetica"/>
          <w:b/>
          <w:bCs/>
          <w:color w:val="FFFFFF"/>
          <w:kern w:val="36"/>
          <w:sz w:val="48"/>
          <w:szCs w:val="48"/>
          <w:lang w:eastAsia="en-GB"/>
        </w:rPr>
      </w:pPr>
      <w:r w:rsidRPr="00487CAF">
        <w:rPr>
          <w:rFonts w:ascii="Helvetica" w:eastAsia="Times New Roman" w:hAnsi="Helvetica" w:cs="Helvetica"/>
          <w:b/>
          <w:bCs/>
          <w:color w:val="FFFFFF"/>
          <w:kern w:val="36"/>
          <w:sz w:val="48"/>
          <w:szCs w:val="48"/>
          <w:lang w:eastAsia="en-GB"/>
        </w:rPr>
        <w:t>Leading the way on fair pay</w:t>
      </w:r>
    </w:p>
    <w:p w14:paraId="3F7AE774" w14:textId="77777777" w:rsidR="00487CAF" w:rsidRPr="00487CAF" w:rsidRDefault="00487CAF" w:rsidP="00487CAF">
      <w:pPr>
        <w:shd w:val="clear" w:color="auto" w:fill="FFFFFF"/>
        <w:spacing w:before="100" w:beforeAutospacing="1" w:after="100" w:afterAutospacing="1" w:line="240" w:lineRule="auto"/>
        <w:jc w:val="center"/>
        <w:rPr>
          <w:rFonts w:ascii="Helvetica" w:eastAsia="Times New Roman" w:hAnsi="Helvetica" w:cs="Helvetica"/>
          <w:b/>
          <w:bCs/>
          <w:color w:val="FFFFFF"/>
          <w:sz w:val="24"/>
          <w:szCs w:val="24"/>
          <w:lang w:eastAsia="en-GB"/>
        </w:rPr>
      </w:pPr>
      <w:r w:rsidRPr="00487CAF">
        <w:rPr>
          <w:rFonts w:ascii="Helvetica" w:eastAsia="Times New Roman" w:hAnsi="Helvetica" w:cs="Helvetica"/>
          <w:b/>
          <w:bCs/>
          <w:color w:val="FFFFFF"/>
          <w:sz w:val="24"/>
          <w:szCs w:val="24"/>
          <w:lang w:eastAsia="en-GB"/>
        </w:rPr>
        <w:t xml:space="preserve">Find out who is </w:t>
      </w:r>
      <w:proofErr w:type="gramStart"/>
      <w:r w:rsidRPr="00487CAF">
        <w:rPr>
          <w:rFonts w:ascii="Helvetica" w:eastAsia="Times New Roman" w:hAnsi="Helvetica" w:cs="Helvetica"/>
          <w:b/>
          <w:bCs/>
          <w:color w:val="FFFFFF"/>
          <w:sz w:val="24"/>
          <w:szCs w:val="24"/>
          <w:lang w:eastAsia="en-GB"/>
        </w:rPr>
        <w:t>taking action</w:t>
      </w:r>
      <w:proofErr w:type="gramEnd"/>
      <w:r w:rsidRPr="00487CAF">
        <w:rPr>
          <w:rFonts w:ascii="Helvetica" w:eastAsia="Times New Roman" w:hAnsi="Helvetica" w:cs="Helvetica"/>
          <w:b/>
          <w:bCs/>
          <w:color w:val="FFFFFF"/>
          <w:sz w:val="24"/>
          <w:szCs w:val="24"/>
          <w:lang w:eastAsia="en-GB"/>
        </w:rPr>
        <w:t xml:space="preserve"> on fair pay</w:t>
      </w:r>
    </w:p>
    <w:p w14:paraId="690E2C5F" w14:textId="77777777" w:rsidR="00487CAF" w:rsidRPr="00487CAF" w:rsidRDefault="00487CAF" w:rsidP="00487CAF">
      <w:pPr>
        <w:shd w:val="clear" w:color="auto" w:fill="FFFFFF"/>
        <w:spacing w:before="100" w:beforeAutospacing="1" w:after="100" w:afterAutospacing="1" w:line="240" w:lineRule="auto"/>
        <w:jc w:val="center"/>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In a Nutshell: Issue 75  </w:t>
      </w:r>
    </w:p>
    <w:p w14:paraId="5FC9338B" w14:textId="77777777" w:rsidR="00487CAF" w:rsidRPr="00487CAF" w:rsidRDefault="00487CAF" w:rsidP="00487CAF">
      <w:pPr>
        <w:shd w:val="clear" w:color="auto" w:fill="FFFFFF"/>
        <w:spacing w:after="0" w:line="240" w:lineRule="auto"/>
        <w:jc w:val="center"/>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pict w14:anchorId="717D4C3A">
          <v:rect id="_x0000_i1025" style="width:0;height:0" o:hralign="center" o:hrstd="t" o:hr="t" fillcolor="#a0a0a0" stroked="f"/>
        </w:pict>
      </w:r>
    </w:p>
    <w:p w14:paraId="44CB3F13" w14:textId="77777777" w:rsidR="00487CAF" w:rsidRPr="00487CAF" w:rsidRDefault="00487CAF" w:rsidP="00487CAF">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It’s important to get on the front foot and think about adopting fair pay principles, both as a way of managing and mitigating reward risks and as an opportunity to improve employee performance and well-being. This US article discusses the benefits of this approach.</w:t>
      </w:r>
    </w:p>
    <w:p w14:paraId="443FA51A" w14:textId="77777777" w:rsidR="00487CAF" w:rsidRPr="00487CAF" w:rsidRDefault="00487CAF" w:rsidP="00487CAF">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Why fair pay is a potent weapon in the war for talent, Scott Olsen, Strategy + Business, Spring 2018, Issue 90.</w:t>
      </w:r>
    </w:p>
    <w:p w14:paraId="58ADB12F" w14:textId="77777777" w:rsidR="00487CAF" w:rsidRPr="00487CAF" w:rsidRDefault="00487CAF" w:rsidP="00487CAF">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p>
    <w:p w14:paraId="1A7330A4" w14:textId="77777777" w:rsidR="00487CAF" w:rsidRPr="00487CAF" w:rsidRDefault="00487CAF" w:rsidP="00487CAF">
      <w:pPr>
        <w:shd w:val="clear" w:color="auto" w:fill="FFFFFF"/>
        <w:spacing w:before="100" w:beforeAutospacing="1" w:after="100" w:afterAutospacing="1" w:line="240" w:lineRule="auto"/>
        <w:outlineLvl w:val="1"/>
        <w:rPr>
          <w:rFonts w:ascii="Helvetica" w:eastAsia="Times New Roman" w:hAnsi="Helvetica" w:cs="Helvetica"/>
          <w:b/>
          <w:bCs/>
          <w:color w:val="58595B"/>
          <w:sz w:val="36"/>
          <w:szCs w:val="36"/>
          <w:lang w:eastAsia="en-GB"/>
        </w:rPr>
      </w:pPr>
      <w:r w:rsidRPr="00487CAF">
        <w:rPr>
          <w:rFonts w:ascii="Helvetica" w:eastAsia="Times New Roman" w:hAnsi="Helvetica" w:cs="Helvetica"/>
          <w:b/>
          <w:bCs/>
          <w:color w:val="58595B"/>
          <w:sz w:val="36"/>
          <w:szCs w:val="36"/>
          <w:lang w:eastAsia="en-GB"/>
        </w:rPr>
        <w:t>Article review</w:t>
      </w:r>
    </w:p>
    <w:p w14:paraId="501DD1E1"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Having people with the right skills, attitudes and behaviours is now one of the most important issues for US firms. America has more than six million job vacancies and the situation could get more challenging as technology develops and organisations need more specialised skills, such as advanced coding knowledge, says author Scott Olsen of PwC.</w:t>
      </w:r>
    </w:p>
    <w:p w14:paraId="23097776"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 </w:t>
      </w:r>
    </w:p>
    <w:p w14:paraId="3D38B1B9"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Some employers are already responding by looking at new ways to define, discover and develop talent, such as using sophisticated data and analytical tools to locate potential candidates, collaborating with schools and colleges to update the curriculum, or re-engineering the workplace to make it more appealing. </w:t>
      </w:r>
    </w:p>
    <w:p w14:paraId="4306E777"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 </w:t>
      </w:r>
    </w:p>
    <w:p w14:paraId="7AEA913A"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Olsen argues that there is another comparatively simple approach to improving an organisation’s ability to attract and retain the best people – adopt fair pay principles. </w:t>
      </w:r>
    </w:p>
    <w:p w14:paraId="13D24579"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 </w:t>
      </w:r>
    </w:p>
    <w:p w14:paraId="04BFFFEA"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lastRenderedPageBreak/>
        <w:t xml:space="preserve">When the author talks about fair pay </w:t>
      </w:r>
      <w:proofErr w:type="gramStart"/>
      <w:r w:rsidRPr="00487CAF">
        <w:rPr>
          <w:rFonts w:ascii="Helvetica" w:eastAsia="Times New Roman" w:hAnsi="Helvetica" w:cs="Helvetica"/>
          <w:b/>
          <w:bCs/>
          <w:color w:val="58595B"/>
          <w:sz w:val="24"/>
          <w:szCs w:val="24"/>
          <w:lang w:eastAsia="en-GB"/>
        </w:rPr>
        <w:t>principles</w:t>
      </w:r>
      <w:proofErr w:type="gramEnd"/>
      <w:r w:rsidRPr="00487CAF">
        <w:rPr>
          <w:rFonts w:ascii="Helvetica" w:eastAsia="Times New Roman" w:hAnsi="Helvetica" w:cs="Helvetica"/>
          <w:b/>
          <w:bCs/>
          <w:color w:val="58595B"/>
          <w:sz w:val="24"/>
          <w:szCs w:val="24"/>
          <w:lang w:eastAsia="en-GB"/>
        </w:rPr>
        <w:t xml:space="preserve"> he means a set of policies that guide employers’ compensation and total rewards packages for workers. These may include paying employees a fair and liveable wage, offering equal pay for equal work, and being up-front and transparent with employees and the public about compensation and benefits policies.</w:t>
      </w:r>
    </w:p>
    <w:p w14:paraId="54C95606"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 </w:t>
      </w:r>
    </w:p>
    <w:p w14:paraId="4AF60FDA"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There have been a few examples of companies already making significant public commitments on fairness and fair pay, including Allstate, JPMorgan Chase, McDonald’s, Target and Unilever. Unilever’s fair pay approach includes a goal of providing a living wage – one that gives staff enough to provide for their family’s basic needs, as well as some discretionary income for all on the lowest grades – by 2020. </w:t>
      </w:r>
    </w:p>
    <w:p w14:paraId="5CCAF8B5"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 </w:t>
      </w:r>
    </w:p>
    <w:p w14:paraId="71B421C6"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The retail store Target is raising its minimum hourly wage to $15 by the end of 2020. In comparison, the federal minimum hourly rate is currently set at $7.25 per hour, though some US states (28) have minimum hourly rates that are above the federal rate, such as California ($11), Nebraska ($9) and West Virginia ($8.75).</w:t>
      </w:r>
    </w:p>
    <w:p w14:paraId="2680A9F5"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 </w:t>
      </w:r>
    </w:p>
    <w:p w14:paraId="3104EDC0"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 xml:space="preserve">The article warns other employers that it might not be sustainable to watch from the </w:t>
      </w:r>
      <w:proofErr w:type="spellStart"/>
      <w:r w:rsidRPr="00487CAF">
        <w:rPr>
          <w:rFonts w:ascii="Helvetica" w:eastAsia="Times New Roman" w:hAnsi="Helvetica" w:cs="Helvetica"/>
          <w:b/>
          <w:bCs/>
          <w:color w:val="58595B"/>
          <w:sz w:val="24"/>
          <w:szCs w:val="24"/>
          <w:lang w:eastAsia="en-GB"/>
        </w:rPr>
        <w:t>sidelines</w:t>
      </w:r>
      <w:proofErr w:type="spellEnd"/>
      <w:r w:rsidRPr="00487CAF">
        <w:rPr>
          <w:rFonts w:ascii="Helvetica" w:eastAsia="Times New Roman" w:hAnsi="Helvetica" w:cs="Helvetica"/>
          <w:b/>
          <w:bCs/>
          <w:color w:val="58595B"/>
          <w:sz w:val="24"/>
          <w:szCs w:val="24"/>
          <w:lang w:eastAsia="en-GB"/>
        </w:rPr>
        <w:t xml:space="preserve"> as more firms adopt fair pay principles. The issue of fairness has become high profile, driven by such issues as stagnant growth in real earnings over the past few decades, the impact of technology and globalisation of jobs, the growth in income and wealth inequality and the fall in trust in institutions. As the author says, businesses don’t have the luxury of ignoring these factors.</w:t>
      </w:r>
    </w:p>
    <w:p w14:paraId="2521BF1C"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 </w:t>
      </w:r>
    </w:p>
    <w:p w14:paraId="1AAD5F47"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However, adopting fair pay principles can also boost the value-creation process because employers are in a better position to attract and retain the best talent. Decisions about where to apply for a job may well be partly based on whether the job seeker believes the firm treats its people fairly. Similarly, it can be more challenging for a company to retain its workers and keep them productive if they believe that they are not being treated equitably.</w:t>
      </w:r>
    </w:p>
    <w:p w14:paraId="082CF2ED"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 </w:t>
      </w:r>
    </w:p>
    <w:p w14:paraId="3F701031"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 xml:space="preserve">For example, research by the American Association of University Women finds that 60% of employees say that they would not apply for a job if they knew a pay gap existed between men and women. Among female employees this proportion jumps to 81%. Also, from 2018, US </w:t>
      </w:r>
      <w:proofErr w:type="spellStart"/>
      <w:r w:rsidRPr="00487CAF">
        <w:rPr>
          <w:rFonts w:ascii="Helvetica" w:eastAsia="Times New Roman" w:hAnsi="Helvetica" w:cs="Helvetica"/>
          <w:b/>
          <w:bCs/>
          <w:color w:val="58595B"/>
          <w:sz w:val="24"/>
          <w:szCs w:val="24"/>
          <w:lang w:eastAsia="en-GB"/>
        </w:rPr>
        <w:t>publically</w:t>
      </w:r>
      <w:proofErr w:type="spellEnd"/>
      <w:r w:rsidRPr="00487CAF">
        <w:rPr>
          <w:rFonts w:ascii="Helvetica" w:eastAsia="Times New Roman" w:hAnsi="Helvetica" w:cs="Helvetica"/>
          <w:b/>
          <w:bCs/>
          <w:color w:val="58595B"/>
          <w:sz w:val="24"/>
          <w:szCs w:val="24"/>
          <w:lang w:eastAsia="en-GB"/>
        </w:rPr>
        <w:t xml:space="preserve"> traded firms </w:t>
      </w:r>
      <w:proofErr w:type="gramStart"/>
      <w:r w:rsidRPr="00487CAF">
        <w:rPr>
          <w:rFonts w:ascii="Helvetica" w:eastAsia="Times New Roman" w:hAnsi="Helvetica" w:cs="Helvetica"/>
          <w:b/>
          <w:bCs/>
          <w:color w:val="58595B"/>
          <w:sz w:val="24"/>
          <w:szCs w:val="24"/>
          <w:lang w:eastAsia="en-GB"/>
        </w:rPr>
        <w:t>have to</w:t>
      </w:r>
      <w:proofErr w:type="gramEnd"/>
      <w:r w:rsidRPr="00487CAF">
        <w:rPr>
          <w:rFonts w:ascii="Helvetica" w:eastAsia="Times New Roman" w:hAnsi="Helvetica" w:cs="Helvetica"/>
          <w:b/>
          <w:bCs/>
          <w:color w:val="58595B"/>
          <w:sz w:val="24"/>
          <w:szCs w:val="24"/>
          <w:lang w:eastAsia="en-GB"/>
        </w:rPr>
        <w:t xml:space="preserve"> disclose the ratio of CEO pay to median employee pay. Not only could this result in awkward conversations with employees about how performance is defined, measured, ascribed and rewarded across the organisation, it will also reveal to some employees that they are in the bottom half of their company’s pay league and many will be looking for a justification for this state of affairs.</w:t>
      </w:r>
    </w:p>
    <w:p w14:paraId="4929F414"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 </w:t>
      </w:r>
    </w:p>
    <w:p w14:paraId="698579A8"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The author believes that in the future concerns over fair pay, corporate social responsibility, trust and fairness are likely to drive the adoption of fair pay principles by employers, either proactively or reactively.</w:t>
      </w:r>
    </w:p>
    <w:p w14:paraId="40990C6E"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 </w:t>
      </w:r>
    </w:p>
    <w:p w14:paraId="4A7EAF1A"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For those who wish to act proactively, the article breaks the journey to fair pay into five parts, namely:</w:t>
      </w:r>
    </w:p>
    <w:p w14:paraId="79105BCC" w14:textId="77777777" w:rsidR="00487CAF" w:rsidRPr="00487CAF" w:rsidRDefault="00487CAF" w:rsidP="00487CAF">
      <w:pPr>
        <w:numPr>
          <w:ilvl w:val="0"/>
          <w:numId w:val="1"/>
        </w:numPr>
        <w:shd w:val="clear" w:color="auto" w:fill="FFFFFF"/>
        <w:spacing w:before="100" w:beforeAutospacing="1" w:after="100" w:afterAutospacing="1" w:line="240" w:lineRule="auto"/>
        <w:ind w:left="2181"/>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lastRenderedPageBreak/>
        <w:t>Develop fairness principles – fairness means different things to different people, so the firm needs to be clear about what it means by fair and how this is defined. Stakeholder insights should be sought, such as asking employees for their views.</w:t>
      </w:r>
      <w:r w:rsidRPr="00487CAF">
        <w:rPr>
          <w:rFonts w:ascii="Helvetica" w:eastAsia="Times New Roman" w:hAnsi="Helvetica" w:cs="Helvetica"/>
          <w:b/>
          <w:bCs/>
          <w:color w:val="58595B"/>
          <w:sz w:val="24"/>
          <w:szCs w:val="24"/>
          <w:lang w:eastAsia="en-GB"/>
        </w:rPr>
        <w:br/>
      </w:r>
    </w:p>
    <w:p w14:paraId="039E9BC5" w14:textId="77777777" w:rsidR="00487CAF" w:rsidRPr="00487CAF" w:rsidRDefault="00487CAF" w:rsidP="00487CAF">
      <w:pPr>
        <w:numPr>
          <w:ilvl w:val="0"/>
          <w:numId w:val="1"/>
        </w:numPr>
        <w:shd w:val="clear" w:color="auto" w:fill="FFFFFF"/>
        <w:spacing w:before="100" w:beforeAutospacing="1" w:after="100" w:afterAutospacing="1" w:line="240" w:lineRule="auto"/>
        <w:ind w:left="2181"/>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Translate these fairness principles into tangible people policies – such as paying a living wage, linking rewards to collective achievements and contributing enough to a workplace pension plan so employees can retire on a decent income.</w:t>
      </w:r>
      <w:r w:rsidRPr="00487CAF">
        <w:rPr>
          <w:rFonts w:ascii="Helvetica" w:eastAsia="Times New Roman" w:hAnsi="Helvetica" w:cs="Helvetica"/>
          <w:b/>
          <w:bCs/>
          <w:color w:val="58595B"/>
          <w:sz w:val="24"/>
          <w:szCs w:val="24"/>
          <w:lang w:eastAsia="en-GB"/>
        </w:rPr>
        <w:br/>
      </w:r>
    </w:p>
    <w:p w14:paraId="76CA9560" w14:textId="77777777" w:rsidR="00487CAF" w:rsidRPr="00487CAF" w:rsidRDefault="00487CAF" w:rsidP="00487CAF">
      <w:pPr>
        <w:numPr>
          <w:ilvl w:val="0"/>
          <w:numId w:val="1"/>
        </w:numPr>
        <w:shd w:val="clear" w:color="auto" w:fill="FFFFFF"/>
        <w:spacing w:before="100" w:beforeAutospacing="1" w:after="100" w:afterAutospacing="1" w:line="240" w:lineRule="auto"/>
        <w:ind w:left="2181"/>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 xml:space="preserve">Conduct a current-state assessment – because fairness can be as much a matter of perspective as an objective, HR should measure reality </w:t>
      </w:r>
      <w:proofErr w:type="gramStart"/>
      <w:r w:rsidRPr="00487CAF">
        <w:rPr>
          <w:rFonts w:ascii="Helvetica" w:eastAsia="Times New Roman" w:hAnsi="Helvetica" w:cs="Helvetica"/>
          <w:b/>
          <w:bCs/>
          <w:color w:val="58595B"/>
          <w:sz w:val="24"/>
          <w:szCs w:val="24"/>
          <w:lang w:eastAsia="en-GB"/>
        </w:rPr>
        <w:t>through the use of</w:t>
      </w:r>
      <w:proofErr w:type="gramEnd"/>
      <w:r w:rsidRPr="00487CAF">
        <w:rPr>
          <w:rFonts w:ascii="Helvetica" w:eastAsia="Times New Roman" w:hAnsi="Helvetica" w:cs="Helvetica"/>
          <w:b/>
          <w:bCs/>
          <w:color w:val="58595B"/>
          <w:sz w:val="24"/>
          <w:szCs w:val="24"/>
          <w:lang w:eastAsia="en-GB"/>
        </w:rPr>
        <w:t xml:space="preserve"> appropriate people data.</w:t>
      </w:r>
      <w:r w:rsidRPr="00487CAF">
        <w:rPr>
          <w:rFonts w:ascii="Helvetica" w:eastAsia="Times New Roman" w:hAnsi="Helvetica" w:cs="Helvetica"/>
          <w:b/>
          <w:bCs/>
          <w:color w:val="58595B"/>
          <w:sz w:val="24"/>
          <w:szCs w:val="24"/>
          <w:lang w:eastAsia="en-GB"/>
        </w:rPr>
        <w:br/>
      </w:r>
    </w:p>
    <w:p w14:paraId="54D188A6" w14:textId="77777777" w:rsidR="00487CAF" w:rsidRPr="00487CAF" w:rsidRDefault="00487CAF" w:rsidP="00487CAF">
      <w:pPr>
        <w:numPr>
          <w:ilvl w:val="0"/>
          <w:numId w:val="1"/>
        </w:numPr>
        <w:shd w:val="clear" w:color="auto" w:fill="FFFFFF"/>
        <w:spacing w:before="100" w:beforeAutospacing="1" w:after="100" w:afterAutospacing="1" w:line="240" w:lineRule="auto"/>
        <w:ind w:left="2181"/>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 Measure and monitor – develop metrics that encourage progress towards fairness; this can include objective outcomes, such as gender pay statistics, to help show whether you back your principles with real outcomes.</w:t>
      </w:r>
      <w:r w:rsidRPr="00487CAF">
        <w:rPr>
          <w:rFonts w:ascii="Helvetica" w:eastAsia="Times New Roman" w:hAnsi="Helvetica" w:cs="Helvetica"/>
          <w:b/>
          <w:bCs/>
          <w:color w:val="58595B"/>
          <w:sz w:val="24"/>
          <w:szCs w:val="24"/>
          <w:lang w:eastAsia="en-GB"/>
        </w:rPr>
        <w:br/>
      </w:r>
    </w:p>
    <w:p w14:paraId="05741D0D" w14:textId="77777777" w:rsidR="00487CAF" w:rsidRPr="00487CAF" w:rsidRDefault="00487CAF" w:rsidP="00487CAF">
      <w:pPr>
        <w:numPr>
          <w:ilvl w:val="0"/>
          <w:numId w:val="1"/>
        </w:numPr>
        <w:shd w:val="clear" w:color="auto" w:fill="FFFFFF"/>
        <w:spacing w:before="100" w:beforeAutospacing="1" w:after="100" w:afterAutospacing="1" w:line="240" w:lineRule="auto"/>
        <w:ind w:left="2181"/>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Tell your story – transparency is a key element of making fairness work, so it’s important to let people know what skills, behaviours and attitudes are valued, why and how they will be rewarded and recognised.</w:t>
      </w:r>
    </w:p>
    <w:p w14:paraId="528B3FE8" w14:textId="77777777" w:rsidR="00487CAF" w:rsidRPr="00487CAF" w:rsidRDefault="00487CAF" w:rsidP="00487CAF">
      <w:pPr>
        <w:shd w:val="clear" w:color="auto" w:fill="FFFFFF"/>
        <w:spacing w:after="0" w:line="240" w:lineRule="auto"/>
        <w:rPr>
          <w:rFonts w:ascii="Helvetica" w:eastAsia="Times New Roman" w:hAnsi="Helvetica" w:cs="Helvetica"/>
          <w:b/>
          <w:bCs/>
          <w:color w:val="58595B"/>
          <w:sz w:val="24"/>
          <w:szCs w:val="24"/>
          <w:lang w:eastAsia="en-GB"/>
        </w:rPr>
      </w:pPr>
      <w:r w:rsidRPr="00487CAF">
        <w:rPr>
          <w:rFonts w:ascii="Helvetica" w:eastAsia="Times New Roman" w:hAnsi="Helvetica" w:cs="Helvetica"/>
          <w:b/>
          <w:bCs/>
          <w:color w:val="58595B"/>
          <w:sz w:val="24"/>
          <w:szCs w:val="24"/>
          <w:lang w:eastAsia="en-GB"/>
        </w:rPr>
        <w:t>From a personal and UK perspective, I believe this article makes a compelling case for fair pay. The use of social media means that corporate remuneration decisions are increasingly in the public domain. Pay outcomes are regularly discussed by the public on Twitter and reviewed by staff on employee review sites, such as Glassdoor, Vault or The Job Crowd. Gender pay gap reporting and CEO salary disclosure are also raising the profile of reward, so it’s important that UK employers start to get on the front foot and think about fair pay, both as a way of managing and mitigating the potential risks around how it compensates and as an opportunity to improve employee performance and financial well-being.</w:t>
      </w:r>
    </w:p>
    <w:p w14:paraId="09C26396" w14:textId="77777777"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253457"/>
    <w:multiLevelType w:val="multilevel"/>
    <w:tmpl w:val="4A087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CAF"/>
    <w:rsid w:val="002B0FF5"/>
    <w:rsid w:val="00487CAF"/>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D7248"/>
  <w15:chartTrackingRefBased/>
  <w15:docId w15:val="{78A33698-2759-40B6-8555-3E66E2261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803234">
      <w:bodyDiv w:val="1"/>
      <w:marLeft w:val="0"/>
      <w:marRight w:val="0"/>
      <w:marTop w:val="0"/>
      <w:marBottom w:val="0"/>
      <w:divBdr>
        <w:top w:val="none" w:sz="0" w:space="0" w:color="auto"/>
        <w:left w:val="none" w:sz="0" w:space="0" w:color="auto"/>
        <w:bottom w:val="none" w:sz="0" w:space="0" w:color="auto"/>
        <w:right w:val="none" w:sz="0" w:space="0" w:color="auto"/>
      </w:divBdr>
      <w:divsChild>
        <w:div w:id="1456604430">
          <w:marLeft w:val="0"/>
          <w:marRight w:val="0"/>
          <w:marTop w:val="0"/>
          <w:marBottom w:val="0"/>
          <w:divBdr>
            <w:top w:val="none" w:sz="0" w:space="0" w:color="auto"/>
            <w:left w:val="none" w:sz="0" w:space="0" w:color="auto"/>
            <w:bottom w:val="none" w:sz="0" w:space="0" w:color="auto"/>
            <w:right w:val="none" w:sz="0" w:space="0" w:color="auto"/>
          </w:divBdr>
          <w:divsChild>
            <w:div w:id="1478916597">
              <w:marLeft w:val="0"/>
              <w:marRight w:val="0"/>
              <w:marTop w:val="0"/>
              <w:marBottom w:val="0"/>
              <w:divBdr>
                <w:top w:val="none" w:sz="0" w:space="0" w:color="auto"/>
                <w:left w:val="none" w:sz="0" w:space="0" w:color="auto"/>
                <w:bottom w:val="none" w:sz="0" w:space="0" w:color="auto"/>
                <w:right w:val="none" w:sz="0" w:space="0" w:color="auto"/>
              </w:divBdr>
            </w:div>
          </w:divsChild>
        </w:div>
        <w:div w:id="2139102827">
          <w:marLeft w:val="0"/>
          <w:marRight w:val="0"/>
          <w:marTop w:val="0"/>
          <w:marBottom w:val="0"/>
          <w:divBdr>
            <w:top w:val="none" w:sz="0" w:space="0" w:color="auto"/>
            <w:left w:val="none" w:sz="0" w:space="0" w:color="auto"/>
            <w:bottom w:val="none" w:sz="0" w:space="0" w:color="auto"/>
            <w:right w:val="none" w:sz="0" w:space="0" w:color="auto"/>
          </w:divBdr>
          <w:divsChild>
            <w:div w:id="818152802">
              <w:marLeft w:val="0"/>
              <w:marRight w:val="0"/>
              <w:marTop w:val="0"/>
              <w:marBottom w:val="0"/>
              <w:divBdr>
                <w:top w:val="none" w:sz="0" w:space="0" w:color="auto"/>
                <w:left w:val="none" w:sz="0" w:space="0" w:color="auto"/>
                <w:bottom w:val="none" w:sz="0" w:space="0" w:color="auto"/>
                <w:right w:val="none" w:sz="0" w:space="0" w:color="auto"/>
              </w:divBdr>
              <w:divsChild>
                <w:div w:id="1324310052">
                  <w:marLeft w:val="0"/>
                  <w:marRight w:val="0"/>
                  <w:marTop w:val="0"/>
                  <w:marBottom w:val="0"/>
                  <w:divBdr>
                    <w:top w:val="none" w:sz="0" w:space="0" w:color="auto"/>
                    <w:left w:val="none" w:sz="0" w:space="0" w:color="auto"/>
                    <w:bottom w:val="none" w:sz="0" w:space="0" w:color="auto"/>
                    <w:right w:val="none" w:sz="0" w:space="0" w:color="auto"/>
                  </w:divBdr>
                  <w:divsChild>
                    <w:div w:id="1312754891">
                      <w:marLeft w:val="0"/>
                      <w:marRight w:val="0"/>
                      <w:marTop w:val="0"/>
                      <w:marBottom w:val="0"/>
                      <w:divBdr>
                        <w:top w:val="none" w:sz="0" w:space="0" w:color="auto"/>
                        <w:left w:val="none" w:sz="0" w:space="0" w:color="auto"/>
                        <w:bottom w:val="none" w:sz="0" w:space="0" w:color="auto"/>
                        <w:right w:val="none" w:sz="0" w:space="0" w:color="auto"/>
                      </w:divBdr>
                      <w:divsChild>
                        <w:div w:id="179588497">
                          <w:marLeft w:val="1461"/>
                          <w:marRight w:val="1461"/>
                          <w:marTop w:val="0"/>
                          <w:marBottom w:val="0"/>
                          <w:divBdr>
                            <w:top w:val="none" w:sz="0" w:space="0" w:color="auto"/>
                            <w:left w:val="none" w:sz="0" w:space="0" w:color="auto"/>
                            <w:bottom w:val="none" w:sz="0" w:space="0" w:color="auto"/>
                            <w:right w:val="none" w:sz="0" w:space="0" w:color="auto"/>
                          </w:divBdr>
                          <w:divsChild>
                            <w:div w:id="34279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283979">
              <w:marLeft w:val="0"/>
              <w:marRight w:val="0"/>
              <w:marTop w:val="0"/>
              <w:marBottom w:val="0"/>
              <w:divBdr>
                <w:top w:val="none" w:sz="0" w:space="0" w:color="auto"/>
                <w:left w:val="none" w:sz="0" w:space="0" w:color="auto"/>
                <w:bottom w:val="none" w:sz="0" w:space="0" w:color="auto"/>
                <w:right w:val="none" w:sz="0" w:space="0" w:color="auto"/>
              </w:divBdr>
              <w:divsChild>
                <w:div w:id="1793791732">
                  <w:marLeft w:val="0"/>
                  <w:marRight w:val="0"/>
                  <w:marTop w:val="0"/>
                  <w:marBottom w:val="0"/>
                  <w:divBdr>
                    <w:top w:val="none" w:sz="0" w:space="0" w:color="auto"/>
                    <w:left w:val="none" w:sz="0" w:space="0" w:color="auto"/>
                    <w:bottom w:val="none" w:sz="0" w:space="0" w:color="auto"/>
                    <w:right w:val="none" w:sz="0" w:space="0" w:color="auto"/>
                  </w:divBdr>
                  <w:divsChild>
                    <w:div w:id="103430314">
                      <w:marLeft w:val="0"/>
                      <w:marRight w:val="0"/>
                      <w:marTop w:val="0"/>
                      <w:marBottom w:val="0"/>
                      <w:divBdr>
                        <w:top w:val="none" w:sz="0" w:space="0" w:color="auto"/>
                        <w:left w:val="none" w:sz="0" w:space="0" w:color="auto"/>
                        <w:bottom w:val="none" w:sz="0" w:space="0" w:color="auto"/>
                        <w:right w:val="none" w:sz="0" w:space="0" w:color="auto"/>
                      </w:divBdr>
                      <w:divsChild>
                        <w:div w:id="1430660065">
                          <w:marLeft w:val="1461"/>
                          <w:marRight w:val="1461"/>
                          <w:marTop w:val="0"/>
                          <w:marBottom w:val="0"/>
                          <w:divBdr>
                            <w:top w:val="none" w:sz="0" w:space="0" w:color="auto"/>
                            <w:left w:val="none" w:sz="0" w:space="0" w:color="auto"/>
                            <w:bottom w:val="none" w:sz="0" w:space="0" w:color="auto"/>
                            <w:right w:val="none" w:sz="0" w:space="0" w:color="auto"/>
                          </w:divBdr>
                          <w:divsChild>
                            <w:div w:id="14667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2881870">
              <w:marLeft w:val="0"/>
              <w:marRight w:val="0"/>
              <w:marTop w:val="0"/>
              <w:marBottom w:val="0"/>
              <w:divBdr>
                <w:top w:val="none" w:sz="0" w:space="0" w:color="auto"/>
                <w:left w:val="none" w:sz="0" w:space="0" w:color="auto"/>
                <w:bottom w:val="none" w:sz="0" w:space="0" w:color="auto"/>
                <w:right w:val="none" w:sz="0" w:space="0" w:color="auto"/>
              </w:divBdr>
              <w:divsChild>
                <w:div w:id="1281493256">
                  <w:marLeft w:val="0"/>
                  <w:marRight w:val="0"/>
                  <w:marTop w:val="0"/>
                  <w:marBottom w:val="0"/>
                  <w:divBdr>
                    <w:top w:val="none" w:sz="0" w:space="0" w:color="auto"/>
                    <w:left w:val="none" w:sz="0" w:space="0" w:color="auto"/>
                    <w:bottom w:val="none" w:sz="0" w:space="0" w:color="auto"/>
                    <w:right w:val="none" w:sz="0" w:space="0" w:color="auto"/>
                  </w:divBdr>
                  <w:divsChild>
                    <w:div w:id="1616982118">
                      <w:marLeft w:val="0"/>
                      <w:marRight w:val="0"/>
                      <w:marTop w:val="0"/>
                      <w:marBottom w:val="0"/>
                      <w:divBdr>
                        <w:top w:val="none" w:sz="0" w:space="0" w:color="auto"/>
                        <w:left w:val="none" w:sz="0" w:space="0" w:color="auto"/>
                        <w:bottom w:val="none" w:sz="0" w:space="0" w:color="auto"/>
                        <w:right w:val="none" w:sz="0" w:space="0" w:color="auto"/>
                      </w:divBdr>
                      <w:divsChild>
                        <w:div w:id="1176848685">
                          <w:marLeft w:val="1461"/>
                          <w:marRight w:val="1461"/>
                          <w:marTop w:val="0"/>
                          <w:marBottom w:val="0"/>
                          <w:divBdr>
                            <w:top w:val="none" w:sz="0" w:space="0" w:color="auto"/>
                            <w:left w:val="none" w:sz="0" w:space="0" w:color="auto"/>
                            <w:bottom w:val="none" w:sz="0" w:space="0" w:color="auto"/>
                            <w:right w:val="none" w:sz="0" w:space="0" w:color="auto"/>
                          </w:divBdr>
                          <w:divsChild>
                            <w:div w:id="954287554">
                              <w:marLeft w:val="0"/>
                              <w:marRight w:val="0"/>
                              <w:marTop w:val="0"/>
                              <w:marBottom w:val="0"/>
                              <w:divBdr>
                                <w:top w:val="none" w:sz="0" w:space="0" w:color="auto"/>
                                <w:left w:val="none" w:sz="0" w:space="0" w:color="auto"/>
                                <w:bottom w:val="none" w:sz="0" w:space="0" w:color="auto"/>
                                <w:right w:val="none" w:sz="0" w:space="0" w:color="auto"/>
                              </w:divBdr>
                              <w:divsChild>
                                <w:div w:id="2048026162">
                                  <w:marLeft w:val="0"/>
                                  <w:marRight w:val="0"/>
                                  <w:marTop w:val="0"/>
                                  <w:marBottom w:val="0"/>
                                  <w:divBdr>
                                    <w:top w:val="none" w:sz="0" w:space="0" w:color="auto"/>
                                    <w:left w:val="none" w:sz="0" w:space="0" w:color="auto"/>
                                    <w:bottom w:val="none" w:sz="0" w:space="0" w:color="auto"/>
                                    <w:right w:val="none" w:sz="0" w:space="0" w:color="auto"/>
                                  </w:divBdr>
                                  <w:divsChild>
                                    <w:div w:id="2023778987">
                                      <w:marLeft w:val="0"/>
                                      <w:marRight w:val="0"/>
                                      <w:marTop w:val="0"/>
                                      <w:marBottom w:val="0"/>
                                      <w:divBdr>
                                        <w:top w:val="none" w:sz="0" w:space="0" w:color="auto"/>
                                        <w:left w:val="none" w:sz="0" w:space="0" w:color="auto"/>
                                        <w:bottom w:val="none" w:sz="0" w:space="0" w:color="auto"/>
                                        <w:right w:val="none" w:sz="0" w:space="0" w:color="auto"/>
                                      </w:divBdr>
                                    </w:div>
                                    <w:div w:id="1037195211">
                                      <w:marLeft w:val="0"/>
                                      <w:marRight w:val="0"/>
                                      <w:marTop w:val="0"/>
                                      <w:marBottom w:val="0"/>
                                      <w:divBdr>
                                        <w:top w:val="none" w:sz="0" w:space="0" w:color="auto"/>
                                        <w:left w:val="none" w:sz="0" w:space="0" w:color="auto"/>
                                        <w:bottom w:val="none" w:sz="0" w:space="0" w:color="auto"/>
                                        <w:right w:val="none" w:sz="0" w:space="0" w:color="auto"/>
                                      </w:divBdr>
                                    </w:div>
                                    <w:div w:id="639385992">
                                      <w:marLeft w:val="0"/>
                                      <w:marRight w:val="0"/>
                                      <w:marTop w:val="0"/>
                                      <w:marBottom w:val="0"/>
                                      <w:divBdr>
                                        <w:top w:val="none" w:sz="0" w:space="0" w:color="auto"/>
                                        <w:left w:val="none" w:sz="0" w:space="0" w:color="auto"/>
                                        <w:bottom w:val="none" w:sz="0" w:space="0" w:color="auto"/>
                                        <w:right w:val="none" w:sz="0" w:space="0" w:color="auto"/>
                                      </w:divBdr>
                                    </w:div>
                                    <w:div w:id="678388044">
                                      <w:marLeft w:val="0"/>
                                      <w:marRight w:val="0"/>
                                      <w:marTop w:val="0"/>
                                      <w:marBottom w:val="0"/>
                                      <w:divBdr>
                                        <w:top w:val="none" w:sz="0" w:space="0" w:color="auto"/>
                                        <w:left w:val="none" w:sz="0" w:space="0" w:color="auto"/>
                                        <w:bottom w:val="none" w:sz="0" w:space="0" w:color="auto"/>
                                        <w:right w:val="none" w:sz="0" w:space="0" w:color="auto"/>
                                      </w:divBdr>
                                    </w:div>
                                    <w:div w:id="1413089391">
                                      <w:marLeft w:val="0"/>
                                      <w:marRight w:val="0"/>
                                      <w:marTop w:val="0"/>
                                      <w:marBottom w:val="0"/>
                                      <w:divBdr>
                                        <w:top w:val="none" w:sz="0" w:space="0" w:color="auto"/>
                                        <w:left w:val="none" w:sz="0" w:space="0" w:color="auto"/>
                                        <w:bottom w:val="none" w:sz="0" w:space="0" w:color="auto"/>
                                        <w:right w:val="none" w:sz="0" w:space="0" w:color="auto"/>
                                      </w:divBdr>
                                    </w:div>
                                    <w:div w:id="494960235">
                                      <w:marLeft w:val="0"/>
                                      <w:marRight w:val="0"/>
                                      <w:marTop w:val="0"/>
                                      <w:marBottom w:val="0"/>
                                      <w:divBdr>
                                        <w:top w:val="none" w:sz="0" w:space="0" w:color="auto"/>
                                        <w:left w:val="none" w:sz="0" w:space="0" w:color="auto"/>
                                        <w:bottom w:val="none" w:sz="0" w:space="0" w:color="auto"/>
                                        <w:right w:val="none" w:sz="0" w:space="0" w:color="auto"/>
                                      </w:divBdr>
                                    </w:div>
                                    <w:div w:id="2096052551">
                                      <w:marLeft w:val="0"/>
                                      <w:marRight w:val="0"/>
                                      <w:marTop w:val="0"/>
                                      <w:marBottom w:val="0"/>
                                      <w:divBdr>
                                        <w:top w:val="none" w:sz="0" w:space="0" w:color="auto"/>
                                        <w:left w:val="none" w:sz="0" w:space="0" w:color="auto"/>
                                        <w:bottom w:val="none" w:sz="0" w:space="0" w:color="auto"/>
                                        <w:right w:val="none" w:sz="0" w:space="0" w:color="auto"/>
                                      </w:divBdr>
                                    </w:div>
                                    <w:div w:id="2105298045">
                                      <w:marLeft w:val="0"/>
                                      <w:marRight w:val="0"/>
                                      <w:marTop w:val="0"/>
                                      <w:marBottom w:val="0"/>
                                      <w:divBdr>
                                        <w:top w:val="none" w:sz="0" w:space="0" w:color="auto"/>
                                        <w:left w:val="none" w:sz="0" w:space="0" w:color="auto"/>
                                        <w:bottom w:val="none" w:sz="0" w:space="0" w:color="auto"/>
                                        <w:right w:val="none" w:sz="0" w:space="0" w:color="auto"/>
                                      </w:divBdr>
                                    </w:div>
                                    <w:div w:id="123155373">
                                      <w:marLeft w:val="0"/>
                                      <w:marRight w:val="0"/>
                                      <w:marTop w:val="0"/>
                                      <w:marBottom w:val="0"/>
                                      <w:divBdr>
                                        <w:top w:val="none" w:sz="0" w:space="0" w:color="auto"/>
                                        <w:left w:val="none" w:sz="0" w:space="0" w:color="auto"/>
                                        <w:bottom w:val="none" w:sz="0" w:space="0" w:color="auto"/>
                                        <w:right w:val="none" w:sz="0" w:space="0" w:color="auto"/>
                                      </w:divBdr>
                                    </w:div>
                                    <w:div w:id="2067294917">
                                      <w:marLeft w:val="0"/>
                                      <w:marRight w:val="0"/>
                                      <w:marTop w:val="0"/>
                                      <w:marBottom w:val="0"/>
                                      <w:divBdr>
                                        <w:top w:val="none" w:sz="0" w:space="0" w:color="auto"/>
                                        <w:left w:val="none" w:sz="0" w:space="0" w:color="auto"/>
                                        <w:bottom w:val="none" w:sz="0" w:space="0" w:color="auto"/>
                                        <w:right w:val="none" w:sz="0" w:space="0" w:color="auto"/>
                                      </w:divBdr>
                                    </w:div>
                                    <w:div w:id="1038242600">
                                      <w:marLeft w:val="0"/>
                                      <w:marRight w:val="0"/>
                                      <w:marTop w:val="0"/>
                                      <w:marBottom w:val="0"/>
                                      <w:divBdr>
                                        <w:top w:val="none" w:sz="0" w:space="0" w:color="auto"/>
                                        <w:left w:val="none" w:sz="0" w:space="0" w:color="auto"/>
                                        <w:bottom w:val="none" w:sz="0" w:space="0" w:color="auto"/>
                                        <w:right w:val="none" w:sz="0" w:space="0" w:color="auto"/>
                                      </w:divBdr>
                                    </w:div>
                                    <w:div w:id="1058473530">
                                      <w:marLeft w:val="0"/>
                                      <w:marRight w:val="0"/>
                                      <w:marTop w:val="0"/>
                                      <w:marBottom w:val="0"/>
                                      <w:divBdr>
                                        <w:top w:val="none" w:sz="0" w:space="0" w:color="auto"/>
                                        <w:left w:val="none" w:sz="0" w:space="0" w:color="auto"/>
                                        <w:bottom w:val="none" w:sz="0" w:space="0" w:color="auto"/>
                                        <w:right w:val="none" w:sz="0" w:space="0" w:color="auto"/>
                                      </w:divBdr>
                                    </w:div>
                                    <w:div w:id="1460876916">
                                      <w:marLeft w:val="0"/>
                                      <w:marRight w:val="0"/>
                                      <w:marTop w:val="0"/>
                                      <w:marBottom w:val="0"/>
                                      <w:divBdr>
                                        <w:top w:val="none" w:sz="0" w:space="0" w:color="auto"/>
                                        <w:left w:val="none" w:sz="0" w:space="0" w:color="auto"/>
                                        <w:bottom w:val="none" w:sz="0" w:space="0" w:color="auto"/>
                                        <w:right w:val="none" w:sz="0" w:space="0" w:color="auto"/>
                                      </w:divBdr>
                                    </w:div>
                                    <w:div w:id="675423282">
                                      <w:marLeft w:val="0"/>
                                      <w:marRight w:val="0"/>
                                      <w:marTop w:val="0"/>
                                      <w:marBottom w:val="0"/>
                                      <w:divBdr>
                                        <w:top w:val="none" w:sz="0" w:space="0" w:color="auto"/>
                                        <w:left w:val="none" w:sz="0" w:space="0" w:color="auto"/>
                                        <w:bottom w:val="none" w:sz="0" w:space="0" w:color="auto"/>
                                        <w:right w:val="none" w:sz="0" w:space="0" w:color="auto"/>
                                      </w:divBdr>
                                    </w:div>
                                    <w:div w:id="418328107">
                                      <w:marLeft w:val="0"/>
                                      <w:marRight w:val="0"/>
                                      <w:marTop w:val="0"/>
                                      <w:marBottom w:val="0"/>
                                      <w:divBdr>
                                        <w:top w:val="none" w:sz="0" w:space="0" w:color="auto"/>
                                        <w:left w:val="none" w:sz="0" w:space="0" w:color="auto"/>
                                        <w:bottom w:val="none" w:sz="0" w:space="0" w:color="auto"/>
                                        <w:right w:val="none" w:sz="0" w:space="0" w:color="auto"/>
                                      </w:divBdr>
                                    </w:div>
                                    <w:div w:id="1049306995">
                                      <w:marLeft w:val="0"/>
                                      <w:marRight w:val="0"/>
                                      <w:marTop w:val="0"/>
                                      <w:marBottom w:val="0"/>
                                      <w:divBdr>
                                        <w:top w:val="none" w:sz="0" w:space="0" w:color="auto"/>
                                        <w:left w:val="none" w:sz="0" w:space="0" w:color="auto"/>
                                        <w:bottom w:val="none" w:sz="0" w:space="0" w:color="auto"/>
                                        <w:right w:val="none" w:sz="0" w:space="0" w:color="auto"/>
                                      </w:divBdr>
                                    </w:div>
                                    <w:div w:id="2094278019">
                                      <w:marLeft w:val="0"/>
                                      <w:marRight w:val="0"/>
                                      <w:marTop w:val="0"/>
                                      <w:marBottom w:val="0"/>
                                      <w:divBdr>
                                        <w:top w:val="none" w:sz="0" w:space="0" w:color="auto"/>
                                        <w:left w:val="none" w:sz="0" w:space="0" w:color="auto"/>
                                        <w:bottom w:val="none" w:sz="0" w:space="0" w:color="auto"/>
                                        <w:right w:val="none" w:sz="0" w:space="0" w:color="auto"/>
                                      </w:divBdr>
                                    </w:div>
                                    <w:div w:id="879824271">
                                      <w:marLeft w:val="0"/>
                                      <w:marRight w:val="0"/>
                                      <w:marTop w:val="0"/>
                                      <w:marBottom w:val="0"/>
                                      <w:divBdr>
                                        <w:top w:val="none" w:sz="0" w:space="0" w:color="auto"/>
                                        <w:left w:val="none" w:sz="0" w:space="0" w:color="auto"/>
                                        <w:bottom w:val="none" w:sz="0" w:space="0" w:color="auto"/>
                                        <w:right w:val="none" w:sz="0" w:space="0" w:color="auto"/>
                                      </w:divBdr>
                                    </w:div>
                                    <w:div w:id="939796774">
                                      <w:marLeft w:val="0"/>
                                      <w:marRight w:val="0"/>
                                      <w:marTop w:val="0"/>
                                      <w:marBottom w:val="0"/>
                                      <w:divBdr>
                                        <w:top w:val="none" w:sz="0" w:space="0" w:color="auto"/>
                                        <w:left w:val="none" w:sz="0" w:space="0" w:color="auto"/>
                                        <w:bottom w:val="none" w:sz="0" w:space="0" w:color="auto"/>
                                        <w:right w:val="none" w:sz="0" w:space="0" w:color="auto"/>
                                      </w:divBdr>
                                    </w:div>
                                    <w:div w:id="976766626">
                                      <w:marLeft w:val="0"/>
                                      <w:marRight w:val="0"/>
                                      <w:marTop w:val="0"/>
                                      <w:marBottom w:val="0"/>
                                      <w:divBdr>
                                        <w:top w:val="none" w:sz="0" w:space="0" w:color="auto"/>
                                        <w:left w:val="none" w:sz="0" w:space="0" w:color="auto"/>
                                        <w:bottom w:val="none" w:sz="0" w:space="0" w:color="auto"/>
                                        <w:right w:val="none" w:sz="0" w:space="0" w:color="auto"/>
                                      </w:divBdr>
                                    </w:div>
                                    <w:div w:id="1251501638">
                                      <w:marLeft w:val="0"/>
                                      <w:marRight w:val="0"/>
                                      <w:marTop w:val="0"/>
                                      <w:marBottom w:val="0"/>
                                      <w:divBdr>
                                        <w:top w:val="none" w:sz="0" w:space="0" w:color="auto"/>
                                        <w:left w:val="none" w:sz="0" w:space="0" w:color="auto"/>
                                        <w:bottom w:val="none" w:sz="0" w:space="0" w:color="auto"/>
                                        <w:right w:val="none" w:sz="0" w:space="0" w:color="auto"/>
                                      </w:divBdr>
                                    </w:div>
                                    <w:div w:id="52032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4607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936</Words>
  <Characters>5340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2020-03-07T15:27:00Z</dcterms:created>
  <dcterms:modified xsi:type="dcterms:W3CDTF">2020-03-07T15:28:00Z</dcterms:modified>
</cp:coreProperties>
</file>