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43944" w:rsidRDefault="00543944" w:rsidP="00543944">
      <w:pPr>
        <w:pStyle w:val="StandardWeb"/>
        <w:spacing w:before="0" w:beforeAutospacing="0" w:after="0" w:afterAutospacing="0"/>
        <w:ind w:left="-180" w:right="-334"/>
      </w:pPr>
      <w:r>
        <w:rPr>
          <w:noProof/>
        </w:rPr>
        <w:drawing>
          <wp:inline distT="0" distB="0" distL="0" distR="0" wp14:anchorId="2A102DBB" wp14:editId="49B737F3">
            <wp:extent cx="1907540" cy="635635"/>
            <wp:effectExtent l="25400" t="25400" r="10160" b="12065"/>
            <wp:docPr id="1" name="Bild 1" descr="TSD_logo20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7540" cy="635635"/>
                    </a:xfrm>
                    <a:prstGeom prst="rect">
                      <a:avLst/>
                    </a:prstGeom>
                    <a:noFill/>
                    <a:ln w="19050" cmpd="sng">
                      <a:solidFill>
                        <a:srgbClr val="000000"/>
                      </a:solidFill>
                      <a:miter lim="800000"/>
                      <a:headEnd/>
                      <a:tailEnd/>
                    </a:ln>
                    <a:effectLst/>
                  </pic:spPr>
                </pic:pic>
              </a:graphicData>
            </a:graphic>
          </wp:inline>
        </w:drawing>
      </w:r>
    </w:p>
    <w:p w:rsidR="00543944" w:rsidRDefault="00543944" w:rsidP="00543944">
      <w:pPr>
        <w:pStyle w:val="StandardWeb"/>
        <w:spacing w:before="0" w:beforeAutospacing="0" w:after="0" w:afterAutospacing="0"/>
        <w:ind w:left="-180" w:right="-334"/>
      </w:pPr>
    </w:p>
    <w:p w:rsidR="00543944" w:rsidRDefault="00543944" w:rsidP="00543944">
      <w:pPr>
        <w:pStyle w:val="StandardWeb"/>
        <w:spacing w:before="0" w:beforeAutospacing="0" w:after="0" w:afterAutospacing="0"/>
        <w:ind w:left="-180" w:right="-334"/>
      </w:pPr>
    </w:p>
    <w:p w:rsidR="00543944" w:rsidRDefault="00543944" w:rsidP="00543944">
      <w:pPr>
        <w:pStyle w:val="Standard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rsidR="00543944" w:rsidRPr="00230F35" w:rsidRDefault="00543944" w:rsidP="00543944">
      <w:pPr>
        <w:pStyle w:val="Standard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rsidR="00543944" w:rsidRPr="00230F35" w:rsidRDefault="00543944" w:rsidP="00543944">
      <w:pPr>
        <w:rPr>
          <w:rFonts w:ascii="Arial" w:hAnsi="Arial" w:cs="Arial"/>
          <w:sz w:val="28"/>
          <w:szCs w:val="28"/>
          <w:lang w:val="cy-GB"/>
        </w:rPr>
      </w:pPr>
    </w:p>
    <w:p w:rsidR="00543944" w:rsidRDefault="00543944" w:rsidP="00543944">
      <w:pPr>
        <w:pStyle w:val="berschrift3"/>
        <w:jc w:val="center"/>
        <w:rPr>
          <w:lang w:val="cy-GB"/>
        </w:rPr>
      </w:pPr>
      <w:r>
        <w:rPr>
          <w:lang w:val="cy-GB"/>
        </w:rPr>
        <w:t>THIS SHEET MUST BE THE FIRST PAGE OF THE ASSIGNMENT YOU ARE SUBMITTING  (DO NOT SEND AS A SEPARATE FILE)</w:t>
      </w:r>
    </w:p>
    <w:p w:rsidR="00543944" w:rsidRPr="00543944" w:rsidRDefault="00543944" w:rsidP="00543944">
      <w:pPr>
        <w:pStyle w:val="berschrift3"/>
        <w:jc w:val="center"/>
        <w:rPr>
          <w:rFonts w:ascii="Trebuchet MS" w:hAnsi="Trebuchet MS"/>
          <w:lang w:val="en-U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543944" w:rsidRPr="004B592B" w:rsidTr="005D5976">
        <w:trPr>
          <w:trHeight w:val="614"/>
        </w:trPr>
        <w:tc>
          <w:tcPr>
            <w:tcW w:w="8856" w:type="dxa"/>
            <w:gridSpan w:val="5"/>
          </w:tcPr>
          <w:p w:rsidR="00543944" w:rsidRPr="00230F35" w:rsidRDefault="00543944" w:rsidP="005D5976">
            <w:pPr>
              <w:pStyle w:val="Standard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543944" w:rsidRPr="004B592B" w:rsidTr="005D5976">
        <w:trPr>
          <w:trHeight w:val="718"/>
        </w:trPr>
        <w:tc>
          <w:tcPr>
            <w:tcW w:w="8856" w:type="dxa"/>
            <w:gridSpan w:val="5"/>
          </w:tcPr>
          <w:p w:rsidR="00543944" w:rsidRPr="00916A32" w:rsidRDefault="00543944" w:rsidP="005D5976">
            <w:pPr>
              <w:pStyle w:val="StandardWeb"/>
              <w:spacing w:before="0" w:beforeAutospacing="0" w:after="0" w:afterAutospacing="0"/>
              <w:ind w:right="34"/>
              <w:rPr>
                <w:rFonts w:ascii="Arial" w:hAnsi="Arial" w:cs="Arial"/>
                <w:sz w:val="22"/>
                <w:szCs w:val="22"/>
                <w:lang w:val="de-DE"/>
              </w:rPr>
            </w:pPr>
            <w:r w:rsidRPr="00916A32">
              <w:rPr>
                <w:rFonts w:ascii="Arial" w:hAnsi="Arial" w:cs="Arial"/>
                <w:sz w:val="22"/>
                <w:szCs w:val="22"/>
                <w:lang w:val="de-DE"/>
              </w:rPr>
              <w:t>Student Name: Antje Christin Karoline Klaehn</w:t>
            </w:r>
          </w:p>
          <w:p w:rsidR="00543944" w:rsidRPr="00916A32" w:rsidRDefault="00543944" w:rsidP="005D5976">
            <w:pPr>
              <w:pStyle w:val="StandardWeb"/>
              <w:spacing w:before="0" w:beforeAutospacing="0" w:after="0" w:afterAutospacing="0"/>
              <w:ind w:right="34"/>
              <w:rPr>
                <w:rFonts w:ascii="Arial" w:hAnsi="Arial" w:cs="Arial"/>
                <w:sz w:val="22"/>
                <w:szCs w:val="22"/>
                <w:lang w:val="de-DE"/>
              </w:rPr>
            </w:pPr>
          </w:p>
          <w:p w:rsidR="00543944" w:rsidRPr="00230F35" w:rsidRDefault="00543944" w:rsidP="005D5976">
            <w:pPr>
              <w:pStyle w:val="Standard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2024454@student.uwtsd.ac.uk</w:t>
            </w:r>
          </w:p>
        </w:tc>
      </w:tr>
      <w:tr w:rsidR="00543944" w:rsidRPr="00543944" w:rsidTr="005D5976">
        <w:trPr>
          <w:trHeight w:val="849"/>
        </w:trPr>
        <w:tc>
          <w:tcPr>
            <w:tcW w:w="4788" w:type="dxa"/>
          </w:tcPr>
          <w:p w:rsidR="00543944" w:rsidRPr="00230F35" w:rsidRDefault="00543944" w:rsidP="005D5976">
            <w:pPr>
              <w:pStyle w:val="Standard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w:t>
            </w:r>
            <w:r w:rsidRPr="00543944">
              <w:rPr>
                <w:rFonts w:ascii="Arial" w:hAnsi="Arial" w:cs="Arial"/>
                <w:sz w:val="22"/>
                <w:szCs w:val="22"/>
                <w:lang w:val="en-US"/>
              </w:rPr>
              <w:t>HPCA7016</w:t>
            </w:r>
          </w:p>
          <w:p w:rsidR="00543944" w:rsidRPr="00230F35" w:rsidRDefault="00543944" w:rsidP="005D5976">
            <w:pPr>
              <w:pStyle w:val="StandardWeb"/>
              <w:spacing w:before="0" w:beforeAutospacing="0" w:after="0" w:afterAutospacing="0"/>
              <w:ind w:right="34"/>
              <w:rPr>
                <w:rFonts w:ascii="Arial" w:hAnsi="Arial" w:cs="Arial"/>
                <w:sz w:val="22"/>
                <w:szCs w:val="22"/>
              </w:rPr>
            </w:pPr>
          </w:p>
          <w:p w:rsidR="00543944" w:rsidRDefault="00543944" w:rsidP="005D5976">
            <w:pPr>
              <w:pStyle w:val="Standard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Researching Contemporary Cosmologies</w:t>
            </w:r>
          </w:p>
          <w:p w:rsidR="00543944" w:rsidRPr="00230F35" w:rsidRDefault="00543944" w:rsidP="005D5976">
            <w:pPr>
              <w:pStyle w:val="StandardWeb"/>
              <w:spacing w:before="0" w:beforeAutospacing="0" w:after="0" w:afterAutospacing="0"/>
              <w:ind w:right="34"/>
              <w:rPr>
                <w:rFonts w:ascii="Arial" w:hAnsi="Arial" w:cs="Arial"/>
                <w:sz w:val="22"/>
                <w:szCs w:val="22"/>
              </w:rPr>
            </w:pPr>
          </w:p>
        </w:tc>
        <w:tc>
          <w:tcPr>
            <w:tcW w:w="2266" w:type="dxa"/>
            <w:gridSpan w:val="3"/>
          </w:tcPr>
          <w:p w:rsidR="00543944" w:rsidRDefault="00543944" w:rsidP="005D5976">
            <w:pPr>
              <w:pStyle w:val="Standard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rsidR="00543944" w:rsidRDefault="00543944" w:rsidP="005D5976">
            <w:pPr>
              <w:pStyle w:val="StandardWeb"/>
              <w:spacing w:before="0" w:beforeAutospacing="0" w:after="0" w:afterAutospacing="0"/>
              <w:ind w:right="34"/>
              <w:rPr>
                <w:rFonts w:ascii="Arial" w:hAnsi="Arial" w:cs="Arial"/>
                <w:sz w:val="22"/>
                <w:szCs w:val="22"/>
              </w:rPr>
            </w:pPr>
          </w:p>
          <w:p w:rsidR="00543944" w:rsidRPr="00230F35" w:rsidRDefault="00543944" w:rsidP="005D5976">
            <w:pPr>
              <w:pStyle w:val="StandardWeb"/>
              <w:spacing w:before="0" w:beforeAutospacing="0" w:after="0" w:afterAutospacing="0"/>
              <w:ind w:right="34"/>
              <w:rPr>
                <w:rFonts w:ascii="Arial" w:hAnsi="Arial" w:cs="Arial"/>
                <w:sz w:val="22"/>
                <w:szCs w:val="22"/>
              </w:rPr>
            </w:pPr>
            <w:r>
              <w:rPr>
                <w:rFonts w:ascii="Arial" w:hAnsi="Arial" w:cs="Arial"/>
                <w:sz w:val="22"/>
                <w:szCs w:val="22"/>
              </w:rPr>
              <w:t>2024454</w:t>
            </w:r>
          </w:p>
        </w:tc>
        <w:tc>
          <w:tcPr>
            <w:tcW w:w="1802" w:type="dxa"/>
          </w:tcPr>
          <w:p w:rsidR="00543944" w:rsidRPr="00230F35" w:rsidRDefault="00543944" w:rsidP="005D5976">
            <w:pPr>
              <w:pStyle w:val="Standard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rsidR="00543944" w:rsidRPr="00230F35" w:rsidRDefault="00543944" w:rsidP="005D5976">
            <w:pPr>
              <w:pStyle w:val="Standard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543944" w:rsidRPr="004B592B" w:rsidTr="005D5976">
        <w:trPr>
          <w:trHeight w:val="1139"/>
        </w:trPr>
        <w:tc>
          <w:tcPr>
            <w:tcW w:w="8856" w:type="dxa"/>
            <w:gridSpan w:val="5"/>
          </w:tcPr>
          <w:p w:rsidR="00543944" w:rsidRPr="00230F35" w:rsidRDefault="00543944" w:rsidP="005D5976">
            <w:pPr>
              <w:pStyle w:val="Standard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sidR="00C91E12">
              <w:rPr>
                <w:rFonts w:ascii="Arial" w:hAnsi="Arial" w:cs="Arial"/>
                <w:sz w:val="22"/>
                <w:szCs w:val="22"/>
              </w:rPr>
              <w:t xml:space="preserve"> </w:t>
            </w:r>
            <w:r w:rsidR="00B9371B">
              <w:rPr>
                <w:rFonts w:ascii="Arial" w:hAnsi="Arial" w:cs="Arial"/>
                <w:sz w:val="22"/>
                <w:szCs w:val="22"/>
              </w:rPr>
              <w:t xml:space="preserve">Research Project in Contemporary </w:t>
            </w:r>
            <w:r w:rsidR="00931FA8">
              <w:rPr>
                <w:rFonts w:ascii="Arial" w:hAnsi="Arial" w:cs="Arial"/>
                <w:sz w:val="22"/>
                <w:szCs w:val="22"/>
              </w:rPr>
              <w:t>Cosmology</w:t>
            </w:r>
          </w:p>
          <w:p w:rsidR="00543944" w:rsidRDefault="00543944" w:rsidP="005D5976">
            <w:pPr>
              <w:pStyle w:val="StandardWeb"/>
              <w:spacing w:before="0" w:beforeAutospacing="0" w:after="0" w:afterAutospacing="0"/>
              <w:ind w:right="34"/>
              <w:rPr>
                <w:rFonts w:ascii="Arial" w:hAnsi="Arial" w:cs="Arial"/>
                <w:sz w:val="22"/>
                <w:szCs w:val="22"/>
              </w:rPr>
            </w:pPr>
          </w:p>
          <w:p w:rsidR="00543944" w:rsidRPr="00230F35" w:rsidRDefault="00543944" w:rsidP="005D5976">
            <w:pPr>
              <w:pStyle w:val="Standard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C91E12">
              <w:rPr>
                <w:rFonts w:ascii="Arial" w:hAnsi="Arial" w:cs="Arial"/>
                <w:sz w:val="22"/>
                <w:szCs w:val="22"/>
              </w:rPr>
              <w:t xml:space="preserve"> </w:t>
            </w:r>
            <w:r w:rsidR="00931FA8">
              <w:rPr>
                <w:rFonts w:ascii="Arial" w:hAnsi="Arial" w:cs="Arial"/>
                <w:sz w:val="22"/>
                <w:szCs w:val="22"/>
              </w:rPr>
              <w:t>May 14</w:t>
            </w:r>
            <w:r w:rsidR="00931FA8" w:rsidRPr="00931FA8">
              <w:rPr>
                <w:rFonts w:ascii="Arial" w:hAnsi="Arial" w:cs="Arial"/>
                <w:sz w:val="22"/>
                <w:szCs w:val="22"/>
                <w:vertAlign w:val="superscript"/>
              </w:rPr>
              <w:t>th</w:t>
            </w:r>
            <w:r w:rsidR="00C91E12">
              <w:rPr>
                <w:rFonts w:ascii="Arial" w:hAnsi="Arial" w:cs="Arial"/>
                <w:sz w:val="22"/>
                <w:szCs w:val="22"/>
              </w:rPr>
              <w:t>, 2021</w:t>
            </w:r>
          </w:p>
        </w:tc>
      </w:tr>
      <w:tr w:rsidR="00543944" w:rsidRPr="004B592B" w:rsidTr="005D5976">
        <w:trPr>
          <w:trHeight w:val="978"/>
        </w:trPr>
        <w:tc>
          <w:tcPr>
            <w:tcW w:w="8856" w:type="dxa"/>
            <w:gridSpan w:val="5"/>
            <w:tcBorders>
              <w:bottom w:val="single" w:sz="4" w:space="0" w:color="000000"/>
            </w:tcBorders>
          </w:tcPr>
          <w:p w:rsidR="00543944" w:rsidRPr="00543944" w:rsidRDefault="00543944" w:rsidP="005D5976">
            <w:pPr>
              <w:rPr>
                <w:rFonts w:ascii="Arial" w:hAnsi="Arial" w:cs="Arial"/>
                <w:sz w:val="22"/>
                <w:szCs w:val="22"/>
                <w:lang w:val="en-US"/>
              </w:rPr>
            </w:pPr>
            <w:r w:rsidRPr="00543944">
              <w:rPr>
                <w:rFonts w:ascii="Arial" w:hAnsi="Arial" w:cs="Arial"/>
                <w:sz w:val="22"/>
                <w:szCs w:val="22"/>
                <w:lang w:val="en-US"/>
              </w:rPr>
              <w:t>This assignment is for the       1</w:t>
            </w:r>
            <w:r w:rsidRPr="00543944">
              <w:rPr>
                <w:rFonts w:ascii="Arial" w:hAnsi="Arial" w:cs="Arial"/>
                <w:sz w:val="22"/>
                <w:szCs w:val="22"/>
                <w:vertAlign w:val="superscript"/>
                <w:lang w:val="en-US"/>
              </w:rPr>
              <w:t xml:space="preserve">st </w:t>
            </w:r>
            <w:r>
              <w:rPr>
                <w:rFonts w:ascii="Arial" w:hAnsi="Arial" w:cs="Arial"/>
                <w:sz w:val="22"/>
                <w:szCs w:val="22"/>
              </w:rPr>
              <w:fldChar w:fldCharType="begin">
                <w:ffData>
                  <w:name w:val="Check13"/>
                  <w:enabled/>
                  <w:calcOnExit w:val="0"/>
                  <w:checkBox>
                    <w:sizeAuto/>
                    <w:default w:val="1"/>
                  </w:checkBox>
                </w:ffData>
              </w:fldChar>
            </w:r>
            <w:bookmarkStart w:id="0" w:name="Check13"/>
            <w:r w:rsidRPr="00543944">
              <w:rPr>
                <w:rFonts w:ascii="Arial" w:hAnsi="Arial" w:cs="Arial"/>
                <w:sz w:val="22"/>
                <w:szCs w:val="22"/>
                <w:lang w:val="en-US"/>
              </w:rPr>
              <w:instrText xml:space="preserve"> FORMCHECKBOX </w:instrText>
            </w:r>
            <w:r w:rsidR="002A1054">
              <w:rPr>
                <w:rFonts w:ascii="Arial" w:hAnsi="Arial" w:cs="Arial"/>
                <w:sz w:val="22"/>
                <w:szCs w:val="22"/>
              </w:rPr>
            </w:r>
            <w:r w:rsidR="002A1054">
              <w:rPr>
                <w:rFonts w:ascii="Arial" w:hAnsi="Arial" w:cs="Arial"/>
                <w:sz w:val="22"/>
                <w:szCs w:val="22"/>
              </w:rPr>
              <w:fldChar w:fldCharType="separate"/>
            </w:r>
            <w:r>
              <w:rPr>
                <w:rFonts w:ascii="Arial" w:hAnsi="Arial" w:cs="Arial"/>
                <w:sz w:val="22"/>
                <w:szCs w:val="22"/>
              </w:rPr>
              <w:fldChar w:fldCharType="end"/>
            </w:r>
            <w:bookmarkEnd w:id="0"/>
            <w:r w:rsidRPr="00543944">
              <w:rPr>
                <w:rFonts w:ascii="Arial" w:hAnsi="Arial" w:cs="Arial"/>
                <w:sz w:val="22"/>
                <w:szCs w:val="22"/>
                <w:lang w:val="en-US"/>
              </w:rPr>
              <w:t xml:space="preserve">    2</w:t>
            </w:r>
            <w:r w:rsidRPr="00543944">
              <w:rPr>
                <w:rFonts w:ascii="Arial" w:hAnsi="Arial" w:cs="Arial"/>
                <w:sz w:val="22"/>
                <w:szCs w:val="22"/>
                <w:vertAlign w:val="superscript"/>
                <w:lang w:val="en-US"/>
              </w:rPr>
              <w:t>nd</w:t>
            </w:r>
            <w:r w:rsidRPr="00543944">
              <w:rPr>
                <w:rFonts w:ascii="Arial" w:hAnsi="Arial" w:cs="Arial"/>
                <w:sz w:val="22"/>
                <w:szCs w:val="22"/>
                <w:lang w:val="en-US"/>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543944">
              <w:rPr>
                <w:rFonts w:ascii="Arial" w:hAnsi="Arial" w:cs="Arial"/>
                <w:sz w:val="22"/>
                <w:szCs w:val="22"/>
                <w:lang w:val="en-US"/>
              </w:rPr>
              <w:instrText xml:space="preserve"> FORMCHECKBOX </w:instrText>
            </w:r>
            <w:r w:rsidR="002A1054">
              <w:rPr>
                <w:rFonts w:ascii="Arial" w:hAnsi="Arial" w:cs="Arial"/>
                <w:sz w:val="22"/>
                <w:szCs w:val="22"/>
              </w:rPr>
            </w:r>
            <w:r w:rsidR="002A1054">
              <w:rPr>
                <w:rFonts w:ascii="Arial" w:hAnsi="Arial" w:cs="Arial"/>
                <w:sz w:val="22"/>
                <w:szCs w:val="22"/>
              </w:rPr>
              <w:fldChar w:fldCharType="separate"/>
            </w:r>
            <w:r w:rsidRPr="00230F35">
              <w:rPr>
                <w:rFonts w:ascii="Arial" w:hAnsi="Arial" w:cs="Arial"/>
                <w:sz w:val="22"/>
                <w:szCs w:val="22"/>
              </w:rPr>
              <w:fldChar w:fldCharType="end"/>
            </w:r>
            <w:bookmarkEnd w:id="1"/>
            <w:r w:rsidRPr="00543944">
              <w:rPr>
                <w:rFonts w:ascii="Arial" w:hAnsi="Arial" w:cs="Arial"/>
                <w:sz w:val="22"/>
                <w:szCs w:val="22"/>
                <w:lang w:val="en-US"/>
              </w:rPr>
              <w:t xml:space="preserve">     3</w:t>
            </w:r>
            <w:r w:rsidRPr="00543944">
              <w:rPr>
                <w:rFonts w:ascii="Arial" w:hAnsi="Arial" w:cs="Arial"/>
                <w:sz w:val="22"/>
                <w:szCs w:val="22"/>
                <w:vertAlign w:val="superscript"/>
                <w:lang w:val="en-US"/>
              </w:rPr>
              <w:t>rd</w:t>
            </w:r>
            <w:r w:rsidRPr="00543944">
              <w:rPr>
                <w:rFonts w:ascii="Arial" w:hAnsi="Arial" w:cs="Arial"/>
                <w:sz w:val="22"/>
                <w:szCs w:val="22"/>
                <w:lang w:val="en-US"/>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543944">
              <w:rPr>
                <w:rFonts w:ascii="Arial" w:hAnsi="Arial" w:cs="Arial"/>
                <w:sz w:val="22"/>
                <w:szCs w:val="22"/>
                <w:lang w:val="en-US"/>
              </w:rPr>
              <w:instrText xml:space="preserve"> FORMCHECKBOX </w:instrText>
            </w:r>
            <w:r w:rsidR="002A1054">
              <w:rPr>
                <w:rFonts w:ascii="Arial" w:hAnsi="Arial" w:cs="Arial"/>
                <w:sz w:val="22"/>
                <w:szCs w:val="22"/>
              </w:rPr>
            </w:r>
            <w:r w:rsidR="002A1054">
              <w:rPr>
                <w:rFonts w:ascii="Arial" w:hAnsi="Arial" w:cs="Arial"/>
                <w:sz w:val="22"/>
                <w:szCs w:val="22"/>
              </w:rPr>
              <w:fldChar w:fldCharType="separate"/>
            </w:r>
            <w:r w:rsidRPr="00230F35">
              <w:rPr>
                <w:rFonts w:ascii="Arial" w:hAnsi="Arial" w:cs="Arial"/>
                <w:sz w:val="22"/>
                <w:szCs w:val="22"/>
              </w:rPr>
              <w:fldChar w:fldCharType="end"/>
            </w:r>
            <w:bookmarkEnd w:id="2"/>
            <w:r w:rsidRPr="00543944">
              <w:rPr>
                <w:rFonts w:ascii="Arial" w:hAnsi="Arial" w:cs="Arial"/>
                <w:sz w:val="22"/>
                <w:szCs w:val="22"/>
                <w:lang w:val="en-US"/>
              </w:rPr>
              <w:t xml:space="preserve">      4</w:t>
            </w:r>
            <w:r w:rsidRPr="00543944">
              <w:rPr>
                <w:rFonts w:ascii="Arial" w:hAnsi="Arial" w:cs="Arial"/>
                <w:sz w:val="22"/>
                <w:szCs w:val="22"/>
                <w:vertAlign w:val="superscript"/>
                <w:lang w:val="en-US"/>
              </w:rPr>
              <w:t>th</w:t>
            </w:r>
            <w:r w:rsidRPr="00543944">
              <w:rPr>
                <w:rFonts w:ascii="Arial" w:hAnsi="Arial" w:cs="Arial"/>
                <w:sz w:val="22"/>
                <w:szCs w:val="22"/>
                <w:lang w:val="en-US"/>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543944">
              <w:rPr>
                <w:rFonts w:ascii="Arial" w:hAnsi="Arial" w:cs="Arial"/>
                <w:sz w:val="22"/>
                <w:szCs w:val="22"/>
                <w:lang w:val="en-US"/>
              </w:rPr>
              <w:instrText xml:space="preserve"> FORMCHECKBOX </w:instrText>
            </w:r>
            <w:r w:rsidR="002A1054">
              <w:rPr>
                <w:rFonts w:ascii="Arial" w:hAnsi="Arial" w:cs="Arial"/>
                <w:sz w:val="22"/>
                <w:szCs w:val="22"/>
              </w:rPr>
            </w:r>
            <w:r w:rsidR="002A1054">
              <w:rPr>
                <w:rFonts w:ascii="Arial" w:hAnsi="Arial" w:cs="Arial"/>
                <w:sz w:val="22"/>
                <w:szCs w:val="22"/>
              </w:rPr>
              <w:fldChar w:fldCharType="separate"/>
            </w:r>
            <w:r w:rsidRPr="00230F35">
              <w:rPr>
                <w:rFonts w:ascii="Arial" w:hAnsi="Arial" w:cs="Arial"/>
                <w:sz w:val="22"/>
                <w:szCs w:val="22"/>
              </w:rPr>
              <w:fldChar w:fldCharType="end"/>
            </w:r>
            <w:bookmarkEnd w:id="3"/>
            <w:r w:rsidRPr="00543944">
              <w:rPr>
                <w:rFonts w:ascii="Arial" w:hAnsi="Arial" w:cs="Arial"/>
                <w:sz w:val="22"/>
                <w:szCs w:val="22"/>
                <w:lang w:val="en-US"/>
              </w:rPr>
              <w:t xml:space="preserve">      5</w:t>
            </w:r>
            <w:r w:rsidRPr="00543944">
              <w:rPr>
                <w:rFonts w:ascii="Arial" w:hAnsi="Arial" w:cs="Arial"/>
                <w:sz w:val="22"/>
                <w:szCs w:val="22"/>
                <w:vertAlign w:val="superscript"/>
                <w:lang w:val="en-US"/>
              </w:rPr>
              <w:t>th</w:t>
            </w:r>
            <w:r w:rsidRPr="00543944">
              <w:rPr>
                <w:rFonts w:ascii="Arial" w:hAnsi="Arial" w:cs="Arial"/>
                <w:sz w:val="22"/>
                <w:szCs w:val="22"/>
                <w:lang w:val="en-US"/>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543944">
              <w:rPr>
                <w:rFonts w:ascii="Arial" w:hAnsi="Arial" w:cs="Arial"/>
                <w:sz w:val="22"/>
                <w:szCs w:val="22"/>
                <w:lang w:val="en-US"/>
              </w:rPr>
              <w:instrText xml:space="preserve"> FORMCHECKBOX </w:instrText>
            </w:r>
            <w:r w:rsidR="002A1054">
              <w:rPr>
                <w:rFonts w:ascii="Arial" w:hAnsi="Arial" w:cs="Arial"/>
                <w:sz w:val="22"/>
                <w:szCs w:val="22"/>
              </w:rPr>
            </w:r>
            <w:r w:rsidR="002A1054">
              <w:rPr>
                <w:rFonts w:ascii="Arial" w:hAnsi="Arial" w:cs="Arial"/>
                <w:sz w:val="22"/>
                <w:szCs w:val="22"/>
              </w:rPr>
              <w:fldChar w:fldCharType="separate"/>
            </w:r>
            <w:r w:rsidRPr="00230F35">
              <w:rPr>
                <w:rFonts w:ascii="Arial" w:hAnsi="Arial" w:cs="Arial"/>
                <w:sz w:val="22"/>
                <w:szCs w:val="22"/>
              </w:rPr>
              <w:fldChar w:fldCharType="end"/>
            </w:r>
            <w:bookmarkEnd w:id="4"/>
            <w:r w:rsidRPr="00543944">
              <w:rPr>
                <w:rFonts w:ascii="Arial" w:hAnsi="Arial" w:cs="Arial"/>
                <w:sz w:val="22"/>
                <w:szCs w:val="22"/>
                <w:lang w:val="en-US"/>
              </w:rPr>
              <w:t xml:space="preserve">      6</w:t>
            </w:r>
            <w:r w:rsidRPr="00543944">
              <w:rPr>
                <w:rFonts w:ascii="Arial" w:hAnsi="Arial" w:cs="Arial"/>
                <w:sz w:val="22"/>
                <w:szCs w:val="22"/>
                <w:vertAlign w:val="superscript"/>
                <w:lang w:val="en-US"/>
              </w:rPr>
              <w:t>th</w:t>
            </w:r>
            <w:r w:rsidRPr="00543944">
              <w:rPr>
                <w:rFonts w:ascii="Arial" w:hAnsi="Arial" w:cs="Arial"/>
                <w:sz w:val="22"/>
                <w:szCs w:val="22"/>
                <w:lang w:val="en-US"/>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543944">
              <w:rPr>
                <w:rFonts w:ascii="Arial" w:hAnsi="Arial" w:cs="Arial"/>
                <w:sz w:val="22"/>
                <w:szCs w:val="22"/>
                <w:lang w:val="en-US"/>
              </w:rPr>
              <w:instrText xml:space="preserve"> FORMCHECKBOX </w:instrText>
            </w:r>
            <w:r w:rsidR="002A1054">
              <w:rPr>
                <w:rFonts w:ascii="Arial" w:hAnsi="Arial" w:cs="Arial"/>
                <w:sz w:val="22"/>
                <w:szCs w:val="22"/>
              </w:rPr>
            </w:r>
            <w:r w:rsidR="002A1054">
              <w:rPr>
                <w:rFonts w:ascii="Arial" w:hAnsi="Arial" w:cs="Arial"/>
                <w:sz w:val="22"/>
                <w:szCs w:val="22"/>
              </w:rPr>
              <w:fldChar w:fldCharType="separate"/>
            </w:r>
            <w:r w:rsidRPr="00230F35">
              <w:rPr>
                <w:rFonts w:ascii="Arial" w:hAnsi="Arial" w:cs="Arial"/>
                <w:sz w:val="22"/>
                <w:szCs w:val="22"/>
              </w:rPr>
              <w:fldChar w:fldCharType="end"/>
            </w:r>
            <w:bookmarkEnd w:id="5"/>
            <w:r w:rsidRPr="00543944">
              <w:rPr>
                <w:rFonts w:ascii="Arial" w:hAnsi="Arial" w:cs="Arial"/>
                <w:b/>
                <w:sz w:val="22"/>
                <w:szCs w:val="22"/>
                <w:lang w:val="en-US"/>
              </w:rPr>
              <w:t xml:space="preserve">   </w:t>
            </w:r>
            <w:r w:rsidRPr="00543944">
              <w:rPr>
                <w:rFonts w:ascii="Arial" w:hAnsi="Arial" w:cs="Arial"/>
                <w:sz w:val="22"/>
                <w:szCs w:val="22"/>
                <w:lang w:val="en-US"/>
              </w:rPr>
              <w:t>module of the degree</w:t>
            </w:r>
          </w:p>
        </w:tc>
      </w:tr>
      <w:tr w:rsidR="00543944" w:rsidRPr="004B592B" w:rsidTr="005D5976">
        <w:trPr>
          <w:trHeight w:val="978"/>
        </w:trPr>
        <w:tc>
          <w:tcPr>
            <w:tcW w:w="8856" w:type="dxa"/>
            <w:gridSpan w:val="5"/>
            <w:shd w:val="clear" w:color="auto" w:fill="D9D9D9"/>
          </w:tcPr>
          <w:p w:rsidR="00543944" w:rsidRPr="00230F35" w:rsidRDefault="00543944" w:rsidP="005D5976">
            <w:pPr>
              <w:pStyle w:val="Standard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rsidR="00543944" w:rsidRDefault="00543944" w:rsidP="005D5976">
            <w:pPr>
              <w:pStyle w:val="Standard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noProof/>
                <w:sz w:val="22"/>
                <w:szCs w:val="22"/>
              </w:rPr>
              <w:drawing>
                <wp:inline distT="0" distB="0" distL="0" distR="0">
                  <wp:extent cx="1525905" cy="662767"/>
                  <wp:effectExtent l="0" t="0" r="0" b="0"/>
                  <wp:docPr id="2" name="Grafik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K Unterschrift.jpg"/>
                          <pic:cNvPicPr/>
                        </pic:nvPicPr>
                        <pic:blipFill>
                          <a:blip r:embed="rId9">
                            <a:extLst>
                              <a:ext uri="{28A0092B-C50C-407E-A947-70E740481C1C}">
                                <a14:useLocalDpi xmlns:a14="http://schemas.microsoft.com/office/drawing/2010/main" val="0"/>
                              </a:ext>
                            </a:extLst>
                          </a:blip>
                          <a:stretch>
                            <a:fillRect/>
                          </a:stretch>
                        </pic:blipFill>
                        <pic:spPr>
                          <a:xfrm>
                            <a:off x="0" y="0"/>
                            <a:ext cx="1588577" cy="689988"/>
                          </a:xfrm>
                          <a:prstGeom prst="rect">
                            <a:avLst/>
                          </a:prstGeom>
                        </pic:spPr>
                      </pic:pic>
                    </a:graphicData>
                  </a:graphic>
                </wp:inline>
              </w:drawing>
            </w:r>
            <w:r w:rsidRPr="00230F35">
              <w:rPr>
                <w:rFonts w:ascii="Arial" w:hAnsi="Arial" w:cs="Arial"/>
                <w:sz w:val="22"/>
                <w:szCs w:val="22"/>
              </w:rPr>
              <w:t>………………………………………………</w:t>
            </w:r>
          </w:p>
          <w:p w:rsidR="00543944" w:rsidRDefault="00543944" w:rsidP="005D5976">
            <w:pPr>
              <w:pStyle w:val="Standard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proofErr w:type="spellStart"/>
            <w:proofErr w:type="gramStart"/>
            <w:r w:rsidRPr="005979EE">
              <w:rPr>
                <w:rFonts w:ascii="Calibri" w:hAnsi="Calibri" w:cs="Tahoma"/>
                <w:b/>
                <w:sz w:val="24"/>
                <w:szCs w:val="24"/>
              </w:rPr>
              <w:t>submission:</w:t>
            </w:r>
            <w:r>
              <w:rPr>
                <w:rFonts w:ascii="Calibri" w:hAnsi="Calibri" w:cs="Tahoma"/>
                <w:b/>
                <w:sz w:val="24"/>
                <w:szCs w:val="24"/>
              </w:rPr>
              <w:t>if</w:t>
            </w:r>
            <w:proofErr w:type="spellEnd"/>
            <w:proofErr w:type="gramEnd"/>
            <w:r>
              <w:rPr>
                <w:rFonts w:ascii="Calibri" w:hAnsi="Calibri" w:cs="Tahoma"/>
                <w:b/>
                <w:sz w:val="24"/>
                <w:szCs w:val="24"/>
              </w:rPr>
              <w:t xml:space="preserve"> you are submitting this form via email, please tick this box </w:t>
            </w:r>
            <w:r>
              <w:rPr>
                <w:rFonts w:ascii="Calibri" w:hAnsi="Calibri" w:cs="Calibri"/>
                <w:b/>
                <w:sz w:val="44"/>
                <w:szCs w:val="44"/>
              </w:rPr>
              <w:t>X</w:t>
            </w:r>
          </w:p>
          <w:p w:rsidR="00543944" w:rsidRPr="00230F35" w:rsidRDefault="00543944" w:rsidP="005D5976">
            <w:pPr>
              <w:pStyle w:val="Standard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543944" w:rsidRPr="004B592B" w:rsidTr="005D5976">
        <w:trPr>
          <w:trHeight w:val="3972"/>
        </w:trPr>
        <w:tc>
          <w:tcPr>
            <w:tcW w:w="8856" w:type="dxa"/>
            <w:gridSpan w:val="5"/>
          </w:tcPr>
          <w:p w:rsidR="00543944" w:rsidRPr="00543944" w:rsidRDefault="00543944" w:rsidP="005D5976">
            <w:pPr>
              <w:rPr>
                <w:rFonts w:ascii="Arial" w:hAnsi="Arial"/>
                <w:b/>
                <w:lang w:val="en-US"/>
              </w:rPr>
            </w:pPr>
          </w:p>
          <w:p w:rsidR="00543944" w:rsidRPr="00116CE6" w:rsidRDefault="00543944" w:rsidP="005D5976">
            <w:pPr>
              <w:rPr>
                <w:rFonts w:ascii="Arial" w:hAnsi="Arial"/>
              </w:rPr>
            </w:pPr>
            <w:proofErr w:type="spellStart"/>
            <w:r w:rsidRPr="00116CE6">
              <w:rPr>
                <w:rFonts w:ascii="Arial" w:hAnsi="Arial"/>
                <w:b/>
              </w:rPr>
              <w:t>Assignment</w:t>
            </w:r>
            <w:proofErr w:type="spellEnd"/>
            <w:r w:rsidRPr="00116CE6">
              <w:rPr>
                <w:rFonts w:ascii="Arial" w:hAnsi="Arial"/>
                <w:b/>
              </w:rPr>
              <w:t xml:space="preserve">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543944" w:rsidRPr="00116CE6" w:rsidTr="005D5976">
              <w:tc>
                <w:tcPr>
                  <w:tcW w:w="6970" w:type="dxa"/>
                </w:tcPr>
                <w:p w:rsidR="00543944" w:rsidRPr="00116CE6" w:rsidRDefault="00543944" w:rsidP="005D5976">
                  <w:pPr>
                    <w:rPr>
                      <w:rFonts w:ascii="Arial" w:hAnsi="Arial"/>
                      <w:sz w:val="20"/>
                      <w:szCs w:val="20"/>
                    </w:rPr>
                  </w:pPr>
                </w:p>
                <w:p w:rsidR="00543944" w:rsidRPr="00116CE6" w:rsidRDefault="00543944" w:rsidP="005D5976">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w:t>
                  </w:r>
                  <w:proofErr w:type="spellStart"/>
                  <w:r w:rsidRPr="00116CE6">
                    <w:rPr>
                      <w:rFonts w:ascii="Arial" w:hAnsi="Arial"/>
                      <w:sz w:val="20"/>
                      <w:szCs w:val="20"/>
                    </w:rPr>
                    <w:t>Marker’s</w:t>
                  </w:r>
                  <w:proofErr w:type="spellEnd"/>
                  <w:r w:rsidRPr="00116CE6">
                    <w:rPr>
                      <w:rFonts w:ascii="Arial" w:hAnsi="Arial"/>
                      <w:sz w:val="20"/>
                      <w:szCs w:val="20"/>
                    </w:rPr>
                    <w:t xml:space="preserve"> </w:t>
                  </w:r>
                  <w:proofErr w:type="spellStart"/>
                  <w:r w:rsidRPr="00116CE6">
                    <w:rPr>
                      <w:rFonts w:ascii="Arial" w:hAnsi="Arial"/>
                      <w:sz w:val="20"/>
                      <w:szCs w:val="20"/>
                    </w:rPr>
                    <w:t>Provisional</w:t>
                  </w:r>
                  <w:proofErr w:type="spellEnd"/>
                  <w:r w:rsidRPr="00116CE6">
                    <w:rPr>
                      <w:rFonts w:ascii="Arial" w:hAnsi="Arial"/>
                      <w:sz w:val="20"/>
                      <w:szCs w:val="20"/>
                    </w:rPr>
                    <w:t xml:space="preserve"> </w:t>
                  </w:r>
                  <w:proofErr w:type="spellStart"/>
                  <w:r w:rsidRPr="00116CE6">
                    <w:rPr>
                      <w:rFonts w:ascii="Arial" w:hAnsi="Arial"/>
                      <w:sz w:val="20"/>
                      <w:szCs w:val="20"/>
                    </w:rPr>
                    <w:t>mark</w:t>
                  </w:r>
                  <w:proofErr w:type="spellEnd"/>
                </w:p>
              </w:tc>
              <w:tc>
                <w:tcPr>
                  <w:tcW w:w="1660" w:type="dxa"/>
                </w:tcPr>
                <w:p w:rsidR="00543944" w:rsidRPr="00116CE6" w:rsidRDefault="00543944" w:rsidP="005D5976">
                  <w:pPr>
                    <w:rPr>
                      <w:rFonts w:ascii="Arial" w:hAnsi="Arial"/>
                      <w:sz w:val="20"/>
                      <w:szCs w:val="20"/>
                    </w:rPr>
                  </w:pPr>
                </w:p>
              </w:tc>
            </w:tr>
            <w:tr w:rsidR="00543944" w:rsidRPr="00116CE6" w:rsidTr="005D5976">
              <w:tc>
                <w:tcPr>
                  <w:tcW w:w="6970" w:type="dxa"/>
                </w:tcPr>
                <w:p w:rsidR="00543944" w:rsidRPr="00116CE6" w:rsidRDefault="00543944" w:rsidP="005D5976">
                  <w:pPr>
                    <w:rPr>
                      <w:rFonts w:ascii="Arial" w:hAnsi="Arial"/>
                      <w:sz w:val="20"/>
                      <w:szCs w:val="20"/>
                    </w:rPr>
                  </w:pPr>
                </w:p>
                <w:p w:rsidR="00543944" w:rsidRPr="00116CE6" w:rsidRDefault="00543944" w:rsidP="005D5976">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w:t>
                  </w:r>
                  <w:proofErr w:type="spellStart"/>
                  <w:r w:rsidRPr="00116CE6">
                    <w:rPr>
                      <w:rFonts w:ascii="Arial" w:hAnsi="Arial"/>
                      <w:sz w:val="20"/>
                      <w:szCs w:val="20"/>
                    </w:rPr>
                    <w:t>Marker</w:t>
                  </w:r>
                  <w:r>
                    <w:rPr>
                      <w:rFonts w:ascii="Arial" w:hAnsi="Arial"/>
                      <w:sz w:val="20"/>
                      <w:szCs w:val="20"/>
                    </w:rPr>
                    <w:t>’s</w:t>
                  </w:r>
                  <w:proofErr w:type="spellEnd"/>
                  <w:r>
                    <w:rPr>
                      <w:rFonts w:ascii="Arial" w:hAnsi="Arial"/>
                      <w:sz w:val="20"/>
                      <w:szCs w:val="20"/>
                    </w:rPr>
                    <w:t>/</w:t>
                  </w:r>
                  <w:proofErr w:type="spellStart"/>
                  <w:r>
                    <w:rPr>
                      <w:rFonts w:ascii="Arial" w:hAnsi="Arial"/>
                      <w:sz w:val="20"/>
                      <w:szCs w:val="20"/>
                    </w:rPr>
                    <w:t>Moderator’s</w:t>
                  </w:r>
                  <w:proofErr w:type="spellEnd"/>
                  <w:r w:rsidRPr="00116CE6">
                    <w:rPr>
                      <w:rFonts w:ascii="Arial" w:hAnsi="Arial"/>
                      <w:sz w:val="20"/>
                      <w:szCs w:val="20"/>
                    </w:rPr>
                    <w:t xml:space="preserve"> </w:t>
                  </w:r>
                  <w:proofErr w:type="spellStart"/>
                  <w:r w:rsidRPr="00116CE6">
                    <w:rPr>
                      <w:rFonts w:ascii="Arial" w:hAnsi="Arial"/>
                      <w:sz w:val="20"/>
                      <w:szCs w:val="20"/>
                    </w:rPr>
                    <w:t>provisional</w:t>
                  </w:r>
                  <w:proofErr w:type="spellEnd"/>
                  <w:r w:rsidRPr="00116CE6">
                    <w:rPr>
                      <w:rFonts w:ascii="Arial" w:hAnsi="Arial"/>
                      <w:sz w:val="20"/>
                      <w:szCs w:val="20"/>
                    </w:rPr>
                    <w:t xml:space="preserve"> </w:t>
                  </w:r>
                  <w:proofErr w:type="spellStart"/>
                  <w:r w:rsidRPr="00116CE6">
                    <w:rPr>
                      <w:rFonts w:ascii="Arial" w:hAnsi="Arial"/>
                      <w:sz w:val="20"/>
                      <w:szCs w:val="20"/>
                    </w:rPr>
                    <w:t>mark</w:t>
                  </w:r>
                  <w:proofErr w:type="spellEnd"/>
                </w:p>
              </w:tc>
              <w:tc>
                <w:tcPr>
                  <w:tcW w:w="1660" w:type="dxa"/>
                </w:tcPr>
                <w:p w:rsidR="00543944" w:rsidRPr="00116CE6" w:rsidRDefault="00543944" w:rsidP="005D5976">
                  <w:pPr>
                    <w:rPr>
                      <w:rFonts w:ascii="Arial" w:hAnsi="Arial"/>
                      <w:sz w:val="20"/>
                      <w:szCs w:val="20"/>
                    </w:rPr>
                  </w:pPr>
                </w:p>
              </w:tc>
            </w:tr>
            <w:tr w:rsidR="00543944" w:rsidRPr="004B592B" w:rsidTr="005D5976">
              <w:tc>
                <w:tcPr>
                  <w:tcW w:w="6970" w:type="dxa"/>
                </w:tcPr>
                <w:p w:rsidR="00543944" w:rsidRPr="00543944" w:rsidRDefault="00543944" w:rsidP="005D5976">
                  <w:pPr>
                    <w:rPr>
                      <w:rFonts w:ascii="Arial" w:hAnsi="Arial"/>
                      <w:sz w:val="20"/>
                      <w:szCs w:val="20"/>
                      <w:lang w:val="en-US"/>
                    </w:rPr>
                  </w:pPr>
                </w:p>
                <w:p w:rsidR="00543944" w:rsidRPr="00543944" w:rsidRDefault="00543944" w:rsidP="005D5976">
                  <w:pPr>
                    <w:rPr>
                      <w:rFonts w:ascii="Arial" w:hAnsi="Arial"/>
                      <w:sz w:val="20"/>
                      <w:szCs w:val="20"/>
                      <w:lang w:val="en-US"/>
                    </w:rPr>
                  </w:pPr>
                  <w:r w:rsidRPr="00543944">
                    <w:rPr>
                      <w:rFonts w:ascii="Arial" w:hAnsi="Arial"/>
                      <w:sz w:val="20"/>
                      <w:szCs w:val="20"/>
                      <w:lang w:val="en-US"/>
                    </w:rPr>
                    <w:t>External Examiner’s mark (if relevant)</w:t>
                  </w:r>
                </w:p>
              </w:tc>
              <w:tc>
                <w:tcPr>
                  <w:tcW w:w="1660" w:type="dxa"/>
                </w:tcPr>
                <w:p w:rsidR="00543944" w:rsidRPr="00543944" w:rsidRDefault="00543944" w:rsidP="005D5976">
                  <w:pPr>
                    <w:rPr>
                      <w:rFonts w:ascii="Arial" w:hAnsi="Arial"/>
                      <w:sz w:val="20"/>
                      <w:szCs w:val="20"/>
                      <w:lang w:val="en-US"/>
                    </w:rPr>
                  </w:pPr>
                </w:p>
              </w:tc>
            </w:tr>
            <w:tr w:rsidR="00543944" w:rsidRPr="004B592B" w:rsidTr="005D5976">
              <w:tc>
                <w:tcPr>
                  <w:tcW w:w="6970" w:type="dxa"/>
                </w:tcPr>
                <w:p w:rsidR="00543944" w:rsidRPr="00543944" w:rsidRDefault="00543944" w:rsidP="005D5976">
                  <w:pPr>
                    <w:rPr>
                      <w:rFonts w:ascii="Arial" w:hAnsi="Arial"/>
                      <w:sz w:val="20"/>
                      <w:szCs w:val="20"/>
                      <w:lang w:val="en-US"/>
                    </w:rPr>
                  </w:pPr>
                </w:p>
                <w:p w:rsidR="00543944" w:rsidRPr="00543944" w:rsidRDefault="00543944" w:rsidP="005D5976">
                  <w:pPr>
                    <w:rPr>
                      <w:rFonts w:ascii="Arial" w:hAnsi="Arial"/>
                      <w:b/>
                      <w:sz w:val="20"/>
                      <w:szCs w:val="20"/>
                      <w:lang w:val="en-US"/>
                    </w:rPr>
                  </w:pPr>
                  <w:r w:rsidRPr="00543944">
                    <w:rPr>
                      <w:rFonts w:ascii="Arial" w:hAnsi="Arial"/>
                      <w:b/>
                      <w:sz w:val="20"/>
                      <w:szCs w:val="20"/>
                      <w:lang w:val="en-US"/>
                    </w:rPr>
                    <w:t>Final Mark</w:t>
                  </w:r>
                </w:p>
                <w:p w:rsidR="00543944" w:rsidRPr="00543944" w:rsidRDefault="00543944" w:rsidP="005D5976">
                  <w:pPr>
                    <w:rPr>
                      <w:rFonts w:ascii="Arial" w:hAnsi="Arial"/>
                      <w:sz w:val="20"/>
                      <w:szCs w:val="20"/>
                      <w:lang w:val="en-US"/>
                    </w:rPr>
                  </w:pPr>
                </w:p>
              </w:tc>
              <w:tc>
                <w:tcPr>
                  <w:tcW w:w="1660" w:type="dxa"/>
                </w:tcPr>
                <w:p w:rsidR="00543944" w:rsidRPr="00543944" w:rsidRDefault="00543944" w:rsidP="005D5976">
                  <w:pPr>
                    <w:rPr>
                      <w:rFonts w:ascii="Arial" w:hAnsi="Arial"/>
                      <w:sz w:val="20"/>
                      <w:szCs w:val="20"/>
                      <w:lang w:val="en-US"/>
                    </w:rPr>
                  </w:pPr>
                </w:p>
              </w:tc>
            </w:tr>
          </w:tbl>
          <w:p w:rsidR="00543944" w:rsidRDefault="00543944" w:rsidP="005D5976">
            <w:pPr>
              <w:pStyle w:val="StandardWeb"/>
              <w:spacing w:before="0" w:beforeAutospacing="0" w:after="0" w:afterAutospacing="0"/>
              <w:ind w:left="142" w:right="34"/>
              <w:rPr>
                <w:rFonts w:ascii="Arial" w:hAnsi="Arial" w:cs="Arial"/>
                <w:b/>
                <w:sz w:val="22"/>
                <w:szCs w:val="22"/>
              </w:rPr>
            </w:pPr>
          </w:p>
          <w:p w:rsidR="00543944" w:rsidRPr="00230F35" w:rsidRDefault="00543944" w:rsidP="005D5976">
            <w:pPr>
              <w:pStyle w:val="Standard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rsidR="00543944" w:rsidRDefault="00543944" w:rsidP="005D5976">
            <w:pPr>
              <w:pStyle w:val="StandardWeb"/>
              <w:spacing w:before="0" w:beforeAutospacing="0" w:after="0" w:afterAutospacing="0"/>
              <w:rPr>
                <w:rFonts w:ascii="Arial" w:hAnsi="Arial" w:cs="Arial"/>
                <w:b/>
                <w:sz w:val="22"/>
                <w:szCs w:val="22"/>
              </w:rPr>
            </w:pPr>
          </w:p>
          <w:p w:rsidR="00543944" w:rsidRDefault="00543944" w:rsidP="005D5976">
            <w:pPr>
              <w:pStyle w:val="StandardWeb"/>
              <w:spacing w:before="0" w:beforeAutospacing="0" w:after="0" w:afterAutospacing="0"/>
              <w:rPr>
                <w:rFonts w:ascii="Arial" w:hAnsi="Arial" w:cs="Arial"/>
                <w:b/>
                <w:sz w:val="22"/>
                <w:szCs w:val="22"/>
              </w:rPr>
            </w:pPr>
          </w:p>
          <w:p w:rsidR="00543944" w:rsidRDefault="00543944" w:rsidP="005D5976">
            <w:pPr>
              <w:pStyle w:val="StandardWeb"/>
              <w:spacing w:before="0" w:beforeAutospacing="0" w:after="0" w:afterAutospacing="0"/>
              <w:rPr>
                <w:rFonts w:ascii="Arial" w:hAnsi="Arial" w:cs="Arial"/>
                <w:b/>
                <w:sz w:val="22"/>
                <w:szCs w:val="22"/>
              </w:rPr>
            </w:pPr>
          </w:p>
          <w:p w:rsidR="00543944" w:rsidRDefault="00543944" w:rsidP="005D5976">
            <w:pPr>
              <w:pStyle w:val="StandardWeb"/>
              <w:spacing w:before="0" w:beforeAutospacing="0" w:after="0" w:afterAutospacing="0"/>
              <w:rPr>
                <w:rFonts w:ascii="Arial" w:hAnsi="Arial" w:cs="Arial"/>
                <w:b/>
                <w:sz w:val="22"/>
                <w:szCs w:val="22"/>
              </w:rPr>
            </w:pPr>
          </w:p>
          <w:p w:rsidR="00543944" w:rsidRDefault="00543944" w:rsidP="005D5976">
            <w:pPr>
              <w:pStyle w:val="StandardWeb"/>
              <w:spacing w:before="0" w:beforeAutospacing="0" w:after="0" w:afterAutospacing="0"/>
              <w:rPr>
                <w:rFonts w:ascii="Arial" w:hAnsi="Arial" w:cs="Arial"/>
                <w:b/>
                <w:sz w:val="22"/>
                <w:szCs w:val="22"/>
              </w:rPr>
            </w:pPr>
          </w:p>
          <w:p w:rsidR="00543944" w:rsidRPr="00230F35" w:rsidRDefault="00543944" w:rsidP="005D5976">
            <w:pPr>
              <w:pStyle w:val="Standard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rsidR="00543944" w:rsidRDefault="00543944" w:rsidP="005D5976">
            <w:pPr>
              <w:pStyle w:val="Standard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rsidR="00543944" w:rsidRPr="00001C3B" w:rsidRDefault="00543944" w:rsidP="005D5976">
            <w:pPr>
              <w:pStyle w:val="StandardWeb"/>
              <w:rPr>
                <w:rFonts w:ascii="Arial" w:hAnsi="Arial" w:cs="Arial"/>
                <w:sz w:val="22"/>
                <w:szCs w:val="22"/>
              </w:rPr>
            </w:pPr>
          </w:p>
        </w:tc>
      </w:tr>
      <w:tr w:rsidR="00543944" w:rsidRPr="00230F35" w:rsidTr="005D5976">
        <w:trPr>
          <w:trHeight w:val="492"/>
        </w:trPr>
        <w:tc>
          <w:tcPr>
            <w:tcW w:w="6768" w:type="dxa"/>
            <w:gridSpan w:val="3"/>
          </w:tcPr>
          <w:p w:rsidR="00543944" w:rsidRPr="00230F35" w:rsidRDefault="00543944" w:rsidP="005D5976">
            <w:pPr>
              <w:pStyle w:val="Standard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rsidR="00543944" w:rsidRPr="00230F35" w:rsidRDefault="00543944" w:rsidP="005D5976">
            <w:pPr>
              <w:pStyle w:val="StandardWeb"/>
              <w:spacing w:after="0"/>
              <w:ind w:left="142" w:right="34"/>
              <w:rPr>
                <w:rFonts w:ascii="Arial" w:hAnsi="Arial" w:cs="Arial"/>
                <w:sz w:val="22"/>
                <w:szCs w:val="22"/>
              </w:rPr>
            </w:pPr>
            <w:r w:rsidRPr="00230F35">
              <w:rPr>
                <w:rFonts w:ascii="Arial" w:hAnsi="Arial" w:cs="Arial"/>
                <w:sz w:val="22"/>
                <w:szCs w:val="22"/>
              </w:rPr>
              <w:t>Date:</w:t>
            </w:r>
          </w:p>
        </w:tc>
      </w:tr>
      <w:tr w:rsidR="00543944" w:rsidRPr="002F467C" w:rsidTr="005D5976">
        <w:tc>
          <w:tcPr>
            <w:tcW w:w="8856" w:type="dxa"/>
            <w:gridSpan w:val="5"/>
          </w:tcPr>
          <w:p w:rsidR="00543944" w:rsidRPr="00230F35" w:rsidRDefault="00543944" w:rsidP="005D5976">
            <w:pPr>
              <w:pStyle w:val="StandardWeb"/>
              <w:spacing w:before="0" w:beforeAutospacing="0" w:after="0" w:afterAutospacing="0"/>
              <w:ind w:right="-334"/>
              <w:rPr>
                <w:rFonts w:ascii="Arial" w:hAnsi="Arial" w:cs="Arial"/>
                <w:bCs/>
                <w:i/>
                <w:sz w:val="22"/>
                <w:szCs w:val="22"/>
              </w:rPr>
            </w:pPr>
          </w:p>
          <w:p w:rsidR="00543944" w:rsidRPr="00230F35" w:rsidRDefault="00543944" w:rsidP="005D5976">
            <w:pPr>
              <w:pStyle w:val="Standard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rsidR="00543944" w:rsidRPr="00230F35" w:rsidRDefault="00543944" w:rsidP="005D5976">
            <w:pPr>
              <w:pStyle w:val="StandardWeb"/>
              <w:spacing w:before="0" w:beforeAutospacing="0" w:after="0" w:afterAutospacing="0"/>
              <w:ind w:right="-334"/>
              <w:rPr>
                <w:rFonts w:ascii="Arial" w:hAnsi="Arial" w:cs="Arial"/>
                <w:b/>
                <w:bCs/>
                <w:sz w:val="22"/>
                <w:szCs w:val="22"/>
              </w:rPr>
            </w:pPr>
          </w:p>
          <w:p w:rsidR="00543944" w:rsidRPr="00230F35" w:rsidRDefault="00543944" w:rsidP="005D5976">
            <w:pPr>
              <w:pStyle w:val="Standard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rsidR="00543944" w:rsidRPr="00230F35" w:rsidRDefault="00543944" w:rsidP="005D5976">
            <w:pPr>
              <w:pStyle w:val="StandardWeb"/>
              <w:spacing w:before="0" w:beforeAutospacing="0" w:after="0" w:afterAutospacing="0"/>
              <w:ind w:right="-334"/>
              <w:rPr>
                <w:rFonts w:ascii="Arial" w:hAnsi="Arial" w:cs="Arial"/>
                <w:bCs/>
                <w:sz w:val="22"/>
                <w:szCs w:val="22"/>
              </w:rPr>
            </w:pPr>
          </w:p>
          <w:p w:rsidR="00543944" w:rsidRPr="00230F35" w:rsidRDefault="00543944" w:rsidP="005D5976">
            <w:pPr>
              <w:pStyle w:val="StandardWeb"/>
              <w:spacing w:before="0" w:beforeAutospacing="0" w:after="0" w:afterAutospacing="0"/>
              <w:ind w:right="-334"/>
              <w:rPr>
                <w:rFonts w:ascii="Arial" w:hAnsi="Arial" w:cs="Arial"/>
                <w:bCs/>
                <w:sz w:val="22"/>
                <w:szCs w:val="22"/>
              </w:rPr>
            </w:pPr>
          </w:p>
          <w:p w:rsidR="00543944" w:rsidRPr="00230F35" w:rsidRDefault="00543944" w:rsidP="005D5976">
            <w:pPr>
              <w:pStyle w:val="StandardWeb"/>
              <w:spacing w:before="0" w:beforeAutospacing="0" w:after="0" w:afterAutospacing="0"/>
              <w:ind w:right="-334"/>
              <w:rPr>
                <w:rFonts w:ascii="Arial" w:hAnsi="Arial" w:cs="Arial"/>
                <w:bCs/>
                <w:sz w:val="22"/>
                <w:szCs w:val="22"/>
              </w:rPr>
            </w:pPr>
          </w:p>
          <w:p w:rsidR="00543944" w:rsidRPr="00230F35" w:rsidRDefault="00543944" w:rsidP="005D5976">
            <w:pPr>
              <w:pStyle w:val="StandardWeb"/>
              <w:spacing w:before="0" w:beforeAutospacing="0" w:after="0" w:afterAutospacing="0"/>
              <w:ind w:right="-334"/>
              <w:rPr>
                <w:rFonts w:ascii="Arial" w:hAnsi="Arial" w:cs="Arial"/>
                <w:bCs/>
                <w:sz w:val="22"/>
                <w:szCs w:val="22"/>
              </w:rPr>
            </w:pPr>
          </w:p>
          <w:p w:rsidR="00543944" w:rsidRPr="00230F35" w:rsidRDefault="00543944" w:rsidP="005D5976">
            <w:pPr>
              <w:pStyle w:val="StandardWeb"/>
              <w:spacing w:before="0" w:beforeAutospacing="0" w:after="0" w:afterAutospacing="0"/>
              <w:ind w:right="-334"/>
              <w:rPr>
                <w:rFonts w:ascii="Arial" w:hAnsi="Arial" w:cs="Arial"/>
                <w:bCs/>
                <w:sz w:val="22"/>
                <w:szCs w:val="22"/>
              </w:rPr>
            </w:pPr>
          </w:p>
          <w:p w:rsidR="00543944" w:rsidRPr="00230F35" w:rsidRDefault="00543944" w:rsidP="005D5976">
            <w:pPr>
              <w:pStyle w:val="StandardWeb"/>
              <w:spacing w:before="0" w:beforeAutospacing="0" w:after="0" w:afterAutospacing="0"/>
              <w:ind w:right="-334"/>
              <w:rPr>
                <w:rFonts w:ascii="Arial" w:hAnsi="Arial" w:cs="Arial"/>
                <w:bCs/>
                <w:sz w:val="22"/>
                <w:szCs w:val="22"/>
              </w:rPr>
            </w:pPr>
          </w:p>
          <w:p w:rsidR="00543944" w:rsidRPr="00230F35" w:rsidRDefault="00543944" w:rsidP="005D5976">
            <w:pPr>
              <w:pStyle w:val="StandardWeb"/>
              <w:spacing w:before="0" w:beforeAutospacing="0" w:after="0" w:afterAutospacing="0"/>
              <w:ind w:right="-334"/>
              <w:rPr>
                <w:rFonts w:ascii="Arial" w:hAnsi="Arial" w:cs="Arial"/>
                <w:bCs/>
                <w:sz w:val="22"/>
                <w:szCs w:val="22"/>
              </w:rPr>
            </w:pPr>
          </w:p>
          <w:p w:rsidR="00543944" w:rsidRDefault="00543944" w:rsidP="005D5976">
            <w:pPr>
              <w:pStyle w:val="StandardWeb"/>
              <w:spacing w:before="0" w:beforeAutospacing="0" w:after="0" w:afterAutospacing="0"/>
              <w:ind w:right="-334"/>
              <w:rPr>
                <w:rFonts w:ascii="Arial" w:hAnsi="Arial" w:cs="Arial"/>
                <w:bCs/>
                <w:sz w:val="22"/>
                <w:szCs w:val="22"/>
              </w:rPr>
            </w:pPr>
          </w:p>
          <w:p w:rsidR="00543944" w:rsidRPr="00230F35" w:rsidRDefault="00543944" w:rsidP="005D5976">
            <w:pPr>
              <w:pStyle w:val="StandardWeb"/>
              <w:spacing w:before="0" w:beforeAutospacing="0" w:after="0" w:afterAutospacing="0"/>
              <w:ind w:right="-334"/>
              <w:rPr>
                <w:rFonts w:ascii="Arial" w:hAnsi="Arial" w:cs="Arial"/>
                <w:bCs/>
                <w:sz w:val="22"/>
                <w:szCs w:val="22"/>
              </w:rPr>
            </w:pPr>
          </w:p>
          <w:p w:rsidR="00543944" w:rsidRPr="00230F35" w:rsidRDefault="00543944" w:rsidP="005D5976">
            <w:pPr>
              <w:pStyle w:val="StandardWeb"/>
              <w:spacing w:before="0" w:beforeAutospacing="0" w:after="0" w:afterAutospacing="0"/>
              <w:ind w:right="-334"/>
              <w:rPr>
                <w:rFonts w:ascii="Arial" w:hAnsi="Arial" w:cs="Arial"/>
                <w:bCs/>
                <w:sz w:val="22"/>
                <w:szCs w:val="22"/>
              </w:rPr>
            </w:pPr>
          </w:p>
        </w:tc>
      </w:tr>
      <w:tr w:rsidR="00543944" w:rsidRPr="002F467C" w:rsidTr="005D5976">
        <w:trPr>
          <w:trHeight w:val="720"/>
        </w:trPr>
        <w:tc>
          <w:tcPr>
            <w:tcW w:w="5211" w:type="dxa"/>
            <w:gridSpan w:val="2"/>
          </w:tcPr>
          <w:p w:rsidR="00543944" w:rsidRPr="00230F35" w:rsidRDefault="00543944" w:rsidP="005D5976">
            <w:pPr>
              <w:pStyle w:val="Standard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rsidR="00543944" w:rsidRPr="00230F35" w:rsidRDefault="00543944" w:rsidP="005D5976">
            <w:pPr>
              <w:pStyle w:val="Standard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543944" w:rsidRPr="004B592B" w:rsidTr="005D5976">
        <w:trPr>
          <w:trHeight w:val="720"/>
        </w:trPr>
        <w:tc>
          <w:tcPr>
            <w:tcW w:w="8856" w:type="dxa"/>
            <w:gridSpan w:val="5"/>
          </w:tcPr>
          <w:p w:rsidR="00543944" w:rsidRPr="00543944" w:rsidRDefault="00543944" w:rsidP="005D5976">
            <w:pPr>
              <w:rPr>
                <w:rFonts w:ascii="Arial" w:hAnsi="Arial" w:cs="Arial"/>
                <w:b/>
                <w:sz w:val="22"/>
                <w:szCs w:val="22"/>
                <w:lang w:val="en-US"/>
              </w:rPr>
            </w:pPr>
            <w:r w:rsidRPr="00543944">
              <w:rPr>
                <w:rFonts w:ascii="Arial" w:hAnsi="Arial" w:cs="Arial"/>
                <w:b/>
                <w:sz w:val="22"/>
                <w:szCs w:val="22"/>
                <w:lang w:val="en-US"/>
              </w:rPr>
              <w:t>External Examiner’s comments (if relevant)</w:t>
            </w:r>
          </w:p>
          <w:p w:rsidR="00543944" w:rsidRPr="00230F35" w:rsidRDefault="00543944" w:rsidP="005D5976">
            <w:pPr>
              <w:pStyle w:val="StandardWeb"/>
              <w:spacing w:before="0" w:beforeAutospacing="0" w:after="0" w:afterAutospacing="0"/>
              <w:ind w:right="-334"/>
              <w:rPr>
                <w:rFonts w:ascii="Arial" w:hAnsi="Arial" w:cs="Arial"/>
                <w:bCs/>
                <w:sz w:val="22"/>
                <w:szCs w:val="22"/>
              </w:rPr>
            </w:pPr>
          </w:p>
          <w:p w:rsidR="00543944" w:rsidRPr="00230F35" w:rsidRDefault="00543944" w:rsidP="005D5976">
            <w:pPr>
              <w:pStyle w:val="StandardWeb"/>
              <w:spacing w:before="0" w:beforeAutospacing="0" w:after="0" w:afterAutospacing="0"/>
              <w:ind w:right="-334"/>
              <w:rPr>
                <w:rFonts w:ascii="Arial" w:hAnsi="Arial" w:cs="Arial"/>
                <w:bCs/>
                <w:sz w:val="22"/>
                <w:szCs w:val="22"/>
              </w:rPr>
            </w:pPr>
          </w:p>
          <w:p w:rsidR="00543944" w:rsidRPr="00230F35" w:rsidRDefault="00543944" w:rsidP="005D5976">
            <w:pPr>
              <w:pStyle w:val="StandardWeb"/>
              <w:spacing w:before="0" w:beforeAutospacing="0" w:after="0" w:afterAutospacing="0"/>
              <w:ind w:right="-334"/>
              <w:rPr>
                <w:rFonts w:ascii="Arial" w:hAnsi="Arial" w:cs="Arial"/>
                <w:bCs/>
                <w:sz w:val="22"/>
                <w:szCs w:val="22"/>
              </w:rPr>
            </w:pPr>
          </w:p>
          <w:p w:rsidR="00543944" w:rsidRPr="00230F35" w:rsidRDefault="00543944" w:rsidP="005D5976">
            <w:pPr>
              <w:pStyle w:val="StandardWeb"/>
              <w:spacing w:before="0" w:beforeAutospacing="0" w:after="0" w:afterAutospacing="0"/>
              <w:ind w:right="-334"/>
              <w:rPr>
                <w:rFonts w:ascii="Arial" w:hAnsi="Arial" w:cs="Arial"/>
                <w:bCs/>
                <w:sz w:val="22"/>
                <w:szCs w:val="22"/>
              </w:rPr>
            </w:pPr>
          </w:p>
          <w:p w:rsidR="00543944" w:rsidRPr="00230F35" w:rsidRDefault="00543944" w:rsidP="005D5976">
            <w:pPr>
              <w:pStyle w:val="StandardWeb"/>
              <w:spacing w:before="0" w:beforeAutospacing="0" w:after="0" w:afterAutospacing="0"/>
              <w:ind w:right="-334"/>
              <w:rPr>
                <w:rFonts w:ascii="Arial" w:hAnsi="Arial" w:cs="Arial"/>
                <w:bCs/>
                <w:sz w:val="22"/>
                <w:szCs w:val="22"/>
              </w:rPr>
            </w:pPr>
          </w:p>
          <w:p w:rsidR="00543944" w:rsidRPr="00230F35" w:rsidRDefault="00543944" w:rsidP="005D5976">
            <w:pPr>
              <w:pStyle w:val="StandardWeb"/>
              <w:spacing w:before="0" w:beforeAutospacing="0" w:after="0" w:afterAutospacing="0"/>
              <w:ind w:right="-334"/>
              <w:rPr>
                <w:rFonts w:ascii="Arial" w:hAnsi="Arial" w:cs="Arial"/>
                <w:bCs/>
                <w:sz w:val="22"/>
                <w:szCs w:val="22"/>
              </w:rPr>
            </w:pPr>
          </w:p>
          <w:p w:rsidR="00543944" w:rsidRPr="00230F35" w:rsidRDefault="00543944" w:rsidP="005D5976">
            <w:pPr>
              <w:pStyle w:val="StandardWeb"/>
              <w:spacing w:before="0" w:beforeAutospacing="0" w:after="0" w:afterAutospacing="0"/>
              <w:ind w:right="-334"/>
              <w:rPr>
                <w:rFonts w:ascii="Arial" w:hAnsi="Arial" w:cs="Arial"/>
                <w:bCs/>
                <w:sz w:val="22"/>
                <w:szCs w:val="22"/>
              </w:rPr>
            </w:pPr>
          </w:p>
          <w:p w:rsidR="00543944" w:rsidRDefault="00543944" w:rsidP="005D5976">
            <w:pPr>
              <w:pStyle w:val="StandardWeb"/>
              <w:spacing w:before="0" w:beforeAutospacing="0" w:after="0" w:afterAutospacing="0"/>
              <w:ind w:right="-334"/>
              <w:rPr>
                <w:rFonts w:ascii="Arial" w:hAnsi="Arial" w:cs="Arial"/>
                <w:bCs/>
                <w:sz w:val="22"/>
                <w:szCs w:val="22"/>
              </w:rPr>
            </w:pPr>
          </w:p>
          <w:p w:rsidR="00543944" w:rsidRPr="00230F35" w:rsidRDefault="00543944" w:rsidP="005D5976">
            <w:pPr>
              <w:pStyle w:val="StandardWeb"/>
              <w:spacing w:before="0" w:beforeAutospacing="0" w:after="0" w:afterAutospacing="0"/>
              <w:ind w:right="-334"/>
              <w:rPr>
                <w:rFonts w:ascii="Arial" w:hAnsi="Arial" w:cs="Arial"/>
                <w:bCs/>
                <w:sz w:val="22"/>
                <w:szCs w:val="22"/>
              </w:rPr>
            </w:pPr>
          </w:p>
          <w:p w:rsidR="00543944" w:rsidRPr="00230F35" w:rsidRDefault="00543944" w:rsidP="005D5976">
            <w:pPr>
              <w:pStyle w:val="StandardWeb"/>
              <w:spacing w:before="0" w:beforeAutospacing="0" w:after="0" w:afterAutospacing="0"/>
              <w:ind w:right="-334"/>
              <w:rPr>
                <w:rFonts w:ascii="Arial" w:hAnsi="Arial" w:cs="Arial"/>
                <w:bCs/>
                <w:sz w:val="22"/>
                <w:szCs w:val="22"/>
              </w:rPr>
            </w:pPr>
          </w:p>
        </w:tc>
      </w:tr>
      <w:tr w:rsidR="00543944" w:rsidRPr="002F467C" w:rsidTr="005D5976">
        <w:trPr>
          <w:trHeight w:val="720"/>
        </w:trPr>
        <w:tc>
          <w:tcPr>
            <w:tcW w:w="5211" w:type="dxa"/>
            <w:gridSpan w:val="2"/>
          </w:tcPr>
          <w:p w:rsidR="00543944" w:rsidRPr="00230F35" w:rsidRDefault="00543944" w:rsidP="005D5976">
            <w:pPr>
              <w:rPr>
                <w:rFonts w:ascii="Arial" w:hAnsi="Arial" w:cs="Arial"/>
                <w:sz w:val="22"/>
                <w:szCs w:val="22"/>
              </w:rPr>
            </w:pPr>
            <w:proofErr w:type="spellStart"/>
            <w:r w:rsidRPr="00230F35">
              <w:rPr>
                <w:rFonts w:ascii="Arial" w:hAnsi="Arial" w:cs="Arial"/>
                <w:sz w:val="22"/>
                <w:szCs w:val="22"/>
              </w:rPr>
              <w:t>External</w:t>
            </w:r>
            <w:proofErr w:type="spellEnd"/>
            <w:r w:rsidRPr="00230F35">
              <w:rPr>
                <w:rFonts w:ascii="Arial" w:hAnsi="Arial" w:cs="Arial"/>
                <w:sz w:val="22"/>
                <w:szCs w:val="22"/>
              </w:rPr>
              <w:t xml:space="preserve"> </w:t>
            </w:r>
            <w:proofErr w:type="spellStart"/>
            <w:r w:rsidRPr="00230F35">
              <w:rPr>
                <w:rFonts w:ascii="Arial" w:hAnsi="Arial" w:cs="Arial"/>
                <w:sz w:val="22"/>
                <w:szCs w:val="22"/>
              </w:rPr>
              <w:t>Examiner’s</w:t>
            </w:r>
            <w:proofErr w:type="spellEnd"/>
            <w:r w:rsidRPr="00230F35">
              <w:rPr>
                <w:rFonts w:ascii="Arial" w:hAnsi="Arial" w:cs="Arial"/>
                <w:sz w:val="22"/>
                <w:szCs w:val="22"/>
              </w:rPr>
              <w:t xml:space="preserve"> </w:t>
            </w:r>
            <w:proofErr w:type="spellStart"/>
            <w:r w:rsidRPr="00230F35">
              <w:rPr>
                <w:rFonts w:ascii="Arial" w:hAnsi="Arial" w:cs="Arial"/>
                <w:sz w:val="22"/>
                <w:szCs w:val="22"/>
              </w:rPr>
              <w:t>Signature</w:t>
            </w:r>
            <w:proofErr w:type="spellEnd"/>
            <w:r w:rsidRPr="00230F35">
              <w:rPr>
                <w:rFonts w:ascii="Arial" w:hAnsi="Arial" w:cs="Arial"/>
                <w:sz w:val="22"/>
                <w:szCs w:val="22"/>
              </w:rPr>
              <w:t>:</w:t>
            </w:r>
          </w:p>
        </w:tc>
        <w:tc>
          <w:tcPr>
            <w:tcW w:w="3645" w:type="dxa"/>
            <w:gridSpan w:val="3"/>
          </w:tcPr>
          <w:p w:rsidR="00543944" w:rsidRPr="00230F35" w:rsidRDefault="00543944" w:rsidP="005D5976">
            <w:pPr>
              <w:rPr>
                <w:rFonts w:ascii="Arial" w:hAnsi="Arial" w:cs="Arial"/>
                <w:sz w:val="22"/>
                <w:szCs w:val="22"/>
              </w:rPr>
            </w:pPr>
            <w:r w:rsidRPr="00230F35">
              <w:rPr>
                <w:rFonts w:ascii="Arial" w:hAnsi="Arial" w:cs="Arial"/>
                <w:sz w:val="22"/>
                <w:szCs w:val="22"/>
              </w:rPr>
              <w:t>Date:</w:t>
            </w:r>
          </w:p>
        </w:tc>
      </w:tr>
    </w:tbl>
    <w:p w:rsidR="004764DC" w:rsidRDefault="00931FA8" w:rsidP="00543944">
      <w:pPr>
        <w:pStyle w:val="berschrift2"/>
        <w:jc w:val="center"/>
        <w:rPr>
          <w:lang w:val="en-US"/>
        </w:rPr>
      </w:pPr>
      <w:r>
        <w:rPr>
          <w:lang w:val="en-US"/>
        </w:rPr>
        <w:lastRenderedPageBreak/>
        <w:t xml:space="preserve">Research Project </w:t>
      </w:r>
      <w:r w:rsidR="00590B30">
        <w:rPr>
          <w:lang w:val="en-US"/>
        </w:rPr>
        <w:t xml:space="preserve">Exploring </w:t>
      </w:r>
      <w:r w:rsidR="000E18CF">
        <w:rPr>
          <w:lang w:val="en-US"/>
        </w:rPr>
        <w:t>the Motivations, Experiences and Attitudes of Modern Astrologers Studying Hellenistic Astrology</w:t>
      </w:r>
    </w:p>
    <w:p w:rsidR="00E82CC4" w:rsidRDefault="00E82CC4" w:rsidP="00E82CC4">
      <w:pPr>
        <w:rPr>
          <w:lang w:val="en-US"/>
        </w:rPr>
      </w:pPr>
    </w:p>
    <w:p w:rsidR="00D45210" w:rsidRDefault="00301159" w:rsidP="00193844">
      <w:pPr>
        <w:pStyle w:val="berschrift3"/>
        <w:numPr>
          <w:ilvl w:val="0"/>
          <w:numId w:val="1"/>
        </w:numPr>
        <w:rPr>
          <w:lang w:val="en-GB"/>
        </w:rPr>
      </w:pPr>
      <w:r w:rsidRPr="003660A9">
        <w:rPr>
          <w:lang w:val="en-GB"/>
        </w:rPr>
        <w:t>Introduction</w:t>
      </w:r>
    </w:p>
    <w:p w:rsidR="00193844" w:rsidRDefault="00193844" w:rsidP="00193844">
      <w:pPr>
        <w:rPr>
          <w:lang w:val="en-GB"/>
        </w:rPr>
      </w:pPr>
    </w:p>
    <w:p w:rsidR="00236A60" w:rsidRDefault="00CD364D" w:rsidP="00FE3E3D">
      <w:pPr>
        <w:ind w:firstLine="360"/>
        <w:rPr>
          <w:sz w:val="22"/>
          <w:szCs w:val="22"/>
          <w:lang w:val="en-GB"/>
        </w:rPr>
      </w:pPr>
      <w:r>
        <w:rPr>
          <w:sz w:val="22"/>
          <w:szCs w:val="22"/>
          <w:lang w:val="en-GB"/>
        </w:rPr>
        <w:t xml:space="preserve">The history of astrology is marked by a significant break </w:t>
      </w:r>
      <w:r w:rsidR="00844B30">
        <w:rPr>
          <w:sz w:val="22"/>
          <w:szCs w:val="22"/>
          <w:lang w:val="en-GB"/>
        </w:rPr>
        <w:t>in</w:t>
      </w:r>
      <w:r>
        <w:rPr>
          <w:sz w:val="22"/>
          <w:szCs w:val="22"/>
          <w:lang w:val="en-GB"/>
        </w:rPr>
        <w:t xml:space="preserve"> the </w:t>
      </w:r>
      <w:r w:rsidR="00170754">
        <w:rPr>
          <w:sz w:val="22"/>
          <w:szCs w:val="22"/>
          <w:lang w:val="en-GB"/>
        </w:rPr>
        <w:t>tradition from the 17</w:t>
      </w:r>
      <w:r w:rsidR="00170754" w:rsidRPr="00170754">
        <w:rPr>
          <w:sz w:val="22"/>
          <w:szCs w:val="22"/>
          <w:vertAlign w:val="superscript"/>
          <w:lang w:val="en-GB"/>
        </w:rPr>
        <w:t>th</w:t>
      </w:r>
      <w:r w:rsidR="00170754">
        <w:rPr>
          <w:sz w:val="22"/>
          <w:szCs w:val="22"/>
          <w:lang w:val="en-GB"/>
        </w:rPr>
        <w:t xml:space="preserve"> until around the 19</w:t>
      </w:r>
      <w:r w:rsidR="00170754" w:rsidRPr="00170754">
        <w:rPr>
          <w:sz w:val="22"/>
          <w:szCs w:val="22"/>
          <w:vertAlign w:val="superscript"/>
          <w:lang w:val="en-GB"/>
        </w:rPr>
        <w:t>th</w:t>
      </w:r>
      <w:r w:rsidR="00170754">
        <w:rPr>
          <w:sz w:val="22"/>
          <w:szCs w:val="22"/>
          <w:lang w:val="en-GB"/>
        </w:rPr>
        <w:t xml:space="preserve"> century</w:t>
      </w:r>
      <w:r w:rsidR="001E0B3F">
        <w:rPr>
          <w:rStyle w:val="Funotenzeichen"/>
          <w:sz w:val="22"/>
          <w:szCs w:val="22"/>
          <w:lang w:val="en-GB"/>
        </w:rPr>
        <w:footnoteReference w:id="1"/>
      </w:r>
      <w:r w:rsidR="00645635">
        <w:rPr>
          <w:sz w:val="22"/>
          <w:szCs w:val="22"/>
          <w:lang w:val="en-GB"/>
        </w:rPr>
        <w:t xml:space="preserve">. </w:t>
      </w:r>
      <w:r w:rsidR="00006DD3">
        <w:rPr>
          <w:sz w:val="22"/>
          <w:szCs w:val="22"/>
          <w:lang w:val="en-GB"/>
        </w:rPr>
        <w:t xml:space="preserve"> </w:t>
      </w:r>
      <w:r w:rsidR="00645635">
        <w:rPr>
          <w:sz w:val="22"/>
          <w:szCs w:val="22"/>
          <w:lang w:val="en-GB"/>
        </w:rPr>
        <w:t>A</w:t>
      </w:r>
      <w:r w:rsidR="00170754">
        <w:rPr>
          <w:sz w:val="22"/>
          <w:szCs w:val="22"/>
          <w:lang w:val="en-GB"/>
        </w:rPr>
        <w:t xml:space="preserve">fter </w:t>
      </w:r>
      <w:r w:rsidR="00645635">
        <w:rPr>
          <w:sz w:val="22"/>
          <w:szCs w:val="22"/>
          <w:lang w:val="en-GB"/>
        </w:rPr>
        <w:t>this</w:t>
      </w:r>
      <w:r w:rsidR="00170754">
        <w:rPr>
          <w:sz w:val="22"/>
          <w:szCs w:val="22"/>
          <w:lang w:val="en-GB"/>
        </w:rPr>
        <w:t xml:space="preserve"> </w:t>
      </w:r>
      <w:r w:rsidR="00645635">
        <w:rPr>
          <w:sz w:val="22"/>
          <w:szCs w:val="22"/>
          <w:lang w:val="en-GB"/>
        </w:rPr>
        <w:t>break, astrology</w:t>
      </w:r>
      <w:r w:rsidR="00170754">
        <w:rPr>
          <w:sz w:val="22"/>
          <w:szCs w:val="22"/>
          <w:lang w:val="en-GB"/>
        </w:rPr>
        <w:t xml:space="preserve"> took a new direction moving from </w:t>
      </w:r>
      <w:r>
        <w:rPr>
          <w:sz w:val="22"/>
          <w:szCs w:val="22"/>
          <w:lang w:val="en-GB"/>
        </w:rPr>
        <w:t>predicting events</w:t>
      </w:r>
      <w:r w:rsidR="00170754">
        <w:rPr>
          <w:sz w:val="22"/>
          <w:szCs w:val="22"/>
          <w:lang w:val="en-GB"/>
        </w:rPr>
        <w:t xml:space="preserve"> to </w:t>
      </w:r>
      <w:r>
        <w:rPr>
          <w:sz w:val="22"/>
          <w:szCs w:val="22"/>
          <w:lang w:val="en-GB"/>
        </w:rPr>
        <w:t>describing</w:t>
      </w:r>
      <w:r w:rsidR="00170754">
        <w:rPr>
          <w:sz w:val="22"/>
          <w:szCs w:val="22"/>
          <w:lang w:val="en-GB"/>
        </w:rPr>
        <w:t xml:space="preserve"> character and psychological potential</w:t>
      </w:r>
      <w:r w:rsidR="001E0B3F">
        <w:rPr>
          <w:rStyle w:val="Funotenzeichen"/>
          <w:sz w:val="22"/>
          <w:szCs w:val="22"/>
          <w:lang w:val="en-GB"/>
        </w:rPr>
        <w:footnoteReference w:id="2"/>
      </w:r>
      <w:r w:rsidR="00170754">
        <w:rPr>
          <w:sz w:val="22"/>
          <w:szCs w:val="22"/>
          <w:lang w:val="en-GB"/>
        </w:rPr>
        <w:t xml:space="preserve">. </w:t>
      </w:r>
      <w:r w:rsidR="005A4012">
        <w:rPr>
          <w:sz w:val="22"/>
          <w:szCs w:val="22"/>
          <w:lang w:val="en-GB"/>
        </w:rPr>
        <w:t xml:space="preserve"> </w:t>
      </w:r>
      <w:r w:rsidR="00170754">
        <w:rPr>
          <w:sz w:val="22"/>
          <w:szCs w:val="22"/>
          <w:lang w:val="en-GB"/>
        </w:rPr>
        <w:t xml:space="preserve">Since the </w:t>
      </w:r>
      <w:r w:rsidR="008F696D">
        <w:rPr>
          <w:sz w:val="22"/>
          <w:szCs w:val="22"/>
          <w:lang w:val="en-GB"/>
        </w:rPr>
        <w:t>late 1980s</w:t>
      </w:r>
      <w:r w:rsidR="00170754">
        <w:rPr>
          <w:sz w:val="22"/>
          <w:szCs w:val="22"/>
          <w:lang w:val="en-GB"/>
        </w:rPr>
        <w:t xml:space="preserve">, however, there has been a revival of interest in the ancient roots and techniques of astrology, </w:t>
      </w:r>
      <w:r w:rsidR="008F696D">
        <w:rPr>
          <w:sz w:val="22"/>
          <w:szCs w:val="22"/>
          <w:lang w:val="en-GB"/>
        </w:rPr>
        <w:t>fuelled</w:t>
      </w:r>
      <w:r w:rsidR="00170754">
        <w:rPr>
          <w:sz w:val="22"/>
          <w:szCs w:val="22"/>
          <w:lang w:val="en-GB"/>
        </w:rPr>
        <w:t xml:space="preserve"> by a growing number of </w:t>
      </w:r>
      <w:r w:rsidR="00236A60">
        <w:rPr>
          <w:sz w:val="22"/>
          <w:szCs w:val="22"/>
          <w:lang w:val="en-GB"/>
        </w:rPr>
        <w:t>translations</w:t>
      </w:r>
      <w:r w:rsidR="008F696D">
        <w:rPr>
          <w:sz w:val="22"/>
          <w:szCs w:val="22"/>
          <w:lang w:val="en-GB"/>
        </w:rPr>
        <w:t xml:space="preserve"> of ancient and medieval astrological texts</w:t>
      </w:r>
      <w:r w:rsidR="00E92D44">
        <w:rPr>
          <w:rStyle w:val="Funotenzeichen"/>
          <w:sz w:val="22"/>
          <w:szCs w:val="22"/>
          <w:lang w:val="en-GB"/>
        </w:rPr>
        <w:footnoteReference w:id="3"/>
      </w:r>
      <w:r w:rsidR="008F696D">
        <w:rPr>
          <w:sz w:val="22"/>
          <w:szCs w:val="22"/>
          <w:lang w:val="en-GB"/>
        </w:rPr>
        <w:t xml:space="preserve">. </w:t>
      </w:r>
      <w:r w:rsidR="00006DD3">
        <w:rPr>
          <w:sz w:val="22"/>
          <w:szCs w:val="22"/>
          <w:lang w:val="en-GB"/>
        </w:rPr>
        <w:t xml:space="preserve"> </w:t>
      </w:r>
      <w:r w:rsidR="00844B30">
        <w:rPr>
          <w:sz w:val="22"/>
          <w:szCs w:val="22"/>
          <w:lang w:val="en-GB"/>
        </w:rPr>
        <w:t xml:space="preserve">For </w:t>
      </w:r>
      <w:r w:rsidR="008F696D">
        <w:rPr>
          <w:sz w:val="22"/>
          <w:szCs w:val="22"/>
          <w:lang w:val="en-GB"/>
        </w:rPr>
        <w:t>Robert Hand</w:t>
      </w:r>
      <w:r w:rsidR="000E18CF">
        <w:rPr>
          <w:sz w:val="22"/>
          <w:szCs w:val="22"/>
          <w:lang w:val="en-GB"/>
        </w:rPr>
        <w:t xml:space="preserve">, </w:t>
      </w:r>
      <w:r w:rsidR="004B592B">
        <w:rPr>
          <w:sz w:val="22"/>
          <w:szCs w:val="22"/>
          <w:lang w:val="en-GB"/>
        </w:rPr>
        <w:t xml:space="preserve">a well-known astrologer who was closely associated with this translation movement, </w:t>
      </w:r>
      <w:r w:rsidR="00844B30">
        <w:rPr>
          <w:sz w:val="22"/>
          <w:szCs w:val="22"/>
          <w:lang w:val="en-GB"/>
        </w:rPr>
        <w:t>astrology’s re-</w:t>
      </w:r>
      <w:r w:rsidR="00A941AC">
        <w:rPr>
          <w:sz w:val="22"/>
          <w:szCs w:val="22"/>
          <w:lang w:val="en-GB"/>
        </w:rPr>
        <w:t>discovery</w:t>
      </w:r>
      <w:r w:rsidR="00844B30">
        <w:rPr>
          <w:sz w:val="22"/>
          <w:szCs w:val="22"/>
          <w:lang w:val="en-GB"/>
        </w:rPr>
        <w:t xml:space="preserve"> of its past will lead to a</w:t>
      </w:r>
      <w:r w:rsidR="00645635">
        <w:rPr>
          <w:sz w:val="22"/>
          <w:szCs w:val="22"/>
          <w:lang w:val="en-GB"/>
        </w:rPr>
        <w:t xml:space="preserve"> ‘</w:t>
      </w:r>
      <w:r>
        <w:rPr>
          <w:sz w:val="22"/>
          <w:szCs w:val="22"/>
          <w:lang w:val="en-GB"/>
        </w:rPr>
        <w:t>postmodern astrology</w:t>
      </w:r>
      <w:r w:rsidR="00645635">
        <w:rPr>
          <w:sz w:val="22"/>
          <w:szCs w:val="22"/>
          <w:lang w:val="en-GB"/>
        </w:rPr>
        <w:t>’</w:t>
      </w:r>
      <w:r>
        <w:rPr>
          <w:sz w:val="22"/>
          <w:szCs w:val="22"/>
          <w:lang w:val="en-GB"/>
        </w:rPr>
        <w:t xml:space="preserve">, a </w:t>
      </w:r>
      <w:r w:rsidR="00236A60">
        <w:rPr>
          <w:sz w:val="22"/>
          <w:szCs w:val="22"/>
          <w:lang w:val="en-GB"/>
        </w:rPr>
        <w:t xml:space="preserve">synthesis of ancient techniques and </w:t>
      </w:r>
      <w:r w:rsidR="00844B30">
        <w:rPr>
          <w:sz w:val="22"/>
          <w:szCs w:val="22"/>
          <w:lang w:val="en-GB"/>
        </w:rPr>
        <w:t>psychological</w:t>
      </w:r>
      <w:r w:rsidR="00236A60">
        <w:rPr>
          <w:sz w:val="22"/>
          <w:szCs w:val="22"/>
          <w:lang w:val="en-GB"/>
        </w:rPr>
        <w:t xml:space="preserve"> approaches to astrology</w:t>
      </w:r>
      <w:r w:rsidR="00A7098A">
        <w:rPr>
          <w:rStyle w:val="Funotenzeichen"/>
          <w:sz w:val="22"/>
          <w:szCs w:val="22"/>
          <w:lang w:val="en-GB"/>
        </w:rPr>
        <w:footnoteReference w:id="4"/>
      </w:r>
      <w:r w:rsidR="00236A60">
        <w:rPr>
          <w:sz w:val="22"/>
          <w:szCs w:val="22"/>
          <w:lang w:val="en-GB"/>
        </w:rPr>
        <w:t xml:space="preserve">. </w:t>
      </w:r>
      <w:r w:rsidR="00006DD3">
        <w:rPr>
          <w:sz w:val="22"/>
          <w:szCs w:val="22"/>
          <w:lang w:val="en-GB"/>
        </w:rPr>
        <w:t xml:space="preserve"> </w:t>
      </w:r>
      <w:r w:rsidR="00236A60">
        <w:rPr>
          <w:sz w:val="22"/>
          <w:szCs w:val="22"/>
          <w:lang w:val="en-GB"/>
        </w:rPr>
        <w:t>Not all astrologers</w:t>
      </w:r>
      <w:r w:rsidR="00844B30">
        <w:rPr>
          <w:sz w:val="22"/>
          <w:szCs w:val="22"/>
          <w:lang w:val="en-GB"/>
        </w:rPr>
        <w:t>, however,</w:t>
      </w:r>
      <w:r w:rsidR="00236A60">
        <w:rPr>
          <w:sz w:val="22"/>
          <w:szCs w:val="22"/>
          <w:lang w:val="en-GB"/>
        </w:rPr>
        <w:t xml:space="preserve"> view th</w:t>
      </w:r>
      <w:r w:rsidR="00844B30">
        <w:rPr>
          <w:sz w:val="22"/>
          <w:szCs w:val="22"/>
          <w:lang w:val="en-GB"/>
        </w:rPr>
        <w:t>is</w:t>
      </w:r>
      <w:r w:rsidR="00236A60">
        <w:rPr>
          <w:sz w:val="22"/>
          <w:szCs w:val="22"/>
          <w:lang w:val="en-GB"/>
        </w:rPr>
        <w:t xml:space="preserve"> development so positively</w:t>
      </w:r>
      <w:r w:rsidR="005A4012">
        <w:rPr>
          <w:sz w:val="22"/>
          <w:szCs w:val="22"/>
          <w:lang w:val="en-GB"/>
        </w:rPr>
        <w:t xml:space="preserve">, </w:t>
      </w:r>
      <w:r w:rsidR="00645635">
        <w:rPr>
          <w:sz w:val="22"/>
          <w:szCs w:val="22"/>
          <w:lang w:val="en-GB"/>
        </w:rPr>
        <w:t>the</w:t>
      </w:r>
      <w:r w:rsidR="004B592B">
        <w:rPr>
          <w:sz w:val="22"/>
          <w:szCs w:val="22"/>
          <w:lang w:val="en-GB"/>
        </w:rPr>
        <w:t>ir</w:t>
      </w:r>
      <w:r w:rsidR="00645635">
        <w:rPr>
          <w:sz w:val="22"/>
          <w:szCs w:val="22"/>
          <w:lang w:val="en-GB"/>
        </w:rPr>
        <w:t xml:space="preserve"> </w:t>
      </w:r>
      <w:r w:rsidR="00844B30">
        <w:rPr>
          <w:sz w:val="22"/>
          <w:szCs w:val="22"/>
          <w:lang w:val="en-GB"/>
        </w:rPr>
        <w:t>main</w:t>
      </w:r>
      <w:r w:rsidR="00645635">
        <w:rPr>
          <w:sz w:val="22"/>
          <w:szCs w:val="22"/>
          <w:lang w:val="en-GB"/>
        </w:rPr>
        <w:t xml:space="preserve"> criticism </w:t>
      </w:r>
      <w:r w:rsidR="00844B30">
        <w:rPr>
          <w:sz w:val="22"/>
          <w:szCs w:val="22"/>
          <w:lang w:val="en-GB"/>
        </w:rPr>
        <w:t xml:space="preserve">being the </w:t>
      </w:r>
      <w:r w:rsidR="007B624D">
        <w:rPr>
          <w:sz w:val="22"/>
          <w:szCs w:val="22"/>
          <w:lang w:val="en-GB"/>
        </w:rPr>
        <w:t>‘</w:t>
      </w:r>
      <w:r w:rsidR="00844B30">
        <w:rPr>
          <w:sz w:val="22"/>
          <w:szCs w:val="22"/>
          <w:lang w:val="en-GB"/>
        </w:rPr>
        <w:t>deterministic</w:t>
      </w:r>
      <w:r w:rsidR="007B624D">
        <w:rPr>
          <w:sz w:val="22"/>
          <w:szCs w:val="22"/>
          <w:lang w:val="en-GB"/>
        </w:rPr>
        <w:t>’</w:t>
      </w:r>
      <w:r w:rsidR="00844B30">
        <w:rPr>
          <w:sz w:val="22"/>
          <w:szCs w:val="22"/>
          <w:lang w:val="en-GB"/>
        </w:rPr>
        <w:t xml:space="preserve"> perspective of ancient </w:t>
      </w:r>
      <w:r w:rsidR="00EE356A">
        <w:rPr>
          <w:sz w:val="22"/>
          <w:szCs w:val="22"/>
          <w:lang w:val="en-GB"/>
        </w:rPr>
        <w:t>A</w:t>
      </w:r>
      <w:r w:rsidR="00844B30">
        <w:rPr>
          <w:sz w:val="22"/>
          <w:szCs w:val="22"/>
          <w:lang w:val="en-GB"/>
        </w:rPr>
        <w:t>strology</w:t>
      </w:r>
      <w:r w:rsidR="007B624D">
        <w:rPr>
          <w:sz w:val="22"/>
          <w:szCs w:val="22"/>
          <w:lang w:val="en-GB"/>
        </w:rPr>
        <w:t xml:space="preserve"> which no longer fit</w:t>
      </w:r>
      <w:r w:rsidR="000127E5">
        <w:rPr>
          <w:sz w:val="22"/>
          <w:szCs w:val="22"/>
          <w:lang w:val="en-GB"/>
        </w:rPr>
        <w:t>s</w:t>
      </w:r>
      <w:r w:rsidR="007B624D">
        <w:rPr>
          <w:sz w:val="22"/>
          <w:szCs w:val="22"/>
          <w:lang w:val="en-GB"/>
        </w:rPr>
        <w:t xml:space="preserve"> </w:t>
      </w:r>
      <w:r w:rsidR="005A4012">
        <w:rPr>
          <w:sz w:val="22"/>
          <w:szCs w:val="22"/>
          <w:lang w:val="en-GB"/>
        </w:rPr>
        <w:t>the</w:t>
      </w:r>
      <w:r w:rsidR="007B624D">
        <w:rPr>
          <w:sz w:val="22"/>
          <w:szCs w:val="22"/>
          <w:lang w:val="en-GB"/>
        </w:rPr>
        <w:t xml:space="preserve"> modern </w:t>
      </w:r>
      <w:r w:rsidR="004B592B">
        <w:rPr>
          <w:sz w:val="22"/>
          <w:szCs w:val="22"/>
          <w:lang w:val="en-GB"/>
        </w:rPr>
        <w:t xml:space="preserve">Westerner’s </w:t>
      </w:r>
      <w:r w:rsidR="005A4012">
        <w:rPr>
          <w:sz w:val="22"/>
          <w:szCs w:val="22"/>
          <w:lang w:val="en-GB"/>
        </w:rPr>
        <w:t>mindset</w:t>
      </w:r>
      <w:r w:rsidR="00A7098A">
        <w:rPr>
          <w:rStyle w:val="Funotenzeichen"/>
          <w:sz w:val="22"/>
          <w:szCs w:val="22"/>
          <w:lang w:val="en-GB"/>
        </w:rPr>
        <w:footnoteReference w:id="5"/>
      </w:r>
      <w:r w:rsidR="00DA3DD4">
        <w:rPr>
          <w:sz w:val="22"/>
          <w:szCs w:val="22"/>
          <w:lang w:val="en-GB"/>
        </w:rPr>
        <w:t>.</w:t>
      </w:r>
    </w:p>
    <w:p w:rsidR="007B624D" w:rsidRDefault="007B624D" w:rsidP="00FE3E3D">
      <w:pPr>
        <w:ind w:firstLine="360"/>
        <w:rPr>
          <w:sz w:val="22"/>
          <w:szCs w:val="22"/>
          <w:lang w:val="en-GB"/>
        </w:rPr>
      </w:pPr>
    </w:p>
    <w:p w:rsidR="0004686E" w:rsidRDefault="00CD364D" w:rsidP="0004686E">
      <w:pPr>
        <w:ind w:firstLine="360"/>
        <w:rPr>
          <w:sz w:val="22"/>
          <w:szCs w:val="22"/>
          <w:lang w:val="en-GB"/>
        </w:rPr>
      </w:pPr>
      <w:r>
        <w:rPr>
          <w:sz w:val="22"/>
          <w:szCs w:val="22"/>
          <w:lang w:val="en-GB"/>
        </w:rPr>
        <w:t xml:space="preserve">In </w:t>
      </w:r>
      <w:r w:rsidR="0004686E">
        <w:rPr>
          <w:sz w:val="22"/>
          <w:szCs w:val="22"/>
          <w:lang w:val="en-GB"/>
        </w:rPr>
        <w:t>my research</w:t>
      </w:r>
      <w:r w:rsidR="00332945">
        <w:rPr>
          <w:sz w:val="22"/>
          <w:szCs w:val="22"/>
          <w:lang w:val="en-GB"/>
        </w:rPr>
        <w:t xml:space="preserve"> I explored </w:t>
      </w:r>
      <w:r w:rsidR="00461238">
        <w:rPr>
          <w:sz w:val="22"/>
          <w:szCs w:val="22"/>
          <w:lang w:val="en-GB"/>
        </w:rPr>
        <w:t>the phenomenon of modern astrologers studying</w:t>
      </w:r>
      <w:r w:rsidR="00332945">
        <w:rPr>
          <w:sz w:val="22"/>
          <w:szCs w:val="22"/>
          <w:lang w:val="en-GB"/>
        </w:rPr>
        <w:t xml:space="preserve"> Hellenistic </w:t>
      </w:r>
      <w:r w:rsidR="0031128C">
        <w:rPr>
          <w:sz w:val="22"/>
          <w:szCs w:val="22"/>
          <w:lang w:val="en-GB"/>
        </w:rPr>
        <w:t>A</w:t>
      </w:r>
      <w:r w:rsidR="00332945">
        <w:rPr>
          <w:sz w:val="22"/>
          <w:szCs w:val="22"/>
          <w:lang w:val="en-GB"/>
        </w:rPr>
        <w:t>strology</w:t>
      </w:r>
      <w:r w:rsidR="003A3A11">
        <w:rPr>
          <w:sz w:val="22"/>
          <w:szCs w:val="22"/>
          <w:lang w:val="en-GB"/>
        </w:rPr>
        <w:t xml:space="preserve"> (</w:t>
      </w:r>
      <w:r w:rsidR="00006DD3">
        <w:rPr>
          <w:sz w:val="22"/>
          <w:szCs w:val="22"/>
          <w:lang w:val="en-GB"/>
        </w:rPr>
        <w:t>ca. 1</w:t>
      </w:r>
      <w:r w:rsidR="00006DD3" w:rsidRPr="00006DD3">
        <w:rPr>
          <w:sz w:val="22"/>
          <w:szCs w:val="22"/>
          <w:vertAlign w:val="superscript"/>
          <w:lang w:val="en-GB"/>
        </w:rPr>
        <w:t>st</w:t>
      </w:r>
      <w:r w:rsidR="00006DD3">
        <w:rPr>
          <w:sz w:val="22"/>
          <w:szCs w:val="22"/>
          <w:lang w:val="en-GB"/>
        </w:rPr>
        <w:t xml:space="preserve"> century BC – 7</w:t>
      </w:r>
      <w:r w:rsidR="00006DD3" w:rsidRPr="00006DD3">
        <w:rPr>
          <w:sz w:val="22"/>
          <w:szCs w:val="22"/>
          <w:vertAlign w:val="superscript"/>
          <w:lang w:val="en-GB"/>
        </w:rPr>
        <w:t>th</w:t>
      </w:r>
      <w:r w:rsidR="00006DD3">
        <w:rPr>
          <w:sz w:val="22"/>
          <w:szCs w:val="22"/>
          <w:lang w:val="en-GB"/>
        </w:rPr>
        <w:t xml:space="preserve"> century AD</w:t>
      </w:r>
      <w:r w:rsidR="003A3A11">
        <w:rPr>
          <w:sz w:val="22"/>
          <w:szCs w:val="22"/>
          <w:lang w:val="en-GB"/>
        </w:rPr>
        <w:t>)</w:t>
      </w:r>
      <w:r w:rsidR="00332945">
        <w:rPr>
          <w:sz w:val="22"/>
          <w:szCs w:val="22"/>
          <w:lang w:val="en-GB"/>
        </w:rPr>
        <w:t xml:space="preserve">, </w:t>
      </w:r>
      <w:r w:rsidR="00461238">
        <w:rPr>
          <w:sz w:val="22"/>
          <w:szCs w:val="22"/>
          <w:lang w:val="en-GB"/>
        </w:rPr>
        <w:t xml:space="preserve">their motivations and </w:t>
      </w:r>
      <w:r w:rsidR="00332945">
        <w:rPr>
          <w:sz w:val="22"/>
          <w:szCs w:val="22"/>
          <w:lang w:val="en-GB"/>
        </w:rPr>
        <w:t xml:space="preserve">experiences, how it affects their astrological practice and how they </w:t>
      </w:r>
      <w:r w:rsidR="0004686E">
        <w:rPr>
          <w:sz w:val="22"/>
          <w:szCs w:val="22"/>
          <w:lang w:val="en-GB"/>
        </w:rPr>
        <w:t xml:space="preserve">conceive the future of </w:t>
      </w:r>
      <w:r w:rsidR="00EE356A">
        <w:rPr>
          <w:sz w:val="22"/>
          <w:szCs w:val="22"/>
          <w:lang w:val="en-GB"/>
        </w:rPr>
        <w:t>A</w:t>
      </w:r>
      <w:r w:rsidR="0004686E">
        <w:rPr>
          <w:sz w:val="22"/>
          <w:szCs w:val="22"/>
          <w:lang w:val="en-GB"/>
        </w:rPr>
        <w:t>strology</w:t>
      </w:r>
      <w:r w:rsidR="00332945">
        <w:rPr>
          <w:sz w:val="22"/>
          <w:szCs w:val="22"/>
          <w:lang w:val="en-GB"/>
        </w:rPr>
        <w:t>.</w:t>
      </w:r>
      <w:r w:rsidR="00C33D4E">
        <w:rPr>
          <w:sz w:val="22"/>
          <w:szCs w:val="22"/>
          <w:lang w:val="en-GB"/>
        </w:rPr>
        <w:t xml:space="preserve"> </w:t>
      </w:r>
      <w:r w:rsidR="00006DD3">
        <w:rPr>
          <w:sz w:val="22"/>
          <w:szCs w:val="22"/>
          <w:lang w:val="en-GB"/>
        </w:rPr>
        <w:t xml:space="preserve"> </w:t>
      </w:r>
      <w:r w:rsidR="0004686E">
        <w:rPr>
          <w:sz w:val="22"/>
          <w:szCs w:val="22"/>
          <w:lang w:val="en-GB"/>
        </w:rPr>
        <w:t xml:space="preserve">I conducted semi-structured interviews with five students of Hellenistic Astrology </w:t>
      </w:r>
      <w:r w:rsidR="00110EC0">
        <w:rPr>
          <w:sz w:val="22"/>
          <w:szCs w:val="22"/>
          <w:lang w:val="en-GB"/>
        </w:rPr>
        <w:t>who had</w:t>
      </w:r>
      <w:r w:rsidR="0004686E">
        <w:rPr>
          <w:sz w:val="22"/>
          <w:szCs w:val="22"/>
          <w:lang w:val="en-GB"/>
        </w:rPr>
        <w:t xml:space="preserve"> previous</w:t>
      </w:r>
      <w:r w:rsidR="005E52FA">
        <w:rPr>
          <w:sz w:val="22"/>
          <w:szCs w:val="22"/>
          <w:lang w:val="en-GB"/>
        </w:rPr>
        <w:t>ly</w:t>
      </w:r>
      <w:r w:rsidR="0004686E">
        <w:rPr>
          <w:sz w:val="22"/>
          <w:szCs w:val="22"/>
          <w:lang w:val="en-GB"/>
        </w:rPr>
        <w:t xml:space="preserve"> </w:t>
      </w:r>
      <w:r w:rsidR="0031128C">
        <w:rPr>
          <w:sz w:val="22"/>
          <w:szCs w:val="22"/>
          <w:lang w:val="en-GB"/>
        </w:rPr>
        <w:t>been trained</w:t>
      </w:r>
      <w:r w:rsidR="0004686E">
        <w:rPr>
          <w:sz w:val="22"/>
          <w:szCs w:val="22"/>
          <w:lang w:val="en-GB"/>
        </w:rPr>
        <w:t xml:space="preserve"> in modern astrology and found that all of </w:t>
      </w:r>
      <w:r w:rsidR="00645635">
        <w:rPr>
          <w:sz w:val="22"/>
          <w:szCs w:val="22"/>
          <w:lang w:val="en-GB"/>
        </w:rPr>
        <w:t xml:space="preserve">them </w:t>
      </w:r>
      <w:r w:rsidR="0004686E">
        <w:rPr>
          <w:sz w:val="22"/>
          <w:szCs w:val="22"/>
          <w:lang w:val="en-GB"/>
        </w:rPr>
        <w:t>viewed modern astrology</w:t>
      </w:r>
      <w:r w:rsidR="00764E13">
        <w:rPr>
          <w:sz w:val="22"/>
          <w:szCs w:val="22"/>
          <w:lang w:val="en-GB"/>
        </w:rPr>
        <w:t xml:space="preserve"> as</w:t>
      </w:r>
      <w:r w:rsidR="0004686E">
        <w:rPr>
          <w:sz w:val="22"/>
          <w:szCs w:val="22"/>
          <w:lang w:val="en-GB"/>
        </w:rPr>
        <w:t xml:space="preserve"> lacking in </w:t>
      </w:r>
      <w:r w:rsidR="00110EC0">
        <w:rPr>
          <w:sz w:val="22"/>
          <w:szCs w:val="22"/>
          <w:lang w:val="en-GB"/>
        </w:rPr>
        <w:t>the</w:t>
      </w:r>
      <w:r w:rsidR="0004686E">
        <w:rPr>
          <w:sz w:val="22"/>
          <w:szCs w:val="22"/>
          <w:lang w:val="en-GB"/>
        </w:rPr>
        <w:t xml:space="preserve"> ability to address concrete and practical issues clients frequently </w:t>
      </w:r>
      <w:r w:rsidR="00006DD3">
        <w:rPr>
          <w:sz w:val="22"/>
          <w:szCs w:val="22"/>
          <w:lang w:val="en-GB"/>
        </w:rPr>
        <w:t>raise</w:t>
      </w:r>
      <w:r w:rsidR="0004686E">
        <w:rPr>
          <w:sz w:val="22"/>
          <w:szCs w:val="22"/>
          <w:lang w:val="en-GB"/>
        </w:rPr>
        <w:t xml:space="preserve"> and </w:t>
      </w:r>
      <w:r w:rsidR="000E18CF">
        <w:rPr>
          <w:sz w:val="22"/>
          <w:szCs w:val="22"/>
          <w:lang w:val="en-GB"/>
        </w:rPr>
        <w:t xml:space="preserve">that </w:t>
      </w:r>
      <w:r w:rsidR="0004686E">
        <w:rPr>
          <w:sz w:val="22"/>
          <w:szCs w:val="22"/>
          <w:lang w:val="en-GB"/>
        </w:rPr>
        <w:t xml:space="preserve">they seek to integrate the ancient techniques into a contemporary context </w:t>
      </w:r>
      <w:r w:rsidR="00006DD3">
        <w:rPr>
          <w:sz w:val="22"/>
          <w:szCs w:val="22"/>
          <w:lang w:val="en-GB"/>
        </w:rPr>
        <w:t>while retaining a modern psychological perspective</w:t>
      </w:r>
      <w:r w:rsidR="004B592B">
        <w:rPr>
          <w:sz w:val="22"/>
          <w:szCs w:val="22"/>
          <w:lang w:val="en-GB"/>
        </w:rPr>
        <w:t xml:space="preserve"> in their practice</w:t>
      </w:r>
      <w:r w:rsidR="00006DD3">
        <w:rPr>
          <w:sz w:val="22"/>
          <w:szCs w:val="22"/>
          <w:lang w:val="en-GB"/>
        </w:rPr>
        <w:t xml:space="preserve">. </w:t>
      </w:r>
    </w:p>
    <w:p w:rsidR="009A3383" w:rsidRDefault="009A3383" w:rsidP="00FE3E3D">
      <w:pPr>
        <w:ind w:firstLine="360"/>
        <w:rPr>
          <w:sz w:val="22"/>
          <w:szCs w:val="22"/>
          <w:lang w:val="en-GB"/>
        </w:rPr>
      </w:pPr>
    </w:p>
    <w:p w:rsidR="00301159" w:rsidRPr="003660A9" w:rsidRDefault="00301159" w:rsidP="00301159">
      <w:pPr>
        <w:rPr>
          <w:lang w:val="en-GB"/>
        </w:rPr>
      </w:pPr>
    </w:p>
    <w:p w:rsidR="00301159" w:rsidRPr="003660A9" w:rsidRDefault="00931FA8" w:rsidP="00301159">
      <w:pPr>
        <w:pStyle w:val="berschrift3"/>
        <w:numPr>
          <w:ilvl w:val="0"/>
          <w:numId w:val="1"/>
        </w:numPr>
        <w:rPr>
          <w:lang w:val="en-GB"/>
        </w:rPr>
      </w:pPr>
      <w:r>
        <w:rPr>
          <w:lang w:val="en-GB"/>
        </w:rPr>
        <w:t>Literature Review</w:t>
      </w:r>
    </w:p>
    <w:p w:rsidR="00301159" w:rsidRDefault="00301159" w:rsidP="00301159">
      <w:pPr>
        <w:rPr>
          <w:lang w:val="en-GB"/>
        </w:rPr>
      </w:pPr>
    </w:p>
    <w:p w:rsidR="00E1602C" w:rsidRDefault="00110EC0" w:rsidP="00C7396B">
      <w:pPr>
        <w:tabs>
          <w:tab w:val="left" w:pos="426"/>
          <w:tab w:val="left" w:pos="567"/>
        </w:tabs>
        <w:rPr>
          <w:sz w:val="22"/>
          <w:szCs w:val="22"/>
          <w:lang w:val="en-GB"/>
        </w:rPr>
      </w:pPr>
      <w:r>
        <w:rPr>
          <w:sz w:val="22"/>
          <w:szCs w:val="22"/>
          <w:lang w:val="en-GB"/>
        </w:rPr>
        <w:tab/>
        <w:t>Since Project Hindsight was started in the early 1990s with the aim to translate ancient</w:t>
      </w:r>
      <w:r w:rsidR="007A5E4A">
        <w:rPr>
          <w:sz w:val="22"/>
          <w:szCs w:val="22"/>
          <w:lang w:val="en-GB"/>
        </w:rPr>
        <w:t xml:space="preserve"> astrological</w:t>
      </w:r>
      <w:r>
        <w:rPr>
          <w:sz w:val="22"/>
          <w:szCs w:val="22"/>
          <w:lang w:val="en-GB"/>
        </w:rPr>
        <w:t xml:space="preserve"> texts</w:t>
      </w:r>
      <w:r w:rsidR="00764E13">
        <w:rPr>
          <w:rStyle w:val="Funotenzeichen"/>
          <w:sz w:val="22"/>
          <w:szCs w:val="22"/>
          <w:lang w:val="en-GB"/>
        </w:rPr>
        <w:footnoteReference w:id="6"/>
      </w:r>
      <w:r w:rsidR="000E18CF">
        <w:rPr>
          <w:sz w:val="22"/>
          <w:szCs w:val="22"/>
          <w:lang w:val="en-GB"/>
        </w:rPr>
        <w:t>,</w:t>
      </w:r>
      <w:r>
        <w:rPr>
          <w:sz w:val="22"/>
          <w:szCs w:val="22"/>
          <w:lang w:val="en-GB"/>
        </w:rPr>
        <w:t xml:space="preserve"> more and more contemporary astrologers have </w:t>
      </w:r>
      <w:r w:rsidR="00EC7CAE">
        <w:rPr>
          <w:sz w:val="22"/>
          <w:szCs w:val="22"/>
          <w:lang w:val="en-GB"/>
        </w:rPr>
        <w:t>started</w:t>
      </w:r>
      <w:r>
        <w:rPr>
          <w:sz w:val="22"/>
          <w:szCs w:val="22"/>
          <w:lang w:val="en-GB"/>
        </w:rPr>
        <w:t xml:space="preserve"> to test and integrate the newly recovered concepts and techniques</w:t>
      </w:r>
      <w:r w:rsidR="000E18CF">
        <w:rPr>
          <w:sz w:val="22"/>
          <w:szCs w:val="22"/>
          <w:lang w:val="en-GB"/>
        </w:rPr>
        <w:t xml:space="preserve"> leading to</w:t>
      </w:r>
      <w:r w:rsidR="004D16A9">
        <w:rPr>
          <w:sz w:val="22"/>
          <w:szCs w:val="22"/>
          <w:lang w:val="en-GB"/>
        </w:rPr>
        <w:t xml:space="preserve"> a growing number of textbooks, teaching programmes and online resources</w:t>
      </w:r>
      <w:r w:rsidR="00561D47">
        <w:rPr>
          <w:sz w:val="22"/>
          <w:szCs w:val="22"/>
          <w:lang w:val="en-GB"/>
        </w:rPr>
        <w:t>, Chris Brennan</w:t>
      </w:r>
      <w:r w:rsidR="004B592B">
        <w:rPr>
          <w:sz w:val="22"/>
          <w:szCs w:val="22"/>
          <w:lang w:val="en-GB"/>
        </w:rPr>
        <w:t xml:space="preserve">, </w:t>
      </w:r>
      <w:r w:rsidR="00561D47">
        <w:rPr>
          <w:sz w:val="22"/>
          <w:szCs w:val="22"/>
          <w:lang w:val="en-GB"/>
        </w:rPr>
        <w:t xml:space="preserve">Demetra George </w:t>
      </w:r>
      <w:r w:rsidR="004B592B">
        <w:rPr>
          <w:sz w:val="22"/>
          <w:szCs w:val="22"/>
          <w:lang w:val="en-GB"/>
        </w:rPr>
        <w:t xml:space="preserve">and </w:t>
      </w:r>
      <w:proofErr w:type="spellStart"/>
      <w:r w:rsidR="004B592B">
        <w:rPr>
          <w:sz w:val="22"/>
          <w:szCs w:val="22"/>
          <w:lang w:val="en-GB"/>
        </w:rPr>
        <w:t>Acyuta</w:t>
      </w:r>
      <w:proofErr w:type="spellEnd"/>
      <w:r w:rsidR="004B592B">
        <w:rPr>
          <w:sz w:val="22"/>
          <w:szCs w:val="22"/>
          <w:lang w:val="en-GB"/>
        </w:rPr>
        <w:t xml:space="preserve">-bhava Das (Adam </w:t>
      </w:r>
      <w:proofErr w:type="spellStart"/>
      <w:r w:rsidR="004B592B">
        <w:rPr>
          <w:sz w:val="22"/>
          <w:szCs w:val="22"/>
          <w:lang w:val="en-GB"/>
        </w:rPr>
        <w:t>Elenbaas</w:t>
      </w:r>
      <w:proofErr w:type="spellEnd"/>
      <w:r w:rsidR="004B592B">
        <w:rPr>
          <w:sz w:val="22"/>
          <w:szCs w:val="22"/>
          <w:lang w:val="en-GB"/>
        </w:rPr>
        <w:t xml:space="preserve">) </w:t>
      </w:r>
      <w:r w:rsidR="00561D47">
        <w:rPr>
          <w:sz w:val="22"/>
          <w:szCs w:val="22"/>
          <w:lang w:val="en-GB"/>
        </w:rPr>
        <w:t>being the most visible</w:t>
      </w:r>
      <w:r w:rsidR="00611AE9">
        <w:rPr>
          <w:sz w:val="22"/>
          <w:szCs w:val="22"/>
          <w:lang w:val="en-GB"/>
        </w:rPr>
        <w:t xml:space="preserve"> and popular</w:t>
      </w:r>
      <w:r w:rsidR="00561D47">
        <w:rPr>
          <w:sz w:val="22"/>
          <w:szCs w:val="22"/>
          <w:lang w:val="en-GB"/>
        </w:rPr>
        <w:t xml:space="preserve"> proponents.</w:t>
      </w:r>
      <w:r w:rsidR="00006DD3">
        <w:rPr>
          <w:sz w:val="22"/>
          <w:szCs w:val="22"/>
          <w:lang w:val="en-GB"/>
        </w:rPr>
        <w:t xml:space="preserve"> </w:t>
      </w:r>
      <w:r w:rsidR="00561D47">
        <w:rPr>
          <w:sz w:val="22"/>
          <w:szCs w:val="22"/>
          <w:lang w:val="en-GB"/>
        </w:rPr>
        <w:t xml:space="preserve"> </w:t>
      </w:r>
      <w:r w:rsidR="00611AE9">
        <w:rPr>
          <w:sz w:val="22"/>
          <w:szCs w:val="22"/>
          <w:lang w:val="en-GB"/>
        </w:rPr>
        <w:t>In his regular podcasts, Chris Brennan addresses</w:t>
      </w:r>
      <w:r w:rsidR="00006DD3">
        <w:rPr>
          <w:sz w:val="22"/>
          <w:szCs w:val="22"/>
          <w:lang w:val="en-GB"/>
        </w:rPr>
        <w:t xml:space="preserve">, among other things, </w:t>
      </w:r>
      <w:r w:rsidR="00611AE9">
        <w:rPr>
          <w:sz w:val="22"/>
          <w:szCs w:val="22"/>
          <w:lang w:val="en-GB"/>
        </w:rPr>
        <w:t xml:space="preserve">common misconceptions modern astrologers sometimes develop when </w:t>
      </w:r>
      <w:r w:rsidR="00901C5B">
        <w:rPr>
          <w:sz w:val="22"/>
          <w:szCs w:val="22"/>
          <w:lang w:val="en-GB"/>
        </w:rPr>
        <w:t xml:space="preserve">initially </w:t>
      </w:r>
      <w:r w:rsidR="00611AE9">
        <w:rPr>
          <w:sz w:val="22"/>
          <w:szCs w:val="22"/>
          <w:lang w:val="en-GB"/>
        </w:rPr>
        <w:t xml:space="preserve">confronted with traditional concepts such as malefic and </w:t>
      </w:r>
      <w:proofErr w:type="spellStart"/>
      <w:r w:rsidR="00611AE9">
        <w:rPr>
          <w:sz w:val="22"/>
          <w:szCs w:val="22"/>
          <w:lang w:val="en-GB"/>
        </w:rPr>
        <w:t>benefic</w:t>
      </w:r>
      <w:proofErr w:type="spellEnd"/>
      <w:r w:rsidR="00611AE9">
        <w:rPr>
          <w:sz w:val="22"/>
          <w:szCs w:val="22"/>
          <w:lang w:val="en-GB"/>
        </w:rPr>
        <w:t xml:space="preserve"> planets</w:t>
      </w:r>
      <w:r w:rsidR="00764E13">
        <w:rPr>
          <w:rStyle w:val="Funotenzeichen"/>
          <w:sz w:val="22"/>
          <w:szCs w:val="22"/>
          <w:lang w:val="en-GB"/>
        </w:rPr>
        <w:footnoteReference w:id="7"/>
      </w:r>
      <w:r w:rsidR="00006DD3">
        <w:rPr>
          <w:sz w:val="22"/>
          <w:szCs w:val="22"/>
          <w:lang w:val="en-GB"/>
        </w:rPr>
        <w:t xml:space="preserve">, </w:t>
      </w:r>
      <w:r w:rsidR="00611AE9">
        <w:rPr>
          <w:sz w:val="22"/>
          <w:szCs w:val="22"/>
          <w:lang w:val="en-GB"/>
        </w:rPr>
        <w:t>giv</w:t>
      </w:r>
      <w:r w:rsidR="00386A17">
        <w:rPr>
          <w:sz w:val="22"/>
          <w:szCs w:val="22"/>
          <w:lang w:val="en-GB"/>
        </w:rPr>
        <w:t>ing</w:t>
      </w:r>
      <w:r w:rsidR="00611AE9">
        <w:rPr>
          <w:sz w:val="22"/>
          <w:szCs w:val="22"/>
          <w:lang w:val="en-GB"/>
        </w:rPr>
        <w:t xml:space="preserve"> </w:t>
      </w:r>
      <w:r w:rsidR="004D6B86">
        <w:rPr>
          <w:sz w:val="22"/>
          <w:szCs w:val="22"/>
          <w:lang w:val="en-GB"/>
        </w:rPr>
        <w:t>them</w:t>
      </w:r>
      <w:r w:rsidR="00611AE9">
        <w:rPr>
          <w:sz w:val="22"/>
          <w:szCs w:val="22"/>
          <w:lang w:val="en-GB"/>
        </w:rPr>
        <w:t xml:space="preserve"> the impression </w:t>
      </w:r>
      <w:r w:rsidR="004B592B">
        <w:rPr>
          <w:sz w:val="22"/>
          <w:szCs w:val="22"/>
          <w:lang w:val="en-GB"/>
        </w:rPr>
        <w:t xml:space="preserve">that traditional astrology is a very black-and-white </w:t>
      </w:r>
      <w:r w:rsidR="00AE73C0">
        <w:rPr>
          <w:sz w:val="22"/>
          <w:szCs w:val="22"/>
          <w:lang w:val="en-GB"/>
        </w:rPr>
        <w:t>and deterministic</w:t>
      </w:r>
      <w:r w:rsidR="00386A17">
        <w:rPr>
          <w:sz w:val="22"/>
          <w:szCs w:val="22"/>
          <w:lang w:val="en-GB"/>
        </w:rPr>
        <w:t xml:space="preserve"> sort of </w:t>
      </w:r>
      <w:r w:rsidR="000E18CF">
        <w:rPr>
          <w:sz w:val="22"/>
          <w:szCs w:val="22"/>
          <w:lang w:val="en-GB"/>
        </w:rPr>
        <w:t>astrology</w:t>
      </w:r>
      <w:r w:rsidR="00AE73C0">
        <w:rPr>
          <w:sz w:val="22"/>
          <w:szCs w:val="22"/>
          <w:lang w:val="en-GB"/>
        </w:rPr>
        <w:t>, especially</w:t>
      </w:r>
      <w:r w:rsidR="000E18CF">
        <w:rPr>
          <w:sz w:val="22"/>
          <w:szCs w:val="22"/>
          <w:lang w:val="en-GB"/>
        </w:rPr>
        <w:t xml:space="preserve"> </w:t>
      </w:r>
      <w:r w:rsidR="004B592B">
        <w:rPr>
          <w:sz w:val="22"/>
          <w:szCs w:val="22"/>
          <w:lang w:val="en-GB"/>
        </w:rPr>
        <w:t xml:space="preserve">when they are not aware of </w:t>
      </w:r>
      <w:r w:rsidR="007A5E4A">
        <w:rPr>
          <w:sz w:val="22"/>
          <w:szCs w:val="22"/>
          <w:lang w:val="en-GB"/>
        </w:rPr>
        <w:t>the details of mitiga</w:t>
      </w:r>
      <w:r w:rsidR="001350BB">
        <w:rPr>
          <w:sz w:val="22"/>
          <w:szCs w:val="22"/>
          <w:lang w:val="en-GB"/>
        </w:rPr>
        <w:t xml:space="preserve">tion that </w:t>
      </w:r>
      <w:r w:rsidR="004D6B86">
        <w:rPr>
          <w:sz w:val="22"/>
          <w:szCs w:val="22"/>
          <w:lang w:val="en-GB"/>
        </w:rPr>
        <w:t>are</w:t>
      </w:r>
      <w:r w:rsidR="001350BB">
        <w:rPr>
          <w:sz w:val="22"/>
          <w:szCs w:val="22"/>
          <w:lang w:val="en-GB"/>
        </w:rPr>
        <w:t xml:space="preserve"> associated with </w:t>
      </w:r>
      <w:r w:rsidR="004B592B">
        <w:rPr>
          <w:sz w:val="22"/>
          <w:szCs w:val="22"/>
          <w:lang w:val="en-GB"/>
        </w:rPr>
        <w:t>this concept</w:t>
      </w:r>
      <w:r w:rsidR="00386A17">
        <w:rPr>
          <w:sz w:val="22"/>
          <w:szCs w:val="22"/>
          <w:lang w:val="en-GB"/>
        </w:rPr>
        <w:t xml:space="preserve">. </w:t>
      </w:r>
      <w:r w:rsidR="00006DD3">
        <w:rPr>
          <w:sz w:val="22"/>
          <w:szCs w:val="22"/>
          <w:lang w:val="en-GB"/>
        </w:rPr>
        <w:t xml:space="preserve"> </w:t>
      </w:r>
      <w:r w:rsidR="00386A17">
        <w:rPr>
          <w:sz w:val="22"/>
          <w:szCs w:val="22"/>
          <w:lang w:val="en-GB"/>
        </w:rPr>
        <w:t xml:space="preserve">This </w:t>
      </w:r>
      <w:r w:rsidR="000E18CF">
        <w:rPr>
          <w:sz w:val="22"/>
          <w:szCs w:val="22"/>
          <w:lang w:val="en-GB"/>
        </w:rPr>
        <w:t xml:space="preserve">may explain Glenn Perry’s position </w:t>
      </w:r>
      <w:r w:rsidR="00AE73C0">
        <w:rPr>
          <w:sz w:val="22"/>
          <w:szCs w:val="22"/>
          <w:lang w:val="en-GB"/>
        </w:rPr>
        <w:t>that there is no value</w:t>
      </w:r>
      <w:r w:rsidR="00386A17">
        <w:rPr>
          <w:sz w:val="22"/>
          <w:szCs w:val="22"/>
          <w:lang w:val="en-GB"/>
        </w:rPr>
        <w:t xml:space="preserve"> </w:t>
      </w:r>
      <w:r w:rsidR="00AE73C0">
        <w:rPr>
          <w:sz w:val="22"/>
          <w:szCs w:val="22"/>
          <w:lang w:val="en-GB"/>
        </w:rPr>
        <w:t>in</w:t>
      </w:r>
      <w:r w:rsidR="00386A17">
        <w:rPr>
          <w:sz w:val="22"/>
          <w:szCs w:val="22"/>
          <w:lang w:val="en-GB"/>
        </w:rPr>
        <w:t xml:space="preserve"> studying ancient astrological techniques and nothing to be gained from </w:t>
      </w:r>
      <w:r w:rsidR="00AE73C0">
        <w:rPr>
          <w:sz w:val="22"/>
          <w:szCs w:val="22"/>
          <w:lang w:val="en-GB"/>
        </w:rPr>
        <w:t>it</w:t>
      </w:r>
      <w:r w:rsidR="00386A17">
        <w:rPr>
          <w:sz w:val="22"/>
          <w:szCs w:val="22"/>
          <w:lang w:val="en-GB"/>
        </w:rPr>
        <w:t xml:space="preserve"> other than its structured and systematic approach</w:t>
      </w:r>
      <w:r w:rsidR="00764E13">
        <w:rPr>
          <w:rStyle w:val="Funotenzeichen"/>
          <w:sz w:val="22"/>
          <w:szCs w:val="22"/>
          <w:lang w:val="en-GB"/>
        </w:rPr>
        <w:footnoteReference w:id="8"/>
      </w:r>
      <w:r w:rsidR="00386A17">
        <w:rPr>
          <w:sz w:val="22"/>
          <w:szCs w:val="22"/>
          <w:lang w:val="en-GB"/>
        </w:rPr>
        <w:t xml:space="preserve">. </w:t>
      </w:r>
      <w:r w:rsidR="00006DD3">
        <w:rPr>
          <w:sz w:val="22"/>
          <w:szCs w:val="22"/>
          <w:lang w:val="en-GB"/>
        </w:rPr>
        <w:t xml:space="preserve"> </w:t>
      </w:r>
      <w:r w:rsidR="00386A17">
        <w:rPr>
          <w:sz w:val="22"/>
          <w:szCs w:val="22"/>
          <w:lang w:val="en-GB"/>
        </w:rPr>
        <w:t xml:space="preserve">He </w:t>
      </w:r>
      <w:r w:rsidR="00386A17">
        <w:rPr>
          <w:sz w:val="22"/>
          <w:szCs w:val="22"/>
          <w:lang w:val="en-GB"/>
        </w:rPr>
        <w:lastRenderedPageBreak/>
        <w:t>cites ancient authors</w:t>
      </w:r>
      <w:r w:rsidR="00AE73C0">
        <w:rPr>
          <w:rStyle w:val="Funotenzeichen"/>
          <w:sz w:val="22"/>
          <w:szCs w:val="22"/>
          <w:lang w:val="en-GB"/>
        </w:rPr>
        <w:footnoteReference w:id="9"/>
      </w:r>
      <w:r w:rsidR="00006DD3">
        <w:rPr>
          <w:sz w:val="22"/>
          <w:szCs w:val="22"/>
          <w:lang w:val="en-GB"/>
        </w:rPr>
        <w:t xml:space="preserve"> </w:t>
      </w:r>
      <w:r w:rsidR="000E18CF">
        <w:rPr>
          <w:sz w:val="22"/>
          <w:szCs w:val="22"/>
          <w:lang w:val="en-GB"/>
        </w:rPr>
        <w:t xml:space="preserve"> literally and without contextualization</w:t>
      </w:r>
      <w:r w:rsidR="003578D3">
        <w:rPr>
          <w:sz w:val="22"/>
          <w:szCs w:val="22"/>
          <w:lang w:val="en-GB"/>
        </w:rPr>
        <w:t>,</w:t>
      </w:r>
      <w:r w:rsidR="00386A17">
        <w:rPr>
          <w:sz w:val="22"/>
          <w:szCs w:val="22"/>
          <w:lang w:val="en-GB"/>
        </w:rPr>
        <w:t xml:space="preserve"> to prove </w:t>
      </w:r>
      <w:r w:rsidR="00AE73C0">
        <w:rPr>
          <w:sz w:val="22"/>
          <w:szCs w:val="22"/>
          <w:lang w:val="en-GB"/>
        </w:rPr>
        <w:t>his</w:t>
      </w:r>
      <w:r w:rsidR="00386A17">
        <w:rPr>
          <w:sz w:val="22"/>
          <w:szCs w:val="22"/>
          <w:lang w:val="en-GB"/>
        </w:rPr>
        <w:t xml:space="preserve"> point that ancient astrology is deterministic and fatalistic, giving no free choice whatsoever to the individual </w:t>
      </w:r>
      <w:r w:rsidR="000E18CF">
        <w:rPr>
          <w:sz w:val="22"/>
          <w:szCs w:val="22"/>
          <w:lang w:val="en-GB"/>
        </w:rPr>
        <w:t>and</w:t>
      </w:r>
      <w:r w:rsidR="00386A17">
        <w:rPr>
          <w:sz w:val="22"/>
          <w:szCs w:val="22"/>
          <w:lang w:val="en-GB"/>
        </w:rPr>
        <w:t xml:space="preserve"> producing fear because nothing </w:t>
      </w:r>
      <w:r w:rsidR="00006DD3">
        <w:rPr>
          <w:sz w:val="22"/>
          <w:szCs w:val="22"/>
          <w:lang w:val="en-GB"/>
        </w:rPr>
        <w:t>could be done</w:t>
      </w:r>
      <w:r w:rsidR="00386A17">
        <w:rPr>
          <w:sz w:val="22"/>
          <w:szCs w:val="22"/>
          <w:lang w:val="en-GB"/>
        </w:rPr>
        <w:t xml:space="preserve"> to avoid their predetermined fate</w:t>
      </w:r>
      <w:r w:rsidR="00006DD3">
        <w:rPr>
          <w:sz w:val="22"/>
          <w:szCs w:val="22"/>
          <w:lang w:val="en-GB"/>
        </w:rPr>
        <w:t>.</w:t>
      </w:r>
      <w:r w:rsidR="00764E13">
        <w:rPr>
          <w:rStyle w:val="Funotenzeichen"/>
          <w:sz w:val="22"/>
          <w:szCs w:val="22"/>
          <w:lang w:val="en-GB"/>
        </w:rPr>
        <w:footnoteReference w:id="10"/>
      </w:r>
      <w:r w:rsidR="00386A17">
        <w:rPr>
          <w:sz w:val="22"/>
          <w:szCs w:val="22"/>
          <w:lang w:val="en-GB"/>
        </w:rPr>
        <w:t xml:space="preserve"> </w:t>
      </w:r>
      <w:r w:rsidR="001350BB">
        <w:rPr>
          <w:sz w:val="22"/>
          <w:szCs w:val="22"/>
          <w:lang w:val="en-GB"/>
        </w:rPr>
        <w:t xml:space="preserve"> Even though he acknowledges that the </w:t>
      </w:r>
      <w:proofErr w:type="spellStart"/>
      <w:r w:rsidR="001350BB">
        <w:rPr>
          <w:sz w:val="22"/>
          <w:szCs w:val="22"/>
          <w:lang w:val="en-GB"/>
        </w:rPr>
        <w:t>astrologies</w:t>
      </w:r>
      <w:proofErr w:type="spellEnd"/>
      <w:r w:rsidR="001350BB">
        <w:rPr>
          <w:sz w:val="22"/>
          <w:szCs w:val="22"/>
          <w:lang w:val="en-GB"/>
        </w:rPr>
        <w:t xml:space="preserve"> of different times in history are culturally determined</w:t>
      </w:r>
      <w:r w:rsidR="00E1602C">
        <w:rPr>
          <w:rStyle w:val="Funotenzeichen"/>
          <w:sz w:val="22"/>
          <w:szCs w:val="22"/>
          <w:lang w:val="en-GB"/>
        </w:rPr>
        <w:footnoteReference w:id="11"/>
      </w:r>
      <w:r w:rsidR="001350BB">
        <w:rPr>
          <w:sz w:val="22"/>
          <w:szCs w:val="22"/>
          <w:lang w:val="en-GB"/>
        </w:rPr>
        <w:t xml:space="preserve">, he does not acknowledge </w:t>
      </w:r>
      <w:r w:rsidR="00334D89">
        <w:rPr>
          <w:sz w:val="22"/>
          <w:szCs w:val="22"/>
          <w:lang w:val="en-GB"/>
        </w:rPr>
        <w:t xml:space="preserve">the necessity to adapt </w:t>
      </w:r>
      <w:r w:rsidR="001350BB">
        <w:rPr>
          <w:sz w:val="22"/>
          <w:szCs w:val="22"/>
          <w:lang w:val="en-GB"/>
        </w:rPr>
        <w:t xml:space="preserve">ancient concepts </w:t>
      </w:r>
      <w:r w:rsidR="00334D89">
        <w:rPr>
          <w:sz w:val="22"/>
          <w:szCs w:val="22"/>
          <w:lang w:val="en-GB"/>
        </w:rPr>
        <w:t>to our contemporary cultural environment.</w:t>
      </w:r>
      <w:r w:rsidR="001350BB">
        <w:rPr>
          <w:sz w:val="22"/>
          <w:szCs w:val="22"/>
          <w:lang w:val="en-GB"/>
        </w:rPr>
        <w:t xml:space="preserve"> </w:t>
      </w:r>
      <w:r w:rsidR="00A23FDF">
        <w:rPr>
          <w:sz w:val="22"/>
          <w:szCs w:val="22"/>
          <w:lang w:val="en-GB"/>
        </w:rPr>
        <w:t xml:space="preserve"> </w:t>
      </w:r>
      <w:r w:rsidR="00A4204D">
        <w:rPr>
          <w:sz w:val="22"/>
          <w:szCs w:val="22"/>
          <w:lang w:val="en-GB"/>
        </w:rPr>
        <w:t xml:space="preserve">To the contrary, he repeatedly refers to </w:t>
      </w:r>
      <w:r w:rsidR="00386A17">
        <w:rPr>
          <w:sz w:val="22"/>
          <w:szCs w:val="22"/>
          <w:lang w:val="en-GB"/>
        </w:rPr>
        <w:t xml:space="preserve">Ken Wilber’s </w:t>
      </w:r>
      <w:r w:rsidR="00B6682E">
        <w:rPr>
          <w:sz w:val="22"/>
          <w:szCs w:val="22"/>
          <w:lang w:val="en-GB"/>
        </w:rPr>
        <w:t>theory of the three stages of consciousness in history</w:t>
      </w:r>
      <w:r w:rsidR="00E1602C">
        <w:rPr>
          <w:rStyle w:val="Funotenzeichen"/>
          <w:sz w:val="22"/>
          <w:szCs w:val="22"/>
          <w:lang w:val="en-GB"/>
        </w:rPr>
        <w:footnoteReference w:id="12"/>
      </w:r>
      <w:r w:rsidR="00B6682E">
        <w:rPr>
          <w:sz w:val="22"/>
          <w:szCs w:val="22"/>
          <w:lang w:val="en-GB"/>
        </w:rPr>
        <w:t xml:space="preserve">, asserting that humanity has evolved </w:t>
      </w:r>
      <w:r w:rsidR="00EC7CAE">
        <w:rPr>
          <w:sz w:val="22"/>
          <w:szCs w:val="22"/>
          <w:lang w:val="en-GB"/>
        </w:rPr>
        <w:t xml:space="preserve">in stages to </w:t>
      </w:r>
      <w:r w:rsidR="00B6682E">
        <w:rPr>
          <w:sz w:val="22"/>
          <w:szCs w:val="22"/>
          <w:lang w:val="en-GB"/>
        </w:rPr>
        <w:t xml:space="preserve">today’s </w:t>
      </w:r>
      <w:r w:rsidR="00EC7CAE">
        <w:rPr>
          <w:sz w:val="22"/>
          <w:szCs w:val="22"/>
          <w:lang w:val="en-GB"/>
        </w:rPr>
        <w:t>‘</w:t>
      </w:r>
      <w:r w:rsidR="00B6682E">
        <w:rPr>
          <w:sz w:val="22"/>
          <w:szCs w:val="22"/>
          <w:lang w:val="en-GB"/>
        </w:rPr>
        <w:t>high-ego</w:t>
      </w:r>
      <w:r w:rsidR="00EC7CAE">
        <w:rPr>
          <w:sz w:val="22"/>
          <w:szCs w:val="22"/>
          <w:lang w:val="en-GB"/>
        </w:rPr>
        <w:t>’</w:t>
      </w:r>
      <w:r w:rsidR="00B6682E">
        <w:rPr>
          <w:sz w:val="22"/>
          <w:szCs w:val="22"/>
          <w:lang w:val="en-GB"/>
        </w:rPr>
        <w:t xml:space="preserve"> consciousness. </w:t>
      </w:r>
      <w:r w:rsidR="00E05CC2">
        <w:rPr>
          <w:sz w:val="22"/>
          <w:szCs w:val="22"/>
          <w:lang w:val="en-GB"/>
        </w:rPr>
        <w:t xml:space="preserve"> </w:t>
      </w:r>
      <w:r w:rsidR="00B6682E">
        <w:rPr>
          <w:sz w:val="22"/>
          <w:szCs w:val="22"/>
          <w:lang w:val="en-GB"/>
        </w:rPr>
        <w:t>Implicit in this model is the idea of continuous development and evolution to a higher state of consciousness which in itself suggests that modern astrology as a culturally determined modification of earlier types is more evolved and therefore superior to ancient techniques which he describes as useless and unprovable</w:t>
      </w:r>
      <w:r w:rsidR="00E1602C">
        <w:rPr>
          <w:rStyle w:val="Funotenzeichen"/>
          <w:sz w:val="22"/>
          <w:szCs w:val="22"/>
          <w:lang w:val="en-GB"/>
        </w:rPr>
        <w:footnoteReference w:id="13"/>
      </w:r>
      <w:r w:rsidR="00B6682E">
        <w:rPr>
          <w:sz w:val="22"/>
          <w:szCs w:val="22"/>
          <w:lang w:val="en-GB"/>
        </w:rPr>
        <w:t xml:space="preserve">. </w:t>
      </w:r>
      <w:r w:rsidR="00A23FDF">
        <w:rPr>
          <w:sz w:val="22"/>
          <w:szCs w:val="22"/>
          <w:lang w:val="en-GB"/>
        </w:rPr>
        <w:t xml:space="preserve"> </w:t>
      </w:r>
      <w:r w:rsidR="00B6682E">
        <w:rPr>
          <w:sz w:val="22"/>
          <w:szCs w:val="22"/>
          <w:lang w:val="en-GB"/>
        </w:rPr>
        <w:t>This perspective of</w:t>
      </w:r>
      <w:r w:rsidR="00E905C1">
        <w:rPr>
          <w:sz w:val="22"/>
          <w:szCs w:val="22"/>
          <w:lang w:val="en-GB"/>
        </w:rPr>
        <w:t xml:space="preserve"> history</w:t>
      </w:r>
      <w:r w:rsidR="00C7396B">
        <w:rPr>
          <w:sz w:val="22"/>
          <w:szCs w:val="22"/>
          <w:lang w:val="en-GB"/>
        </w:rPr>
        <w:t xml:space="preserve"> as a heroic journey from ignorance to ever-increasing knowledge</w:t>
      </w:r>
      <w:r w:rsidR="00E1602C">
        <w:rPr>
          <w:rStyle w:val="Funotenzeichen"/>
          <w:sz w:val="22"/>
          <w:szCs w:val="22"/>
          <w:lang w:val="en-GB"/>
        </w:rPr>
        <w:footnoteReference w:id="14"/>
      </w:r>
      <w:r w:rsidR="00E905C1">
        <w:rPr>
          <w:sz w:val="22"/>
          <w:szCs w:val="22"/>
          <w:lang w:val="en-GB"/>
        </w:rPr>
        <w:t xml:space="preserve">, Richard </w:t>
      </w:r>
      <w:proofErr w:type="spellStart"/>
      <w:r w:rsidR="00E905C1">
        <w:rPr>
          <w:sz w:val="22"/>
          <w:szCs w:val="22"/>
          <w:lang w:val="en-GB"/>
        </w:rPr>
        <w:t>Tarnas</w:t>
      </w:r>
      <w:proofErr w:type="spellEnd"/>
      <w:r w:rsidR="00E905C1">
        <w:rPr>
          <w:sz w:val="22"/>
          <w:szCs w:val="22"/>
          <w:lang w:val="en-GB"/>
        </w:rPr>
        <w:t xml:space="preserve"> describes as one of the two predominant paradigms of history which </w:t>
      </w:r>
      <w:r w:rsidR="00901C5B">
        <w:rPr>
          <w:sz w:val="22"/>
          <w:szCs w:val="22"/>
          <w:lang w:val="en-GB"/>
        </w:rPr>
        <w:t>has strongly influenced our collective imagination</w:t>
      </w:r>
      <w:r w:rsidR="00A4204D">
        <w:rPr>
          <w:sz w:val="22"/>
          <w:szCs w:val="22"/>
          <w:lang w:val="en-GB"/>
        </w:rPr>
        <w:t xml:space="preserve"> and therefore our interpretation </w:t>
      </w:r>
      <w:r w:rsidR="003578D3">
        <w:rPr>
          <w:sz w:val="22"/>
          <w:szCs w:val="22"/>
          <w:lang w:val="en-GB"/>
        </w:rPr>
        <w:t>o</w:t>
      </w:r>
      <w:r w:rsidR="00A4204D">
        <w:rPr>
          <w:sz w:val="22"/>
          <w:szCs w:val="22"/>
          <w:lang w:val="en-GB"/>
        </w:rPr>
        <w:t>f history</w:t>
      </w:r>
      <w:r w:rsidR="00901C5B">
        <w:rPr>
          <w:sz w:val="22"/>
          <w:szCs w:val="22"/>
          <w:lang w:val="en-GB"/>
        </w:rPr>
        <w:t xml:space="preserve">. </w:t>
      </w:r>
      <w:r w:rsidR="00A23FDF">
        <w:rPr>
          <w:sz w:val="22"/>
          <w:szCs w:val="22"/>
          <w:lang w:val="en-GB"/>
        </w:rPr>
        <w:t xml:space="preserve"> </w:t>
      </w:r>
      <w:r w:rsidR="00901C5B">
        <w:rPr>
          <w:sz w:val="22"/>
          <w:szCs w:val="22"/>
          <w:lang w:val="en-GB"/>
        </w:rPr>
        <w:t xml:space="preserve">The other paradigm </w:t>
      </w:r>
      <w:proofErr w:type="spellStart"/>
      <w:r w:rsidR="00901C5B">
        <w:rPr>
          <w:sz w:val="22"/>
          <w:szCs w:val="22"/>
          <w:lang w:val="en-GB"/>
        </w:rPr>
        <w:t>Tarnas</w:t>
      </w:r>
      <w:proofErr w:type="spellEnd"/>
      <w:r w:rsidR="00901C5B">
        <w:rPr>
          <w:sz w:val="22"/>
          <w:szCs w:val="22"/>
          <w:lang w:val="en-GB"/>
        </w:rPr>
        <w:t xml:space="preserve"> describes as </w:t>
      </w:r>
      <w:r w:rsidR="00C7396B">
        <w:rPr>
          <w:sz w:val="22"/>
          <w:szCs w:val="22"/>
          <w:lang w:val="en-GB"/>
        </w:rPr>
        <w:t>the opposit</w:t>
      </w:r>
      <w:r w:rsidR="00A23FDF">
        <w:rPr>
          <w:sz w:val="22"/>
          <w:szCs w:val="22"/>
          <w:lang w:val="en-GB"/>
        </w:rPr>
        <w:t>e</w:t>
      </w:r>
      <w:r w:rsidR="00C7396B">
        <w:rPr>
          <w:sz w:val="22"/>
          <w:szCs w:val="22"/>
          <w:lang w:val="en-GB"/>
        </w:rPr>
        <w:t xml:space="preserve"> narrative of humanity’s ‘gradual but radical fall and separation from an original state of oneness with nature and an encompassing spiritual </w:t>
      </w:r>
      <w:r w:rsidR="00901C5B">
        <w:rPr>
          <w:sz w:val="22"/>
          <w:szCs w:val="22"/>
          <w:lang w:val="en-GB"/>
        </w:rPr>
        <w:t>dimension of being’</w:t>
      </w:r>
      <w:r w:rsidR="00E1602C">
        <w:rPr>
          <w:rStyle w:val="Funotenzeichen"/>
          <w:sz w:val="22"/>
          <w:szCs w:val="22"/>
          <w:lang w:val="en-GB"/>
        </w:rPr>
        <w:footnoteReference w:id="15"/>
      </w:r>
      <w:r w:rsidR="00901C5B">
        <w:rPr>
          <w:sz w:val="22"/>
          <w:szCs w:val="22"/>
          <w:lang w:val="en-GB"/>
        </w:rPr>
        <w:t xml:space="preserve">. </w:t>
      </w:r>
    </w:p>
    <w:p w:rsidR="00E1602C" w:rsidRDefault="00E1602C" w:rsidP="00B217E9">
      <w:pPr>
        <w:tabs>
          <w:tab w:val="left" w:pos="426"/>
          <w:tab w:val="left" w:pos="567"/>
        </w:tabs>
        <w:rPr>
          <w:sz w:val="22"/>
          <w:szCs w:val="22"/>
          <w:lang w:val="en-GB"/>
        </w:rPr>
      </w:pPr>
    </w:p>
    <w:p w:rsidR="00A4204D" w:rsidRDefault="00A23FDF" w:rsidP="00B217E9">
      <w:pPr>
        <w:tabs>
          <w:tab w:val="left" w:pos="426"/>
          <w:tab w:val="left" w:pos="567"/>
        </w:tabs>
        <w:rPr>
          <w:sz w:val="22"/>
          <w:szCs w:val="22"/>
          <w:lang w:val="en-GB"/>
        </w:rPr>
      </w:pPr>
      <w:r>
        <w:rPr>
          <w:sz w:val="22"/>
          <w:szCs w:val="22"/>
          <w:lang w:val="en-GB"/>
        </w:rPr>
        <w:tab/>
      </w:r>
      <w:r w:rsidR="00901C5B">
        <w:rPr>
          <w:sz w:val="22"/>
          <w:szCs w:val="22"/>
          <w:lang w:val="en-GB"/>
        </w:rPr>
        <w:t>Perhaps this reflects the position of some fundamental</w:t>
      </w:r>
      <w:r>
        <w:rPr>
          <w:sz w:val="22"/>
          <w:szCs w:val="22"/>
          <w:lang w:val="en-GB"/>
        </w:rPr>
        <w:t>ist</w:t>
      </w:r>
      <w:r w:rsidR="00901C5B">
        <w:rPr>
          <w:sz w:val="22"/>
          <w:szCs w:val="22"/>
          <w:lang w:val="en-GB"/>
        </w:rPr>
        <w:t xml:space="preserve"> traditional astrologers such as Robert Zoller whom Robert Hand quotes as having said </w:t>
      </w:r>
      <w:r>
        <w:rPr>
          <w:sz w:val="22"/>
          <w:szCs w:val="22"/>
          <w:lang w:val="en-GB"/>
        </w:rPr>
        <w:t>‘</w:t>
      </w:r>
      <w:r w:rsidR="00552080">
        <w:rPr>
          <w:sz w:val="22"/>
          <w:szCs w:val="22"/>
          <w:lang w:val="en-GB"/>
        </w:rPr>
        <w:t>The old ways are the best ways</w:t>
      </w:r>
      <w:r>
        <w:rPr>
          <w:sz w:val="22"/>
          <w:szCs w:val="22"/>
          <w:lang w:val="en-GB"/>
        </w:rPr>
        <w:t>’</w:t>
      </w:r>
      <w:r w:rsidR="00E1602C">
        <w:rPr>
          <w:rStyle w:val="Funotenzeichen"/>
          <w:sz w:val="22"/>
          <w:szCs w:val="22"/>
          <w:lang w:val="en-GB"/>
        </w:rPr>
        <w:footnoteReference w:id="16"/>
      </w:r>
      <w:r w:rsidR="00E1602C">
        <w:rPr>
          <w:sz w:val="22"/>
          <w:szCs w:val="22"/>
          <w:lang w:val="en-GB"/>
        </w:rPr>
        <w:t xml:space="preserve">.  </w:t>
      </w:r>
      <w:r w:rsidR="0090018A">
        <w:rPr>
          <w:sz w:val="22"/>
          <w:szCs w:val="22"/>
          <w:lang w:val="en-GB"/>
        </w:rPr>
        <w:t>Robert Hand also refers to the cultural matrix to which astrology has to adapt at different times in history</w:t>
      </w:r>
      <w:r w:rsidR="00E1602C">
        <w:rPr>
          <w:rStyle w:val="Funotenzeichen"/>
          <w:sz w:val="22"/>
          <w:szCs w:val="22"/>
          <w:lang w:val="en-GB"/>
        </w:rPr>
        <w:footnoteReference w:id="17"/>
      </w:r>
      <w:r w:rsidR="00E1602C">
        <w:rPr>
          <w:sz w:val="22"/>
          <w:szCs w:val="22"/>
          <w:lang w:val="en-GB"/>
        </w:rPr>
        <w:t xml:space="preserve"> </w:t>
      </w:r>
      <w:r w:rsidR="0090018A">
        <w:rPr>
          <w:sz w:val="22"/>
          <w:szCs w:val="22"/>
          <w:lang w:val="en-GB"/>
        </w:rPr>
        <w:t xml:space="preserve"> </w:t>
      </w:r>
      <w:r w:rsidR="003578D3">
        <w:rPr>
          <w:sz w:val="22"/>
          <w:szCs w:val="22"/>
          <w:lang w:val="en-GB"/>
        </w:rPr>
        <w:t>and</w:t>
      </w:r>
      <w:r w:rsidR="0090018A">
        <w:rPr>
          <w:sz w:val="22"/>
          <w:szCs w:val="22"/>
          <w:lang w:val="en-GB"/>
        </w:rPr>
        <w:t xml:space="preserve"> he considers it impossible and inappropriate for a pre-modern astrology to be revived completely intact</w:t>
      </w:r>
      <w:r w:rsidR="003578D3">
        <w:rPr>
          <w:sz w:val="22"/>
          <w:szCs w:val="22"/>
          <w:lang w:val="en-GB"/>
        </w:rPr>
        <w:t xml:space="preserve"> and practise</w:t>
      </w:r>
      <w:r w:rsidR="001C24AB">
        <w:rPr>
          <w:sz w:val="22"/>
          <w:szCs w:val="22"/>
          <w:lang w:val="en-GB"/>
        </w:rPr>
        <w:t>d as it was then</w:t>
      </w:r>
      <w:r w:rsidR="007160CF">
        <w:rPr>
          <w:sz w:val="22"/>
          <w:szCs w:val="22"/>
          <w:lang w:val="en-GB"/>
        </w:rPr>
        <w:t xml:space="preserve">. </w:t>
      </w:r>
      <w:r w:rsidR="006C49F6">
        <w:rPr>
          <w:sz w:val="22"/>
          <w:szCs w:val="22"/>
          <w:lang w:val="en-GB"/>
        </w:rPr>
        <w:t xml:space="preserve"> </w:t>
      </w:r>
      <w:r w:rsidR="00F05E54">
        <w:rPr>
          <w:sz w:val="22"/>
          <w:szCs w:val="22"/>
          <w:lang w:val="en-GB"/>
        </w:rPr>
        <w:t>He rejects any kind of fundamentalism</w:t>
      </w:r>
      <w:r w:rsidR="006C49F6">
        <w:rPr>
          <w:rStyle w:val="Funotenzeichen"/>
          <w:sz w:val="22"/>
          <w:szCs w:val="22"/>
          <w:lang w:val="en-GB"/>
        </w:rPr>
        <w:footnoteReference w:id="18"/>
      </w:r>
      <w:r w:rsidR="00F05E54">
        <w:rPr>
          <w:sz w:val="22"/>
          <w:szCs w:val="22"/>
          <w:lang w:val="en-GB"/>
        </w:rPr>
        <w:t xml:space="preserve"> in astrology </w:t>
      </w:r>
      <w:r w:rsidR="003B20D8">
        <w:rPr>
          <w:sz w:val="22"/>
          <w:szCs w:val="22"/>
          <w:lang w:val="en-GB"/>
        </w:rPr>
        <w:t xml:space="preserve">and </w:t>
      </w:r>
      <w:r w:rsidR="00F05E54">
        <w:rPr>
          <w:sz w:val="22"/>
          <w:szCs w:val="22"/>
          <w:lang w:val="en-GB"/>
        </w:rPr>
        <w:t>what he sees happening in astrology today is a kind of healing of the break that occurred in the 18</w:t>
      </w:r>
      <w:r w:rsidR="00F05E54" w:rsidRPr="00F05E54">
        <w:rPr>
          <w:sz w:val="22"/>
          <w:szCs w:val="22"/>
          <w:vertAlign w:val="superscript"/>
          <w:lang w:val="en-GB"/>
        </w:rPr>
        <w:t>th</w:t>
      </w:r>
      <w:r w:rsidR="00F05E54">
        <w:rPr>
          <w:sz w:val="22"/>
          <w:szCs w:val="22"/>
          <w:lang w:val="en-GB"/>
        </w:rPr>
        <w:t xml:space="preserve"> century and a re-creation of astrology as it would have been without this break in its tradition</w:t>
      </w:r>
      <w:r w:rsidR="006C49F6">
        <w:rPr>
          <w:rStyle w:val="Funotenzeichen"/>
          <w:sz w:val="22"/>
          <w:szCs w:val="22"/>
          <w:lang w:val="en-GB"/>
        </w:rPr>
        <w:footnoteReference w:id="19"/>
      </w:r>
      <w:r w:rsidR="006C49F6">
        <w:rPr>
          <w:sz w:val="22"/>
          <w:szCs w:val="22"/>
          <w:lang w:val="en-GB"/>
        </w:rPr>
        <w:t>.</w:t>
      </w:r>
      <w:r>
        <w:rPr>
          <w:sz w:val="22"/>
          <w:szCs w:val="22"/>
          <w:lang w:val="en-GB"/>
        </w:rPr>
        <w:t xml:space="preserve">  </w:t>
      </w:r>
      <w:r w:rsidR="008A3AAC">
        <w:rPr>
          <w:sz w:val="22"/>
          <w:szCs w:val="22"/>
          <w:lang w:val="en-GB"/>
        </w:rPr>
        <w:t xml:space="preserve">He says: </w:t>
      </w:r>
      <w:r w:rsidR="007160CF">
        <w:rPr>
          <w:sz w:val="22"/>
          <w:szCs w:val="22"/>
          <w:lang w:val="en-GB"/>
        </w:rPr>
        <w:t>‘My synthesis is, I use ancient and medieval techniques to accomplish modern astrological purposes</w:t>
      </w:r>
      <w:r w:rsidR="00F05E54">
        <w:rPr>
          <w:sz w:val="22"/>
          <w:szCs w:val="22"/>
          <w:lang w:val="en-GB"/>
        </w:rPr>
        <w:t>’</w:t>
      </w:r>
      <w:r w:rsidR="006C49F6">
        <w:rPr>
          <w:rStyle w:val="Funotenzeichen"/>
          <w:sz w:val="22"/>
          <w:szCs w:val="22"/>
          <w:lang w:val="en-GB"/>
        </w:rPr>
        <w:footnoteReference w:id="20"/>
      </w:r>
      <w:r w:rsidR="006C49F6">
        <w:rPr>
          <w:sz w:val="22"/>
          <w:szCs w:val="22"/>
          <w:lang w:val="en-GB"/>
        </w:rPr>
        <w:t xml:space="preserve">. </w:t>
      </w:r>
      <w:r w:rsidR="001C24AB">
        <w:rPr>
          <w:sz w:val="22"/>
          <w:szCs w:val="22"/>
          <w:lang w:val="en-GB"/>
        </w:rPr>
        <w:t>This clearly implies a cultural adaptation and a synthesis of ancient and medieval astrological techniques, which he considers to be an ‘articulation’ of language’</w:t>
      </w:r>
      <w:r w:rsidR="006C49F6">
        <w:rPr>
          <w:rStyle w:val="Funotenzeichen"/>
          <w:sz w:val="22"/>
          <w:szCs w:val="22"/>
          <w:lang w:val="en-GB"/>
        </w:rPr>
        <w:footnoteReference w:id="21"/>
      </w:r>
      <w:r w:rsidR="001C24AB">
        <w:rPr>
          <w:sz w:val="22"/>
          <w:szCs w:val="22"/>
          <w:lang w:val="en-GB"/>
        </w:rPr>
        <w:t xml:space="preserve"> and he considers </w:t>
      </w:r>
      <w:r w:rsidR="003B20D8">
        <w:rPr>
          <w:sz w:val="22"/>
          <w:szCs w:val="22"/>
          <w:lang w:val="en-GB"/>
        </w:rPr>
        <w:t>the language of ancient astrology</w:t>
      </w:r>
      <w:r w:rsidR="001C24AB">
        <w:rPr>
          <w:sz w:val="22"/>
          <w:szCs w:val="22"/>
          <w:lang w:val="en-GB"/>
        </w:rPr>
        <w:t xml:space="preserve"> </w:t>
      </w:r>
      <w:r w:rsidR="003B20D8">
        <w:rPr>
          <w:sz w:val="22"/>
          <w:szCs w:val="22"/>
          <w:lang w:val="en-GB"/>
        </w:rPr>
        <w:t>as</w:t>
      </w:r>
      <w:r w:rsidR="001C24AB">
        <w:rPr>
          <w:sz w:val="22"/>
          <w:szCs w:val="22"/>
          <w:lang w:val="en-GB"/>
        </w:rPr>
        <w:t xml:space="preserve"> more articulate than modern astrology with </w:t>
      </w:r>
      <w:r w:rsidR="003B20D8">
        <w:rPr>
          <w:sz w:val="22"/>
          <w:szCs w:val="22"/>
          <w:lang w:val="en-GB"/>
        </w:rPr>
        <w:t>its</w:t>
      </w:r>
      <w:r w:rsidR="001C24AB">
        <w:rPr>
          <w:sz w:val="22"/>
          <w:szCs w:val="22"/>
          <w:lang w:val="en-GB"/>
        </w:rPr>
        <w:t xml:space="preserve"> tendency, </w:t>
      </w:r>
      <w:r w:rsidR="008A3AAC">
        <w:rPr>
          <w:sz w:val="22"/>
          <w:szCs w:val="22"/>
          <w:lang w:val="en-GB"/>
        </w:rPr>
        <w:t xml:space="preserve">at least </w:t>
      </w:r>
      <w:r w:rsidR="001C24AB">
        <w:rPr>
          <w:sz w:val="22"/>
          <w:szCs w:val="22"/>
          <w:lang w:val="en-GB"/>
        </w:rPr>
        <w:t xml:space="preserve">when </w:t>
      </w:r>
      <w:r w:rsidR="00F348A6">
        <w:rPr>
          <w:sz w:val="22"/>
          <w:szCs w:val="22"/>
          <w:lang w:val="en-GB"/>
        </w:rPr>
        <w:t>practiced</w:t>
      </w:r>
      <w:r w:rsidR="001C24AB">
        <w:rPr>
          <w:sz w:val="22"/>
          <w:szCs w:val="22"/>
          <w:lang w:val="en-GB"/>
        </w:rPr>
        <w:t xml:space="preserve"> by less</w:t>
      </w:r>
      <w:r w:rsidR="00F05E54">
        <w:rPr>
          <w:sz w:val="22"/>
          <w:szCs w:val="22"/>
          <w:lang w:val="en-GB"/>
        </w:rPr>
        <w:t xml:space="preserve"> competent astrologers, to be somewhat ‘mushy’</w:t>
      </w:r>
      <w:r w:rsidR="006C49F6">
        <w:rPr>
          <w:sz w:val="22"/>
          <w:szCs w:val="22"/>
          <w:lang w:val="en-GB"/>
        </w:rPr>
        <w:t>.</w:t>
      </w:r>
      <w:r w:rsidR="006C49F6">
        <w:rPr>
          <w:rStyle w:val="Funotenzeichen"/>
          <w:sz w:val="22"/>
          <w:szCs w:val="22"/>
          <w:lang w:val="en-GB"/>
        </w:rPr>
        <w:footnoteReference w:id="22"/>
      </w:r>
      <w:r w:rsidR="00F05E54">
        <w:rPr>
          <w:sz w:val="22"/>
          <w:szCs w:val="22"/>
          <w:lang w:val="en-GB"/>
        </w:rPr>
        <w:t xml:space="preserve"> </w:t>
      </w:r>
    </w:p>
    <w:p w:rsidR="006C49F6" w:rsidRDefault="006C49F6" w:rsidP="00B217E9">
      <w:pPr>
        <w:tabs>
          <w:tab w:val="left" w:pos="426"/>
          <w:tab w:val="left" w:pos="567"/>
        </w:tabs>
        <w:rPr>
          <w:sz w:val="22"/>
          <w:szCs w:val="22"/>
          <w:lang w:val="en-GB"/>
        </w:rPr>
      </w:pPr>
    </w:p>
    <w:p w:rsidR="0090018A" w:rsidRDefault="006C49F6" w:rsidP="0090018A">
      <w:pPr>
        <w:tabs>
          <w:tab w:val="left" w:pos="426"/>
          <w:tab w:val="left" w:pos="567"/>
        </w:tabs>
        <w:rPr>
          <w:sz w:val="22"/>
          <w:szCs w:val="22"/>
          <w:lang w:val="en-GB"/>
        </w:rPr>
      </w:pPr>
      <w:r>
        <w:rPr>
          <w:sz w:val="22"/>
          <w:szCs w:val="22"/>
          <w:lang w:val="en-GB"/>
        </w:rPr>
        <w:tab/>
      </w:r>
      <w:r w:rsidR="0090018A">
        <w:rPr>
          <w:sz w:val="22"/>
          <w:szCs w:val="22"/>
          <w:lang w:val="en-GB"/>
        </w:rPr>
        <w:t>So there seem to be three positions in the reception of ancient astrology today: Fundamental</w:t>
      </w:r>
      <w:r>
        <w:rPr>
          <w:sz w:val="22"/>
          <w:szCs w:val="22"/>
          <w:lang w:val="en-GB"/>
        </w:rPr>
        <w:t>ist</w:t>
      </w:r>
      <w:r w:rsidR="0090018A">
        <w:rPr>
          <w:sz w:val="22"/>
          <w:szCs w:val="22"/>
          <w:lang w:val="en-GB"/>
        </w:rPr>
        <w:t xml:space="preserve"> modern, fundamental</w:t>
      </w:r>
      <w:r>
        <w:rPr>
          <w:sz w:val="22"/>
          <w:szCs w:val="22"/>
          <w:lang w:val="en-GB"/>
        </w:rPr>
        <w:t>ist</w:t>
      </w:r>
      <w:r w:rsidR="0090018A">
        <w:rPr>
          <w:sz w:val="22"/>
          <w:szCs w:val="22"/>
          <w:lang w:val="en-GB"/>
        </w:rPr>
        <w:t xml:space="preserve"> traditional </w:t>
      </w:r>
      <w:r w:rsidR="008A3AAC">
        <w:rPr>
          <w:sz w:val="22"/>
          <w:szCs w:val="22"/>
          <w:lang w:val="en-GB"/>
        </w:rPr>
        <w:t xml:space="preserve">and </w:t>
      </w:r>
      <w:r w:rsidR="00A23FDF">
        <w:rPr>
          <w:sz w:val="22"/>
          <w:szCs w:val="22"/>
          <w:lang w:val="en-GB"/>
        </w:rPr>
        <w:t>‘</w:t>
      </w:r>
      <w:proofErr w:type="spellStart"/>
      <w:r w:rsidR="00A23FDF">
        <w:rPr>
          <w:sz w:val="22"/>
          <w:szCs w:val="22"/>
          <w:lang w:val="en-GB"/>
        </w:rPr>
        <w:t>integrationalist</w:t>
      </w:r>
      <w:proofErr w:type="spellEnd"/>
      <w:proofErr w:type="gramStart"/>
      <w:r w:rsidR="00A23FDF">
        <w:rPr>
          <w:sz w:val="22"/>
          <w:szCs w:val="22"/>
          <w:lang w:val="en-GB"/>
        </w:rPr>
        <w:t xml:space="preserve">’, </w:t>
      </w:r>
      <w:r w:rsidR="0090018A">
        <w:rPr>
          <w:sz w:val="22"/>
          <w:szCs w:val="22"/>
          <w:lang w:val="en-GB"/>
        </w:rPr>
        <w:t xml:space="preserve"> which</w:t>
      </w:r>
      <w:proofErr w:type="gramEnd"/>
      <w:r w:rsidR="0090018A">
        <w:rPr>
          <w:sz w:val="22"/>
          <w:szCs w:val="22"/>
          <w:lang w:val="en-GB"/>
        </w:rPr>
        <w:t xml:space="preserve"> is also the position held by </w:t>
      </w:r>
      <w:r>
        <w:rPr>
          <w:sz w:val="22"/>
          <w:szCs w:val="22"/>
          <w:lang w:val="en-GB"/>
        </w:rPr>
        <w:t xml:space="preserve">teachers of Hellenistic Astrology </w:t>
      </w:r>
      <w:r w:rsidR="0090018A">
        <w:rPr>
          <w:sz w:val="22"/>
          <w:szCs w:val="22"/>
          <w:lang w:val="en-GB"/>
        </w:rPr>
        <w:t xml:space="preserve">Chris Brennan and Demetra George. </w:t>
      </w:r>
    </w:p>
    <w:p w:rsidR="003B6C35" w:rsidRDefault="003B6C35" w:rsidP="00B217E9">
      <w:pPr>
        <w:tabs>
          <w:tab w:val="left" w:pos="426"/>
          <w:tab w:val="left" w:pos="567"/>
        </w:tabs>
        <w:rPr>
          <w:sz w:val="22"/>
          <w:szCs w:val="22"/>
          <w:lang w:val="en-GB"/>
        </w:rPr>
      </w:pPr>
    </w:p>
    <w:p w:rsidR="00A37AB8" w:rsidRDefault="00C0591D" w:rsidP="0031128C">
      <w:pPr>
        <w:tabs>
          <w:tab w:val="left" w:pos="426"/>
          <w:tab w:val="left" w:pos="567"/>
        </w:tabs>
        <w:rPr>
          <w:sz w:val="22"/>
          <w:szCs w:val="22"/>
          <w:lang w:val="en-GB"/>
        </w:rPr>
      </w:pPr>
      <w:r>
        <w:rPr>
          <w:sz w:val="22"/>
          <w:szCs w:val="22"/>
          <w:lang w:val="en-GB"/>
        </w:rPr>
        <w:lastRenderedPageBreak/>
        <w:tab/>
      </w:r>
      <w:r w:rsidR="00C434FC">
        <w:rPr>
          <w:sz w:val="22"/>
          <w:szCs w:val="22"/>
          <w:lang w:val="en-GB"/>
        </w:rPr>
        <w:t xml:space="preserve">When we approach unfamiliar cultures or distant historical times we must be aware not to </w:t>
      </w:r>
      <w:r w:rsidR="00E63917">
        <w:rPr>
          <w:sz w:val="22"/>
          <w:szCs w:val="22"/>
          <w:lang w:val="en-GB"/>
        </w:rPr>
        <w:t>judge these from our own culturally and historically conditioned perspective</w:t>
      </w:r>
      <w:r w:rsidR="006C49F6">
        <w:rPr>
          <w:sz w:val="22"/>
          <w:szCs w:val="22"/>
          <w:lang w:val="en-GB"/>
        </w:rPr>
        <w:t>:</w:t>
      </w:r>
      <w:r w:rsidR="00E63917">
        <w:rPr>
          <w:sz w:val="22"/>
          <w:szCs w:val="22"/>
          <w:lang w:val="en-GB"/>
        </w:rPr>
        <w:t xml:space="preserve"> </w:t>
      </w:r>
      <w:r w:rsidR="006C49F6">
        <w:rPr>
          <w:sz w:val="22"/>
          <w:szCs w:val="22"/>
          <w:lang w:val="en-GB"/>
        </w:rPr>
        <w:t>‘One must in a sense wipe the slate clean, attempt to see things without the benefit or burden of a preconceived outlook</w:t>
      </w:r>
      <w:r w:rsidR="00A600A4">
        <w:rPr>
          <w:sz w:val="22"/>
          <w:szCs w:val="22"/>
          <w:lang w:val="en-GB"/>
        </w:rPr>
        <w:t>’</w:t>
      </w:r>
      <w:r w:rsidR="00A600A4">
        <w:rPr>
          <w:rStyle w:val="Funotenzeichen"/>
          <w:sz w:val="22"/>
          <w:szCs w:val="22"/>
          <w:lang w:val="en-GB"/>
        </w:rPr>
        <w:footnoteReference w:id="23"/>
      </w:r>
      <w:r w:rsidR="003B20D8">
        <w:rPr>
          <w:sz w:val="22"/>
          <w:szCs w:val="22"/>
          <w:lang w:val="en-GB"/>
        </w:rPr>
        <w:t>.</w:t>
      </w:r>
      <w:r w:rsidR="006C49F6">
        <w:rPr>
          <w:sz w:val="22"/>
          <w:szCs w:val="22"/>
          <w:lang w:val="en-GB"/>
        </w:rPr>
        <w:t xml:space="preserve"> </w:t>
      </w:r>
      <w:r w:rsidR="00A23FDF">
        <w:rPr>
          <w:sz w:val="22"/>
          <w:szCs w:val="22"/>
          <w:lang w:val="en-GB"/>
        </w:rPr>
        <w:t xml:space="preserve"> </w:t>
      </w:r>
      <w:r w:rsidR="00E63917">
        <w:rPr>
          <w:sz w:val="22"/>
          <w:szCs w:val="22"/>
          <w:lang w:val="en-GB"/>
        </w:rPr>
        <w:t>It is necessary when trying to understand ideas and concepts very far removed from our own to evaluate them on their own terms which requires ‘intellectual and imaginary flexibility’</w:t>
      </w:r>
      <w:r w:rsidR="00E5152C">
        <w:rPr>
          <w:rStyle w:val="Funotenzeichen"/>
          <w:sz w:val="22"/>
          <w:szCs w:val="22"/>
          <w:lang w:val="en-GB"/>
        </w:rPr>
        <w:footnoteReference w:id="24"/>
      </w:r>
      <w:r>
        <w:rPr>
          <w:sz w:val="22"/>
          <w:szCs w:val="22"/>
          <w:lang w:val="en-GB"/>
        </w:rPr>
        <w:t>, and certainly an unusual openness of mind.</w:t>
      </w:r>
    </w:p>
    <w:p w:rsidR="00A37AB8" w:rsidRPr="009B6BF0" w:rsidRDefault="00A37AB8" w:rsidP="00301159">
      <w:pPr>
        <w:rPr>
          <w:sz w:val="22"/>
          <w:szCs w:val="22"/>
          <w:lang w:val="en-GB"/>
        </w:rPr>
      </w:pPr>
    </w:p>
    <w:p w:rsidR="00AF5A6F" w:rsidRDefault="009456AC" w:rsidP="00AF5A6F">
      <w:pPr>
        <w:pStyle w:val="berschrift3"/>
        <w:numPr>
          <w:ilvl w:val="0"/>
          <w:numId w:val="1"/>
        </w:numPr>
        <w:rPr>
          <w:lang w:val="en-US"/>
        </w:rPr>
      </w:pPr>
      <w:r>
        <w:rPr>
          <w:lang w:val="en-US"/>
        </w:rPr>
        <w:t>Methodology</w:t>
      </w:r>
      <w:r w:rsidR="00F07AD5">
        <w:rPr>
          <w:lang w:val="en-US"/>
        </w:rPr>
        <w:br/>
      </w:r>
    </w:p>
    <w:p w:rsidR="00DE57FA" w:rsidRDefault="00264186" w:rsidP="00970A22">
      <w:pPr>
        <w:ind w:firstLine="360"/>
        <w:rPr>
          <w:sz w:val="22"/>
          <w:szCs w:val="22"/>
          <w:lang w:val="en-US"/>
        </w:rPr>
      </w:pPr>
      <w:r>
        <w:rPr>
          <w:sz w:val="22"/>
          <w:szCs w:val="22"/>
          <w:lang w:val="en-US"/>
        </w:rPr>
        <w:t xml:space="preserve">I </w:t>
      </w:r>
      <w:r w:rsidR="009534D5">
        <w:rPr>
          <w:sz w:val="22"/>
          <w:szCs w:val="22"/>
          <w:lang w:val="en-US"/>
        </w:rPr>
        <w:t xml:space="preserve">designed and </w:t>
      </w:r>
      <w:r>
        <w:rPr>
          <w:sz w:val="22"/>
          <w:szCs w:val="22"/>
          <w:lang w:val="en-US"/>
        </w:rPr>
        <w:t>selected my</w:t>
      </w:r>
      <w:r w:rsidR="00456C57">
        <w:rPr>
          <w:sz w:val="22"/>
          <w:szCs w:val="22"/>
          <w:lang w:val="en-US"/>
        </w:rPr>
        <w:t xml:space="preserve"> study population</w:t>
      </w:r>
      <w:r w:rsidR="00603E33">
        <w:rPr>
          <w:rStyle w:val="Funotenzeichen"/>
          <w:sz w:val="22"/>
          <w:szCs w:val="22"/>
          <w:lang w:val="en-US"/>
        </w:rPr>
        <w:footnoteReference w:id="25"/>
      </w:r>
      <w:r w:rsidR="00456C57">
        <w:rPr>
          <w:sz w:val="22"/>
          <w:szCs w:val="22"/>
          <w:lang w:val="en-US"/>
        </w:rPr>
        <w:t xml:space="preserve"> </w:t>
      </w:r>
      <w:r w:rsidR="009534D5">
        <w:rPr>
          <w:sz w:val="22"/>
          <w:szCs w:val="22"/>
          <w:lang w:val="en-US"/>
        </w:rPr>
        <w:t>of</w:t>
      </w:r>
      <w:r w:rsidR="00456C57">
        <w:rPr>
          <w:sz w:val="22"/>
          <w:szCs w:val="22"/>
          <w:lang w:val="en-US"/>
        </w:rPr>
        <w:t xml:space="preserve"> modern astrologers studying Hellenistic astrology </w:t>
      </w:r>
      <w:r w:rsidR="00603E33">
        <w:rPr>
          <w:sz w:val="22"/>
          <w:szCs w:val="22"/>
          <w:lang w:val="en-US"/>
        </w:rPr>
        <w:t xml:space="preserve">from respondents of two </w:t>
      </w:r>
      <w:r w:rsidR="004E1650">
        <w:rPr>
          <w:sz w:val="22"/>
          <w:szCs w:val="22"/>
          <w:lang w:val="en-US"/>
        </w:rPr>
        <w:t>communities concerned with studying Hellenistic Astrology</w:t>
      </w:r>
      <w:r w:rsidR="009534D5">
        <w:rPr>
          <w:sz w:val="22"/>
          <w:szCs w:val="22"/>
          <w:lang w:val="en-US"/>
        </w:rPr>
        <w:t xml:space="preserve"> of which I myself </w:t>
      </w:r>
      <w:r w:rsidR="00F348A6">
        <w:rPr>
          <w:sz w:val="22"/>
          <w:szCs w:val="22"/>
          <w:lang w:val="en-US"/>
        </w:rPr>
        <w:t>am</w:t>
      </w:r>
      <w:r w:rsidR="009534D5">
        <w:rPr>
          <w:sz w:val="22"/>
          <w:szCs w:val="22"/>
          <w:lang w:val="en-US"/>
        </w:rPr>
        <w:t xml:space="preserve"> a member</w:t>
      </w:r>
      <w:r w:rsidR="004E1650">
        <w:rPr>
          <w:sz w:val="22"/>
          <w:szCs w:val="22"/>
          <w:lang w:val="en-US"/>
        </w:rPr>
        <w:t xml:space="preserve">. </w:t>
      </w:r>
    </w:p>
    <w:p w:rsidR="009534D5" w:rsidRDefault="009534D5" w:rsidP="00456C57">
      <w:pPr>
        <w:rPr>
          <w:sz w:val="22"/>
          <w:szCs w:val="22"/>
          <w:lang w:val="en-US"/>
        </w:rPr>
      </w:pPr>
    </w:p>
    <w:p w:rsidR="00456C57" w:rsidRDefault="00F33BF9" w:rsidP="00970A22">
      <w:pPr>
        <w:ind w:firstLine="360"/>
        <w:rPr>
          <w:sz w:val="22"/>
          <w:szCs w:val="22"/>
          <w:lang w:val="en-US"/>
        </w:rPr>
      </w:pPr>
      <w:r>
        <w:rPr>
          <w:sz w:val="22"/>
          <w:szCs w:val="22"/>
          <w:lang w:val="en-US"/>
        </w:rPr>
        <w:t>Since I wanted to understand what motivates modern astrologers to study Hellenistic astrology and what experiences</w:t>
      </w:r>
      <w:r w:rsidR="00011165">
        <w:rPr>
          <w:sz w:val="22"/>
          <w:szCs w:val="22"/>
          <w:lang w:val="en-US"/>
        </w:rPr>
        <w:t xml:space="preserve"> and attitudes</w:t>
      </w:r>
      <w:r>
        <w:rPr>
          <w:sz w:val="22"/>
          <w:szCs w:val="22"/>
          <w:lang w:val="en-US"/>
        </w:rPr>
        <w:t xml:space="preserve"> they </w:t>
      </w:r>
      <w:r w:rsidR="00011165">
        <w:rPr>
          <w:sz w:val="22"/>
          <w:szCs w:val="22"/>
          <w:lang w:val="en-US"/>
        </w:rPr>
        <w:t>have</w:t>
      </w:r>
      <w:r w:rsidR="005E6DDE">
        <w:rPr>
          <w:rStyle w:val="Funotenzeichen"/>
          <w:sz w:val="22"/>
          <w:szCs w:val="22"/>
          <w:lang w:val="en-US"/>
        </w:rPr>
        <w:footnoteReference w:id="26"/>
      </w:r>
      <w:r>
        <w:rPr>
          <w:sz w:val="22"/>
          <w:szCs w:val="22"/>
          <w:lang w:val="en-US"/>
        </w:rPr>
        <w:t xml:space="preserve"> considering the conflicting positions of different astrologers as described in my literature review</w:t>
      </w:r>
      <w:r w:rsidR="004E1650">
        <w:rPr>
          <w:sz w:val="22"/>
          <w:szCs w:val="22"/>
          <w:lang w:val="en-US"/>
        </w:rPr>
        <w:t>,</w:t>
      </w:r>
      <w:r w:rsidR="006A5E67">
        <w:rPr>
          <w:sz w:val="22"/>
          <w:szCs w:val="22"/>
          <w:lang w:val="en-US"/>
        </w:rPr>
        <w:t xml:space="preserve"> </w:t>
      </w:r>
      <w:r>
        <w:rPr>
          <w:sz w:val="22"/>
          <w:szCs w:val="22"/>
          <w:lang w:val="en-US"/>
        </w:rPr>
        <w:t xml:space="preserve">I </w:t>
      </w:r>
      <w:r w:rsidR="008B5BA1">
        <w:rPr>
          <w:sz w:val="22"/>
          <w:szCs w:val="22"/>
          <w:lang w:val="en-US"/>
        </w:rPr>
        <w:t>selected those respondents who</w:t>
      </w:r>
      <w:r>
        <w:rPr>
          <w:sz w:val="22"/>
          <w:szCs w:val="22"/>
          <w:lang w:val="en-US"/>
        </w:rPr>
        <w:t xml:space="preserve"> had at least two years’ experience with modern astrology and had been studying Hellenistic astrology for </w:t>
      </w:r>
      <w:r w:rsidR="008B5BA1">
        <w:rPr>
          <w:sz w:val="22"/>
          <w:szCs w:val="22"/>
          <w:lang w:val="en-US"/>
        </w:rPr>
        <w:t xml:space="preserve">at least </w:t>
      </w:r>
      <w:r>
        <w:rPr>
          <w:sz w:val="22"/>
          <w:szCs w:val="22"/>
          <w:lang w:val="en-US"/>
        </w:rPr>
        <w:t xml:space="preserve">6 months. </w:t>
      </w:r>
      <w:r w:rsidR="00011165">
        <w:rPr>
          <w:sz w:val="22"/>
          <w:szCs w:val="22"/>
          <w:lang w:val="en-US"/>
        </w:rPr>
        <w:t xml:space="preserve"> </w:t>
      </w:r>
      <w:r w:rsidR="004E1650">
        <w:rPr>
          <w:sz w:val="22"/>
          <w:szCs w:val="22"/>
          <w:lang w:val="en-US"/>
        </w:rPr>
        <w:t xml:space="preserve">This way I wanted to </w:t>
      </w:r>
      <w:r w:rsidR="008B5BA1">
        <w:rPr>
          <w:sz w:val="22"/>
          <w:szCs w:val="22"/>
          <w:lang w:val="en-US"/>
        </w:rPr>
        <w:t>be sure of finding</w:t>
      </w:r>
      <w:r>
        <w:rPr>
          <w:sz w:val="22"/>
          <w:szCs w:val="22"/>
          <w:lang w:val="en-US"/>
        </w:rPr>
        <w:t xml:space="preserve"> ‘information-rich’</w:t>
      </w:r>
      <w:r w:rsidR="004E1650">
        <w:rPr>
          <w:sz w:val="22"/>
          <w:szCs w:val="22"/>
          <w:lang w:val="en-US"/>
        </w:rPr>
        <w:t xml:space="preserve"> </w:t>
      </w:r>
      <w:r>
        <w:rPr>
          <w:sz w:val="22"/>
          <w:szCs w:val="22"/>
          <w:lang w:val="en-US"/>
        </w:rPr>
        <w:t>participants who would give me a diverse and individual account of their motivations and experiences</w:t>
      </w:r>
      <w:r w:rsidR="004E1650">
        <w:rPr>
          <w:rStyle w:val="Funotenzeichen"/>
          <w:sz w:val="22"/>
          <w:szCs w:val="22"/>
          <w:lang w:val="en-US"/>
        </w:rPr>
        <w:footnoteReference w:id="27"/>
      </w:r>
      <w:r>
        <w:rPr>
          <w:sz w:val="22"/>
          <w:szCs w:val="22"/>
          <w:lang w:val="en-US"/>
        </w:rPr>
        <w:t xml:space="preserve">. </w:t>
      </w:r>
      <w:r w:rsidR="00011165">
        <w:rPr>
          <w:sz w:val="22"/>
          <w:szCs w:val="22"/>
          <w:lang w:val="en-US"/>
        </w:rPr>
        <w:t xml:space="preserve"> </w:t>
      </w:r>
      <w:r>
        <w:rPr>
          <w:sz w:val="22"/>
          <w:szCs w:val="22"/>
          <w:lang w:val="en-US"/>
        </w:rPr>
        <w:t>My sample included two male and three female participants from the ages between mid-twent</w:t>
      </w:r>
      <w:r w:rsidR="0054055A">
        <w:rPr>
          <w:sz w:val="22"/>
          <w:szCs w:val="22"/>
          <w:lang w:val="en-US"/>
        </w:rPr>
        <w:t>y</w:t>
      </w:r>
      <w:r>
        <w:rPr>
          <w:sz w:val="22"/>
          <w:szCs w:val="22"/>
          <w:lang w:val="en-US"/>
        </w:rPr>
        <w:t xml:space="preserve"> to late-sixt</w:t>
      </w:r>
      <w:r w:rsidR="0054055A">
        <w:rPr>
          <w:sz w:val="22"/>
          <w:szCs w:val="22"/>
          <w:lang w:val="en-US"/>
        </w:rPr>
        <w:t>y</w:t>
      </w:r>
      <w:r>
        <w:rPr>
          <w:sz w:val="22"/>
          <w:szCs w:val="22"/>
          <w:lang w:val="en-US"/>
        </w:rPr>
        <w:t xml:space="preserve"> and from five different countries</w:t>
      </w:r>
      <w:r w:rsidR="008B5BA1">
        <w:rPr>
          <w:sz w:val="22"/>
          <w:szCs w:val="22"/>
          <w:lang w:val="en-US"/>
        </w:rPr>
        <w:t>.</w:t>
      </w:r>
      <w:r>
        <w:rPr>
          <w:sz w:val="22"/>
          <w:szCs w:val="22"/>
          <w:lang w:val="en-US"/>
        </w:rPr>
        <w:t xml:space="preserve"> </w:t>
      </w:r>
    </w:p>
    <w:p w:rsidR="004E1650" w:rsidRDefault="004E1650" w:rsidP="00456C57">
      <w:pPr>
        <w:rPr>
          <w:sz w:val="22"/>
          <w:szCs w:val="22"/>
          <w:lang w:val="en-US"/>
        </w:rPr>
      </w:pPr>
    </w:p>
    <w:p w:rsidR="004E1650" w:rsidRDefault="009534D5" w:rsidP="00970A22">
      <w:pPr>
        <w:ind w:firstLine="360"/>
        <w:rPr>
          <w:sz w:val="22"/>
          <w:szCs w:val="22"/>
          <w:lang w:val="en-US"/>
        </w:rPr>
      </w:pPr>
      <w:r>
        <w:rPr>
          <w:sz w:val="22"/>
          <w:szCs w:val="22"/>
          <w:lang w:val="en-US"/>
        </w:rPr>
        <w:t>I was able to select my respondents by checking my selection criteria against the information they included in their response mails</w:t>
      </w:r>
      <w:r w:rsidR="00753801">
        <w:rPr>
          <w:sz w:val="22"/>
          <w:szCs w:val="22"/>
          <w:lang w:val="en-US"/>
        </w:rPr>
        <w:t xml:space="preserve">. </w:t>
      </w:r>
      <w:r w:rsidR="00011165">
        <w:rPr>
          <w:sz w:val="22"/>
          <w:szCs w:val="22"/>
          <w:lang w:val="en-US"/>
        </w:rPr>
        <w:t xml:space="preserve"> </w:t>
      </w:r>
      <w:r w:rsidR="00753801">
        <w:rPr>
          <w:sz w:val="22"/>
          <w:szCs w:val="22"/>
          <w:lang w:val="en-US"/>
        </w:rPr>
        <w:t xml:space="preserve">Since I had no requirement for quantitative data selection, I decided against using a questionnaire before doing the interviews. </w:t>
      </w:r>
      <w:r w:rsidR="00011165">
        <w:rPr>
          <w:sz w:val="22"/>
          <w:szCs w:val="22"/>
          <w:lang w:val="en-US"/>
        </w:rPr>
        <w:t xml:space="preserve"> </w:t>
      </w:r>
      <w:r w:rsidR="00753801">
        <w:rPr>
          <w:sz w:val="22"/>
          <w:szCs w:val="22"/>
          <w:lang w:val="en-US"/>
        </w:rPr>
        <w:t>My decision was informed by</w:t>
      </w:r>
      <w:r w:rsidR="00BE4BA1">
        <w:rPr>
          <w:sz w:val="22"/>
          <w:szCs w:val="22"/>
          <w:lang w:val="en-US"/>
        </w:rPr>
        <w:t xml:space="preserve"> Bryman</w:t>
      </w:r>
      <w:r w:rsidR="00753801">
        <w:rPr>
          <w:sz w:val="22"/>
          <w:szCs w:val="22"/>
          <w:lang w:val="en-US"/>
        </w:rPr>
        <w:t>’s</w:t>
      </w:r>
      <w:r w:rsidR="00BE4BA1">
        <w:rPr>
          <w:sz w:val="22"/>
          <w:szCs w:val="22"/>
          <w:lang w:val="en-US"/>
        </w:rPr>
        <w:t xml:space="preserve"> discuss</w:t>
      </w:r>
      <w:r w:rsidR="00753801">
        <w:rPr>
          <w:sz w:val="22"/>
          <w:szCs w:val="22"/>
          <w:lang w:val="en-US"/>
        </w:rPr>
        <w:t>ion of</w:t>
      </w:r>
      <w:r w:rsidR="00BE4BA1">
        <w:rPr>
          <w:sz w:val="22"/>
          <w:szCs w:val="22"/>
          <w:lang w:val="en-US"/>
        </w:rPr>
        <w:t xml:space="preserve"> the different intellectual underpinnings and epistemological differences between qualitative and quantitative research methods</w:t>
      </w:r>
      <w:r w:rsidR="00BE4BA1">
        <w:rPr>
          <w:rStyle w:val="Funotenzeichen"/>
          <w:sz w:val="22"/>
          <w:szCs w:val="22"/>
          <w:lang w:val="en-US"/>
        </w:rPr>
        <w:footnoteReference w:id="28"/>
      </w:r>
      <w:r w:rsidR="00BE4BA1">
        <w:rPr>
          <w:sz w:val="22"/>
          <w:szCs w:val="22"/>
          <w:lang w:val="en-US"/>
        </w:rPr>
        <w:t xml:space="preserve">. </w:t>
      </w:r>
    </w:p>
    <w:p w:rsidR="00BE4BA1" w:rsidRDefault="00BE4BA1" w:rsidP="00456C57">
      <w:pPr>
        <w:rPr>
          <w:sz w:val="22"/>
          <w:szCs w:val="22"/>
          <w:lang w:val="en-US"/>
        </w:rPr>
      </w:pPr>
    </w:p>
    <w:p w:rsidR="003E20F8" w:rsidRDefault="00CF7320" w:rsidP="00970A22">
      <w:pPr>
        <w:ind w:firstLine="360"/>
        <w:rPr>
          <w:sz w:val="22"/>
          <w:szCs w:val="22"/>
          <w:lang w:val="en-US"/>
        </w:rPr>
      </w:pPr>
      <w:r>
        <w:rPr>
          <w:sz w:val="22"/>
          <w:szCs w:val="22"/>
          <w:lang w:val="en-US"/>
        </w:rPr>
        <w:t xml:space="preserve">After selecting my study sample, I sent out </w:t>
      </w:r>
      <w:r w:rsidR="001932F7">
        <w:rPr>
          <w:sz w:val="22"/>
          <w:szCs w:val="22"/>
          <w:lang w:val="en-US"/>
        </w:rPr>
        <w:t>a participants</w:t>
      </w:r>
      <w:r w:rsidR="00DE57FA">
        <w:rPr>
          <w:sz w:val="22"/>
          <w:szCs w:val="22"/>
          <w:lang w:val="en-US"/>
        </w:rPr>
        <w:t>’</w:t>
      </w:r>
      <w:r w:rsidR="001932F7">
        <w:rPr>
          <w:sz w:val="22"/>
          <w:szCs w:val="22"/>
          <w:lang w:val="en-US"/>
        </w:rPr>
        <w:t xml:space="preserve"> information letter with details about the purpose and scope of my study</w:t>
      </w:r>
      <w:r w:rsidR="009534D5">
        <w:rPr>
          <w:sz w:val="22"/>
          <w:szCs w:val="22"/>
          <w:lang w:val="en-US"/>
        </w:rPr>
        <w:t xml:space="preserve"> as well as</w:t>
      </w:r>
      <w:r w:rsidR="001932F7">
        <w:rPr>
          <w:sz w:val="22"/>
          <w:szCs w:val="22"/>
          <w:lang w:val="en-US"/>
        </w:rPr>
        <w:t xml:space="preserve"> an interview release form </w:t>
      </w:r>
      <w:r w:rsidR="009534D5">
        <w:rPr>
          <w:sz w:val="22"/>
          <w:szCs w:val="22"/>
          <w:lang w:val="en-US"/>
        </w:rPr>
        <w:t>to send back</w:t>
      </w:r>
      <w:r w:rsidR="001932F7">
        <w:rPr>
          <w:sz w:val="22"/>
          <w:szCs w:val="22"/>
          <w:lang w:val="en-US"/>
        </w:rPr>
        <w:t xml:space="preserve"> before </w:t>
      </w:r>
      <w:r w:rsidR="00294E2E">
        <w:rPr>
          <w:sz w:val="22"/>
          <w:szCs w:val="22"/>
          <w:lang w:val="en-US"/>
        </w:rPr>
        <w:t>scheduling</w:t>
      </w:r>
      <w:r w:rsidR="001932F7">
        <w:rPr>
          <w:sz w:val="22"/>
          <w:szCs w:val="22"/>
          <w:lang w:val="en-US"/>
        </w:rPr>
        <w:t xml:space="preserve"> an interview date</w:t>
      </w:r>
      <w:r w:rsidR="0054055A">
        <w:rPr>
          <w:rStyle w:val="Funotenzeichen"/>
          <w:sz w:val="22"/>
          <w:szCs w:val="22"/>
          <w:lang w:val="en-US"/>
        </w:rPr>
        <w:footnoteReference w:id="29"/>
      </w:r>
      <w:r w:rsidR="001932F7">
        <w:rPr>
          <w:sz w:val="22"/>
          <w:szCs w:val="22"/>
          <w:lang w:val="en-US"/>
        </w:rPr>
        <w:t xml:space="preserve">. </w:t>
      </w:r>
      <w:r w:rsidR="00011165">
        <w:rPr>
          <w:sz w:val="22"/>
          <w:szCs w:val="22"/>
          <w:lang w:val="en-US"/>
        </w:rPr>
        <w:t xml:space="preserve"> </w:t>
      </w:r>
      <w:r w:rsidR="001932F7">
        <w:rPr>
          <w:sz w:val="22"/>
          <w:szCs w:val="22"/>
          <w:lang w:val="en-US"/>
        </w:rPr>
        <w:t>The interviews were conducted via Zoom and I informed my participants beforehand what my focus questions would be</w:t>
      </w:r>
      <w:r w:rsidR="00057C10">
        <w:rPr>
          <w:sz w:val="22"/>
          <w:szCs w:val="22"/>
          <w:lang w:val="en-US"/>
        </w:rPr>
        <w:t xml:space="preserve"> but</w:t>
      </w:r>
      <w:r w:rsidR="001932F7">
        <w:rPr>
          <w:sz w:val="22"/>
          <w:szCs w:val="22"/>
          <w:lang w:val="en-US"/>
        </w:rPr>
        <w:t xml:space="preserve"> that I would also </w:t>
      </w:r>
      <w:r w:rsidR="0054055A">
        <w:rPr>
          <w:sz w:val="22"/>
          <w:szCs w:val="22"/>
          <w:lang w:val="en-US"/>
        </w:rPr>
        <w:t xml:space="preserve">willingly </w:t>
      </w:r>
      <w:r w:rsidR="001932F7">
        <w:rPr>
          <w:sz w:val="22"/>
          <w:szCs w:val="22"/>
          <w:lang w:val="en-US"/>
        </w:rPr>
        <w:t xml:space="preserve">discuss any </w:t>
      </w:r>
      <w:r w:rsidR="00057C10">
        <w:rPr>
          <w:sz w:val="22"/>
          <w:szCs w:val="22"/>
          <w:lang w:val="en-US"/>
        </w:rPr>
        <w:t xml:space="preserve">additional </w:t>
      </w:r>
      <w:r w:rsidR="001932F7">
        <w:rPr>
          <w:sz w:val="22"/>
          <w:szCs w:val="22"/>
          <w:lang w:val="en-US"/>
        </w:rPr>
        <w:t xml:space="preserve">topics they </w:t>
      </w:r>
      <w:r w:rsidR="0054055A">
        <w:rPr>
          <w:sz w:val="22"/>
          <w:szCs w:val="22"/>
          <w:lang w:val="en-US"/>
        </w:rPr>
        <w:t xml:space="preserve">might </w:t>
      </w:r>
      <w:r w:rsidR="001932F7">
        <w:rPr>
          <w:sz w:val="22"/>
          <w:szCs w:val="22"/>
          <w:lang w:val="en-US"/>
        </w:rPr>
        <w:t xml:space="preserve">consider </w:t>
      </w:r>
      <w:r w:rsidR="00842163">
        <w:rPr>
          <w:sz w:val="22"/>
          <w:szCs w:val="22"/>
          <w:lang w:val="en-US"/>
        </w:rPr>
        <w:t>important</w:t>
      </w:r>
      <w:r w:rsidR="001932F7">
        <w:rPr>
          <w:sz w:val="22"/>
          <w:szCs w:val="22"/>
          <w:lang w:val="en-US"/>
        </w:rPr>
        <w:t xml:space="preserve">. </w:t>
      </w:r>
    </w:p>
    <w:p w:rsidR="003E20F8" w:rsidRDefault="003E20F8" w:rsidP="00456C57">
      <w:pPr>
        <w:rPr>
          <w:sz w:val="22"/>
          <w:szCs w:val="22"/>
          <w:lang w:val="en-US"/>
        </w:rPr>
      </w:pPr>
    </w:p>
    <w:p w:rsidR="00BE4BA1" w:rsidRDefault="00842163" w:rsidP="00970A22">
      <w:pPr>
        <w:ind w:firstLine="360"/>
        <w:rPr>
          <w:sz w:val="22"/>
          <w:szCs w:val="22"/>
          <w:lang w:val="en-US"/>
        </w:rPr>
      </w:pPr>
      <w:r>
        <w:rPr>
          <w:sz w:val="22"/>
          <w:szCs w:val="22"/>
          <w:lang w:val="en-US"/>
        </w:rPr>
        <w:t>After conducting a pilot interview with a volunteer, who gave me constructive feedback, I proceeded to write an interview guideline with the main topics</w:t>
      </w:r>
      <w:r w:rsidR="0054055A">
        <w:rPr>
          <w:rStyle w:val="Funotenzeichen"/>
          <w:sz w:val="22"/>
          <w:szCs w:val="22"/>
          <w:lang w:val="en-US"/>
        </w:rPr>
        <w:footnoteReference w:id="30"/>
      </w:r>
      <w:r w:rsidR="003E20F8">
        <w:rPr>
          <w:sz w:val="22"/>
          <w:szCs w:val="22"/>
          <w:lang w:val="en-US"/>
        </w:rPr>
        <w:t xml:space="preserve">, reminders to press record and to </w:t>
      </w:r>
      <w:r w:rsidR="001932F7">
        <w:rPr>
          <w:sz w:val="22"/>
          <w:szCs w:val="22"/>
          <w:lang w:val="en-US"/>
        </w:rPr>
        <w:t>inform my participants that they may refuse to answer any of my questions, withdraw from their participation or consent given to use their comments in my study and that they could also end the interview at any time</w:t>
      </w:r>
      <w:r w:rsidR="0054055A">
        <w:rPr>
          <w:rStyle w:val="Funotenzeichen"/>
          <w:sz w:val="22"/>
          <w:szCs w:val="22"/>
          <w:lang w:val="en-US"/>
        </w:rPr>
        <w:footnoteReference w:id="31"/>
      </w:r>
      <w:r w:rsidR="001932F7">
        <w:rPr>
          <w:sz w:val="22"/>
          <w:szCs w:val="22"/>
          <w:lang w:val="en-US"/>
        </w:rPr>
        <w:t xml:space="preserve">. </w:t>
      </w:r>
      <w:r w:rsidR="00011165">
        <w:rPr>
          <w:sz w:val="22"/>
          <w:szCs w:val="22"/>
          <w:lang w:val="en-US"/>
        </w:rPr>
        <w:t xml:space="preserve"> </w:t>
      </w:r>
    </w:p>
    <w:p w:rsidR="004F31A3" w:rsidRDefault="004F31A3" w:rsidP="00456C57">
      <w:pPr>
        <w:rPr>
          <w:sz w:val="22"/>
          <w:szCs w:val="22"/>
          <w:lang w:val="en-US"/>
        </w:rPr>
      </w:pPr>
    </w:p>
    <w:p w:rsidR="004F31A3" w:rsidRDefault="004F31A3" w:rsidP="00520A4B">
      <w:pPr>
        <w:ind w:firstLine="360"/>
        <w:rPr>
          <w:sz w:val="22"/>
          <w:szCs w:val="22"/>
          <w:lang w:val="en-US"/>
        </w:rPr>
      </w:pPr>
      <w:r>
        <w:rPr>
          <w:sz w:val="22"/>
          <w:szCs w:val="22"/>
          <w:lang w:val="en-US"/>
        </w:rPr>
        <w:lastRenderedPageBreak/>
        <w:t xml:space="preserve">After the first couple of interviews I was confident that my questions were suitable and generated lengthy and relevant responses without me having to find any additional questions. The </w:t>
      </w:r>
      <w:r w:rsidR="00F05D7E">
        <w:rPr>
          <w:sz w:val="22"/>
          <w:szCs w:val="22"/>
          <w:lang w:val="en-US"/>
        </w:rPr>
        <w:t>interviews were about one hour of duration</w:t>
      </w:r>
      <w:r>
        <w:rPr>
          <w:sz w:val="22"/>
          <w:szCs w:val="22"/>
          <w:lang w:val="en-US"/>
        </w:rPr>
        <w:t>.</w:t>
      </w:r>
    </w:p>
    <w:p w:rsidR="004F31A3" w:rsidRDefault="004F31A3" w:rsidP="00456C57">
      <w:pPr>
        <w:rPr>
          <w:sz w:val="22"/>
          <w:szCs w:val="22"/>
          <w:lang w:val="en-US"/>
        </w:rPr>
      </w:pPr>
    </w:p>
    <w:p w:rsidR="00E40F15" w:rsidRPr="00FB347B" w:rsidRDefault="004F31A3" w:rsidP="00DE57FA">
      <w:pPr>
        <w:ind w:firstLine="360"/>
        <w:rPr>
          <w:sz w:val="22"/>
          <w:szCs w:val="22"/>
          <w:lang w:val="en-US"/>
        </w:rPr>
      </w:pPr>
      <w:r>
        <w:rPr>
          <w:sz w:val="22"/>
          <w:szCs w:val="22"/>
          <w:lang w:val="en-US"/>
        </w:rPr>
        <w:t xml:space="preserve">I </w:t>
      </w:r>
      <w:r w:rsidR="00842163">
        <w:rPr>
          <w:sz w:val="22"/>
          <w:szCs w:val="22"/>
          <w:lang w:val="en-US"/>
        </w:rPr>
        <w:t>tried to transcribe each interview immediately</w:t>
      </w:r>
      <w:r>
        <w:rPr>
          <w:sz w:val="22"/>
          <w:szCs w:val="22"/>
          <w:lang w:val="en-US"/>
        </w:rPr>
        <w:t xml:space="preserve">, however, I ended up transcribing the bulk of them after all interviews had been finished. For the transcriptions I used a software with which I was able to slow down the speed of the recordings and </w:t>
      </w:r>
      <w:r w:rsidR="00842163">
        <w:rPr>
          <w:sz w:val="22"/>
          <w:szCs w:val="22"/>
          <w:lang w:val="en-US"/>
        </w:rPr>
        <w:t>insert</w:t>
      </w:r>
      <w:r>
        <w:rPr>
          <w:sz w:val="22"/>
          <w:szCs w:val="22"/>
          <w:lang w:val="en-US"/>
        </w:rPr>
        <w:t xml:space="preserve"> time stamps</w:t>
      </w:r>
      <w:r w:rsidR="00A50980">
        <w:rPr>
          <w:sz w:val="22"/>
          <w:szCs w:val="22"/>
          <w:lang w:val="en-US"/>
        </w:rPr>
        <w:t xml:space="preserve"> which was helpful in the following analysis. I copied all transcripts into one Word document and assigned </w:t>
      </w:r>
      <w:proofErr w:type="spellStart"/>
      <w:r w:rsidR="00A50980">
        <w:rPr>
          <w:sz w:val="22"/>
          <w:szCs w:val="22"/>
          <w:lang w:val="en-US"/>
        </w:rPr>
        <w:t>colour</w:t>
      </w:r>
      <w:proofErr w:type="spellEnd"/>
      <w:r w:rsidR="00A50980">
        <w:rPr>
          <w:sz w:val="22"/>
          <w:szCs w:val="22"/>
          <w:lang w:val="en-US"/>
        </w:rPr>
        <w:t xml:space="preserve"> codes to the question blocks</w:t>
      </w:r>
      <w:r w:rsidR="00520A4B">
        <w:rPr>
          <w:rStyle w:val="Funotenzeichen"/>
          <w:sz w:val="22"/>
          <w:szCs w:val="22"/>
          <w:lang w:val="en-US"/>
        </w:rPr>
        <w:footnoteReference w:id="32"/>
      </w:r>
      <w:r w:rsidR="00A50980">
        <w:rPr>
          <w:sz w:val="22"/>
          <w:szCs w:val="22"/>
          <w:lang w:val="en-US"/>
        </w:rPr>
        <w:t xml:space="preserve">, marking those passages that </w:t>
      </w:r>
      <w:r w:rsidR="001550BE">
        <w:rPr>
          <w:sz w:val="22"/>
          <w:szCs w:val="22"/>
          <w:lang w:val="en-US"/>
        </w:rPr>
        <w:t xml:space="preserve">dealt with these questions. </w:t>
      </w:r>
      <w:r w:rsidR="00A50980">
        <w:rPr>
          <w:sz w:val="22"/>
          <w:szCs w:val="22"/>
          <w:lang w:val="en-US"/>
        </w:rPr>
        <w:t xml:space="preserve"> </w:t>
      </w:r>
      <w:r w:rsidR="00DE57FA">
        <w:rPr>
          <w:sz w:val="22"/>
          <w:szCs w:val="22"/>
          <w:lang w:val="en-US"/>
        </w:rPr>
        <w:t xml:space="preserve">Then I copied these marked passages into another new document which became the basis for my analysis and evaluation. I checked for commonalities and differences between the passages and found </w:t>
      </w:r>
      <w:r w:rsidR="00DA5DD9">
        <w:rPr>
          <w:sz w:val="22"/>
          <w:szCs w:val="22"/>
          <w:lang w:val="en-US"/>
        </w:rPr>
        <w:t xml:space="preserve">additional </w:t>
      </w:r>
      <w:r w:rsidR="00DE57FA">
        <w:rPr>
          <w:sz w:val="22"/>
          <w:szCs w:val="22"/>
          <w:lang w:val="en-US"/>
        </w:rPr>
        <w:t>themes that were raised</w:t>
      </w:r>
      <w:r w:rsidR="00520A4B">
        <w:rPr>
          <w:sz w:val="22"/>
          <w:szCs w:val="22"/>
          <w:lang w:val="en-US"/>
        </w:rPr>
        <w:t xml:space="preserve">. </w:t>
      </w:r>
      <w:r w:rsidR="00DE57FA">
        <w:rPr>
          <w:sz w:val="22"/>
          <w:szCs w:val="22"/>
          <w:lang w:val="en-US"/>
        </w:rPr>
        <w:t xml:space="preserve"> </w:t>
      </w:r>
      <w:r w:rsidR="00DA5DD9">
        <w:rPr>
          <w:sz w:val="22"/>
          <w:szCs w:val="22"/>
          <w:lang w:val="en-US"/>
        </w:rPr>
        <w:t xml:space="preserve">I collected the most relevant quotations under the respective headings derived from my question blocks, giving each respondent a pseudonym and collecting each </w:t>
      </w:r>
      <w:proofErr w:type="gramStart"/>
      <w:r w:rsidR="00DA5DD9">
        <w:rPr>
          <w:sz w:val="22"/>
          <w:szCs w:val="22"/>
          <w:lang w:val="en-US"/>
        </w:rPr>
        <w:t>respondents</w:t>
      </w:r>
      <w:proofErr w:type="gramEnd"/>
      <w:r w:rsidR="00DA5DD9">
        <w:rPr>
          <w:sz w:val="22"/>
          <w:szCs w:val="22"/>
          <w:lang w:val="en-US"/>
        </w:rPr>
        <w:t xml:space="preserve"> most interesting, relevant or surprising remarks.  </w:t>
      </w:r>
    </w:p>
    <w:p w:rsidR="00203071" w:rsidRDefault="00203071" w:rsidP="00301159">
      <w:pPr>
        <w:rPr>
          <w:lang w:val="en-US"/>
        </w:rPr>
      </w:pPr>
    </w:p>
    <w:p w:rsidR="00FB347B" w:rsidRDefault="00A66187" w:rsidP="00FB347B">
      <w:pPr>
        <w:pStyle w:val="berschrift3"/>
        <w:ind w:firstLine="360"/>
        <w:rPr>
          <w:lang w:val="en-US"/>
        </w:rPr>
      </w:pPr>
      <w:r>
        <w:rPr>
          <w:lang w:val="en-US"/>
        </w:rPr>
        <w:t>3.</w:t>
      </w:r>
      <w:r w:rsidR="00FB347B">
        <w:rPr>
          <w:lang w:val="en-US"/>
        </w:rPr>
        <w:t>1</w:t>
      </w:r>
      <w:r>
        <w:rPr>
          <w:lang w:val="en-US"/>
        </w:rPr>
        <w:t xml:space="preserve">  </w:t>
      </w:r>
      <w:r w:rsidR="009E778D">
        <w:rPr>
          <w:lang w:val="en-US"/>
        </w:rPr>
        <w:t xml:space="preserve"> </w:t>
      </w:r>
      <w:r>
        <w:rPr>
          <w:lang w:val="en-US"/>
        </w:rPr>
        <w:t>Researcher Position</w:t>
      </w:r>
      <w:r w:rsidR="00FB347B">
        <w:rPr>
          <w:lang w:val="en-US"/>
        </w:rPr>
        <w:t xml:space="preserve"> – Reflexivity</w:t>
      </w:r>
    </w:p>
    <w:p w:rsidR="00FB347B" w:rsidRDefault="00FB347B" w:rsidP="00FB347B">
      <w:pPr>
        <w:rPr>
          <w:lang w:val="en-US"/>
        </w:rPr>
      </w:pPr>
    </w:p>
    <w:p w:rsidR="00FB347B" w:rsidRDefault="00DA5240" w:rsidP="00DA5DD9">
      <w:pPr>
        <w:ind w:firstLine="360"/>
        <w:rPr>
          <w:sz w:val="22"/>
          <w:szCs w:val="22"/>
          <w:lang w:val="en-US"/>
        </w:rPr>
      </w:pPr>
      <w:r>
        <w:rPr>
          <w:sz w:val="22"/>
          <w:szCs w:val="22"/>
          <w:lang w:val="en-US"/>
        </w:rPr>
        <w:t xml:space="preserve">Having studied modern astrology for </w:t>
      </w:r>
      <w:r w:rsidR="00EE142F">
        <w:rPr>
          <w:sz w:val="22"/>
          <w:szCs w:val="22"/>
          <w:lang w:val="en-US"/>
        </w:rPr>
        <w:t>forty</w:t>
      </w:r>
      <w:r>
        <w:rPr>
          <w:sz w:val="22"/>
          <w:szCs w:val="22"/>
          <w:lang w:val="en-US"/>
        </w:rPr>
        <w:t xml:space="preserve"> years before starting to learn</w:t>
      </w:r>
      <w:r w:rsidR="003B22D6">
        <w:rPr>
          <w:sz w:val="22"/>
          <w:szCs w:val="22"/>
          <w:lang w:val="en-US"/>
        </w:rPr>
        <w:t xml:space="preserve"> Hellenistic Astrology about two years</w:t>
      </w:r>
      <w:r>
        <w:rPr>
          <w:sz w:val="22"/>
          <w:szCs w:val="22"/>
          <w:lang w:val="en-US"/>
        </w:rPr>
        <w:t xml:space="preserve"> ago,</w:t>
      </w:r>
      <w:r w:rsidR="003B22D6">
        <w:rPr>
          <w:sz w:val="22"/>
          <w:szCs w:val="22"/>
          <w:lang w:val="en-US"/>
        </w:rPr>
        <w:t xml:space="preserve"> I could be regarded as a double-insider </w:t>
      </w:r>
      <w:r w:rsidR="00E23A8D">
        <w:rPr>
          <w:sz w:val="22"/>
          <w:szCs w:val="22"/>
          <w:lang w:val="en-US"/>
        </w:rPr>
        <w:t>with</w:t>
      </w:r>
      <w:r w:rsidR="005D5976">
        <w:rPr>
          <w:sz w:val="22"/>
          <w:szCs w:val="22"/>
          <w:lang w:val="en-US"/>
        </w:rPr>
        <w:t xml:space="preserve"> respect </w:t>
      </w:r>
      <w:r w:rsidR="003B22D6">
        <w:rPr>
          <w:sz w:val="22"/>
          <w:szCs w:val="22"/>
          <w:lang w:val="en-US"/>
        </w:rPr>
        <w:t>to my research question. This insider position, however, inspired my research</w:t>
      </w:r>
      <w:r w:rsidR="00DF4B34">
        <w:rPr>
          <w:sz w:val="22"/>
          <w:szCs w:val="22"/>
          <w:lang w:val="en-US"/>
        </w:rPr>
        <w:t>.</w:t>
      </w:r>
      <w:r w:rsidR="006079D7">
        <w:rPr>
          <w:sz w:val="22"/>
          <w:szCs w:val="22"/>
          <w:lang w:val="en-US"/>
        </w:rPr>
        <w:t xml:space="preserve"> I </w:t>
      </w:r>
      <w:r w:rsidR="001550BE">
        <w:rPr>
          <w:sz w:val="22"/>
          <w:szCs w:val="22"/>
          <w:lang w:val="en-US"/>
        </w:rPr>
        <w:t xml:space="preserve">was curious to find </w:t>
      </w:r>
      <w:r w:rsidR="000D52AF">
        <w:rPr>
          <w:sz w:val="22"/>
          <w:szCs w:val="22"/>
          <w:lang w:val="en-US"/>
        </w:rPr>
        <w:t>how</w:t>
      </w:r>
      <w:r>
        <w:rPr>
          <w:sz w:val="22"/>
          <w:szCs w:val="22"/>
          <w:lang w:val="en-US"/>
        </w:rPr>
        <w:t xml:space="preserve"> other astrologers </w:t>
      </w:r>
      <w:r w:rsidR="0000391E">
        <w:rPr>
          <w:sz w:val="22"/>
          <w:szCs w:val="22"/>
          <w:lang w:val="en-US"/>
        </w:rPr>
        <w:t>trained in modern astrology</w:t>
      </w:r>
      <w:r w:rsidR="006079D7">
        <w:rPr>
          <w:sz w:val="22"/>
          <w:szCs w:val="22"/>
          <w:lang w:val="en-US"/>
        </w:rPr>
        <w:t xml:space="preserve"> </w:t>
      </w:r>
      <w:r w:rsidR="000D52AF">
        <w:rPr>
          <w:sz w:val="22"/>
          <w:szCs w:val="22"/>
          <w:lang w:val="en-US"/>
        </w:rPr>
        <w:t>adapted to and assimilated</w:t>
      </w:r>
      <w:r w:rsidR="009E789A">
        <w:rPr>
          <w:sz w:val="22"/>
          <w:szCs w:val="22"/>
          <w:lang w:val="en-US"/>
        </w:rPr>
        <w:t xml:space="preserve"> the ancient concepts</w:t>
      </w:r>
      <w:r>
        <w:rPr>
          <w:sz w:val="22"/>
          <w:szCs w:val="22"/>
          <w:lang w:val="en-US"/>
        </w:rPr>
        <w:t xml:space="preserve">. </w:t>
      </w:r>
      <w:r w:rsidR="006079D7">
        <w:rPr>
          <w:sz w:val="22"/>
          <w:szCs w:val="22"/>
          <w:lang w:val="en-US"/>
        </w:rPr>
        <w:t xml:space="preserve"> </w:t>
      </w:r>
      <w:r w:rsidR="0000391E">
        <w:rPr>
          <w:sz w:val="22"/>
          <w:szCs w:val="22"/>
          <w:lang w:val="en-US"/>
        </w:rPr>
        <w:t xml:space="preserve">Being aware </w:t>
      </w:r>
      <w:r w:rsidR="000D52AF">
        <w:rPr>
          <w:sz w:val="22"/>
          <w:szCs w:val="22"/>
          <w:lang w:val="en-US"/>
        </w:rPr>
        <w:t xml:space="preserve">of </w:t>
      </w:r>
      <w:r w:rsidR="00DA5DD9">
        <w:rPr>
          <w:sz w:val="22"/>
          <w:szCs w:val="22"/>
          <w:lang w:val="en-US"/>
        </w:rPr>
        <w:t>my</w:t>
      </w:r>
      <w:r w:rsidR="000D52AF">
        <w:rPr>
          <w:sz w:val="22"/>
          <w:szCs w:val="22"/>
          <w:lang w:val="en-US"/>
        </w:rPr>
        <w:t xml:space="preserve"> underlying assumption that they would have experienced some difficultie</w:t>
      </w:r>
      <w:r w:rsidR="00EE142F">
        <w:rPr>
          <w:sz w:val="22"/>
          <w:szCs w:val="22"/>
          <w:lang w:val="en-US"/>
        </w:rPr>
        <w:t>s</w:t>
      </w:r>
      <w:r w:rsidR="000D52AF">
        <w:rPr>
          <w:sz w:val="22"/>
          <w:szCs w:val="22"/>
          <w:lang w:val="en-US"/>
        </w:rPr>
        <w:t xml:space="preserve"> as well as the</w:t>
      </w:r>
      <w:r w:rsidR="0000391E">
        <w:rPr>
          <w:sz w:val="22"/>
          <w:szCs w:val="22"/>
          <w:lang w:val="en-US"/>
        </w:rPr>
        <w:t xml:space="preserve"> pitfalls of emic study</w:t>
      </w:r>
      <w:r w:rsidR="00F22816">
        <w:rPr>
          <w:sz w:val="22"/>
          <w:szCs w:val="22"/>
          <w:lang w:val="en-US"/>
        </w:rPr>
        <w:t xml:space="preserve"> in astrology</w:t>
      </w:r>
      <w:r w:rsidR="00E23A8D">
        <w:rPr>
          <w:rStyle w:val="Funotenzeichen"/>
          <w:sz w:val="22"/>
          <w:szCs w:val="22"/>
          <w:lang w:val="en-US"/>
        </w:rPr>
        <w:footnoteReference w:id="33"/>
      </w:r>
      <w:r w:rsidR="0000391E">
        <w:rPr>
          <w:sz w:val="22"/>
          <w:szCs w:val="22"/>
          <w:lang w:val="en-US"/>
        </w:rPr>
        <w:t xml:space="preserve">, however, I </w:t>
      </w:r>
      <w:r w:rsidR="000A7A09">
        <w:rPr>
          <w:sz w:val="22"/>
          <w:szCs w:val="22"/>
          <w:lang w:val="en-US"/>
        </w:rPr>
        <w:t>made a</w:t>
      </w:r>
      <w:r>
        <w:rPr>
          <w:sz w:val="22"/>
          <w:szCs w:val="22"/>
          <w:lang w:val="en-US"/>
        </w:rPr>
        <w:t xml:space="preserve"> conscious</w:t>
      </w:r>
      <w:r w:rsidR="000A7A09">
        <w:rPr>
          <w:sz w:val="22"/>
          <w:szCs w:val="22"/>
          <w:lang w:val="en-US"/>
        </w:rPr>
        <w:t xml:space="preserve"> effort to </w:t>
      </w:r>
      <w:r w:rsidR="000D5B31">
        <w:rPr>
          <w:sz w:val="22"/>
          <w:szCs w:val="22"/>
          <w:lang w:val="en-US"/>
        </w:rPr>
        <w:t xml:space="preserve">keep my mind and my questions open. </w:t>
      </w:r>
      <w:r w:rsidR="00DA5DD9">
        <w:rPr>
          <w:sz w:val="22"/>
          <w:szCs w:val="22"/>
          <w:lang w:val="en-US"/>
        </w:rPr>
        <w:t xml:space="preserve"> </w:t>
      </w:r>
      <w:r w:rsidR="000D5B31">
        <w:rPr>
          <w:sz w:val="22"/>
          <w:szCs w:val="22"/>
          <w:lang w:val="en-US"/>
        </w:rPr>
        <w:t xml:space="preserve">My insider position made it easy to build rapport and establish trust, </w:t>
      </w:r>
      <w:r w:rsidR="000D52AF">
        <w:rPr>
          <w:sz w:val="22"/>
          <w:szCs w:val="22"/>
          <w:lang w:val="en-US"/>
        </w:rPr>
        <w:t xml:space="preserve">especially since I had briefly </w:t>
      </w:r>
      <w:r w:rsidR="002916EF">
        <w:rPr>
          <w:sz w:val="22"/>
          <w:szCs w:val="22"/>
          <w:lang w:val="en-US"/>
        </w:rPr>
        <w:t xml:space="preserve">met three of my respondents in the online study group before, </w:t>
      </w:r>
      <w:r w:rsidR="000D5B31">
        <w:rPr>
          <w:sz w:val="22"/>
          <w:szCs w:val="22"/>
          <w:lang w:val="en-US"/>
        </w:rPr>
        <w:t>however, it made it difficult at times to keep a professional distance and focus on eliciting subjective personal views and experienc</w:t>
      </w:r>
      <w:r w:rsidR="00D25E9F">
        <w:rPr>
          <w:sz w:val="22"/>
          <w:szCs w:val="22"/>
          <w:lang w:val="en-US"/>
        </w:rPr>
        <w:t>es</w:t>
      </w:r>
      <w:r w:rsidR="000D5B31">
        <w:rPr>
          <w:sz w:val="22"/>
          <w:szCs w:val="22"/>
          <w:lang w:val="en-US"/>
        </w:rPr>
        <w:t xml:space="preserve"> from my participants rather than </w:t>
      </w:r>
      <w:r w:rsidR="00DA5DD9">
        <w:rPr>
          <w:sz w:val="22"/>
          <w:szCs w:val="22"/>
          <w:lang w:val="en-US"/>
        </w:rPr>
        <w:t>allowing myself to be pulled into a</w:t>
      </w:r>
      <w:r w:rsidR="000D5B31">
        <w:rPr>
          <w:sz w:val="22"/>
          <w:szCs w:val="22"/>
          <w:lang w:val="en-US"/>
        </w:rPr>
        <w:t xml:space="preserve"> discussion.</w:t>
      </w:r>
      <w:r w:rsidR="000A7A09">
        <w:rPr>
          <w:sz w:val="22"/>
          <w:szCs w:val="22"/>
          <w:lang w:val="en-US"/>
        </w:rPr>
        <w:t xml:space="preserve"> </w:t>
      </w:r>
      <w:r w:rsidR="00D25E9F">
        <w:rPr>
          <w:sz w:val="22"/>
          <w:szCs w:val="22"/>
          <w:lang w:val="en-US"/>
        </w:rPr>
        <w:t xml:space="preserve">While keeping a loose structure with my focus questions I </w:t>
      </w:r>
      <w:r w:rsidR="004E58FA">
        <w:rPr>
          <w:sz w:val="22"/>
          <w:szCs w:val="22"/>
          <w:lang w:val="en-US"/>
        </w:rPr>
        <w:t xml:space="preserve">mostly </w:t>
      </w:r>
      <w:r w:rsidR="00D25E9F">
        <w:rPr>
          <w:sz w:val="22"/>
          <w:szCs w:val="22"/>
          <w:lang w:val="en-US"/>
        </w:rPr>
        <w:t xml:space="preserve">allowed the communication to flow freely, asking back for clarification and understanding, especially since three of my respondents were not native English speakers and had difficulties at times expressing their thoughts in English. </w:t>
      </w:r>
      <w:r w:rsidR="00C1028A">
        <w:rPr>
          <w:sz w:val="22"/>
          <w:szCs w:val="22"/>
          <w:lang w:val="en-US"/>
        </w:rPr>
        <w:t xml:space="preserve"> </w:t>
      </w:r>
      <w:r w:rsidR="004E58FA">
        <w:rPr>
          <w:sz w:val="22"/>
          <w:szCs w:val="22"/>
          <w:lang w:val="en-US"/>
        </w:rPr>
        <w:t xml:space="preserve">I received varied and relevant information as well as feeling personally enriched by </w:t>
      </w:r>
      <w:r w:rsidR="00DA5DD9">
        <w:rPr>
          <w:sz w:val="22"/>
          <w:szCs w:val="22"/>
          <w:lang w:val="en-US"/>
        </w:rPr>
        <w:t>my interviewees remarks and perspectives</w:t>
      </w:r>
      <w:r w:rsidR="00C1028A">
        <w:rPr>
          <w:sz w:val="22"/>
          <w:szCs w:val="22"/>
          <w:lang w:val="en-US"/>
        </w:rPr>
        <w:t xml:space="preserve">. </w:t>
      </w:r>
    </w:p>
    <w:p w:rsidR="00305881" w:rsidRDefault="00305881" w:rsidP="001356DF">
      <w:pPr>
        <w:rPr>
          <w:lang w:val="en-US"/>
        </w:rPr>
      </w:pPr>
    </w:p>
    <w:p w:rsidR="000C7660" w:rsidRPr="002916EF" w:rsidRDefault="00983FB1" w:rsidP="00B667A6">
      <w:pPr>
        <w:pStyle w:val="berschrift3"/>
        <w:numPr>
          <w:ilvl w:val="0"/>
          <w:numId w:val="1"/>
        </w:numPr>
        <w:rPr>
          <w:lang w:val="en-US"/>
        </w:rPr>
      </w:pPr>
      <w:r>
        <w:rPr>
          <w:lang w:val="en-US"/>
        </w:rPr>
        <w:t>Findings</w:t>
      </w:r>
      <w:r w:rsidR="00B667A6">
        <w:rPr>
          <w:lang w:val="en-US"/>
        </w:rPr>
        <w:br/>
      </w:r>
    </w:p>
    <w:p w:rsidR="00336731" w:rsidRPr="003D126A" w:rsidRDefault="000C7660" w:rsidP="00EF4346">
      <w:pPr>
        <w:ind w:firstLine="360"/>
        <w:rPr>
          <w:sz w:val="22"/>
          <w:lang w:val="en-US"/>
        </w:rPr>
      </w:pPr>
      <w:r w:rsidRPr="003D126A">
        <w:rPr>
          <w:sz w:val="22"/>
          <w:lang w:val="en-US"/>
        </w:rPr>
        <w:t xml:space="preserve">From my five respondents, two had studied modern astrology for more than </w:t>
      </w:r>
      <w:r w:rsidR="00EE142F">
        <w:rPr>
          <w:sz w:val="22"/>
          <w:lang w:val="en-US"/>
        </w:rPr>
        <w:t>ten</w:t>
      </w:r>
      <w:r w:rsidRPr="003D126A">
        <w:rPr>
          <w:sz w:val="22"/>
          <w:lang w:val="en-US"/>
        </w:rPr>
        <w:t xml:space="preserve"> years </w:t>
      </w:r>
      <w:r w:rsidR="002916EF">
        <w:rPr>
          <w:sz w:val="22"/>
          <w:lang w:val="en-US"/>
        </w:rPr>
        <w:t xml:space="preserve">and were practicing astrologers, one had been studying modern astrology for around </w:t>
      </w:r>
      <w:r w:rsidR="00EE142F">
        <w:rPr>
          <w:sz w:val="22"/>
          <w:lang w:val="en-US"/>
        </w:rPr>
        <w:t>four</w:t>
      </w:r>
      <w:r w:rsidR="00C1028A">
        <w:rPr>
          <w:sz w:val="22"/>
          <w:lang w:val="en-US"/>
        </w:rPr>
        <w:t>,</w:t>
      </w:r>
      <w:r w:rsidR="002916EF">
        <w:rPr>
          <w:sz w:val="22"/>
          <w:lang w:val="en-US"/>
        </w:rPr>
        <w:t xml:space="preserve"> </w:t>
      </w:r>
      <w:r w:rsidRPr="003D126A">
        <w:rPr>
          <w:sz w:val="22"/>
          <w:lang w:val="en-US"/>
        </w:rPr>
        <w:t xml:space="preserve">and three had only been involved with modern astrology for two years. </w:t>
      </w:r>
      <w:r w:rsidR="00C1028A">
        <w:rPr>
          <w:sz w:val="22"/>
          <w:lang w:val="en-US"/>
        </w:rPr>
        <w:t xml:space="preserve"> </w:t>
      </w:r>
      <w:r w:rsidR="00DD5A11">
        <w:rPr>
          <w:sz w:val="22"/>
          <w:lang w:val="en-US"/>
        </w:rPr>
        <w:t>One</w:t>
      </w:r>
      <w:r w:rsidRPr="003D126A">
        <w:rPr>
          <w:sz w:val="22"/>
          <w:lang w:val="en-US"/>
        </w:rPr>
        <w:t xml:space="preserve"> of my respondents ha</w:t>
      </w:r>
      <w:r w:rsidR="00DD5A11">
        <w:rPr>
          <w:sz w:val="22"/>
          <w:lang w:val="en-US"/>
        </w:rPr>
        <w:t>s</w:t>
      </w:r>
      <w:r w:rsidRPr="003D126A">
        <w:rPr>
          <w:sz w:val="22"/>
          <w:lang w:val="en-US"/>
        </w:rPr>
        <w:t xml:space="preserve"> been studying Hellenistic Astrology for around four years, </w:t>
      </w:r>
      <w:r w:rsidR="00DD5A11">
        <w:rPr>
          <w:sz w:val="22"/>
          <w:lang w:val="en-US"/>
        </w:rPr>
        <w:t xml:space="preserve">two </w:t>
      </w:r>
      <w:r w:rsidRPr="003D126A">
        <w:rPr>
          <w:sz w:val="22"/>
          <w:lang w:val="en-US"/>
        </w:rPr>
        <w:t xml:space="preserve">for about two years and the other two for less than one year. </w:t>
      </w:r>
      <w:r w:rsidR="00C1028A">
        <w:rPr>
          <w:sz w:val="22"/>
          <w:lang w:val="en-US"/>
        </w:rPr>
        <w:t xml:space="preserve"> </w:t>
      </w:r>
      <w:r w:rsidR="00A47FA6" w:rsidRPr="003D126A">
        <w:rPr>
          <w:sz w:val="22"/>
          <w:lang w:val="en-US"/>
        </w:rPr>
        <w:t>They have all gone through Chris Brennan’s Online Course</w:t>
      </w:r>
      <w:r w:rsidR="00EF4346">
        <w:rPr>
          <w:sz w:val="22"/>
          <w:lang w:val="en-US"/>
        </w:rPr>
        <w:t xml:space="preserve"> </w:t>
      </w:r>
      <w:r w:rsidR="00A47FA6" w:rsidRPr="003D126A">
        <w:rPr>
          <w:sz w:val="22"/>
          <w:lang w:val="en-US"/>
        </w:rPr>
        <w:t>but all except one were also studying with other teachers</w:t>
      </w:r>
      <w:r w:rsidR="00F84C6E" w:rsidRPr="003D126A">
        <w:rPr>
          <w:sz w:val="22"/>
          <w:lang w:val="en-US"/>
        </w:rPr>
        <w:t xml:space="preserve"> from both the Hellenistic as well as Renaissance tradition. </w:t>
      </w:r>
      <w:r w:rsidR="00C1028A">
        <w:rPr>
          <w:sz w:val="22"/>
          <w:lang w:val="en-US"/>
        </w:rPr>
        <w:br/>
      </w:r>
    </w:p>
    <w:p w:rsidR="00B667A6" w:rsidRDefault="00B667A6" w:rsidP="00B667A6">
      <w:pPr>
        <w:pStyle w:val="berschrift3"/>
        <w:ind w:firstLine="360"/>
        <w:rPr>
          <w:lang w:val="en-US"/>
        </w:rPr>
      </w:pPr>
      <w:r>
        <w:rPr>
          <w:lang w:val="en-US"/>
        </w:rPr>
        <w:t>4.</w:t>
      </w:r>
      <w:r w:rsidR="002916EF">
        <w:rPr>
          <w:lang w:val="en-US"/>
        </w:rPr>
        <w:t>1</w:t>
      </w:r>
      <w:r>
        <w:rPr>
          <w:lang w:val="en-US"/>
        </w:rPr>
        <w:t xml:space="preserve">   Motivation</w:t>
      </w:r>
      <w:r w:rsidR="00336731">
        <w:rPr>
          <w:lang w:val="en-US"/>
        </w:rPr>
        <w:t xml:space="preserve"> </w:t>
      </w:r>
    </w:p>
    <w:p w:rsidR="00B667A6" w:rsidRDefault="00B667A6" w:rsidP="00B667A6">
      <w:pPr>
        <w:rPr>
          <w:lang w:val="en-US"/>
        </w:rPr>
      </w:pPr>
    </w:p>
    <w:p w:rsidR="00F84C6E" w:rsidRPr="003D126A" w:rsidRDefault="001728D3" w:rsidP="00B06C68">
      <w:pPr>
        <w:ind w:firstLine="360"/>
        <w:rPr>
          <w:sz w:val="22"/>
          <w:szCs w:val="22"/>
          <w:lang w:val="en-US"/>
        </w:rPr>
      </w:pPr>
      <w:r w:rsidRPr="003D126A">
        <w:rPr>
          <w:sz w:val="22"/>
          <w:szCs w:val="22"/>
          <w:lang w:val="en-US"/>
        </w:rPr>
        <w:t>A</w:t>
      </w:r>
      <w:r w:rsidR="00DE0BF4">
        <w:rPr>
          <w:sz w:val="22"/>
          <w:szCs w:val="22"/>
          <w:lang w:val="en-US"/>
        </w:rPr>
        <w:t>ll</w:t>
      </w:r>
      <w:r w:rsidRPr="003D126A">
        <w:rPr>
          <w:sz w:val="22"/>
          <w:szCs w:val="22"/>
          <w:lang w:val="en-US"/>
        </w:rPr>
        <w:t xml:space="preserve"> my respondents expressed dissatisfaction with modern astrology’s ability to address practical and concrete issues</w:t>
      </w:r>
      <w:r w:rsidR="00336731">
        <w:rPr>
          <w:sz w:val="22"/>
          <w:szCs w:val="22"/>
          <w:lang w:val="en-US"/>
        </w:rPr>
        <w:t>,</w:t>
      </w:r>
      <w:r w:rsidRPr="003D126A">
        <w:rPr>
          <w:sz w:val="22"/>
          <w:szCs w:val="22"/>
          <w:lang w:val="en-US"/>
        </w:rPr>
        <w:t xml:space="preserve"> using words like ‘fuzzy’, ‘unstructured’ and ‘unsystematic’ when describing their experiences with modern astrology, both as students and clients. </w:t>
      </w:r>
      <w:r w:rsidR="00C1028A">
        <w:rPr>
          <w:sz w:val="22"/>
          <w:szCs w:val="22"/>
          <w:lang w:val="en-US"/>
        </w:rPr>
        <w:t xml:space="preserve"> </w:t>
      </w:r>
      <w:r w:rsidRPr="003D126A">
        <w:rPr>
          <w:sz w:val="22"/>
          <w:szCs w:val="22"/>
          <w:lang w:val="en-US"/>
        </w:rPr>
        <w:t xml:space="preserve">This very much reflects Robert Hand’s comments on astrology being a language and modern astrology not being as ‘articulate’ a </w:t>
      </w:r>
      <w:r w:rsidRPr="003D126A">
        <w:rPr>
          <w:sz w:val="22"/>
          <w:szCs w:val="22"/>
          <w:lang w:val="en-US"/>
        </w:rPr>
        <w:lastRenderedPageBreak/>
        <w:t xml:space="preserve">language as traditional astrology was. </w:t>
      </w:r>
      <w:r w:rsidR="00C1028A">
        <w:rPr>
          <w:sz w:val="22"/>
          <w:szCs w:val="22"/>
          <w:lang w:val="en-US"/>
        </w:rPr>
        <w:t xml:space="preserve"> </w:t>
      </w:r>
      <w:r w:rsidR="0029079F" w:rsidRPr="003D126A">
        <w:rPr>
          <w:sz w:val="22"/>
          <w:szCs w:val="22"/>
          <w:lang w:val="en-US"/>
        </w:rPr>
        <w:t>For Gloria</w:t>
      </w:r>
      <w:r w:rsidR="000043FC">
        <w:rPr>
          <w:sz w:val="22"/>
          <w:szCs w:val="22"/>
          <w:lang w:val="en-US"/>
        </w:rPr>
        <w:t xml:space="preserve"> from Portugal</w:t>
      </w:r>
      <w:r w:rsidR="0029079F" w:rsidRPr="003D126A">
        <w:rPr>
          <w:sz w:val="22"/>
          <w:szCs w:val="22"/>
          <w:lang w:val="en-US"/>
        </w:rPr>
        <w:t xml:space="preserve">, who has been practicing as a modern astrologer for more than </w:t>
      </w:r>
      <w:r w:rsidR="00EE142F">
        <w:rPr>
          <w:sz w:val="22"/>
          <w:szCs w:val="22"/>
          <w:lang w:val="en-US"/>
        </w:rPr>
        <w:t>ten</w:t>
      </w:r>
      <w:r w:rsidR="0029079F" w:rsidRPr="003D126A">
        <w:rPr>
          <w:sz w:val="22"/>
          <w:szCs w:val="22"/>
          <w:lang w:val="en-US"/>
        </w:rPr>
        <w:t xml:space="preserve"> years, this wasn’t so much of a problem, </w:t>
      </w:r>
      <w:r w:rsidR="00B06C68" w:rsidRPr="003D126A">
        <w:rPr>
          <w:sz w:val="22"/>
          <w:szCs w:val="22"/>
          <w:lang w:val="en-US"/>
        </w:rPr>
        <w:t xml:space="preserve">however, </w:t>
      </w:r>
      <w:r w:rsidR="0029079F" w:rsidRPr="003D126A">
        <w:rPr>
          <w:sz w:val="22"/>
          <w:szCs w:val="22"/>
          <w:lang w:val="en-US"/>
        </w:rPr>
        <w:t xml:space="preserve">her main interest had always been to understand how people’s minds work, how her own mind works and </w:t>
      </w:r>
      <w:r w:rsidR="00B06C68" w:rsidRPr="003D126A">
        <w:rPr>
          <w:sz w:val="22"/>
          <w:szCs w:val="22"/>
          <w:lang w:val="en-US"/>
        </w:rPr>
        <w:t xml:space="preserve">she always found psychological astrology useful for this. </w:t>
      </w:r>
    </w:p>
    <w:p w:rsidR="00B06C68" w:rsidRPr="003D126A" w:rsidRDefault="00B06C68" w:rsidP="00B667A6">
      <w:pPr>
        <w:rPr>
          <w:sz w:val="22"/>
          <w:szCs w:val="22"/>
          <w:lang w:val="en-US"/>
        </w:rPr>
      </w:pPr>
    </w:p>
    <w:p w:rsidR="00B06C68" w:rsidRPr="003D126A" w:rsidRDefault="00B06C68" w:rsidP="00B06C68">
      <w:pPr>
        <w:ind w:left="360"/>
        <w:rPr>
          <w:sz w:val="22"/>
          <w:szCs w:val="22"/>
          <w:lang w:val="en-US"/>
        </w:rPr>
      </w:pPr>
      <w:r w:rsidRPr="003D126A">
        <w:rPr>
          <w:sz w:val="22"/>
          <w:szCs w:val="22"/>
          <w:lang w:val="en-US"/>
        </w:rPr>
        <w:t xml:space="preserve">But with time I realized that not everybody wanted to talk about it. </w:t>
      </w:r>
      <w:r w:rsidR="00C1028A">
        <w:rPr>
          <w:sz w:val="22"/>
          <w:szCs w:val="22"/>
          <w:lang w:val="en-US"/>
        </w:rPr>
        <w:t xml:space="preserve"> </w:t>
      </w:r>
      <w:r w:rsidRPr="003D126A">
        <w:rPr>
          <w:sz w:val="22"/>
          <w:szCs w:val="22"/>
          <w:lang w:val="en-US"/>
        </w:rPr>
        <w:t xml:space="preserve">And, yeah, its valid... And I felt that I did not have enough knowledge to approach the chart in a way that could be useful for those people that didn’t want to go to the psychological realm and childhood trauma and </w:t>
      </w:r>
      <w:proofErr w:type="gramStart"/>
      <w:r w:rsidRPr="003D126A">
        <w:rPr>
          <w:sz w:val="22"/>
          <w:szCs w:val="22"/>
          <w:lang w:val="en-US"/>
        </w:rPr>
        <w:t>whatever</w:t>
      </w:r>
      <w:r w:rsidR="00EE142F">
        <w:rPr>
          <w:sz w:val="22"/>
          <w:szCs w:val="22"/>
          <w:lang w:val="en-US"/>
        </w:rPr>
        <w:t>.[</w:t>
      </w:r>
      <w:proofErr w:type="gramEnd"/>
      <w:r w:rsidRPr="003D126A">
        <w:rPr>
          <w:sz w:val="22"/>
          <w:szCs w:val="22"/>
          <w:lang w:val="en-US"/>
        </w:rPr>
        <w:t>…</w:t>
      </w:r>
      <w:r w:rsidR="00EE142F">
        <w:rPr>
          <w:sz w:val="22"/>
          <w:szCs w:val="22"/>
          <w:lang w:val="en-US"/>
        </w:rPr>
        <w:t xml:space="preserve">]  </w:t>
      </w:r>
      <w:r w:rsidRPr="003D126A">
        <w:rPr>
          <w:sz w:val="22"/>
          <w:szCs w:val="22"/>
          <w:lang w:val="en-US"/>
        </w:rPr>
        <w:t>I would say it was client provoked, the clients, some clients, evoked the need in me but it was actually something that I felt that I was lacking.</w:t>
      </w:r>
    </w:p>
    <w:p w:rsidR="00F84C6E" w:rsidRDefault="00F84C6E" w:rsidP="00B667A6">
      <w:pPr>
        <w:rPr>
          <w:lang w:val="en-US"/>
        </w:rPr>
      </w:pPr>
    </w:p>
    <w:p w:rsidR="00B06C68" w:rsidRPr="003D126A" w:rsidRDefault="00B06C68" w:rsidP="00E342D2">
      <w:pPr>
        <w:ind w:firstLine="360"/>
        <w:rPr>
          <w:sz w:val="22"/>
          <w:lang w:val="en-US"/>
        </w:rPr>
      </w:pPr>
      <w:r w:rsidRPr="003D126A">
        <w:rPr>
          <w:sz w:val="22"/>
          <w:lang w:val="en-US"/>
        </w:rPr>
        <w:t>For her you cannot separate the psychological from the concrete levels of human life and experience</w:t>
      </w:r>
      <w:r w:rsidR="000907AE" w:rsidRPr="003D126A">
        <w:rPr>
          <w:sz w:val="22"/>
          <w:lang w:val="en-US"/>
        </w:rPr>
        <w:t xml:space="preserve">, these are different levels of the same thing but her astrological training had not given her the ability to read the more concrete manifestations, </w:t>
      </w:r>
      <w:r w:rsidR="00E342D2" w:rsidRPr="003D126A">
        <w:rPr>
          <w:sz w:val="22"/>
          <w:lang w:val="en-US"/>
        </w:rPr>
        <w:t>she wanted to be able to help those clients that did not respond to the psychological approach</w:t>
      </w:r>
      <w:r w:rsidR="000907AE" w:rsidRPr="003D126A">
        <w:rPr>
          <w:sz w:val="22"/>
          <w:lang w:val="en-US"/>
        </w:rPr>
        <w:t xml:space="preserve"> and this motivated her to study Traditional and Hellenistic Astrology.</w:t>
      </w:r>
    </w:p>
    <w:p w:rsidR="00E342D2" w:rsidRDefault="00E342D2" w:rsidP="00B667A6">
      <w:pPr>
        <w:rPr>
          <w:lang w:val="en-US"/>
        </w:rPr>
      </w:pPr>
    </w:p>
    <w:p w:rsidR="006C30A0" w:rsidRPr="003D126A" w:rsidRDefault="006C30A0" w:rsidP="00C92F05">
      <w:pPr>
        <w:ind w:firstLine="360"/>
        <w:rPr>
          <w:sz w:val="22"/>
          <w:lang w:val="en-US"/>
        </w:rPr>
      </w:pPr>
      <w:r w:rsidRPr="003D126A">
        <w:rPr>
          <w:sz w:val="22"/>
          <w:lang w:val="en-US"/>
        </w:rPr>
        <w:t xml:space="preserve">For </w:t>
      </w:r>
      <w:r w:rsidR="00336731">
        <w:rPr>
          <w:sz w:val="22"/>
          <w:lang w:val="en-US"/>
        </w:rPr>
        <w:t>Phil</w:t>
      </w:r>
      <w:r w:rsidRPr="003D126A">
        <w:rPr>
          <w:sz w:val="22"/>
          <w:lang w:val="en-US"/>
        </w:rPr>
        <w:t xml:space="preserve">, </w:t>
      </w:r>
      <w:r w:rsidR="00C1028A">
        <w:rPr>
          <w:sz w:val="22"/>
          <w:lang w:val="en-US"/>
        </w:rPr>
        <w:t xml:space="preserve">an American </w:t>
      </w:r>
      <w:r w:rsidRPr="003D126A">
        <w:rPr>
          <w:sz w:val="22"/>
          <w:lang w:val="en-US"/>
        </w:rPr>
        <w:t xml:space="preserve">in his late sixties who ‘grew up with astrology’ since his aunt and uncle were professional astrologers, the motivation did not come directly out of a sense of dissatisfaction with modern astrology, he had studied it for decades even though he did not see clients at that stage, </w:t>
      </w:r>
      <w:r w:rsidR="00DE0BF4">
        <w:rPr>
          <w:sz w:val="22"/>
          <w:lang w:val="en-US"/>
        </w:rPr>
        <w:t>h</w:t>
      </w:r>
      <w:r w:rsidRPr="003D126A">
        <w:rPr>
          <w:sz w:val="22"/>
          <w:lang w:val="en-US"/>
        </w:rPr>
        <w:t xml:space="preserve">is curiosity was stirred by a fellow astrologer who had started exploring ancient concepts and astrological techniques. </w:t>
      </w:r>
      <w:r w:rsidR="00C1028A">
        <w:rPr>
          <w:sz w:val="22"/>
          <w:lang w:val="en-US"/>
        </w:rPr>
        <w:t xml:space="preserve"> </w:t>
      </w:r>
      <w:r w:rsidRPr="003D126A">
        <w:rPr>
          <w:sz w:val="22"/>
          <w:lang w:val="en-US"/>
        </w:rPr>
        <w:t xml:space="preserve">He wanted to know ‘what the heck is this?’ </w:t>
      </w:r>
      <w:r w:rsidR="00C1028A">
        <w:rPr>
          <w:sz w:val="22"/>
          <w:lang w:val="en-US"/>
        </w:rPr>
        <w:t xml:space="preserve"> </w:t>
      </w:r>
      <w:r w:rsidRPr="003D126A">
        <w:rPr>
          <w:sz w:val="22"/>
          <w:lang w:val="en-US"/>
        </w:rPr>
        <w:t xml:space="preserve">He approached the subject thoroughly and without any preconceptions, just as Richard </w:t>
      </w:r>
      <w:proofErr w:type="spellStart"/>
      <w:r w:rsidRPr="003D126A">
        <w:rPr>
          <w:sz w:val="22"/>
          <w:lang w:val="en-US"/>
        </w:rPr>
        <w:t>Tarnas</w:t>
      </w:r>
      <w:proofErr w:type="spellEnd"/>
      <w:r w:rsidRPr="003D126A">
        <w:rPr>
          <w:sz w:val="22"/>
          <w:lang w:val="en-US"/>
        </w:rPr>
        <w:t xml:space="preserve"> advises his readers</w:t>
      </w:r>
      <w:r w:rsidR="00EE142F">
        <w:rPr>
          <w:rStyle w:val="Funotenzeichen"/>
          <w:sz w:val="22"/>
          <w:lang w:val="en-US"/>
        </w:rPr>
        <w:footnoteReference w:id="34"/>
      </w:r>
      <w:r w:rsidR="005B10E7" w:rsidRPr="003D126A">
        <w:rPr>
          <w:sz w:val="22"/>
          <w:lang w:val="en-US"/>
        </w:rPr>
        <w:t xml:space="preserve">, with an open and flexible mind. </w:t>
      </w:r>
    </w:p>
    <w:p w:rsidR="005B10E7" w:rsidRPr="003D126A" w:rsidRDefault="005B10E7" w:rsidP="00B667A6">
      <w:pPr>
        <w:rPr>
          <w:sz w:val="22"/>
          <w:lang w:val="en-US"/>
        </w:rPr>
      </w:pPr>
    </w:p>
    <w:p w:rsidR="005B10E7" w:rsidRPr="003D126A" w:rsidRDefault="005B10E7" w:rsidP="00C92F05">
      <w:pPr>
        <w:ind w:firstLine="426"/>
        <w:rPr>
          <w:sz w:val="22"/>
          <w:lang w:val="en-US"/>
        </w:rPr>
      </w:pPr>
      <w:r w:rsidRPr="003D126A">
        <w:rPr>
          <w:sz w:val="22"/>
          <w:lang w:val="en-US"/>
        </w:rPr>
        <w:t xml:space="preserve">However, for </w:t>
      </w:r>
      <w:r w:rsidR="00336731">
        <w:rPr>
          <w:sz w:val="22"/>
          <w:lang w:val="en-US"/>
        </w:rPr>
        <w:t>Michael</w:t>
      </w:r>
      <w:r w:rsidRPr="003D126A">
        <w:rPr>
          <w:sz w:val="22"/>
          <w:lang w:val="en-US"/>
        </w:rPr>
        <w:t xml:space="preserve">, </w:t>
      </w:r>
      <w:r w:rsidR="00336731">
        <w:rPr>
          <w:sz w:val="22"/>
          <w:lang w:val="en-US"/>
        </w:rPr>
        <w:t>Angela</w:t>
      </w:r>
      <w:r w:rsidRPr="003D126A">
        <w:rPr>
          <w:sz w:val="22"/>
          <w:lang w:val="en-US"/>
        </w:rPr>
        <w:t xml:space="preserve"> and </w:t>
      </w:r>
      <w:r w:rsidR="00336731">
        <w:rPr>
          <w:sz w:val="22"/>
          <w:lang w:val="en-US"/>
        </w:rPr>
        <w:t>Lisa, t</w:t>
      </w:r>
      <w:r w:rsidRPr="003D126A">
        <w:rPr>
          <w:sz w:val="22"/>
          <w:lang w:val="en-US"/>
        </w:rPr>
        <w:t xml:space="preserve">here was a distinct sense of dissatisfaction with the practice or the teaching of modern astrology. </w:t>
      </w:r>
      <w:r w:rsidR="00C1028A">
        <w:rPr>
          <w:sz w:val="22"/>
          <w:lang w:val="en-US"/>
        </w:rPr>
        <w:t xml:space="preserve"> </w:t>
      </w:r>
      <w:r w:rsidR="00336731">
        <w:rPr>
          <w:sz w:val="22"/>
          <w:lang w:val="en-US"/>
        </w:rPr>
        <w:t>Angela</w:t>
      </w:r>
      <w:r w:rsidRPr="003D126A">
        <w:rPr>
          <w:sz w:val="22"/>
          <w:lang w:val="en-US"/>
        </w:rPr>
        <w:t xml:space="preserve"> and </w:t>
      </w:r>
      <w:r w:rsidR="00336731">
        <w:rPr>
          <w:sz w:val="22"/>
          <w:lang w:val="en-US"/>
        </w:rPr>
        <w:t>Lisa</w:t>
      </w:r>
      <w:r w:rsidRPr="003D126A">
        <w:rPr>
          <w:sz w:val="22"/>
          <w:lang w:val="en-US"/>
        </w:rPr>
        <w:t xml:space="preserve"> both visited astrologers at times of personal crisis and found little relevance in the readings, </w:t>
      </w:r>
      <w:r w:rsidR="00336731">
        <w:rPr>
          <w:sz w:val="22"/>
          <w:lang w:val="en-US"/>
        </w:rPr>
        <w:t>Lisa</w:t>
      </w:r>
      <w:r w:rsidRPr="003D126A">
        <w:rPr>
          <w:sz w:val="22"/>
          <w:lang w:val="en-US"/>
        </w:rPr>
        <w:t xml:space="preserve"> was dissatisfied with having been given a </w:t>
      </w:r>
      <w:r w:rsidR="00336731">
        <w:rPr>
          <w:sz w:val="22"/>
          <w:lang w:val="en-US"/>
        </w:rPr>
        <w:t xml:space="preserve">mere </w:t>
      </w:r>
      <w:r w:rsidRPr="003D126A">
        <w:rPr>
          <w:sz w:val="22"/>
          <w:lang w:val="en-US"/>
        </w:rPr>
        <w:t xml:space="preserve">character analysis and </w:t>
      </w:r>
      <w:r w:rsidR="00336731">
        <w:rPr>
          <w:sz w:val="22"/>
          <w:lang w:val="en-US"/>
        </w:rPr>
        <w:t>Angela</w:t>
      </w:r>
      <w:r w:rsidRPr="003D126A">
        <w:rPr>
          <w:sz w:val="22"/>
          <w:lang w:val="en-US"/>
        </w:rPr>
        <w:t xml:space="preserve"> found the vocational advice</w:t>
      </w:r>
      <w:r w:rsidR="00DE0BF4">
        <w:rPr>
          <w:sz w:val="22"/>
          <w:lang w:val="en-US"/>
        </w:rPr>
        <w:t xml:space="preserve"> she sought to receive</w:t>
      </w:r>
      <w:r w:rsidR="00667634" w:rsidRPr="003D126A">
        <w:rPr>
          <w:sz w:val="22"/>
          <w:lang w:val="en-US"/>
        </w:rPr>
        <w:t xml:space="preserve"> as too generic</w:t>
      </w:r>
      <w:r w:rsidR="00DE0BF4">
        <w:rPr>
          <w:sz w:val="22"/>
          <w:lang w:val="en-US"/>
        </w:rPr>
        <w:t xml:space="preserve">, she was also very upset about the astrologer (who was not a traditional astrologer) having told her that her sick father would be ok when very shortly after, in fact, he died. </w:t>
      </w:r>
      <w:r w:rsidR="00667634" w:rsidRPr="003D126A">
        <w:rPr>
          <w:sz w:val="22"/>
          <w:lang w:val="en-US"/>
        </w:rPr>
        <w:t xml:space="preserve"> </w:t>
      </w:r>
      <w:r w:rsidRPr="003D126A">
        <w:rPr>
          <w:sz w:val="22"/>
          <w:lang w:val="en-US"/>
        </w:rPr>
        <w:t xml:space="preserve"> </w:t>
      </w:r>
      <w:r w:rsidR="00336731">
        <w:rPr>
          <w:sz w:val="22"/>
          <w:lang w:val="en-US"/>
        </w:rPr>
        <w:t>Michael</w:t>
      </w:r>
      <w:r w:rsidR="00667634" w:rsidRPr="003D126A">
        <w:rPr>
          <w:sz w:val="22"/>
          <w:lang w:val="en-US"/>
        </w:rPr>
        <w:t xml:space="preserve">, a young </w:t>
      </w:r>
      <w:r w:rsidR="00C1028A">
        <w:rPr>
          <w:sz w:val="22"/>
          <w:lang w:val="en-US"/>
        </w:rPr>
        <w:t xml:space="preserve">Brazilian </w:t>
      </w:r>
      <w:r w:rsidR="00667634" w:rsidRPr="003D126A">
        <w:rPr>
          <w:sz w:val="22"/>
          <w:lang w:val="en-US"/>
        </w:rPr>
        <w:t xml:space="preserve">in his mid-twenties, had always been interested in astrology as well as history, too. </w:t>
      </w:r>
      <w:r w:rsidR="00C1028A">
        <w:rPr>
          <w:sz w:val="22"/>
          <w:lang w:val="en-US"/>
        </w:rPr>
        <w:t xml:space="preserve"> </w:t>
      </w:r>
      <w:r w:rsidR="00667634" w:rsidRPr="003D126A">
        <w:rPr>
          <w:sz w:val="22"/>
          <w:lang w:val="en-US"/>
        </w:rPr>
        <w:t>So</w:t>
      </w:r>
      <w:r w:rsidR="00336731">
        <w:rPr>
          <w:sz w:val="22"/>
          <w:lang w:val="en-US"/>
        </w:rPr>
        <w:t>,</w:t>
      </w:r>
      <w:r w:rsidR="00667634" w:rsidRPr="003D126A">
        <w:rPr>
          <w:sz w:val="22"/>
          <w:lang w:val="en-US"/>
        </w:rPr>
        <w:t xml:space="preserve"> when he went to astrology classes and started asking questions related to history and traditional techniques, he was surprised by the lack of knowledge displayed by his teacher</w:t>
      </w:r>
      <w:r w:rsidR="00336731">
        <w:rPr>
          <w:sz w:val="22"/>
          <w:lang w:val="en-US"/>
        </w:rPr>
        <w:t>s</w:t>
      </w:r>
      <w:r w:rsidR="00667634" w:rsidRPr="003D126A">
        <w:rPr>
          <w:sz w:val="22"/>
          <w:lang w:val="en-US"/>
        </w:rPr>
        <w:t>:</w:t>
      </w:r>
    </w:p>
    <w:p w:rsidR="00667634" w:rsidRDefault="00667634" w:rsidP="00B667A6">
      <w:pPr>
        <w:rPr>
          <w:lang w:val="en-US"/>
        </w:rPr>
      </w:pPr>
    </w:p>
    <w:p w:rsidR="00667634" w:rsidRPr="003D126A" w:rsidRDefault="00667634" w:rsidP="00667634">
      <w:pPr>
        <w:ind w:left="426"/>
        <w:rPr>
          <w:sz w:val="22"/>
          <w:lang w:val="en-US"/>
        </w:rPr>
      </w:pPr>
      <w:r w:rsidRPr="003D126A">
        <w:rPr>
          <w:sz w:val="22"/>
          <w:lang w:val="en-US"/>
        </w:rPr>
        <w:t>I would go to the teachers to ask questions and they would answer with</w:t>
      </w:r>
      <w:r w:rsidR="00CF0A8F" w:rsidRPr="003D126A">
        <w:rPr>
          <w:sz w:val="22"/>
          <w:lang w:val="en-US"/>
        </w:rPr>
        <w:t>:</w:t>
      </w:r>
      <w:r w:rsidRPr="003D126A">
        <w:rPr>
          <w:sz w:val="22"/>
          <w:lang w:val="en-US"/>
        </w:rPr>
        <w:t xml:space="preserve"> ‘people who do that actually do it wrong so I’m not going to bother even answering your question’, </w:t>
      </w:r>
      <w:r w:rsidR="00EE142F">
        <w:rPr>
          <w:sz w:val="22"/>
          <w:lang w:val="en-US"/>
        </w:rPr>
        <w:t>[</w:t>
      </w:r>
      <w:r w:rsidR="00CF0A8F" w:rsidRPr="003D126A">
        <w:rPr>
          <w:sz w:val="22"/>
          <w:lang w:val="en-US"/>
        </w:rPr>
        <w:t>…</w:t>
      </w:r>
      <w:r w:rsidR="00EE142F">
        <w:rPr>
          <w:sz w:val="22"/>
          <w:lang w:val="en-US"/>
        </w:rPr>
        <w:t>]</w:t>
      </w:r>
      <w:r w:rsidR="00B12459">
        <w:rPr>
          <w:sz w:val="22"/>
          <w:lang w:val="en-US"/>
        </w:rPr>
        <w:t xml:space="preserve"> </w:t>
      </w:r>
      <w:r w:rsidR="00CF0A8F" w:rsidRPr="003D126A">
        <w:rPr>
          <w:sz w:val="22"/>
          <w:lang w:val="en-US"/>
        </w:rPr>
        <w:t>’</w:t>
      </w:r>
      <w:r w:rsidRPr="003D126A">
        <w:rPr>
          <w:sz w:val="22"/>
          <w:lang w:val="en-US"/>
        </w:rPr>
        <w:t xml:space="preserve">you don’t need to know about that’. Um. </w:t>
      </w:r>
      <w:r w:rsidR="00C1028A">
        <w:rPr>
          <w:sz w:val="22"/>
          <w:lang w:val="en-US"/>
        </w:rPr>
        <w:t xml:space="preserve"> </w:t>
      </w:r>
      <w:r w:rsidRPr="003D126A">
        <w:rPr>
          <w:sz w:val="22"/>
          <w:lang w:val="en-US"/>
        </w:rPr>
        <w:t>And that would actually apply to any question pertaining to the traditional approach that I would have so I was asking about, err, whatever happened to the sidereal zodiac</w:t>
      </w:r>
      <w:r w:rsidR="00CF0A8F" w:rsidRPr="003D126A">
        <w:rPr>
          <w:sz w:val="22"/>
          <w:lang w:val="en-US"/>
        </w:rPr>
        <w:t>,</w:t>
      </w:r>
      <w:r w:rsidRPr="003D126A">
        <w:rPr>
          <w:sz w:val="22"/>
          <w:lang w:val="en-US"/>
        </w:rPr>
        <w:t xml:space="preserve"> for example</w:t>
      </w:r>
      <w:r w:rsidR="00CF0A8F" w:rsidRPr="003D126A">
        <w:rPr>
          <w:sz w:val="22"/>
          <w:lang w:val="en-US"/>
        </w:rPr>
        <w:t>,</w:t>
      </w:r>
      <w:r w:rsidRPr="003D126A">
        <w:rPr>
          <w:sz w:val="22"/>
          <w:lang w:val="en-US"/>
        </w:rPr>
        <w:t xml:space="preserve"> and he would answer to me </w:t>
      </w:r>
      <w:r w:rsidR="00CF0A8F" w:rsidRPr="003D126A">
        <w:rPr>
          <w:sz w:val="22"/>
          <w:lang w:val="en-US"/>
        </w:rPr>
        <w:t>‘</w:t>
      </w:r>
      <w:r w:rsidRPr="003D126A">
        <w:rPr>
          <w:sz w:val="22"/>
          <w:lang w:val="en-US"/>
        </w:rPr>
        <w:t>oh you don’t need to know about that because no-one uses that nowadays</w:t>
      </w:r>
      <w:r w:rsidR="00CF0A8F" w:rsidRPr="003D126A">
        <w:rPr>
          <w:sz w:val="22"/>
          <w:lang w:val="en-US"/>
        </w:rPr>
        <w:t>’</w:t>
      </w:r>
      <w:r w:rsidRPr="003D126A">
        <w:rPr>
          <w:sz w:val="22"/>
          <w:lang w:val="en-US"/>
        </w:rPr>
        <w:t>, that was the answer that I got</w:t>
      </w:r>
      <w:r w:rsidR="00CF0A8F" w:rsidRPr="003D126A">
        <w:rPr>
          <w:sz w:val="22"/>
          <w:lang w:val="en-US"/>
        </w:rPr>
        <w:t xml:space="preserve">! </w:t>
      </w:r>
      <w:r w:rsidRPr="003D126A">
        <w:rPr>
          <w:sz w:val="22"/>
          <w:lang w:val="en-US"/>
        </w:rPr>
        <w:t xml:space="preserve"> And</w:t>
      </w:r>
      <w:r w:rsidR="00CF0A8F" w:rsidRPr="003D126A">
        <w:rPr>
          <w:sz w:val="22"/>
          <w:lang w:val="en-US"/>
        </w:rPr>
        <w:t>: ‘</w:t>
      </w:r>
      <w:r w:rsidRPr="003D126A">
        <w:rPr>
          <w:sz w:val="22"/>
          <w:lang w:val="en-US"/>
        </w:rPr>
        <w:t>whoever uses it uses is wrong</w:t>
      </w:r>
      <w:r w:rsidR="00CF0A8F" w:rsidRPr="003D126A">
        <w:rPr>
          <w:sz w:val="22"/>
          <w:lang w:val="en-US"/>
        </w:rPr>
        <w:t xml:space="preserve">.’ </w:t>
      </w:r>
      <w:r w:rsidRPr="003D126A">
        <w:rPr>
          <w:sz w:val="22"/>
          <w:lang w:val="en-US"/>
        </w:rPr>
        <w:t xml:space="preserve"> That was actually what he said to me!</w:t>
      </w:r>
    </w:p>
    <w:p w:rsidR="003D126A" w:rsidRDefault="003D126A" w:rsidP="005D48C4">
      <w:pPr>
        <w:ind w:firstLine="426"/>
        <w:rPr>
          <w:lang w:val="en-US"/>
        </w:rPr>
      </w:pPr>
    </w:p>
    <w:p w:rsidR="00667634" w:rsidRPr="003D126A" w:rsidRDefault="00C92F05" w:rsidP="005D48C4">
      <w:pPr>
        <w:ind w:firstLine="426"/>
        <w:rPr>
          <w:sz w:val="22"/>
          <w:lang w:val="en-US"/>
        </w:rPr>
      </w:pPr>
      <w:r w:rsidRPr="003D126A">
        <w:rPr>
          <w:sz w:val="22"/>
          <w:lang w:val="en-US"/>
        </w:rPr>
        <w:t xml:space="preserve">For </w:t>
      </w:r>
      <w:r w:rsidR="00336731">
        <w:rPr>
          <w:sz w:val="22"/>
          <w:lang w:val="en-US"/>
        </w:rPr>
        <w:t>Lisa</w:t>
      </w:r>
      <w:r w:rsidRPr="003D126A">
        <w:rPr>
          <w:sz w:val="22"/>
          <w:lang w:val="en-US"/>
        </w:rPr>
        <w:t xml:space="preserve">, too, there was an issue with unanswered questions. </w:t>
      </w:r>
      <w:r w:rsidR="00C1028A">
        <w:rPr>
          <w:sz w:val="22"/>
          <w:lang w:val="en-US"/>
        </w:rPr>
        <w:t xml:space="preserve"> </w:t>
      </w:r>
      <w:r w:rsidRPr="003D126A">
        <w:rPr>
          <w:sz w:val="22"/>
          <w:lang w:val="en-US"/>
        </w:rPr>
        <w:t>She wanted to find out about the origins of the different house systems which her teachers were unable to explain to</w:t>
      </w:r>
      <w:r w:rsidR="005D48C4" w:rsidRPr="003D126A">
        <w:rPr>
          <w:sz w:val="22"/>
          <w:lang w:val="en-US"/>
        </w:rPr>
        <w:t xml:space="preserve"> her. </w:t>
      </w:r>
    </w:p>
    <w:p w:rsidR="00C92F05" w:rsidRDefault="00C92F05" w:rsidP="00B667A6">
      <w:pPr>
        <w:rPr>
          <w:lang w:val="en-US"/>
        </w:rPr>
      </w:pPr>
    </w:p>
    <w:p w:rsidR="00C92F05" w:rsidRPr="003D126A" w:rsidRDefault="00336731" w:rsidP="005D48C4">
      <w:pPr>
        <w:ind w:firstLine="360"/>
        <w:rPr>
          <w:sz w:val="22"/>
          <w:lang w:val="en-US"/>
        </w:rPr>
      </w:pPr>
      <w:r>
        <w:rPr>
          <w:sz w:val="22"/>
          <w:lang w:val="en-US"/>
        </w:rPr>
        <w:t>Michael</w:t>
      </w:r>
      <w:r w:rsidR="00C92F05" w:rsidRPr="003D126A">
        <w:rPr>
          <w:sz w:val="22"/>
          <w:lang w:val="en-US"/>
        </w:rPr>
        <w:t>’s experience in particular seem</w:t>
      </w:r>
      <w:r w:rsidR="005D48C4" w:rsidRPr="003D126A">
        <w:rPr>
          <w:sz w:val="22"/>
          <w:lang w:val="en-US"/>
        </w:rPr>
        <w:t>s</w:t>
      </w:r>
      <w:r w:rsidR="00C92F05" w:rsidRPr="003D126A">
        <w:rPr>
          <w:sz w:val="22"/>
          <w:lang w:val="en-US"/>
        </w:rPr>
        <w:t xml:space="preserve"> to </w:t>
      </w:r>
      <w:r w:rsidR="00995F4E">
        <w:rPr>
          <w:sz w:val="22"/>
          <w:lang w:val="en-US"/>
        </w:rPr>
        <w:t>reflect</w:t>
      </w:r>
      <w:r w:rsidR="00C92F05" w:rsidRPr="003D126A">
        <w:rPr>
          <w:sz w:val="22"/>
          <w:lang w:val="en-US"/>
        </w:rPr>
        <w:t xml:space="preserve"> Glenn Perry’s position against the usefulness of studying ancient astrological concepts </w:t>
      </w:r>
      <w:r w:rsidR="00995F4E">
        <w:rPr>
          <w:sz w:val="22"/>
          <w:lang w:val="en-US"/>
        </w:rPr>
        <w:t xml:space="preserve">as being not </w:t>
      </w:r>
      <w:r w:rsidR="00C92F05" w:rsidRPr="003D126A">
        <w:rPr>
          <w:sz w:val="22"/>
          <w:lang w:val="en-US"/>
        </w:rPr>
        <w:t xml:space="preserve">uncommon among teachers and practitioners of modern, psychological astrology. </w:t>
      </w:r>
      <w:r w:rsidR="00E43122" w:rsidRPr="003D126A">
        <w:rPr>
          <w:sz w:val="22"/>
          <w:lang w:val="en-US"/>
        </w:rPr>
        <w:t xml:space="preserve"> </w:t>
      </w:r>
      <w:r w:rsidR="00A76CED">
        <w:rPr>
          <w:sz w:val="22"/>
          <w:lang w:val="en-US"/>
        </w:rPr>
        <w:t xml:space="preserve">It also shows a certain lack of historical </w:t>
      </w:r>
      <w:r w:rsidR="00D37E5B">
        <w:rPr>
          <w:sz w:val="22"/>
          <w:lang w:val="en-US"/>
        </w:rPr>
        <w:t>awareness</w:t>
      </w:r>
      <w:r w:rsidR="00A76CED">
        <w:rPr>
          <w:sz w:val="22"/>
          <w:lang w:val="en-US"/>
        </w:rPr>
        <w:t xml:space="preserve"> and a strong bias towards one’s own preferred type of astrology</w:t>
      </w:r>
      <w:r w:rsidR="00D37E5B">
        <w:rPr>
          <w:sz w:val="22"/>
          <w:lang w:val="en-US"/>
        </w:rPr>
        <w:t xml:space="preserve">. </w:t>
      </w:r>
      <w:r w:rsidR="00C1028A">
        <w:rPr>
          <w:sz w:val="22"/>
          <w:lang w:val="en-US"/>
        </w:rPr>
        <w:t xml:space="preserve"> </w:t>
      </w:r>
      <w:r w:rsidR="00D37E5B">
        <w:rPr>
          <w:sz w:val="22"/>
          <w:lang w:val="en-US"/>
        </w:rPr>
        <w:t xml:space="preserve">Robert Hand stresses the importance of </w:t>
      </w:r>
      <w:r w:rsidR="00D37E5B">
        <w:rPr>
          <w:sz w:val="22"/>
          <w:lang w:val="en-US"/>
        </w:rPr>
        <w:lastRenderedPageBreak/>
        <w:t xml:space="preserve">astrology </w:t>
      </w:r>
      <w:r w:rsidR="000E18DB">
        <w:rPr>
          <w:sz w:val="22"/>
          <w:lang w:val="en-US"/>
        </w:rPr>
        <w:t>gaining</w:t>
      </w:r>
      <w:r w:rsidR="00D37E5B">
        <w:rPr>
          <w:sz w:val="22"/>
          <w:lang w:val="en-US"/>
        </w:rPr>
        <w:t xml:space="preserve"> the ‘apparatus of a profession’</w:t>
      </w:r>
      <w:r w:rsidR="000E18DB">
        <w:rPr>
          <w:sz w:val="22"/>
          <w:lang w:val="en-US"/>
        </w:rPr>
        <w:t xml:space="preserve"> which requires some kind of ‘academization’</w:t>
      </w:r>
      <w:r w:rsidR="000E18DB">
        <w:rPr>
          <w:rStyle w:val="Funotenzeichen"/>
          <w:sz w:val="22"/>
          <w:lang w:val="en-US"/>
        </w:rPr>
        <w:footnoteReference w:id="35"/>
      </w:r>
      <w:r w:rsidR="000E18DB">
        <w:rPr>
          <w:sz w:val="22"/>
          <w:lang w:val="en-US"/>
        </w:rPr>
        <w:t xml:space="preserve">. ‘We’re not learning from the local astrologer anymore, we’re learning from lots of people in organized academic </w:t>
      </w:r>
      <w:proofErr w:type="spellStart"/>
      <w:r w:rsidR="000E18DB">
        <w:rPr>
          <w:sz w:val="22"/>
          <w:lang w:val="en-US"/>
        </w:rPr>
        <w:t>programmes</w:t>
      </w:r>
      <w:proofErr w:type="spellEnd"/>
      <w:r w:rsidR="000E18DB">
        <w:rPr>
          <w:sz w:val="22"/>
          <w:lang w:val="en-US"/>
        </w:rPr>
        <w:t>’, he says pointing towards organizations such as Kepler’s College, The Sophia Centre and The Faculty of Astrological Studies</w:t>
      </w:r>
      <w:r w:rsidR="000E18DB">
        <w:rPr>
          <w:rStyle w:val="Funotenzeichen"/>
          <w:sz w:val="22"/>
          <w:lang w:val="en-US"/>
        </w:rPr>
        <w:footnoteReference w:id="36"/>
      </w:r>
      <w:r w:rsidR="000E18DB">
        <w:rPr>
          <w:sz w:val="22"/>
          <w:lang w:val="en-US"/>
        </w:rPr>
        <w:t xml:space="preserve">. </w:t>
      </w:r>
      <w:r w:rsidR="00C1028A">
        <w:rPr>
          <w:sz w:val="22"/>
          <w:lang w:val="en-US"/>
        </w:rPr>
        <w:t xml:space="preserve"> </w:t>
      </w:r>
      <w:r w:rsidR="000043FC">
        <w:rPr>
          <w:sz w:val="22"/>
          <w:lang w:val="en-US"/>
        </w:rPr>
        <w:t>‘</w:t>
      </w:r>
      <w:r w:rsidR="000E18DB">
        <w:rPr>
          <w:sz w:val="22"/>
          <w:lang w:val="en-US"/>
        </w:rPr>
        <w:t>We are trying to force astrology to get its internal act together</w:t>
      </w:r>
      <w:r w:rsidR="000043FC">
        <w:rPr>
          <w:sz w:val="22"/>
          <w:lang w:val="en-US"/>
        </w:rPr>
        <w:t>’</w:t>
      </w:r>
      <w:r w:rsidR="000E18DB">
        <w:rPr>
          <w:sz w:val="22"/>
          <w:lang w:val="en-US"/>
        </w:rPr>
        <w:t>”</w:t>
      </w:r>
      <w:r w:rsidR="000E18DB">
        <w:rPr>
          <w:rStyle w:val="Funotenzeichen"/>
          <w:sz w:val="22"/>
          <w:lang w:val="en-US"/>
        </w:rPr>
        <w:footnoteReference w:id="37"/>
      </w:r>
      <w:r w:rsidR="000E18DB">
        <w:rPr>
          <w:sz w:val="22"/>
          <w:lang w:val="en-US"/>
        </w:rPr>
        <w:t xml:space="preserve"> </w:t>
      </w:r>
      <w:r w:rsidR="00CC7A9B">
        <w:rPr>
          <w:sz w:val="22"/>
          <w:lang w:val="en-US"/>
        </w:rPr>
        <w:t xml:space="preserve"> With experiences such as my interview partners described, there seems to be a great need for </w:t>
      </w:r>
      <w:r w:rsidR="000043FC">
        <w:rPr>
          <w:sz w:val="22"/>
          <w:lang w:val="en-US"/>
        </w:rPr>
        <w:t>more professionalism both in teaching and practicing astrology</w:t>
      </w:r>
      <w:r w:rsidR="00CC7A9B">
        <w:rPr>
          <w:sz w:val="22"/>
          <w:lang w:val="en-US"/>
        </w:rPr>
        <w:t xml:space="preserve">. </w:t>
      </w:r>
    </w:p>
    <w:p w:rsidR="00B667A6" w:rsidRDefault="00B667A6" w:rsidP="00B667A6">
      <w:pPr>
        <w:rPr>
          <w:lang w:val="en-US"/>
        </w:rPr>
      </w:pPr>
    </w:p>
    <w:p w:rsidR="00B667A6" w:rsidRDefault="00B667A6" w:rsidP="00B667A6">
      <w:pPr>
        <w:pStyle w:val="berschrift3"/>
        <w:ind w:firstLine="360"/>
        <w:rPr>
          <w:lang w:val="en-US"/>
        </w:rPr>
      </w:pPr>
      <w:r>
        <w:rPr>
          <w:lang w:val="en-US"/>
        </w:rPr>
        <w:t>4.</w:t>
      </w:r>
      <w:r w:rsidR="00EE3A0C">
        <w:rPr>
          <w:lang w:val="en-US"/>
        </w:rPr>
        <w:t>2</w:t>
      </w:r>
      <w:r>
        <w:rPr>
          <w:lang w:val="en-US"/>
        </w:rPr>
        <w:t xml:space="preserve">   Experiences</w:t>
      </w:r>
    </w:p>
    <w:p w:rsidR="00B667A6" w:rsidRDefault="00B667A6" w:rsidP="00B667A6">
      <w:pPr>
        <w:rPr>
          <w:lang w:val="en-US"/>
        </w:rPr>
      </w:pPr>
    </w:p>
    <w:p w:rsidR="00F41723" w:rsidRPr="003D126A" w:rsidRDefault="00962881" w:rsidP="00970A22">
      <w:pPr>
        <w:ind w:firstLine="360"/>
        <w:rPr>
          <w:sz w:val="22"/>
          <w:lang w:val="en-US"/>
        </w:rPr>
      </w:pPr>
      <w:r w:rsidRPr="003D126A">
        <w:rPr>
          <w:sz w:val="22"/>
          <w:lang w:val="en-US"/>
        </w:rPr>
        <w:t xml:space="preserve">When asked about their learning experiences during their study of Hellenistic Astrology, three of my respondents did not mention any difficulties at all, rather, they described their excitement about the newly discovered techniques and concepts which made so much sense to them. </w:t>
      </w:r>
      <w:r w:rsidR="000043FC">
        <w:rPr>
          <w:sz w:val="22"/>
          <w:lang w:val="en-US"/>
        </w:rPr>
        <w:t xml:space="preserve"> </w:t>
      </w:r>
      <w:r w:rsidR="005C4F88">
        <w:rPr>
          <w:sz w:val="22"/>
          <w:lang w:val="en-US"/>
        </w:rPr>
        <w:t>Angela</w:t>
      </w:r>
      <w:r w:rsidRPr="003D126A">
        <w:rPr>
          <w:sz w:val="22"/>
          <w:lang w:val="en-US"/>
        </w:rPr>
        <w:t xml:space="preserve"> said: </w:t>
      </w:r>
    </w:p>
    <w:p w:rsidR="00962881" w:rsidRDefault="00962881" w:rsidP="00B667A6">
      <w:pPr>
        <w:rPr>
          <w:lang w:val="en-US"/>
        </w:rPr>
      </w:pPr>
    </w:p>
    <w:p w:rsidR="00962881" w:rsidRPr="003D126A" w:rsidRDefault="001D3661" w:rsidP="001329A9">
      <w:pPr>
        <w:ind w:left="426"/>
        <w:rPr>
          <w:sz w:val="22"/>
          <w:lang w:val="en-US"/>
        </w:rPr>
      </w:pPr>
      <w:r>
        <w:rPr>
          <w:sz w:val="22"/>
          <w:lang w:val="en-US"/>
        </w:rPr>
        <w:t>I</w:t>
      </w:r>
      <w:r w:rsidR="00962881" w:rsidRPr="003D126A">
        <w:rPr>
          <w:sz w:val="22"/>
          <w:lang w:val="en-US"/>
        </w:rPr>
        <w:t xml:space="preserve">t’s really interesting because I’ve never ever seen the </w:t>
      </w:r>
      <w:proofErr w:type="spellStart"/>
      <w:r w:rsidR="00962881" w:rsidRPr="003D126A">
        <w:rPr>
          <w:sz w:val="22"/>
          <w:lang w:val="en-US"/>
        </w:rPr>
        <w:t>Thema</w:t>
      </w:r>
      <w:proofErr w:type="spellEnd"/>
      <w:r w:rsidR="00962881" w:rsidRPr="003D126A">
        <w:rPr>
          <w:sz w:val="22"/>
          <w:lang w:val="en-US"/>
        </w:rPr>
        <w:t xml:space="preserve"> Mundi before, and it really makes sense, </w:t>
      </w:r>
      <w:r w:rsidR="005C5DAD">
        <w:rPr>
          <w:sz w:val="22"/>
          <w:lang w:val="en-US"/>
        </w:rPr>
        <w:t>[…]</w:t>
      </w:r>
      <w:r w:rsidR="00962881" w:rsidRPr="003D126A">
        <w:rPr>
          <w:sz w:val="22"/>
          <w:lang w:val="en-US"/>
        </w:rPr>
        <w:t xml:space="preserve"> it’s less fuzzy</w:t>
      </w:r>
      <w:r w:rsidR="005E7016">
        <w:rPr>
          <w:sz w:val="22"/>
          <w:lang w:val="en-US"/>
        </w:rPr>
        <w:t>,</w:t>
      </w:r>
      <w:r w:rsidR="00962881" w:rsidRPr="003D126A">
        <w:rPr>
          <w:sz w:val="22"/>
          <w:lang w:val="en-US"/>
        </w:rPr>
        <w:t xml:space="preserve"> </w:t>
      </w:r>
      <w:r w:rsidR="005E7016">
        <w:rPr>
          <w:sz w:val="22"/>
          <w:lang w:val="en-US"/>
        </w:rPr>
        <w:t>[…]</w:t>
      </w:r>
      <w:r w:rsidR="00962881" w:rsidRPr="003D126A">
        <w:rPr>
          <w:sz w:val="22"/>
          <w:lang w:val="en-US"/>
        </w:rPr>
        <w:t xml:space="preserve"> and like</w:t>
      </w:r>
      <w:r w:rsidR="005E7016">
        <w:rPr>
          <w:sz w:val="22"/>
          <w:lang w:val="en-US"/>
        </w:rPr>
        <w:t>,</w:t>
      </w:r>
      <w:r w:rsidR="00962881" w:rsidRPr="003D126A">
        <w:rPr>
          <w:sz w:val="22"/>
          <w:lang w:val="en-US"/>
        </w:rPr>
        <w:t xml:space="preserve"> suddenly here it just makes sense for everything, there is a logic behind, and I really like it because, yeah, I’m a mathematician!</w:t>
      </w:r>
    </w:p>
    <w:p w:rsidR="00962881" w:rsidRPr="003D126A" w:rsidRDefault="00962881" w:rsidP="00B667A6">
      <w:pPr>
        <w:rPr>
          <w:sz w:val="22"/>
          <w:lang w:val="en-US"/>
        </w:rPr>
      </w:pPr>
    </w:p>
    <w:p w:rsidR="00962881" w:rsidRPr="003D126A" w:rsidRDefault="005C4F88" w:rsidP="00331636">
      <w:pPr>
        <w:ind w:firstLine="426"/>
        <w:rPr>
          <w:sz w:val="22"/>
          <w:lang w:val="en-US"/>
        </w:rPr>
      </w:pPr>
      <w:r>
        <w:rPr>
          <w:sz w:val="22"/>
          <w:lang w:val="en-US"/>
        </w:rPr>
        <w:t>Lisa</w:t>
      </w:r>
      <w:r w:rsidR="00962881" w:rsidRPr="003D126A">
        <w:rPr>
          <w:sz w:val="22"/>
          <w:lang w:val="en-US"/>
        </w:rPr>
        <w:t xml:space="preserve"> also found it easy to study Hellenistic Astrology which she attributed to the fact that she had only studied Modern Astrology for a relatively short time. </w:t>
      </w:r>
      <w:r w:rsidR="000043FC">
        <w:rPr>
          <w:sz w:val="22"/>
          <w:lang w:val="en-US"/>
        </w:rPr>
        <w:t xml:space="preserve"> </w:t>
      </w:r>
      <w:r w:rsidR="001329A9" w:rsidRPr="003D126A">
        <w:rPr>
          <w:sz w:val="22"/>
          <w:lang w:val="en-US"/>
        </w:rPr>
        <w:t xml:space="preserve">There wasn’t much to ‘unlearn’ for her. </w:t>
      </w:r>
      <w:r w:rsidR="00962881" w:rsidRPr="003D126A">
        <w:rPr>
          <w:sz w:val="22"/>
          <w:lang w:val="en-US"/>
        </w:rPr>
        <w:t xml:space="preserve">She, too, stressed how delighted she was with the systematic and structured </w:t>
      </w:r>
      <w:r w:rsidR="001329A9" w:rsidRPr="003D126A">
        <w:rPr>
          <w:sz w:val="22"/>
          <w:lang w:val="en-US"/>
        </w:rPr>
        <w:t>approach</w:t>
      </w:r>
      <w:r w:rsidR="00962881" w:rsidRPr="003D126A">
        <w:rPr>
          <w:sz w:val="22"/>
          <w:lang w:val="en-US"/>
        </w:rPr>
        <w:t xml:space="preserve"> and </w:t>
      </w:r>
      <w:r w:rsidR="001329A9" w:rsidRPr="003D126A">
        <w:rPr>
          <w:sz w:val="22"/>
          <w:lang w:val="en-US"/>
        </w:rPr>
        <w:t xml:space="preserve">she was very happy to finally learn about the origins of the house systems. </w:t>
      </w:r>
    </w:p>
    <w:p w:rsidR="009E191A" w:rsidRDefault="009E191A" w:rsidP="00B667A6">
      <w:pPr>
        <w:rPr>
          <w:lang w:val="en-US"/>
        </w:rPr>
      </w:pPr>
    </w:p>
    <w:p w:rsidR="005E7016" w:rsidRPr="003D126A" w:rsidRDefault="005C4F88" w:rsidP="005E7016">
      <w:pPr>
        <w:ind w:firstLine="426"/>
        <w:rPr>
          <w:sz w:val="22"/>
          <w:lang w:val="en-US"/>
        </w:rPr>
      </w:pPr>
      <w:r>
        <w:rPr>
          <w:sz w:val="22"/>
          <w:lang w:val="en-US"/>
        </w:rPr>
        <w:t>Phil</w:t>
      </w:r>
      <w:r w:rsidR="009E191A" w:rsidRPr="003D126A">
        <w:rPr>
          <w:sz w:val="22"/>
          <w:lang w:val="en-US"/>
        </w:rPr>
        <w:t xml:space="preserve"> and </w:t>
      </w:r>
      <w:r>
        <w:rPr>
          <w:sz w:val="22"/>
          <w:lang w:val="en-US"/>
        </w:rPr>
        <w:t>Gloria</w:t>
      </w:r>
      <w:r w:rsidR="00A31CD1" w:rsidRPr="003D126A">
        <w:rPr>
          <w:sz w:val="22"/>
          <w:lang w:val="en-US"/>
        </w:rPr>
        <w:t xml:space="preserve">, who had the longest history of practicing modern astrology, </w:t>
      </w:r>
      <w:r w:rsidR="009E191A" w:rsidRPr="003D126A">
        <w:rPr>
          <w:sz w:val="22"/>
          <w:lang w:val="en-US"/>
        </w:rPr>
        <w:t xml:space="preserve">found it a little more difficult to let go of what they had previously </w:t>
      </w:r>
      <w:r w:rsidR="00A31CD1" w:rsidRPr="003D126A">
        <w:rPr>
          <w:sz w:val="22"/>
          <w:lang w:val="en-US"/>
        </w:rPr>
        <w:t>learnt</w:t>
      </w:r>
      <w:r w:rsidR="009E191A" w:rsidRPr="003D126A">
        <w:rPr>
          <w:sz w:val="22"/>
          <w:lang w:val="en-US"/>
        </w:rPr>
        <w:t xml:space="preserve">. </w:t>
      </w:r>
      <w:r>
        <w:rPr>
          <w:sz w:val="22"/>
          <w:lang w:val="en-US"/>
        </w:rPr>
        <w:t>Gloria</w:t>
      </w:r>
      <w:r w:rsidR="009E191A" w:rsidRPr="003D126A">
        <w:rPr>
          <w:sz w:val="22"/>
          <w:lang w:val="en-US"/>
        </w:rPr>
        <w:t xml:space="preserve"> as a practicing astrologer said she </w:t>
      </w:r>
      <w:r w:rsidR="00331636">
        <w:rPr>
          <w:sz w:val="22"/>
          <w:lang w:val="en-US"/>
        </w:rPr>
        <w:t>went</w:t>
      </w:r>
      <w:r w:rsidR="009E191A" w:rsidRPr="003D126A">
        <w:rPr>
          <w:sz w:val="22"/>
          <w:lang w:val="en-US"/>
        </w:rPr>
        <w:t xml:space="preserve"> through a period of insecurity, she felt she needed to study and apply the </w:t>
      </w:r>
      <w:r w:rsidR="00B12459">
        <w:rPr>
          <w:sz w:val="22"/>
          <w:lang w:val="en-US"/>
        </w:rPr>
        <w:t>‘</w:t>
      </w:r>
      <w:r w:rsidR="009E191A" w:rsidRPr="003D126A">
        <w:rPr>
          <w:sz w:val="22"/>
          <w:lang w:val="en-US"/>
        </w:rPr>
        <w:t>pure</w:t>
      </w:r>
      <w:r w:rsidR="00B12459">
        <w:rPr>
          <w:sz w:val="22"/>
          <w:lang w:val="en-US"/>
        </w:rPr>
        <w:t>’</w:t>
      </w:r>
      <w:r w:rsidR="009E191A" w:rsidRPr="003D126A">
        <w:rPr>
          <w:sz w:val="22"/>
          <w:lang w:val="en-US"/>
        </w:rPr>
        <w:t xml:space="preserve"> Hellenistic astrology to understand it thoroughly and gain her own experience with it, but her personal perspective would always be psychological, wanting to understand the inner, psychological workings of her clients. </w:t>
      </w:r>
      <w:r w:rsidR="000043FC">
        <w:rPr>
          <w:sz w:val="22"/>
          <w:lang w:val="en-US"/>
        </w:rPr>
        <w:t xml:space="preserve"> </w:t>
      </w:r>
      <w:r w:rsidR="00A31CD1" w:rsidRPr="003D126A">
        <w:rPr>
          <w:sz w:val="22"/>
          <w:lang w:val="en-US"/>
        </w:rPr>
        <w:t>She was aware that eventually, she would not be practicing a pure Hellenistic Astrology, but she felt, to properly learn and apply the system she needed to put aside her experiences as a modern astrologer for the time being. Until she would feel confident to create her own personal ‘blend’, a synthesis of ancient and modern astrology.</w:t>
      </w:r>
    </w:p>
    <w:p w:rsidR="00D957EB" w:rsidRPr="003D126A" w:rsidRDefault="00D957EB" w:rsidP="00B667A6">
      <w:pPr>
        <w:rPr>
          <w:sz w:val="22"/>
          <w:lang w:val="en-US"/>
        </w:rPr>
      </w:pPr>
    </w:p>
    <w:p w:rsidR="00D957EB" w:rsidRPr="003D126A" w:rsidRDefault="005C4F88" w:rsidP="005E7016">
      <w:pPr>
        <w:ind w:firstLine="426"/>
        <w:rPr>
          <w:sz w:val="22"/>
          <w:lang w:val="en-US"/>
        </w:rPr>
      </w:pPr>
      <w:r>
        <w:rPr>
          <w:sz w:val="22"/>
          <w:lang w:val="en-US"/>
        </w:rPr>
        <w:t>Phil</w:t>
      </w:r>
      <w:r w:rsidR="00D957EB" w:rsidRPr="003D126A">
        <w:rPr>
          <w:sz w:val="22"/>
          <w:lang w:val="en-US"/>
        </w:rPr>
        <w:t xml:space="preserve"> was having difficulties with the dignity scheme</w:t>
      </w:r>
      <w:r w:rsidR="000043FC">
        <w:rPr>
          <w:sz w:val="22"/>
          <w:lang w:val="en-US"/>
        </w:rPr>
        <w:t xml:space="preserve">, a method for assessing planetary </w:t>
      </w:r>
      <w:proofErr w:type="gramStart"/>
      <w:r w:rsidR="000043FC">
        <w:rPr>
          <w:sz w:val="22"/>
          <w:lang w:val="en-US"/>
        </w:rPr>
        <w:t xml:space="preserve">condition, </w:t>
      </w:r>
      <w:r w:rsidR="00D957EB" w:rsidRPr="003D126A">
        <w:rPr>
          <w:sz w:val="22"/>
          <w:lang w:val="en-US"/>
        </w:rPr>
        <w:t xml:space="preserve"> and</w:t>
      </w:r>
      <w:proofErr w:type="gramEnd"/>
      <w:r w:rsidR="00D957EB" w:rsidRPr="003D126A">
        <w:rPr>
          <w:sz w:val="22"/>
          <w:lang w:val="en-US"/>
        </w:rPr>
        <w:t xml:space="preserve"> said he only started to understand it after having studied Horary</w:t>
      </w:r>
      <w:r w:rsidR="00331636">
        <w:rPr>
          <w:sz w:val="22"/>
          <w:lang w:val="en-US"/>
        </w:rPr>
        <w:t xml:space="preserve"> with Renaissance Astrologer Christopher Warnock</w:t>
      </w:r>
      <w:r w:rsidR="00D957EB" w:rsidRPr="003D126A">
        <w:rPr>
          <w:sz w:val="22"/>
          <w:lang w:val="en-US"/>
        </w:rPr>
        <w:t xml:space="preserve">. </w:t>
      </w:r>
      <w:r w:rsidR="000043FC">
        <w:rPr>
          <w:sz w:val="22"/>
          <w:lang w:val="en-US"/>
        </w:rPr>
        <w:t xml:space="preserve"> </w:t>
      </w:r>
      <w:r w:rsidR="00D957EB" w:rsidRPr="003D126A">
        <w:rPr>
          <w:sz w:val="22"/>
          <w:lang w:val="en-US"/>
        </w:rPr>
        <w:t>Also, he found it hard to ‘unlearn’ the sun-sign focus of modern astrology:</w:t>
      </w:r>
    </w:p>
    <w:p w:rsidR="00D957EB" w:rsidRDefault="00D957EB" w:rsidP="00B667A6">
      <w:pPr>
        <w:rPr>
          <w:lang w:val="en-US"/>
        </w:rPr>
      </w:pPr>
    </w:p>
    <w:p w:rsidR="00D957EB" w:rsidRPr="003D126A" w:rsidRDefault="001D3661" w:rsidP="008A6418">
      <w:pPr>
        <w:ind w:left="426"/>
        <w:rPr>
          <w:sz w:val="22"/>
          <w:lang w:val="en-US"/>
        </w:rPr>
      </w:pPr>
      <w:r>
        <w:rPr>
          <w:sz w:val="22"/>
          <w:lang w:val="en-US"/>
        </w:rPr>
        <w:t>F</w:t>
      </w:r>
      <w:r w:rsidR="00D957EB" w:rsidRPr="003D126A">
        <w:rPr>
          <w:sz w:val="22"/>
          <w:lang w:val="en-US"/>
        </w:rPr>
        <w:t xml:space="preserve">or me it was really difficult to leave my modern astrology at the door. </w:t>
      </w:r>
      <w:r w:rsidR="000043FC">
        <w:rPr>
          <w:sz w:val="22"/>
          <w:lang w:val="en-US"/>
        </w:rPr>
        <w:t xml:space="preserve"> </w:t>
      </w:r>
      <w:r w:rsidR="00D957EB" w:rsidRPr="003D126A">
        <w:rPr>
          <w:sz w:val="22"/>
          <w:lang w:val="en-US"/>
        </w:rPr>
        <w:t xml:space="preserve">Super difficult, cos, even after I had done Chris’ course, I just didn’t get it!  You know, I didn’t get it!!  You know, all those years of Linda Goodman, you know, </w:t>
      </w:r>
      <w:r w:rsidR="008A6418" w:rsidRPr="003D126A">
        <w:rPr>
          <w:sz w:val="22"/>
          <w:lang w:val="en-US"/>
        </w:rPr>
        <w:t>[</w:t>
      </w:r>
      <w:r w:rsidR="00D957EB" w:rsidRPr="003D126A">
        <w:rPr>
          <w:sz w:val="22"/>
          <w:lang w:val="en-US"/>
        </w:rPr>
        <w:t>laughs</w:t>
      </w:r>
      <w:r w:rsidR="00CC7A9B">
        <w:rPr>
          <w:sz w:val="22"/>
          <w:lang w:val="en-US"/>
        </w:rPr>
        <w:t xml:space="preserve"> loudly</w:t>
      </w:r>
      <w:r w:rsidR="008A6418" w:rsidRPr="003D126A">
        <w:rPr>
          <w:sz w:val="22"/>
          <w:lang w:val="en-US"/>
        </w:rPr>
        <w:t>]</w:t>
      </w:r>
      <w:r w:rsidR="00D957EB" w:rsidRPr="003D126A">
        <w:rPr>
          <w:sz w:val="22"/>
          <w:lang w:val="en-US"/>
        </w:rPr>
        <w:t>, I just couldn’t get it out of my head, you know, a Virgo is like this, and</w:t>
      </w:r>
      <w:r w:rsidR="008A6418" w:rsidRPr="003D126A">
        <w:rPr>
          <w:sz w:val="22"/>
          <w:lang w:val="en-US"/>
        </w:rPr>
        <w:t xml:space="preserve">, </w:t>
      </w:r>
      <w:r w:rsidR="00D957EB" w:rsidRPr="003D126A">
        <w:rPr>
          <w:sz w:val="22"/>
          <w:lang w:val="en-US"/>
        </w:rPr>
        <w:t>you know, how could that not be the most important thing?</w:t>
      </w:r>
      <w:r w:rsidR="008A6418" w:rsidRPr="003D126A">
        <w:rPr>
          <w:sz w:val="22"/>
          <w:lang w:val="en-US"/>
        </w:rPr>
        <w:t>!</w:t>
      </w:r>
      <w:r w:rsidR="00D957EB" w:rsidRPr="003D126A">
        <w:rPr>
          <w:sz w:val="22"/>
          <w:lang w:val="en-US"/>
        </w:rPr>
        <w:t xml:space="preserve"> </w:t>
      </w:r>
      <w:r w:rsidR="000043FC">
        <w:rPr>
          <w:sz w:val="22"/>
          <w:lang w:val="en-US"/>
        </w:rPr>
        <w:t xml:space="preserve"> </w:t>
      </w:r>
      <w:r w:rsidR="00D957EB" w:rsidRPr="003D126A">
        <w:rPr>
          <w:sz w:val="22"/>
          <w:lang w:val="en-US"/>
        </w:rPr>
        <w:t>The sun</w:t>
      </w:r>
      <w:r w:rsidR="008A6418" w:rsidRPr="003D126A">
        <w:rPr>
          <w:sz w:val="22"/>
          <w:lang w:val="en-US"/>
        </w:rPr>
        <w:t>-</w:t>
      </w:r>
      <w:proofErr w:type="spellStart"/>
      <w:r w:rsidR="00D957EB" w:rsidRPr="003D126A">
        <w:rPr>
          <w:sz w:val="22"/>
          <w:lang w:val="en-US"/>
        </w:rPr>
        <w:t>centred</w:t>
      </w:r>
      <w:proofErr w:type="spellEnd"/>
      <w:r w:rsidR="00D957EB" w:rsidRPr="003D126A">
        <w:rPr>
          <w:sz w:val="22"/>
          <w:lang w:val="en-US"/>
        </w:rPr>
        <w:t xml:space="preserve"> approach, I couldn’t get past it!</w:t>
      </w:r>
    </w:p>
    <w:p w:rsidR="00A31CD1" w:rsidRDefault="00A31CD1" w:rsidP="00331636">
      <w:pPr>
        <w:rPr>
          <w:lang w:val="en-US"/>
        </w:rPr>
      </w:pPr>
    </w:p>
    <w:p w:rsidR="00331636" w:rsidRDefault="00331636" w:rsidP="00331636">
      <w:pPr>
        <w:rPr>
          <w:sz w:val="22"/>
          <w:lang w:val="en-US"/>
        </w:rPr>
      </w:pPr>
      <w:r w:rsidRPr="00331636">
        <w:rPr>
          <w:sz w:val="22"/>
          <w:lang w:val="en-US"/>
        </w:rPr>
        <w:t xml:space="preserve">For </w:t>
      </w:r>
      <w:r w:rsidR="005C4F88">
        <w:rPr>
          <w:sz w:val="22"/>
          <w:lang w:val="en-US"/>
        </w:rPr>
        <w:t>Michael</w:t>
      </w:r>
      <w:r>
        <w:rPr>
          <w:sz w:val="22"/>
          <w:lang w:val="en-US"/>
        </w:rPr>
        <w:t xml:space="preserve">, the youngest of my respondents, adapting to ancient concepts came </w:t>
      </w:r>
      <w:r w:rsidR="000043FC">
        <w:rPr>
          <w:sz w:val="22"/>
          <w:lang w:val="en-US"/>
        </w:rPr>
        <w:t>‘</w:t>
      </w:r>
      <w:r>
        <w:rPr>
          <w:sz w:val="22"/>
          <w:lang w:val="en-US"/>
        </w:rPr>
        <w:t>natural</w:t>
      </w:r>
      <w:r w:rsidR="000043FC">
        <w:rPr>
          <w:sz w:val="22"/>
          <w:lang w:val="en-US"/>
        </w:rPr>
        <w:t>’</w:t>
      </w:r>
      <w:r>
        <w:rPr>
          <w:sz w:val="22"/>
          <w:lang w:val="en-US"/>
        </w:rPr>
        <w:t xml:space="preserve"> to him, which he also attributed to his </w:t>
      </w:r>
      <w:r w:rsidR="005E7016">
        <w:rPr>
          <w:sz w:val="22"/>
          <w:lang w:val="en-US"/>
        </w:rPr>
        <w:t xml:space="preserve">personal spiritual practice as a </w:t>
      </w:r>
      <w:r>
        <w:rPr>
          <w:sz w:val="22"/>
          <w:lang w:val="en-US"/>
        </w:rPr>
        <w:t xml:space="preserve">Christian </w:t>
      </w:r>
      <w:r w:rsidR="005E7016">
        <w:rPr>
          <w:sz w:val="22"/>
          <w:lang w:val="en-US"/>
        </w:rPr>
        <w:t>and his understanding of the Bible, which already taught him that</w:t>
      </w:r>
    </w:p>
    <w:p w:rsidR="0023153D" w:rsidRDefault="0023153D" w:rsidP="00331636">
      <w:pPr>
        <w:rPr>
          <w:sz w:val="22"/>
          <w:lang w:val="en-US"/>
        </w:rPr>
      </w:pPr>
    </w:p>
    <w:p w:rsidR="0023153D" w:rsidRDefault="001D3661" w:rsidP="00914D3E">
      <w:pPr>
        <w:ind w:left="426"/>
        <w:rPr>
          <w:sz w:val="22"/>
          <w:lang w:val="en-US"/>
        </w:rPr>
      </w:pPr>
      <w:r>
        <w:rPr>
          <w:sz w:val="22"/>
          <w:lang w:val="en-US"/>
        </w:rPr>
        <w:t>M</w:t>
      </w:r>
      <w:r w:rsidR="0023153D" w:rsidRPr="0023153D">
        <w:rPr>
          <w:sz w:val="22"/>
          <w:lang w:val="en-US"/>
        </w:rPr>
        <w:t xml:space="preserve">y days are written by God before I’m even born, before the world is even created, my days are numbered, my days were envisioned by the Creator himself. </w:t>
      </w:r>
      <w:r w:rsidR="0023153D">
        <w:rPr>
          <w:sz w:val="22"/>
          <w:lang w:val="en-US"/>
        </w:rPr>
        <w:t xml:space="preserve"> </w:t>
      </w:r>
      <w:r w:rsidR="0023153D" w:rsidRPr="0023153D">
        <w:rPr>
          <w:sz w:val="22"/>
          <w:lang w:val="en-US"/>
        </w:rPr>
        <w:t>So</w:t>
      </w:r>
      <w:r w:rsidR="0023153D">
        <w:rPr>
          <w:sz w:val="22"/>
          <w:lang w:val="en-US"/>
        </w:rPr>
        <w:t>,</w:t>
      </w:r>
      <w:r w:rsidR="0023153D" w:rsidRPr="0023153D">
        <w:rPr>
          <w:sz w:val="22"/>
          <w:lang w:val="en-US"/>
        </w:rPr>
        <w:t xml:space="preserve"> it was no surprise to me to see that reflected perfectly in traditional astrology. </w:t>
      </w:r>
      <w:r w:rsidR="0023153D">
        <w:rPr>
          <w:sz w:val="22"/>
          <w:lang w:val="en-US"/>
        </w:rPr>
        <w:t xml:space="preserve"> </w:t>
      </w:r>
      <w:r w:rsidR="0023153D" w:rsidRPr="0023153D">
        <w:rPr>
          <w:sz w:val="22"/>
          <w:lang w:val="en-US"/>
        </w:rPr>
        <w:t xml:space="preserve">When I actually saw that I became very excited and thought </w:t>
      </w:r>
      <w:r w:rsidR="0023153D">
        <w:rPr>
          <w:sz w:val="22"/>
          <w:lang w:val="en-US"/>
        </w:rPr>
        <w:t>‘</w:t>
      </w:r>
      <w:r w:rsidR="0023153D" w:rsidRPr="0023153D">
        <w:rPr>
          <w:sz w:val="22"/>
          <w:lang w:val="en-US"/>
        </w:rPr>
        <w:t>THIS is what I was looking for</w:t>
      </w:r>
      <w:r w:rsidR="0023153D">
        <w:rPr>
          <w:sz w:val="22"/>
          <w:lang w:val="en-US"/>
        </w:rPr>
        <w:t>’</w:t>
      </w:r>
      <w:r w:rsidR="0023153D" w:rsidRPr="0023153D">
        <w:rPr>
          <w:sz w:val="22"/>
          <w:lang w:val="en-US"/>
        </w:rPr>
        <w:t xml:space="preserve"> all this time, THIS is actually the subtitles of my understanding of God that I’ve never been able to express before, so now I have a way to talk to God.</w:t>
      </w:r>
    </w:p>
    <w:p w:rsidR="0023153D" w:rsidRDefault="0023153D" w:rsidP="0023153D">
      <w:pPr>
        <w:ind w:left="708"/>
        <w:rPr>
          <w:sz w:val="22"/>
          <w:lang w:val="en-US"/>
        </w:rPr>
      </w:pPr>
    </w:p>
    <w:p w:rsidR="0023153D" w:rsidRDefault="005C4F88" w:rsidP="00914D3E">
      <w:pPr>
        <w:ind w:firstLine="426"/>
        <w:rPr>
          <w:sz w:val="22"/>
          <w:lang w:val="en-US"/>
        </w:rPr>
      </w:pPr>
      <w:r>
        <w:rPr>
          <w:sz w:val="22"/>
          <w:lang w:val="en-US"/>
        </w:rPr>
        <w:t>Michael</w:t>
      </w:r>
      <w:r w:rsidR="00914D3E">
        <w:rPr>
          <w:sz w:val="22"/>
          <w:lang w:val="en-US"/>
        </w:rPr>
        <w:t xml:space="preserve">, too, told me that he intended to keep his psychological and archetypal approach to astrology on the one hand, also keeping himself informed about psychological concepts, therapies, etc., so that he could point clients in the appropriate direction if needed. So, in fact, all of my respondents saw themselves moving towards a synthesis, an integration of ancient and modern </w:t>
      </w:r>
      <w:r w:rsidR="00CC7A9B">
        <w:rPr>
          <w:sz w:val="22"/>
          <w:lang w:val="en-US"/>
        </w:rPr>
        <w:t xml:space="preserve">astrology </w:t>
      </w:r>
      <w:r w:rsidR="00914D3E">
        <w:rPr>
          <w:sz w:val="22"/>
          <w:lang w:val="en-US"/>
        </w:rPr>
        <w:t xml:space="preserve">within their own current or future practice. None of them envisioned a pure form of ancient astrology as the goal of their studies. </w:t>
      </w:r>
    </w:p>
    <w:p w:rsidR="00914D3E" w:rsidRDefault="00914D3E" w:rsidP="00914D3E">
      <w:pPr>
        <w:ind w:firstLine="426"/>
        <w:rPr>
          <w:sz w:val="22"/>
          <w:lang w:val="en-US"/>
        </w:rPr>
      </w:pPr>
    </w:p>
    <w:p w:rsidR="00493275" w:rsidRDefault="00914D3E" w:rsidP="00914D3E">
      <w:pPr>
        <w:ind w:firstLine="426"/>
        <w:rPr>
          <w:sz w:val="22"/>
          <w:lang w:val="en-US"/>
        </w:rPr>
      </w:pPr>
      <w:r>
        <w:rPr>
          <w:sz w:val="22"/>
          <w:lang w:val="en-US"/>
        </w:rPr>
        <w:t>Apart from some slight adaptation issues that two of my participants had, there really were no big issues, especially not with the ancient concept of fate</w:t>
      </w:r>
      <w:r w:rsidR="00BE4088">
        <w:rPr>
          <w:sz w:val="22"/>
          <w:lang w:val="en-US"/>
        </w:rPr>
        <w:t xml:space="preserve">, determinism or a lack of free will, as suggested by Perry. </w:t>
      </w:r>
      <w:r w:rsidR="000043FC">
        <w:rPr>
          <w:sz w:val="22"/>
          <w:lang w:val="en-US"/>
        </w:rPr>
        <w:t xml:space="preserve"> </w:t>
      </w:r>
      <w:r w:rsidR="00BE4088">
        <w:rPr>
          <w:sz w:val="22"/>
          <w:lang w:val="en-US"/>
        </w:rPr>
        <w:t xml:space="preserve">In fact, all my respondents stressed that they had </w:t>
      </w:r>
      <w:r w:rsidR="00493275">
        <w:rPr>
          <w:sz w:val="22"/>
          <w:lang w:val="en-US"/>
        </w:rPr>
        <w:t xml:space="preserve">never quite been able to ‘buy into this free will thing’. </w:t>
      </w:r>
      <w:r w:rsidR="000043FC">
        <w:rPr>
          <w:sz w:val="22"/>
          <w:lang w:val="en-US"/>
        </w:rPr>
        <w:t xml:space="preserve">This was the most frequently raised ‘additional topic’ my interviewees brought up. </w:t>
      </w:r>
      <w:r w:rsidR="00493275">
        <w:rPr>
          <w:sz w:val="22"/>
          <w:lang w:val="en-US"/>
        </w:rPr>
        <w:t>Gloria put it like this:</w:t>
      </w:r>
    </w:p>
    <w:p w:rsidR="00493275" w:rsidRDefault="00493275" w:rsidP="00914D3E">
      <w:pPr>
        <w:ind w:firstLine="426"/>
        <w:rPr>
          <w:sz w:val="22"/>
          <w:lang w:val="en-US"/>
        </w:rPr>
      </w:pPr>
    </w:p>
    <w:p w:rsidR="00493275" w:rsidRDefault="00493275" w:rsidP="001D3661">
      <w:pPr>
        <w:ind w:left="360" w:firstLine="66"/>
        <w:rPr>
          <w:sz w:val="22"/>
          <w:lang w:val="en-US"/>
        </w:rPr>
      </w:pPr>
      <w:r w:rsidRPr="00493275">
        <w:rPr>
          <w:sz w:val="22"/>
          <w:lang w:val="en-US"/>
        </w:rPr>
        <w:t xml:space="preserve">Because there was something that sort of has been bothering me with modern astrology, is just this idea of total free will, </w:t>
      </w:r>
      <w:r>
        <w:rPr>
          <w:sz w:val="22"/>
          <w:lang w:val="en-US"/>
        </w:rPr>
        <w:t>[…],</w:t>
      </w:r>
      <w:r w:rsidRPr="00493275">
        <w:rPr>
          <w:sz w:val="22"/>
          <w:lang w:val="en-US"/>
        </w:rPr>
        <w:t xml:space="preserve"> I think humans are so much smaller than that, we’re not</w:t>
      </w:r>
      <w:r>
        <w:rPr>
          <w:sz w:val="22"/>
          <w:lang w:val="en-US"/>
        </w:rPr>
        <w:t xml:space="preserve"> [thinks]</w:t>
      </w:r>
      <w:r w:rsidRPr="00493275">
        <w:rPr>
          <w:sz w:val="22"/>
          <w:lang w:val="en-US"/>
        </w:rPr>
        <w:t>, there is so many things that sort of shape us that we have no consciousness of, the culture, history, childhood, I mean</w:t>
      </w:r>
      <w:r w:rsidR="00CC7A9B">
        <w:rPr>
          <w:sz w:val="22"/>
          <w:lang w:val="en-US"/>
        </w:rPr>
        <w:t>,</w:t>
      </w:r>
      <w:r w:rsidRPr="00493275">
        <w:rPr>
          <w:sz w:val="22"/>
          <w:lang w:val="en-US"/>
        </w:rPr>
        <w:t xml:space="preserve"> so many things and so this idea of free will is</w:t>
      </w:r>
      <w:r>
        <w:rPr>
          <w:sz w:val="22"/>
          <w:lang w:val="en-US"/>
        </w:rPr>
        <w:t>,</w:t>
      </w:r>
      <w:r w:rsidRPr="00493275">
        <w:rPr>
          <w:sz w:val="22"/>
          <w:lang w:val="en-US"/>
        </w:rPr>
        <w:t xml:space="preserve"> um</w:t>
      </w:r>
      <w:r>
        <w:rPr>
          <w:sz w:val="22"/>
          <w:lang w:val="en-US"/>
        </w:rPr>
        <w:t>,</w:t>
      </w:r>
      <w:r w:rsidRPr="00493275">
        <w:rPr>
          <w:sz w:val="22"/>
          <w:lang w:val="en-US"/>
        </w:rPr>
        <w:t xml:space="preserve"> I think it’s like a nice fantasy that modern, um,  modern self-knowledge people,</w:t>
      </w:r>
      <w:r w:rsidR="0062077E">
        <w:rPr>
          <w:sz w:val="22"/>
          <w:lang w:val="en-US"/>
        </w:rPr>
        <w:t xml:space="preserve"> </w:t>
      </w:r>
      <w:r>
        <w:rPr>
          <w:sz w:val="22"/>
          <w:lang w:val="en-US"/>
        </w:rPr>
        <w:t>[…]</w:t>
      </w:r>
      <w:r w:rsidRPr="00493275">
        <w:rPr>
          <w:sz w:val="22"/>
          <w:lang w:val="en-US"/>
        </w:rPr>
        <w:t xml:space="preserve"> </w:t>
      </w:r>
      <w:r>
        <w:rPr>
          <w:sz w:val="22"/>
          <w:lang w:val="en-US"/>
        </w:rPr>
        <w:t>l</w:t>
      </w:r>
      <w:r w:rsidRPr="00493275">
        <w:rPr>
          <w:sz w:val="22"/>
          <w:lang w:val="en-US"/>
        </w:rPr>
        <w:t>ike to believe. But I don’t see it as</w:t>
      </w:r>
      <w:r w:rsidR="002F67CA">
        <w:rPr>
          <w:sz w:val="22"/>
          <w:lang w:val="en-US"/>
        </w:rPr>
        <w:t xml:space="preserve"> [that]</w:t>
      </w:r>
      <w:r w:rsidRPr="00493275">
        <w:rPr>
          <w:sz w:val="22"/>
          <w:lang w:val="en-US"/>
        </w:rPr>
        <w:t>, and that was something that had been bothering me</w:t>
      </w:r>
      <w:r>
        <w:rPr>
          <w:sz w:val="22"/>
          <w:lang w:val="en-US"/>
        </w:rPr>
        <w:t>,</w:t>
      </w:r>
      <w:r w:rsidRPr="00493275">
        <w:rPr>
          <w:sz w:val="22"/>
          <w:lang w:val="en-US"/>
        </w:rPr>
        <w:t xml:space="preserve"> so this idea of fate, </w:t>
      </w:r>
      <w:r>
        <w:rPr>
          <w:sz w:val="22"/>
          <w:lang w:val="en-US"/>
        </w:rPr>
        <w:t>[…]</w:t>
      </w:r>
      <w:r w:rsidRPr="00493275">
        <w:rPr>
          <w:sz w:val="22"/>
          <w:lang w:val="en-US"/>
        </w:rPr>
        <w:t xml:space="preserve"> the fatalism sort of fitted my philosophy. Things are more fated than we think and yeah</w:t>
      </w:r>
      <w:r>
        <w:rPr>
          <w:sz w:val="22"/>
          <w:lang w:val="en-US"/>
        </w:rPr>
        <w:t>,</w:t>
      </w:r>
      <w:r w:rsidRPr="00493275">
        <w:rPr>
          <w:sz w:val="22"/>
          <w:lang w:val="en-US"/>
        </w:rPr>
        <w:t xml:space="preserve"> we have to choose and go in the direction of that fate</w:t>
      </w:r>
      <w:r>
        <w:rPr>
          <w:sz w:val="22"/>
          <w:lang w:val="en-US"/>
        </w:rPr>
        <w:t>.</w:t>
      </w:r>
    </w:p>
    <w:p w:rsidR="00493275" w:rsidRDefault="00493275" w:rsidP="00914D3E">
      <w:pPr>
        <w:ind w:firstLine="426"/>
        <w:rPr>
          <w:sz w:val="22"/>
          <w:lang w:val="en-US"/>
        </w:rPr>
      </w:pPr>
    </w:p>
    <w:p w:rsidR="00914D3E" w:rsidRPr="00331636" w:rsidRDefault="002F67CA" w:rsidP="0062077E">
      <w:pPr>
        <w:ind w:firstLine="360"/>
        <w:rPr>
          <w:sz w:val="22"/>
          <w:lang w:val="en-US"/>
        </w:rPr>
      </w:pPr>
      <w:r>
        <w:rPr>
          <w:sz w:val="22"/>
          <w:lang w:val="en-US"/>
        </w:rPr>
        <w:t xml:space="preserve">This perception indicates that perhaps the reason why my respondents had relatively little difficulties adapting to ancient astrological concepts was that they already had compatible personal beliefs and perspectives which were not fully matched by how they had been educated in modern astrology. </w:t>
      </w:r>
      <w:r w:rsidR="0066649C">
        <w:rPr>
          <w:sz w:val="22"/>
          <w:lang w:val="en-US"/>
        </w:rPr>
        <w:t xml:space="preserve"> </w:t>
      </w:r>
      <w:r>
        <w:rPr>
          <w:sz w:val="22"/>
          <w:lang w:val="en-US"/>
        </w:rPr>
        <w:t xml:space="preserve">Or, at least, that they </w:t>
      </w:r>
      <w:r w:rsidR="005A2853">
        <w:rPr>
          <w:sz w:val="22"/>
          <w:lang w:val="en-US"/>
        </w:rPr>
        <w:t>more or less had the ability to ‘wipe the slate clean’</w:t>
      </w:r>
      <w:r w:rsidR="00CC7A9B">
        <w:rPr>
          <w:rStyle w:val="Funotenzeichen"/>
          <w:sz w:val="22"/>
          <w:lang w:val="en-US"/>
        </w:rPr>
        <w:footnoteReference w:id="38"/>
      </w:r>
      <w:r w:rsidR="005A2853">
        <w:rPr>
          <w:sz w:val="22"/>
          <w:lang w:val="en-US"/>
        </w:rPr>
        <w:t xml:space="preserve"> and study the ancient tradition on its own terms, without </w:t>
      </w:r>
      <w:r>
        <w:rPr>
          <w:sz w:val="22"/>
          <w:lang w:val="en-US"/>
        </w:rPr>
        <w:t xml:space="preserve">modern preconceptions or </w:t>
      </w:r>
      <w:r w:rsidR="005A2853">
        <w:rPr>
          <w:sz w:val="22"/>
          <w:lang w:val="en-US"/>
        </w:rPr>
        <w:t>judgement.  They seemed to take a more practical approach, focusing on the astrological techniques</w:t>
      </w:r>
      <w:r w:rsidR="00D850F7">
        <w:rPr>
          <w:sz w:val="22"/>
          <w:lang w:val="en-US"/>
        </w:rPr>
        <w:t xml:space="preserve">, one of my respondents even skipped the whole section on philosophy and history in Chris Brennan’s Online Course to get straight to the technical parts. </w:t>
      </w:r>
    </w:p>
    <w:p w:rsidR="00B667A6" w:rsidRPr="00E36A4E" w:rsidRDefault="00B667A6" w:rsidP="00E36A4E">
      <w:pPr>
        <w:rPr>
          <w:lang w:val="en-US"/>
        </w:rPr>
      </w:pPr>
    </w:p>
    <w:p w:rsidR="00B667A6" w:rsidRDefault="00B667A6" w:rsidP="00B667A6">
      <w:pPr>
        <w:pStyle w:val="berschrift3"/>
        <w:ind w:firstLine="360"/>
        <w:rPr>
          <w:lang w:val="en-US"/>
        </w:rPr>
      </w:pPr>
      <w:r>
        <w:rPr>
          <w:lang w:val="en-US"/>
        </w:rPr>
        <w:t>4.</w:t>
      </w:r>
      <w:r w:rsidR="00EE3A0C">
        <w:rPr>
          <w:lang w:val="en-US"/>
        </w:rPr>
        <w:t>3</w:t>
      </w:r>
      <w:r>
        <w:rPr>
          <w:lang w:val="en-US"/>
        </w:rPr>
        <w:t xml:space="preserve">   Future of Astrology</w:t>
      </w:r>
    </w:p>
    <w:p w:rsidR="00B667A6" w:rsidRDefault="00B667A6" w:rsidP="00B667A6">
      <w:pPr>
        <w:rPr>
          <w:lang w:val="en-US"/>
        </w:rPr>
      </w:pPr>
    </w:p>
    <w:p w:rsidR="00530522" w:rsidRPr="0062077E" w:rsidRDefault="00530522" w:rsidP="0062077E">
      <w:pPr>
        <w:ind w:firstLine="360"/>
        <w:rPr>
          <w:lang w:val="en-US"/>
        </w:rPr>
      </w:pPr>
      <w:r w:rsidRPr="00530522">
        <w:rPr>
          <w:sz w:val="22"/>
          <w:lang w:val="en-US"/>
        </w:rPr>
        <w:t xml:space="preserve">Even though they all envisioned an integration and synthesis of ancient and modern astrology for their own practice, some of my respondents were surprisingly pessimistic about the prospect of that happening in the wider astrological community in the near future. </w:t>
      </w:r>
      <w:r w:rsidR="00252E03">
        <w:rPr>
          <w:sz w:val="22"/>
          <w:lang w:val="en-US"/>
        </w:rPr>
        <w:t>Angela</w:t>
      </w:r>
      <w:r w:rsidR="0066649C">
        <w:rPr>
          <w:sz w:val="22"/>
          <w:lang w:val="en-US"/>
        </w:rPr>
        <w:t xml:space="preserve"> from Belgium </w:t>
      </w:r>
      <w:r w:rsidRPr="00530522">
        <w:rPr>
          <w:sz w:val="22"/>
          <w:lang w:val="en-US"/>
        </w:rPr>
        <w:t>said:</w:t>
      </w:r>
    </w:p>
    <w:p w:rsidR="00530522" w:rsidRPr="00530522" w:rsidRDefault="00530522" w:rsidP="00B667A6">
      <w:pPr>
        <w:rPr>
          <w:sz w:val="22"/>
          <w:lang w:val="en-US"/>
        </w:rPr>
      </w:pPr>
    </w:p>
    <w:p w:rsidR="00530522" w:rsidRPr="00530522" w:rsidRDefault="001D3661" w:rsidP="000D4EEC">
      <w:pPr>
        <w:ind w:left="426"/>
        <w:rPr>
          <w:sz w:val="22"/>
          <w:lang w:val="en-US"/>
        </w:rPr>
      </w:pPr>
      <w:r>
        <w:rPr>
          <w:sz w:val="22"/>
          <w:lang w:val="en-US"/>
        </w:rPr>
        <w:t>B</w:t>
      </w:r>
      <w:r w:rsidR="00530522" w:rsidRPr="00530522">
        <w:rPr>
          <w:sz w:val="22"/>
          <w:lang w:val="en-US"/>
        </w:rPr>
        <w:t>ut you know all those people who are so-called modern astrologer</w:t>
      </w:r>
      <w:r w:rsidR="00D37344">
        <w:rPr>
          <w:sz w:val="22"/>
          <w:lang w:val="en-US"/>
        </w:rPr>
        <w:t>s,</w:t>
      </w:r>
      <w:r w:rsidR="00530522" w:rsidRPr="00530522">
        <w:rPr>
          <w:sz w:val="22"/>
          <w:lang w:val="en-US"/>
        </w:rPr>
        <w:t xml:space="preserve"> they have put so much energy that they lost because usually they are older, so they are so used to and you know</w:t>
      </w:r>
      <w:r w:rsidR="0062077E">
        <w:rPr>
          <w:sz w:val="22"/>
          <w:lang w:val="en-US"/>
        </w:rPr>
        <w:t>,</w:t>
      </w:r>
      <w:r w:rsidR="00530522" w:rsidRPr="00530522">
        <w:rPr>
          <w:sz w:val="22"/>
          <w:lang w:val="en-US"/>
        </w:rPr>
        <w:t xml:space="preserve"> like in big companies, the thing that is the most challenging thing is change management. </w:t>
      </w:r>
      <w:r w:rsidR="0066649C">
        <w:rPr>
          <w:sz w:val="22"/>
          <w:lang w:val="en-US"/>
        </w:rPr>
        <w:t xml:space="preserve"> </w:t>
      </w:r>
      <w:r w:rsidR="00530522" w:rsidRPr="00530522">
        <w:rPr>
          <w:sz w:val="22"/>
          <w:lang w:val="en-US"/>
        </w:rPr>
        <w:t>People they don’t want to get rid of their habits, it’s really difficult</w:t>
      </w:r>
      <w:r w:rsidR="00144A7B">
        <w:rPr>
          <w:sz w:val="22"/>
          <w:lang w:val="en-US"/>
        </w:rPr>
        <w:t>.</w:t>
      </w:r>
    </w:p>
    <w:p w:rsidR="00E36A4E" w:rsidRDefault="00E36A4E" w:rsidP="00B667A6">
      <w:pPr>
        <w:rPr>
          <w:sz w:val="22"/>
          <w:lang w:val="en-US"/>
        </w:rPr>
      </w:pPr>
    </w:p>
    <w:p w:rsidR="00530522" w:rsidRDefault="00252E03" w:rsidP="00B667A6">
      <w:pPr>
        <w:rPr>
          <w:sz w:val="22"/>
          <w:lang w:val="en-US"/>
        </w:rPr>
      </w:pPr>
      <w:r>
        <w:rPr>
          <w:sz w:val="22"/>
          <w:lang w:val="en-US"/>
        </w:rPr>
        <w:t>Gloria</w:t>
      </w:r>
      <w:r w:rsidR="000D4EEC">
        <w:rPr>
          <w:sz w:val="22"/>
          <w:lang w:val="en-US"/>
        </w:rPr>
        <w:t xml:space="preserve"> </w:t>
      </w:r>
      <w:r w:rsidR="00144A7B">
        <w:rPr>
          <w:sz w:val="22"/>
          <w:lang w:val="en-US"/>
        </w:rPr>
        <w:t>is</w:t>
      </w:r>
      <w:r w:rsidR="000D4EEC">
        <w:rPr>
          <w:sz w:val="22"/>
          <w:lang w:val="en-US"/>
        </w:rPr>
        <w:t xml:space="preserve"> more optimistic:</w:t>
      </w:r>
    </w:p>
    <w:p w:rsidR="000D4EEC" w:rsidRDefault="000D4EEC" w:rsidP="00B667A6">
      <w:pPr>
        <w:rPr>
          <w:sz w:val="22"/>
          <w:lang w:val="en-US"/>
        </w:rPr>
      </w:pPr>
    </w:p>
    <w:p w:rsidR="0062077E" w:rsidRDefault="000D4EEC" w:rsidP="0062077E">
      <w:pPr>
        <w:ind w:left="360"/>
        <w:rPr>
          <w:sz w:val="22"/>
          <w:lang w:val="en-US"/>
        </w:rPr>
      </w:pPr>
      <w:r w:rsidRPr="000D4EEC">
        <w:rPr>
          <w:sz w:val="22"/>
          <w:lang w:val="en-US"/>
        </w:rPr>
        <w:t>I don’t think the future is bringing back pure Hellenistic astrology because that was like 2000 years ago and it</w:t>
      </w:r>
      <w:r>
        <w:rPr>
          <w:sz w:val="22"/>
          <w:lang w:val="en-US"/>
        </w:rPr>
        <w:t>’</w:t>
      </w:r>
      <w:r w:rsidRPr="000D4EEC">
        <w:rPr>
          <w:sz w:val="22"/>
          <w:lang w:val="en-US"/>
        </w:rPr>
        <w:t>s their reality, their context but, but</w:t>
      </w:r>
      <w:r>
        <w:rPr>
          <w:sz w:val="22"/>
          <w:lang w:val="en-US"/>
        </w:rPr>
        <w:t xml:space="preserve"> </w:t>
      </w:r>
      <w:r w:rsidRPr="000D4EEC">
        <w:rPr>
          <w:sz w:val="22"/>
          <w:lang w:val="en-US"/>
        </w:rPr>
        <w:t>I do see an integration and bringing the psychological, all the psychological work and everything that has been done</w:t>
      </w:r>
      <w:r w:rsidR="00252E03">
        <w:rPr>
          <w:sz w:val="22"/>
          <w:lang w:val="en-US"/>
        </w:rPr>
        <w:t>,</w:t>
      </w:r>
      <w:r w:rsidRPr="000D4EEC">
        <w:rPr>
          <w:sz w:val="22"/>
          <w:lang w:val="en-US"/>
        </w:rPr>
        <w:t xml:space="preserve"> </w:t>
      </w:r>
      <w:r w:rsidR="00252E03">
        <w:rPr>
          <w:sz w:val="22"/>
          <w:lang w:val="en-US"/>
        </w:rPr>
        <w:t>u</w:t>
      </w:r>
      <w:r w:rsidRPr="000D4EEC">
        <w:rPr>
          <w:sz w:val="22"/>
          <w:lang w:val="en-US"/>
        </w:rPr>
        <w:t>m</w:t>
      </w:r>
      <w:r>
        <w:rPr>
          <w:sz w:val="22"/>
          <w:lang w:val="en-US"/>
        </w:rPr>
        <w:t>,</w:t>
      </w:r>
      <w:r w:rsidRPr="000D4EEC">
        <w:rPr>
          <w:sz w:val="22"/>
          <w:lang w:val="en-US"/>
        </w:rPr>
        <w:t xml:space="preserve"> last century</w:t>
      </w:r>
      <w:r w:rsidR="00252E03">
        <w:rPr>
          <w:sz w:val="22"/>
          <w:lang w:val="en-US"/>
        </w:rPr>
        <w:t>,</w:t>
      </w:r>
      <w:r w:rsidRPr="000D4EEC">
        <w:rPr>
          <w:sz w:val="22"/>
          <w:lang w:val="en-US"/>
        </w:rPr>
        <w:t xml:space="preserve"> and integrating everything by people in different ways</w:t>
      </w:r>
      <w:r>
        <w:rPr>
          <w:sz w:val="22"/>
          <w:lang w:val="en-US"/>
        </w:rPr>
        <w:t>,</w:t>
      </w:r>
      <w:r w:rsidRPr="000D4EEC">
        <w:rPr>
          <w:sz w:val="22"/>
          <w:lang w:val="en-US"/>
        </w:rPr>
        <w:t xml:space="preserve"> but yes</w:t>
      </w:r>
      <w:r w:rsidR="0066649C">
        <w:rPr>
          <w:sz w:val="22"/>
          <w:lang w:val="en-US"/>
        </w:rPr>
        <w:t>,</w:t>
      </w:r>
      <w:r w:rsidRPr="000D4EEC">
        <w:rPr>
          <w:sz w:val="22"/>
          <w:lang w:val="en-US"/>
        </w:rPr>
        <w:t xml:space="preserve"> I do see that happening</w:t>
      </w:r>
      <w:r>
        <w:rPr>
          <w:sz w:val="22"/>
          <w:lang w:val="en-US"/>
        </w:rPr>
        <w:t>.</w:t>
      </w:r>
    </w:p>
    <w:p w:rsidR="000D4EEC" w:rsidRDefault="000D4EEC" w:rsidP="000D4EEC">
      <w:pPr>
        <w:ind w:left="360"/>
        <w:rPr>
          <w:sz w:val="22"/>
          <w:lang w:val="en-US"/>
        </w:rPr>
      </w:pPr>
    </w:p>
    <w:p w:rsidR="000D4EEC" w:rsidRDefault="00252E03" w:rsidP="000D4EEC">
      <w:pPr>
        <w:rPr>
          <w:sz w:val="22"/>
          <w:lang w:val="en-US"/>
        </w:rPr>
      </w:pPr>
      <w:r>
        <w:rPr>
          <w:sz w:val="22"/>
          <w:lang w:val="en-US"/>
        </w:rPr>
        <w:t>Phil</w:t>
      </w:r>
      <w:r w:rsidR="000D4EEC">
        <w:rPr>
          <w:sz w:val="22"/>
          <w:lang w:val="en-US"/>
        </w:rPr>
        <w:t xml:space="preserve"> and </w:t>
      </w:r>
      <w:r>
        <w:rPr>
          <w:sz w:val="22"/>
          <w:lang w:val="en-US"/>
        </w:rPr>
        <w:t>Michael</w:t>
      </w:r>
      <w:r w:rsidR="000D4EEC">
        <w:rPr>
          <w:sz w:val="22"/>
          <w:lang w:val="en-US"/>
        </w:rPr>
        <w:t xml:space="preserve"> think the integration will happen as a result of more and more young people coming into astrology and learning traditional astrology, </w:t>
      </w:r>
      <w:r w:rsidR="00144A7B">
        <w:rPr>
          <w:sz w:val="22"/>
          <w:lang w:val="en-US"/>
        </w:rPr>
        <w:t>‘</w:t>
      </w:r>
      <w:r w:rsidR="000D4EEC">
        <w:rPr>
          <w:sz w:val="22"/>
          <w:lang w:val="en-US"/>
        </w:rPr>
        <w:t xml:space="preserve">it will be a point of attraction’, as </w:t>
      </w:r>
      <w:r>
        <w:rPr>
          <w:sz w:val="22"/>
          <w:lang w:val="en-US"/>
        </w:rPr>
        <w:t>Phil</w:t>
      </w:r>
      <w:r w:rsidR="000D4EEC">
        <w:rPr>
          <w:sz w:val="22"/>
          <w:lang w:val="en-US"/>
        </w:rPr>
        <w:t xml:space="preserve"> </w:t>
      </w:r>
      <w:r w:rsidR="0066649C">
        <w:rPr>
          <w:sz w:val="22"/>
          <w:lang w:val="en-US"/>
        </w:rPr>
        <w:t>pointed out</w:t>
      </w:r>
      <w:r w:rsidR="000D4EEC">
        <w:rPr>
          <w:sz w:val="22"/>
          <w:lang w:val="en-US"/>
        </w:rPr>
        <w:t xml:space="preserve">, and that would slowly but gradually lead to a synthesis. </w:t>
      </w:r>
      <w:r>
        <w:rPr>
          <w:sz w:val="22"/>
          <w:lang w:val="en-US"/>
        </w:rPr>
        <w:t>Michael</w:t>
      </w:r>
      <w:r w:rsidR="000D4EEC">
        <w:rPr>
          <w:sz w:val="22"/>
          <w:lang w:val="en-US"/>
        </w:rPr>
        <w:t xml:space="preserve"> put it like this:</w:t>
      </w:r>
    </w:p>
    <w:p w:rsidR="000D4EEC" w:rsidRDefault="000D4EEC" w:rsidP="000D4EEC">
      <w:pPr>
        <w:rPr>
          <w:sz w:val="22"/>
          <w:lang w:val="en-US"/>
        </w:rPr>
      </w:pPr>
    </w:p>
    <w:p w:rsidR="000D4EEC" w:rsidRDefault="000D4EEC" w:rsidP="000D4EEC">
      <w:pPr>
        <w:ind w:left="360"/>
        <w:rPr>
          <w:sz w:val="22"/>
          <w:lang w:val="en-US"/>
        </w:rPr>
      </w:pPr>
      <w:r w:rsidRPr="000D4EEC">
        <w:rPr>
          <w:sz w:val="22"/>
          <w:lang w:val="en-US"/>
        </w:rPr>
        <w:t>My perspective on that is of communism and capitalism</w:t>
      </w:r>
      <w:r>
        <w:rPr>
          <w:sz w:val="22"/>
          <w:lang w:val="en-US"/>
        </w:rPr>
        <w:t>,</w:t>
      </w:r>
      <w:r w:rsidRPr="000D4EEC">
        <w:rPr>
          <w:sz w:val="22"/>
          <w:lang w:val="en-US"/>
        </w:rPr>
        <w:t xml:space="preserve"> but on an astrological community scale, because you do have approaches that are radically different in essence</w:t>
      </w:r>
      <w:r w:rsidR="00252E03">
        <w:rPr>
          <w:sz w:val="22"/>
          <w:lang w:val="en-US"/>
        </w:rPr>
        <w:t>,</w:t>
      </w:r>
      <w:r w:rsidRPr="000D4EEC">
        <w:rPr>
          <w:sz w:val="22"/>
          <w:lang w:val="en-US"/>
        </w:rPr>
        <w:t xml:space="preserve"> not because of the tradition which is the same and ridiculously separated by</w:t>
      </w:r>
      <w:r>
        <w:rPr>
          <w:sz w:val="22"/>
          <w:lang w:val="en-US"/>
        </w:rPr>
        <w:t>,</w:t>
      </w:r>
      <w:r w:rsidRPr="000D4EEC">
        <w:rPr>
          <w:sz w:val="22"/>
          <w:lang w:val="en-US"/>
        </w:rPr>
        <w:t xml:space="preserve"> err</w:t>
      </w:r>
      <w:r>
        <w:rPr>
          <w:sz w:val="22"/>
          <w:lang w:val="en-US"/>
        </w:rPr>
        <w:t>,</w:t>
      </w:r>
      <w:r w:rsidRPr="000D4EEC">
        <w:rPr>
          <w:sz w:val="22"/>
          <w:lang w:val="en-US"/>
        </w:rPr>
        <w:t xml:space="preserve"> these polarization</w:t>
      </w:r>
      <w:r>
        <w:rPr>
          <w:sz w:val="22"/>
          <w:lang w:val="en-US"/>
        </w:rPr>
        <w:t xml:space="preserve">s, </w:t>
      </w:r>
      <w:r w:rsidRPr="000D4EEC">
        <w:rPr>
          <w:sz w:val="22"/>
          <w:lang w:val="en-US"/>
        </w:rPr>
        <w:t xml:space="preserve">but they actually do a disservice by trying to disintegrate these things but </w:t>
      </w:r>
      <w:r w:rsidR="0062077E">
        <w:rPr>
          <w:sz w:val="22"/>
          <w:lang w:val="en-US"/>
        </w:rPr>
        <w:t>[…]</w:t>
      </w:r>
      <w:r w:rsidRPr="000D4EEC">
        <w:rPr>
          <w:sz w:val="22"/>
          <w:lang w:val="en-US"/>
        </w:rPr>
        <w:t xml:space="preserve"> a massive amount of young people being pulled into the community </w:t>
      </w:r>
      <w:r w:rsidR="0062077E">
        <w:rPr>
          <w:sz w:val="22"/>
          <w:lang w:val="en-US"/>
        </w:rPr>
        <w:t xml:space="preserve">[are] </w:t>
      </w:r>
      <w:r w:rsidRPr="000D4EEC">
        <w:rPr>
          <w:sz w:val="22"/>
          <w:lang w:val="en-US"/>
        </w:rPr>
        <w:t>not tak</w:t>
      </w:r>
      <w:r w:rsidR="00D37344">
        <w:rPr>
          <w:sz w:val="22"/>
          <w:lang w:val="en-US"/>
        </w:rPr>
        <w:t>ing</w:t>
      </w:r>
      <w:r w:rsidRPr="000D4EEC">
        <w:rPr>
          <w:sz w:val="22"/>
          <w:lang w:val="en-US"/>
        </w:rPr>
        <w:t xml:space="preserve"> part in that. Because </w:t>
      </w:r>
      <w:r w:rsidR="0062077E">
        <w:rPr>
          <w:sz w:val="22"/>
          <w:lang w:val="en-US"/>
        </w:rPr>
        <w:t>[…]</w:t>
      </w:r>
      <w:r w:rsidRPr="000D4EEC">
        <w:rPr>
          <w:sz w:val="22"/>
          <w:lang w:val="en-US"/>
        </w:rPr>
        <w:t xml:space="preserve"> the part of the community that is polarized is actually the old astrologers, people that have been practicing for the last thirty years, forty years, twenty years even, and some even ten years, even some people who only started in the 2010</w:t>
      </w:r>
      <w:r w:rsidR="00D37344">
        <w:rPr>
          <w:sz w:val="22"/>
          <w:lang w:val="en-US"/>
        </w:rPr>
        <w:t>’</w:t>
      </w:r>
      <w:r w:rsidRPr="000D4EEC">
        <w:rPr>
          <w:sz w:val="22"/>
          <w:lang w:val="en-US"/>
        </w:rPr>
        <w:t>s are still very radical on this</w:t>
      </w:r>
      <w:r w:rsidR="00D37344">
        <w:rPr>
          <w:sz w:val="22"/>
          <w:lang w:val="en-US"/>
        </w:rPr>
        <w:t>.</w:t>
      </w:r>
    </w:p>
    <w:p w:rsidR="00DF7874" w:rsidRDefault="00DF7874" w:rsidP="000D4EEC">
      <w:pPr>
        <w:ind w:left="360"/>
        <w:rPr>
          <w:sz w:val="22"/>
          <w:lang w:val="en-US"/>
        </w:rPr>
      </w:pPr>
    </w:p>
    <w:p w:rsidR="00DF7874" w:rsidRDefault="00DF7874" w:rsidP="000D4EEC">
      <w:pPr>
        <w:ind w:left="360"/>
        <w:rPr>
          <w:sz w:val="22"/>
          <w:lang w:val="en-US"/>
        </w:rPr>
      </w:pPr>
      <w:r>
        <w:rPr>
          <w:sz w:val="22"/>
          <w:lang w:val="en-US"/>
        </w:rPr>
        <w:t>However, he doesn’t think this situation will prevail,</w:t>
      </w:r>
    </w:p>
    <w:p w:rsidR="000D4EEC" w:rsidRDefault="000D4EEC" w:rsidP="00B667A6">
      <w:pPr>
        <w:rPr>
          <w:sz w:val="22"/>
          <w:lang w:val="en-US"/>
        </w:rPr>
      </w:pPr>
    </w:p>
    <w:p w:rsidR="00E36A4E" w:rsidRDefault="001D3661" w:rsidP="00DF7874">
      <w:pPr>
        <w:ind w:left="360"/>
        <w:rPr>
          <w:sz w:val="22"/>
          <w:lang w:val="en-US"/>
        </w:rPr>
      </w:pPr>
      <w:r>
        <w:rPr>
          <w:sz w:val="22"/>
          <w:lang w:val="en-US"/>
        </w:rPr>
        <w:t>b</w:t>
      </w:r>
      <w:r w:rsidR="00DF7874" w:rsidRPr="00DF7874">
        <w:rPr>
          <w:sz w:val="22"/>
          <w:lang w:val="en-US"/>
        </w:rPr>
        <w:t>ecause people my age are generally much more open, err, than older people, they’re not as sectarian as the older generation I would say.</w:t>
      </w:r>
    </w:p>
    <w:p w:rsidR="00DD78F9" w:rsidRDefault="00DD78F9" w:rsidP="00DF7874">
      <w:pPr>
        <w:ind w:left="360"/>
        <w:rPr>
          <w:sz w:val="22"/>
          <w:lang w:val="en-US"/>
        </w:rPr>
      </w:pPr>
    </w:p>
    <w:p w:rsidR="00EE56B7" w:rsidRDefault="00A52637" w:rsidP="00252E03">
      <w:pPr>
        <w:ind w:firstLine="360"/>
        <w:rPr>
          <w:sz w:val="22"/>
          <w:lang w:val="en-US"/>
        </w:rPr>
      </w:pPr>
      <w:r>
        <w:rPr>
          <w:sz w:val="22"/>
          <w:lang w:val="en-US"/>
        </w:rPr>
        <w:t>Indeed</w:t>
      </w:r>
      <w:r w:rsidR="005D6A89">
        <w:rPr>
          <w:sz w:val="22"/>
          <w:lang w:val="en-US"/>
        </w:rPr>
        <w:t>,</w:t>
      </w:r>
      <w:r>
        <w:rPr>
          <w:sz w:val="22"/>
          <w:lang w:val="en-US"/>
        </w:rPr>
        <w:t xml:space="preserve"> one can argue that the future of astrology depends </w:t>
      </w:r>
      <w:r w:rsidR="00EE56B7">
        <w:rPr>
          <w:sz w:val="22"/>
          <w:lang w:val="en-US"/>
        </w:rPr>
        <w:t>more</w:t>
      </w:r>
      <w:r>
        <w:rPr>
          <w:sz w:val="22"/>
          <w:lang w:val="en-US"/>
        </w:rPr>
        <w:t xml:space="preserve"> on the next generation </w:t>
      </w:r>
      <w:r w:rsidR="00CA761F">
        <w:rPr>
          <w:sz w:val="22"/>
          <w:lang w:val="en-US"/>
        </w:rPr>
        <w:t>of astrologers and how they will be educated</w:t>
      </w:r>
      <w:r w:rsidR="00EE56B7">
        <w:rPr>
          <w:sz w:val="22"/>
          <w:lang w:val="en-US"/>
        </w:rPr>
        <w:t xml:space="preserve"> rather than the </w:t>
      </w:r>
      <w:r w:rsidR="0066649C">
        <w:rPr>
          <w:sz w:val="22"/>
          <w:lang w:val="en-US"/>
        </w:rPr>
        <w:t xml:space="preserve">outcome of arguments between the </w:t>
      </w:r>
      <w:r w:rsidR="00EE56B7">
        <w:rPr>
          <w:sz w:val="22"/>
          <w:lang w:val="en-US"/>
        </w:rPr>
        <w:t xml:space="preserve">three sets of response to the current translation and revival movement of ancient astrology that I discussed in my literature review. </w:t>
      </w:r>
      <w:r w:rsidR="0066649C">
        <w:rPr>
          <w:sz w:val="22"/>
          <w:lang w:val="en-US"/>
        </w:rPr>
        <w:t xml:space="preserve"> </w:t>
      </w:r>
      <w:r w:rsidR="00EE56B7">
        <w:rPr>
          <w:sz w:val="22"/>
          <w:lang w:val="en-US"/>
        </w:rPr>
        <w:t>The sectarian ‘polarizations’ that Michael refers to and that may be represented by positions taken by Robert Zoller and Glenn Perry, may only be an intermediate stage</w:t>
      </w:r>
      <w:r w:rsidR="00F04B90">
        <w:rPr>
          <w:sz w:val="22"/>
          <w:lang w:val="en-US"/>
        </w:rPr>
        <w:t xml:space="preserve">, as Phil </w:t>
      </w:r>
      <w:r w:rsidR="0066649C">
        <w:rPr>
          <w:sz w:val="22"/>
          <w:lang w:val="en-US"/>
        </w:rPr>
        <w:t>ponders</w:t>
      </w:r>
      <w:r w:rsidR="00F04B90">
        <w:rPr>
          <w:sz w:val="22"/>
          <w:lang w:val="en-US"/>
        </w:rPr>
        <w:t>:</w:t>
      </w:r>
    </w:p>
    <w:p w:rsidR="00EE56B7" w:rsidRDefault="00EE56B7" w:rsidP="00252E03">
      <w:pPr>
        <w:ind w:firstLine="360"/>
        <w:rPr>
          <w:sz w:val="22"/>
          <w:lang w:val="en-US"/>
        </w:rPr>
      </w:pPr>
    </w:p>
    <w:p w:rsidR="00EE56B7" w:rsidRDefault="00EE56B7" w:rsidP="00EE56B7">
      <w:pPr>
        <w:ind w:left="360" w:firstLine="40"/>
        <w:rPr>
          <w:sz w:val="22"/>
          <w:lang w:val="en-US"/>
        </w:rPr>
      </w:pPr>
      <w:r w:rsidRPr="00EE56B7">
        <w:rPr>
          <w:sz w:val="22"/>
          <w:lang w:val="en-US"/>
        </w:rPr>
        <w:t>I think eventually what</w:t>
      </w:r>
      <w:r w:rsidR="00851961">
        <w:rPr>
          <w:sz w:val="22"/>
          <w:lang w:val="en-US"/>
        </w:rPr>
        <w:t>’s</w:t>
      </w:r>
      <w:r w:rsidRPr="00EE56B7">
        <w:rPr>
          <w:sz w:val="22"/>
          <w:lang w:val="en-US"/>
        </w:rPr>
        <w:t xml:space="preserve"> </w:t>
      </w:r>
      <w:proofErr w:type="spellStart"/>
      <w:r w:rsidRPr="00EE56B7">
        <w:rPr>
          <w:sz w:val="22"/>
          <w:lang w:val="en-US"/>
        </w:rPr>
        <w:t>gonna</w:t>
      </w:r>
      <w:proofErr w:type="spellEnd"/>
      <w:r w:rsidRPr="00EE56B7">
        <w:rPr>
          <w:sz w:val="22"/>
          <w:lang w:val="en-US"/>
        </w:rPr>
        <w:t xml:space="preserve"> happen, is that modern astrology will re-align itself with the tradition and morph into something very interesting</w:t>
      </w:r>
      <w:r w:rsidR="00851961">
        <w:rPr>
          <w:sz w:val="22"/>
          <w:lang w:val="en-US"/>
        </w:rPr>
        <w:t>.</w:t>
      </w:r>
    </w:p>
    <w:p w:rsidR="00EE56B7" w:rsidRDefault="00EE56B7" w:rsidP="00EE56B7">
      <w:pPr>
        <w:rPr>
          <w:sz w:val="22"/>
          <w:lang w:val="en-US"/>
        </w:rPr>
      </w:pPr>
    </w:p>
    <w:p w:rsidR="00C464F3" w:rsidRDefault="00851961" w:rsidP="00970A22">
      <w:pPr>
        <w:ind w:firstLine="360"/>
        <w:rPr>
          <w:sz w:val="22"/>
          <w:lang w:val="en-US"/>
        </w:rPr>
      </w:pPr>
      <w:r>
        <w:rPr>
          <w:sz w:val="22"/>
          <w:lang w:val="en-US"/>
        </w:rPr>
        <w:t xml:space="preserve">So, even if it may take some time, all of my respondents see astrology as a whole being changed and transformed into something </w:t>
      </w:r>
      <w:r w:rsidR="005C5DAD">
        <w:rPr>
          <w:sz w:val="22"/>
          <w:lang w:val="en-US"/>
        </w:rPr>
        <w:t xml:space="preserve">‘new’, which may be what Robert Hand defines as </w:t>
      </w:r>
      <w:r w:rsidR="007E1F30">
        <w:rPr>
          <w:sz w:val="22"/>
          <w:lang w:val="en-US"/>
        </w:rPr>
        <w:t>‘</w:t>
      </w:r>
      <w:r w:rsidR="005C5DAD">
        <w:rPr>
          <w:sz w:val="22"/>
          <w:lang w:val="en-US"/>
        </w:rPr>
        <w:t>post-modern</w:t>
      </w:r>
      <w:r w:rsidR="007E1F30">
        <w:rPr>
          <w:sz w:val="22"/>
          <w:lang w:val="en-US"/>
        </w:rPr>
        <w:t>’</w:t>
      </w:r>
      <w:r w:rsidR="0066649C">
        <w:rPr>
          <w:sz w:val="22"/>
          <w:lang w:val="en-US"/>
        </w:rPr>
        <w:t>:</w:t>
      </w:r>
    </w:p>
    <w:p w:rsidR="005C5DAD" w:rsidRDefault="005C5DAD" w:rsidP="00F04B90">
      <w:pPr>
        <w:rPr>
          <w:sz w:val="22"/>
          <w:lang w:val="en-US"/>
        </w:rPr>
      </w:pPr>
    </w:p>
    <w:p w:rsidR="00C464F3" w:rsidRDefault="00C464F3" w:rsidP="00C464F3">
      <w:pPr>
        <w:ind w:left="360"/>
        <w:rPr>
          <w:sz w:val="22"/>
          <w:lang w:val="en-US"/>
        </w:rPr>
      </w:pPr>
      <w:r>
        <w:rPr>
          <w:sz w:val="22"/>
          <w:lang w:val="en-US"/>
        </w:rPr>
        <w:t xml:space="preserve">We will have succeeded in creating post-modern astrology to the degree that our astrology is completely continuous, historically, with all the </w:t>
      </w:r>
      <w:proofErr w:type="spellStart"/>
      <w:r>
        <w:rPr>
          <w:sz w:val="22"/>
          <w:lang w:val="en-US"/>
        </w:rPr>
        <w:t>astrologies</w:t>
      </w:r>
      <w:proofErr w:type="spellEnd"/>
      <w:r>
        <w:rPr>
          <w:sz w:val="22"/>
          <w:lang w:val="en-US"/>
        </w:rPr>
        <w:t xml:space="preserve"> of the past.  It does not mean we use all their techniques, does not mean we use all their elements, but that we can, at some point refer to our tradition as a completely restored and continuous tradition.</w:t>
      </w:r>
      <w:r w:rsidR="007E1F30">
        <w:rPr>
          <w:rStyle w:val="Funotenzeichen"/>
          <w:sz w:val="22"/>
          <w:lang w:val="en-US"/>
        </w:rPr>
        <w:footnoteReference w:id="39"/>
      </w:r>
    </w:p>
    <w:p w:rsidR="00A76CED" w:rsidRDefault="00A76CED" w:rsidP="00F04B90">
      <w:pPr>
        <w:rPr>
          <w:sz w:val="22"/>
          <w:lang w:val="en-US"/>
        </w:rPr>
      </w:pPr>
    </w:p>
    <w:p w:rsidR="00C47E51" w:rsidRDefault="00C464F3" w:rsidP="005C5DAD">
      <w:pPr>
        <w:ind w:firstLine="360"/>
        <w:rPr>
          <w:sz w:val="22"/>
          <w:lang w:val="en-US"/>
        </w:rPr>
      </w:pPr>
      <w:r>
        <w:rPr>
          <w:sz w:val="22"/>
          <w:lang w:val="en-US"/>
        </w:rPr>
        <w:t xml:space="preserve">Another important aspect of </w:t>
      </w:r>
      <w:r w:rsidR="00144A7B">
        <w:rPr>
          <w:sz w:val="22"/>
          <w:lang w:val="en-US"/>
        </w:rPr>
        <w:t>‘post-modern’ astrology</w:t>
      </w:r>
      <w:r>
        <w:rPr>
          <w:sz w:val="22"/>
          <w:lang w:val="en-US"/>
        </w:rPr>
        <w:t xml:space="preserve"> for Robert Hand</w:t>
      </w:r>
      <w:r w:rsidR="00144A7B">
        <w:rPr>
          <w:sz w:val="22"/>
          <w:lang w:val="en-US"/>
        </w:rPr>
        <w:t xml:space="preserve"> is to </w:t>
      </w:r>
      <w:r w:rsidR="00B305FD">
        <w:rPr>
          <w:sz w:val="22"/>
          <w:lang w:val="en-US"/>
        </w:rPr>
        <w:t>build</w:t>
      </w:r>
      <w:r>
        <w:rPr>
          <w:sz w:val="22"/>
          <w:lang w:val="en-US"/>
        </w:rPr>
        <w:t xml:space="preserve"> </w:t>
      </w:r>
      <w:r w:rsidR="005D6A89">
        <w:rPr>
          <w:sz w:val="22"/>
          <w:lang w:val="en-US"/>
        </w:rPr>
        <w:t>a solid philosophical foundation</w:t>
      </w:r>
      <w:r w:rsidR="00917499">
        <w:rPr>
          <w:sz w:val="22"/>
          <w:lang w:val="en-US"/>
        </w:rPr>
        <w:t xml:space="preserve">. </w:t>
      </w:r>
      <w:r w:rsidR="0066649C">
        <w:rPr>
          <w:sz w:val="22"/>
          <w:lang w:val="en-US"/>
        </w:rPr>
        <w:t xml:space="preserve"> </w:t>
      </w:r>
      <w:r w:rsidR="00917499">
        <w:rPr>
          <w:sz w:val="22"/>
          <w:lang w:val="en-US"/>
        </w:rPr>
        <w:t>I</w:t>
      </w:r>
      <w:r w:rsidR="005D6A89">
        <w:rPr>
          <w:sz w:val="22"/>
          <w:lang w:val="en-US"/>
        </w:rPr>
        <w:t>n</w:t>
      </w:r>
      <w:r w:rsidR="00DD78F9">
        <w:rPr>
          <w:sz w:val="22"/>
          <w:lang w:val="en-US"/>
        </w:rPr>
        <w:t xml:space="preserve"> ancient philosophies such as Platonism or Stoicism, astrology was in</w:t>
      </w:r>
      <w:r w:rsidR="00B305FD">
        <w:rPr>
          <w:sz w:val="22"/>
          <w:lang w:val="en-US"/>
        </w:rPr>
        <w:t>herently</w:t>
      </w:r>
      <w:r w:rsidR="00DD78F9">
        <w:rPr>
          <w:sz w:val="22"/>
          <w:lang w:val="en-US"/>
        </w:rPr>
        <w:t xml:space="preserve"> </w:t>
      </w:r>
      <w:r w:rsidR="00917499">
        <w:rPr>
          <w:sz w:val="22"/>
          <w:lang w:val="en-US"/>
        </w:rPr>
        <w:t>‘</w:t>
      </w:r>
      <w:r w:rsidR="00DD78F9">
        <w:rPr>
          <w:sz w:val="22"/>
          <w:lang w:val="en-US"/>
        </w:rPr>
        <w:t>feasible</w:t>
      </w:r>
      <w:r w:rsidR="00917499">
        <w:rPr>
          <w:sz w:val="22"/>
          <w:lang w:val="en-US"/>
        </w:rPr>
        <w:t>’,</w:t>
      </w:r>
      <w:r w:rsidR="00DD78F9">
        <w:rPr>
          <w:sz w:val="22"/>
          <w:lang w:val="en-US"/>
        </w:rPr>
        <w:t xml:space="preserve"> whereas in the modern scientific paradigm</w:t>
      </w:r>
      <w:r w:rsidR="00B305FD">
        <w:rPr>
          <w:sz w:val="22"/>
          <w:lang w:val="en-US"/>
        </w:rPr>
        <w:t>,</w:t>
      </w:r>
      <w:r w:rsidR="00DD78F9">
        <w:rPr>
          <w:sz w:val="22"/>
          <w:lang w:val="en-US"/>
        </w:rPr>
        <w:t xml:space="preserve"> it is not. </w:t>
      </w:r>
      <w:r w:rsidR="0066649C">
        <w:rPr>
          <w:sz w:val="22"/>
          <w:lang w:val="en-US"/>
        </w:rPr>
        <w:t xml:space="preserve"> </w:t>
      </w:r>
      <w:r w:rsidR="00B305FD">
        <w:rPr>
          <w:sz w:val="22"/>
          <w:lang w:val="en-US"/>
        </w:rPr>
        <w:t>He</w:t>
      </w:r>
      <w:r w:rsidR="00917499">
        <w:rPr>
          <w:sz w:val="22"/>
          <w:lang w:val="en-US"/>
        </w:rPr>
        <w:t xml:space="preserve"> </w:t>
      </w:r>
      <w:r w:rsidR="00DD78F9">
        <w:rPr>
          <w:sz w:val="22"/>
          <w:lang w:val="en-US"/>
        </w:rPr>
        <w:t xml:space="preserve">argues that we need to </w:t>
      </w:r>
      <w:r w:rsidR="00DD78F9">
        <w:rPr>
          <w:sz w:val="22"/>
          <w:lang w:val="en-US"/>
        </w:rPr>
        <w:lastRenderedPageBreak/>
        <w:t xml:space="preserve">re-establish these philosophical roots </w:t>
      </w:r>
      <w:r w:rsidR="00B305FD">
        <w:rPr>
          <w:sz w:val="22"/>
          <w:lang w:val="en-US"/>
        </w:rPr>
        <w:t xml:space="preserve">in astrology </w:t>
      </w:r>
      <w:r w:rsidR="00DD78F9">
        <w:rPr>
          <w:sz w:val="22"/>
          <w:lang w:val="en-US"/>
        </w:rPr>
        <w:t xml:space="preserve">and </w:t>
      </w:r>
      <w:r w:rsidR="00917499">
        <w:rPr>
          <w:sz w:val="22"/>
          <w:lang w:val="en-US"/>
        </w:rPr>
        <w:t>‘modernize’ them</w:t>
      </w:r>
      <w:r w:rsidR="00B305FD">
        <w:rPr>
          <w:rStyle w:val="Funotenzeichen"/>
          <w:sz w:val="22"/>
          <w:lang w:val="en-US"/>
        </w:rPr>
        <w:footnoteReference w:id="40"/>
      </w:r>
      <w:r>
        <w:rPr>
          <w:sz w:val="22"/>
          <w:lang w:val="en-US"/>
        </w:rPr>
        <w:t xml:space="preserve"> in order to gain a theoretical foundation, something astrology is lacking</w:t>
      </w:r>
      <w:r w:rsidR="007E1F30">
        <w:rPr>
          <w:sz w:val="22"/>
          <w:lang w:val="en-US"/>
        </w:rPr>
        <w:t xml:space="preserve"> to this day</w:t>
      </w:r>
      <w:r>
        <w:rPr>
          <w:sz w:val="22"/>
          <w:lang w:val="en-US"/>
        </w:rPr>
        <w:t xml:space="preserve">. </w:t>
      </w:r>
    </w:p>
    <w:p w:rsidR="005635CE" w:rsidRDefault="005635CE" w:rsidP="00B305FD">
      <w:pPr>
        <w:rPr>
          <w:sz w:val="22"/>
          <w:lang w:val="en-US"/>
        </w:rPr>
      </w:pPr>
    </w:p>
    <w:p w:rsidR="005635CE" w:rsidRDefault="005635CE" w:rsidP="005C5DAD">
      <w:pPr>
        <w:ind w:firstLine="360"/>
        <w:rPr>
          <w:sz w:val="22"/>
          <w:lang w:val="en-US"/>
        </w:rPr>
      </w:pPr>
      <w:r>
        <w:rPr>
          <w:sz w:val="22"/>
          <w:lang w:val="en-US"/>
        </w:rPr>
        <w:t xml:space="preserve">Lisa was the only one of my respondents who mentioned ancient philosophy as an important </w:t>
      </w:r>
      <w:r w:rsidR="0054003E">
        <w:rPr>
          <w:sz w:val="22"/>
          <w:lang w:val="en-US"/>
        </w:rPr>
        <w:t>aspect</w:t>
      </w:r>
      <w:r>
        <w:rPr>
          <w:sz w:val="22"/>
          <w:lang w:val="en-US"/>
        </w:rPr>
        <w:t xml:space="preserve"> of her </w:t>
      </w:r>
      <w:r w:rsidR="0054003E">
        <w:rPr>
          <w:sz w:val="22"/>
          <w:lang w:val="en-US"/>
        </w:rPr>
        <w:t>study</w:t>
      </w:r>
      <w:r>
        <w:rPr>
          <w:sz w:val="22"/>
          <w:lang w:val="en-US"/>
        </w:rPr>
        <w:t xml:space="preserve"> of Hellenistic Astrology:</w:t>
      </w:r>
    </w:p>
    <w:p w:rsidR="005635CE" w:rsidRDefault="005635CE" w:rsidP="00B305FD">
      <w:pPr>
        <w:rPr>
          <w:sz w:val="22"/>
          <w:lang w:val="en-US"/>
        </w:rPr>
      </w:pPr>
    </w:p>
    <w:p w:rsidR="00C05820" w:rsidRPr="005C5DAD" w:rsidRDefault="0054003E" w:rsidP="005C5DAD">
      <w:pPr>
        <w:ind w:left="426"/>
        <w:rPr>
          <w:sz w:val="22"/>
          <w:lang w:val="en-US"/>
        </w:rPr>
      </w:pPr>
      <w:r w:rsidRPr="0054003E">
        <w:rPr>
          <w:sz w:val="22"/>
          <w:lang w:val="en-US"/>
        </w:rPr>
        <w:t>S</w:t>
      </w:r>
      <w:r w:rsidR="005635CE" w:rsidRPr="0054003E">
        <w:rPr>
          <w:sz w:val="22"/>
          <w:lang w:val="en-US"/>
        </w:rPr>
        <w:t>o</w:t>
      </w:r>
      <w:r w:rsidR="007E1F30">
        <w:rPr>
          <w:sz w:val="22"/>
          <w:lang w:val="en-US"/>
        </w:rPr>
        <w:t>,</w:t>
      </w:r>
      <w:r w:rsidR="005635CE" w:rsidRPr="0054003E">
        <w:rPr>
          <w:sz w:val="22"/>
          <w:lang w:val="en-US"/>
        </w:rPr>
        <w:t xml:space="preserve"> this concept of soul, yes, that</w:t>
      </w:r>
      <w:r w:rsidR="00461238">
        <w:rPr>
          <w:sz w:val="22"/>
          <w:lang w:val="en-US"/>
        </w:rPr>
        <w:t>’</w:t>
      </w:r>
      <w:r w:rsidR="005635CE" w:rsidRPr="0054003E">
        <w:rPr>
          <w:sz w:val="22"/>
          <w:lang w:val="en-US"/>
        </w:rPr>
        <w:t>s important to me because I believe that’s one thing that underlies a lot of our problems. […] So actually</w:t>
      </w:r>
      <w:r w:rsidR="00E52AD7">
        <w:rPr>
          <w:sz w:val="22"/>
          <w:lang w:val="en-US"/>
        </w:rPr>
        <w:t>,</w:t>
      </w:r>
      <w:r w:rsidR="005635CE" w:rsidRPr="0054003E">
        <w:rPr>
          <w:sz w:val="22"/>
          <w:lang w:val="en-US"/>
        </w:rPr>
        <w:t xml:space="preserve"> astrology for me is not astrology alone, it’s part of an exploration on my part of, my purpose here on earth, what is life and what comes after death, what does that mean and</w:t>
      </w:r>
      <w:r w:rsidRPr="0054003E">
        <w:rPr>
          <w:sz w:val="22"/>
          <w:lang w:val="en-US"/>
        </w:rPr>
        <w:t>,</w:t>
      </w:r>
      <w:r w:rsidR="005635CE" w:rsidRPr="0054003E">
        <w:rPr>
          <w:sz w:val="22"/>
          <w:lang w:val="en-US"/>
        </w:rPr>
        <w:t xml:space="preserve"> um</w:t>
      </w:r>
      <w:r w:rsidRPr="0054003E">
        <w:rPr>
          <w:sz w:val="22"/>
          <w:lang w:val="en-US"/>
        </w:rPr>
        <w:t>,</w:t>
      </w:r>
      <w:r w:rsidR="005635CE" w:rsidRPr="0054003E">
        <w:rPr>
          <w:sz w:val="22"/>
          <w:lang w:val="en-US"/>
        </w:rPr>
        <w:t xml:space="preserve"> this is why the Stoic philosophy</w:t>
      </w:r>
      <w:r w:rsidRPr="0054003E">
        <w:rPr>
          <w:sz w:val="22"/>
          <w:lang w:val="en-US"/>
        </w:rPr>
        <w:t xml:space="preserve"> </w:t>
      </w:r>
      <w:r w:rsidR="005635CE" w:rsidRPr="0054003E">
        <w:rPr>
          <w:sz w:val="22"/>
          <w:lang w:val="en-US"/>
        </w:rPr>
        <w:t>is quite interesting to me</w:t>
      </w:r>
      <w:r w:rsidR="00E52AD7">
        <w:rPr>
          <w:sz w:val="22"/>
          <w:lang w:val="en-US"/>
        </w:rPr>
        <w:t>,</w:t>
      </w:r>
      <w:r w:rsidR="005635CE" w:rsidRPr="0054003E">
        <w:rPr>
          <w:sz w:val="22"/>
          <w:lang w:val="en-US"/>
        </w:rPr>
        <w:t xml:space="preserve"> because it’s a completely different view, I think just as valid as our modern view of the world</w:t>
      </w:r>
      <w:r w:rsidRPr="0054003E">
        <w:rPr>
          <w:sz w:val="22"/>
          <w:lang w:val="en-US"/>
        </w:rPr>
        <w:t>.</w:t>
      </w:r>
    </w:p>
    <w:p w:rsidR="007B4E7F" w:rsidRDefault="007B4E7F" w:rsidP="00B667A6">
      <w:pPr>
        <w:rPr>
          <w:lang w:val="en-US"/>
        </w:rPr>
      </w:pPr>
    </w:p>
    <w:p w:rsidR="003B22D6" w:rsidRDefault="00983FB1" w:rsidP="003B22D6">
      <w:pPr>
        <w:pStyle w:val="berschrift3"/>
        <w:numPr>
          <w:ilvl w:val="0"/>
          <w:numId w:val="1"/>
        </w:numPr>
        <w:rPr>
          <w:lang w:val="en-US"/>
        </w:rPr>
      </w:pPr>
      <w:r>
        <w:rPr>
          <w:lang w:val="en-US"/>
        </w:rPr>
        <w:t>Conclusion</w:t>
      </w:r>
    </w:p>
    <w:p w:rsidR="00270529" w:rsidRDefault="00270529" w:rsidP="00270529">
      <w:pPr>
        <w:rPr>
          <w:lang w:val="en-US"/>
        </w:rPr>
      </w:pPr>
    </w:p>
    <w:p w:rsidR="00270529" w:rsidRPr="00E52AD7" w:rsidRDefault="00E52AD7" w:rsidP="00032DE8">
      <w:pPr>
        <w:ind w:firstLine="360"/>
        <w:rPr>
          <w:sz w:val="22"/>
          <w:lang w:val="en-US"/>
        </w:rPr>
      </w:pPr>
      <w:r w:rsidRPr="00E52AD7">
        <w:rPr>
          <w:sz w:val="22"/>
          <w:lang w:val="en-US"/>
        </w:rPr>
        <w:t xml:space="preserve">In </w:t>
      </w:r>
      <w:r w:rsidR="008A3AAC">
        <w:rPr>
          <w:sz w:val="22"/>
          <w:lang w:val="en-US"/>
        </w:rPr>
        <w:t>this paper I have discussed</w:t>
      </w:r>
      <w:r>
        <w:rPr>
          <w:sz w:val="22"/>
          <w:lang w:val="en-US"/>
        </w:rPr>
        <w:t xml:space="preserve"> </w:t>
      </w:r>
      <w:r w:rsidR="008A3AAC">
        <w:rPr>
          <w:sz w:val="22"/>
          <w:lang w:val="en-US"/>
        </w:rPr>
        <w:t xml:space="preserve">my research into the phenomenon of modern astrologers studying Hellenistic </w:t>
      </w:r>
      <w:r w:rsidR="00B12759">
        <w:rPr>
          <w:sz w:val="22"/>
          <w:lang w:val="en-US"/>
        </w:rPr>
        <w:t>Astrology</w:t>
      </w:r>
      <w:r w:rsidR="00DF56C7">
        <w:rPr>
          <w:sz w:val="22"/>
          <w:lang w:val="en-US"/>
        </w:rPr>
        <w:t>,</w:t>
      </w:r>
      <w:r w:rsidR="00B12759">
        <w:rPr>
          <w:sz w:val="22"/>
          <w:lang w:val="en-US"/>
        </w:rPr>
        <w:t xml:space="preserve"> related to a significant development in the recent history of astrology, namely what Robert Hand referred to as a ‘massive translation movement’</w:t>
      </w:r>
      <w:r w:rsidR="00B12759">
        <w:rPr>
          <w:rStyle w:val="Funotenzeichen"/>
          <w:sz w:val="22"/>
          <w:lang w:val="en-US"/>
        </w:rPr>
        <w:footnoteReference w:id="41"/>
      </w:r>
      <w:r w:rsidR="00B12759">
        <w:rPr>
          <w:sz w:val="22"/>
          <w:lang w:val="en-US"/>
        </w:rPr>
        <w:t xml:space="preserve"> of ancient astrological texts by astrologers themselves, which has enabled a reconstruction of hitherto lost ancient astrological techniques and concepts that only in the last few years have led to courses and textbooks being made available for </w:t>
      </w:r>
      <w:r w:rsidR="00400187">
        <w:rPr>
          <w:sz w:val="22"/>
          <w:lang w:val="en-US"/>
        </w:rPr>
        <w:t>contemporary</w:t>
      </w:r>
      <w:r w:rsidR="00B12759">
        <w:rPr>
          <w:sz w:val="22"/>
          <w:lang w:val="en-US"/>
        </w:rPr>
        <w:t xml:space="preserve"> astrologers to study and experiment with these ancient techniques. </w:t>
      </w:r>
    </w:p>
    <w:p w:rsidR="00E52AD7" w:rsidRDefault="00E52AD7" w:rsidP="00DF56C7">
      <w:pPr>
        <w:rPr>
          <w:sz w:val="22"/>
          <w:lang w:val="en-US"/>
        </w:rPr>
      </w:pPr>
    </w:p>
    <w:p w:rsidR="008A3AAC" w:rsidRDefault="00B12759" w:rsidP="00032DE8">
      <w:pPr>
        <w:ind w:firstLine="360"/>
        <w:rPr>
          <w:sz w:val="22"/>
          <w:lang w:val="en-US"/>
        </w:rPr>
      </w:pPr>
      <w:r>
        <w:rPr>
          <w:sz w:val="22"/>
          <w:lang w:val="en-US"/>
        </w:rPr>
        <w:t xml:space="preserve">I have identified three common responses to </w:t>
      </w:r>
      <w:r w:rsidR="00DF56C7">
        <w:rPr>
          <w:sz w:val="22"/>
          <w:lang w:val="en-US"/>
        </w:rPr>
        <w:t>this historical development: traditionalist</w:t>
      </w:r>
      <w:r w:rsidR="00400187">
        <w:rPr>
          <w:sz w:val="22"/>
          <w:lang w:val="en-US"/>
        </w:rPr>
        <w:t>s</w:t>
      </w:r>
      <w:r w:rsidR="00DF56C7">
        <w:rPr>
          <w:sz w:val="22"/>
          <w:lang w:val="en-US"/>
        </w:rPr>
        <w:t xml:space="preserve">, who seek to reconstruct a pure form of </w:t>
      </w:r>
      <w:r w:rsidR="00951C1E">
        <w:rPr>
          <w:sz w:val="22"/>
          <w:lang w:val="en-US"/>
        </w:rPr>
        <w:t>ancient astrology</w:t>
      </w:r>
      <w:r w:rsidR="00DF56C7">
        <w:rPr>
          <w:sz w:val="22"/>
          <w:lang w:val="en-US"/>
        </w:rPr>
        <w:t xml:space="preserve">, </w:t>
      </w:r>
      <w:r w:rsidR="00951C1E">
        <w:rPr>
          <w:sz w:val="22"/>
          <w:lang w:val="en-US"/>
        </w:rPr>
        <w:t>modernist</w:t>
      </w:r>
      <w:r w:rsidR="00400187">
        <w:rPr>
          <w:sz w:val="22"/>
          <w:lang w:val="en-US"/>
        </w:rPr>
        <w:t>s</w:t>
      </w:r>
      <w:r w:rsidR="00DF56C7">
        <w:rPr>
          <w:sz w:val="22"/>
          <w:lang w:val="en-US"/>
        </w:rPr>
        <w:t xml:space="preserve">, who resist and deny the integration of these ancient techniques </w:t>
      </w:r>
      <w:r w:rsidR="00951C1E">
        <w:rPr>
          <w:sz w:val="22"/>
          <w:lang w:val="en-US"/>
        </w:rPr>
        <w:t>which</w:t>
      </w:r>
      <w:r w:rsidR="00DF56C7">
        <w:rPr>
          <w:sz w:val="22"/>
          <w:lang w:val="en-US"/>
        </w:rPr>
        <w:t xml:space="preserve"> they consider inferior </w:t>
      </w:r>
      <w:r w:rsidR="00951C1E">
        <w:rPr>
          <w:sz w:val="22"/>
          <w:lang w:val="en-US"/>
        </w:rPr>
        <w:t xml:space="preserve">or irrelevant </w:t>
      </w:r>
      <w:r w:rsidR="00DF56C7">
        <w:rPr>
          <w:sz w:val="22"/>
          <w:lang w:val="en-US"/>
        </w:rPr>
        <w:t>to the modern psychological approach, and the ‘</w:t>
      </w:r>
      <w:proofErr w:type="spellStart"/>
      <w:r w:rsidR="00DF56C7">
        <w:rPr>
          <w:sz w:val="22"/>
          <w:lang w:val="en-US"/>
        </w:rPr>
        <w:t>integrationalists</w:t>
      </w:r>
      <w:proofErr w:type="spellEnd"/>
      <w:r w:rsidR="00DF56C7">
        <w:rPr>
          <w:sz w:val="22"/>
          <w:lang w:val="en-US"/>
        </w:rPr>
        <w:t>’ – those who seek to restore and study the ancient techniques to apply them to modern-day concerns</w:t>
      </w:r>
      <w:r w:rsidR="00951C1E">
        <w:rPr>
          <w:sz w:val="22"/>
          <w:lang w:val="en-US"/>
        </w:rPr>
        <w:t>.</w:t>
      </w:r>
      <w:r w:rsidR="00DF56C7">
        <w:rPr>
          <w:sz w:val="22"/>
          <w:lang w:val="en-US"/>
        </w:rPr>
        <w:t xml:space="preserve"> </w:t>
      </w:r>
    </w:p>
    <w:p w:rsidR="00951C1E" w:rsidRDefault="00951C1E" w:rsidP="008A3AAC">
      <w:pPr>
        <w:rPr>
          <w:sz w:val="22"/>
          <w:lang w:val="en-US"/>
        </w:rPr>
      </w:pPr>
    </w:p>
    <w:p w:rsidR="00951C1E" w:rsidRDefault="00951C1E" w:rsidP="00032DE8">
      <w:pPr>
        <w:ind w:firstLine="360"/>
        <w:rPr>
          <w:sz w:val="22"/>
          <w:lang w:val="en-US"/>
        </w:rPr>
      </w:pPr>
      <w:r>
        <w:rPr>
          <w:sz w:val="22"/>
          <w:lang w:val="en-US"/>
        </w:rPr>
        <w:t xml:space="preserve">I have found that all of my research participants belong to the latter group and that their motivation stems from a dissatisfaction with modern astrology’s ability to address concrete, practical issues </w:t>
      </w:r>
      <w:r w:rsidR="00F348A6">
        <w:rPr>
          <w:sz w:val="22"/>
          <w:lang w:val="en-US"/>
        </w:rPr>
        <w:t xml:space="preserve">that </w:t>
      </w:r>
      <w:r>
        <w:rPr>
          <w:sz w:val="22"/>
          <w:lang w:val="en-US"/>
        </w:rPr>
        <w:t>clients raise</w:t>
      </w:r>
      <w:r w:rsidR="00400187">
        <w:rPr>
          <w:sz w:val="22"/>
          <w:lang w:val="en-US"/>
        </w:rPr>
        <w:t>, matters of fate,</w:t>
      </w:r>
      <w:r>
        <w:rPr>
          <w:sz w:val="22"/>
          <w:lang w:val="en-US"/>
        </w:rPr>
        <w:t xml:space="preserve"> as well as negative experiences as students or clients of modern astrologers. </w:t>
      </w:r>
      <w:r w:rsidR="0066649C">
        <w:rPr>
          <w:sz w:val="22"/>
          <w:lang w:val="en-US"/>
        </w:rPr>
        <w:t xml:space="preserve"> </w:t>
      </w:r>
      <w:r>
        <w:rPr>
          <w:sz w:val="22"/>
          <w:lang w:val="en-US"/>
        </w:rPr>
        <w:t>They had only minor difficulties in adapting to ancient concepts and were mainly concerned with testing, applying and integrating the ancient techniques into their modern-day practice</w:t>
      </w:r>
      <w:bookmarkStart w:id="6" w:name="_GoBack"/>
      <w:bookmarkEnd w:id="6"/>
      <w:r>
        <w:rPr>
          <w:sz w:val="22"/>
          <w:lang w:val="en-US"/>
        </w:rPr>
        <w:t xml:space="preserve">. </w:t>
      </w:r>
    </w:p>
    <w:p w:rsidR="00400187" w:rsidRDefault="00400187" w:rsidP="008A3AAC">
      <w:pPr>
        <w:rPr>
          <w:sz w:val="22"/>
          <w:lang w:val="en-US"/>
        </w:rPr>
      </w:pPr>
    </w:p>
    <w:p w:rsidR="00DF56C7" w:rsidRDefault="008C5541" w:rsidP="00970A22">
      <w:pPr>
        <w:ind w:firstLine="360"/>
        <w:rPr>
          <w:sz w:val="22"/>
          <w:lang w:val="en-US"/>
        </w:rPr>
      </w:pPr>
      <w:r>
        <w:rPr>
          <w:sz w:val="22"/>
          <w:lang w:val="en-US"/>
        </w:rPr>
        <w:t xml:space="preserve">For astrology to reintegrate its past and restore </w:t>
      </w:r>
      <w:r w:rsidR="00D91AAD">
        <w:rPr>
          <w:sz w:val="22"/>
          <w:lang w:val="en-US"/>
        </w:rPr>
        <w:t>its</w:t>
      </w:r>
      <w:r>
        <w:rPr>
          <w:sz w:val="22"/>
          <w:lang w:val="en-US"/>
        </w:rPr>
        <w:t xml:space="preserve"> </w:t>
      </w:r>
      <w:r w:rsidR="00E100DC">
        <w:rPr>
          <w:sz w:val="22"/>
          <w:lang w:val="en-US"/>
        </w:rPr>
        <w:t>historical continuity there needs to be an adaptation to the contemporary cultural matrix</w:t>
      </w:r>
      <w:r w:rsidR="00E100DC">
        <w:rPr>
          <w:rStyle w:val="Funotenzeichen"/>
          <w:sz w:val="22"/>
          <w:lang w:val="en-US"/>
        </w:rPr>
        <w:footnoteReference w:id="42"/>
      </w:r>
      <w:r w:rsidR="00E100DC">
        <w:rPr>
          <w:sz w:val="22"/>
          <w:lang w:val="en-US"/>
        </w:rPr>
        <w:t xml:space="preserve">  which may involve a kind of translation of the ancient </w:t>
      </w:r>
      <w:r w:rsidR="00D91AAD">
        <w:rPr>
          <w:sz w:val="22"/>
          <w:lang w:val="en-US"/>
        </w:rPr>
        <w:t xml:space="preserve">concepts into a language appropriate to today’s sensibilities without diluting the essence of them. </w:t>
      </w:r>
      <w:r w:rsidR="0066649C">
        <w:rPr>
          <w:sz w:val="22"/>
          <w:lang w:val="en-US"/>
        </w:rPr>
        <w:t xml:space="preserve"> </w:t>
      </w:r>
      <w:r w:rsidR="00D91AAD">
        <w:rPr>
          <w:sz w:val="22"/>
          <w:lang w:val="en-US"/>
        </w:rPr>
        <w:t xml:space="preserve">It means to build an intellectual bridge between ancient and modern astrology and for this to be transmitted impartially to new students of astrology so that each may choose on the basis of knowledge and understanding, rather than ignorance, which type of astrology they wish to practice. </w:t>
      </w:r>
    </w:p>
    <w:p w:rsidR="004B592B" w:rsidRDefault="004B592B" w:rsidP="008A3AAC">
      <w:pPr>
        <w:rPr>
          <w:sz w:val="22"/>
          <w:lang w:val="en-US"/>
        </w:rPr>
      </w:pPr>
    </w:p>
    <w:p w:rsidR="00983FB1" w:rsidRPr="00983FB1" w:rsidRDefault="00983FB1" w:rsidP="00983FB1">
      <w:pPr>
        <w:pStyle w:val="berschrift3"/>
        <w:numPr>
          <w:ilvl w:val="0"/>
          <w:numId w:val="1"/>
        </w:numPr>
        <w:rPr>
          <w:lang w:val="en-US"/>
        </w:rPr>
      </w:pPr>
      <w:r>
        <w:rPr>
          <w:lang w:val="en-US"/>
        </w:rPr>
        <w:t>Bibliography</w:t>
      </w:r>
    </w:p>
    <w:p w:rsidR="00866FC4" w:rsidRDefault="00866FC4" w:rsidP="00866FC4">
      <w:pPr>
        <w:rPr>
          <w:lang w:val="en-US"/>
        </w:rPr>
      </w:pPr>
    </w:p>
    <w:p w:rsidR="002B63C2" w:rsidRPr="002B63C2" w:rsidRDefault="002B63C2" w:rsidP="00866FC4">
      <w:pPr>
        <w:rPr>
          <w:sz w:val="22"/>
          <w:lang w:val="en-US"/>
        </w:rPr>
      </w:pPr>
      <w:r w:rsidRPr="002B63C2">
        <w:rPr>
          <w:sz w:val="22"/>
          <w:lang w:val="en-US"/>
        </w:rPr>
        <w:t>Primary Sources</w:t>
      </w:r>
      <w:r w:rsidR="00B53418">
        <w:rPr>
          <w:sz w:val="22"/>
          <w:lang w:val="en-US"/>
        </w:rPr>
        <w:t>:</w:t>
      </w:r>
    </w:p>
    <w:p w:rsidR="00B53418" w:rsidRDefault="00B53418" w:rsidP="002B63C2">
      <w:pPr>
        <w:pStyle w:val="Listenabsatz"/>
        <w:numPr>
          <w:ilvl w:val="0"/>
          <w:numId w:val="15"/>
        </w:numPr>
        <w:rPr>
          <w:sz w:val="22"/>
          <w:lang w:val="en-US"/>
        </w:rPr>
      </w:pPr>
      <w:r>
        <w:rPr>
          <w:sz w:val="22"/>
          <w:lang w:val="en-US"/>
        </w:rPr>
        <w:lastRenderedPageBreak/>
        <w:t>Hand, R.</w:t>
      </w:r>
      <w:r w:rsidRPr="00B53418">
        <w:rPr>
          <w:sz w:val="22"/>
          <w:lang w:val="en-US"/>
        </w:rPr>
        <w:t>, ‘Towards a Post-Modern Astrology’, &lt;https://www.astro.com/astrology/in_postmodern_e.htm&gt;, [accessed 10 April 2021].</w:t>
      </w:r>
    </w:p>
    <w:p w:rsidR="002B63C2" w:rsidRDefault="002B63C2" w:rsidP="002B63C2">
      <w:pPr>
        <w:pStyle w:val="Listenabsatz"/>
        <w:numPr>
          <w:ilvl w:val="0"/>
          <w:numId w:val="15"/>
        </w:numPr>
        <w:rPr>
          <w:sz w:val="22"/>
          <w:lang w:val="en-US"/>
        </w:rPr>
      </w:pPr>
      <w:proofErr w:type="spellStart"/>
      <w:r w:rsidRPr="002B63C2">
        <w:rPr>
          <w:sz w:val="22"/>
          <w:lang w:val="en-US"/>
        </w:rPr>
        <w:t>Klähn</w:t>
      </w:r>
      <w:proofErr w:type="spellEnd"/>
      <w:r w:rsidRPr="002B63C2">
        <w:rPr>
          <w:sz w:val="22"/>
          <w:lang w:val="en-US"/>
        </w:rPr>
        <w:t xml:space="preserve">, A., ‘Interview </w:t>
      </w:r>
      <w:proofErr w:type="spellStart"/>
      <w:r w:rsidRPr="002B63C2">
        <w:rPr>
          <w:sz w:val="22"/>
          <w:lang w:val="en-US"/>
        </w:rPr>
        <w:t>mit</w:t>
      </w:r>
      <w:proofErr w:type="spellEnd"/>
      <w:r w:rsidRPr="002B63C2">
        <w:rPr>
          <w:sz w:val="22"/>
          <w:lang w:val="en-US"/>
        </w:rPr>
        <w:t xml:space="preserve"> Robert Hand’, Meridian 1 (2012)</w:t>
      </w:r>
      <w:r w:rsidR="00B53418">
        <w:rPr>
          <w:sz w:val="22"/>
          <w:lang w:val="en-US"/>
        </w:rPr>
        <w:t>, [</w:t>
      </w:r>
      <w:proofErr w:type="spellStart"/>
      <w:r w:rsidR="00B53418">
        <w:rPr>
          <w:sz w:val="22"/>
          <w:lang w:val="en-US"/>
        </w:rPr>
        <w:t>engl.</w:t>
      </w:r>
      <w:proofErr w:type="spellEnd"/>
      <w:r w:rsidR="00B53418">
        <w:rPr>
          <w:sz w:val="22"/>
          <w:lang w:val="en-US"/>
        </w:rPr>
        <w:t>: Interview with Robert Hand].</w:t>
      </w:r>
    </w:p>
    <w:p w:rsidR="00B53418" w:rsidRDefault="00B53418" w:rsidP="002B63C2">
      <w:pPr>
        <w:pStyle w:val="Listenabsatz"/>
        <w:numPr>
          <w:ilvl w:val="0"/>
          <w:numId w:val="15"/>
        </w:numPr>
        <w:rPr>
          <w:sz w:val="22"/>
          <w:lang w:val="en-US"/>
        </w:rPr>
      </w:pPr>
      <w:r>
        <w:rPr>
          <w:sz w:val="22"/>
          <w:lang w:val="en-US"/>
        </w:rPr>
        <w:t>Perry, G.</w:t>
      </w:r>
      <w:r w:rsidRPr="00B53418">
        <w:rPr>
          <w:sz w:val="22"/>
          <w:lang w:val="en-US"/>
        </w:rPr>
        <w:t xml:space="preserve">, ‘From Ancient to Postmodern Astrology’, </w:t>
      </w:r>
      <w:hyperlink r:id="rId10" w:history="1">
        <w:r w:rsidRPr="00B53418">
          <w:rPr>
            <w:rStyle w:val="Hyperlink"/>
            <w:sz w:val="22"/>
            <w:lang w:val="en-US"/>
          </w:rPr>
          <w:t>https://www.academia.edu/15105324/From_Ancient_to_Postmodern_Astrology</w:t>
        </w:r>
      </w:hyperlink>
      <w:r w:rsidRPr="00B53418">
        <w:rPr>
          <w:sz w:val="22"/>
          <w:lang w:val="en-US"/>
        </w:rPr>
        <w:t xml:space="preserve"> [accessed 15 April 2021]</w:t>
      </w:r>
      <w:r>
        <w:rPr>
          <w:sz w:val="22"/>
          <w:lang w:val="en-US"/>
        </w:rPr>
        <w:t>.</w:t>
      </w:r>
    </w:p>
    <w:p w:rsidR="00B53418" w:rsidRPr="002B63C2" w:rsidRDefault="00B53418" w:rsidP="002B63C2">
      <w:pPr>
        <w:pStyle w:val="Listenabsatz"/>
        <w:numPr>
          <w:ilvl w:val="0"/>
          <w:numId w:val="15"/>
        </w:numPr>
        <w:rPr>
          <w:sz w:val="22"/>
          <w:lang w:val="en-US"/>
        </w:rPr>
      </w:pPr>
    </w:p>
    <w:p w:rsidR="002B63C2" w:rsidRPr="002B63C2" w:rsidRDefault="002B63C2" w:rsidP="00866FC4">
      <w:pPr>
        <w:rPr>
          <w:sz w:val="22"/>
          <w:lang w:val="en-US"/>
        </w:rPr>
      </w:pPr>
    </w:p>
    <w:p w:rsidR="002B63C2" w:rsidRPr="002B63C2" w:rsidRDefault="002B63C2" w:rsidP="00866FC4">
      <w:pPr>
        <w:rPr>
          <w:sz w:val="22"/>
          <w:lang w:val="en-US"/>
        </w:rPr>
      </w:pPr>
      <w:r w:rsidRPr="002B63C2">
        <w:rPr>
          <w:sz w:val="22"/>
          <w:lang w:val="en-US"/>
        </w:rPr>
        <w:t>Secondary Sources</w:t>
      </w:r>
      <w:r w:rsidR="00AC1445">
        <w:rPr>
          <w:sz w:val="22"/>
          <w:lang w:val="en-US"/>
        </w:rPr>
        <w:t>:</w:t>
      </w:r>
    </w:p>
    <w:p w:rsidR="00B53418" w:rsidRDefault="00B53418" w:rsidP="002B63C2">
      <w:pPr>
        <w:pStyle w:val="Listenabsatz"/>
        <w:numPr>
          <w:ilvl w:val="0"/>
          <w:numId w:val="14"/>
        </w:numPr>
        <w:rPr>
          <w:sz w:val="22"/>
          <w:lang w:val="en-US"/>
        </w:rPr>
      </w:pPr>
      <w:r>
        <w:rPr>
          <w:sz w:val="22"/>
          <w:lang w:val="en-US"/>
        </w:rPr>
        <w:t>Brennan, C.</w:t>
      </w:r>
      <w:r w:rsidRPr="00B53418">
        <w:rPr>
          <w:sz w:val="22"/>
          <w:lang w:val="en-US"/>
        </w:rPr>
        <w:t xml:space="preserve">, ‘Mitigating Factors in Traditional Astrology’, </w:t>
      </w:r>
      <w:r w:rsidRPr="00B53418">
        <w:rPr>
          <w:i/>
          <w:sz w:val="22"/>
          <w:lang w:val="en-US"/>
        </w:rPr>
        <w:t>The Astrology Podcast</w:t>
      </w:r>
      <w:r w:rsidRPr="00B53418">
        <w:rPr>
          <w:sz w:val="22"/>
          <w:lang w:val="en-US"/>
        </w:rPr>
        <w:t>, &lt;https://theastrologypodcast.com/2015/03/09/mitigating-factors-in-traditional-astrology/www.theastrologypodcast&gt;, [accessed 12 April 2021]</w:t>
      </w:r>
    </w:p>
    <w:p w:rsidR="00B53418" w:rsidRDefault="00B53418" w:rsidP="002B63C2">
      <w:pPr>
        <w:pStyle w:val="Listenabsatz"/>
        <w:numPr>
          <w:ilvl w:val="0"/>
          <w:numId w:val="14"/>
        </w:numPr>
        <w:rPr>
          <w:sz w:val="22"/>
          <w:lang w:val="en-US"/>
        </w:rPr>
      </w:pPr>
      <w:r w:rsidRPr="00B53418">
        <w:rPr>
          <w:sz w:val="22"/>
          <w:lang w:val="en-US"/>
        </w:rPr>
        <w:t>Bryman</w:t>
      </w:r>
      <w:r>
        <w:rPr>
          <w:sz w:val="22"/>
          <w:lang w:val="en-US"/>
        </w:rPr>
        <w:t>, A.</w:t>
      </w:r>
      <w:r w:rsidRPr="00B53418">
        <w:rPr>
          <w:sz w:val="22"/>
          <w:lang w:val="en-US"/>
        </w:rPr>
        <w:t xml:space="preserve">, </w:t>
      </w:r>
      <w:r w:rsidRPr="00B53418">
        <w:rPr>
          <w:i/>
          <w:sz w:val="22"/>
          <w:lang w:val="en-GB"/>
        </w:rPr>
        <w:t>Quantity and Quality in Social Research</w:t>
      </w:r>
      <w:r w:rsidRPr="00B53418">
        <w:rPr>
          <w:sz w:val="22"/>
          <w:lang w:val="en-GB"/>
        </w:rPr>
        <w:t xml:space="preserve"> (New York: Routledge, 1988)</w:t>
      </w:r>
    </w:p>
    <w:p w:rsidR="00866FC4" w:rsidRDefault="002B63C2" w:rsidP="002B63C2">
      <w:pPr>
        <w:pStyle w:val="Listenabsatz"/>
        <w:numPr>
          <w:ilvl w:val="0"/>
          <w:numId w:val="14"/>
        </w:numPr>
        <w:rPr>
          <w:sz w:val="22"/>
          <w:lang w:val="en-US"/>
        </w:rPr>
      </w:pPr>
      <w:r w:rsidRPr="002B63C2">
        <w:rPr>
          <w:sz w:val="22"/>
          <w:lang w:val="en-US"/>
        </w:rPr>
        <w:t>Curry, P., A Confusion of Prophets, (London: Collins &amp; Brown, 1992)</w:t>
      </w:r>
    </w:p>
    <w:p w:rsidR="00B53418" w:rsidRPr="002B63C2" w:rsidRDefault="00B53418" w:rsidP="002B63C2">
      <w:pPr>
        <w:pStyle w:val="Listenabsatz"/>
        <w:numPr>
          <w:ilvl w:val="0"/>
          <w:numId w:val="14"/>
        </w:numPr>
        <w:rPr>
          <w:sz w:val="22"/>
          <w:lang w:val="en-US"/>
        </w:rPr>
      </w:pPr>
      <w:r w:rsidRPr="00B53418">
        <w:rPr>
          <w:sz w:val="22"/>
          <w:lang w:val="en-US"/>
        </w:rPr>
        <w:t xml:space="preserve">M. </w:t>
      </w:r>
      <w:proofErr w:type="spellStart"/>
      <w:r w:rsidRPr="00B53418">
        <w:rPr>
          <w:sz w:val="22"/>
          <w:lang w:val="en-US"/>
        </w:rPr>
        <w:t>Hennink</w:t>
      </w:r>
      <w:proofErr w:type="spellEnd"/>
      <w:r w:rsidRPr="00B53418">
        <w:rPr>
          <w:sz w:val="22"/>
          <w:lang w:val="en-US"/>
        </w:rPr>
        <w:t xml:space="preserve">, I. </w:t>
      </w:r>
      <w:proofErr w:type="spellStart"/>
      <w:r w:rsidRPr="00B53418">
        <w:rPr>
          <w:sz w:val="22"/>
          <w:lang w:val="en-US"/>
        </w:rPr>
        <w:t>Hutter</w:t>
      </w:r>
      <w:proofErr w:type="spellEnd"/>
      <w:r w:rsidRPr="00B53418">
        <w:rPr>
          <w:sz w:val="22"/>
          <w:lang w:val="en-US"/>
        </w:rPr>
        <w:t xml:space="preserve">, A. Bailey, </w:t>
      </w:r>
      <w:r w:rsidRPr="00B53418">
        <w:rPr>
          <w:i/>
          <w:sz w:val="22"/>
          <w:lang w:val="en-US"/>
        </w:rPr>
        <w:t>Qualitative Research Methods</w:t>
      </w:r>
      <w:r w:rsidRPr="00B53418">
        <w:rPr>
          <w:sz w:val="22"/>
          <w:lang w:val="en-US"/>
        </w:rPr>
        <w:t xml:space="preserve"> (London: SAGE Publications Ltd, 2020)</w:t>
      </w:r>
    </w:p>
    <w:p w:rsidR="002B63C2" w:rsidRDefault="00B53418" w:rsidP="002B63C2">
      <w:pPr>
        <w:pStyle w:val="Listenabsatz"/>
        <w:numPr>
          <w:ilvl w:val="0"/>
          <w:numId w:val="14"/>
        </w:numPr>
        <w:rPr>
          <w:sz w:val="22"/>
          <w:lang w:val="en-US"/>
        </w:rPr>
      </w:pPr>
      <w:proofErr w:type="spellStart"/>
      <w:r>
        <w:rPr>
          <w:sz w:val="22"/>
          <w:lang w:val="en-US"/>
        </w:rPr>
        <w:t>Tarnas</w:t>
      </w:r>
      <w:proofErr w:type="spellEnd"/>
      <w:r>
        <w:rPr>
          <w:sz w:val="22"/>
          <w:lang w:val="en-US"/>
        </w:rPr>
        <w:t>, R.</w:t>
      </w:r>
      <w:r w:rsidRPr="00B53418">
        <w:rPr>
          <w:sz w:val="22"/>
          <w:lang w:val="en-US"/>
        </w:rPr>
        <w:t xml:space="preserve">, </w:t>
      </w:r>
      <w:r w:rsidRPr="00B53418">
        <w:rPr>
          <w:i/>
          <w:sz w:val="22"/>
          <w:lang w:val="en-US"/>
        </w:rPr>
        <w:t xml:space="preserve">Cosmos and Psyche </w:t>
      </w:r>
      <w:r w:rsidRPr="00B53418">
        <w:rPr>
          <w:sz w:val="22"/>
          <w:lang w:val="en-US"/>
        </w:rPr>
        <w:t>(New York: PLUME, 2007)</w:t>
      </w:r>
    </w:p>
    <w:p w:rsidR="00B53418" w:rsidRDefault="00B53418" w:rsidP="002B63C2">
      <w:pPr>
        <w:pStyle w:val="Listenabsatz"/>
        <w:numPr>
          <w:ilvl w:val="0"/>
          <w:numId w:val="14"/>
        </w:numPr>
        <w:rPr>
          <w:sz w:val="22"/>
          <w:lang w:val="en-US"/>
        </w:rPr>
      </w:pPr>
      <w:proofErr w:type="spellStart"/>
      <w:r>
        <w:rPr>
          <w:sz w:val="22"/>
          <w:lang w:val="en-US"/>
        </w:rPr>
        <w:t>Tarnas</w:t>
      </w:r>
      <w:proofErr w:type="spellEnd"/>
      <w:r>
        <w:rPr>
          <w:sz w:val="22"/>
          <w:lang w:val="en-US"/>
        </w:rPr>
        <w:t>, R.</w:t>
      </w:r>
      <w:r w:rsidRPr="00B53418">
        <w:rPr>
          <w:sz w:val="22"/>
          <w:lang w:val="en-US"/>
        </w:rPr>
        <w:t xml:space="preserve">, </w:t>
      </w:r>
      <w:r w:rsidRPr="00B53418">
        <w:rPr>
          <w:i/>
          <w:sz w:val="22"/>
          <w:lang w:val="en-US"/>
        </w:rPr>
        <w:t>The Passion of the Western Mind</w:t>
      </w:r>
      <w:r w:rsidRPr="00B53418">
        <w:rPr>
          <w:sz w:val="22"/>
          <w:lang w:val="en-US"/>
        </w:rPr>
        <w:t>, (New York: Ballantine Books, 1993)</w:t>
      </w:r>
    </w:p>
    <w:p w:rsidR="00AC1445" w:rsidRPr="002B63C2" w:rsidRDefault="00AC1445" w:rsidP="002B63C2">
      <w:pPr>
        <w:pStyle w:val="Listenabsatz"/>
        <w:numPr>
          <w:ilvl w:val="0"/>
          <w:numId w:val="14"/>
        </w:numPr>
        <w:rPr>
          <w:sz w:val="22"/>
          <w:lang w:val="en-US"/>
        </w:rPr>
      </w:pPr>
      <w:r w:rsidRPr="00AC1445">
        <w:rPr>
          <w:sz w:val="22"/>
          <w:lang w:val="en-US"/>
        </w:rPr>
        <w:t xml:space="preserve">York, </w:t>
      </w:r>
      <w:r>
        <w:rPr>
          <w:sz w:val="22"/>
          <w:lang w:val="en-US"/>
        </w:rPr>
        <w:t xml:space="preserve">M., </w:t>
      </w:r>
      <w:r w:rsidRPr="00AC1445">
        <w:rPr>
          <w:sz w:val="22"/>
          <w:lang w:val="en-US"/>
        </w:rPr>
        <w:t>‘Insider/Outsider Methodological Problems with the Study of Astrology’. British Association for the Study of Religion 50</w:t>
      </w:r>
      <w:r w:rsidRPr="00AC1445">
        <w:rPr>
          <w:sz w:val="22"/>
          <w:vertAlign w:val="superscript"/>
          <w:lang w:val="en-US"/>
        </w:rPr>
        <w:t>th</w:t>
      </w:r>
      <w:r w:rsidRPr="00AC1445">
        <w:rPr>
          <w:sz w:val="22"/>
          <w:lang w:val="en-US"/>
        </w:rPr>
        <w:t xml:space="preserve"> Anniversary Conference, 13-16 September 2004 Oxford, pp. 10-11.</w:t>
      </w:r>
    </w:p>
    <w:sectPr w:rsidR="00AC1445" w:rsidRPr="002B63C2" w:rsidSect="009B6BF0">
      <w:headerReference w:type="even" r:id="rId11"/>
      <w:headerReference w:type="default" r:id="rId12"/>
      <w:pgSz w:w="11900" w:h="16840"/>
      <w:pgMar w:top="1417" w:right="1411" w:bottom="1134"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A1054" w:rsidRDefault="002A1054" w:rsidP="00E85587">
      <w:r>
        <w:separator/>
      </w:r>
    </w:p>
  </w:endnote>
  <w:endnote w:type="continuationSeparator" w:id="0">
    <w:p w:rsidR="002A1054" w:rsidRDefault="002A1054" w:rsidP="00E855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A1054" w:rsidRDefault="002A1054" w:rsidP="00E85587">
      <w:r>
        <w:separator/>
      </w:r>
    </w:p>
  </w:footnote>
  <w:footnote w:type="continuationSeparator" w:id="0">
    <w:p w:rsidR="002A1054" w:rsidRDefault="002A1054" w:rsidP="00E85587">
      <w:r>
        <w:continuationSeparator/>
      </w:r>
    </w:p>
  </w:footnote>
  <w:footnote w:id="1">
    <w:p w:rsidR="008A3AAC" w:rsidRPr="001E0B3F" w:rsidRDefault="008A3AAC">
      <w:pPr>
        <w:pStyle w:val="Funotentext"/>
        <w:rPr>
          <w:lang w:val="en-US"/>
        </w:rPr>
      </w:pPr>
      <w:r>
        <w:rPr>
          <w:rStyle w:val="Funotenzeichen"/>
        </w:rPr>
        <w:footnoteRef/>
      </w:r>
      <w:r w:rsidRPr="001E0B3F">
        <w:rPr>
          <w:lang w:val="en-US"/>
        </w:rPr>
        <w:t xml:space="preserve"> </w:t>
      </w:r>
      <w:r>
        <w:rPr>
          <w:lang w:val="en-US"/>
        </w:rPr>
        <w:t xml:space="preserve">Patrick Curry, </w:t>
      </w:r>
      <w:r w:rsidRPr="001E0B3F">
        <w:rPr>
          <w:i/>
          <w:lang w:val="en-US"/>
        </w:rPr>
        <w:t>A Confusion of Prophets</w:t>
      </w:r>
      <w:r>
        <w:rPr>
          <w:lang w:val="en-US"/>
        </w:rPr>
        <w:t>, (London: Collins &amp; Brown, 1992), p.10.</w:t>
      </w:r>
    </w:p>
  </w:footnote>
  <w:footnote w:id="2">
    <w:p w:rsidR="008A3AAC" w:rsidRPr="001E0B3F" w:rsidRDefault="008A3AAC">
      <w:pPr>
        <w:pStyle w:val="Funotentext"/>
        <w:rPr>
          <w:lang w:val="en-US"/>
        </w:rPr>
      </w:pPr>
      <w:r>
        <w:rPr>
          <w:rStyle w:val="Funotenzeichen"/>
        </w:rPr>
        <w:footnoteRef/>
      </w:r>
      <w:r w:rsidRPr="001E0B3F">
        <w:rPr>
          <w:lang w:val="en-US"/>
        </w:rPr>
        <w:t xml:space="preserve"> </w:t>
      </w:r>
      <w:r>
        <w:rPr>
          <w:lang w:val="en-US"/>
        </w:rPr>
        <w:t xml:space="preserve">Curry, </w:t>
      </w:r>
      <w:r w:rsidRPr="00E92D44">
        <w:rPr>
          <w:i/>
          <w:lang w:val="en-US"/>
        </w:rPr>
        <w:t>A Confusion of Prophets</w:t>
      </w:r>
      <w:r>
        <w:rPr>
          <w:lang w:val="en-US"/>
        </w:rPr>
        <w:t>, p. 134 ff.</w:t>
      </w:r>
    </w:p>
  </w:footnote>
  <w:footnote w:id="3">
    <w:p w:rsidR="008A3AAC" w:rsidRPr="00E92D44" w:rsidRDefault="008A3AAC">
      <w:pPr>
        <w:pStyle w:val="Funotentext"/>
        <w:rPr>
          <w:color w:val="ED7D31" w:themeColor="accent2"/>
          <w:lang w:val="en-US"/>
        </w:rPr>
      </w:pPr>
      <w:r>
        <w:rPr>
          <w:rStyle w:val="Funotenzeichen"/>
        </w:rPr>
        <w:footnoteRef/>
      </w:r>
      <w:r w:rsidRPr="00E92D44">
        <w:rPr>
          <w:lang w:val="en-US"/>
        </w:rPr>
        <w:t xml:space="preserve"> </w:t>
      </w:r>
      <w:r w:rsidRPr="00245C87">
        <w:rPr>
          <w:color w:val="000000" w:themeColor="text1"/>
          <w:lang w:val="en-US"/>
        </w:rPr>
        <w:t xml:space="preserve">Antje </w:t>
      </w:r>
      <w:proofErr w:type="spellStart"/>
      <w:r w:rsidRPr="00245C87">
        <w:rPr>
          <w:color w:val="000000" w:themeColor="text1"/>
          <w:lang w:val="en-US"/>
        </w:rPr>
        <w:t>Klähn</w:t>
      </w:r>
      <w:proofErr w:type="spellEnd"/>
      <w:r w:rsidRPr="00245C87">
        <w:rPr>
          <w:color w:val="000000" w:themeColor="text1"/>
          <w:lang w:val="en-US"/>
        </w:rPr>
        <w:t xml:space="preserve">, </w:t>
      </w:r>
      <w:r w:rsidR="00460DC4">
        <w:rPr>
          <w:color w:val="000000" w:themeColor="text1"/>
          <w:lang w:val="en-US"/>
        </w:rPr>
        <w:t>‘</w:t>
      </w:r>
      <w:r w:rsidRPr="00245C87">
        <w:rPr>
          <w:color w:val="000000" w:themeColor="text1"/>
          <w:lang w:val="en-US"/>
        </w:rPr>
        <w:t xml:space="preserve">Interview </w:t>
      </w:r>
      <w:proofErr w:type="spellStart"/>
      <w:r w:rsidRPr="00245C87">
        <w:rPr>
          <w:color w:val="000000" w:themeColor="text1"/>
          <w:lang w:val="en-US"/>
        </w:rPr>
        <w:t>mit</w:t>
      </w:r>
      <w:proofErr w:type="spellEnd"/>
      <w:r w:rsidRPr="00245C87">
        <w:rPr>
          <w:color w:val="000000" w:themeColor="text1"/>
          <w:lang w:val="en-US"/>
        </w:rPr>
        <w:t xml:space="preserve"> Robert Hand</w:t>
      </w:r>
      <w:r w:rsidR="00460DC4">
        <w:rPr>
          <w:color w:val="000000" w:themeColor="text1"/>
          <w:lang w:val="en-US"/>
        </w:rPr>
        <w:t>’</w:t>
      </w:r>
      <w:r w:rsidRPr="00245C87">
        <w:rPr>
          <w:color w:val="000000" w:themeColor="text1"/>
          <w:lang w:val="en-US"/>
        </w:rPr>
        <w:t xml:space="preserve">, </w:t>
      </w:r>
      <w:r w:rsidRPr="00460DC4">
        <w:rPr>
          <w:i/>
          <w:color w:val="000000" w:themeColor="text1"/>
          <w:lang w:val="en-US"/>
        </w:rPr>
        <w:t>Meridian</w:t>
      </w:r>
      <w:r w:rsidRPr="00245C87">
        <w:rPr>
          <w:color w:val="000000" w:themeColor="text1"/>
          <w:lang w:val="en-US"/>
        </w:rPr>
        <w:t xml:space="preserve"> 1</w:t>
      </w:r>
      <w:r w:rsidR="00460DC4">
        <w:rPr>
          <w:color w:val="000000" w:themeColor="text1"/>
          <w:lang w:val="en-US"/>
        </w:rPr>
        <w:t xml:space="preserve"> (</w:t>
      </w:r>
      <w:r w:rsidRPr="00245C87">
        <w:rPr>
          <w:color w:val="000000" w:themeColor="text1"/>
          <w:lang w:val="en-US"/>
        </w:rPr>
        <w:t>2012</w:t>
      </w:r>
      <w:r w:rsidR="00460DC4">
        <w:rPr>
          <w:color w:val="000000" w:themeColor="text1"/>
          <w:lang w:val="en-US"/>
        </w:rPr>
        <w:t>), 2, 25-27,</w:t>
      </w:r>
      <w:r w:rsidRPr="00245C87">
        <w:rPr>
          <w:color w:val="000000" w:themeColor="text1"/>
          <w:lang w:val="en-US"/>
        </w:rPr>
        <w:t xml:space="preserve"> </w:t>
      </w:r>
      <w:r w:rsidR="00460DC4">
        <w:rPr>
          <w:color w:val="000000" w:themeColor="text1"/>
          <w:lang w:val="en-US"/>
        </w:rPr>
        <w:t>(</w:t>
      </w:r>
      <w:r w:rsidRPr="00245C87">
        <w:rPr>
          <w:color w:val="000000" w:themeColor="text1"/>
          <w:lang w:val="en-US"/>
        </w:rPr>
        <w:t>p.</w:t>
      </w:r>
      <w:r w:rsidR="00245C87" w:rsidRPr="00245C87">
        <w:rPr>
          <w:color w:val="000000" w:themeColor="text1"/>
          <w:lang w:val="en-US"/>
        </w:rPr>
        <w:t>27</w:t>
      </w:r>
      <w:r w:rsidR="00460DC4">
        <w:rPr>
          <w:color w:val="000000" w:themeColor="text1"/>
          <w:lang w:val="en-US"/>
        </w:rPr>
        <w:t>)</w:t>
      </w:r>
      <w:r w:rsidR="001D3661">
        <w:rPr>
          <w:color w:val="000000" w:themeColor="text1"/>
          <w:lang w:val="en-US"/>
        </w:rPr>
        <w:t>.</w:t>
      </w:r>
    </w:p>
  </w:footnote>
  <w:footnote w:id="4">
    <w:p w:rsidR="008A3AAC" w:rsidRPr="00A7098A" w:rsidRDefault="008A3AAC">
      <w:pPr>
        <w:pStyle w:val="Funotentext"/>
        <w:rPr>
          <w:lang w:val="en-US"/>
        </w:rPr>
      </w:pPr>
      <w:r>
        <w:rPr>
          <w:rStyle w:val="Funotenzeichen"/>
        </w:rPr>
        <w:footnoteRef/>
      </w:r>
      <w:r w:rsidRPr="00A7098A">
        <w:rPr>
          <w:lang w:val="en-US"/>
        </w:rPr>
        <w:t xml:space="preserve"> </w:t>
      </w:r>
      <w:r w:rsidR="00CC0129">
        <w:rPr>
          <w:lang w:val="en-US"/>
        </w:rPr>
        <w:t>Ibid, p.27</w:t>
      </w:r>
    </w:p>
  </w:footnote>
  <w:footnote w:id="5">
    <w:p w:rsidR="008A3AAC" w:rsidRPr="00A7098A" w:rsidRDefault="008A3AAC">
      <w:pPr>
        <w:pStyle w:val="Funotentext"/>
        <w:rPr>
          <w:lang w:val="en-US"/>
        </w:rPr>
      </w:pPr>
      <w:r>
        <w:rPr>
          <w:rStyle w:val="Funotenzeichen"/>
        </w:rPr>
        <w:footnoteRef/>
      </w:r>
      <w:r w:rsidRPr="00A7098A">
        <w:rPr>
          <w:lang w:val="en-US"/>
        </w:rPr>
        <w:t xml:space="preserve"> </w:t>
      </w:r>
      <w:r>
        <w:rPr>
          <w:lang w:val="en-US"/>
        </w:rPr>
        <w:t xml:space="preserve">Glenn Perry, </w:t>
      </w:r>
      <w:r w:rsidR="0065622A">
        <w:rPr>
          <w:lang w:val="en-US"/>
        </w:rPr>
        <w:t>‘</w:t>
      </w:r>
      <w:r>
        <w:rPr>
          <w:lang w:val="en-US"/>
        </w:rPr>
        <w:t>From Ancient to Postmodern Astrology</w:t>
      </w:r>
      <w:r w:rsidR="0065622A">
        <w:rPr>
          <w:lang w:val="en-US"/>
        </w:rPr>
        <w:t>’</w:t>
      </w:r>
      <w:r>
        <w:rPr>
          <w:lang w:val="en-US"/>
        </w:rPr>
        <w:t>,</w:t>
      </w:r>
      <w:r w:rsidR="0065622A" w:rsidRPr="0065622A">
        <w:rPr>
          <w:lang w:val="en-US"/>
        </w:rPr>
        <w:t xml:space="preserve"> </w:t>
      </w:r>
      <w:r w:rsidR="006F4320">
        <w:rPr>
          <w:lang w:val="en-US"/>
        </w:rPr>
        <w:t>&lt;</w:t>
      </w:r>
      <w:hyperlink r:id="rId1" w:history="1">
        <w:r w:rsidR="006F4320" w:rsidRPr="00691961">
          <w:rPr>
            <w:rStyle w:val="Hyperlink"/>
            <w:lang w:val="en-US"/>
          </w:rPr>
          <w:t>https://www.academia.edu/15105324/From_Ancient_to_Postmodern_Astrology</w:t>
        </w:r>
      </w:hyperlink>
      <w:r w:rsidR="006F4320">
        <w:rPr>
          <w:lang w:val="en-US"/>
        </w:rPr>
        <w:t xml:space="preserve">&gt; </w:t>
      </w:r>
      <w:r w:rsidR="0065622A">
        <w:rPr>
          <w:lang w:val="en-US"/>
        </w:rPr>
        <w:t>[accessed 15 April 2021]</w:t>
      </w:r>
      <w:r w:rsidR="00695199">
        <w:rPr>
          <w:lang w:val="en-US"/>
        </w:rPr>
        <w:t>.</w:t>
      </w:r>
    </w:p>
  </w:footnote>
  <w:footnote w:id="6">
    <w:p w:rsidR="008A3AAC" w:rsidRPr="00764E13" w:rsidRDefault="008A3AAC">
      <w:pPr>
        <w:pStyle w:val="Funotentext"/>
        <w:rPr>
          <w:lang w:val="en-US"/>
        </w:rPr>
      </w:pPr>
      <w:r>
        <w:rPr>
          <w:rStyle w:val="Funotenzeichen"/>
        </w:rPr>
        <w:footnoteRef/>
      </w:r>
      <w:r w:rsidRPr="00764E13">
        <w:rPr>
          <w:lang w:val="en-US"/>
        </w:rPr>
        <w:t xml:space="preserve"> </w:t>
      </w:r>
      <w:r>
        <w:rPr>
          <w:lang w:val="en-US"/>
        </w:rPr>
        <w:t xml:space="preserve">Antje </w:t>
      </w:r>
      <w:proofErr w:type="spellStart"/>
      <w:r>
        <w:rPr>
          <w:lang w:val="en-US"/>
        </w:rPr>
        <w:t>Klähn</w:t>
      </w:r>
      <w:proofErr w:type="spellEnd"/>
      <w:r>
        <w:rPr>
          <w:lang w:val="en-US"/>
        </w:rPr>
        <w:t xml:space="preserve">, </w:t>
      </w:r>
      <w:r w:rsidR="00D74482">
        <w:rPr>
          <w:lang w:val="en-US"/>
        </w:rPr>
        <w:t>‘</w:t>
      </w:r>
      <w:r>
        <w:rPr>
          <w:lang w:val="en-US"/>
        </w:rPr>
        <w:t xml:space="preserve">Interview </w:t>
      </w:r>
      <w:proofErr w:type="spellStart"/>
      <w:r>
        <w:rPr>
          <w:lang w:val="en-US"/>
        </w:rPr>
        <w:t>mit</w:t>
      </w:r>
      <w:proofErr w:type="spellEnd"/>
      <w:r>
        <w:rPr>
          <w:lang w:val="en-US"/>
        </w:rPr>
        <w:t xml:space="preserve"> Robert Hand</w:t>
      </w:r>
      <w:r w:rsidR="00D74482">
        <w:rPr>
          <w:lang w:val="en-US"/>
        </w:rPr>
        <w:t>’</w:t>
      </w:r>
      <w:r>
        <w:rPr>
          <w:lang w:val="en-US"/>
        </w:rPr>
        <w:t xml:space="preserve">, </w:t>
      </w:r>
      <w:r w:rsidRPr="00D74482">
        <w:rPr>
          <w:i/>
          <w:lang w:val="en-US"/>
        </w:rPr>
        <w:t>Meridian</w:t>
      </w:r>
      <w:r>
        <w:rPr>
          <w:lang w:val="en-US"/>
        </w:rPr>
        <w:t xml:space="preserve"> 1</w:t>
      </w:r>
      <w:r w:rsidR="00D74482">
        <w:rPr>
          <w:lang w:val="en-US"/>
        </w:rPr>
        <w:t>(2012)</w:t>
      </w:r>
      <w:r w:rsidR="00695199">
        <w:rPr>
          <w:lang w:val="en-US"/>
        </w:rPr>
        <w:t>, 2, 25-27,</w:t>
      </w:r>
      <w:r>
        <w:rPr>
          <w:lang w:val="en-US"/>
        </w:rPr>
        <w:t xml:space="preserve"> </w:t>
      </w:r>
      <w:r w:rsidR="00695199">
        <w:rPr>
          <w:lang w:val="en-US"/>
        </w:rPr>
        <w:t>(</w:t>
      </w:r>
      <w:r>
        <w:rPr>
          <w:lang w:val="en-US"/>
        </w:rPr>
        <w:t>p.</w:t>
      </w:r>
      <w:r w:rsidR="00245C87">
        <w:rPr>
          <w:lang w:val="en-US"/>
        </w:rPr>
        <w:t>25</w:t>
      </w:r>
      <w:r w:rsidR="00695199">
        <w:rPr>
          <w:lang w:val="en-US"/>
        </w:rPr>
        <w:t>).</w:t>
      </w:r>
    </w:p>
  </w:footnote>
  <w:footnote w:id="7">
    <w:p w:rsidR="008A3AAC" w:rsidRPr="00764E13" w:rsidRDefault="008A3AAC">
      <w:pPr>
        <w:pStyle w:val="Funotentext"/>
        <w:rPr>
          <w:lang w:val="en-US"/>
        </w:rPr>
      </w:pPr>
      <w:r>
        <w:rPr>
          <w:rStyle w:val="Funotenzeichen"/>
        </w:rPr>
        <w:footnoteRef/>
      </w:r>
      <w:r w:rsidRPr="00764E13">
        <w:rPr>
          <w:lang w:val="en-US"/>
        </w:rPr>
        <w:t xml:space="preserve"> </w:t>
      </w:r>
      <w:r>
        <w:rPr>
          <w:lang w:val="en-US"/>
        </w:rPr>
        <w:t xml:space="preserve">Chris Brennan, </w:t>
      </w:r>
      <w:r w:rsidR="00460DC4">
        <w:rPr>
          <w:lang w:val="en-US"/>
        </w:rPr>
        <w:t>‘Mitigat</w:t>
      </w:r>
      <w:r w:rsidR="0065622A">
        <w:rPr>
          <w:lang w:val="en-US"/>
        </w:rPr>
        <w:t>ing Factors</w:t>
      </w:r>
      <w:r w:rsidR="00460DC4">
        <w:rPr>
          <w:lang w:val="en-US"/>
        </w:rPr>
        <w:t xml:space="preserve"> in Traditional Astrology’, </w:t>
      </w:r>
      <w:r w:rsidR="00460DC4" w:rsidRPr="00460DC4">
        <w:rPr>
          <w:i/>
          <w:lang w:val="en-US"/>
        </w:rPr>
        <w:t>The Astrology Podcast</w:t>
      </w:r>
      <w:r w:rsidR="00460DC4">
        <w:rPr>
          <w:lang w:val="en-US"/>
        </w:rPr>
        <w:t xml:space="preserve">, </w:t>
      </w:r>
      <w:r w:rsidR="0065622A">
        <w:rPr>
          <w:lang w:val="en-US"/>
        </w:rPr>
        <w:t>&lt;</w:t>
      </w:r>
      <w:r w:rsidR="00460DC4" w:rsidRPr="00460DC4">
        <w:rPr>
          <w:lang w:val="en-US"/>
        </w:rPr>
        <w:t>https://theastrologypodcast.com/2015/03/09/mitigating-factors-in-traditional-astrology/</w:t>
      </w:r>
      <w:r w:rsidR="00245C87">
        <w:rPr>
          <w:lang w:val="en-US"/>
        </w:rPr>
        <w:t>www.the</w:t>
      </w:r>
      <w:r>
        <w:rPr>
          <w:lang w:val="en-US"/>
        </w:rPr>
        <w:t>astrologypodcast</w:t>
      </w:r>
      <w:r w:rsidR="0065622A">
        <w:rPr>
          <w:lang w:val="en-US"/>
        </w:rPr>
        <w:t>&gt;</w:t>
      </w:r>
      <w:r>
        <w:rPr>
          <w:lang w:val="en-US"/>
        </w:rPr>
        <w:t xml:space="preserve">, </w:t>
      </w:r>
      <w:r w:rsidR="0065622A">
        <w:rPr>
          <w:lang w:val="en-US"/>
        </w:rPr>
        <w:t>[accessed 12 April 2021],</w:t>
      </w:r>
      <w:r>
        <w:rPr>
          <w:lang w:val="en-US"/>
        </w:rPr>
        <w:t xml:space="preserve"> </w:t>
      </w:r>
      <w:r w:rsidR="00AE73C0">
        <w:rPr>
          <w:lang w:val="en-US"/>
        </w:rPr>
        <w:t>from minute 3:45</w:t>
      </w:r>
      <w:r w:rsidR="00695199">
        <w:rPr>
          <w:lang w:val="en-US"/>
        </w:rPr>
        <w:t>.</w:t>
      </w:r>
    </w:p>
  </w:footnote>
  <w:footnote w:id="8">
    <w:p w:rsidR="008A3AAC" w:rsidRPr="00764E13" w:rsidRDefault="008A3AAC">
      <w:pPr>
        <w:pStyle w:val="Funotentext"/>
        <w:rPr>
          <w:lang w:val="en-US"/>
        </w:rPr>
      </w:pPr>
      <w:r>
        <w:rPr>
          <w:rStyle w:val="Funotenzeichen"/>
        </w:rPr>
        <w:footnoteRef/>
      </w:r>
      <w:r w:rsidRPr="00764E13">
        <w:rPr>
          <w:lang w:val="en-US"/>
        </w:rPr>
        <w:t xml:space="preserve"> </w:t>
      </w:r>
      <w:r>
        <w:rPr>
          <w:lang w:val="en-US"/>
        </w:rPr>
        <w:t xml:space="preserve">Glenn Perry, </w:t>
      </w:r>
      <w:r w:rsidR="0065622A">
        <w:rPr>
          <w:lang w:val="en-US"/>
        </w:rPr>
        <w:t>‘</w:t>
      </w:r>
      <w:r>
        <w:rPr>
          <w:lang w:val="en-US"/>
        </w:rPr>
        <w:t>From Ancient to Postmodern Astrology</w:t>
      </w:r>
      <w:r w:rsidR="0065622A">
        <w:rPr>
          <w:lang w:val="en-US"/>
        </w:rPr>
        <w:t>’</w:t>
      </w:r>
      <w:r>
        <w:rPr>
          <w:lang w:val="en-US"/>
        </w:rPr>
        <w:t xml:space="preserve">, </w:t>
      </w:r>
      <w:r w:rsidR="0065622A">
        <w:rPr>
          <w:lang w:val="en-US"/>
        </w:rPr>
        <w:t>&lt;</w:t>
      </w:r>
      <w:r w:rsidR="0065622A" w:rsidRPr="0065622A">
        <w:rPr>
          <w:lang w:val="en-US"/>
        </w:rPr>
        <w:t>https://www.academia.edu/15105324/From_Ancient_to_Postmodern_Astrology</w:t>
      </w:r>
      <w:r w:rsidR="0065622A">
        <w:rPr>
          <w:lang w:val="en-US"/>
        </w:rPr>
        <w:t>&gt;</w:t>
      </w:r>
      <w:r w:rsidR="001D3661">
        <w:rPr>
          <w:lang w:val="en-US"/>
        </w:rPr>
        <w:t xml:space="preserve"> p. 20</w:t>
      </w:r>
      <w:r w:rsidR="00695199">
        <w:rPr>
          <w:lang w:val="en-US"/>
        </w:rPr>
        <w:t>.</w:t>
      </w:r>
    </w:p>
  </w:footnote>
  <w:footnote w:id="9">
    <w:p w:rsidR="00AE73C0" w:rsidRPr="00AE73C0" w:rsidRDefault="00AE73C0">
      <w:pPr>
        <w:pStyle w:val="Funotentext"/>
        <w:rPr>
          <w:lang w:val="en-US"/>
        </w:rPr>
      </w:pPr>
      <w:r>
        <w:rPr>
          <w:rStyle w:val="Funotenzeichen"/>
        </w:rPr>
        <w:footnoteRef/>
      </w:r>
      <w:r w:rsidRPr="00AE73C0">
        <w:rPr>
          <w:lang w:val="en-US"/>
        </w:rPr>
        <w:t xml:space="preserve"> </w:t>
      </w:r>
      <w:r>
        <w:rPr>
          <w:lang w:val="en-US"/>
        </w:rPr>
        <w:t xml:space="preserve">Glenn Perry, </w:t>
      </w:r>
      <w:r w:rsidR="00F7440B">
        <w:rPr>
          <w:lang w:val="en-US"/>
        </w:rPr>
        <w:t>‘</w:t>
      </w:r>
      <w:r>
        <w:rPr>
          <w:lang w:val="en-US"/>
        </w:rPr>
        <w:t>From Ancient to Postmodern Astrology</w:t>
      </w:r>
      <w:proofErr w:type="gramStart"/>
      <w:r w:rsidR="00F7440B">
        <w:rPr>
          <w:lang w:val="en-US"/>
        </w:rPr>
        <w:t>’</w:t>
      </w:r>
      <w:r>
        <w:rPr>
          <w:lang w:val="en-US"/>
        </w:rPr>
        <w:t>,</w:t>
      </w:r>
      <w:r w:rsidR="00B57E80">
        <w:rPr>
          <w:lang w:val="en-US"/>
        </w:rPr>
        <w:t xml:space="preserve"> </w:t>
      </w:r>
      <w:r w:rsidR="0065622A">
        <w:rPr>
          <w:lang w:val="en-US"/>
        </w:rPr>
        <w:t xml:space="preserve"> </w:t>
      </w:r>
      <w:r w:rsidR="00F7440B">
        <w:rPr>
          <w:lang w:val="en-US"/>
        </w:rPr>
        <w:t>&lt;</w:t>
      </w:r>
      <w:proofErr w:type="gramEnd"/>
      <w:r w:rsidR="00F7440B">
        <w:rPr>
          <w:lang w:val="en-US"/>
        </w:rPr>
        <w:fldChar w:fldCharType="begin"/>
      </w:r>
      <w:r w:rsidR="00F7440B">
        <w:rPr>
          <w:lang w:val="en-US"/>
        </w:rPr>
        <w:instrText xml:space="preserve"> HYPERLINK "</w:instrText>
      </w:r>
      <w:r w:rsidR="00F7440B" w:rsidRPr="00F7440B">
        <w:rPr>
          <w:lang w:val="en-US"/>
        </w:rPr>
        <w:instrText>https://www.academia.edu/15105324/From_Ancient_to_Postmodern_Astrology</w:instrText>
      </w:r>
      <w:r w:rsidR="00F7440B">
        <w:rPr>
          <w:lang w:val="en-US"/>
        </w:rPr>
        <w:instrText xml:space="preserve">" </w:instrText>
      </w:r>
      <w:r w:rsidR="00F7440B">
        <w:rPr>
          <w:lang w:val="en-US"/>
        </w:rPr>
        <w:fldChar w:fldCharType="separate"/>
      </w:r>
      <w:r w:rsidR="00F7440B" w:rsidRPr="00691961">
        <w:rPr>
          <w:rStyle w:val="Hyperlink"/>
          <w:lang w:val="en-US"/>
        </w:rPr>
        <w:t>https://www.academia.edu/15105324/From_Ancient_to_Postmodern_Astrology</w:t>
      </w:r>
      <w:r w:rsidR="00F7440B">
        <w:rPr>
          <w:lang w:val="en-US"/>
        </w:rPr>
        <w:fldChar w:fldCharType="end"/>
      </w:r>
      <w:r w:rsidR="0065622A">
        <w:rPr>
          <w:lang w:val="en-US"/>
        </w:rPr>
        <w:t xml:space="preserve">&gt;, </w:t>
      </w:r>
      <w:r>
        <w:rPr>
          <w:lang w:val="en-US"/>
        </w:rPr>
        <w:t>p. 6</w:t>
      </w:r>
    </w:p>
  </w:footnote>
  <w:footnote w:id="10">
    <w:p w:rsidR="008A3AAC" w:rsidRPr="00764E13" w:rsidRDefault="008A3AAC">
      <w:pPr>
        <w:pStyle w:val="Funotentext"/>
        <w:rPr>
          <w:lang w:val="en-US"/>
        </w:rPr>
      </w:pPr>
      <w:r>
        <w:rPr>
          <w:rStyle w:val="Funotenzeichen"/>
        </w:rPr>
        <w:footnoteRef/>
      </w:r>
      <w:r w:rsidRPr="00764E13">
        <w:rPr>
          <w:lang w:val="en-US"/>
        </w:rPr>
        <w:t xml:space="preserve"> </w:t>
      </w:r>
      <w:r>
        <w:rPr>
          <w:lang w:val="en-US"/>
        </w:rPr>
        <w:t xml:space="preserve">Glenn Perry, </w:t>
      </w:r>
      <w:r w:rsidR="00F7440B">
        <w:rPr>
          <w:lang w:val="en-US"/>
        </w:rPr>
        <w:t>‘</w:t>
      </w:r>
      <w:r>
        <w:rPr>
          <w:lang w:val="en-US"/>
        </w:rPr>
        <w:t>From Ancient to Postmodern Astrology</w:t>
      </w:r>
      <w:r w:rsidR="00F7440B">
        <w:rPr>
          <w:lang w:val="en-US"/>
        </w:rPr>
        <w:t>’</w:t>
      </w:r>
      <w:r>
        <w:rPr>
          <w:lang w:val="en-US"/>
        </w:rPr>
        <w:t xml:space="preserve">, </w:t>
      </w:r>
      <w:r w:rsidR="00F7440B">
        <w:rPr>
          <w:lang w:val="en-US"/>
        </w:rPr>
        <w:t>&lt;</w:t>
      </w:r>
      <w:hyperlink r:id="rId2" w:history="1">
        <w:r w:rsidR="00F7440B" w:rsidRPr="00691961">
          <w:rPr>
            <w:rStyle w:val="Hyperlink"/>
            <w:lang w:val="en-US"/>
          </w:rPr>
          <w:t>https://www.academia.edu/15105324/From_Ancient_to_Postmodern_Astrologywww.Academia.edu</w:t>
        </w:r>
      </w:hyperlink>
      <w:r w:rsidR="00B57E80">
        <w:rPr>
          <w:lang w:val="en-US"/>
        </w:rPr>
        <w:t>,</w:t>
      </w:r>
      <w:r>
        <w:rPr>
          <w:lang w:val="en-US"/>
        </w:rPr>
        <w:t xml:space="preserve"> p.</w:t>
      </w:r>
      <w:r w:rsidR="001D3661">
        <w:rPr>
          <w:lang w:val="en-US"/>
        </w:rPr>
        <w:t>10</w:t>
      </w:r>
    </w:p>
  </w:footnote>
  <w:footnote w:id="11">
    <w:p w:rsidR="008A3AAC" w:rsidRPr="00E1602C" w:rsidRDefault="008A3AAC">
      <w:pPr>
        <w:pStyle w:val="Funotentext"/>
        <w:rPr>
          <w:lang w:val="en-US"/>
        </w:rPr>
      </w:pPr>
      <w:r>
        <w:rPr>
          <w:rStyle w:val="Funotenzeichen"/>
        </w:rPr>
        <w:footnoteRef/>
      </w:r>
      <w:r w:rsidRPr="00E1602C">
        <w:rPr>
          <w:lang w:val="en-US"/>
        </w:rPr>
        <w:t xml:space="preserve"> </w:t>
      </w:r>
      <w:r w:rsidR="00B57E80">
        <w:rPr>
          <w:lang w:val="en-US"/>
        </w:rPr>
        <w:t>I</w:t>
      </w:r>
      <w:r>
        <w:rPr>
          <w:lang w:val="en-US"/>
        </w:rPr>
        <w:t>bid</w:t>
      </w:r>
      <w:r w:rsidR="00B57E80">
        <w:rPr>
          <w:lang w:val="en-US"/>
        </w:rPr>
        <w:t>, p.1.</w:t>
      </w:r>
    </w:p>
  </w:footnote>
  <w:footnote w:id="12">
    <w:p w:rsidR="008A3AAC" w:rsidRPr="00E1602C" w:rsidRDefault="008A3AAC">
      <w:pPr>
        <w:pStyle w:val="Funotentext"/>
        <w:rPr>
          <w:lang w:val="en-US"/>
        </w:rPr>
      </w:pPr>
      <w:r>
        <w:rPr>
          <w:rStyle w:val="Funotenzeichen"/>
        </w:rPr>
        <w:footnoteRef/>
      </w:r>
      <w:r w:rsidRPr="00E1602C">
        <w:rPr>
          <w:lang w:val="en-US"/>
        </w:rPr>
        <w:t xml:space="preserve"> </w:t>
      </w:r>
      <w:r w:rsidR="00B57E80">
        <w:rPr>
          <w:lang w:val="en-US"/>
        </w:rPr>
        <w:t>I</w:t>
      </w:r>
      <w:r>
        <w:rPr>
          <w:lang w:val="en-US"/>
        </w:rPr>
        <w:t>bid</w:t>
      </w:r>
      <w:r w:rsidR="00B57E80">
        <w:rPr>
          <w:lang w:val="en-US"/>
        </w:rPr>
        <w:t>, p.4.</w:t>
      </w:r>
    </w:p>
  </w:footnote>
  <w:footnote w:id="13">
    <w:p w:rsidR="008A3AAC" w:rsidRPr="00E1602C" w:rsidRDefault="008A3AAC">
      <w:pPr>
        <w:pStyle w:val="Funotentext"/>
        <w:rPr>
          <w:lang w:val="en-US"/>
        </w:rPr>
      </w:pPr>
      <w:r>
        <w:rPr>
          <w:rStyle w:val="Funotenzeichen"/>
        </w:rPr>
        <w:footnoteRef/>
      </w:r>
      <w:r w:rsidRPr="00E1602C">
        <w:rPr>
          <w:lang w:val="en-US"/>
        </w:rPr>
        <w:t xml:space="preserve"> </w:t>
      </w:r>
      <w:r>
        <w:rPr>
          <w:lang w:val="en-US"/>
        </w:rPr>
        <w:t>Ibid, p</w:t>
      </w:r>
      <w:r w:rsidR="00C113FC">
        <w:rPr>
          <w:lang w:val="en-US"/>
        </w:rPr>
        <w:t>.13.</w:t>
      </w:r>
    </w:p>
  </w:footnote>
  <w:footnote w:id="14">
    <w:p w:rsidR="008A3AAC" w:rsidRPr="00C113FC" w:rsidRDefault="008A3AAC">
      <w:pPr>
        <w:pStyle w:val="Funotentext"/>
        <w:rPr>
          <w:lang w:val="en-US"/>
        </w:rPr>
      </w:pPr>
      <w:r>
        <w:rPr>
          <w:rStyle w:val="Funotenzeichen"/>
        </w:rPr>
        <w:footnoteRef/>
      </w:r>
      <w:r w:rsidRPr="00E1602C">
        <w:rPr>
          <w:lang w:val="en-US"/>
        </w:rPr>
        <w:t xml:space="preserve"> </w:t>
      </w:r>
      <w:r>
        <w:rPr>
          <w:lang w:val="en-US"/>
        </w:rPr>
        <w:t xml:space="preserve">Richard </w:t>
      </w:r>
      <w:proofErr w:type="spellStart"/>
      <w:r>
        <w:rPr>
          <w:lang w:val="en-US"/>
        </w:rPr>
        <w:t>Tarnas</w:t>
      </w:r>
      <w:proofErr w:type="spellEnd"/>
      <w:r>
        <w:rPr>
          <w:lang w:val="en-US"/>
        </w:rPr>
        <w:t xml:space="preserve">, </w:t>
      </w:r>
      <w:r w:rsidRPr="00C113FC">
        <w:rPr>
          <w:i/>
          <w:lang w:val="en-US"/>
        </w:rPr>
        <w:t>Cosmos and Psyche</w:t>
      </w:r>
      <w:r w:rsidR="00C113FC">
        <w:rPr>
          <w:i/>
          <w:lang w:val="en-US"/>
        </w:rPr>
        <w:t xml:space="preserve"> </w:t>
      </w:r>
      <w:r w:rsidR="00C113FC">
        <w:rPr>
          <w:lang w:val="en-US"/>
        </w:rPr>
        <w:t>(New York: PLUME, 2007), p.12.</w:t>
      </w:r>
    </w:p>
  </w:footnote>
  <w:footnote w:id="15">
    <w:p w:rsidR="008A3AAC" w:rsidRPr="00E1602C" w:rsidRDefault="008A3AAC">
      <w:pPr>
        <w:pStyle w:val="Funotentext"/>
        <w:rPr>
          <w:lang w:val="en-US"/>
        </w:rPr>
      </w:pPr>
      <w:r>
        <w:rPr>
          <w:rStyle w:val="Funotenzeichen"/>
        </w:rPr>
        <w:footnoteRef/>
      </w:r>
      <w:r w:rsidRPr="00E1602C">
        <w:rPr>
          <w:lang w:val="en-US"/>
        </w:rPr>
        <w:t xml:space="preserve"> </w:t>
      </w:r>
      <w:proofErr w:type="spellStart"/>
      <w:r w:rsidR="00C113FC">
        <w:rPr>
          <w:lang w:val="en-US"/>
        </w:rPr>
        <w:t>Tarnas</w:t>
      </w:r>
      <w:proofErr w:type="spellEnd"/>
      <w:r w:rsidR="00C113FC">
        <w:rPr>
          <w:lang w:val="en-US"/>
        </w:rPr>
        <w:t xml:space="preserve">, </w:t>
      </w:r>
      <w:r w:rsidR="00C113FC" w:rsidRPr="00C113FC">
        <w:rPr>
          <w:i/>
          <w:lang w:val="en-US"/>
        </w:rPr>
        <w:t>Cosmos and Psyche</w:t>
      </w:r>
      <w:r w:rsidR="00C113FC">
        <w:rPr>
          <w:lang w:val="en-US"/>
        </w:rPr>
        <w:t>, p.13.</w:t>
      </w:r>
    </w:p>
  </w:footnote>
  <w:footnote w:id="16">
    <w:p w:rsidR="008A3AAC" w:rsidRPr="00E1602C" w:rsidRDefault="008A3AAC">
      <w:pPr>
        <w:pStyle w:val="Funotentext"/>
        <w:rPr>
          <w:lang w:val="en-US"/>
        </w:rPr>
      </w:pPr>
      <w:r>
        <w:rPr>
          <w:rStyle w:val="Funotenzeichen"/>
        </w:rPr>
        <w:footnoteRef/>
      </w:r>
      <w:r w:rsidRPr="00E1602C">
        <w:rPr>
          <w:lang w:val="en-US"/>
        </w:rPr>
        <w:t xml:space="preserve"> </w:t>
      </w:r>
      <w:r>
        <w:rPr>
          <w:lang w:val="en-US"/>
        </w:rPr>
        <w:t xml:space="preserve">Robert Hand, </w:t>
      </w:r>
      <w:r w:rsidR="00F7440B">
        <w:rPr>
          <w:lang w:val="en-US"/>
        </w:rPr>
        <w:t>‘</w:t>
      </w:r>
      <w:r w:rsidR="00367939">
        <w:rPr>
          <w:lang w:val="en-US"/>
        </w:rPr>
        <w:t xml:space="preserve">Towards a </w:t>
      </w:r>
      <w:r>
        <w:rPr>
          <w:lang w:val="en-US"/>
        </w:rPr>
        <w:t>Post-Modern Astrology</w:t>
      </w:r>
      <w:r w:rsidR="00F7440B">
        <w:rPr>
          <w:lang w:val="en-US"/>
        </w:rPr>
        <w:t>’</w:t>
      </w:r>
      <w:r>
        <w:rPr>
          <w:lang w:val="en-US"/>
        </w:rPr>
        <w:t xml:space="preserve">, </w:t>
      </w:r>
      <w:r w:rsidR="00F7440B">
        <w:rPr>
          <w:lang w:val="en-US"/>
        </w:rPr>
        <w:t>&lt;</w:t>
      </w:r>
      <w:r w:rsidR="00F7440B" w:rsidRPr="00F7440B">
        <w:rPr>
          <w:lang w:val="en-US"/>
        </w:rPr>
        <w:t>https://www.astro.com/astrology/in_postmodern_e.htm</w:t>
      </w:r>
      <w:r w:rsidR="00F7440B">
        <w:rPr>
          <w:lang w:val="en-US"/>
        </w:rPr>
        <w:t>&gt;</w:t>
      </w:r>
      <w:r w:rsidR="002E61DF">
        <w:rPr>
          <w:lang w:val="en-US"/>
        </w:rPr>
        <w:t>, [accessed 10 April 2021]</w:t>
      </w:r>
      <w:r w:rsidR="00CC0129">
        <w:rPr>
          <w:lang w:val="en-US"/>
        </w:rPr>
        <w:t>.</w:t>
      </w:r>
    </w:p>
  </w:footnote>
  <w:footnote w:id="17">
    <w:p w:rsidR="008A3AAC" w:rsidRPr="00E1602C" w:rsidRDefault="008A3AAC">
      <w:pPr>
        <w:pStyle w:val="Funotentext"/>
        <w:rPr>
          <w:lang w:val="en-US"/>
        </w:rPr>
      </w:pPr>
      <w:r>
        <w:rPr>
          <w:rStyle w:val="Funotenzeichen"/>
        </w:rPr>
        <w:footnoteRef/>
      </w:r>
      <w:r w:rsidRPr="00E1602C">
        <w:rPr>
          <w:lang w:val="en-US"/>
        </w:rPr>
        <w:t xml:space="preserve"> </w:t>
      </w:r>
      <w:r w:rsidR="00F7440B" w:rsidRPr="00A7098A">
        <w:rPr>
          <w:lang w:val="en-US"/>
        </w:rPr>
        <w:t xml:space="preserve">Antje </w:t>
      </w:r>
      <w:proofErr w:type="spellStart"/>
      <w:r w:rsidR="00F7440B" w:rsidRPr="00A7098A">
        <w:rPr>
          <w:lang w:val="en-US"/>
        </w:rPr>
        <w:t>Klähn</w:t>
      </w:r>
      <w:proofErr w:type="spellEnd"/>
      <w:r w:rsidR="00F7440B" w:rsidRPr="00A7098A">
        <w:rPr>
          <w:lang w:val="en-US"/>
        </w:rPr>
        <w:t xml:space="preserve">, </w:t>
      </w:r>
      <w:r w:rsidR="00F7440B">
        <w:rPr>
          <w:lang w:val="en-US"/>
        </w:rPr>
        <w:t>‘</w:t>
      </w:r>
      <w:r w:rsidR="00F7440B" w:rsidRPr="00A7098A">
        <w:rPr>
          <w:lang w:val="en-US"/>
        </w:rPr>
        <w:t xml:space="preserve">Interview </w:t>
      </w:r>
      <w:proofErr w:type="spellStart"/>
      <w:r w:rsidR="00F7440B" w:rsidRPr="00A7098A">
        <w:rPr>
          <w:lang w:val="en-US"/>
        </w:rPr>
        <w:t>mit</w:t>
      </w:r>
      <w:proofErr w:type="spellEnd"/>
      <w:r w:rsidR="00F7440B" w:rsidRPr="00A7098A">
        <w:rPr>
          <w:lang w:val="en-US"/>
        </w:rPr>
        <w:t xml:space="preserve"> Robert Hand</w:t>
      </w:r>
      <w:r w:rsidR="00F7440B">
        <w:rPr>
          <w:lang w:val="en-US"/>
        </w:rPr>
        <w:t>’</w:t>
      </w:r>
      <w:r w:rsidR="00F7440B" w:rsidRPr="00A7098A">
        <w:rPr>
          <w:lang w:val="en-US"/>
        </w:rPr>
        <w:t xml:space="preserve">, </w:t>
      </w:r>
      <w:r w:rsidR="00F7440B" w:rsidRPr="00460DC4">
        <w:rPr>
          <w:i/>
          <w:color w:val="000000" w:themeColor="text1"/>
          <w:lang w:val="en-US"/>
        </w:rPr>
        <w:t>Meridian</w:t>
      </w:r>
      <w:r w:rsidR="00F7440B" w:rsidRPr="00245C87">
        <w:rPr>
          <w:color w:val="000000" w:themeColor="text1"/>
          <w:lang w:val="en-US"/>
        </w:rPr>
        <w:t xml:space="preserve"> 1</w:t>
      </w:r>
      <w:r w:rsidR="00F7440B">
        <w:rPr>
          <w:color w:val="000000" w:themeColor="text1"/>
          <w:lang w:val="en-US"/>
        </w:rPr>
        <w:t xml:space="preserve"> (</w:t>
      </w:r>
      <w:r w:rsidR="00F7440B" w:rsidRPr="00245C87">
        <w:rPr>
          <w:color w:val="000000" w:themeColor="text1"/>
          <w:lang w:val="en-US"/>
        </w:rPr>
        <w:t>2012</w:t>
      </w:r>
      <w:r w:rsidR="00F7440B">
        <w:rPr>
          <w:color w:val="000000" w:themeColor="text1"/>
          <w:lang w:val="en-US"/>
        </w:rPr>
        <w:t>), 2, 25-27, p.</w:t>
      </w:r>
      <w:r w:rsidR="00F7440B">
        <w:rPr>
          <w:lang w:val="en-US"/>
        </w:rPr>
        <w:t>2</w:t>
      </w:r>
      <w:r w:rsidR="00CC0129">
        <w:rPr>
          <w:lang w:val="en-US"/>
        </w:rPr>
        <w:t>.</w:t>
      </w:r>
    </w:p>
  </w:footnote>
  <w:footnote w:id="18">
    <w:p w:rsidR="008A3AAC" w:rsidRPr="006C49F6" w:rsidRDefault="008A3AAC">
      <w:pPr>
        <w:pStyle w:val="Funotentext"/>
        <w:rPr>
          <w:lang w:val="en-US"/>
        </w:rPr>
      </w:pPr>
      <w:r>
        <w:rPr>
          <w:rStyle w:val="Funotenzeichen"/>
        </w:rPr>
        <w:footnoteRef/>
      </w:r>
      <w:r w:rsidRPr="006C49F6">
        <w:rPr>
          <w:lang w:val="en-US"/>
        </w:rPr>
        <w:t xml:space="preserve"> </w:t>
      </w:r>
      <w:r>
        <w:rPr>
          <w:lang w:val="en-US"/>
        </w:rPr>
        <w:t xml:space="preserve">Robert Hand, </w:t>
      </w:r>
      <w:r w:rsidR="002E61DF">
        <w:rPr>
          <w:lang w:val="en-US"/>
        </w:rPr>
        <w:t>‘</w:t>
      </w:r>
      <w:r w:rsidR="00367939">
        <w:rPr>
          <w:lang w:val="en-US"/>
        </w:rPr>
        <w:t xml:space="preserve">Towards a </w:t>
      </w:r>
      <w:r>
        <w:rPr>
          <w:lang w:val="en-US"/>
        </w:rPr>
        <w:t>Post-Modern Astrology</w:t>
      </w:r>
      <w:r w:rsidR="002E61DF">
        <w:rPr>
          <w:lang w:val="en-US"/>
        </w:rPr>
        <w:t>’</w:t>
      </w:r>
      <w:r>
        <w:rPr>
          <w:lang w:val="en-US"/>
        </w:rPr>
        <w:t xml:space="preserve">, </w:t>
      </w:r>
      <w:r w:rsidR="002E61DF">
        <w:rPr>
          <w:lang w:val="en-US"/>
        </w:rPr>
        <w:t>&lt;</w:t>
      </w:r>
      <w:r w:rsidR="002E61DF" w:rsidRPr="00F7440B">
        <w:rPr>
          <w:lang w:val="en-US"/>
        </w:rPr>
        <w:t>https://www.astro.com/astrology/in_postmodern_e.htm</w:t>
      </w:r>
      <w:r w:rsidR="002E61DF">
        <w:rPr>
          <w:lang w:val="en-US"/>
        </w:rPr>
        <w:t>&gt;, [accessed 10 April 2021]</w:t>
      </w:r>
      <w:r w:rsidR="00CC0129">
        <w:rPr>
          <w:lang w:val="en-US"/>
        </w:rPr>
        <w:t>.</w:t>
      </w:r>
    </w:p>
  </w:footnote>
  <w:footnote w:id="19">
    <w:p w:rsidR="008A3AAC" w:rsidRPr="006C49F6" w:rsidRDefault="008A3AAC">
      <w:pPr>
        <w:pStyle w:val="Funotentext"/>
        <w:rPr>
          <w:lang w:val="en-US"/>
        </w:rPr>
      </w:pPr>
      <w:r>
        <w:rPr>
          <w:rStyle w:val="Funotenzeichen"/>
        </w:rPr>
        <w:footnoteRef/>
      </w:r>
      <w:r w:rsidRPr="006C49F6">
        <w:rPr>
          <w:lang w:val="en-US"/>
        </w:rPr>
        <w:t xml:space="preserve"> </w:t>
      </w:r>
      <w:r>
        <w:rPr>
          <w:lang w:val="en-US"/>
        </w:rPr>
        <w:t>ibid</w:t>
      </w:r>
    </w:p>
  </w:footnote>
  <w:footnote w:id="20">
    <w:p w:rsidR="008A3AAC" w:rsidRPr="006C49F6" w:rsidRDefault="008A3AAC">
      <w:pPr>
        <w:pStyle w:val="Funotentext"/>
        <w:rPr>
          <w:lang w:val="en-US"/>
        </w:rPr>
      </w:pPr>
      <w:r>
        <w:rPr>
          <w:rStyle w:val="Funotenzeichen"/>
        </w:rPr>
        <w:footnoteRef/>
      </w:r>
      <w:r w:rsidRPr="006C49F6">
        <w:rPr>
          <w:lang w:val="en-US"/>
        </w:rPr>
        <w:t xml:space="preserve"> </w:t>
      </w:r>
      <w:r>
        <w:rPr>
          <w:lang w:val="en-US"/>
        </w:rPr>
        <w:t xml:space="preserve">Antje </w:t>
      </w:r>
      <w:proofErr w:type="spellStart"/>
      <w:r>
        <w:rPr>
          <w:lang w:val="en-US"/>
        </w:rPr>
        <w:t>Klähn</w:t>
      </w:r>
      <w:proofErr w:type="spellEnd"/>
      <w:r>
        <w:rPr>
          <w:lang w:val="en-US"/>
        </w:rPr>
        <w:t xml:space="preserve">, </w:t>
      </w:r>
      <w:r w:rsidR="002E61DF">
        <w:rPr>
          <w:lang w:val="en-US"/>
        </w:rPr>
        <w:t>‘</w:t>
      </w:r>
      <w:r>
        <w:rPr>
          <w:lang w:val="en-US"/>
        </w:rPr>
        <w:t>Interview Robert Hand</w:t>
      </w:r>
      <w:r w:rsidR="002E61DF">
        <w:rPr>
          <w:lang w:val="en-US"/>
        </w:rPr>
        <w:t>’</w:t>
      </w:r>
      <w:r>
        <w:rPr>
          <w:lang w:val="en-US"/>
        </w:rPr>
        <w:t xml:space="preserve">, </w:t>
      </w:r>
      <w:r w:rsidR="002E61DF" w:rsidRPr="00460DC4">
        <w:rPr>
          <w:i/>
          <w:color w:val="000000" w:themeColor="text1"/>
          <w:lang w:val="en-US"/>
        </w:rPr>
        <w:t>Meridian</w:t>
      </w:r>
      <w:r w:rsidR="002E61DF" w:rsidRPr="00245C87">
        <w:rPr>
          <w:color w:val="000000" w:themeColor="text1"/>
          <w:lang w:val="en-US"/>
        </w:rPr>
        <w:t xml:space="preserve"> 1</w:t>
      </w:r>
      <w:r w:rsidR="002E61DF">
        <w:rPr>
          <w:color w:val="000000" w:themeColor="text1"/>
          <w:lang w:val="en-US"/>
        </w:rPr>
        <w:t xml:space="preserve"> (</w:t>
      </w:r>
      <w:r w:rsidR="002E61DF" w:rsidRPr="00245C87">
        <w:rPr>
          <w:color w:val="000000" w:themeColor="text1"/>
          <w:lang w:val="en-US"/>
        </w:rPr>
        <w:t>2012</w:t>
      </w:r>
      <w:r w:rsidR="002E61DF">
        <w:rPr>
          <w:color w:val="000000" w:themeColor="text1"/>
          <w:lang w:val="en-US"/>
        </w:rPr>
        <w:t>), 2, 25-27, p.</w:t>
      </w:r>
      <w:r w:rsidR="002E61DF">
        <w:rPr>
          <w:lang w:val="en-US"/>
        </w:rPr>
        <w:t>27</w:t>
      </w:r>
      <w:r w:rsidR="00CC0129">
        <w:rPr>
          <w:lang w:val="en-US"/>
        </w:rPr>
        <w:t>.</w:t>
      </w:r>
    </w:p>
  </w:footnote>
  <w:footnote w:id="21">
    <w:p w:rsidR="008A3AAC" w:rsidRPr="006C49F6" w:rsidRDefault="008A3AAC">
      <w:pPr>
        <w:pStyle w:val="Funotentext"/>
        <w:rPr>
          <w:lang w:val="en-US"/>
        </w:rPr>
      </w:pPr>
      <w:r>
        <w:rPr>
          <w:rStyle w:val="Funotenzeichen"/>
        </w:rPr>
        <w:footnoteRef/>
      </w:r>
      <w:r w:rsidRPr="006C49F6">
        <w:rPr>
          <w:lang w:val="en-US"/>
        </w:rPr>
        <w:t xml:space="preserve"> </w:t>
      </w:r>
      <w:r>
        <w:rPr>
          <w:lang w:val="en-US"/>
        </w:rPr>
        <w:t xml:space="preserve">Robert Hand, </w:t>
      </w:r>
      <w:r w:rsidR="002E61DF">
        <w:rPr>
          <w:lang w:val="en-US"/>
        </w:rPr>
        <w:t xml:space="preserve">‘Towards a </w:t>
      </w:r>
      <w:r>
        <w:rPr>
          <w:lang w:val="en-US"/>
        </w:rPr>
        <w:t>Post-Modern Astrology</w:t>
      </w:r>
      <w:r w:rsidR="002E61DF">
        <w:rPr>
          <w:lang w:val="en-US"/>
        </w:rPr>
        <w:t>’</w:t>
      </w:r>
      <w:r>
        <w:rPr>
          <w:lang w:val="en-US"/>
        </w:rPr>
        <w:t xml:space="preserve">, </w:t>
      </w:r>
      <w:r w:rsidR="002E61DF">
        <w:rPr>
          <w:lang w:val="en-US"/>
        </w:rPr>
        <w:t>&lt;</w:t>
      </w:r>
      <w:r w:rsidR="002E61DF" w:rsidRPr="00F7440B">
        <w:rPr>
          <w:lang w:val="en-US"/>
        </w:rPr>
        <w:t>https://www.astro.com/astrology/in_postmodern_e.htm</w:t>
      </w:r>
      <w:r w:rsidR="002E61DF">
        <w:rPr>
          <w:lang w:val="en-US"/>
        </w:rPr>
        <w:t>&gt;, [accessed 10 April 2021]</w:t>
      </w:r>
      <w:r w:rsidR="00CC0129">
        <w:rPr>
          <w:lang w:val="en-US"/>
        </w:rPr>
        <w:t>.</w:t>
      </w:r>
    </w:p>
  </w:footnote>
  <w:footnote w:id="22">
    <w:p w:rsidR="008A3AAC" w:rsidRPr="006C49F6" w:rsidRDefault="008A3AAC">
      <w:pPr>
        <w:pStyle w:val="Funotentext"/>
        <w:rPr>
          <w:lang w:val="en-US"/>
        </w:rPr>
      </w:pPr>
      <w:r>
        <w:rPr>
          <w:rStyle w:val="Funotenzeichen"/>
        </w:rPr>
        <w:footnoteRef/>
      </w:r>
      <w:r w:rsidRPr="006C49F6">
        <w:rPr>
          <w:lang w:val="en-US"/>
        </w:rPr>
        <w:t xml:space="preserve"> </w:t>
      </w:r>
      <w:r w:rsidR="002E61DF">
        <w:rPr>
          <w:lang w:val="en-US"/>
        </w:rPr>
        <w:t>ibid</w:t>
      </w:r>
    </w:p>
  </w:footnote>
  <w:footnote w:id="23">
    <w:p w:rsidR="008A3AAC" w:rsidRPr="00A600A4" w:rsidRDefault="008A3AAC">
      <w:pPr>
        <w:pStyle w:val="Funotentext"/>
        <w:rPr>
          <w:lang w:val="en-US"/>
        </w:rPr>
      </w:pPr>
      <w:r>
        <w:rPr>
          <w:rStyle w:val="Funotenzeichen"/>
        </w:rPr>
        <w:footnoteRef/>
      </w:r>
      <w:r w:rsidRPr="00A600A4">
        <w:rPr>
          <w:lang w:val="en-US"/>
        </w:rPr>
        <w:t xml:space="preserve"> </w:t>
      </w:r>
      <w:r>
        <w:rPr>
          <w:lang w:val="en-US"/>
        </w:rPr>
        <w:t xml:space="preserve">Richard </w:t>
      </w:r>
      <w:proofErr w:type="spellStart"/>
      <w:r>
        <w:rPr>
          <w:lang w:val="en-US"/>
        </w:rPr>
        <w:t>Tarnas</w:t>
      </w:r>
      <w:proofErr w:type="spellEnd"/>
      <w:r>
        <w:rPr>
          <w:lang w:val="en-US"/>
        </w:rPr>
        <w:t xml:space="preserve">, </w:t>
      </w:r>
      <w:r w:rsidR="00943ED5" w:rsidRPr="00D34338">
        <w:rPr>
          <w:i/>
          <w:lang w:val="en-US"/>
        </w:rPr>
        <w:t xml:space="preserve">The </w:t>
      </w:r>
      <w:r w:rsidRPr="00D34338">
        <w:rPr>
          <w:i/>
          <w:lang w:val="en-US"/>
        </w:rPr>
        <w:t>Passion of the Western Mind</w:t>
      </w:r>
      <w:r>
        <w:rPr>
          <w:lang w:val="en-US"/>
        </w:rPr>
        <w:t xml:space="preserve">, </w:t>
      </w:r>
      <w:r w:rsidR="00D34338">
        <w:rPr>
          <w:lang w:val="en-US"/>
        </w:rPr>
        <w:t xml:space="preserve">(New York: Ballantine Books, 1993), </w:t>
      </w:r>
      <w:r>
        <w:rPr>
          <w:lang w:val="en-US"/>
        </w:rPr>
        <w:t>p.</w:t>
      </w:r>
      <w:r w:rsidR="00D34338">
        <w:rPr>
          <w:lang w:val="en-US"/>
        </w:rPr>
        <w:t>1.</w:t>
      </w:r>
    </w:p>
  </w:footnote>
  <w:footnote w:id="24">
    <w:p w:rsidR="008A3AAC" w:rsidRPr="00E5152C" w:rsidRDefault="008A3AAC">
      <w:pPr>
        <w:pStyle w:val="Funotentext"/>
        <w:rPr>
          <w:lang w:val="en-US"/>
        </w:rPr>
      </w:pPr>
      <w:r>
        <w:rPr>
          <w:rStyle w:val="Funotenzeichen"/>
        </w:rPr>
        <w:footnoteRef/>
      </w:r>
      <w:r w:rsidRPr="00E5152C">
        <w:rPr>
          <w:lang w:val="en-US"/>
        </w:rPr>
        <w:t xml:space="preserve"> </w:t>
      </w:r>
      <w:r w:rsidR="00D34338">
        <w:rPr>
          <w:lang w:val="en-US"/>
        </w:rPr>
        <w:t>I</w:t>
      </w:r>
      <w:r>
        <w:rPr>
          <w:lang w:val="en-US"/>
        </w:rPr>
        <w:t>bid</w:t>
      </w:r>
      <w:r w:rsidR="00D34338">
        <w:rPr>
          <w:lang w:val="en-US"/>
        </w:rPr>
        <w:t>, p.1.</w:t>
      </w:r>
    </w:p>
  </w:footnote>
  <w:footnote w:id="25">
    <w:p w:rsidR="008A3AAC" w:rsidRPr="00603E33" w:rsidRDefault="008A3AAC">
      <w:pPr>
        <w:pStyle w:val="Funotentext"/>
        <w:rPr>
          <w:lang w:val="en-US"/>
        </w:rPr>
      </w:pPr>
      <w:r>
        <w:rPr>
          <w:rStyle w:val="Funotenzeichen"/>
        </w:rPr>
        <w:footnoteRef/>
      </w:r>
      <w:r w:rsidRPr="00603E33">
        <w:rPr>
          <w:lang w:val="en-US"/>
        </w:rPr>
        <w:t xml:space="preserve"> </w:t>
      </w:r>
      <w:r w:rsidR="00B53418">
        <w:rPr>
          <w:lang w:val="en-US"/>
        </w:rPr>
        <w:t xml:space="preserve">M. </w:t>
      </w:r>
      <w:proofErr w:type="spellStart"/>
      <w:r w:rsidRPr="00603E33">
        <w:rPr>
          <w:lang w:val="en-US"/>
        </w:rPr>
        <w:t>Hennink</w:t>
      </w:r>
      <w:proofErr w:type="spellEnd"/>
      <w:r w:rsidRPr="00603E33">
        <w:rPr>
          <w:lang w:val="en-US"/>
        </w:rPr>
        <w:t xml:space="preserve">, </w:t>
      </w:r>
      <w:r w:rsidR="00B53418">
        <w:rPr>
          <w:lang w:val="en-US"/>
        </w:rPr>
        <w:t xml:space="preserve">I. </w:t>
      </w:r>
      <w:proofErr w:type="spellStart"/>
      <w:r w:rsidRPr="00603E33">
        <w:rPr>
          <w:lang w:val="en-US"/>
        </w:rPr>
        <w:t>Hutter</w:t>
      </w:r>
      <w:proofErr w:type="spellEnd"/>
      <w:r w:rsidRPr="00603E33">
        <w:rPr>
          <w:lang w:val="en-US"/>
        </w:rPr>
        <w:t xml:space="preserve">, </w:t>
      </w:r>
      <w:r w:rsidR="00B53418">
        <w:rPr>
          <w:lang w:val="en-US"/>
        </w:rPr>
        <w:t xml:space="preserve">A. </w:t>
      </w:r>
      <w:r w:rsidRPr="00603E33">
        <w:rPr>
          <w:lang w:val="en-US"/>
        </w:rPr>
        <w:t>Bail</w:t>
      </w:r>
      <w:r>
        <w:rPr>
          <w:lang w:val="en-US"/>
        </w:rPr>
        <w:t xml:space="preserve">ey, </w:t>
      </w:r>
      <w:r w:rsidRPr="00603E33">
        <w:rPr>
          <w:i/>
          <w:lang w:val="en-US"/>
        </w:rPr>
        <w:t>Qualitative Research Methods</w:t>
      </w:r>
      <w:r>
        <w:rPr>
          <w:lang w:val="en-US"/>
        </w:rPr>
        <w:t xml:space="preserve"> (London: SAGE Publications Ltd, 2020) [hereafter </w:t>
      </w:r>
      <w:proofErr w:type="spellStart"/>
      <w:r>
        <w:rPr>
          <w:lang w:val="en-US"/>
        </w:rPr>
        <w:t>Hennink</w:t>
      </w:r>
      <w:proofErr w:type="spellEnd"/>
      <w:r>
        <w:rPr>
          <w:lang w:val="en-US"/>
        </w:rPr>
        <w:t xml:space="preserve">, </w:t>
      </w:r>
      <w:r w:rsidRPr="005E6DDE">
        <w:rPr>
          <w:i/>
          <w:lang w:val="en-US"/>
        </w:rPr>
        <w:t>Qualitative Research</w:t>
      </w:r>
      <w:r>
        <w:rPr>
          <w:lang w:val="en-US"/>
        </w:rPr>
        <w:t>], p.93</w:t>
      </w:r>
      <w:r w:rsidR="002B63C2">
        <w:rPr>
          <w:lang w:val="en-US"/>
        </w:rPr>
        <w:t>.</w:t>
      </w:r>
    </w:p>
  </w:footnote>
  <w:footnote w:id="26">
    <w:p w:rsidR="008A3AAC" w:rsidRPr="00780E15" w:rsidRDefault="008A3AAC">
      <w:pPr>
        <w:pStyle w:val="Funotentext"/>
        <w:rPr>
          <w:lang w:val="en-US"/>
        </w:rPr>
      </w:pPr>
      <w:r>
        <w:rPr>
          <w:rStyle w:val="Funotenzeichen"/>
        </w:rPr>
        <w:footnoteRef/>
      </w:r>
      <w:r w:rsidRPr="00780E15">
        <w:rPr>
          <w:lang w:val="en-US"/>
        </w:rPr>
        <w:t xml:space="preserve"> </w:t>
      </w:r>
      <w:r w:rsidRPr="00E85587">
        <w:rPr>
          <w:lang w:val="en-US"/>
        </w:rPr>
        <w:t xml:space="preserve">Alan Bryman, </w:t>
      </w:r>
      <w:r w:rsidRPr="004C4446">
        <w:rPr>
          <w:i/>
          <w:lang w:val="en-GB"/>
        </w:rPr>
        <w:t>Quantity and Quality in Social Research</w:t>
      </w:r>
      <w:r>
        <w:rPr>
          <w:lang w:val="en-GB"/>
        </w:rPr>
        <w:t xml:space="preserve"> (New York: Routledge, 1988) [hereafter Bryman, </w:t>
      </w:r>
      <w:r w:rsidRPr="0075408A">
        <w:rPr>
          <w:i/>
          <w:lang w:val="en-GB"/>
        </w:rPr>
        <w:t>Social Research</w:t>
      </w:r>
      <w:r>
        <w:rPr>
          <w:lang w:val="en-GB"/>
        </w:rPr>
        <w:t>], p.56.</w:t>
      </w:r>
    </w:p>
  </w:footnote>
  <w:footnote w:id="27">
    <w:p w:rsidR="008A3AAC" w:rsidRPr="004E1650" w:rsidRDefault="008A3AAC">
      <w:pPr>
        <w:pStyle w:val="Funotentext"/>
        <w:rPr>
          <w:lang w:val="en-US"/>
        </w:rPr>
      </w:pPr>
      <w:r>
        <w:rPr>
          <w:rStyle w:val="Funotenzeichen"/>
        </w:rPr>
        <w:footnoteRef/>
      </w:r>
      <w:r w:rsidRPr="004E1650">
        <w:rPr>
          <w:lang w:val="en-US"/>
        </w:rPr>
        <w:t xml:space="preserve"> </w:t>
      </w:r>
      <w:proofErr w:type="spellStart"/>
      <w:r>
        <w:rPr>
          <w:lang w:val="en-US"/>
        </w:rPr>
        <w:t>Hennink</w:t>
      </w:r>
      <w:proofErr w:type="spellEnd"/>
      <w:r>
        <w:rPr>
          <w:lang w:val="en-US"/>
        </w:rPr>
        <w:t xml:space="preserve">, </w:t>
      </w:r>
      <w:r w:rsidRPr="005E6DDE">
        <w:rPr>
          <w:i/>
          <w:lang w:val="en-US"/>
        </w:rPr>
        <w:t>Qualitative Research</w:t>
      </w:r>
      <w:r>
        <w:rPr>
          <w:i/>
          <w:lang w:val="en-US"/>
        </w:rPr>
        <w:t xml:space="preserve">, </w:t>
      </w:r>
      <w:r>
        <w:rPr>
          <w:lang w:val="en-US"/>
        </w:rPr>
        <w:t>p.92.</w:t>
      </w:r>
    </w:p>
  </w:footnote>
  <w:footnote w:id="28">
    <w:p w:rsidR="008A3AAC" w:rsidRPr="004B592B" w:rsidRDefault="008A3AAC">
      <w:pPr>
        <w:pStyle w:val="Funotentext"/>
        <w:rPr>
          <w:lang w:val="en-US"/>
        </w:rPr>
      </w:pPr>
      <w:r>
        <w:rPr>
          <w:rStyle w:val="Funotenzeichen"/>
        </w:rPr>
        <w:footnoteRef/>
      </w:r>
      <w:r w:rsidRPr="004B592B">
        <w:rPr>
          <w:lang w:val="en-US"/>
        </w:rPr>
        <w:t xml:space="preserve"> Bryman, </w:t>
      </w:r>
      <w:r w:rsidRPr="004B592B">
        <w:rPr>
          <w:i/>
          <w:lang w:val="en-US"/>
        </w:rPr>
        <w:t>Social Research</w:t>
      </w:r>
      <w:r w:rsidRPr="004B592B">
        <w:rPr>
          <w:lang w:val="en-US"/>
        </w:rPr>
        <w:t>, p.50.</w:t>
      </w:r>
    </w:p>
  </w:footnote>
  <w:footnote w:id="29">
    <w:p w:rsidR="008A3AAC" w:rsidRPr="0054055A" w:rsidRDefault="008A3AAC">
      <w:pPr>
        <w:pStyle w:val="Funotentext"/>
        <w:rPr>
          <w:lang w:val="en-US"/>
        </w:rPr>
      </w:pPr>
      <w:r>
        <w:rPr>
          <w:rStyle w:val="Funotenzeichen"/>
        </w:rPr>
        <w:footnoteRef/>
      </w:r>
      <w:r w:rsidRPr="0054055A">
        <w:rPr>
          <w:lang w:val="en-US"/>
        </w:rPr>
        <w:t xml:space="preserve"> </w:t>
      </w:r>
      <w:proofErr w:type="spellStart"/>
      <w:r w:rsidR="00D34338">
        <w:rPr>
          <w:lang w:val="en-US"/>
        </w:rPr>
        <w:t>Hennink</w:t>
      </w:r>
      <w:proofErr w:type="spellEnd"/>
      <w:r w:rsidR="00D34338">
        <w:rPr>
          <w:lang w:val="en-US"/>
        </w:rPr>
        <w:t xml:space="preserve">, </w:t>
      </w:r>
      <w:r w:rsidR="00D34338" w:rsidRPr="00D34338">
        <w:rPr>
          <w:i/>
          <w:lang w:val="en-US"/>
        </w:rPr>
        <w:t>Qualitative Research</w:t>
      </w:r>
      <w:r w:rsidR="00D34338">
        <w:rPr>
          <w:lang w:val="en-US"/>
        </w:rPr>
        <w:t>, p.71.</w:t>
      </w:r>
    </w:p>
  </w:footnote>
  <w:footnote w:id="30">
    <w:p w:rsidR="008A3AAC" w:rsidRPr="0054055A" w:rsidRDefault="008A3AAC">
      <w:pPr>
        <w:pStyle w:val="Funotentext"/>
        <w:rPr>
          <w:lang w:val="en-US"/>
        </w:rPr>
      </w:pPr>
      <w:r>
        <w:rPr>
          <w:rStyle w:val="Funotenzeichen"/>
        </w:rPr>
        <w:footnoteRef/>
      </w:r>
      <w:r w:rsidRPr="0054055A">
        <w:rPr>
          <w:lang w:val="en-US"/>
        </w:rPr>
        <w:t xml:space="preserve"> </w:t>
      </w:r>
      <w:proofErr w:type="spellStart"/>
      <w:r w:rsidR="00D34338">
        <w:rPr>
          <w:lang w:val="en-US"/>
        </w:rPr>
        <w:t>Hennink</w:t>
      </w:r>
      <w:proofErr w:type="spellEnd"/>
      <w:r w:rsidR="00D34338">
        <w:rPr>
          <w:lang w:val="en-US"/>
        </w:rPr>
        <w:t xml:space="preserve">, </w:t>
      </w:r>
      <w:r w:rsidR="00D34338" w:rsidRPr="00D34338">
        <w:rPr>
          <w:i/>
          <w:lang w:val="en-US"/>
        </w:rPr>
        <w:t>Qualitative Research</w:t>
      </w:r>
      <w:r w:rsidR="00D34338">
        <w:rPr>
          <w:lang w:val="en-US"/>
        </w:rPr>
        <w:t>, pp.118-120.</w:t>
      </w:r>
    </w:p>
  </w:footnote>
  <w:footnote w:id="31">
    <w:p w:rsidR="008A3AAC" w:rsidRPr="0054055A" w:rsidRDefault="008A3AAC">
      <w:pPr>
        <w:pStyle w:val="Funotentext"/>
        <w:rPr>
          <w:lang w:val="en-US"/>
        </w:rPr>
      </w:pPr>
      <w:r>
        <w:rPr>
          <w:rStyle w:val="Funotenzeichen"/>
        </w:rPr>
        <w:footnoteRef/>
      </w:r>
      <w:r w:rsidRPr="0054055A">
        <w:rPr>
          <w:lang w:val="en-US"/>
        </w:rPr>
        <w:t xml:space="preserve"> </w:t>
      </w:r>
      <w:proofErr w:type="spellStart"/>
      <w:r w:rsidR="00D34338">
        <w:rPr>
          <w:lang w:val="en-US"/>
        </w:rPr>
        <w:t>Hennink</w:t>
      </w:r>
      <w:proofErr w:type="spellEnd"/>
      <w:r w:rsidR="00D34338">
        <w:rPr>
          <w:lang w:val="en-US"/>
        </w:rPr>
        <w:t xml:space="preserve">, </w:t>
      </w:r>
      <w:r w:rsidR="00D34338" w:rsidRPr="00D34338">
        <w:rPr>
          <w:i/>
          <w:lang w:val="en-US"/>
        </w:rPr>
        <w:t>Qualitative Research</w:t>
      </w:r>
      <w:r w:rsidR="00D34338">
        <w:rPr>
          <w:lang w:val="en-US"/>
        </w:rPr>
        <w:t>, pp.118-120.</w:t>
      </w:r>
    </w:p>
  </w:footnote>
  <w:footnote w:id="32">
    <w:p w:rsidR="008A3AAC" w:rsidRPr="00520A4B" w:rsidRDefault="008A3AAC">
      <w:pPr>
        <w:pStyle w:val="Funotentext"/>
        <w:rPr>
          <w:lang w:val="en-US"/>
        </w:rPr>
      </w:pPr>
      <w:r>
        <w:rPr>
          <w:rStyle w:val="Funotenzeichen"/>
        </w:rPr>
        <w:footnoteRef/>
      </w:r>
      <w:r w:rsidRPr="00520A4B">
        <w:rPr>
          <w:lang w:val="en-US"/>
        </w:rPr>
        <w:t xml:space="preserve"> </w:t>
      </w:r>
      <w:proofErr w:type="spellStart"/>
      <w:proofErr w:type="gramStart"/>
      <w:r>
        <w:rPr>
          <w:lang w:val="en-US"/>
        </w:rPr>
        <w:t>Hennink</w:t>
      </w:r>
      <w:proofErr w:type="spellEnd"/>
      <w:r>
        <w:rPr>
          <w:lang w:val="en-US"/>
        </w:rPr>
        <w:t xml:space="preserve"> </w:t>
      </w:r>
      <w:r w:rsidR="00D34338">
        <w:rPr>
          <w:lang w:val="en-US"/>
        </w:rPr>
        <w:t>,</w:t>
      </w:r>
      <w:proofErr w:type="gramEnd"/>
      <w:r w:rsidR="00D34338">
        <w:rPr>
          <w:lang w:val="en-US"/>
        </w:rPr>
        <w:t xml:space="preserve"> </w:t>
      </w:r>
      <w:r w:rsidR="00D34338" w:rsidRPr="00D34338">
        <w:rPr>
          <w:i/>
          <w:lang w:val="en-US"/>
        </w:rPr>
        <w:t>Qualitative Research</w:t>
      </w:r>
      <w:r w:rsidR="00D34338">
        <w:rPr>
          <w:lang w:val="en-US"/>
        </w:rPr>
        <w:t>, p.219.</w:t>
      </w:r>
    </w:p>
  </w:footnote>
  <w:footnote w:id="33">
    <w:p w:rsidR="008A3AAC" w:rsidRPr="00F22816" w:rsidRDefault="008A3AAC">
      <w:pPr>
        <w:pStyle w:val="Funotentext"/>
        <w:rPr>
          <w:lang w:val="en-US"/>
        </w:rPr>
      </w:pPr>
      <w:r>
        <w:rPr>
          <w:rStyle w:val="Funotenzeichen"/>
        </w:rPr>
        <w:footnoteRef/>
      </w:r>
      <w:r w:rsidRPr="00F22816">
        <w:rPr>
          <w:lang w:val="en-US"/>
        </w:rPr>
        <w:t xml:space="preserve"> </w:t>
      </w:r>
      <w:r w:rsidR="00671B4F">
        <w:rPr>
          <w:lang w:val="en-US"/>
        </w:rPr>
        <w:t>Michael York</w:t>
      </w:r>
      <w:r w:rsidR="00AC1445">
        <w:rPr>
          <w:lang w:val="en-US"/>
        </w:rPr>
        <w:t>,</w:t>
      </w:r>
      <w:r w:rsidRPr="00F22816">
        <w:rPr>
          <w:lang w:val="en-US"/>
        </w:rPr>
        <w:t xml:space="preserve"> </w:t>
      </w:r>
      <w:r>
        <w:rPr>
          <w:lang w:val="en-US"/>
        </w:rPr>
        <w:t>‘</w:t>
      </w:r>
      <w:r w:rsidRPr="00F22816">
        <w:rPr>
          <w:lang w:val="en-US"/>
        </w:rPr>
        <w:t>Insider/Outsider Methodological Prob</w:t>
      </w:r>
      <w:r>
        <w:rPr>
          <w:lang w:val="en-US"/>
        </w:rPr>
        <w:t>lems with the Study of Astrology’. British Association for the Study of Religion 50</w:t>
      </w:r>
      <w:r w:rsidRPr="00F22816">
        <w:rPr>
          <w:vertAlign w:val="superscript"/>
          <w:lang w:val="en-US"/>
        </w:rPr>
        <w:t>th</w:t>
      </w:r>
      <w:r>
        <w:rPr>
          <w:lang w:val="en-US"/>
        </w:rPr>
        <w:t xml:space="preserve"> Anniversary Conference, 13-16 September 2004 Oxford, pp. 10-11.</w:t>
      </w:r>
    </w:p>
  </w:footnote>
  <w:footnote w:id="34">
    <w:p w:rsidR="008A3AAC" w:rsidRPr="00EE142F" w:rsidRDefault="008A3AAC">
      <w:pPr>
        <w:pStyle w:val="Funotentext"/>
        <w:rPr>
          <w:lang w:val="en-US"/>
        </w:rPr>
      </w:pPr>
      <w:r>
        <w:rPr>
          <w:rStyle w:val="Funotenzeichen"/>
        </w:rPr>
        <w:footnoteRef/>
      </w:r>
      <w:r w:rsidRPr="00EE142F">
        <w:rPr>
          <w:lang w:val="en-US"/>
        </w:rPr>
        <w:t xml:space="preserve"> </w:t>
      </w:r>
      <w:r w:rsidR="00EF4346">
        <w:rPr>
          <w:lang w:val="en-US"/>
        </w:rPr>
        <w:t xml:space="preserve">Richard </w:t>
      </w:r>
      <w:proofErr w:type="spellStart"/>
      <w:r w:rsidR="00EF4346">
        <w:rPr>
          <w:lang w:val="en-US"/>
        </w:rPr>
        <w:t>Tarnas</w:t>
      </w:r>
      <w:proofErr w:type="spellEnd"/>
      <w:r w:rsidR="00EF4346">
        <w:rPr>
          <w:lang w:val="en-US"/>
        </w:rPr>
        <w:t xml:space="preserve">, </w:t>
      </w:r>
      <w:r w:rsidR="00EF4346" w:rsidRPr="00D34338">
        <w:rPr>
          <w:i/>
          <w:lang w:val="en-US"/>
        </w:rPr>
        <w:t>The Passion of the Western Mind</w:t>
      </w:r>
      <w:r w:rsidR="00EF4346">
        <w:rPr>
          <w:lang w:val="en-US"/>
        </w:rPr>
        <w:t>, (New York: Ballantine Books, 1993), p.1.</w:t>
      </w:r>
    </w:p>
  </w:footnote>
  <w:footnote w:id="35">
    <w:p w:rsidR="008A3AAC" w:rsidRPr="000E18DB" w:rsidRDefault="008A3AAC">
      <w:pPr>
        <w:pStyle w:val="Funotentext"/>
        <w:rPr>
          <w:lang w:val="en-US"/>
        </w:rPr>
      </w:pPr>
      <w:r>
        <w:rPr>
          <w:rStyle w:val="Funotenzeichen"/>
        </w:rPr>
        <w:footnoteRef/>
      </w:r>
      <w:r w:rsidRPr="000E18DB">
        <w:rPr>
          <w:lang w:val="en-US"/>
        </w:rPr>
        <w:t xml:space="preserve"> </w:t>
      </w:r>
      <w:r w:rsidR="00D77FAE">
        <w:rPr>
          <w:lang w:val="en-US"/>
        </w:rPr>
        <w:t>Robert Hand, ‘Towards a Post-Modern Astrology’, &lt;</w:t>
      </w:r>
      <w:r w:rsidR="00D77FAE" w:rsidRPr="00F7440B">
        <w:rPr>
          <w:lang w:val="en-US"/>
        </w:rPr>
        <w:t>https://www.astro.com/astrology/in_postmodern_e.htm</w:t>
      </w:r>
      <w:r w:rsidR="00D77FAE">
        <w:rPr>
          <w:lang w:val="en-US"/>
        </w:rPr>
        <w:t>&gt;, [accessed 10 April 2021]</w:t>
      </w:r>
      <w:r w:rsidR="002B63C2">
        <w:rPr>
          <w:lang w:val="en-US"/>
        </w:rPr>
        <w:t>.</w:t>
      </w:r>
    </w:p>
  </w:footnote>
  <w:footnote w:id="36">
    <w:p w:rsidR="008A3AAC" w:rsidRPr="000E18DB" w:rsidRDefault="008A3AAC">
      <w:pPr>
        <w:pStyle w:val="Funotentext"/>
        <w:rPr>
          <w:lang w:val="en-US"/>
        </w:rPr>
      </w:pPr>
      <w:r>
        <w:rPr>
          <w:rStyle w:val="Funotenzeichen"/>
        </w:rPr>
        <w:footnoteRef/>
      </w:r>
      <w:r w:rsidRPr="000E18DB">
        <w:rPr>
          <w:lang w:val="en-US"/>
        </w:rPr>
        <w:t xml:space="preserve"> </w:t>
      </w:r>
      <w:r w:rsidR="00D77FAE">
        <w:rPr>
          <w:lang w:val="en-US"/>
        </w:rPr>
        <w:t xml:space="preserve">Antje </w:t>
      </w:r>
      <w:proofErr w:type="spellStart"/>
      <w:r w:rsidR="00D77FAE">
        <w:rPr>
          <w:lang w:val="en-US"/>
        </w:rPr>
        <w:t>Klähn</w:t>
      </w:r>
      <w:proofErr w:type="spellEnd"/>
      <w:r w:rsidR="00D77FAE">
        <w:rPr>
          <w:lang w:val="en-US"/>
        </w:rPr>
        <w:t xml:space="preserve">, ‘Interview Robert Hand’, </w:t>
      </w:r>
      <w:r w:rsidR="00D77FAE" w:rsidRPr="00460DC4">
        <w:rPr>
          <w:i/>
          <w:color w:val="000000" w:themeColor="text1"/>
          <w:lang w:val="en-US"/>
        </w:rPr>
        <w:t>Meridian</w:t>
      </w:r>
      <w:r w:rsidR="00D77FAE" w:rsidRPr="00245C87">
        <w:rPr>
          <w:color w:val="000000" w:themeColor="text1"/>
          <w:lang w:val="en-US"/>
        </w:rPr>
        <w:t xml:space="preserve"> 1</w:t>
      </w:r>
      <w:r w:rsidR="00D77FAE">
        <w:rPr>
          <w:color w:val="000000" w:themeColor="text1"/>
          <w:lang w:val="en-US"/>
        </w:rPr>
        <w:t xml:space="preserve"> (</w:t>
      </w:r>
      <w:r w:rsidR="00D77FAE" w:rsidRPr="00245C87">
        <w:rPr>
          <w:color w:val="000000" w:themeColor="text1"/>
          <w:lang w:val="en-US"/>
        </w:rPr>
        <w:t>2012</w:t>
      </w:r>
      <w:r w:rsidR="00D77FAE">
        <w:rPr>
          <w:color w:val="000000" w:themeColor="text1"/>
          <w:lang w:val="en-US"/>
        </w:rPr>
        <w:t>), 2, 25-27, p.</w:t>
      </w:r>
      <w:r w:rsidR="00D77FAE">
        <w:rPr>
          <w:lang w:val="en-US"/>
        </w:rPr>
        <w:t>27</w:t>
      </w:r>
      <w:r w:rsidR="002B63C2">
        <w:rPr>
          <w:lang w:val="en-US"/>
        </w:rPr>
        <w:t>.</w:t>
      </w:r>
    </w:p>
  </w:footnote>
  <w:footnote w:id="37">
    <w:p w:rsidR="00D77FAE" w:rsidRPr="000E18DB" w:rsidRDefault="008A3AAC" w:rsidP="00D77FAE">
      <w:pPr>
        <w:pStyle w:val="Funotentext"/>
        <w:rPr>
          <w:lang w:val="en-US"/>
        </w:rPr>
      </w:pPr>
      <w:r>
        <w:rPr>
          <w:rStyle w:val="Funotenzeichen"/>
        </w:rPr>
        <w:footnoteRef/>
      </w:r>
      <w:r w:rsidRPr="000E18DB">
        <w:rPr>
          <w:lang w:val="en-US"/>
        </w:rPr>
        <w:t xml:space="preserve"> </w:t>
      </w:r>
      <w:r w:rsidR="00D77FAE">
        <w:rPr>
          <w:lang w:val="en-US"/>
        </w:rPr>
        <w:t>Robert Hand, ‘Towards a Post-Modern Astrology’, &lt;</w:t>
      </w:r>
      <w:r w:rsidR="00D77FAE" w:rsidRPr="00F7440B">
        <w:rPr>
          <w:lang w:val="en-US"/>
        </w:rPr>
        <w:t>https://www.astro.com/astrology/in_postmodern_e.htm</w:t>
      </w:r>
      <w:r w:rsidR="00D77FAE">
        <w:rPr>
          <w:lang w:val="en-US"/>
        </w:rPr>
        <w:t>&gt;, [accessed 10 April 2021]</w:t>
      </w:r>
      <w:r w:rsidR="002B63C2">
        <w:rPr>
          <w:lang w:val="en-US"/>
        </w:rPr>
        <w:t>.</w:t>
      </w:r>
    </w:p>
    <w:p w:rsidR="008A3AAC" w:rsidRPr="000E18DB" w:rsidRDefault="008A3AAC">
      <w:pPr>
        <w:pStyle w:val="Funotentext"/>
        <w:rPr>
          <w:lang w:val="en-US"/>
        </w:rPr>
      </w:pPr>
    </w:p>
  </w:footnote>
  <w:footnote w:id="38">
    <w:p w:rsidR="00D77FAE" w:rsidRPr="00EE142F" w:rsidRDefault="008A3AAC" w:rsidP="00D77FAE">
      <w:pPr>
        <w:pStyle w:val="Funotentext"/>
        <w:rPr>
          <w:lang w:val="en-US"/>
        </w:rPr>
      </w:pPr>
      <w:r>
        <w:rPr>
          <w:rStyle w:val="Funotenzeichen"/>
        </w:rPr>
        <w:footnoteRef/>
      </w:r>
      <w:r w:rsidRPr="00CC7A9B">
        <w:rPr>
          <w:lang w:val="en-US"/>
        </w:rPr>
        <w:t xml:space="preserve"> </w:t>
      </w:r>
      <w:r w:rsidR="00D77FAE">
        <w:rPr>
          <w:lang w:val="en-US"/>
        </w:rPr>
        <w:t xml:space="preserve">Richard </w:t>
      </w:r>
      <w:proofErr w:type="spellStart"/>
      <w:r w:rsidR="00D77FAE">
        <w:rPr>
          <w:lang w:val="en-US"/>
        </w:rPr>
        <w:t>Tarnas</w:t>
      </w:r>
      <w:proofErr w:type="spellEnd"/>
      <w:r w:rsidR="00D77FAE">
        <w:rPr>
          <w:lang w:val="en-US"/>
        </w:rPr>
        <w:t xml:space="preserve">, </w:t>
      </w:r>
      <w:r w:rsidR="00D77FAE" w:rsidRPr="00D34338">
        <w:rPr>
          <w:i/>
          <w:lang w:val="en-US"/>
        </w:rPr>
        <w:t>The Passion of the Western Mind</w:t>
      </w:r>
      <w:r w:rsidR="00D77FAE">
        <w:rPr>
          <w:lang w:val="en-US"/>
        </w:rPr>
        <w:t>, (New York: Ballantine Books, 1993), p.1.</w:t>
      </w:r>
    </w:p>
    <w:p w:rsidR="008A3AAC" w:rsidRPr="00CC7A9B" w:rsidRDefault="008A3AAC">
      <w:pPr>
        <w:pStyle w:val="Funotentext"/>
        <w:rPr>
          <w:lang w:val="en-US"/>
        </w:rPr>
      </w:pPr>
    </w:p>
  </w:footnote>
  <w:footnote w:id="39">
    <w:p w:rsidR="008A3AAC" w:rsidRPr="007E1F30" w:rsidRDefault="008A3AAC">
      <w:pPr>
        <w:pStyle w:val="Funotentext"/>
        <w:rPr>
          <w:lang w:val="en-US"/>
        </w:rPr>
      </w:pPr>
      <w:r>
        <w:rPr>
          <w:rStyle w:val="Funotenzeichen"/>
        </w:rPr>
        <w:footnoteRef/>
      </w:r>
      <w:r w:rsidRPr="007E1F30">
        <w:rPr>
          <w:lang w:val="en-US"/>
        </w:rPr>
        <w:t xml:space="preserve"> </w:t>
      </w:r>
      <w:r w:rsidR="00E12691">
        <w:rPr>
          <w:lang w:val="en-US"/>
        </w:rPr>
        <w:t>Robert Hand, ‘Towards a Post-Modern Astrology’, &lt;</w:t>
      </w:r>
      <w:r w:rsidR="00E12691" w:rsidRPr="00F7440B">
        <w:rPr>
          <w:lang w:val="en-US"/>
        </w:rPr>
        <w:t>https://www.astro.com/astrology/in_postmodern_e.htm</w:t>
      </w:r>
      <w:r w:rsidR="00E12691">
        <w:rPr>
          <w:lang w:val="en-US"/>
        </w:rPr>
        <w:t>&gt;, [accessed 10 April 2021]</w:t>
      </w:r>
      <w:r w:rsidR="002B63C2">
        <w:rPr>
          <w:lang w:val="en-US"/>
        </w:rPr>
        <w:t>.</w:t>
      </w:r>
    </w:p>
  </w:footnote>
  <w:footnote w:id="40">
    <w:p w:rsidR="008A3AAC" w:rsidRPr="007E1F30" w:rsidRDefault="008A3AAC">
      <w:pPr>
        <w:pStyle w:val="Funotentext"/>
        <w:rPr>
          <w:lang w:val="en-US"/>
        </w:rPr>
      </w:pPr>
      <w:r>
        <w:rPr>
          <w:rStyle w:val="Funotenzeichen"/>
        </w:rPr>
        <w:footnoteRef/>
      </w:r>
      <w:r w:rsidRPr="007E1F30">
        <w:rPr>
          <w:lang w:val="en-US"/>
        </w:rPr>
        <w:t xml:space="preserve"> </w:t>
      </w:r>
      <w:r w:rsidR="00E12691">
        <w:rPr>
          <w:lang w:val="en-US"/>
        </w:rPr>
        <w:t>Robert Hand, ‘Towards a Post-Modern Astrology’, &lt;</w:t>
      </w:r>
      <w:r w:rsidR="00E12691" w:rsidRPr="00F7440B">
        <w:rPr>
          <w:lang w:val="en-US"/>
        </w:rPr>
        <w:t>https://www.astro.com/astrology/in_postmodern_e.htm</w:t>
      </w:r>
      <w:r w:rsidR="00E12691">
        <w:rPr>
          <w:lang w:val="en-US"/>
        </w:rPr>
        <w:t>&gt;, [accessed 10 April 2021]</w:t>
      </w:r>
      <w:r w:rsidR="002B63C2">
        <w:rPr>
          <w:lang w:val="en-US"/>
        </w:rPr>
        <w:t>.</w:t>
      </w:r>
    </w:p>
  </w:footnote>
  <w:footnote w:id="41">
    <w:p w:rsidR="00B12759" w:rsidRPr="00E12691" w:rsidRDefault="00B12759">
      <w:pPr>
        <w:pStyle w:val="Funotentext"/>
        <w:rPr>
          <w:lang w:val="en-US"/>
        </w:rPr>
      </w:pPr>
      <w:r>
        <w:rPr>
          <w:rStyle w:val="Funotenzeichen"/>
        </w:rPr>
        <w:footnoteRef/>
      </w:r>
      <w:r w:rsidRPr="00E12691">
        <w:rPr>
          <w:lang w:val="en-US"/>
        </w:rPr>
        <w:t xml:space="preserve"> </w:t>
      </w:r>
      <w:r w:rsidR="00E12691">
        <w:rPr>
          <w:lang w:val="en-US"/>
        </w:rPr>
        <w:t xml:space="preserve">Antje </w:t>
      </w:r>
      <w:proofErr w:type="spellStart"/>
      <w:r w:rsidR="00E12691">
        <w:rPr>
          <w:lang w:val="en-US"/>
        </w:rPr>
        <w:t>Klähn</w:t>
      </w:r>
      <w:proofErr w:type="spellEnd"/>
      <w:r w:rsidR="00E12691">
        <w:rPr>
          <w:lang w:val="en-US"/>
        </w:rPr>
        <w:t xml:space="preserve">, ‘Interview Robert Hand’, </w:t>
      </w:r>
      <w:r w:rsidR="00E12691" w:rsidRPr="00460DC4">
        <w:rPr>
          <w:i/>
          <w:color w:val="000000" w:themeColor="text1"/>
          <w:lang w:val="en-US"/>
        </w:rPr>
        <w:t>Meridian</w:t>
      </w:r>
      <w:r w:rsidR="00E12691" w:rsidRPr="00245C87">
        <w:rPr>
          <w:color w:val="000000" w:themeColor="text1"/>
          <w:lang w:val="en-US"/>
        </w:rPr>
        <w:t xml:space="preserve"> 1</w:t>
      </w:r>
      <w:r w:rsidR="00E12691">
        <w:rPr>
          <w:color w:val="000000" w:themeColor="text1"/>
          <w:lang w:val="en-US"/>
        </w:rPr>
        <w:t xml:space="preserve"> (</w:t>
      </w:r>
      <w:r w:rsidR="00E12691" w:rsidRPr="00245C87">
        <w:rPr>
          <w:color w:val="000000" w:themeColor="text1"/>
          <w:lang w:val="en-US"/>
        </w:rPr>
        <w:t>2012</w:t>
      </w:r>
      <w:r w:rsidR="00E12691">
        <w:rPr>
          <w:color w:val="000000" w:themeColor="text1"/>
          <w:lang w:val="en-US"/>
        </w:rPr>
        <w:t>), 2, 25-27, p.</w:t>
      </w:r>
      <w:r w:rsidR="00E12691">
        <w:rPr>
          <w:lang w:val="en-US"/>
        </w:rPr>
        <w:t>26</w:t>
      </w:r>
      <w:r w:rsidR="002B63C2">
        <w:rPr>
          <w:lang w:val="en-US"/>
        </w:rPr>
        <w:t>.</w:t>
      </w:r>
    </w:p>
  </w:footnote>
  <w:footnote w:id="42">
    <w:p w:rsidR="00E12691" w:rsidRPr="007E1F30" w:rsidRDefault="00E100DC" w:rsidP="00E12691">
      <w:pPr>
        <w:pStyle w:val="Funotentext"/>
        <w:rPr>
          <w:lang w:val="en-US"/>
        </w:rPr>
      </w:pPr>
      <w:r>
        <w:rPr>
          <w:rStyle w:val="Funotenzeichen"/>
        </w:rPr>
        <w:footnoteRef/>
      </w:r>
      <w:r w:rsidRPr="00E12691">
        <w:rPr>
          <w:lang w:val="en-US"/>
        </w:rPr>
        <w:t xml:space="preserve"> </w:t>
      </w:r>
      <w:r w:rsidR="00E12691">
        <w:rPr>
          <w:lang w:val="en-US"/>
        </w:rPr>
        <w:t>Robert Hand, ‘Towards a Post-Modern Astrology’, &lt;</w:t>
      </w:r>
      <w:r w:rsidR="00E12691" w:rsidRPr="00F7440B">
        <w:rPr>
          <w:lang w:val="en-US"/>
        </w:rPr>
        <w:t>https://www.astro.com/astrology/in_postmodern_e.htm</w:t>
      </w:r>
      <w:r w:rsidR="00E12691">
        <w:rPr>
          <w:lang w:val="en-US"/>
        </w:rPr>
        <w:t>&gt;, [accessed 10 April 2021]</w:t>
      </w:r>
      <w:r w:rsidR="002B63C2">
        <w:rPr>
          <w:lang w:val="en-US"/>
        </w:rPr>
        <w:t>.</w:t>
      </w:r>
    </w:p>
    <w:p w:rsidR="00E100DC" w:rsidRPr="00E12691" w:rsidRDefault="00E100DC">
      <w:pPr>
        <w:pStyle w:val="Funotentext"/>
        <w:rPr>
          <w:lang w:val="en-US"/>
        </w:rPr>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Seitenzahl"/>
      </w:rPr>
      <w:id w:val="-2098699550"/>
      <w:docPartObj>
        <w:docPartGallery w:val="Page Numbers (Top of Page)"/>
        <w:docPartUnique/>
      </w:docPartObj>
    </w:sdtPr>
    <w:sdtEndPr>
      <w:rPr>
        <w:rStyle w:val="Seitenzahl"/>
      </w:rPr>
    </w:sdtEndPr>
    <w:sdtContent>
      <w:p w:rsidR="008A3AAC" w:rsidRDefault="008A3AAC" w:rsidP="005D5976">
        <w:pPr>
          <w:pStyle w:val="Kopfzeile"/>
          <w:framePr w:wrap="none" w:vAnchor="text" w:hAnchor="margin" w:xAlign="right" w:y="1"/>
          <w:rPr>
            <w:rStyle w:val="Seitenzahl"/>
          </w:rPr>
        </w:pPr>
        <w:r>
          <w:rPr>
            <w:rStyle w:val="Seitenzahl"/>
          </w:rPr>
          <w:fldChar w:fldCharType="begin"/>
        </w:r>
        <w:r>
          <w:rPr>
            <w:rStyle w:val="Seitenzahl"/>
          </w:rPr>
          <w:instrText xml:space="preserve"> PAGE </w:instrText>
        </w:r>
        <w:r>
          <w:rPr>
            <w:rStyle w:val="Seitenzahl"/>
          </w:rPr>
          <w:fldChar w:fldCharType="end"/>
        </w:r>
      </w:p>
    </w:sdtContent>
  </w:sdt>
  <w:p w:rsidR="008A3AAC" w:rsidRDefault="008A3AAC" w:rsidP="00F74B93">
    <w:pPr>
      <w:pStyle w:val="Kopfzeile"/>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Seitenzahl"/>
      </w:rPr>
      <w:id w:val="-556548247"/>
      <w:docPartObj>
        <w:docPartGallery w:val="Page Numbers (Top of Page)"/>
        <w:docPartUnique/>
      </w:docPartObj>
    </w:sdtPr>
    <w:sdtEndPr>
      <w:rPr>
        <w:rStyle w:val="Seitenzahl"/>
      </w:rPr>
    </w:sdtEndPr>
    <w:sdtContent>
      <w:p w:rsidR="008A3AAC" w:rsidRDefault="008A3AAC" w:rsidP="005D5976">
        <w:pPr>
          <w:pStyle w:val="Kopfzeile"/>
          <w:framePr w:wrap="none" w:vAnchor="text" w:hAnchor="margin" w:xAlign="right" w:y="1"/>
          <w:rPr>
            <w:rStyle w:val="Seitenzahl"/>
          </w:rPr>
        </w:pPr>
        <w:r>
          <w:rPr>
            <w:rStyle w:val="Seitenzahl"/>
          </w:rPr>
          <w:fldChar w:fldCharType="begin"/>
        </w:r>
        <w:r>
          <w:rPr>
            <w:rStyle w:val="Seitenzahl"/>
          </w:rPr>
          <w:instrText xml:space="preserve"> PAGE </w:instrText>
        </w:r>
        <w:r>
          <w:rPr>
            <w:rStyle w:val="Seitenzahl"/>
          </w:rPr>
          <w:fldChar w:fldCharType="separate"/>
        </w:r>
        <w:r>
          <w:rPr>
            <w:rStyle w:val="Seitenzahl"/>
            <w:noProof/>
          </w:rPr>
          <w:t>1</w:t>
        </w:r>
        <w:r>
          <w:rPr>
            <w:rStyle w:val="Seitenzahl"/>
          </w:rPr>
          <w:fldChar w:fldCharType="end"/>
        </w:r>
      </w:p>
    </w:sdtContent>
  </w:sdt>
  <w:p w:rsidR="008A3AAC" w:rsidRDefault="008A3AAC" w:rsidP="00F74B93">
    <w:pPr>
      <w:pStyle w:val="Kopfzeile"/>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2E2219"/>
    <w:multiLevelType w:val="multilevel"/>
    <w:tmpl w:val="BDCE3F90"/>
    <w:lvl w:ilvl="0">
      <w:start w:val="3"/>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099D700A"/>
    <w:multiLevelType w:val="hybridMultilevel"/>
    <w:tmpl w:val="08F06470"/>
    <w:lvl w:ilvl="0" w:tplc="04070001">
      <w:start w:val="1"/>
      <w:numFmt w:val="bullet"/>
      <w:lvlText w:val=""/>
      <w:lvlJc w:val="left"/>
      <w:pPr>
        <w:ind w:left="720" w:hanging="360"/>
      </w:pPr>
      <w:rPr>
        <w:rFonts w:ascii="Symbol" w:hAnsi="Symbol"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2" w15:restartNumberingAfterBreak="0">
    <w:nsid w:val="266B03AC"/>
    <w:multiLevelType w:val="hybridMultilevel"/>
    <w:tmpl w:val="F654A332"/>
    <w:lvl w:ilvl="0" w:tplc="04070001">
      <w:start w:val="1"/>
      <w:numFmt w:val="bullet"/>
      <w:lvlText w:val=""/>
      <w:lvlJc w:val="left"/>
      <w:pPr>
        <w:ind w:left="720" w:hanging="360"/>
      </w:pPr>
      <w:rPr>
        <w:rFonts w:ascii="Symbol" w:hAnsi="Symbol"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3" w15:restartNumberingAfterBreak="0">
    <w:nsid w:val="2F4935B2"/>
    <w:multiLevelType w:val="multilevel"/>
    <w:tmpl w:val="9AD20B78"/>
    <w:lvl w:ilvl="0">
      <w:start w:val="1"/>
      <w:numFmt w:val="decimal"/>
      <w:lvlText w:val="%1."/>
      <w:lvlJc w:val="left"/>
      <w:pPr>
        <w:ind w:left="360" w:hanging="360"/>
      </w:pPr>
      <w:rPr>
        <w:rFonts w:hint="default"/>
      </w:rPr>
    </w:lvl>
    <w:lvl w:ilvl="1">
      <w:start w:val="2"/>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4" w15:restartNumberingAfterBreak="0">
    <w:nsid w:val="314D0185"/>
    <w:multiLevelType w:val="multilevel"/>
    <w:tmpl w:val="D56AF7BC"/>
    <w:lvl w:ilvl="0">
      <w:start w:val="3"/>
      <w:numFmt w:val="decimal"/>
      <w:lvlText w:val="%1"/>
      <w:lvlJc w:val="left"/>
      <w:pPr>
        <w:ind w:left="360" w:hanging="360"/>
      </w:pPr>
      <w:rPr>
        <w:rFonts w:hint="default"/>
      </w:rPr>
    </w:lvl>
    <w:lvl w:ilvl="1">
      <w:start w:val="3"/>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343B6C05"/>
    <w:multiLevelType w:val="hybridMultilevel"/>
    <w:tmpl w:val="9E92D64E"/>
    <w:lvl w:ilvl="0" w:tplc="0407000F">
      <w:start w:val="1"/>
      <w:numFmt w:val="decimal"/>
      <w:lvlText w:val="%1."/>
      <w:lvlJc w:val="left"/>
      <w:pPr>
        <w:ind w:left="720" w:hanging="360"/>
      </w:pPr>
    </w:lvl>
    <w:lvl w:ilvl="1" w:tplc="04070019" w:tentative="1">
      <w:start w:val="1"/>
      <w:numFmt w:val="lowerLetter"/>
      <w:lvlText w:val="%2."/>
      <w:lvlJc w:val="left"/>
      <w:pPr>
        <w:ind w:left="1440" w:hanging="360"/>
      </w:pPr>
    </w:lvl>
    <w:lvl w:ilvl="2" w:tplc="0407001B" w:tentative="1">
      <w:start w:val="1"/>
      <w:numFmt w:val="lowerRoman"/>
      <w:lvlText w:val="%3."/>
      <w:lvlJc w:val="right"/>
      <w:pPr>
        <w:ind w:left="2160" w:hanging="180"/>
      </w:pPr>
    </w:lvl>
    <w:lvl w:ilvl="3" w:tplc="0407000F" w:tentative="1">
      <w:start w:val="1"/>
      <w:numFmt w:val="decimal"/>
      <w:lvlText w:val="%4."/>
      <w:lvlJc w:val="left"/>
      <w:pPr>
        <w:ind w:left="2880" w:hanging="360"/>
      </w:pPr>
    </w:lvl>
    <w:lvl w:ilvl="4" w:tplc="04070019" w:tentative="1">
      <w:start w:val="1"/>
      <w:numFmt w:val="lowerLetter"/>
      <w:lvlText w:val="%5."/>
      <w:lvlJc w:val="left"/>
      <w:pPr>
        <w:ind w:left="3600" w:hanging="360"/>
      </w:pPr>
    </w:lvl>
    <w:lvl w:ilvl="5" w:tplc="0407001B" w:tentative="1">
      <w:start w:val="1"/>
      <w:numFmt w:val="lowerRoman"/>
      <w:lvlText w:val="%6."/>
      <w:lvlJc w:val="right"/>
      <w:pPr>
        <w:ind w:left="4320" w:hanging="180"/>
      </w:pPr>
    </w:lvl>
    <w:lvl w:ilvl="6" w:tplc="0407000F" w:tentative="1">
      <w:start w:val="1"/>
      <w:numFmt w:val="decimal"/>
      <w:lvlText w:val="%7."/>
      <w:lvlJc w:val="left"/>
      <w:pPr>
        <w:ind w:left="5040" w:hanging="360"/>
      </w:pPr>
    </w:lvl>
    <w:lvl w:ilvl="7" w:tplc="04070019" w:tentative="1">
      <w:start w:val="1"/>
      <w:numFmt w:val="lowerLetter"/>
      <w:lvlText w:val="%8."/>
      <w:lvlJc w:val="left"/>
      <w:pPr>
        <w:ind w:left="5760" w:hanging="360"/>
      </w:pPr>
    </w:lvl>
    <w:lvl w:ilvl="8" w:tplc="0407001B" w:tentative="1">
      <w:start w:val="1"/>
      <w:numFmt w:val="lowerRoman"/>
      <w:lvlText w:val="%9."/>
      <w:lvlJc w:val="right"/>
      <w:pPr>
        <w:ind w:left="6480" w:hanging="180"/>
      </w:pPr>
    </w:lvl>
  </w:abstractNum>
  <w:abstractNum w:abstractNumId="6" w15:restartNumberingAfterBreak="0">
    <w:nsid w:val="349211CA"/>
    <w:multiLevelType w:val="multilevel"/>
    <w:tmpl w:val="90AA4B40"/>
    <w:lvl w:ilvl="0">
      <w:start w:val="3"/>
      <w:numFmt w:val="decimal"/>
      <w:lvlText w:val="%1"/>
      <w:lvlJc w:val="left"/>
      <w:pPr>
        <w:ind w:left="72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240" w:hanging="72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040" w:hanging="108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6840" w:hanging="1440"/>
      </w:pPr>
      <w:rPr>
        <w:rFonts w:hint="default"/>
      </w:rPr>
    </w:lvl>
    <w:lvl w:ilvl="8">
      <w:start w:val="1"/>
      <w:numFmt w:val="decimal"/>
      <w:lvlText w:val="%1.%2.%3.%4.%5.%6.%7.%8.%9"/>
      <w:lvlJc w:val="left"/>
      <w:pPr>
        <w:ind w:left="7920" w:hanging="1800"/>
      </w:pPr>
      <w:rPr>
        <w:rFonts w:hint="default"/>
      </w:rPr>
    </w:lvl>
  </w:abstractNum>
  <w:abstractNum w:abstractNumId="7" w15:restartNumberingAfterBreak="0">
    <w:nsid w:val="3590070C"/>
    <w:multiLevelType w:val="hybridMultilevel"/>
    <w:tmpl w:val="2B68A7E0"/>
    <w:lvl w:ilvl="0" w:tplc="04070001">
      <w:start w:val="1"/>
      <w:numFmt w:val="bullet"/>
      <w:lvlText w:val=""/>
      <w:lvlJc w:val="left"/>
      <w:pPr>
        <w:ind w:left="720" w:hanging="360"/>
      </w:pPr>
      <w:rPr>
        <w:rFonts w:ascii="Symbol" w:hAnsi="Symbol"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8" w15:restartNumberingAfterBreak="0">
    <w:nsid w:val="3C43242D"/>
    <w:multiLevelType w:val="multilevel"/>
    <w:tmpl w:val="32FEA720"/>
    <w:lvl w:ilvl="0">
      <w:start w:val="3"/>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9" w15:restartNumberingAfterBreak="0">
    <w:nsid w:val="44037C49"/>
    <w:multiLevelType w:val="multilevel"/>
    <w:tmpl w:val="B5EA8AC8"/>
    <w:lvl w:ilvl="0">
      <w:start w:val="3"/>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4B042F38"/>
    <w:multiLevelType w:val="multilevel"/>
    <w:tmpl w:val="FCF4D97C"/>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3."/>
      <w:lvlJc w:val="left"/>
      <w:pPr>
        <w:ind w:left="360" w:hanging="36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4D6A33FC"/>
    <w:multiLevelType w:val="multilevel"/>
    <w:tmpl w:val="3A100ABE"/>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3."/>
      <w:lvlJc w:val="left"/>
      <w:pPr>
        <w:ind w:left="360" w:hanging="36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7B251FAE"/>
    <w:multiLevelType w:val="multilevel"/>
    <w:tmpl w:val="0520E47E"/>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7C872041"/>
    <w:multiLevelType w:val="multilevel"/>
    <w:tmpl w:val="3B824164"/>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7F9016F4"/>
    <w:multiLevelType w:val="multilevel"/>
    <w:tmpl w:val="90AA4B40"/>
    <w:lvl w:ilvl="0">
      <w:start w:val="3"/>
      <w:numFmt w:val="decimal"/>
      <w:lvlText w:val="%1"/>
      <w:lvlJc w:val="left"/>
      <w:pPr>
        <w:ind w:left="72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240" w:hanging="72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040" w:hanging="108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6840" w:hanging="1440"/>
      </w:pPr>
      <w:rPr>
        <w:rFonts w:hint="default"/>
      </w:rPr>
    </w:lvl>
    <w:lvl w:ilvl="8">
      <w:start w:val="1"/>
      <w:numFmt w:val="decimal"/>
      <w:lvlText w:val="%1.%2.%3.%4.%5.%6.%7.%8.%9"/>
      <w:lvlJc w:val="left"/>
      <w:pPr>
        <w:ind w:left="7920" w:hanging="1800"/>
      </w:pPr>
      <w:rPr>
        <w:rFonts w:hint="default"/>
      </w:rPr>
    </w:lvl>
  </w:abstractNum>
  <w:num w:numId="1">
    <w:abstractNumId w:val="3"/>
  </w:num>
  <w:num w:numId="2">
    <w:abstractNumId w:val="8"/>
  </w:num>
  <w:num w:numId="3">
    <w:abstractNumId w:val="13"/>
  </w:num>
  <w:num w:numId="4">
    <w:abstractNumId w:val="11"/>
  </w:num>
  <w:num w:numId="5">
    <w:abstractNumId w:val="5"/>
  </w:num>
  <w:num w:numId="6">
    <w:abstractNumId w:val="14"/>
  </w:num>
  <w:num w:numId="7">
    <w:abstractNumId w:val="6"/>
  </w:num>
  <w:num w:numId="8">
    <w:abstractNumId w:val="9"/>
  </w:num>
  <w:num w:numId="9">
    <w:abstractNumId w:val="10"/>
  </w:num>
  <w:num w:numId="10">
    <w:abstractNumId w:val="12"/>
  </w:num>
  <w:num w:numId="11">
    <w:abstractNumId w:val="0"/>
  </w:num>
  <w:num w:numId="12">
    <w:abstractNumId w:val="4"/>
  </w:num>
  <w:num w:numId="13">
    <w:abstractNumId w:val="2"/>
  </w:num>
  <w:num w:numId="14">
    <w:abstractNumId w:val="1"/>
  </w:num>
  <w:num w:numId="1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2CC4"/>
    <w:rsid w:val="0000391E"/>
    <w:rsid w:val="000043FC"/>
    <w:rsid w:val="00006DD3"/>
    <w:rsid w:val="00011165"/>
    <w:rsid w:val="00012331"/>
    <w:rsid w:val="000127E5"/>
    <w:rsid w:val="00032DE8"/>
    <w:rsid w:val="00033476"/>
    <w:rsid w:val="00036F35"/>
    <w:rsid w:val="0004326B"/>
    <w:rsid w:val="0004686E"/>
    <w:rsid w:val="00047F39"/>
    <w:rsid w:val="00057C10"/>
    <w:rsid w:val="000702BC"/>
    <w:rsid w:val="000776FC"/>
    <w:rsid w:val="00080BF4"/>
    <w:rsid w:val="00080C50"/>
    <w:rsid w:val="00087BFC"/>
    <w:rsid w:val="000907AE"/>
    <w:rsid w:val="000962BA"/>
    <w:rsid w:val="000A734B"/>
    <w:rsid w:val="000A7A09"/>
    <w:rsid w:val="000B3472"/>
    <w:rsid w:val="000B6270"/>
    <w:rsid w:val="000B667C"/>
    <w:rsid w:val="000C220A"/>
    <w:rsid w:val="000C7018"/>
    <w:rsid w:val="000C7660"/>
    <w:rsid w:val="000D4EEC"/>
    <w:rsid w:val="000D52AF"/>
    <w:rsid w:val="000D5B31"/>
    <w:rsid w:val="000E18CF"/>
    <w:rsid w:val="000E18DB"/>
    <w:rsid w:val="000E24B0"/>
    <w:rsid w:val="000F2131"/>
    <w:rsid w:val="0011047B"/>
    <w:rsid w:val="00110EC0"/>
    <w:rsid w:val="001148C6"/>
    <w:rsid w:val="00122EBF"/>
    <w:rsid w:val="001240F3"/>
    <w:rsid w:val="00130751"/>
    <w:rsid w:val="001329A9"/>
    <w:rsid w:val="001350BB"/>
    <w:rsid w:val="001354AD"/>
    <w:rsid w:val="001356DF"/>
    <w:rsid w:val="00144A7B"/>
    <w:rsid w:val="0015249E"/>
    <w:rsid w:val="001550BE"/>
    <w:rsid w:val="00170754"/>
    <w:rsid w:val="0017200B"/>
    <w:rsid w:val="001728D3"/>
    <w:rsid w:val="001729EB"/>
    <w:rsid w:val="001760F8"/>
    <w:rsid w:val="00176131"/>
    <w:rsid w:val="00181B8B"/>
    <w:rsid w:val="00192D54"/>
    <w:rsid w:val="001932F7"/>
    <w:rsid w:val="00193844"/>
    <w:rsid w:val="00195422"/>
    <w:rsid w:val="001A1E41"/>
    <w:rsid w:val="001A1FB0"/>
    <w:rsid w:val="001A6C53"/>
    <w:rsid w:val="001C24AB"/>
    <w:rsid w:val="001C4B5C"/>
    <w:rsid w:val="001D23B5"/>
    <w:rsid w:val="001D3661"/>
    <w:rsid w:val="001D6481"/>
    <w:rsid w:val="001E0B3F"/>
    <w:rsid w:val="001E5C74"/>
    <w:rsid w:val="001F58D3"/>
    <w:rsid w:val="00203071"/>
    <w:rsid w:val="002062E8"/>
    <w:rsid w:val="00221915"/>
    <w:rsid w:val="0023153D"/>
    <w:rsid w:val="00236A60"/>
    <w:rsid w:val="00236AC5"/>
    <w:rsid w:val="00245C87"/>
    <w:rsid w:val="00252E03"/>
    <w:rsid w:val="00264186"/>
    <w:rsid w:val="00267453"/>
    <w:rsid w:val="00270529"/>
    <w:rsid w:val="0029079F"/>
    <w:rsid w:val="002916EF"/>
    <w:rsid w:val="00292B12"/>
    <w:rsid w:val="00294E2E"/>
    <w:rsid w:val="002A1054"/>
    <w:rsid w:val="002A350F"/>
    <w:rsid w:val="002A5D69"/>
    <w:rsid w:val="002B63C2"/>
    <w:rsid w:val="002C4F48"/>
    <w:rsid w:val="002E61DF"/>
    <w:rsid w:val="002F5F50"/>
    <w:rsid w:val="002F67CA"/>
    <w:rsid w:val="00301159"/>
    <w:rsid w:val="00305881"/>
    <w:rsid w:val="00305C56"/>
    <w:rsid w:val="0031128C"/>
    <w:rsid w:val="00313C9E"/>
    <w:rsid w:val="0032461F"/>
    <w:rsid w:val="00331636"/>
    <w:rsid w:val="00332945"/>
    <w:rsid w:val="00334D89"/>
    <w:rsid w:val="00335711"/>
    <w:rsid w:val="00336731"/>
    <w:rsid w:val="003377C0"/>
    <w:rsid w:val="00351BDA"/>
    <w:rsid w:val="00356EB9"/>
    <w:rsid w:val="003578D3"/>
    <w:rsid w:val="003660A9"/>
    <w:rsid w:val="00367939"/>
    <w:rsid w:val="00374FEC"/>
    <w:rsid w:val="00375FF4"/>
    <w:rsid w:val="00385184"/>
    <w:rsid w:val="003852D0"/>
    <w:rsid w:val="003858CA"/>
    <w:rsid w:val="00386A17"/>
    <w:rsid w:val="00390751"/>
    <w:rsid w:val="003911BE"/>
    <w:rsid w:val="003938C8"/>
    <w:rsid w:val="003A3A11"/>
    <w:rsid w:val="003A5F5E"/>
    <w:rsid w:val="003B20D8"/>
    <w:rsid w:val="003B22D6"/>
    <w:rsid w:val="003B6C35"/>
    <w:rsid w:val="003C59C3"/>
    <w:rsid w:val="003D126A"/>
    <w:rsid w:val="003E20F8"/>
    <w:rsid w:val="003F26A7"/>
    <w:rsid w:val="003F6DB8"/>
    <w:rsid w:val="00400187"/>
    <w:rsid w:val="00404CB5"/>
    <w:rsid w:val="00420C3C"/>
    <w:rsid w:val="0043655C"/>
    <w:rsid w:val="00456C57"/>
    <w:rsid w:val="00460DC4"/>
    <w:rsid w:val="00461238"/>
    <w:rsid w:val="004764DC"/>
    <w:rsid w:val="00490E77"/>
    <w:rsid w:val="00493275"/>
    <w:rsid w:val="004A1FDE"/>
    <w:rsid w:val="004B0DFA"/>
    <w:rsid w:val="004B592B"/>
    <w:rsid w:val="004C4446"/>
    <w:rsid w:val="004D16A9"/>
    <w:rsid w:val="004D3F6F"/>
    <w:rsid w:val="004D6B86"/>
    <w:rsid w:val="004E1650"/>
    <w:rsid w:val="004E4121"/>
    <w:rsid w:val="004E58FA"/>
    <w:rsid w:val="004F31A3"/>
    <w:rsid w:val="00520A4B"/>
    <w:rsid w:val="00523FB2"/>
    <w:rsid w:val="00530522"/>
    <w:rsid w:val="0054003E"/>
    <w:rsid w:val="0054055A"/>
    <w:rsid w:val="00543944"/>
    <w:rsid w:val="00552080"/>
    <w:rsid w:val="00553446"/>
    <w:rsid w:val="005564C8"/>
    <w:rsid w:val="00561D47"/>
    <w:rsid w:val="005635CE"/>
    <w:rsid w:val="0056718D"/>
    <w:rsid w:val="00577F5C"/>
    <w:rsid w:val="00590B30"/>
    <w:rsid w:val="005A2853"/>
    <w:rsid w:val="005A4012"/>
    <w:rsid w:val="005A6315"/>
    <w:rsid w:val="005B10E7"/>
    <w:rsid w:val="005B4F6F"/>
    <w:rsid w:val="005C4F88"/>
    <w:rsid w:val="005C5DAD"/>
    <w:rsid w:val="005D48C4"/>
    <w:rsid w:val="005D5976"/>
    <w:rsid w:val="005D62C5"/>
    <w:rsid w:val="005D6A89"/>
    <w:rsid w:val="005E52FA"/>
    <w:rsid w:val="005E6DDE"/>
    <w:rsid w:val="005E7016"/>
    <w:rsid w:val="005F0A08"/>
    <w:rsid w:val="005F56F0"/>
    <w:rsid w:val="00603E33"/>
    <w:rsid w:val="006079D7"/>
    <w:rsid w:val="00611AE9"/>
    <w:rsid w:val="0062077E"/>
    <w:rsid w:val="00620D27"/>
    <w:rsid w:val="006308B0"/>
    <w:rsid w:val="00631236"/>
    <w:rsid w:val="00645635"/>
    <w:rsid w:val="0064658E"/>
    <w:rsid w:val="0065622A"/>
    <w:rsid w:val="0066389D"/>
    <w:rsid w:val="0066649C"/>
    <w:rsid w:val="00667634"/>
    <w:rsid w:val="00671B4F"/>
    <w:rsid w:val="00682B2A"/>
    <w:rsid w:val="00695199"/>
    <w:rsid w:val="006A5E67"/>
    <w:rsid w:val="006C30A0"/>
    <w:rsid w:val="006C34C5"/>
    <w:rsid w:val="006C3723"/>
    <w:rsid w:val="006C49F6"/>
    <w:rsid w:val="006F4320"/>
    <w:rsid w:val="00704C80"/>
    <w:rsid w:val="007063E0"/>
    <w:rsid w:val="007160CF"/>
    <w:rsid w:val="00720CFC"/>
    <w:rsid w:val="007215B6"/>
    <w:rsid w:val="00723063"/>
    <w:rsid w:val="007320AC"/>
    <w:rsid w:val="0073659F"/>
    <w:rsid w:val="00740521"/>
    <w:rsid w:val="00753801"/>
    <w:rsid w:val="0075408A"/>
    <w:rsid w:val="00756B61"/>
    <w:rsid w:val="00761EC1"/>
    <w:rsid w:val="00763513"/>
    <w:rsid w:val="00764E13"/>
    <w:rsid w:val="00780E15"/>
    <w:rsid w:val="007841C2"/>
    <w:rsid w:val="00792EF4"/>
    <w:rsid w:val="007A5E4A"/>
    <w:rsid w:val="007B4E7F"/>
    <w:rsid w:val="007B624D"/>
    <w:rsid w:val="007C56F5"/>
    <w:rsid w:val="007E1F30"/>
    <w:rsid w:val="007E2E70"/>
    <w:rsid w:val="008119CC"/>
    <w:rsid w:val="008267A6"/>
    <w:rsid w:val="008302EC"/>
    <w:rsid w:val="00831865"/>
    <w:rsid w:val="00832E88"/>
    <w:rsid w:val="008356D0"/>
    <w:rsid w:val="0083620A"/>
    <w:rsid w:val="0084006A"/>
    <w:rsid w:val="00842163"/>
    <w:rsid w:val="00844B30"/>
    <w:rsid w:val="00851961"/>
    <w:rsid w:val="0085625D"/>
    <w:rsid w:val="0086361B"/>
    <w:rsid w:val="00866FC4"/>
    <w:rsid w:val="00872C76"/>
    <w:rsid w:val="00884AAE"/>
    <w:rsid w:val="00894876"/>
    <w:rsid w:val="008A3AAC"/>
    <w:rsid w:val="008A4875"/>
    <w:rsid w:val="008A6418"/>
    <w:rsid w:val="008B5BA1"/>
    <w:rsid w:val="008C2ABB"/>
    <w:rsid w:val="008C5541"/>
    <w:rsid w:val="008F696D"/>
    <w:rsid w:val="0090018A"/>
    <w:rsid w:val="00901C5B"/>
    <w:rsid w:val="0090580C"/>
    <w:rsid w:val="00907E7C"/>
    <w:rsid w:val="00911E32"/>
    <w:rsid w:val="00914D3E"/>
    <w:rsid w:val="00917499"/>
    <w:rsid w:val="00931FA8"/>
    <w:rsid w:val="00932D3B"/>
    <w:rsid w:val="00936926"/>
    <w:rsid w:val="009375D7"/>
    <w:rsid w:val="00943ED5"/>
    <w:rsid w:val="009456AC"/>
    <w:rsid w:val="00951C1E"/>
    <w:rsid w:val="009534D5"/>
    <w:rsid w:val="00960C07"/>
    <w:rsid w:val="00962881"/>
    <w:rsid w:val="00970A22"/>
    <w:rsid w:val="00970FE9"/>
    <w:rsid w:val="00972F72"/>
    <w:rsid w:val="00976A02"/>
    <w:rsid w:val="00983FB1"/>
    <w:rsid w:val="00995F4E"/>
    <w:rsid w:val="009965F6"/>
    <w:rsid w:val="0099700D"/>
    <w:rsid w:val="009A3383"/>
    <w:rsid w:val="009B6BF0"/>
    <w:rsid w:val="009C243A"/>
    <w:rsid w:val="009C487C"/>
    <w:rsid w:val="009C5C9E"/>
    <w:rsid w:val="009C6550"/>
    <w:rsid w:val="009D63B9"/>
    <w:rsid w:val="009E191A"/>
    <w:rsid w:val="009E281D"/>
    <w:rsid w:val="009E66FA"/>
    <w:rsid w:val="009E778D"/>
    <w:rsid w:val="009E789A"/>
    <w:rsid w:val="009F36F0"/>
    <w:rsid w:val="00A055B3"/>
    <w:rsid w:val="00A22464"/>
    <w:rsid w:val="00A23FDF"/>
    <w:rsid w:val="00A31CD1"/>
    <w:rsid w:val="00A34741"/>
    <w:rsid w:val="00A37AB8"/>
    <w:rsid w:val="00A4204D"/>
    <w:rsid w:val="00A47FA6"/>
    <w:rsid w:val="00A50980"/>
    <w:rsid w:val="00A52637"/>
    <w:rsid w:val="00A600A4"/>
    <w:rsid w:val="00A649A8"/>
    <w:rsid w:val="00A65E1A"/>
    <w:rsid w:val="00A66187"/>
    <w:rsid w:val="00A7098A"/>
    <w:rsid w:val="00A76CED"/>
    <w:rsid w:val="00A87C62"/>
    <w:rsid w:val="00A941AC"/>
    <w:rsid w:val="00A97978"/>
    <w:rsid w:val="00AA43AC"/>
    <w:rsid w:val="00AC1445"/>
    <w:rsid w:val="00AE5860"/>
    <w:rsid w:val="00AE59B3"/>
    <w:rsid w:val="00AE73C0"/>
    <w:rsid w:val="00AF5A6F"/>
    <w:rsid w:val="00AF7F05"/>
    <w:rsid w:val="00B06C68"/>
    <w:rsid w:val="00B1136A"/>
    <w:rsid w:val="00B12459"/>
    <w:rsid w:val="00B12759"/>
    <w:rsid w:val="00B141C9"/>
    <w:rsid w:val="00B217E9"/>
    <w:rsid w:val="00B2258A"/>
    <w:rsid w:val="00B305FD"/>
    <w:rsid w:val="00B32947"/>
    <w:rsid w:val="00B3406F"/>
    <w:rsid w:val="00B43B18"/>
    <w:rsid w:val="00B53418"/>
    <w:rsid w:val="00B55D4D"/>
    <w:rsid w:val="00B57E80"/>
    <w:rsid w:val="00B6277D"/>
    <w:rsid w:val="00B667A6"/>
    <w:rsid w:val="00B6682E"/>
    <w:rsid w:val="00B9371B"/>
    <w:rsid w:val="00BA1353"/>
    <w:rsid w:val="00BA797D"/>
    <w:rsid w:val="00BB2139"/>
    <w:rsid w:val="00BB48EF"/>
    <w:rsid w:val="00BC416C"/>
    <w:rsid w:val="00BC70AE"/>
    <w:rsid w:val="00BD67E5"/>
    <w:rsid w:val="00BE34B3"/>
    <w:rsid w:val="00BE3BB6"/>
    <w:rsid w:val="00BE4088"/>
    <w:rsid w:val="00BE4BA1"/>
    <w:rsid w:val="00C00C58"/>
    <w:rsid w:val="00C05820"/>
    <w:rsid w:val="00C0591D"/>
    <w:rsid w:val="00C1028A"/>
    <w:rsid w:val="00C113FC"/>
    <w:rsid w:val="00C204BD"/>
    <w:rsid w:val="00C27229"/>
    <w:rsid w:val="00C323A1"/>
    <w:rsid w:val="00C33D4E"/>
    <w:rsid w:val="00C434FC"/>
    <w:rsid w:val="00C44D35"/>
    <w:rsid w:val="00C464F3"/>
    <w:rsid w:val="00C47E51"/>
    <w:rsid w:val="00C5169E"/>
    <w:rsid w:val="00C7396B"/>
    <w:rsid w:val="00C7563B"/>
    <w:rsid w:val="00C85491"/>
    <w:rsid w:val="00C91E12"/>
    <w:rsid w:val="00C92F05"/>
    <w:rsid w:val="00CA330F"/>
    <w:rsid w:val="00CA3DD8"/>
    <w:rsid w:val="00CA761F"/>
    <w:rsid w:val="00CB5A67"/>
    <w:rsid w:val="00CB7854"/>
    <w:rsid w:val="00CC0129"/>
    <w:rsid w:val="00CC7A9B"/>
    <w:rsid w:val="00CD364D"/>
    <w:rsid w:val="00CE0ADC"/>
    <w:rsid w:val="00CE2EBD"/>
    <w:rsid w:val="00CF0A8F"/>
    <w:rsid w:val="00CF7320"/>
    <w:rsid w:val="00D25E9F"/>
    <w:rsid w:val="00D34338"/>
    <w:rsid w:val="00D34E9F"/>
    <w:rsid w:val="00D37344"/>
    <w:rsid w:val="00D37E5B"/>
    <w:rsid w:val="00D45210"/>
    <w:rsid w:val="00D5386B"/>
    <w:rsid w:val="00D74482"/>
    <w:rsid w:val="00D77FAE"/>
    <w:rsid w:val="00D850F7"/>
    <w:rsid w:val="00D85CF7"/>
    <w:rsid w:val="00D91AAD"/>
    <w:rsid w:val="00D9223D"/>
    <w:rsid w:val="00D957EB"/>
    <w:rsid w:val="00DA3DD4"/>
    <w:rsid w:val="00DA5240"/>
    <w:rsid w:val="00DA5DD9"/>
    <w:rsid w:val="00DB3735"/>
    <w:rsid w:val="00DC4535"/>
    <w:rsid w:val="00DD5A11"/>
    <w:rsid w:val="00DD78F9"/>
    <w:rsid w:val="00DE0BF4"/>
    <w:rsid w:val="00DE2997"/>
    <w:rsid w:val="00DE57FA"/>
    <w:rsid w:val="00DF4B34"/>
    <w:rsid w:val="00DF56C7"/>
    <w:rsid w:val="00DF62E6"/>
    <w:rsid w:val="00DF7874"/>
    <w:rsid w:val="00E02340"/>
    <w:rsid w:val="00E05CC2"/>
    <w:rsid w:val="00E100DC"/>
    <w:rsid w:val="00E12691"/>
    <w:rsid w:val="00E1602C"/>
    <w:rsid w:val="00E17382"/>
    <w:rsid w:val="00E23A8D"/>
    <w:rsid w:val="00E342D2"/>
    <w:rsid w:val="00E36A4E"/>
    <w:rsid w:val="00E40F15"/>
    <w:rsid w:val="00E43122"/>
    <w:rsid w:val="00E50232"/>
    <w:rsid w:val="00E5152C"/>
    <w:rsid w:val="00E52AD7"/>
    <w:rsid w:val="00E63917"/>
    <w:rsid w:val="00E64333"/>
    <w:rsid w:val="00E81891"/>
    <w:rsid w:val="00E826D2"/>
    <w:rsid w:val="00E82CC4"/>
    <w:rsid w:val="00E8354D"/>
    <w:rsid w:val="00E85587"/>
    <w:rsid w:val="00E905C1"/>
    <w:rsid w:val="00E92D44"/>
    <w:rsid w:val="00E9498D"/>
    <w:rsid w:val="00EA0A4F"/>
    <w:rsid w:val="00EA6062"/>
    <w:rsid w:val="00EC7CAE"/>
    <w:rsid w:val="00EE142F"/>
    <w:rsid w:val="00EE356A"/>
    <w:rsid w:val="00EE3A0C"/>
    <w:rsid w:val="00EE56B7"/>
    <w:rsid w:val="00EF4346"/>
    <w:rsid w:val="00F04B90"/>
    <w:rsid w:val="00F05D7E"/>
    <w:rsid w:val="00F05E54"/>
    <w:rsid w:val="00F07AD5"/>
    <w:rsid w:val="00F14DC3"/>
    <w:rsid w:val="00F172B6"/>
    <w:rsid w:val="00F21ADF"/>
    <w:rsid w:val="00F22816"/>
    <w:rsid w:val="00F32D17"/>
    <w:rsid w:val="00F33BF9"/>
    <w:rsid w:val="00F348A6"/>
    <w:rsid w:val="00F41723"/>
    <w:rsid w:val="00F57A81"/>
    <w:rsid w:val="00F7440B"/>
    <w:rsid w:val="00F74B93"/>
    <w:rsid w:val="00F84C6E"/>
    <w:rsid w:val="00FB347B"/>
    <w:rsid w:val="00FC6CBB"/>
    <w:rsid w:val="00FD3582"/>
    <w:rsid w:val="00FD7A47"/>
    <w:rsid w:val="00FE3E3D"/>
  </w:rsids>
  <m:mathPr>
    <m:mathFont m:val="Cambria Math"/>
    <m:brkBin m:val="before"/>
    <m:brkBinSub m:val="--"/>
    <m:smallFrac m:val="0"/>
    <m:dispDef/>
    <m:lMargin m:val="0"/>
    <m:rMargin m:val="0"/>
    <m:defJc m:val="centerGroup"/>
    <m:wrapIndent m:val="1440"/>
    <m:intLim m:val="subSup"/>
    <m:naryLim m:val="undOvr"/>
  </m:mathPr>
  <w:themeFontLang w:val="de-D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FF3DD5"/>
  <w14:defaultImageDpi w14:val="32767"/>
  <w15:chartTrackingRefBased/>
  <w15:docId w15:val="{4A1CB90B-4296-0944-AFCC-B2F99878D8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de-DE"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Standard">
    <w:name w:val="Normal"/>
    <w:qFormat/>
  </w:style>
  <w:style w:type="paragraph" w:styleId="berschrift1">
    <w:name w:val="heading 1"/>
    <w:basedOn w:val="Standard"/>
    <w:next w:val="Standard"/>
    <w:link w:val="berschrift1Zchn"/>
    <w:uiPriority w:val="9"/>
    <w:qFormat/>
    <w:rsid w:val="009E281D"/>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eastAsia="de-DE"/>
    </w:rPr>
  </w:style>
  <w:style w:type="paragraph" w:styleId="berschrift2">
    <w:name w:val="heading 2"/>
    <w:basedOn w:val="Standard"/>
    <w:next w:val="Standard"/>
    <w:link w:val="berschrift2Zchn"/>
    <w:uiPriority w:val="9"/>
    <w:semiHidden/>
    <w:unhideWhenUsed/>
    <w:qFormat/>
    <w:rsid w:val="00E82CC4"/>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berschrift3">
    <w:name w:val="heading 3"/>
    <w:basedOn w:val="Standard"/>
    <w:next w:val="Standard"/>
    <w:link w:val="berschrift3Zchn"/>
    <w:uiPriority w:val="9"/>
    <w:unhideWhenUsed/>
    <w:qFormat/>
    <w:rsid w:val="00E82CC4"/>
    <w:pPr>
      <w:keepNext/>
      <w:keepLines/>
      <w:spacing w:before="40"/>
      <w:outlineLvl w:val="2"/>
    </w:pPr>
    <w:rPr>
      <w:rFonts w:asciiTheme="majorHAnsi" w:eastAsiaTheme="majorEastAsia" w:hAnsiTheme="majorHAnsi" w:cstheme="majorBidi"/>
      <w:color w:val="1F3763" w:themeColor="accent1" w:themeShade="7F"/>
    </w:rPr>
  </w:style>
  <w:style w:type="character" w:default="1" w:styleId="Absatz-Standardschriftart">
    <w:name w:val="Default Paragraph Font"/>
    <w:uiPriority w:val="1"/>
    <w:semiHidden/>
    <w:unhideWhenUsed/>
  </w:style>
  <w:style w:type="table" w:default="1" w:styleId="NormaleTabelle">
    <w:name w:val="Normal Table"/>
    <w:uiPriority w:val="99"/>
    <w:semiHidden/>
    <w:unhideWhenUsed/>
    <w:tblPr>
      <w:tblInd w:w="0" w:type="dxa"/>
      <w:tblCellMar>
        <w:top w:w="0" w:type="dxa"/>
        <w:left w:w="108" w:type="dxa"/>
        <w:bottom w:w="0" w:type="dxa"/>
        <w:right w:w="108" w:type="dxa"/>
      </w:tblCellMar>
    </w:tblPr>
  </w:style>
  <w:style w:type="numbering" w:default="1" w:styleId="KeineListe">
    <w:name w:val="No List"/>
    <w:uiPriority w:val="99"/>
    <w:semiHidden/>
    <w:unhideWhenUsed/>
  </w:style>
  <w:style w:type="character" w:customStyle="1" w:styleId="berschrift2Zchn">
    <w:name w:val="Überschrift 2 Zchn"/>
    <w:basedOn w:val="Absatz-Standardschriftart"/>
    <w:link w:val="berschrift2"/>
    <w:uiPriority w:val="9"/>
    <w:semiHidden/>
    <w:rsid w:val="00E82CC4"/>
    <w:rPr>
      <w:rFonts w:asciiTheme="majorHAnsi" w:eastAsiaTheme="majorEastAsia" w:hAnsiTheme="majorHAnsi" w:cstheme="majorBidi"/>
      <w:color w:val="2F5496" w:themeColor="accent1" w:themeShade="BF"/>
      <w:sz w:val="26"/>
      <w:szCs w:val="26"/>
    </w:rPr>
  </w:style>
  <w:style w:type="character" w:customStyle="1" w:styleId="berschrift3Zchn">
    <w:name w:val="Überschrift 3 Zchn"/>
    <w:basedOn w:val="Absatz-Standardschriftart"/>
    <w:link w:val="berschrift3"/>
    <w:uiPriority w:val="9"/>
    <w:rsid w:val="00E82CC4"/>
    <w:rPr>
      <w:rFonts w:asciiTheme="majorHAnsi" w:eastAsiaTheme="majorEastAsia" w:hAnsiTheme="majorHAnsi" w:cstheme="majorBidi"/>
      <w:color w:val="1F3763" w:themeColor="accent1" w:themeShade="7F"/>
    </w:rPr>
  </w:style>
  <w:style w:type="paragraph" w:styleId="Funotentext">
    <w:name w:val="footnote text"/>
    <w:basedOn w:val="Standard"/>
    <w:link w:val="FunotentextZchn"/>
    <w:uiPriority w:val="99"/>
    <w:semiHidden/>
    <w:unhideWhenUsed/>
    <w:rsid w:val="00E85587"/>
    <w:rPr>
      <w:sz w:val="20"/>
      <w:szCs w:val="20"/>
    </w:rPr>
  </w:style>
  <w:style w:type="character" w:customStyle="1" w:styleId="FunotentextZchn">
    <w:name w:val="Fußnotentext Zchn"/>
    <w:basedOn w:val="Absatz-Standardschriftart"/>
    <w:link w:val="Funotentext"/>
    <w:uiPriority w:val="99"/>
    <w:semiHidden/>
    <w:rsid w:val="00E85587"/>
    <w:rPr>
      <w:sz w:val="20"/>
      <w:szCs w:val="20"/>
    </w:rPr>
  </w:style>
  <w:style w:type="character" w:styleId="Funotenzeichen">
    <w:name w:val="footnote reference"/>
    <w:basedOn w:val="Absatz-Standardschriftart"/>
    <w:uiPriority w:val="99"/>
    <w:semiHidden/>
    <w:unhideWhenUsed/>
    <w:rsid w:val="00E85587"/>
    <w:rPr>
      <w:vertAlign w:val="superscript"/>
    </w:rPr>
  </w:style>
  <w:style w:type="paragraph" w:styleId="Listenabsatz">
    <w:name w:val="List Paragraph"/>
    <w:basedOn w:val="Standard"/>
    <w:uiPriority w:val="34"/>
    <w:qFormat/>
    <w:rsid w:val="00130751"/>
    <w:pPr>
      <w:ind w:left="720"/>
      <w:contextualSpacing/>
    </w:pPr>
  </w:style>
  <w:style w:type="character" w:customStyle="1" w:styleId="berschrift1Zchn">
    <w:name w:val="Überschrift 1 Zchn"/>
    <w:basedOn w:val="Absatz-Standardschriftart"/>
    <w:link w:val="berschrift1"/>
    <w:uiPriority w:val="9"/>
    <w:rsid w:val="009E281D"/>
    <w:rPr>
      <w:rFonts w:asciiTheme="majorHAnsi" w:eastAsiaTheme="majorEastAsia" w:hAnsiTheme="majorHAnsi" w:cstheme="majorBidi"/>
      <w:b/>
      <w:bCs/>
      <w:color w:val="2F5496" w:themeColor="accent1" w:themeShade="BF"/>
      <w:sz w:val="28"/>
      <w:szCs w:val="28"/>
      <w:lang w:eastAsia="de-DE"/>
    </w:rPr>
  </w:style>
  <w:style w:type="paragraph" w:styleId="Kopfzeile">
    <w:name w:val="header"/>
    <w:basedOn w:val="Standard"/>
    <w:link w:val="KopfzeileZchn"/>
    <w:uiPriority w:val="99"/>
    <w:unhideWhenUsed/>
    <w:rsid w:val="00F74B93"/>
    <w:pPr>
      <w:tabs>
        <w:tab w:val="center" w:pos="4536"/>
        <w:tab w:val="right" w:pos="9072"/>
      </w:tabs>
    </w:pPr>
  </w:style>
  <w:style w:type="character" w:customStyle="1" w:styleId="KopfzeileZchn">
    <w:name w:val="Kopfzeile Zchn"/>
    <w:basedOn w:val="Absatz-Standardschriftart"/>
    <w:link w:val="Kopfzeile"/>
    <w:uiPriority w:val="99"/>
    <w:rsid w:val="00F74B93"/>
  </w:style>
  <w:style w:type="paragraph" w:styleId="Fuzeile">
    <w:name w:val="footer"/>
    <w:basedOn w:val="Standard"/>
    <w:link w:val="FuzeileZchn"/>
    <w:uiPriority w:val="99"/>
    <w:unhideWhenUsed/>
    <w:rsid w:val="00F74B93"/>
    <w:pPr>
      <w:tabs>
        <w:tab w:val="center" w:pos="4536"/>
        <w:tab w:val="right" w:pos="9072"/>
      </w:tabs>
    </w:pPr>
  </w:style>
  <w:style w:type="character" w:customStyle="1" w:styleId="FuzeileZchn">
    <w:name w:val="Fußzeile Zchn"/>
    <w:basedOn w:val="Absatz-Standardschriftart"/>
    <w:link w:val="Fuzeile"/>
    <w:uiPriority w:val="99"/>
    <w:rsid w:val="00F74B93"/>
  </w:style>
  <w:style w:type="character" w:styleId="Seitenzahl">
    <w:name w:val="page number"/>
    <w:basedOn w:val="Absatz-Standardschriftart"/>
    <w:uiPriority w:val="99"/>
    <w:semiHidden/>
    <w:unhideWhenUsed/>
    <w:rsid w:val="00F74B93"/>
  </w:style>
  <w:style w:type="paragraph" w:styleId="StandardWeb">
    <w:name w:val="Normal (Web)"/>
    <w:basedOn w:val="Standard"/>
    <w:rsid w:val="00543944"/>
    <w:pPr>
      <w:spacing w:before="100" w:beforeAutospacing="1" w:after="100" w:afterAutospacing="1"/>
    </w:pPr>
    <w:rPr>
      <w:rFonts w:ascii="Georgia" w:eastAsia="SimSun" w:hAnsi="Georgia" w:cs="Times New Roman"/>
      <w:color w:val="000000"/>
      <w:sz w:val="21"/>
      <w:szCs w:val="21"/>
      <w:lang w:val="en-GB" w:eastAsia="zh-CN"/>
    </w:rPr>
  </w:style>
  <w:style w:type="character" w:styleId="Hyperlink">
    <w:name w:val="Hyperlink"/>
    <w:basedOn w:val="Absatz-Standardschriftart"/>
    <w:uiPriority w:val="99"/>
    <w:unhideWhenUsed/>
    <w:rsid w:val="009C487C"/>
    <w:rPr>
      <w:color w:val="0563C1" w:themeColor="hyperlink"/>
      <w:u w:val="single"/>
    </w:rPr>
  </w:style>
  <w:style w:type="character" w:styleId="NichtaufgelsteErwhnung">
    <w:name w:val="Unresolved Mention"/>
    <w:basedOn w:val="Absatz-Standardschriftart"/>
    <w:uiPriority w:val="99"/>
    <w:rsid w:val="009C487C"/>
    <w:rPr>
      <w:color w:val="605E5C"/>
      <w:shd w:val="clear" w:color="auto" w:fill="E1DFDD"/>
    </w:rPr>
  </w:style>
  <w:style w:type="character" w:styleId="BesuchterLink">
    <w:name w:val="FollowedHyperlink"/>
    <w:basedOn w:val="Absatz-Standardschriftart"/>
    <w:uiPriority w:val="99"/>
    <w:semiHidden/>
    <w:unhideWhenUsed/>
    <w:rsid w:val="00AE73C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academia.edu/15105324/From_Ancient_to_Postmodern_Astrology"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2" Type="http://schemas.openxmlformats.org/officeDocument/2006/relationships/hyperlink" Target="https://www.academia.edu/15105324/From_Ancient_to_Postmodern_Astrologywww.Academia.edu" TargetMode="External"/><Relationship Id="rId1" Type="http://schemas.openxmlformats.org/officeDocument/2006/relationships/hyperlink" Target="https://www.academia.edu/15105324/From_Ancient_to_Postmodern_Astrology" TargetMode="External"/></Relationships>
</file>

<file path=word/theme/theme1.xml><?xml version="1.0" encoding="utf-8"?>
<a:theme xmlns:a="http://schemas.openxmlformats.org/drawingml/2006/main" name="Office-Design">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36FAD0-E863-5D48-B80D-921FA1B3B3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5004</Words>
  <Characters>26773</Characters>
  <Application>Microsoft Office Word</Application>
  <DocSecurity>0</DocSecurity>
  <Lines>569</Lines>
  <Paragraphs>299</Paragraphs>
  <ScaleCrop>false</ScaleCrop>
  <HeadingPairs>
    <vt:vector size="2" baseType="variant">
      <vt:variant>
        <vt:lpstr>Titel</vt:lpstr>
      </vt:variant>
      <vt:variant>
        <vt:i4>1</vt:i4>
      </vt:variant>
    </vt:vector>
  </HeadingPairs>
  <TitlesOfParts>
    <vt:vector size="1" baseType="lpstr">
      <vt:lpstr/>
    </vt:vector>
  </TitlesOfParts>
  <Company/>
  <LinksUpToDate>false</LinksUpToDate>
  <CharactersWithSpaces>31478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Antje Klaehn</dc:creator>
  <cp:keywords/>
  <dc:description/>
  <cp:lastModifiedBy>Antje Klaehn</cp:lastModifiedBy>
  <cp:revision>66</cp:revision>
  <cp:lastPrinted>2021-05-14T16:16:00Z</cp:lastPrinted>
  <dcterms:created xsi:type="dcterms:W3CDTF">2021-05-04T10:11:00Z</dcterms:created>
  <dcterms:modified xsi:type="dcterms:W3CDTF">2021-05-14T17:11:00Z</dcterms:modified>
</cp:coreProperties>
</file>