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lang w:val="en-GB"/>
        </w:rPr>
        <w:id w:val="-2096156196"/>
        <w:docPartObj>
          <w:docPartGallery w:val="Cover Pages"/>
          <w:docPartUnique/>
        </w:docPartObj>
      </w:sdtPr>
      <w:sdtEndPr>
        <w:rPr>
          <w:rFonts w:ascii="Arial" w:hAnsi="Arial" w:cs="Arial"/>
          <w:sz w:val="24"/>
          <w:szCs w:val="24"/>
        </w:rPr>
      </w:sdtEndPr>
      <w:sdtContent>
        <w:p w14:paraId="58723E75" w14:textId="1CCB6254" w:rsidR="00603995" w:rsidRDefault="00603995">
          <w:pPr>
            <w:pStyle w:val="NoSpacing"/>
          </w:pPr>
          <w:r>
            <w:rPr>
              <w:noProof/>
            </w:rPr>
            <mc:AlternateContent>
              <mc:Choice Requires="wpg">
                <w:drawing>
                  <wp:anchor distT="0" distB="0" distL="114300" distR="114300" simplePos="0" relativeHeight="251659264" behindDoc="1" locked="0" layoutInCell="1" allowOverlap="1" wp14:anchorId="31D2FBD3" wp14:editId="0613A80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04T00:00:00Z">
                                      <w:dateFormat w:val="M/d/yyyy"/>
                                      <w:lid w:val="en-US"/>
                                      <w:storeMappedDataAs w:val="dateTime"/>
                                      <w:calendar w:val="gregorian"/>
                                    </w:date>
                                  </w:sdtPr>
                                  <w:sdtEndPr/>
                                  <w:sdtContent>
                                    <w:p w14:paraId="2AE82203" w14:textId="72AD5111" w:rsidR="00603995" w:rsidRDefault="008D6EF3">
                                      <w:pPr>
                                        <w:pStyle w:val="NoSpacing"/>
                                        <w:jc w:val="right"/>
                                        <w:rPr>
                                          <w:color w:val="FFFFFF" w:themeColor="background1"/>
                                          <w:sz w:val="28"/>
                                          <w:szCs w:val="28"/>
                                        </w:rPr>
                                      </w:pPr>
                                      <w:r>
                                        <w:rPr>
                                          <w:color w:val="FFFFFF" w:themeColor="background1"/>
                                          <w:sz w:val="28"/>
                                          <w:szCs w:val="28"/>
                                        </w:rPr>
                                        <w:t>3/4/2022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31D2FBD3"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03-04T00:00:00Z">
                                <w:dateFormat w:val="M/d/yyyy"/>
                                <w:lid w:val="en-US"/>
                                <w:storeMappedDataAs w:val="dateTime"/>
                                <w:calendar w:val="gregorian"/>
                              </w:date>
                            </w:sdtPr>
                            <w:sdtEndPr/>
                            <w:sdtContent>
                              <w:p w14:paraId="2AE82203" w14:textId="72AD5111" w:rsidR="00603995" w:rsidRDefault="008D6EF3">
                                <w:pPr>
                                  <w:pStyle w:val="NoSpacing"/>
                                  <w:jc w:val="right"/>
                                  <w:rPr>
                                    <w:color w:val="FFFFFF" w:themeColor="background1"/>
                                    <w:sz w:val="28"/>
                                    <w:szCs w:val="28"/>
                                  </w:rPr>
                                </w:pPr>
                                <w:r>
                                  <w:rPr>
                                    <w:color w:val="FFFFFF" w:themeColor="background1"/>
                                    <w:sz w:val="28"/>
                                    <w:szCs w:val="28"/>
                                  </w:rPr>
                                  <w:t>3/4/2022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B217D8A" wp14:editId="72F96A0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762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00C67" w14:textId="50C791DD" w:rsidR="00603995" w:rsidRDefault="00C50B77">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03995">
                                      <w:rPr>
                                        <w:color w:val="4472C4" w:themeColor="accent1"/>
                                        <w:sz w:val="26"/>
                                        <w:szCs w:val="26"/>
                                      </w:rPr>
                                      <w:t>George Finselbach (1900440)</w:t>
                                    </w:r>
                                  </w:sdtContent>
                                </w:sdt>
                              </w:p>
                              <w:p w14:paraId="00D8B6B8" w14:textId="2505E3A5" w:rsidR="00603995" w:rsidRDefault="00C50B7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46BC7">
                                      <w:rPr>
                                        <w:caps/>
                                        <w:color w:val="595959" w:themeColor="text1" w:themeTint="A6"/>
                                        <w:sz w:val="20"/>
                                        <w:szCs w:val="20"/>
                                      </w:rPr>
                                      <w:t>BMPS6009 fOrensic recovery and examination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B217D8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B00C67" w14:textId="50C791DD" w:rsidR="00603995" w:rsidRDefault="00CE3972">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03995">
                                <w:rPr>
                                  <w:color w:val="4472C4" w:themeColor="accent1"/>
                                  <w:sz w:val="26"/>
                                  <w:szCs w:val="26"/>
                                </w:rPr>
                                <w:t>George Finselbach (1900440)</w:t>
                              </w:r>
                            </w:sdtContent>
                          </w:sdt>
                        </w:p>
                        <w:p w14:paraId="00D8B6B8" w14:textId="2505E3A5" w:rsidR="00603995" w:rsidRDefault="00CE3972">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046BC7">
                                <w:rPr>
                                  <w:caps/>
                                  <w:color w:val="595959" w:themeColor="text1" w:themeTint="A6"/>
                                  <w:sz w:val="20"/>
                                  <w:szCs w:val="20"/>
                                </w:rPr>
                                <w:t>BMPS6009 fOrensic recovery and examination</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B5A227B" wp14:editId="2BE9A22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446838" w14:textId="38B78C8B" w:rsidR="00603995" w:rsidRDefault="00C50B7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6BC7">
                                      <w:rPr>
                                        <w:rFonts w:asciiTheme="majorHAnsi" w:eastAsiaTheme="majorEastAsia" w:hAnsiTheme="majorHAnsi" w:cstheme="majorBidi"/>
                                        <w:color w:val="262626" w:themeColor="text1" w:themeTint="D9"/>
                                        <w:sz w:val="72"/>
                                        <w:szCs w:val="72"/>
                                      </w:rPr>
                                      <w:t>C</w:t>
                                    </w:r>
                                    <w:r w:rsidR="00046BC7" w:rsidRPr="00046BC7">
                                      <w:rPr>
                                        <w:rFonts w:asciiTheme="majorHAnsi" w:eastAsiaTheme="majorEastAsia" w:hAnsiTheme="majorHAnsi" w:cstheme="majorBidi"/>
                                        <w:color w:val="262626" w:themeColor="text1" w:themeTint="D9"/>
                                        <w:sz w:val="72"/>
                                        <w:szCs w:val="72"/>
                                      </w:rPr>
                                      <w:t>omplete an essay on both Part A and Part B below:</w:t>
                                    </w:r>
                                  </w:sdtContent>
                                </w:sdt>
                              </w:p>
                              <w:p w14:paraId="695F10A2" w14:textId="60AF0F89" w:rsidR="00603995" w:rsidRDefault="00C50B77" w:rsidP="000E570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5701" w:rsidRPr="000E5701">
                                      <w:rPr>
                                        <w:color w:val="404040" w:themeColor="text1" w:themeTint="BF"/>
                                        <w:sz w:val="36"/>
                                        <w:szCs w:val="36"/>
                                      </w:rPr>
                                      <w:t xml:space="preserve">Part A. Critically evaluate the processes and procedures adopted by the First Attending Officer (FAO) at a crime scene </w:t>
                                    </w:r>
                                    <w:proofErr w:type="gramStart"/>
                                    <w:r w:rsidR="000E5701" w:rsidRPr="000E5701">
                                      <w:rPr>
                                        <w:color w:val="404040" w:themeColor="text1" w:themeTint="BF"/>
                                        <w:sz w:val="36"/>
                                        <w:szCs w:val="36"/>
                                      </w:rPr>
                                      <w:t>in order to</w:t>
                                    </w:r>
                                    <w:proofErr w:type="gramEnd"/>
                                    <w:r w:rsidR="000E5701" w:rsidRPr="000E5701">
                                      <w:rPr>
                                        <w:color w:val="404040" w:themeColor="text1" w:themeTint="BF"/>
                                        <w:sz w:val="36"/>
                                        <w:szCs w:val="36"/>
                                      </w:rPr>
                                      <w:t xml:space="preserve"> reduce the possibilities of cross contamination (1500 Words).</w:t>
                                    </w:r>
                                    <w:r w:rsidR="000E5701">
                                      <w:rPr>
                                        <w:color w:val="404040" w:themeColor="text1" w:themeTint="BF"/>
                                        <w:sz w:val="36"/>
                                        <w:szCs w:val="36"/>
                                      </w:rPr>
                                      <w:t xml:space="preserve"> </w:t>
                                    </w:r>
                                    <w:r w:rsidR="000E5701" w:rsidRPr="000E5701">
                                      <w:rPr>
                                        <w:color w:val="404040" w:themeColor="text1" w:themeTint="BF"/>
                                        <w:sz w:val="36"/>
                                        <w:szCs w:val="36"/>
                                      </w:rPr>
                                      <w:t xml:space="preserve">Part B. Critically analyse the methods in practice for the recovery and examination of forensic evidence at crime scenes evaluating the legislation, strategies, </w:t>
                                    </w:r>
                                    <w:r w:rsidR="00E53BAC" w:rsidRPr="000E5701">
                                      <w:rPr>
                                        <w:color w:val="404040" w:themeColor="text1" w:themeTint="BF"/>
                                        <w:sz w:val="36"/>
                                        <w:szCs w:val="36"/>
                                      </w:rPr>
                                      <w:t>policies,</w:t>
                                    </w:r>
                                    <w:r w:rsidR="000E5701" w:rsidRPr="000E5701">
                                      <w:rPr>
                                        <w:color w:val="404040" w:themeColor="text1" w:themeTint="BF"/>
                                        <w:sz w:val="36"/>
                                        <w:szCs w:val="36"/>
                                      </w:rPr>
                                      <w:t xml:space="preserve"> and procedures </w:t>
                                    </w:r>
                                    <w:proofErr w:type="gramStart"/>
                                    <w:r w:rsidR="000E5701" w:rsidRPr="000E5701">
                                      <w:rPr>
                                        <w:color w:val="404040" w:themeColor="text1" w:themeTint="BF"/>
                                        <w:sz w:val="36"/>
                                        <w:szCs w:val="36"/>
                                      </w:rPr>
                                      <w:t>with regard to</w:t>
                                    </w:r>
                                    <w:proofErr w:type="gramEnd"/>
                                    <w:r w:rsidR="000E5701" w:rsidRPr="000E5701">
                                      <w:rPr>
                                        <w:color w:val="404040" w:themeColor="text1" w:themeTint="BF"/>
                                        <w:sz w:val="36"/>
                                        <w:szCs w:val="36"/>
                                      </w:rPr>
                                      <w:t xml:space="preserve"> forensic recovery and examination (1500 Words).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B5A227B" id="_x0000_t202" coordsize="21600,21600" o:spt="202" path="m,l,21600r21600,l21600,xe">
                    <v:stroke joinstyle="miter"/>
                    <v:path gradientshapeok="t" o:connecttype="rect"/>
                  </v:shapetype>
                  <v:shape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66446838" w14:textId="38B78C8B" w:rsidR="00603995" w:rsidRDefault="00C50B7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046BC7">
                                <w:rPr>
                                  <w:rFonts w:asciiTheme="majorHAnsi" w:eastAsiaTheme="majorEastAsia" w:hAnsiTheme="majorHAnsi" w:cstheme="majorBidi"/>
                                  <w:color w:val="262626" w:themeColor="text1" w:themeTint="D9"/>
                                  <w:sz w:val="72"/>
                                  <w:szCs w:val="72"/>
                                </w:rPr>
                                <w:t>C</w:t>
                              </w:r>
                              <w:r w:rsidR="00046BC7" w:rsidRPr="00046BC7">
                                <w:rPr>
                                  <w:rFonts w:asciiTheme="majorHAnsi" w:eastAsiaTheme="majorEastAsia" w:hAnsiTheme="majorHAnsi" w:cstheme="majorBidi"/>
                                  <w:color w:val="262626" w:themeColor="text1" w:themeTint="D9"/>
                                  <w:sz w:val="72"/>
                                  <w:szCs w:val="72"/>
                                </w:rPr>
                                <w:t>omplete an essay on both Part A and Part B below:</w:t>
                              </w:r>
                            </w:sdtContent>
                          </w:sdt>
                        </w:p>
                        <w:p w14:paraId="695F10A2" w14:textId="60AF0F89" w:rsidR="00603995" w:rsidRDefault="00C50B77" w:rsidP="000E570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0E5701" w:rsidRPr="000E5701">
                                <w:rPr>
                                  <w:color w:val="404040" w:themeColor="text1" w:themeTint="BF"/>
                                  <w:sz w:val="36"/>
                                  <w:szCs w:val="36"/>
                                </w:rPr>
                                <w:t xml:space="preserve">Part A. Critically evaluate the processes and procedures adopted by the First Attending Officer (FAO) at a crime scene </w:t>
                              </w:r>
                              <w:proofErr w:type="gramStart"/>
                              <w:r w:rsidR="000E5701" w:rsidRPr="000E5701">
                                <w:rPr>
                                  <w:color w:val="404040" w:themeColor="text1" w:themeTint="BF"/>
                                  <w:sz w:val="36"/>
                                  <w:szCs w:val="36"/>
                                </w:rPr>
                                <w:t>in order to</w:t>
                              </w:r>
                              <w:proofErr w:type="gramEnd"/>
                              <w:r w:rsidR="000E5701" w:rsidRPr="000E5701">
                                <w:rPr>
                                  <w:color w:val="404040" w:themeColor="text1" w:themeTint="BF"/>
                                  <w:sz w:val="36"/>
                                  <w:szCs w:val="36"/>
                                </w:rPr>
                                <w:t xml:space="preserve"> reduce the possibilities of cross contamination (1500 Words).</w:t>
                              </w:r>
                              <w:r w:rsidR="000E5701">
                                <w:rPr>
                                  <w:color w:val="404040" w:themeColor="text1" w:themeTint="BF"/>
                                  <w:sz w:val="36"/>
                                  <w:szCs w:val="36"/>
                                </w:rPr>
                                <w:t xml:space="preserve"> </w:t>
                              </w:r>
                              <w:r w:rsidR="000E5701" w:rsidRPr="000E5701">
                                <w:rPr>
                                  <w:color w:val="404040" w:themeColor="text1" w:themeTint="BF"/>
                                  <w:sz w:val="36"/>
                                  <w:szCs w:val="36"/>
                                </w:rPr>
                                <w:t xml:space="preserve">Part B. Critically analyse the methods in practice for the recovery and examination of forensic evidence at crime scenes evaluating the legislation, strategies, </w:t>
                              </w:r>
                              <w:r w:rsidR="00E53BAC" w:rsidRPr="000E5701">
                                <w:rPr>
                                  <w:color w:val="404040" w:themeColor="text1" w:themeTint="BF"/>
                                  <w:sz w:val="36"/>
                                  <w:szCs w:val="36"/>
                                </w:rPr>
                                <w:t>policies,</w:t>
                              </w:r>
                              <w:r w:rsidR="000E5701" w:rsidRPr="000E5701">
                                <w:rPr>
                                  <w:color w:val="404040" w:themeColor="text1" w:themeTint="BF"/>
                                  <w:sz w:val="36"/>
                                  <w:szCs w:val="36"/>
                                </w:rPr>
                                <w:t xml:space="preserve"> and procedures </w:t>
                              </w:r>
                              <w:proofErr w:type="gramStart"/>
                              <w:r w:rsidR="000E5701" w:rsidRPr="000E5701">
                                <w:rPr>
                                  <w:color w:val="404040" w:themeColor="text1" w:themeTint="BF"/>
                                  <w:sz w:val="36"/>
                                  <w:szCs w:val="36"/>
                                </w:rPr>
                                <w:t>with regard to</w:t>
                              </w:r>
                              <w:proofErr w:type="gramEnd"/>
                              <w:r w:rsidR="000E5701" w:rsidRPr="000E5701">
                                <w:rPr>
                                  <w:color w:val="404040" w:themeColor="text1" w:themeTint="BF"/>
                                  <w:sz w:val="36"/>
                                  <w:szCs w:val="36"/>
                                </w:rPr>
                                <w:t xml:space="preserve"> forensic recovery and examination (1500 Words).</w:t>
                              </w:r>
                            </w:sdtContent>
                          </w:sdt>
                        </w:p>
                      </w:txbxContent>
                    </v:textbox>
                    <w10:wrap anchorx="page" anchory="page"/>
                  </v:shape>
                </w:pict>
              </mc:Fallback>
            </mc:AlternateContent>
          </w:r>
        </w:p>
        <w:p w14:paraId="320EBEA1" w14:textId="77777777" w:rsidR="001E7AB7" w:rsidRDefault="00603995" w:rsidP="001E7AB7">
          <w:pPr>
            <w:rPr>
              <w:rFonts w:ascii="Arial" w:hAnsi="Arial" w:cs="Arial"/>
              <w:sz w:val="24"/>
              <w:szCs w:val="24"/>
            </w:rPr>
          </w:pPr>
          <w:r>
            <w:rPr>
              <w:rFonts w:ascii="Arial" w:hAnsi="Arial" w:cs="Arial"/>
              <w:sz w:val="24"/>
              <w:szCs w:val="24"/>
            </w:rPr>
            <w:br w:type="page"/>
          </w:r>
        </w:p>
      </w:sdtContent>
    </w:sdt>
    <w:p w14:paraId="7A7A9FF1" w14:textId="652AB280" w:rsidR="004F3F75" w:rsidRPr="001E7AB7" w:rsidRDefault="00AD5E52" w:rsidP="00EB185E">
      <w:pPr>
        <w:spacing w:line="480" w:lineRule="auto"/>
        <w:jc w:val="center"/>
        <w:rPr>
          <w:rFonts w:ascii="Arial" w:hAnsi="Arial" w:cs="Arial"/>
          <w:sz w:val="24"/>
          <w:szCs w:val="24"/>
        </w:rPr>
      </w:pPr>
      <w:r w:rsidRPr="00F84631">
        <w:rPr>
          <w:rFonts w:ascii="Arial" w:hAnsi="Arial" w:cs="Arial"/>
          <w:b/>
          <w:bCs/>
          <w:sz w:val="24"/>
          <w:szCs w:val="24"/>
        </w:rPr>
        <w:lastRenderedPageBreak/>
        <w:t xml:space="preserve">Part A. Critically evaluate the processes and procedures adopted by the First Attending Officer (FAO) at a crime scene </w:t>
      </w:r>
      <w:proofErr w:type="gramStart"/>
      <w:r w:rsidRPr="00F84631">
        <w:rPr>
          <w:rFonts w:ascii="Arial" w:hAnsi="Arial" w:cs="Arial"/>
          <w:b/>
          <w:bCs/>
          <w:sz w:val="24"/>
          <w:szCs w:val="24"/>
        </w:rPr>
        <w:t>in order to</w:t>
      </w:r>
      <w:proofErr w:type="gramEnd"/>
      <w:r w:rsidRPr="00F84631">
        <w:rPr>
          <w:rFonts w:ascii="Arial" w:hAnsi="Arial" w:cs="Arial"/>
          <w:b/>
          <w:bCs/>
          <w:sz w:val="24"/>
          <w:szCs w:val="24"/>
        </w:rPr>
        <w:t xml:space="preserve"> reduce the possibilities of cross contamination (1500 Words).</w:t>
      </w:r>
    </w:p>
    <w:p w14:paraId="26FC4BBD" w14:textId="77777777" w:rsidR="00E475C2" w:rsidRDefault="00E475C2" w:rsidP="00F218A0">
      <w:pPr>
        <w:spacing w:line="480" w:lineRule="auto"/>
        <w:jc w:val="both"/>
        <w:rPr>
          <w:rFonts w:ascii="Arial" w:hAnsi="Arial" w:cs="Arial"/>
          <w:sz w:val="24"/>
          <w:szCs w:val="24"/>
        </w:rPr>
      </w:pPr>
    </w:p>
    <w:p w14:paraId="0232751A" w14:textId="40271929" w:rsidR="00467FD7" w:rsidRDefault="00B53DEB" w:rsidP="00F218A0">
      <w:pPr>
        <w:spacing w:line="480" w:lineRule="auto"/>
        <w:jc w:val="both"/>
        <w:rPr>
          <w:rFonts w:ascii="Arial" w:hAnsi="Arial" w:cs="Arial"/>
          <w:sz w:val="24"/>
          <w:szCs w:val="24"/>
        </w:rPr>
      </w:pPr>
      <w:r>
        <w:rPr>
          <w:rFonts w:ascii="Arial" w:hAnsi="Arial" w:cs="Arial"/>
          <w:sz w:val="24"/>
          <w:szCs w:val="24"/>
        </w:rPr>
        <w:t xml:space="preserve">Cross </w:t>
      </w:r>
      <w:r w:rsidR="00E766A1">
        <w:rPr>
          <w:rFonts w:ascii="Arial" w:hAnsi="Arial" w:cs="Arial"/>
          <w:sz w:val="24"/>
          <w:szCs w:val="24"/>
        </w:rPr>
        <w:t xml:space="preserve">contamination is </w:t>
      </w:r>
      <w:r>
        <w:rPr>
          <w:rFonts w:ascii="Arial" w:hAnsi="Arial" w:cs="Arial"/>
          <w:sz w:val="24"/>
          <w:szCs w:val="24"/>
        </w:rPr>
        <w:t>defined by Bell a</w:t>
      </w:r>
      <w:r w:rsidR="00D269CC">
        <w:rPr>
          <w:rFonts w:ascii="Arial" w:hAnsi="Arial" w:cs="Arial"/>
          <w:sz w:val="24"/>
          <w:szCs w:val="24"/>
        </w:rPr>
        <w:t>s the</w:t>
      </w:r>
      <w:r w:rsidR="00E766A1">
        <w:rPr>
          <w:rFonts w:ascii="Arial" w:hAnsi="Arial" w:cs="Arial"/>
          <w:sz w:val="24"/>
          <w:szCs w:val="24"/>
        </w:rPr>
        <w:t xml:space="preserve"> </w:t>
      </w:r>
      <w:r w:rsidR="004A6A91">
        <w:rPr>
          <w:rFonts w:ascii="Arial" w:hAnsi="Arial" w:cs="Arial"/>
          <w:sz w:val="24"/>
          <w:szCs w:val="24"/>
        </w:rPr>
        <w:t>c</w:t>
      </w:r>
      <w:r w:rsidR="00E766A1" w:rsidRPr="00E766A1">
        <w:rPr>
          <w:rFonts w:ascii="Arial" w:hAnsi="Arial" w:cs="Arial"/>
          <w:sz w:val="24"/>
          <w:szCs w:val="24"/>
        </w:rPr>
        <w:t>ontamination of an item of evidence</w:t>
      </w:r>
      <w:r w:rsidR="005B7949">
        <w:rPr>
          <w:rFonts w:ascii="Arial" w:hAnsi="Arial" w:cs="Arial"/>
          <w:sz w:val="24"/>
          <w:szCs w:val="24"/>
        </w:rPr>
        <w:t xml:space="preserve"> by foreign</w:t>
      </w:r>
      <w:r w:rsidR="00E766A1" w:rsidRPr="00E766A1">
        <w:rPr>
          <w:rFonts w:ascii="Arial" w:hAnsi="Arial" w:cs="Arial"/>
          <w:sz w:val="24"/>
          <w:szCs w:val="24"/>
        </w:rPr>
        <w:t xml:space="preserve"> substances or materials</w:t>
      </w:r>
      <w:r w:rsidR="0086378C">
        <w:rPr>
          <w:rFonts w:ascii="Arial" w:hAnsi="Arial" w:cs="Arial"/>
          <w:sz w:val="24"/>
          <w:szCs w:val="24"/>
        </w:rPr>
        <w:t xml:space="preserve"> </w:t>
      </w:r>
      <w:r w:rsidR="000C03EC">
        <w:rPr>
          <w:rFonts w:ascii="Arial" w:hAnsi="Arial" w:cs="Arial"/>
          <w:sz w:val="24"/>
          <w:szCs w:val="24"/>
        </w:rPr>
        <w:t xml:space="preserve">(Bell, 2013). </w:t>
      </w:r>
      <w:r w:rsidR="00BD3698">
        <w:rPr>
          <w:rFonts w:ascii="Arial" w:hAnsi="Arial" w:cs="Arial"/>
          <w:sz w:val="24"/>
          <w:szCs w:val="24"/>
        </w:rPr>
        <w:t>Cross conta</w:t>
      </w:r>
      <w:r w:rsidR="005D27DD">
        <w:rPr>
          <w:rFonts w:ascii="Arial" w:hAnsi="Arial" w:cs="Arial"/>
          <w:sz w:val="24"/>
          <w:szCs w:val="24"/>
        </w:rPr>
        <w:t>mination</w:t>
      </w:r>
      <w:r w:rsidR="00BD3698">
        <w:rPr>
          <w:rFonts w:ascii="Arial" w:hAnsi="Arial" w:cs="Arial"/>
          <w:sz w:val="24"/>
          <w:szCs w:val="24"/>
        </w:rPr>
        <w:t xml:space="preserve"> is often caused</w:t>
      </w:r>
      <w:r w:rsidR="00E766A1" w:rsidRPr="00E766A1">
        <w:rPr>
          <w:rFonts w:ascii="Arial" w:hAnsi="Arial" w:cs="Arial"/>
          <w:sz w:val="24"/>
          <w:szCs w:val="24"/>
        </w:rPr>
        <w:t xml:space="preserve"> </w:t>
      </w:r>
      <w:r w:rsidR="005D27DD">
        <w:rPr>
          <w:rFonts w:ascii="Arial" w:hAnsi="Arial" w:cs="Arial"/>
          <w:sz w:val="24"/>
          <w:szCs w:val="24"/>
        </w:rPr>
        <w:t xml:space="preserve">when </w:t>
      </w:r>
      <w:r w:rsidR="00F86DE2">
        <w:rPr>
          <w:rFonts w:ascii="Arial" w:hAnsi="Arial" w:cs="Arial"/>
          <w:sz w:val="24"/>
          <w:szCs w:val="24"/>
        </w:rPr>
        <w:t xml:space="preserve">evidence is </w:t>
      </w:r>
      <w:r w:rsidR="00E766A1" w:rsidRPr="00E766A1">
        <w:rPr>
          <w:rFonts w:ascii="Arial" w:hAnsi="Arial" w:cs="Arial"/>
          <w:sz w:val="24"/>
          <w:szCs w:val="24"/>
        </w:rPr>
        <w:t>inadequately wrapped at a crime scene</w:t>
      </w:r>
      <w:r w:rsidR="00DA04FD">
        <w:rPr>
          <w:rFonts w:ascii="Arial" w:hAnsi="Arial" w:cs="Arial"/>
          <w:sz w:val="24"/>
          <w:szCs w:val="24"/>
        </w:rPr>
        <w:t xml:space="preserve">. </w:t>
      </w:r>
      <w:r w:rsidR="000373BB">
        <w:rPr>
          <w:rFonts w:ascii="Arial" w:hAnsi="Arial" w:cs="Arial"/>
          <w:sz w:val="24"/>
          <w:szCs w:val="24"/>
        </w:rPr>
        <w:t>It is often</w:t>
      </w:r>
      <w:r w:rsidR="00DA04FD">
        <w:rPr>
          <w:rFonts w:ascii="Arial" w:hAnsi="Arial" w:cs="Arial"/>
          <w:sz w:val="24"/>
          <w:szCs w:val="24"/>
        </w:rPr>
        <w:t xml:space="preserve"> the actions </w:t>
      </w:r>
      <w:r w:rsidR="000373BB">
        <w:rPr>
          <w:rFonts w:ascii="Arial" w:hAnsi="Arial" w:cs="Arial"/>
          <w:sz w:val="24"/>
          <w:szCs w:val="24"/>
        </w:rPr>
        <w:t>of</w:t>
      </w:r>
      <w:r w:rsidR="00DA04FD">
        <w:rPr>
          <w:rFonts w:ascii="Arial" w:hAnsi="Arial" w:cs="Arial"/>
          <w:sz w:val="24"/>
          <w:szCs w:val="24"/>
        </w:rPr>
        <w:t xml:space="preserve"> the </w:t>
      </w:r>
      <w:r w:rsidR="00B04F2D">
        <w:rPr>
          <w:rFonts w:ascii="Arial" w:hAnsi="Arial" w:cs="Arial"/>
          <w:sz w:val="24"/>
          <w:szCs w:val="24"/>
        </w:rPr>
        <w:t xml:space="preserve">first </w:t>
      </w:r>
      <w:r w:rsidR="00C25F6D">
        <w:rPr>
          <w:rFonts w:ascii="Arial" w:hAnsi="Arial" w:cs="Arial"/>
          <w:sz w:val="24"/>
          <w:szCs w:val="24"/>
        </w:rPr>
        <w:t>police</w:t>
      </w:r>
      <w:r w:rsidR="00B04F2D">
        <w:rPr>
          <w:rFonts w:ascii="Arial" w:hAnsi="Arial" w:cs="Arial"/>
          <w:sz w:val="24"/>
          <w:szCs w:val="24"/>
        </w:rPr>
        <w:t xml:space="preserve"> officer</w:t>
      </w:r>
      <w:r w:rsidR="00DA04FD">
        <w:rPr>
          <w:rFonts w:ascii="Arial" w:hAnsi="Arial" w:cs="Arial"/>
          <w:sz w:val="24"/>
          <w:szCs w:val="24"/>
        </w:rPr>
        <w:t xml:space="preserve"> </w:t>
      </w:r>
      <w:r w:rsidR="00C25F6D">
        <w:rPr>
          <w:rFonts w:ascii="Arial" w:hAnsi="Arial" w:cs="Arial"/>
          <w:sz w:val="24"/>
          <w:szCs w:val="24"/>
        </w:rPr>
        <w:t xml:space="preserve">at the scene </w:t>
      </w:r>
      <w:r w:rsidR="000373BB">
        <w:rPr>
          <w:rFonts w:ascii="Arial" w:hAnsi="Arial" w:cs="Arial"/>
          <w:sz w:val="24"/>
          <w:szCs w:val="24"/>
        </w:rPr>
        <w:t>that</w:t>
      </w:r>
      <w:r w:rsidR="00DA04FD">
        <w:rPr>
          <w:rFonts w:ascii="Arial" w:hAnsi="Arial" w:cs="Arial"/>
          <w:sz w:val="24"/>
          <w:szCs w:val="24"/>
        </w:rPr>
        <w:t xml:space="preserve"> determine</w:t>
      </w:r>
      <w:r w:rsidR="00C25F6D">
        <w:rPr>
          <w:rFonts w:ascii="Arial" w:hAnsi="Arial" w:cs="Arial"/>
          <w:sz w:val="24"/>
          <w:szCs w:val="24"/>
        </w:rPr>
        <w:t>s</w:t>
      </w:r>
      <w:r w:rsidR="00DA04FD">
        <w:rPr>
          <w:rFonts w:ascii="Arial" w:hAnsi="Arial" w:cs="Arial"/>
          <w:sz w:val="24"/>
          <w:szCs w:val="24"/>
        </w:rPr>
        <w:t xml:space="preserve"> whether the </w:t>
      </w:r>
      <w:r w:rsidR="000373BB">
        <w:rPr>
          <w:rFonts w:ascii="Arial" w:hAnsi="Arial" w:cs="Arial"/>
          <w:sz w:val="24"/>
          <w:szCs w:val="24"/>
        </w:rPr>
        <w:t>evidence is</w:t>
      </w:r>
      <w:r w:rsidR="00E012B4">
        <w:rPr>
          <w:rFonts w:ascii="Arial" w:hAnsi="Arial" w:cs="Arial"/>
          <w:sz w:val="24"/>
          <w:szCs w:val="24"/>
        </w:rPr>
        <w:t xml:space="preserve"> left</w:t>
      </w:r>
      <w:r w:rsidR="00DA04FD">
        <w:rPr>
          <w:rFonts w:ascii="Arial" w:hAnsi="Arial" w:cs="Arial"/>
          <w:sz w:val="24"/>
          <w:szCs w:val="24"/>
        </w:rPr>
        <w:t xml:space="preserve"> un</w:t>
      </w:r>
      <w:r w:rsidR="00467FD7">
        <w:rPr>
          <w:rFonts w:ascii="Arial" w:hAnsi="Arial" w:cs="Arial"/>
          <w:sz w:val="24"/>
          <w:szCs w:val="24"/>
        </w:rPr>
        <w:t xml:space="preserve">contaminated </w:t>
      </w:r>
      <w:r w:rsidR="004A6A91">
        <w:rPr>
          <w:rFonts w:ascii="Arial" w:hAnsi="Arial" w:cs="Arial"/>
          <w:sz w:val="24"/>
          <w:szCs w:val="24"/>
        </w:rPr>
        <w:t xml:space="preserve">(Bell, </w:t>
      </w:r>
      <w:r w:rsidR="00572504">
        <w:rPr>
          <w:rFonts w:ascii="Arial" w:hAnsi="Arial" w:cs="Arial"/>
          <w:sz w:val="24"/>
          <w:szCs w:val="24"/>
        </w:rPr>
        <w:t>2013).</w:t>
      </w:r>
      <w:r w:rsidR="004A6A91">
        <w:rPr>
          <w:rFonts w:ascii="Arial" w:hAnsi="Arial" w:cs="Arial"/>
          <w:sz w:val="24"/>
          <w:szCs w:val="24"/>
        </w:rPr>
        <w:t xml:space="preserve"> </w:t>
      </w:r>
    </w:p>
    <w:p w14:paraId="762753A5" w14:textId="5A3E80B6" w:rsidR="00E475C2" w:rsidRDefault="00BF7CDA" w:rsidP="00F218A0">
      <w:pPr>
        <w:spacing w:line="480" w:lineRule="auto"/>
        <w:jc w:val="both"/>
        <w:rPr>
          <w:rFonts w:ascii="Arial" w:hAnsi="Arial" w:cs="Arial"/>
          <w:sz w:val="24"/>
          <w:szCs w:val="24"/>
        </w:rPr>
      </w:pPr>
      <w:r w:rsidRPr="00AB6066">
        <w:rPr>
          <w:rFonts w:ascii="Arial" w:hAnsi="Arial" w:cs="Arial"/>
          <w:sz w:val="24"/>
          <w:szCs w:val="24"/>
        </w:rPr>
        <w:t xml:space="preserve">The </w:t>
      </w:r>
      <w:r w:rsidR="008537C3" w:rsidRPr="00AB6066">
        <w:rPr>
          <w:rFonts w:ascii="Arial" w:hAnsi="Arial" w:cs="Arial"/>
          <w:sz w:val="24"/>
          <w:szCs w:val="24"/>
        </w:rPr>
        <w:t xml:space="preserve">first </w:t>
      </w:r>
      <w:r w:rsidR="001042F4" w:rsidRPr="00AB6066">
        <w:rPr>
          <w:rFonts w:ascii="Arial" w:hAnsi="Arial" w:cs="Arial"/>
          <w:sz w:val="24"/>
          <w:szCs w:val="24"/>
        </w:rPr>
        <w:t xml:space="preserve">police officer to </w:t>
      </w:r>
      <w:r w:rsidR="00A66DD7" w:rsidRPr="00AB6066">
        <w:rPr>
          <w:rFonts w:ascii="Arial" w:hAnsi="Arial" w:cs="Arial"/>
          <w:sz w:val="24"/>
          <w:szCs w:val="24"/>
        </w:rPr>
        <w:t xml:space="preserve">arrive at the scene of a crime is referred to as </w:t>
      </w:r>
      <w:r w:rsidR="003338D4" w:rsidRPr="00AB6066">
        <w:rPr>
          <w:rFonts w:ascii="Arial" w:hAnsi="Arial" w:cs="Arial"/>
          <w:sz w:val="24"/>
          <w:szCs w:val="24"/>
        </w:rPr>
        <w:t xml:space="preserve">the </w:t>
      </w:r>
      <w:r w:rsidRPr="00AB6066">
        <w:rPr>
          <w:rFonts w:ascii="Arial" w:hAnsi="Arial" w:cs="Arial"/>
          <w:sz w:val="24"/>
          <w:szCs w:val="24"/>
        </w:rPr>
        <w:t>Firs</w:t>
      </w:r>
      <w:r w:rsidR="005D6D32" w:rsidRPr="00AB6066">
        <w:rPr>
          <w:rFonts w:ascii="Arial" w:hAnsi="Arial" w:cs="Arial"/>
          <w:sz w:val="24"/>
          <w:szCs w:val="24"/>
        </w:rPr>
        <w:t>t Attending O</w:t>
      </w:r>
      <w:r w:rsidR="00154E53" w:rsidRPr="00AB6066">
        <w:rPr>
          <w:rFonts w:ascii="Arial" w:hAnsi="Arial" w:cs="Arial"/>
          <w:sz w:val="24"/>
          <w:szCs w:val="24"/>
        </w:rPr>
        <w:t>ffic</w:t>
      </w:r>
      <w:r w:rsidR="008537C3" w:rsidRPr="00AB6066">
        <w:rPr>
          <w:rFonts w:ascii="Arial" w:hAnsi="Arial" w:cs="Arial"/>
          <w:sz w:val="24"/>
          <w:szCs w:val="24"/>
        </w:rPr>
        <w:t>er</w:t>
      </w:r>
      <w:r w:rsidR="00D25B3B">
        <w:rPr>
          <w:rFonts w:ascii="Arial" w:hAnsi="Arial" w:cs="Arial"/>
          <w:sz w:val="24"/>
          <w:szCs w:val="24"/>
        </w:rPr>
        <w:t xml:space="preserve"> (FAO)</w:t>
      </w:r>
      <w:r w:rsidR="003338D4" w:rsidRPr="00AB6066">
        <w:rPr>
          <w:rFonts w:ascii="Arial" w:hAnsi="Arial" w:cs="Arial"/>
          <w:sz w:val="24"/>
          <w:szCs w:val="24"/>
        </w:rPr>
        <w:t>.</w:t>
      </w:r>
      <w:r w:rsidR="008537C3" w:rsidRPr="00AB6066">
        <w:rPr>
          <w:rFonts w:ascii="Arial" w:hAnsi="Arial" w:cs="Arial"/>
          <w:sz w:val="24"/>
          <w:szCs w:val="24"/>
        </w:rPr>
        <w:t xml:space="preserve"> </w:t>
      </w:r>
      <w:r w:rsidRPr="00AB6066">
        <w:rPr>
          <w:rFonts w:ascii="Arial" w:hAnsi="Arial" w:cs="Arial"/>
          <w:sz w:val="24"/>
          <w:szCs w:val="24"/>
        </w:rPr>
        <w:t>When responding to calls, first attending officers have a dual duty to perform.</w:t>
      </w:r>
      <w:r w:rsidR="000F20E3" w:rsidRPr="00AB6066">
        <w:rPr>
          <w:rFonts w:ascii="Arial" w:hAnsi="Arial" w:cs="Arial"/>
          <w:sz w:val="24"/>
          <w:szCs w:val="24"/>
        </w:rPr>
        <w:t xml:space="preserve"> They should identify indicators of </w:t>
      </w:r>
      <w:r w:rsidR="002042CF">
        <w:rPr>
          <w:rFonts w:ascii="Arial" w:hAnsi="Arial" w:cs="Arial"/>
          <w:sz w:val="24"/>
          <w:szCs w:val="24"/>
        </w:rPr>
        <w:t>criminal activity</w:t>
      </w:r>
      <w:r w:rsidR="000F20E3" w:rsidRPr="00AB6066">
        <w:rPr>
          <w:rFonts w:ascii="Arial" w:hAnsi="Arial" w:cs="Arial"/>
          <w:sz w:val="24"/>
          <w:szCs w:val="24"/>
        </w:rPr>
        <w:t xml:space="preserve"> and</w:t>
      </w:r>
      <w:r w:rsidR="0077280B">
        <w:rPr>
          <w:rFonts w:ascii="Arial" w:hAnsi="Arial" w:cs="Arial"/>
          <w:sz w:val="24"/>
          <w:szCs w:val="24"/>
        </w:rPr>
        <w:t xml:space="preserve"> commence</w:t>
      </w:r>
      <w:r w:rsidR="000F20E3" w:rsidRPr="00AB6066">
        <w:rPr>
          <w:rFonts w:ascii="Arial" w:hAnsi="Arial" w:cs="Arial"/>
          <w:sz w:val="24"/>
          <w:szCs w:val="24"/>
        </w:rPr>
        <w:t xml:space="preserve"> safety planning </w:t>
      </w:r>
      <w:r w:rsidR="008F3FD2" w:rsidRPr="00AB6066">
        <w:rPr>
          <w:rFonts w:ascii="Arial" w:hAnsi="Arial" w:cs="Arial"/>
          <w:sz w:val="24"/>
          <w:szCs w:val="24"/>
        </w:rPr>
        <w:t>to</w:t>
      </w:r>
      <w:r w:rsidR="000F20E3" w:rsidRPr="00AB6066">
        <w:rPr>
          <w:rFonts w:ascii="Arial" w:hAnsi="Arial" w:cs="Arial"/>
          <w:sz w:val="24"/>
          <w:szCs w:val="24"/>
        </w:rPr>
        <w:t xml:space="preserve"> safeguard victims (or potential victims)</w:t>
      </w:r>
      <w:r w:rsidR="00AB0413">
        <w:rPr>
          <w:rFonts w:ascii="Arial" w:hAnsi="Arial" w:cs="Arial"/>
          <w:sz w:val="24"/>
          <w:szCs w:val="24"/>
        </w:rPr>
        <w:t>,</w:t>
      </w:r>
      <w:r w:rsidR="000F20E3" w:rsidRPr="00AB6066">
        <w:rPr>
          <w:rFonts w:ascii="Arial" w:hAnsi="Arial" w:cs="Arial"/>
          <w:sz w:val="24"/>
          <w:szCs w:val="24"/>
        </w:rPr>
        <w:t xml:space="preserve"> and to prevent further crimes.</w:t>
      </w:r>
      <w:r w:rsidR="00F84631" w:rsidRPr="00AB6066">
        <w:rPr>
          <w:rFonts w:ascii="Arial" w:hAnsi="Arial" w:cs="Arial"/>
          <w:sz w:val="24"/>
          <w:szCs w:val="24"/>
        </w:rPr>
        <w:t xml:space="preserve"> </w:t>
      </w:r>
      <w:r w:rsidR="002E37A1">
        <w:rPr>
          <w:rFonts w:ascii="Arial" w:hAnsi="Arial" w:cs="Arial"/>
          <w:sz w:val="24"/>
          <w:szCs w:val="24"/>
        </w:rPr>
        <w:t>The FAO</w:t>
      </w:r>
      <w:r w:rsidR="00C229E8">
        <w:rPr>
          <w:rFonts w:ascii="Arial" w:hAnsi="Arial" w:cs="Arial"/>
          <w:sz w:val="24"/>
          <w:szCs w:val="24"/>
        </w:rPr>
        <w:t xml:space="preserve"> should</w:t>
      </w:r>
      <w:r w:rsidR="00F84631" w:rsidRPr="00AB6066">
        <w:rPr>
          <w:rFonts w:ascii="Arial" w:hAnsi="Arial" w:cs="Arial"/>
          <w:sz w:val="24"/>
          <w:szCs w:val="24"/>
        </w:rPr>
        <w:t xml:space="preserve"> also dete</w:t>
      </w:r>
      <w:r w:rsidR="008A7560">
        <w:rPr>
          <w:rFonts w:ascii="Arial" w:hAnsi="Arial" w:cs="Arial"/>
          <w:sz w:val="24"/>
          <w:szCs w:val="24"/>
        </w:rPr>
        <w:t xml:space="preserve">rmine which crime has been committed and </w:t>
      </w:r>
      <w:r w:rsidR="00501615">
        <w:rPr>
          <w:rFonts w:ascii="Arial" w:hAnsi="Arial" w:cs="Arial"/>
          <w:sz w:val="24"/>
          <w:szCs w:val="24"/>
        </w:rPr>
        <w:t>any laws broken, so that</w:t>
      </w:r>
      <w:r w:rsidR="00F84631" w:rsidRPr="00AB6066">
        <w:rPr>
          <w:rFonts w:ascii="Arial" w:hAnsi="Arial" w:cs="Arial"/>
          <w:sz w:val="24"/>
          <w:szCs w:val="24"/>
        </w:rPr>
        <w:t xml:space="preserve"> criminals may be</w:t>
      </w:r>
      <w:r w:rsidR="00F938D4">
        <w:rPr>
          <w:rFonts w:ascii="Arial" w:hAnsi="Arial" w:cs="Arial"/>
          <w:sz w:val="24"/>
          <w:szCs w:val="24"/>
        </w:rPr>
        <w:t xml:space="preserve"> appropriately treated and</w:t>
      </w:r>
      <w:r w:rsidR="00F84631" w:rsidRPr="00AB6066">
        <w:rPr>
          <w:rFonts w:ascii="Arial" w:hAnsi="Arial" w:cs="Arial"/>
          <w:sz w:val="24"/>
          <w:szCs w:val="24"/>
        </w:rPr>
        <w:t xml:space="preserve"> prosecuted </w:t>
      </w:r>
      <w:r w:rsidR="00501615">
        <w:rPr>
          <w:rFonts w:ascii="Arial" w:hAnsi="Arial" w:cs="Arial"/>
          <w:sz w:val="24"/>
          <w:szCs w:val="24"/>
        </w:rPr>
        <w:t>by</w:t>
      </w:r>
      <w:r w:rsidR="00F84631" w:rsidRPr="00AB6066">
        <w:rPr>
          <w:rFonts w:ascii="Arial" w:hAnsi="Arial" w:cs="Arial"/>
          <w:sz w:val="24"/>
          <w:szCs w:val="24"/>
        </w:rPr>
        <w:t xml:space="preserve"> the legal system</w:t>
      </w:r>
      <w:r w:rsidR="00E327B2">
        <w:rPr>
          <w:rFonts w:ascii="Arial" w:hAnsi="Arial" w:cs="Arial"/>
          <w:sz w:val="24"/>
          <w:szCs w:val="24"/>
        </w:rPr>
        <w:t xml:space="preserve"> </w:t>
      </w:r>
      <w:r w:rsidR="002960AB">
        <w:rPr>
          <w:rFonts w:ascii="Arial" w:hAnsi="Arial" w:cs="Arial"/>
          <w:sz w:val="24"/>
          <w:szCs w:val="24"/>
        </w:rPr>
        <w:t>(Donofrio, 2000)</w:t>
      </w:r>
      <w:r w:rsidR="00F84631" w:rsidRPr="00AB6066">
        <w:rPr>
          <w:rFonts w:ascii="Arial" w:hAnsi="Arial" w:cs="Arial"/>
          <w:sz w:val="24"/>
          <w:szCs w:val="24"/>
        </w:rPr>
        <w:t>.</w:t>
      </w:r>
      <w:r w:rsidR="00005A45" w:rsidRPr="00AB6066">
        <w:rPr>
          <w:rFonts w:ascii="Arial" w:hAnsi="Arial" w:cs="Arial"/>
          <w:sz w:val="24"/>
          <w:szCs w:val="24"/>
        </w:rPr>
        <w:t xml:space="preserve"> </w:t>
      </w:r>
      <w:r w:rsidR="00260E12" w:rsidRPr="00AB6066">
        <w:rPr>
          <w:rFonts w:ascii="Arial" w:hAnsi="Arial" w:cs="Arial"/>
          <w:sz w:val="24"/>
          <w:szCs w:val="24"/>
        </w:rPr>
        <w:t xml:space="preserve">Until the incident is given over to an expert or other investigative officer, the FAO is </w:t>
      </w:r>
      <w:r w:rsidR="006E3D4F">
        <w:rPr>
          <w:rFonts w:ascii="Arial" w:hAnsi="Arial" w:cs="Arial"/>
          <w:sz w:val="24"/>
          <w:szCs w:val="24"/>
        </w:rPr>
        <w:t>also responsible for</w:t>
      </w:r>
      <w:r w:rsidR="00DC68B3">
        <w:rPr>
          <w:rFonts w:ascii="Arial" w:hAnsi="Arial" w:cs="Arial"/>
          <w:sz w:val="24"/>
          <w:szCs w:val="24"/>
        </w:rPr>
        <w:t xml:space="preserve"> additional</w:t>
      </w:r>
      <w:r w:rsidR="00C25E28" w:rsidRPr="00AB6066">
        <w:rPr>
          <w:rFonts w:ascii="Arial" w:hAnsi="Arial" w:cs="Arial"/>
          <w:sz w:val="24"/>
          <w:szCs w:val="24"/>
        </w:rPr>
        <w:t xml:space="preserve"> initial responses</w:t>
      </w:r>
      <w:r w:rsidR="00087CB4" w:rsidRPr="00AB6066">
        <w:rPr>
          <w:rFonts w:ascii="Arial" w:hAnsi="Arial" w:cs="Arial"/>
          <w:sz w:val="24"/>
          <w:szCs w:val="24"/>
        </w:rPr>
        <w:t xml:space="preserve"> </w:t>
      </w:r>
      <w:r w:rsidR="00A04FFD">
        <w:rPr>
          <w:rFonts w:ascii="Arial" w:hAnsi="Arial" w:cs="Arial"/>
          <w:sz w:val="24"/>
          <w:szCs w:val="24"/>
        </w:rPr>
        <w:t xml:space="preserve">which </w:t>
      </w:r>
      <w:r w:rsidR="006C3D78">
        <w:rPr>
          <w:rFonts w:ascii="Arial" w:hAnsi="Arial" w:cs="Arial"/>
          <w:sz w:val="24"/>
          <w:szCs w:val="24"/>
        </w:rPr>
        <w:t>include</w:t>
      </w:r>
      <w:r w:rsidR="006E3D4F">
        <w:rPr>
          <w:rFonts w:ascii="Arial" w:hAnsi="Arial" w:cs="Arial"/>
          <w:sz w:val="24"/>
          <w:szCs w:val="24"/>
        </w:rPr>
        <w:t xml:space="preserve"> </w:t>
      </w:r>
      <w:r w:rsidR="006E3D4F" w:rsidRPr="00AB6066">
        <w:rPr>
          <w:rFonts w:ascii="Arial" w:hAnsi="Arial" w:cs="Arial"/>
          <w:sz w:val="24"/>
          <w:szCs w:val="24"/>
        </w:rPr>
        <w:t>identif</w:t>
      </w:r>
      <w:r w:rsidR="006E3D4F">
        <w:rPr>
          <w:rFonts w:ascii="Arial" w:hAnsi="Arial" w:cs="Arial"/>
          <w:sz w:val="24"/>
          <w:szCs w:val="24"/>
        </w:rPr>
        <w:t>ying</w:t>
      </w:r>
      <w:r w:rsidR="00C05F27" w:rsidRPr="00AB6066">
        <w:rPr>
          <w:rFonts w:ascii="Arial" w:hAnsi="Arial" w:cs="Arial"/>
          <w:sz w:val="24"/>
          <w:szCs w:val="24"/>
        </w:rPr>
        <w:t xml:space="preserve"> danger</w:t>
      </w:r>
      <w:r w:rsidR="00C05F27">
        <w:rPr>
          <w:rFonts w:ascii="Arial" w:hAnsi="Arial" w:cs="Arial"/>
          <w:sz w:val="24"/>
          <w:szCs w:val="24"/>
        </w:rPr>
        <w:t xml:space="preserve"> </w:t>
      </w:r>
      <w:r w:rsidR="00C315F9">
        <w:rPr>
          <w:rFonts w:ascii="Arial" w:hAnsi="Arial" w:cs="Arial"/>
          <w:sz w:val="24"/>
          <w:szCs w:val="24"/>
        </w:rPr>
        <w:t xml:space="preserve">and </w:t>
      </w:r>
      <w:r w:rsidR="00C05F27" w:rsidRPr="00AB6066">
        <w:rPr>
          <w:rFonts w:ascii="Arial" w:hAnsi="Arial" w:cs="Arial"/>
          <w:sz w:val="24"/>
          <w:szCs w:val="24"/>
        </w:rPr>
        <w:t>secur</w:t>
      </w:r>
      <w:r w:rsidR="00C315F9">
        <w:rPr>
          <w:rFonts w:ascii="Arial" w:hAnsi="Arial" w:cs="Arial"/>
          <w:sz w:val="24"/>
          <w:szCs w:val="24"/>
        </w:rPr>
        <w:t>ing</w:t>
      </w:r>
      <w:r w:rsidR="00C05F27" w:rsidRPr="00AB6066">
        <w:rPr>
          <w:rFonts w:ascii="Arial" w:hAnsi="Arial" w:cs="Arial"/>
          <w:sz w:val="24"/>
          <w:szCs w:val="24"/>
        </w:rPr>
        <w:t xml:space="preserve"> the scene</w:t>
      </w:r>
      <w:r w:rsidR="00C315F9">
        <w:rPr>
          <w:rFonts w:ascii="Arial" w:hAnsi="Arial" w:cs="Arial"/>
          <w:sz w:val="24"/>
          <w:szCs w:val="24"/>
        </w:rPr>
        <w:t>,</w:t>
      </w:r>
      <w:r w:rsidR="00C05F27">
        <w:rPr>
          <w:rFonts w:ascii="Arial" w:hAnsi="Arial" w:cs="Arial"/>
          <w:sz w:val="24"/>
          <w:szCs w:val="24"/>
        </w:rPr>
        <w:t xml:space="preserve"> </w:t>
      </w:r>
      <w:r w:rsidR="000E27BE">
        <w:rPr>
          <w:rFonts w:ascii="Arial" w:hAnsi="Arial" w:cs="Arial"/>
          <w:sz w:val="24"/>
          <w:szCs w:val="24"/>
        </w:rPr>
        <w:t>provid</w:t>
      </w:r>
      <w:r w:rsidR="00C315F9">
        <w:rPr>
          <w:rFonts w:ascii="Arial" w:hAnsi="Arial" w:cs="Arial"/>
          <w:sz w:val="24"/>
          <w:szCs w:val="24"/>
        </w:rPr>
        <w:t>ing</w:t>
      </w:r>
      <w:r w:rsidR="00087CB4" w:rsidRPr="00AB6066">
        <w:rPr>
          <w:rFonts w:ascii="Arial" w:hAnsi="Arial" w:cs="Arial"/>
          <w:sz w:val="24"/>
          <w:szCs w:val="24"/>
        </w:rPr>
        <w:t xml:space="preserve"> immediate</w:t>
      </w:r>
      <w:r w:rsidR="000E27BE">
        <w:rPr>
          <w:rFonts w:ascii="Arial" w:hAnsi="Arial" w:cs="Arial"/>
          <w:sz w:val="24"/>
          <w:szCs w:val="24"/>
        </w:rPr>
        <w:t xml:space="preserve"> public</w:t>
      </w:r>
      <w:r w:rsidR="00087CB4" w:rsidRPr="00AB6066">
        <w:rPr>
          <w:rFonts w:ascii="Arial" w:hAnsi="Arial" w:cs="Arial"/>
          <w:sz w:val="24"/>
          <w:szCs w:val="24"/>
        </w:rPr>
        <w:t xml:space="preserve"> safety, establish</w:t>
      </w:r>
      <w:r w:rsidR="00C315F9">
        <w:rPr>
          <w:rFonts w:ascii="Arial" w:hAnsi="Arial" w:cs="Arial"/>
          <w:sz w:val="24"/>
          <w:szCs w:val="24"/>
        </w:rPr>
        <w:t>ing</w:t>
      </w:r>
      <w:r w:rsidR="000E27BE">
        <w:rPr>
          <w:rFonts w:ascii="Arial" w:hAnsi="Arial" w:cs="Arial"/>
          <w:sz w:val="24"/>
          <w:szCs w:val="24"/>
        </w:rPr>
        <w:t xml:space="preserve"> a</w:t>
      </w:r>
      <w:r w:rsidR="00087CB4" w:rsidRPr="00AB6066">
        <w:rPr>
          <w:rFonts w:ascii="Arial" w:hAnsi="Arial" w:cs="Arial"/>
          <w:sz w:val="24"/>
          <w:szCs w:val="24"/>
        </w:rPr>
        <w:t xml:space="preserve"> rapport with victims or witnesses, conduct</w:t>
      </w:r>
      <w:r w:rsidR="00EB3D42">
        <w:rPr>
          <w:rFonts w:ascii="Arial" w:hAnsi="Arial" w:cs="Arial"/>
          <w:sz w:val="24"/>
          <w:szCs w:val="24"/>
        </w:rPr>
        <w:t>ing</w:t>
      </w:r>
      <w:r w:rsidR="00087CB4" w:rsidRPr="00AB6066">
        <w:rPr>
          <w:rFonts w:ascii="Arial" w:hAnsi="Arial" w:cs="Arial"/>
          <w:sz w:val="24"/>
          <w:szCs w:val="24"/>
        </w:rPr>
        <w:t xml:space="preserve"> an initial report</w:t>
      </w:r>
      <w:r w:rsidR="00EB3D42">
        <w:rPr>
          <w:rFonts w:ascii="Arial" w:hAnsi="Arial" w:cs="Arial"/>
          <w:sz w:val="24"/>
          <w:szCs w:val="24"/>
        </w:rPr>
        <w:t xml:space="preserve">, </w:t>
      </w:r>
      <w:r w:rsidR="00087CB4" w:rsidRPr="00AB6066">
        <w:rPr>
          <w:rFonts w:ascii="Arial" w:hAnsi="Arial" w:cs="Arial"/>
          <w:sz w:val="24"/>
          <w:szCs w:val="24"/>
        </w:rPr>
        <w:t>and ensur</w:t>
      </w:r>
      <w:r w:rsidR="00EB3D42">
        <w:rPr>
          <w:rFonts w:ascii="Arial" w:hAnsi="Arial" w:cs="Arial"/>
          <w:sz w:val="24"/>
          <w:szCs w:val="24"/>
        </w:rPr>
        <w:t xml:space="preserve">ing </w:t>
      </w:r>
      <w:r w:rsidR="00087CB4" w:rsidRPr="00AB6066">
        <w:rPr>
          <w:rFonts w:ascii="Arial" w:hAnsi="Arial" w:cs="Arial"/>
          <w:sz w:val="24"/>
          <w:szCs w:val="24"/>
        </w:rPr>
        <w:t>a proper handover</w:t>
      </w:r>
      <w:r w:rsidR="00A751C2">
        <w:rPr>
          <w:rFonts w:ascii="Arial" w:hAnsi="Arial" w:cs="Arial"/>
          <w:sz w:val="24"/>
          <w:szCs w:val="24"/>
        </w:rPr>
        <w:t xml:space="preserve"> to the senior investigating officer</w:t>
      </w:r>
      <w:r w:rsidR="00794C40">
        <w:rPr>
          <w:rFonts w:ascii="Arial" w:hAnsi="Arial" w:cs="Arial"/>
          <w:sz w:val="24"/>
          <w:szCs w:val="24"/>
        </w:rPr>
        <w:t xml:space="preserve"> </w:t>
      </w:r>
      <w:r w:rsidR="00794C40" w:rsidRPr="00AB6066">
        <w:rPr>
          <w:rFonts w:ascii="Arial" w:hAnsi="Arial" w:cs="Arial"/>
          <w:sz w:val="24"/>
          <w:szCs w:val="24"/>
        </w:rPr>
        <w:t>(College of Policing, 2022).</w:t>
      </w:r>
    </w:p>
    <w:p w14:paraId="173FA195" w14:textId="77777777" w:rsidR="00F612A8" w:rsidRDefault="00DD0128" w:rsidP="00E475C2">
      <w:pPr>
        <w:spacing w:line="480" w:lineRule="auto"/>
        <w:jc w:val="both"/>
        <w:rPr>
          <w:rFonts w:ascii="Arial" w:hAnsi="Arial" w:cs="Arial"/>
          <w:sz w:val="24"/>
          <w:szCs w:val="24"/>
        </w:rPr>
      </w:pPr>
      <w:r w:rsidRPr="00DD0128">
        <w:rPr>
          <w:rFonts w:ascii="Arial" w:hAnsi="Arial" w:cs="Arial"/>
          <w:sz w:val="24"/>
          <w:szCs w:val="24"/>
        </w:rPr>
        <w:t xml:space="preserve">Officers can better deal with </w:t>
      </w:r>
      <w:r w:rsidR="002A5A55">
        <w:rPr>
          <w:rFonts w:ascii="Arial" w:hAnsi="Arial" w:cs="Arial"/>
          <w:sz w:val="24"/>
          <w:szCs w:val="24"/>
        </w:rPr>
        <w:t>an</w:t>
      </w:r>
      <w:r w:rsidRPr="00DD0128">
        <w:rPr>
          <w:rFonts w:ascii="Arial" w:hAnsi="Arial" w:cs="Arial"/>
          <w:sz w:val="24"/>
          <w:szCs w:val="24"/>
        </w:rPr>
        <w:t xml:space="preserve"> incident, </w:t>
      </w:r>
      <w:proofErr w:type="gramStart"/>
      <w:r w:rsidRPr="00DD0128">
        <w:rPr>
          <w:rFonts w:ascii="Arial" w:hAnsi="Arial" w:cs="Arial"/>
          <w:sz w:val="24"/>
          <w:szCs w:val="24"/>
        </w:rPr>
        <w:t>handle</w:t>
      </w:r>
      <w:proofErr w:type="gramEnd"/>
      <w:r w:rsidRPr="00DD0128">
        <w:rPr>
          <w:rFonts w:ascii="Arial" w:hAnsi="Arial" w:cs="Arial"/>
          <w:sz w:val="24"/>
          <w:szCs w:val="24"/>
        </w:rPr>
        <w:t xml:space="preserve"> </w:t>
      </w:r>
      <w:r w:rsidR="002A5A55">
        <w:rPr>
          <w:rFonts w:ascii="Arial" w:hAnsi="Arial" w:cs="Arial"/>
          <w:sz w:val="24"/>
          <w:szCs w:val="24"/>
        </w:rPr>
        <w:t>potential</w:t>
      </w:r>
      <w:r w:rsidRPr="00DD0128">
        <w:rPr>
          <w:rFonts w:ascii="Arial" w:hAnsi="Arial" w:cs="Arial"/>
          <w:sz w:val="24"/>
          <w:szCs w:val="24"/>
        </w:rPr>
        <w:t xml:space="preserve"> criminal</w:t>
      </w:r>
      <w:r w:rsidR="002A5A55">
        <w:rPr>
          <w:rFonts w:ascii="Arial" w:hAnsi="Arial" w:cs="Arial"/>
          <w:sz w:val="24"/>
          <w:szCs w:val="24"/>
        </w:rPr>
        <w:t>s</w:t>
      </w:r>
      <w:r w:rsidRPr="00DD0128">
        <w:rPr>
          <w:rFonts w:ascii="Arial" w:hAnsi="Arial" w:cs="Arial"/>
          <w:sz w:val="24"/>
          <w:szCs w:val="24"/>
        </w:rPr>
        <w:t>, and safeguard any vulnerable individuals at the location if they have a complete picture of the issu</w:t>
      </w:r>
      <w:r w:rsidR="003B5788">
        <w:rPr>
          <w:rFonts w:ascii="Arial" w:hAnsi="Arial" w:cs="Arial"/>
          <w:sz w:val="24"/>
          <w:szCs w:val="24"/>
        </w:rPr>
        <w:t>e before arriving at the scene</w:t>
      </w:r>
      <w:r w:rsidR="007E5334">
        <w:rPr>
          <w:rFonts w:ascii="Arial" w:hAnsi="Arial" w:cs="Arial"/>
          <w:sz w:val="24"/>
          <w:szCs w:val="24"/>
        </w:rPr>
        <w:t>. T</w:t>
      </w:r>
      <w:r w:rsidR="002E5B0D">
        <w:rPr>
          <w:rFonts w:ascii="Arial" w:hAnsi="Arial" w:cs="Arial"/>
          <w:sz w:val="24"/>
          <w:szCs w:val="24"/>
        </w:rPr>
        <w:t>o achieve this</w:t>
      </w:r>
      <w:r w:rsidR="005C3C73">
        <w:rPr>
          <w:rFonts w:ascii="Arial" w:hAnsi="Arial" w:cs="Arial"/>
          <w:sz w:val="24"/>
          <w:szCs w:val="24"/>
        </w:rPr>
        <w:t xml:space="preserve">, </w:t>
      </w:r>
      <w:r w:rsidR="00DC4597" w:rsidRPr="00DC4597">
        <w:rPr>
          <w:rFonts w:ascii="Arial" w:hAnsi="Arial" w:cs="Arial"/>
          <w:sz w:val="24"/>
          <w:szCs w:val="24"/>
        </w:rPr>
        <w:t>Police</w:t>
      </w:r>
      <w:r w:rsidR="002E5B0D">
        <w:rPr>
          <w:rFonts w:ascii="Arial" w:hAnsi="Arial" w:cs="Arial"/>
          <w:sz w:val="24"/>
          <w:szCs w:val="24"/>
        </w:rPr>
        <w:t xml:space="preserve"> Officers</w:t>
      </w:r>
      <w:r w:rsidR="00DC4597" w:rsidRPr="00DC4597">
        <w:rPr>
          <w:rFonts w:ascii="Arial" w:hAnsi="Arial" w:cs="Arial"/>
          <w:sz w:val="24"/>
          <w:szCs w:val="24"/>
        </w:rPr>
        <w:t xml:space="preserve"> should gather all vital information </w:t>
      </w:r>
      <w:r w:rsidR="00DC4597" w:rsidRPr="00DC4597">
        <w:rPr>
          <w:rFonts w:ascii="Arial" w:hAnsi="Arial" w:cs="Arial"/>
          <w:sz w:val="24"/>
          <w:szCs w:val="24"/>
        </w:rPr>
        <w:lastRenderedPageBreak/>
        <w:t>regarding the situation and people involved from the phone operator</w:t>
      </w:r>
      <w:r w:rsidR="0034411A">
        <w:rPr>
          <w:rFonts w:ascii="Arial" w:hAnsi="Arial" w:cs="Arial"/>
          <w:sz w:val="24"/>
          <w:szCs w:val="24"/>
        </w:rPr>
        <w:t>, to</w:t>
      </w:r>
      <w:r w:rsidR="00DC4597" w:rsidRPr="00DC4597">
        <w:rPr>
          <w:rFonts w:ascii="Arial" w:hAnsi="Arial" w:cs="Arial"/>
          <w:sz w:val="24"/>
          <w:szCs w:val="24"/>
        </w:rPr>
        <w:t xml:space="preserve"> conduct a preliminary hazard analysis prior to arriving on the location.</w:t>
      </w:r>
      <w:r w:rsidR="005B3E38">
        <w:rPr>
          <w:rFonts w:ascii="Arial" w:hAnsi="Arial" w:cs="Arial"/>
          <w:sz w:val="24"/>
          <w:szCs w:val="24"/>
        </w:rPr>
        <w:t xml:space="preserve"> </w:t>
      </w:r>
      <w:r w:rsidR="0034411A">
        <w:rPr>
          <w:rFonts w:ascii="Arial" w:hAnsi="Arial" w:cs="Arial"/>
          <w:sz w:val="24"/>
          <w:szCs w:val="24"/>
        </w:rPr>
        <w:t>As well as providing</w:t>
      </w:r>
      <w:r w:rsidR="005B3E38">
        <w:rPr>
          <w:rFonts w:ascii="Arial" w:hAnsi="Arial" w:cs="Arial"/>
          <w:sz w:val="24"/>
          <w:szCs w:val="24"/>
        </w:rPr>
        <w:t xml:space="preserve"> the officer a wider view of what they will be encountering, </w:t>
      </w:r>
      <w:r w:rsidR="00176EA7">
        <w:rPr>
          <w:rFonts w:ascii="Arial" w:hAnsi="Arial" w:cs="Arial"/>
          <w:sz w:val="24"/>
          <w:szCs w:val="24"/>
        </w:rPr>
        <w:t xml:space="preserve">this </w:t>
      </w:r>
      <w:r w:rsidR="007B1F08">
        <w:rPr>
          <w:rFonts w:ascii="Arial" w:hAnsi="Arial" w:cs="Arial"/>
          <w:sz w:val="24"/>
          <w:szCs w:val="24"/>
        </w:rPr>
        <w:t xml:space="preserve">allows the officer to assess whether </w:t>
      </w:r>
      <w:r w:rsidR="00550B5D">
        <w:rPr>
          <w:rFonts w:ascii="Arial" w:hAnsi="Arial" w:cs="Arial"/>
          <w:sz w:val="24"/>
          <w:szCs w:val="24"/>
        </w:rPr>
        <w:t>additional officers</w:t>
      </w:r>
      <w:r w:rsidR="007B1F08">
        <w:rPr>
          <w:rFonts w:ascii="Arial" w:hAnsi="Arial" w:cs="Arial"/>
          <w:sz w:val="24"/>
          <w:szCs w:val="24"/>
        </w:rPr>
        <w:t xml:space="preserve"> or</w:t>
      </w:r>
      <w:r w:rsidR="00550B5D">
        <w:rPr>
          <w:rFonts w:ascii="Arial" w:hAnsi="Arial" w:cs="Arial"/>
          <w:sz w:val="24"/>
          <w:szCs w:val="24"/>
        </w:rPr>
        <w:t xml:space="preserve"> specialist responders are needed</w:t>
      </w:r>
      <w:r w:rsidR="005B3E38">
        <w:rPr>
          <w:rFonts w:ascii="Arial" w:hAnsi="Arial" w:cs="Arial"/>
          <w:sz w:val="24"/>
          <w:szCs w:val="24"/>
        </w:rPr>
        <w:t xml:space="preserve">. </w:t>
      </w:r>
      <w:r w:rsidR="00E978F9">
        <w:rPr>
          <w:rFonts w:ascii="Arial" w:hAnsi="Arial" w:cs="Arial"/>
          <w:sz w:val="24"/>
          <w:szCs w:val="24"/>
        </w:rPr>
        <w:t>This is</w:t>
      </w:r>
      <w:r w:rsidR="00550B5D">
        <w:rPr>
          <w:rFonts w:ascii="Arial" w:hAnsi="Arial" w:cs="Arial"/>
          <w:sz w:val="24"/>
          <w:szCs w:val="24"/>
        </w:rPr>
        <w:t xml:space="preserve"> a crucial part of an incident</w:t>
      </w:r>
      <w:r w:rsidR="00E978F9">
        <w:rPr>
          <w:rFonts w:ascii="Arial" w:hAnsi="Arial" w:cs="Arial"/>
          <w:sz w:val="24"/>
          <w:szCs w:val="24"/>
        </w:rPr>
        <w:t xml:space="preserve"> as </w:t>
      </w:r>
      <w:r w:rsidR="00550B5D">
        <w:rPr>
          <w:rFonts w:ascii="Arial" w:hAnsi="Arial" w:cs="Arial"/>
          <w:sz w:val="24"/>
          <w:szCs w:val="24"/>
        </w:rPr>
        <w:t xml:space="preserve">the officer </w:t>
      </w:r>
      <w:r w:rsidR="004F4E22">
        <w:rPr>
          <w:rFonts w:ascii="Arial" w:hAnsi="Arial" w:cs="Arial"/>
          <w:sz w:val="24"/>
          <w:szCs w:val="24"/>
        </w:rPr>
        <w:t>can</w:t>
      </w:r>
      <w:r w:rsidR="00550B5D">
        <w:rPr>
          <w:rFonts w:ascii="Arial" w:hAnsi="Arial" w:cs="Arial"/>
          <w:sz w:val="24"/>
          <w:szCs w:val="24"/>
        </w:rPr>
        <w:t xml:space="preserve"> </w:t>
      </w:r>
      <w:r w:rsidR="00EE3A83">
        <w:rPr>
          <w:rFonts w:ascii="Arial" w:hAnsi="Arial" w:cs="Arial"/>
          <w:sz w:val="24"/>
          <w:szCs w:val="24"/>
        </w:rPr>
        <w:t xml:space="preserve">decide the </w:t>
      </w:r>
      <w:r w:rsidR="00E978F9">
        <w:rPr>
          <w:rFonts w:ascii="Arial" w:hAnsi="Arial" w:cs="Arial"/>
          <w:sz w:val="24"/>
          <w:szCs w:val="24"/>
        </w:rPr>
        <w:t xml:space="preserve">most effective approach. </w:t>
      </w:r>
      <w:r w:rsidR="00AA2161">
        <w:rPr>
          <w:rFonts w:ascii="Arial" w:hAnsi="Arial" w:cs="Arial"/>
          <w:sz w:val="24"/>
          <w:szCs w:val="24"/>
        </w:rPr>
        <w:t xml:space="preserve">This </w:t>
      </w:r>
      <w:r w:rsidR="003C579A">
        <w:rPr>
          <w:rFonts w:ascii="Arial" w:hAnsi="Arial" w:cs="Arial"/>
          <w:sz w:val="24"/>
          <w:szCs w:val="24"/>
        </w:rPr>
        <w:t xml:space="preserve">leads into the </w:t>
      </w:r>
      <w:r w:rsidR="00992775">
        <w:rPr>
          <w:rFonts w:ascii="Arial" w:hAnsi="Arial" w:cs="Arial"/>
          <w:sz w:val="24"/>
          <w:szCs w:val="24"/>
        </w:rPr>
        <w:t>R</w:t>
      </w:r>
      <w:r w:rsidR="003C579A">
        <w:rPr>
          <w:rFonts w:ascii="Arial" w:hAnsi="Arial" w:cs="Arial"/>
          <w:sz w:val="24"/>
          <w:szCs w:val="24"/>
        </w:rPr>
        <w:t xml:space="preserve">esponse </w:t>
      </w:r>
      <w:r w:rsidR="00992775">
        <w:rPr>
          <w:rFonts w:ascii="Arial" w:hAnsi="Arial" w:cs="Arial"/>
          <w:sz w:val="24"/>
          <w:szCs w:val="24"/>
        </w:rPr>
        <w:t>P</w:t>
      </w:r>
      <w:r w:rsidR="003C579A">
        <w:rPr>
          <w:rFonts w:ascii="Arial" w:hAnsi="Arial" w:cs="Arial"/>
          <w:sz w:val="24"/>
          <w:szCs w:val="24"/>
        </w:rPr>
        <w:t xml:space="preserve">olicing </w:t>
      </w:r>
      <w:r w:rsidR="00992775">
        <w:rPr>
          <w:rFonts w:ascii="Arial" w:hAnsi="Arial" w:cs="Arial"/>
          <w:sz w:val="24"/>
          <w:szCs w:val="24"/>
        </w:rPr>
        <w:t>A</w:t>
      </w:r>
      <w:r w:rsidR="003C579A">
        <w:rPr>
          <w:rFonts w:ascii="Arial" w:hAnsi="Arial" w:cs="Arial"/>
          <w:sz w:val="24"/>
          <w:szCs w:val="24"/>
        </w:rPr>
        <w:t xml:space="preserve">pproach. </w:t>
      </w:r>
    </w:p>
    <w:p w14:paraId="799ECF8E" w14:textId="18A448A1" w:rsidR="00467FD7" w:rsidRDefault="000D6994" w:rsidP="00E475C2">
      <w:pPr>
        <w:spacing w:line="480" w:lineRule="auto"/>
        <w:jc w:val="both"/>
        <w:rPr>
          <w:rFonts w:ascii="Arial" w:hAnsi="Arial" w:cs="Arial"/>
          <w:sz w:val="24"/>
          <w:szCs w:val="24"/>
        </w:rPr>
      </w:pPr>
      <w:r>
        <w:rPr>
          <w:rFonts w:ascii="Arial" w:hAnsi="Arial" w:cs="Arial"/>
          <w:sz w:val="24"/>
          <w:szCs w:val="24"/>
        </w:rPr>
        <w:t>The two</w:t>
      </w:r>
      <w:r w:rsidR="00820A08">
        <w:rPr>
          <w:rFonts w:ascii="Arial" w:hAnsi="Arial" w:cs="Arial"/>
          <w:sz w:val="24"/>
          <w:szCs w:val="24"/>
        </w:rPr>
        <w:t xml:space="preserve"> </w:t>
      </w:r>
      <w:r>
        <w:rPr>
          <w:rFonts w:ascii="Arial" w:hAnsi="Arial" w:cs="Arial"/>
          <w:sz w:val="24"/>
          <w:szCs w:val="24"/>
        </w:rPr>
        <w:t xml:space="preserve">main </w:t>
      </w:r>
      <w:r w:rsidR="00E27DDC">
        <w:rPr>
          <w:rFonts w:ascii="Arial" w:hAnsi="Arial" w:cs="Arial"/>
          <w:sz w:val="24"/>
          <w:szCs w:val="24"/>
        </w:rPr>
        <w:t xml:space="preserve">types of response </w:t>
      </w:r>
      <w:proofErr w:type="gramStart"/>
      <w:r w:rsidR="00E27DDC">
        <w:rPr>
          <w:rFonts w:ascii="Arial" w:hAnsi="Arial" w:cs="Arial"/>
          <w:sz w:val="24"/>
          <w:szCs w:val="24"/>
        </w:rPr>
        <w:t>carried out</w:t>
      </w:r>
      <w:proofErr w:type="gramEnd"/>
      <w:r w:rsidR="00E27DDC">
        <w:rPr>
          <w:rFonts w:ascii="Arial" w:hAnsi="Arial" w:cs="Arial"/>
          <w:sz w:val="24"/>
          <w:szCs w:val="24"/>
        </w:rPr>
        <w:t xml:space="preserve"> by the police</w:t>
      </w:r>
      <w:r>
        <w:rPr>
          <w:rFonts w:ascii="Arial" w:hAnsi="Arial" w:cs="Arial"/>
          <w:sz w:val="24"/>
          <w:szCs w:val="24"/>
        </w:rPr>
        <w:t xml:space="preserve"> are </w:t>
      </w:r>
      <w:r w:rsidR="00E27DDC">
        <w:rPr>
          <w:rFonts w:ascii="Arial" w:hAnsi="Arial" w:cs="Arial"/>
          <w:sz w:val="24"/>
          <w:szCs w:val="24"/>
        </w:rPr>
        <w:t xml:space="preserve">Proactive and </w:t>
      </w:r>
      <w:r w:rsidR="007E7A82">
        <w:rPr>
          <w:rFonts w:ascii="Arial" w:hAnsi="Arial" w:cs="Arial"/>
          <w:sz w:val="24"/>
          <w:szCs w:val="24"/>
        </w:rPr>
        <w:t xml:space="preserve">Reactive. </w:t>
      </w:r>
      <w:proofErr w:type="gramStart"/>
      <w:r w:rsidR="007E7A82">
        <w:rPr>
          <w:rFonts w:ascii="Arial" w:hAnsi="Arial" w:cs="Arial"/>
          <w:sz w:val="24"/>
          <w:szCs w:val="24"/>
        </w:rPr>
        <w:t>Proactive</w:t>
      </w:r>
      <w:proofErr w:type="gramEnd"/>
      <w:r w:rsidR="007E7A82">
        <w:rPr>
          <w:rFonts w:ascii="Arial" w:hAnsi="Arial" w:cs="Arial"/>
          <w:sz w:val="24"/>
          <w:szCs w:val="24"/>
        </w:rPr>
        <w:t xml:space="preserve"> </w:t>
      </w:r>
      <w:r w:rsidR="00B4724F">
        <w:rPr>
          <w:rFonts w:ascii="Arial" w:hAnsi="Arial" w:cs="Arial"/>
          <w:sz w:val="24"/>
          <w:szCs w:val="24"/>
        </w:rPr>
        <w:t xml:space="preserve">refers to a slower approach, </w:t>
      </w:r>
      <w:r w:rsidR="004B328E">
        <w:rPr>
          <w:rFonts w:ascii="Arial" w:hAnsi="Arial" w:cs="Arial"/>
          <w:sz w:val="24"/>
          <w:szCs w:val="24"/>
        </w:rPr>
        <w:t xml:space="preserve">often seen with drug cases, </w:t>
      </w:r>
      <w:r w:rsidR="00B4724F">
        <w:rPr>
          <w:rFonts w:ascii="Arial" w:hAnsi="Arial" w:cs="Arial"/>
          <w:sz w:val="24"/>
          <w:szCs w:val="24"/>
        </w:rPr>
        <w:t xml:space="preserve">where </w:t>
      </w:r>
      <w:r w:rsidR="007E7A82">
        <w:rPr>
          <w:rFonts w:ascii="Arial" w:hAnsi="Arial" w:cs="Arial"/>
          <w:sz w:val="24"/>
          <w:szCs w:val="24"/>
        </w:rPr>
        <w:t>a case is built up over time</w:t>
      </w:r>
      <w:r w:rsidR="00EE4953">
        <w:rPr>
          <w:rFonts w:ascii="Arial" w:hAnsi="Arial" w:cs="Arial"/>
          <w:sz w:val="24"/>
          <w:szCs w:val="24"/>
        </w:rPr>
        <w:t xml:space="preserve">. </w:t>
      </w:r>
      <w:r w:rsidR="004B328E">
        <w:rPr>
          <w:rFonts w:ascii="Arial" w:hAnsi="Arial" w:cs="Arial"/>
          <w:sz w:val="24"/>
          <w:szCs w:val="24"/>
        </w:rPr>
        <w:t>On the other hand, r</w:t>
      </w:r>
      <w:r w:rsidR="00D26AFA">
        <w:rPr>
          <w:rFonts w:ascii="Arial" w:hAnsi="Arial" w:cs="Arial"/>
          <w:sz w:val="24"/>
          <w:szCs w:val="24"/>
        </w:rPr>
        <w:t xml:space="preserve">eactive policing is a faster paced </w:t>
      </w:r>
      <w:r w:rsidR="00AE1780">
        <w:rPr>
          <w:rFonts w:ascii="Arial" w:hAnsi="Arial" w:cs="Arial"/>
          <w:sz w:val="24"/>
          <w:szCs w:val="24"/>
        </w:rPr>
        <w:t xml:space="preserve">response, </w:t>
      </w:r>
      <w:r w:rsidR="003731D2">
        <w:rPr>
          <w:rFonts w:ascii="Arial" w:hAnsi="Arial" w:cs="Arial"/>
          <w:sz w:val="24"/>
          <w:szCs w:val="24"/>
        </w:rPr>
        <w:t>often used when responding to an emergency call out</w:t>
      </w:r>
      <w:r w:rsidR="00EB325C">
        <w:rPr>
          <w:rFonts w:ascii="Arial" w:hAnsi="Arial" w:cs="Arial"/>
          <w:sz w:val="24"/>
          <w:szCs w:val="24"/>
        </w:rPr>
        <w:t xml:space="preserve"> such as a </w:t>
      </w:r>
      <w:r w:rsidR="00E34D17">
        <w:rPr>
          <w:rFonts w:ascii="Arial" w:hAnsi="Arial" w:cs="Arial"/>
          <w:sz w:val="24"/>
          <w:szCs w:val="24"/>
        </w:rPr>
        <w:t xml:space="preserve">robbery, </w:t>
      </w:r>
      <w:r w:rsidR="00EB325C">
        <w:rPr>
          <w:rFonts w:ascii="Arial" w:hAnsi="Arial" w:cs="Arial"/>
          <w:sz w:val="24"/>
          <w:szCs w:val="24"/>
        </w:rPr>
        <w:t>fight</w:t>
      </w:r>
      <w:r w:rsidR="00B02B68">
        <w:rPr>
          <w:rFonts w:ascii="Arial" w:hAnsi="Arial" w:cs="Arial"/>
          <w:sz w:val="24"/>
          <w:szCs w:val="24"/>
        </w:rPr>
        <w:t xml:space="preserve"> or murder.</w:t>
      </w:r>
      <w:r w:rsidR="00FF0BB8">
        <w:rPr>
          <w:rFonts w:ascii="Arial" w:hAnsi="Arial" w:cs="Arial"/>
          <w:sz w:val="24"/>
          <w:szCs w:val="24"/>
        </w:rPr>
        <w:t xml:space="preserve"> </w:t>
      </w:r>
      <w:r w:rsidR="00AE1780">
        <w:rPr>
          <w:rFonts w:ascii="Arial" w:hAnsi="Arial" w:cs="Arial"/>
          <w:sz w:val="24"/>
          <w:szCs w:val="24"/>
        </w:rPr>
        <w:t>The</w:t>
      </w:r>
      <w:r w:rsidR="009E11E1">
        <w:rPr>
          <w:rFonts w:ascii="Arial" w:hAnsi="Arial" w:cs="Arial"/>
          <w:sz w:val="24"/>
          <w:szCs w:val="24"/>
        </w:rPr>
        <w:t xml:space="preserve"> FAO </w:t>
      </w:r>
      <w:r w:rsidR="006978F0">
        <w:rPr>
          <w:rFonts w:ascii="Arial" w:hAnsi="Arial" w:cs="Arial"/>
          <w:sz w:val="24"/>
          <w:szCs w:val="24"/>
        </w:rPr>
        <w:t>commonly uses a</w:t>
      </w:r>
      <w:r w:rsidR="009E11E1">
        <w:rPr>
          <w:rFonts w:ascii="Arial" w:hAnsi="Arial" w:cs="Arial"/>
          <w:sz w:val="24"/>
          <w:szCs w:val="24"/>
        </w:rPr>
        <w:t xml:space="preserve"> Reactive response</w:t>
      </w:r>
      <w:r w:rsidR="0077278E">
        <w:rPr>
          <w:rFonts w:ascii="Arial" w:hAnsi="Arial" w:cs="Arial"/>
          <w:sz w:val="24"/>
          <w:szCs w:val="24"/>
        </w:rPr>
        <w:t>. Determining the best r</w:t>
      </w:r>
      <w:r w:rsidR="004877F1">
        <w:rPr>
          <w:rFonts w:ascii="Arial" w:hAnsi="Arial" w:cs="Arial"/>
          <w:sz w:val="24"/>
          <w:szCs w:val="24"/>
        </w:rPr>
        <w:t xml:space="preserve">esponse method </w:t>
      </w:r>
      <w:r w:rsidR="00B168A4">
        <w:rPr>
          <w:rFonts w:ascii="Arial" w:hAnsi="Arial" w:cs="Arial"/>
          <w:sz w:val="24"/>
          <w:szCs w:val="24"/>
        </w:rPr>
        <w:t xml:space="preserve">helps </w:t>
      </w:r>
      <w:r w:rsidR="0077278E">
        <w:rPr>
          <w:rFonts w:ascii="Arial" w:hAnsi="Arial" w:cs="Arial"/>
          <w:sz w:val="24"/>
          <w:szCs w:val="24"/>
        </w:rPr>
        <w:t>ensure an</w:t>
      </w:r>
      <w:r w:rsidR="00B168A4">
        <w:rPr>
          <w:rFonts w:ascii="Arial" w:hAnsi="Arial" w:cs="Arial"/>
          <w:sz w:val="24"/>
          <w:szCs w:val="24"/>
        </w:rPr>
        <w:t xml:space="preserve"> effective police response at the </w:t>
      </w:r>
      <w:r w:rsidR="006978F0">
        <w:rPr>
          <w:rFonts w:ascii="Arial" w:hAnsi="Arial" w:cs="Arial"/>
          <w:sz w:val="24"/>
          <w:szCs w:val="24"/>
        </w:rPr>
        <w:t>scene</w:t>
      </w:r>
      <w:r w:rsidR="0077278E">
        <w:rPr>
          <w:rFonts w:ascii="Arial" w:hAnsi="Arial" w:cs="Arial"/>
          <w:sz w:val="24"/>
          <w:szCs w:val="24"/>
        </w:rPr>
        <w:t xml:space="preserve"> and</w:t>
      </w:r>
      <w:r w:rsidR="004B47F2">
        <w:rPr>
          <w:rFonts w:ascii="Arial" w:hAnsi="Arial" w:cs="Arial"/>
          <w:sz w:val="24"/>
          <w:szCs w:val="24"/>
        </w:rPr>
        <w:t xml:space="preserve"> </w:t>
      </w:r>
      <w:r w:rsidR="00174F21">
        <w:rPr>
          <w:rFonts w:ascii="Arial" w:hAnsi="Arial" w:cs="Arial"/>
          <w:sz w:val="24"/>
          <w:szCs w:val="24"/>
        </w:rPr>
        <w:t>ensure</w:t>
      </w:r>
      <w:r w:rsidR="004B47F2">
        <w:rPr>
          <w:rFonts w:ascii="Arial" w:hAnsi="Arial" w:cs="Arial"/>
          <w:sz w:val="24"/>
          <w:szCs w:val="24"/>
        </w:rPr>
        <w:t xml:space="preserve"> the least amount of cross contamination.</w:t>
      </w:r>
      <w:r w:rsidR="000A039F">
        <w:rPr>
          <w:rFonts w:ascii="Arial" w:hAnsi="Arial" w:cs="Arial"/>
          <w:sz w:val="24"/>
          <w:szCs w:val="24"/>
        </w:rPr>
        <w:t xml:space="preserve"> (Muhlhausen</w:t>
      </w:r>
      <w:r w:rsidR="00472C9B">
        <w:rPr>
          <w:rFonts w:ascii="Arial" w:hAnsi="Arial" w:cs="Arial"/>
          <w:sz w:val="24"/>
          <w:szCs w:val="24"/>
        </w:rPr>
        <w:t>, 2018)</w:t>
      </w:r>
      <w:r w:rsidR="00305B4A">
        <w:rPr>
          <w:rFonts w:ascii="Arial" w:hAnsi="Arial" w:cs="Arial"/>
          <w:sz w:val="24"/>
          <w:szCs w:val="24"/>
        </w:rPr>
        <w:t xml:space="preserve">. </w:t>
      </w:r>
    </w:p>
    <w:p w14:paraId="747BFC46" w14:textId="162624F8" w:rsidR="00FC3382" w:rsidRDefault="00E535CB" w:rsidP="00E475C2">
      <w:pPr>
        <w:spacing w:line="480" w:lineRule="auto"/>
        <w:jc w:val="both"/>
        <w:rPr>
          <w:rFonts w:ascii="Arial" w:hAnsi="Arial" w:cs="Arial"/>
          <w:sz w:val="24"/>
          <w:szCs w:val="24"/>
        </w:rPr>
      </w:pPr>
      <w:r>
        <w:rPr>
          <w:rFonts w:ascii="Arial" w:hAnsi="Arial" w:cs="Arial"/>
          <w:sz w:val="24"/>
          <w:szCs w:val="24"/>
        </w:rPr>
        <w:t>An investigative mindset is</w:t>
      </w:r>
      <w:r w:rsidR="0052000B">
        <w:rPr>
          <w:rFonts w:ascii="Arial" w:hAnsi="Arial" w:cs="Arial"/>
          <w:sz w:val="24"/>
          <w:szCs w:val="24"/>
        </w:rPr>
        <w:t xml:space="preserve"> crucial during a reactive response and is the</w:t>
      </w:r>
      <w:r>
        <w:rPr>
          <w:rFonts w:ascii="Arial" w:hAnsi="Arial" w:cs="Arial"/>
          <w:sz w:val="24"/>
          <w:szCs w:val="24"/>
        </w:rPr>
        <w:t xml:space="preserve"> key to a sm</w:t>
      </w:r>
      <w:r w:rsidR="00806E54">
        <w:rPr>
          <w:rFonts w:ascii="Arial" w:hAnsi="Arial" w:cs="Arial"/>
          <w:sz w:val="24"/>
          <w:szCs w:val="24"/>
        </w:rPr>
        <w:t>ooth investigation</w:t>
      </w:r>
      <w:r w:rsidR="0052000B">
        <w:rPr>
          <w:rFonts w:ascii="Arial" w:hAnsi="Arial" w:cs="Arial"/>
          <w:sz w:val="24"/>
          <w:szCs w:val="24"/>
        </w:rPr>
        <w:t>. I</w:t>
      </w:r>
      <w:r w:rsidR="00806E54">
        <w:rPr>
          <w:rFonts w:ascii="Arial" w:hAnsi="Arial" w:cs="Arial"/>
          <w:sz w:val="24"/>
          <w:szCs w:val="24"/>
        </w:rPr>
        <w:t xml:space="preserve">t includes </w:t>
      </w:r>
      <w:r w:rsidR="00E53BAC">
        <w:rPr>
          <w:rFonts w:ascii="Arial" w:hAnsi="Arial" w:cs="Arial"/>
          <w:sz w:val="24"/>
          <w:szCs w:val="24"/>
        </w:rPr>
        <w:t>five</w:t>
      </w:r>
      <w:r w:rsidR="00806E54">
        <w:rPr>
          <w:rFonts w:ascii="Arial" w:hAnsi="Arial" w:cs="Arial"/>
          <w:sz w:val="24"/>
          <w:szCs w:val="24"/>
        </w:rPr>
        <w:t xml:space="preserve"> key </w:t>
      </w:r>
      <w:r w:rsidR="00593147">
        <w:rPr>
          <w:rFonts w:ascii="Arial" w:hAnsi="Arial" w:cs="Arial"/>
          <w:sz w:val="24"/>
          <w:szCs w:val="24"/>
        </w:rPr>
        <w:t>principles which are</w:t>
      </w:r>
      <w:r w:rsidR="00D67417">
        <w:rPr>
          <w:rFonts w:ascii="Arial" w:hAnsi="Arial" w:cs="Arial"/>
          <w:sz w:val="24"/>
          <w:szCs w:val="24"/>
        </w:rPr>
        <w:t>: u</w:t>
      </w:r>
      <w:r w:rsidR="00806E54">
        <w:rPr>
          <w:rFonts w:ascii="Arial" w:hAnsi="Arial" w:cs="Arial"/>
          <w:sz w:val="24"/>
          <w:szCs w:val="24"/>
        </w:rPr>
        <w:t>nderstanding the source of the material</w:t>
      </w:r>
      <w:r w:rsidR="003F06C7">
        <w:rPr>
          <w:rFonts w:ascii="Arial" w:hAnsi="Arial" w:cs="Arial"/>
          <w:sz w:val="24"/>
          <w:szCs w:val="24"/>
        </w:rPr>
        <w:t xml:space="preserve">, </w:t>
      </w:r>
      <w:r w:rsidR="00324C31">
        <w:rPr>
          <w:rFonts w:ascii="Arial" w:hAnsi="Arial" w:cs="Arial"/>
          <w:sz w:val="24"/>
          <w:szCs w:val="24"/>
        </w:rPr>
        <w:t>p</w:t>
      </w:r>
      <w:r w:rsidR="003F06C7">
        <w:rPr>
          <w:rFonts w:ascii="Arial" w:hAnsi="Arial" w:cs="Arial"/>
          <w:sz w:val="24"/>
          <w:szCs w:val="24"/>
        </w:rPr>
        <w:t xml:space="preserve">lanning and </w:t>
      </w:r>
      <w:r w:rsidR="00324C31">
        <w:rPr>
          <w:rFonts w:ascii="Arial" w:hAnsi="Arial" w:cs="Arial"/>
          <w:sz w:val="24"/>
          <w:szCs w:val="24"/>
        </w:rPr>
        <w:t>p</w:t>
      </w:r>
      <w:r w:rsidR="003F06C7">
        <w:rPr>
          <w:rFonts w:ascii="Arial" w:hAnsi="Arial" w:cs="Arial"/>
          <w:sz w:val="24"/>
          <w:szCs w:val="24"/>
        </w:rPr>
        <w:t xml:space="preserve">reparation, </w:t>
      </w:r>
      <w:r w:rsidR="00324C31">
        <w:rPr>
          <w:rFonts w:ascii="Arial" w:hAnsi="Arial" w:cs="Arial"/>
          <w:sz w:val="24"/>
          <w:szCs w:val="24"/>
        </w:rPr>
        <w:t>e</w:t>
      </w:r>
      <w:r w:rsidR="003F06C7">
        <w:rPr>
          <w:rFonts w:ascii="Arial" w:hAnsi="Arial" w:cs="Arial"/>
          <w:sz w:val="24"/>
          <w:szCs w:val="24"/>
        </w:rPr>
        <w:t xml:space="preserve">xamination, </w:t>
      </w:r>
      <w:r w:rsidR="00324C31">
        <w:rPr>
          <w:rFonts w:ascii="Arial" w:hAnsi="Arial" w:cs="Arial"/>
          <w:sz w:val="24"/>
          <w:szCs w:val="24"/>
        </w:rPr>
        <w:t>r</w:t>
      </w:r>
      <w:r w:rsidR="003F06C7">
        <w:rPr>
          <w:rFonts w:ascii="Arial" w:hAnsi="Arial" w:cs="Arial"/>
          <w:sz w:val="24"/>
          <w:szCs w:val="24"/>
        </w:rPr>
        <w:t xml:space="preserve">ecording and </w:t>
      </w:r>
      <w:r w:rsidR="00324C31">
        <w:rPr>
          <w:rFonts w:ascii="Arial" w:hAnsi="Arial" w:cs="Arial"/>
          <w:sz w:val="24"/>
          <w:szCs w:val="24"/>
        </w:rPr>
        <w:t>c</w:t>
      </w:r>
      <w:r w:rsidR="00914E30">
        <w:rPr>
          <w:rFonts w:ascii="Arial" w:hAnsi="Arial" w:cs="Arial"/>
          <w:sz w:val="24"/>
          <w:szCs w:val="24"/>
        </w:rPr>
        <w:t xml:space="preserve">ollation, and </w:t>
      </w:r>
      <w:r w:rsidR="008404C9">
        <w:rPr>
          <w:rFonts w:ascii="Arial" w:hAnsi="Arial" w:cs="Arial"/>
          <w:sz w:val="24"/>
          <w:szCs w:val="24"/>
        </w:rPr>
        <w:t>e</w:t>
      </w:r>
      <w:r w:rsidR="00914E30">
        <w:rPr>
          <w:rFonts w:ascii="Arial" w:hAnsi="Arial" w:cs="Arial"/>
          <w:sz w:val="24"/>
          <w:szCs w:val="24"/>
        </w:rPr>
        <w:t>valuation</w:t>
      </w:r>
      <w:r w:rsidR="00E475C2" w:rsidRPr="00E475C2">
        <w:rPr>
          <w:rFonts w:ascii="Arial" w:hAnsi="Arial" w:cs="Arial"/>
          <w:sz w:val="24"/>
          <w:szCs w:val="24"/>
        </w:rPr>
        <w:t xml:space="preserve"> (ACPO Core Investigative Doctrine, 2005</w:t>
      </w:r>
      <w:r w:rsidR="00DA11C6">
        <w:rPr>
          <w:rFonts w:ascii="Arial" w:hAnsi="Arial" w:cs="Arial"/>
          <w:sz w:val="24"/>
          <w:szCs w:val="24"/>
        </w:rPr>
        <w:t>).</w:t>
      </w:r>
    </w:p>
    <w:p w14:paraId="3671CAA2" w14:textId="20338689" w:rsidR="00395B09" w:rsidRDefault="00F52981" w:rsidP="00E475C2">
      <w:pPr>
        <w:spacing w:line="480" w:lineRule="auto"/>
        <w:jc w:val="both"/>
        <w:rPr>
          <w:rFonts w:ascii="Arial" w:hAnsi="Arial" w:cs="Arial"/>
          <w:sz w:val="24"/>
          <w:szCs w:val="24"/>
        </w:rPr>
      </w:pPr>
      <w:r w:rsidRPr="00F52981">
        <w:rPr>
          <w:rFonts w:ascii="Arial" w:hAnsi="Arial" w:cs="Arial"/>
          <w:sz w:val="24"/>
          <w:szCs w:val="24"/>
        </w:rPr>
        <w:t xml:space="preserve">To perform a successful analysis of the source </w:t>
      </w:r>
      <w:r w:rsidR="00DA11C6">
        <w:rPr>
          <w:rFonts w:ascii="Arial" w:hAnsi="Arial" w:cs="Arial"/>
          <w:sz w:val="24"/>
          <w:szCs w:val="24"/>
        </w:rPr>
        <w:t xml:space="preserve">and its </w:t>
      </w:r>
      <w:r w:rsidRPr="00F52981">
        <w:rPr>
          <w:rFonts w:ascii="Arial" w:hAnsi="Arial" w:cs="Arial"/>
          <w:sz w:val="24"/>
          <w:szCs w:val="24"/>
        </w:rPr>
        <w:t>material, you must first understand it. This allow</w:t>
      </w:r>
      <w:r w:rsidR="00F65891">
        <w:rPr>
          <w:rFonts w:ascii="Arial" w:hAnsi="Arial" w:cs="Arial"/>
          <w:sz w:val="24"/>
          <w:szCs w:val="24"/>
        </w:rPr>
        <w:t>s</w:t>
      </w:r>
      <w:r w:rsidRPr="00F52981">
        <w:rPr>
          <w:rFonts w:ascii="Arial" w:hAnsi="Arial" w:cs="Arial"/>
          <w:sz w:val="24"/>
          <w:szCs w:val="24"/>
        </w:rPr>
        <w:t xml:space="preserve"> officers to discover any distinctive characteristics of the source that may influence how it is analysed.</w:t>
      </w:r>
      <w:r w:rsidR="00C76104">
        <w:rPr>
          <w:rFonts w:ascii="Arial" w:hAnsi="Arial" w:cs="Arial"/>
          <w:sz w:val="24"/>
          <w:szCs w:val="24"/>
        </w:rPr>
        <w:t xml:space="preserve"> </w:t>
      </w:r>
      <w:r w:rsidR="00C76104" w:rsidRPr="00C76104">
        <w:rPr>
          <w:rFonts w:ascii="Arial" w:hAnsi="Arial" w:cs="Arial"/>
          <w:sz w:val="24"/>
          <w:szCs w:val="24"/>
        </w:rPr>
        <w:t xml:space="preserve">Planning and preparation </w:t>
      </w:r>
      <w:r w:rsidR="008A025E">
        <w:rPr>
          <w:rFonts w:ascii="Arial" w:hAnsi="Arial" w:cs="Arial"/>
          <w:sz w:val="24"/>
          <w:szCs w:val="24"/>
        </w:rPr>
        <w:t>are</w:t>
      </w:r>
      <w:r w:rsidR="00DA11C6">
        <w:rPr>
          <w:rFonts w:ascii="Arial" w:hAnsi="Arial" w:cs="Arial"/>
          <w:sz w:val="24"/>
          <w:szCs w:val="24"/>
        </w:rPr>
        <w:t xml:space="preserve"> </w:t>
      </w:r>
      <w:r w:rsidR="00FC3617">
        <w:rPr>
          <w:rFonts w:ascii="Arial" w:hAnsi="Arial" w:cs="Arial"/>
          <w:sz w:val="24"/>
          <w:szCs w:val="24"/>
        </w:rPr>
        <w:t>key</w:t>
      </w:r>
      <w:r w:rsidR="00F169F5">
        <w:rPr>
          <w:rFonts w:ascii="Arial" w:hAnsi="Arial" w:cs="Arial"/>
          <w:sz w:val="24"/>
          <w:szCs w:val="24"/>
        </w:rPr>
        <w:t xml:space="preserve">, as </w:t>
      </w:r>
      <w:r w:rsidR="00D6500F">
        <w:rPr>
          <w:rFonts w:ascii="Arial" w:hAnsi="Arial" w:cs="Arial"/>
          <w:sz w:val="24"/>
          <w:szCs w:val="24"/>
        </w:rPr>
        <w:t xml:space="preserve">the initial arrival is the </w:t>
      </w:r>
      <w:r w:rsidR="00B329AD">
        <w:rPr>
          <w:rFonts w:ascii="Arial" w:hAnsi="Arial" w:cs="Arial"/>
          <w:sz w:val="24"/>
          <w:szCs w:val="24"/>
        </w:rPr>
        <w:t>best</w:t>
      </w:r>
      <w:r w:rsidR="00143F7C">
        <w:rPr>
          <w:rFonts w:ascii="Arial" w:hAnsi="Arial" w:cs="Arial"/>
          <w:sz w:val="24"/>
          <w:szCs w:val="24"/>
        </w:rPr>
        <w:t xml:space="preserve"> and often only</w:t>
      </w:r>
      <w:r w:rsidR="00B329AD">
        <w:rPr>
          <w:rFonts w:ascii="Arial" w:hAnsi="Arial" w:cs="Arial"/>
          <w:sz w:val="24"/>
          <w:szCs w:val="24"/>
        </w:rPr>
        <w:t xml:space="preserve"> opportunity to </w:t>
      </w:r>
      <w:r w:rsidR="00C76104" w:rsidRPr="00C76104">
        <w:rPr>
          <w:rFonts w:ascii="Arial" w:hAnsi="Arial" w:cs="Arial"/>
          <w:sz w:val="24"/>
          <w:szCs w:val="24"/>
        </w:rPr>
        <w:t xml:space="preserve">analyse </w:t>
      </w:r>
      <w:r w:rsidR="00143F7C">
        <w:rPr>
          <w:rFonts w:ascii="Arial" w:hAnsi="Arial" w:cs="Arial"/>
          <w:sz w:val="24"/>
          <w:szCs w:val="24"/>
        </w:rPr>
        <w:t xml:space="preserve">a crime scene and any useful or </w:t>
      </w:r>
      <w:r w:rsidR="00E10ED5">
        <w:rPr>
          <w:rFonts w:ascii="Arial" w:hAnsi="Arial" w:cs="Arial"/>
          <w:sz w:val="24"/>
          <w:szCs w:val="24"/>
        </w:rPr>
        <w:t xml:space="preserve">informative </w:t>
      </w:r>
      <w:r w:rsidR="00143F7C">
        <w:rPr>
          <w:rFonts w:ascii="Arial" w:hAnsi="Arial" w:cs="Arial"/>
          <w:sz w:val="24"/>
          <w:szCs w:val="24"/>
        </w:rPr>
        <w:t>materials.</w:t>
      </w:r>
      <w:r w:rsidR="00C76104" w:rsidRPr="00C76104">
        <w:rPr>
          <w:rFonts w:ascii="Arial" w:hAnsi="Arial" w:cs="Arial"/>
          <w:sz w:val="24"/>
          <w:szCs w:val="24"/>
        </w:rPr>
        <w:t xml:space="preserve"> Scene inspection will usually disrupt a </w:t>
      </w:r>
      <w:r w:rsidR="00E53BAC" w:rsidRPr="00C76104">
        <w:rPr>
          <w:rFonts w:ascii="Arial" w:hAnsi="Arial" w:cs="Arial"/>
          <w:sz w:val="24"/>
          <w:szCs w:val="24"/>
        </w:rPr>
        <w:t>scene;</w:t>
      </w:r>
      <w:r w:rsidR="00C76104" w:rsidRPr="00C76104">
        <w:rPr>
          <w:rFonts w:ascii="Arial" w:hAnsi="Arial" w:cs="Arial"/>
          <w:sz w:val="24"/>
          <w:szCs w:val="24"/>
        </w:rPr>
        <w:t xml:space="preserve"> </w:t>
      </w:r>
      <w:r w:rsidR="00E53BAC" w:rsidRPr="00C76104">
        <w:rPr>
          <w:rFonts w:ascii="Arial" w:hAnsi="Arial" w:cs="Arial"/>
          <w:sz w:val="24"/>
          <w:szCs w:val="24"/>
        </w:rPr>
        <w:t>therefore,</w:t>
      </w:r>
      <w:r w:rsidR="00C76104" w:rsidRPr="00C76104">
        <w:rPr>
          <w:rFonts w:ascii="Arial" w:hAnsi="Arial" w:cs="Arial"/>
          <w:sz w:val="24"/>
          <w:szCs w:val="24"/>
        </w:rPr>
        <w:t xml:space="preserve"> </w:t>
      </w:r>
      <w:r w:rsidR="00E53BAC" w:rsidRPr="00C76104">
        <w:rPr>
          <w:rFonts w:ascii="Arial" w:hAnsi="Arial" w:cs="Arial"/>
          <w:sz w:val="24"/>
          <w:szCs w:val="24"/>
        </w:rPr>
        <w:t>it is</w:t>
      </w:r>
      <w:r w:rsidR="00C76104" w:rsidRPr="00C76104">
        <w:rPr>
          <w:rFonts w:ascii="Arial" w:hAnsi="Arial" w:cs="Arial"/>
          <w:sz w:val="24"/>
          <w:szCs w:val="24"/>
        </w:rPr>
        <w:t xml:space="preserve"> critical to get it correct in the first instance. </w:t>
      </w:r>
      <w:r w:rsidR="00FB7C9C">
        <w:rPr>
          <w:rFonts w:ascii="Arial" w:hAnsi="Arial" w:cs="Arial"/>
          <w:sz w:val="24"/>
          <w:szCs w:val="24"/>
        </w:rPr>
        <w:t>The memories of w</w:t>
      </w:r>
      <w:r w:rsidR="00C76104" w:rsidRPr="00C76104">
        <w:rPr>
          <w:rFonts w:ascii="Arial" w:hAnsi="Arial" w:cs="Arial"/>
          <w:sz w:val="24"/>
          <w:szCs w:val="24"/>
        </w:rPr>
        <w:t xml:space="preserve">itnesses and victims </w:t>
      </w:r>
      <w:r w:rsidR="00AE52C1">
        <w:rPr>
          <w:rFonts w:ascii="Arial" w:hAnsi="Arial" w:cs="Arial"/>
          <w:sz w:val="24"/>
          <w:szCs w:val="24"/>
        </w:rPr>
        <w:t xml:space="preserve">typically </w:t>
      </w:r>
      <w:r w:rsidR="00C76104" w:rsidRPr="00C76104">
        <w:rPr>
          <w:rFonts w:ascii="Arial" w:hAnsi="Arial" w:cs="Arial"/>
          <w:sz w:val="24"/>
          <w:szCs w:val="24"/>
        </w:rPr>
        <w:t>diminish o</w:t>
      </w:r>
      <w:r w:rsidR="00AE52C1">
        <w:rPr>
          <w:rFonts w:ascii="Arial" w:hAnsi="Arial" w:cs="Arial"/>
          <w:sz w:val="24"/>
          <w:szCs w:val="24"/>
        </w:rPr>
        <w:t>ver time and can</w:t>
      </w:r>
      <w:r w:rsidR="00C76104" w:rsidRPr="00C76104">
        <w:rPr>
          <w:rFonts w:ascii="Arial" w:hAnsi="Arial" w:cs="Arial"/>
          <w:sz w:val="24"/>
          <w:szCs w:val="24"/>
        </w:rPr>
        <w:t xml:space="preserve"> be tainted by alternative versions of </w:t>
      </w:r>
      <w:r w:rsidR="00C76104" w:rsidRPr="00C76104">
        <w:rPr>
          <w:rFonts w:ascii="Arial" w:hAnsi="Arial" w:cs="Arial"/>
          <w:sz w:val="24"/>
          <w:szCs w:val="24"/>
        </w:rPr>
        <w:lastRenderedPageBreak/>
        <w:t>events</w:t>
      </w:r>
      <w:r w:rsidR="00D67417">
        <w:rPr>
          <w:rFonts w:ascii="Arial" w:hAnsi="Arial" w:cs="Arial"/>
          <w:sz w:val="24"/>
          <w:szCs w:val="24"/>
        </w:rPr>
        <w:t>. It is</w:t>
      </w:r>
      <w:r w:rsidR="00C76104" w:rsidRPr="00C76104">
        <w:rPr>
          <w:rFonts w:ascii="Arial" w:hAnsi="Arial" w:cs="Arial"/>
          <w:sz w:val="24"/>
          <w:szCs w:val="24"/>
        </w:rPr>
        <w:t xml:space="preserve"> therefore critical to obtain </w:t>
      </w:r>
      <w:r w:rsidR="00D67417" w:rsidRPr="00C76104">
        <w:rPr>
          <w:rFonts w:ascii="Arial" w:hAnsi="Arial" w:cs="Arial"/>
          <w:sz w:val="24"/>
          <w:szCs w:val="24"/>
        </w:rPr>
        <w:t>all</w:t>
      </w:r>
      <w:r w:rsidR="00C76104" w:rsidRPr="00C76104">
        <w:rPr>
          <w:rFonts w:ascii="Arial" w:hAnsi="Arial" w:cs="Arial"/>
          <w:sz w:val="24"/>
          <w:szCs w:val="24"/>
        </w:rPr>
        <w:t xml:space="preserve"> the information suppl</w:t>
      </w:r>
      <w:r w:rsidR="00D67417">
        <w:rPr>
          <w:rFonts w:ascii="Arial" w:hAnsi="Arial" w:cs="Arial"/>
          <w:sz w:val="24"/>
          <w:szCs w:val="24"/>
        </w:rPr>
        <w:t>ied</w:t>
      </w:r>
      <w:r w:rsidR="00C76104" w:rsidRPr="00C76104">
        <w:rPr>
          <w:rFonts w:ascii="Arial" w:hAnsi="Arial" w:cs="Arial"/>
          <w:sz w:val="24"/>
          <w:szCs w:val="24"/>
        </w:rPr>
        <w:t xml:space="preserve"> as quickly as possible. To guarantee that the investigation shows </w:t>
      </w:r>
      <w:r w:rsidR="00D67417" w:rsidRPr="00C76104">
        <w:rPr>
          <w:rFonts w:ascii="Arial" w:hAnsi="Arial" w:cs="Arial"/>
          <w:sz w:val="24"/>
          <w:szCs w:val="24"/>
        </w:rPr>
        <w:t>all</w:t>
      </w:r>
      <w:r w:rsidR="00C76104" w:rsidRPr="00C76104">
        <w:rPr>
          <w:rFonts w:ascii="Arial" w:hAnsi="Arial" w:cs="Arial"/>
          <w:sz w:val="24"/>
          <w:szCs w:val="24"/>
        </w:rPr>
        <w:t xml:space="preserve"> the accessible content from the source, rigorous planning is essential.</w:t>
      </w:r>
      <w:r w:rsidR="00E46F35">
        <w:rPr>
          <w:rFonts w:ascii="Arial" w:hAnsi="Arial" w:cs="Arial"/>
          <w:sz w:val="24"/>
          <w:szCs w:val="24"/>
        </w:rPr>
        <w:t xml:space="preserve"> </w:t>
      </w:r>
      <w:r w:rsidR="00E46F35" w:rsidRPr="00E46F35">
        <w:rPr>
          <w:rFonts w:ascii="Arial" w:hAnsi="Arial" w:cs="Arial"/>
          <w:sz w:val="24"/>
          <w:szCs w:val="24"/>
        </w:rPr>
        <w:t xml:space="preserve">The examination may </w:t>
      </w:r>
      <w:proofErr w:type="gramStart"/>
      <w:r w:rsidR="00E46F35" w:rsidRPr="00E46F35">
        <w:rPr>
          <w:rFonts w:ascii="Arial" w:hAnsi="Arial" w:cs="Arial"/>
          <w:sz w:val="24"/>
          <w:szCs w:val="24"/>
        </w:rPr>
        <w:t>be divided</w:t>
      </w:r>
      <w:proofErr w:type="gramEnd"/>
      <w:r w:rsidR="00E46F35" w:rsidRPr="00E46F35">
        <w:rPr>
          <w:rFonts w:ascii="Arial" w:hAnsi="Arial" w:cs="Arial"/>
          <w:sz w:val="24"/>
          <w:szCs w:val="24"/>
        </w:rPr>
        <w:t xml:space="preserve"> into </w:t>
      </w:r>
      <w:r w:rsidR="00E53BAC" w:rsidRPr="00E46F35">
        <w:rPr>
          <w:rFonts w:ascii="Arial" w:hAnsi="Arial" w:cs="Arial"/>
          <w:sz w:val="24"/>
          <w:szCs w:val="24"/>
        </w:rPr>
        <w:t>three</w:t>
      </w:r>
      <w:r w:rsidR="00E46F35" w:rsidRPr="00E46F35">
        <w:rPr>
          <w:rFonts w:ascii="Arial" w:hAnsi="Arial" w:cs="Arial"/>
          <w:sz w:val="24"/>
          <w:szCs w:val="24"/>
        </w:rPr>
        <w:t xml:space="preserve"> sections: Account, Clarification and Challenge</w:t>
      </w:r>
      <w:r w:rsidR="00015E05" w:rsidRPr="00015E05">
        <w:rPr>
          <w:rFonts w:ascii="Arial" w:hAnsi="Arial" w:cs="Arial"/>
          <w:sz w:val="24"/>
          <w:szCs w:val="24"/>
        </w:rPr>
        <w:t xml:space="preserve"> </w:t>
      </w:r>
      <w:r w:rsidR="00015E05">
        <w:rPr>
          <w:rFonts w:ascii="Arial" w:hAnsi="Arial" w:cs="Arial"/>
          <w:sz w:val="24"/>
          <w:szCs w:val="24"/>
        </w:rPr>
        <w:t>(College of Policing, 2021).</w:t>
      </w:r>
      <w:r w:rsidR="00E46F35" w:rsidRPr="00E46F35">
        <w:rPr>
          <w:rFonts w:ascii="Arial" w:hAnsi="Arial" w:cs="Arial"/>
          <w:sz w:val="24"/>
          <w:szCs w:val="24"/>
        </w:rPr>
        <w:t xml:space="preserve"> </w:t>
      </w:r>
      <w:r w:rsidR="00015E05">
        <w:rPr>
          <w:rFonts w:ascii="Arial" w:hAnsi="Arial" w:cs="Arial"/>
          <w:sz w:val="24"/>
          <w:szCs w:val="24"/>
        </w:rPr>
        <w:t>A</w:t>
      </w:r>
      <w:r w:rsidR="0041153B">
        <w:rPr>
          <w:rFonts w:ascii="Arial" w:hAnsi="Arial" w:cs="Arial"/>
          <w:sz w:val="24"/>
          <w:szCs w:val="24"/>
        </w:rPr>
        <w:t>c</w:t>
      </w:r>
      <w:r w:rsidR="00E46F35" w:rsidRPr="00E46F35">
        <w:rPr>
          <w:rFonts w:ascii="Arial" w:hAnsi="Arial" w:cs="Arial"/>
          <w:sz w:val="24"/>
          <w:szCs w:val="24"/>
        </w:rPr>
        <w:t>count</w:t>
      </w:r>
      <w:r w:rsidR="00015E05">
        <w:rPr>
          <w:rFonts w:ascii="Arial" w:hAnsi="Arial" w:cs="Arial"/>
          <w:sz w:val="24"/>
          <w:szCs w:val="24"/>
        </w:rPr>
        <w:t xml:space="preserve"> refers to where</w:t>
      </w:r>
      <w:r w:rsidR="00E46F35" w:rsidRPr="00E46F35">
        <w:rPr>
          <w:rFonts w:ascii="Arial" w:hAnsi="Arial" w:cs="Arial"/>
          <w:sz w:val="24"/>
          <w:szCs w:val="24"/>
        </w:rPr>
        <w:t xml:space="preserve"> victims, witnesses, and suspects are urged to offer an account of their understanding or participation in the event during questioning. Clarification is</w:t>
      </w:r>
      <w:r w:rsidR="00EE6B3B">
        <w:rPr>
          <w:rFonts w:ascii="Arial" w:hAnsi="Arial" w:cs="Arial"/>
          <w:sz w:val="24"/>
          <w:szCs w:val="24"/>
        </w:rPr>
        <w:t xml:space="preserve"> ensured</w:t>
      </w:r>
      <w:r w:rsidR="00E46F35" w:rsidRPr="00E46F35">
        <w:rPr>
          <w:rFonts w:ascii="Arial" w:hAnsi="Arial" w:cs="Arial"/>
          <w:sz w:val="24"/>
          <w:szCs w:val="24"/>
        </w:rPr>
        <w:t> after obtaining an account from a witness</w:t>
      </w:r>
      <w:r w:rsidR="00EE6B3B">
        <w:rPr>
          <w:rFonts w:ascii="Arial" w:hAnsi="Arial" w:cs="Arial"/>
          <w:sz w:val="24"/>
          <w:szCs w:val="24"/>
        </w:rPr>
        <w:t xml:space="preserve"> as</w:t>
      </w:r>
      <w:r w:rsidR="00E46F35" w:rsidRPr="00E46F35">
        <w:rPr>
          <w:rFonts w:ascii="Arial" w:hAnsi="Arial" w:cs="Arial"/>
          <w:sz w:val="24"/>
          <w:szCs w:val="24"/>
        </w:rPr>
        <w:t xml:space="preserve"> investigators must work to resolve any discrepancies or contradictions.</w:t>
      </w:r>
      <w:r w:rsidR="00CE4871">
        <w:rPr>
          <w:rFonts w:ascii="Arial" w:hAnsi="Arial" w:cs="Arial"/>
          <w:sz w:val="24"/>
          <w:szCs w:val="24"/>
        </w:rPr>
        <w:t xml:space="preserve"> T</w:t>
      </w:r>
      <w:r w:rsidR="00E46F35" w:rsidRPr="00E46F35">
        <w:rPr>
          <w:rFonts w:ascii="Arial" w:hAnsi="Arial" w:cs="Arial"/>
          <w:sz w:val="24"/>
          <w:szCs w:val="24"/>
        </w:rPr>
        <w:t>he officers </w:t>
      </w:r>
      <w:r w:rsidR="00A0713B" w:rsidRPr="00E46F35">
        <w:rPr>
          <w:rFonts w:ascii="Arial" w:hAnsi="Arial" w:cs="Arial"/>
          <w:sz w:val="24"/>
          <w:szCs w:val="24"/>
        </w:rPr>
        <w:t xml:space="preserve">must </w:t>
      </w:r>
      <w:r w:rsidR="00856C9A">
        <w:rPr>
          <w:rFonts w:ascii="Arial" w:hAnsi="Arial" w:cs="Arial"/>
          <w:sz w:val="24"/>
          <w:szCs w:val="24"/>
        </w:rPr>
        <w:t xml:space="preserve">then </w:t>
      </w:r>
      <w:r w:rsidR="00CE4871">
        <w:rPr>
          <w:rFonts w:ascii="Arial" w:hAnsi="Arial" w:cs="Arial"/>
          <w:sz w:val="24"/>
          <w:szCs w:val="24"/>
        </w:rPr>
        <w:t>c</w:t>
      </w:r>
      <w:r w:rsidR="00A0713B" w:rsidRPr="00E46F35">
        <w:rPr>
          <w:rFonts w:ascii="Arial" w:hAnsi="Arial" w:cs="Arial"/>
          <w:sz w:val="24"/>
          <w:szCs w:val="24"/>
        </w:rPr>
        <w:t>hallenge</w:t>
      </w:r>
      <w:r w:rsidR="00856C9A">
        <w:rPr>
          <w:rFonts w:ascii="Arial" w:hAnsi="Arial" w:cs="Arial"/>
          <w:sz w:val="24"/>
          <w:szCs w:val="24"/>
        </w:rPr>
        <w:t xml:space="preserve">, </w:t>
      </w:r>
      <w:r w:rsidR="00E46F35" w:rsidRPr="00E46F35">
        <w:rPr>
          <w:rFonts w:ascii="Arial" w:hAnsi="Arial" w:cs="Arial"/>
          <w:sz w:val="24"/>
          <w:szCs w:val="24"/>
        </w:rPr>
        <w:t>regard</w:t>
      </w:r>
      <w:r w:rsidR="00856C9A">
        <w:rPr>
          <w:rFonts w:ascii="Arial" w:hAnsi="Arial" w:cs="Arial"/>
          <w:sz w:val="24"/>
          <w:szCs w:val="24"/>
        </w:rPr>
        <w:t>ing</w:t>
      </w:r>
      <w:r w:rsidR="00E46F35" w:rsidRPr="00E46F35">
        <w:rPr>
          <w:rFonts w:ascii="Arial" w:hAnsi="Arial" w:cs="Arial"/>
          <w:sz w:val="24"/>
          <w:szCs w:val="24"/>
        </w:rPr>
        <w:t xml:space="preserve"> all documents as potentially incorrect</w:t>
      </w:r>
      <w:r w:rsidR="0049569A">
        <w:rPr>
          <w:rFonts w:ascii="Arial" w:hAnsi="Arial" w:cs="Arial"/>
          <w:sz w:val="24"/>
          <w:szCs w:val="24"/>
        </w:rPr>
        <w:t>, t</w:t>
      </w:r>
      <w:r w:rsidR="00E46F35" w:rsidRPr="00E46F35">
        <w:rPr>
          <w:rFonts w:ascii="Arial" w:hAnsi="Arial" w:cs="Arial"/>
          <w:sz w:val="24"/>
          <w:szCs w:val="24"/>
        </w:rPr>
        <w:t>ak</w:t>
      </w:r>
      <w:r w:rsidR="0049569A">
        <w:rPr>
          <w:rFonts w:ascii="Arial" w:hAnsi="Arial" w:cs="Arial"/>
          <w:sz w:val="24"/>
          <w:szCs w:val="24"/>
        </w:rPr>
        <w:t>ing</w:t>
      </w:r>
      <w:r w:rsidR="00E46F35" w:rsidRPr="00E46F35">
        <w:rPr>
          <w:rFonts w:ascii="Arial" w:hAnsi="Arial" w:cs="Arial"/>
          <w:sz w:val="24"/>
          <w:szCs w:val="24"/>
        </w:rPr>
        <w:t xml:space="preserve"> nothing for granted, believ</w:t>
      </w:r>
      <w:r w:rsidR="0049569A">
        <w:rPr>
          <w:rFonts w:ascii="Arial" w:hAnsi="Arial" w:cs="Arial"/>
          <w:sz w:val="24"/>
          <w:szCs w:val="24"/>
        </w:rPr>
        <w:t>ing n</w:t>
      </w:r>
      <w:r w:rsidR="00E46F35" w:rsidRPr="00E46F35">
        <w:rPr>
          <w:rFonts w:ascii="Arial" w:hAnsi="Arial" w:cs="Arial"/>
          <w:sz w:val="24"/>
          <w:szCs w:val="24"/>
        </w:rPr>
        <w:t>othing, and question</w:t>
      </w:r>
      <w:r w:rsidR="0049569A">
        <w:rPr>
          <w:rFonts w:ascii="Arial" w:hAnsi="Arial" w:cs="Arial"/>
          <w:sz w:val="24"/>
          <w:szCs w:val="24"/>
        </w:rPr>
        <w:t>ing</w:t>
      </w:r>
      <w:r w:rsidR="00E46F35" w:rsidRPr="00E46F35">
        <w:rPr>
          <w:rFonts w:ascii="Arial" w:hAnsi="Arial" w:cs="Arial"/>
          <w:sz w:val="24"/>
          <w:szCs w:val="24"/>
        </w:rPr>
        <w:t xml:space="preserve"> everything.</w:t>
      </w:r>
      <w:r w:rsidR="00A0713B">
        <w:rPr>
          <w:rFonts w:ascii="Arial" w:hAnsi="Arial" w:cs="Arial"/>
          <w:sz w:val="24"/>
          <w:szCs w:val="24"/>
        </w:rPr>
        <w:t xml:space="preserve"> Recording and </w:t>
      </w:r>
      <w:r w:rsidR="002B2835">
        <w:rPr>
          <w:rFonts w:ascii="Arial" w:hAnsi="Arial" w:cs="Arial"/>
          <w:sz w:val="24"/>
          <w:szCs w:val="24"/>
        </w:rPr>
        <w:t>c</w:t>
      </w:r>
      <w:r w:rsidR="00A0713B">
        <w:rPr>
          <w:rFonts w:ascii="Arial" w:hAnsi="Arial" w:cs="Arial"/>
          <w:sz w:val="24"/>
          <w:szCs w:val="24"/>
        </w:rPr>
        <w:t>ollation is required b</w:t>
      </w:r>
      <w:r w:rsidR="00A0713B" w:rsidRPr="00A0713B">
        <w:rPr>
          <w:rFonts w:ascii="Arial" w:hAnsi="Arial" w:cs="Arial"/>
          <w:sz w:val="24"/>
          <w:szCs w:val="24"/>
        </w:rPr>
        <w:t>efore concluding the investigation of evidenc</w:t>
      </w:r>
      <w:r w:rsidR="002B2835">
        <w:rPr>
          <w:rFonts w:ascii="Arial" w:hAnsi="Arial" w:cs="Arial"/>
          <w:sz w:val="24"/>
          <w:szCs w:val="24"/>
        </w:rPr>
        <w:t>e and</w:t>
      </w:r>
      <w:r w:rsidR="00A0713B" w:rsidRPr="00A0713B">
        <w:rPr>
          <w:rFonts w:ascii="Arial" w:hAnsi="Arial" w:cs="Arial"/>
          <w:sz w:val="24"/>
          <w:szCs w:val="24"/>
        </w:rPr>
        <w:t xml:space="preserve"> investigators must examine </w:t>
      </w:r>
      <w:r w:rsidR="00B25A5C">
        <w:rPr>
          <w:rFonts w:ascii="Arial" w:hAnsi="Arial" w:cs="Arial"/>
          <w:sz w:val="24"/>
          <w:szCs w:val="24"/>
        </w:rPr>
        <w:t xml:space="preserve">and consider </w:t>
      </w:r>
      <w:r w:rsidR="00A0713B" w:rsidRPr="00A0713B">
        <w:rPr>
          <w:rFonts w:ascii="Arial" w:hAnsi="Arial" w:cs="Arial"/>
          <w:sz w:val="24"/>
          <w:szCs w:val="24"/>
        </w:rPr>
        <w:t>the following: the records created for the examination, how and when the evidence will be preserved, protection</w:t>
      </w:r>
      <w:r w:rsidR="00B25A5C">
        <w:rPr>
          <w:rFonts w:ascii="Arial" w:hAnsi="Arial" w:cs="Arial"/>
          <w:sz w:val="24"/>
          <w:szCs w:val="24"/>
        </w:rPr>
        <w:t xml:space="preserve"> of </w:t>
      </w:r>
      <w:r w:rsidR="00490832">
        <w:rPr>
          <w:rFonts w:ascii="Arial" w:hAnsi="Arial" w:cs="Arial"/>
          <w:sz w:val="24"/>
          <w:szCs w:val="24"/>
        </w:rPr>
        <w:t>the evidence</w:t>
      </w:r>
      <w:r w:rsidR="00A0713B" w:rsidRPr="00A0713B">
        <w:rPr>
          <w:rFonts w:ascii="Arial" w:hAnsi="Arial" w:cs="Arial"/>
          <w:sz w:val="24"/>
          <w:szCs w:val="24"/>
        </w:rPr>
        <w:t xml:space="preserve"> and how the source material may be accessed</w:t>
      </w:r>
      <w:r w:rsidR="00490832">
        <w:rPr>
          <w:rFonts w:ascii="Arial" w:hAnsi="Arial" w:cs="Arial"/>
          <w:sz w:val="24"/>
          <w:szCs w:val="24"/>
        </w:rPr>
        <w:t>. T</w:t>
      </w:r>
      <w:r w:rsidR="000C7494">
        <w:rPr>
          <w:rFonts w:ascii="Arial" w:hAnsi="Arial" w:cs="Arial"/>
          <w:sz w:val="24"/>
          <w:szCs w:val="24"/>
        </w:rPr>
        <w:t>his helps to reduce cross contamination as</w:t>
      </w:r>
      <w:r w:rsidR="005657F6">
        <w:rPr>
          <w:rFonts w:ascii="Arial" w:hAnsi="Arial" w:cs="Arial"/>
          <w:sz w:val="24"/>
          <w:szCs w:val="24"/>
        </w:rPr>
        <w:t xml:space="preserve"> it aims to preserve and protect the evidence</w:t>
      </w:r>
      <w:r w:rsidR="00A0713B" w:rsidRPr="00A0713B">
        <w:rPr>
          <w:rFonts w:ascii="Arial" w:hAnsi="Arial" w:cs="Arial"/>
          <w:sz w:val="24"/>
          <w:szCs w:val="24"/>
        </w:rPr>
        <w:t>.</w:t>
      </w:r>
      <w:r w:rsidR="00C0297E">
        <w:rPr>
          <w:rFonts w:ascii="Arial" w:hAnsi="Arial" w:cs="Arial"/>
          <w:sz w:val="24"/>
          <w:szCs w:val="24"/>
        </w:rPr>
        <w:t xml:space="preserve"> </w:t>
      </w:r>
      <w:r w:rsidR="00CD0C8A">
        <w:rPr>
          <w:rFonts w:ascii="Arial" w:hAnsi="Arial" w:cs="Arial"/>
          <w:sz w:val="24"/>
          <w:szCs w:val="24"/>
        </w:rPr>
        <w:t>Evaluation</w:t>
      </w:r>
      <w:r w:rsidR="00C0297E">
        <w:rPr>
          <w:rFonts w:ascii="Arial" w:hAnsi="Arial" w:cs="Arial"/>
          <w:sz w:val="24"/>
          <w:szCs w:val="24"/>
        </w:rPr>
        <w:t xml:space="preserve"> is the last key principle</w:t>
      </w:r>
      <w:r w:rsidR="00240FBB">
        <w:rPr>
          <w:rFonts w:ascii="Arial" w:hAnsi="Arial" w:cs="Arial"/>
          <w:sz w:val="24"/>
          <w:szCs w:val="24"/>
        </w:rPr>
        <w:t xml:space="preserve"> and is imperative to find any</w:t>
      </w:r>
      <w:r w:rsidR="00240FBB" w:rsidRPr="00240FBB">
        <w:rPr>
          <w:rFonts w:ascii="Arial" w:hAnsi="Arial" w:cs="Arial"/>
          <w:sz w:val="24"/>
          <w:szCs w:val="24"/>
        </w:rPr>
        <w:t xml:space="preserve"> immediate actions that need to </w:t>
      </w:r>
      <w:r w:rsidR="006B448B">
        <w:rPr>
          <w:rFonts w:ascii="Arial" w:hAnsi="Arial" w:cs="Arial"/>
          <w:sz w:val="24"/>
          <w:szCs w:val="24"/>
        </w:rPr>
        <w:t>occur</w:t>
      </w:r>
      <w:r w:rsidR="00240FBB" w:rsidRPr="00240FBB">
        <w:rPr>
          <w:rFonts w:ascii="Arial" w:hAnsi="Arial" w:cs="Arial"/>
          <w:sz w:val="24"/>
          <w:szCs w:val="24"/>
        </w:rPr>
        <w:t xml:space="preserve"> </w:t>
      </w:r>
      <w:r w:rsidR="00ED172C" w:rsidRPr="00240FBB">
        <w:rPr>
          <w:rFonts w:ascii="Arial" w:hAnsi="Arial" w:cs="Arial"/>
          <w:sz w:val="24"/>
          <w:szCs w:val="24"/>
        </w:rPr>
        <w:t>regarding</w:t>
      </w:r>
      <w:r w:rsidR="00240FBB" w:rsidRPr="00240FBB">
        <w:rPr>
          <w:rFonts w:ascii="Arial" w:hAnsi="Arial" w:cs="Arial"/>
          <w:sz w:val="24"/>
          <w:szCs w:val="24"/>
        </w:rPr>
        <w:t xml:space="preserve"> the </w:t>
      </w:r>
      <w:r w:rsidR="00360121">
        <w:rPr>
          <w:rFonts w:ascii="Arial" w:hAnsi="Arial" w:cs="Arial"/>
          <w:sz w:val="24"/>
          <w:szCs w:val="24"/>
        </w:rPr>
        <w:t xml:space="preserve">source or </w:t>
      </w:r>
      <w:r w:rsidR="006B448B">
        <w:rPr>
          <w:rFonts w:ascii="Arial" w:hAnsi="Arial" w:cs="Arial"/>
          <w:sz w:val="24"/>
          <w:szCs w:val="24"/>
        </w:rPr>
        <w:t xml:space="preserve">evidence </w:t>
      </w:r>
      <w:r w:rsidR="00240FBB" w:rsidRPr="00240FBB">
        <w:rPr>
          <w:rFonts w:ascii="Arial" w:hAnsi="Arial" w:cs="Arial"/>
          <w:sz w:val="24"/>
          <w:szCs w:val="24"/>
        </w:rPr>
        <w:t>acquired</w:t>
      </w:r>
      <w:r w:rsidR="00360121">
        <w:rPr>
          <w:rFonts w:ascii="Arial" w:hAnsi="Arial" w:cs="Arial"/>
          <w:sz w:val="24"/>
          <w:szCs w:val="24"/>
        </w:rPr>
        <w:t xml:space="preserve">. </w:t>
      </w:r>
      <w:r w:rsidR="00240FBB" w:rsidRPr="00240FBB">
        <w:rPr>
          <w:rFonts w:ascii="Arial" w:hAnsi="Arial" w:cs="Arial"/>
          <w:sz w:val="24"/>
          <w:szCs w:val="24"/>
        </w:rPr>
        <w:t xml:space="preserve">These activities might involve things like verifying the source's trustworthiness or </w:t>
      </w:r>
      <w:r w:rsidR="00B02084">
        <w:rPr>
          <w:rFonts w:ascii="Arial" w:hAnsi="Arial" w:cs="Arial"/>
          <w:sz w:val="24"/>
          <w:szCs w:val="24"/>
        </w:rPr>
        <w:t xml:space="preserve">the need </w:t>
      </w:r>
      <w:r w:rsidR="00240FBB" w:rsidRPr="00240FBB">
        <w:rPr>
          <w:rFonts w:ascii="Arial" w:hAnsi="Arial" w:cs="Arial"/>
          <w:sz w:val="24"/>
          <w:szCs w:val="24"/>
        </w:rPr>
        <w:t>to obtain further materials</w:t>
      </w:r>
      <w:r w:rsidR="00B02084">
        <w:rPr>
          <w:rFonts w:ascii="Arial" w:hAnsi="Arial" w:cs="Arial"/>
          <w:sz w:val="24"/>
          <w:szCs w:val="24"/>
        </w:rPr>
        <w:t xml:space="preserve">. This investigative mindset is key </w:t>
      </w:r>
      <w:r w:rsidR="00461C95">
        <w:rPr>
          <w:rFonts w:ascii="Arial" w:hAnsi="Arial" w:cs="Arial"/>
          <w:sz w:val="24"/>
          <w:szCs w:val="24"/>
        </w:rPr>
        <w:t>for the reduction of cross contamination as a thoroughly planned approach ensures no wrong steps are made</w:t>
      </w:r>
      <w:r w:rsidR="00A566AD">
        <w:rPr>
          <w:rFonts w:ascii="Arial" w:hAnsi="Arial" w:cs="Arial"/>
          <w:sz w:val="24"/>
          <w:szCs w:val="24"/>
        </w:rPr>
        <w:t xml:space="preserve"> (College of Policing, 2021).</w:t>
      </w:r>
    </w:p>
    <w:p w14:paraId="584B1642" w14:textId="4674B0B6" w:rsidR="00395B09" w:rsidRDefault="009069E6" w:rsidP="009811D6">
      <w:pPr>
        <w:tabs>
          <w:tab w:val="left" w:pos="2505"/>
        </w:tabs>
        <w:spacing w:line="480" w:lineRule="auto"/>
        <w:jc w:val="both"/>
        <w:rPr>
          <w:rFonts w:ascii="Arial" w:hAnsi="Arial" w:cs="Arial"/>
          <w:sz w:val="24"/>
          <w:szCs w:val="24"/>
        </w:rPr>
      </w:pPr>
      <w:r>
        <w:rPr>
          <w:rFonts w:ascii="Arial" w:hAnsi="Arial" w:cs="Arial"/>
          <w:sz w:val="24"/>
          <w:szCs w:val="24"/>
        </w:rPr>
        <w:t>The Golden Hour</w:t>
      </w:r>
      <w:r w:rsidR="006A560F">
        <w:rPr>
          <w:rFonts w:ascii="Arial" w:hAnsi="Arial" w:cs="Arial"/>
          <w:sz w:val="24"/>
          <w:szCs w:val="24"/>
        </w:rPr>
        <w:t xml:space="preserve"> Principle</w:t>
      </w:r>
      <w:r w:rsidR="002D458E">
        <w:rPr>
          <w:rFonts w:ascii="Arial" w:hAnsi="Arial" w:cs="Arial"/>
          <w:sz w:val="24"/>
          <w:szCs w:val="24"/>
        </w:rPr>
        <w:t xml:space="preserve"> is a key </w:t>
      </w:r>
      <w:r w:rsidR="00920158">
        <w:rPr>
          <w:rFonts w:ascii="Arial" w:hAnsi="Arial" w:cs="Arial"/>
          <w:sz w:val="24"/>
          <w:szCs w:val="24"/>
        </w:rPr>
        <w:t xml:space="preserve">approach that </w:t>
      </w:r>
      <w:r w:rsidR="006A560F">
        <w:rPr>
          <w:rFonts w:ascii="Arial" w:hAnsi="Arial" w:cs="Arial"/>
          <w:sz w:val="24"/>
          <w:szCs w:val="24"/>
        </w:rPr>
        <w:t xml:space="preserve">ensures </w:t>
      </w:r>
      <w:r w:rsidR="00FA41C2">
        <w:rPr>
          <w:rFonts w:ascii="Arial" w:hAnsi="Arial" w:cs="Arial"/>
          <w:sz w:val="24"/>
          <w:szCs w:val="24"/>
        </w:rPr>
        <w:t>a</w:t>
      </w:r>
      <w:r w:rsidR="006A560F">
        <w:rPr>
          <w:rFonts w:ascii="Arial" w:hAnsi="Arial" w:cs="Arial"/>
          <w:sz w:val="24"/>
          <w:szCs w:val="24"/>
        </w:rPr>
        <w:t xml:space="preserve"> reduction in cross contamination</w:t>
      </w:r>
      <w:r w:rsidR="008B7069">
        <w:rPr>
          <w:rFonts w:ascii="Arial" w:hAnsi="Arial" w:cs="Arial"/>
          <w:sz w:val="24"/>
          <w:szCs w:val="24"/>
        </w:rPr>
        <w:t xml:space="preserve"> and refers to </w:t>
      </w:r>
      <w:r w:rsidR="006A560F">
        <w:rPr>
          <w:rFonts w:ascii="Arial" w:hAnsi="Arial" w:cs="Arial"/>
          <w:sz w:val="24"/>
          <w:szCs w:val="24"/>
        </w:rPr>
        <w:t xml:space="preserve">the first </w:t>
      </w:r>
      <w:r w:rsidR="00900443">
        <w:rPr>
          <w:rFonts w:ascii="Arial" w:hAnsi="Arial" w:cs="Arial"/>
          <w:sz w:val="24"/>
          <w:szCs w:val="24"/>
        </w:rPr>
        <w:t>and most crucial hour of any investigation</w:t>
      </w:r>
      <w:r w:rsidR="00A436D8">
        <w:rPr>
          <w:rFonts w:ascii="Arial" w:hAnsi="Arial" w:cs="Arial"/>
          <w:sz w:val="24"/>
          <w:szCs w:val="24"/>
        </w:rPr>
        <w:t xml:space="preserve">. This </w:t>
      </w:r>
      <w:r w:rsidR="008B7069">
        <w:rPr>
          <w:rFonts w:ascii="Arial" w:hAnsi="Arial" w:cs="Arial"/>
          <w:sz w:val="24"/>
          <w:szCs w:val="24"/>
        </w:rPr>
        <w:t>first hour is often</w:t>
      </w:r>
      <w:r w:rsidR="00A436D8">
        <w:rPr>
          <w:rFonts w:ascii="Arial" w:hAnsi="Arial" w:cs="Arial"/>
          <w:sz w:val="24"/>
          <w:szCs w:val="24"/>
        </w:rPr>
        <w:t xml:space="preserve"> where evidence is most likely to be retrieved and </w:t>
      </w:r>
      <w:r w:rsidR="007E16B3">
        <w:rPr>
          <w:rFonts w:ascii="Arial" w:hAnsi="Arial" w:cs="Arial"/>
          <w:sz w:val="24"/>
          <w:szCs w:val="24"/>
        </w:rPr>
        <w:t>is</w:t>
      </w:r>
      <w:r w:rsidR="00A436D8">
        <w:rPr>
          <w:rFonts w:ascii="Arial" w:hAnsi="Arial" w:cs="Arial"/>
          <w:sz w:val="24"/>
          <w:szCs w:val="24"/>
        </w:rPr>
        <w:t xml:space="preserve"> most accurate and pure. </w:t>
      </w:r>
      <w:r w:rsidR="007672CB">
        <w:rPr>
          <w:rFonts w:ascii="Arial" w:hAnsi="Arial" w:cs="Arial"/>
          <w:sz w:val="24"/>
          <w:szCs w:val="24"/>
        </w:rPr>
        <w:t>T</w:t>
      </w:r>
      <w:r w:rsidR="00144828">
        <w:rPr>
          <w:rFonts w:ascii="Arial" w:hAnsi="Arial" w:cs="Arial"/>
          <w:sz w:val="24"/>
          <w:szCs w:val="24"/>
        </w:rPr>
        <w:t>he Golden Hour has many elements that require protecting</w:t>
      </w:r>
      <w:r w:rsidR="0009215F">
        <w:rPr>
          <w:rFonts w:ascii="Arial" w:hAnsi="Arial" w:cs="Arial"/>
          <w:sz w:val="24"/>
          <w:szCs w:val="24"/>
        </w:rPr>
        <w:t>, however t</w:t>
      </w:r>
      <w:r w:rsidR="007672CB">
        <w:rPr>
          <w:rFonts w:ascii="Arial" w:hAnsi="Arial" w:cs="Arial"/>
          <w:sz w:val="24"/>
          <w:szCs w:val="24"/>
        </w:rPr>
        <w:t xml:space="preserve">here are </w:t>
      </w:r>
      <w:r w:rsidR="007E16B3">
        <w:rPr>
          <w:rFonts w:ascii="Arial" w:hAnsi="Arial" w:cs="Arial"/>
          <w:sz w:val="24"/>
          <w:szCs w:val="24"/>
        </w:rPr>
        <w:t>four</w:t>
      </w:r>
      <w:r w:rsidR="007672CB">
        <w:rPr>
          <w:rFonts w:ascii="Arial" w:hAnsi="Arial" w:cs="Arial"/>
          <w:sz w:val="24"/>
          <w:szCs w:val="24"/>
        </w:rPr>
        <w:t xml:space="preserve"> </w:t>
      </w:r>
      <w:r w:rsidR="007E16B3">
        <w:rPr>
          <w:rFonts w:ascii="Arial" w:hAnsi="Arial" w:cs="Arial"/>
          <w:sz w:val="24"/>
          <w:szCs w:val="24"/>
        </w:rPr>
        <w:t>common elements</w:t>
      </w:r>
      <w:r w:rsidR="0009215F">
        <w:rPr>
          <w:rFonts w:ascii="Arial" w:hAnsi="Arial" w:cs="Arial"/>
          <w:sz w:val="24"/>
          <w:szCs w:val="24"/>
        </w:rPr>
        <w:t>. T</w:t>
      </w:r>
      <w:r w:rsidR="008221E7">
        <w:rPr>
          <w:rFonts w:ascii="Arial" w:hAnsi="Arial" w:cs="Arial"/>
          <w:sz w:val="24"/>
          <w:szCs w:val="24"/>
        </w:rPr>
        <w:t>he first element refers to v</w:t>
      </w:r>
      <w:r w:rsidR="0009215F">
        <w:rPr>
          <w:rFonts w:ascii="Arial" w:hAnsi="Arial" w:cs="Arial"/>
          <w:sz w:val="24"/>
          <w:szCs w:val="24"/>
        </w:rPr>
        <w:t xml:space="preserve">ictims, who need to be </w:t>
      </w:r>
      <w:r w:rsidR="0009215F">
        <w:rPr>
          <w:rFonts w:ascii="Arial" w:hAnsi="Arial" w:cs="Arial"/>
          <w:sz w:val="24"/>
          <w:szCs w:val="24"/>
        </w:rPr>
        <w:lastRenderedPageBreak/>
        <w:t>immediately identified</w:t>
      </w:r>
      <w:r w:rsidR="008221E7">
        <w:rPr>
          <w:rFonts w:ascii="Arial" w:hAnsi="Arial" w:cs="Arial"/>
          <w:sz w:val="24"/>
          <w:szCs w:val="24"/>
        </w:rPr>
        <w:t xml:space="preserve"> and</w:t>
      </w:r>
      <w:r w:rsidR="0009215F">
        <w:rPr>
          <w:rFonts w:ascii="Arial" w:hAnsi="Arial" w:cs="Arial"/>
          <w:sz w:val="24"/>
          <w:szCs w:val="24"/>
        </w:rPr>
        <w:t xml:space="preserve"> </w:t>
      </w:r>
      <w:r w:rsidR="00667191">
        <w:rPr>
          <w:rFonts w:ascii="Arial" w:hAnsi="Arial" w:cs="Arial"/>
          <w:sz w:val="24"/>
          <w:szCs w:val="24"/>
        </w:rPr>
        <w:t>protected</w:t>
      </w:r>
      <w:r w:rsidR="00E53BAC">
        <w:rPr>
          <w:rFonts w:ascii="Arial" w:hAnsi="Arial" w:cs="Arial"/>
          <w:sz w:val="24"/>
          <w:szCs w:val="24"/>
        </w:rPr>
        <w:t xml:space="preserve">. </w:t>
      </w:r>
      <w:r w:rsidR="008221E7">
        <w:rPr>
          <w:rFonts w:ascii="Arial" w:hAnsi="Arial" w:cs="Arial"/>
          <w:sz w:val="24"/>
          <w:szCs w:val="24"/>
        </w:rPr>
        <w:t>Any e</w:t>
      </w:r>
      <w:r w:rsidR="00667191">
        <w:rPr>
          <w:rFonts w:ascii="Arial" w:hAnsi="Arial" w:cs="Arial"/>
          <w:sz w:val="24"/>
          <w:szCs w:val="24"/>
        </w:rPr>
        <w:t>vidence needs to be gathered from the</w:t>
      </w:r>
      <w:r w:rsidR="008221E7">
        <w:rPr>
          <w:rFonts w:ascii="Arial" w:hAnsi="Arial" w:cs="Arial"/>
          <w:sz w:val="24"/>
          <w:szCs w:val="24"/>
        </w:rPr>
        <w:t xml:space="preserve"> victim</w:t>
      </w:r>
      <w:r w:rsidR="00667191">
        <w:rPr>
          <w:rFonts w:ascii="Arial" w:hAnsi="Arial" w:cs="Arial"/>
          <w:sz w:val="24"/>
          <w:szCs w:val="24"/>
        </w:rPr>
        <w:t xml:space="preserve"> in a sensitive manner, </w:t>
      </w:r>
      <w:r w:rsidR="008221E7">
        <w:rPr>
          <w:rFonts w:ascii="Arial" w:hAnsi="Arial" w:cs="Arial"/>
          <w:sz w:val="24"/>
          <w:szCs w:val="24"/>
        </w:rPr>
        <w:t>a</w:t>
      </w:r>
      <w:r w:rsidR="00667191">
        <w:rPr>
          <w:rFonts w:ascii="Arial" w:hAnsi="Arial" w:cs="Arial"/>
          <w:sz w:val="24"/>
          <w:szCs w:val="24"/>
        </w:rPr>
        <w:t>llow</w:t>
      </w:r>
      <w:r w:rsidR="008221E7">
        <w:rPr>
          <w:rFonts w:ascii="Arial" w:hAnsi="Arial" w:cs="Arial"/>
          <w:sz w:val="24"/>
          <w:szCs w:val="24"/>
        </w:rPr>
        <w:t>ing</w:t>
      </w:r>
      <w:r w:rsidR="00667191">
        <w:rPr>
          <w:rFonts w:ascii="Arial" w:hAnsi="Arial" w:cs="Arial"/>
          <w:sz w:val="24"/>
          <w:szCs w:val="24"/>
        </w:rPr>
        <w:t xml:space="preserve"> </w:t>
      </w:r>
      <w:r w:rsidR="008221E7">
        <w:rPr>
          <w:rFonts w:ascii="Arial" w:hAnsi="Arial" w:cs="Arial"/>
          <w:sz w:val="24"/>
          <w:szCs w:val="24"/>
        </w:rPr>
        <w:t>for</w:t>
      </w:r>
      <w:r w:rsidR="00667191">
        <w:rPr>
          <w:rFonts w:ascii="Arial" w:hAnsi="Arial" w:cs="Arial"/>
          <w:sz w:val="24"/>
          <w:szCs w:val="24"/>
        </w:rPr>
        <w:t xml:space="preserve"> protection of evidence</w:t>
      </w:r>
      <w:r w:rsidR="00A60C11">
        <w:rPr>
          <w:rFonts w:ascii="Arial" w:hAnsi="Arial" w:cs="Arial"/>
          <w:sz w:val="24"/>
          <w:szCs w:val="24"/>
        </w:rPr>
        <w:t xml:space="preserve"> and</w:t>
      </w:r>
      <w:r w:rsidR="00667191">
        <w:rPr>
          <w:rFonts w:ascii="Arial" w:hAnsi="Arial" w:cs="Arial"/>
          <w:sz w:val="24"/>
          <w:szCs w:val="24"/>
        </w:rPr>
        <w:t xml:space="preserve"> reducing the possibility of cross contamination. The second most common </w:t>
      </w:r>
      <w:r w:rsidR="00606AC8">
        <w:rPr>
          <w:rFonts w:ascii="Arial" w:hAnsi="Arial" w:cs="Arial"/>
          <w:sz w:val="24"/>
          <w:szCs w:val="24"/>
        </w:rPr>
        <w:t>i</w:t>
      </w:r>
      <w:r w:rsidR="00A60C11">
        <w:rPr>
          <w:rFonts w:ascii="Arial" w:hAnsi="Arial" w:cs="Arial"/>
          <w:sz w:val="24"/>
          <w:szCs w:val="24"/>
        </w:rPr>
        <w:t>s</w:t>
      </w:r>
      <w:r w:rsidR="00606AC8">
        <w:rPr>
          <w:rFonts w:ascii="Arial" w:hAnsi="Arial" w:cs="Arial"/>
          <w:sz w:val="24"/>
          <w:szCs w:val="24"/>
        </w:rPr>
        <w:t xml:space="preserve"> the Scene</w:t>
      </w:r>
      <w:r w:rsidR="00CB5FE5">
        <w:rPr>
          <w:rFonts w:ascii="Arial" w:hAnsi="Arial" w:cs="Arial"/>
          <w:sz w:val="24"/>
          <w:szCs w:val="24"/>
        </w:rPr>
        <w:t>. The scene of the crime</w:t>
      </w:r>
      <w:r w:rsidR="00606AC8">
        <w:rPr>
          <w:rFonts w:ascii="Arial" w:hAnsi="Arial" w:cs="Arial"/>
          <w:sz w:val="24"/>
          <w:szCs w:val="24"/>
        </w:rPr>
        <w:t xml:space="preserve"> needs to be identified immediately</w:t>
      </w:r>
      <w:r w:rsidR="00CB5FE5">
        <w:rPr>
          <w:rFonts w:ascii="Arial" w:hAnsi="Arial" w:cs="Arial"/>
          <w:sz w:val="24"/>
          <w:szCs w:val="24"/>
        </w:rPr>
        <w:t xml:space="preserve"> and</w:t>
      </w:r>
      <w:r w:rsidR="00606AC8">
        <w:rPr>
          <w:rFonts w:ascii="Arial" w:hAnsi="Arial" w:cs="Arial"/>
          <w:sz w:val="24"/>
          <w:szCs w:val="24"/>
        </w:rPr>
        <w:t xml:space="preserve"> a cordon </w:t>
      </w:r>
      <w:r w:rsidR="00CB5FE5">
        <w:rPr>
          <w:rFonts w:ascii="Arial" w:hAnsi="Arial" w:cs="Arial"/>
          <w:sz w:val="24"/>
          <w:szCs w:val="24"/>
        </w:rPr>
        <w:t>raised to</w:t>
      </w:r>
      <w:r w:rsidR="00606AC8">
        <w:rPr>
          <w:rFonts w:ascii="Arial" w:hAnsi="Arial" w:cs="Arial"/>
          <w:sz w:val="24"/>
          <w:szCs w:val="24"/>
        </w:rPr>
        <w:t xml:space="preserve"> preserve the scene</w:t>
      </w:r>
      <w:r w:rsidR="00CB5FE5">
        <w:rPr>
          <w:rFonts w:ascii="Arial" w:hAnsi="Arial" w:cs="Arial"/>
          <w:sz w:val="24"/>
          <w:szCs w:val="24"/>
        </w:rPr>
        <w:t xml:space="preserve">. The scene then </w:t>
      </w:r>
      <w:r w:rsidR="009B12B7">
        <w:rPr>
          <w:rFonts w:ascii="Arial" w:hAnsi="Arial" w:cs="Arial"/>
          <w:sz w:val="24"/>
          <w:szCs w:val="24"/>
        </w:rPr>
        <w:t xml:space="preserve">needs to be assessed and a created to control and record any movements within the scene. This all helps to avoid cross contamination and ensure the knowledge of </w:t>
      </w:r>
      <w:r w:rsidR="00874040">
        <w:rPr>
          <w:rFonts w:ascii="Arial" w:hAnsi="Arial" w:cs="Arial"/>
          <w:sz w:val="24"/>
          <w:szCs w:val="24"/>
        </w:rPr>
        <w:t xml:space="preserve">where the material </w:t>
      </w:r>
      <w:proofErr w:type="gramStart"/>
      <w:r w:rsidR="00874040">
        <w:rPr>
          <w:rFonts w:ascii="Arial" w:hAnsi="Arial" w:cs="Arial"/>
          <w:sz w:val="24"/>
          <w:szCs w:val="24"/>
        </w:rPr>
        <w:t>is at all times</w:t>
      </w:r>
      <w:proofErr w:type="gramEnd"/>
      <w:r w:rsidR="00874040">
        <w:rPr>
          <w:rFonts w:ascii="Arial" w:hAnsi="Arial" w:cs="Arial"/>
          <w:sz w:val="24"/>
          <w:szCs w:val="24"/>
        </w:rPr>
        <w:t>. The third most common is Suspects</w:t>
      </w:r>
      <w:r w:rsidR="0019227A">
        <w:rPr>
          <w:rFonts w:ascii="Arial" w:hAnsi="Arial" w:cs="Arial"/>
          <w:sz w:val="24"/>
          <w:szCs w:val="24"/>
        </w:rPr>
        <w:t xml:space="preserve">. Suspects </w:t>
      </w:r>
      <w:r w:rsidR="00874040">
        <w:rPr>
          <w:rFonts w:ascii="Arial" w:hAnsi="Arial" w:cs="Arial"/>
          <w:sz w:val="24"/>
          <w:szCs w:val="24"/>
        </w:rPr>
        <w:t>need to be identified immediately</w:t>
      </w:r>
      <w:r w:rsidR="00846823">
        <w:rPr>
          <w:rFonts w:ascii="Arial" w:hAnsi="Arial" w:cs="Arial"/>
          <w:sz w:val="24"/>
          <w:szCs w:val="24"/>
        </w:rPr>
        <w:t xml:space="preserve"> and </w:t>
      </w:r>
      <w:r w:rsidR="00874040">
        <w:rPr>
          <w:rFonts w:ascii="Arial" w:hAnsi="Arial" w:cs="Arial"/>
          <w:sz w:val="24"/>
          <w:szCs w:val="24"/>
        </w:rPr>
        <w:t>arrested</w:t>
      </w:r>
      <w:r w:rsidR="00846823">
        <w:rPr>
          <w:rFonts w:ascii="Arial" w:hAnsi="Arial" w:cs="Arial"/>
          <w:sz w:val="24"/>
          <w:szCs w:val="24"/>
        </w:rPr>
        <w:t xml:space="preserve">, </w:t>
      </w:r>
      <w:r w:rsidR="00874040">
        <w:rPr>
          <w:rFonts w:ascii="Arial" w:hAnsi="Arial" w:cs="Arial"/>
          <w:sz w:val="24"/>
          <w:szCs w:val="24"/>
        </w:rPr>
        <w:t xml:space="preserve">and </w:t>
      </w:r>
      <w:r w:rsidR="0019227A">
        <w:rPr>
          <w:rFonts w:ascii="Arial" w:hAnsi="Arial" w:cs="Arial"/>
          <w:sz w:val="24"/>
          <w:szCs w:val="24"/>
        </w:rPr>
        <w:t xml:space="preserve">any </w:t>
      </w:r>
      <w:r w:rsidR="008C1EF3">
        <w:rPr>
          <w:rFonts w:ascii="Arial" w:hAnsi="Arial" w:cs="Arial"/>
          <w:sz w:val="24"/>
          <w:szCs w:val="24"/>
        </w:rPr>
        <w:t>evidence from them needs to be preserved. This also helps to avoid cross contamination</w:t>
      </w:r>
      <w:r w:rsidR="00846823">
        <w:rPr>
          <w:rFonts w:ascii="Arial" w:hAnsi="Arial" w:cs="Arial"/>
          <w:sz w:val="24"/>
          <w:szCs w:val="24"/>
        </w:rPr>
        <w:t xml:space="preserve"> or loss of evidence</w:t>
      </w:r>
      <w:r w:rsidR="008C1EF3">
        <w:rPr>
          <w:rFonts w:ascii="Arial" w:hAnsi="Arial" w:cs="Arial"/>
          <w:sz w:val="24"/>
          <w:szCs w:val="24"/>
        </w:rPr>
        <w:t xml:space="preserve"> as criminals often try to destroy evidence as quick</w:t>
      </w:r>
      <w:r w:rsidR="00AD013C">
        <w:rPr>
          <w:rFonts w:ascii="Arial" w:hAnsi="Arial" w:cs="Arial"/>
          <w:sz w:val="24"/>
          <w:szCs w:val="24"/>
        </w:rPr>
        <w:t>ly</w:t>
      </w:r>
      <w:r w:rsidR="008C1EF3">
        <w:rPr>
          <w:rFonts w:ascii="Arial" w:hAnsi="Arial" w:cs="Arial"/>
          <w:sz w:val="24"/>
          <w:szCs w:val="24"/>
        </w:rPr>
        <w:t xml:space="preserve"> as possible.</w:t>
      </w:r>
      <w:r w:rsidR="00EF76A7">
        <w:rPr>
          <w:rFonts w:ascii="Arial" w:hAnsi="Arial" w:cs="Arial"/>
          <w:sz w:val="24"/>
          <w:szCs w:val="24"/>
        </w:rPr>
        <w:t xml:space="preserve"> The </w:t>
      </w:r>
      <w:r w:rsidR="00666020">
        <w:rPr>
          <w:rFonts w:ascii="Arial" w:hAnsi="Arial" w:cs="Arial"/>
          <w:sz w:val="24"/>
          <w:szCs w:val="24"/>
        </w:rPr>
        <w:t xml:space="preserve">fourth most common is Witnesses. Witnesses are </w:t>
      </w:r>
      <w:r w:rsidR="00FB3E11">
        <w:rPr>
          <w:rFonts w:ascii="Arial" w:hAnsi="Arial" w:cs="Arial"/>
          <w:sz w:val="24"/>
          <w:szCs w:val="24"/>
        </w:rPr>
        <w:t>treated similarly to the victim</w:t>
      </w:r>
      <w:r w:rsidR="00AD013C">
        <w:rPr>
          <w:rFonts w:ascii="Arial" w:hAnsi="Arial" w:cs="Arial"/>
          <w:sz w:val="24"/>
          <w:szCs w:val="24"/>
        </w:rPr>
        <w:t>,</w:t>
      </w:r>
      <w:r w:rsidR="00FB3E11">
        <w:rPr>
          <w:rFonts w:ascii="Arial" w:hAnsi="Arial" w:cs="Arial"/>
          <w:sz w:val="24"/>
          <w:szCs w:val="24"/>
        </w:rPr>
        <w:t xml:space="preserve"> in terms of identification, protection and sensitively </w:t>
      </w:r>
      <w:r w:rsidR="00871A29">
        <w:rPr>
          <w:rFonts w:ascii="Arial" w:hAnsi="Arial" w:cs="Arial"/>
          <w:sz w:val="24"/>
          <w:szCs w:val="24"/>
        </w:rPr>
        <w:t xml:space="preserve">gathering evidence from them. </w:t>
      </w:r>
      <w:r w:rsidR="0098514F">
        <w:rPr>
          <w:rFonts w:ascii="Arial" w:hAnsi="Arial" w:cs="Arial"/>
          <w:sz w:val="24"/>
          <w:szCs w:val="24"/>
        </w:rPr>
        <w:t>However,</w:t>
      </w:r>
      <w:r w:rsidR="00871A29">
        <w:rPr>
          <w:rFonts w:ascii="Arial" w:hAnsi="Arial" w:cs="Arial"/>
          <w:sz w:val="24"/>
          <w:szCs w:val="24"/>
        </w:rPr>
        <w:t xml:space="preserve"> victim statements are</w:t>
      </w:r>
      <w:r w:rsidR="00F81D31">
        <w:rPr>
          <w:rFonts w:ascii="Arial" w:hAnsi="Arial" w:cs="Arial"/>
          <w:sz w:val="24"/>
          <w:szCs w:val="24"/>
        </w:rPr>
        <w:t xml:space="preserve"> taken prior to witness statements</w:t>
      </w:r>
      <w:r w:rsidR="00B87A99">
        <w:rPr>
          <w:rFonts w:ascii="Arial" w:hAnsi="Arial" w:cs="Arial"/>
          <w:sz w:val="24"/>
          <w:szCs w:val="24"/>
        </w:rPr>
        <w:t>,</w:t>
      </w:r>
      <w:r w:rsidR="00871A29">
        <w:rPr>
          <w:rFonts w:ascii="Arial" w:hAnsi="Arial" w:cs="Arial"/>
          <w:sz w:val="24"/>
          <w:szCs w:val="24"/>
        </w:rPr>
        <w:t xml:space="preserve"> </w:t>
      </w:r>
      <w:r w:rsidR="00AD013C">
        <w:rPr>
          <w:rFonts w:ascii="Arial" w:hAnsi="Arial" w:cs="Arial"/>
          <w:sz w:val="24"/>
          <w:szCs w:val="24"/>
        </w:rPr>
        <w:t>since</w:t>
      </w:r>
      <w:r w:rsidR="0083681B">
        <w:rPr>
          <w:rFonts w:ascii="Arial" w:hAnsi="Arial" w:cs="Arial"/>
          <w:sz w:val="24"/>
          <w:szCs w:val="24"/>
        </w:rPr>
        <w:t xml:space="preserve"> </w:t>
      </w:r>
      <w:r w:rsidR="00D23AF6">
        <w:rPr>
          <w:rFonts w:ascii="Arial" w:hAnsi="Arial" w:cs="Arial"/>
          <w:sz w:val="24"/>
          <w:szCs w:val="24"/>
        </w:rPr>
        <w:t xml:space="preserve">statements </w:t>
      </w:r>
      <w:r w:rsidR="00607D43">
        <w:rPr>
          <w:rFonts w:ascii="Arial" w:hAnsi="Arial" w:cs="Arial"/>
          <w:sz w:val="24"/>
          <w:szCs w:val="24"/>
        </w:rPr>
        <w:t>can be contaminated by the brain filling in gaps as time goes on.</w:t>
      </w:r>
      <w:r w:rsidR="00B87A99">
        <w:rPr>
          <w:rFonts w:ascii="Arial" w:hAnsi="Arial" w:cs="Arial"/>
          <w:sz w:val="24"/>
          <w:szCs w:val="24"/>
        </w:rPr>
        <w:t xml:space="preserve"> It is still important for witness statements to be taken as soon as possible</w:t>
      </w:r>
      <w:r w:rsidR="00FB05CC">
        <w:rPr>
          <w:rFonts w:ascii="Arial" w:hAnsi="Arial" w:cs="Arial"/>
          <w:sz w:val="24"/>
          <w:szCs w:val="24"/>
        </w:rPr>
        <w:t xml:space="preserve">, </w:t>
      </w:r>
      <w:r w:rsidR="00B87A99">
        <w:rPr>
          <w:rFonts w:ascii="Arial" w:hAnsi="Arial" w:cs="Arial"/>
          <w:sz w:val="24"/>
          <w:szCs w:val="24"/>
        </w:rPr>
        <w:t>as</w:t>
      </w:r>
      <w:r w:rsidR="00905A3D">
        <w:rPr>
          <w:rFonts w:ascii="Arial" w:hAnsi="Arial" w:cs="Arial"/>
          <w:sz w:val="24"/>
          <w:szCs w:val="24"/>
        </w:rPr>
        <w:t xml:space="preserve"> longer gaps between an event and a statement being take</w:t>
      </w:r>
      <w:r w:rsidR="00FB05CC">
        <w:rPr>
          <w:rFonts w:ascii="Arial" w:hAnsi="Arial" w:cs="Arial"/>
          <w:sz w:val="24"/>
          <w:szCs w:val="24"/>
        </w:rPr>
        <w:t>n can lead to less credible statements and potential cross contamination</w:t>
      </w:r>
      <w:r w:rsidR="001A3928">
        <w:rPr>
          <w:rFonts w:ascii="Arial" w:hAnsi="Arial" w:cs="Arial"/>
          <w:sz w:val="24"/>
          <w:szCs w:val="24"/>
        </w:rPr>
        <w:t xml:space="preserve">. </w:t>
      </w:r>
      <w:r w:rsidR="0098514F">
        <w:rPr>
          <w:rFonts w:ascii="Arial" w:hAnsi="Arial" w:cs="Arial"/>
          <w:sz w:val="24"/>
          <w:szCs w:val="24"/>
        </w:rPr>
        <w:t>This</w:t>
      </w:r>
      <w:r w:rsidR="00FB05CC">
        <w:rPr>
          <w:rFonts w:ascii="Arial" w:hAnsi="Arial" w:cs="Arial"/>
          <w:sz w:val="24"/>
          <w:szCs w:val="24"/>
        </w:rPr>
        <w:t xml:space="preserve"> therefore</w:t>
      </w:r>
      <w:r w:rsidR="0098514F">
        <w:rPr>
          <w:rFonts w:ascii="Arial" w:hAnsi="Arial" w:cs="Arial"/>
          <w:sz w:val="24"/>
          <w:szCs w:val="24"/>
        </w:rPr>
        <w:t xml:space="preserve"> shows that following the Golden Hour Principle helps to reduce cross contamination of evidence from the scene</w:t>
      </w:r>
      <w:r w:rsidR="0064017F">
        <w:rPr>
          <w:rFonts w:ascii="Arial" w:hAnsi="Arial" w:cs="Arial"/>
          <w:sz w:val="24"/>
          <w:szCs w:val="24"/>
        </w:rPr>
        <w:t xml:space="preserve"> (College of Policing, </w:t>
      </w:r>
      <w:r w:rsidR="00AF2FC1">
        <w:rPr>
          <w:rFonts w:ascii="Arial" w:hAnsi="Arial" w:cs="Arial"/>
          <w:sz w:val="24"/>
          <w:szCs w:val="24"/>
        </w:rPr>
        <w:t>2022).</w:t>
      </w:r>
    </w:p>
    <w:p w14:paraId="0683D089" w14:textId="22447670" w:rsidR="008028F9" w:rsidRDefault="00780454" w:rsidP="00E475C2">
      <w:pPr>
        <w:spacing w:line="480" w:lineRule="auto"/>
        <w:jc w:val="both"/>
        <w:rPr>
          <w:rFonts w:ascii="Arial" w:hAnsi="Arial" w:cs="Arial"/>
          <w:sz w:val="24"/>
          <w:szCs w:val="24"/>
        </w:rPr>
      </w:pPr>
      <w:r>
        <w:rPr>
          <w:rFonts w:ascii="Arial" w:hAnsi="Arial" w:cs="Arial"/>
          <w:sz w:val="24"/>
          <w:szCs w:val="24"/>
        </w:rPr>
        <w:t>Cross contamination</w:t>
      </w:r>
      <w:r w:rsidR="009E015A">
        <w:rPr>
          <w:rFonts w:ascii="Arial" w:hAnsi="Arial" w:cs="Arial"/>
          <w:sz w:val="24"/>
          <w:szCs w:val="24"/>
        </w:rPr>
        <w:t xml:space="preserve"> </w:t>
      </w:r>
      <w:r w:rsidR="002F68F7">
        <w:rPr>
          <w:rFonts w:ascii="Arial" w:hAnsi="Arial" w:cs="Arial"/>
          <w:sz w:val="24"/>
          <w:szCs w:val="24"/>
        </w:rPr>
        <w:t xml:space="preserve">needs to be minimised at all costs. The </w:t>
      </w:r>
      <w:r w:rsidR="00BF3FEE">
        <w:rPr>
          <w:rFonts w:ascii="Arial" w:hAnsi="Arial" w:cs="Arial"/>
          <w:sz w:val="24"/>
          <w:szCs w:val="24"/>
        </w:rPr>
        <w:t>two parts of an i</w:t>
      </w:r>
      <w:r w:rsidR="00604D2B">
        <w:rPr>
          <w:rFonts w:ascii="Arial" w:hAnsi="Arial" w:cs="Arial"/>
          <w:sz w:val="24"/>
          <w:szCs w:val="24"/>
        </w:rPr>
        <w:t>nvestigation where cross contamination is most likely to occur</w:t>
      </w:r>
      <w:r w:rsidR="00F205B4">
        <w:rPr>
          <w:rFonts w:ascii="Arial" w:hAnsi="Arial" w:cs="Arial"/>
          <w:sz w:val="24"/>
          <w:szCs w:val="24"/>
        </w:rPr>
        <w:t xml:space="preserve"> are</w:t>
      </w:r>
      <w:r w:rsidR="00604D2B">
        <w:rPr>
          <w:rFonts w:ascii="Arial" w:hAnsi="Arial" w:cs="Arial"/>
          <w:sz w:val="24"/>
          <w:szCs w:val="24"/>
        </w:rPr>
        <w:t xml:space="preserve"> during </w:t>
      </w:r>
      <w:r w:rsidR="00CE6D76">
        <w:rPr>
          <w:rFonts w:ascii="Arial" w:hAnsi="Arial" w:cs="Arial"/>
          <w:sz w:val="24"/>
          <w:szCs w:val="24"/>
        </w:rPr>
        <w:t xml:space="preserve">the investigation and in the forensic lab when being analysed. </w:t>
      </w:r>
      <w:r w:rsidR="00377C77">
        <w:rPr>
          <w:rFonts w:ascii="Arial" w:hAnsi="Arial" w:cs="Arial"/>
          <w:sz w:val="24"/>
          <w:szCs w:val="24"/>
        </w:rPr>
        <w:t>There are</w:t>
      </w:r>
      <w:r w:rsidR="00ED3311">
        <w:rPr>
          <w:rFonts w:ascii="Arial" w:hAnsi="Arial" w:cs="Arial"/>
          <w:sz w:val="24"/>
          <w:szCs w:val="24"/>
        </w:rPr>
        <w:t xml:space="preserve"> </w:t>
      </w:r>
      <w:proofErr w:type="gramStart"/>
      <w:r w:rsidR="002F68F7">
        <w:rPr>
          <w:rFonts w:ascii="Arial" w:hAnsi="Arial" w:cs="Arial"/>
          <w:sz w:val="24"/>
          <w:szCs w:val="24"/>
        </w:rPr>
        <w:t>many</w:t>
      </w:r>
      <w:proofErr w:type="gramEnd"/>
      <w:r w:rsidR="002F68F7">
        <w:rPr>
          <w:rFonts w:ascii="Arial" w:hAnsi="Arial" w:cs="Arial"/>
          <w:sz w:val="24"/>
          <w:szCs w:val="24"/>
        </w:rPr>
        <w:t xml:space="preserve"> steps that need </w:t>
      </w:r>
      <w:r w:rsidR="00ED3311">
        <w:rPr>
          <w:rFonts w:ascii="Arial" w:hAnsi="Arial" w:cs="Arial"/>
          <w:sz w:val="24"/>
          <w:szCs w:val="24"/>
        </w:rPr>
        <w:t xml:space="preserve">to be taken by the FAO to ensure the least contamination possible. </w:t>
      </w:r>
      <w:r w:rsidR="00135A8C">
        <w:rPr>
          <w:rFonts w:ascii="Arial" w:hAnsi="Arial" w:cs="Arial"/>
          <w:sz w:val="24"/>
          <w:szCs w:val="24"/>
        </w:rPr>
        <w:t>One step is</w:t>
      </w:r>
      <w:r w:rsidR="00ED3311">
        <w:rPr>
          <w:rFonts w:ascii="Arial" w:hAnsi="Arial" w:cs="Arial"/>
          <w:sz w:val="24"/>
          <w:szCs w:val="24"/>
        </w:rPr>
        <w:t xml:space="preserve"> us</w:t>
      </w:r>
      <w:r w:rsidR="00135A8C">
        <w:rPr>
          <w:rFonts w:ascii="Arial" w:hAnsi="Arial" w:cs="Arial"/>
          <w:sz w:val="24"/>
          <w:szCs w:val="24"/>
        </w:rPr>
        <w:t>ing</w:t>
      </w:r>
      <w:r w:rsidR="00ED3311">
        <w:rPr>
          <w:rFonts w:ascii="Arial" w:hAnsi="Arial" w:cs="Arial"/>
          <w:sz w:val="24"/>
          <w:szCs w:val="24"/>
        </w:rPr>
        <w:t xml:space="preserve"> barrier clothing.</w:t>
      </w:r>
      <w:r w:rsidR="00135A8C">
        <w:rPr>
          <w:rFonts w:ascii="Arial" w:hAnsi="Arial" w:cs="Arial"/>
          <w:sz w:val="24"/>
          <w:szCs w:val="24"/>
        </w:rPr>
        <w:t xml:space="preserve"> Wearing items of b</w:t>
      </w:r>
      <w:r w:rsidR="00ED3311">
        <w:rPr>
          <w:rFonts w:ascii="Arial" w:hAnsi="Arial" w:cs="Arial"/>
          <w:sz w:val="24"/>
          <w:szCs w:val="24"/>
        </w:rPr>
        <w:t>arrier clothin</w:t>
      </w:r>
      <w:r w:rsidR="00135A8C">
        <w:rPr>
          <w:rFonts w:ascii="Arial" w:hAnsi="Arial" w:cs="Arial"/>
          <w:sz w:val="24"/>
          <w:szCs w:val="24"/>
        </w:rPr>
        <w:t>g</w:t>
      </w:r>
      <w:r w:rsidR="00ED3311">
        <w:rPr>
          <w:rFonts w:ascii="Arial" w:hAnsi="Arial" w:cs="Arial"/>
          <w:sz w:val="24"/>
          <w:szCs w:val="24"/>
        </w:rPr>
        <w:t xml:space="preserve"> such as shoe covers, </w:t>
      </w:r>
      <w:r w:rsidR="00506F39">
        <w:rPr>
          <w:rFonts w:ascii="Arial" w:hAnsi="Arial" w:cs="Arial"/>
          <w:sz w:val="24"/>
          <w:szCs w:val="24"/>
        </w:rPr>
        <w:t>gloves, facemasks, hair covers and an over</w:t>
      </w:r>
      <w:r w:rsidR="00377C77">
        <w:rPr>
          <w:rFonts w:ascii="Arial" w:hAnsi="Arial" w:cs="Arial"/>
          <w:sz w:val="24"/>
          <w:szCs w:val="24"/>
        </w:rPr>
        <w:t xml:space="preserve"> suit</w:t>
      </w:r>
      <w:r w:rsidR="00135A8C">
        <w:rPr>
          <w:rFonts w:ascii="Arial" w:hAnsi="Arial" w:cs="Arial"/>
          <w:sz w:val="24"/>
          <w:szCs w:val="24"/>
        </w:rPr>
        <w:t xml:space="preserve"> helps r</w:t>
      </w:r>
      <w:r w:rsidR="00CD3E03">
        <w:rPr>
          <w:rFonts w:ascii="Arial" w:hAnsi="Arial" w:cs="Arial"/>
          <w:sz w:val="24"/>
          <w:szCs w:val="24"/>
        </w:rPr>
        <w:t>educ</w:t>
      </w:r>
      <w:r w:rsidR="00135A8C">
        <w:rPr>
          <w:rFonts w:ascii="Arial" w:hAnsi="Arial" w:cs="Arial"/>
          <w:sz w:val="24"/>
          <w:szCs w:val="24"/>
        </w:rPr>
        <w:t>e</w:t>
      </w:r>
      <w:r w:rsidR="00CD3E03">
        <w:rPr>
          <w:rFonts w:ascii="Arial" w:hAnsi="Arial" w:cs="Arial"/>
          <w:sz w:val="24"/>
          <w:szCs w:val="24"/>
        </w:rPr>
        <w:t xml:space="preserve"> the amount of the FAO’s DNA, </w:t>
      </w:r>
      <w:r w:rsidR="00787C40">
        <w:rPr>
          <w:rFonts w:ascii="Arial" w:hAnsi="Arial" w:cs="Arial"/>
          <w:sz w:val="24"/>
          <w:szCs w:val="24"/>
        </w:rPr>
        <w:t>t</w:t>
      </w:r>
      <w:r w:rsidR="00CD3E03">
        <w:rPr>
          <w:rFonts w:ascii="Arial" w:hAnsi="Arial" w:cs="Arial"/>
          <w:sz w:val="24"/>
          <w:szCs w:val="24"/>
        </w:rPr>
        <w:t>races a</w:t>
      </w:r>
      <w:r w:rsidR="00787C40">
        <w:rPr>
          <w:rFonts w:ascii="Arial" w:hAnsi="Arial" w:cs="Arial"/>
          <w:sz w:val="24"/>
          <w:szCs w:val="24"/>
        </w:rPr>
        <w:t>nd</w:t>
      </w:r>
      <w:r w:rsidR="00CD3E03">
        <w:rPr>
          <w:rFonts w:ascii="Arial" w:hAnsi="Arial" w:cs="Arial"/>
          <w:sz w:val="24"/>
          <w:szCs w:val="24"/>
        </w:rPr>
        <w:t xml:space="preserve"> impressions left at the scene, in turn being </w:t>
      </w:r>
      <w:r w:rsidR="008C0A34">
        <w:rPr>
          <w:rFonts w:ascii="Arial" w:hAnsi="Arial" w:cs="Arial"/>
          <w:sz w:val="24"/>
          <w:szCs w:val="24"/>
        </w:rPr>
        <w:t>a</w:t>
      </w:r>
      <w:r w:rsidR="00CD3E03">
        <w:rPr>
          <w:rFonts w:ascii="Arial" w:hAnsi="Arial" w:cs="Arial"/>
          <w:sz w:val="24"/>
          <w:szCs w:val="24"/>
        </w:rPr>
        <w:t xml:space="preserve">n effective way to reduce </w:t>
      </w:r>
      <w:r w:rsidR="008C0A34">
        <w:rPr>
          <w:rFonts w:ascii="Arial" w:hAnsi="Arial" w:cs="Arial"/>
          <w:sz w:val="24"/>
          <w:szCs w:val="24"/>
        </w:rPr>
        <w:t xml:space="preserve">cross </w:t>
      </w:r>
      <w:r w:rsidR="008C0A34">
        <w:rPr>
          <w:rFonts w:ascii="Arial" w:hAnsi="Arial" w:cs="Arial"/>
          <w:sz w:val="24"/>
          <w:szCs w:val="24"/>
        </w:rPr>
        <w:lastRenderedPageBreak/>
        <w:t>contamination of material</w:t>
      </w:r>
      <w:r w:rsidR="006F16A9">
        <w:rPr>
          <w:rFonts w:ascii="Arial" w:hAnsi="Arial" w:cs="Arial"/>
          <w:sz w:val="24"/>
          <w:szCs w:val="24"/>
        </w:rPr>
        <w:t xml:space="preserve"> (</w:t>
      </w:r>
      <w:r w:rsidR="00DA6229">
        <w:rPr>
          <w:rFonts w:ascii="Arial" w:hAnsi="Arial" w:cs="Arial"/>
          <w:sz w:val="24"/>
          <w:szCs w:val="24"/>
        </w:rPr>
        <w:t>Forensic Science Regulator</w:t>
      </w:r>
      <w:r w:rsidR="00D33E4F">
        <w:rPr>
          <w:rFonts w:ascii="Arial" w:hAnsi="Arial" w:cs="Arial"/>
          <w:sz w:val="24"/>
          <w:szCs w:val="24"/>
        </w:rPr>
        <w:t xml:space="preserve">, </w:t>
      </w:r>
      <w:r w:rsidR="00572CA9">
        <w:rPr>
          <w:rFonts w:ascii="Arial" w:hAnsi="Arial" w:cs="Arial"/>
          <w:sz w:val="24"/>
          <w:szCs w:val="24"/>
        </w:rPr>
        <w:t>pg.</w:t>
      </w:r>
      <w:r w:rsidR="00FB2047">
        <w:rPr>
          <w:rFonts w:ascii="Arial" w:hAnsi="Arial" w:cs="Arial"/>
          <w:sz w:val="24"/>
          <w:szCs w:val="24"/>
        </w:rPr>
        <w:t xml:space="preserve"> 11</w:t>
      </w:r>
      <w:r w:rsidR="00D33E4F">
        <w:rPr>
          <w:rFonts w:ascii="Arial" w:hAnsi="Arial" w:cs="Arial"/>
          <w:sz w:val="24"/>
          <w:szCs w:val="24"/>
        </w:rPr>
        <w:t>, 2015)</w:t>
      </w:r>
      <w:r w:rsidR="008C0A34">
        <w:rPr>
          <w:rFonts w:ascii="Arial" w:hAnsi="Arial" w:cs="Arial"/>
          <w:sz w:val="24"/>
          <w:szCs w:val="24"/>
        </w:rPr>
        <w:t xml:space="preserve">. Another step can be to use the </w:t>
      </w:r>
      <w:r w:rsidR="00966AD8">
        <w:rPr>
          <w:rFonts w:ascii="Arial" w:hAnsi="Arial" w:cs="Arial"/>
          <w:sz w:val="24"/>
          <w:szCs w:val="24"/>
        </w:rPr>
        <w:t>mnemonic</w:t>
      </w:r>
      <w:r w:rsidR="00FC3DDA">
        <w:rPr>
          <w:rFonts w:ascii="Arial" w:hAnsi="Arial" w:cs="Arial"/>
          <w:sz w:val="24"/>
          <w:szCs w:val="24"/>
        </w:rPr>
        <w:t xml:space="preserve"> ‘CAP</w:t>
      </w:r>
      <w:r w:rsidR="00E53BAC">
        <w:rPr>
          <w:rFonts w:ascii="Arial" w:hAnsi="Arial" w:cs="Arial"/>
          <w:sz w:val="24"/>
          <w:szCs w:val="24"/>
        </w:rPr>
        <w:t>.’</w:t>
      </w:r>
      <w:r w:rsidR="00505E92">
        <w:rPr>
          <w:rFonts w:ascii="Arial" w:hAnsi="Arial" w:cs="Arial"/>
          <w:sz w:val="24"/>
          <w:szCs w:val="24"/>
        </w:rPr>
        <w:t xml:space="preserve"> </w:t>
      </w:r>
      <w:r w:rsidR="00D663E2">
        <w:rPr>
          <w:rFonts w:ascii="Arial" w:hAnsi="Arial" w:cs="Arial"/>
          <w:sz w:val="24"/>
          <w:szCs w:val="24"/>
        </w:rPr>
        <w:t xml:space="preserve">CAP stands for Common Approach </w:t>
      </w:r>
      <w:r w:rsidR="00345217">
        <w:rPr>
          <w:rFonts w:ascii="Arial" w:hAnsi="Arial" w:cs="Arial"/>
          <w:sz w:val="24"/>
          <w:szCs w:val="24"/>
        </w:rPr>
        <w:t>Path</w:t>
      </w:r>
      <w:r w:rsidR="00F02E26">
        <w:rPr>
          <w:rFonts w:ascii="Arial" w:hAnsi="Arial" w:cs="Arial"/>
          <w:sz w:val="24"/>
          <w:szCs w:val="24"/>
        </w:rPr>
        <w:t>, where the</w:t>
      </w:r>
      <w:r w:rsidR="00D663E2">
        <w:rPr>
          <w:rFonts w:ascii="Arial" w:hAnsi="Arial" w:cs="Arial"/>
          <w:sz w:val="24"/>
          <w:szCs w:val="24"/>
        </w:rPr>
        <w:t xml:space="preserve"> FAO </w:t>
      </w:r>
      <w:r w:rsidR="00F02E26">
        <w:rPr>
          <w:rFonts w:ascii="Arial" w:hAnsi="Arial" w:cs="Arial"/>
          <w:sz w:val="24"/>
          <w:szCs w:val="24"/>
        </w:rPr>
        <w:t xml:space="preserve">determines the </w:t>
      </w:r>
      <w:proofErr w:type="gramStart"/>
      <w:r w:rsidR="00F02E26">
        <w:rPr>
          <w:rFonts w:ascii="Arial" w:hAnsi="Arial" w:cs="Arial"/>
          <w:sz w:val="24"/>
          <w:szCs w:val="24"/>
        </w:rPr>
        <w:t>most likely path</w:t>
      </w:r>
      <w:proofErr w:type="gramEnd"/>
      <w:r w:rsidR="00F02E26">
        <w:rPr>
          <w:rFonts w:ascii="Arial" w:hAnsi="Arial" w:cs="Arial"/>
          <w:sz w:val="24"/>
          <w:szCs w:val="24"/>
        </w:rPr>
        <w:t xml:space="preserve"> used </w:t>
      </w:r>
      <w:r w:rsidR="00DE7EE5">
        <w:rPr>
          <w:rFonts w:ascii="Arial" w:hAnsi="Arial" w:cs="Arial"/>
          <w:sz w:val="24"/>
          <w:szCs w:val="24"/>
        </w:rPr>
        <w:t>by the criminal and as a result taking</w:t>
      </w:r>
      <w:r w:rsidR="00D663E2">
        <w:rPr>
          <w:rFonts w:ascii="Arial" w:hAnsi="Arial" w:cs="Arial"/>
          <w:sz w:val="24"/>
          <w:szCs w:val="24"/>
        </w:rPr>
        <w:t xml:space="preserve"> the </w:t>
      </w:r>
      <w:r w:rsidR="003B52A7">
        <w:rPr>
          <w:rFonts w:ascii="Arial" w:hAnsi="Arial" w:cs="Arial"/>
          <w:sz w:val="24"/>
          <w:szCs w:val="24"/>
        </w:rPr>
        <w:t>least likely path that the criminal took</w:t>
      </w:r>
      <w:r w:rsidR="005127EC">
        <w:rPr>
          <w:rFonts w:ascii="Arial" w:hAnsi="Arial" w:cs="Arial"/>
          <w:sz w:val="24"/>
          <w:szCs w:val="24"/>
        </w:rPr>
        <w:t xml:space="preserve"> to enter the scene of the crime</w:t>
      </w:r>
      <w:r w:rsidR="00E12942">
        <w:rPr>
          <w:rFonts w:ascii="Arial" w:hAnsi="Arial" w:cs="Arial"/>
          <w:sz w:val="24"/>
          <w:szCs w:val="24"/>
        </w:rPr>
        <w:t xml:space="preserve">. </w:t>
      </w:r>
      <w:r w:rsidR="00DE7EE5">
        <w:rPr>
          <w:rFonts w:ascii="Arial" w:hAnsi="Arial" w:cs="Arial"/>
          <w:sz w:val="24"/>
          <w:szCs w:val="24"/>
        </w:rPr>
        <w:t>Using this approach allows the FAO</w:t>
      </w:r>
      <w:r w:rsidR="00E12942">
        <w:rPr>
          <w:rFonts w:ascii="Arial" w:hAnsi="Arial" w:cs="Arial"/>
          <w:sz w:val="24"/>
          <w:szCs w:val="24"/>
        </w:rPr>
        <w:t xml:space="preserve"> to avoid contaminating any evidence from the criminal. This path would then be used by anyone entering or moving around the crime scene</w:t>
      </w:r>
      <w:r w:rsidR="00E05E3C">
        <w:rPr>
          <w:rFonts w:ascii="Arial" w:hAnsi="Arial" w:cs="Arial"/>
          <w:sz w:val="24"/>
          <w:szCs w:val="24"/>
        </w:rPr>
        <w:t xml:space="preserve"> to effectively avoid contamination</w:t>
      </w:r>
      <w:r w:rsidR="003A6366">
        <w:rPr>
          <w:rFonts w:ascii="Arial" w:hAnsi="Arial" w:cs="Arial"/>
          <w:sz w:val="24"/>
          <w:szCs w:val="24"/>
        </w:rPr>
        <w:t xml:space="preserve">. </w:t>
      </w:r>
      <w:r w:rsidR="00065A38">
        <w:rPr>
          <w:rFonts w:ascii="Arial" w:hAnsi="Arial" w:cs="Arial"/>
          <w:sz w:val="24"/>
          <w:szCs w:val="24"/>
        </w:rPr>
        <w:t>Therefore,</w:t>
      </w:r>
      <w:r w:rsidR="003A6366">
        <w:rPr>
          <w:rFonts w:ascii="Arial" w:hAnsi="Arial" w:cs="Arial"/>
          <w:sz w:val="24"/>
          <w:szCs w:val="24"/>
        </w:rPr>
        <w:t xml:space="preserve"> using the CAP mnemonic is essential in the reduction of cross contamination</w:t>
      </w:r>
      <w:r w:rsidR="00267992">
        <w:rPr>
          <w:rFonts w:ascii="Arial" w:hAnsi="Arial" w:cs="Arial"/>
          <w:sz w:val="24"/>
          <w:szCs w:val="24"/>
        </w:rPr>
        <w:t xml:space="preserve"> by the FAO </w:t>
      </w:r>
      <w:r w:rsidR="002C03A5">
        <w:rPr>
          <w:rFonts w:ascii="Arial" w:hAnsi="Arial" w:cs="Arial"/>
          <w:sz w:val="24"/>
          <w:szCs w:val="24"/>
        </w:rPr>
        <w:t>(</w:t>
      </w:r>
      <w:r w:rsidR="00B65D31">
        <w:rPr>
          <w:rFonts w:ascii="Arial" w:hAnsi="Arial" w:cs="Arial"/>
          <w:sz w:val="24"/>
          <w:szCs w:val="24"/>
        </w:rPr>
        <w:t>Legacy and Justice Department NI</w:t>
      </w:r>
      <w:r w:rsidR="008B285C">
        <w:rPr>
          <w:rFonts w:ascii="Arial" w:hAnsi="Arial" w:cs="Arial"/>
          <w:sz w:val="24"/>
          <w:szCs w:val="24"/>
        </w:rPr>
        <w:t xml:space="preserve">, 2016 </w:t>
      </w:r>
      <w:r w:rsidR="00067331">
        <w:rPr>
          <w:rFonts w:ascii="Arial" w:hAnsi="Arial" w:cs="Arial"/>
          <w:sz w:val="24"/>
          <w:szCs w:val="24"/>
        </w:rPr>
        <w:t>pg. 8</w:t>
      </w:r>
      <w:r w:rsidR="008B285C">
        <w:rPr>
          <w:rFonts w:ascii="Arial" w:hAnsi="Arial" w:cs="Arial"/>
          <w:sz w:val="24"/>
          <w:szCs w:val="24"/>
        </w:rPr>
        <w:t>).</w:t>
      </w:r>
    </w:p>
    <w:p w14:paraId="047A6642" w14:textId="375E52D4" w:rsidR="00267992" w:rsidRPr="00395B09" w:rsidRDefault="00840C04" w:rsidP="00E475C2">
      <w:pPr>
        <w:spacing w:line="480" w:lineRule="auto"/>
        <w:jc w:val="both"/>
        <w:rPr>
          <w:rFonts w:ascii="Arial" w:hAnsi="Arial" w:cs="Arial"/>
          <w:sz w:val="24"/>
          <w:szCs w:val="24"/>
        </w:rPr>
      </w:pPr>
      <w:r>
        <w:rPr>
          <w:rFonts w:ascii="Arial" w:hAnsi="Arial" w:cs="Arial"/>
          <w:sz w:val="24"/>
          <w:szCs w:val="24"/>
        </w:rPr>
        <w:t>Overall,</w:t>
      </w:r>
      <w:r w:rsidR="00267992">
        <w:rPr>
          <w:rFonts w:ascii="Arial" w:hAnsi="Arial" w:cs="Arial"/>
          <w:sz w:val="24"/>
          <w:szCs w:val="24"/>
        </w:rPr>
        <w:t xml:space="preserve"> it can be concluded that</w:t>
      </w:r>
      <w:r w:rsidR="009C5929">
        <w:rPr>
          <w:rFonts w:ascii="Arial" w:hAnsi="Arial" w:cs="Arial"/>
          <w:sz w:val="24"/>
          <w:szCs w:val="24"/>
        </w:rPr>
        <w:t xml:space="preserve"> the</w:t>
      </w:r>
      <w:r w:rsidR="004D1FA4">
        <w:rPr>
          <w:rFonts w:ascii="Arial" w:hAnsi="Arial" w:cs="Arial"/>
          <w:sz w:val="24"/>
          <w:szCs w:val="24"/>
        </w:rPr>
        <w:t xml:space="preserve"> First Attending officer is </w:t>
      </w:r>
      <w:r w:rsidR="00A10ED0">
        <w:rPr>
          <w:rFonts w:ascii="Arial" w:hAnsi="Arial" w:cs="Arial"/>
          <w:sz w:val="24"/>
          <w:szCs w:val="24"/>
        </w:rPr>
        <w:t>a crucial</w:t>
      </w:r>
      <w:r w:rsidR="004D1FA4">
        <w:rPr>
          <w:rFonts w:ascii="Arial" w:hAnsi="Arial" w:cs="Arial"/>
          <w:sz w:val="24"/>
          <w:szCs w:val="24"/>
        </w:rPr>
        <w:t xml:space="preserve"> role in an investigation</w:t>
      </w:r>
      <w:r w:rsidR="00A10ED0">
        <w:rPr>
          <w:rFonts w:ascii="Arial" w:hAnsi="Arial" w:cs="Arial"/>
          <w:sz w:val="24"/>
          <w:szCs w:val="24"/>
        </w:rPr>
        <w:t>,</w:t>
      </w:r>
      <w:r w:rsidR="006445B8">
        <w:rPr>
          <w:rFonts w:ascii="Arial" w:hAnsi="Arial" w:cs="Arial"/>
          <w:sz w:val="24"/>
          <w:szCs w:val="24"/>
        </w:rPr>
        <w:t xml:space="preserve"> and the</w:t>
      </w:r>
      <w:r w:rsidR="009C5929">
        <w:rPr>
          <w:rFonts w:ascii="Arial" w:hAnsi="Arial" w:cs="Arial"/>
          <w:sz w:val="24"/>
          <w:szCs w:val="24"/>
        </w:rPr>
        <w:t xml:space="preserve"> </w:t>
      </w:r>
      <w:proofErr w:type="gramStart"/>
      <w:r w:rsidR="009C5929">
        <w:rPr>
          <w:rFonts w:ascii="Arial" w:hAnsi="Arial" w:cs="Arial"/>
          <w:sz w:val="24"/>
          <w:szCs w:val="24"/>
        </w:rPr>
        <w:t>many</w:t>
      </w:r>
      <w:proofErr w:type="gramEnd"/>
      <w:r w:rsidR="009C5929">
        <w:rPr>
          <w:rFonts w:ascii="Arial" w:hAnsi="Arial" w:cs="Arial"/>
          <w:sz w:val="24"/>
          <w:szCs w:val="24"/>
        </w:rPr>
        <w:t xml:space="preserve"> </w:t>
      </w:r>
      <w:r w:rsidR="00101937">
        <w:rPr>
          <w:rFonts w:ascii="Arial" w:hAnsi="Arial" w:cs="Arial"/>
          <w:sz w:val="24"/>
          <w:szCs w:val="24"/>
        </w:rPr>
        <w:t xml:space="preserve">processes and </w:t>
      </w:r>
      <w:r w:rsidR="009C5929">
        <w:rPr>
          <w:rFonts w:ascii="Arial" w:hAnsi="Arial" w:cs="Arial"/>
          <w:sz w:val="24"/>
          <w:szCs w:val="24"/>
        </w:rPr>
        <w:t xml:space="preserve">procedures performed by the </w:t>
      </w:r>
      <w:r w:rsidR="00CE3972">
        <w:rPr>
          <w:rFonts w:ascii="Arial" w:hAnsi="Arial" w:cs="Arial"/>
          <w:sz w:val="24"/>
          <w:szCs w:val="24"/>
        </w:rPr>
        <w:t>f</w:t>
      </w:r>
      <w:r w:rsidR="009C5929">
        <w:rPr>
          <w:rFonts w:ascii="Arial" w:hAnsi="Arial" w:cs="Arial"/>
          <w:sz w:val="24"/>
          <w:szCs w:val="24"/>
        </w:rPr>
        <w:t xml:space="preserve">irst </w:t>
      </w:r>
      <w:r w:rsidR="00CE3972">
        <w:rPr>
          <w:rFonts w:ascii="Arial" w:hAnsi="Arial" w:cs="Arial"/>
          <w:sz w:val="24"/>
          <w:szCs w:val="24"/>
        </w:rPr>
        <w:t>at</w:t>
      </w:r>
      <w:r w:rsidR="009C5929">
        <w:rPr>
          <w:rFonts w:ascii="Arial" w:hAnsi="Arial" w:cs="Arial"/>
          <w:sz w:val="24"/>
          <w:szCs w:val="24"/>
        </w:rPr>
        <w:t xml:space="preserve">tending </w:t>
      </w:r>
      <w:r w:rsidR="00CE3972">
        <w:rPr>
          <w:rFonts w:ascii="Arial" w:hAnsi="Arial" w:cs="Arial"/>
          <w:sz w:val="24"/>
          <w:szCs w:val="24"/>
        </w:rPr>
        <w:t>o</w:t>
      </w:r>
      <w:r w:rsidR="009C5929">
        <w:rPr>
          <w:rFonts w:ascii="Arial" w:hAnsi="Arial" w:cs="Arial"/>
          <w:sz w:val="24"/>
          <w:szCs w:val="24"/>
        </w:rPr>
        <w:t xml:space="preserve">fficer are key when reducing the possibility of cross contamination. The combination of the </w:t>
      </w:r>
      <w:r w:rsidR="00CE3972">
        <w:rPr>
          <w:rFonts w:ascii="Arial" w:hAnsi="Arial" w:cs="Arial"/>
          <w:sz w:val="24"/>
          <w:szCs w:val="24"/>
        </w:rPr>
        <w:t>I</w:t>
      </w:r>
      <w:r w:rsidR="009C5929">
        <w:rPr>
          <w:rFonts w:ascii="Arial" w:hAnsi="Arial" w:cs="Arial"/>
          <w:sz w:val="24"/>
          <w:szCs w:val="24"/>
        </w:rPr>
        <w:t xml:space="preserve">nvestigative Mindset, the Reactive Policing Approach, the Golden Hour </w:t>
      </w:r>
      <w:r w:rsidR="00E53BAC">
        <w:rPr>
          <w:rFonts w:ascii="Arial" w:hAnsi="Arial" w:cs="Arial"/>
          <w:sz w:val="24"/>
          <w:szCs w:val="24"/>
        </w:rPr>
        <w:t>Principles,</w:t>
      </w:r>
      <w:r w:rsidR="009C5929">
        <w:rPr>
          <w:rFonts w:ascii="Arial" w:hAnsi="Arial" w:cs="Arial"/>
          <w:sz w:val="24"/>
          <w:szCs w:val="24"/>
        </w:rPr>
        <w:t xml:space="preserve"> and the use of mnemonics such as CAP are </w:t>
      </w:r>
      <w:r w:rsidR="00B9671B">
        <w:rPr>
          <w:rFonts w:ascii="Arial" w:hAnsi="Arial" w:cs="Arial"/>
          <w:sz w:val="24"/>
          <w:szCs w:val="24"/>
        </w:rPr>
        <w:t xml:space="preserve">integral for the effective gathering of evidence and investigating the scene, all while ensuring that cross contamination does not </w:t>
      </w:r>
      <w:r>
        <w:rPr>
          <w:rFonts w:ascii="Arial" w:hAnsi="Arial" w:cs="Arial"/>
          <w:sz w:val="24"/>
          <w:szCs w:val="24"/>
        </w:rPr>
        <w:t>destroy any of the material available in the investigation.</w:t>
      </w:r>
    </w:p>
    <w:p w14:paraId="268C7E76" w14:textId="5A13027A" w:rsidR="00AD5E52" w:rsidRPr="00AD5E52" w:rsidRDefault="00E05E3C" w:rsidP="00E05E3C">
      <w:pPr>
        <w:rPr>
          <w:rFonts w:ascii="Arial" w:hAnsi="Arial" w:cs="Arial"/>
          <w:sz w:val="24"/>
          <w:szCs w:val="24"/>
        </w:rPr>
      </w:pPr>
      <w:r>
        <w:rPr>
          <w:rFonts w:ascii="Arial" w:hAnsi="Arial" w:cs="Arial"/>
          <w:sz w:val="24"/>
          <w:szCs w:val="24"/>
        </w:rPr>
        <w:br w:type="page"/>
      </w:r>
    </w:p>
    <w:p w14:paraId="72C8D534" w14:textId="32616ACD" w:rsidR="00AD5E52" w:rsidRPr="00DD0128" w:rsidRDefault="00AD5E52" w:rsidP="00AD5E52">
      <w:pPr>
        <w:spacing w:line="480" w:lineRule="auto"/>
        <w:rPr>
          <w:rFonts w:ascii="Arial" w:hAnsi="Arial" w:cs="Arial"/>
          <w:b/>
          <w:bCs/>
          <w:sz w:val="24"/>
          <w:szCs w:val="24"/>
        </w:rPr>
      </w:pPr>
      <w:r w:rsidRPr="00DD0128">
        <w:rPr>
          <w:rFonts w:ascii="Arial" w:hAnsi="Arial" w:cs="Arial"/>
          <w:b/>
          <w:bCs/>
          <w:sz w:val="24"/>
          <w:szCs w:val="24"/>
        </w:rPr>
        <w:lastRenderedPageBreak/>
        <w:t>Part B. Critically analyse the methods in practice for the rec</w:t>
      </w:r>
      <w:r w:rsidR="00CB5FE5">
        <w:rPr>
          <w:rFonts w:ascii="Arial" w:hAnsi="Arial" w:cs="Arial"/>
          <w:b/>
          <w:bCs/>
          <w:sz w:val="24"/>
          <w:szCs w:val="24"/>
        </w:rPr>
        <w:t>o</w:t>
      </w:r>
      <w:r w:rsidRPr="00DD0128">
        <w:rPr>
          <w:rFonts w:ascii="Arial" w:hAnsi="Arial" w:cs="Arial"/>
          <w:b/>
          <w:bCs/>
          <w:sz w:val="24"/>
          <w:szCs w:val="24"/>
        </w:rPr>
        <w:t xml:space="preserve">very and examination of forensic evidence at crime scenes evaluating the legislation, strategies, </w:t>
      </w:r>
      <w:r w:rsidR="00583B2D" w:rsidRPr="00DD0128">
        <w:rPr>
          <w:rFonts w:ascii="Arial" w:hAnsi="Arial" w:cs="Arial"/>
          <w:b/>
          <w:bCs/>
          <w:sz w:val="24"/>
          <w:szCs w:val="24"/>
        </w:rPr>
        <w:t>policies,</w:t>
      </w:r>
      <w:r w:rsidRPr="00DD0128">
        <w:rPr>
          <w:rFonts w:ascii="Arial" w:hAnsi="Arial" w:cs="Arial"/>
          <w:b/>
          <w:bCs/>
          <w:sz w:val="24"/>
          <w:szCs w:val="24"/>
        </w:rPr>
        <w:t xml:space="preserve"> and procedures </w:t>
      </w:r>
      <w:proofErr w:type="gramStart"/>
      <w:r w:rsidRPr="00DD0128">
        <w:rPr>
          <w:rFonts w:ascii="Arial" w:hAnsi="Arial" w:cs="Arial"/>
          <w:b/>
          <w:bCs/>
          <w:sz w:val="24"/>
          <w:szCs w:val="24"/>
        </w:rPr>
        <w:t>with regard to</w:t>
      </w:r>
      <w:proofErr w:type="gramEnd"/>
      <w:r w:rsidRPr="00DD0128">
        <w:rPr>
          <w:rFonts w:ascii="Arial" w:hAnsi="Arial" w:cs="Arial"/>
          <w:b/>
          <w:bCs/>
          <w:sz w:val="24"/>
          <w:szCs w:val="24"/>
        </w:rPr>
        <w:t xml:space="preserve"> forensic recovery and examination (1500 Words).</w:t>
      </w:r>
    </w:p>
    <w:p w14:paraId="74530D38" w14:textId="004BB589" w:rsidR="003A1B7B" w:rsidRPr="00476F5C" w:rsidRDefault="008533B3" w:rsidP="00476F5C">
      <w:pPr>
        <w:spacing w:line="480" w:lineRule="auto"/>
        <w:rPr>
          <w:rFonts w:ascii="Arial" w:hAnsi="Arial" w:cs="Arial"/>
          <w:sz w:val="24"/>
          <w:szCs w:val="24"/>
        </w:rPr>
      </w:pPr>
      <w:r w:rsidRPr="00476F5C">
        <w:rPr>
          <w:rFonts w:ascii="Arial" w:hAnsi="Arial" w:cs="Arial"/>
          <w:sz w:val="24"/>
          <w:szCs w:val="24"/>
        </w:rPr>
        <w:t>Using forensic processes and techniques to investigate a crime scene and conduct forensic analysis can produce evidence to</w:t>
      </w:r>
      <w:r w:rsidR="006F369C" w:rsidRPr="00476F5C">
        <w:rPr>
          <w:rFonts w:ascii="Arial" w:hAnsi="Arial" w:cs="Arial"/>
          <w:sz w:val="24"/>
          <w:szCs w:val="24"/>
        </w:rPr>
        <w:t xml:space="preserve"> help prove a criminal act, remove </w:t>
      </w:r>
      <w:r w:rsidR="00E4266B" w:rsidRPr="00476F5C">
        <w:rPr>
          <w:rFonts w:ascii="Arial" w:hAnsi="Arial" w:cs="Arial"/>
          <w:sz w:val="24"/>
          <w:szCs w:val="24"/>
        </w:rPr>
        <w:t>suspects,</w:t>
      </w:r>
      <w:r w:rsidR="006F369C" w:rsidRPr="00476F5C">
        <w:rPr>
          <w:rFonts w:ascii="Arial" w:hAnsi="Arial" w:cs="Arial"/>
          <w:sz w:val="24"/>
          <w:szCs w:val="24"/>
        </w:rPr>
        <w:t xml:space="preserve"> or link suspects to a scene</w:t>
      </w:r>
      <w:r w:rsidR="007F484F">
        <w:rPr>
          <w:rFonts w:ascii="Arial" w:hAnsi="Arial" w:cs="Arial"/>
          <w:sz w:val="24"/>
          <w:szCs w:val="24"/>
        </w:rPr>
        <w:t xml:space="preserve"> </w:t>
      </w:r>
      <w:r w:rsidR="007F484F" w:rsidRPr="00476F5C">
        <w:rPr>
          <w:rFonts w:ascii="Arial" w:hAnsi="Arial" w:cs="Arial"/>
          <w:sz w:val="24"/>
          <w:szCs w:val="24"/>
        </w:rPr>
        <w:t>(College of Policing, 2017).</w:t>
      </w:r>
      <w:r w:rsidR="007F484F">
        <w:rPr>
          <w:rFonts w:ascii="Arial" w:hAnsi="Arial" w:cs="Arial"/>
          <w:sz w:val="24"/>
          <w:szCs w:val="24"/>
        </w:rPr>
        <w:t xml:space="preserve"> </w:t>
      </w:r>
      <w:r w:rsidR="00C924BB">
        <w:rPr>
          <w:rFonts w:ascii="Arial" w:hAnsi="Arial" w:cs="Arial"/>
          <w:sz w:val="24"/>
          <w:szCs w:val="24"/>
        </w:rPr>
        <w:t>I</w:t>
      </w:r>
      <w:r w:rsidR="00697F2D" w:rsidRPr="00476F5C">
        <w:rPr>
          <w:rFonts w:ascii="Arial" w:hAnsi="Arial" w:cs="Arial"/>
          <w:sz w:val="24"/>
          <w:szCs w:val="24"/>
        </w:rPr>
        <w:t>t can</w:t>
      </w:r>
      <w:r w:rsidR="007F484F">
        <w:rPr>
          <w:rFonts w:ascii="Arial" w:hAnsi="Arial" w:cs="Arial"/>
          <w:sz w:val="24"/>
          <w:szCs w:val="24"/>
        </w:rPr>
        <w:t xml:space="preserve"> he</w:t>
      </w:r>
      <w:r w:rsidR="00636D8A">
        <w:rPr>
          <w:rFonts w:ascii="Arial" w:hAnsi="Arial" w:cs="Arial"/>
          <w:sz w:val="24"/>
          <w:szCs w:val="24"/>
        </w:rPr>
        <w:t>lp</w:t>
      </w:r>
      <w:r w:rsidR="00697F2D" w:rsidRPr="00476F5C">
        <w:rPr>
          <w:rFonts w:ascii="Arial" w:hAnsi="Arial" w:cs="Arial"/>
          <w:sz w:val="24"/>
          <w:szCs w:val="24"/>
        </w:rPr>
        <w:t xml:space="preserve"> </w:t>
      </w:r>
      <w:r w:rsidR="00065ECC" w:rsidRPr="00476F5C">
        <w:rPr>
          <w:rFonts w:ascii="Arial" w:hAnsi="Arial" w:cs="Arial"/>
          <w:sz w:val="24"/>
          <w:szCs w:val="24"/>
        </w:rPr>
        <w:t>identify victims, suspects or witnesses</w:t>
      </w:r>
      <w:r w:rsidR="00636D8A">
        <w:rPr>
          <w:rFonts w:ascii="Arial" w:hAnsi="Arial" w:cs="Arial"/>
          <w:sz w:val="24"/>
          <w:szCs w:val="24"/>
        </w:rPr>
        <w:t xml:space="preserve"> and</w:t>
      </w:r>
      <w:r w:rsidR="00697F2D" w:rsidRPr="00476F5C">
        <w:rPr>
          <w:rFonts w:ascii="Arial" w:hAnsi="Arial" w:cs="Arial"/>
          <w:sz w:val="24"/>
          <w:szCs w:val="24"/>
        </w:rPr>
        <w:t xml:space="preserve"> help find out the movements of the scene</w:t>
      </w:r>
      <w:r w:rsidR="0017762A" w:rsidRPr="00476F5C">
        <w:rPr>
          <w:rFonts w:ascii="Arial" w:hAnsi="Arial" w:cs="Arial"/>
          <w:sz w:val="24"/>
          <w:szCs w:val="24"/>
        </w:rPr>
        <w:t xml:space="preserve"> and a sequence of events (College of Policing, 20</w:t>
      </w:r>
      <w:r w:rsidR="007405CB" w:rsidRPr="00476F5C">
        <w:rPr>
          <w:rFonts w:ascii="Arial" w:hAnsi="Arial" w:cs="Arial"/>
          <w:sz w:val="24"/>
          <w:szCs w:val="24"/>
        </w:rPr>
        <w:t>17</w:t>
      </w:r>
      <w:r w:rsidR="0017762A" w:rsidRPr="00476F5C">
        <w:rPr>
          <w:rFonts w:ascii="Arial" w:hAnsi="Arial" w:cs="Arial"/>
          <w:sz w:val="24"/>
          <w:szCs w:val="24"/>
        </w:rPr>
        <w:t>).</w:t>
      </w:r>
      <w:r w:rsidR="00E4266B" w:rsidRPr="00476F5C">
        <w:rPr>
          <w:rFonts w:ascii="Arial" w:hAnsi="Arial" w:cs="Arial"/>
          <w:sz w:val="24"/>
          <w:szCs w:val="24"/>
        </w:rPr>
        <w:t xml:space="preserve"> </w:t>
      </w:r>
    </w:p>
    <w:p w14:paraId="75AD6234" w14:textId="5EBA8624" w:rsidR="003A1B7B" w:rsidRDefault="00E4266B" w:rsidP="00476F5C">
      <w:pPr>
        <w:spacing w:line="480" w:lineRule="auto"/>
        <w:rPr>
          <w:rFonts w:ascii="Arial" w:hAnsi="Arial" w:cs="Arial"/>
          <w:sz w:val="24"/>
          <w:szCs w:val="24"/>
        </w:rPr>
      </w:pPr>
      <w:r w:rsidRPr="00476F5C">
        <w:rPr>
          <w:rFonts w:ascii="Arial" w:hAnsi="Arial" w:cs="Arial"/>
          <w:sz w:val="24"/>
          <w:szCs w:val="24"/>
        </w:rPr>
        <w:t>The principle of exchange was developed by Dr. Edmond Locard. Th</w:t>
      </w:r>
      <w:r w:rsidR="006D71F6">
        <w:rPr>
          <w:rFonts w:ascii="Arial" w:hAnsi="Arial" w:cs="Arial"/>
          <w:sz w:val="24"/>
          <w:szCs w:val="24"/>
        </w:rPr>
        <w:t>e principle</w:t>
      </w:r>
      <w:r w:rsidRPr="00476F5C">
        <w:rPr>
          <w:rFonts w:ascii="Arial" w:hAnsi="Arial" w:cs="Arial"/>
          <w:sz w:val="24"/>
          <w:szCs w:val="24"/>
        </w:rPr>
        <w:t xml:space="preserve"> </w:t>
      </w:r>
      <w:r w:rsidR="002154E5">
        <w:rPr>
          <w:rFonts w:ascii="Arial" w:hAnsi="Arial" w:cs="Arial"/>
          <w:sz w:val="24"/>
          <w:szCs w:val="24"/>
        </w:rPr>
        <w:t>is built on the belief</w:t>
      </w:r>
      <w:r w:rsidRPr="00476F5C">
        <w:rPr>
          <w:rFonts w:ascii="Arial" w:hAnsi="Arial" w:cs="Arial"/>
          <w:sz w:val="24"/>
          <w:szCs w:val="24"/>
        </w:rPr>
        <w:t xml:space="preserve"> that when someone </w:t>
      </w:r>
      <w:r w:rsidRPr="00E4266B">
        <w:rPr>
          <w:rFonts w:ascii="Arial" w:hAnsi="Arial" w:cs="Arial"/>
          <w:sz w:val="24"/>
          <w:szCs w:val="24"/>
        </w:rPr>
        <w:t xml:space="preserve">enters an environment, they both take something from the environment and leave something behind. </w:t>
      </w:r>
      <w:r w:rsidR="00147905">
        <w:rPr>
          <w:rFonts w:ascii="Arial" w:hAnsi="Arial" w:cs="Arial"/>
          <w:sz w:val="24"/>
          <w:szCs w:val="24"/>
        </w:rPr>
        <w:t>It therefore states that e</w:t>
      </w:r>
      <w:r w:rsidRPr="00E4266B">
        <w:rPr>
          <w:rFonts w:ascii="Arial" w:hAnsi="Arial" w:cs="Arial"/>
          <w:sz w:val="24"/>
          <w:szCs w:val="24"/>
        </w:rPr>
        <w:t>very encounter, no matter how insignificant, leaves a trace.</w:t>
      </w:r>
      <w:r w:rsidR="00AF636A">
        <w:rPr>
          <w:rFonts w:ascii="Arial" w:hAnsi="Arial" w:cs="Arial"/>
          <w:sz w:val="24"/>
          <w:szCs w:val="24"/>
        </w:rPr>
        <w:t xml:space="preserve"> </w:t>
      </w:r>
      <w:r w:rsidR="00406806">
        <w:rPr>
          <w:rFonts w:ascii="Arial" w:hAnsi="Arial" w:cs="Arial"/>
          <w:sz w:val="24"/>
          <w:szCs w:val="24"/>
        </w:rPr>
        <w:t xml:space="preserve">The evidence could be any of these types; Biological evidence </w:t>
      </w:r>
      <w:r w:rsidR="00BB1C28">
        <w:rPr>
          <w:rFonts w:ascii="Arial" w:hAnsi="Arial" w:cs="Arial"/>
          <w:sz w:val="24"/>
          <w:szCs w:val="24"/>
        </w:rPr>
        <w:t>also known as DNA</w:t>
      </w:r>
      <w:r w:rsidR="00CB4C83">
        <w:rPr>
          <w:rFonts w:ascii="Arial" w:hAnsi="Arial" w:cs="Arial"/>
          <w:sz w:val="24"/>
          <w:szCs w:val="24"/>
        </w:rPr>
        <w:t xml:space="preserve"> evidence</w:t>
      </w:r>
      <w:r w:rsidR="00406806">
        <w:rPr>
          <w:rFonts w:ascii="Arial" w:hAnsi="Arial" w:cs="Arial"/>
          <w:sz w:val="24"/>
          <w:szCs w:val="24"/>
        </w:rPr>
        <w:t xml:space="preserve"> </w:t>
      </w:r>
      <w:r w:rsidR="00147905">
        <w:rPr>
          <w:rFonts w:ascii="Arial" w:hAnsi="Arial" w:cs="Arial"/>
          <w:sz w:val="24"/>
          <w:szCs w:val="24"/>
        </w:rPr>
        <w:t>(</w:t>
      </w:r>
      <w:r w:rsidR="003B4725">
        <w:rPr>
          <w:rFonts w:ascii="Arial" w:hAnsi="Arial" w:cs="Arial"/>
          <w:sz w:val="24"/>
          <w:szCs w:val="24"/>
        </w:rPr>
        <w:t>i.e.,</w:t>
      </w:r>
      <w:r w:rsidR="00147905">
        <w:rPr>
          <w:rFonts w:ascii="Arial" w:hAnsi="Arial" w:cs="Arial"/>
          <w:sz w:val="24"/>
          <w:szCs w:val="24"/>
        </w:rPr>
        <w:t xml:space="preserve"> </w:t>
      </w:r>
      <w:r w:rsidR="00406806">
        <w:rPr>
          <w:rFonts w:ascii="Arial" w:hAnsi="Arial" w:cs="Arial"/>
          <w:sz w:val="24"/>
          <w:szCs w:val="24"/>
        </w:rPr>
        <w:t xml:space="preserve">blood, </w:t>
      </w:r>
      <w:r w:rsidR="003B4725">
        <w:rPr>
          <w:rFonts w:ascii="Arial" w:hAnsi="Arial" w:cs="Arial"/>
          <w:sz w:val="24"/>
          <w:szCs w:val="24"/>
        </w:rPr>
        <w:t>semen,</w:t>
      </w:r>
      <w:r w:rsidR="000D3C09">
        <w:rPr>
          <w:rFonts w:ascii="Arial" w:hAnsi="Arial" w:cs="Arial"/>
          <w:sz w:val="24"/>
          <w:szCs w:val="24"/>
        </w:rPr>
        <w:t xml:space="preserve"> or saliva</w:t>
      </w:r>
      <w:r w:rsidR="00147905">
        <w:rPr>
          <w:rFonts w:ascii="Arial" w:hAnsi="Arial" w:cs="Arial"/>
          <w:sz w:val="24"/>
          <w:szCs w:val="24"/>
        </w:rPr>
        <w:t>)</w:t>
      </w:r>
      <w:r w:rsidR="008812D2">
        <w:rPr>
          <w:rFonts w:ascii="Arial" w:hAnsi="Arial" w:cs="Arial"/>
          <w:sz w:val="24"/>
          <w:szCs w:val="24"/>
        </w:rPr>
        <w:t xml:space="preserve">, </w:t>
      </w:r>
      <w:r w:rsidR="00CB33A9">
        <w:rPr>
          <w:rFonts w:ascii="Arial" w:hAnsi="Arial" w:cs="Arial"/>
          <w:sz w:val="24"/>
          <w:szCs w:val="24"/>
        </w:rPr>
        <w:t>p</w:t>
      </w:r>
      <w:r w:rsidR="000D3C09">
        <w:rPr>
          <w:rFonts w:ascii="Arial" w:hAnsi="Arial" w:cs="Arial"/>
          <w:sz w:val="24"/>
          <w:szCs w:val="24"/>
        </w:rPr>
        <w:t xml:space="preserve">rint evidence </w:t>
      </w:r>
      <w:r w:rsidR="008812D2">
        <w:rPr>
          <w:rFonts w:ascii="Arial" w:hAnsi="Arial" w:cs="Arial"/>
          <w:sz w:val="24"/>
          <w:szCs w:val="24"/>
        </w:rPr>
        <w:t>(</w:t>
      </w:r>
      <w:r w:rsidR="003B4725">
        <w:rPr>
          <w:rFonts w:ascii="Arial" w:hAnsi="Arial" w:cs="Arial"/>
          <w:sz w:val="24"/>
          <w:szCs w:val="24"/>
        </w:rPr>
        <w:t>i.e.,</w:t>
      </w:r>
      <w:r w:rsidR="008812D2">
        <w:rPr>
          <w:rFonts w:ascii="Arial" w:hAnsi="Arial" w:cs="Arial"/>
          <w:sz w:val="24"/>
          <w:szCs w:val="24"/>
        </w:rPr>
        <w:t xml:space="preserve"> </w:t>
      </w:r>
      <w:r w:rsidR="000D3C09">
        <w:rPr>
          <w:rFonts w:ascii="Arial" w:hAnsi="Arial" w:cs="Arial"/>
          <w:sz w:val="24"/>
          <w:szCs w:val="24"/>
        </w:rPr>
        <w:t>tyre tracks</w:t>
      </w:r>
      <w:r w:rsidR="00BB1C28">
        <w:rPr>
          <w:rFonts w:ascii="Arial" w:hAnsi="Arial" w:cs="Arial"/>
          <w:sz w:val="24"/>
          <w:szCs w:val="24"/>
        </w:rPr>
        <w:t xml:space="preserve"> or shoe prints</w:t>
      </w:r>
      <w:r w:rsidR="008812D2">
        <w:rPr>
          <w:rFonts w:ascii="Arial" w:hAnsi="Arial" w:cs="Arial"/>
          <w:sz w:val="24"/>
          <w:szCs w:val="24"/>
        </w:rPr>
        <w:t>),</w:t>
      </w:r>
      <w:r w:rsidR="00CB4C83">
        <w:rPr>
          <w:rFonts w:ascii="Arial" w:hAnsi="Arial" w:cs="Arial"/>
          <w:sz w:val="24"/>
          <w:szCs w:val="24"/>
        </w:rPr>
        <w:t xml:space="preserve"> </w:t>
      </w:r>
      <w:r w:rsidR="00CB33A9">
        <w:rPr>
          <w:rFonts w:ascii="Arial" w:hAnsi="Arial" w:cs="Arial"/>
          <w:sz w:val="24"/>
          <w:szCs w:val="24"/>
        </w:rPr>
        <w:t>t</w:t>
      </w:r>
      <w:r w:rsidR="00CB4C83">
        <w:rPr>
          <w:rFonts w:ascii="Arial" w:hAnsi="Arial" w:cs="Arial"/>
          <w:sz w:val="24"/>
          <w:szCs w:val="24"/>
        </w:rPr>
        <w:t xml:space="preserve">race evidence </w:t>
      </w:r>
      <w:r w:rsidR="00CB33A9">
        <w:rPr>
          <w:rFonts w:ascii="Arial" w:hAnsi="Arial" w:cs="Arial"/>
          <w:sz w:val="24"/>
          <w:szCs w:val="24"/>
        </w:rPr>
        <w:t>(</w:t>
      </w:r>
      <w:r w:rsidR="003B4725">
        <w:rPr>
          <w:rFonts w:ascii="Arial" w:hAnsi="Arial" w:cs="Arial"/>
          <w:sz w:val="24"/>
          <w:szCs w:val="24"/>
        </w:rPr>
        <w:t xml:space="preserve">i.e., </w:t>
      </w:r>
      <w:r w:rsidR="00CB4C83">
        <w:rPr>
          <w:rFonts w:ascii="Arial" w:hAnsi="Arial" w:cs="Arial"/>
          <w:sz w:val="24"/>
          <w:szCs w:val="24"/>
        </w:rPr>
        <w:t>soil, paint chips or fibres</w:t>
      </w:r>
      <w:r w:rsidR="003B4725">
        <w:rPr>
          <w:rFonts w:ascii="Arial" w:hAnsi="Arial" w:cs="Arial"/>
          <w:sz w:val="24"/>
          <w:szCs w:val="24"/>
        </w:rPr>
        <w:t>)</w:t>
      </w:r>
      <w:r w:rsidR="009B766A">
        <w:rPr>
          <w:rFonts w:ascii="Arial" w:hAnsi="Arial" w:cs="Arial"/>
          <w:sz w:val="24"/>
          <w:szCs w:val="24"/>
        </w:rPr>
        <w:t xml:space="preserve"> or </w:t>
      </w:r>
      <w:r w:rsidR="00C90FFB">
        <w:rPr>
          <w:rFonts w:ascii="Arial" w:hAnsi="Arial" w:cs="Arial"/>
          <w:sz w:val="24"/>
          <w:szCs w:val="24"/>
        </w:rPr>
        <w:t>d</w:t>
      </w:r>
      <w:r w:rsidR="00CB4C83">
        <w:rPr>
          <w:rFonts w:ascii="Arial" w:hAnsi="Arial" w:cs="Arial"/>
          <w:sz w:val="24"/>
          <w:szCs w:val="24"/>
        </w:rPr>
        <w:t xml:space="preserve">igital evidence such as </w:t>
      </w:r>
      <w:r w:rsidR="009B766A">
        <w:rPr>
          <w:rFonts w:ascii="Arial" w:hAnsi="Arial" w:cs="Arial"/>
          <w:sz w:val="24"/>
          <w:szCs w:val="24"/>
        </w:rPr>
        <w:t>phone records.</w:t>
      </w:r>
      <w:r w:rsidR="00B72016">
        <w:rPr>
          <w:rFonts w:ascii="Arial" w:hAnsi="Arial" w:cs="Arial"/>
          <w:sz w:val="24"/>
          <w:szCs w:val="24"/>
        </w:rPr>
        <w:t xml:space="preserve"> </w:t>
      </w:r>
      <w:r w:rsidR="00E51199">
        <w:rPr>
          <w:rFonts w:ascii="Arial" w:hAnsi="Arial" w:cs="Arial"/>
          <w:sz w:val="24"/>
          <w:szCs w:val="24"/>
        </w:rPr>
        <w:t xml:space="preserve">The trace that is left </w:t>
      </w:r>
      <w:r w:rsidR="00BF41D4">
        <w:rPr>
          <w:rFonts w:ascii="Arial" w:hAnsi="Arial" w:cs="Arial"/>
          <w:sz w:val="24"/>
          <w:szCs w:val="24"/>
        </w:rPr>
        <w:t>behind</w:t>
      </w:r>
      <w:r w:rsidR="00E51199">
        <w:rPr>
          <w:rFonts w:ascii="Arial" w:hAnsi="Arial" w:cs="Arial"/>
          <w:sz w:val="24"/>
          <w:szCs w:val="24"/>
        </w:rPr>
        <w:t xml:space="preserve"> is often caused by </w:t>
      </w:r>
      <w:r w:rsidR="00C345F6">
        <w:rPr>
          <w:rFonts w:ascii="Arial" w:hAnsi="Arial" w:cs="Arial"/>
          <w:sz w:val="24"/>
          <w:szCs w:val="24"/>
        </w:rPr>
        <w:t>an</w:t>
      </w:r>
      <w:r w:rsidR="00E51199">
        <w:rPr>
          <w:rFonts w:ascii="Arial" w:hAnsi="Arial" w:cs="Arial"/>
          <w:sz w:val="24"/>
          <w:szCs w:val="24"/>
        </w:rPr>
        <w:t xml:space="preserve"> object or substance </w:t>
      </w:r>
      <w:proofErr w:type="gramStart"/>
      <w:r w:rsidR="001D264C">
        <w:rPr>
          <w:rFonts w:ascii="Arial" w:hAnsi="Arial" w:cs="Arial"/>
          <w:sz w:val="24"/>
          <w:szCs w:val="24"/>
        </w:rPr>
        <w:t>making contact with</w:t>
      </w:r>
      <w:proofErr w:type="gramEnd"/>
      <w:r w:rsidR="001D264C">
        <w:rPr>
          <w:rFonts w:ascii="Arial" w:hAnsi="Arial" w:cs="Arial"/>
          <w:sz w:val="24"/>
          <w:szCs w:val="24"/>
        </w:rPr>
        <w:t xml:space="preserve"> another object or substance</w:t>
      </w:r>
      <w:r w:rsidR="00B27989">
        <w:rPr>
          <w:rFonts w:ascii="Arial" w:hAnsi="Arial" w:cs="Arial"/>
          <w:sz w:val="24"/>
          <w:szCs w:val="24"/>
        </w:rPr>
        <w:t xml:space="preserve">. </w:t>
      </w:r>
      <w:r w:rsidR="00715308" w:rsidRPr="00715308">
        <w:rPr>
          <w:rFonts w:ascii="Arial" w:hAnsi="Arial" w:cs="Arial"/>
          <w:sz w:val="24"/>
          <w:szCs w:val="24"/>
        </w:rPr>
        <w:t>Tracing the origins of a foreign substance or</w:t>
      </w:r>
      <w:r w:rsidR="00C345F6">
        <w:rPr>
          <w:rFonts w:ascii="Arial" w:hAnsi="Arial" w:cs="Arial"/>
          <w:sz w:val="24"/>
          <w:szCs w:val="24"/>
        </w:rPr>
        <w:t xml:space="preserve"> a</w:t>
      </w:r>
      <w:r w:rsidR="00715308" w:rsidRPr="00715308">
        <w:rPr>
          <w:rFonts w:ascii="Arial" w:hAnsi="Arial" w:cs="Arial"/>
          <w:sz w:val="24"/>
          <w:szCs w:val="24"/>
        </w:rPr>
        <w:t xml:space="preserve"> piece of evidence </w:t>
      </w:r>
      <w:r w:rsidR="00B53B58">
        <w:rPr>
          <w:rFonts w:ascii="Arial" w:hAnsi="Arial" w:cs="Arial"/>
          <w:sz w:val="24"/>
          <w:szCs w:val="24"/>
        </w:rPr>
        <w:t xml:space="preserve">that has </w:t>
      </w:r>
      <w:proofErr w:type="gramStart"/>
      <w:r w:rsidR="00B53B58">
        <w:rPr>
          <w:rFonts w:ascii="Arial" w:hAnsi="Arial" w:cs="Arial"/>
          <w:sz w:val="24"/>
          <w:szCs w:val="24"/>
        </w:rPr>
        <w:t xml:space="preserve">been </w:t>
      </w:r>
      <w:r w:rsidR="00715308" w:rsidRPr="00715308">
        <w:rPr>
          <w:rFonts w:ascii="Arial" w:hAnsi="Arial" w:cs="Arial"/>
          <w:sz w:val="24"/>
          <w:szCs w:val="24"/>
        </w:rPr>
        <w:t>brought</w:t>
      </w:r>
      <w:proofErr w:type="gramEnd"/>
      <w:r w:rsidR="00715308" w:rsidRPr="00715308">
        <w:rPr>
          <w:rFonts w:ascii="Arial" w:hAnsi="Arial" w:cs="Arial"/>
          <w:sz w:val="24"/>
          <w:szCs w:val="24"/>
        </w:rPr>
        <w:t xml:space="preserve"> </w:t>
      </w:r>
      <w:r w:rsidR="00B53B58">
        <w:rPr>
          <w:rFonts w:ascii="Arial" w:hAnsi="Arial" w:cs="Arial"/>
          <w:sz w:val="24"/>
          <w:szCs w:val="24"/>
        </w:rPr>
        <w:t>in</w:t>
      </w:r>
      <w:r w:rsidR="00715308" w:rsidRPr="00715308">
        <w:rPr>
          <w:rFonts w:ascii="Arial" w:hAnsi="Arial" w:cs="Arial"/>
          <w:sz w:val="24"/>
          <w:szCs w:val="24"/>
        </w:rPr>
        <w:t xml:space="preserve">to a crime scene can </w:t>
      </w:r>
      <w:r w:rsidR="00B53B58">
        <w:rPr>
          <w:rFonts w:ascii="Arial" w:hAnsi="Arial" w:cs="Arial"/>
          <w:sz w:val="24"/>
          <w:szCs w:val="24"/>
        </w:rPr>
        <w:t>help</w:t>
      </w:r>
      <w:r w:rsidR="00715308" w:rsidRPr="00715308">
        <w:rPr>
          <w:rFonts w:ascii="Arial" w:hAnsi="Arial" w:cs="Arial"/>
          <w:sz w:val="24"/>
          <w:szCs w:val="24"/>
        </w:rPr>
        <w:t xml:space="preserve"> an </w:t>
      </w:r>
      <w:r w:rsidR="00B63D94" w:rsidRPr="00715308">
        <w:rPr>
          <w:rFonts w:ascii="Arial" w:hAnsi="Arial" w:cs="Arial"/>
          <w:sz w:val="24"/>
          <w:szCs w:val="24"/>
        </w:rPr>
        <w:t>investigation</w:t>
      </w:r>
      <w:r w:rsidR="00B63D94">
        <w:rPr>
          <w:rFonts w:ascii="Arial" w:hAnsi="Arial" w:cs="Arial"/>
          <w:sz w:val="24"/>
          <w:szCs w:val="24"/>
        </w:rPr>
        <w:t xml:space="preserve"> and </w:t>
      </w:r>
      <w:r w:rsidR="00715308" w:rsidRPr="00715308">
        <w:rPr>
          <w:rFonts w:ascii="Arial" w:hAnsi="Arial" w:cs="Arial"/>
          <w:sz w:val="24"/>
          <w:szCs w:val="24"/>
        </w:rPr>
        <w:t>discovering trace</w:t>
      </w:r>
      <w:r w:rsidR="00875D35">
        <w:rPr>
          <w:rFonts w:ascii="Arial" w:hAnsi="Arial" w:cs="Arial"/>
          <w:sz w:val="24"/>
          <w:szCs w:val="24"/>
        </w:rPr>
        <w:t>s</w:t>
      </w:r>
      <w:r w:rsidR="00715308" w:rsidRPr="00715308">
        <w:rPr>
          <w:rFonts w:ascii="Arial" w:hAnsi="Arial" w:cs="Arial"/>
          <w:sz w:val="24"/>
          <w:szCs w:val="24"/>
        </w:rPr>
        <w:t xml:space="preserve"> </w:t>
      </w:r>
      <w:r w:rsidR="00B63D94">
        <w:rPr>
          <w:rFonts w:ascii="Arial" w:hAnsi="Arial" w:cs="Arial"/>
          <w:sz w:val="24"/>
          <w:szCs w:val="24"/>
        </w:rPr>
        <w:t>of a crime</w:t>
      </w:r>
      <w:r w:rsidR="00715308" w:rsidRPr="00715308">
        <w:rPr>
          <w:rFonts w:ascii="Arial" w:hAnsi="Arial" w:cs="Arial"/>
          <w:sz w:val="24"/>
          <w:szCs w:val="24"/>
        </w:rPr>
        <w:t xml:space="preserve"> scene</w:t>
      </w:r>
      <w:r w:rsidR="00B63D94">
        <w:rPr>
          <w:rFonts w:ascii="Arial" w:hAnsi="Arial" w:cs="Arial"/>
          <w:sz w:val="24"/>
          <w:szCs w:val="24"/>
        </w:rPr>
        <w:t xml:space="preserve"> or another person involved</w:t>
      </w:r>
      <w:r w:rsidR="00715308" w:rsidRPr="00715308">
        <w:rPr>
          <w:rFonts w:ascii="Arial" w:hAnsi="Arial" w:cs="Arial"/>
          <w:sz w:val="24"/>
          <w:szCs w:val="24"/>
        </w:rPr>
        <w:t xml:space="preserve"> on a suspect might have a significant influence on </w:t>
      </w:r>
      <w:r w:rsidR="00875D35">
        <w:rPr>
          <w:rFonts w:ascii="Arial" w:hAnsi="Arial" w:cs="Arial"/>
          <w:sz w:val="24"/>
          <w:szCs w:val="24"/>
        </w:rPr>
        <w:t>how the case continues.</w:t>
      </w:r>
      <w:r w:rsidR="00513935">
        <w:rPr>
          <w:rFonts w:ascii="Arial" w:hAnsi="Arial" w:cs="Arial"/>
          <w:sz w:val="24"/>
          <w:szCs w:val="24"/>
        </w:rPr>
        <w:t xml:space="preserve"> </w:t>
      </w:r>
      <w:r w:rsidR="00513935" w:rsidRPr="00513935">
        <w:rPr>
          <w:rFonts w:ascii="Arial" w:hAnsi="Arial" w:cs="Arial"/>
          <w:sz w:val="24"/>
          <w:szCs w:val="24"/>
        </w:rPr>
        <w:t xml:space="preserve">If processes and practises to avoid cross contamination are not followed, this approach might result in material </w:t>
      </w:r>
      <w:r w:rsidR="00513935">
        <w:rPr>
          <w:rFonts w:ascii="Arial" w:hAnsi="Arial" w:cs="Arial"/>
          <w:sz w:val="24"/>
          <w:szCs w:val="24"/>
        </w:rPr>
        <w:t xml:space="preserve">evidence being </w:t>
      </w:r>
      <w:r w:rsidR="00513935" w:rsidRPr="00513935">
        <w:rPr>
          <w:rFonts w:ascii="Arial" w:hAnsi="Arial" w:cs="Arial"/>
          <w:sz w:val="24"/>
          <w:szCs w:val="24"/>
        </w:rPr>
        <w:t>contam</w:t>
      </w:r>
      <w:r w:rsidR="00F14AD1">
        <w:rPr>
          <w:rFonts w:ascii="Arial" w:hAnsi="Arial" w:cs="Arial"/>
          <w:sz w:val="24"/>
          <w:szCs w:val="24"/>
        </w:rPr>
        <w:t>inated</w:t>
      </w:r>
      <w:r w:rsidR="00513935">
        <w:rPr>
          <w:rFonts w:ascii="Arial" w:hAnsi="Arial" w:cs="Arial"/>
          <w:sz w:val="24"/>
          <w:szCs w:val="24"/>
        </w:rPr>
        <w:t xml:space="preserve"> (College of Policing, 2017).</w:t>
      </w:r>
      <w:r w:rsidR="00170D75">
        <w:rPr>
          <w:rFonts w:ascii="Arial" w:hAnsi="Arial" w:cs="Arial"/>
          <w:sz w:val="24"/>
          <w:szCs w:val="24"/>
        </w:rPr>
        <w:t xml:space="preserve"> </w:t>
      </w:r>
    </w:p>
    <w:p w14:paraId="7A68BCA4" w14:textId="1E1DC144" w:rsidR="00CF59CA" w:rsidRDefault="00170D75" w:rsidP="00CF59CA">
      <w:pPr>
        <w:spacing w:line="480" w:lineRule="auto"/>
        <w:rPr>
          <w:rFonts w:ascii="Arial" w:hAnsi="Arial" w:cs="Arial"/>
          <w:sz w:val="24"/>
          <w:szCs w:val="24"/>
        </w:rPr>
      </w:pPr>
      <w:r w:rsidRPr="00170D75">
        <w:rPr>
          <w:rFonts w:ascii="Arial" w:hAnsi="Arial" w:cs="Arial"/>
          <w:sz w:val="24"/>
          <w:szCs w:val="24"/>
        </w:rPr>
        <w:lastRenderedPageBreak/>
        <w:t>Streamlined Forensic Reporting</w:t>
      </w:r>
      <w:r w:rsidR="00FB05C6">
        <w:rPr>
          <w:rFonts w:ascii="Arial" w:hAnsi="Arial" w:cs="Arial"/>
          <w:sz w:val="24"/>
          <w:szCs w:val="24"/>
        </w:rPr>
        <w:t xml:space="preserve"> (SFR</w:t>
      </w:r>
      <w:r w:rsidRPr="00170D75">
        <w:rPr>
          <w:rFonts w:ascii="Arial" w:hAnsi="Arial" w:cs="Arial"/>
          <w:sz w:val="24"/>
          <w:szCs w:val="24"/>
        </w:rPr>
        <w:t>) is a method of ensuring that investigations, forensic scientists, and the prosecution follow the Criminal Procedure Rules</w:t>
      </w:r>
      <w:r w:rsidR="0012062B">
        <w:rPr>
          <w:rFonts w:ascii="Arial" w:hAnsi="Arial" w:cs="Arial"/>
          <w:sz w:val="24"/>
          <w:szCs w:val="24"/>
        </w:rPr>
        <w:t xml:space="preserve"> </w:t>
      </w:r>
      <w:r w:rsidR="0012062B">
        <w:rPr>
          <w:rFonts w:ascii="Arial" w:hAnsi="Arial" w:cs="Arial"/>
          <w:sz w:val="24"/>
          <w:szCs w:val="24"/>
        </w:rPr>
        <w:t>(Forensic Capability Network, 2022).</w:t>
      </w:r>
      <w:r w:rsidR="0012062B">
        <w:rPr>
          <w:rFonts w:ascii="Arial" w:hAnsi="Arial" w:cs="Arial"/>
          <w:sz w:val="24"/>
          <w:szCs w:val="24"/>
        </w:rPr>
        <w:t xml:space="preserve"> </w:t>
      </w:r>
      <w:r w:rsidR="00CC47F9" w:rsidRPr="00CC47F9">
        <w:rPr>
          <w:rFonts w:ascii="Arial" w:hAnsi="Arial" w:cs="Arial"/>
          <w:sz w:val="24"/>
          <w:szCs w:val="24"/>
        </w:rPr>
        <w:t>On behalf of policing and the criminal judicial system,</w:t>
      </w:r>
      <w:r w:rsidR="00E17069">
        <w:rPr>
          <w:rFonts w:ascii="Arial" w:hAnsi="Arial" w:cs="Arial"/>
          <w:sz w:val="24"/>
          <w:szCs w:val="24"/>
        </w:rPr>
        <w:t xml:space="preserve"> the</w:t>
      </w:r>
      <w:r w:rsidR="00CC47F9" w:rsidRPr="00CC47F9">
        <w:rPr>
          <w:rFonts w:ascii="Arial" w:hAnsi="Arial" w:cs="Arial"/>
          <w:sz w:val="24"/>
          <w:szCs w:val="24"/>
        </w:rPr>
        <w:t xml:space="preserve"> </w:t>
      </w:r>
      <w:r w:rsidR="00CA06A7">
        <w:rPr>
          <w:rFonts w:ascii="Arial" w:hAnsi="Arial" w:cs="Arial"/>
          <w:sz w:val="24"/>
          <w:szCs w:val="24"/>
        </w:rPr>
        <w:t>Forensic Capability Network (</w:t>
      </w:r>
      <w:r w:rsidR="00CC47F9" w:rsidRPr="00CC47F9">
        <w:rPr>
          <w:rFonts w:ascii="Arial" w:hAnsi="Arial" w:cs="Arial"/>
          <w:sz w:val="24"/>
          <w:szCs w:val="24"/>
        </w:rPr>
        <w:t>FCN</w:t>
      </w:r>
      <w:r w:rsidR="00CA06A7">
        <w:rPr>
          <w:rFonts w:ascii="Arial" w:hAnsi="Arial" w:cs="Arial"/>
          <w:sz w:val="24"/>
          <w:szCs w:val="24"/>
        </w:rPr>
        <w:t xml:space="preserve">) </w:t>
      </w:r>
      <w:r w:rsidR="00CC47F9" w:rsidRPr="00CC47F9">
        <w:rPr>
          <w:rFonts w:ascii="Arial" w:hAnsi="Arial" w:cs="Arial"/>
          <w:sz w:val="24"/>
          <w:szCs w:val="24"/>
        </w:rPr>
        <w:t>supervises and controls the SFR process. The national guideline paper and forms were developed after significant consultation with police forces, the C</w:t>
      </w:r>
      <w:r w:rsidR="00BD5A10">
        <w:rPr>
          <w:rFonts w:ascii="Arial" w:hAnsi="Arial" w:cs="Arial"/>
          <w:sz w:val="24"/>
          <w:szCs w:val="24"/>
        </w:rPr>
        <w:t xml:space="preserve">rown </w:t>
      </w:r>
      <w:r w:rsidR="00CC47F9" w:rsidRPr="00CC47F9">
        <w:rPr>
          <w:rFonts w:ascii="Arial" w:hAnsi="Arial" w:cs="Arial"/>
          <w:sz w:val="24"/>
          <w:szCs w:val="24"/>
        </w:rPr>
        <w:t>P</w:t>
      </w:r>
      <w:r w:rsidR="00BD5A10">
        <w:rPr>
          <w:rFonts w:ascii="Arial" w:hAnsi="Arial" w:cs="Arial"/>
          <w:sz w:val="24"/>
          <w:szCs w:val="24"/>
        </w:rPr>
        <w:t xml:space="preserve">rosecution </w:t>
      </w:r>
      <w:r w:rsidR="00CC47F9" w:rsidRPr="00CC47F9">
        <w:rPr>
          <w:rFonts w:ascii="Arial" w:hAnsi="Arial" w:cs="Arial"/>
          <w:sz w:val="24"/>
          <w:szCs w:val="24"/>
        </w:rPr>
        <w:t>S</w:t>
      </w:r>
      <w:r w:rsidR="00BD5A10">
        <w:rPr>
          <w:rFonts w:ascii="Arial" w:hAnsi="Arial" w:cs="Arial"/>
          <w:sz w:val="24"/>
          <w:szCs w:val="24"/>
        </w:rPr>
        <w:t>ervice</w:t>
      </w:r>
      <w:r w:rsidR="00CC47F9" w:rsidRPr="00CC47F9">
        <w:rPr>
          <w:rFonts w:ascii="Arial" w:hAnsi="Arial" w:cs="Arial"/>
          <w:sz w:val="24"/>
          <w:szCs w:val="24"/>
        </w:rPr>
        <w:t>, forensic service providers (FSPs).</w:t>
      </w:r>
      <w:r w:rsidR="00E51FF4">
        <w:rPr>
          <w:rFonts w:ascii="Arial" w:hAnsi="Arial" w:cs="Arial"/>
          <w:sz w:val="24"/>
          <w:szCs w:val="24"/>
        </w:rPr>
        <w:t xml:space="preserve"> </w:t>
      </w:r>
      <w:r w:rsidR="00E51FF4" w:rsidRPr="00E51FF4">
        <w:rPr>
          <w:rFonts w:ascii="Arial" w:hAnsi="Arial" w:cs="Arial"/>
          <w:sz w:val="24"/>
          <w:szCs w:val="24"/>
        </w:rPr>
        <w:t xml:space="preserve">The </w:t>
      </w:r>
      <w:r w:rsidR="008C6C22">
        <w:rPr>
          <w:rFonts w:ascii="Arial" w:hAnsi="Arial" w:cs="Arial"/>
          <w:sz w:val="24"/>
          <w:szCs w:val="24"/>
        </w:rPr>
        <w:t xml:space="preserve">aims of the SFR </w:t>
      </w:r>
      <w:r w:rsidR="00EC7B4D">
        <w:rPr>
          <w:rFonts w:ascii="Arial" w:hAnsi="Arial" w:cs="Arial"/>
          <w:sz w:val="24"/>
          <w:szCs w:val="24"/>
        </w:rPr>
        <w:t>are to</w:t>
      </w:r>
      <w:r w:rsidR="009226E3">
        <w:rPr>
          <w:rFonts w:ascii="Arial" w:hAnsi="Arial" w:cs="Arial"/>
          <w:sz w:val="24"/>
          <w:szCs w:val="24"/>
        </w:rPr>
        <w:t>:</w:t>
      </w:r>
      <w:r w:rsidR="008C6C22">
        <w:rPr>
          <w:rFonts w:ascii="Arial" w:hAnsi="Arial" w:cs="Arial"/>
          <w:sz w:val="24"/>
          <w:szCs w:val="24"/>
        </w:rPr>
        <w:t xml:space="preserve"> </w:t>
      </w:r>
      <w:r w:rsidR="005B36D8">
        <w:rPr>
          <w:rFonts w:ascii="Arial" w:hAnsi="Arial" w:cs="Arial"/>
          <w:sz w:val="24"/>
          <w:szCs w:val="24"/>
        </w:rPr>
        <w:t>find any issues with the</w:t>
      </w:r>
      <w:r w:rsidR="005C1D1D">
        <w:rPr>
          <w:rFonts w:ascii="Arial" w:hAnsi="Arial" w:cs="Arial"/>
          <w:sz w:val="24"/>
          <w:szCs w:val="24"/>
        </w:rPr>
        <w:t xml:space="preserve"> case, focus on</w:t>
      </w:r>
      <w:r w:rsidR="00AE3D5C">
        <w:rPr>
          <w:rFonts w:ascii="Arial" w:hAnsi="Arial" w:cs="Arial"/>
          <w:sz w:val="24"/>
          <w:szCs w:val="24"/>
        </w:rPr>
        <w:t xml:space="preserve"> the strength of</w:t>
      </w:r>
      <w:r w:rsidR="005C1D1D">
        <w:rPr>
          <w:rFonts w:ascii="Arial" w:hAnsi="Arial" w:cs="Arial"/>
          <w:sz w:val="24"/>
          <w:szCs w:val="24"/>
        </w:rPr>
        <w:t xml:space="preserve"> forensic evidence </w:t>
      </w:r>
      <w:r w:rsidR="00D80429">
        <w:rPr>
          <w:rFonts w:ascii="Arial" w:hAnsi="Arial" w:cs="Arial"/>
          <w:sz w:val="24"/>
          <w:szCs w:val="24"/>
        </w:rPr>
        <w:t>and to make a reduction in unnecessary costing</w:t>
      </w:r>
      <w:r w:rsidR="001172D4">
        <w:rPr>
          <w:rFonts w:ascii="Arial" w:hAnsi="Arial" w:cs="Arial"/>
          <w:sz w:val="24"/>
          <w:szCs w:val="24"/>
        </w:rPr>
        <w:t>. A reduction in costing c</w:t>
      </w:r>
      <w:r w:rsidR="003E35D4">
        <w:rPr>
          <w:rFonts w:ascii="Arial" w:hAnsi="Arial" w:cs="Arial"/>
          <w:sz w:val="24"/>
          <w:szCs w:val="24"/>
        </w:rPr>
        <w:t>an include re</w:t>
      </w:r>
      <w:r w:rsidR="00777865">
        <w:rPr>
          <w:rFonts w:ascii="Arial" w:hAnsi="Arial" w:cs="Arial"/>
          <w:sz w:val="24"/>
          <w:szCs w:val="24"/>
        </w:rPr>
        <w:t>d</w:t>
      </w:r>
      <w:r w:rsidR="00717F7D">
        <w:rPr>
          <w:rFonts w:ascii="Arial" w:hAnsi="Arial" w:cs="Arial"/>
          <w:sz w:val="24"/>
          <w:szCs w:val="24"/>
        </w:rPr>
        <w:t>ucing</w:t>
      </w:r>
      <w:r w:rsidR="003E35D4">
        <w:rPr>
          <w:rFonts w:ascii="Arial" w:hAnsi="Arial" w:cs="Arial"/>
          <w:sz w:val="24"/>
          <w:szCs w:val="24"/>
        </w:rPr>
        <w:t xml:space="preserve"> the amount</w:t>
      </w:r>
      <w:r w:rsidR="004D737E">
        <w:rPr>
          <w:rFonts w:ascii="Arial" w:hAnsi="Arial" w:cs="Arial"/>
          <w:sz w:val="24"/>
          <w:szCs w:val="24"/>
        </w:rPr>
        <w:t xml:space="preserve"> </w:t>
      </w:r>
      <w:r w:rsidR="003E35D4">
        <w:rPr>
          <w:rFonts w:ascii="Arial" w:hAnsi="Arial" w:cs="Arial"/>
          <w:sz w:val="24"/>
          <w:szCs w:val="24"/>
        </w:rPr>
        <w:t>of</w:t>
      </w:r>
      <w:r w:rsidR="004D737E">
        <w:rPr>
          <w:rFonts w:ascii="Arial" w:hAnsi="Arial" w:cs="Arial"/>
          <w:sz w:val="24"/>
          <w:szCs w:val="24"/>
        </w:rPr>
        <w:t xml:space="preserve"> forensic evidence with no value to the investigatio</w:t>
      </w:r>
      <w:r w:rsidR="003E35D4">
        <w:rPr>
          <w:rFonts w:ascii="Arial" w:hAnsi="Arial" w:cs="Arial"/>
          <w:sz w:val="24"/>
          <w:szCs w:val="24"/>
        </w:rPr>
        <w:t>n</w:t>
      </w:r>
      <w:r w:rsidR="00717F7D">
        <w:rPr>
          <w:rFonts w:ascii="Arial" w:hAnsi="Arial" w:cs="Arial"/>
          <w:sz w:val="24"/>
          <w:szCs w:val="24"/>
        </w:rPr>
        <w:t>, to</w:t>
      </w:r>
      <w:r w:rsidR="003E35D4">
        <w:rPr>
          <w:rFonts w:ascii="Arial" w:hAnsi="Arial" w:cs="Arial"/>
          <w:sz w:val="24"/>
          <w:szCs w:val="24"/>
        </w:rPr>
        <w:t xml:space="preserve"> avoid a delay</w:t>
      </w:r>
      <w:r w:rsidR="00717F7D">
        <w:rPr>
          <w:rFonts w:ascii="Arial" w:hAnsi="Arial" w:cs="Arial"/>
          <w:sz w:val="24"/>
          <w:szCs w:val="24"/>
        </w:rPr>
        <w:t xml:space="preserve"> in proceedings</w:t>
      </w:r>
      <w:r w:rsidR="003E35D4">
        <w:rPr>
          <w:rFonts w:ascii="Arial" w:hAnsi="Arial" w:cs="Arial"/>
          <w:sz w:val="24"/>
          <w:szCs w:val="24"/>
        </w:rPr>
        <w:t>.</w:t>
      </w:r>
      <w:r w:rsidR="004D737E">
        <w:rPr>
          <w:rFonts w:ascii="Arial" w:hAnsi="Arial" w:cs="Arial"/>
          <w:sz w:val="24"/>
          <w:szCs w:val="24"/>
        </w:rPr>
        <w:t xml:space="preserve"> </w:t>
      </w:r>
      <w:r w:rsidR="003E35D4">
        <w:rPr>
          <w:rFonts w:ascii="Arial" w:hAnsi="Arial" w:cs="Arial"/>
          <w:sz w:val="24"/>
          <w:szCs w:val="24"/>
        </w:rPr>
        <w:t>Th</w:t>
      </w:r>
      <w:r w:rsidR="004D737E">
        <w:rPr>
          <w:rFonts w:ascii="Arial" w:hAnsi="Arial" w:cs="Arial"/>
          <w:sz w:val="24"/>
          <w:szCs w:val="24"/>
        </w:rPr>
        <w:t xml:space="preserve">is </w:t>
      </w:r>
      <w:r w:rsidR="00E51FF4" w:rsidRPr="00E51FF4">
        <w:rPr>
          <w:rFonts w:ascii="Arial" w:hAnsi="Arial" w:cs="Arial"/>
          <w:sz w:val="24"/>
          <w:szCs w:val="24"/>
        </w:rPr>
        <w:t xml:space="preserve">process provides practitioners with </w:t>
      </w:r>
      <w:r w:rsidR="00684B01">
        <w:rPr>
          <w:rFonts w:ascii="Arial" w:hAnsi="Arial" w:cs="Arial"/>
          <w:sz w:val="24"/>
          <w:szCs w:val="24"/>
        </w:rPr>
        <w:t xml:space="preserve">the </w:t>
      </w:r>
      <w:r w:rsidR="00E51FF4" w:rsidRPr="00E51FF4">
        <w:rPr>
          <w:rFonts w:ascii="Arial" w:hAnsi="Arial" w:cs="Arial"/>
          <w:sz w:val="24"/>
          <w:szCs w:val="24"/>
        </w:rPr>
        <w:t xml:space="preserve">tools for reporting forensic conclusions in a uniform manner, enabling investigations and prosecutions to move forward properly and effectively </w:t>
      </w:r>
      <w:proofErr w:type="gramStart"/>
      <w:r w:rsidR="00E51FF4" w:rsidRPr="00E51FF4">
        <w:rPr>
          <w:rFonts w:ascii="Arial" w:hAnsi="Arial" w:cs="Arial"/>
          <w:sz w:val="24"/>
          <w:szCs w:val="24"/>
        </w:rPr>
        <w:t>utilising</w:t>
      </w:r>
      <w:proofErr w:type="gramEnd"/>
      <w:r w:rsidR="00E51FF4" w:rsidRPr="00E51FF4">
        <w:rPr>
          <w:rFonts w:ascii="Arial" w:hAnsi="Arial" w:cs="Arial"/>
          <w:sz w:val="24"/>
          <w:szCs w:val="24"/>
        </w:rPr>
        <w:t xml:space="preserve"> high-quality, appropriate forensic science</w:t>
      </w:r>
      <w:r w:rsidR="001F406D">
        <w:rPr>
          <w:rFonts w:ascii="Arial" w:hAnsi="Arial" w:cs="Arial"/>
          <w:sz w:val="24"/>
          <w:szCs w:val="24"/>
        </w:rPr>
        <w:t>. This allows the forensic evidence to be streamlined</w:t>
      </w:r>
      <w:r w:rsidR="00742FF8">
        <w:rPr>
          <w:rFonts w:ascii="Arial" w:hAnsi="Arial" w:cs="Arial"/>
          <w:sz w:val="24"/>
          <w:szCs w:val="24"/>
        </w:rPr>
        <w:t>, and</w:t>
      </w:r>
      <w:r w:rsidR="001F406D">
        <w:rPr>
          <w:rFonts w:ascii="Arial" w:hAnsi="Arial" w:cs="Arial"/>
          <w:sz w:val="24"/>
          <w:szCs w:val="24"/>
        </w:rPr>
        <w:t xml:space="preserve"> the most important and valuable evidence </w:t>
      </w:r>
      <w:r w:rsidR="00742FF8">
        <w:rPr>
          <w:rFonts w:ascii="Arial" w:hAnsi="Arial" w:cs="Arial"/>
          <w:sz w:val="24"/>
          <w:szCs w:val="24"/>
        </w:rPr>
        <w:t>can then</w:t>
      </w:r>
      <w:r w:rsidR="001F406D">
        <w:rPr>
          <w:rFonts w:ascii="Arial" w:hAnsi="Arial" w:cs="Arial"/>
          <w:sz w:val="24"/>
          <w:szCs w:val="24"/>
        </w:rPr>
        <w:t xml:space="preserve"> be prioritised at court, resulting in a more efficient and accurate case</w:t>
      </w:r>
      <w:r w:rsidR="00665057">
        <w:rPr>
          <w:rFonts w:ascii="Arial" w:hAnsi="Arial" w:cs="Arial"/>
          <w:sz w:val="24"/>
          <w:szCs w:val="24"/>
        </w:rPr>
        <w:t xml:space="preserve"> (Forensic Capability Network, 2022).</w:t>
      </w:r>
    </w:p>
    <w:p w14:paraId="783D81AE" w14:textId="2973BF9C" w:rsidR="00C374A5" w:rsidRDefault="00C374A5" w:rsidP="00CF59CA">
      <w:pPr>
        <w:spacing w:line="480" w:lineRule="auto"/>
        <w:rPr>
          <w:rFonts w:ascii="Arial" w:hAnsi="Arial" w:cs="Arial"/>
          <w:sz w:val="24"/>
          <w:szCs w:val="24"/>
        </w:rPr>
      </w:pPr>
      <w:r>
        <w:rPr>
          <w:rFonts w:ascii="Arial" w:hAnsi="Arial" w:cs="Arial"/>
          <w:sz w:val="24"/>
          <w:szCs w:val="24"/>
        </w:rPr>
        <w:t>Cross contamination is a</w:t>
      </w:r>
      <w:r w:rsidR="008C5E89">
        <w:rPr>
          <w:rFonts w:ascii="Arial" w:hAnsi="Arial" w:cs="Arial"/>
          <w:sz w:val="24"/>
          <w:szCs w:val="24"/>
        </w:rPr>
        <w:t xml:space="preserve"> common</w:t>
      </w:r>
      <w:r>
        <w:rPr>
          <w:rFonts w:ascii="Arial" w:hAnsi="Arial" w:cs="Arial"/>
          <w:sz w:val="24"/>
          <w:szCs w:val="24"/>
        </w:rPr>
        <w:t xml:space="preserve"> issue at crime scenes, </w:t>
      </w:r>
      <w:r w:rsidR="00742FF8">
        <w:rPr>
          <w:rFonts w:ascii="Arial" w:hAnsi="Arial" w:cs="Arial"/>
          <w:sz w:val="24"/>
          <w:szCs w:val="24"/>
        </w:rPr>
        <w:t xml:space="preserve">and </w:t>
      </w:r>
      <w:r w:rsidR="00D03300">
        <w:rPr>
          <w:rFonts w:ascii="Arial" w:hAnsi="Arial" w:cs="Arial"/>
          <w:sz w:val="24"/>
          <w:szCs w:val="24"/>
        </w:rPr>
        <w:t xml:space="preserve">it most often occurs </w:t>
      </w:r>
      <w:r w:rsidR="00AC7A97">
        <w:rPr>
          <w:rFonts w:ascii="Arial" w:hAnsi="Arial" w:cs="Arial"/>
          <w:sz w:val="24"/>
          <w:szCs w:val="24"/>
        </w:rPr>
        <w:t>at two specific stages of an investigation</w:t>
      </w:r>
      <w:r w:rsidR="00742FF8">
        <w:rPr>
          <w:rFonts w:ascii="Arial" w:hAnsi="Arial" w:cs="Arial"/>
          <w:sz w:val="24"/>
          <w:szCs w:val="24"/>
        </w:rPr>
        <w:t>. These are firstly the</w:t>
      </w:r>
      <w:r w:rsidR="00AC7A97">
        <w:rPr>
          <w:rFonts w:ascii="Arial" w:hAnsi="Arial" w:cs="Arial"/>
          <w:sz w:val="24"/>
          <w:szCs w:val="24"/>
        </w:rPr>
        <w:t xml:space="preserve"> investigation of a scene and then in the laboratory when being analysed</w:t>
      </w:r>
      <w:r w:rsidR="00742FF8">
        <w:rPr>
          <w:rFonts w:ascii="Arial" w:hAnsi="Arial" w:cs="Arial"/>
          <w:sz w:val="24"/>
          <w:szCs w:val="24"/>
        </w:rPr>
        <w:t>. As a result, t</w:t>
      </w:r>
      <w:r>
        <w:rPr>
          <w:rFonts w:ascii="Arial" w:hAnsi="Arial" w:cs="Arial"/>
          <w:sz w:val="24"/>
          <w:szCs w:val="24"/>
        </w:rPr>
        <w:t xml:space="preserve">here are </w:t>
      </w:r>
      <w:proofErr w:type="gramStart"/>
      <w:r>
        <w:rPr>
          <w:rFonts w:ascii="Arial" w:hAnsi="Arial" w:cs="Arial"/>
          <w:sz w:val="24"/>
          <w:szCs w:val="24"/>
        </w:rPr>
        <w:t>many</w:t>
      </w:r>
      <w:proofErr w:type="gramEnd"/>
      <w:r>
        <w:rPr>
          <w:rFonts w:ascii="Arial" w:hAnsi="Arial" w:cs="Arial"/>
          <w:sz w:val="24"/>
          <w:szCs w:val="24"/>
        </w:rPr>
        <w:t xml:space="preserve"> procedures put in place to ensure the reduction of this issue. One procedure is </w:t>
      </w:r>
      <w:r w:rsidR="00D03300">
        <w:rPr>
          <w:rFonts w:ascii="Arial" w:hAnsi="Arial" w:cs="Arial"/>
          <w:sz w:val="24"/>
          <w:szCs w:val="24"/>
        </w:rPr>
        <w:t>barrier clothing</w:t>
      </w:r>
      <w:r w:rsidR="00ED7491">
        <w:rPr>
          <w:rFonts w:ascii="Arial" w:hAnsi="Arial" w:cs="Arial"/>
          <w:sz w:val="24"/>
          <w:szCs w:val="24"/>
        </w:rPr>
        <w:t xml:space="preserve">, it is often used as a layer between the person and </w:t>
      </w:r>
      <w:r w:rsidR="00194191">
        <w:rPr>
          <w:rFonts w:ascii="Arial" w:hAnsi="Arial" w:cs="Arial"/>
          <w:sz w:val="24"/>
          <w:szCs w:val="24"/>
        </w:rPr>
        <w:t>the scene</w:t>
      </w:r>
      <w:r w:rsidR="00D44C71">
        <w:rPr>
          <w:rFonts w:ascii="Arial" w:hAnsi="Arial" w:cs="Arial"/>
          <w:sz w:val="24"/>
          <w:szCs w:val="24"/>
        </w:rPr>
        <w:t>, it is also used to protect the person from any ha</w:t>
      </w:r>
      <w:r w:rsidR="00E106C9">
        <w:rPr>
          <w:rFonts w:ascii="Arial" w:hAnsi="Arial" w:cs="Arial"/>
          <w:sz w:val="24"/>
          <w:szCs w:val="24"/>
        </w:rPr>
        <w:t xml:space="preserve">zardous material around them. </w:t>
      </w:r>
      <w:r w:rsidR="00253787">
        <w:rPr>
          <w:rFonts w:ascii="Arial" w:hAnsi="Arial" w:cs="Arial"/>
          <w:sz w:val="24"/>
          <w:szCs w:val="24"/>
        </w:rPr>
        <w:t>As cross contamination is ought to be avoided at all costs</w:t>
      </w:r>
      <w:r w:rsidR="009E6B76">
        <w:rPr>
          <w:rFonts w:ascii="Arial" w:hAnsi="Arial" w:cs="Arial"/>
          <w:sz w:val="24"/>
          <w:szCs w:val="24"/>
        </w:rPr>
        <w:t>,</w:t>
      </w:r>
      <w:r w:rsidR="00253787">
        <w:rPr>
          <w:rFonts w:ascii="Arial" w:hAnsi="Arial" w:cs="Arial"/>
          <w:sz w:val="24"/>
          <w:szCs w:val="24"/>
        </w:rPr>
        <w:t xml:space="preserve"> there is a specific process in which you </w:t>
      </w:r>
      <w:r w:rsidR="009E6B76">
        <w:rPr>
          <w:rFonts w:ascii="Arial" w:hAnsi="Arial" w:cs="Arial"/>
          <w:sz w:val="24"/>
          <w:szCs w:val="24"/>
        </w:rPr>
        <w:t>must</w:t>
      </w:r>
      <w:r w:rsidR="00253787">
        <w:rPr>
          <w:rFonts w:ascii="Arial" w:hAnsi="Arial" w:cs="Arial"/>
          <w:sz w:val="24"/>
          <w:szCs w:val="24"/>
        </w:rPr>
        <w:t xml:space="preserve"> </w:t>
      </w:r>
      <w:r w:rsidR="009E6B76">
        <w:rPr>
          <w:rFonts w:ascii="Arial" w:hAnsi="Arial" w:cs="Arial"/>
          <w:sz w:val="24"/>
          <w:szCs w:val="24"/>
        </w:rPr>
        <w:t>apply</w:t>
      </w:r>
      <w:r w:rsidR="00253787">
        <w:rPr>
          <w:rFonts w:ascii="Arial" w:hAnsi="Arial" w:cs="Arial"/>
          <w:sz w:val="24"/>
          <w:szCs w:val="24"/>
        </w:rPr>
        <w:t xml:space="preserve"> the P</w:t>
      </w:r>
      <w:r w:rsidR="00CB6AA6">
        <w:rPr>
          <w:rFonts w:ascii="Arial" w:hAnsi="Arial" w:cs="Arial"/>
          <w:sz w:val="24"/>
          <w:szCs w:val="24"/>
        </w:rPr>
        <w:t>ersonal Protective Equipment (PPE). It first starts with putting on a hair net</w:t>
      </w:r>
      <w:r w:rsidR="000C6259">
        <w:rPr>
          <w:rFonts w:ascii="Arial" w:hAnsi="Arial" w:cs="Arial"/>
          <w:sz w:val="24"/>
          <w:szCs w:val="24"/>
        </w:rPr>
        <w:t>. T</w:t>
      </w:r>
      <w:r w:rsidR="00CB6AA6">
        <w:rPr>
          <w:rFonts w:ascii="Arial" w:hAnsi="Arial" w:cs="Arial"/>
          <w:sz w:val="24"/>
          <w:szCs w:val="24"/>
        </w:rPr>
        <w:t>h</w:t>
      </w:r>
      <w:r w:rsidR="000C6259">
        <w:rPr>
          <w:rFonts w:ascii="Arial" w:hAnsi="Arial" w:cs="Arial"/>
          <w:sz w:val="24"/>
          <w:szCs w:val="24"/>
        </w:rPr>
        <w:t>e</w:t>
      </w:r>
      <w:r w:rsidR="00CB6AA6">
        <w:rPr>
          <w:rFonts w:ascii="Arial" w:hAnsi="Arial" w:cs="Arial"/>
          <w:sz w:val="24"/>
          <w:szCs w:val="24"/>
        </w:rPr>
        <w:t xml:space="preserve"> hair net </w:t>
      </w:r>
      <w:r w:rsidR="004F2C76">
        <w:rPr>
          <w:rFonts w:ascii="Arial" w:hAnsi="Arial" w:cs="Arial"/>
          <w:sz w:val="24"/>
          <w:szCs w:val="24"/>
        </w:rPr>
        <w:t xml:space="preserve">avoids any hair from falling off the person into the crime </w:t>
      </w:r>
      <w:r w:rsidR="004F2C76">
        <w:rPr>
          <w:rFonts w:ascii="Arial" w:hAnsi="Arial" w:cs="Arial"/>
          <w:sz w:val="24"/>
          <w:szCs w:val="24"/>
        </w:rPr>
        <w:lastRenderedPageBreak/>
        <w:t>scene</w:t>
      </w:r>
      <w:r w:rsidR="00FD3B69">
        <w:rPr>
          <w:rFonts w:ascii="Arial" w:hAnsi="Arial" w:cs="Arial"/>
          <w:sz w:val="24"/>
          <w:szCs w:val="24"/>
        </w:rPr>
        <w:t>. N</w:t>
      </w:r>
      <w:r w:rsidR="004F2C76">
        <w:rPr>
          <w:rFonts w:ascii="Arial" w:hAnsi="Arial" w:cs="Arial"/>
          <w:sz w:val="24"/>
          <w:szCs w:val="24"/>
        </w:rPr>
        <w:t>ext is to put on the first set of gloves to ensure no DNA from the persons hand transfer to any other parts of the PPE</w:t>
      </w:r>
      <w:r w:rsidR="00FD3B69">
        <w:rPr>
          <w:rFonts w:ascii="Arial" w:hAnsi="Arial" w:cs="Arial"/>
          <w:sz w:val="24"/>
          <w:szCs w:val="24"/>
        </w:rPr>
        <w:t>. After the gloves comes the over suit, the over</w:t>
      </w:r>
      <w:r w:rsidR="00FE5AF7">
        <w:rPr>
          <w:rFonts w:ascii="Arial" w:hAnsi="Arial" w:cs="Arial"/>
          <w:sz w:val="24"/>
          <w:szCs w:val="24"/>
        </w:rPr>
        <w:t xml:space="preserve"> suit is to be </w:t>
      </w:r>
      <w:proofErr w:type="gramStart"/>
      <w:r w:rsidR="00FE5AF7">
        <w:rPr>
          <w:rFonts w:ascii="Arial" w:hAnsi="Arial" w:cs="Arial"/>
          <w:sz w:val="24"/>
          <w:szCs w:val="24"/>
        </w:rPr>
        <w:t>worn at all times</w:t>
      </w:r>
      <w:proofErr w:type="gramEnd"/>
      <w:r w:rsidR="00CA13CD">
        <w:rPr>
          <w:rFonts w:ascii="Arial" w:hAnsi="Arial" w:cs="Arial"/>
          <w:sz w:val="24"/>
          <w:szCs w:val="24"/>
        </w:rPr>
        <w:t>,</w:t>
      </w:r>
      <w:r w:rsidR="00FE5AF7">
        <w:rPr>
          <w:rFonts w:ascii="Arial" w:hAnsi="Arial" w:cs="Arial"/>
          <w:sz w:val="24"/>
          <w:szCs w:val="24"/>
        </w:rPr>
        <w:t xml:space="preserve"> including the hood</w:t>
      </w:r>
      <w:r w:rsidR="008853A3">
        <w:rPr>
          <w:rFonts w:ascii="Arial" w:hAnsi="Arial" w:cs="Arial"/>
          <w:sz w:val="24"/>
          <w:szCs w:val="24"/>
        </w:rPr>
        <w:t xml:space="preserve"> </w:t>
      </w:r>
      <w:r w:rsidR="008853A3">
        <w:rPr>
          <w:rFonts w:ascii="Arial" w:hAnsi="Arial" w:cs="Arial"/>
          <w:sz w:val="24"/>
          <w:szCs w:val="24"/>
        </w:rPr>
        <w:t>(Forensic Science Regulator, 2015, pg. 15</w:t>
      </w:r>
      <w:r w:rsidR="008853A3">
        <w:rPr>
          <w:rFonts w:ascii="Arial" w:hAnsi="Arial" w:cs="Arial"/>
          <w:sz w:val="24"/>
          <w:szCs w:val="24"/>
        </w:rPr>
        <w:t>). After</w:t>
      </w:r>
      <w:r w:rsidR="00DE1264">
        <w:rPr>
          <w:rFonts w:ascii="Arial" w:hAnsi="Arial" w:cs="Arial"/>
          <w:sz w:val="24"/>
          <w:szCs w:val="24"/>
        </w:rPr>
        <w:t xml:space="preserve"> the over </w:t>
      </w:r>
      <w:r w:rsidR="00E53BAC">
        <w:rPr>
          <w:rFonts w:ascii="Arial" w:hAnsi="Arial" w:cs="Arial"/>
          <w:sz w:val="24"/>
          <w:szCs w:val="24"/>
        </w:rPr>
        <w:t>suit,</w:t>
      </w:r>
      <w:r w:rsidR="00DE1264">
        <w:rPr>
          <w:rFonts w:ascii="Arial" w:hAnsi="Arial" w:cs="Arial"/>
          <w:sz w:val="24"/>
          <w:szCs w:val="24"/>
        </w:rPr>
        <w:t xml:space="preserve"> the overshoe would then </w:t>
      </w:r>
      <w:proofErr w:type="gramStart"/>
      <w:r w:rsidR="00DE1264">
        <w:rPr>
          <w:rFonts w:ascii="Arial" w:hAnsi="Arial" w:cs="Arial"/>
          <w:sz w:val="24"/>
          <w:szCs w:val="24"/>
        </w:rPr>
        <w:t>be put</w:t>
      </w:r>
      <w:proofErr w:type="gramEnd"/>
      <w:r w:rsidR="00DE1264">
        <w:rPr>
          <w:rFonts w:ascii="Arial" w:hAnsi="Arial" w:cs="Arial"/>
          <w:sz w:val="24"/>
          <w:szCs w:val="24"/>
        </w:rPr>
        <w:t xml:space="preserve"> on to avoid any </w:t>
      </w:r>
      <w:r w:rsidR="00654E48">
        <w:rPr>
          <w:rFonts w:ascii="Arial" w:hAnsi="Arial" w:cs="Arial"/>
          <w:sz w:val="24"/>
          <w:szCs w:val="24"/>
        </w:rPr>
        <w:t>contamination of traces from the shoes</w:t>
      </w:r>
      <w:r w:rsidR="007E73CF">
        <w:rPr>
          <w:rFonts w:ascii="Arial" w:hAnsi="Arial" w:cs="Arial"/>
          <w:sz w:val="24"/>
          <w:szCs w:val="24"/>
        </w:rPr>
        <w:t xml:space="preserve">. </w:t>
      </w:r>
      <w:r w:rsidR="006A01D8">
        <w:rPr>
          <w:rFonts w:ascii="Arial" w:hAnsi="Arial" w:cs="Arial"/>
          <w:sz w:val="24"/>
          <w:szCs w:val="24"/>
        </w:rPr>
        <w:t>Finally,</w:t>
      </w:r>
      <w:r w:rsidR="007E73CF">
        <w:rPr>
          <w:rFonts w:ascii="Arial" w:hAnsi="Arial" w:cs="Arial"/>
          <w:sz w:val="24"/>
          <w:szCs w:val="24"/>
        </w:rPr>
        <w:t xml:space="preserve"> the </w:t>
      </w:r>
      <w:r w:rsidR="00761140">
        <w:rPr>
          <w:rFonts w:ascii="Arial" w:hAnsi="Arial" w:cs="Arial"/>
          <w:sz w:val="24"/>
          <w:szCs w:val="24"/>
        </w:rPr>
        <w:t>s</w:t>
      </w:r>
      <w:r w:rsidR="007E73CF">
        <w:rPr>
          <w:rFonts w:ascii="Arial" w:hAnsi="Arial" w:cs="Arial"/>
          <w:sz w:val="24"/>
          <w:szCs w:val="24"/>
        </w:rPr>
        <w:t>econd pair of gloves is put on,</w:t>
      </w:r>
      <w:r w:rsidR="00284152">
        <w:rPr>
          <w:rFonts w:ascii="Arial" w:hAnsi="Arial" w:cs="Arial"/>
          <w:sz w:val="24"/>
          <w:szCs w:val="24"/>
        </w:rPr>
        <w:t xml:space="preserve"> allowing</w:t>
      </w:r>
      <w:r w:rsidR="007E73CF">
        <w:rPr>
          <w:rFonts w:ascii="Arial" w:hAnsi="Arial" w:cs="Arial"/>
          <w:sz w:val="24"/>
          <w:szCs w:val="24"/>
        </w:rPr>
        <w:t xml:space="preserve"> the persons</w:t>
      </w:r>
      <w:r w:rsidR="00960297">
        <w:rPr>
          <w:rFonts w:ascii="Arial" w:hAnsi="Arial" w:cs="Arial"/>
          <w:sz w:val="24"/>
          <w:szCs w:val="24"/>
        </w:rPr>
        <w:t xml:space="preserve"> hands to be fully sterile after putting the suit o</w:t>
      </w:r>
      <w:r w:rsidR="00284152">
        <w:rPr>
          <w:rFonts w:ascii="Arial" w:hAnsi="Arial" w:cs="Arial"/>
          <w:sz w:val="24"/>
          <w:szCs w:val="24"/>
        </w:rPr>
        <w:t xml:space="preserve">n. This extra layer of </w:t>
      </w:r>
      <w:r w:rsidR="00EB092D">
        <w:rPr>
          <w:rFonts w:ascii="Arial" w:hAnsi="Arial" w:cs="Arial"/>
          <w:sz w:val="24"/>
          <w:szCs w:val="24"/>
        </w:rPr>
        <w:t>gloves</w:t>
      </w:r>
      <w:r w:rsidR="00960297">
        <w:rPr>
          <w:rFonts w:ascii="Arial" w:hAnsi="Arial" w:cs="Arial"/>
          <w:sz w:val="24"/>
          <w:szCs w:val="24"/>
        </w:rPr>
        <w:t xml:space="preserve"> also </w:t>
      </w:r>
      <w:r w:rsidR="007F4D0C">
        <w:rPr>
          <w:rFonts w:ascii="Arial" w:hAnsi="Arial" w:cs="Arial"/>
          <w:sz w:val="24"/>
          <w:szCs w:val="24"/>
        </w:rPr>
        <w:t>helps</w:t>
      </w:r>
      <w:r w:rsidR="00284152">
        <w:rPr>
          <w:rFonts w:ascii="Arial" w:hAnsi="Arial" w:cs="Arial"/>
          <w:sz w:val="24"/>
          <w:szCs w:val="24"/>
        </w:rPr>
        <w:t xml:space="preserve"> prevent </w:t>
      </w:r>
      <w:r w:rsidR="00251502">
        <w:rPr>
          <w:rFonts w:ascii="Arial" w:hAnsi="Arial" w:cs="Arial"/>
          <w:sz w:val="24"/>
          <w:szCs w:val="24"/>
        </w:rPr>
        <w:t>any further contamination from the individual</w:t>
      </w:r>
      <w:r w:rsidR="00284152">
        <w:rPr>
          <w:rFonts w:ascii="Arial" w:hAnsi="Arial" w:cs="Arial"/>
          <w:sz w:val="24"/>
          <w:szCs w:val="24"/>
        </w:rPr>
        <w:t xml:space="preserve"> if the top glove </w:t>
      </w:r>
      <w:r w:rsidR="00EB092D">
        <w:rPr>
          <w:rFonts w:ascii="Arial" w:hAnsi="Arial" w:cs="Arial"/>
          <w:sz w:val="24"/>
          <w:szCs w:val="24"/>
        </w:rPr>
        <w:t>is ripped or damaged</w:t>
      </w:r>
      <w:r w:rsidR="007F4D0C">
        <w:rPr>
          <w:rFonts w:ascii="Arial" w:hAnsi="Arial" w:cs="Arial"/>
          <w:sz w:val="24"/>
          <w:szCs w:val="24"/>
        </w:rPr>
        <w:t>.</w:t>
      </w:r>
      <w:r w:rsidR="00542A3C">
        <w:rPr>
          <w:rFonts w:ascii="Arial" w:hAnsi="Arial" w:cs="Arial"/>
          <w:sz w:val="24"/>
          <w:szCs w:val="24"/>
        </w:rPr>
        <w:t xml:space="preserve"> </w:t>
      </w:r>
      <w:r w:rsidR="00542A3C">
        <w:rPr>
          <w:rFonts w:ascii="Arial" w:hAnsi="Arial" w:cs="Arial"/>
          <w:sz w:val="24"/>
          <w:szCs w:val="24"/>
        </w:rPr>
        <w:t xml:space="preserve">These procedures prevent anything hazardous from touching an individual’s body </w:t>
      </w:r>
      <w:r w:rsidR="00EB092D">
        <w:rPr>
          <w:rFonts w:ascii="Arial" w:hAnsi="Arial" w:cs="Arial"/>
          <w:sz w:val="24"/>
          <w:szCs w:val="24"/>
        </w:rPr>
        <w:t>whilst also protecting</w:t>
      </w:r>
      <w:r w:rsidR="00542A3C">
        <w:rPr>
          <w:rFonts w:ascii="Arial" w:hAnsi="Arial" w:cs="Arial"/>
          <w:sz w:val="24"/>
          <w:szCs w:val="24"/>
        </w:rPr>
        <w:t xml:space="preserve"> the scene from traces that may be left from the body</w:t>
      </w:r>
      <w:r w:rsidR="008853A3">
        <w:rPr>
          <w:rFonts w:ascii="Arial" w:hAnsi="Arial" w:cs="Arial"/>
          <w:sz w:val="24"/>
          <w:szCs w:val="24"/>
        </w:rPr>
        <w:t xml:space="preserve"> </w:t>
      </w:r>
      <w:r w:rsidR="00075C97">
        <w:rPr>
          <w:rFonts w:ascii="Arial" w:hAnsi="Arial" w:cs="Arial"/>
          <w:sz w:val="24"/>
          <w:szCs w:val="24"/>
        </w:rPr>
        <w:t>(</w:t>
      </w:r>
      <w:r w:rsidR="00745449">
        <w:rPr>
          <w:rFonts w:ascii="Arial" w:hAnsi="Arial" w:cs="Arial"/>
          <w:sz w:val="24"/>
          <w:szCs w:val="24"/>
        </w:rPr>
        <w:t xml:space="preserve">Forensic Science Regulator, 2015, </w:t>
      </w:r>
      <w:r w:rsidR="00075C97">
        <w:rPr>
          <w:rFonts w:ascii="Arial" w:hAnsi="Arial" w:cs="Arial"/>
          <w:sz w:val="24"/>
          <w:szCs w:val="24"/>
        </w:rPr>
        <w:t xml:space="preserve">pg. </w:t>
      </w:r>
      <w:r w:rsidR="00154AF8">
        <w:rPr>
          <w:rFonts w:ascii="Arial" w:hAnsi="Arial" w:cs="Arial"/>
          <w:sz w:val="24"/>
          <w:szCs w:val="24"/>
        </w:rPr>
        <w:t>15</w:t>
      </w:r>
      <w:r w:rsidR="00745449">
        <w:rPr>
          <w:rFonts w:ascii="Arial" w:hAnsi="Arial" w:cs="Arial"/>
          <w:sz w:val="24"/>
          <w:szCs w:val="24"/>
        </w:rPr>
        <w:t>).</w:t>
      </w:r>
    </w:p>
    <w:p w14:paraId="1E717C1B" w14:textId="1F9519AA" w:rsidR="00E578A3" w:rsidRDefault="00E578A3" w:rsidP="00CF59CA">
      <w:pPr>
        <w:spacing w:line="480" w:lineRule="auto"/>
        <w:rPr>
          <w:rFonts w:ascii="Arial" w:hAnsi="Arial" w:cs="Arial"/>
          <w:sz w:val="24"/>
          <w:szCs w:val="24"/>
        </w:rPr>
      </w:pPr>
      <w:r>
        <w:rPr>
          <w:rFonts w:ascii="Arial" w:hAnsi="Arial" w:cs="Arial"/>
          <w:sz w:val="24"/>
          <w:szCs w:val="24"/>
        </w:rPr>
        <w:t>Controlling the scene i</w:t>
      </w:r>
      <w:r w:rsidR="0084751B">
        <w:rPr>
          <w:rFonts w:ascii="Arial" w:hAnsi="Arial" w:cs="Arial"/>
          <w:sz w:val="24"/>
          <w:szCs w:val="24"/>
        </w:rPr>
        <w:t>s</w:t>
      </w:r>
      <w:r>
        <w:rPr>
          <w:rFonts w:ascii="Arial" w:hAnsi="Arial" w:cs="Arial"/>
          <w:sz w:val="24"/>
          <w:szCs w:val="24"/>
        </w:rPr>
        <w:t xml:space="preserve"> </w:t>
      </w:r>
      <w:r w:rsidR="00E53BAC">
        <w:rPr>
          <w:rFonts w:ascii="Arial" w:hAnsi="Arial" w:cs="Arial"/>
          <w:sz w:val="24"/>
          <w:szCs w:val="24"/>
        </w:rPr>
        <w:t>especially important</w:t>
      </w:r>
      <w:r>
        <w:rPr>
          <w:rFonts w:ascii="Arial" w:hAnsi="Arial" w:cs="Arial"/>
          <w:sz w:val="24"/>
          <w:szCs w:val="24"/>
        </w:rPr>
        <w:t xml:space="preserve"> when </w:t>
      </w:r>
      <w:r w:rsidR="00A61C4D">
        <w:rPr>
          <w:rFonts w:ascii="Arial" w:hAnsi="Arial" w:cs="Arial"/>
          <w:sz w:val="24"/>
          <w:szCs w:val="24"/>
        </w:rPr>
        <w:t>investigating</w:t>
      </w:r>
      <w:r w:rsidR="005A112E">
        <w:rPr>
          <w:rFonts w:ascii="Arial" w:hAnsi="Arial" w:cs="Arial"/>
          <w:sz w:val="24"/>
          <w:szCs w:val="24"/>
        </w:rPr>
        <w:t xml:space="preserve"> a crime scene, an</w:t>
      </w:r>
      <w:r w:rsidR="0084751B">
        <w:rPr>
          <w:rFonts w:ascii="Arial" w:hAnsi="Arial" w:cs="Arial"/>
          <w:sz w:val="24"/>
          <w:szCs w:val="24"/>
        </w:rPr>
        <w:t xml:space="preserve">d </w:t>
      </w:r>
      <w:r w:rsidR="00A61C4D">
        <w:rPr>
          <w:rFonts w:ascii="Arial" w:hAnsi="Arial" w:cs="Arial"/>
          <w:sz w:val="24"/>
          <w:szCs w:val="24"/>
        </w:rPr>
        <w:t>a common</w:t>
      </w:r>
      <w:r w:rsidR="005A112E">
        <w:rPr>
          <w:rFonts w:ascii="Arial" w:hAnsi="Arial" w:cs="Arial"/>
          <w:sz w:val="24"/>
          <w:szCs w:val="24"/>
        </w:rPr>
        <w:t xml:space="preserve"> initial response when controlling a scene is to create a cordon. This </w:t>
      </w:r>
      <w:r w:rsidR="000C67C5">
        <w:rPr>
          <w:rFonts w:ascii="Arial" w:hAnsi="Arial" w:cs="Arial"/>
          <w:sz w:val="24"/>
          <w:szCs w:val="24"/>
        </w:rPr>
        <w:t xml:space="preserve">method </w:t>
      </w:r>
      <w:r w:rsidR="005A112E">
        <w:rPr>
          <w:rFonts w:ascii="Arial" w:hAnsi="Arial" w:cs="Arial"/>
          <w:sz w:val="24"/>
          <w:szCs w:val="24"/>
        </w:rPr>
        <w:t>allow</w:t>
      </w:r>
      <w:r w:rsidR="00C53620">
        <w:rPr>
          <w:rFonts w:ascii="Arial" w:hAnsi="Arial" w:cs="Arial"/>
          <w:sz w:val="24"/>
          <w:szCs w:val="24"/>
        </w:rPr>
        <w:t xml:space="preserve">s the area </w:t>
      </w:r>
      <w:r w:rsidR="000C67C5">
        <w:rPr>
          <w:rFonts w:ascii="Arial" w:hAnsi="Arial" w:cs="Arial"/>
          <w:sz w:val="24"/>
          <w:szCs w:val="24"/>
        </w:rPr>
        <w:t xml:space="preserve">to be </w:t>
      </w:r>
      <w:r w:rsidR="00C53620">
        <w:rPr>
          <w:rFonts w:ascii="Arial" w:hAnsi="Arial" w:cs="Arial"/>
          <w:sz w:val="24"/>
          <w:szCs w:val="24"/>
        </w:rPr>
        <w:t xml:space="preserve">examined </w:t>
      </w:r>
      <w:r w:rsidR="000C67C5">
        <w:rPr>
          <w:rFonts w:ascii="Arial" w:hAnsi="Arial" w:cs="Arial"/>
          <w:sz w:val="24"/>
          <w:szCs w:val="24"/>
        </w:rPr>
        <w:t>and</w:t>
      </w:r>
      <w:r w:rsidR="00C53620">
        <w:rPr>
          <w:rFonts w:ascii="Arial" w:hAnsi="Arial" w:cs="Arial"/>
          <w:sz w:val="24"/>
          <w:szCs w:val="24"/>
        </w:rPr>
        <w:t xml:space="preserve"> kept clear from the </w:t>
      </w:r>
      <w:r w:rsidR="000C67C5">
        <w:rPr>
          <w:rFonts w:ascii="Arial" w:hAnsi="Arial" w:cs="Arial"/>
          <w:sz w:val="24"/>
          <w:szCs w:val="24"/>
        </w:rPr>
        <w:t>public and</w:t>
      </w:r>
      <w:r w:rsidR="00C53620">
        <w:rPr>
          <w:rFonts w:ascii="Arial" w:hAnsi="Arial" w:cs="Arial"/>
          <w:sz w:val="24"/>
          <w:szCs w:val="24"/>
        </w:rPr>
        <w:t xml:space="preserve"> helps avoid</w:t>
      </w:r>
      <w:r w:rsidR="00AD1580">
        <w:rPr>
          <w:rFonts w:ascii="Arial" w:hAnsi="Arial" w:cs="Arial"/>
          <w:sz w:val="24"/>
          <w:szCs w:val="24"/>
        </w:rPr>
        <w:t xml:space="preserve"> damage to the scene</w:t>
      </w:r>
      <w:r w:rsidR="000C67C5">
        <w:rPr>
          <w:rFonts w:ascii="Arial" w:hAnsi="Arial" w:cs="Arial"/>
          <w:sz w:val="24"/>
          <w:szCs w:val="24"/>
        </w:rPr>
        <w:t xml:space="preserve"> and potential evidence</w:t>
      </w:r>
      <w:r w:rsidR="00AD1580">
        <w:rPr>
          <w:rFonts w:ascii="Arial" w:hAnsi="Arial" w:cs="Arial"/>
          <w:sz w:val="24"/>
          <w:szCs w:val="24"/>
        </w:rPr>
        <w:t xml:space="preserve">. </w:t>
      </w:r>
      <w:r w:rsidR="00410A9A">
        <w:rPr>
          <w:rFonts w:ascii="Arial" w:hAnsi="Arial" w:cs="Arial"/>
          <w:sz w:val="24"/>
          <w:szCs w:val="24"/>
        </w:rPr>
        <w:t>There are two</w:t>
      </w:r>
      <w:r w:rsidR="000C67C5">
        <w:rPr>
          <w:rFonts w:ascii="Arial" w:hAnsi="Arial" w:cs="Arial"/>
          <w:sz w:val="24"/>
          <w:szCs w:val="24"/>
        </w:rPr>
        <w:t xml:space="preserve"> main</w:t>
      </w:r>
      <w:r w:rsidR="00410A9A">
        <w:rPr>
          <w:rFonts w:ascii="Arial" w:hAnsi="Arial" w:cs="Arial"/>
          <w:sz w:val="24"/>
          <w:szCs w:val="24"/>
        </w:rPr>
        <w:t xml:space="preserve"> types of cordons that can be used when protecting a crime </w:t>
      </w:r>
      <w:r w:rsidR="00DC64B1">
        <w:rPr>
          <w:rFonts w:ascii="Arial" w:hAnsi="Arial" w:cs="Arial"/>
          <w:sz w:val="24"/>
          <w:szCs w:val="24"/>
        </w:rPr>
        <w:t>scene,</w:t>
      </w:r>
      <w:r w:rsidR="00722855">
        <w:rPr>
          <w:rFonts w:ascii="Arial" w:hAnsi="Arial" w:cs="Arial"/>
          <w:sz w:val="24"/>
          <w:szCs w:val="24"/>
        </w:rPr>
        <w:t xml:space="preserve"> inner</w:t>
      </w:r>
      <w:r w:rsidR="004275CF">
        <w:rPr>
          <w:rFonts w:ascii="Arial" w:hAnsi="Arial" w:cs="Arial"/>
          <w:sz w:val="24"/>
          <w:szCs w:val="24"/>
        </w:rPr>
        <w:t xml:space="preserve"> cordons,</w:t>
      </w:r>
      <w:r w:rsidR="00722855">
        <w:rPr>
          <w:rFonts w:ascii="Arial" w:hAnsi="Arial" w:cs="Arial"/>
          <w:sz w:val="24"/>
          <w:szCs w:val="24"/>
        </w:rPr>
        <w:t xml:space="preserve"> and outer cordons</w:t>
      </w:r>
      <w:r w:rsidR="009B66F4">
        <w:rPr>
          <w:rFonts w:ascii="Arial" w:hAnsi="Arial" w:cs="Arial"/>
          <w:sz w:val="24"/>
          <w:szCs w:val="24"/>
        </w:rPr>
        <w:t xml:space="preserve"> </w:t>
      </w:r>
      <w:r w:rsidR="009B66F4">
        <w:rPr>
          <w:rFonts w:ascii="Arial" w:hAnsi="Arial" w:cs="Arial"/>
          <w:sz w:val="24"/>
          <w:szCs w:val="24"/>
        </w:rPr>
        <w:t>(National Fire Chiefs Council, 2022).</w:t>
      </w:r>
      <w:r w:rsidR="009B66F4">
        <w:rPr>
          <w:rFonts w:ascii="Arial" w:hAnsi="Arial" w:cs="Arial"/>
          <w:sz w:val="24"/>
          <w:szCs w:val="24"/>
        </w:rPr>
        <w:t xml:space="preserve"> </w:t>
      </w:r>
      <w:r w:rsidR="00722855">
        <w:rPr>
          <w:rFonts w:ascii="Arial" w:hAnsi="Arial" w:cs="Arial"/>
          <w:sz w:val="24"/>
          <w:szCs w:val="24"/>
        </w:rPr>
        <w:t xml:space="preserve">The </w:t>
      </w:r>
      <w:r w:rsidR="00DC64B1">
        <w:rPr>
          <w:rFonts w:ascii="Arial" w:hAnsi="Arial" w:cs="Arial"/>
          <w:sz w:val="24"/>
          <w:szCs w:val="24"/>
        </w:rPr>
        <w:t xml:space="preserve">inner cordon is </w:t>
      </w:r>
      <w:r w:rsidR="008A2E5A">
        <w:rPr>
          <w:rFonts w:ascii="Arial" w:hAnsi="Arial" w:cs="Arial"/>
          <w:sz w:val="24"/>
          <w:szCs w:val="24"/>
        </w:rPr>
        <w:t xml:space="preserve">the smaller cordon and covers the hazardous area </w:t>
      </w:r>
      <w:r w:rsidR="0047052F">
        <w:rPr>
          <w:rFonts w:ascii="Arial" w:hAnsi="Arial" w:cs="Arial"/>
          <w:sz w:val="24"/>
          <w:szCs w:val="24"/>
        </w:rPr>
        <w:t>and</w:t>
      </w:r>
      <w:r w:rsidR="008A2E5A">
        <w:rPr>
          <w:rFonts w:ascii="Arial" w:hAnsi="Arial" w:cs="Arial"/>
          <w:sz w:val="24"/>
          <w:szCs w:val="24"/>
        </w:rPr>
        <w:t xml:space="preserve"> has limited access for authorised personnel. The outer cordo</w:t>
      </w:r>
      <w:r w:rsidR="00EB1CDC">
        <w:rPr>
          <w:rFonts w:ascii="Arial" w:hAnsi="Arial" w:cs="Arial"/>
          <w:sz w:val="24"/>
          <w:szCs w:val="24"/>
        </w:rPr>
        <w:t xml:space="preserve">n is the wider cordon, it encompasses the inner cordon whilst also having space inside for operations </w:t>
      </w:r>
      <w:r w:rsidR="00656E3A">
        <w:rPr>
          <w:rFonts w:ascii="Arial" w:hAnsi="Arial" w:cs="Arial"/>
          <w:sz w:val="24"/>
          <w:szCs w:val="24"/>
        </w:rPr>
        <w:t xml:space="preserve">to be set up </w:t>
      </w:r>
      <w:r w:rsidR="0047052F">
        <w:rPr>
          <w:rFonts w:ascii="Arial" w:hAnsi="Arial" w:cs="Arial"/>
          <w:sz w:val="24"/>
          <w:szCs w:val="24"/>
        </w:rPr>
        <w:t>b</w:t>
      </w:r>
      <w:r w:rsidR="00656E3A">
        <w:rPr>
          <w:rFonts w:ascii="Arial" w:hAnsi="Arial" w:cs="Arial"/>
          <w:sz w:val="24"/>
          <w:szCs w:val="24"/>
        </w:rPr>
        <w:t xml:space="preserve">y </w:t>
      </w:r>
      <w:r w:rsidR="0047052F">
        <w:rPr>
          <w:rFonts w:ascii="Arial" w:hAnsi="Arial" w:cs="Arial"/>
          <w:sz w:val="24"/>
          <w:szCs w:val="24"/>
        </w:rPr>
        <w:t xml:space="preserve">the </w:t>
      </w:r>
      <w:r w:rsidR="00656E3A">
        <w:rPr>
          <w:rFonts w:ascii="Arial" w:hAnsi="Arial" w:cs="Arial"/>
          <w:sz w:val="24"/>
          <w:szCs w:val="24"/>
        </w:rPr>
        <w:t>emergency services</w:t>
      </w:r>
      <w:r w:rsidR="0047052F">
        <w:rPr>
          <w:rFonts w:ascii="Arial" w:hAnsi="Arial" w:cs="Arial"/>
          <w:sz w:val="24"/>
          <w:szCs w:val="24"/>
        </w:rPr>
        <w:t>. T</w:t>
      </w:r>
      <w:r w:rsidR="00656E3A">
        <w:rPr>
          <w:rFonts w:ascii="Arial" w:hAnsi="Arial" w:cs="Arial"/>
          <w:sz w:val="24"/>
          <w:szCs w:val="24"/>
        </w:rPr>
        <w:t>h</w:t>
      </w:r>
      <w:r w:rsidR="0047052F">
        <w:rPr>
          <w:rFonts w:ascii="Arial" w:hAnsi="Arial" w:cs="Arial"/>
          <w:sz w:val="24"/>
          <w:szCs w:val="24"/>
        </w:rPr>
        <w:t>e outer</w:t>
      </w:r>
      <w:r w:rsidR="00656E3A">
        <w:rPr>
          <w:rFonts w:ascii="Arial" w:hAnsi="Arial" w:cs="Arial"/>
          <w:sz w:val="24"/>
          <w:szCs w:val="24"/>
        </w:rPr>
        <w:t xml:space="preserve"> cordon also keeps the publi</w:t>
      </w:r>
      <w:r w:rsidR="00346514">
        <w:rPr>
          <w:rFonts w:ascii="Arial" w:hAnsi="Arial" w:cs="Arial"/>
          <w:sz w:val="24"/>
          <w:szCs w:val="24"/>
        </w:rPr>
        <w:t>c away from the</w:t>
      </w:r>
      <w:r w:rsidR="0047052F">
        <w:rPr>
          <w:rFonts w:ascii="Arial" w:hAnsi="Arial" w:cs="Arial"/>
          <w:sz w:val="24"/>
          <w:szCs w:val="24"/>
        </w:rPr>
        <w:t xml:space="preserve"> crime </w:t>
      </w:r>
      <w:r w:rsidR="00346514">
        <w:rPr>
          <w:rFonts w:ascii="Arial" w:hAnsi="Arial" w:cs="Arial"/>
          <w:sz w:val="24"/>
          <w:szCs w:val="24"/>
        </w:rPr>
        <w:t xml:space="preserve">scene. These cordons are imperative to an effective recovery and examination of forensic evidence as these cordons allow space for the correct forces to enter </w:t>
      </w:r>
      <w:r w:rsidR="00C16664">
        <w:rPr>
          <w:rFonts w:ascii="Arial" w:hAnsi="Arial" w:cs="Arial"/>
          <w:sz w:val="24"/>
          <w:szCs w:val="24"/>
        </w:rPr>
        <w:t>safely and keeps out any unnecessary people to avoid contamination of any resources or material</w:t>
      </w:r>
      <w:r w:rsidR="00515D3D">
        <w:rPr>
          <w:rFonts w:ascii="Arial" w:hAnsi="Arial" w:cs="Arial"/>
          <w:sz w:val="24"/>
          <w:szCs w:val="24"/>
        </w:rPr>
        <w:t xml:space="preserve"> (National Fire Chiefs Council, </w:t>
      </w:r>
      <w:r w:rsidR="00B95983">
        <w:rPr>
          <w:rFonts w:ascii="Arial" w:hAnsi="Arial" w:cs="Arial"/>
          <w:sz w:val="24"/>
          <w:szCs w:val="24"/>
        </w:rPr>
        <w:t>2022).</w:t>
      </w:r>
    </w:p>
    <w:p w14:paraId="623D717E" w14:textId="768F23C5" w:rsidR="001902FD" w:rsidRDefault="00A20FF8" w:rsidP="00B72016">
      <w:pPr>
        <w:spacing w:line="480" w:lineRule="auto"/>
        <w:rPr>
          <w:rFonts w:ascii="Arial" w:hAnsi="Arial" w:cs="Arial"/>
          <w:sz w:val="24"/>
          <w:szCs w:val="24"/>
        </w:rPr>
      </w:pPr>
      <w:r>
        <w:rPr>
          <w:rFonts w:ascii="Arial" w:hAnsi="Arial" w:cs="Arial"/>
          <w:sz w:val="24"/>
          <w:szCs w:val="24"/>
        </w:rPr>
        <w:lastRenderedPageBreak/>
        <w:t>Another strategy that is used when recovering and examining forensic evidence is photography</w:t>
      </w:r>
      <w:r w:rsidR="009236E3">
        <w:rPr>
          <w:rFonts w:ascii="Arial" w:hAnsi="Arial" w:cs="Arial"/>
          <w:sz w:val="24"/>
          <w:szCs w:val="24"/>
        </w:rPr>
        <w:t xml:space="preserve">. Photographs can be used to illustrate a scene to someone who </w:t>
      </w:r>
      <w:r w:rsidR="009876EC">
        <w:rPr>
          <w:rFonts w:ascii="Arial" w:hAnsi="Arial" w:cs="Arial"/>
          <w:sz w:val="24"/>
          <w:szCs w:val="24"/>
        </w:rPr>
        <w:t>could not attend the scene</w:t>
      </w:r>
      <w:r w:rsidR="00492AD8">
        <w:rPr>
          <w:rFonts w:ascii="Arial" w:hAnsi="Arial" w:cs="Arial"/>
          <w:sz w:val="24"/>
          <w:szCs w:val="24"/>
        </w:rPr>
        <w:t xml:space="preserve"> and</w:t>
      </w:r>
      <w:r w:rsidR="009876EC">
        <w:rPr>
          <w:rFonts w:ascii="Arial" w:hAnsi="Arial" w:cs="Arial"/>
          <w:sz w:val="24"/>
          <w:szCs w:val="24"/>
        </w:rPr>
        <w:t xml:space="preserve"> are often used in court </w:t>
      </w:r>
      <w:r w:rsidR="009B66F4">
        <w:rPr>
          <w:rFonts w:ascii="Arial" w:hAnsi="Arial" w:cs="Arial"/>
          <w:sz w:val="24"/>
          <w:szCs w:val="24"/>
        </w:rPr>
        <w:t>to</w:t>
      </w:r>
      <w:r w:rsidR="009876EC">
        <w:rPr>
          <w:rFonts w:ascii="Arial" w:hAnsi="Arial" w:cs="Arial"/>
          <w:sz w:val="24"/>
          <w:szCs w:val="24"/>
        </w:rPr>
        <w:t xml:space="preserve"> </w:t>
      </w:r>
      <w:r w:rsidR="00492AD8">
        <w:rPr>
          <w:rFonts w:ascii="Arial" w:hAnsi="Arial" w:cs="Arial"/>
          <w:sz w:val="24"/>
          <w:szCs w:val="24"/>
        </w:rPr>
        <w:t xml:space="preserve">display evidence in </w:t>
      </w:r>
      <w:r w:rsidR="0071116D">
        <w:rPr>
          <w:rFonts w:ascii="Arial" w:hAnsi="Arial" w:cs="Arial"/>
          <w:sz w:val="24"/>
          <w:szCs w:val="24"/>
        </w:rPr>
        <w:t xml:space="preserve">the </w:t>
      </w:r>
      <w:r w:rsidR="00492AD8">
        <w:rPr>
          <w:rFonts w:ascii="Arial" w:hAnsi="Arial" w:cs="Arial"/>
          <w:sz w:val="24"/>
          <w:szCs w:val="24"/>
        </w:rPr>
        <w:t>context of the scene.</w:t>
      </w:r>
      <w:r w:rsidR="009876EC">
        <w:rPr>
          <w:rFonts w:ascii="Arial" w:hAnsi="Arial" w:cs="Arial"/>
          <w:sz w:val="24"/>
          <w:szCs w:val="24"/>
        </w:rPr>
        <w:t xml:space="preserve"> </w:t>
      </w:r>
      <w:r w:rsidR="005F3669">
        <w:rPr>
          <w:rFonts w:ascii="Arial" w:hAnsi="Arial" w:cs="Arial"/>
          <w:sz w:val="24"/>
          <w:szCs w:val="24"/>
        </w:rPr>
        <w:t xml:space="preserve">Photographs can be of </w:t>
      </w:r>
      <w:proofErr w:type="gramStart"/>
      <w:r w:rsidR="005F3669">
        <w:rPr>
          <w:rFonts w:ascii="Arial" w:hAnsi="Arial" w:cs="Arial"/>
          <w:sz w:val="24"/>
          <w:szCs w:val="24"/>
        </w:rPr>
        <w:t>many</w:t>
      </w:r>
      <w:proofErr w:type="gramEnd"/>
      <w:r w:rsidR="005F3669">
        <w:rPr>
          <w:rFonts w:ascii="Arial" w:hAnsi="Arial" w:cs="Arial"/>
          <w:sz w:val="24"/>
          <w:szCs w:val="24"/>
        </w:rPr>
        <w:t xml:space="preserve"> things such as general scene photographs, </w:t>
      </w:r>
      <w:r w:rsidR="004239DB">
        <w:rPr>
          <w:rFonts w:ascii="Arial" w:hAnsi="Arial" w:cs="Arial"/>
          <w:sz w:val="24"/>
          <w:szCs w:val="24"/>
        </w:rPr>
        <w:t xml:space="preserve">images to scale </w:t>
      </w:r>
      <w:r w:rsidR="0071116D">
        <w:rPr>
          <w:rFonts w:ascii="Arial" w:hAnsi="Arial" w:cs="Arial"/>
          <w:sz w:val="24"/>
          <w:szCs w:val="24"/>
        </w:rPr>
        <w:t>with</w:t>
      </w:r>
      <w:r w:rsidR="004239DB">
        <w:rPr>
          <w:rFonts w:ascii="Arial" w:hAnsi="Arial" w:cs="Arial"/>
          <w:sz w:val="24"/>
          <w:szCs w:val="24"/>
        </w:rPr>
        <w:t xml:space="preserve"> marks</w:t>
      </w:r>
      <w:r w:rsidR="0048716E">
        <w:rPr>
          <w:rFonts w:ascii="Arial" w:hAnsi="Arial" w:cs="Arial"/>
          <w:sz w:val="24"/>
          <w:szCs w:val="24"/>
        </w:rPr>
        <w:t xml:space="preserve"> to illustrate the size of an object</w:t>
      </w:r>
      <w:r w:rsidR="00C40A0C">
        <w:rPr>
          <w:rFonts w:ascii="Arial" w:hAnsi="Arial" w:cs="Arial"/>
          <w:sz w:val="24"/>
          <w:szCs w:val="24"/>
        </w:rPr>
        <w:t xml:space="preserve">, </w:t>
      </w:r>
      <w:r w:rsidR="0048716E">
        <w:rPr>
          <w:rFonts w:ascii="Arial" w:hAnsi="Arial" w:cs="Arial"/>
          <w:sz w:val="24"/>
          <w:szCs w:val="24"/>
        </w:rPr>
        <w:t>photographs t</w:t>
      </w:r>
      <w:r w:rsidR="0071116D">
        <w:rPr>
          <w:rFonts w:ascii="Arial" w:hAnsi="Arial" w:cs="Arial"/>
          <w:sz w:val="24"/>
          <w:szCs w:val="24"/>
        </w:rPr>
        <w:t xml:space="preserve">hat provide further </w:t>
      </w:r>
      <w:r w:rsidR="0048716E">
        <w:rPr>
          <w:rFonts w:ascii="Arial" w:hAnsi="Arial" w:cs="Arial"/>
          <w:sz w:val="24"/>
          <w:szCs w:val="24"/>
        </w:rPr>
        <w:t>context</w:t>
      </w:r>
      <w:r w:rsidR="0071116D">
        <w:rPr>
          <w:rFonts w:ascii="Arial" w:hAnsi="Arial" w:cs="Arial"/>
          <w:sz w:val="24"/>
          <w:szCs w:val="24"/>
        </w:rPr>
        <w:t xml:space="preserve">, </w:t>
      </w:r>
      <w:r w:rsidR="0083278D">
        <w:rPr>
          <w:rFonts w:ascii="Arial" w:hAnsi="Arial" w:cs="Arial"/>
          <w:sz w:val="24"/>
          <w:szCs w:val="24"/>
        </w:rPr>
        <w:t>or</w:t>
      </w:r>
      <w:r w:rsidR="0071116D">
        <w:rPr>
          <w:rFonts w:ascii="Arial" w:hAnsi="Arial" w:cs="Arial"/>
          <w:sz w:val="24"/>
          <w:szCs w:val="24"/>
        </w:rPr>
        <w:t xml:space="preserve"> a </w:t>
      </w:r>
      <w:r w:rsidR="0091317C">
        <w:rPr>
          <w:rFonts w:ascii="Arial" w:hAnsi="Arial" w:cs="Arial"/>
          <w:sz w:val="24"/>
          <w:szCs w:val="24"/>
        </w:rPr>
        <w:t>360-degree</w:t>
      </w:r>
      <w:r w:rsidR="00C40A0C">
        <w:rPr>
          <w:rFonts w:ascii="Arial" w:hAnsi="Arial" w:cs="Arial"/>
          <w:sz w:val="24"/>
          <w:szCs w:val="24"/>
        </w:rPr>
        <w:t xml:space="preserve"> view of the scene of the crime. </w:t>
      </w:r>
      <w:r w:rsidR="00BA476D">
        <w:rPr>
          <w:rFonts w:ascii="Arial" w:hAnsi="Arial" w:cs="Arial"/>
          <w:sz w:val="24"/>
          <w:szCs w:val="24"/>
        </w:rPr>
        <w:t xml:space="preserve">This type of evidence can be integral to an </w:t>
      </w:r>
      <w:r w:rsidR="0091317C">
        <w:rPr>
          <w:rFonts w:ascii="Arial" w:hAnsi="Arial" w:cs="Arial"/>
          <w:sz w:val="24"/>
          <w:szCs w:val="24"/>
        </w:rPr>
        <w:t>investigation,</w:t>
      </w:r>
      <w:r w:rsidR="00BA476D">
        <w:rPr>
          <w:rFonts w:ascii="Arial" w:hAnsi="Arial" w:cs="Arial"/>
          <w:sz w:val="24"/>
          <w:szCs w:val="24"/>
        </w:rPr>
        <w:t xml:space="preserve"> </w:t>
      </w:r>
      <w:r w:rsidR="0083278D">
        <w:rPr>
          <w:rFonts w:ascii="Arial" w:hAnsi="Arial" w:cs="Arial"/>
          <w:sz w:val="24"/>
          <w:szCs w:val="24"/>
        </w:rPr>
        <w:t xml:space="preserve">avoid the need for </w:t>
      </w:r>
      <w:r w:rsidR="00F628C5">
        <w:rPr>
          <w:rFonts w:ascii="Arial" w:hAnsi="Arial" w:cs="Arial"/>
          <w:sz w:val="24"/>
          <w:szCs w:val="24"/>
        </w:rPr>
        <w:t xml:space="preserve">large storage </w:t>
      </w:r>
      <w:r w:rsidR="00BA476D">
        <w:rPr>
          <w:rFonts w:ascii="Arial" w:hAnsi="Arial" w:cs="Arial"/>
          <w:sz w:val="24"/>
          <w:szCs w:val="24"/>
        </w:rPr>
        <w:t>and are less likely to be cross contaminated</w:t>
      </w:r>
      <w:r w:rsidR="00F628C5">
        <w:rPr>
          <w:rFonts w:ascii="Arial" w:hAnsi="Arial" w:cs="Arial"/>
          <w:sz w:val="24"/>
          <w:szCs w:val="24"/>
        </w:rPr>
        <w:t>. Photographic evidence</w:t>
      </w:r>
      <w:r w:rsidR="00BA476D">
        <w:rPr>
          <w:rFonts w:ascii="Arial" w:hAnsi="Arial" w:cs="Arial"/>
          <w:sz w:val="24"/>
          <w:szCs w:val="24"/>
        </w:rPr>
        <w:t xml:space="preserve"> can also help to give context during examination of biological evidence</w:t>
      </w:r>
      <w:r w:rsidR="00F6093C">
        <w:rPr>
          <w:rFonts w:ascii="Arial" w:hAnsi="Arial" w:cs="Arial"/>
          <w:sz w:val="24"/>
          <w:szCs w:val="24"/>
        </w:rPr>
        <w:t xml:space="preserve"> and are</w:t>
      </w:r>
      <w:r w:rsidR="0091317C">
        <w:rPr>
          <w:rFonts w:ascii="Arial" w:hAnsi="Arial" w:cs="Arial"/>
          <w:sz w:val="24"/>
          <w:szCs w:val="24"/>
        </w:rPr>
        <w:t xml:space="preserve"> a</w:t>
      </w:r>
      <w:r w:rsidR="00F6093C">
        <w:rPr>
          <w:rFonts w:ascii="Arial" w:hAnsi="Arial" w:cs="Arial"/>
          <w:sz w:val="24"/>
          <w:szCs w:val="24"/>
        </w:rPr>
        <w:t xml:space="preserve"> useful and</w:t>
      </w:r>
      <w:r w:rsidR="0091317C">
        <w:rPr>
          <w:rFonts w:ascii="Arial" w:hAnsi="Arial" w:cs="Arial"/>
          <w:sz w:val="24"/>
          <w:szCs w:val="24"/>
        </w:rPr>
        <w:t xml:space="preserve"> effective strategy </w:t>
      </w:r>
      <w:r w:rsidR="00F6093C">
        <w:rPr>
          <w:rFonts w:ascii="Arial" w:hAnsi="Arial" w:cs="Arial"/>
          <w:sz w:val="24"/>
          <w:szCs w:val="24"/>
        </w:rPr>
        <w:t xml:space="preserve">for </w:t>
      </w:r>
      <w:r w:rsidR="0091317C">
        <w:rPr>
          <w:rFonts w:ascii="Arial" w:hAnsi="Arial" w:cs="Arial"/>
          <w:sz w:val="24"/>
          <w:szCs w:val="24"/>
        </w:rPr>
        <w:t>collecting evidence</w:t>
      </w:r>
      <w:r w:rsidR="00F52144">
        <w:rPr>
          <w:rFonts w:ascii="Arial" w:hAnsi="Arial" w:cs="Arial"/>
          <w:sz w:val="24"/>
          <w:szCs w:val="24"/>
        </w:rPr>
        <w:t xml:space="preserve"> (</w:t>
      </w:r>
      <w:r w:rsidR="0069036A">
        <w:rPr>
          <w:rFonts w:ascii="Arial" w:hAnsi="Arial" w:cs="Arial"/>
          <w:sz w:val="24"/>
          <w:szCs w:val="24"/>
        </w:rPr>
        <w:t xml:space="preserve">Scientific Development Branch Home Office, </w:t>
      </w:r>
      <w:r w:rsidR="00F52144">
        <w:rPr>
          <w:rFonts w:ascii="Arial" w:hAnsi="Arial" w:cs="Arial"/>
          <w:sz w:val="24"/>
          <w:szCs w:val="24"/>
        </w:rPr>
        <w:t>2007</w:t>
      </w:r>
      <w:r w:rsidR="0069036A">
        <w:rPr>
          <w:rFonts w:ascii="Arial" w:hAnsi="Arial" w:cs="Arial"/>
          <w:sz w:val="24"/>
          <w:szCs w:val="24"/>
        </w:rPr>
        <w:t>).</w:t>
      </w:r>
    </w:p>
    <w:p w14:paraId="0B8143F3" w14:textId="0668FD25" w:rsidR="003A1B7B" w:rsidRDefault="00AE56FB" w:rsidP="007943C1">
      <w:pPr>
        <w:spacing w:line="480" w:lineRule="auto"/>
        <w:rPr>
          <w:rFonts w:ascii="Arial" w:hAnsi="Arial" w:cs="Arial"/>
          <w:sz w:val="24"/>
          <w:szCs w:val="24"/>
        </w:rPr>
      </w:pPr>
      <w:r>
        <w:rPr>
          <w:rFonts w:ascii="Arial" w:hAnsi="Arial" w:cs="Arial"/>
          <w:sz w:val="24"/>
          <w:szCs w:val="24"/>
        </w:rPr>
        <w:t xml:space="preserve">Digital evidence from a crime scene </w:t>
      </w:r>
      <w:r w:rsidR="00B83269">
        <w:rPr>
          <w:rFonts w:ascii="Arial" w:hAnsi="Arial" w:cs="Arial"/>
          <w:sz w:val="24"/>
          <w:szCs w:val="24"/>
        </w:rPr>
        <w:t xml:space="preserve">requires </w:t>
      </w:r>
      <w:r w:rsidR="000E393A">
        <w:rPr>
          <w:rFonts w:ascii="Arial" w:hAnsi="Arial" w:cs="Arial"/>
          <w:sz w:val="24"/>
          <w:szCs w:val="24"/>
        </w:rPr>
        <w:t>several</w:t>
      </w:r>
      <w:r w:rsidR="00B83269">
        <w:rPr>
          <w:rFonts w:ascii="Arial" w:hAnsi="Arial" w:cs="Arial"/>
          <w:sz w:val="24"/>
          <w:szCs w:val="24"/>
        </w:rPr>
        <w:t xml:space="preserve"> </w:t>
      </w:r>
      <w:r>
        <w:rPr>
          <w:rFonts w:ascii="Arial" w:hAnsi="Arial" w:cs="Arial"/>
          <w:sz w:val="24"/>
          <w:szCs w:val="24"/>
        </w:rPr>
        <w:t xml:space="preserve">procedures to be followed </w:t>
      </w:r>
      <w:proofErr w:type="gramStart"/>
      <w:r w:rsidR="002534C9">
        <w:rPr>
          <w:rFonts w:ascii="Arial" w:hAnsi="Arial" w:cs="Arial"/>
          <w:sz w:val="24"/>
          <w:szCs w:val="24"/>
        </w:rPr>
        <w:t xml:space="preserve">in order </w:t>
      </w:r>
      <w:r>
        <w:rPr>
          <w:rFonts w:ascii="Arial" w:hAnsi="Arial" w:cs="Arial"/>
          <w:sz w:val="24"/>
          <w:szCs w:val="24"/>
        </w:rPr>
        <w:t>for</w:t>
      </w:r>
      <w:proofErr w:type="gramEnd"/>
      <w:r>
        <w:rPr>
          <w:rFonts w:ascii="Arial" w:hAnsi="Arial" w:cs="Arial"/>
          <w:sz w:val="24"/>
          <w:szCs w:val="24"/>
        </w:rPr>
        <w:t xml:space="preserve"> </w:t>
      </w:r>
      <w:r w:rsidR="00B83269">
        <w:rPr>
          <w:rFonts w:ascii="Arial" w:hAnsi="Arial" w:cs="Arial"/>
          <w:sz w:val="24"/>
          <w:szCs w:val="24"/>
        </w:rPr>
        <w:t>the evidence</w:t>
      </w:r>
      <w:r>
        <w:rPr>
          <w:rFonts w:ascii="Arial" w:hAnsi="Arial" w:cs="Arial"/>
          <w:sz w:val="24"/>
          <w:szCs w:val="24"/>
        </w:rPr>
        <w:t xml:space="preserve"> to be effective. The Na</w:t>
      </w:r>
      <w:r w:rsidR="005B7DFD">
        <w:rPr>
          <w:rFonts w:ascii="Arial" w:hAnsi="Arial" w:cs="Arial"/>
          <w:sz w:val="24"/>
          <w:szCs w:val="24"/>
        </w:rPr>
        <w:t>tional Police Chiefs’ Council</w:t>
      </w:r>
      <w:r w:rsidR="00FF412E">
        <w:rPr>
          <w:rFonts w:ascii="Arial" w:hAnsi="Arial" w:cs="Arial"/>
          <w:sz w:val="24"/>
          <w:szCs w:val="24"/>
        </w:rPr>
        <w:t xml:space="preserve"> (NPCC)</w:t>
      </w:r>
      <w:r w:rsidR="005B7DFD">
        <w:rPr>
          <w:rFonts w:ascii="Arial" w:hAnsi="Arial" w:cs="Arial"/>
          <w:sz w:val="24"/>
          <w:szCs w:val="24"/>
        </w:rPr>
        <w:t xml:space="preserve"> in the Digital Forensics Portfolio Board </w:t>
      </w:r>
      <w:r w:rsidR="00947965">
        <w:rPr>
          <w:rFonts w:ascii="Arial" w:hAnsi="Arial" w:cs="Arial"/>
          <w:sz w:val="24"/>
          <w:szCs w:val="24"/>
        </w:rPr>
        <w:t xml:space="preserve">2020 </w:t>
      </w:r>
      <w:r w:rsidR="00D969B2">
        <w:rPr>
          <w:rFonts w:ascii="Arial" w:hAnsi="Arial" w:cs="Arial"/>
          <w:sz w:val="24"/>
          <w:szCs w:val="24"/>
        </w:rPr>
        <w:t xml:space="preserve">defined digital forensics as </w:t>
      </w:r>
      <w:r w:rsidR="00C7225A">
        <w:rPr>
          <w:rFonts w:ascii="Arial" w:hAnsi="Arial" w:cs="Arial"/>
          <w:sz w:val="24"/>
          <w:szCs w:val="24"/>
        </w:rPr>
        <w:t>“</w:t>
      </w:r>
      <w:r w:rsidR="00D969B2">
        <w:rPr>
          <w:rFonts w:ascii="Arial" w:hAnsi="Arial" w:cs="Arial"/>
          <w:sz w:val="24"/>
          <w:szCs w:val="24"/>
        </w:rPr>
        <w:t>t</w:t>
      </w:r>
      <w:r w:rsidR="00D969B2" w:rsidRPr="00D969B2">
        <w:rPr>
          <w:rFonts w:ascii="Arial" w:hAnsi="Arial" w:cs="Arial"/>
          <w:sz w:val="24"/>
          <w:szCs w:val="24"/>
        </w:rPr>
        <w:t>he application of science to the identification, collection, examination and analysis of electronic data whilst preserving the integrity of the information and maintaining the chain of custody of that data</w:t>
      </w:r>
      <w:r w:rsidR="00C7225A">
        <w:rPr>
          <w:rFonts w:ascii="Arial" w:hAnsi="Arial" w:cs="Arial"/>
          <w:sz w:val="24"/>
          <w:szCs w:val="24"/>
        </w:rPr>
        <w:t>”</w:t>
      </w:r>
      <w:r w:rsidR="0041212C">
        <w:rPr>
          <w:rFonts w:ascii="Arial" w:hAnsi="Arial" w:cs="Arial"/>
          <w:sz w:val="24"/>
          <w:szCs w:val="24"/>
        </w:rPr>
        <w:t xml:space="preserve"> (</w:t>
      </w:r>
      <w:r w:rsidR="0041212C">
        <w:rPr>
          <w:rFonts w:ascii="Arial" w:hAnsi="Arial" w:cs="Arial"/>
          <w:sz w:val="24"/>
          <w:szCs w:val="24"/>
        </w:rPr>
        <w:t>2020</w:t>
      </w:r>
      <w:r w:rsidR="0041212C">
        <w:rPr>
          <w:rFonts w:ascii="Arial" w:hAnsi="Arial" w:cs="Arial"/>
          <w:sz w:val="24"/>
          <w:szCs w:val="24"/>
        </w:rPr>
        <w:t>)</w:t>
      </w:r>
      <w:r w:rsidR="00B05E47">
        <w:rPr>
          <w:rFonts w:ascii="Arial" w:hAnsi="Arial" w:cs="Arial"/>
          <w:sz w:val="24"/>
          <w:szCs w:val="24"/>
        </w:rPr>
        <w:t xml:space="preserve">. </w:t>
      </w:r>
      <w:r w:rsidR="00F02E13">
        <w:rPr>
          <w:rFonts w:ascii="Arial" w:hAnsi="Arial" w:cs="Arial"/>
          <w:sz w:val="24"/>
          <w:szCs w:val="24"/>
        </w:rPr>
        <w:t xml:space="preserve">The types of digital data that are included are any image </w:t>
      </w:r>
      <w:r w:rsidR="007D14B8">
        <w:rPr>
          <w:rFonts w:ascii="Arial" w:hAnsi="Arial" w:cs="Arial"/>
          <w:sz w:val="24"/>
          <w:szCs w:val="24"/>
        </w:rPr>
        <w:t>taken digitally and stored in an electronic way such as ANPR, body worn video cameras, CCTV, dash cameras</w:t>
      </w:r>
      <w:r w:rsidR="005B7F7A">
        <w:rPr>
          <w:rFonts w:ascii="Arial" w:hAnsi="Arial" w:cs="Arial"/>
          <w:sz w:val="24"/>
          <w:szCs w:val="24"/>
        </w:rPr>
        <w:t xml:space="preserve">, fingerprints, road safety cameras, facial recognition systems and </w:t>
      </w:r>
      <w:proofErr w:type="gramStart"/>
      <w:r w:rsidR="005B7F7A">
        <w:rPr>
          <w:rFonts w:ascii="Arial" w:hAnsi="Arial" w:cs="Arial"/>
          <w:sz w:val="24"/>
          <w:szCs w:val="24"/>
        </w:rPr>
        <w:t>many</w:t>
      </w:r>
      <w:proofErr w:type="gramEnd"/>
      <w:r w:rsidR="005B7F7A">
        <w:rPr>
          <w:rFonts w:ascii="Arial" w:hAnsi="Arial" w:cs="Arial"/>
          <w:sz w:val="24"/>
          <w:szCs w:val="24"/>
        </w:rPr>
        <w:t xml:space="preserve"> more</w:t>
      </w:r>
      <w:r w:rsidR="00187216">
        <w:rPr>
          <w:rFonts w:ascii="Arial" w:hAnsi="Arial" w:cs="Arial"/>
          <w:sz w:val="24"/>
          <w:szCs w:val="24"/>
        </w:rPr>
        <w:t xml:space="preserve">. This type of evidence is treated </w:t>
      </w:r>
      <w:r w:rsidR="00A3601F">
        <w:rPr>
          <w:rFonts w:ascii="Arial" w:hAnsi="Arial" w:cs="Arial"/>
          <w:sz w:val="24"/>
          <w:szCs w:val="24"/>
        </w:rPr>
        <w:t>like physical forensic evidence such as DNA.</w:t>
      </w:r>
      <w:r w:rsidR="006B3D1B">
        <w:rPr>
          <w:rFonts w:ascii="Arial" w:hAnsi="Arial" w:cs="Arial"/>
          <w:sz w:val="24"/>
          <w:szCs w:val="24"/>
        </w:rPr>
        <w:t xml:space="preserve"> </w:t>
      </w:r>
      <w:r w:rsidR="006B3D1B" w:rsidRPr="006B3D1B">
        <w:rPr>
          <w:rFonts w:ascii="Arial" w:hAnsi="Arial" w:cs="Arial"/>
          <w:sz w:val="24"/>
          <w:szCs w:val="24"/>
        </w:rPr>
        <w:t xml:space="preserve">The procedures for retrieving digital information while retaining evidence reliability may appear to be complicated and expensive. </w:t>
      </w:r>
      <w:r w:rsidR="00FA62CC">
        <w:rPr>
          <w:rFonts w:ascii="Arial" w:hAnsi="Arial" w:cs="Arial"/>
          <w:sz w:val="24"/>
          <w:szCs w:val="24"/>
        </w:rPr>
        <w:t>If</w:t>
      </w:r>
      <w:r w:rsidR="006B3D1B" w:rsidRPr="006B3D1B">
        <w:rPr>
          <w:rFonts w:ascii="Arial" w:hAnsi="Arial" w:cs="Arial"/>
          <w:sz w:val="24"/>
          <w:szCs w:val="24"/>
        </w:rPr>
        <w:t xml:space="preserve"> </w:t>
      </w:r>
      <w:proofErr w:type="gramStart"/>
      <w:r w:rsidR="006B3D1B" w:rsidRPr="006B3D1B">
        <w:rPr>
          <w:rFonts w:ascii="Arial" w:hAnsi="Arial" w:cs="Arial"/>
          <w:sz w:val="24"/>
          <w:szCs w:val="24"/>
        </w:rPr>
        <w:t>handled</w:t>
      </w:r>
      <w:proofErr w:type="gramEnd"/>
      <w:r w:rsidR="006B3D1B" w:rsidRPr="006B3D1B">
        <w:rPr>
          <w:rFonts w:ascii="Arial" w:hAnsi="Arial" w:cs="Arial"/>
          <w:sz w:val="24"/>
          <w:szCs w:val="24"/>
        </w:rPr>
        <w:t xml:space="preserve"> appropriately</w:t>
      </w:r>
      <w:r w:rsidR="00FA62CC">
        <w:rPr>
          <w:rFonts w:ascii="Arial" w:hAnsi="Arial" w:cs="Arial"/>
          <w:sz w:val="24"/>
          <w:szCs w:val="24"/>
        </w:rPr>
        <w:t xml:space="preserve"> however</w:t>
      </w:r>
      <w:r w:rsidR="006B3D1B" w:rsidRPr="006B3D1B">
        <w:rPr>
          <w:rFonts w:ascii="Arial" w:hAnsi="Arial" w:cs="Arial"/>
          <w:sz w:val="24"/>
          <w:szCs w:val="24"/>
        </w:rPr>
        <w:t>, it may generate evidence that is both convincing and cost-effective</w:t>
      </w:r>
      <w:r w:rsidR="00F4741C">
        <w:rPr>
          <w:rFonts w:ascii="Arial" w:hAnsi="Arial" w:cs="Arial"/>
          <w:sz w:val="24"/>
          <w:szCs w:val="24"/>
        </w:rPr>
        <w:t xml:space="preserve"> (Association of Chief Police Officers, 2012).</w:t>
      </w:r>
      <w:r w:rsidR="00C33E53">
        <w:rPr>
          <w:rFonts w:ascii="Arial" w:hAnsi="Arial" w:cs="Arial"/>
          <w:sz w:val="24"/>
          <w:szCs w:val="24"/>
        </w:rPr>
        <w:t xml:space="preserve"> </w:t>
      </w:r>
    </w:p>
    <w:p w14:paraId="55D35C83" w14:textId="11E31EA1" w:rsidR="00473543" w:rsidRDefault="00C33E53" w:rsidP="007943C1">
      <w:pPr>
        <w:spacing w:line="480" w:lineRule="auto"/>
        <w:rPr>
          <w:rFonts w:ascii="Arial" w:hAnsi="Arial" w:cs="Arial"/>
          <w:sz w:val="24"/>
          <w:szCs w:val="24"/>
        </w:rPr>
      </w:pPr>
      <w:r w:rsidRPr="00C33E53">
        <w:rPr>
          <w:rFonts w:ascii="Arial" w:hAnsi="Arial" w:cs="Arial"/>
          <w:sz w:val="24"/>
          <w:szCs w:val="24"/>
        </w:rPr>
        <w:t xml:space="preserve">The case officer is </w:t>
      </w:r>
      <w:r w:rsidR="00A16668">
        <w:rPr>
          <w:rFonts w:ascii="Arial" w:hAnsi="Arial" w:cs="Arial"/>
          <w:sz w:val="24"/>
          <w:szCs w:val="24"/>
        </w:rPr>
        <w:t>responsible for ensuring that</w:t>
      </w:r>
      <w:r w:rsidRPr="00C33E53">
        <w:rPr>
          <w:rFonts w:ascii="Arial" w:hAnsi="Arial" w:cs="Arial"/>
          <w:sz w:val="24"/>
          <w:szCs w:val="24"/>
        </w:rPr>
        <w:t xml:space="preserve"> ongoing adherence, particularly that the methods used in the seizure of any property </w:t>
      </w:r>
      <w:r w:rsidR="001200B3">
        <w:rPr>
          <w:rFonts w:ascii="Arial" w:hAnsi="Arial" w:cs="Arial"/>
          <w:sz w:val="24"/>
          <w:szCs w:val="24"/>
        </w:rPr>
        <w:t>or goods</w:t>
      </w:r>
      <w:r w:rsidR="00A16668">
        <w:rPr>
          <w:rFonts w:ascii="Arial" w:hAnsi="Arial" w:cs="Arial"/>
          <w:sz w:val="24"/>
          <w:szCs w:val="24"/>
        </w:rPr>
        <w:t>,</w:t>
      </w:r>
      <w:r w:rsidR="001200B3">
        <w:rPr>
          <w:rFonts w:ascii="Arial" w:hAnsi="Arial" w:cs="Arial"/>
          <w:sz w:val="24"/>
          <w:szCs w:val="24"/>
        </w:rPr>
        <w:t xml:space="preserve"> </w:t>
      </w:r>
      <w:r w:rsidR="00A16668">
        <w:rPr>
          <w:rFonts w:ascii="Arial" w:hAnsi="Arial" w:cs="Arial"/>
          <w:sz w:val="24"/>
          <w:szCs w:val="24"/>
        </w:rPr>
        <w:t>is</w:t>
      </w:r>
      <w:r w:rsidRPr="00C33E53">
        <w:rPr>
          <w:rFonts w:ascii="Arial" w:hAnsi="Arial" w:cs="Arial"/>
          <w:sz w:val="24"/>
          <w:szCs w:val="24"/>
        </w:rPr>
        <w:t xml:space="preserve"> </w:t>
      </w:r>
      <w:proofErr w:type="gramStart"/>
      <w:r w:rsidRPr="00C33E53">
        <w:rPr>
          <w:rFonts w:ascii="Arial" w:hAnsi="Arial" w:cs="Arial"/>
          <w:sz w:val="24"/>
          <w:szCs w:val="24"/>
        </w:rPr>
        <w:t>carried out</w:t>
      </w:r>
      <w:proofErr w:type="gramEnd"/>
      <w:r w:rsidRPr="00C33E53">
        <w:rPr>
          <w:rFonts w:ascii="Arial" w:hAnsi="Arial" w:cs="Arial"/>
          <w:sz w:val="24"/>
          <w:szCs w:val="24"/>
        </w:rPr>
        <w:t xml:space="preserve"> in conformity</w:t>
      </w:r>
      <w:r w:rsidR="001200B3">
        <w:rPr>
          <w:rFonts w:ascii="Arial" w:hAnsi="Arial" w:cs="Arial"/>
          <w:sz w:val="24"/>
          <w:szCs w:val="24"/>
        </w:rPr>
        <w:t xml:space="preserve"> </w:t>
      </w:r>
      <w:r w:rsidR="001200B3">
        <w:rPr>
          <w:rFonts w:ascii="Arial" w:hAnsi="Arial" w:cs="Arial"/>
          <w:sz w:val="24"/>
          <w:szCs w:val="24"/>
        </w:rPr>
        <w:lastRenderedPageBreak/>
        <w:t>with the law and legislation</w:t>
      </w:r>
      <w:r w:rsidR="00757411">
        <w:rPr>
          <w:rFonts w:ascii="Arial" w:hAnsi="Arial" w:cs="Arial"/>
          <w:sz w:val="24"/>
          <w:szCs w:val="24"/>
        </w:rPr>
        <w:t xml:space="preserve"> such as Section </w:t>
      </w:r>
      <w:r w:rsidR="00414D29">
        <w:rPr>
          <w:rFonts w:ascii="Arial" w:hAnsi="Arial" w:cs="Arial"/>
          <w:sz w:val="24"/>
          <w:szCs w:val="24"/>
        </w:rPr>
        <w:t xml:space="preserve">19 </w:t>
      </w:r>
      <w:r w:rsidR="00757411">
        <w:rPr>
          <w:rFonts w:ascii="Arial" w:hAnsi="Arial" w:cs="Arial"/>
          <w:sz w:val="24"/>
          <w:szCs w:val="24"/>
        </w:rPr>
        <w:t>of PACE</w:t>
      </w:r>
      <w:r w:rsidR="00473543">
        <w:rPr>
          <w:rFonts w:ascii="Arial" w:hAnsi="Arial" w:cs="Arial"/>
          <w:sz w:val="24"/>
          <w:szCs w:val="24"/>
        </w:rPr>
        <w:t>.</w:t>
      </w:r>
      <w:r w:rsidR="00757411">
        <w:rPr>
          <w:rFonts w:ascii="Arial" w:hAnsi="Arial" w:cs="Arial"/>
          <w:sz w:val="24"/>
          <w:szCs w:val="24"/>
        </w:rPr>
        <w:t xml:space="preserve"> </w:t>
      </w:r>
      <w:r w:rsidR="00473543">
        <w:rPr>
          <w:rFonts w:ascii="Arial" w:hAnsi="Arial" w:cs="Arial"/>
          <w:sz w:val="24"/>
          <w:szCs w:val="24"/>
        </w:rPr>
        <w:t xml:space="preserve">This part of the PACE 1984 legislation </w:t>
      </w:r>
      <w:r w:rsidR="00414D29">
        <w:rPr>
          <w:rFonts w:ascii="Arial" w:hAnsi="Arial" w:cs="Arial"/>
          <w:sz w:val="24"/>
          <w:szCs w:val="24"/>
        </w:rPr>
        <w:t>allows a</w:t>
      </w:r>
      <w:r w:rsidR="007406FC">
        <w:rPr>
          <w:rFonts w:ascii="Arial" w:hAnsi="Arial" w:cs="Arial"/>
          <w:sz w:val="24"/>
          <w:szCs w:val="24"/>
        </w:rPr>
        <w:t xml:space="preserve"> Police Constable to seize anything </w:t>
      </w:r>
      <w:r w:rsidR="005421B0">
        <w:rPr>
          <w:rFonts w:ascii="Arial" w:hAnsi="Arial" w:cs="Arial"/>
          <w:sz w:val="24"/>
          <w:szCs w:val="24"/>
        </w:rPr>
        <w:t xml:space="preserve">that they have reasonable grounds for believing </w:t>
      </w:r>
      <w:r w:rsidR="00B912D4">
        <w:rPr>
          <w:rFonts w:ascii="Arial" w:hAnsi="Arial" w:cs="Arial"/>
          <w:sz w:val="24"/>
          <w:szCs w:val="24"/>
        </w:rPr>
        <w:t xml:space="preserve">it has </w:t>
      </w:r>
      <w:r w:rsidR="00EF6F50">
        <w:rPr>
          <w:rFonts w:ascii="Arial" w:hAnsi="Arial" w:cs="Arial"/>
          <w:sz w:val="24"/>
          <w:szCs w:val="24"/>
        </w:rPr>
        <w:t>“</w:t>
      </w:r>
      <w:r w:rsidR="00B912D4">
        <w:rPr>
          <w:rFonts w:ascii="Arial" w:hAnsi="Arial" w:cs="Arial"/>
          <w:sz w:val="24"/>
          <w:szCs w:val="24"/>
        </w:rPr>
        <w:t>been obtained in consequence of the com</w:t>
      </w:r>
      <w:r w:rsidR="000F4610">
        <w:rPr>
          <w:rFonts w:ascii="Arial" w:hAnsi="Arial" w:cs="Arial"/>
          <w:sz w:val="24"/>
          <w:szCs w:val="24"/>
        </w:rPr>
        <w:t>mission of an offence</w:t>
      </w:r>
      <w:r w:rsidR="00EF6F50">
        <w:rPr>
          <w:rFonts w:ascii="Arial" w:hAnsi="Arial" w:cs="Arial"/>
          <w:sz w:val="24"/>
          <w:szCs w:val="24"/>
        </w:rPr>
        <w:t>”</w:t>
      </w:r>
      <w:r w:rsidR="000F4610">
        <w:rPr>
          <w:rFonts w:ascii="Arial" w:hAnsi="Arial" w:cs="Arial"/>
          <w:sz w:val="24"/>
          <w:szCs w:val="24"/>
        </w:rPr>
        <w:t xml:space="preserve"> or </w:t>
      </w:r>
      <w:r w:rsidR="00EF6F50">
        <w:rPr>
          <w:rFonts w:ascii="Arial" w:hAnsi="Arial" w:cs="Arial"/>
          <w:sz w:val="24"/>
          <w:szCs w:val="24"/>
        </w:rPr>
        <w:t>“</w:t>
      </w:r>
      <w:r w:rsidR="000F4610">
        <w:rPr>
          <w:rFonts w:ascii="Arial" w:hAnsi="Arial" w:cs="Arial"/>
          <w:sz w:val="24"/>
          <w:szCs w:val="24"/>
        </w:rPr>
        <w:t xml:space="preserve">it is necessary to seize it </w:t>
      </w:r>
      <w:proofErr w:type="gramStart"/>
      <w:r w:rsidR="000F4610">
        <w:rPr>
          <w:rFonts w:ascii="Arial" w:hAnsi="Arial" w:cs="Arial"/>
          <w:sz w:val="24"/>
          <w:szCs w:val="24"/>
        </w:rPr>
        <w:t>in order to</w:t>
      </w:r>
      <w:proofErr w:type="gramEnd"/>
      <w:r w:rsidR="000F4610">
        <w:rPr>
          <w:rFonts w:ascii="Arial" w:hAnsi="Arial" w:cs="Arial"/>
          <w:sz w:val="24"/>
          <w:szCs w:val="24"/>
        </w:rPr>
        <w:t xml:space="preserve"> </w:t>
      </w:r>
      <w:r w:rsidR="003572CF">
        <w:rPr>
          <w:rFonts w:ascii="Arial" w:hAnsi="Arial" w:cs="Arial"/>
          <w:sz w:val="24"/>
          <w:szCs w:val="24"/>
        </w:rPr>
        <w:t>prevent it being concealed, lost, damaged, altered or destroyed</w:t>
      </w:r>
      <w:r w:rsidR="00EF6F50">
        <w:rPr>
          <w:rFonts w:ascii="Arial" w:hAnsi="Arial" w:cs="Arial"/>
          <w:sz w:val="24"/>
          <w:szCs w:val="24"/>
        </w:rPr>
        <w:t>”</w:t>
      </w:r>
      <w:r w:rsidR="00E4094F">
        <w:rPr>
          <w:rFonts w:ascii="Arial" w:hAnsi="Arial" w:cs="Arial"/>
          <w:sz w:val="24"/>
          <w:szCs w:val="24"/>
        </w:rPr>
        <w:t xml:space="preserve"> (</w:t>
      </w:r>
      <w:r w:rsidR="00E4094F">
        <w:rPr>
          <w:rFonts w:ascii="Arial" w:hAnsi="Arial" w:cs="Arial"/>
          <w:sz w:val="24"/>
          <w:szCs w:val="24"/>
        </w:rPr>
        <w:t>UK Government</w:t>
      </w:r>
      <w:r w:rsidR="00E4094F">
        <w:rPr>
          <w:rFonts w:ascii="Arial" w:hAnsi="Arial" w:cs="Arial"/>
          <w:sz w:val="24"/>
          <w:szCs w:val="24"/>
        </w:rPr>
        <w:t xml:space="preserve">, </w:t>
      </w:r>
      <w:r w:rsidR="00E4094F">
        <w:rPr>
          <w:rFonts w:ascii="Arial" w:hAnsi="Arial" w:cs="Arial"/>
          <w:sz w:val="24"/>
          <w:szCs w:val="24"/>
        </w:rPr>
        <w:t>2022</w:t>
      </w:r>
      <w:r w:rsidR="00E4094F">
        <w:rPr>
          <w:rFonts w:ascii="Arial" w:hAnsi="Arial" w:cs="Arial"/>
          <w:sz w:val="24"/>
          <w:szCs w:val="24"/>
        </w:rPr>
        <w:t>)</w:t>
      </w:r>
      <w:r w:rsidR="00473543">
        <w:rPr>
          <w:rFonts w:ascii="Arial" w:hAnsi="Arial" w:cs="Arial"/>
          <w:sz w:val="24"/>
          <w:szCs w:val="24"/>
        </w:rPr>
        <w:t xml:space="preserve">. The PACE Act 1984 </w:t>
      </w:r>
      <w:r w:rsidR="006B6D72">
        <w:rPr>
          <w:rFonts w:ascii="Arial" w:hAnsi="Arial" w:cs="Arial"/>
          <w:sz w:val="24"/>
          <w:szCs w:val="24"/>
        </w:rPr>
        <w:t xml:space="preserve">effectively allows for forensic material to </w:t>
      </w:r>
      <w:proofErr w:type="gramStart"/>
      <w:r w:rsidR="006B6D72">
        <w:rPr>
          <w:rFonts w:ascii="Arial" w:hAnsi="Arial" w:cs="Arial"/>
          <w:sz w:val="24"/>
          <w:szCs w:val="24"/>
        </w:rPr>
        <w:t>be recovered</w:t>
      </w:r>
      <w:proofErr w:type="gramEnd"/>
      <w:r w:rsidR="006B6D72">
        <w:rPr>
          <w:rFonts w:ascii="Arial" w:hAnsi="Arial" w:cs="Arial"/>
          <w:sz w:val="24"/>
          <w:szCs w:val="24"/>
        </w:rPr>
        <w:t xml:space="preserve"> and </w:t>
      </w:r>
      <w:r w:rsidR="001C673E">
        <w:rPr>
          <w:rFonts w:ascii="Arial" w:hAnsi="Arial" w:cs="Arial"/>
          <w:sz w:val="24"/>
          <w:szCs w:val="24"/>
        </w:rPr>
        <w:t>to be s</w:t>
      </w:r>
      <w:r w:rsidR="00EA0342">
        <w:rPr>
          <w:rFonts w:ascii="Arial" w:hAnsi="Arial" w:cs="Arial"/>
          <w:sz w:val="24"/>
          <w:szCs w:val="24"/>
        </w:rPr>
        <w:t>eiz</w:t>
      </w:r>
      <w:r w:rsidR="0017419A">
        <w:rPr>
          <w:rFonts w:ascii="Arial" w:hAnsi="Arial" w:cs="Arial"/>
          <w:sz w:val="24"/>
          <w:szCs w:val="24"/>
        </w:rPr>
        <w:t>e</w:t>
      </w:r>
      <w:r w:rsidR="00AB4CA7">
        <w:rPr>
          <w:rFonts w:ascii="Arial" w:hAnsi="Arial" w:cs="Arial"/>
          <w:sz w:val="24"/>
          <w:szCs w:val="24"/>
        </w:rPr>
        <w:t>d</w:t>
      </w:r>
      <w:r w:rsidR="00CC1708">
        <w:rPr>
          <w:rFonts w:ascii="Arial" w:hAnsi="Arial" w:cs="Arial"/>
          <w:sz w:val="24"/>
          <w:szCs w:val="24"/>
        </w:rPr>
        <w:t xml:space="preserve">, if this act </w:t>
      </w:r>
      <w:r w:rsidR="00E53BAC">
        <w:rPr>
          <w:rFonts w:ascii="Arial" w:hAnsi="Arial" w:cs="Arial"/>
          <w:sz w:val="24"/>
          <w:szCs w:val="24"/>
        </w:rPr>
        <w:t>were</w:t>
      </w:r>
      <w:r w:rsidR="00CC1708">
        <w:rPr>
          <w:rFonts w:ascii="Arial" w:hAnsi="Arial" w:cs="Arial"/>
          <w:sz w:val="24"/>
          <w:szCs w:val="24"/>
        </w:rPr>
        <w:t xml:space="preserve"> not in place the whole notion of forensic recovery would not be able to go ahead</w:t>
      </w:r>
      <w:r w:rsidR="00C61B87">
        <w:rPr>
          <w:rFonts w:ascii="Arial" w:hAnsi="Arial" w:cs="Arial"/>
          <w:sz w:val="24"/>
          <w:szCs w:val="24"/>
        </w:rPr>
        <w:t xml:space="preserve"> (Police </w:t>
      </w:r>
      <w:r w:rsidR="00BA70BD">
        <w:rPr>
          <w:rFonts w:ascii="Arial" w:hAnsi="Arial" w:cs="Arial"/>
          <w:sz w:val="24"/>
          <w:szCs w:val="24"/>
        </w:rPr>
        <w:t>and Criminal Evidence Act, 1984)</w:t>
      </w:r>
      <w:r w:rsidR="00CC1708">
        <w:rPr>
          <w:rFonts w:ascii="Arial" w:hAnsi="Arial" w:cs="Arial"/>
          <w:sz w:val="24"/>
          <w:szCs w:val="24"/>
        </w:rPr>
        <w:t>.</w:t>
      </w:r>
    </w:p>
    <w:p w14:paraId="22595D91" w14:textId="0645F703" w:rsidR="005361E2" w:rsidRDefault="00E52F0E" w:rsidP="007943C1">
      <w:pPr>
        <w:spacing w:line="480" w:lineRule="auto"/>
        <w:rPr>
          <w:rFonts w:ascii="Arial" w:hAnsi="Arial" w:cs="Arial"/>
          <w:sz w:val="24"/>
          <w:szCs w:val="24"/>
        </w:rPr>
      </w:pPr>
      <w:r>
        <w:rPr>
          <w:rFonts w:ascii="Arial" w:hAnsi="Arial" w:cs="Arial"/>
          <w:sz w:val="24"/>
          <w:szCs w:val="24"/>
        </w:rPr>
        <w:t>It is therefore clear that</w:t>
      </w:r>
      <w:r w:rsidR="0049407F">
        <w:rPr>
          <w:rFonts w:ascii="Arial" w:hAnsi="Arial" w:cs="Arial"/>
          <w:sz w:val="24"/>
          <w:szCs w:val="24"/>
        </w:rPr>
        <w:t xml:space="preserve"> </w:t>
      </w:r>
      <w:r w:rsidR="00B25BD1">
        <w:rPr>
          <w:rFonts w:ascii="Arial" w:hAnsi="Arial" w:cs="Arial"/>
          <w:sz w:val="24"/>
          <w:szCs w:val="24"/>
        </w:rPr>
        <w:t xml:space="preserve">the processes, procedures, </w:t>
      </w:r>
      <w:r w:rsidR="00C01B28">
        <w:rPr>
          <w:rFonts w:ascii="Arial" w:hAnsi="Arial" w:cs="Arial"/>
          <w:sz w:val="24"/>
          <w:szCs w:val="24"/>
        </w:rPr>
        <w:t>legislation,</w:t>
      </w:r>
      <w:r w:rsidR="00B25BD1">
        <w:rPr>
          <w:rFonts w:ascii="Arial" w:hAnsi="Arial" w:cs="Arial"/>
          <w:sz w:val="24"/>
          <w:szCs w:val="24"/>
        </w:rPr>
        <w:t xml:space="preserve"> and strategies involved in the </w:t>
      </w:r>
      <w:r w:rsidR="00C01B28">
        <w:rPr>
          <w:rFonts w:ascii="Arial" w:hAnsi="Arial" w:cs="Arial"/>
          <w:sz w:val="24"/>
          <w:szCs w:val="24"/>
        </w:rPr>
        <w:t>processes discussed</w:t>
      </w:r>
      <w:r w:rsidR="00B25BD1">
        <w:rPr>
          <w:rFonts w:ascii="Arial" w:hAnsi="Arial" w:cs="Arial"/>
          <w:sz w:val="24"/>
          <w:szCs w:val="24"/>
        </w:rPr>
        <w:t xml:space="preserve"> are key to the accuracy and effectiveness </w:t>
      </w:r>
      <w:r w:rsidR="00C01B28">
        <w:rPr>
          <w:rFonts w:ascii="Arial" w:hAnsi="Arial" w:cs="Arial"/>
          <w:sz w:val="24"/>
          <w:szCs w:val="24"/>
        </w:rPr>
        <w:t xml:space="preserve">of forensic recovery. The procedure of barrier clothing is effective in not only minimising cross contamination but also to keep the wearer safe from any hazardous material, it also allows for a faster recovery time of material as there is less </w:t>
      </w:r>
      <w:proofErr w:type="gramStart"/>
      <w:r w:rsidR="00D5392D">
        <w:rPr>
          <w:rFonts w:ascii="Arial" w:hAnsi="Arial" w:cs="Arial"/>
          <w:sz w:val="24"/>
          <w:szCs w:val="24"/>
        </w:rPr>
        <w:t>possible contamination</w:t>
      </w:r>
      <w:proofErr w:type="gramEnd"/>
      <w:r w:rsidR="00D5392D">
        <w:rPr>
          <w:rFonts w:ascii="Arial" w:hAnsi="Arial" w:cs="Arial"/>
          <w:sz w:val="24"/>
          <w:szCs w:val="24"/>
        </w:rPr>
        <w:t xml:space="preserve"> or harm to factor in. The process of controlling the scene is also as important because without things such as cordons the public would be able to access the scene and contaminate the evidence, whilst also allowing them to be closer to the crime scene </w:t>
      </w:r>
      <w:proofErr w:type="gramStart"/>
      <w:r w:rsidR="00D5392D">
        <w:rPr>
          <w:rFonts w:ascii="Arial" w:hAnsi="Arial" w:cs="Arial"/>
          <w:sz w:val="24"/>
          <w:szCs w:val="24"/>
        </w:rPr>
        <w:t>possibly putting</w:t>
      </w:r>
      <w:proofErr w:type="gramEnd"/>
      <w:r w:rsidR="00D5392D">
        <w:rPr>
          <w:rFonts w:ascii="Arial" w:hAnsi="Arial" w:cs="Arial"/>
          <w:sz w:val="24"/>
          <w:szCs w:val="24"/>
        </w:rPr>
        <w:t xml:space="preserve"> them at more harm. </w:t>
      </w:r>
      <w:r w:rsidR="003D2DA5">
        <w:rPr>
          <w:rFonts w:ascii="Arial" w:hAnsi="Arial" w:cs="Arial"/>
          <w:sz w:val="24"/>
          <w:szCs w:val="24"/>
        </w:rPr>
        <w:t>To conclude</w:t>
      </w:r>
      <w:r w:rsidR="007943C1">
        <w:rPr>
          <w:rFonts w:ascii="Arial" w:hAnsi="Arial" w:cs="Arial"/>
          <w:sz w:val="24"/>
          <w:szCs w:val="24"/>
        </w:rPr>
        <w:t xml:space="preserve">, the use of one procedure alone would not work to ensure the effective recovery and examination of forensic material </w:t>
      </w:r>
      <w:r>
        <w:rPr>
          <w:rFonts w:ascii="Arial" w:hAnsi="Arial" w:cs="Arial"/>
          <w:sz w:val="24"/>
          <w:szCs w:val="24"/>
        </w:rPr>
        <w:t xml:space="preserve">as </w:t>
      </w:r>
      <w:r w:rsidR="007943C1">
        <w:rPr>
          <w:rFonts w:ascii="Arial" w:hAnsi="Arial" w:cs="Arial"/>
          <w:sz w:val="24"/>
          <w:szCs w:val="24"/>
        </w:rPr>
        <w:t xml:space="preserve">it requires a complex mixture of them all to </w:t>
      </w:r>
      <w:proofErr w:type="gramStart"/>
      <w:r w:rsidR="007943C1">
        <w:rPr>
          <w:rFonts w:ascii="Arial" w:hAnsi="Arial" w:cs="Arial"/>
          <w:sz w:val="24"/>
          <w:szCs w:val="24"/>
        </w:rPr>
        <w:t>carry out</w:t>
      </w:r>
      <w:proofErr w:type="gramEnd"/>
      <w:r w:rsidR="007943C1">
        <w:rPr>
          <w:rFonts w:ascii="Arial" w:hAnsi="Arial" w:cs="Arial"/>
          <w:sz w:val="24"/>
          <w:szCs w:val="24"/>
        </w:rPr>
        <w:t xml:space="preserve"> a safe, accurate and effective forensic recovery.</w:t>
      </w:r>
      <w:r w:rsidR="005361E2">
        <w:rPr>
          <w:rFonts w:ascii="Arial" w:hAnsi="Arial" w:cs="Arial"/>
          <w:sz w:val="24"/>
          <w:szCs w:val="24"/>
        </w:rPr>
        <w:br w:type="page"/>
      </w:r>
    </w:p>
    <w:p w14:paraId="2221E768" w14:textId="77777777" w:rsidR="004204E0" w:rsidRDefault="004204E0" w:rsidP="00AD5E52">
      <w:pPr>
        <w:spacing w:line="480" w:lineRule="auto"/>
        <w:rPr>
          <w:rFonts w:ascii="Arial" w:hAnsi="Arial" w:cs="Arial"/>
          <w:sz w:val="24"/>
          <w:szCs w:val="24"/>
        </w:rPr>
      </w:pPr>
    </w:p>
    <w:p w14:paraId="6CE8C938" w14:textId="5FD9871C" w:rsidR="004204E0" w:rsidRPr="00C50B77" w:rsidRDefault="004204E0" w:rsidP="00AD5E52">
      <w:pPr>
        <w:spacing w:line="480" w:lineRule="auto"/>
        <w:rPr>
          <w:rFonts w:ascii="Arial" w:hAnsi="Arial" w:cs="Arial"/>
          <w:b/>
          <w:bCs/>
          <w:sz w:val="28"/>
          <w:szCs w:val="28"/>
          <w:u w:val="single"/>
        </w:rPr>
      </w:pPr>
      <w:r w:rsidRPr="00C50B77">
        <w:rPr>
          <w:rFonts w:ascii="Arial" w:hAnsi="Arial" w:cs="Arial"/>
          <w:b/>
          <w:bCs/>
          <w:sz w:val="28"/>
          <w:szCs w:val="28"/>
          <w:u w:val="single"/>
        </w:rPr>
        <w:t xml:space="preserve">Reference list </w:t>
      </w:r>
    </w:p>
    <w:p w14:paraId="0CAF952A" w14:textId="3ABB779E" w:rsidR="0073534B" w:rsidRPr="0073534B" w:rsidRDefault="00FC3382" w:rsidP="0073534B">
      <w:pPr>
        <w:pStyle w:val="ListParagraph"/>
        <w:numPr>
          <w:ilvl w:val="0"/>
          <w:numId w:val="1"/>
        </w:numPr>
        <w:spacing w:line="480" w:lineRule="auto"/>
        <w:rPr>
          <w:rFonts w:ascii="Arial" w:hAnsi="Arial" w:cs="Arial"/>
          <w:sz w:val="28"/>
          <w:szCs w:val="28"/>
        </w:rPr>
      </w:pPr>
      <w:r>
        <w:rPr>
          <w:rFonts w:ascii="Arial" w:hAnsi="Arial" w:cs="Arial"/>
          <w:sz w:val="24"/>
          <w:szCs w:val="24"/>
        </w:rPr>
        <w:t>A</w:t>
      </w:r>
      <w:r w:rsidR="00DA11C6">
        <w:rPr>
          <w:rFonts w:ascii="Arial" w:hAnsi="Arial" w:cs="Arial"/>
          <w:sz w:val="24"/>
          <w:szCs w:val="24"/>
        </w:rPr>
        <w:t xml:space="preserve">CPO </w:t>
      </w:r>
      <w:r w:rsidR="00FD65D7">
        <w:rPr>
          <w:rFonts w:ascii="Arial" w:hAnsi="Arial" w:cs="Arial"/>
          <w:sz w:val="24"/>
          <w:szCs w:val="24"/>
        </w:rPr>
        <w:t>(</w:t>
      </w:r>
      <w:r w:rsidR="00474266">
        <w:rPr>
          <w:rFonts w:ascii="Arial" w:hAnsi="Arial" w:cs="Arial"/>
          <w:sz w:val="24"/>
          <w:szCs w:val="24"/>
        </w:rPr>
        <w:t>2005</w:t>
      </w:r>
      <w:r w:rsidR="00FD65D7">
        <w:rPr>
          <w:rFonts w:ascii="Arial" w:hAnsi="Arial" w:cs="Arial"/>
          <w:sz w:val="24"/>
          <w:szCs w:val="24"/>
        </w:rPr>
        <w:t>)</w:t>
      </w:r>
      <w:r w:rsidR="00474266">
        <w:rPr>
          <w:rFonts w:ascii="Arial" w:hAnsi="Arial" w:cs="Arial"/>
          <w:sz w:val="24"/>
          <w:szCs w:val="24"/>
        </w:rPr>
        <w:t xml:space="preserve"> </w:t>
      </w:r>
      <w:r w:rsidR="00474266" w:rsidRPr="00E543F0">
        <w:rPr>
          <w:rFonts w:ascii="Arial" w:hAnsi="Arial" w:cs="Arial"/>
          <w:i/>
          <w:iCs/>
          <w:sz w:val="24"/>
          <w:szCs w:val="24"/>
        </w:rPr>
        <w:t>CORE INVESTIGATIVE DOCTRINE 2005</w:t>
      </w:r>
      <w:r w:rsidR="00E543F0">
        <w:rPr>
          <w:rFonts w:ascii="Arial" w:hAnsi="Arial" w:cs="Arial"/>
          <w:i/>
          <w:iCs/>
          <w:sz w:val="24"/>
          <w:szCs w:val="24"/>
        </w:rPr>
        <w:t xml:space="preserve"> -</w:t>
      </w:r>
      <w:r w:rsidR="00474266" w:rsidRPr="00E543F0">
        <w:rPr>
          <w:rFonts w:ascii="Arial" w:hAnsi="Arial" w:cs="Arial"/>
          <w:i/>
          <w:iCs/>
          <w:sz w:val="24"/>
          <w:szCs w:val="24"/>
        </w:rPr>
        <w:t xml:space="preserve"> </w:t>
      </w:r>
      <w:r w:rsidR="005D48B9" w:rsidRPr="00E543F0">
        <w:rPr>
          <w:rFonts w:ascii="Arial" w:hAnsi="Arial" w:cs="Arial"/>
          <w:i/>
          <w:iCs/>
          <w:sz w:val="24"/>
          <w:szCs w:val="24"/>
        </w:rPr>
        <w:t>Association of Chief Police Officers</w:t>
      </w:r>
      <w:r w:rsidR="008E4112" w:rsidRPr="00E543F0">
        <w:rPr>
          <w:rFonts w:ascii="Arial" w:hAnsi="Arial" w:cs="Arial"/>
          <w:i/>
          <w:iCs/>
          <w:sz w:val="24"/>
          <w:szCs w:val="24"/>
        </w:rPr>
        <w:t xml:space="preserve"> </w:t>
      </w:r>
      <w:r w:rsidR="0073534B" w:rsidRPr="00E543F0">
        <w:rPr>
          <w:rFonts w:ascii="Arial" w:hAnsi="Arial" w:cs="Arial"/>
          <w:i/>
          <w:iCs/>
          <w:sz w:val="24"/>
          <w:szCs w:val="24"/>
        </w:rPr>
        <w:t>section 5.3 of ACPO Core Investigative Doctrine</w:t>
      </w:r>
      <w:r w:rsidR="0073534B" w:rsidRPr="0073534B">
        <w:rPr>
          <w:rFonts w:ascii="Arial" w:hAnsi="Arial" w:cs="Arial"/>
          <w:sz w:val="24"/>
          <w:szCs w:val="24"/>
        </w:rPr>
        <w:t xml:space="preserve"> (2005:61)</w:t>
      </w:r>
      <w:r w:rsidR="008E4112">
        <w:rPr>
          <w:rFonts w:ascii="Arial" w:hAnsi="Arial" w:cs="Arial"/>
          <w:sz w:val="24"/>
          <w:szCs w:val="24"/>
        </w:rPr>
        <w:t xml:space="preserve"> </w:t>
      </w:r>
      <w:r w:rsidR="00984D67">
        <w:rPr>
          <w:rFonts w:ascii="Arial" w:hAnsi="Arial" w:cs="Arial"/>
          <w:sz w:val="24"/>
          <w:szCs w:val="24"/>
        </w:rPr>
        <w:t xml:space="preserve">[Online] </w:t>
      </w:r>
      <w:r w:rsidR="00444145">
        <w:rPr>
          <w:rFonts w:ascii="Arial" w:hAnsi="Arial" w:cs="Arial"/>
          <w:sz w:val="24"/>
          <w:szCs w:val="24"/>
        </w:rPr>
        <w:t>(</w:t>
      </w:r>
      <w:r w:rsidR="00984D67">
        <w:rPr>
          <w:rFonts w:ascii="Arial" w:hAnsi="Arial" w:cs="Arial"/>
          <w:sz w:val="24"/>
          <w:szCs w:val="24"/>
        </w:rPr>
        <w:t>Accessed April 2022</w:t>
      </w:r>
      <w:r w:rsidR="00444145">
        <w:rPr>
          <w:rFonts w:ascii="Arial" w:hAnsi="Arial" w:cs="Arial"/>
          <w:sz w:val="24"/>
          <w:szCs w:val="24"/>
        </w:rPr>
        <w:t>)</w:t>
      </w:r>
      <w:r w:rsidR="00984D67">
        <w:rPr>
          <w:rFonts w:ascii="Arial" w:hAnsi="Arial" w:cs="Arial"/>
          <w:sz w:val="24"/>
          <w:szCs w:val="24"/>
        </w:rPr>
        <w:t xml:space="preserve"> Available at</w:t>
      </w:r>
      <w:r w:rsidR="00E26635">
        <w:rPr>
          <w:rFonts w:ascii="Arial" w:hAnsi="Arial" w:cs="Arial"/>
          <w:sz w:val="24"/>
          <w:szCs w:val="24"/>
        </w:rPr>
        <w:t>: &lt;</w:t>
      </w:r>
      <w:hyperlink r:id="rId9" w:history="1">
        <w:r w:rsidR="00E26635" w:rsidRPr="00A975C6">
          <w:rPr>
            <w:rStyle w:val="Hyperlink"/>
            <w:rFonts w:ascii="Arial" w:hAnsi="Arial" w:cs="Arial"/>
            <w:sz w:val="24"/>
            <w:szCs w:val="24"/>
          </w:rPr>
          <w:t>https://www.whatdotheyknow.com/request/387377/response/939365/attach/html/2/ACPO%202005%20Practice%20Advice%20on%20Core%20Investigative%20Doctrine%20002.pdf.html</w:t>
        </w:r>
      </w:hyperlink>
      <w:r w:rsidR="00E26635">
        <w:rPr>
          <w:rFonts w:ascii="Arial" w:hAnsi="Arial" w:cs="Arial"/>
          <w:sz w:val="24"/>
          <w:szCs w:val="24"/>
        </w:rPr>
        <w:t>&gt;</w:t>
      </w:r>
    </w:p>
    <w:p w14:paraId="3F0D0268" w14:textId="303132AE" w:rsidR="00F4741C" w:rsidRDefault="00F4741C" w:rsidP="008C2662">
      <w:pPr>
        <w:pStyle w:val="ListParagraph"/>
        <w:numPr>
          <w:ilvl w:val="0"/>
          <w:numId w:val="1"/>
        </w:numPr>
        <w:spacing w:line="480" w:lineRule="auto"/>
        <w:rPr>
          <w:rFonts w:ascii="Arial" w:hAnsi="Arial" w:cs="Arial"/>
          <w:sz w:val="24"/>
          <w:szCs w:val="24"/>
        </w:rPr>
      </w:pPr>
      <w:r>
        <w:rPr>
          <w:rFonts w:ascii="Arial" w:hAnsi="Arial" w:cs="Arial"/>
          <w:sz w:val="24"/>
          <w:szCs w:val="24"/>
        </w:rPr>
        <w:t>Association of Chief Police Officers</w:t>
      </w:r>
      <w:r w:rsidR="00B674B1">
        <w:rPr>
          <w:rFonts w:ascii="Arial" w:hAnsi="Arial" w:cs="Arial"/>
          <w:sz w:val="24"/>
          <w:szCs w:val="24"/>
        </w:rPr>
        <w:t xml:space="preserve"> (</w:t>
      </w:r>
      <w:r w:rsidR="006455DA">
        <w:rPr>
          <w:rFonts w:ascii="Arial" w:hAnsi="Arial" w:cs="Arial"/>
          <w:sz w:val="24"/>
          <w:szCs w:val="24"/>
        </w:rPr>
        <w:t>2012</w:t>
      </w:r>
      <w:r w:rsidR="00B674B1">
        <w:rPr>
          <w:rFonts w:ascii="Arial" w:hAnsi="Arial" w:cs="Arial"/>
          <w:sz w:val="24"/>
          <w:szCs w:val="24"/>
        </w:rPr>
        <w:t>).</w:t>
      </w:r>
      <w:r w:rsidR="006455DA">
        <w:rPr>
          <w:rFonts w:ascii="Arial" w:hAnsi="Arial" w:cs="Arial"/>
          <w:sz w:val="24"/>
          <w:szCs w:val="24"/>
        </w:rPr>
        <w:t xml:space="preserve"> </w:t>
      </w:r>
      <w:r w:rsidR="006455DA" w:rsidRPr="00B674B1">
        <w:rPr>
          <w:rFonts w:ascii="Arial" w:hAnsi="Arial" w:cs="Arial"/>
          <w:i/>
          <w:iCs/>
          <w:sz w:val="24"/>
          <w:szCs w:val="24"/>
        </w:rPr>
        <w:t>ACPO Good Practice Guide for Digital Evidence</w:t>
      </w:r>
      <w:r w:rsidR="00B674B1">
        <w:rPr>
          <w:rFonts w:ascii="Arial" w:hAnsi="Arial" w:cs="Arial"/>
          <w:i/>
          <w:iCs/>
          <w:sz w:val="24"/>
          <w:szCs w:val="24"/>
        </w:rPr>
        <w:t>.</w:t>
      </w:r>
      <w:r w:rsidR="00951273">
        <w:rPr>
          <w:rFonts w:ascii="Arial" w:hAnsi="Arial" w:cs="Arial"/>
          <w:i/>
          <w:iCs/>
          <w:sz w:val="24"/>
          <w:szCs w:val="24"/>
        </w:rPr>
        <w:t xml:space="preserve"> </w:t>
      </w:r>
      <w:r w:rsidR="00951273">
        <w:rPr>
          <w:rFonts w:ascii="Arial" w:hAnsi="Arial" w:cs="Arial"/>
          <w:sz w:val="24"/>
          <w:szCs w:val="24"/>
        </w:rPr>
        <w:t>[Online]</w:t>
      </w:r>
      <w:r w:rsidR="006455DA">
        <w:rPr>
          <w:rFonts w:ascii="Arial" w:hAnsi="Arial" w:cs="Arial"/>
          <w:sz w:val="24"/>
          <w:szCs w:val="24"/>
        </w:rPr>
        <w:t xml:space="preserve"> </w:t>
      </w:r>
      <w:r w:rsidR="00444145">
        <w:rPr>
          <w:rFonts w:ascii="Arial" w:hAnsi="Arial" w:cs="Arial"/>
          <w:sz w:val="24"/>
          <w:szCs w:val="24"/>
        </w:rPr>
        <w:t>(</w:t>
      </w:r>
      <w:r w:rsidR="00B674B1">
        <w:rPr>
          <w:rFonts w:ascii="Arial" w:hAnsi="Arial" w:cs="Arial"/>
          <w:sz w:val="24"/>
          <w:szCs w:val="24"/>
        </w:rPr>
        <w:t>A</w:t>
      </w:r>
      <w:r w:rsidR="006455DA">
        <w:rPr>
          <w:rFonts w:ascii="Arial" w:hAnsi="Arial" w:cs="Arial"/>
          <w:sz w:val="24"/>
          <w:szCs w:val="24"/>
        </w:rPr>
        <w:t>ccessed April 2022</w:t>
      </w:r>
      <w:r w:rsidR="00444145">
        <w:rPr>
          <w:rFonts w:ascii="Arial" w:hAnsi="Arial" w:cs="Arial"/>
          <w:sz w:val="24"/>
          <w:szCs w:val="24"/>
        </w:rPr>
        <w:t>)</w:t>
      </w:r>
      <w:r w:rsidR="00951273">
        <w:rPr>
          <w:rFonts w:ascii="Arial" w:hAnsi="Arial" w:cs="Arial"/>
          <w:sz w:val="24"/>
          <w:szCs w:val="24"/>
        </w:rPr>
        <w:t>. A</w:t>
      </w:r>
      <w:r w:rsidR="006455DA">
        <w:rPr>
          <w:rFonts w:ascii="Arial" w:hAnsi="Arial" w:cs="Arial"/>
          <w:sz w:val="24"/>
          <w:szCs w:val="24"/>
        </w:rPr>
        <w:t>vailable at</w:t>
      </w:r>
      <w:r w:rsidR="00E26635">
        <w:rPr>
          <w:rFonts w:ascii="Arial" w:hAnsi="Arial" w:cs="Arial"/>
          <w:sz w:val="24"/>
          <w:szCs w:val="24"/>
        </w:rPr>
        <w:t xml:space="preserve">: </w:t>
      </w:r>
      <w:r w:rsidR="00951273">
        <w:rPr>
          <w:rFonts w:ascii="Arial" w:hAnsi="Arial" w:cs="Arial"/>
          <w:sz w:val="24"/>
          <w:szCs w:val="24"/>
        </w:rPr>
        <w:t>&lt;</w:t>
      </w:r>
      <w:hyperlink r:id="rId10" w:history="1">
        <w:r w:rsidR="00951273" w:rsidRPr="00A975C6">
          <w:rPr>
            <w:rStyle w:val="Hyperlink"/>
            <w:rFonts w:ascii="Arial" w:hAnsi="Arial" w:cs="Arial"/>
            <w:sz w:val="24"/>
            <w:szCs w:val="24"/>
          </w:rPr>
          <w:t>https://library.college.police.uk/docs/acpo/digital-evidence-2012.pdf</w:t>
        </w:r>
      </w:hyperlink>
      <w:r w:rsidR="00951273">
        <w:rPr>
          <w:rFonts w:ascii="Arial" w:hAnsi="Arial" w:cs="Arial"/>
          <w:sz w:val="24"/>
          <w:szCs w:val="24"/>
        </w:rPr>
        <w:t>&gt;</w:t>
      </w:r>
    </w:p>
    <w:p w14:paraId="2A9D6057" w14:textId="14CEEB62" w:rsidR="00572504" w:rsidRDefault="00572504"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Bell S. </w:t>
      </w:r>
      <w:r w:rsidR="00AE6AFD">
        <w:rPr>
          <w:rFonts w:ascii="Arial" w:hAnsi="Arial" w:cs="Arial"/>
          <w:sz w:val="24"/>
          <w:szCs w:val="24"/>
        </w:rPr>
        <w:t>(</w:t>
      </w:r>
      <w:r>
        <w:rPr>
          <w:rFonts w:ascii="Arial" w:hAnsi="Arial" w:cs="Arial"/>
          <w:sz w:val="24"/>
          <w:szCs w:val="24"/>
        </w:rPr>
        <w:t>2013</w:t>
      </w:r>
      <w:r w:rsidR="002E2F21">
        <w:rPr>
          <w:rFonts w:ascii="Arial" w:hAnsi="Arial" w:cs="Arial"/>
          <w:sz w:val="24"/>
          <w:szCs w:val="24"/>
        </w:rPr>
        <w:t>)</w:t>
      </w:r>
      <w:r>
        <w:rPr>
          <w:rFonts w:ascii="Arial" w:hAnsi="Arial" w:cs="Arial"/>
          <w:sz w:val="24"/>
          <w:szCs w:val="24"/>
        </w:rPr>
        <w:t xml:space="preserve"> </w:t>
      </w:r>
      <w:r w:rsidRPr="00AE6AFD">
        <w:rPr>
          <w:rFonts w:ascii="Arial" w:hAnsi="Arial" w:cs="Arial"/>
          <w:i/>
          <w:iCs/>
          <w:sz w:val="24"/>
          <w:szCs w:val="24"/>
        </w:rPr>
        <w:t>A Dictionary of Forensic Science</w:t>
      </w:r>
      <w:r w:rsidR="002E2F21" w:rsidRPr="00AE6AFD">
        <w:rPr>
          <w:rFonts w:ascii="Arial" w:hAnsi="Arial" w:cs="Arial"/>
          <w:i/>
          <w:iCs/>
          <w:sz w:val="24"/>
          <w:szCs w:val="24"/>
        </w:rPr>
        <w:t>.</w:t>
      </w:r>
      <w:r w:rsidR="002E2F21">
        <w:rPr>
          <w:rFonts w:ascii="Arial" w:hAnsi="Arial" w:cs="Arial"/>
          <w:sz w:val="24"/>
          <w:szCs w:val="24"/>
        </w:rPr>
        <w:t xml:space="preserve"> </w:t>
      </w:r>
      <w:r w:rsidR="00DF2AC0">
        <w:rPr>
          <w:rFonts w:ascii="Arial" w:hAnsi="Arial" w:cs="Arial"/>
          <w:sz w:val="24"/>
          <w:szCs w:val="24"/>
        </w:rPr>
        <w:t xml:space="preserve">Oxford University Press </w:t>
      </w:r>
      <w:r w:rsidR="00984D67">
        <w:rPr>
          <w:rFonts w:ascii="Arial" w:hAnsi="Arial" w:cs="Arial"/>
          <w:sz w:val="24"/>
          <w:szCs w:val="24"/>
        </w:rPr>
        <w:t xml:space="preserve">[Online] </w:t>
      </w:r>
      <w:r w:rsidR="00444145">
        <w:rPr>
          <w:rFonts w:ascii="Arial" w:hAnsi="Arial" w:cs="Arial"/>
          <w:sz w:val="24"/>
          <w:szCs w:val="24"/>
        </w:rPr>
        <w:t>(</w:t>
      </w:r>
      <w:r w:rsidR="00984D67">
        <w:rPr>
          <w:rFonts w:ascii="Arial" w:hAnsi="Arial" w:cs="Arial"/>
          <w:sz w:val="24"/>
          <w:szCs w:val="24"/>
        </w:rPr>
        <w:t>Accessed April 2022</w:t>
      </w:r>
      <w:r w:rsidR="00444145">
        <w:rPr>
          <w:rFonts w:ascii="Arial" w:hAnsi="Arial" w:cs="Arial"/>
          <w:sz w:val="24"/>
          <w:szCs w:val="24"/>
        </w:rPr>
        <w:t>)</w:t>
      </w:r>
      <w:r w:rsidR="00984D67">
        <w:rPr>
          <w:rFonts w:ascii="Arial" w:hAnsi="Arial" w:cs="Arial"/>
          <w:sz w:val="24"/>
          <w:szCs w:val="24"/>
        </w:rPr>
        <w:t xml:space="preserve"> Available at</w:t>
      </w:r>
      <w:r w:rsidR="00E26635">
        <w:rPr>
          <w:rFonts w:ascii="Arial" w:hAnsi="Arial" w:cs="Arial"/>
          <w:sz w:val="24"/>
          <w:szCs w:val="24"/>
        </w:rPr>
        <w:t>: &lt;</w:t>
      </w:r>
      <w:hyperlink r:id="rId11" w:history="1">
        <w:r w:rsidR="00E26635" w:rsidRPr="00A975C6">
          <w:rPr>
            <w:rStyle w:val="Hyperlink"/>
            <w:rFonts w:ascii="Arial" w:hAnsi="Arial" w:cs="Arial"/>
            <w:sz w:val="24"/>
            <w:szCs w:val="24"/>
          </w:rPr>
          <w:t>https://www.oxfordreference.com/view/10.1093/acref/9780199594009.001.0001/acref-9780199594009-e-0274</w:t>
        </w:r>
      </w:hyperlink>
      <w:r w:rsidR="00E26635">
        <w:rPr>
          <w:rFonts w:ascii="Arial" w:hAnsi="Arial" w:cs="Arial"/>
          <w:sz w:val="24"/>
          <w:szCs w:val="24"/>
        </w:rPr>
        <w:t>&gt;</w:t>
      </w:r>
    </w:p>
    <w:p w14:paraId="7F28D798" w14:textId="4520131A" w:rsidR="007405CB" w:rsidRDefault="007405CB"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College of Policing </w:t>
      </w:r>
      <w:r w:rsidR="00C825EC">
        <w:rPr>
          <w:rFonts w:ascii="Arial" w:hAnsi="Arial" w:cs="Arial"/>
          <w:sz w:val="24"/>
          <w:szCs w:val="24"/>
        </w:rPr>
        <w:t>(</w:t>
      </w:r>
      <w:r>
        <w:rPr>
          <w:rFonts w:ascii="Arial" w:hAnsi="Arial" w:cs="Arial"/>
          <w:sz w:val="24"/>
          <w:szCs w:val="24"/>
        </w:rPr>
        <w:t>2017</w:t>
      </w:r>
      <w:r w:rsidR="00C825EC">
        <w:rPr>
          <w:rFonts w:ascii="Arial" w:hAnsi="Arial" w:cs="Arial"/>
          <w:sz w:val="24"/>
          <w:szCs w:val="24"/>
        </w:rPr>
        <w:t>)</w:t>
      </w:r>
      <w:r>
        <w:rPr>
          <w:rFonts w:ascii="Arial" w:hAnsi="Arial" w:cs="Arial"/>
          <w:sz w:val="24"/>
          <w:szCs w:val="24"/>
        </w:rPr>
        <w:t xml:space="preserve"> </w:t>
      </w:r>
      <w:r w:rsidRPr="00AD69F0">
        <w:rPr>
          <w:rFonts w:ascii="Arial" w:hAnsi="Arial" w:cs="Arial"/>
          <w:i/>
          <w:iCs/>
          <w:sz w:val="24"/>
          <w:szCs w:val="24"/>
        </w:rPr>
        <w:t>Forensics</w:t>
      </w:r>
      <w:r w:rsidR="00765195" w:rsidRPr="00AD69F0">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444145">
        <w:rPr>
          <w:rFonts w:ascii="Arial" w:hAnsi="Arial" w:cs="Arial"/>
          <w:sz w:val="24"/>
          <w:szCs w:val="24"/>
        </w:rPr>
        <w:t>(</w:t>
      </w:r>
      <w:r w:rsidR="00765195">
        <w:rPr>
          <w:rFonts w:ascii="Arial" w:hAnsi="Arial" w:cs="Arial"/>
          <w:sz w:val="24"/>
          <w:szCs w:val="24"/>
        </w:rPr>
        <w:t>Accessed April 2022</w:t>
      </w:r>
      <w:r w:rsidR="00444145">
        <w:rPr>
          <w:rFonts w:ascii="Arial" w:hAnsi="Arial" w:cs="Arial"/>
          <w:sz w:val="24"/>
          <w:szCs w:val="24"/>
        </w:rPr>
        <w:t>)</w:t>
      </w:r>
      <w:r w:rsidR="00765195">
        <w:rPr>
          <w:rFonts w:ascii="Arial" w:hAnsi="Arial" w:cs="Arial"/>
          <w:sz w:val="24"/>
          <w:szCs w:val="24"/>
        </w:rPr>
        <w:t xml:space="preserve"> Available at</w:t>
      </w:r>
      <w:r w:rsidR="00E26635">
        <w:rPr>
          <w:rFonts w:ascii="Arial" w:hAnsi="Arial" w:cs="Arial"/>
          <w:sz w:val="24"/>
          <w:szCs w:val="24"/>
        </w:rPr>
        <w:t>:</w:t>
      </w:r>
      <w:r w:rsidR="00765195">
        <w:rPr>
          <w:rFonts w:ascii="Arial" w:hAnsi="Arial" w:cs="Arial"/>
          <w:sz w:val="24"/>
          <w:szCs w:val="24"/>
        </w:rPr>
        <w:t xml:space="preserve"> </w:t>
      </w:r>
      <w:r w:rsidR="00E26635">
        <w:rPr>
          <w:rFonts w:ascii="Arial" w:hAnsi="Arial" w:cs="Arial"/>
          <w:sz w:val="24"/>
          <w:szCs w:val="24"/>
        </w:rPr>
        <w:t>&lt;</w:t>
      </w:r>
      <w:hyperlink r:id="rId12" w:history="1">
        <w:r w:rsidR="00E26635" w:rsidRPr="00A975C6">
          <w:rPr>
            <w:rStyle w:val="Hyperlink"/>
            <w:rFonts w:ascii="Arial" w:hAnsi="Arial" w:cs="Arial"/>
            <w:sz w:val="24"/>
            <w:szCs w:val="24"/>
          </w:rPr>
          <w:t>https://www.college.police.uk/app/invest</w:t>
        </w:r>
        <w:r w:rsidR="00B87418">
          <w:rPr>
            <w:rStyle w:val="Hyperlink"/>
            <w:rFonts w:ascii="Arial" w:hAnsi="Arial" w:cs="Arial"/>
            <w:sz w:val="24"/>
            <w:szCs w:val="24"/>
          </w:rPr>
          <w:t>i</w:t>
        </w:r>
        <w:r w:rsidR="00E26635" w:rsidRPr="00A975C6">
          <w:rPr>
            <w:rStyle w:val="Hyperlink"/>
            <w:rFonts w:ascii="Arial" w:hAnsi="Arial" w:cs="Arial"/>
            <w:sz w:val="24"/>
            <w:szCs w:val="24"/>
          </w:rPr>
          <w:t>gation/forensics</w:t>
        </w:r>
      </w:hyperlink>
      <w:r w:rsidR="00E26635">
        <w:rPr>
          <w:rFonts w:ascii="Arial" w:hAnsi="Arial" w:cs="Arial"/>
          <w:sz w:val="24"/>
          <w:szCs w:val="24"/>
        </w:rPr>
        <w:t>&gt;</w:t>
      </w:r>
      <w:r w:rsidR="00B87418">
        <w:rPr>
          <w:rFonts w:ascii="Arial" w:hAnsi="Arial" w:cs="Arial"/>
          <w:sz w:val="24"/>
          <w:szCs w:val="24"/>
        </w:rPr>
        <w:t xml:space="preserve"> </w:t>
      </w:r>
    </w:p>
    <w:p w14:paraId="33797A21" w14:textId="7DD60AA6" w:rsidR="00513935" w:rsidRDefault="00513935" w:rsidP="008C2662">
      <w:pPr>
        <w:pStyle w:val="ListParagraph"/>
        <w:numPr>
          <w:ilvl w:val="0"/>
          <w:numId w:val="1"/>
        </w:numPr>
        <w:spacing w:line="480" w:lineRule="auto"/>
        <w:rPr>
          <w:rFonts w:ascii="Arial" w:hAnsi="Arial" w:cs="Arial"/>
          <w:sz w:val="24"/>
          <w:szCs w:val="24"/>
        </w:rPr>
      </w:pPr>
      <w:r>
        <w:rPr>
          <w:rFonts w:ascii="Arial" w:hAnsi="Arial" w:cs="Arial"/>
          <w:sz w:val="24"/>
          <w:szCs w:val="24"/>
        </w:rPr>
        <w:t>College of Policing</w:t>
      </w:r>
      <w:r w:rsidR="000D250C">
        <w:rPr>
          <w:rFonts w:ascii="Arial" w:hAnsi="Arial" w:cs="Arial"/>
          <w:sz w:val="24"/>
          <w:szCs w:val="24"/>
        </w:rPr>
        <w:t xml:space="preserve"> </w:t>
      </w:r>
      <w:r w:rsidR="00C825EC">
        <w:rPr>
          <w:rFonts w:ascii="Arial" w:hAnsi="Arial" w:cs="Arial"/>
          <w:sz w:val="24"/>
          <w:szCs w:val="24"/>
        </w:rPr>
        <w:t>(</w:t>
      </w:r>
      <w:r w:rsidR="000D250C">
        <w:rPr>
          <w:rFonts w:ascii="Arial" w:hAnsi="Arial" w:cs="Arial"/>
          <w:sz w:val="24"/>
          <w:szCs w:val="24"/>
        </w:rPr>
        <w:t>2017</w:t>
      </w:r>
      <w:r w:rsidR="00C825EC">
        <w:rPr>
          <w:rFonts w:ascii="Arial" w:hAnsi="Arial" w:cs="Arial"/>
          <w:sz w:val="24"/>
          <w:szCs w:val="24"/>
        </w:rPr>
        <w:t xml:space="preserve">) </w:t>
      </w:r>
      <w:r w:rsidR="000D250C" w:rsidRPr="00AD69F0">
        <w:rPr>
          <w:rFonts w:ascii="Arial" w:hAnsi="Arial" w:cs="Arial"/>
          <w:i/>
          <w:iCs/>
          <w:sz w:val="24"/>
          <w:szCs w:val="24"/>
        </w:rPr>
        <w:t>The Principle of Exchange</w:t>
      </w:r>
      <w:r w:rsidR="00765195" w:rsidRPr="00AD69F0">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444145">
        <w:rPr>
          <w:rFonts w:ascii="Arial" w:hAnsi="Arial" w:cs="Arial"/>
          <w:sz w:val="24"/>
          <w:szCs w:val="24"/>
        </w:rPr>
        <w:t>(</w:t>
      </w:r>
      <w:r w:rsidR="00765195">
        <w:rPr>
          <w:rFonts w:ascii="Arial" w:hAnsi="Arial" w:cs="Arial"/>
          <w:sz w:val="24"/>
          <w:szCs w:val="24"/>
        </w:rPr>
        <w:t>Accessed April 2022</w:t>
      </w:r>
      <w:r w:rsidR="00444145">
        <w:rPr>
          <w:rFonts w:ascii="Arial" w:hAnsi="Arial" w:cs="Arial"/>
          <w:sz w:val="24"/>
          <w:szCs w:val="24"/>
        </w:rPr>
        <w:t>)</w:t>
      </w:r>
      <w:r w:rsidR="00765195">
        <w:rPr>
          <w:rFonts w:ascii="Arial" w:hAnsi="Arial" w:cs="Arial"/>
          <w:sz w:val="24"/>
          <w:szCs w:val="24"/>
        </w:rPr>
        <w:t xml:space="preserve"> Available at</w:t>
      </w:r>
      <w:r w:rsidR="00E26635">
        <w:rPr>
          <w:rFonts w:ascii="Arial" w:hAnsi="Arial" w:cs="Arial"/>
          <w:sz w:val="24"/>
          <w:szCs w:val="24"/>
        </w:rPr>
        <w:t>: &lt;</w:t>
      </w:r>
      <w:hyperlink r:id="rId13" w:history="1">
        <w:r w:rsidR="00E26635" w:rsidRPr="00A975C6">
          <w:rPr>
            <w:rStyle w:val="Hyperlink"/>
            <w:rFonts w:ascii="Arial" w:hAnsi="Arial" w:cs="Arial"/>
            <w:sz w:val="24"/>
            <w:szCs w:val="24"/>
          </w:rPr>
          <w:t>https://www.college.police.uk/app/investigation/forensics</w:t>
        </w:r>
      </w:hyperlink>
      <w:r w:rsidR="00E26635">
        <w:rPr>
          <w:rFonts w:ascii="Arial" w:hAnsi="Arial" w:cs="Arial"/>
          <w:sz w:val="24"/>
          <w:szCs w:val="24"/>
        </w:rPr>
        <w:t>&gt;</w:t>
      </w:r>
    </w:p>
    <w:p w14:paraId="52C3B94A" w14:textId="1559BFDC" w:rsidR="00A566AD" w:rsidRDefault="00A566AD"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College of Policing </w:t>
      </w:r>
      <w:r w:rsidR="00C825EC">
        <w:rPr>
          <w:rFonts w:ascii="Arial" w:hAnsi="Arial" w:cs="Arial"/>
          <w:sz w:val="24"/>
          <w:szCs w:val="24"/>
        </w:rPr>
        <w:t>(</w:t>
      </w:r>
      <w:r>
        <w:rPr>
          <w:rFonts w:ascii="Arial" w:hAnsi="Arial" w:cs="Arial"/>
          <w:sz w:val="24"/>
          <w:szCs w:val="24"/>
        </w:rPr>
        <w:t>2021</w:t>
      </w:r>
      <w:r w:rsidR="00C825EC">
        <w:rPr>
          <w:rFonts w:ascii="Arial" w:hAnsi="Arial" w:cs="Arial"/>
          <w:sz w:val="24"/>
          <w:szCs w:val="24"/>
        </w:rPr>
        <w:t xml:space="preserve">). </w:t>
      </w:r>
      <w:r w:rsidRPr="00C825EC">
        <w:rPr>
          <w:rFonts w:ascii="Arial" w:hAnsi="Arial" w:cs="Arial"/>
          <w:i/>
          <w:iCs/>
          <w:sz w:val="24"/>
          <w:szCs w:val="24"/>
        </w:rPr>
        <w:t>Effective Investigations</w:t>
      </w:r>
      <w:r w:rsidR="007A6543" w:rsidRPr="00C825EC">
        <w:rPr>
          <w:rFonts w:ascii="Arial" w:hAnsi="Arial" w:cs="Arial"/>
          <w:i/>
          <w:iCs/>
          <w:sz w:val="24"/>
          <w:szCs w:val="24"/>
        </w:rPr>
        <w:t xml:space="preserve"> Improving the applications of the investigative mindset</w:t>
      </w:r>
      <w:r w:rsidR="00C825EC" w:rsidRPr="00C825EC">
        <w:rPr>
          <w:rFonts w:ascii="Arial" w:hAnsi="Arial" w:cs="Arial"/>
          <w:i/>
          <w:iCs/>
          <w:sz w:val="24"/>
          <w:szCs w:val="24"/>
        </w:rPr>
        <w:t>.</w:t>
      </w:r>
      <w:r w:rsidR="007A6543">
        <w:rPr>
          <w:rFonts w:ascii="Arial" w:hAnsi="Arial" w:cs="Arial"/>
          <w:sz w:val="24"/>
          <w:szCs w:val="24"/>
        </w:rPr>
        <w:t xml:space="preserve"> </w:t>
      </w:r>
      <w:r w:rsidR="00D15AB3">
        <w:rPr>
          <w:rFonts w:ascii="Arial" w:hAnsi="Arial" w:cs="Arial"/>
          <w:sz w:val="24"/>
          <w:szCs w:val="24"/>
        </w:rPr>
        <w:t>College of Policing UK</w:t>
      </w:r>
      <w:r w:rsidR="00765195">
        <w:rPr>
          <w:rFonts w:ascii="Arial" w:hAnsi="Arial" w:cs="Arial"/>
          <w:sz w:val="24"/>
          <w:szCs w:val="24"/>
        </w:rPr>
        <w:t xml:space="preserve">. </w:t>
      </w:r>
      <w:r w:rsidR="00765195">
        <w:rPr>
          <w:rFonts w:ascii="Arial" w:hAnsi="Arial" w:cs="Arial"/>
          <w:sz w:val="24"/>
          <w:szCs w:val="24"/>
        </w:rPr>
        <w:t xml:space="preserve">[Online] </w:t>
      </w:r>
      <w:r w:rsidR="00444145">
        <w:rPr>
          <w:rFonts w:ascii="Arial" w:hAnsi="Arial" w:cs="Arial"/>
          <w:sz w:val="24"/>
          <w:szCs w:val="24"/>
        </w:rPr>
        <w:t>(</w:t>
      </w:r>
      <w:r w:rsidR="00765195">
        <w:rPr>
          <w:rFonts w:ascii="Arial" w:hAnsi="Arial" w:cs="Arial"/>
          <w:sz w:val="24"/>
          <w:szCs w:val="24"/>
        </w:rPr>
        <w:t>Accessed April 2022</w:t>
      </w:r>
      <w:r w:rsidR="00444145">
        <w:rPr>
          <w:rFonts w:ascii="Arial" w:hAnsi="Arial" w:cs="Arial"/>
          <w:sz w:val="24"/>
          <w:szCs w:val="24"/>
        </w:rPr>
        <w:t>)</w:t>
      </w:r>
      <w:r w:rsidR="00765195">
        <w:rPr>
          <w:rFonts w:ascii="Arial" w:hAnsi="Arial" w:cs="Arial"/>
          <w:sz w:val="24"/>
          <w:szCs w:val="24"/>
        </w:rPr>
        <w:t xml:space="preserve"> Available at</w:t>
      </w:r>
      <w:r w:rsidR="00E26635">
        <w:rPr>
          <w:rFonts w:ascii="Arial" w:hAnsi="Arial" w:cs="Arial"/>
          <w:sz w:val="24"/>
          <w:szCs w:val="24"/>
        </w:rPr>
        <w:t>:</w:t>
      </w:r>
      <w:r w:rsidR="00765195">
        <w:rPr>
          <w:rFonts w:ascii="Arial" w:hAnsi="Arial" w:cs="Arial"/>
          <w:sz w:val="24"/>
          <w:szCs w:val="24"/>
        </w:rPr>
        <w:t xml:space="preserve"> </w:t>
      </w:r>
      <w:r w:rsidR="00E26635">
        <w:rPr>
          <w:rFonts w:ascii="Arial" w:hAnsi="Arial" w:cs="Arial"/>
          <w:sz w:val="24"/>
          <w:szCs w:val="24"/>
        </w:rPr>
        <w:t>&lt;</w:t>
      </w:r>
      <w:hyperlink r:id="rId14" w:history="1">
        <w:r w:rsidR="00E26635" w:rsidRPr="00A975C6">
          <w:rPr>
            <w:rStyle w:val="Hyperlink"/>
            <w:rFonts w:ascii="Arial" w:hAnsi="Arial" w:cs="Arial"/>
            <w:sz w:val="24"/>
            <w:szCs w:val="24"/>
          </w:rPr>
          <w:t>https://paas-s3-broker-prod-lon-6453d964-1d1a-432a-</w:t>
        </w:r>
        <w:r w:rsidR="00E26635" w:rsidRPr="00A975C6">
          <w:rPr>
            <w:rStyle w:val="Hyperlink"/>
            <w:rFonts w:ascii="Arial" w:hAnsi="Arial" w:cs="Arial"/>
            <w:sz w:val="24"/>
            <w:szCs w:val="24"/>
          </w:rPr>
          <w:lastRenderedPageBreak/>
          <w:t>9260-5e0ba7d2fc51.s3.eu-west-2.amazonaws.com/s3fs-public/2021-04/effective-investigations-scope-of-guidelines-0421.pdf</w:t>
        </w:r>
      </w:hyperlink>
      <w:r w:rsidR="00E26635">
        <w:rPr>
          <w:rFonts w:ascii="Arial" w:hAnsi="Arial" w:cs="Arial"/>
          <w:sz w:val="24"/>
          <w:szCs w:val="24"/>
        </w:rPr>
        <w:t>&gt;</w:t>
      </w:r>
    </w:p>
    <w:p w14:paraId="6F10CE13" w14:textId="285B59CF" w:rsidR="008C2662" w:rsidRDefault="004204E0"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College of Policing </w:t>
      </w:r>
      <w:r w:rsidR="00AD69F0">
        <w:rPr>
          <w:rFonts w:ascii="Arial" w:hAnsi="Arial" w:cs="Arial"/>
          <w:sz w:val="24"/>
          <w:szCs w:val="24"/>
        </w:rPr>
        <w:t>(</w:t>
      </w:r>
      <w:r>
        <w:rPr>
          <w:rFonts w:ascii="Arial" w:hAnsi="Arial" w:cs="Arial"/>
          <w:sz w:val="24"/>
          <w:szCs w:val="24"/>
        </w:rPr>
        <w:t>2022</w:t>
      </w:r>
      <w:r w:rsidR="00AD69F0">
        <w:rPr>
          <w:rFonts w:ascii="Arial" w:hAnsi="Arial" w:cs="Arial"/>
          <w:sz w:val="24"/>
          <w:szCs w:val="24"/>
        </w:rPr>
        <w:t>)</w:t>
      </w:r>
      <w:r>
        <w:rPr>
          <w:rFonts w:ascii="Arial" w:hAnsi="Arial" w:cs="Arial"/>
          <w:sz w:val="24"/>
          <w:szCs w:val="24"/>
        </w:rPr>
        <w:t xml:space="preserve"> </w:t>
      </w:r>
      <w:r w:rsidR="008C2662" w:rsidRPr="00122B10">
        <w:rPr>
          <w:rFonts w:ascii="Arial" w:hAnsi="Arial" w:cs="Arial"/>
          <w:i/>
          <w:iCs/>
          <w:sz w:val="24"/>
          <w:szCs w:val="24"/>
        </w:rPr>
        <w:t>First Response Authorised Professional Practice</w:t>
      </w:r>
      <w:r w:rsidR="00765195" w:rsidRPr="00122B10">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444145">
        <w:rPr>
          <w:rFonts w:ascii="Arial" w:hAnsi="Arial" w:cs="Arial"/>
          <w:sz w:val="24"/>
          <w:szCs w:val="24"/>
        </w:rPr>
        <w:t>(</w:t>
      </w:r>
      <w:r w:rsidR="00765195">
        <w:rPr>
          <w:rFonts w:ascii="Arial" w:hAnsi="Arial" w:cs="Arial"/>
          <w:sz w:val="24"/>
          <w:szCs w:val="24"/>
        </w:rPr>
        <w:t>Accessed April 2022</w:t>
      </w:r>
      <w:r w:rsidR="00444145">
        <w:rPr>
          <w:rFonts w:ascii="Arial" w:hAnsi="Arial" w:cs="Arial"/>
          <w:sz w:val="24"/>
          <w:szCs w:val="24"/>
        </w:rPr>
        <w:t>)</w:t>
      </w:r>
      <w:r w:rsidR="00765195">
        <w:rPr>
          <w:rFonts w:ascii="Arial" w:hAnsi="Arial" w:cs="Arial"/>
          <w:sz w:val="24"/>
          <w:szCs w:val="24"/>
        </w:rPr>
        <w:t xml:space="preserve"> Available at</w:t>
      </w:r>
      <w:r w:rsidR="006E1B26">
        <w:rPr>
          <w:rFonts w:ascii="Arial" w:hAnsi="Arial" w:cs="Arial"/>
          <w:sz w:val="24"/>
          <w:szCs w:val="24"/>
        </w:rPr>
        <w:t>:</w:t>
      </w:r>
      <w:r w:rsidR="00765195">
        <w:rPr>
          <w:rFonts w:ascii="Arial" w:hAnsi="Arial" w:cs="Arial"/>
          <w:sz w:val="24"/>
          <w:szCs w:val="24"/>
        </w:rPr>
        <w:t xml:space="preserve"> </w:t>
      </w:r>
      <w:r w:rsidR="006E1B26">
        <w:rPr>
          <w:rFonts w:ascii="Arial" w:hAnsi="Arial" w:cs="Arial"/>
          <w:sz w:val="24"/>
          <w:szCs w:val="24"/>
        </w:rPr>
        <w:t>&lt;</w:t>
      </w:r>
      <w:hyperlink r:id="rId15" w:history="1">
        <w:r w:rsidR="006E1B26" w:rsidRPr="00A975C6">
          <w:rPr>
            <w:rStyle w:val="Hyperlink"/>
            <w:rFonts w:ascii="Arial" w:hAnsi="Arial" w:cs="Arial"/>
            <w:sz w:val="24"/>
            <w:szCs w:val="24"/>
          </w:rPr>
          <w:t>https://www.college.police.uk/app/major-investigation-and-public-protection/domestic-abuse/first-response#actions-on-arrival-at-the-scene</w:t>
        </w:r>
      </w:hyperlink>
      <w:r w:rsidR="006E1B26">
        <w:rPr>
          <w:rFonts w:ascii="Arial" w:hAnsi="Arial" w:cs="Arial"/>
          <w:sz w:val="24"/>
          <w:szCs w:val="24"/>
        </w:rPr>
        <w:t>&gt;</w:t>
      </w:r>
    </w:p>
    <w:p w14:paraId="2657E113" w14:textId="150BB7D1" w:rsidR="00AF2FC1" w:rsidRDefault="00AF2FC1"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College of Policing </w:t>
      </w:r>
      <w:r w:rsidR="00AD69F0">
        <w:rPr>
          <w:rFonts w:ascii="Arial" w:hAnsi="Arial" w:cs="Arial"/>
          <w:sz w:val="24"/>
          <w:szCs w:val="24"/>
        </w:rPr>
        <w:t>(</w:t>
      </w:r>
      <w:r>
        <w:rPr>
          <w:rFonts w:ascii="Arial" w:hAnsi="Arial" w:cs="Arial"/>
          <w:sz w:val="24"/>
          <w:szCs w:val="24"/>
        </w:rPr>
        <w:t>2022</w:t>
      </w:r>
      <w:r w:rsidR="00AD69F0">
        <w:rPr>
          <w:rFonts w:ascii="Arial" w:hAnsi="Arial" w:cs="Arial"/>
          <w:sz w:val="24"/>
          <w:szCs w:val="24"/>
        </w:rPr>
        <w:t>)</w:t>
      </w:r>
      <w:r>
        <w:rPr>
          <w:rFonts w:ascii="Arial" w:hAnsi="Arial" w:cs="Arial"/>
          <w:sz w:val="24"/>
          <w:szCs w:val="24"/>
        </w:rPr>
        <w:t xml:space="preserve"> </w:t>
      </w:r>
      <w:r w:rsidRPr="00122B10">
        <w:rPr>
          <w:rFonts w:ascii="Arial" w:hAnsi="Arial" w:cs="Arial"/>
          <w:i/>
          <w:iCs/>
          <w:sz w:val="24"/>
          <w:szCs w:val="24"/>
        </w:rPr>
        <w:t>Golden Hour</w:t>
      </w:r>
      <w:r w:rsidR="00765195" w:rsidRPr="00122B10">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w:t>
      </w:r>
      <w:r w:rsidR="00765195">
        <w:rPr>
          <w:rFonts w:ascii="Arial" w:hAnsi="Arial" w:cs="Arial"/>
          <w:sz w:val="24"/>
          <w:szCs w:val="24"/>
        </w:rPr>
        <w:t xml:space="preserve"> Available at</w:t>
      </w:r>
      <w:r w:rsidR="006E1B26">
        <w:rPr>
          <w:rFonts w:ascii="Arial" w:hAnsi="Arial" w:cs="Arial"/>
          <w:sz w:val="24"/>
          <w:szCs w:val="24"/>
        </w:rPr>
        <w:t>:</w:t>
      </w:r>
      <w:r w:rsidR="00765195">
        <w:rPr>
          <w:rFonts w:ascii="Arial" w:hAnsi="Arial" w:cs="Arial"/>
          <w:sz w:val="24"/>
          <w:szCs w:val="24"/>
        </w:rPr>
        <w:t xml:space="preserve"> </w:t>
      </w:r>
      <w:r w:rsidR="006E1B26">
        <w:rPr>
          <w:rFonts w:ascii="Arial" w:hAnsi="Arial" w:cs="Arial"/>
          <w:sz w:val="24"/>
          <w:szCs w:val="24"/>
        </w:rPr>
        <w:t>&lt;</w:t>
      </w:r>
      <w:hyperlink r:id="rId16" w:history="1">
        <w:r w:rsidR="006E1B26" w:rsidRPr="00A975C6">
          <w:rPr>
            <w:rStyle w:val="Hyperlink"/>
            <w:rFonts w:ascii="Arial" w:hAnsi="Arial" w:cs="Arial"/>
            <w:sz w:val="24"/>
            <w:szCs w:val="24"/>
          </w:rPr>
          <w:t>https://www.college.police.uk/app/investigation/investigation-process</w:t>
        </w:r>
      </w:hyperlink>
      <w:r w:rsidR="006E1B26">
        <w:rPr>
          <w:rFonts w:ascii="Arial" w:hAnsi="Arial" w:cs="Arial"/>
          <w:sz w:val="24"/>
          <w:szCs w:val="24"/>
        </w:rPr>
        <w:t>&gt;</w:t>
      </w:r>
    </w:p>
    <w:p w14:paraId="0F0DD914" w14:textId="48630948" w:rsidR="00D90DEC" w:rsidRDefault="00D90DEC"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Donofrio A.W. </w:t>
      </w:r>
      <w:r w:rsidR="00AD69F0">
        <w:rPr>
          <w:rFonts w:ascii="Arial" w:hAnsi="Arial" w:cs="Arial"/>
          <w:sz w:val="24"/>
          <w:szCs w:val="24"/>
        </w:rPr>
        <w:t>(</w:t>
      </w:r>
      <w:r>
        <w:rPr>
          <w:rFonts w:ascii="Arial" w:hAnsi="Arial" w:cs="Arial"/>
          <w:sz w:val="24"/>
          <w:szCs w:val="24"/>
        </w:rPr>
        <w:t>2000</w:t>
      </w:r>
      <w:r w:rsidR="00AD69F0">
        <w:rPr>
          <w:rFonts w:ascii="Arial" w:hAnsi="Arial" w:cs="Arial"/>
          <w:sz w:val="24"/>
          <w:szCs w:val="24"/>
        </w:rPr>
        <w:t>).</w:t>
      </w:r>
      <w:r>
        <w:rPr>
          <w:rFonts w:ascii="Arial" w:hAnsi="Arial" w:cs="Arial"/>
          <w:sz w:val="24"/>
          <w:szCs w:val="24"/>
        </w:rPr>
        <w:t xml:space="preserve"> </w:t>
      </w:r>
      <w:r w:rsidRPr="00122B10">
        <w:rPr>
          <w:rFonts w:ascii="Arial" w:hAnsi="Arial" w:cs="Arial"/>
          <w:i/>
          <w:iCs/>
          <w:sz w:val="24"/>
          <w:szCs w:val="24"/>
        </w:rPr>
        <w:t>First Responder Duties</w:t>
      </w:r>
      <w:r w:rsidR="0097749F" w:rsidRPr="00122B10">
        <w:rPr>
          <w:rFonts w:ascii="Arial" w:hAnsi="Arial" w:cs="Arial"/>
          <w:i/>
          <w:iCs/>
          <w:sz w:val="24"/>
          <w:szCs w:val="24"/>
        </w:rPr>
        <w:t xml:space="preserve">: Responsibilities of the First Officer at a Crime Scene 2000 </w:t>
      </w:r>
      <w:r w:rsidR="00572CA9">
        <w:rPr>
          <w:rFonts w:ascii="Arial" w:hAnsi="Arial" w:cs="Arial"/>
          <w:sz w:val="24"/>
          <w:szCs w:val="24"/>
        </w:rPr>
        <w:t>pg.</w:t>
      </w:r>
      <w:r w:rsidR="00DD2C81">
        <w:rPr>
          <w:rFonts w:ascii="Arial" w:hAnsi="Arial" w:cs="Arial"/>
          <w:sz w:val="24"/>
          <w:szCs w:val="24"/>
        </w:rPr>
        <w:t xml:space="preserve"> 117-122 U.S. Department of Justice</w:t>
      </w:r>
      <w:r w:rsidR="00765195">
        <w:rPr>
          <w:rFonts w:ascii="Arial" w:hAnsi="Arial" w:cs="Arial"/>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w:t>
      </w:r>
      <w:r w:rsidR="00765195">
        <w:rPr>
          <w:rFonts w:ascii="Arial" w:hAnsi="Arial" w:cs="Arial"/>
          <w:sz w:val="24"/>
          <w:szCs w:val="24"/>
        </w:rPr>
        <w:t xml:space="preserve"> Available at</w:t>
      </w:r>
      <w:r w:rsidR="006E1B26">
        <w:rPr>
          <w:rFonts w:ascii="Arial" w:hAnsi="Arial" w:cs="Arial"/>
          <w:sz w:val="24"/>
          <w:szCs w:val="24"/>
        </w:rPr>
        <w:t>: &lt;</w:t>
      </w:r>
      <w:hyperlink r:id="rId17" w:history="1">
        <w:r w:rsidR="006E1B26" w:rsidRPr="00A975C6">
          <w:rPr>
            <w:rStyle w:val="Hyperlink"/>
            <w:rFonts w:ascii="Arial" w:hAnsi="Arial" w:cs="Arial"/>
            <w:sz w:val="24"/>
            <w:szCs w:val="24"/>
          </w:rPr>
          <w:t>https://www.ojp.gov/ncjrs/virtual-library/abstracts/first-responder-duties-responsibilities-first-officer-crime-scene</w:t>
        </w:r>
      </w:hyperlink>
      <w:r w:rsidR="006E1B26">
        <w:rPr>
          <w:rFonts w:ascii="Arial" w:hAnsi="Arial" w:cs="Arial"/>
          <w:sz w:val="24"/>
          <w:szCs w:val="24"/>
        </w:rPr>
        <w:t>&gt;</w:t>
      </w:r>
    </w:p>
    <w:p w14:paraId="6B5A6933" w14:textId="2F8A2071" w:rsidR="00665057" w:rsidRPr="001B2B6B" w:rsidRDefault="00665057" w:rsidP="001B2B6B">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Forensic Capability Network </w:t>
      </w:r>
      <w:r w:rsidR="00AD69F0">
        <w:rPr>
          <w:rFonts w:ascii="Arial" w:hAnsi="Arial" w:cs="Arial"/>
          <w:sz w:val="24"/>
          <w:szCs w:val="24"/>
        </w:rPr>
        <w:t>(</w:t>
      </w:r>
      <w:r>
        <w:rPr>
          <w:rFonts w:ascii="Arial" w:hAnsi="Arial" w:cs="Arial"/>
          <w:sz w:val="24"/>
          <w:szCs w:val="24"/>
        </w:rPr>
        <w:t>2022</w:t>
      </w:r>
      <w:r w:rsidR="00AD69F0">
        <w:rPr>
          <w:rFonts w:ascii="Arial" w:hAnsi="Arial" w:cs="Arial"/>
          <w:sz w:val="24"/>
          <w:szCs w:val="24"/>
        </w:rPr>
        <w:t>)</w:t>
      </w:r>
      <w:r>
        <w:rPr>
          <w:rFonts w:ascii="Arial" w:hAnsi="Arial" w:cs="Arial"/>
          <w:sz w:val="24"/>
          <w:szCs w:val="24"/>
        </w:rPr>
        <w:t xml:space="preserve"> </w:t>
      </w:r>
      <w:r w:rsidRPr="00122B10">
        <w:rPr>
          <w:rFonts w:ascii="Arial" w:hAnsi="Arial" w:cs="Arial"/>
          <w:i/>
          <w:iCs/>
          <w:sz w:val="24"/>
          <w:szCs w:val="24"/>
        </w:rPr>
        <w:t>Streamlined Forensic Reporting</w:t>
      </w:r>
      <w:r>
        <w:rPr>
          <w:rFonts w:ascii="Arial" w:hAnsi="Arial" w:cs="Arial"/>
          <w:sz w:val="24"/>
          <w:szCs w:val="24"/>
        </w:rPr>
        <w:t xml:space="preserve"> (SFR)</w:t>
      </w:r>
      <w:r w:rsidR="00765195">
        <w:rPr>
          <w:rFonts w:ascii="Arial" w:hAnsi="Arial" w:cs="Arial"/>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w:t>
      </w:r>
      <w:r w:rsidR="00765195" w:rsidRPr="001B2B6B">
        <w:rPr>
          <w:rFonts w:ascii="Arial" w:hAnsi="Arial" w:cs="Arial"/>
          <w:sz w:val="24"/>
          <w:szCs w:val="24"/>
        </w:rPr>
        <w:t xml:space="preserve"> Available at</w:t>
      </w:r>
      <w:r w:rsidR="006E1B26" w:rsidRPr="001B2B6B">
        <w:rPr>
          <w:rFonts w:ascii="Arial" w:hAnsi="Arial" w:cs="Arial"/>
          <w:sz w:val="24"/>
          <w:szCs w:val="24"/>
        </w:rPr>
        <w:t>:</w:t>
      </w:r>
      <w:r w:rsidR="00765195" w:rsidRPr="001B2B6B">
        <w:rPr>
          <w:rFonts w:ascii="Arial" w:hAnsi="Arial" w:cs="Arial"/>
          <w:sz w:val="24"/>
          <w:szCs w:val="24"/>
        </w:rPr>
        <w:t xml:space="preserve"> </w:t>
      </w:r>
      <w:r w:rsidR="006E1B26" w:rsidRPr="001B2B6B">
        <w:rPr>
          <w:rFonts w:ascii="Arial" w:hAnsi="Arial" w:cs="Arial"/>
          <w:sz w:val="24"/>
          <w:szCs w:val="24"/>
        </w:rPr>
        <w:t>&lt;</w:t>
      </w:r>
      <w:hyperlink r:id="rId18" w:history="1">
        <w:r w:rsidR="006E1B26" w:rsidRPr="001B2B6B">
          <w:rPr>
            <w:rStyle w:val="Hyperlink"/>
            <w:rFonts w:ascii="Arial" w:hAnsi="Arial" w:cs="Arial"/>
            <w:sz w:val="24"/>
            <w:szCs w:val="24"/>
          </w:rPr>
          <w:t>https://fcn.police.uk/what-we-do/sfr</w:t>
        </w:r>
      </w:hyperlink>
      <w:r w:rsidR="006E1B26" w:rsidRPr="001B2B6B">
        <w:rPr>
          <w:rFonts w:ascii="Arial" w:hAnsi="Arial" w:cs="Arial"/>
          <w:sz w:val="24"/>
          <w:szCs w:val="24"/>
        </w:rPr>
        <w:t>&gt;</w:t>
      </w:r>
    </w:p>
    <w:p w14:paraId="3D217390" w14:textId="719CD031" w:rsidR="00D33E4F" w:rsidRPr="001B2B6B" w:rsidRDefault="00D33E4F" w:rsidP="001B2B6B">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Forensic Science Regulator </w:t>
      </w:r>
      <w:r w:rsidR="00122B10">
        <w:rPr>
          <w:rFonts w:ascii="Arial" w:hAnsi="Arial" w:cs="Arial"/>
          <w:sz w:val="24"/>
          <w:szCs w:val="24"/>
        </w:rPr>
        <w:t>(</w:t>
      </w:r>
      <w:r>
        <w:rPr>
          <w:rFonts w:ascii="Arial" w:hAnsi="Arial" w:cs="Arial"/>
          <w:sz w:val="24"/>
          <w:szCs w:val="24"/>
        </w:rPr>
        <w:t>2015</w:t>
      </w:r>
      <w:r w:rsidR="00122B10">
        <w:rPr>
          <w:rFonts w:ascii="Arial" w:hAnsi="Arial" w:cs="Arial"/>
          <w:sz w:val="24"/>
          <w:szCs w:val="24"/>
        </w:rPr>
        <w:t>)</w:t>
      </w:r>
      <w:r>
        <w:rPr>
          <w:rFonts w:ascii="Arial" w:hAnsi="Arial" w:cs="Arial"/>
          <w:sz w:val="24"/>
          <w:szCs w:val="24"/>
        </w:rPr>
        <w:t xml:space="preserve"> </w:t>
      </w:r>
      <w:r w:rsidR="00CF3818" w:rsidRPr="00122B10">
        <w:rPr>
          <w:rFonts w:ascii="Arial" w:hAnsi="Arial" w:cs="Arial"/>
          <w:i/>
          <w:iCs/>
          <w:sz w:val="24"/>
          <w:szCs w:val="24"/>
        </w:rPr>
        <w:t xml:space="preserve">Guidance, The Control and Avoidance of Contamination </w:t>
      </w:r>
      <w:r w:rsidR="00E53BAC" w:rsidRPr="00122B10">
        <w:rPr>
          <w:rFonts w:ascii="Arial" w:hAnsi="Arial" w:cs="Arial"/>
          <w:i/>
          <w:iCs/>
          <w:sz w:val="24"/>
          <w:szCs w:val="24"/>
        </w:rPr>
        <w:t>in</w:t>
      </w:r>
      <w:r w:rsidR="00CF3818" w:rsidRPr="00122B10">
        <w:rPr>
          <w:rFonts w:ascii="Arial" w:hAnsi="Arial" w:cs="Arial"/>
          <w:i/>
          <w:iCs/>
          <w:sz w:val="24"/>
          <w:szCs w:val="24"/>
        </w:rPr>
        <w:t xml:space="preserve"> Crime Scene Examination involving DNA Evidence Recovery</w:t>
      </w:r>
      <w:r w:rsidR="00122B10">
        <w:rPr>
          <w:rFonts w:ascii="Arial" w:hAnsi="Arial" w:cs="Arial"/>
          <w:sz w:val="24"/>
          <w:szCs w:val="24"/>
        </w:rPr>
        <w:t xml:space="preserve">. </w:t>
      </w:r>
      <w:r w:rsidR="00572CA9">
        <w:rPr>
          <w:rFonts w:ascii="Arial" w:hAnsi="Arial" w:cs="Arial"/>
          <w:sz w:val="24"/>
          <w:szCs w:val="24"/>
        </w:rPr>
        <w:t xml:space="preserve">pg. 11 </w:t>
      </w:r>
      <w:r w:rsidR="006E2815">
        <w:rPr>
          <w:rFonts w:ascii="Arial" w:hAnsi="Arial" w:cs="Arial"/>
          <w:sz w:val="24"/>
          <w:szCs w:val="24"/>
        </w:rPr>
        <w:t>The Forensic Science Regulator</w:t>
      </w:r>
      <w:r w:rsidR="00765195">
        <w:rPr>
          <w:rFonts w:ascii="Arial" w:hAnsi="Arial" w:cs="Arial"/>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w:t>
      </w:r>
      <w:r w:rsidR="00765195" w:rsidRPr="001B2B6B">
        <w:rPr>
          <w:rFonts w:ascii="Arial" w:hAnsi="Arial" w:cs="Arial"/>
          <w:sz w:val="24"/>
          <w:szCs w:val="24"/>
        </w:rPr>
        <w:t xml:space="preserve"> Available at</w:t>
      </w:r>
      <w:r w:rsidR="006E1B26" w:rsidRPr="001B2B6B">
        <w:rPr>
          <w:rFonts w:ascii="Arial" w:hAnsi="Arial" w:cs="Arial"/>
          <w:sz w:val="24"/>
          <w:szCs w:val="24"/>
        </w:rPr>
        <w:t>: &lt;</w:t>
      </w:r>
      <w:hyperlink r:id="rId19" w:history="1">
        <w:r w:rsidR="006E1B26" w:rsidRPr="001B2B6B">
          <w:rPr>
            <w:rStyle w:val="Hyperlink"/>
            <w:rFonts w:ascii="Arial" w:hAnsi="Arial" w:cs="Arial"/>
            <w:sz w:val="24"/>
            <w:szCs w:val="24"/>
          </w:rPr>
          <w:t>https://assets.publishing.service.gov.uk/government/uploads/system/uploads/attachment_data/file/393866/206_FSR_SOC_contamination_consultation.pdf</w:t>
        </w:r>
      </w:hyperlink>
    </w:p>
    <w:p w14:paraId="3A629BFA" w14:textId="5042E843" w:rsidR="00745449" w:rsidRPr="00745449" w:rsidRDefault="00745449" w:rsidP="00745449">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Forensic Science Regulator </w:t>
      </w:r>
      <w:r w:rsidR="00122B10">
        <w:rPr>
          <w:rFonts w:ascii="Arial" w:hAnsi="Arial" w:cs="Arial"/>
          <w:sz w:val="24"/>
          <w:szCs w:val="24"/>
        </w:rPr>
        <w:t>(</w:t>
      </w:r>
      <w:r>
        <w:rPr>
          <w:rFonts w:ascii="Arial" w:hAnsi="Arial" w:cs="Arial"/>
          <w:sz w:val="24"/>
          <w:szCs w:val="24"/>
        </w:rPr>
        <w:t>2015</w:t>
      </w:r>
      <w:r w:rsidR="00122B10">
        <w:rPr>
          <w:rFonts w:ascii="Arial" w:hAnsi="Arial" w:cs="Arial"/>
          <w:sz w:val="24"/>
          <w:szCs w:val="24"/>
        </w:rPr>
        <w:t>)</w:t>
      </w:r>
      <w:r>
        <w:rPr>
          <w:rFonts w:ascii="Arial" w:hAnsi="Arial" w:cs="Arial"/>
          <w:sz w:val="24"/>
          <w:szCs w:val="24"/>
        </w:rPr>
        <w:t xml:space="preserve"> </w:t>
      </w:r>
      <w:r w:rsidRPr="007E67E4">
        <w:rPr>
          <w:rFonts w:ascii="Arial" w:hAnsi="Arial" w:cs="Arial"/>
          <w:i/>
          <w:iCs/>
          <w:sz w:val="24"/>
          <w:szCs w:val="24"/>
        </w:rPr>
        <w:t xml:space="preserve">Guidance, The Control and Avoidance of Contamination </w:t>
      </w:r>
      <w:r w:rsidR="00E53BAC" w:rsidRPr="007E67E4">
        <w:rPr>
          <w:rFonts w:ascii="Arial" w:hAnsi="Arial" w:cs="Arial"/>
          <w:i/>
          <w:iCs/>
          <w:sz w:val="24"/>
          <w:szCs w:val="24"/>
        </w:rPr>
        <w:t>in</w:t>
      </w:r>
      <w:r w:rsidRPr="007E67E4">
        <w:rPr>
          <w:rFonts w:ascii="Arial" w:hAnsi="Arial" w:cs="Arial"/>
          <w:i/>
          <w:iCs/>
          <w:sz w:val="24"/>
          <w:szCs w:val="24"/>
        </w:rPr>
        <w:t xml:space="preserve"> Crime Scene Examination involving DNA Evidence </w:t>
      </w:r>
      <w:r w:rsidRPr="007E67E4">
        <w:rPr>
          <w:rFonts w:ascii="Arial" w:hAnsi="Arial" w:cs="Arial"/>
          <w:i/>
          <w:iCs/>
          <w:sz w:val="24"/>
          <w:szCs w:val="24"/>
        </w:rPr>
        <w:lastRenderedPageBreak/>
        <w:t>Recovery 2015</w:t>
      </w:r>
      <w:r>
        <w:rPr>
          <w:rFonts w:ascii="Arial" w:hAnsi="Arial" w:cs="Arial"/>
          <w:sz w:val="24"/>
          <w:szCs w:val="24"/>
        </w:rPr>
        <w:t xml:space="preserve"> pg. </w:t>
      </w:r>
      <w:r w:rsidR="00392E7F">
        <w:rPr>
          <w:rFonts w:ascii="Arial" w:hAnsi="Arial" w:cs="Arial"/>
          <w:sz w:val="24"/>
          <w:szCs w:val="24"/>
        </w:rPr>
        <w:t>15 The</w:t>
      </w:r>
      <w:r>
        <w:rPr>
          <w:rFonts w:ascii="Arial" w:hAnsi="Arial" w:cs="Arial"/>
          <w:sz w:val="24"/>
          <w:szCs w:val="24"/>
        </w:rPr>
        <w:t xml:space="preserve"> Forensic Science Regulator</w:t>
      </w:r>
      <w:r w:rsidR="00765195">
        <w:rPr>
          <w:rFonts w:ascii="Arial" w:hAnsi="Arial" w:cs="Arial"/>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 xml:space="preserve">) </w:t>
      </w:r>
      <w:r w:rsidR="00765195">
        <w:rPr>
          <w:rFonts w:ascii="Arial" w:hAnsi="Arial" w:cs="Arial"/>
          <w:sz w:val="24"/>
          <w:szCs w:val="24"/>
        </w:rPr>
        <w:t>Available at</w:t>
      </w:r>
      <w:r w:rsidR="00392E7F">
        <w:rPr>
          <w:rFonts w:ascii="Arial" w:hAnsi="Arial" w:cs="Arial"/>
          <w:sz w:val="24"/>
          <w:szCs w:val="24"/>
        </w:rPr>
        <w:t>: &lt;</w:t>
      </w:r>
      <w:hyperlink r:id="rId20" w:history="1">
        <w:r w:rsidR="00392E7F" w:rsidRPr="00A975C6">
          <w:rPr>
            <w:rStyle w:val="Hyperlink"/>
            <w:rFonts w:ascii="Arial" w:hAnsi="Arial" w:cs="Arial"/>
            <w:sz w:val="24"/>
            <w:szCs w:val="24"/>
          </w:rPr>
          <w:t>https://assets.publishing.service.gov.uk/government/uploads/system/uploads/attachment_data/file/393866/206_FSR_SOC_contamination_consultation.pdf</w:t>
        </w:r>
      </w:hyperlink>
    </w:p>
    <w:p w14:paraId="67D9B194" w14:textId="4D3B1F24" w:rsidR="004C0B7C" w:rsidRDefault="004C0B7C"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Legacy and Justice Department NI </w:t>
      </w:r>
      <w:r w:rsidR="007E67E4">
        <w:rPr>
          <w:rFonts w:ascii="Arial" w:hAnsi="Arial" w:cs="Arial"/>
          <w:sz w:val="24"/>
          <w:szCs w:val="24"/>
        </w:rPr>
        <w:t>(</w:t>
      </w:r>
      <w:r w:rsidR="005A06BA">
        <w:rPr>
          <w:rFonts w:ascii="Arial" w:hAnsi="Arial" w:cs="Arial"/>
          <w:sz w:val="24"/>
          <w:szCs w:val="24"/>
        </w:rPr>
        <w:t>2016</w:t>
      </w:r>
      <w:r w:rsidR="007E67E4">
        <w:rPr>
          <w:rFonts w:ascii="Arial" w:hAnsi="Arial" w:cs="Arial"/>
          <w:sz w:val="24"/>
          <w:szCs w:val="24"/>
        </w:rPr>
        <w:t>)</w:t>
      </w:r>
      <w:r w:rsidR="005A06BA">
        <w:rPr>
          <w:rFonts w:ascii="Arial" w:hAnsi="Arial" w:cs="Arial"/>
          <w:sz w:val="24"/>
          <w:szCs w:val="24"/>
        </w:rPr>
        <w:t xml:space="preserve"> </w:t>
      </w:r>
      <w:r w:rsidR="00C816F5" w:rsidRPr="007E67E4">
        <w:rPr>
          <w:rFonts w:ascii="Arial" w:hAnsi="Arial" w:cs="Arial"/>
          <w:i/>
          <w:iCs/>
          <w:sz w:val="24"/>
          <w:szCs w:val="24"/>
        </w:rPr>
        <w:t>Serious Crime Scenes</w:t>
      </w:r>
      <w:r w:rsidR="00765195" w:rsidRPr="007E67E4">
        <w:rPr>
          <w:rFonts w:ascii="Arial" w:hAnsi="Arial" w:cs="Arial"/>
          <w:i/>
          <w:iCs/>
          <w:sz w:val="24"/>
          <w:szCs w:val="24"/>
        </w:rPr>
        <w:t xml:space="preserve">. </w:t>
      </w:r>
      <w:r w:rsidR="00765195" w:rsidRPr="007E67E4">
        <w:rPr>
          <w:rFonts w:ascii="Arial" w:hAnsi="Arial" w:cs="Arial"/>
          <w:i/>
          <w:iCs/>
          <w:sz w:val="24"/>
          <w:szCs w:val="24"/>
        </w:rPr>
        <w:t>[Online</w:t>
      </w:r>
      <w:r w:rsidR="00765195">
        <w:rPr>
          <w:rFonts w:ascii="Arial" w:hAnsi="Arial" w:cs="Arial"/>
          <w:sz w:val="24"/>
          <w:szCs w:val="24"/>
        </w:rPr>
        <w:t xml:space="preserve">] </w:t>
      </w:r>
      <w:r w:rsidR="001B2B6B">
        <w:rPr>
          <w:rFonts w:ascii="Arial" w:hAnsi="Arial" w:cs="Arial"/>
          <w:sz w:val="24"/>
          <w:szCs w:val="24"/>
        </w:rPr>
        <w:t>(</w:t>
      </w:r>
      <w:r w:rsidR="00765195">
        <w:rPr>
          <w:rFonts w:ascii="Arial" w:hAnsi="Arial" w:cs="Arial"/>
          <w:sz w:val="24"/>
          <w:szCs w:val="24"/>
        </w:rPr>
        <w:t>Accessed April 2022</w:t>
      </w:r>
      <w:r w:rsidR="001B2B6B">
        <w:rPr>
          <w:rFonts w:ascii="Arial" w:hAnsi="Arial" w:cs="Arial"/>
          <w:sz w:val="24"/>
          <w:szCs w:val="24"/>
        </w:rPr>
        <w:t>)</w:t>
      </w:r>
      <w:r w:rsidR="00765195">
        <w:rPr>
          <w:rFonts w:ascii="Arial" w:hAnsi="Arial" w:cs="Arial"/>
          <w:sz w:val="24"/>
          <w:szCs w:val="24"/>
        </w:rPr>
        <w:t xml:space="preserve"> Available at</w:t>
      </w:r>
      <w:r w:rsidR="00392E7F">
        <w:rPr>
          <w:rFonts w:ascii="Arial" w:hAnsi="Arial" w:cs="Arial"/>
          <w:sz w:val="24"/>
          <w:szCs w:val="24"/>
        </w:rPr>
        <w:t>: &lt;</w:t>
      </w:r>
      <w:hyperlink r:id="rId21" w:history="1">
        <w:r w:rsidR="00392E7F" w:rsidRPr="00A975C6">
          <w:rPr>
            <w:rStyle w:val="Hyperlink"/>
            <w:rFonts w:ascii="Arial" w:hAnsi="Arial" w:cs="Arial"/>
            <w:sz w:val="24"/>
            <w:szCs w:val="24"/>
          </w:rPr>
          <w:t>https://www.psni.police.uk/globalassets/advice--information/our-publications/policies-and-service-procedures/serious-crime-scenes-231116.pdf</w:t>
        </w:r>
      </w:hyperlink>
      <w:r w:rsidR="00392E7F">
        <w:rPr>
          <w:rFonts w:ascii="Arial" w:hAnsi="Arial" w:cs="Arial"/>
          <w:sz w:val="24"/>
          <w:szCs w:val="24"/>
        </w:rPr>
        <w:t>&gt;</w:t>
      </w:r>
    </w:p>
    <w:p w14:paraId="49CC501C" w14:textId="17AC9ECA" w:rsidR="00472C9B" w:rsidRDefault="00472C9B" w:rsidP="008C2662">
      <w:pPr>
        <w:pStyle w:val="ListParagraph"/>
        <w:numPr>
          <w:ilvl w:val="0"/>
          <w:numId w:val="1"/>
        </w:numPr>
        <w:spacing w:line="480" w:lineRule="auto"/>
        <w:rPr>
          <w:rFonts w:ascii="Arial" w:hAnsi="Arial" w:cs="Arial"/>
          <w:sz w:val="24"/>
          <w:szCs w:val="24"/>
        </w:rPr>
      </w:pPr>
      <w:r>
        <w:rPr>
          <w:rFonts w:ascii="Arial" w:hAnsi="Arial" w:cs="Arial"/>
          <w:sz w:val="24"/>
          <w:szCs w:val="24"/>
        </w:rPr>
        <w:t>Muhlhausen</w:t>
      </w:r>
      <w:r w:rsidR="001F1E5E">
        <w:rPr>
          <w:rFonts w:ascii="Arial" w:hAnsi="Arial" w:cs="Arial"/>
          <w:sz w:val="24"/>
          <w:szCs w:val="24"/>
        </w:rPr>
        <w:t xml:space="preserve"> </w:t>
      </w:r>
      <w:r w:rsidR="007705A2">
        <w:rPr>
          <w:rFonts w:ascii="Arial" w:hAnsi="Arial" w:cs="Arial"/>
          <w:sz w:val="24"/>
          <w:szCs w:val="24"/>
        </w:rPr>
        <w:t xml:space="preserve">D. Ph D. </w:t>
      </w:r>
      <w:r w:rsidR="007E67E4">
        <w:rPr>
          <w:rFonts w:ascii="Arial" w:hAnsi="Arial" w:cs="Arial"/>
          <w:sz w:val="24"/>
          <w:szCs w:val="24"/>
        </w:rPr>
        <w:t>(</w:t>
      </w:r>
      <w:r w:rsidR="007705A2">
        <w:rPr>
          <w:rFonts w:ascii="Arial" w:hAnsi="Arial" w:cs="Arial"/>
          <w:sz w:val="24"/>
          <w:szCs w:val="24"/>
        </w:rPr>
        <w:t>2018</w:t>
      </w:r>
      <w:r w:rsidR="007E67E4">
        <w:rPr>
          <w:rFonts w:ascii="Arial" w:hAnsi="Arial" w:cs="Arial"/>
          <w:sz w:val="24"/>
          <w:szCs w:val="24"/>
        </w:rPr>
        <w:t>)</w:t>
      </w:r>
      <w:r w:rsidR="007705A2">
        <w:rPr>
          <w:rFonts w:ascii="Arial" w:hAnsi="Arial" w:cs="Arial"/>
          <w:sz w:val="24"/>
          <w:szCs w:val="24"/>
        </w:rPr>
        <w:t xml:space="preserve"> </w:t>
      </w:r>
      <w:r w:rsidR="007705A2" w:rsidRPr="007E67E4">
        <w:rPr>
          <w:rFonts w:ascii="Arial" w:hAnsi="Arial" w:cs="Arial"/>
          <w:i/>
          <w:iCs/>
          <w:sz w:val="24"/>
          <w:szCs w:val="24"/>
        </w:rPr>
        <w:t xml:space="preserve">Director’s Message:  </w:t>
      </w:r>
      <w:proofErr w:type="gramStart"/>
      <w:r w:rsidR="007705A2" w:rsidRPr="007E67E4">
        <w:rPr>
          <w:rFonts w:ascii="Arial" w:hAnsi="Arial" w:cs="Arial"/>
          <w:i/>
          <w:iCs/>
          <w:sz w:val="24"/>
          <w:szCs w:val="24"/>
        </w:rPr>
        <w:t>Proactive</w:t>
      </w:r>
      <w:proofErr w:type="gramEnd"/>
      <w:r w:rsidR="007705A2" w:rsidRPr="007E67E4">
        <w:rPr>
          <w:rFonts w:ascii="Arial" w:hAnsi="Arial" w:cs="Arial"/>
          <w:i/>
          <w:iCs/>
          <w:sz w:val="24"/>
          <w:szCs w:val="24"/>
        </w:rPr>
        <w:t xml:space="preserve"> Policing – What We</w:t>
      </w:r>
      <w:r w:rsidR="00172675" w:rsidRPr="007E67E4">
        <w:rPr>
          <w:rFonts w:ascii="Arial" w:hAnsi="Arial" w:cs="Arial"/>
          <w:i/>
          <w:iCs/>
          <w:sz w:val="24"/>
          <w:szCs w:val="24"/>
        </w:rPr>
        <w:t xml:space="preserve"> Know and What We Don’t Know, Yet 2018</w:t>
      </w:r>
      <w:r w:rsidR="003C7A71" w:rsidRPr="007E67E4">
        <w:rPr>
          <w:rFonts w:ascii="Arial" w:hAnsi="Arial" w:cs="Arial"/>
          <w:i/>
          <w:iCs/>
          <w:sz w:val="24"/>
          <w:szCs w:val="24"/>
        </w:rPr>
        <w:t xml:space="preserve"> National Justice Institute</w:t>
      </w:r>
      <w:r w:rsidR="006E2FF9" w:rsidRPr="007E67E4">
        <w:rPr>
          <w:rFonts w:ascii="Arial" w:hAnsi="Arial" w:cs="Arial"/>
          <w:i/>
          <w:iCs/>
          <w:sz w:val="24"/>
          <w:szCs w:val="24"/>
        </w:rPr>
        <w:t xml:space="preserve"> of Justice</w:t>
      </w:r>
      <w:r w:rsidR="00765195" w:rsidRPr="007E67E4">
        <w:rPr>
          <w:rFonts w:ascii="Arial" w:hAnsi="Arial" w:cs="Arial"/>
          <w:i/>
          <w:iCs/>
          <w:sz w:val="24"/>
          <w:szCs w:val="24"/>
        </w:rPr>
        <w:t xml:space="preserve">. </w:t>
      </w:r>
      <w:r w:rsidR="00765195">
        <w:rPr>
          <w:rFonts w:ascii="Arial" w:hAnsi="Arial" w:cs="Arial"/>
          <w:sz w:val="24"/>
          <w:szCs w:val="24"/>
        </w:rPr>
        <w:t xml:space="preserve">[Online] </w:t>
      </w:r>
      <w:r w:rsidR="001B2B6B">
        <w:rPr>
          <w:rFonts w:ascii="Arial" w:hAnsi="Arial" w:cs="Arial"/>
          <w:sz w:val="24"/>
          <w:szCs w:val="24"/>
        </w:rPr>
        <w:t>(</w:t>
      </w:r>
      <w:r w:rsidR="00765195">
        <w:rPr>
          <w:rFonts w:ascii="Arial" w:hAnsi="Arial" w:cs="Arial"/>
          <w:sz w:val="24"/>
          <w:szCs w:val="24"/>
        </w:rPr>
        <w:t>Accessed April 2022</w:t>
      </w:r>
      <w:r w:rsidR="00C50B77">
        <w:rPr>
          <w:rFonts w:ascii="Arial" w:hAnsi="Arial" w:cs="Arial"/>
          <w:sz w:val="24"/>
          <w:szCs w:val="24"/>
        </w:rPr>
        <w:t>)</w:t>
      </w:r>
      <w:r w:rsidR="00765195">
        <w:rPr>
          <w:rFonts w:ascii="Arial" w:hAnsi="Arial" w:cs="Arial"/>
          <w:sz w:val="24"/>
          <w:szCs w:val="24"/>
        </w:rPr>
        <w:t xml:space="preserve"> Available at</w:t>
      </w:r>
      <w:r w:rsidR="00392E7F">
        <w:rPr>
          <w:rFonts w:ascii="Arial" w:hAnsi="Arial" w:cs="Arial"/>
          <w:sz w:val="24"/>
          <w:szCs w:val="24"/>
        </w:rPr>
        <w:t>: &lt;</w:t>
      </w:r>
      <w:hyperlink r:id="rId22" w:history="1">
        <w:r w:rsidR="00392E7F" w:rsidRPr="00A975C6">
          <w:rPr>
            <w:rStyle w:val="Hyperlink"/>
            <w:rFonts w:ascii="Arial" w:hAnsi="Arial" w:cs="Arial"/>
            <w:sz w:val="24"/>
            <w:szCs w:val="24"/>
          </w:rPr>
          <w:t>https://nij.ojp.gov/speech/directors-message-proactive-policing-what-we-know-and-what-we-dont-know-yet</w:t>
        </w:r>
      </w:hyperlink>
      <w:r w:rsidR="00392E7F">
        <w:rPr>
          <w:rFonts w:ascii="Arial" w:hAnsi="Arial" w:cs="Arial"/>
          <w:sz w:val="24"/>
          <w:szCs w:val="24"/>
        </w:rPr>
        <w:t>&gt;</w:t>
      </w:r>
    </w:p>
    <w:p w14:paraId="30D7F576" w14:textId="7BC0D0AC" w:rsidR="00B95983" w:rsidRDefault="00B95983"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National Fire Chiefs Council </w:t>
      </w:r>
      <w:r w:rsidR="007E67E4">
        <w:rPr>
          <w:rFonts w:ascii="Arial" w:hAnsi="Arial" w:cs="Arial"/>
          <w:sz w:val="24"/>
          <w:szCs w:val="24"/>
        </w:rPr>
        <w:t>(</w:t>
      </w:r>
      <w:r>
        <w:rPr>
          <w:rFonts w:ascii="Arial" w:hAnsi="Arial" w:cs="Arial"/>
          <w:sz w:val="24"/>
          <w:szCs w:val="24"/>
        </w:rPr>
        <w:t>2022</w:t>
      </w:r>
      <w:r w:rsidR="007E67E4">
        <w:rPr>
          <w:rFonts w:ascii="Arial" w:hAnsi="Arial" w:cs="Arial"/>
          <w:sz w:val="24"/>
          <w:szCs w:val="24"/>
        </w:rPr>
        <w:t>)</w:t>
      </w:r>
      <w:r>
        <w:rPr>
          <w:rFonts w:ascii="Arial" w:hAnsi="Arial" w:cs="Arial"/>
          <w:sz w:val="24"/>
          <w:szCs w:val="24"/>
        </w:rPr>
        <w:t xml:space="preserve"> </w:t>
      </w:r>
      <w:r w:rsidRPr="007E67E4">
        <w:rPr>
          <w:rFonts w:ascii="Arial" w:hAnsi="Arial" w:cs="Arial"/>
          <w:i/>
          <w:iCs/>
          <w:sz w:val="24"/>
          <w:szCs w:val="24"/>
        </w:rPr>
        <w:t>Control measure – Cordon Controls</w:t>
      </w:r>
      <w:r w:rsidR="007E67E4" w:rsidRPr="007E67E4">
        <w:rPr>
          <w:rFonts w:ascii="Arial" w:hAnsi="Arial" w:cs="Arial"/>
          <w:i/>
          <w:iCs/>
          <w:sz w:val="24"/>
          <w:szCs w:val="24"/>
        </w:rPr>
        <w:t>.</w:t>
      </w:r>
      <w:r w:rsidR="007E67E4">
        <w:rPr>
          <w:rFonts w:ascii="Arial" w:hAnsi="Arial" w:cs="Arial"/>
          <w:sz w:val="24"/>
          <w:szCs w:val="24"/>
        </w:rPr>
        <w:t xml:space="preserve"> </w:t>
      </w:r>
      <w:r w:rsidR="00765195">
        <w:rPr>
          <w:rFonts w:ascii="Arial" w:hAnsi="Arial" w:cs="Arial"/>
          <w:sz w:val="24"/>
          <w:szCs w:val="24"/>
        </w:rPr>
        <w:t xml:space="preserve">[Online] </w:t>
      </w:r>
      <w:r w:rsidR="00C50B77">
        <w:rPr>
          <w:rFonts w:ascii="Arial" w:hAnsi="Arial" w:cs="Arial"/>
          <w:sz w:val="24"/>
          <w:szCs w:val="24"/>
        </w:rPr>
        <w:t>(</w:t>
      </w:r>
      <w:r w:rsidR="00765195">
        <w:rPr>
          <w:rFonts w:ascii="Arial" w:hAnsi="Arial" w:cs="Arial"/>
          <w:sz w:val="24"/>
          <w:szCs w:val="24"/>
        </w:rPr>
        <w:t>Accessed April 2022</w:t>
      </w:r>
      <w:r w:rsidR="00C50B77">
        <w:rPr>
          <w:rFonts w:ascii="Arial" w:hAnsi="Arial" w:cs="Arial"/>
          <w:sz w:val="24"/>
          <w:szCs w:val="24"/>
        </w:rPr>
        <w:t>)</w:t>
      </w:r>
      <w:r w:rsidR="00765195">
        <w:rPr>
          <w:rFonts w:ascii="Arial" w:hAnsi="Arial" w:cs="Arial"/>
          <w:sz w:val="24"/>
          <w:szCs w:val="24"/>
        </w:rPr>
        <w:t xml:space="preserve"> Available at</w:t>
      </w:r>
      <w:r w:rsidR="00392E7F">
        <w:rPr>
          <w:rFonts w:ascii="Arial" w:hAnsi="Arial" w:cs="Arial"/>
          <w:sz w:val="24"/>
          <w:szCs w:val="24"/>
        </w:rPr>
        <w:t>: &lt;</w:t>
      </w:r>
      <w:hyperlink r:id="rId23" w:history="1">
        <w:r w:rsidR="00392E7F" w:rsidRPr="00A975C6">
          <w:rPr>
            <w:rStyle w:val="Hyperlink"/>
            <w:rFonts w:ascii="Arial" w:hAnsi="Arial" w:cs="Arial"/>
            <w:sz w:val="24"/>
            <w:szCs w:val="24"/>
          </w:rPr>
          <w:t>https://www.ukfrs.com/guidance/search/cordon-controls</w:t>
        </w:r>
      </w:hyperlink>
      <w:r w:rsidR="00392E7F">
        <w:rPr>
          <w:rFonts w:ascii="Arial" w:hAnsi="Arial" w:cs="Arial"/>
          <w:sz w:val="24"/>
          <w:szCs w:val="24"/>
        </w:rPr>
        <w:t>&gt;</w:t>
      </w:r>
    </w:p>
    <w:p w14:paraId="74B92BD8" w14:textId="029B7953" w:rsidR="00BA70BD" w:rsidRDefault="00812D69"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UK Government </w:t>
      </w:r>
      <w:r w:rsidR="007E67E4">
        <w:rPr>
          <w:rFonts w:ascii="Arial" w:hAnsi="Arial" w:cs="Arial"/>
          <w:sz w:val="24"/>
          <w:szCs w:val="24"/>
        </w:rPr>
        <w:t>(</w:t>
      </w:r>
      <w:r>
        <w:rPr>
          <w:rFonts w:ascii="Arial" w:hAnsi="Arial" w:cs="Arial"/>
          <w:sz w:val="24"/>
          <w:szCs w:val="24"/>
        </w:rPr>
        <w:t>2022</w:t>
      </w:r>
      <w:r w:rsidR="007E67E4">
        <w:rPr>
          <w:rFonts w:ascii="Arial" w:hAnsi="Arial" w:cs="Arial"/>
          <w:sz w:val="24"/>
          <w:szCs w:val="24"/>
        </w:rPr>
        <w:t>)</w:t>
      </w:r>
      <w:r>
        <w:rPr>
          <w:rFonts w:ascii="Arial" w:hAnsi="Arial" w:cs="Arial"/>
          <w:sz w:val="24"/>
          <w:szCs w:val="24"/>
        </w:rPr>
        <w:t xml:space="preserve"> </w:t>
      </w:r>
      <w:r w:rsidRPr="007E67E4">
        <w:rPr>
          <w:rFonts w:ascii="Arial" w:hAnsi="Arial" w:cs="Arial"/>
          <w:i/>
          <w:iCs/>
          <w:sz w:val="24"/>
          <w:szCs w:val="24"/>
        </w:rPr>
        <w:t xml:space="preserve">Police and Criminal Evidence Act 1984 </w:t>
      </w:r>
      <w:r w:rsidR="009307B2" w:rsidRPr="007E67E4">
        <w:rPr>
          <w:rFonts w:ascii="Arial" w:hAnsi="Arial" w:cs="Arial"/>
          <w:i/>
          <w:iCs/>
          <w:sz w:val="24"/>
          <w:szCs w:val="24"/>
        </w:rPr>
        <w:t xml:space="preserve">Section 19 General Power of Seizure </w:t>
      </w:r>
      <w:proofErr w:type="gramStart"/>
      <w:r w:rsidR="009307B2" w:rsidRPr="007E67E4">
        <w:rPr>
          <w:rFonts w:ascii="Arial" w:hAnsi="Arial" w:cs="Arial"/>
          <w:i/>
          <w:iCs/>
          <w:sz w:val="24"/>
          <w:szCs w:val="24"/>
        </w:rPr>
        <w:t>etc.</w:t>
      </w:r>
      <w:proofErr w:type="gramEnd"/>
      <w:r w:rsidR="009307B2" w:rsidRPr="007E67E4">
        <w:rPr>
          <w:rFonts w:ascii="Arial" w:hAnsi="Arial" w:cs="Arial"/>
          <w:i/>
          <w:iCs/>
          <w:sz w:val="24"/>
          <w:szCs w:val="24"/>
        </w:rPr>
        <w:t xml:space="preserve"> </w:t>
      </w:r>
      <w:r w:rsidR="00FD7CEA" w:rsidRPr="007E67E4">
        <w:rPr>
          <w:rFonts w:ascii="Arial" w:hAnsi="Arial" w:cs="Arial"/>
          <w:i/>
          <w:iCs/>
          <w:sz w:val="24"/>
          <w:szCs w:val="24"/>
        </w:rPr>
        <w:t>1984</w:t>
      </w:r>
      <w:r w:rsidR="00765195" w:rsidRPr="007E67E4">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C50B77">
        <w:rPr>
          <w:rFonts w:ascii="Arial" w:hAnsi="Arial" w:cs="Arial"/>
          <w:sz w:val="24"/>
          <w:szCs w:val="24"/>
        </w:rPr>
        <w:t>(</w:t>
      </w:r>
      <w:r w:rsidR="00765195">
        <w:rPr>
          <w:rFonts w:ascii="Arial" w:hAnsi="Arial" w:cs="Arial"/>
          <w:sz w:val="24"/>
          <w:szCs w:val="24"/>
        </w:rPr>
        <w:t>Accessed April 2022</w:t>
      </w:r>
      <w:r w:rsidR="00C50B77">
        <w:rPr>
          <w:rFonts w:ascii="Arial" w:hAnsi="Arial" w:cs="Arial"/>
          <w:sz w:val="24"/>
          <w:szCs w:val="24"/>
        </w:rPr>
        <w:t>)</w:t>
      </w:r>
      <w:r w:rsidR="00765195">
        <w:rPr>
          <w:rFonts w:ascii="Arial" w:hAnsi="Arial" w:cs="Arial"/>
          <w:sz w:val="24"/>
          <w:szCs w:val="24"/>
        </w:rPr>
        <w:t xml:space="preserve"> Available at</w:t>
      </w:r>
      <w:r w:rsidR="00193C9D">
        <w:rPr>
          <w:rFonts w:ascii="Arial" w:hAnsi="Arial" w:cs="Arial"/>
          <w:sz w:val="24"/>
          <w:szCs w:val="24"/>
        </w:rPr>
        <w:t>:</w:t>
      </w:r>
      <w:r w:rsidR="00765195">
        <w:rPr>
          <w:rFonts w:ascii="Arial" w:hAnsi="Arial" w:cs="Arial"/>
          <w:sz w:val="24"/>
          <w:szCs w:val="24"/>
        </w:rPr>
        <w:t xml:space="preserve"> </w:t>
      </w:r>
      <w:r w:rsidR="00193C9D">
        <w:rPr>
          <w:rFonts w:ascii="Arial" w:hAnsi="Arial" w:cs="Arial"/>
          <w:sz w:val="24"/>
          <w:szCs w:val="24"/>
        </w:rPr>
        <w:t>&lt;</w:t>
      </w:r>
      <w:hyperlink r:id="rId24" w:history="1">
        <w:r w:rsidR="00193C9D" w:rsidRPr="00A975C6">
          <w:rPr>
            <w:rStyle w:val="Hyperlink"/>
            <w:rFonts w:ascii="Arial" w:hAnsi="Arial" w:cs="Arial"/>
            <w:sz w:val="24"/>
            <w:szCs w:val="24"/>
          </w:rPr>
          <w:t>https://www.legislation.gov.uk/ukpga/1984/60/section/19/enacted</w:t>
        </w:r>
      </w:hyperlink>
      <w:r w:rsidR="00193C9D">
        <w:rPr>
          <w:rFonts w:ascii="Arial" w:hAnsi="Arial" w:cs="Arial"/>
          <w:sz w:val="24"/>
          <w:szCs w:val="24"/>
        </w:rPr>
        <w:t>&gt;</w:t>
      </w:r>
    </w:p>
    <w:p w14:paraId="1502C752" w14:textId="3BAA76DB" w:rsidR="0069036A" w:rsidRDefault="0069036A" w:rsidP="008C2662">
      <w:pPr>
        <w:pStyle w:val="ListParagraph"/>
        <w:numPr>
          <w:ilvl w:val="0"/>
          <w:numId w:val="1"/>
        </w:numPr>
        <w:spacing w:line="480" w:lineRule="auto"/>
        <w:rPr>
          <w:rFonts w:ascii="Arial" w:hAnsi="Arial" w:cs="Arial"/>
          <w:sz w:val="24"/>
          <w:szCs w:val="24"/>
        </w:rPr>
      </w:pPr>
      <w:r>
        <w:rPr>
          <w:rFonts w:ascii="Arial" w:hAnsi="Arial" w:cs="Arial"/>
          <w:sz w:val="24"/>
          <w:szCs w:val="24"/>
        </w:rPr>
        <w:t xml:space="preserve">Scientific Development Branch Home Office </w:t>
      </w:r>
      <w:r w:rsidR="007E67E4">
        <w:rPr>
          <w:rFonts w:ascii="Arial" w:hAnsi="Arial" w:cs="Arial"/>
          <w:sz w:val="24"/>
          <w:szCs w:val="24"/>
        </w:rPr>
        <w:t>(</w:t>
      </w:r>
      <w:r>
        <w:rPr>
          <w:rFonts w:ascii="Arial" w:hAnsi="Arial" w:cs="Arial"/>
          <w:sz w:val="24"/>
          <w:szCs w:val="24"/>
        </w:rPr>
        <w:t>2007</w:t>
      </w:r>
      <w:r w:rsidR="007E67E4">
        <w:rPr>
          <w:rFonts w:ascii="Arial" w:hAnsi="Arial" w:cs="Arial"/>
          <w:sz w:val="24"/>
          <w:szCs w:val="24"/>
        </w:rPr>
        <w:t>)</w:t>
      </w:r>
      <w:r>
        <w:rPr>
          <w:rFonts w:ascii="Arial" w:hAnsi="Arial" w:cs="Arial"/>
          <w:sz w:val="24"/>
          <w:szCs w:val="24"/>
        </w:rPr>
        <w:t xml:space="preserve"> </w:t>
      </w:r>
      <w:r w:rsidR="0006061B" w:rsidRPr="007E67E4">
        <w:rPr>
          <w:rFonts w:ascii="Arial" w:hAnsi="Arial" w:cs="Arial"/>
          <w:i/>
          <w:iCs/>
          <w:sz w:val="24"/>
          <w:szCs w:val="24"/>
        </w:rPr>
        <w:t>Storage, Replay and Disposal of Digital Evidential Images</w:t>
      </w:r>
      <w:r w:rsidR="007E67E4">
        <w:rPr>
          <w:rFonts w:ascii="Arial" w:hAnsi="Arial" w:cs="Arial"/>
          <w:i/>
          <w:iCs/>
          <w:sz w:val="24"/>
          <w:szCs w:val="24"/>
        </w:rPr>
        <w:t>.</w:t>
      </w:r>
      <w:r w:rsidR="00765195">
        <w:rPr>
          <w:rFonts w:ascii="Arial" w:hAnsi="Arial" w:cs="Arial"/>
          <w:sz w:val="24"/>
          <w:szCs w:val="24"/>
        </w:rPr>
        <w:t xml:space="preserve"> </w:t>
      </w:r>
      <w:r w:rsidR="00765195">
        <w:rPr>
          <w:rFonts w:ascii="Arial" w:hAnsi="Arial" w:cs="Arial"/>
          <w:sz w:val="24"/>
          <w:szCs w:val="24"/>
        </w:rPr>
        <w:t xml:space="preserve">[Online] </w:t>
      </w:r>
      <w:r w:rsidR="00C50B77">
        <w:rPr>
          <w:rFonts w:ascii="Arial" w:hAnsi="Arial" w:cs="Arial"/>
          <w:sz w:val="24"/>
          <w:szCs w:val="24"/>
        </w:rPr>
        <w:t>(</w:t>
      </w:r>
      <w:r w:rsidR="00765195">
        <w:rPr>
          <w:rFonts w:ascii="Arial" w:hAnsi="Arial" w:cs="Arial"/>
          <w:sz w:val="24"/>
          <w:szCs w:val="24"/>
        </w:rPr>
        <w:t>Accessed April 2022</w:t>
      </w:r>
      <w:r w:rsidR="00C50B77">
        <w:rPr>
          <w:rFonts w:ascii="Arial" w:hAnsi="Arial" w:cs="Arial"/>
          <w:sz w:val="24"/>
          <w:szCs w:val="24"/>
        </w:rPr>
        <w:t xml:space="preserve">) </w:t>
      </w:r>
      <w:r w:rsidR="00765195">
        <w:rPr>
          <w:rFonts w:ascii="Arial" w:hAnsi="Arial" w:cs="Arial"/>
          <w:sz w:val="24"/>
          <w:szCs w:val="24"/>
        </w:rPr>
        <w:t>Available at</w:t>
      </w:r>
      <w:r w:rsidR="00193C9D">
        <w:rPr>
          <w:rFonts w:ascii="Arial" w:hAnsi="Arial" w:cs="Arial"/>
          <w:sz w:val="24"/>
          <w:szCs w:val="24"/>
        </w:rPr>
        <w:t>:</w:t>
      </w:r>
      <w:r w:rsidR="00765195">
        <w:rPr>
          <w:rFonts w:ascii="Arial" w:hAnsi="Arial" w:cs="Arial"/>
          <w:sz w:val="24"/>
          <w:szCs w:val="24"/>
        </w:rPr>
        <w:t xml:space="preserve"> </w:t>
      </w:r>
      <w:r w:rsidR="00193C9D">
        <w:rPr>
          <w:rFonts w:ascii="Arial" w:hAnsi="Arial" w:cs="Arial"/>
          <w:sz w:val="24"/>
          <w:szCs w:val="24"/>
        </w:rPr>
        <w:t>&lt;</w:t>
      </w:r>
      <w:hyperlink r:id="rId25" w:history="1">
        <w:r w:rsidR="00193C9D" w:rsidRPr="00A975C6">
          <w:rPr>
            <w:rStyle w:val="Hyperlink"/>
            <w:rFonts w:ascii="Arial" w:hAnsi="Arial" w:cs="Arial"/>
            <w:sz w:val="24"/>
            <w:szCs w:val="24"/>
          </w:rPr>
          <w:t>https://library.college.police.uk/docs/APPref/storage-replay-and-disposal.pdf</w:t>
        </w:r>
      </w:hyperlink>
      <w:r w:rsidR="00193C9D">
        <w:rPr>
          <w:rFonts w:ascii="Arial" w:hAnsi="Arial" w:cs="Arial"/>
          <w:sz w:val="24"/>
          <w:szCs w:val="24"/>
        </w:rPr>
        <w:t>&gt;</w:t>
      </w:r>
    </w:p>
    <w:p w14:paraId="118AEF8A" w14:textId="7C8EF3AA" w:rsidR="00947965" w:rsidRPr="008C2662" w:rsidRDefault="00947965" w:rsidP="008C2662">
      <w:pPr>
        <w:pStyle w:val="ListParagraph"/>
        <w:numPr>
          <w:ilvl w:val="0"/>
          <w:numId w:val="1"/>
        </w:numPr>
        <w:spacing w:line="480" w:lineRule="auto"/>
        <w:rPr>
          <w:rFonts w:ascii="Arial" w:hAnsi="Arial" w:cs="Arial"/>
          <w:sz w:val="24"/>
          <w:szCs w:val="24"/>
        </w:rPr>
      </w:pPr>
      <w:r>
        <w:rPr>
          <w:rFonts w:ascii="Arial" w:hAnsi="Arial" w:cs="Arial"/>
          <w:sz w:val="24"/>
          <w:szCs w:val="24"/>
        </w:rPr>
        <w:lastRenderedPageBreak/>
        <w:t xml:space="preserve">The National Police Chiefs’ Council </w:t>
      </w:r>
      <w:r w:rsidR="00F6685B">
        <w:rPr>
          <w:rFonts w:ascii="Arial" w:hAnsi="Arial" w:cs="Arial"/>
          <w:sz w:val="24"/>
          <w:szCs w:val="24"/>
        </w:rPr>
        <w:t>(</w:t>
      </w:r>
      <w:r>
        <w:rPr>
          <w:rFonts w:ascii="Arial" w:hAnsi="Arial" w:cs="Arial"/>
          <w:sz w:val="24"/>
          <w:szCs w:val="24"/>
        </w:rPr>
        <w:t>2020</w:t>
      </w:r>
      <w:r w:rsidR="00F6685B">
        <w:rPr>
          <w:rFonts w:ascii="Arial" w:hAnsi="Arial" w:cs="Arial"/>
          <w:sz w:val="24"/>
          <w:szCs w:val="24"/>
        </w:rPr>
        <w:t>)</w:t>
      </w:r>
      <w:r>
        <w:rPr>
          <w:rFonts w:ascii="Arial" w:hAnsi="Arial" w:cs="Arial"/>
          <w:sz w:val="24"/>
          <w:szCs w:val="24"/>
        </w:rPr>
        <w:t xml:space="preserve"> Digital Forensic Science Strategy</w:t>
      </w:r>
      <w:r w:rsidR="00765195">
        <w:rPr>
          <w:rFonts w:ascii="Arial" w:hAnsi="Arial" w:cs="Arial"/>
          <w:sz w:val="24"/>
          <w:szCs w:val="24"/>
        </w:rPr>
        <w:t xml:space="preserve">. </w:t>
      </w:r>
      <w:r w:rsidR="00765195">
        <w:rPr>
          <w:rFonts w:ascii="Arial" w:hAnsi="Arial" w:cs="Arial"/>
          <w:sz w:val="24"/>
          <w:szCs w:val="24"/>
        </w:rPr>
        <w:t xml:space="preserve">[Online] </w:t>
      </w:r>
      <w:r w:rsidR="00C50B77">
        <w:rPr>
          <w:rFonts w:ascii="Arial" w:hAnsi="Arial" w:cs="Arial"/>
          <w:sz w:val="24"/>
          <w:szCs w:val="24"/>
        </w:rPr>
        <w:t>(</w:t>
      </w:r>
      <w:r w:rsidR="00765195">
        <w:rPr>
          <w:rFonts w:ascii="Arial" w:hAnsi="Arial" w:cs="Arial"/>
          <w:sz w:val="24"/>
          <w:szCs w:val="24"/>
        </w:rPr>
        <w:t>Accessed April 2022</w:t>
      </w:r>
      <w:r w:rsidR="00C50B77">
        <w:rPr>
          <w:rFonts w:ascii="Arial" w:hAnsi="Arial" w:cs="Arial"/>
          <w:sz w:val="24"/>
          <w:szCs w:val="24"/>
        </w:rPr>
        <w:t>)</w:t>
      </w:r>
      <w:r w:rsidR="00765195">
        <w:rPr>
          <w:rFonts w:ascii="Arial" w:hAnsi="Arial" w:cs="Arial"/>
          <w:sz w:val="24"/>
          <w:szCs w:val="24"/>
        </w:rPr>
        <w:t xml:space="preserve"> Available at</w:t>
      </w:r>
      <w:r w:rsidR="00193C9D">
        <w:rPr>
          <w:rFonts w:ascii="Arial" w:hAnsi="Arial" w:cs="Arial"/>
          <w:sz w:val="24"/>
          <w:szCs w:val="24"/>
        </w:rPr>
        <w:t>: &lt;</w:t>
      </w:r>
      <w:hyperlink r:id="rId26" w:history="1">
        <w:r w:rsidR="00193C9D" w:rsidRPr="00A975C6">
          <w:rPr>
            <w:rStyle w:val="Hyperlink"/>
            <w:rFonts w:ascii="Arial" w:hAnsi="Arial" w:cs="Arial"/>
            <w:sz w:val="24"/>
            <w:szCs w:val="24"/>
          </w:rPr>
          <w:t>https://www.npcc.police.uk/Digital%20Forensic%20Science%20Strategy%202020.pdf</w:t>
        </w:r>
      </w:hyperlink>
      <w:r w:rsidR="00193C9D">
        <w:rPr>
          <w:rFonts w:ascii="Arial" w:hAnsi="Arial" w:cs="Arial"/>
          <w:sz w:val="24"/>
          <w:szCs w:val="24"/>
        </w:rPr>
        <w:t>&gt;</w:t>
      </w:r>
    </w:p>
    <w:sectPr w:rsidR="00947965" w:rsidRPr="008C2662" w:rsidSect="0060399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B42BEE"/>
    <w:multiLevelType w:val="hybridMultilevel"/>
    <w:tmpl w:val="F3465B96"/>
    <w:lvl w:ilvl="0" w:tplc="E5B4DA84">
      <w:start w:val="1"/>
      <w:numFmt w:val="bullet"/>
      <w:lvlText w:val="•"/>
      <w:lvlJc w:val="left"/>
      <w:pPr>
        <w:tabs>
          <w:tab w:val="num" w:pos="720"/>
        </w:tabs>
        <w:ind w:left="720" w:hanging="360"/>
      </w:pPr>
      <w:rPr>
        <w:rFonts w:ascii="Times New Roman" w:hAnsi="Times New Roman" w:hint="default"/>
      </w:rPr>
    </w:lvl>
    <w:lvl w:ilvl="1" w:tplc="A042A4FA" w:tentative="1">
      <w:start w:val="1"/>
      <w:numFmt w:val="bullet"/>
      <w:lvlText w:val="•"/>
      <w:lvlJc w:val="left"/>
      <w:pPr>
        <w:tabs>
          <w:tab w:val="num" w:pos="1440"/>
        </w:tabs>
        <w:ind w:left="1440" w:hanging="360"/>
      </w:pPr>
      <w:rPr>
        <w:rFonts w:ascii="Times New Roman" w:hAnsi="Times New Roman" w:hint="default"/>
      </w:rPr>
    </w:lvl>
    <w:lvl w:ilvl="2" w:tplc="8AD80F40" w:tentative="1">
      <w:start w:val="1"/>
      <w:numFmt w:val="bullet"/>
      <w:lvlText w:val="•"/>
      <w:lvlJc w:val="left"/>
      <w:pPr>
        <w:tabs>
          <w:tab w:val="num" w:pos="2160"/>
        </w:tabs>
        <w:ind w:left="2160" w:hanging="360"/>
      </w:pPr>
      <w:rPr>
        <w:rFonts w:ascii="Times New Roman" w:hAnsi="Times New Roman" w:hint="default"/>
      </w:rPr>
    </w:lvl>
    <w:lvl w:ilvl="3" w:tplc="837E01B2" w:tentative="1">
      <w:start w:val="1"/>
      <w:numFmt w:val="bullet"/>
      <w:lvlText w:val="•"/>
      <w:lvlJc w:val="left"/>
      <w:pPr>
        <w:tabs>
          <w:tab w:val="num" w:pos="2880"/>
        </w:tabs>
        <w:ind w:left="2880" w:hanging="360"/>
      </w:pPr>
      <w:rPr>
        <w:rFonts w:ascii="Times New Roman" w:hAnsi="Times New Roman" w:hint="default"/>
      </w:rPr>
    </w:lvl>
    <w:lvl w:ilvl="4" w:tplc="866A264A" w:tentative="1">
      <w:start w:val="1"/>
      <w:numFmt w:val="bullet"/>
      <w:lvlText w:val="•"/>
      <w:lvlJc w:val="left"/>
      <w:pPr>
        <w:tabs>
          <w:tab w:val="num" w:pos="3600"/>
        </w:tabs>
        <w:ind w:left="3600" w:hanging="360"/>
      </w:pPr>
      <w:rPr>
        <w:rFonts w:ascii="Times New Roman" w:hAnsi="Times New Roman" w:hint="default"/>
      </w:rPr>
    </w:lvl>
    <w:lvl w:ilvl="5" w:tplc="3A6CBF1E" w:tentative="1">
      <w:start w:val="1"/>
      <w:numFmt w:val="bullet"/>
      <w:lvlText w:val="•"/>
      <w:lvlJc w:val="left"/>
      <w:pPr>
        <w:tabs>
          <w:tab w:val="num" w:pos="4320"/>
        </w:tabs>
        <w:ind w:left="4320" w:hanging="360"/>
      </w:pPr>
      <w:rPr>
        <w:rFonts w:ascii="Times New Roman" w:hAnsi="Times New Roman" w:hint="default"/>
      </w:rPr>
    </w:lvl>
    <w:lvl w:ilvl="6" w:tplc="7F045090" w:tentative="1">
      <w:start w:val="1"/>
      <w:numFmt w:val="bullet"/>
      <w:lvlText w:val="•"/>
      <w:lvlJc w:val="left"/>
      <w:pPr>
        <w:tabs>
          <w:tab w:val="num" w:pos="5040"/>
        </w:tabs>
        <w:ind w:left="5040" w:hanging="360"/>
      </w:pPr>
      <w:rPr>
        <w:rFonts w:ascii="Times New Roman" w:hAnsi="Times New Roman" w:hint="default"/>
      </w:rPr>
    </w:lvl>
    <w:lvl w:ilvl="7" w:tplc="28F4A0C6" w:tentative="1">
      <w:start w:val="1"/>
      <w:numFmt w:val="bullet"/>
      <w:lvlText w:val="•"/>
      <w:lvlJc w:val="left"/>
      <w:pPr>
        <w:tabs>
          <w:tab w:val="num" w:pos="5760"/>
        </w:tabs>
        <w:ind w:left="5760" w:hanging="360"/>
      </w:pPr>
      <w:rPr>
        <w:rFonts w:ascii="Times New Roman" w:hAnsi="Times New Roman" w:hint="default"/>
      </w:rPr>
    </w:lvl>
    <w:lvl w:ilvl="8" w:tplc="7BBE9B6C"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48827AB"/>
    <w:multiLevelType w:val="hybridMultilevel"/>
    <w:tmpl w:val="16A2C4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981987"/>
    <w:multiLevelType w:val="hybridMultilevel"/>
    <w:tmpl w:val="1B947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2E19A7"/>
    <w:multiLevelType w:val="hybridMultilevel"/>
    <w:tmpl w:val="8FD21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E37CF3"/>
    <w:multiLevelType w:val="hybridMultilevel"/>
    <w:tmpl w:val="8938C274"/>
    <w:lvl w:ilvl="0" w:tplc="86CCBF42">
      <w:start w:val="1"/>
      <w:numFmt w:val="bullet"/>
      <w:lvlText w:val="•"/>
      <w:lvlJc w:val="left"/>
      <w:pPr>
        <w:tabs>
          <w:tab w:val="num" w:pos="720"/>
        </w:tabs>
        <w:ind w:left="720" w:hanging="360"/>
      </w:pPr>
      <w:rPr>
        <w:rFonts w:ascii="Times New Roman" w:hAnsi="Times New Roman" w:hint="default"/>
      </w:rPr>
    </w:lvl>
    <w:lvl w:ilvl="1" w:tplc="C786EC9C" w:tentative="1">
      <w:start w:val="1"/>
      <w:numFmt w:val="bullet"/>
      <w:lvlText w:val="•"/>
      <w:lvlJc w:val="left"/>
      <w:pPr>
        <w:tabs>
          <w:tab w:val="num" w:pos="1440"/>
        </w:tabs>
        <w:ind w:left="1440" w:hanging="360"/>
      </w:pPr>
      <w:rPr>
        <w:rFonts w:ascii="Times New Roman" w:hAnsi="Times New Roman" w:hint="default"/>
      </w:rPr>
    </w:lvl>
    <w:lvl w:ilvl="2" w:tplc="C7C68E5E" w:tentative="1">
      <w:start w:val="1"/>
      <w:numFmt w:val="bullet"/>
      <w:lvlText w:val="•"/>
      <w:lvlJc w:val="left"/>
      <w:pPr>
        <w:tabs>
          <w:tab w:val="num" w:pos="2160"/>
        </w:tabs>
        <w:ind w:left="2160" w:hanging="360"/>
      </w:pPr>
      <w:rPr>
        <w:rFonts w:ascii="Times New Roman" w:hAnsi="Times New Roman" w:hint="default"/>
      </w:rPr>
    </w:lvl>
    <w:lvl w:ilvl="3" w:tplc="589CF08C" w:tentative="1">
      <w:start w:val="1"/>
      <w:numFmt w:val="bullet"/>
      <w:lvlText w:val="•"/>
      <w:lvlJc w:val="left"/>
      <w:pPr>
        <w:tabs>
          <w:tab w:val="num" w:pos="2880"/>
        </w:tabs>
        <w:ind w:left="2880" w:hanging="360"/>
      </w:pPr>
      <w:rPr>
        <w:rFonts w:ascii="Times New Roman" w:hAnsi="Times New Roman" w:hint="default"/>
      </w:rPr>
    </w:lvl>
    <w:lvl w:ilvl="4" w:tplc="E416A912" w:tentative="1">
      <w:start w:val="1"/>
      <w:numFmt w:val="bullet"/>
      <w:lvlText w:val="•"/>
      <w:lvlJc w:val="left"/>
      <w:pPr>
        <w:tabs>
          <w:tab w:val="num" w:pos="3600"/>
        </w:tabs>
        <w:ind w:left="3600" w:hanging="360"/>
      </w:pPr>
      <w:rPr>
        <w:rFonts w:ascii="Times New Roman" w:hAnsi="Times New Roman" w:hint="default"/>
      </w:rPr>
    </w:lvl>
    <w:lvl w:ilvl="5" w:tplc="C1EC0CFA" w:tentative="1">
      <w:start w:val="1"/>
      <w:numFmt w:val="bullet"/>
      <w:lvlText w:val="•"/>
      <w:lvlJc w:val="left"/>
      <w:pPr>
        <w:tabs>
          <w:tab w:val="num" w:pos="4320"/>
        </w:tabs>
        <w:ind w:left="4320" w:hanging="360"/>
      </w:pPr>
      <w:rPr>
        <w:rFonts w:ascii="Times New Roman" w:hAnsi="Times New Roman" w:hint="default"/>
      </w:rPr>
    </w:lvl>
    <w:lvl w:ilvl="6" w:tplc="21EA8078" w:tentative="1">
      <w:start w:val="1"/>
      <w:numFmt w:val="bullet"/>
      <w:lvlText w:val="•"/>
      <w:lvlJc w:val="left"/>
      <w:pPr>
        <w:tabs>
          <w:tab w:val="num" w:pos="5040"/>
        </w:tabs>
        <w:ind w:left="5040" w:hanging="360"/>
      </w:pPr>
      <w:rPr>
        <w:rFonts w:ascii="Times New Roman" w:hAnsi="Times New Roman" w:hint="default"/>
      </w:rPr>
    </w:lvl>
    <w:lvl w:ilvl="7" w:tplc="01F0BB9C" w:tentative="1">
      <w:start w:val="1"/>
      <w:numFmt w:val="bullet"/>
      <w:lvlText w:val="•"/>
      <w:lvlJc w:val="left"/>
      <w:pPr>
        <w:tabs>
          <w:tab w:val="num" w:pos="5760"/>
        </w:tabs>
        <w:ind w:left="5760" w:hanging="360"/>
      </w:pPr>
      <w:rPr>
        <w:rFonts w:ascii="Times New Roman" w:hAnsi="Times New Roman" w:hint="default"/>
      </w:rPr>
    </w:lvl>
    <w:lvl w:ilvl="8" w:tplc="C38ED27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E23305C"/>
    <w:multiLevelType w:val="hybridMultilevel"/>
    <w:tmpl w:val="7FCAC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D4382B"/>
    <w:multiLevelType w:val="hybridMultilevel"/>
    <w:tmpl w:val="222C3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6"/>
  </w:num>
  <w:num w:numId="4">
    <w:abstractNumId w:val="4"/>
  </w:num>
  <w:num w:numId="5">
    <w:abstractNumId w:val="2"/>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627"/>
    <w:rsid w:val="00005A45"/>
    <w:rsid w:val="00015E05"/>
    <w:rsid w:val="00020CB0"/>
    <w:rsid w:val="000373BB"/>
    <w:rsid w:val="00046BC7"/>
    <w:rsid w:val="000524B8"/>
    <w:rsid w:val="0006061B"/>
    <w:rsid w:val="00065A38"/>
    <w:rsid w:val="00065ECC"/>
    <w:rsid w:val="00067331"/>
    <w:rsid w:val="00075C97"/>
    <w:rsid w:val="00086563"/>
    <w:rsid w:val="00087CB4"/>
    <w:rsid w:val="0009215F"/>
    <w:rsid w:val="000A039F"/>
    <w:rsid w:val="000B17F4"/>
    <w:rsid w:val="000B63C8"/>
    <w:rsid w:val="000C03EC"/>
    <w:rsid w:val="000C6259"/>
    <w:rsid w:val="000C67C5"/>
    <w:rsid w:val="000C7494"/>
    <w:rsid w:val="000D250C"/>
    <w:rsid w:val="000D3C09"/>
    <w:rsid w:val="000D6994"/>
    <w:rsid w:val="000E27BE"/>
    <w:rsid w:val="000E393A"/>
    <w:rsid w:val="000E5701"/>
    <w:rsid w:val="000F20E3"/>
    <w:rsid w:val="000F250B"/>
    <w:rsid w:val="000F4610"/>
    <w:rsid w:val="00101937"/>
    <w:rsid w:val="001042F4"/>
    <w:rsid w:val="001172D4"/>
    <w:rsid w:val="001200B3"/>
    <w:rsid w:val="0012062B"/>
    <w:rsid w:val="00122B10"/>
    <w:rsid w:val="0012302D"/>
    <w:rsid w:val="00135A8C"/>
    <w:rsid w:val="00143F7C"/>
    <w:rsid w:val="00144828"/>
    <w:rsid w:val="00147905"/>
    <w:rsid w:val="00154AF8"/>
    <w:rsid w:val="00154E53"/>
    <w:rsid w:val="00170D75"/>
    <w:rsid w:val="00172675"/>
    <w:rsid w:val="0017419A"/>
    <w:rsid w:val="00174F21"/>
    <w:rsid w:val="00176EA7"/>
    <w:rsid w:val="0017762A"/>
    <w:rsid w:val="001845DE"/>
    <w:rsid w:val="00187216"/>
    <w:rsid w:val="001902FD"/>
    <w:rsid w:val="0019227A"/>
    <w:rsid w:val="00193C9D"/>
    <w:rsid w:val="00194191"/>
    <w:rsid w:val="001A3928"/>
    <w:rsid w:val="001A7121"/>
    <w:rsid w:val="001B2B6B"/>
    <w:rsid w:val="001C673E"/>
    <w:rsid w:val="001D264C"/>
    <w:rsid w:val="001D35A1"/>
    <w:rsid w:val="001E7AB7"/>
    <w:rsid w:val="001F1E5E"/>
    <w:rsid w:val="001F406D"/>
    <w:rsid w:val="00202CBB"/>
    <w:rsid w:val="00202F87"/>
    <w:rsid w:val="002042CF"/>
    <w:rsid w:val="00214706"/>
    <w:rsid w:val="002154E5"/>
    <w:rsid w:val="00240FBB"/>
    <w:rsid w:val="00251502"/>
    <w:rsid w:val="002534C9"/>
    <w:rsid w:val="00253787"/>
    <w:rsid w:val="00260E12"/>
    <w:rsid w:val="00267992"/>
    <w:rsid w:val="00280ED9"/>
    <w:rsid w:val="00284152"/>
    <w:rsid w:val="002849CC"/>
    <w:rsid w:val="002960AB"/>
    <w:rsid w:val="002A5A55"/>
    <w:rsid w:val="002B2835"/>
    <w:rsid w:val="002C03A5"/>
    <w:rsid w:val="002D458E"/>
    <w:rsid w:val="002E2F21"/>
    <w:rsid w:val="002E37A1"/>
    <w:rsid w:val="002E5B0D"/>
    <w:rsid w:val="002F68F7"/>
    <w:rsid w:val="00302241"/>
    <w:rsid w:val="00305B4A"/>
    <w:rsid w:val="00320E01"/>
    <w:rsid w:val="00324C31"/>
    <w:rsid w:val="003316C9"/>
    <w:rsid w:val="00333094"/>
    <w:rsid w:val="003338D4"/>
    <w:rsid w:val="0034411A"/>
    <w:rsid w:val="00345217"/>
    <w:rsid w:val="00346514"/>
    <w:rsid w:val="003572CF"/>
    <w:rsid w:val="00360121"/>
    <w:rsid w:val="003731D2"/>
    <w:rsid w:val="00377C77"/>
    <w:rsid w:val="00381029"/>
    <w:rsid w:val="00392E7F"/>
    <w:rsid w:val="00395B09"/>
    <w:rsid w:val="003A1B7B"/>
    <w:rsid w:val="003A6366"/>
    <w:rsid w:val="003B3627"/>
    <w:rsid w:val="003B4725"/>
    <w:rsid w:val="003B52A7"/>
    <w:rsid w:val="003B5788"/>
    <w:rsid w:val="003C579A"/>
    <w:rsid w:val="003C7A71"/>
    <w:rsid w:val="003D2DA5"/>
    <w:rsid w:val="003E35D4"/>
    <w:rsid w:val="003F06C7"/>
    <w:rsid w:val="0040045C"/>
    <w:rsid w:val="00406806"/>
    <w:rsid w:val="00410A9A"/>
    <w:rsid w:val="0041153B"/>
    <w:rsid w:val="0041212C"/>
    <w:rsid w:val="00414D29"/>
    <w:rsid w:val="004204E0"/>
    <w:rsid w:val="004239DB"/>
    <w:rsid w:val="004261B7"/>
    <w:rsid w:val="004275CF"/>
    <w:rsid w:val="00437336"/>
    <w:rsid w:val="00444145"/>
    <w:rsid w:val="00444B2D"/>
    <w:rsid w:val="00461C95"/>
    <w:rsid w:val="00467FD7"/>
    <w:rsid w:val="0047052F"/>
    <w:rsid w:val="00472C9B"/>
    <w:rsid w:val="00473543"/>
    <w:rsid w:val="00474266"/>
    <w:rsid w:val="00476F5C"/>
    <w:rsid w:val="0048716E"/>
    <w:rsid w:val="004877F1"/>
    <w:rsid w:val="00490832"/>
    <w:rsid w:val="00492AD8"/>
    <w:rsid w:val="0049407F"/>
    <w:rsid w:val="0049569A"/>
    <w:rsid w:val="004A6A91"/>
    <w:rsid w:val="004B328E"/>
    <w:rsid w:val="004B47F2"/>
    <w:rsid w:val="004B7EFF"/>
    <w:rsid w:val="004C0B7C"/>
    <w:rsid w:val="004D1FA4"/>
    <w:rsid w:val="004D737E"/>
    <w:rsid w:val="004F2C76"/>
    <w:rsid w:val="004F3F75"/>
    <w:rsid w:val="004F4E22"/>
    <w:rsid w:val="00501615"/>
    <w:rsid w:val="00505E92"/>
    <w:rsid w:val="00506F39"/>
    <w:rsid w:val="005127EC"/>
    <w:rsid w:val="00513935"/>
    <w:rsid w:val="00515D3D"/>
    <w:rsid w:val="0052000B"/>
    <w:rsid w:val="0053027F"/>
    <w:rsid w:val="005319F9"/>
    <w:rsid w:val="005361E2"/>
    <w:rsid w:val="0054113A"/>
    <w:rsid w:val="005421B0"/>
    <w:rsid w:val="00542A3C"/>
    <w:rsid w:val="00550B5D"/>
    <w:rsid w:val="00552743"/>
    <w:rsid w:val="005657F6"/>
    <w:rsid w:val="00572504"/>
    <w:rsid w:val="00572CA9"/>
    <w:rsid w:val="00583B2D"/>
    <w:rsid w:val="00593147"/>
    <w:rsid w:val="005A06BA"/>
    <w:rsid w:val="005A112E"/>
    <w:rsid w:val="005B064B"/>
    <w:rsid w:val="005B36D8"/>
    <w:rsid w:val="005B3E38"/>
    <w:rsid w:val="005B7949"/>
    <w:rsid w:val="005B7DFD"/>
    <w:rsid w:val="005B7F7A"/>
    <w:rsid w:val="005C1D1D"/>
    <w:rsid w:val="005C3C73"/>
    <w:rsid w:val="005D0F30"/>
    <w:rsid w:val="005D27DD"/>
    <w:rsid w:val="005D48B9"/>
    <w:rsid w:val="005D6D32"/>
    <w:rsid w:val="005E3F1E"/>
    <w:rsid w:val="005E4733"/>
    <w:rsid w:val="005F3669"/>
    <w:rsid w:val="005F7225"/>
    <w:rsid w:val="00603995"/>
    <w:rsid w:val="00604D2B"/>
    <w:rsid w:val="00606AC8"/>
    <w:rsid w:val="00607D43"/>
    <w:rsid w:val="006144D9"/>
    <w:rsid w:val="00615FA5"/>
    <w:rsid w:val="006344C7"/>
    <w:rsid w:val="00636D8A"/>
    <w:rsid w:val="0064017F"/>
    <w:rsid w:val="006445B8"/>
    <w:rsid w:val="006455DA"/>
    <w:rsid w:val="00652673"/>
    <w:rsid w:val="00654E48"/>
    <w:rsid w:val="00656E3A"/>
    <w:rsid w:val="00665057"/>
    <w:rsid w:val="00666020"/>
    <w:rsid w:val="00667191"/>
    <w:rsid w:val="00684B01"/>
    <w:rsid w:val="0069036A"/>
    <w:rsid w:val="00692D47"/>
    <w:rsid w:val="006978F0"/>
    <w:rsid w:val="00697F2D"/>
    <w:rsid w:val="006A01D8"/>
    <w:rsid w:val="006A560F"/>
    <w:rsid w:val="006B3D1B"/>
    <w:rsid w:val="006B448B"/>
    <w:rsid w:val="006B6D72"/>
    <w:rsid w:val="006C3D78"/>
    <w:rsid w:val="006D71F6"/>
    <w:rsid w:val="006E1B26"/>
    <w:rsid w:val="006E2815"/>
    <w:rsid w:val="006E2FF9"/>
    <w:rsid w:val="006E3D4F"/>
    <w:rsid w:val="006E44C9"/>
    <w:rsid w:val="006F16A9"/>
    <w:rsid w:val="006F369C"/>
    <w:rsid w:val="0071116D"/>
    <w:rsid w:val="00715308"/>
    <w:rsid w:val="00717F7D"/>
    <w:rsid w:val="00722855"/>
    <w:rsid w:val="0073534B"/>
    <w:rsid w:val="007405CB"/>
    <w:rsid w:val="007406FC"/>
    <w:rsid w:val="00742FF8"/>
    <w:rsid w:val="00745449"/>
    <w:rsid w:val="00757411"/>
    <w:rsid w:val="00761140"/>
    <w:rsid w:val="00765195"/>
    <w:rsid w:val="007672CB"/>
    <w:rsid w:val="007705A2"/>
    <w:rsid w:val="0077278E"/>
    <w:rsid w:val="0077280B"/>
    <w:rsid w:val="00777865"/>
    <w:rsid w:val="00780454"/>
    <w:rsid w:val="00787C40"/>
    <w:rsid w:val="007943C1"/>
    <w:rsid w:val="00794C40"/>
    <w:rsid w:val="007A6543"/>
    <w:rsid w:val="007B1F08"/>
    <w:rsid w:val="007D14B8"/>
    <w:rsid w:val="007D3E5D"/>
    <w:rsid w:val="007E16B3"/>
    <w:rsid w:val="007E5334"/>
    <w:rsid w:val="007E67E4"/>
    <w:rsid w:val="007E73CF"/>
    <w:rsid w:val="007E7A82"/>
    <w:rsid w:val="007F3F00"/>
    <w:rsid w:val="007F484F"/>
    <w:rsid w:val="007F4D0C"/>
    <w:rsid w:val="008028F9"/>
    <w:rsid w:val="00806E54"/>
    <w:rsid w:val="00812D69"/>
    <w:rsid w:val="00820A08"/>
    <w:rsid w:val="008221E7"/>
    <w:rsid w:val="0083278D"/>
    <w:rsid w:val="0083681B"/>
    <w:rsid w:val="008404C9"/>
    <w:rsid w:val="00840C04"/>
    <w:rsid w:val="008420C2"/>
    <w:rsid w:val="00846823"/>
    <w:rsid w:val="0084751B"/>
    <w:rsid w:val="008533B3"/>
    <w:rsid w:val="008537C3"/>
    <w:rsid w:val="00856C9A"/>
    <w:rsid w:val="0086378C"/>
    <w:rsid w:val="00870539"/>
    <w:rsid w:val="00871A29"/>
    <w:rsid w:val="00874040"/>
    <w:rsid w:val="00875D35"/>
    <w:rsid w:val="008812D2"/>
    <w:rsid w:val="008853A3"/>
    <w:rsid w:val="008928A1"/>
    <w:rsid w:val="008A025E"/>
    <w:rsid w:val="008A2E5A"/>
    <w:rsid w:val="008A7560"/>
    <w:rsid w:val="008B285C"/>
    <w:rsid w:val="008B7069"/>
    <w:rsid w:val="008C0A34"/>
    <w:rsid w:val="008C1EF3"/>
    <w:rsid w:val="008C2662"/>
    <w:rsid w:val="008C5E89"/>
    <w:rsid w:val="008C6C22"/>
    <w:rsid w:val="008D6EF3"/>
    <w:rsid w:val="008E4112"/>
    <w:rsid w:val="008F3FD2"/>
    <w:rsid w:val="00900443"/>
    <w:rsid w:val="00905A3D"/>
    <w:rsid w:val="009069E6"/>
    <w:rsid w:val="0091317C"/>
    <w:rsid w:val="00914E30"/>
    <w:rsid w:val="00920158"/>
    <w:rsid w:val="009226E3"/>
    <w:rsid w:val="009236E3"/>
    <w:rsid w:val="009307B2"/>
    <w:rsid w:val="00935C86"/>
    <w:rsid w:val="00947965"/>
    <w:rsid w:val="00951273"/>
    <w:rsid w:val="00960297"/>
    <w:rsid w:val="00965E7A"/>
    <w:rsid w:val="009662DD"/>
    <w:rsid w:val="00966AD8"/>
    <w:rsid w:val="00977305"/>
    <w:rsid w:val="0097749F"/>
    <w:rsid w:val="009811D6"/>
    <w:rsid w:val="00984D67"/>
    <w:rsid w:val="0098514F"/>
    <w:rsid w:val="009876EC"/>
    <w:rsid w:val="00992775"/>
    <w:rsid w:val="009A4069"/>
    <w:rsid w:val="009B12B7"/>
    <w:rsid w:val="009B66F4"/>
    <w:rsid w:val="009B766A"/>
    <w:rsid w:val="009C5127"/>
    <w:rsid w:val="009C5929"/>
    <w:rsid w:val="009E015A"/>
    <w:rsid w:val="009E11E1"/>
    <w:rsid w:val="009E2717"/>
    <w:rsid w:val="009E3CF6"/>
    <w:rsid w:val="009E6B76"/>
    <w:rsid w:val="009F2B5A"/>
    <w:rsid w:val="00A04FFD"/>
    <w:rsid w:val="00A0713B"/>
    <w:rsid w:val="00A10ED0"/>
    <w:rsid w:val="00A16668"/>
    <w:rsid w:val="00A20FF8"/>
    <w:rsid w:val="00A3601F"/>
    <w:rsid w:val="00A436D8"/>
    <w:rsid w:val="00A514B2"/>
    <w:rsid w:val="00A566AD"/>
    <w:rsid w:val="00A60C11"/>
    <w:rsid w:val="00A61C4D"/>
    <w:rsid w:val="00A66DD7"/>
    <w:rsid w:val="00A751C2"/>
    <w:rsid w:val="00A75679"/>
    <w:rsid w:val="00A76E4A"/>
    <w:rsid w:val="00A80171"/>
    <w:rsid w:val="00A8388F"/>
    <w:rsid w:val="00A97E01"/>
    <w:rsid w:val="00AA2161"/>
    <w:rsid w:val="00AB0413"/>
    <w:rsid w:val="00AB4CA7"/>
    <w:rsid w:val="00AB6066"/>
    <w:rsid w:val="00AC7A97"/>
    <w:rsid w:val="00AD013C"/>
    <w:rsid w:val="00AD1580"/>
    <w:rsid w:val="00AD442B"/>
    <w:rsid w:val="00AD5E52"/>
    <w:rsid w:val="00AD69F0"/>
    <w:rsid w:val="00AE1780"/>
    <w:rsid w:val="00AE3D5C"/>
    <w:rsid w:val="00AE52C1"/>
    <w:rsid w:val="00AE56FB"/>
    <w:rsid w:val="00AE6AFD"/>
    <w:rsid w:val="00AF2A0B"/>
    <w:rsid w:val="00AF2FC1"/>
    <w:rsid w:val="00AF636A"/>
    <w:rsid w:val="00B02084"/>
    <w:rsid w:val="00B02B68"/>
    <w:rsid w:val="00B04F2D"/>
    <w:rsid w:val="00B05E47"/>
    <w:rsid w:val="00B168A4"/>
    <w:rsid w:val="00B25A5C"/>
    <w:rsid w:val="00B25BD1"/>
    <w:rsid w:val="00B27989"/>
    <w:rsid w:val="00B329AD"/>
    <w:rsid w:val="00B4724F"/>
    <w:rsid w:val="00B50149"/>
    <w:rsid w:val="00B53B58"/>
    <w:rsid w:val="00B53DEB"/>
    <w:rsid w:val="00B63D94"/>
    <w:rsid w:val="00B65D31"/>
    <w:rsid w:val="00B674B1"/>
    <w:rsid w:val="00B72016"/>
    <w:rsid w:val="00B83269"/>
    <w:rsid w:val="00B87209"/>
    <w:rsid w:val="00B87418"/>
    <w:rsid w:val="00B87A99"/>
    <w:rsid w:val="00B90382"/>
    <w:rsid w:val="00B912D4"/>
    <w:rsid w:val="00B95983"/>
    <w:rsid w:val="00B9671B"/>
    <w:rsid w:val="00BA476D"/>
    <w:rsid w:val="00BA61F0"/>
    <w:rsid w:val="00BA70BD"/>
    <w:rsid w:val="00BB0944"/>
    <w:rsid w:val="00BB1C28"/>
    <w:rsid w:val="00BB2FF7"/>
    <w:rsid w:val="00BC7106"/>
    <w:rsid w:val="00BD3698"/>
    <w:rsid w:val="00BD5A10"/>
    <w:rsid w:val="00BF3FEE"/>
    <w:rsid w:val="00BF41D4"/>
    <w:rsid w:val="00BF5F93"/>
    <w:rsid w:val="00BF7CDA"/>
    <w:rsid w:val="00C01B28"/>
    <w:rsid w:val="00C0297E"/>
    <w:rsid w:val="00C05F27"/>
    <w:rsid w:val="00C16664"/>
    <w:rsid w:val="00C229E8"/>
    <w:rsid w:val="00C25E28"/>
    <w:rsid w:val="00C25F6D"/>
    <w:rsid w:val="00C27BD0"/>
    <w:rsid w:val="00C315F9"/>
    <w:rsid w:val="00C33E53"/>
    <w:rsid w:val="00C345F6"/>
    <w:rsid w:val="00C36BC4"/>
    <w:rsid w:val="00C374A5"/>
    <w:rsid w:val="00C40A0C"/>
    <w:rsid w:val="00C50B77"/>
    <w:rsid w:val="00C53620"/>
    <w:rsid w:val="00C53E46"/>
    <w:rsid w:val="00C5518B"/>
    <w:rsid w:val="00C61B87"/>
    <w:rsid w:val="00C64B0D"/>
    <w:rsid w:val="00C7225A"/>
    <w:rsid w:val="00C76104"/>
    <w:rsid w:val="00C816F5"/>
    <w:rsid w:val="00C825EC"/>
    <w:rsid w:val="00C90FFB"/>
    <w:rsid w:val="00C924BB"/>
    <w:rsid w:val="00C93463"/>
    <w:rsid w:val="00CA06A7"/>
    <w:rsid w:val="00CA13CD"/>
    <w:rsid w:val="00CA48DA"/>
    <w:rsid w:val="00CB33A9"/>
    <w:rsid w:val="00CB4C83"/>
    <w:rsid w:val="00CB5FE5"/>
    <w:rsid w:val="00CB6AA6"/>
    <w:rsid w:val="00CC0DC4"/>
    <w:rsid w:val="00CC1708"/>
    <w:rsid w:val="00CC47F9"/>
    <w:rsid w:val="00CD0A29"/>
    <w:rsid w:val="00CD0C8A"/>
    <w:rsid w:val="00CD3E03"/>
    <w:rsid w:val="00CD5EF6"/>
    <w:rsid w:val="00CE3972"/>
    <w:rsid w:val="00CE4871"/>
    <w:rsid w:val="00CE6D76"/>
    <w:rsid w:val="00CF3818"/>
    <w:rsid w:val="00CF59CA"/>
    <w:rsid w:val="00D03300"/>
    <w:rsid w:val="00D13904"/>
    <w:rsid w:val="00D15AB3"/>
    <w:rsid w:val="00D23AF6"/>
    <w:rsid w:val="00D25B3B"/>
    <w:rsid w:val="00D269CC"/>
    <w:rsid w:val="00D26AFA"/>
    <w:rsid w:val="00D3003C"/>
    <w:rsid w:val="00D33E4F"/>
    <w:rsid w:val="00D40A56"/>
    <w:rsid w:val="00D44C71"/>
    <w:rsid w:val="00D5392D"/>
    <w:rsid w:val="00D6500F"/>
    <w:rsid w:val="00D663E2"/>
    <w:rsid w:val="00D67417"/>
    <w:rsid w:val="00D80429"/>
    <w:rsid w:val="00D816D2"/>
    <w:rsid w:val="00D90DEC"/>
    <w:rsid w:val="00D969B2"/>
    <w:rsid w:val="00DA04FD"/>
    <w:rsid w:val="00DA11C6"/>
    <w:rsid w:val="00DA6229"/>
    <w:rsid w:val="00DC4597"/>
    <w:rsid w:val="00DC4EEA"/>
    <w:rsid w:val="00DC64B1"/>
    <w:rsid w:val="00DC68B3"/>
    <w:rsid w:val="00DC7E0F"/>
    <w:rsid w:val="00DD0128"/>
    <w:rsid w:val="00DD2C81"/>
    <w:rsid w:val="00DD3218"/>
    <w:rsid w:val="00DE1264"/>
    <w:rsid w:val="00DE7EE5"/>
    <w:rsid w:val="00DF2AC0"/>
    <w:rsid w:val="00E012B4"/>
    <w:rsid w:val="00E05E3C"/>
    <w:rsid w:val="00E106C9"/>
    <w:rsid w:val="00E10ED5"/>
    <w:rsid w:val="00E12942"/>
    <w:rsid w:val="00E17069"/>
    <w:rsid w:val="00E23048"/>
    <w:rsid w:val="00E26635"/>
    <w:rsid w:val="00E27DDC"/>
    <w:rsid w:val="00E327B2"/>
    <w:rsid w:val="00E34D17"/>
    <w:rsid w:val="00E36230"/>
    <w:rsid w:val="00E4094F"/>
    <w:rsid w:val="00E4266B"/>
    <w:rsid w:val="00E46F35"/>
    <w:rsid w:val="00E475C2"/>
    <w:rsid w:val="00E51199"/>
    <w:rsid w:val="00E51FF4"/>
    <w:rsid w:val="00E52F0E"/>
    <w:rsid w:val="00E535CB"/>
    <w:rsid w:val="00E53BAC"/>
    <w:rsid w:val="00E543F0"/>
    <w:rsid w:val="00E578A3"/>
    <w:rsid w:val="00E766A1"/>
    <w:rsid w:val="00E930B0"/>
    <w:rsid w:val="00E978F9"/>
    <w:rsid w:val="00EA0342"/>
    <w:rsid w:val="00EB092D"/>
    <w:rsid w:val="00EB185E"/>
    <w:rsid w:val="00EB1CDC"/>
    <w:rsid w:val="00EB325C"/>
    <w:rsid w:val="00EB3D42"/>
    <w:rsid w:val="00EC7B4D"/>
    <w:rsid w:val="00ED172C"/>
    <w:rsid w:val="00ED3311"/>
    <w:rsid w:val="00ED7491"/>
    <w:rsid w:val="00EE2E2C"/>
    <w:rsid w:val="00EE3A83"/>
    <w:rsid w:val="00EE4953"/>
    <w:rsid w:val="00EE5C25"/>
    <w:rsid w:val="00EE6B3B"/>
    <w:rsid w:val="00EF2BAA"/>
    <w:rsid w:val="00EF6F50"/>
    <w:rsid w:val="00EF76A7"/>
    <w:rsid w:val="00F02E13"/>
    <w:rsid w:val="00F02E26"/>
    <w:rsid w:val="00F14AD1"/>
    <w:rsid w:val="00F169F5"/>
    <w:rsid w:val="00F205B4"/>
    <w:rsid w:val="00F218A0"/>
    <w:rsid w:val="00F4741C"/>
    <w:rsid w:val="00F52144"/>
    <w:rsid w:val="00F52981"/>
    <w:rsid w:val="00F6093C"/>
    <w:rsid w:val="00F612A8"/>
    <w:rsid w:val="00F628C5"/>
    <w:rsid w:val="00F65891"/>
    <w:rsid w:val="00F6685B"/>
    <w:rsid w:val="00F81D31"/>
    <w:rsid w:val="00F84631"/>
    <w:rsid w:val="00F86DE2"/>
    <w:rsid w:val="00F938D4"/>
    <w:rsid w:val="00FA41C2"/>
    <w:rsid w:val="00FA62CC"/>
    <w:rsid w:val="00FB05C6"/>
    <w:rsid w:val="00FB05CC"/>
    <w:rsid w:val="00FB2047"/>
    <w:rsid w:val="00FB3E11"/>
    <w:rsid w:val="00FB7C9C"/>
    <w:rsid w:val="00FC3382"/>
    <w:rsid w:val="00FC3617"/>
    <w:rsid w:val="00FC3DDA"/>
    <w:rsid w:val="00FD3B69"/>
    <w:rsid w:val="00FD65D7"/>
    <w:rsid w:val="00FD7CEA"/>
    <w:rsid w:val="00FE5AF7"/>
    <w:rsid w:val="00FF0BB8"/>
    <w:rsid w:val="00FF412E"/>
    <w:rsid w:val="00FF670A"/>
    <w:rsid w:val="00FF7482"/>
    <w:rsid w:val="00FF7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D1173"/>
  <w15:chartTrackingRefBased/>
  <w15:docId w15:val="{BF17206B-C4B8-423A-886D-22B97AFB9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0399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03995"/>
    <w:rPr>
      <w:rFonts w:eastAsiaTheme="minorEastAsia"/>
      <w:lang w:val="en-US"/>
    </w:rPr>
  </w:style>
  <w:style w:type="paragraph" w:styleId="ListParagraph">
    <w:name w:val="List Paragraph"/>
    <w:basedOn w:val="Normal"/>
    <w:uiPriority w:val="34"/>
    <w:qFormat/>
    <w:rsid w:val="004204E0"/>
    <w:pPr>
      <w:ind w:left="720"/>
      <w:contextualSpacing/>
    </w:pPr>
  </w:style>
  <w:style w:type="character" w:styleId="Hyperlink">
    <w:name w:val="Hyperlink"/>
    <w:basedOn w:val="DefaultParagraphFont"/>
    <w:uiPriority w:val="99"/>
    <w:unhideWhenUsed/>
    <w:rsid w:val="0012302D"/>
    <w:rPr>
      <w:color w:val="0563C1" w:themeColor="hyperlink"/>
      <w:u w:val="single"/>
    </w:rPr>
  </w:style>
  <w:style w:type="character" w:styleId="UnresolvedMention">
    <w:name w:val="Unresolved Mention"/>
    <w:basedOn w:val="DefaultParagraphFont"/>
    <w:uiPriority w:val="99"/>
    <w:semiHidden/>
    <w:unhideWhenUsed/>
    <w:rsid w:val="0012302D"/>
    <w:rPr>
      <w:color w:val="605E5C"/>
      <w:shd w:val="clear" w:color="auto" w:fill="E1DFDD"/>
    </w:rPr>
  </w:style>
  <w:style w:type="character" w:styleId="FollowedHyperlink">
    <w:name w:val="FollowedHyperlink"/>
    <w:basedOn w:val="DefaultParagraphFont"/>
    <w:uiPriority w:val="99"/>
    <w:semiHidden/>
    <w:unhideWhenUsed/>
    <w:rsid w:val="00BB2F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655108">
      <w:bodyDiv w:val="1"/>
      <w:marLeft w:val="0"/>
      <w:marRight w:val="0"/>
      <w:marTop w:val="0"/>
      <w:marBottom w:val="0"/>
      <w:divBdr>
        <w:top w:val="none" w:sz="0" w:space="0" w:color="auto"/>
        <w:left w:val="none" w:sz="0" w:space="0" w:color="auto"/>
        <w:bottom w:val="none" w:sz="0" w:space="0" w:color="auto"/>
        <w:right w:val="none" w:sz="0" w:space="0" w:color="auto"/>
      </w:divBdr>
    </w:div>
    <w:div w:id="178279066">
      <w:bodyDiv w:val="1"/>
      <w:marLeft w:val="0"/>
      <w:marRight w:val="0"/>
      <w:marTop w:val="0"/>
      <w:marBottom w:val="0"/>
      <w:divBdr>
        <w:top w:val="none" w:sz="0" w:space="0" w:color="auto"/>
        <w:left w:val="none" w:sz="0" w:space="0" w:color="auto"/>
        <w:bottom w:val="none" w:sz="0" w:space="0" w:color="auto"/>
        <w:right w:val="none" w:sz="0" w:space="0" w:color="auto"/>
      </w:divBdr>
    </w:div>
    <w:div w:id="272251881">
      <w:bodyDiv w:val="1"/>
      <w:marLeft w:val="0"/>
      <w:marRight w:val="0"/>
      <w:marTop w:val="0"/>
      <w:marBottom w:val="0"/>
      <w:divBdr>
        <w:top w:val="none" w:sz="0" w:space="0" w:color="auto"/>
        <w:left w:val="none" w:sz="0" w:space="0" w:color="auto"/>
        <w:bottom w:val="none" w:sz="0" w:space="0" w:color="auto"/>
        <w:right w:val="none" w:sz="0" w:space="0" w:color="auto"/>
      </w:divBdr>
      <w:divsChild>
        <w:div w:id="1815952602">
          <w:marLeft w:val="547"/>
          <w:marRight w:val="0"/>
          <w:marTop w:val="0"/>
          <w:marBottom w:val="0"/>
          <w:divBdr>
            <w:top w:val="none" w:sz="0" w:space="0" w:color="auto"/>
            <w:left w:val="none" w:sz="0" w:space="0" w:color="auto"/>
            <w:bottom w:val="none" w:sz="0" w:space="0" w:color="auto"/>
            <w:right w:val="none" w:sz="0" w:space="0" w:color="auto"/>
          </w:divBdr>
        </w:div>
      </w:divsChild>
    </w:div>
    <w:div w:id="419255721">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sChild>
        <w:div w:id="1136414299">
          <w:marLeft w:val="547"/>
          <w:marRight w:val="0"/>
          <w:marTop w:val="0"/>
          <w:marBottom w:val="0"/>
          <w:divBdr>
            <w:top w:val="none" w:sz="0" w:space="0" w:color="auto"/>
            <w:left w:val="none" w:sz="0" w:space="0" w:color="auto"/>
            <w:bottom w:val="none" w:sz="0" w:space="0" w:color="auto"/>
            <w:right w:val="none" w:sz="0" w:space="0" w:color="auto"/>
          </w:divBdr>
        </w:div>
      </w:divsChild>
    </w:div>
    <w:div w:id="21160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ollege.police.uk/app/investigation/forensics" TargetMode="External"/><Relationship Id="rId18" Type="http://schemas.openxmlformats.org/officeDocument/2006/relationships/hyperlink" Target="https://fcn.police.uk/what-we-do/sfr" TargetMode="External"/><Relationship Id="rId26" Type="http://schemas.openxmlformats.org/officeDocument/2006/relationships/hyperlink" Target="https://www.npcc.police.uk/Digital%20Forensic%20Science%20Strategy%202020.pdf" TargetMode="External"/><Relationship Id="rId3" Type="http://schemas.openxmlformats.org/officeDocument/2006/relationships/customXml" Target="../customXml/item3.xml"/><Relationship Id="rId21" Type="http://schemas.openxmlformats.org/officeDocument/2006/relationships/hyperlink" Target="https://www.psni.police.uk/globalassets/advice--information/our-publications/policies-and-service-procedures/serious-crime-scenes-231116.pdf" TargetMode="External"/><Relationship Id="rId7" Type="http://schemas.openxmlformats.org/officeDocument/2006/relationships/settings" Target="settings.xml"/><Relationship Id="rId12" Type="http://schemas.openxmlformats.org/officeDocument/2006/relationships/hyperlink" Target="https://www.college.police.uk/app/investigation/forensics" TargetMode="External"/><Relationship Id="rId17" Type="http://schemas.openxmlformats.org/officeDocument/2006/relationships/hyperlink" Target="https://www.ojp.gov/ncjrs/virtual-library/abstracts/first-responder-duties-responsibilities-first-officer-crime-scene" TargetMode="External"/><Relationship Id="rId25" Type="http://schemas.openxmlformats.org/officeDocument/2006/relationships/hyperlink" Target="https://library.college.police.uk/docs/APPref/storage-replay-and-disposal.pdf" TargetMode="External"/><Relationship Id="rId2" Type="http://schemas.openxmlformats.org/officeDocument/2006/relationships/customXml" Target="../customXml/item2.xml"/><Relationship Id="rId16" Type="http://schemas.openxmlformats.org/officeDocument/2006/relationships/hyperlink" Target="https://www.college.police.uk/app/investigation/investigation-process" TargetMode="External"/><Relationship Id="rId20" Type="http://schemas.openxmlformats.org/officeDocument/2006/relationships/hyperlink" Target="https://assets.publishing.service.gov.uk/government/uploads/system/uploads/attachment_data/file/393866/206_FSR_SOC_contamination_consultation.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oxfordreference.com/view/10.1093/acref/9780199594009.001.0001/acref-9780199594009-e-0274" TargetMode="External"/><Relationship Id="rId24" Type="http://schemas.openxmlformats.org/officeDocument/2006/relationships/hyperlink" Target="https://www.legislation.gov.uk/ukpga/1984/60/section/19/enacted" TargetMode="External"/><Relationship Id="rId5" Type="http://schemas.openxmlformats.org/officeDocument/2006/relationships/numbering" Target="numbering.xml"/><Relationship Id="rId15" Type="http://schemas.openxmlformats.org/officeDocument/2006/relationships/hyperlink" Target="https://www.college.police.uk/app/major-investigation-and-public-protection/domestic-abuse/first-response#actions-on-arrival-at-the-scene" TargetMode="External"/><Relationship Id="rId23" Type="http://schemas.openxmlformats.org/officeDocument/2006/relationships/hyperlink" Target="https://www.ukfrs.com/guidance/search/cordon-controls" TargetMode="External"/><Relationship Id="rId28" Type="http://schemas.openxmlformats.org/officeDocument/2006/relationships/theme" Target="theme/theme1.xml"/><Relationship Id="rId10" Type="http://schemas.openxmlformats.org/officeDocument/2006/relationships/hyperlink" Target="https://library.college.police.uk/docs/acpo/digital-evidence-2012.pdf" TargetMode="External"/><Relationship Id="rId19" Type="http://schemas.openxmlformats.org/officeDocument/2006/relationships/hyperlink" Target="https://assets.publishing.service.gov.uk/government/uploads/system/uploads/attachment_data/file/393866/206_FSR_SOC_contamination_consultation.pdf" TargetMode="External"/><Relationship Id="rId4" Type="http://schemas.openxmlformats.org/officeDocument/2006/relationships/customXml" Target="../customXml/item4.xml"/><Relationship Id="rId9" Type="http://schemas.openxmlformats.org/officeDocument/2006/relationships/hyperlink" Target="https://www.whatdotheyknow.com/request/387377/response/939365/attach/html/2/ACPO%202005%20Practice%20Advice%20on%20Core%20Investigative%20Doctrine%20002.pdf.html" TargetMode="External"/><Relationship Id="rId14" Type="http://schemas.openxmlformats.org/officeDocument/2006/relationships/hyperlink" Target="https://paas-s3-broker-prod-lon-6453d964-1d1a-432a-9260-5e0ba7d2fc51.s3.eu-west-2.amazonaws.com/s3fs-public/2021-04/effective-investigations-scope-of-guidelines-0421.pdf" TargetMode="External"/><Relationship Id="rId22" Type="http://schemas.openxmlformats.org/officeDocument/2006/relationships/hyperlink" Target="https://nij.ojp.gov/speech/directors-message-proactive-policing-what-we-know-and-what-we-dont-know-ye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2022-03-04T00:00:00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2" ma:contentTypeDescription="Create a new document." ma:contentTypeScope="" ma:versionID="eb4a4f01dc1e525740814205d8f579e6">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337c74e9b0f164b0db299db28e15559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93E70E-DEB2-46AD-B548-C6EBC4FAA14C}">
  <ds:schemaRefs>
    <ds:schemaRef ds:uri="http://schemas.microsoft.com/sharepoint/v3/contenttype/forms"/>
  </ds:schemaRefs>
</ds:datastoreItem>
</file>

<file path=customXml/itemProps3.xml><?xml version="1.0" encoding="utf-8"?>
<ds:datastoreItem xmlns:ds="http://schemas.openxmlformats.org/officeDocument/2006/customXml" ds:itemID="{482B7EE3-827D-4D71-9382-B2E878EAFE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6C8A3D9-9123-4137-8C91-08E34BE07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1209</TotalTime>
  <Pages>15</Pages>
  <Words>3724</Words>
  <Characters>21233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BMPS6009 fOrensic recovery and examination</Company>
  <LinksUpToDate>false</LinksUpToDate>
  <CharactersWithSpaces>24908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Complete an essay on both Part A and Part B below:</dc:title>
  <dc:subject>Part A. Critically evaluate the processes and procedures adopted by the First Attending Officer (FAO) at a crime scene in order to reduce the possibilities of cross contamination (1500 Words). Part B. Critically analyse the methods in practice for the recovery and examination of forensic evidence at crime scenes evaluating the legislation, strategies, policies, and procedures with regard to forensic recovery and examination (1500 Words).</dc:subject>
  <dc:creator>George Finselbach (1900440)</dc:creator>
  <cp:keywords/>
  <dc:description/>
  <cp:lastModifiedBy>George Finselbach (1900440)</cp:lastModifiedBy>
  <cp:revision>565</cp:revision>
  <dcterms:created xsi:type="dcterms:W3CDTF">2022-05-08T12:01:00Z</dcterms:created>
  <dcterms:modified xsi:type="dcterms:W3CDTF">2022-05-17T07:11:00Z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