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06291246"/>
        <w:docPartObj>
          <w:docPartGallery w:val="Cover Pages"/>
          <w:docPartUnique/>
        </w:docPartObj>
      </w:sdtPr>
      <w:sdtEndPr/>
      <w:sdtContent>
        <w:p w14:paraId="1B3322E1" w14:textId="77777777" w:rsidR="004805DB" w:rsidRDefault="004805DB"/>
        <w:p w14:paraId="13CDCA16" w14:textId="77777777" w:rsidR="004805DB" w:rsidRDefault="004805DB">
          <w:r>
            <w:rPr>
              <w:noProof/>
            </w:rPr>
            <mc:AlternateContent>
              <mc:Choice Requires="wpg">
                <w:drawing>
                  <wp:anchor distT="0" distB="0" distL="114300" distR="114300" simplePos="0" relativeHeight="251658240" behindDoc="1" locked="0" layoutInCell="1" allowOverlap="1" wp14:anchorId="613C06C8" wp14:editId="56DD14B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555CE05" w14:textId="77777777" w:rsidR="0021428D" w:rsidRDefault="0063029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1428D" w:rsidRPr="004805DB">
                                        <w:rPr>
                                          <w:color w:val="FFFFFF" w:themeColor="background1"/>
                                          <w:sz w:val="72"/>
                                          <w:szCs w:val="72"/>
                                        </w:rPr>
                                        <w:t>KNOWLEDGE AND INFORMATION MANAGEMENT SKILLS  FOR THE WORKPLAC</w:t>
                                      </w:r>
                                      <w:r w:rsidR="0021428D">
                                        <w:rPr>
                                          <w:color w:val="FFFFFF" w:themeColor="background1"/>
                                          <w:sz w:val="72"/>
                                          <w:szCs w:val="72"/>
                                        </w:rPr>
                                        <w:t>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13C06C8"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555CE05" w14:textId="77777777" w:rsidR="0021428D" w:rsidRDefault="0063029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1428D" w:rsidRPr="004805DB">
                                  <w:rPr>
                                    <w:color w:val="FFFFFF" w:themeColor="background1"/>
                                    <w:sz w:val="72"/>
                                    <w:szCs w:val="72"/>
                                  </w:rPr>
                                  <w:t>KNOWLEDGE AND INFORMATION MANAGEMENT SKILLS  FOR THE WORKPLAC</w:t>
                                </w:r>
                                <w:r w:rsidR="0021428D">
                                  <w:rPr>
                                    <w:color w:val="FFFFFF" w:themeColor="background1"/>
                                    <w:sz w:val="72"/>
                                    <w:szCs w:val="72"/>
                                  </w:rPr>
                                  <w:t>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3" behindDoc="0" locked="0" layoutInCell="1" allowOverlap="1" wp14:anchorId="7A70F6E3" wp14:editId="5ABC621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DCCD3B" w14:textId="77777777" w:rsidR="0021428D" w:rsidRDefault="0063029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1428D">
                                      <w:rPr>
                                        <w:caps/>
                                        <w:color w:val="7F7F7F" w:themeColor="text1" w:themeTint="80"/>
                                        <w:sz w:val="18"/>
                                        <w:szCs w:val="18"/>
                                      </w:rPr>
                                      <w:t>Lecturer</w:t>
                                    </w:r>
                                  </w:sdtContent>
                                </w:sdt>
                                <w:r w:rsidR="0021428D">
                                  <w:rPr>
                                    <w:caps/>
                                    <w:color w:val="7F7F7F" w:themeColor="text1" w:themeTint="80"/>
                                    <w:sz w:val="18"/>
                                    <w:szCs w:val="18"/>
                                  </w:rPr>
                                  <w:t> </w:t>
                                </w:r>
                                <w:r w:rsidR="0021428D">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21428D">
                                      <w:rPr>
                                        <w:color w:val="7F7F7F" w:themeColor="text1" w:themeTint="80"/>
                                        <w:sz w:val="18"/>
                                        <w:szCs w:val="18"/>
                                      </w:rPr>
                                      <w:t>TANJA NATHAN</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A70F6E3" id="_x0000_t202" coordsize="21600,21600" o:spt="202" path="m,l,21600r21600,l21600,xe">
                    <v:stroke joinstyle="miter"/>
                    <v:path gradientshapeok="t" o:connecttype="rect"/>
                  </v:shapetype>
                  <v:shape id="Text Box 128" o:spid="_x0000_s1029" type="#_x0000_t202" style="position:absolute;margin-left:0;margin-top:0;width:453pt;height:11.5pt;z-index:251658243;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4EDCCD3B" w14:textId="77777777" w:rsidR="0021428D" w:rsidRDefault="0063029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1428D">
                                <w:rPr>
                                  <w:caps/>
                                  <w:color w:val="7F7F7F" w:themeColor="text1" w:themeTint="80"/>
                                  <w:sz w:val="18"/>
                                  <w:szCs w:val="18"/>
                                </w:rPr>
                                <w:t>Lecturer</w:t>
                              </w:r>
                            </w:sdtContent>
                          </w:sdt>
                          <w:r w:rsidR="0021428D">
                            <w:rPr>
                              <w:caps/>
                              <w:color w:val="7F7F7F" w:themeColor="text1" w:themeTint="80"/>
                              <w:sz w:val="18"/>
                              <w:szCs w:val="18"/>
                            </w:rPr>
                            <w:t> </w:t>
                          </w:r>
                          <w:r w:rsidR="0021428D">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21428D">
                                <w:rPr>
                                  <w:color w:val="7F7F7F" w:themeColor="text1" w:themeTint="80"/>
                                  <w:sz w:val="18"/>
                                  <w:szCs w:val="18"/>
                                </w:rPr>
                                <w:t>TANJA NATHAN</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58242" behindDoc="0" locked="0" layoutInCell="1" allowOverlap="1" wp14:anchorId="080B0CE8" wp14:editId="2AFAD4E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EE5AF39" w14:textId="77777777" w:rsidR="0021428D" w:rsidRDefault="0021428D">
                                    <w:pPr>
                                      <w:pStyle w:val="NoSpacing"/>
                                      <w:spacing w:before="40" w:after="40"/>
                                      <w:rPr>
                                        <w:caps/>
                                        <w:color w:val="4472C4" w:themeColor="accent1"/>
                                        <w:sz w:val="28"/>
                                        <w:szCs w:val="28"/>
                                      </w:rPr>
                                    </w:pPr>
                                    <w:r>
                                      <w:rPr>
                                        <w:caps/>
                                        <w:color w:val="4472C4" w:themeColor="accent1"/>
                                        <w:sz w:val="28"/>
                                        <w:szCs w:val="28"/>
                                      </w:rPr>
                                      <w:t>BMSK5006</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C7FCB31" w14:textId="77777777" w:rsidR="0021428D" w:rsidRDefault="0021428D">
                                    <w:pPr>
                                      <w:pStyle w:val="NoSpacing"/>
                                      <w:spacing w:before="40" w:after="40"/>
                                      <w:rPr>
                                        <w:caps/>
                                        <w:color w:val="5B9BD5" w:themeColor="accent5"/>
                                        <w:sz w:val="24"/>
                                        <w:szCs w:val="24"/>
                                      </w:rPr>
                                    </w:pPr>
                                    <w:r>
                                      <w:rPr>
                                        <w:caps/>
                                        <w:color w:val="5B9BD5" w:themeColor="accent5"/>
                                        <w:sz w:val="24"/>
                                        <w:szCs w:val="24"/>
                                      </w:rPr>
                                      <w:t>Junior Richard (1605599)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80B0CE8"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EE5AF39" w14:textId="77777777" w:rsidR="0021428D" w:rsidRDefault="0021428D">
                              <w:pPr>
                                <w:pStyle w:val="NoSpacing"/>
                                <w:spacing w:before="40" w:after="40"/>
                                <w:rPr>
                                  <w:caps/>
                                  <w:color w:val="4472C4" w:themeColor="accent1"/>
                                  <w:sz w:val="28"/>
                                  <w:szCs w:val="28"/>
                                </w:rPr>
                              </w:pPr>
                              <w:r>
                                <w:rPr>
                                  <w:caps/>
                                  <w:color w:val="4472C4" w:themeColor="accent1"/>
                                  <w:sz w:val="28"/>
                                  <w:szCs w:val="28"/>
                                </w:rPr>
                                <w:t>BMSK5006</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C7FCB31" w14:textId="77777777" w:rsidR="0021428D" w:rsidRDefault="0021428D">
                              <w:pPr>
                                <w:pStyle w:val="NoSpacing"/>
                                <w:spacing w:before="40" w:after="40"/>
                                <w:rPr>
                                  <w:caps/>
                                  <w:color w:val="5B9BD5" w:themeColor="accent5"/>
                                  <w:sz w:val="24"/>
                                  <w:szCs w:val="24"/>
                                </w:rPr>
                              </w:pPr>
                              <w:r>
                                <w:rPr>
                                  <w:caps/>
                                  <w:color w:val="5B9BD5" w:themeColor="accent5"/>
                                  <w:sz w:val="24"/>
                                  <w:szCs w:val="24"/>
                                </w:rPr>
                                <w:t>Junior Richard (1605599)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3C5A935" wp14:editId="00F93E8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1AAF6687" w14:textId="77777777" w:rsidR="0021428D" w:rsidRDefault="0021428D">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3C5A935"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1AAF6687" w14:textId="77777777" w:rsidR="0021428D" w:rsidRDefault="0021428D">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15808909"/>
        <w:docPartObj>
          <w:docPartGallery w:val="Table of Contents"/>
          <w:docPartUnique/>
        </w:docPartObj>
      </w:sdtPr>
      <w:sdtEndPr>
        <w:rPr>
          <w:b/>
          <w:bCs/>
          <w:noProof/>
        </w:rPr>
      </w:sdtEndPr>
      <w:sdtContent>
        <w:p w14:paraId="16517C17" w14:textId="77777777" w:rsidR="004805DB" w:rsidRDefault="004805DB">
          <w:pPr>
            <w:pStyle w:val="TOCHeading"/>
          </w:pPr>
          <w:r>
            <w:t>Table of Contents</w:t>
          </w:r>
        </w:p>
        <w:p w14:paraId="01589B01" w14:textId="2E2B4B9A" w:rsidR="00367069" w:rsidRDefault="004805D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268834" w:history="1">
            <w:r w:rsidR="00367069" w:rsidRPr="00CD1E8E">
              <w:rPr>
                <w:rStyle w:val="Hyperlink"/>
                <w:noProof/>
              </w:rPr>
              <w:t>Introduction</w:t>
            </w:r>
            <w:r w:rsidR="00367069">
              <w:rPr>
                <w:noProof/>
                <w:webHidden/>
              </w:rPr>
              <w:tab/>
            </w:r>
            <w:r w:rsidR="00367069">
              <w:rPr>
                <w:noProof/>
                <w:webHidden/>
              </w:rPr>
              <w:fldChar w:fldCharType="begin"/>
            </w:r>
            <w:r w:rsidR="00367069">
              <w:rPr>
                <w:noProof/>
                <w:webHidden/>
              </w:rPr>
              <w:instrText xml:space="preserve"> PAGEREF _Toc535268834 \h </w:instrText>
            </w:r>
            <w:r w:rsidR="00367069">
              <w:rPr>
                <w:noProof/>
                <w:webHidden/>
              </w:rPr>
            </w:r>
            <w:r w:rsidR="00367069">
              <w:rPr>
                <w:noProof/>
                <w:webHidden/>
              </w:rPr>
              <w:fldChar w:fldCharType="separate"/>
            </w:r>
            <w:r w:rsidR="00367069">
              <w:rPr>
                <w:noProof/>
                <w:webHidden/>
              </w:rPr>
              <w:t>2</w:t>
            </w:r>
            <w:r w:rsidR="00367069">
              <w:rPr>
                <w:noProof/>
                <w:webHidden/>
              </w:rPr>
              <w:fldChar w:fldCharType="end"/>
            </w:r>
          </w:hyperlink>
        </w:p>
        <w:p w14:paraId="3F3F247E" w14:textId="7072EDFC" w:rsidR="00367069" w:rsidRDefault="00630295">
          <w:pPr>
            <w:pStyle w:val="TOC1"/>
            <w:tabs>
              <w:tab w:val="right" w:leader="dot" w:pos="9016"/>
            </w:tabs>
            <w:rPr>
              <w:rFonts w:eastAsiaTheme="minorEastAsia"/>
              <w:noProof/>
              <w:lang w:eastAsia="en-GB"/>
            </w:rPr>
          </w:pPr>
          <w:hyperlink w:anchor="_Toc535268835" w:history="1">
            <w:r w:rsidR="00367069" w:rsidRPr="00CD1E8E">
              <w:rPr>
                <w:rStyle w:val="Hyperlink"/>
                <w:noProof/>
              </w:rPr>
              <w:t>Knowledge management (KM)</w:t>
            </w:r>
            <w:r w:rsidR="00367069">
              <w:rPr>
                <w:noProof/>
                <w:webHidden/>
              </w:rPr>
              <w:tab/>
            </w:r>
            <w:r w:rsidR="00367069">
              <w:rPr>
                <w:noProof/>
                <w:webHidden/>
              </w:rPr>
              <w:fldChar w:fldCharType="begin"/>
            </w:r>
            <w:r w:rsidR="00367069">
              <w:rPr>
                <w:noProof/>
                <w:webHidden/>
              </w:rPr>
              <w:instrText xml:space="preserve"> PAGEREF _Toc535268835 \h </w:instrText>
            </w:r>
            <w:r w:rsidR="00367069">
              <w:rPr>
                <w:noProof/>
                <w:webHidden/>
              </w:rPr>
            </w:r>
            <w:r w:rsidR="00367069">
              <w:rPr>
                <w:noProof/>
                <w:webHidden/>
              </w:rPr>
              <w:fldChar w:fldCharType="separate"/>
            </w:r>
            <w:r w:rsidR="00367069">
              <w:rPr>
                <w:noProof/>
                <w:webHidden/>
              </w:rPr>
              <w:t>2</w:t>
            </w:r>
            <w:r w:rsidR="00367069">
              <w:rPr>
                <w:noProof/>
                <w:webHidden/>
              </w:rPr>
              <w:fldChar w:fldCharType="end"/>
            </w:r>
          </w:hyperlink>
        </w:p>
        <w:p w14:paraId="7467D947" w14:textId="5588636E" w:rsidR="00367069" w:rsidRDefault="00630295">
          <w:pPr>
            <w:pStyle w:val="TOC2"/>
            <w:tabs>
              <w:tab w:val="right" w:leader="dot" w:pos="9016"/>
            </w:tabs>
            <w:rPr>
              <w:rFonts w:eastAsiaTheme="minorEastAsia"/>
              <w:noProof/>
              <w:lang w:eastAsia="en-GB"/>
            </w:rPr>
          </w:pPr>
          <w:hyperlink w:anchor="_Toc535268836" w:history="1">
            <w:r w:rsidR="00367069" w:rsidRPr="00CD1E8E">
              <w:rPr>
                <w:rStyle w:val="Hyperlink"/>
                <w:noProof/>
              </w:rPr>
              <w:t>Data to Knowledge</w:t>
            </w:r>
            <w:r w:rsidR="00367069">
              <w:rPr>
                <w:noProof/>
                <w:webHidden/>
              </w:rPr>
              <w:tab/>
            </w:r>
            <w:r w:rsidR="00367069">
              <w:rPr>
                <w:noProof/>
                <w:webHidden/>
              </w:rPr>
              <w:fldChar w:fldCharType="begin"/>
            </w:r>
            <w:r w:rsidR="00367069">
              <w:rPr>
                <w:noProof/>
                <w:webHidden/>
              </w:rPr>
              <w:instrText xml:space="preserve"> PAGEREF _Toc535268836 \h </w:instrText>
            </w:r>
            <w:r w:rsidR="00367069">
              <w:rPr>
                <w:noProof/>
                <w:webHidden/>
              </w:rPr>
            </w:r>
            <w:r w:rsidR="00367069">
              <w:rPr>
                <w:noProof/>
                <w:webHidden/>
              </w:rPr>
              <w:fldChar w:fldCharType="separate"/>
            </w:r>
            <w:r w:rsidR="00367069">
              <w:rPr>
                <w:noProof/>
                <w:webHidden/>
              </w:rPr>
              <w:t>3</w:t>
            </w:r>
            <w:r w:rsidR="00367069">
              <w:rPr>
                <w:noProof/>
                <w:webHidden/>
              </w:rPr>
              <w:fldChar w:fldCharType="end"/>
            </w:r>
          </w:hyperlink>
        </w:p>
        <w:p w14:paraId="4F07667D" w14:textId="3CACC6D7" w:rsidR="00367069" w:rsidRDefault="00630295">
          <w:pPr>
            <w:pStyle w:val="TOC2"/>
            <w:tabs>
              <w:tab w:val="right" w:leader="dot" w:pos="9016"/>
            </w:tabs>
            <w:rPr>
              <w:rFonts w:eastAsiaTheme="minorEastAsia"/>
              <w:noProof/>
              <w:lang w:eastAsia="en-GB"/>
            </w:rPr>
          </w:pPr>
          <w:hyperlink w:anchor="_Toc535268837" w:history="1">
            <w:r w:rsidR="00367069" w:rsidRPr="00CD1E8E">
              <w:rPr>
                <w:rStyle w:val="Hyperlink"/>
                <w:noProof/>
              </w:rPr>
              <w:t>Individual knowledge vs organizational knowledge</w:t>
            </w:r>
            <w:r w:rsidR="00367069">
              <w:rPr>
                <w:noProof/>
                <w:webHidden/>
              </w:rPr>
              <w:tab/>
            </w:r>
            <w:r w:rsidR="00367069">
              <w:rPr>
                <w:noProof/>
                <w:webHidden/>
              </w:rPr>
              <w:fldChar w:fldCharType="begin"/>
            </w:r>
            <w:r w:rsidR="00367069">
              <w:rPr>
                <w:noProof/>
                <w:webHidden/>
              </w:rPr>
              <w:instrText xml:space="preserve"> PAGEREF _Toc535268837 \h </w:instrText>
            </w:r>
            <w:r w:rsidR="00367069">
              <w:rPr>
                <w:noProof/>
                <w:webHidden/>
              </w:rPr>
            </w:r>
            <w:r w:rsidR="00367069">
              <w:rPr>
                <w:noProof/>
                <w:webHidden/>
              </w:rPr>
              <w:fldChar w:fldCharType="separate"/>
            </w:r>
            <w:r w:rsidR="00367069">
              <w:rPr>
                <w:noProof/>
                <w:webHidden/>
              </w:rPr>
              <w:t>6</w:t>
            </w:r>
            <w:r w:rsidR="00367069">
              <w:rPr>
                <w:noProof/>
                <w:webHidden/>
              </w:rPr>
              <w:fldChar w:fldCharType="end"/>
            </w:r>
          </w:hyperlink>
        </w:p>
        <w:p w14:paraId="69F3A040" w14:textId="08F2F1CB" w:rsidR="00367069" w:rsidRDefault="00630295">
          <w:pPr>
            <w:pStyle w:val="TOC2"/>
            <w:tabs>
              <w:tab w:val="right" w:leader="dot" w:pos="9016"/>
            </w:tabs>
            <w:rPr>
              <w:rFonts w:eastAsiaTheme="minorEastAsia"/>
              <w:noProof/>
              <w:lang w:eastAsia="en-GB"/>
            </w:rPr>
          </w:pPr>
          <w:hyperlink w:anchor="_Toc535268838" w:history="1">
            <w:r w:rsidR="00367069" w:rsidRPr="00CD1E8E">
              <w:rPr>
                <w:rStyle w:val="Hyperlink"/>
                <w:noProof/>
              </w:rPr>
              <w:t>Knowledge assets</w:t>
            </w:r>
            <w:r w:rsidR="00367069">
              <w:rPr>
                <w:noProof/>
                <w:webHidden/>
              </w:rPr>
              <w:tab/>
            </w:r>
            <w:r w:rsidR="00367069">
              <w:rPr>
                <w:noProof/>
                <w:webHidden/>
              </w:rPr>
              <w:fldChar w:fldCharType="begin"/>
            </w:r>
            <w:r w:rsidR="00367069">
              <w:rPr>
                <w:noProof/>
                <w:webHidden/>
              </w:rPr>
              <w:instrText xml:space="preserve"> PAGEREF _Toc535268838 \h </w:instrText>
            </w:r>
            <w:r w:rsidR="00367069">
              <w:rPr>
                <w:noProof/>
                <w:webHidden/>
              </w:rPr>
            </w:r>
            <w:r w:rsidR="00367069">
              <w:rPr>
                <w:noProof/>
                <w:webHidden/>
              </w:rPr>
              <w:fldChar w:fldCharType="separate"/>
            </w:r>
            <w:r w:rsidR="00367069">
              <w:rPr>
                <w:noProof/>
                <w:webHidden/>
              </w:rPr>
              <w:t>7</w:t>
            </w:r>
            <w:r w:rsidR="00367069">
              <w:rPr>
                <w:noProof/>
                <w:webHidden/>
              </w:rPr>
              <w:fldChar w:fldCharType="end"/>
            </w:r>
          </w:hyperlink>
        </w:p>
        <w:p w14:paraId="4257A518" w14:textId="610C42F7" w:rsidR="00367069" w:rsidRDefault="00630295">
          <w:pPr>
            <w:pStyle w:val="TOC2"/>
            <w:tabs>
              <w:tab w:val="right" w:leader="dot" w:pos="9016"/>
            </w:tabs>
            <w:rPr>
              <w:rFonts w:eastAsiaTheme="minorEastAsia"/>
              <w:noProof/>
              <w:lang w:eastAsia="en-GB"/>
            </w:rPr>
          </w:pPr>
          <w:hyperlink w:anchor="_Toc535268839" w:history="1">
            <w:r w:rsidR="00367069" w:rsidRPr="00CD1E8E">
              <w:rPr>
                <w:rStyle w:val="Hyperlink"/>
                <w:noProof/>
              </w:rPr>
              <w:t>Knowledge process and systems</w:t>
            </w:r>
            <w:r w:rsidR="00367069">
              <w:rPr>
                <w:noProof/>
                <w:webHidden/>
              </w:rPr>
              <w:tab/>
            </w:r>
            <w:r w:rsidR="00367069">
              <w:rPr>
                <w:noProof/>
                <w:webHidden/>
              </w:rPr>
              <w:fldChar w:fldCharType="begin"/>
            </w:r>
            <w:r w:rsidR="00367069">
              <w:rPr>
                <w:noProof/>
                <w:webHidden/>
              </w:rPr>
              <w:instrText xml:space="preserve"> PAGEREF _Toc535268839 \h </w:instrText>
            </w:r>
            <w:r w:rsidR="00367069">
              <w:rPr>
                <w:noProof/>
                <w:webHidden/>
              </w:rPr>
            </w:r>
            <w:r w:rsidR="00367069">
              <w:rPr>
                <w:noProof/>
                <w:webHidden/>
              </w:rPr>
              <w:fldChar w:fldCharType="separate"/>
            </w:r>
            <w:r w:rsidR="00367069">
              <w:rPr>
                <w:noProof/>
                <w:webHidden/>
              </w:rPr>
              <w:t>8</w:t>
            </w:r>
            <w:r w:rsidR="00367069">
              <w:rPr>
                <w:noProof/>
                <w:webHidden/>
              </w:rPr>
              <w:fldChar w:fldCharType="end"/>
            </w:r>
          </w:hyperlink>
        </w:p>
        <w:p w14:paraId="37656E80" w14:textId="44D5CB51" w:rsidR="00367069" w:rsidRDefault="00630295">
          <w:pPr>
            <w:pStyle w:val="TOC3"/>
            <w:tabs>
              <w:tab w:val="right" w:leader="dot" w:pos="9016"/>
            </w:tabs>
            <w:rPr>
              <w:rFonts w:eastAsiaTheme="minorEastAsia"/>
              <w:noProof/>
              <w:lang w:eastAsia="en-GB"/>
            </w:rPr>
          </w:pPr>
          <w:hyperlink w:anchor="_Toc535268840" w:history="1">
            <w:r w:rsidR="00367069" w:rsidRPr="00CD1E8E">
              <w:rPr>
                <w:rStyle w:val="Hyperlink"/>
                <w:noProof/>
              </w:rPr>
              <w:t>Knowledge creation</w:t>
            </w:r>
            <w:r w:rsidR="00367069">
              <w:rPr>
                <w:noProof/>
                <w:webHidden/>
              </w:rPr>
              <w:tab/>
            </w:r>
            <w:r w:rsidR="00367069">
              <w:rPr>
                <w:noProof/>
                <w:webHidden/>
              </w:rPr>
              <w:fldChar w:fldCharType="begin"/>
            </w:r>
            <w:r w:rsidR="00367069">
              <w:rPr>
                <w:noProof/>
                <w:webHidden/>
              </w:rPr>
              <w:instrText xml:space="preserve"> PAGEREF _Toc535268840 \h </w:instrText>
            </w:r>
            <w:r w:rsidR="00367069">
              <w:rPr>
                <w:noProof/>
                <w:webHidden/>
              </w:rPr>
            </w:r>
            <w:r w:rsidR="00367069">
              <w:rPr>
                <w:noProof/>
                <w:webHidden/>
              </w:rPr>
              <w:fldChar w:fldCharType="separate"/>
            </w:r>
            <w:r w:rsidR="00367069">
              <w:rPr>
                <w:noProof/>
                <w:webHidden/>
              </w:rPr>
              <w:t>9</w:t>
            </w:r>
            <w:r w:rsidR="00367069">
              <w:rPr>
                <w:noProof/>
                <w:webHidden/>
              </w:rPr>
              <w:fldChar w:fldCharType="end"/>
            </w:r>
          </w:hyperlink>
        </w:p>
        <w:p w14:paraId="494CE3BD" w14:textId="5BD7F81F" w:rsidR="00367069" w:rsidRDefault="00630295">
          <w:pPr>
            <w:pStyle w:val="TOC3"/>
            <w:tabs>
              <w:tab w:val="right" w:leader="dot" w:pos="9016"/>
            </w:tabs>
            <w:rPr>
              <w:rFonts w:eastAsiaTheme="minorEastAsia"/>
              <w:noProof/>
              <w:lang w:eastAsia="en-GB"/>
            </w:rPr>
          </w:pPr>
          <w:hyperlink w:anchor="_Toc535268841" w:history="1">
            <w:r w:rsidR="00367069" w:rsidRPr="00CD1E8E">
              <w:rPr>
                <w:rStyle w:val="Hyperlink"/>
                <w:rFonts w:eastAsia="Times New Roman"/>
                <w:noProof/>
                <w:lang w:eastAsia="en-GB"/>
              </w:rPr>
              <w:t>Knowledge storing</w:t>
            </w:r>
            <w:r w:rsidR="00367069">
              <w:rPr>
                <w:noProof/>
                <w:webHidden/>
              </w:rPr>
              <w:tab/>
            </w:r>
            <w:r w:rsidR="00367069">
              <w:rPr>
                <w:noProof/>
                <w:webHidden/>
              </w:rPr>
              <w:fldChar w:fldCharType="begin"/>
            </w:r>
            <w:r w:rsidR="00367069">
              <w:rPr>
                <w:noProof/>
                <w:webHidden/>
              </w:rPr>
              <w:instrText xml:space="preserve"> PAGEREF _Toc535268841 \h </w:instrText>
            </w:r>
            <w:r w:rsidR="00367069">
              <w:rPr>
                <w:noProof/>
                <w:webHidden/>
              </w:rPr>
            </w:r>
            <w:r w:rsidR="00367069">
              <w:rPr>
                <w:noProof/>
                <w:webHidden/>
              </w:rPr>
              <w:fldChar w:fldCharType="separate"/>
            </w:r>
            <w:r w:rsidR="00367069">
              <w:rPr>
                <w:noProof/>
                <w:webHidden/>
              </w:rPr>
              <w:t>10</w:t>
            </w:r>
            <w:r w:rsidR="00367069">
              <w:rPr>
                <w:noProof/>
                <w:webHidden/>
              </w:rPr>
              <w:fldChar w:fldCharType="end"/>
            </w:r>
          </w:hyperlink>
        </w:p>
        <w:p w14:paraId="25C9AF31" w14:textId="01FBC0F2" w:rsidR="00367069" w:rsidRDefault="00630295">
          <w:pPr>
            <w:pStyle w:val="TOC3"/>
            <w:tabs>
              <w:tab w:val="right" w:leader="dot" w:pos="9016"/>
            </w:tabs>
            <w:rPr>
              <w:rFonts w:eastAsiaTheme="minorEastAsia"/>
              <w:noProof/>
              <w:lang w:eastAsia="en-GB"/>
            </w:rPr>
          </w:pPr>
          <w:hyperlink w:anchor="_Toc535268842" w:history="1">
            <w:r w:rsidR="00367069" w:rsidRPr="00CD1E8E">
              <w:rPr>
                <w:rStyle w:val="Hyperlink"/>
                <w:noProof/>
                <w:lang w:eastAsia="en-GB"/>
              </w:rPr>
              <w:t>Knowledge distribution</w:t>
            </w:r>
            <w:r w:rsidR="00367069">
              <w:rPr>
                <w:noProof/>
                <w:webHidden/>
              </w:rPr>
              <w:tab/>
            </w:r>
            <w:r w:rsidR="00367069">
              <w:rPr>
                <w:noProof/>
                <w:webHidden/>
              </w:rPr>
              <w:fldChar w:fldCharType="begin"/>
            </w:r>
            <w:r w:rsidR="00367069">
              <w:rPr>
                <w:noProof/>
                <w:webHidden/>
              </w:rPr>
              <w:instrText xml:space="preserve"> PAGEREF _Toc535268842 \h </w:instrText>
            </w:r>
            <w:r w:rsidR="00367069">
              <w:rPr>
                <w:noProof/>
                <w:webHidden/>
              </w:rPr>
            </w:r>
            <w:r w:rsidR="00367069">
              <w:rPr>
                <w:noProof/>
                <w:webHidden/>
              </w:rPr>
              <w:fldChar w:fldCharType="separate"/>
            </w:r>
            <w:r w:rsidR="00367069">
              <w:rPr>
                <w:noProof/>
                <w:webHidden/>
              </w:rPr>
              <w:t>11</w:t>
            </w:r>
            <w:r w:rsidR="00367069">
              <w:rPr>
                <w:noProof/>
                <w:webHidden/>
              </w:rPr>
              <w:fldChar w:fldCharType="end"/>
            </w:r>
          </w:hyperlink>
        </w:p>
        <w:p w14:paraId="4552A2FF" w14:textId="13996FA5" w:rsidR="00367069" w:rsidRDefault="00630295">
          <w:pPr>
            <w:pStyle w:val="TOC3"/>
            <w:tabs>
              <w:tab w:val="right" w:leader="dot" w:pos="9016"/>
            </w:tabs>
            <w:rPr>
              <w:rFonts w:eastAsiaTheme="minorEastAsia"/>
              <w:noProof/>
              <w:lang w:eastAsia="en-GB"/>
            </w:rPr>
          </w:pPr>
          <w:hyperlink w:anchor="_Toc535268843" w:history="1">
            <w:r w:rsidR="00367069" w:rsidRPr="00CD1E8E">
              <w:rPr>
                <w:rStyle w:val="Hyperlink"/>
                <w:noProof/>
                <w:lang w:eastAsia="en-GB"/>
              </w:rPr>
              <w:t>Knowledge application</w:t>
            </w:r>
            <w:r w:rsidR="00367069">
              <w:rPr>
                <w:noProof/>
                <w:webHidden/>
              </w:rPr>
              <w:tab/>
            </w:r>
            <w:r w:rsidR="00367069">
              <w:rPr>
                <w:noProof/>
                <w:webHidden/>
              </w:rPr>
              <w:fldChar w:fldCharType="begin"/>
            </w:r>
            <w:r w:rsidR="00367069">
              <w:rPr>
                <w:noProof/>
                <w:webHidden/>
              </w:rPr>
              <w:instrText xml:space="preserve"> PAGEREF _Toc535268843 \h </w:instrText>
            </w:r>
            <w:r w:rsidR="00367069">
              <w:rPr>
                <w:noProof/>
                <w:webHidden/>
              </w:rPr>
            </w:r>
            <w:r w:rsidR="00367069">
              <w:rPr>
                <w:noProof/>
                <w:webHidden/>
              </w:rPr>
              <w:fldChar w:fldCharType="separate"/>
            </w:r>
            <w:r w:rsidR="00367069">
              <w:rPr>
                <w:noProof/>
                <w:webHidden/>
              </w:rPr>
              <w:t>11</w:t>
            </w:r>
            <w:r w:rsidR="00367069">
              <w:rPr>
                <w:noProof/>
                <w:webHidden/>
              </w:rPr>
              <w:fldChar w:fldCharType="end"/>
            </w:r>
          </w:hyperlink>
        </w:p>
        <w:p w14:paraId="0E43F352" w14:textId="55E9F7A8" w:rsidR="00367069" w:rsidRDefault="00630295">
          <w:pPr>
            <w:pStyle w:val="TOC2"/>
            <w:tabs>
              <w:tab w:val="right" w:leader="dot" w:pos="9016"/>
            </w:tabs>
            <w:rPr>
              <w:rFonts w:eastAsiaTheme="minorEastAsia"/>
              <w:noProof/>
              <w:lang w:eastAsia="en-GB"/>
            </w:rPr>
          </w:pPr>
          <w:hyperlink w:anchor="_Toc535268844" w:history="1">
            <w:r w:rsidR="00367069" w:rsidRPr="00CD1E8E">
              <w:rPr>
                <w:rStyle w:val="Hyperlink"/>
                <w:noProof/>
              </w:rPr>
              <w:t>Intellectual property rights</w:t>
            </w:r>
            <w:r w:rsidR="00367069">
              <w:rPr>
                <w:noProof/>
                <w:webHidden/>
              </w:rPr>
              <w:tab/>
            </w:r>
            <w:r w:rsidR="00367069">
              <w:rPr>
                <w:noProof/>
                <w:webHidden/>
              </w:rPr>
              <w:fldChar w:fldCharType="begin"/>
            </w:r>
            <w:r w:rsidR="00367069">
              <w:rPr>
                <w:noProof/>
                <w:webHidden/>
              </w:rPr>
              <w:instrText xml:space="preserve"> PAGEREF _Toc535268844 \h </w:instrText>
            </w:r>
            <w:r w:rsidR="00367069">
              <w:rPr>
                <w:noProof/>
                <w:webHidden/>
              </w:rPr>
            </w:r>
            <w:r w:rsidR="00367069">
              <w:rPr>
                <w:noProof/>
                <w:webHidden/>
              </w:rPr>
              <w:fldChar w:fldCharType="separate"/>
            </w:r>
            <w:r w:rsidR="00367069">
              <w:rPr>
                <w:noProof/>
                <w:webHidden/>
              </w:rPr>
              <w:t>12</w:t>
            </w:r>
            <w:r w:rsidR="00367069">
              <w:rPr>
                <w:noProof/>
                <w:webHidden/>
              </w:rPr>
              <w:fldChar w:fldCharType="end"/>
            </w:r>
          </w:hyperlink>
        </w:p>
        <w:p w14:paraId="5FDA4CBB" w14:textId="08D3B0F7" w:rsidR="00367069" w:rsidRDefault="00630295">
          <w:pPr>
            <w:pStyle w:val="TOC3"/>
            <w:tabs>
              <w:tab w:val="right" w:leader="dot" w:pos="9016"/>
            </w:tabs>
            <w:rPr>
              <w:rFonts w:eastAsiaTheme="minorEastAsia"/>
              <w:noProof/>
              <w:lang w:eastAsia="en-GB"/>
            </w:rPr>
          </w:pPr>
          <w:hyperlink w:anchor="_Toc535268845" w:history="1">
            <w:r w:rsidR="00367069" w:rsidRPr="00CD1E8E">
              <w:rPr>
                <w:rStyle w:val="Hyperlink"/>
                <w:noProof/>
              </w:rPr>
              <w:t>Dixons Knowledge sharing &amp; Culture</w:t>
            </w:r>
            <w:r w:rsidR="00367069">
              <w:rPr>
                <w:noProof/>
                <w:webHidden/>
              </w:rPr>
              <w:tab/>
            </w:r>
            <w:r w:rsidR="00367069">
              <w:rPr>
                <w:noProof/>
                <w:webHidden/>
              </w:rPr>
              <w:fldChar w:fldCharType="begin"/>
            </w:r>
            <w:r w:rsidR="00367069">
              <w:rPr>
                <w:noProof/>
                <w:webHidden/>
              </w:rPr>
              <w:instrText xml:space="preserve"> PAGEREF _Toc535268845 \h </w:instrText>
            </w:r>
            <w:r w:rsidR="00367069">
              <w:rPr>
                <w:noProof/>
                <w:webHidden/>
              </w:rPr>
            </w:r>
            <w:r w:rsidR="00367069">
              <w:rPr>
                <w:noProof/>
                <w:webHidden/>
              </w:rPr>
              <w:fldChar w:fldCharType="separate"/>
            </w:r>
            <w:r w:rsidR="00367069">
              <w:rPr>
                <w:noProof/>
                <w:webHidden/>
              </w:rPr>
              <w:t>12</w:t>
            </w:r>
            <w:r w:rsidR="00367069">
              <w:rPr>
                <w:noProof/>
                <w:webHidden/>
              </w:rPr>
              <w:fldChar w:fldCharType="end"/>
            </w:r>
          </w:hyperlink>
        </w:p>
        <w:p w14:paraId="54BE87C3" w14:textId="77696148" w:rsidR="00367069" w:rsidRDefault="00630295">
          <w:pPr>
            <w:pStyle w:val="TOC1"/>
            <w:tabs>
              <w:tab w:val="right" w:leader="dot" w:pos="9016"/>
            </w:tabs>
            <w:rPr>
              <w:rFonts w:eastAsiaTheme="minorEastAsia"/>
              <w:noProof/>
              <w:lang w:eastAsia="en-GB"/>
            </w:rPr>
          </w:pPr>
          <w:hyperlink w:anchor="_Toc535268846" w:history="1">
            <w:r w:rsidR="00367069" w:rsidRPr="00CD1E8E">
              <w:rPr>
                <w:rStyle w:val="Hyperlink"/>
                <w:noProof/>
              </w:rPr>
              <w:t>Conclusion</w:t>
            </w:r>
            <w:r w:rsidR="00367069">
              <w:rPr>
                <w:noProof/>
                <w:webHidden/>
              </w:rPr>
              <w:tab/>
            </w:r>
            <w:r w:rsidR="00367069">
              <w:rPr>
                <w:noProof/>
                <w:webHidden/>
              </w:rPr>
              <w:fldChar w:fldCharType="begin"/>
            </w:r>
            <w:r w:rsidR="00367069">
              <w:rPr>
                <w:noProof/>
                <w:webHidden/>
              </w:rPr>
              <w:instrText xml:space="preserve"> PAGEREF _Toc535268846 \h </w:instrText>
            </w:r>
            <w:r w:rsidR="00367069">
              <w:rPr>
                <w:noProof/>
                <w:webHidden/>
              </w:rPr>
            </w:r>
            <w:r w:rsidR="00367069">
              <w:rPr>
                <w:noProof/>
                <w:webHidden/>
              </w:rPr>
              <w:fldChar w:fldCharType="separate"/>
            </w:r>
            <w:r w:rsidR="00367069">
              <w:rPr>
                <w:noProof/>
                <w:webHidden/>
              </w:rPr>
              <w:t>14</w:t>
            </w:r>
            <w:r w:rsidR="00367069">
              <w:rPr>
                <w:noProof/>
                <w:webHidden/>
              </w:rPr>
              <w:fldChar w:fldCharType="end"/>
            </w:r>
          </w:hyperlink>
        </w:p>
        <w:p w14:paraId="2C6B17E9" w14:textId="273C09F9" w:rsidR="00367069" w:rsidRDefault="00630295">
          <w:pPr>
            <w:pStyle w:val="TOC1"/>
            <w:tabs>
              <w:tab w:val="right" w:leader="dot" w:pos="9016"/>
            </w:tabs>
            <w:rPr>
              <w:rFonts w:eastAsiaTheme="minorEastAsia"/>
              <w:noProof/>
              <w:lang w:eastAsia="en-GB"/>
            </w:rPr>
          </w:pPr>
          <w:hyperlink w:anchor="_Toc535268847" w:history="1">
            <w:r w:rsidR="00367069" w:rsidRPr="00CD1E8E">
              <w:rPr>
                <w:rStyle w:val="Hyperlink"/>
                <w:noProof/>
              </w:rPr>
              <w:t>References</w:t>
            </w:r>
            <w:r w:rsidR="00367069">
              <w:rPr>
                <w:noProof/>
                <w:webHidden/>
              </w:rPr>
              <w:tab/>
            </w:r>
            <w:r w:rsidR="00367069">
              <w:rPr>
                <w:noProof/>
                <w:webHidden/>
              </w:rPr>
              <w:fldChar w:fldCharType="begin"/>
            </w:r>
            <w:r w:rsidR="00367069">
              <w:rPr>
                <w:noProof/>
                <w:webHidden/>
              </w:rPr>
              <w:instrText xml:space="preserve"> PAGEREF _Toc535268847 \h </w:instrText>
            </w:r>
            <w:r w:rsidR="00367069">
              <w:rPr>
                <w:noProof/>
                <w:webHidden/>
              </w:rPr>
            </w:r>
            <w:r w:rsidR="00367069">
              <w:rPr>
                <w:noProof/>
                <w:webHidden/>
              </w:rPr>
              <w:fldChar w:fldCharType="separate"/>
            </w:r>
            <w:r w:rsidR="00367069">
              <w:rPr>
                <w:noProof/>
                <w:webHidden/>
              </w:rPr>
              <w:t>15</w:t>
            </w:r>
            <w:r w:rsidR="00367069">
              <w:rPr>
                <w:noProof/>
                <w:webHidden/>
              </w:rPr>
              <w:fldChar w:fldCharType="end"/>
            </w:r>
          </w:hyperlink>
        </w:p>
        <w:p w14:paraId="238117D8" w14:textId="551DD1ED" w:rsidR="00367069" w:rsidRDefault="00630295">
          <w:pPr>
            <w:pStyle w:val="TOC1"/>
            <w:tabs>
              <w:tab w:val="right" w:leader="dot" w:pos="9016"/>
            </w:tabs>
            <w:rPr>
              <w:rFonts w:eastAsiaTheme="minorEastAsia"/>
              <w:noProof/>
              <w:lang w:eastAsia="en-GB"/>
            </w:rPr>
          </w:pPr>
          <w:hyperlink w:anchor="_Toc535268848" w:history="1">
            <w:r w:rsidR="00367069" w:rsidRPr="00CD1E8E">
              <w:rPr>
                <w:rStyle w:val="Hyperlink"/>
                <w:noProof/>
              </w:rPr>
              <w:t>APPENDICES</w:t>
            </w:r>
            <w:r w:rsidR="00367069">
              <w:rPr>
                <w:noProof/>
                <w:webHidden/>
              </w:rPr>
              <w:tab/>
              <w:t>18</w:t>
            </w:r>
          </w:hyperlink>
        </w:p>
        <w:p w14:paraId="2A7C76E9" w14:textId="271507D6" w:rsidR="00367069" w:rsidRDefault="00630295">
          <w:pPr>
            <w:pStyle w:val="TOC2"/>
            <w:tabs>
              <w:tab w:val="right" w:leader="dot" w:pos="9016"/>
            </w:tabs>
            <w:rPr>
              <w:rFonts w:eastAsiaTheme="minorEastAsia"/>
              <w:noProof/>
              <w:lang w:eastAsia="en-GB"/>
            </w:rPr>
          </w:pPr>
          <w:hyperlink w:anchor="_Toc535268849" w:history="1">
            <w:r w:rsidR="00367069" w:rsidRPr="00CD1E8E">
              <w:rPr>
                <w:rStyle w:val="Hyperlink"/>
                <w:noProof/>
              </w:rPr>
              <w:t>Appendix A</w:t>
            </w:r>
            <w:r w:rsidR="00367069">
              <w:rPr>
                <w:noProof/>
                <w:webHidden/>
              </w:rPr>
              <w:tab/>
              <w:t>18</w:t>
            </w:r>
          </w:hyperlink>
        </w:p>
        <w:p w14:paraId="4F123042" w14:textId="5DA440D9" w:rsidR="004805DB" w:rsidRDefault="004805DB">
          <w:r>
            <w:rPr>
              <w:b/>
              <w:bCs/>
              <w:noProof/>
            </w:rPr>
            <w:fldChar w:fldCharType="end"/>
          </w:r>
        </w:p>
      </w:sdtContent>
    </w:sdt>
    <w:p w14:paraId="07D22CC5" w14:textId="77777777" w:rsidR="004805DB" w:rsidRDefault="004805DB" w:rsidP="004805DB"/>
    <w:p w14:paraId="250C3E69" w14:textId="77777777" w:rsidR="004805DB" w:rsidRDefault="004805DB" w:rsidP="004805DB"/>
    <w:p w14:paraId="61C30880" w14:textId="77777777" w:rsidR="004805DB" w:rsidRDefault="004805DB" w:rsidP="004805DB"/>
    <w:p w14:paraId="122A05D9" w14:textId="77777777" w:rsidR="004805DB" w:rsidRDefault="004805DB" w:rsidP="004805DB"/>
    <w:p w14:paraId="712F0628" w14:textId="77777777" w:rsidR="004805DB" w:rsidRDefault="004805DB" w:rsidP="004805DB"/>
    <w:p w14:paraId="340C32CE" w14:textId="77777777" w:rsidR="004805DB" w:rsidRDefault="004805DB" w:rsidP="004805DB"/>
    <w:p w14:paraId="5305CF7E" w14:textId="77777777" w:rsidR="004805DB" w:rsidRDefault="004805DB" w:rsidP="004805DB"/>
    <w:p w14:paraId="20F5F9A1" w14:textId="77777777" w:rsidR="004805DB" w:rsidRDefault="004805DB" w:rsidP="004805DB"/>
    <w:p w14:paraId="17765BB3" w14:textId="77777777" w:rsidR="004805DB" w:rsidRDefault="004805DB" w:rsidP="004805DB"/>
    <w:p w14:paraId="32A89D12" w14:textId="77777777" w:rsidR="004805DB" w:rsidRDefault="004805DB" w:rsidP="004805DB"/>
    <w:p w14:paraId="099E9A7A" w14:textId="77777777" w:rsidR="004805DB" w:rsidRDefault="004805DB" w:rsidP="004805DB"/>
    <w:p w14:paraId="2498F31E" w14:textId="77777777" w:rsidR="004805DB" w:rsidRDefault="004805DB" w:rsidP="004805DB"/>
    <w:p w14:paraId="1AB3939A" w14:textId="77777777" w:rsidR="004805DB" w:rsidRDefault="004805DB" w:rsidP="004805DB"/>
    <w:p w14:paraId="76323C48" w14:textId="77777777" w:rsidR="004805DB" w:rsidRDefault="004805DB" w:rsidP="004805DB"/>
    <w:p w14:paraId="003F7EFC" w14:textId="77777777" w:rsidR="004805DB" w:rsidRDefault="004805DB" w:rsidP="004805DB"/>
    <w:p w14:paraId="5D454ECF" w14:textId="14E909ED" w:rsidR="000F4821" w:rsidRDefault="00D703E0" w:rsidP="000F4821">
      <w:pPr>
        <w:pStyle w:val="Heading1"/>
      </w:pPr>
      <w:bookmarkStart w:id="0" w:name="_Toc535268834"/>
      <w:r>
        <w:lastRenderedPageBreak/>
        <w:t>Introduction</w:t>
      </w:r>
      <w:bookmarkEnd w:id="0"/>
      <w:r w:rsidR="000F4821">
        <w:t xml:space="preserve"> </w:t>
      </w:r>
    </w:p>
    <w:p w14:paraId="5BB5F516" w14:textId="0CE74028" w:rsidR="003760BF" w:rsidRDefault="000338E2" w:rsidP="004470C6">
      <w:pPr>
        <w:rPr>
          <w:rFonts w:ascii="Times New Roman" w:hAnsi="Times New Roman" w:cs="Times New Roman"/>
          <w:sz w:val="24"/>
          <w:szCs w:val="24"/>
        </w:rPr>
      </w:pPr>
      <w:r w:rsidRPr="00816D64">
        <w:rPr>
          <w:rFonts w:ascii="Times New Roman" w:hAnsi="Times New Roman" w:cs="Times New Roman"/>
          <w:sz w:val="24"/>
          <w:szCs w:val="24"/>
        </w:rPr>
        <w:t xml:space="preserve">According to Bell (1973), knowledge is a vital resource of the economy. Many organisations face competition on a global scale as well as dynamic surroundings, therefore they are being instructed to bring together different individuals with different talents and also to engage their knowhow to be able to seek access to newer markets and technology </w:t>
      </w:r>
      <w:sdt>
        <w:sdtPr>
          <w:rPr>
            <w:rFonts w:ascii="Times New Roman" w:hAnsi="Times New Roman" w:cs="Times New Roman"/>
            <w:sz w:val="24"/>
            <w:szCs w:val="24"/>
          </w:rPr>
          <w:id w:val="-1268379291"/>
          <w:citation/>
        </w:sdtPr>
        <w:sdtEndPr/>
        <w:sdtContent>
          <w:r w:rsidR="00174942" w:rsidRPr="00816D64">
            <w:rPr>
              <w:rFonts w:ascii="Times New Roman" w:hAnsi="Times New Roman" w:cs="Times New Roman"/>
              <w:sz w:val="24"/>
              <w:szCs w:val="24"/>
            </w:rPr>
            <w:fldChar w:fldCharType="begin"/>
          </w:r>
          <w:r w:rsidR="00174942" w:rsidRPr="00816D64">
            <w:rPr>
              <w:rFonts w:ascii="Times New Roman" w:hAnsi="Times New Roman" w:cs="Times New Roman"/>
              <w:sz w:val="24"/>
              <w:szCs w:val="24"/>
            </w:rPr>
            <w:instrText xml:space="preserve"> CITATION Bha02 \l 2057 </w:instrText>
          </w:r>
          <w:r w:rsidR="00174942" w:rsidRPr="00816D64">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(Bhat, 2002)</w:t>
          </w:r>
          <w:r w:rsidR="00174942" w:rsidRPr="00816D64">
            <w:rPr>
              <w:rFonts w:ascii="Times New Roman" w:hAnsi="Times New Roman" w:cs="Times New Roman"/>
              <w:sz w:val="24"/>
              <w:szCs w:val="24"/>
            </w:rPr>
            <w:fldChar w:fldCharType="end"/>
          </w:r>
        </w:sdtContent>
      </w:sdt>
      <w:r w:rsidRPr="00816D64">
        <w:rPr>
          <w:rFonts w:ascii="Times New Roman" w:hAnsi="Times New Roman" w:cs="Times New Roman"/>
          <w:sz w:val="24"/>
          <w:szCs w:val="24"/>
        </w:rPr>
        <w:t>.</w:t>
      </w:r>
      <w:r w:rsidR="00081581" w:rsidRPr="00816D64">
        <w:rPr>
          <w:rFonts w:ascii="Times New Roman" w:hAnsi="Times New Roman" w:cs="Times New Roman"/>
          <w:sz w:val="24"/>
          <w:szCs w:val="24"/>
        </w:rPr>
        <w:t xml:space="preserve"> </w:t>
      </w:r>
      <w:r w:rsidR="004E484B" w:rsidRPr="00816D64">
        <w:rPr>
          <w:rFonts w:ascii="Times New Roman" w:hAnsi="Times New Roman" w:cs="Times New Roman"/>
          <w:sz w:val="24"/>
          <w:szCs w:val="24"/>
        </w:rPr>
        <w:t>Many philosophers and scientists have always been anxious on how to create, acquire, and communicate knowledge and by what method to improve the re-utilization of knowledge.</w:t>
      </w:r>
      <w:r w:rsidR="005A2FEA" w:rsidRPr="00816D64">
        <w:rPr>
          <w:rFonts w:ascii="Times New Roman" w:hAnsi="Times New Roman" w:cs="Times New Roman"/>
          <w:sz w:val="24"/>
          <w:szCs w:val="24"/>
        </w:rPr>
        <w:t xml:space="preserve"> Nevertheless, during the last decades a distinctive field has emerged named “knowledge management” (KM) </w:t>
      </w:r>
      <w:sdt>
        <w:sdtPr>
          <w:rPr>
            <w:rFonts w:ascii="Times New Roman" w:hAnsi="Times New Roman" w:cs="Times New Roman"/>
            <w:sz w:val="24"/>
            <w:szCs w:val="24"/>
          </w:rPr>
          <w:id w:val="1049039615"/>
          <w:citation/>
        </w:sdtPr>
        <w:sdtEndPr/>
        <w:sdtContent>
          <w:r w:rsidR="005A2FEA" w:rsidRPr="00816D64">
            <w:rPr>
              <w:rFonts w:ascii="Times New Roman" w:hAnsi="Times New Roman" w:cs="Times New Roman"/>
              <w:sz w:val="24"/>
              <w:szCs w:val="24"/>
            </w:rPr>
            <w:fldChar w:fldCharType="begin"/>
          </w:r>
          <w:r w:rsidR="005A2FEA" w:rsidRPr="00816D64">
            <w:rPr>
              <w:rFonts w:ascii="Times New Roman" w:hAnsi="Times New Roman" w:cs="Times New Roman"/>
              <w:sz w:val="24"/>
              <w:szCs w:val="24"/>
            </w:rPr>
            <w:instrText xml:space="preserve"> CITATION Kin09 \l 2057 </w:instrText>
          </w:r>
          <w:r w:rsidR="005A2FEA" w:rsidRPr="00816D64">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(King, 2009)</w:t>
          </w:r>
          <w:r w:rsidR="005A2FEA" w:rsidRPr="00816D64">
            <w:rPr>
              <w:rFonts w:ascii="Times New Roman" w:hAnsi="Times New Roman" w:cs="Times New Roman"/>
              <w:sz w:val="24"/>
              <w:szCs w:val="24"/>
            </w:rPr>
            <w:fldChar w:fldCharType="end"/>
          </w:r>
        </w:sdtContent>
      </w:sdt>
      <w:r w:rsidR="005A2FEA" w:rsidRPr="00816D64">
        <w:rPr>
          <w:rFonts w:ascii="Times New Roman" w:hAnsi="Times New Roman" w:cs="Times New Roman"/>
          <w:sz w:val="24"/>
          <w:szCs w:val="24"/>
        </w:rPr>
        <w:t xml:space="preserve">. </w:t>
      </w:r>
      <w:r w:rsidR="00C300CB" w:rsidRPr="00816D64">
        <w:rPr>
          <w:rFonts w:ascii="Times New Roman" w:hAnsi="Times New Roman" w:cs="Times New Roman"/>
          <w:sz w:val="24"/>
          <w:szCs w:val="24"/>
        </w:rPr>
        <w:t xml:space="preserve">It is believed that KM is founded on the principle that, individuals </w:t>
      </w:r>
      <w:r w:rsidR="00EB3B23" w:rsidRPr="00816D64">
        <w:rPr>
          <w:rFonts w:ascii="Times New Roman" w:hAnsi="Times New Roman" w:cs="Times New Roman"/>
          <w:sz w:val="24"/>
          <w:szCs w:val="24"/>
        </w:rPr>
        <w:t>cannot</w:t>
      </w:r>
      <w:r w:rsidR="00C300CB" w:rsidRPr="00816D64">
        <w:rPr>
          <w:rFonts w:ascii="Times New Roman" w:hAnsi="Times New Roman" w:cs="Times New Roman"/>
          <w:sz w:val="24"/>
          <w:szCs w:val="24"/>
        </w:rPr>
        <w:t xml:space="preserve"> reach their full intellectual potential and organisations find it hard to utilize the knowledge which they possess. This report intends to evaluate the</w:t>
      </w:r>
      <w:r w:rsidR="005A2FEA" w:rsidRPr="00816D64">
        <w:rPr>
          <w:rFonts w:ascii="Times New Roman" w:hAnsi="Times New Roman" w:cs="Times New Roman"/>
          <w:sz w:val="24"/>
          <w:szCs w:val="24"/>
        </w:rPr>
        <w:t xml:space="preserve"> various extensive channels and means for consumers to be able to obtain information</w:t>
      </w:r>
      <w:r w:rsidR="00C300CB" w:rsidRPr="00816D64">
        <w:rPr>
          <w:rFonts w:ascii="Times New Roman" w:hAnsi="Times New Roman" w:cs="Times New Roman"/>
          <w:sz w:val="24"/>
          <w:szCs w:val="24"/>
        </w:rPr>
        <w:t xml:space="preserve"> that </w:t>
      </w:r>
      <w:r w:rsidR="005A2FEA" w:rsidRPr="00816D64">
        <w:rPr>
          <w:rFonts w:ascii="Times New Roman" w:hAnsi="Times New Roman" w:cs="Times New Roman"/>
          <w:sz w:val="24"/>
          <w:szCs w:val="24"/>
        </w:rPr>
        <w:t xml:space="preserve">many would think that </w:t>
      </w:r>
      <w:r w:rsidR="004F3D64">
        <w:rPr>
          <w:rFonts w:ascii="Times New Roman" w:hAnsi="Times New Roman" w:cs="Times New Roman"/>
          <w:sz w:val="24"/>
          <w:szCs w:val="24"/>
        </w:rPr>
        <w:t xml:space="preserve">KM </w:t>
      </w:r>
      <w:r w:rsidR="005A2FEA" w:rsidRPr="00816D64">
        <w:rPr>
          <w:rFonts w:ascii="Times New Roman" w:hAnsi="Times New Roman" w:cs="Times New Roman"/>
          <w:sz w:val="24"/>
          <w:szCs w:val="24"/>
        </w:rPr>
        <w:t xml:space="preserve">strategy is not significant to any further extent. In </w:t>
      </w:r>
      <w:r w:rsidR="00C72B6E" w:rsidRPr="00816D64">
        <w:rPr>
          <w:rFonts w:ascii="Times New Roman" w:hAnsi="Times New Roman" w:cs="Times New Roman"/>
          <w:sz w:val="24"/>
          <w:szCs w:val="24"/>
        </w:rPr>
        <w:t>fact</w:t>
      </w:r>
      <w:r w:rsidR="005A2FEA" w:rsidRPr="00816D64">
        <w:rPr>
          <w:rFonts w:ascii="Times New Roman" w:hAnsi="Times New Roman" w:cs="Times New Roman"/>
          <w:sz w:val="24"/>
          <w:szCs w:val="24"/>
        </w:rPr>
        <w:t xml:space="preserve">, it has the opposite effect and KM </w:t>
      </w:r>
      <w:r w:rsidR="00744A4E" w:rsidRPr="00816D64">
        <w:rPr>
          <w:rFonts w:ascii="Times New Roman" w:hAnsi="Times New Roman" w:cs="Times New Roman"/>
          <w:sz w:val="24"/>
          <w:szCs w:val="24"/>
        </w:rPr>
        <w:t>currently</w:t>
      </w:r>
      <w:r w:rsidR="005A2FEA" w:rsidRPr="00816D64">
        <w:rPr>
          <w:rFonts w:ascii="Times New Roman" w:hAnsi="Times New Roman" w:cs="Times New Roman"/>
          <w:sz w:val="24"/>
          <w:szCs w:val="24"/>
        </w:rPr>
        <w:t xml:space="preserve"> is more imperative than before </w:t>
      </w:r>
      <w:sdt>
        <w:sdtPr>
          <w:rPr>
            <w:rFonts w:ascii="Times New Roman" w:hAnsi="Times New Roman" w:cs="Times New Roman"/>
            <w:sz w:val="24"/>
            <w:szCs w:val="24"/>
          </w:rPr>
          <w:id w:val="-1090154025"/>
          <w:citation/>
        </w:sdtPr>
        <w:sdtEndPr/>
        <w:sdtContent>
          <w:r w:rsidR="005A2FEA" w:rsidRPr="00816D64">
            <w:rPr>
              <w:rFonts w:ascii="Times New Roman" w:hAnsi="Times New Roman" w:cs="Times New Roman"/>
              <w:sz w:val="24"/>
              <w:szCs w:val="24"/>
            </w:rPr>
            <w:fldChar w:fldCharType="begin"/>
          </w:r>
          <w:r w:rsidR="005A2FEA" w:rsidRPr="00816D64">
            <w:rPr>
              <w:rFonts w:ascii="Times New Roman" w:hAnsi="Times New Roman" w:cs="Times New Roman"/>
              <w:sz w:val="24"/>
              <w:szCs w:val="24"/>
            </w:rPr>
            <w:instrText xml:space="preserve"> CITATION Hal10 \l 2057 </w:instrText>
          </w:r>
          <w:r w:rsidR="005A2FEA" w:rsidRPr="00816D64">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(Hall, 2010)</w:t>
          </w:r>
          <w:r w:rsidR="005A2FEA" w:rsidRPr="00816D64">
            <w:rPr>
              <w:rFonts w:ascii="Times New Roman" w:hAnsi="Times New Roman" w:cs="Times New Roman"/>
              <w:sz w:val="24"/>
              <w:szCs w:val="24"/>
            </w:rPr>
            <w:fldChar w:fldCharType="end"/>
          </w:r>
        </w:sdtContent>
      </w:sdt>
      <w:r w:rsidR="005A2FEA" w:rsidRPr="00816D64">
        <w:rPr>
          <w:rFonts w:ascii="Times New Roman" w:hAnsi="Times New Roman" w:cs="Times New Roman"/>
          <w:sz w:val="24"/>
          <w:szCs w:val="24"/>
        </w:rPr>
        <w:t>.</w:t>
      </w:r>
      <w:r w:rsidR="00C300CB" w:rsidRPr="00816D64">
        <w:rPr>
          <w:rFonts w:ascii="Times New Roman" w:hAnsi="Times New Roman" w:cs="Times New Roman"/>
          <w:sz w:val="24"/>
          <w:szCs w:val="24"/>
        </w:rPr>
        <w:t xml:space="preserve"> By using academics literature this report has been assigned to choose </w:t>
      </w:r>
      <w:r w:rsidR="00C72B6E" w:rsidRPr="00816D64">
        <w:rPr>
          <w:rFonts w:ascii="Times New Roman" w:hAnsi="Times New Roman" w:cs="Times New Roman"/>
          <w:sz w:val="24"/>
          <w:szCs w:val="24"/>
        </w:rPr>
        <w:t>a</w:t>
      </w:r>
      <w:r w:rsidR="00C300CB" w:rsidRPr="00816D64">
        <w:rPr>
          <w:rFonts w:ascii="Times New Roman" w:hAnsi="Times New Roman" w:cs="Times New Roman"/>
          <w:sz w:val="24"/>
          <w:szCs w:val="24"/>
        </w:rPr>
        <w:t xml:space="preserve"> </w:t>
      </w:r>
      <w:r w:rsidR="00366E62">
        <w:rPr>
          <w:rFonts w:ascii="Times New Roman" w:hAnsi="Times New Roman" w:cs="Times New Roman"/>
          <w:sz w:val="24"/>
          <w:szCs w:val="24"/>
        </w:rPr>
        <w:t>company</w:t>
      </w:r>
      <w:r w:rsidR="00C300CB" w:rsidRPr="00816D64">
        <w:rPr>
          <w:rFonts w:ascii="Times New Roman" w:hAnsi="Times New Roman" w:cs="Times New Roman"/>
          <w:sz w:val="24"/>
          <w:szCs w:val="24"/>
        </w:rPr>
        <w:t xml:space="preserve"> to where this report will evaluate, analyse its KM and conclude to see if there is a better way to manage the knowledge within that organisation.</w:t>
      </w:r>
      <w:r w:rsidR="005A2FEA" w:rsidRPr="00816D64">
        <w:rPr>
          <w:rFonts w:ascii="Times New Roman" w:hAnsi="Times New Roman" w:cs="Times New Roman"/>
          <w:sz w:val="24"/>
          <w:szCs w:val="24"/>
        </w:rPr>
        <w:t xml:space="preserve"> </w:t>
      </w:r>
      <w:r w:rsidR="00687D7B" w:rsidRPr="00816D64">
        <w:rPr>
          <w:rFonts w:ascii="Times New Roman" w:hAnsi="Times New Roman" w:cs="Times New Roman"/>
          <w:sz w:val="24"/>
          <w:szCs w:val="24"/>
        </w:rPr>
        <w:t xml:space="preserve">Therefore, in this report we will discuss in detail of the </w:t>
      </w:r>
      <w:r w:rsidR="00F14383">
        <w:rPr>
          <w:rFonts w:ascii="Times New Roman" w:hAnsi="Times New Roman" w:cs="Times New Roman"/>
          <w:sz w:val="24"/>
          <w:szCs w:val="24"/>
        </w:rPr>
        <w:t>company</w:t>
      </w:r>
      <w:r w:rsidR="00687D7B" w:rsidRPr="00816D64">
        <w:rPr>
          <w:rFonts w:ascii="Times New Roman" w:hAnsi="Times New Roman" w:cs="Times New Roman"/>
          <w:sz w:val="24"/>
          <w:szCs w:val="24"/>
        </w:rPr>
        <w:t xml:space="preserve"> of cho</w:t>
      </w:r>
      <w:r w:rsidR="00F14383">
        <w:rPr>
          <w:rFonts w:ascii="Times New Roman" w:hAnsi="Times New Roman" w:cs="Times New Roman"/>
          <w:sz w:val="24"/>
          <w:szCs w:val="24"/>
        </w:rPr>
        <w:t>ice</w:t>
      </w:r>
      <w:r w:rsidR="00687D7B" w:rsidRPr="00816D64">
        <w:rPr>
          <w:rFonts w:ascii="Times New Roman" w:hAnsi="Times New Roman" w:cs="Times New Roman"/>
          <w:sz w:val="24"/>
          <w:szCs w:val="24"/>
        </w:rPr>
        <w:t xml:space="preserve"> which is Dixons. </w:t>
      </w:r>
      <w:r w:rsidR="00D4089D" w:rsidRPr="00816D64">
        <w:rPr>
          <w:rFonts w:ascii="Times New Roman" w:hAnsi="Times New Roman" w:cs="Times New Roman"/>
          <w:sz w:val="24"/>
          <w:szCs w:val="24"/>
        </w:rPr>
        <w:t xml:space="preserve">Through </w:t>
      </w:r>
      <w:r w:rsidR="004F3D64">
        <w:rPr>
          <w:rFonts w:ascii="Times New Roman" w:hAnsi="Times New Roman" w:cs="Times New Roman"/>
          <w:sz w:val="24"/>
          <w:szCs w:val="24"/>
        </w:rPr>
        <w:t>KM</w:t>
      </w:r>
      <w:r w:rsidR="00D4089D" w:rsidRPr="00816D64">
        <w:rPr>
          <w:rFonts w:ascii="Times New Roman" w:hAnsi="Times New Roman" w:cs="Times New Roman"/>
          <w:sz w:val="24"/>
          <w:szCs w:val="24"/>
        </w:rPr>
        <w:t xml:space="preserve">, organisations try to find ways to create or obtain possible knowledge </w:t>
      </w:r>
      <w:r w:rsidR="00C72B6E" w:rsidRPr="00816D64">
        <w:rPr>
          <w:rFonts w:ascii="Times New Roman" w:hAnsi="Times New Roman" w:cs="Times New Roman"/>
          <w:sz w:val="24"/>
          <w:szCs w:val="24"/>
        </w:rPr>
        <w:t>and</w:t>
      </w:r>
      <w:r w:rsidR="00D4089D" w:rsidRPr="00816D64">
        <w:rPr>
          <w:rFonts w:ascii="Times New Roman" w:hAnsi="Times New Roman" w:cs="Times New Roman"/>
          <w:sz w:val="24"/>
          <w:szCs w:val="24"/>
        </w:rPr>
        <w:t xml:space="preserve"> try to make this knowledge available to those within the </w:t>
      </w:r>
      <w:r w:rsidR="00F14383">
        <w:rPr>
          <w:rFonts w:ascii="Times New Roman" w:hAnsi="Times New Roman" w:cs="Times New Roman"/>
          <w:sz w:val="24"/>
          <w:szCs w:val="24"/>
        </w:rPr>
        <w:t>business</w:t>
      </w:r>
      <w:r w:rsidR="00D4089D" w:rsidRPr="00816D64">
        <w:rPr>
          <w:rFonts w:ascii="Times New Roman" w:hAnsi="Times New Roman" w:cs="Times New Roman"/>
          <w:sz w:val="24"/>
          <w:szCs w:val="24"/>
        </w:rPr>
        <w:t xml:space="preserve"> so that they can use it at a suitable time and place to achieve effective usage of knowledge to be able to influence the </w:t>
      </w:r>
      <w:r w:rsidR="00F14383">
        <w:rPr>
          <w:rFonts w:ascii="Times New Roman" w:hAnsi="Times New Roman" w:cs="Times New Roman"/>
          <w:sz w:val="24"/>
          <w:szCs w:val="24"/>
        </w:rPr>
        <w:t xml:space="preserve">firm </w:t>
      </w:r>
      <w:r w:rsidR="00D4089D" w:rsidRPr="00816D64">
        <w:rPr>
          <w:rFonts w:ascii="Times New Roman" w:hAnsi="Times New Roman" w:cs="Times New Roman"/>
          <w:sz w:val="24"/>
          <w:szCs w:val="24"/>
        </w:rPr>
        <w:t xml:space="preserve">positively. According to academics it is commonly believed that an organisation can increase </w:t>
      </w:r>
      <w:r w:rsidR="00EB3B23" w:rsidRPr="00816D64">
        <w:rPr>
          <w:rFonts w:ascii="Times New Roman" w:hAnsi="Times New Roman" w:cs="Times New Roman"/>
          <w:sz w:val="24"/>
          <w:szCs w:val="24"/>
        </w:rPr>
        <w:t>the</w:t>
      </w:r>
      <w:r w:rsidR="00D4089D" w:rsidRPr="00816D64">
        <w:rPr>
          <w:rFonts w:ascii="Times New Roman" w:hAnsi="Times New Roman" w:cs="Times New Roman"/>
          <w:sz w:val="24"/>
          <w:szCs w:val="24"/>
        </w:rPr>
        <w:t xml:space="preserve"> way they effectively utilize knowledge by a small </w:t>
      </w:r>
      <w:r w:rsidR="00C72B6E" w:rsidRPr="00816D64">
        <w:rPr>
          <w:rFonts w:ascii="Times New Roman" w:hAnsi="Times New Roman" w:cs="Times New Roman"/>
          <w:sz w:val="24"/>
          <w:szCs w:val="24"/>
        </w:rPr>
        <w:t>margin,</w:t>
      </w:r>
      <w:r w:rsidR="00D4089D" w:rsidRPr="00816D64">
        <w:rPr>
          <w:rFonts w:ascii="Times New Roman" w:hAnsi="Times New Roman" w:cs="Times New Roman"/>
          <w:sz w:val="24"/>
          <w:szCs w:val="24"/>
        </w:rPr>
        <w:t xml:space="preserve"> and this will result in great benefits. </w:t>
      </w:r>
      <w:r w:rsidR="00C72B6E" w:rsidRPr="00816D64">
        <w:rPr>
          <w:rFonts w:ascii="Times New Roman" w:hAnsi="Times New Roman" w:cs="Times New Roman"/>
          <w:sz w:val="24"/>
          <w:szCs w:val="24"/>
        </w:rPr>
        <w:t>So,</w:t>
      </w:r>
      <w:r w:rsidR="00C300CB" w:rsidRPr="00816D64">
        <w:rPr>
          <w:rFonts w:ascii="Times New Roman" w:hAnsi="Times New Roman" w:cs="Times New Roman"/>
          <w:sz w:val="24"/>
          <w:szCs w:val="24"/>
        </w:rPr>
        <w:t xml:space="preserve"> in this report firstly will evaluate the concept of KM as well as the importance of KM within the context of an organisation</w:t>
      </w:r>
      <w:r w:rsidR="00687D7B" w:rsidRPr="00816D64">
        <w:rPr>
          <w:rFonts w:ascii="Times New Roman" w:hAnsi="Times New Roman" w:cs="Times New Roman"/>
          <w:sz w:val="24"/>
          <w:szCs w:val="24"/>
        </w:rPr>
        <w:t>. By identifying Dixons knowledge assets this report will show modelling techniques to be able to identify the assets as well as discussing how Dixons gains data, information and knowledge and the relationship in-between them. Secondly this report will explain how Dixons create, store and implement their knowledge and how they also protect their knowledge from others.</w:t>
      </w:r>
      <w:r w:rsidR="00BD2CB9">
        <w:rPr>
          <w:rFonts w:ascii="Times New Roman" w:hAnsi="Times New Roman" w:cs="Times New Roman"/>
          <w:sz w:val="24"/>
          <w:szCs w:val="24"/>
        </w:rPr>
        <w:t xml:space="preserve"> Lastly, by considering the requirements of knowledge within Dixons this report will evaluate their framework to which they share knowledge to derive to any improvement suggestions to that framework.</w:t>
      </w:r>
    </w:p>
    <w:p w14:paraId="2B4D702C" w14:textId="77777777" w:rsidR="006946A9" w:rsidRDefault="006946A9" w:rsidP="006946A9">
      <w:pPr>
        <w:pStyle w:val="Heading1"/>
        <w:tabs>
          <w:tab w:val="left" w:pos="3225"/>
        </w:tabs>
      </w:pPr>
      <w:bookmarkStart w:id="1" w:name="_Toc535268835"/>
      <w:r>
        <w:t>Knowledge management (KM)</w:t>
      </w:r>
      <w:bookmarkEnd w:id="1"/>
      <w:r>
        <w:tab/>
      </w:r>
    </w:p>
    <w:p w14:paraId="59930F76" w14:textId="483A2FD8" w:rsidR="00697749" w:rsidRDefault="006946A9" w:rsidP="006946A9">
      <w:pPr>
        <w:rPr>
          <w:rFonts w:ascii="Times New Roman" w:hAnsi="Times New Roman" w:cs="Times New Roman"/>
          <w:sz w:val="24"/>
          <w:szCs w:val="24"/>
        </w:rPr>
      </w:pPr>
      <w:r w:rsidRPr="00816D64">
        <w:rPr>
          <w:rFonts w:ascii="Times New Roman" w:hAnsi="Times New Roman" w:cs="Times New Roman"/>
          <w:sz w:val="24"/>
          <w:szCs w:val="24"/>
        </w:rPr>
        <w:t xml:space="preserve">Various organisations have recognised knowledge as a domineering new strategic and the utmost well-known example is ‘knowledge is power’ </w:t>
      </w:r>
      <w:sdt>
        <w:sdtPr>
          <w:rPr>
            <w:rFonts w:ascii="Times New Roman" w:hAnsi="Times New Roman" w:cs="Times New Roman"/>
            <w:sz w:val="24"/>
            <w:szCs w:val="24"/>
          </w:rPr>
          <w:id w:val="638082957"/>
          <w:citation/>
        </w:sdtPr>
        <w:sdtEndPr/>
        <w:sdtContent>
          <w:r w:rsidRPr="00816D64">
            <w:rPr>
              <w:rFonts w:ascii="Times New Roman" w:hAnsi="Times New Roman" w:cs="Times New Roman"/>
              <w:sz w:val="24"/>
              <w:szCs w:val="24"/>
            </w:rPr>
            <w:fldChar w:fldCharType="begin"/>
          </w:r>
          <w:r w:rsidRPr="00816D64">
            <w:rPr>
              <w:rFonts w:ascii="Times New Roman" w:hAnsi="Times New Roman" w:cs="Times New Roman"/>
              <w:sz w:val="24"/>
              <w:szCs w:val="24"/>
            </w:rPr>
            <w:instrText xml:space="preserve"> CITATION Cha15 \l 2057 </w:instrText>
          </w:r>
          <w:r w:rsidRPr="00816D64">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(Chakravarthy, et al., 2015)</w:t>
          </w:r>
          <w:r w:rsidRPr="00816D64">
            <w:rPr>
              <w:rFonts w:ascii="Times New Roman" w:hAnsi="Times New Roman" w:cs="Times New Roman"/>
              <w:sz w:val="24"/>
              <w:szCs w:val="24"/>
            </w:rPr>
            <w:fldChar w:fldCharType="end"/>
          </w:r>
        </w:sdtContent>
      </w:sdt>
      <w:r w:rsidRPr="00816D64">
        <w:rPr>
          <w:rFonts w:ascii="Times New Roman" w:hAnsi="Times New Roman" w:cs="Times New Roman"/>
          <w:sz w:val="24"/>
          <w:szCs w:val="24"/>
        </w:rPr>
        <w:t xml:space="preserve">. Consequently, meaning Dixons or individuals within Dixons will have to store it and retain it to be able maintain an advantage over others. Therefore, the common attitudes of various individuals </w:t>
      </w:r>
      <w:r w:rsidR="00C72B6E" w:rsidRPr="00816D64">
        <w:rPr>
          <w:rFonts w:ascii="Times New Roman" w:hAnsi="Times New Roman" w:cs="Times New Roman"/>
          <w:sz w:val="24"/>
          <w:szCs w:val="24"/>
        </w:rPr>
        <w:t>are</w:t>
      </w:r>
      <w:r w:rsidRPr="00816D64">
        <w:rPr>
          <w:rFonts w:ascii="Times New Roman" w:hAnsi="Times New Roman" w:cs="Times New Roman"/>
          <w:sz w:val="24"/>
          <w:szCs w:val="24"/>
        </w:rPr>
        <w:t xml:space="preserve"> to grasp on to </w:t>
      </w:r>
      <w:r w:rsidR="00115090" w:rsidRPr="00816D64">
        <w:rPr>
          <w:rFonts w:ascii="Times New Roman" w:hAnsi="Times New Roman" w:cs="Times New Roman"/>
          <w:sz w:val="24"/>
          <w:szCs w:val="24"/>
        </w:rPr>
        <w:t>one’s</w:t>
      </w:r>
      <w:r w:rsidRPr="00816D64">
        <w:rPr>
          <w:rFonts w:ascii="Times New Roman" w:hAnsi="Times New Roman" w:cs="Times New Roman"/>
          <w:sz w:val="24"/>
          <w:szCs w:val="24"/>
        </w:rPr>
        <w:t xml:space="preserve"> knowledge, as that what makes an individual an asset to the organisation</w:t>
      </w:r>
      <w:sdt>
        <w:sdtPr>
          <w:rPr>
            <w:rFonts w:ascii="Times New Roman" w:hAnsi="Times New Roman" w:cs="Times New Roman"/>
            <w:sz w:val="24"/>
            <w:szCs w:val="24"/>
          </w:rPr>
          <w:id w:val="-1569879268"/>
          <w:citation/>
        </w:sdtPr>
        <w:sdtEndPr/>
        <w:sdtContent>
          <w:r w:rsidRPr="00816D64">
            <w:rPr>
              <w:rFonts w:ascii="Times New Roman" w:hAnsi="Times New Roman" w:cs="Times New Roman"/>
              <w:sz w:val="24"/>
              <w:szCs w:val="24"/>
            </w:rPr>
            <w:fldChar w:fldCharType="begin"/>
          </w:r>
          <w:r w:rsidRPr="00816D64">
            <w:rPr>
              <w:rFonts w:ascii="Times New Roman" w:hAnsi="Times New Roman" w:cs="Times New Roman"/>
              <w:sz w:val="24"/>
              <w:szCs w:val="24"/>
            </w:rPr>
            <w:instrText xml:space="preserve"> CITATION Cha15 \l 2057 </w:instrText>
          </w:r>
          <w:r w:rsidRPr="00816D64">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(Chakravarthy, et al., 2015)</w:t>
          </w:r>
          <w:r w:rsidRPr="00816D64">
            <w:rPr>
              <w:rFonts w:ascii="Times New Roman" w:hAnsi="Times New Roman" w:cs="Times New Roman"/>
              <w:sz w:val="24"/>
              <w:szCs w:val="24"/>
            </w:rPr>
            <w:fldChar w:fldCharType="end"/>
          </w:r>
        </w:sdtContent>
      </w:sdt>
      <w:r w:rsidRPr="00816D64">
        <w:rPr>
          <w:rFonts w:ascii="Times New Roman" w:hAnsi="Times New Roman" w:cs="Times New Roman"/>
          <w:sz w:val="24"/>
          <w:szCs w:val="24"/>
        </w:rPr>
        <w:t xml:space="preserve">. For </w:t>
      </w:r>
      <w:r w:rsidR="00C72B6E" w:rsidRPr="00816D64">
        <w:rPr>
          <w:rFonts w:ascii="Times New Roman" w:hAnsi="Times New Roman" w:cs="Times New Roman"/>
          <w:sz w:val="24"/>
          <w:szCs w:val="24"/>
        </w:rPr>
        <w:t>instance,</w:t>
      </w:r>
      <w:r w:rsidRPr="00816D64">
        <w:rPr>
          <w:rFonts w:ascii="Times New Roman" w:hAnsi="Times New Roman" w:cs="Times New Roman"/>
          <w:sz w:val="24"/>
          <w:szCs w:val="24"/>
        </w:rPr>
        <w:t xml:space="preserve"> within Dixons, most staff are a bit </w:t>
      </w:r>
      <w:r w:rsidR="00744A4E" w:rsidRPr="00816D64">
        <w:rPr>
          <w:rFonts w:ascii="Times New Roman" w:hAnsi="Times New Roman" w:cs="Times New Roman"/>
          <w:sz w:val="24"/>
          <w:szCs w:val="24"/>
        </w:rPr>
        <w:t>knowledgeable,</w:t>
      </w:r>
      <w:r w:rsidRPr="00816D64">
        <w:rPr>
          <w:rFonts w:ascii="Times New Roman" w:hAnsi="Times New Roman" w:cs="Times New Roman"/>
          <w:sz w:val="24"/>
          <w:szCs w:val="24"/>
        </w:rPr>
        <w:t xml:space="preserve"> but some have</w:t>
      </w:r>
      <w:r w:rsidR="00744A4E">
        <w:rPr>
          <w:rFonts w:ascii="Times New Roman" w:hAnsi="Times New Roman" w:cs="Times New Roman"/>
          <w:sz w:val="24"/>
          <w:szCs w:val="24"/>
        </w:rPr>
        <w:t xml:space="preserve"> </w:t>
      </w:r>
      <w:r w:rsidRPr="00816D64">
        <w:rPr>
          <w:rFonts w:ascii="Times New Roman" w:hAnsi="Times New Roman" w:cs="Times New Roman"/>
          <w:sz w:val="24"/>
          <w:szCs w:val="24"/>
        </w:rPr>
        <w:t>more know</w:t>
      </w:r>
      <w:r w:rsidR="00744A4E">
        <w:rPr>
          <w:rFonts w:ascii="Times New Roman" w:hAnsi="Times New Roman" w:cs="Times New Roman"/>
          <w:sz w:val="24"/>
          <w:szCs w:val="24"/>
        </w:rPr>
        <w:t>-how</w:t>
      </w:r>
      <w:r w:rsidRPr="00816D64">
        <w:rPr>
          <w:rFonts w:ascii="Times New Roman" w:hAnsi="Times New Roman" w:cs="Times New Roman"/>
          <w:sz w:val="24"/>
          <w:szCs w:val="24"/>
        </w:rPr>
        <w:t>, the staff who are more know</w:t>
      </w:r>
      <w:r w:rsidR="00744A4E">
        <w:rPr>
          <w:rFonts w:ascii="Times New Roman" w:hAnsi="Times New Roman" w:cs="Times New Roman"/>
          <w:sz w:val="24"/>
          <w:szCs w:val="24"/>
        </w:rPr>
        <w:t>-how</w:t>
      </w:r>
      <w:r w:rsidRPr="00816D64">
        <w:rPr>
          <w:rFonts w:ascii="Times New Roman" w:hAnsi="Times New Roman" w:cs="Times New Roman"/>
          <w:sz w:val="24"/>
          <w:szCs w:val="24"/>
        </w:rPr>
        <w:t xml:space="preserve"> seem to be the management team as they </w:t>
      </w:r>
      <w:r w:rsidR="00DB6038" w:rsidRPr="00816D64">
        <w:rPr>
          <w:rFonts w:ascii="Times New Roman" w:hAnsi="Times New Roman" w:cs="Times New Roman"/>
          <w:sz w:val="24"/>
          <w:szCs w:val="24"/>
        </w:rPr>
        <w:t xml:space="preserve">have </w:t>
      </w:r>
      <w:r w:rsidRPr="00816D64">
        <w:rPr>
          <w:rFonts w:ascii="Times New Roman" w:hAnsi="Times New Roman" w:cs="Times New Roman"/>
          <w:sz w:val="24"/>
          <w:szCs w:val="24"/>
        </w:rPr>
        <w:t xml:space="preserve">more knowledge of what is happening within the </w:t>
      </w:r>
      <w:r w:rsidR="00F14383">
        <w:rPr>
          <w:rFonts w:ascii="Times New Roman" w:hAnsi="Times New Roman" w:cs="Times New Roman"/>
          <w:sz w:val="24"/>
          <w:szCs w:val="24"/>
        </w:rPr>
        <w:t>company</w:t>
      </w:r>
      <w:r w:rsidRPr="00816D64">
        <w:rPr>
          <w:rFonts w:ascii="Times New Roman" w:hAnsi="Times New Roman" w:cs="Times New Roman"/>
          <w:sz w:val="24"/>
          <w:szCs w:val="24"/>
        </w:rPr>
        <w:t xml:space="preserve">. Knowledge to this date is well thought-out to be huge power within an organisation like Dixons, but the way organisations such as Dixons perceive this has transformed substantially as the belief now is for Dixons knowledge should be shared </w:t>
      </w:r>
      <w:r w:rsidR="00C72B6E" w:rsidRPr="00816D64">
        <w:rPr>
          <w:rFonts w:ascii="Times New Roman" w:hAnsi="Times New Roman" w:cs="Times New Roman"/>
          <w:sz w:val="24"/>
          <w:szCs w:val="24"/>
        </w:rPr>
        <w:t>for</w:t>
      </w:r>
      <w:r w:rsidRPr="00816D64">
        <w:rPr>
          <w:rFonts w:ascii="Times New Roman" w:hAnsi="Times New Roman" w:cs="Times New Roman"/>
          <w:sz w:val="24"/>
          <w:szCs w:val="24"/>
        </w:rPr>
        <w:t xml:space="preserve"> growth. Various organisations and Dixons have shown that sharing their knowledge amongst their team </w:t>
      </w:r>
      <w:r w:rsidRPr="00816D64">
        <w:rPr>
          <w:rFonts w:ascii="Times New Roman" w:hAnsi="Times New Roman" w:cs="Times New Roman"/>
          <w:sz w:val="24"/>
          <w:szCs w:val="24"/>
        </w:rPr>
        <w:lastRenderedPageBreak/>
        <w:t xml:space="preserve">members can result into growth as well as becoming more competitive. In </w:t>
      </w:r>
      <w:r w:rsidR="003760BF" w:rsidRPr="003760BF">
        <w:rPr>
          <w:rFonts w:ascii="Times New Roman" w:hAnsi="Times New Roman" w:cs="Times New Roman"/>
          <w:i/>
          <w:sz w:val="24"/>
          <w:szCs w:val="24"/>
        </w:rPr>
        <w:t>F</w:t>
      </w:r>
      <w:r w:rsidRPr="003760BF">
        <w:rPr>
          <w:rFonts w:ascii="Times New Roman" w:hAnsi="Times New Roman" w:cs="Times New Roman"/>
          <w:i/>
          <w:sz w:val="24"/>
          <w:szCs w:val="24"/>
        </w:rPr>
        <w:t xml:space="preserve">igure </w:t>
      </w:r>
      <w:r w:rsidR="003760BF" w:rsidRPr="003760BF">
        <w:rPr>
          <w:rFonts w:ascii="Times New Roman" w:hAnsi="Times New Roman" w:cs="Times New Roman"/>
          <w:i/>
          <w:sz w:val="24"/>
          <w:szCs w:val="24"/>
        </w:rPr>
        <w:t>1</w:t>
      </w:r>
      <w:r w:rsidR="003760BF">
        <w:rPr>
          <w:rFonts w:ascii="Times New Roman" w:hAnsi="Times New Roman" w:cs="Times New Roman"/>
          <w:sz w:val="24"/>
          <w:szCs w:val="24"/>
        </w:rPr>
        <w:t xml:space="preserve"> </w:t>
      </w:r>
      <w:r w:rsidRPr="00816D64">
        <w:rPr>
          <w:rFonts w:ascii="Times New Roman" w:hAnsi="Times New Roman" w:cs="Times New Roman"/>
          <w:sz w:val="24"/>
          <w:szCs w:val="24"/>
        </w:rPr>
        <w:t>the</w:t>
      </w:r>
      <w:r w:rsidR="003760BF">
        <w:rPr>
          <w:rFonts w:ascii="Times New Roman" w:hAnsi="Times New Roman" w:cs="Times New Roman"/>
          <w:sz w:val="24"/>
          <w:szCs w:val="24"/>
        </w:rPr>
        <w:t xml:space="preserve"> definitions</w:t>
      </w:r>
      <w:r w:rsidRPr="00816D64">
        <w:rPr>
          <w:rFonts w:ascii="Times New Roman" w:hAnsi="Times New Roman" w:cs="Times New Roman"/>
          <w:sz w:val="24"/>
          <w:szCs w:val="24"/>
        </w:rPr>
        <w:t xml:space="preserve"> of </w:t>
      </w:r>
      <w:r w:rsidR="004F3D64">
        <w:rPr>
          <w:rFonts w:ascii="Times New Roman" w:hAnsi="Times New Roman" w:cs="Times New Roman"/>
          <w:sz w:val="24"/>
          <w:szCs w:val="24"/>
        </w:rPr>
        <w:t>KM</w:t>
      </w:r>
      <w:r w:rsidRPr="00816D64">
        <w:rPr>
          <w:rFonts w:ascii="Times New Roman" w:hAnsi="Times New Roman" w:cs="Times New Roman"/>
          <w:sz w:val="24"/>
          <w:szCs w:val="24"/>
        </w:rPr>
        <w:t xml:space="preserve"> as well as </w:t>
      </w:r>
      <w:r w:rsidR="003760BF">
        <w:rPr>
          <w:rFonts w:ascii="Times New Roman" w:hAnsi="Times New Roman" w:cs="Times New Roman"/>
          <w:sz w:val="24"/>
          <w:szCs w:val="24"/>
        </w:rPr>
        <w:t>the description in different perspectives will be illustrated.</w:t>
      </w:r>
    </w:p>
    <w:p w14:paraId="5EB81388" w14:textId="4825A583" w:rsidR="00697749" w:rsidRDefault="00697749" w:rsidP="006946A9">
      <w:pPr>
        <w:rPr>
          <w:rFonts w:ascii="Times New Roman" w:hAnsi="Times New Roman" w:cs="Times New Roman"/>
          <w:sz w:val="24"/>
          <w:szCs w:val="24"/>
        </w:rPr>
      </w:pPr>
      <w:r>
        <w:rPr>
          <w:rFonts w:ascii="Times New Roman" w:hAnsi="Times New Roman" w:cs="Times New Roman"/>
          <w:sz w:val="24"/>
          <w:szCs w:val="24"/>
        </w:rPr>
        <w:t xml:space="preserve">Dixons is known as </w:t>
      </w:r>
      <w:r w:rsidR="00367069">
        <w:rPr>
          <w:rFonts w:ascii="Times New Roman" w:hAnsi="Times New Roman" w:cs="Times New Roman"/>
          <w:sz w:val="24"/>
          <w:szCs w:val="24"/>
        </w:rPr>
        <w:t xml:space="preserve">a leading electrical specialist retailing group to which sales and manufactures consumer electricals and appliances. The organisation spans over 14 countries, with over 1000 stores and employs 36000 employees. Dixons is a combination of various brands such as </w:t>
      </w:r>
      <w:proofErr w:type="spellStart"/>
      <w:r w:rsidR="00367069">
        <w:rPr>
          <w:rFonts w:ascii="Times New Roman" w:hAnsi="Times New Roman" w:cs="Times New Roman"/>
          <w:sz w:val="24"/>
          <w:szCs w:val="24"/>
        </w:rPr>
        <w:t>Currys</w:t>
      </w:r>
      <w:proofErr w:type="spellEnd"/>
      <w:r w:rsidR="00367069">
        <w:rPr>
          <w:rFonts w:ascii="Times New Roman" w:hAnsi="Times New Roman" w:cs="Times New Roman"/>
          <w:sz w:val="24"/>
          <w:szCs w:val="24"/>
        </w:rPr>
        <w:t xml:space="preserve"> Pc World, Dixons Carphone and others across Europe.</w:t>
      </w:r>
    </w:p>
    <w:p w14:paraId="54D50B45" w14:textId="734DFD58" w:rsidR="006946A9" w:rsidRDefault="006946A9" w:rsidP="006946A9">
      <w:pPr>
        <w:rPr>
          <w:rFonts w:ascii="Times New Roman" w:hAnsi="Times New Roman" w:cs="Times New Roman"/>
          <w:sz w:val="24"/>
          <w:szCs w:val="24"/>
        </w:rPr>
      </w:pPr>
      <w:r w:rsidRPr="00816D64">
        <w:rPr>
          <w:rFonts w:ascii="Times New Roman" w:hAnsi="Times New Roman" w:cs="Times New Roman"/>
          <w:sz w:val="24"/>
          <w:szCs w:val="24"/>
        </w:rPr>
        <w:t xml:space="preserve"> </w:t>
      </w:r>
      <w:r w:rsidR="003760BF" w:rsidRPr="003760BF">
        <w:rPr>
          <w:rFonts w:ascii="Times New Roman" w:hAnsi="Times New Roman" w:cs="Times New Roman"/>
          <w:i/>
          <w:sz w:val="24"/>
          <w:szCs w:val="24"/>
        </w:rPr>
        <w:t>Figure 1</w:t>
      </w:r>
      <w:r w:rsidR="003760BF" w:rsidRPr="00816D64">
        <w:rPr>
          <w:rFonts w:ascii="Times New Roman" w:hAnsi="Times New Roman" w:cs="Times New Roman"/>
          <w:sz w:val="24"/>
          <w:szCs w:val="24"/>
        </w:rPr>
        <w:t xml:space="preserve">: </w:t>
      </w:r>
      <w:r w:rsidR="003760BF">
        <w:rPr>
          <w:rFonts w:ascii="Times New Roman" w:hAnsi="Times New Roman" w:cs="Times New Roman"/>
          <w:sz w:val="24"/>
          <w:szCs w:val="24"/>
        </w:rPr>
        <w:t>Codification of KM definitions.</w:t>
      </w:r>
      <w:r w:rsidR="003760BF">
        <w:rPr>
          <w:rFonts w:ascii="Times New Roman" w:hAnsi="Times New Roman" w:cs="Times New Roman"/>
          <w:noProof/>
          <w:sz w:val="24"/>
          <w:szCs w:val="24"/>
        </w:rPr>
        <w:drawing>
          <wp:inline distT="0" distB="0" distL="0" distR="0" wp14:anchorId="3EC53359" wp14:editId="7AE147C3">
            <wp:extent cx="5730875" cy="45720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572000"/>
                    </a:xfrm>
                    <a:prstGeom prst="rect">
                      <a:avLst/>
                    </a:prstGeom>
                    <a:noFill/>
                    <a:ln>
                      <a:noFill/>
                    </a:ln>
                  </pic:spPr>
                </pic:pic>
              </a:graphicData>
            </a:graphic>
          </wp:inline>
        </w:drawing>
      </w:r>
    </w:p>
    <w:p w14:paraId="11FD10DB" w14:textId="119FCB5A" w:rsidR="003760BF" w:rsidRPr="00816D64" w:rsidRDefault="003760BF" w:rsidP="006946A9">
      <w:pPr>
        <w:rPr>
          <w:rFonts w:ascii="Times New Roman" w:hAnsi="Times New Roman" w:cs="Times New Roman"/>
          <w:sz w:val="24"/>
          <w:szCs w:val="24"/>
        </w:rPr>
      </w:pPr>
      <w:r>
        <w:rPr>
          <w:rFonts w:ascii="Times New Roman" w:hAnsi="Times New Roman" w:cs="Times New Roman"/>
          <w:sz w:val="24"/>
          <w:szCs w:val="24"/>
        </w:rPr>
        <w:t>Source:</w:t>
      </w:r>
      <w:sdt>
        <w:sdtPr>
          <w:rPr>
            <w:rFonts w:ascii="Times New Roman" w:hAnsi="Times New Roman" w:cs="Times New Roman"/>
            <w:sz w:val="24"/>
            <w:szCs w:val="24"/>
          </w:rPr>
          <w:id w:val="-9663503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Kar09 \l 2057 </w:instrText>
          </w:r>
          <w:r>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(Karadsheh, et al., 2009)</w:t>
          </w:r>
          <w:r>
            <w:rPr>
              <w:rFonts w:ascii="Times New Roman" w:hAnsi="Times New Roman" w:cs="Times New Roman"/>
              <w:sz w:val="24"/>
              <w:szCs w:val="24"/>
            </w:rPr>
            <w:fldChar w:fldCharType="end"/>
          </w:r>
        </w:sdtContent>
      </w:sdt>
    </w:p>
    <w:p w14:paraId="7C474A14" w14:textId="0CC86A68" w:rsidR="00A50F26" w:rsidRDefault="002F1EA2" w:rsidP="002F1EA2">
      <w:pPr>
        <w:pStyle w:val="Heading2"/>
      </w:pPr>
      <w:bookmarkStart w:id="2" w:name="_Toc535268836"/>
      <w:r>
        <w:t xml:space="preserve">Data </w:t>
      </w:r>
      <w:r w:rsidR="00C72B6E">
        <w:t>to</w:t>
      </w:r>
      <w:r>
        <w:t xml:space="preserve"> Knowledge</w:t>
      </w:r>
      <w:bookmarkEnd w:id="2"/>
    </w:p>
    <w:p w14:paraId="5370FE05" w14:textId="5EA3E66F" w:rsidR="00C9396B" w:rsidRPr="00816D64" w:rsidRDefault="00C9396B" w:rsidP="00C9396B">
      <w:pPr>
        <w:rPr>
          <w:rFonts w:ascii="Times New Roman" w:hAnsi="Times New Roman" w:cs="Times New Roman"/>
          <w:i/>
          <w:sz w:val="24"/>
          <w:szCs w:val="24"/>
        </w:rPr>
      </w:pPr>
      <w:r w:rsidRPr="00816D64">
        <w:rPr>
          <w:rFonts w:ascii="Times New Roman" w:hAnsi="Times New Roman" w:cs="Times New Roman"/>
          <w:sz w:val="24"/>
          <w:szCs w:val="24"/>
        </w:rPr>
        <w:t>Albert Einstein</w:t>
      </w:r>
      <w:r w:rsidR="00DB0936" w:rsidRPr="00816D64">
        <w:rPr>
          <w:rFonts w:ascii="Times New Roman" w:hAnsi="Times New Roman" w:cs="Times New Roman"/>
          <w:sz w:val="24"/>
          <w:szCs w:val="24"/>
        </w:rPr>
        <w:t xml:space="preserve"> (1954)</w:t>
      </w:r>
      <w:r w:rsidRPr="00816D64">
        <w:rPr>
          <w:rFonts w:ascii="Times New Roman" w:hAnsi="Times New Roman" w:cs="Times New Roman"/>
          <w:sz w:val="24"/>
          <w:szCs w:val="24"/>
        </w:rPr>
        <w:t xml:space="preserve"> once said to Dispintiere</w:t>
      </w:r>
      <w:r w:rsidR="00DB0936" w:rsidRPr="00816D64">
        <w:rPr>
          <w:rFonts w:ascii="Times New Roman" w:hAnsi="Times New Roman" w:cs="Times New Roman"/>
          <w:sz w:val="24"/>
          <w:szCs w:val="24"/>
        </w:rPr>
        <w:t xml:space="preserve"> (1954)</w:t>
      </w:r>
      <w:r w:rsidRPr="00816D64">
        <w:rPr>
          <w:rFonts w:ascii="Times New Roman" w:hAnsi="Times New Roman" w:cs="Times New Roman"/>
          <w:sz w:val="24"/>
          <w:szCs w:val="24"/>
        </w:rPr>
        <w:t xml:space="preserve"> "</w:t>
      </w:r>
      <w:r w:rsidRPr="00816D64">
        <w:rPr>
          <w:rFonts w:ascii="Times New Roman" w:hAnsi="Times New Roman" w:cs="Times New Roman"/>
          <w:i/>
          <w:sz w:val="24"/>
          <w:szCs w:val="24"/>
        </w:rPr>
        <w:t>Wisdom is not a product of schooling but of the lifelong attempt to acquire it</w:t>
      </w:r>
      <w:r w:rsidRPr="00816D64">
        <w:rPr>
          <w:rFonts w:ascii="Times New Roman" w:hAnsi="Times New Roman" w:cs="Times New Roman"/>
          <w:sz w:val="24"/>
          <w:szCs w:val="24"/>
        </w:rPr>
        <w:t>”.  Moreover, T.S. Eliot</w:t>
      </w:r>
      <w:r w:rsidR="00DB0936" w:rsidRPr="00816D64">
        <w:rPr>
          <w:rFonts w:ascii="Times New Roman" w:hAnsi="Times New Roman" w:cs="Times New Roman"/>
          <w:sz w:val="24"/>
          <w:szCs w:val="24"/>
        </w:rPr>
        <w:t xml:space="preserve"> (1934)</w:t>
      </w:r>
      <w:r w:rsidRPr="00816D64">
        <w:rPr>
          <w:rFonts w:ascii="Times New Roman" w:hAnsi="Times New Roman" w:cs="Times New Roman"/>
          <w:sz w:val="24"/>
          <w:szCs w:val="24"/>
        </w:rPr>
        <w:t xml:space="preserve"> an academic poet stated in a play </w:t>
      </w:r>
      <w:r w:rsidRPr="00816D64">
        <w:rPr>
          <w:rFonts w:ascii="Times New Roman" w:hAnsi="Times New Roman" w:cs="Times New Roman"/>
          <w:color w:val="000000"/>
          <w:sz w:val="24"/>
          <w:szCs w:val="24"/>
        </w:rPr>
        <w:t>"</w:t>
      </w:r>
      <w:r w:rsidRPr="00816D64">
        <w:rPr>
          <w:rFonts w:ascii="Times New Roman" w:hAnsi="Times New Roman" w:cs="Times New Roman"/>
          <w:i/>
          <w:color w:val="000000"/>
          <w:sz w:val="24"/>
          <w:szCs w:val="24"/>
        </w:rPr>
        <w:t>Where is the wisdom we have lost in knowledge? Where is the knowledge we have lost in information?</w:t>
      </w:r>
      <w:r w:rsidRPr="00816D64">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919590871"/>
          <w:citation/>
        </w:sdtPr>
        <w:sdtEndPr/>
        <w:sdtContent>
          <w:r w:rsidR="00DB0936" w:rsidRPr="00816D64">
            <w:rPr>
              <w:rFonts w:ascii="Times New Roman" w:hAnsi="Times New Roman" w:cs="Times New Roman"/>
              <w:color w:val="000000"/>
              <w:sz w:val="24"/>
              <w:szCs w:val="24"/>
            </w:rPr>
            <w:fldChar w:fldCharType="begin"/>
          </w:r>
          <w:r w:rsidR="00DB0936" w:rsidRPr="00816D64">
            <w:rPr>
              <w:rFonts w:ascii="Times New Roman" w:hAnsi="Times New Roman" w:cs="Times New Roman"/>
              <w:color w:val="000000"/>
              <w:sz w:val="24"/>
              <w:szCs w:val="24"/>
            </w:rPr>
            <w:instrText xml:space="preserve"> CITATION Eli34 \l 2057 </w:instrText>
          </w:r>
          <w:r w:rsidR="00DB0936" w:rsidRPr="00816D64">
            <w:rPr>
              <w:rFonts w:ascii="Times New Roman" w:hAnsi="Times New Roman" w:cs="Times New Roman"/>
              <w:color w:val="000000"/>
              <w:sz w:val="24"/>
              <w:szCs w:val="24"/>
            </w:rPr>
            <w:fldChar w:fldCharType="separate"/>
          </w:r>
          <w:r w:rsidR="00367069" w:rsidRPr="00367069">
            <w:rPr>
              <w:rFonts w:ascii="Times New Roman" w:hAnsi="Times New Roman" w:cs="Times New Roman"/>
              <w:noProof/>
              <w:color w:val="000000"/>
              <w:sz w:val="24"/>
              <w:szCs w:val="24"/>
            </w:rPr>
            <w:t>(Eliot, 1934)</w:t>
          </w:r>
          <w:r w:rsidR="00DB0936" w:rsidRPr="00816D64">
            <w:rPr>
              <w:rFonts w:ascii="Times New Roman" w:hAnsi="Times New Roman" w:cs="Times New Roman"/>
              <w:color w:val="000000"/>
              <w:sz w:val="24"/>
              <w:szCs w:val="24"/>
            </w:rPr>
            <w:fldChar w:fldCharType="end"/>
          </w:r>
        </w:sdtContent>
      </w:sdt>
      <w:r w:rsidR="00DB0936" w:rsidRPr="00816D64">
        <w:rPr>
          <w:rFonts w:ascii="Times New Roman" w:hAnsi="Times New Roman" w:cs="Times New Roman"/>
          <w:color w:val="000000"/>
          <w:sz w:val="24"/>
          <w:szCs w:val="24"/>
        </w:rPr>
        <w:t xml:space="preserve">. These words from T.S Eliot (1934) show his perception </w:t>
      </w:r>
      <w:r w:rsidR="00115090" w:rsidRPr="00816D64">
        <w:rPr>
          <w:rFonts w:ascii="Times New Roman" w:hAnsi="Times New Roman" w:cs="Times New Roman"/>
          <w:color w:val="000000"/>
          <w:sz w:val="24"/>
          <w:szCs w:val="24"/>
        </w:rPr>
        <w:t>that suggests there is a l</w:t>
      </w:r>
      <w:r w:rsidR="00DB0936" w:rsidRPr="00816D64">
        <w:rPr>
          <w:rFonts w:ascii="Times New Roman" w:hAnsi="Times New Roman" w:cs="Times New Roman"/>
          <w:color w:val="000000"/>
          <w:sz w:val="24"/>
          <w:szCs w:val="24"/>
        </w:rPr>
        <w:t>ink</w:t>
      </w:r>
      <w:r w:rsidR="00115090" w:rsidRPr="00816D64">
        <w:rPr>
          <w:rFonts w:ascii="Times New Roman" w:hAnsi="Times New Roman" w:cs="Times New Roman"/>
          <w:color w:val="000000"/>
          <w:sz w:val="24"/>
          <w:szCs w:val="24"/>
        </w:rPr>
        <w:t xml:space="preserve"> between</w:t>
      </w:r>
      <w:r w:rsidR="00DB0936" w:rsidRPr="00816D64">
        <w:rPr>
          <w:rFonts w:ascii="Times New Roman" w:hAnsi="Times New Roman" w:cs="Times New Roman"/>
          <w:color w:val="000000"/>
          <w:sz w:val="24"/>
          <w:szCs w:val="24"/>
        </w:rPr>
        <w:t xml:space="preserve"> wisdom </w:t>
      </w:r>
      <w:r w:rsidR="00115090" w:rsidRPr="00816D64">
        <w:rPr>
          <w:rFonts w:ascii="Times New Roman" w:hAnsi="Times New Roman" w:cs="Times New Roman"/>
          <w:color w:val="000000"/>
          <w:sz w:val="24"/>
          <w:szCs w:val="24"/>
        </w:rPr>
        <w:t>and</w:t>
      </w:r>
      <w:r w:rsidR="00DB0936" w:rsidRPr="00816D64">
        <w:rPr>
          <w:rFonts w:ascii="Times New Roman" w:hAnsi="Times New Roman" w:cs="Times New Roman"/>
          <w:color w:val="000000"/>
          <w:sz w:val="24"/>
          <w:szCs w:val="24"/>
        </w:rPr>
        <w:t xml:space="preserve"> knowledge a</w:t>
      </w:r>
      <w:r w:rsidR="00115090" w:rsidRPr="00816D64">
        <w:rPr>
          <w:rFonts w:ascii="Times New Roman" w:hAnsi="Times New Roman" w:cs="Times New Roman"/>
          <w:color w:val="000000"/>
          <w:sz w:val="24"/>
          <w:szCs w:val="24"/>
        </w:rPr>
        <w:t xml:space="preserve">s well as </w:t>
      </w:r>
      <w:r w:rsidR="00DB0936" w:rsidRPr="00816D64">
        <w:rPr>
          <w:rFonts w:ascii="Times New Roman" w:hAnsi="Times New Roman" w:cs="Times New Roman"/>
          <w:color w:val="000000"/>
          <w:sz w:val="24"/>
          <w:szCs w:val="24"/>
        </w:rPr>
        <w:t xml:space="preserve">knowledge </w:t>
      </w:r>
      <w:r w:rsidR="00115090" w:rsidRPr="00816D64">
        <w:rPr>
          <w:rFonts w:ascii="Times New Roman" w:hAnsi="Times New Roman" w:cs="Times New Roman"/>
          <w:color w:val="000000"/>
          <w:sz w:val="24"/>
          <w:szCs w:val="24"/>
        </w:rPr>
        <w:t>and</w:t>
      </w:r>
      <w:r w:rsidR="00DB0936" w:rsidRPr="00816D64">
        <w:rPr>
          <w:rFonts w:ascii="Times New Roman" w:hAnsi="Times New Roman" w:cs="Times New Roman"/>
          <w:color w:val="000000"/>
          <w:sz w:val="24"/>
          <w:szCs w:val="24"/>
        </w:rPr>
        <w:t xml:space="preserve"> information. This can be also seen in </w:t>
      </w:r>
      <w:r w:rsidR="00DB0936" w:rsidRPr="00306103">
        <w:rPr>
          <w:rFonts w:ascii="Times New Roman" w:hAnsi="Times New Roman" w:cs="Times New Roman"/>
          <w:i/>
          <w:color w:val="000000"/>
          <w:sz w:val="24"/>
          <w:szCs w:val="24"/>
        </w:rPr>
        <w:t xml:space="preserve">Figure 1 </w:t>
      </w:r>
      <w:r w:rsidR="00DB0936" w:rsidRPr="00816D64">
        <w:rPr>
          <w:rFonts w:ascii="Times New Roman" w:hAnsi="Times New Roman" w:cs="Times New Roman"/>
          <w:color w:val="000000"/>
          <w:sz w:val="24"/>
          <w:szCs w:val="24"/>
        </w:rPr>
        <w:t>where data is acquired firstly and then that data is then converted into useful information</w:t>
      </w:r>
      <w:r w:rsidR="00115090" w:rsidRPr="00816D64">
        <w:rPr>
          <w:rFonts w:ascii="Times New Roman" w:hAnsi="Times New Roman" w:cs="Times New Roman"/>
          <w:color w:val="000000"/>
          <w:sz w:val="24"/>
          <w:szCs w:val="24"/>
        </w:rPr>
        <w:t xml:space="preserve"> by understanding the relations</w:t>
      </w:r>
      <w:r w:rsidR="00DB0936" w:rsidRPr="00816D64">
        <w:rPr>
          <w:rFonts w:ascii="Times New Roman" w:hAnsi="Times New Roman" w:cs="Times New Roman"/>
          <w:color w:val="000000"/>
          <w:sz w:val="24"/>
          <w:szCs w:val="24"/>
        </w:rPr>
        <w:t>. Once the relevant information has been acquired then by u</w:t>
      </w:r>
      <w:r w:rsidR="00115090" w:rsidRPr="00816D64">
        <w:rPr>
          <w:rFonts w:ascii="Times New Roman" w:hAnsi="Times New Roman" w:cs="Times New Roman"/>
          <w:color w:val="000000"/>
          <w:sz w:val="24"/>
          <w:szCs w:val="24"/>
        </w:rPr>
        <w:t>nderstanding</w:t>
      </w:r>
      <w:r w:rsidR="00DB0936" w:rsidRPr="00816D64">
        <w:rPr>
          <w:rFonts w:ascii="Times New Roman" w:hAnsi="Times New Roman" w:cs="Times New Roman"/>
          <w:color w:val="000000"/>
          <w:sz w:val="24"/>
          <w:szCs w:val="24"/>
        </w:rPr>
        <w:t xml:space="preserve"> this information you can </w:t>
      </w:r>
      <w:r w:rsidR="00115090" w:rsidRPr="00816D64">
        <w:rPr>
          <w:rFonts w:ascii="Times New Roman" w:hAnsi="Times New Roman" w:cs="Times New Roman"/>
          <w:color w:val="000000"/>
          <w:sz w:val="24"/>
          <w:szCs w:val="24"/>
        </w:rPr>
        <w:t>gain</w:t>
      </w:r>
      <w:r w:rsidR="00DB0936" w:rsidRPr="00816D64">
        <w:rPr>
          <w:rFonts w:ascii="Times New Roman" w:hAnsi="Times New Roman" w:cs="Times New Roman"/>
          <w:color w:val="000000"/>
          <w:sz w:val="24"/>
          <w:szCs w:val="24"/>
        </w:rPr>
        <w:t xml:space="preserve"> knowledge</w:t>
      </w:r>
      <w:r w:rsidR="00115090" w:rsidRPr="00816D64">
        <w:rPr>
          <w:rFonts w:ascii="Times New Roman" w:hAnsi="Times New Roman" w:cs="Times New Roman"/>
          <w:color w:val="000000"/>
          <w:sz w:val="24"/>
          <w:szCs w:val="24"/>
        </w:rPr>
        <w:t xml:space="preserve">. To achieve wisdom </w:t>
      </w:r>
      <w:r w:rsidR="00115090" w:rsidRPr="00306103">
        <w:rPr>
          <w:rFonts w:ascii="Times New Roman" w:hAnsi="Times New Roman" w:cs="Times New Roman"/>
          <w:i/>
          <w:color w:val="000000"/>
          <w:sz w:val="24"/>
          <w:szCs w:val="24"/>
        </w:rPr>
        <w:t>Figure 1</w:t>
      </w:r>
      <w:r w:rsidR="00115090" w:rsidRPr="00816D64">
        <w:rPr>
          <w:rFonts w:ascii="Times New Roman" w:hAnsi="Times New Roman" w:cs="Times New Roman"/>
          <w:color w:val="000000"/>
          <w:sz w:val="24"/>
          <w:szCs w:val="24"/>
        </w:rPr>
        <w:t xml:space="preserve"> shows that you </w:t>
      </w:r>
      <w:r w:rsidR="00744A4E" w:rsidRPr="00816D64">
        <w:rPr>
          <w:rFonts w:ascii="Times New Roman" w:hAnsi="Times New Roman" w:cs="Times New Roman"/>
          <w:color w:val="000000"/>
          <w:sz w:val="24"/>
          <w:szCs w:val="24"/>
        </w:rPr>
        <w:t>must</w:t>
      </w:r>
      <w:r w:rsidR="00115090" w:rsidRPr="00816D64">
        <w:rPr>
          <w:rFonts w:ascii="Times New Roman" w:hAnsi="Times New Roman" w:cs="Times New Roman"/>
          <w:color w:val="000000"/>
          <w:sz w:val="24"/>
          <w:szCs w:val="24"/>
        </w:rPr>
        <w:t xml:space="preserve"> recognise the principles </w:t>
      </w:r>
      <w:r w:rsidR="00744A4E" w:rsidRPr="00816D64">
        <w:rPr>
          <w:rFonts w:ascii="Times New Roman" w:hAnsi="Times New Roman" w:cs="Times New Roman"/>
          <w:color w:val="000000"/>
          <w:sz w:val="24"/>
          <w:szCs w:val="24"/>
        </w:rPr>
        <w:t>the knowledge</w:t>
      </w:r>
      <w:r w:rsidR="00115090" w:rsidRPr="00816D64">
        <w:rPr>
          <w:rFonts w:ascii="Times New Roman" w:hAnsi="Times New Roman" w:cs="Times New Roman"/>
          <w:color w:val="000000"/>
          <w:sz w:val="24"/>
          <w:szCs w:val="24"/>
        </w:rPr>
        <w:t xml:space="preserve"> you have acquired. </w:t>
      </w:r>
      <w:r w:rsidR="005C4F60" w:rsidRPr="00816D64">
        <w:rPr>
          <w:rFonts w:ascii="Times New Roman" w:hAnsi="Times New Roman" w:cs="Times New Roman"/>
          <w:color w:val="000000"/>
          <w:sz w:val="24"/>
          <w:szCs w:val="24"/>
        </w:rPr>
        <w:t xml:space="preserve">In KM literature </w:t>
      </w:r>
      <w:r w:rsidR="00A06362" w:rsidRPr="00816D64">
        <w:rPr>
          <w:rFonts w:ascii="Times New Roman" w:hAnsi="Times New Roman" w:cs="Times New Roman"/>
          <w:color w:val="000000"/>
          <w:sz w:val="24"/>
          <w:szCs w:val="24"/>
        </w:rPr>
        <w:t xml:space="preserve">various academics have noted that the relation between knowledge, information and data is imperative and every so often </w:t>
      </w:r>
      <w:r w:rsidR="00A06362" w:rsidRPr="00816D64">
        <w:rPr>
          <w:rFonts w:ascii="Times New Roman" w:hAnsi="Times New Roman" w:cs="Times New Roman"/>
          <w:color w:val="000000"/>
          <w:sz w:val="24"/>
          <w:szCs w:val="24"/>
        </w:rPr>
        <w:lastRenderedPageBreak/>
        <w:t>misinterpreted. For instance, according to Davenport &amp; Prusak (1998) “</w:t>
      </w:r>
      <w:r w:rsidR="00A06362" w:rsidRPr="00816D64">
        <w:rPr>
          <w:rFonts w:ascii="Times New Roman" w:hAnsi="Times New Roman" w:cs="Times New Roman"/>
          <w:i/>
          <w:sz w:val="24"/>
          <w:szCs w:val="24"/>
        </w:rPr>
        <w:t>Knowledge is neither data nor information, though it is related to both, and the differences between these terms are often a matter of degree…Confusion about what data, information, and knowledge are—how they differ, what those words mean—has resulted in enormous expenditures on technology initiatives that rarely deliver what the firms spending the money needed or thought they were getting</w:t>
      </w:r>
      <w:r w:rsidR="00A06362" w:rsidRPr="00816D64">
        <w:rPr>
          <w:rFonts w:ascii="Times New Roman" w:hAnsi="Times New Roman" w:cs="Times New Roman"/>
          <w:sz w:val="24"/>
          <w:szCs w:val="24"/>
        </w:rPr>
        <w:t xml:space="preserve">” </w:t>
      </w:r>
      <w:sdt>
        <w:sdtPr>
          <w:rPr>
            <w:rFonts w:ascii="Times New Roman" w:hAnsi="Times New Roman" w:cs="Times New Roman"/>
            <w:sz w:val="24"/>
            <w:szCs w:val="24"/>
          </w:rPr>
          <w:id w:val="-2096152261"/>
          <w:citation/>
        </w:sdtPr>
        <w:sdtEndPr/>
        <w:sdtContent>
          <w:r w:rsidR="00A06362" w:rsidRPr="00816D64">
            <w:rPr>
              <w:rFonts w:ascii="Times New Roman" w:hAnsi="Times New Roman" w:cs="Times New Roman"/>
              <w:sz w:val="24"/>
              <w:szCs w:val="24"/>
            </w:rPr>
            <w:fldChar w:fldCharType="begin"/>
          </w:r>
          <w:r w:rsidR="00A06362" w:rsidRPr="00816D64">
            <w:rPr>
              <w:rFonts w:ascii="Times New Roman" w:hAnsi="Times New Roman" w:cs="Times New Roman"/>
              <w:sz w:val="24"/>
              <w:szCs w:val="24"/>
            </w:rPr>
            <w:instrText xml:space="preserve"> CITATION Ahs06 \l 2057 </w:instrText>
          </w:r>
          <w:r w:rsidR="00A06362" w:rsidRPr="00816D64">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(Ahsan &amp; Shah, 2006)</w:t>
          </w:r>
          <w:r w:rsidR="00A06362" w:rsidRPr="00816D64">
            <w:rPr>
              <w:rFonts w:ascii="Times New Roman" w:hAnsi="Times New Roman" w:cs="Times New Roman"/>
              <w:sz w:val="24"/>
              <w:szCs w:val="24"/>
            </w:rPr>
            <w:fldChar w:fldCharType="end"/>
          </w:r>
        </w:sdtContent>
      </w:sdt>
      <w:r w:rsidR="00A06362" w:rsidRPr="00816D64">
        <w:rPr>
          <w:rFonts w:ascii="Times New Roman" w:hAnsi="Times New Roman" w:cs="Times New Roman"/>
          <w:sz w:val="24"/>
          <w:szCs w:val="24"/>
        </w:rPr>
        <w:t>.</w:t>
      </w:r>
      <w:r w:rsidR="00760774" w:rsidRPr="00816D64">
        <w:rPr>
          <w:rFonts w:ascii="Times New Roman" w:hAnsi="Times New Roman" w:cs="Times New Roman"/>
          <w:sz w:val="24"/>
          <w:szCs w:val="24"/>
        </w:rPr>
        <w:t xml:space="preserve"> Although, </w:t>
      </w:r>
      <w:r w:rsidR="00161E48" w:rsidRPr="00816D64">
        <w:rPr>
          <w:rFonts w:ascii="Times New Roman" w:hAnsi="Times New Roman" w:cs="Times New Roman"/>
          <w:sz w:val="24"/>
          <w:szCs w:val="24"/>
        </w:rPr>
        <w:t xml:space="preserve">Sveiby (1997) </w:t>
      </w:r>
      <w:r w:rsidR="00760774" w:rsidRPr="00816D64">
        <w:rPr>
          <w:rFonts w:ascii="Times New Roman" w:hAnsi="Times New Roman" w:cs="Times New Roman"/>
          <w:sz w:val="24"/>
          <w:szCs w:val="24"/>
        </w:rPr>
        <w:t xml:space="preserve">argues that </w:t>
      </w:r>
      <w:r w:rsidR="00161E48" w:rsidRPr="00816D64">
        <w:rPr>
          <w:rFonts w:ascii="Times New Roman" w:hAnsi="Times New Roman" w:cs="Times New Roman"/>
          <w:sz w:val="24"/>
          <w:szCs w:val="24"/>
        </w:rPr>
        <w:t>“</w:t>
      </w:r>
      <w:r w:rsidR="00161E48" w:rsidRPr="00816D64">
        <w:rPr>
          <w:rFonts w:ascii="Times New Roman" w:hAnsi="Times New Roman" w:cs="Times New Roman"/>
          <w:i/>
          <w:sz w:val="24"/>
          <w:szCs w:val="24"/>
        </w:rPr>
        <w:t>Some of the present confusion concerning how to do business in the knowledge era would probably be eliminated if we had a better understanding of the ways in which information and knowledge are both similar and different. The widespread but largely unconscious assumption that information is equal to knowledge and that the relationship between a computer and information is equivalent to the relationship between a human brain and human knowledge can lead to dangerous and costly mistakes</w:t>
      </w:r>
      <w:r w:rsidR="00161E48" w:rsidRPr="00816D64">
        <w:rPr>
          <w:rFonts w:ascii="Times New Roman" w:hAnsi="Times New Roman" w:cs="Times New Roman"/>
          <w:sz w:val="24"/>
          <w:szCs w:val="24"/>
        </w:rPr>
        <w:t>”.</w:t>
      </w:r>
      <w:r w:rsidR="00853F61" w:rsidRPr="00816D64">
        <w:rPr>
          <w:rFonts w:ascii="Times New Roman" w:hAnsi="Times New Roman" w:cs="Times New Roman"/>
          <w:sz w:val="24"/>
          <w:szCs w:val="24"/>
        </w:rPr>
        <w:t xml:space="preserve"> </w:t>
      </w:r>
      <w:r w:rsidR="00853F61" w:rsidRPr="001B332F">
        <w:rPr>
          <w:rFonts w:ascii="Times New Roman" w:hAnsi="Times New Roman" w:cs="Times New Roman"/>
          <w:i/>
          <w:sz w:val="24"/>
          <w:szCs w:val="24"/>
        </w:rPr>
        <w:t>Figure 2</w:t>
      </w:r>
      <w:r w:rsidR="001B332F">
        <w:rPr>
          <w:rFonts w:ascii="Times New Roman" w:hAnsi="Times New Roman" w:cs="Times New Roman"/>
          <w:sz w:val="24"/>
          <w:szCs w:val="24"/>
        </w:rPr>
        <w:t xml:space="preserve"> illustration</w:t>
      </w:r>
      <w:r w:rsidR="00853F61" w:rsidRPr="001B332F">
        <w:rPr>
          <w:rFonts w:ascii="Times New Roman" w:hAnsi="Times New Roman" w:cs="Times New Roman"/>
          <w:i/>
          <w:sz w:val="24"/>
          <w:szCs w:val="24"/>
        </w:rPr>
        <w:t xml:space="preserve"> </w:t>
      </w:r>
      <w:r w:rsidR="00853F61" w:rsidRPr="00816D64">
        <w:rPr>
          <w:rFonts w:ascii="Times New Roman" w:hAnsi="Times New Roman" w:cs="Times New Roman"/>
          <w:sz w:val="24"/>
          <w:szCs w:val="24"/>
        </w:rPr>
        <w:t>defines the data, information</w:t>
      </w:r>
      <w:r w:rsidR="00161CB5">
        <w:rPr>
          <w:rFonts w:ascii="Times New Roman" w:hAnsi="Times New Roman" w:cs="Times New Roman"/>
          <w:sz w:val="24"/>
          <w:szCs w:val="24"/>
        </w:rPr>
        <w:t>,</w:t>
      </w:r>
      <w:r w:rsidR="000D4571">
        <w:rPr>
          <w:rFonts w:ascii="Times New Roman" w:hAnsi="Times New Roman" w:cs="Times New Roman"/>
          <w:sz w:val="24"/>
          <w:szCs w:val="24"/>
        </w:rPr>
        <w:t xml:space="preserve"> </w:t>
      </w:r>
      <w:r w:rsidR="00853F61" w:rsidRPr="00816D64">
        <w:rPr>
          <w:rFonts w:ascii="Times New Roman" w:hAnsi="Times New Roman" w:cs="Times New Roman"/>
          <w:sz w:val="24"/>
          <w:szCs w:val="24"/>
        </w:rPr>
        <w:t>knowledge</w:t>
      </w:r>
      <w:r w:rsidR="000D4571">
        <w:rPr>
          <w:rFonts w:ascii="Times New Roman" w:hAnsi="Times New Roman" w:cs="Times New Roman"/>
          <w:sz w:val="24"/>
          <w:szCs w:val="24"/>
        </w:rPr>
        <w:t xml:space="preserve"> and wisdom (DIKW)</w:t>
      </w:r>
      <w:r w:rsidR="00853F61" w:rsidRPr="00816D64">
        <w:rPr>
          <w:rFonts w:ascii="Times New Roman" w:hAnsi="Times New Roman" w:cs="Times New Roman"/>
          <w:sz w:val="24"/>
          <w:szCs w:val="24"/>
        </w:rPr>
        <w:t xml:space="preserve"> and the next paragraphs will present the explanation between data, information and knowledge.</w:t>
      </w:r>
    </w:p>
    <w:p w14:paraId="30CDFA2E" w14:textId="6EC9172D" w:rsidR="00A15499" w:rsidRDefault="001B332F" w:rsidP="00A15499">
      <w:pPr>
        <w:rPr>
          <w:rFonts w:ascii="Times New Roman" w:hAnsi="Times New Roman" w:cs="Times New Roman"/>
          <w:sz w:val="24"/>
          <w:szCs w:val="24"/>
        </w:rPr>
      </w:pPr>
      <w:r w:rsidRPr="005F1131">
        <w:rPr>
          <w:rFonts w:ascii="Times New Roman" w:hAnsi="Times New Roman" w:cs="Times New Roman"/>
          <w:i/>
          <w:sz w:val="24"/>
          <w:szCs w:val="24"/>
        </w:rPr>
        <w:t>Figure 2</w:t>
      </w:r>
      <w:r w:rsidR="00450E7B" w:rsidRPr="00450E7B">
        <w:rPr>
          <w:rFonts w:ascii="Times New Roman" w:hAnsi="Times New Roman" w:cs="Times New Roman"/>
          <w:sz w:val="24"/>
          <w:szCs w:val="24"/>
        </w:rPr>
        <w:t xml:space="preserve">: </w:t>
      </w:r>
      <w:r w:rsidR="00D11F30">
        <w:rPr>
          <w:rFonts w:ascii="Times New Roman" w:hAnsi="Times New Roman" w:cs="Times New Roman"/>
          <w:sz w:val="24"/>
          <w:szCs w:val="24"/>
        </w:rPr>
        <w:t>Codification</w:t>
      </w:r>
      <w:r w:rsidR="00450E7B" w:rsidRPr="00450E7B">
        <w:rPr>
          <w:rFonts w:ascii="Times New Roman" w:hAnsi="Times New Roman" w:cs="Times New Roman"/>
          <w:sz w:val="24"/>
          <w:szCs w:val="24"/>
        </w:rPr>
        <w:t xml:space="preserve"> </w:t>
      </w:r>
      <w:r w:rsidR="005F1131">
        <w:rPr>
          <w:rFonts w:ascii="Times New Roman" w:hAnsi="Times New Roman" w:cs="Times New Roman"/>
          <w:sz w:val="24"/>
          <w:szCs w:val="24"/>
        </w:rPr>
        <w:t>of DIKW definitions.</w:t>
      </w:r>
    </w:p>
    <w:p w14:paraId="6E907FBD" w14:textId="7BC0830A" w:rsidR="00A672B5" w:rsidRPr="00816D64" w:rsidRDefault="00A672B5" w:rsidP="00076AE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981937" wp14:editId="09401DB6">
            <wp:extent cx="5730875" cy="3976370"/>
            <wp:effectExtent l="0" t="0" r="317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976370"/>
                    </a:xfrm>
                    <a:prstGeom prst="rect">
                      <a:avLst/>
                    </a:prstGeom>
                    <a:noFill/>
                    <a:ln>
                      <a:noFill/>
                    </a:ln>
                  </pic:spPr>
                </pic:pic>
              </a:graphicData>
            </a:graphic>
          </wp:inline>
        </w:drawing>
      </w:r>
    </w:p>
    <w:p w14:paraId="6B3C3D3A" w14:textId="13E125C9" w:rsidR="00DB6038" w:rsidRPr="00816D64" w:rsidRDefault="00AA3A16" w:rsidP="00380E8D">
      <w:pPr>
        <w:rPr>
          <w:rFonts w:ascii="Times New Roman" w:hAnsi="Times New Roman" w:cs="Times New Roman"/>
          <w:sz w:val="24"/>
          <w:szCs w:val="24"/>
        </w:rPr>
      </w:pPr>
      <w:r w:rsidRPr="00816D64">
        <w:rPr>
          <w:rFonts w:ascii="Times New Roman" w:hAnsi="Times New Roman" w:cs="Times New Roman"/>
          <w:sz w:val="24"/>
          <w:szCs w:val="24"/>
        </w:rPr>
        <w:t>Source:</w:t>
      </w:r>
      <w:sdt>
        <w:sdtPr>
          <w:rPr>
            <w:rFonts w:ascii="Times New Roman" w:hAnsi="Times New Roman" w:cs="Times New Roman"/>
            <w:sz w:val="24"/>
            <w:szCs w:val="24"/>
          </w:rPr>
          <w:id w:val="-121701152"/>
          <w:citation/>
        </w:sdtPr>
        <w:sdtEndPr/>
        <w:sdtContent>
          <w:r w:rsidR="00FD3A33">
            <w:rPr>
              <w:rFonts w:ascii="Times New Roman" w:hAnsi="Times New Roman" w:cs="Times New Roman"/>
              <w:sz w:val="24"/>
              <w:szCs w:val="24"/>
            </w:rPr>
            <w:fldChar w:fldCharType="begin"/>
          </w:r>
          <w:r w:rsidR="00FD3A33">
            <w:rPr>
              <w:rFonts w:ascii="Times New Roman" w:hAnsi="Times New Roman" w:cs="Times New Roman"/>
              <w:sz w:val="24"/>
              <w:szCs w:val="24"/>
            </w:rPr>
            <w:instrText xml:space="preserve"> CITATION Kar09 \l 2057 </w:instrText>
          </w:r>
          <w:r w:rsidR="00FD3A33">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(Karadsheh, et al., 2009)</w:t>
          </w:r>
          <w:r w:rsidR="00FD3A33">
            <w:rPr>
              <w:rFonts w:ascii="Times New Roman" w:hAnsi="Times New Roman" w:cs="Times New Roman"/>
              <w:sz w:val="24"/>
              <w:szCs w:val="24"/>
            </w:rPr>
            <w:fldChar w:fldCharType="end"/>
          </w:r>
        </w:sdtContent>
      </w:sdt>
    </w:p>
    <w:p w14:paraId="507C36B3" w14:textId="6B10703A" w:rsidR="00D60C0F" w:rsidRDefault="003D46E1" w:rsidP="00D60C0F">
      <w:pPr>
        <w:rPr>
          <w:rFonts w:ascii="Times New Roman" w:hAnsi="Times New Roman" w:cs="Times New Roman"/>
          <w:sz w:val="24"/>
          <w:szCs w:val="24"/>
        </w:rPr>
      </w:pPr>
      <w:r w:rsidRPr="00816D64">
        <w:rPr>
          <w:rFonts w:ascii="Times New Roman" w:hAnsi="Times New Roman" w:cs="Times New Roman"/>
          <w:sz w:val="24"/>
          <w:szCs w:val="24"/>
          <w:lang w:val="en-US"/>
        </w:rPr>
        <w:t>Having</w:t>
      </w:r>
      <w:r w:rsidR="00654DD4" w:rsidRPr="00816D64">
        <w:rPr>
          <w:rFonts w:ascii="Times New Roman" w:hAnsi="Times New Roman" w:cs="Times New Roman"/>
          <w:sz w:val="24"/>
          <w:szCs w:val="24"/>
        </w:rPr>
        <w:t xml:space="preserve"> </w:t>
      </w:r>
      <w:r w:rsidR="00FA1523">
        <w:rPr>
          <w:rFonts w:ascii="Times New Roman" w:hAnsi="Times New Roman" w:cs="Times New Roman"/>
          <w:sz w:val="24"/>
          <w:szCs w:val="24"/>
        </w:rPr>
        <w:t xml:space="preserve">illustrated the codification of the </w:t>
      </w:r>
      <w:r w:rsidR="00654DD4" w:rsidRPr="00816D64">
        <w:rPr>
          <w:rFonts w:ascii="Times New Roman" w:hAnsi="Times New Roman" w:cs="Times New Roman"/>
          <w:sz w:val="24"/>
          <w:szCs w:val="24"/>
        </w:rPr>
        <w:t xml:space="preserve">definitions of </w:t>
      </w:r>
      <w:r w:rsidR="00221CBD">
        <w:rPr>
          <w:rFonts w:ascii="Times New Roman" w:hAnsi="Times New Roman" w:cs="Times New Roman"/>
          <w:sz w:val="24"/>
          <w:szCs w:val="24"/>
        </w:rPr>
        <w:t>DIKW</w:t>
      </w:r>
      <w:r w:rsidR="00654DD4" w:rsidRPr="00816D64">
        <w:rPr>
          <w:rFonts w:ascii="Times New Roman" w:hAnsi="Times New Roman" w:cs="Times New Roman"/>
          <w:sz w:val="24"/>
          <w:szCs w:val="24"/>
        </w:rPr>
        <w:t xml:space="preserve"> in </w:t>
      </w:r>
      <w:r w:rsidR="00FA1523" w:rsidRPr="00221CBD">
        <w:rPr>
          <w:rFonts w:ascii="Times New Roman" w:hAnsi="Times New Roman" w:cs="Times New Roman"/>
          <w:i/>
          <w:sz w:val="24"/>
          <w:szCs w:val="24"/>
        </w:rPr>
        <w:t>F</w:t>
      </w:r>
      <w:r w:rsidR="00654DD4" w:rsidRPr="00221CBD">
        <w:rPr>
          <w:rFonts w:ascii="Times New Roman" w:hAnsi="Times New Roman" w:cs="Times New Roman"/>
          <w:i/>
          <w:sz w:val="24"/>
          <w:szCs w:val="24"/>
        </w:rPr>
        <w:t>ig</w:t>
      </w:r>
      <w:r w:rsidR="00304C1B" w:rsidRPr="00221CBD">
        <w:rPr>
          <w:rFonts w:ascii="Times New Roman" w:hAnsi="Times New Roman" w:cs="Times New Roman"/>
          <w:i/>
          <w:sz w:val="24"/>
          <w:szCs w:val="24"/>
        </w:rPr>
        <w:t>ure</w:t>
      </w:r>
      <w:r w:rsidR="00654DD4" w:rsidRPr="00221CBD">
        <w:rPr>
          <w:rFonts w:ascii="Times New Roman" w:hAnsi="Times New Roman" w:cs="Times New Roman"/>
          <w:i/>
          <w:sz w:val="24"/>
          <w:szCs w:val="24"/>
        </w:rPr>
        <w:t xml:space="preserve"> 2</w:t>
      </w:r>
      <w:r w:rsidRPr="00221CBD">
        <w:rPr>
          <w:rFonts w:ascii="Times New Roman" w:hAnsi="Times New Roman" w:cs="Times New Roman"/>
          <w:i/>
          <w:sz w:val="24"/>
          <w:szCs w:val="24"/>
        </w:rPr>
        <w:t xml:space="preserve"> </w:t>
      </w:r>
      <w:r w:rsidR="00ED3225" w:rsidRPr="00816D64">
        <w:rPr>
          <w:rFonts w:ascii="Times New Roman" w:hAnsi="Times New Roman" w:cs="Times New Roman"/>
          <w:sz w:val="24"/>
          <w:szCs w:val="24"/>
        </w:rPr>
        <w:t>this report shall now</w:t>
      </w:r>
      <w:r w:rsidR="00D3712F" w:rsidRPr="00816D64">
        <w:rPr>
          <w:rFonts w:ascii="Times New Roman" w:hAnsi="Times New Roman" w:cs="Times New Roman"/>
          <w:sz w:val="24"/>
          <w:szCs w:val="24"/>
        </w:rPr>
        <w:t xml:space="preserve"> b</w:t>
      </w:r>
      <w:r w:rsidR="00191E5F">
        <w:rPr>
          <w:rFonts w:ascii="Times New Roman" w:hAnsi="Times New Roman" w:cs="Times New Roman"/>
          <w:sz w:val="24"/>
          <w:szCs w:val="24"/>
        </w:rPr>
        <w:t>e</w:t>
      </w:r>
      <w:r w:rsidR="00D3712F" w:rsidRPr="00816D64">
        <w:rPr>
          <w:rFonts w:ascii="Times New Roman" w:hAnsi="Times New Roman" w:cs="Times New Roman"/>
          <w:sz w:val="24"/>
          <w:szCs w:val="24"/>
        </w:rPr>
        <w:t xml:space="preserve"> discussing the relationship between data and information as well as the relationship between information and knowledge and why they are regarded as interchangeable</w:t>
      </w:r>
      <w:r w:rsidR="00C84E5B" w:rsidRPr="00816D64">
        <w:rPr>
          <w:rFonts w:ascii="Times New Roman" w:hAnsi="Times New Roman" w:cs="Times New Roman"/>
          <w:sz w:val="24"/>
          <w:szCs w:val="24"/>
          <w:lang w:val="en-US"/>
        </w:rPr>
        <w:t xml:space="preserve">. </w:t>
      </w:r>
      <w:r w:rsidR="0056778C" w:rsidRPr="00816D64">
        <w:rPr>
          <w:rFonts w:ascii="Times New Roman" w:hAnsi="Times New Roman" w:cs="Times New Roman"/>
          <w:sz w:val="24"/>
          <w:szCs w:val="24"/>
        </w:rPr>
        <w:t xml:space="preserve">To be able to understand the complex relationship between </w:t>
      </w:r>
      <w:r w:rsidR="000216C4">
        <w:rPr>
          <w:rFonts w:ascii="Times New Roman" w:hAnsi="Times New Roman" w:cs="Times New Roman"/>
          <w:sz w:val="24"/>
          <w:szCs w:val="24"/>
        </w:rPr>
        <w:t>DIKW</w:t>
      </w:r>
      <w:r w:rsidR="00E76EC3">
        <w:rPr>
          <w:rFonts w:ascii="Times New Roman" w:hAnsi="Times New Roman" w:cs="Times New Roman"/>
          <w:sz w:val="24"/>
          <w:szCs w:val="24"/>
        </w:rPr>
        <w:t xml:space="preserve"> this report will analyse academic theorists on </w:t>
      </w:r>
      <w:r w:rsidR="00437AB4">
        <w:rPr>
          <w:rFonts w:ascii="Times New Roman" w:hAnsi="Times New Roman" w:cs="Times New Roman"/>
          <w:sz w:val="24"/>
          <w:szCs w:val="24"/>
        </w:rPr>
        <w:t>their perspectives of</w:t>
      </w:r>
      <w:r w:rsidR="00E76EC3">
        <w:rPr>
          <w:rFonts w:ascii="Times New Roman" w:hAnsi="Times New Roman" w:cs="Times New Roman"/>
          <w:sz w:val="24"/>
          <w:szCs w:val="24"/>
        </w:rPr>
        <w:t xml:space="preserve"> the DIKW term.</w:t>
      </w:r>
      <w:r w:rsidR="00AE10A5" w:rsidRPr="00816D64">
        <w:rPr>
          <w:rFonts w:ascii="Times New Roman" w:hAnsi="Times New Roman" w:cs="Times New Roman"/>
          <w:sz w:val="24"/>
          <w:szCs w:val="24"/>
        </w:rPr>
        <w:t xml:space="preserve"> </w:t>
      </w:r>
      <w:r w:rsidR="00437AB4">
        <w:rPr>
          <w:rFonts w:ascii="Times New Roman" w:hAnsi="Times New Roman" w:cs="Times New Roman"/>
          <w:sz w:val="24"/>
          <w:szCs w:val="24"/>
        </w:rPr>
        <w:t xml:space="preserve">According to Spiegler (2000), </w:t>
      </w:r>
      <w:r w:rsidR="009A1234">
        <w:rPr>
          <w:rFonts w:ascii="Times New Roman" w:hAnsi="Times New Roman" w:cs="Times New Roman"/>
          <w:sz w:val="24"/>
          <w:szCs w:val="24"/>
        </w:rPr>
        <w:t xml:space="preserve">data is a set of facts. Information </w:t>
      </w:r>
      <w:r w:rsidR="00690F42">
        <w:rPr>
          <w:rFonts w:ascii="Times New Roman" w:hAnsi="Times New Roman" w:cs="Times New Roman"/>
          <w:sz w:val="24"/>
          <w:szCs w:val="24"/>
        </w:rPr>
        <w:t>is signified as considered, studied and analysed data.</w:t>
      </w:r>
      <w:r w:rsidR="001673DC">
        <w:rPr>
          <w:rFonts w:ascii="Times New Roman" w:hAnsi="Times New Roman" w:cs="Times New Roman"/>
          <w:sz w:val="24"/>
          <w:szCs w:val="24"/>
        </w:rPr>
        <w:t xml:space="preserve"> Knowledge is the total outcome of </w:t>
      </w:r>
      <w:r w:rsidR="00275AF1">
        <w:rPr>
          <w:rFonts w:ascii="Times New Roman" w:hAnsi="Times New Roman" w:cs="Times New Roman"/>
          <w:sz w:val="24"/>
          <w:szCs w:val="24"/>
        </w:rPr>
        <w:t xml:space="preserve">the integration of information </w:t>
      </w:r>
      <w:r w:rsidR="00700614">
        <w:rPr>
          <w:rFonts w:ascii="Times New Roman" w:hAnsi="Times New Roman" w:cs="Times New Roman"/>
          <w:sz w:val="24"/>
          <w:szCs w:val="24"/>
        </w:rPr>
        <w:t>by means of</w:t>
      </w:r>
      <w:r w:rsidR="00275AF1">
        <w:rPr>
          <w:rFonts w:ascii="Times New Roman" w:hAnsi="Times New Roman" w:cs="Times New Roman"/>
          <w:sz w:val="24"/>
          <w:szCs w:val="24"/>
        </w:rPr>
        <w:t xml:space="preserve"> practice, </w:t>
      </w:r>
      <w:r w:rsidR="00700614">
        <w:rPr>
          <w:rFonts w:ascii="Times New Roman" w:hAnsi="Times New Roman" w:cs="Times New Roman"/>
          <w:sz w:val="24"/>
          <w:szCs w:val="24"/>
        </w:rPr>
        <w:t xml:space="preserve">perception and </w:t>
      </w:r>
      <w:r w:rsidR="00700614">
        <w:rPr>
          <w:rFonts w:ascii="Times New Roman" w:hAnsi="Times New Roman" w:cs="Times New Roman"/>
          <w:sz w:val="24"/>
          <w:szCs w:val="24"/>
        </w:rPr>
        <w:lastRenderedPageBreak/>
        <w:t xml:space="preserve">expression, </w:t>
      </w:r>
      <w:r w:rsidR="00C54324">
        <w:rPr>
          <w:rFonts w:ascii="Times New Roman" w:hAnsi="Times New Roman" w:cs="Times New Roman"/>
          <w:sz w:val="24"/>
          <w:szCs w:val="24"/>
        </w:rPr>
        <w:t xml:space="preserve">resulting in implication as well as </w:t>
      </w:r>
      <w:r w:rsidR="00E43063">
        <w:rPr>
          <w:rFonts w:ascii="Times New Roman" w:hAnsi="Times New Roman" w:cs="Times New Roman"/>
          <w:sz w:val="24"/>
          <w:szCs w:val="24"/>
        </w:rPr>
        <w:t xml:space="preserve">approaches and </w:t>
      </w:r>
      <w:r w:rsidR="00A07D28">
        <w:rPr>
          <w:rFonts w:ascii="Times New Roman" w:hAnsi="Times New Roman" w:cs="Times New Roman"/>
          <w:sz w:val="24"/>
          <w:szCs w:val="24"/>
        </w:rPr>
        <w:t>strategies</w:t>
      </w:r>
      <w:r w:rsidR="00E43063">
        <w:rPr>
          <w:rFonts w:ascii="Times New Roman" w:hAnsi="Times New Roman" w:cs="Times New Roman"/>
          <w:sz w:val="24"/>
          <w:szCs w:val="24"/>
        </w:rPr>
        <w:t xml:space="preserve"> on </w:t>
      </w:r>
      <w:r w:rsidR="00A07D28">
        <w:rPr>
          <w:rFonts w:ascii="Times New Roman" w:hAnsi="Times New Roman" w:cs="Times New Roman"/>
          <w:sz w:val="24"/>
          <w:szCs w:val="24"/>
        </w:rPr>
        <w:t xml:space="preserve">which decision is based on </w:t>
      </w:r>
      <w:sdt>
        <w:sdtPr>
          <w:rPr>
            <w:rFonts w:ascii="Times New Roman" w:hAnsi="Times New Roman" w:cs="Times New Roman"/>
            <w:sz w:val="24"/>
            <w:szCs w:val="24"/>
          </w:rPr>
          <w:id w:val="-598876490"/>
          <w:citation/>
        </w:sdtPr>
        <w:sdtEndPr/>
        <w:sdtContent>
          <w:r w:rsidR="00A07D28">
            <w:rPr>
              <w:rFonts w:ascii="Times New Roman" w:hAnsi="Times New Roman" w:cs="Times New Roman"/>
              <w:sz w:val="24"/>
              <w:szCs w:val="24"/>
            </w:rPr>
            <w:fldChar w:fldCharType="begin"/>
          </w:r>
          <w:r w:rsidR="00A07D28">
            <w:rPr>
              <w:rFonts w:ascii="Times New Roman" w:hAnsi="Times New Roman" w:cs="Times New Roman"/>
              <w:sz w:val="24"/>
              <w:szCs w:val="24"/>
            </w:rPr>
            <w:instrText xml:space="preserve"> CITATION Kar09 \l 2057 </w:instrText>
          </w:r>
          <w:r w:rsidR="00A07D28">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(Karadsheh, et al., 2009)</w:t>
          </w:r>
          <w:r w:rsidR="00A07D28">
            <w:rPr>
              <w:rFonts w:ascii="Times New Roman" w:hAnsi="Times New Roman" w:cs="Times New Roman"/>
              <w:sz w:val="24"/>
              <w:szCs w:val="24"/>
            </w:rPr>
            <w:fldChar w:fldCharType="end"/>
          </w:r>
        </w:sdtContent>
      </w:sdt>
      <w:r w:rsidR="00A07D28">
        <w:rPr>
          <w:rFonts w:ascii="Times New Roman" w:hAnsi="Times New Roman" w:cs="Times New Roman"/>
          <w:sz w:val="24"/>
          <w:szCs w:val="24"/>
        </w:rPr>
        <w:t xml:space="preserve">. </w:t>
      </w:r>
      <w:r w:rsidR="00F50E37">
        <w:rPr>
          <w:rFonts w:ascii="Times New Roman" w:hAnsi="Times New Roman" w:cs="Times New Roman"/>
          <w:sz w:val="24"/>
          <w:szCs w:val="24"/>
        </w:rPr>
        <w:t xml:space="preserve">In addition, Stollberg et al. (2004) </w:t>
      </w:r>
      <w:r w:rsidR="00B961C7">
        <w:rPr>
          <w:rFonts w:ascii="Times New Roman" w:hAnsi="Times New Roman" w:cs="Times New Roman"/>
          <w:sz w:val="24"/>
          <w:szCs w:val="24"/>
        </w:rPr>
        <w:t>described as data is established</w:t>
      </w:r>
      <w:r w:rsidR="00D25A4D">
        <w:rPr>
          <w:rFonts w:ascii="Times New Roman" w:hAnsi="Times New Roman" w:cs="Times New Roman"/>
          <w:sz w:val="24"/>
          <w:szCs w:val="24"/>
        </w:rPr>
        <w:t xml:space="preserve"> into information </w:t>
      </w:r>
      <w:r w:rsidR="000878CD">
        <w:rPr>
          <w:rFonts w:ascii="Times New Roman" w:hAnsi="Times New Roman" w:cs="Times New Roman"/>
          <w:sz w:val="24"/>
          <w:szCs w:val="24"/>
        </w:rPr>
        <w:t>additional</w:t>
      </w:r>
      <w:r w:rsidR="001A3E1E">
        <w:rPr>
          <w:rFonts w:ascii="Times New Roman" w:hAnsi="Times New Roman" w:cs="Times New Roman"/>
          <w:sz w:val="24"/>
          <w:szCs w:val="24"/>
        </w:rPr>
        <w:t xml:space="preserve"> value is added</w:t>
      </w:r>
      <w:r w:rsidR="001E3D3D">
        <w:rPr>
          <w:rFonts w:ascii="Times New Roman" w:hAnsi="Times New Roman" w:cs="Times New Roman"/>
          <w:sz w:val="24"/>
          <w:szCs w:val="24"/>
        </w:rPr>
        <w:t>, to which changes information into knowledge by adding</w:t>
      </w:r>
      <w:r w:rsidR="00E12B9F">
        <w:rPr>
          <w:rFonts w:ascii="Times New Roman" w:hAnsi="Times New Roman" w:cs="Times New Roman"/>
          <w:sz w:val="24"/>
          <w:szCs w:val="24"/>
        </w:rPr>
        <w:t xml:space="preserve"> </w:t>
      </w:r>
      <w:r w:rsidR="00231171">
        <w:rPr>
          <w:rFonts w:ascii="Times New Roman" w:hAnsi="Times New Roman" w:cs="Times New Roman"/>
          <w:sz w:val="24"/>
          <w:szCs w:val="24"/>
        </w:rPr>
        <w:t xml:space="preserve">perception as well as improved understanding. </w:t>
      </w:r>
      <w:r w:rsidR="00612265">
        <w:rPr>
          <w:rFonts w:ascii="Times New Roman" w:hAnsi="Times New Roman" w:cs="Times New Roman"/>
          <w:sz w:val="24"/>
          <w:szCs w:val="24"/>
        </w:rPr>
        <w:t xml:space="preserve">Consequently, knowledge </w:t>
      </w:r>
      <w:r w:rsidR="00DC5229">
        <w:rPr>
          <w:rFonts w:ascii="Times New Roman" w:hAnsi="Times New Roman" w:cs="Times New Roman"/>
          <w:sz w:val="24"/>
          <w:szCs w:val="24"/>
        </w:rPr>
        <w:t>broadens to wisdom via actions such as</w:t>
      </w:r>
      <w:r w:rsidR="00612265">
        <w:rPr>
          <w:rFonts w:ascii="Times New Roman" w:hAnsi="Times New Roman" w:cs="Times New Roman"/>
          <w:sz w:val="24"/>
          <w:szCs w:val="24"/>
        </w:rPr>
        <w:t xml:space="preserve"> </w:t>
      </w:r>
      <w:r w:rsidR="008B01DC">
        <w:rPr>
          <w:rFonts w:ascii="Times New Roman" w:hAnsi="Times New Roman" w:cs="Times New Roman"/>
          <w:sz w:val="24"/>
          <w:szCs w:val="24"/>
        </w:rPr>
        <w:t>detection, skill and value.</w:t>
      </w:r>
      <w:r w:rsidR="0027049B">
        <w:rPr>
          <w:rFonts w:ascii="Times New Roman" w:hAnsi="Times New Roman" w:cs="Times New Roman"/>
          <w:sz w:val="24"/>
          <w:szCs w:val="24"/>
        </w:rPr>
        <w:t xml:space="preserve"> </w:t>
      </w:r>
      <w:r w:rsidR="00C65BD6">
        <w:rPr>
          <w:rFonts w:ascii="Times New Roman" w:hAnsi="Times New Roman" w:cs="Times New Roman"/>
          <w:sz w:val="24"/>
          <w:szCs w:val="24"/>
        </w:rPr>
        <w:t xml:space="preserve">Parikh (2001), points out that data is </w:t>
      </w:r>
      <w:r w:rsidR="00F04342">
        <w:rPr>
          <w:rFonts w:ascii="Times New Roman" w:hAnsi="Times New Roman" w:cs="Times New Roman"/>
          <w:sz w:val="24"/>
          <w:szCs w:val="24"/>
        </w:rPr>
        <w:t xml:space="preserve">raw facts which are collected from </w:t>
      </w:r>
      <w:r w:rsidR="00EB02A4">
        <w:rPr>
          <w:rFonts w:ascii="Times New Roman" w:hAnsi="Times New Roman" w:cs="Times New Roman"/>
          <w:sz w:val="24"/>
          <w:szCs w:val="24"/>
        </w:rPr>
        <w:t xml:space="preserve">Dixons transactions </w:t>
      </w:r>
      <w:r w:rsidR="00E32659">
        <w:rPr>
          <w:rFonts w:ascii="Times New Roman" w:hAnsi="Times New Roman" w:cs="Times New Roman"/>
          <w:sz w:val="24"/>
          <w:szCs w:val="24"/>
        </w:rPr>
        <w:t>alongside</w:t>
      </w:r>
      <w:r w:rsidR="00EB02A4">
        <w:rPr>
          <w:rFonts w:ascii="Times New Roman" w:hAnsi="Times New Roman" w:cs="Times New Roman"/>
          <w:sz w:val="24"/>
          <w:szCs w:val="24"/>
        </w:rPr>
        <w:t xml:space="preserve"> activities.</w:t>
      </w:r>
      <w:r w:rsidR="00D35FA9">
        <w:rPr>
          <w:rFonts w:ascii="Times New Roman" w:hAnsi="Times New Roman" w:cs="Times New Roman"/>
          <w:sz w:val="24"/>
          <w:szCs w:val="24"/>
        </w:rPr>
        <w:t xml:space="preserve"> </w:t>
      </w:r>
      <w:r w:rsidR="00EB0A16">
        <w:rPr>
          <w:rFonts w:ascii="Times New Roman" w:hAnsi="Times New Roman" w:cs="Times New Roman"/>
          <w:sz w:val="24"/>
          <w:szCs w:val="24"/>
        </w:rPr>
        <w:t xml:space="preserve">Information </w:t>
      </w:r>
      <w:r w:rsidR="00146244">
        <w:rPr>
          <w:rFonts w:ascii="Times New Roman" w:hAnsi="Times New Roman" w:cs="Times New Roman"/>
          <w:sz w:val="24"/>
          <w:szCs w:val="24"/>
        </w:rPr>
        <w:t xml:space="preserve">is described as </w:t>
      </w:r>
      <w:r w:rsidR="00173058">
        <w:rPr>
          <w:rFonts w:ascii="Times New Roman" w:hAnsi="Times New Roman" w:cs="Times New Roman"/>
          <w:sz w:val="24"/>
          <w:szCs w:val="24"/>
        </w:rPr>
        <w:t xml:space="preserve">organised data. </w:t>
      </w:r>
      <w:r w:rsidR="00022176">
        <w:rPr>
          <w:rFonts w:ascii="Times New Roman" w:hAnsi="Times New Roman" w:cs="Times New Roman"/>
          <w:sz w:val="24"/>
          <w:szCs w:val="24"/>
        </w:rPr>
        <w:t xml:space="preserve">Correspondingly, data is </w:t>
      </w:r>
      <w:r w:rsidR="00573BC0">
        <w:rPr>
          <w:rFonts w:ascii="Times New Roman" w:hAnsi="Times New Roman" w:cs="Times New Roman"/>
          <w:sz w:val="24"/>
          <w:szCs w:val="24"/>
        </w:rPr>
        <w:t xml:space="preserve">administered and observed </w:t>
      </w:r>
      <w:r w:rsidR="000878CD">
        <w:rPr>
          <w:rFonts w:ascii="Times New Roman" w:hAnsi="Times New Roman" w:cs="Times New Roman"/>
          <w:sz w:val="24"/>
          <w:szCs w:val="24"/>
        </w:rPr>
        <w:t>over</w:t>
      </w:r>
      <w:r w:rsidR="00573BC0">
        <w:rPr>
          <w:rFonts w:ascii="Times New Roman" w:hAnsi="Times New Roman" w:cs="Times New Roman"/>
          <w:sz w:val="24"/>
          <w:szCs w:val="24"/>
        </w:rPr>
        <w:t xml:space="preserve"> a </w:t>
      </w:r>
      <w:r w:rsidR="003E4B7C">
        <w:rPr>
          <w:rFonts w:ascii="Times New Roman" w:hAnsi="Times New Roman" w:cs="Times New Roman"/>
          <w:sz w:val="24"/>
          <w:szCs w:val="24"/>
        </w:rPr>
        <w:t xml:space="preserve">specific filter or </w:t>
      </w:r>
      <w:r w:rsidR="00025F98">
        <w:rPr>
          <w:rFonts w:ascii="Times New Roman" w:hAnsi="Times New Roman" w:cs="Times New Roman"/>
          <w:sz w:val="24"/>
          <w:szCs w:val="24"/>
        </w:rPr>
        <w:t>through</w:t>
      </w:r>
      <w:r w:rsidR="003E4B7C">
        <w:rPr>
          <w:rFonts w:ascii="Times New Roman" w:hAnsi="Times New Roman" w:cs="Times New Roman"/>
          <w:sz w:val="24"/>
          <w:szCs w:val="24"/>
        </w:rPr>
        <w:t xml:space="preserve"> information</w:t>
      </w:r>
      <w:r w:rsidR="001D3B81">
        <w:rPr>
          <w:rFonts w:ascii="Times New Roman" w:hAnsi="Times New Roman" w:cs="Times New Roman"/>
          <w:sz w:val="24"/>
          <w:szCs w:val="24"/>
        </w:rPr>
        <w:t xml:space="preserve">; whilst the concept knowledge is defined as </w:t>
      </w:r>
      <w:r w:rsidR="007065A8">
        <w:rPr>
          <w:rFonts w:ascii="Times New Roman" w:hAnsi="Times New Roman" w:cs="Times New Roman"/>
          <w:sz w:val="24"/>
          <w:szCs w:val="24"/>
        </w:rPr>
        <w:t xml:space="preserve">an </w:t>
      </w:r>
      <w:r w:rsidR="00412F90">
        <w:rPr>
          <w:rFonts w:ascii="Times New Roman" w:hAnsi="Times New Roman" w:cs="Times New Roman"/>
          <w:sz w:val="24"/>
          <w:szCs w:val="24"/>
        </w:rPr>
        <w:t>understanding</w:t>
      </w:r>
      <w:r w:rsidR="007065A8">
        <w:rPr>
          <w:rFonts w:ascii="Times New Roman" w:hAnsi="Times New Roman" w:cs="Times New Roman"/>
          <w:sz w:val="24"/>
          <w:szCs w:val="24"/>
        </w:rPr>
        <w:t xml:space="preserve"> of information</w:t>
      </w:r>
      <w:r w:rsidR="00EC7E80">
        <w:rPr>
          <w:rFonts w:ascii="Times New Roman" w:hAnsi="Times New Roman" w:cs="Times New Roman"/>
          <w:sz w:val="24"/>
          <w:szCs w:val="24"/>
        </w:rPr>
        <w:t xml:space="preserve">. </w:t>
      </w:r>
      <w:r w:rsidR="00A5754F">
        <w:rPr>
          <w:rFonts w:ascii="Times New Roman" w:hAnsi="Times New Roman" w:cs="Times New Roman"/>
          <w:sz w:val="24"/>
          <w:szCs w:val="24"/>
        </w:rPr>
        <w:t>Once i</w:t>
      </w:r>
      <w:r w:rsidR="007065A8">
        <w:rPr>
          <w:rFonts w:ascii="Times New Roman" w:hAnsi="Times New Roman" w:cs="Times New Roman"/>
          <w:sz w:val="24"/>
          <w:szCs w:val="24"/>
        </w:rPr>
        <w:t xml:space="preserve">nformation </w:t>
      </w:r>
      <w:r w:rsidR="00A5754F">
        <w:rPr>
          <w:rFonts w:ascii="Times New Roman" w:hAnsi="Times New Roman" w:cs="Times New Roman"/>
          <w:sz w:val="24"/>
          <w:szCs w:val="24"/>
        </w:rPr>
        <w:t>is put into context, adopted</w:t>
      </w:r>
      <w:r w:rsidR="000C15D2">
        <w:rPr>
          <w:rFonts w:ascii="Times New Roman" w:hAnsi="Times New Roman" w:cs="Times New Roman"/>
          <w:sz w:val="24"/>
          <w:szCs w:val="24"/>
        </w:rPr>
        <w:t xml:space="preserve"> and assessed </w:t>
      </w:r>
      <w:r w:rsidR="000878CD">
        <w:rPr>
          <w:rFonts w:ascii="Times New Roman" w:hAnsi="Times New Roman" w:cs="Times New Roman"/>
          <w:sz w:val="24"/>
          <w:szCs w:val="24"/>
        </w:rPr>
        <w:t xml:space="preserve">through </w:t>
      </w:r>
      <w:r w:rsidR="00573326">
        <w:rPr>
          <w:rFonts w:ascii="Times New Roman" w:hAnsi="Times New Roman" w:cs="Times New Roman"/>
          <w:sz w:val="24"/>
          <w:szCs w:val="24"/>
        </w:rPr>
        <w:t>an</w:t>
      </w:r>
      <w:r w:rsidR="000C15D2">
        <w:rPr>
          <w:rFonts w:ascii="Times New Roman" w:hAnsi="Times New Roman" w:cs="Times New Roman"/>
          <w:sz w:val="24"/>
          <w:szCs w:val="24"/>
        </w:rPr>
        <w:t xml:space="preserve"> intellectual model </w:t>
      </w:r>
      <w:r w:rsidR="00573326">
        <w:rPr>
          <w:rFonts w:ascii="Times New Roman" w:hAnsi="Times New Roman" w:cs="Times New Roman"/>
          <w:sz w:val="24"/>
          <w:szCs w:val="24"/>
        </w:rPr>
        <w:t>or global interpretation, knowledge is created</w:t>
      </w:r>
      <w:sdt>
        <w:sdtPr>
          <w:rPr>
            <w:rFonts w:ascii="Times New Roman" w:hAnsi="Times New Roman" w:cs="Times New Roman"/>
            <w:sz w:val="24"/>
            <w:szCs w:val="24"/>
          </w:rPr>
          <w:id w:val="-242031085"/>
          <w:citation/>
        </w:sdtPr>
        <w:sdtEndPr/>
        <w:sdtContent>
          <w:r w:rsidR="00553995">
            <w:rPr>
              <w:rFonts w:ascii="Times New Roman" w:hAnsi="Times New Roman" w:cs="Times New Roman"/>
              <w:sz w:val="24"/>
              <w:szCs w:val="24"/>
            </w:rPr>
            <w:fldChar w:fldCharType="begin"/>
          </w:r>
          <w:r w:rsidR="00553995">
            <w:rPr>
              <w:rFonts w:ascii="Times New Roman" w:hAnsi="Times New Roman" w:cs="Times New Roman"/>
              <w:sz w:val="24"/>
              <w:szCs w:val="24"/>
            </w:rPr>
            <w:instrText xml:space="preserve"> CITATION Kar09 \l 2057 </w:instrText>
          </w:r>
          <w:r w:rsidR="00553995">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(Karadsheh, et al., 2009)</w:t>
          </w:r>
          <w:r w:rsidR="00553995">
            <w:rPr>
              <w:rFonts w:ascii="Times New Roman" w:hAnsi="Times New Roman" w:cs="Times New Roman"/>
              <w:sz w:val="24"/>
              <w:szCs w:val="24"/>
            </w:rPr>
            <w:fldChar w:fldCharType="end"/>
          </w:r>
        </w:sdtContent>
      </w:sdt>
      <w:r w:rsidR="00573326">
        <w:rPr>
          <w:rFonts w:ascii="Times New Roman" w:hAnsi="Times New Roman" w:cs="Times New Roman"/>
          <w:sz w:val="24"/>
          <w:szCs w:val="24"/>
        </w:rPr>
        <w:t>.</w:t>
      </w:r>
      <w:r w:rsidR="00D60C0F">
        <w:rPr>
          <w:rFonts w:ascii="Times New Roman" w:hAnsi="Times New Roman" w:cs="Times New Roman"/>
          <w:sz w:val="24"/>
          <w:szCs w:val="24"/>
        </w:rPr>
        <w:t xml:space="preserve"> </w:t>
      </w:r>
      <w:r w:rsidR="00760D18">
        <w:rPr>
          <w:rFonts w:ascii="Times New Roman" w:hAnsi="Times New Roman" w:cs="Times New Roman"/>
          <w:sz w:val="24"/>
          <w:szCs w:val="24"/>
        </w:rPr>
        <w:t>Stollberg et al. (2004) described data as un</w:t>
      </w:r>
      <w:r w:rsidR="00AD642C">
        <w:rPr>
          <w:rFonts w:ascii="Times New Roman" w:hAnsi="Times New Roman" w:cs="Times New Roman"/>
          <w:sz w:val="24"/>
          <w:szCs w:val="24"/>
        </w:rPr>
        <w:t xml:space="preserve">interpreted indication to which has no significance, whilst information is data moulded in an application circumstances and knowledge is information utilized for determining </w:t>
      </w:r>
      <w:r w:rsidR="00744A4E">
        <w:rPr>
          <w:rFonts w:ascii="Times New Roman" w:hAnsi="Times New Roman" w:cs="Times New Roman"/>
          <w:sz w:val="24"/>
          <w:szCs w:val="24"/>
        </w:rPr>
        <w:t>predicaments</w:t>
      </w:r>
      <w:r w:rsidR="00AD642C">
        <w:rPr>
          <w:rFonts w:ascii="Times New Roman" w:hAnsi="Times New Roman" w:cs="Times New Roman"/>
          <w:sz w:val="24"/>
          <w:szCs w:val="24"/>
        </w:rPr>
        <w:t>, which presents the realistic stage.</w:t>
      </w:r>
      <w:r w:rsidR="007E2205">
        <w:rPr>
          <w:rFonts w:ascii="Times New Roman" w:hAnsi="Times New Roman" w:cs="Times New Roman"/>
          <w:sz w:val="24"/>
          <w:szCs w:val="24"/>
        </w:rPr>
        <w:t xml:space="preserve"> Lastly, </w:t>
      </w:r>
      <w:r w:rsidR="007E2205" w:rsidRPr="007E2205">
        <w:rPr>
          <w:rFonts w:ascii="Times New Roman" w:hAnsi="Times New Roman" w:cs="Times New Roman"/>
          <w:sz w:val="24"/>
          <w:szCs w:val="24"/>
        </w:rPr>
        <w:t xml:space="preserve">Alryalat </w:t>
      </w:r>
      <w:r w:rsidR="007E2205">
        <w:rPr>
          <w:rFonts w:ascii="Times New Roman" w:hAnsi="Times New Roman" w:cs="Times New Roman"/>
          <w:sz w:val="24"/>
          <w:szCs w:val="24"/>
        </w:rPr>
        <w:t>&amp;</w:t>
      </w:r>
      <w:r w:rsidR="007E2205" w:rsidRPr="007E2205">
        <w:rPr>
          <w:rFonts w:ascii="Times New Roman" w:hAnsi="Times New Roman" w:cs="Times New Roman"/>
          <w:sz w:val="24"/>
          <w:szCs w:val="24"/>
        </w:rPr>
        <w:t xml:space="preserve"> A</w:t>
      </w:r>
      <w:r w:rsidR="007E2205">
        <w:rPr>
          <w:rFonts w:ascii="Times New Roman" w:hAnsi="Times New Roman" w:cs="Times New Roman"/>
          <w:sz w:val="24"/>
          <w:szCs w:val="24"/>
        </w:rPr>
        <w:t>l-</w:t>
      </w:r>
      <w:r w:rsidR="007E2205" w:rsidRPr="007E2205">
        <w:rPr>
          <w:rFonts w:ascii="Times New Roman" w:hAnsi="Times New Roman" w:cs="Times New Roman"/>
          <w:sz w:val="24"/>
          <w:szCs w:val="24"/>
        </w:rPr>
        <w:t>Hawari (2008)</w:t>
      </w:r>
      <w:r w:rsidR="007E2205">
        <w:rPr>
          <w:rFonts w:ascii="Times New Roman" w:hAnsi="Times New Roman" w:cs="Times New Roman"/>
          <w:sz w:val="24"/>
          <w:szCs w:val="24"/>
        </w:rPr>
        <w:t xml:space="preserve"> described data as facts which are not processed and raw numbers acquired from Dixons operations and application, without any concern of any value as well as purpose</w:t>
      </w:r>
      <w:r w:rsidR="001973F6">
        <w:rPr>
          <w:rFonts w:ascii="Times New Roman" w:hAnsi="Times New Roman" w:cs="Times New Roman"/>
          <w:sz w:val="24"/>
          <w:szCs w:val="24"/>
        </w:rPr>
        <w:t xml:space="preserve">. However, information is seen </w:t>
      </w:r>
      <w:r w:rsidR="00744A4E">
        <w:rPr>
          <w:rFonts w:ascii="Times New Roman" w:hAnsi="Times New Roman" w:cs="Times New Roman"/>
          <w:sz w:val="24"/>
          <w:szCs w:val="24"/>
        </w:rPr>
        <w:t>an</w:t>
      </w:r>
      <w:r w:rsidR="001973F6">
        <w:rPr>
          <w:rFonts w:ascii="Times New Roman" w:hAnsi="Times New Roman" w:cs="Times New Roman"/>
          <w:sz w:val="24"/>
          <w:szCs w:val="24"/>
        </w:rPr>
        <w:t xml:space="preserve"> administered data with additional value to </w:t>
      </w:r>
      <w:r w:rsidR="00E57D76">
        <w:rPr>
          <w:rFonts w:ascii="Times New Roman" w:hAnsi="Times New Roman" w:cs="Times New Roman"/>
          <w:sz w:val="24"/>
          <w:szCs w:val="24"/>
        </w:rPr>
        <w:t xml:space="preserve">determine </w:t>
      </w:r>
      <w:r w:rsidR="001973F6">
        <w:rPr>
          <w:rFonts w:ascii="Times New Roman" w:hAnsi="Times New Roman" w:cs="Times New Roman"/>
          <w:sz w:val="24"/>
          <w:szCs w:val="24"/>
        </w:rPr>
        <w:t xml:space="preserve">purpose. </w:t>
      </w:r>
      <w:r w:rsidR="00C7635A">
        <w:rPr>
          <w:rFonts w:ascii="Times New Roman" w:hAnsi="Times New Roman" w:cs="Times New Roman"/>
          <w:sz w:val="24"/>
          <w:szCs w:val="24"/>
        </w:rPr>
        <w:t>To interpret information in order to enhance the understanding of purpose is known as knowledge and could be used for problem solving</w:t>
      </w:r>
      <w:r w:rsidR="00E57D76">
        <w:rPr>
          <w:rFonts w:ascii="Times New Roman" w:hAnsi="Times New Roman" w:cs="Times New Roman"/>
          <w:sz w:val="24"/>
          <w:szCs w:val="24"/>
        </w:rPr>
        <w:t>. Furthermore, wisdom is the inclusion of new actions in order to achieve purpose</w:t>
      </w:r>
      <w:sdt>
        <w:sdtPr>
          <w:rPr>
            <w:rFonts w:ascii="Times New Roman" w:hAnsi="Times New Roman" w:cs="Times New Roman"/>
            <w:sz w:val="24"/>
            <w:szCs w:val="24"/>
          </w:rPr>
          <w:id w:val="104935463"/>
          <w:citation/>
        </w:sdtPr>
        <w:sdtEndPr/>
        <w:sdtContent>
          <w:r w:rsidR="0057693A">
            <w:rPr>
              <w:rFonts w:ascii="Times New Roman" w:hAnsi="Times New Roman" w:cs="Times New Roman"/>
              <w:sz w:val="24"/>
              <w:szCs w:val="24"/>
            </w:rPr>
            <w:fldChar w:fldCharType="begin"/>
          </w:r>
          <w:r w:rsidR="0057693A">
            <w:rPr>
              <w:rFonts w:ascii="Times New Roman" w:hAnsi="Times New Roman" w:cs="Times New Roman"/>
              <w:sz w:val="24"/>
              <w:szCs w:val="24"/>
            </w:rPr>
            <w:instrText xml:space="preserve"> CITATION Kar09 \l 2057 </w:instrText>
          </w:r>
          <w:r w:rsidR="0057693A">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(Karadsheh, et al., 2009)</w:t>
          </w:r>
          <w:r w:rsidR="0057693A">
            <w:rPr>
              <w:rFonts w:ascii="Times New Roman" w:hAnsi="Times New Roman" w:cs="Times New Roman"/>
              <w:sz w:val="24"/>
              <w:szCs w:val="24"/>
            </w:rPr>
            <w:fldChar w:fldCharType="end"/>
          </w:r>
        </w:sdtContent>
      </w:sdt>
      <w:r w:rsidR="00E57D76">
        <w:rPr>
          <w:rFonts w:ascii="Times New Roman" w:hAnsi="Times New Roman" w:cs="Times New Roman"/>
          <w:sz w:val="24"/>
          <w:szCs w:val="24"/>
        </w:rPr>
        <w:t>.</w:t>
      </w:r>
    </w:p>
    <w:p w14:paraId="36E30810" w14:textId="57F1256C" w:rsidR="003760BF" w:rsidRPr="003760BF" w:rsidRDefault="003760BF" w:rsidP="003760BF">
      <w:pPr>
        <w:rPr>
          <w:rFonts w:ascii="Times New Roman" w:eastAsia="Times New Roman" w:hAnsi="Times New Roman" w:cs="Times New Roman"/>
          <w:color w:val="000000"/>
          <w:sz w:val="24"/>
          <w:szCs w:val="24"/>
          <w:lang w:eastAsia="en-GB"/>
        </w:rPr>
      </w:pPr>
      <w:r w:rsidRPr="00816D64">
        <w:rPr>
          <w:rFonts w:ascii="Times New Roman" w:hAnsi="Times New Roman" w:cs="Times New Roman"/>
          <w:noProof/>
          <w:sz w:val="24"/>
          <w:szCs w:val="24"/>
        </w:rPr>
        <w:drawing>
          <wp:anchor distT="0" distB="0" distL="114300" distR="114300" simplePos="0" relativeHeight="251662342" behindDoc="0" locked="0" layoutInCell="1" allowOverlap="1" wp14:anchorId="116231BB" wp14:editId="1384CED1">
            <wp:simplePos x="0" y="0"/>
            <wp:positionH relativeFrom="margin">
              <wp:posOffset>1031240</wp:posOffset>
            </wp:positionH>
            <wp:positionV relativeFrom="paragraph">
              <wp:posOffset>287020</wp:posOffset>
            </wp:positionV>
            <wp:extent cx="3933825" cy="2677160"/>
            <wp:effectExtent l="0" t="0" r="9525"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2677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0C0F" w:rsidRPr="007E2205">
        <w:rPr>
          <w:rFonts w:ascii="Times New Roman" w:eastAsia="Times New Roman" w:hAnsi="Times New Roman" w:cs="Times New Roman"/>
          <w:i/>
          <w:color w:val="000000"/>
          <w:sz w:val="24"/>
          <w:szCs w:val="24"/>
          <w:lang w:eastAsia="en-GB"/>
        </w:rPr>
        <w:t>Figure 3</w:t>
      </w:r>
      <w:r w:rsidR="00D60C0F" w:rsidRPr="00816D64">
        <w:rPr>
          <w:rFonts w:ascii="Times New Roman" w:eastAsia="Times New Roman" w:hAnsi="Times New Roman" w:cs="Times New Roman"/>
          <w:color w:val="000000"/>
          <w:sz w:val="24"/>
          <w:szCs w:val="24"/>
          <w:lang w:eastAsia="en-GB"/>
        </w:rPr>
        <w:t>: Illustration o</w:t>
      </w:r>
      <w:r>
        <w:rPr>
          <w:rFonts w:ascii="Times New Roman" w:eastAsia="Times New Roman" w:hAnsi="Times New Roman" w:cs="Times New Roman"/>
          <w:color w:val="000000"/>
          <w:sz w:val="24"/>
          <w:szCs w:val="24"/>
          <w:lang w:eastAsia="en-GB"/>
        </w:rPr>
        <w:t>r development and relationship of DKIW</w:t>
      </w:r>
      <w:r w:rsidR="00D60C0F" w:rsidRPr="00816D64">
        <w:rPr>
          <w:rFonts w:ascii="Times New Roman" w:eastAsia="Times New Roman" w:hAnsi="Times New Roman" w:cs="Times New Roman"/>
          <w:color w:val="000000"/>
          <w:sz w:val="24"/>
          <w:szCs w:val="24"/>
          <w:lang w:eastAsia="en-GB"/>
        </w:rPr>
        <w:t>.</w:t>
      </w:r>
    </w:p>
    <w:p w14:paraId="3EB92F5F" w14:textId="77777777" w:rsidR="003760BF" w:rsidRPr="00816D64" w:rsidRDefault="003760BF" w:rsidP="003760BF">
      <w:pPr>
        <w:rPr>
          <w:rFonts w:ascii="Times New Roman" w:hAnsi="Times New Roman" w:cs="Times New Roman"/>
          <w:sz w:val="24"/>
          <w:szCs w:val="24"/>
        </w:rPr>
      </w:pPr>
    </w:p>
    <w:p w14:paraId="615B1604" w14:textId="77777777" w:rsidR="003760BF" w:rsidRPr="00816D64" w:rsidRDefault="003760BF" w:rsidP="003760BF">
      <w:pPr>
        <w:rPr>
          <w:rFonts w:ascii="Times New Roman" w:hAnsi="Times New Roman" w:cs="Times New Roman"/>
          <w:sz w:val="24"/>
          <w:szCs w:val="24"/>
        </w:rPr>
      </w:pPr>
    </w:p>
    <w:p w14:paraId="7E6894BB" w14:textId="77777777" w:rsidR="003760BF" w:rsidRPr="00816D64" w:rsidRDefault="003760BF" w:rsidP="003760BF">
      <w:pPr>
        <w:rPr>
          <w:rFonts w:ascii="Times New Roman" w:hAnsi="Times New Roman" w:cs="Times New Roman"/>
          <w:sz w:val="24"/>
          <w:szCs w:val="24"/>
        </w:rPr>
      </w:pPr>
    </w:p>
    <w:p w14:paraId="0D1EBEC0" w14:textId="77777777" w:rsidR="003760BF" w:rsidRPr="00816D64" w:rsidRDefault="003760BF" w:rsidP="003760BF">
      <w:pPr>
        <w:rPr>
          <w:rFonts w:ascii="Times New Roman" w:hAnsi="Times New Roman" w:cs="Times New Roman"/>
          <w:sz w:val="24"/>
          <w:szCs w:val="24"/>
        </w:rPr>
      </w:pPr>
    </w:p>
    <w:p w14:paraId="6F88861E" w14:textId="77777777" w:rsidR="003760BF" w:rsidRPr="00816D64" w:rsidRDefault="003760BF" w:rsidP="003760BF">
      <w:pPr>
        <w:rPr>
          <w:rFonts w:ascii="Times New Roman" w:hAnsi="Times New Roman" w:cs="Times New Roman"/>
          <w:sz w:val="24"/>
          <w:szCs w:val="24"/>
        </w:rPr>
      </w:pPr>
    </w:p>
    <w:p w14:paraId="638E19D8" w14:textId="77777777" w:rsidR="003760BF" w:rsidRPr="00816D64" w:rsidRDefault="003760BF" w:rsidP="003760BF">
      <w:pPr>
        <w:rPr>
          <w:rFonts w:ascii="Times New Roman" w:hAnsi="Times New Roman" w:cs="Times New Roman"/>
          <w:sz w:val="24"/>
          <w:szCs w:val="24"/>
        </w:rPr>
      </w:pPr>
    </w:p>
    <w:p w14:paraId="5D825181" w14:textId="77777777" w:rsidR="003760BF" w:rsidRPr="00816D64" w:rsidRDefault="003760BF" w:rsidP="003760BF">
      <w:pPr>
        <w:rPr>
          <w:rFonts w:ascii="Times New Roman" w:hAnsi="Times New Roman" w:cs="Times New Roman"/>
          <w:sz w:val="24"/>
          <w:szCs w:val="24"/>
        </w:rPr>
      </w:pPr>
    </w:p>
    <w:p w14:paraId="6B7D9A20" w14:textId="77777777" w:rsidR="003760BF" w:rsidRPr="00816D64" w:rsidRDefault="003760BF" w:rsidP="003760BF">
      <w:pPr>
        <w:rPr>
          <w:rFonts w:ascii="Times New Roman" w:hAnsi="Times New Roman" w:cs="Times New Roman"/>
          <w:sz w:val="24"/>
          <w:szCs w:val="24"/>
        </w:rPr>
      </w:pPr>
    </w:p>
    <w:p w14:paraId="4C8EBCC7" w14:textId="593586E3" w:rsidR="003760BF" w:rsidRDefault="003760BF" w:rsidP="003760BF">
      <w:pPr>
        <w:rPr>
          <w:rFonts w:ascii="Times New Roman" w:hAnsi="Times New Roman" w:cs="Times New Roman"/>
          <w:sz w:val="24"/>
          <w:szCs w:val="24"/>
        </w:rPr>
      </w:pPr>
    </w:p>
    <w:p w14:paraId="75848675" w14:textId="77777777" w:rsidR="003760BF" w:rsidRPr="00816D64" w:rsidRDefault="003760BF" w:rsidP="003760BF">
      <w:pPr>
        <w:rPr>
          <w:rFonts w:ascii="Times New Roman" w:hAnsi="Times New Roman" w:cs="Times New Roman"/>
          <w:sz w:val="24"/>
          <w:szCs w:val="24"/>
        </w:rPr>
      </w:pPr>
    </w:p>
    <w:p w14:paraId="4897B08F" w14:textId="13172531" w:rsidR="003760BF" w:rsidRDefault="003760BF" w:rsidP="00D60C0F">
      <w:pPr>
        <w:rPr>
          <w:rFonts w:ascii="Times New Roman" w:hAnsi="Times New Roman" w:cs="Times New Roman"/>
          <w:sz w:val="24"/>
          <w:szCs w:val="24"/>
        </w:rPr>
      </w:pPr>
      <w:r w:rsidRPr="00816D64">
        <w:rPr>
          <w:rFonts w:ascii="Times New Roman" w:hAnsi="Times New Roman" w:cs="Times New Roman"/>
          <w:sz w:val="24"/>
          <w:szCs w:val="24"/>
        </w:rPr>
        <w:t xml:space="preserve">Source: </w:t>
      </w:r>
      <w:sdt>
        <w:sdtPr>
          <w:rPr>
            <w:rFonts w:ascii="Times New Roman" w:hAnsi="Times New Roman" w:cs="Times New Roman"/>
            <w:sz w:val="24"/>
            <w:szCs w:val="24"/>
          </w:rPr>
          <w:id w:val="738677780"/>
          <w:citation/>
        </w:sdtPr>
        <w:sdtEndPr/>
        <w:sdtContent>
          <w:r w:rsidRPr="00816D64">
            <w:rPr>
              <w:rFonts w:ascii="Times New Roman" w:hAnsi="Times New Roman" w:cs="Times New Roman"/>
              <w:sz w:val="24"/>
              <w:szCs w:val="24"/>
            </w:rPr>
            <w:fldChar w:fldCharType="begin"/>
          </w:r>
          <w:r w:rsidRPr="00816D64">
            <w:rPr>
              <w:rFonts w:ascii="Times New Roman" w:hAnsi="Times New Roman" w:cs="Times New Roman"/>
              <w:sz w:val="24"/>
              <w:szCs w:val="24"/>
            </w:rPr>
            <w:instrText xml:space="preserve"> CITATION Cha15 \l 2057 </w:instrText>
          </w:r>
          <w:r w:rsidRPr="00816D64">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(Chakravarthy, et al., 2015)</w:t>
          </w:r>
          <w:r w:rsidRPr="00816D64">
            <w:rPr>
              <w:rFonts w:ascii="Times New Roman" w:hAnsi="Times New Roman" w:cs="Times New Roman"/>
              <w:sz w:val="24"/>
              <w:szCs w:val="24"/>
            </w:rPr>
            <w:fldChar w:fldCharType="end"/>
          </w:r>
        </w:sdtContent>
      </w:sdt>
    </w:p>
    <w:p w14:paraId="0EC16677" w14:textId="7A90EEF4" w:rsidR="006A0BFD" w:rsidRDefault="00D60C0F" w:rsidP="00D60C0F">
      <w:pPr>
        <w:rPr>
          <w:rFonts w:ascii="Times New Roman" w:hAnsi="Times New Roman" w:cs="Times New Roman"/>
          <w:sz w:val="24"/>
          <w:szCs w:val="24"/>
        </w:rPr>
      </w:pPr>
      <w:r>
        <w:rPr>
          <w:rFonts w:ascii="Times New Roman" w:hAnsi="Times New Roman" w:cs="Times New Roman"/>
          <w:sz w:val="24"/>
          <w:szCs w:val="24"/>
        </w:rPr>
        <w:t xml:space="preserve">As demonstrated in </w:t>
      </w:r>
      <w:r w:rsidRPr="00D760CD">
        <w:rPr>
          <w:rFonts w:ascii="Times New Roman" w:hAnsi="Times New Roman" w:cs="Times New Roman"/>
          <w:i/>
          <w:sz w:val="24"/>
          <w:szCs w:val="24"/>
        </w:rPr>
        <w:t>Figure 2</w:t>
      </w:r>
      <w:r>
        <w:rPr>
          <w:rFonts w:ascii="Times New Roman" w:hAnsi="Times New Roman" w:cs="Times New Roman"/>
          <w:sz w:val="24"/>
          <w:szCs w:val="24"/>
        </w:rPr>
        <w:t xml:space="preserve">, the cataloguing of the definitions of DIKW permits academics to be able to relate and analyse the classifications that pact with KM. Therefore, these definitions and </w:t>
      </w:r>
      <w:r>
        <w:rPr>
          <w:rFonts w:ascii="Times New Roman" w:hAnsi="Times New Roman" w:cs="Times New Roman"/>
          <w:i/>
          <w:sz w:val="24"/>
          <w:szCs w:val="24"/>
        </w:rPr>
        <w:t>Figure 3</w:t>
      </w:r>
      <w:r>
        <w:rPr>
          <w:rFonts w:ascii="Times New Roman" w:hAnsi="Times New Roman" w:cs="Times New Roman"/>
          <w:sz w:val="24"/>
          <w:szCs w:val="24"/>
        </w:rPr>
        <w:t xml:space="preserve"> demonstrate and conclude the relationship between data, information, knowledge and wisdom. These novelists describe ‘Data’ as </w:t>
      </w:r>
      <w:r w:rsidR="00412F90">
        <w:rPr>
          <w:rFonts w:ascii="Times New Roman" w:hAnsi="Times New Roman" w:cs="Times New Roman"/>
          <w:sz w:val="24"/>
          <w:szCs w:val="24"/>
        </w:rPr>
        <w:t>facts</w:t>
      </w:r>
      <w:r>
        <w:rPr>
          <w:rFonts w:ascii="Times New Roman" w:hAnsi="Times New Roman" w:cs="Times New Roman"/>
          <w:sz w:val="24"/>
          <w:szCs w:val="24"/>
        </w:rPr>
        <w:t xml:space="preserve"> which are not processed and has no purpose, value as well as meaning. ‘Information’ </w:t>
      </w:r>
      <w:r w:rsidR="00412F90">
        <w:rPr>
          <w:rFonts w:ascii="Times New Roman" w:hAnsi="Times New Roman" w:cs="Times New Roman"/>
          <w:sz w:val="24"/>
          <w:szCs w:val="24"/>
        </w:rPr>
        <w:t>in contrast</w:t>
      </w:r>
      <w:r>
        <w:rPr>
          <w:rFonts w:ascii="Times New Roman" w:hAnsi="Times New Roman" w:cs="Times New Roman"/>
          <w:sz w:val="24"/>
          <w:szCs w:val="24"/>
        </w:rPr>
        <w:t xml:space="preserve"> is exploited organised data, with minute value and can be off the record, organised and structured for practice. ‘Knowledge’ is known to be considerate as well as thoughtful </w:t>
      </w:r>
      <w:r>
        <w:rPr>
          <w:rFonts w:ascii="Times New Roman" w:hAnsi="Times New Roman" w:cs="Times New Roman"/>
          <w:sz w:val="24"/>
          <w:szCs w:val="24"/>
        </w:rPr>
        <w:lastRenderedPageBreak/>
        <w:t>information that could be used for problem solving. Lastly, ‘Wisdom’ is an extend of knowledge through value as well as skill combined with additional actions and activities</w:t>
      </w:r>
      <w:sdt>
        <w:sdtPr>
          <w:rPr>
            <w:rFonts w:ascii="Times New Roman" w:hAnsi="Times New Roman" w:cs="Times New Roman"/>
            <w:sz w:val="24"/>
            <w:szCs w:val="24"/>
          </w:rPr>
          <w:id w:val="-12008535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Kar09 \l 2057 </w:instrText>
          </w:r>
          <w:r>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(Karadsheh, et al., 2009)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2B9AE02" w14:textId="77777777" w:rsidR="006946A9" w:rsidRDefault="00AB0EE1" w:rsidP="00AB0EE1">
      <w:pPr>
        <w:pStyle w:val="Heading2"/>
      </w:pPr>
      <w:bookmarkStart w:id="3" w:name="_Toc535268837"/>
      <w:r w:rsidRPr="00AB0EE1">
        <w:t>Individual knowledge vs organizational knowledge</w:t>
      </w:r>
      <w:bookmarkEnd w:id="3"/>
    </w:p>
    <w:p w14:paraId="69B3C78D" w14:textId="569AF506" w:rsidR="00AB0EE1" w:rsidRDefault="004165E1" w:rsidP="00366E62">
      <w:pPr>
        <w:rPr>
          <w:rFonts w:ascii="Times New Roman" w:hAnsi="Times New Roman" w:cs="Times New Roman"/>
          <w:sz w:val="24"/>
          <w:szCs w:val="24"/>
        </w:rPr>
      </w:pPr>
      <w:r w:rsidRPr="00D60C0F">
        <w:rPr>
          <w:rFonts w:ascii="Times New Roman" w:hAnsi="Times New Roman" w:cs="Times New Roman"/>
          <w:sz w:val="24"/>
          <w:szCs w:val="24"/>
        </w:rPr>
        <w:t xml:space="preserve">According to Weick (1978) in addition Simon (1976), they believed organisations such as Dixons do not have learning capabilities. Therefore, the individuals within Dixons are the ones that learn. Though, academics such as Starbuck (1983) as well as Nelson &amp; Winter (1982) suggests Dixons develop through their learning capabilities </w:t>
      </w:r>
      <w:sdt>
        <w:sdtPr>
          <w:rPr>
            <w:rFonts w:ascii="Times New Roman" w:hAnsi="Times New Roman" w:cs="Times New Roman"/>
            <w:sz w:val="24"/>
            <w:szCs w:val="24"/>
          </w:rPr>
          <w:id w:val="-1173185216"/>
          <w:citation/>
        </w:sdtPr>
        <w:sdtEndPr/>
        <w:sdtContent>
          <w:r w:rsidRPr="00D60C0F">
            <w:rPr>
              <w:rFonts w:ascii="Times New Roman" w:hAnsi="Times New Roman" w:cs="Times New Roman"/>
              <w:sz w:val="24"/>
              <w:szCs w:val="24"/>
            </w:rPr>
            <w:fldChar w:fldCharType="begin"/>
          </w:r>
          <w:r w:rsidRPr="00D60C0F">
            <w:rPr>
              <w:rFonts w:ascii="Times New Roman" w:hAnsi="Times New Roman" w:cs="Times New Roman"/>
              <w:sz w:val="24"/>
              <w:szCs w:val="24"/>
            </w:rPr>
            <w:instrText xml:space="preserve"> CITATION Bha02 \l 2057 </w:instrText>
          </w:r>
          <w:r w:rsidRPr="00D60C0F">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(Bhat, 2002)</w:t>
          </w:r>
          <w:r w:rsidRPr="00D60C0F">
            <w:rPr>
              <w:rFonts w:ascii="Times New Roman" w:hAnsi="Times New Roman" w:cs="Times New Roman"/>
              <w:sz w:val="24"/>
              <w:szCs w:val="24"/>
            </w:rPr>
            <w:fldChar w:fldCharType="end"/>
          </w:r>
        </w:sdtContent>
      </w:sdt>
      <w:r w:rsidRPr="00D60C0F">
        <w:rPr>
          <w:rFonts w:ascii="Times New Roman" w:hAnsi="Times New Roman" w:cs="Times New Roman"/>
          <w:sz w:val="24"/>
          <w:szCs w:val="24"/>
        </w:rPr>
        <w:t xml:space="preserve">. </w:t>
      </w:r>
      <w:r w:rsidR="00D73C3C" w:rsidRPr="00D60C0F">
        <w:rPr>
          <w:rFonts w:ascii="Times New Roman" w:hAnsi="Times New Roman" w:cs="Times New Roman"/>
          <w:sz w:val="24"/>
          <w:szCs w:val="24"/>
        </w:rPr>
        <w:t>According to Nelson &amp; Winter (1982), through routines that are embedded within Dixons history is where organizations like Dixons learn</w:t>
      </w:r>
      <w:r w:rsidR="00781A80" w:rsidRPr="00D60C0F">
        <w:rPr>
          <w:rFonts w:ascii="Times New Roman" w:hAnsi="Times New Roman" w:cs="Times New Roman"/>
          <w:sz w:val="24"/>
          <w:szCs w:val="24"/>
        </w:rPr>
        <w:t>s</w:t>
      </w:r>
      <w:r w:rsidR="00D73C3C" w:rsidRPr="00D60C0F">
        <w:rPr>
          <w:rFonts w:ascii="Times New Roman" w:hAnsi="Times New Roman" w:cs="Times New Roman"/>
          <w:sz w:val="24"/>
          <w:szCs w:val="24"/>
        </w:rPr>
        <w:t xml:space="preserve"> and</w:t>
      </w:r>
      <w:r w:rsidR="00781A80" w:rsidRPr="00D60C0F">
        <w:rPr>
          <w:rFonts w:ascii="Times New Roman" w:hAnsi="Times New Roman" w:cs="Times New Roman"/>
          <w:sz w:val="24"/>
          <w:szCs w:val="24"/>
        </w:rPr>
        <w:t xml:space="preserve"> acquires their </w:t>
      </w:r>
      <w:r w:rsidR="00D73C3C" w:rsidRPr="00D60C0F">
        <w:rPr>
          <w:rFonts w:ascii="Times New Roman" w:hAnsi="Times New Roman" w:cs="Times New Roman"/>
          <w:sz w:val="24"/>
          <w:szCs w:val="24"/>
        </w:rPr>
        <w:t>knowledge.</w:t>
      </w:r>
      <w:r w:rsidR="003671E9" w:rsidRPr="00D60C0F">
        <w:rPr>
          <w:rFonts w:ascii="Times New Roman" w:hAnsi="Times New Roman" w:cs="Times New Roman"/>
          <w:sz w:val="24"/>
          <w:szCs w:val="24"/>
        </w:rPr>
        <w:t xml:space="preserve"> Moreover, Barney (1986), asserted that knowledge of different repertoires or practices is integrated as well as innovative knowledge is made by Dixons history along with culture (Barney, 1986). </w:t>
      </w:r>
      <w:r w:rsidR="00781A80" w:rsidRPr="00D60C0F">
        <w:rPr>
          <w:rFonts w:ascii="Times New Roman" w:hAnsi="Times New Roman" w:cs="Times New Roman"/>
          <w:sz w:val="24"/>
          <w:szCs w:val="24"/>
        </w:rPr>
        <w:t xml:space="preserve">Using this perception, Dixons is </w:t>
      </w:r>
      <w:r w:rsidR="003671E9" w:rsidRPr="00D60C0F">
        <w:rPr>
          <w:rFonts w:ascii="Times New Roman" w:hAnsi="Times New Roman" w:cs="Times New Roman"/>
          <w:sz w:val="24"/>
          <w:szCs w:val="24"/>
        </w:rPr>
        <w:t>stated</w:t>
      </w:r>
      <w:r w:rsidR="00781A80" w:rsidRPr="00D60C0F">
        <w:rPr>
          <w:rFonts w:ascii="Times New Roman" w:hAnsi="Times New Roman" w:cs="Times New Roman"/>
          <w:sz w:val="24"/>
          <w:szCs w:val="24"/>
        </w:rPr>
        <w:t xml:space="preserve"> as a problem-facing and problem-solving entity. </w:t>
      </w:r>
      <w:r w:rsidR="00412F90" w:rsidRPr="00D60C0F">
        <w:rPr>
          <w:rFonts w:ascii="Times New Roman" w:hAnsi="Times New Roman" w:cs="Times New Roman"/>
          <w:sz w:val="24"/>
          <w:szCs w:val="24"/>
        </w:rPr>
        <w:t>Education</w:t>
      </w:r>
      <w:r w:rsidR="00781A80" w:rsidRPr="00D60C0F">
        <w:rPr>
          <w:rFonts w:ascii="Times New Roman" w:hAnsi="Times New Roman" w:cs="Times New Roman"/>
          <w:sz w:val="24"/>
          <w:szCs w:val="24"/>
        </w:rPr>
        <w:t xml:space="preserve"> within the Dixons is knowingly </w:t>
      </w:r>
      <w:r w:rsidR="00412F90">
        <w:rPr>
          <w:rFonts w:ascii="Times New Roman" w:hAnsi="Times New Roman" w:cs="Times New Roman"/>
          <w:sz w:val="24"/>
          <w:szCs w:val="24"/>
        </w:rPr>
        <w:t>effected</w:t>
      </w:r>
      <w:r w:rsidR="00781A80" w:rsidRPr="00D60C0F">
        <w:rPr>
          <w:rFonts w:ascii="Times New Roman" w:hAnsi="Times New Roman" w:cs="Times New Roman"/>
          <w:sz w:val="24"/>
          <w:szCs w:val="24"/>
        </w:rPr>
        <w:t xml:space="preserve"> by </w:t>
      </w:r>
      <w:r w:rsidR="00412F90">
        <w:rPr>
          <w:rFonts w:ascii="Times New Roman" w:hAnsi="Times New Roman" w:cs="Times New Roman"/>
          <w:sz w:val="24"/>
          <w:szCs w:val="24"/>
        </w:rPr>
        <w:t xml:space="preserve">the </w:t>
      </w:r>
      <w:r w:rsidR="00412F90" w:rsidRPr="00D60C0F">
        <w:rPr>
          <w:rFonts w:ascii="Times New Roman" w:hAnsi="Times New Roman" w:cs="Times New Roman"/>
          <w:sz w:val="24"/>
          <w:szCs w:val="24"/>
        </w:rPr>
        <w:t>difficulty</w:t>
      </w:r>
      <w:r w:rsidR="00781A80" w:rsidRPr="00D60C0F">
        <w:rPr>
          <w:rFonts w:ascii="Times New Roman" w:hAnsi="Times New Roman" w:cs="Times New Roman"/>
          <w:sz w:val="24"/>
          <w:szCs w:val="24"/>
        </w:rPr>
        <w:t xml:space="preserve"> of tasks a</w:t>
      </w:r>
      <w:r w:rsidR="00412F90">
        <w:rPr>
          <w:rFonts w:ascii="Times New Roman" w:hAnsi="Times New Roman" w:cs="Times New Roman"/>
          <w:sz w:val="24"/>
          <w:szCs w:val="24"/>
        </w:rPr>
        <w:t>s well as</w:t>
      </w:r>
      <w:r w:rsidR="00781A80" w:rsidRPr="00D60C0F">
        <w:rPr>
          <w:rFonts w:ascii="Times New Roman" w:hAnsi="Times New Roman" w:cs="Times New Roman"/>
          <w:sz w:val="24"/>
          <w:szCs w:val="24"/>
        </w:rPr>
        <w:t xml:space="preserve"> the environ</w:t>
      </w:r>
      <w:r w:rsidR="00894FB7" w:rsidRPr="00D60C0F">
        <w:rPr>
          <w:rFonts w:ascii="Times New Roman" w:hAnsi="Times New Roman" w:cs="Times New Roman"/>
          <w:sz w:val="24"/>
          <w:szCs w:val="24"/>
        </w:rPr>
        <w:t>ment</w:t>
      </w:r>
      <w:r w:rsidR="00781A80" w:rsidRPr="00D60C0F">
        <w:rPr>
          <w:rFonts w:ascii="Times New Roman" w:hAnsi="Times New Roman" w:cs="Times New Roman"/>
          <w:sz w:val="24"/>
          <w:szCs w:val="24"/>
        </w:rPr>
        <w:t xml:space="preserve"> within the </w:t>
      </w:r>
      <w:r w:rsidR="003671E9" w:rsidRPr="00D60C0F">
        <w:rPr>
          <w:rFonts w:ascii="Times New Roman" w:hAnsi="Times New Roman" w:cs="Times New Roman"/>
          <w:sz w:val="24"/>
          <w:szCs w:val="24"/>
        </w:rPr>
        <w:t>workplace</w:t>
      </w:r>
      <w:r w:rsidR="00894FB7" w:rsidRPr="00D60C0F">
        <w:rPr>
          <w:rFonts w:ascii="Times New Roman" w:hAnsi="Times New Roman" w:cs="Times New Roman"/>
          <w:sz w:val="24"/>
          <w:szCs w:val="24"/>
        </w:rPr>
        <w:t xml:space="preserve"> </w:t>
      </w:r>
      <w:sdt>
        <w:sdtPr>
          <w:rPr>
            <w:rFonts w:ascii="Times New Roman" w:hAnsi="Times New Roman" w:cs="Times New Roman"/>
            <w:sz w:val="24"/>
            <w:szCs w:val="24"/>
          </w:rPr>
          <w:id w:val="-755132025"/>
          <w:citation/>
        </w:sdtPr>
        <w:sdtEndPr/>
        <w:sdtContent>
          <w:r w:rsidR="00894FB7" w:rsidRPr="00D60C0F">
            <w:rPr>
              <w:rFonts w:ascii="Times New Roman" w:hAnsi="Times New Roman" w:cs="Times New Roman"/>
              <w:sz w:val="24"/>
              <w:szCs w:val="24"/>
            </w:rPr>
            <w:fldChar w:fldCharType="begin"/>
          </w:r>
          <w:r w:rsidR="00894FB7" w:rsidRPr="00D60C0F">
            <w:rPr>
              <w:rFonts w:ascii="Times New Roman" w:hAnsi="Times New Roman" w:cs="Times New Roman"/>
              <w:sz w:val="24"/>
              <w:szCs w:val="24"/>
            </w:rPr>
            <w:instrText xml:space="preserve"> CITATION Bha02 \l 2057 </w:instrText>
          </w:r>
          <w:r w:rsidR="00894FB7" w:rsidRPr="00D60C0F">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(Bhat, 2002)</w:t>
          </w:r>
          <w:r w:rsidR="00894FB7" w:rsidRPr="00D60C0F">
            <w:rPr>
              <w:rFonts w:ascii="Times New Roman" w:hAnsi="Times New Roman" w:cs="Times New Roman"/>
              <w:sz w:val="24"/>
              <w:szCs w:val="24"/>
            </w:rPr>
            <w:fldChar w:fldCharType="end"/>
          </w:r>
        </w:sdtContent>
      </w:sdt>
      <w:r w:rsidR="00894FB7" w:rsidRPr="00D60C0F">
        <w:rPr>
          <w:rFonts w:ascii="Times New Roman" w:hAnsi="Times New Roman" w:cs="Times New Roman"/>
          <w:sz w:val="24"/>
          <w:szCs w:val="24"/>
        </w:rPr>
        <w:t>.</w:t>
      </w:r>
      <w:r w:rsidR="00F96ABA" w:rsidRPr="00D60C0F">
        <w:rPr>
          <w:rFonts w:ascii="Times New Roman" w:hAnsi="Times New Roman" w:cs="Times New Roman"/>
          <w:sz w:val="24"/>
          <w:szCs w:val="24"/>
        </w:rPr>
        <w:t xml:space="preserve"> It is </w:t>
      </w:r>
      <w:r w:rsidR="00412F90" w:rsidRPr="00D60C0F">
        <w:rPr>
          <w:rFonts w:ascii="Times New Roman" w:hAnsi="Times New Roman" w:cs="Times New Roman"/>
          <w:sz w:val="24"/>
          <w:szCs w:val="24"/>
        </w:rPr>
        <w:t>claimed</w:t>
      </w:r>
      <w:r w:rsidR="008B6112" w:rsidRPr="00D60C0F">
        <w:rPr>
          <w:rFonts w:ascii="Times New Roman" w:hAnsi="Times New Roman" w:cs="Times New Roman"/>
          <w:sz w:val="24"/>
          <w:szCs w:val="24"/>
        </w:rPr>
        <w:t xml:space="preserve"> that individual knowledge as well as </w:t>
      </w:r>
      <w:r w:rsidR="00281840" w:rsidRPr="00D60C0F">
        <w:rPr>
          <w:rFonts w:ascii="Times New Roman" w:hAnsi="Times New Roman" w:cs="Times New Roman"/>
          <w:sz w:val="24"/>
          <w:szCs w:val="24"/>
        </w:rPr>
        <w:t>organisational</w:t>
      </w:r>
      <w:r w:rsidR="008B6112" w:rsidRPr="00D60C0F">
        <w:rPr>
          <w:rFonts w:ascii="Times New Roman" w:hAnsi="Times New Roman" w:cs="Times New Roman"/>
          <w:sz w:val="24"/>
          <w:szCs w:val="24"/>
        </w:rPr>
        <w:t xml:space="preserve"> knowledge </w:t>
      </w:r>
      <w:r w:rsidR="00A56F18" w:rsidRPr="00D60C0F">
        <w:rPr>
          <w:rFonts w:ascii="Times New Roman" w:hAnsi="Times New Roman" w:cs="Times New Roman"/>
          <w:sz w:val="24"/>
          <w:szCs w:val="24"/>
        </w:rPr>
        <w:t xml:space="preserve">are </w:t>
      </w:r>
      <w:r w:rsidR="00281840" w:rsidRPr="00D60C0F">
        <w:rPr>
          <w:rFonts w:ascii="Times New Roman" w:hAnsi="Times New Roman" w:cs="Times New Roman"/>
          <w:sz w:val="24"/>
          <w:szCs w:val="24"/>
        </w:rPr>
        <w:t>dissimilar</w:t>
      </w:r>
      <w:r w:rsidR="00A56F18" w:rsidRPr="00D60C0F">
        <w:rPr>
          <w:rFonts w:ascii="Times New Roman" w:hAnsi="Times New Roman" w:cs="Times New Roman"/>
          <w:sz w:val="24"/>
          <w:szCs w:val="24"/>
        </w:rPr>
        <w:t xml:space="preserve"> yet</w:t>
      </w:r>
      <w:r w:rsidR="00281840" w:rsidRPr="00D60C0F">
        <w:rPr>
          <w:rFonts w:ascii="Times New Roman" w:hAnsi="Times New Roman" w:cs="Times New Roman"/>
          <w:sz w:val="24"/>
          <w:szCs w:val="24"/>
        </w:rPr>
        <w:t xml:space="preserve"> dependent on each other to the extent</w:t>
      </w:r>
      <w:r w:rsidR="001957B0">
        <w:rPr>
          <w:rFonts w:ascii="Times New Roman" w:hAnsi="Times New Roman" w:cs="Times New Roman"/>
          <w:sz w:val="24"/>
          <w:szCs w:val="24"/>
        </w:rPr>
        <w:t xml:space="preserve"> of</w:t>
      </w:r>
      <w:r w:rsidR="00281840" w:rsidRPr="00D60C0F">
        <w:rPr>
          <w:rFonts w:ascii="Times New Roman" w:hAnsi="Times New Roman" w:cs="Times New Roman"/>
          <w:sz w:val="24"/>
          <w:szCs w:val="24"/>
        </w:rPr>
        <w:t xml:space="preserve"> each individual </w:t>
      </w:r>
      <w:r w:rsidR="001957B0" w:rsidRPr="00D60C0F">
        <w:rPr>
          <w:rFonts w:ascii="Times New Roman" w:hAnsi="Times New Roman" w:cs="Times New Roman"/>
          <w:sz w:val="24"/>
          <w:szCs w:val="24"/>
        </w:rPr>
        <w:t>inter</w:t>
      </w:r>
      <w:r w:rsidR="001957B0">
        <w:rPr>
          <w:rFonts w:ascii="Times New Roman" w:hAnsi="Times New Roman" w:cs="Times New Roman"/>
          <w:sz w:val="24"/>
          <w:szCs w:val="24"/>
        </w:rPr>
        <w:t>actions</w:t>
      </w:r>
      <w:r w:rsidR="00281840" w:rsidRPr="00D60C0F">
        <w:rPr>
          <w:rFonts w:ascii="Times New Roman" w:hAnsi="Times New Roman" w:cs="Times New Roman"/>
          <w:sz w:val="24"/>
          <w:szCs w:val="24"/>
        </w:rPr>
        <w:t xml:space="preserve"> with the </w:t>
      </w:r>
      <w:r w:rsidR="00744A4E" w:rsidRPr="00D60C0F">
        <w:rPr>
          <w:rFonts w:ascii="Times New Roman" w:hAnsi="Times New Roman" w:cs="Times New Roman"/>
          <w:sz w:val="24"/>
          <w:szCs w:val="24"/>
        </w:rPr>
        <w:t>other</w:t>
      </w:r>
      <w:r w:rsidR="00281840" w:rsidRPr="00D60C0F">
        <w:rPr>
          <w:rFonts w:ascii="Times New Roman" w:hAnsi="Times New Roman" w:cs="Times New Roman"/>
          <w:sz w:val="24"/>
          <w:szCs w:val="24"/>
        </w:rPr>
        <w:t xml:space="preserve"> </w:t>
      </w:r>
      <w:r w:rsidR="001957B0" w:rsidRPr="00D60C0F">
        <w:rPr>
          <w:rFonts w:ascii="Times New Roman" w:hAnsi="Times New Roman" w:cs="Times New Roman"/>
          <w:sz w:val="24"/>
          <w:szCs w:val="24"/>
        </w:rPr>
        <w:t>rest</w:t>
      </w:r>
      <w:r w:rsidR="001957B0">
        <w:rPr>
          <w:rFonts w:ascii="Times New Roman" w:hAnsi="Times New Roman" w:cs="Times New Roman"/>
          <w:sz w:val="24"/>
          <w:szCs w:val="24"/>
        </w:rPr>
        <w:t>s</w:t>
      </w:r>
      <w:r w:rsidR="001957B0" w:rsidRPr="00D60C0F">
        <w:rPr>
          <w:rFonts w:ascii="Times New Roman" w:hAnsi="Times New Roman" w:cs="Times New Roman"/>
          <w:sz w:val="24"/>
          <w:szCs w:val="24"/>
        </w:rPr>
        <w:t xml:space="preserve"> on</w:t>
      </w:r>
      <w:r w:rsidR="00281840" w:rsidRPr="00D60C0F">
        <w:rPr>
          <w:rFonts w:ascii="Times New Roman" w:hAnsi="Times New Roman" w:cs="Times New Roman"/>
          <w:sz w:val="24"/>
          <w:szCs w:val="24"/>
        </w:rPr>
        <w:t xml:space="preserve"> organisational culture. </w:t>
      </w:r>
      <w:r w:rsidR="001957B0">
        <w:rPr>
          <w:rFonts w:ascii="Times New Roman" w:hAnsi="Times New Roman" w:cs="Times New Roman"/>
          <w:sz w:val="24"/>
          <w:szCs w:val="24"/>
        </w:rPr>
        <w:t xml:space="preserve">This perspective is taken because currently in this environment, individuals within Dixons </w:t>
      </w:r>
      <w:r w:rsidR="00744A4E">
        <w:rPr>
          <w:rFonts w:ascii="Times New Roman" w:hAnsi="Times New Roman" w:cs="Times New Roman"/>
          <w:sz w:val="24"/>
          <w:szCs w:val="24"/>
        </w:rPr>
        <w:t>must</w:t>
      </w:r>
      <w:r w:rsidR="001957B0">
        <w:rPr>
          <w:rFonts w:ascii="Times New Roman" w:hAnsi="Times New Roman" w:cs="Times New Roman"/>
          <w:sz w:val="24"/>
          <w:szCs w:val="24"/>
        </w:rPr>
        <w:t xml:space="preserve"> make rapid verdicts to </w:t>
      </w:r>
      <w:r w:rsidR="0099763E">
        <w:rPr>
          <w:rFonts w:ascii="Times New Roman" w:hAnsi="Times New Roman" w:cs="Times New Roman"/>
          <w:sz w:val="24"/>
          <w:szCs w:val="24"/>
        </w:rPr>
        <w:t xml:space="preserve">be able to resolve customers problems. </w:t>
      </w:r>
      <w:r w:rsidR="005E144C">
        <w:rPr>
          <w:rFonts w:ascii="Times New Roman" w:hAnsi="Times New Roman" w:cs="Times New Roman"/>
          <w:sz w:val="24"/>
          <w:szCs w:val="24"/>
        </w:rPr>
        <w:t xml:space="preserve">As opposed to the use of policies </w:t>
      </w:r>
      <w:r w:rsidR="0099763E">
        <w:rPr>
          <w:rFonts w:ascii="Times New Roman" w:hAnsi="Times New Roman" w:cs="Times New Roman"/>
          <w:sz w:val="24"/>
          <w:szCs w:val="24"/>
        </w:rPr>
        <w:t xml:space="preserve">directed from the hierarchy, employees </w:t>
      </w:r>
      <w:r w:rsidR="00744A4E">
        <w:rPr>
          <w:rFonts w:ascii="Times New Roman" w:hAnsi="Times New Roman" w:cs="Times New Roman"/>
          <w:sz w:val="24"/>
          <w:szCs w:val="24"/>
        </w:rPr>
        <w:t>must</w:t>
      </w:r>
      <w:r w:rsidR="0099763E">
        <w:rPr>
          <w:rFonts w:ascii="Times New Roman" w:hAnsi="Times New Roman" w:cs="Times New Roman"/>
          <w:sz w:val="24"/>
          <w:szCs w:val="24"/>
        </w:rPr>
        <w:t xml:space="preserve"> make judgements in order to solve Dixons </w:t>
      </w:r>
      <w:r w:rsidR="00705E96">
        <w:rPr>
          <w:rFonts w:ascii="Times New Roman" w:hAnsi="Times New Roman" w:cs="Times New Roman"/>
          <w:sz w:val="24"/>
          <w:szCs w:val="24"/>
        </w:rPr>
        <w:t xml:space="preserve">complications </w:t>
      </w:r>
      <w:r w:rsidR="0099763E">
        <w:rPr>
          <w:rFonts w:ascii="Times New Roman" w:hAnsi="Times New Roman" w:cs="Times New Roman"/>
          <w:sz w:val="24"/>
          <w:szCs w:val="24"/>
        </w:rPr>
        <w:t xml:space="preserve">effectively </w:t>
      </w:r>
      <w:sdt>
        <w:sdtPr>
          <w:rPr>
            <w:rFonts w:ascii="Times New Roman" w:hAnsi="Times New Roman" w:cs="Times New Roman"/>
            <w:sz w:val="24"/>
            <w:szCs w:val="24"/>
          </w:rPr>
          <w:id w:val="-449784442"/>
          <w:citation/>
        </w:sdtPr>
        <w:sdtEndPr/>
        <w:sdtContent>
          <w:r w:rsidR="00265D7A">
            <w:rPr>
              <w:rFonts w:ascii="Times New Roman" w:hAnsi="Times New Roman" w:cs="Times New Roman"/>
              <w:sz w:val="24"/>
              <w:szCs w:val="24"/>
            </w:rPr>
            <w:fldChar w:fldCharType="begin"/>
          </w:r>
          <w:r w:rsidR="00265D7A">
            <w:rPr>
              <w:rFonts w:ascii="Times New Roman" w:hAnsi="Times New Roman" w:cs="Times New Roman"/>
              <w:sz w:val="24"/>
              <w:szCs w:val="24"/>
            </w:rPr>
            <w:instrText xml:space="preserve"> CITATION Bha02 \l 2057 </w:instrText>
          </w:r>
          <w:r w:rsidR="00265D7A">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(Bhat, 2002)</w:t>
          </w:r>
          <w:r w:rsidR="00265D7A">
            <w:rPr>
              <w:rFonts w:ascii="Times New Roman" w:hAnsi="Times New Roman" w:cs="Times New Roman"/>
              <w:sz w:val="24"/>
              <w:szCs w:val="24"/>
            </w:rPr>
            <w:fldChar w:fldCharType="end"/>
          </w:r>
        </w:sdtContent>
      </w:sdt>
      <w:r w:rsidR="0099763E">
        <w:rPr>
          <w:rFonts w:ascii="Times New Roman" w:hAnsi="Times New Roman" w:cs="Times New Roman"/>
          <w:sz w:val="24"/>
          <w:szCs w:val="24"/>
        </w:rPr>
        <w:t>.</w:t>
      </w:r>
      <w:r w:rsidR="00265D7A">
        <w:rPr>
          <w:rFonts w:ascii="Times New Roman" w:hAnsi="Times New Roman" w:cs="Times New Roman"/>
          <w:sz w:val="24"/>
          <w:szCs w:val="24"/>
        </w:rPr>
        <w:t xml:space="preserve"> </w:t>
      </w:r>
      <w:r w:rsidR="005E144C">
        <w:rPr>
          <w:rFonts w:ascii="Times New Roman" w:hAnsi="Times New Roman" w:cs="Times New Roman"/>
          <w:sz w:val="24"/>
          <w:szCs w:val="24"/>
        </w:rPr>
        <w:t xml:space="preserve">Alternatively, in complex circumstances to which Dixons tasks are extremely </w:t>
      </w:r>
      <w:r w:rsidR="00705E96">
        <w:rPr>
          <w:rFonts w:ascii="Times New Roman" w:hAnsi="Times New Roman" w:cs="Times New Roman"/>
          <w:sz w:val="24"/>
          <w:szCs w:val="24"/>
        </w:rPr>
        <w:t>inter-reliant</w:t>
      </w:r>
      <w:r w:rsidR="005E144C">
        <w:rPr>
          <w:rFonts w:ascii="Times New Roman" w:hAnsi="Times New Roman" w:cs="Times New Roman"/>
          <w:sz w:val="24"/>
          <w:szCs w:val="24"/>
        </w:rPr>
        <w:t xml:space="preserve"> a</w:t>
      </w:r>
      <w:r w:rsidR="00705E96">
        <w:rPr>
          <w:rFonts w:ascii="Times New Roman" w:hAnsi="Times New Roman" w:cs="Times New Roman"/>
          <w:sz w:val="24"/>
          <w:szCs w:val="24"/>
        </w:rPr>
        <w:t>nd team members do not have the capacity or level of know-how to be able to resolve interdisciplinary complications, individuals are obligated to work together</w:t>
      </w:r>
      <w:r w:rsidR="00A22D1E">
        <w:rPr>
          <w:rFonts w:ascii="Times New Roman" w:hAnsi="Times New Roman" w:cs="Times New Roman"/>
          <w:sz w:val="24"/>
          <w:szCs w:val="24"/>
        </w:rPr>
        <w:t xml:space="preserve"> with others </w:t>
      </w:r>
      <w:r w:rsidR="007530FD">
        <w:rPr>
          <w:rFonts w:ascii="Times New Roman" w:hAnsi="Times New Roman" w:cs="Times New Roman"/>
          <w:sz w:val="24"/>
          <w:szCs w:val="24"/>
        </w:rPr>
        <w:t xml:space="preserve">to share their knowledge and skills. Furthermore, with the agreements on </w:t>
      </w:r>
      <w:r w:rsidR="00B53F25">
        <w:rPr>
          <w:rFonts w:ascii="Times New Roman" w:hAnsi="Times New Roman" w:cs="Times New Roman"/>
          <w:sz w:val="24"/>
          <w:szCs w:val="24"/>
        </w:rPr>
        <w:t>mutual</w:t>
      </w:r>
      <w:r w:rsidR="007530FD">
        <w:rPr>
          <w:rFonts w:ascii="Times New Roman" w:hAnsi="Times New Roman" w:cs="Times New Roman"/>
          <w:sz w:val="24"/>
          <w:szCs w:val="24"/>
        </w:rPr>
        <w:t xml:space="preserve"> </w:t>
      </w:r>
      <w:r w:rsidR="00B53F25">
        <w:rPr>
          <w:rFonts w:ascii="Times New Roman" w:hAnsi="Times New Roman" w:cs="Times New Roman"/>
          <w:sz w:val="24"/>
          <w:szCs w:val="24"/>
        </w:rPr>
        <w:t xml:space="preserve">presumptions as well as logical frameworks, individuals within Dixons </w:t>
      </w:r>
      <w:r w:rsidR="00744A4E">
        <w:rPr>
          <w:rFonts w:ascii="Times New Roman" w:hAnsi="Times New Roman" w:cs="Times New Roman"/>
          <w:sz w:val="24"/>
          <w:szCs w:val="24"/>
        </w:rPr>
        <w:t>can</w:t>
      </w:r>
      <w:r w:rsidR="00B53F25">
        <w:rPr>
          <w:rFonts w:ascii="Times New Roman" w:hAnsi="Times New Roman" w:cs="Times New Roman"/>
          <w:sz w:val="24"/>
          <w:szCs w:val="24"/>
        </w:rPr>
        <w:t xml:space="preserve"> manage a wide range of activities alongside solving the</w:t>
      </w:r>
      <w:r w:rsidR="00F14383">
        <w:rPr>
          <w:rFonts w:ascii="Times New Roman" w:hAnsi="Times New Roman" w:cs="Times New Roman"/>
          <w:sz w:val="24"/>
          <w:szCs w:val="24"/>
        </w:rPr>
        <w:t xml:space="preserve"> </w:t>
      </w:r>
      <w:r w:rsidR="00744A4E">
        <w:rPr>
          <w:rFonts w:ascii="Times New Roman" w:hAnsi="Times New Roman" w:cs="Times New Roman"/>
          <w:sz w:val="24"/>
          <w:szCs w:val="24"/>
        </w:rPr>
        <w:t>company’s</w:t>
      </w:r>
      <w:r w:rsidR="00081CBE">
        <w:rPr>
          <w:rFonts w:ascii="Times New Roman" w:hAnsi="Times New Roman" w:cs="Times New Roman"/>
          <w:sz w:val="24"/>
          <w:szCs w:val="24"/>
        </w:rPr>
        <w:t xml:space="preserve"> diverse</w:t>
      </w:r>
      <w:r w:rsidR="00B53F25">
        <w:rPr>
          <w:rFonts w:ascii="Times New Roman" w:hAnsi="Times New Roman" w:cs="Times New Roman"/>
          <w:sz w:val="24"/>
          <w:szCs w:val="24"/>
        </w:rPr>
        <w:t xml:space="preserve"> complex complications.</w:t>
      </w:r>
      <w:r w:rsidR="00AD7094">
        <w:rPr>
          <w:rFonts w:ascii="Times New Roman" w:hAnsi="Times New Roman" w:cs="Times New Roman"/>
          <w:sz w:val="24"/>
          <w:szCs w:val="24"/>
        </w:rPr>
        <w:t xml:space="preserve"> According to Bhat (2002), numerous tasks are confronted by specialized organisations, to which their </w:t>
      </w:r>
      <w:r w:rsidR="0063004E">
        <w:rPr>
          <w:rFonts w:ascii="Times New Roman" w:hAnsi="Times New Roman" w:cs="Times New Roman"/>
          <w:sz w:val="24"/>
          <w:szCs w:val="24"/>
        </w:rPr>
        <w:t>individuals</w:t>
      </w:r>
      <w:r w:rsidR="00AD7094">
        <w:rPr>
          <w:rFonts w:ascii="Times New Roman" w:hAnsi="Times New Roman" w:cs="Times New Roman"/>
          <w:sz w:val="24"/>
          <w:szCs w:val="24"/>
        </w:rPr>
        <w:t xml:space="preserve"> possess skill and knowledge in a </w:t>
      </w:r>
      <w:r w:rsidR="00744A4E">
        <w:rPr>
          <w:rFonts w:ascii="Times New Roman" w:hAnsi="Times New Roman" w:cs="Times New Roman"/>
          <w:sz w:val="24"/>
          <w:szCs w:val="24"/>
        </w:rPr>
        <w:t>subject</w:t>
      </w:r>
      <w:r w:rsidR="0063004E">
        <w:rPr>
          <w:rFonts w:ascii="Times New Roman" w:hAnsi="Times New Roman" w:cs="Times New Roman"/>
          <w:sz w:val="24"/>
          <w:szCs w:val="24"/>
        </w:rPr>
        <w:t xml:space="preserve">, </w:t>
      </w:r>
      <w:r w:rsidR="00744A4E">
        <w:rPr>
          <w:rFonts w:ascii="Times New Roman" w:hAnsi="Times New Roman" w:cs="Times New Roman"/>
          <w:sz w:val="24"/>
          <w:szCs w:val="24"/>
        </w:rPr>
        <w:t>because</w:t>
      </w:r>
      <w:r w:rsidR="0063004E">
        <w:rPr>
          <w:rFonts w:ascii="Times New Roman" w:hAnsi="Times New Roman" w:cs="Times New Roman"/>
          <w:sz w:val="24"/>
          <w:szCs w:val="24"/>
        </w:rPr>
        <w:t xml:space="preserve"> of the individuals academic background and work practice.</w:t>
      </w:r>
      <w:r w:rsidR="009F5205">
        <w:rPr>
          <w:rFonts w:ascii="Times New Roman" w:hAnsi="Times New Roman" w:cs="Times New Roman"/>
          <w:sz w:val="24"/>
          <w:szCs w:val="24"/>
        </w:rPr>
        <w:t xml:space="preserve"> On the condition </w:t>
      </w:r>
      <w:r w:rsidR="0027526F">
        <w:rPr>
          <w:rFonts w:ascii="Times New Roman" w:hAnsi="Times New Roman" w:cs="Times New Roman"/>
          <w:sz w:val="24"/>
          <w:szCs w:val="24"/>
        </w:rPr>
        <w:t xml:space="preserve">that employees in specialized organisations confront tasks which be located inside their areas of know-how so that without difficulty they can </w:t>
      </w:r>
      <w:r w:rsidR="00366E62">
        <w:rPr>
          <w:rFonts w:ascii="Times New Roman" w:hAnsi="Times New Roman" w:cs="Times New Roman"/>
          <w:sz w:val="24"/>
          <w:szCs w:val="24"/>
        </w:rPr>
        <w:t>implement</w:t>
      </w:r>
      <w:r w:rsidR="0027526F">
        <w:rPr>
          <w:rFonts w:ascii="Times New Roman" w:hAnsi="Times New Roman" w:cs="Times New Roman"/>
          <w:sz w:val="24"/>
          <w:szCs w:val="24"/>
        </w:rPr>
        <w:t xml:space="preserve"> tasks without the requirements of </w:t>
      </w:r>
      <w:r w:rsidR="00366E62">
        <w:rPr>
          <w:rFonts w:ascii="Times New Roman" w:hAnsi="Times New Roman" w:cs="Times New Roman"/>
          <w:sz w:val="24"/>
          <w:szCs w:val="24"/>
        </w:rPr>
        <w:t xml:space="preserve">communicating </w:t>
      </w:r>
      <w:r w:rsidR="0027526F">
        <w:rPr>
          <w:rFonts w:ascii="Times New Roman" w:hAnsi="Times New Roman" w:cs="Times New Roman"/>
          <w:sz w:val="24"/>
          <w:szCs w:val="24"/>
        </w:rPr>
        <w:t xml:space="preserve">with others. </w:t>
      </w:r>
      <w:r w:rsidR="00366E62">
        <w:rPr>
          <w:rFonts w:ascii="Times New Roman" w:hAnsi="Times New Roman" w:cs="Times New Roman"/>
          <w:sz w:val="24"/>
          <w:szCs w:val="24"/>
        </w:rPr>
        <w:t xml:space="preserve">Nevertheless, when tasks are complex, requirement of know-how from quite a few interdisciplinarity areas; employees require </w:t>
      </w:r>
      <w:r w:rsidR="00412F90">
        <w:rPr>
          <w:rFonts w:ascii="Times New Roman" w:hAnsi="Times New Roman" w:cs="Times New Roman"/>
          <w:sz w:val="24"/>
          <w:szCs w:val="24"/>
        </w:rPr>
        <w:t>raised</w:t>
      </w:r>
      <w:r w:rsidR="00366E62">
        <w:rPr>
          <w:rFonts w:ascii="Times New Roman" w:hAnsi="Times New Roman" w:cs="Times New Roman"/>
          <w:sz w:val="24"/>
          <w:szCs w:val="24"/>
        </w:rPr>
        <w:t xml:space="preserve"> level</w:t>
      </w:r>
      <w:r w:rsidR="00412F90">
        <w:rPr>
          <w:rFonts w:ascii="Times New Roman" w:hAnsi="Times New Roman" w:cs="Times New Roman"/>
          <w:sz w:val="24"/>
          <w:szCs w:val="24"/>
        </w:rPr>
        <w:t>s</w:t>
      </w:r>
      <w:r w:rsidR="00366E62">
        <w:rPr>
          <w:rFonts w:ascii="Times New Roman" w:hAnsi="Times New Roman" w:cs="Times New Roman"/>
          <w:sz w:val="24"/>
          <w:szCs w:val="24"/>
        </w:rPr>
        <w:t xml:space="preserve"> of collaboration with others, </w:t>
      </w:r>
      <w:r w:rsidR="00412F90">
        <w:rPr>
          <w:rFonts w:ascii="Times New Roman" w:hAnsi="Times New Roman" w:cs="Times New Roman"/>
          <w:sz w:val="24"/>
          <w:szCs w:val="24"/>
        </w:rPr>
        <w:t xml:space="preserve">in addition to </w:t>
      </w:r>
      <w:r w:rsidR="00366E62">
        <w:rPr>
          <w:rFonts w:ascii="Times New Roman" w:hAnsi="Times New Roman" w:cs="Times New Roman"/>
          <w:sz w:val="24"/>
          <w:szCs w:val="24"/>
        </w:rPr>
        <w:t>being able to access Dixons knowledge</w:t>
      </w:r>
      <w:sdt>
        <w:sdtPr>
          <w:rPr>
            <w:rFonts w:ascii="Times New Roman" w:hAnsi="Times New Roman" w:cs="Times New Roman"/>
            <w:sz w:val="24"/>
            <w:szCs w:val="24"/>
          </w:rPr>
          <w:id w:val="1482652318"/>
          <w:citation/>
        </w:sdtPr>
        <w:sdtEndPr/>
        <w:sdtContent>
          <w:r w:rsidR="00366E62">
            <w:rPr>
              <w:rFonts w:ascii="Times New Roman" w:hAnsi="Times New Roman" w:cs="Times New Roman"/>
              <w:sz w:val="24"/>
              <w:szCs w:val="24"/>
            </w:rPr>
            <w:fldChar w:fldCharType="begin"/>
          </w:r>
          <w:r w:rsidR="00366E62">
            <w:rPr>
              <w:rFonts w:ascii="Times New Roman" w:hAnsi="Times New Roman" w:cs="Times New Roman"/>
              <w:sz w:val="24"/>
              <w:szCs w:val="24"/>
            </w:rPr>
            <w:instrText xml:space="preserve"> CITATION Bha02 \l 2057 </w:instrText>
          </w:r>
          <w:r w:rsidR="00366E62">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(Bhat, 2002)</w:t>
          </w:r>
          <w:r w:rsidR="00366E62">
            <w:rPr>
              <w:rFonts w:ascii="Times New Roman" w:hAnsi="Times New Roman" w:cs="Times New Roman"/>
              <w:sz w:val="24"/>
              <w:szCs w:val="24"/>
            </w:rPr>
            <w:fldChar w:fldCharType="end"/>
          </w:r>
        </w:sdtContent>
      </w:sdt>
      <w:r w:rsidR="00366E62">
        <w:rPr>
          <w:rFonts w:ascii="Times New Roman" w:hAnsi="Times New Roman" w:cs="Times New Roman"/>
          <w:sz w:val="24"/>
          <w:szCs w:val="24"/>
        </w:rPr>
        <w:t>.</w:t>
      </w:r>
    </w:p>
    <w:p w14:paraId="1DB91C14" w14:textId="4DA27BF9" w:rsidR="00AE71E2" w:rsidRDefault="00AE71E2" w:rsidP="00366E62">
      <w:pPr>
        <w:rPr>
          <w:rFonts w:ascii="Times New Roman" w:hAnsi="Times New Roman" w:cs="Times New Roman"/>
          <w:sz w:val="24"/>
          <w:szCs w:val="24"/>
        </w:rPr>
      </w:pPr>
    </w:p>
    <w:p w14:paraId="6D7AECC6" w14:textId="76820E8B" w:rsidR="00AE71E2" w:rsidRDefault="00AE71E2" w:rsidP="00366E62">
      <w:pPr>
        <w:rPr>
          <w:rFonts w:ascii="Times New Roman" w:hAnsi="Times New Roman" w:cs="Times New Roman"/>
          <w:sz w:val="24"/>
          <w:szCs w:val="24"/>
        </w:rPr>
      </w:pPr>
    </w:p>
    <w:p w14:paraId="7674D976" w14:textId="4B13E44C" w:rsidR="00AE71E2" w:rsidRDefault="00AE71E2" w:rsidP="00366E62">
      <w:pPr>
        <w:rPr>
          <w:rFonts w:ascii="Times New Roman" w:hAnsi="Times New Roman" w:cs="Times New Roman"/>
          <w:sz w:val="24"/>
          <w:szCs w:val="24"/>
        </w:rPr>
      </w:pPr>
    </w:p>
    <w:p w14:paraId="552A0AEE" w14:textId="047B2936" w:rsidR="00AE71E2" w:rsidRDefault="00AE71E2" w:rsidP="00366E62">
      <w:pPr>
        <w:rPr>
          <w:rFonts w:ascii="Times New Roman" w:hAnsi="Times New Roman" w:cs="Times New Roman"/>
          <w:sz w:val="24"/>
          <w:szCs w:val="24"/>
        </w:rPr>
      </w:pPr>
    </w:p>
    <w:p w14:paraId="03E8A17C" w14:textId="73F25487" w:rsidR="00AE71E2" w:rsidRDefault="00AE71E2" w:rsidP="00366E62">
      <w:pPr>
        <w:rPr>
          <w:rFonts w:ascii="Times New Roman" w:hAnsi="Times New Roman" w:cs="Times New Roman"/>
          <w:sz w:val="24"/>
          <w:szCs w:val="24"/>
        </w:rPr>
      </w:pPr>
    </w:p>
    <w:p w14:paraId="35BB068C" w14:textId="12D60227" w:rsidR="00AE71E2" w:rsidRDefault="00AE71E2" w:rsidP="00366E62">
      <w:pPr>
        <w:rPr>
          <w:rFonts w:ascii="Times New Roman" w:hAnsi="Times New Roman" w:cs="Times New Roman"/>
          <w:sz w:val="24"/>
          <w:szCs w:val="24"/>
        </w:rPr>
      </w:pPr>
    </w:p>
    <w:p w14:paraId="371D3F0D" w14:textId="579E45E7" w:rsidR="00AE71E2" w:rsidRDefault="00AE71E2" w:rsidP="00366E62">
      <w:pPr>
        <w:rPr>
          <w:rFonts w:ascii="Times New Roman" w:hAnsi="Times New Roman" w:cs="Times New Roman"/>
          <w:sz w:val="24"/>
          <w:szCs w:val="24"/>
        </w:rPr>
      </w:pPr>
    </w:p>
    <w:p w14:paraId="6DEC9558" w14:textId="282A366C" w:rsidR="00412F90" w:rsidRDefault="00412F90" w:rsidP="00366E62">
      <w:pPr>
        <w:rPr>
          <w:rFonts w:ascii="Times New Roman" w:hAnsi="Times New Roman" w:cs="Times New Roman"/>
          <w:sz w:val="24"/>
          <w:szCs w:val="24"/>
        </w:rPr>
      </w:pPr>
    </w:p>
    <w:p w14:paraId="6EE81D78" w14:textId="24058789" w:rsidR="00E315B9" w:rsidRDefault="00BD54E9" w:rsidP="00E315B9">
      <w:pPr>
        <w:pStyle w:val="Heading2"/>
      </w:pPr>
      <w:bookmarkStart w:id="4" w:name="_Toc535268838"/>
      <w:r>
        <w:t>Knowledge assets</w:t>
      </w:r>
      <w:bookmarkEnd w:id="4"/>
    </w:p>
    <w:p w14:paraId="1E1864E2" w14:textId="32F87D48" w:rsidR="00AE71E2" w:rsidRPr="00443803" w:rsidRDefault="00E07E99" w:rsidP="00AE71E2">
      <w:pPr>
        <w:rPr>
          <w:rFonts w:ascii="Times New Roman" w:hAnsi="Times New Roman" w:cs="Times New Roman"/>
          <w:sz w:val="24"/>
          <w:szCs w:val="24"/>
        </w:rPr>
      </w:pPr>
      <w:r w:rsidRPr="00BC5C25">
        <w:rPr>
          <w:rFonts w:ascii="Times New Roman" w:hAnsi="Times New Roman" w:cs="Times New Roman"/>
          <w:i/>
          <w:sz w:val="24"/>
          <w:szCs w:val="24"/>
        </w:rPr>
        <w:t xml:space="preserve">Figure </w:t>
      </w:r>
      <w:r w:rsidR="000253C5" w:rsidRPr="00BC5C25">
        <w:rPr>
          <w:rFonts w:ascii="Times New Roman" w:hAnsi="Times New Roman" w:cs="Times New Roman"/>
          <w:i/>
          <w:sz w:val="24"/>
          <w:szCs w:val="24"/>
        </w:rPr>
        <w:t>4</w:t>
      </w:r>
      <w:r w:rsidR="002946FD">
        <w:rPr>
          <w:rFonts w:ascii="Times New Roman" w:hAnsi="Times New Roman" w:cs="Times New Roman"/>
          <w:sz w:val="24"/>
          <w:szCs w:val="24"/>
        </w:rPr>
        <w:t>:</w:t>
      </w:r>
      <w:r w:rsidR="002946FD" w:rsidRPr="002946FD">
        <w:rPr>
          <w:rFonts w:ascii="Times New Roman" w:hAnsi="Times New Roman" w:cs="Times New Roman"/>
          <w:sz w:val="24"/>
          <w:szCs w:val="24"/>
        </w:rPr>
        <w:t xml:space="preserve"> </w:t>
      </w:r>
      <w:r w:rsidR="002946FD">
        <w:rPr>
          <w:rFonts w:ascii="Times New Roman" w:hAnsi="Times New Roman" w:cs="Times New Roman"/>
          <w:sz w:val="24"/>
          <w:szCs w:val="24"/>
        </w:rPr>
        <w:t>Author’s Illustration of actual knowledge assets in Dixons</w:t>
      </w:r>
    </w:p>
    <w:p w14:paraId="5F61363A" w14:textId="0650F7EF" w:rsidR="00443803" w:rsidRDefault="00795B6C" w:rsidP="00795B6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09038A" wp14:editId="743E5A59">
            <wp:extent cx="3944620" cy="31261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4620" cy="3126105"/>
                    </a:xfrm>
                    <a:prstGeom prst="rect">
                      <a:avLst/>
                    </a:prstGeom>
                    <a:noFill/>
                    <a:ln>
                      <a:noFill/>
                    </a:ln>
                  </pic:spPr>
                </pic:pic>
              </a:graphicData>
            </a:graphic>
          </wp:inline>
        </w:drawing>
      </w:r>
    </w:p>
    <w:p w14:paraId="6B444092" w14:textId="7DCB40C2" w:rsidR="006D026F" w:rsidRPr="00BC5C25" w:rsidRDefault="006D026F" w:rsidP="00795B6C">
      <w:pPr>
        <w:jc w:val="center"/>
        <w:rPr>
          <w:rFonts w:ascii="Times New Roman" w:hAnsi="Times New Roman" w:cs="Times New Roman"/>
          <w:sz w:val="24"/>
          <w:szCs w:val="24"/>
        </w:rPr>
      </w:pPr>
      <w:r>
        <w:rPr>
          <w:noProof/>
        </w:rPr>
        <w:drawing>
          <wp:inline distT="0" distB="0" distL="0" distR="0" wp14:anchorId="74A63D4D" wp14:editId="460D0D7D">
            <wp:extent cx="3051810" cy="305181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1810" cy="3051810"/>
                    </a:xfrm>
                    <a:prstGeom prst="rect">
                      <a:avLst/>
                    </a:prstGeom>
                    <a:noFill/>
                    <a:ln>
                      <a:noFill/>
                    </a:ln>
                  </pic:spPr>
                </pic:pic>
              </a:graphicData>
            </a:graphic>
          </wp:inline>
        </w:drawing>
      </w:r>
    </w:p>
    <w:p w14:paraId="0C399B07" w14:textId="4943C311" w:rsidR="00AE71E2" w:rsidRDefault="00E07E99" w:rsidP="00AB0EE1">
      <w:pPr>
        <w:rPr>
          <w:rFonts w:ascii="Times New Roman" w:hAnsi="Times New Roman" w:cs="Times New Roman"/>
          <w:sz w:val="24"/>
          <w:szCs w:val="24"/>
        </w:rPr>
      </w:pPr>
      <w:r w:rsidRPr="00BC5C25">
        <w:rPr>
          <w:rFonts w:ascii="Times New Roman" w:hAnsi="Times New Roman" w:cs="Times New Roman"/>
          <w:sz w:val="24"/>
          <w:szCs w:val="24"/>
        </w:rPr>
        <w:t>Source</w:t>
      </w:r>
      <w:r w:rsidR="00443803">
        <w:rPr>
          <w:rFonts w:ascii="Times New Roman" w:hAnsi="Times New Roman" w:cs="Times New Roman"/>
          <w:sz w:val="24"/>
          <w:szCs w:val="24"/>
        </w:rPr>
        <w:t xml:space="preserve">: </w:t>
      </w:r>
      <w:r w:rsidR="00F63BB3">
        <w:rPr>
          <w:rFonts w:ascii="Times New Roman" w:hAnsi="Times New Roman" w:cs="Times New Roman"/>
          <w:sz w:val="24"/>
          <w:szCs w:val="24"/>
        </w:rPr>
        <w:t>revised</w:t>
      </w:r>
      <w:r w:rsidR="00443803">
        <w:rPr>
          <w:rFonts w:ascii="Times New Roman" w:hAnsi="Times New Roman" w:cs="Times New Roman"/>
          <w:sz w:val="24"/>
          <w:szCs w:val="24"/>
        </w:rPr>
        <w:t xml:space="preserve"> from</w:t>
      </w:r>
      <w:sdt>
        <w:sdtPr>
          <w:rPr>
            <w:rFonts w:ascii="Times New Roman" w:hAnsi="Times New Roman" w:cs="Times New Roman"/>
            <w:sz w:val="24"/>
            <w:szCs w:val="24"/>
          </w:rPr>
          <w:id w:val="-115600362"/>
          <w:citation/>
        </w:sdtPr>
        <w:sdtEndPr/>
        <w:sdtContent>
          <w:r w:rsidR="00CE33C4" w:rsidRPr="00BC5C25">
            <w:rPr>
              <w:rFonts w:ascii="Times New Roman" w:hAnsi="Times New Roman" w:cs="Times New Roman"/>
              <w:sz w:val="24"/>
              <w:szCs w:val="24"/>
            </w:rPr>
            <w:fldChar w:fldCharType="begin"/>
          </w:r>
          <w:r w:rsidR="00CE33C4" w:rsidRPr="00BC5C25">
            <w:rPr>
              <w:rFonts w:ascii="Times New Roman" w:hAnsi="Times New Roman" w:cs="Times New Roman"/>
              <w:sz w:val="24"/>
              <w:szCs w:val="24"/>
            </w:rPr>
            <w:instrText xml:space="preserve"> CITATION Non00 \l 2057 </w:instrText>
          </w:r>
          <w:r w:rsidR="00CE33C4" w:rsidRPr="00BC5C25">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(Nonaka, et al., 2000)</w:t>
          </w:r>
          <w:r w:rsidR="00CE33C4" w:rsidRPr="00BC5C25">
            <w:rPr>
              <w:rFonts w:ascii="Times New Roman" w:hAnsi="Times New Roman" w:cs="Times New Roman"/>
              <w:sz w:val="24"/>
              <w:szCs w:val="24"/>
            </w:rPr>
            <w:fldChar w:fldCharType="end"/>
          </w:r>
        </w:sdtContent>
      </w:sdt>
    </w:p>
    <w:p w14:paraId="227DFFC4" w14:textId="3F4CCE32" w:rsidR="000253C5" w:rsidRPr="00BC5C25" w:rsidRDefault="000253C5" w:rsidP="00AB0EE1">
      <w:pPr>
        <w:rPr>
          <w:rFonts w:ascii="Times New Roman" w:hAnsi="Times New Roman" w:cs="Times New Roman"/>
          <w:sz w:val="24"/>
          <w:szCs w:val="24"/>
        </w:rPr>
      </w:pPr>
      <w:r w:rsidRPr="00BC5C25">
        <w:rPr>
          <w:rFonts w:ascii="Times New Roman" w:hAnsi="Times New Roman" w:cs="Times New Roman"/>
          <w:sz w:val="24"/>
          <w:szCs w:val="24"/>
        </w:rPr>
        <w:t xml:space="preserve">Knowledge assets </w:t>
      </w:r>
      <w:r w:rsidR="00412F90">
        <w:rPr>
          <w:rFonts w:ascii="Times New Roman" w:hAnsi="Times New Roman" w:cs="Times New Roman"/>
          <w:sz w:val="24"/>
          <w:szCs w:val="24"/>
        </w:rPr>
        <w:t>are</w:t>
      </w:r>
      <w:r w:rsidRPr="00BC5C25">
        <w:rPr>
          <w:rFonts w:ascii="Times New Roman" w:hAnsi="Times New Roman" w:cs="Times New Roman"/>
          <w:sz w:val="24"/>
          <w:szCs w:val="24"/>
        </w:rPr>
        <w:t xml:space="preserve"> referred to as possessing a controlling character in the knowledge creation process. Nonoka et al. (2000) developed Boisot’s (1998) dimension of the cataloguing of knowledge assets by introducing an additional two dimensions, therefore sorting knowledge assets into four aspects (see </w:t>
      </w:r>
      <w:r w:rsidRPr="00BC5C25">
        <w:rPr>
          <w:rFonts w:ascii="Times New Roman" w:hAnsi="Times New Roman" w:cs="Times New Roman"/>
          <w:i/>
          <w:sz w:val="24"/>
          <w:szCs w:val="24"/>
        </w:rPr>
        <w:t>Figure 4</w:t>
      </w:r>
      <w:r w:rsidRPr="00BC5C25">
        <w:rPr>
          <w:rFonts w:ascii="Times New Roman" w:hAnsi="Times New Roman" w:cs="Times New Roman"/>
          <w:sz w:val="24"/>
          <w:szCs w:val="24"/>
        </w:rPr>
        <w:t xml:space="preserve">). </w:t>
      </w:r>
      <w:r w:rsidR="00370E72" w:rsidRPr="00BC5C25">
        <w:rPr>
          <w:rFonts w:ascii="Times New Roman" w:hAnsi="Times New Roman" w:cs="Times New Roman"/>
          <w:sz w:val="24"/>
          <w:szCs w:val="24"/>
        </w:rPr>
        <w:t xml:space="preserve">Firstly, experiential is the skills, </w:t>
      </w:r>
      <w:r w:rsidR="00412F90" w:rsidRPr="00BC5C25">
        <w:rPr>
          <w:rFonts w:ascii="Times New Roman" w:hAnsi="Times New Roman" w:cs="Times New Roman"/>
          <w:sz w:val="24"/>
          <w:szCs w:val="24"/>
        </w:rPr>
        <w:t>expertise</w:t>
      </w:r>
      <w:r w:rsidR="00370E72" w:rsidRPr="00BC5C25">
        <w:rPr>
          <w:rFonts w:ascii="Times New Roman" w:hAnsi="Times New Roman" w:cs="Times New Roman"/>
          <w:sz w:val="24"/>
          <w:szCs w:val="24"/>
        </w:rPr>
        <w:t xml:space="preserve"> acquired by employees within Dixons as well as Dixons </w:t>
      </w:r>
      <w:r w:rsidR="00744A4E" w:rsidRPr="00BC5C25">
        <w:rPr>
          <w:rFonts w:ascii="Times New Roman" w:hAnsi="Times New Roman" w:cs="Times New Roman"/>
          <w:sz w:val="24"/>
          <w:szCs w:val="24"/>
        </w:rPr>
        <w:t>employee’s</w:t>
      </w:r>
      <w:r w:rsidR="00370E72" w:rsidRPr="00BC5C25">
        <w:rPr>
          <w:rFonts w:ascii="Times New Roman" w:hAnsi="Times New Roman" w:cs="Times New Roman"/>
          <w:sz w:val="24"/>
          <w:szCs w:val="24"/>
        </w:rPr>
        <w:t xml:space="preserve"> emotional knowledge, care, trust, love </w:t>
      </w:r>
      <w:r w:rsidR="00744A4E" w:rsidRPr="00BC5C25">
        <w:rPr>
          <w:rFonts w:ascii="Times New Roman" w:hAnsi="Times New Roman" w:cs="Times New Roman"/>
          <w:sz w:val="24"/>
          <w:szCs w:val="24"/>
        </w:rPr>
        <w:t>is</w:t>
      </w:r>
      <w:r w:rsidR="00370E72" w:rsidRPr="00BC5C25">
        <w:rPr>
          <w:rFonts w:ascii="Times New Roman" w:hAnsi="Times New Roman" w:cs="Times New Roman"/>
          <w:sz w:val="24"/>
          <w:szCs w:val="24"/>
        </w:rPr>
        <w:t xml:space="preserve"> characterized as experiential knowledge assets.</w:t>
      </w:r>
      <w:r w:rsidR="005173A9">
        <w:rPr>
          <w:rFonts w:ascii="Times New Roman" w:hAnsi="Times New Roman" w:cs="Times New Roman"/>
          <w:sz w:val="24"/>
          <w:szCs w:val="24"/>
        </w:rPr>
        <w:t xml:space="preserve"> </w:t>
      </w:r>
      <w:r w:rsidR="00370E72" w:rsidRPr="00BC5C25">
        <w:rPr>
          <w:rFonts w:ascii="Times New Roman" w:hAnsi="Times New Roman" w:cs="Times New Roman"/>
          <w:sz w:val="24"/>
          <w:szCs w:val="24"/>
        </w:rPr>
        <w:t xml:space="preserve">Experiential category </w:t>
      </w:r>
      <w:r w:rsidR="00412F90" w:rsidRPr="00BC5C25">
        <w:rPr>
          <w:rFonts w:ascii="Times New Roman" w:hAnsi="Times New Roman" w:cs="Times New Roman"/>
          <w:sz w:val="24"/>
          <w:szCs w:val="24"/>
        </w:rPr>
        <w:t>contains</w:t>
      </w:r>
      <w:r w:rsidR="00370E72" w:rsidRPr="00BC5C25">
        <w:rPr>
          <w:rFonts w:ascii="Times New Roman" w:hAnsi="Times New Roman" w:cs="Times New Roman"/>
          <w:sz w:val="24"/>
          <w:szCs w:val="24"/>
        </w:rPr>
        <w:t xml:space="preserve"> the shared tacit knowledge of Dixons </w:t>
      </w:r>
      <w:r w:rsidR="00412F90" w:rsidRPr="00BC5C25">
        <w:rPr>
          <w:rFonts w:ascii="Times New Roman" w:hAnsi="Times New Roman" w:cs="Times New Roman"/>
          <w:sz w:val="24"/>
          <w:szCs w:val="24"/>
        </w:rPr>
        <w:t>workers</w:t>
      </w:r>
      <w:r w:rsidR="00370E72" w:rsidRPr="00BC5C25">
        <w:rPr>
          <w:rFonts w:ascii="Times New Roman" w:hAnsi="Times New Roman" w:cs="Times New Roman"/>
          <w:sz w:val="24"/>
          <w:szCs w:val="24"/>
        </w:rPr>
        <w:t xml:space="preserve"> and since</w:t>
      </w:r>
      <w:r w:rsidR="00412F90">
        <w:rPr>
          <w:rFonts w:ascii="Times New Roman" w:hAnsi="Times New Roman" w:cs="Times New Roman"/>
          <w:sz w:val="24"/>
          <w:szCs w:val="24"/>
        </w:rPr>
        <w:t xml:space="preserve"> </w:t>
      </w:r>
      <w:r w:rsidR="00370E72" w:rsidRPr="00BC5C25">
        <w:rPr>
          <w:rFonts w:ascii="Times New Roman" w:hAnsi="Times New Roman" w:cs="Times New Roman"/>
          <w:sz w:val="24"/>
          <w:szCs w:val="24"/>
        </w:rPr>
        <w:t xml:space="preserve">experiential </w:t>
      </w:r>
      <w:r w:rsidR="00370E72" w:rsidRPr="00BC5C25">
        <w:rPr>
          <w:rFonts w:ascii="Times New Roman" w:hAnsi="Times New Roman" w:cs="Times New Roman"/>
          <w:sz w:val="24"/>
          <w:szCs w:val="24"/>
        </w:rPr>
        <w:lastRenderedPageBreak/>
        <w:t>knowledge assets remain tacit, it is said to be problematic in order to assess, manage and trade</w:t>
      </w:r>
      <w:r w:rsidR="00C62492">
        <w:rPr>
          <w:rFonts w:ascii="Times New Roman" w:hAnsi="Times New Roman" w:cs="Times New Roman"/>
          <w:sz w:val="24"/>
          <w:szCs w:val="24"/>
        </w:rPr>
        <w:t xml:space="preserve"> </w:t>
      </w:r>
      <w:sdt>
        <w:sdtPr>
          <w:rPr>
            <w:rFonts w:ascii="Times New Roman" w:hAnsi="Times New Roman" w:cs="Times New Roman"/>
            <w:sz w:val="24"/>
            <w:szCs w:val="24"/>
          </w:rPr>
          <w:id w:val="1067689763"/>
          <w:citation/>
        </w:sdtPr>
        <w:sdtEndPr/>
        <w:sdtContent>
          <w:r w:rsidR="00C62492">
            <w:rPr>
              <w:rFonts w:ascii="Times New Roman" w:hAnsi="Times New Roman" w:cs="Times New Roman"/>
              <w:sz w:val="24"/>
              <w:szCs w:val="24"/>
            </w:rPr>
            <w:fldChar w:fldCharType="begin"/>
          </w:r>
          <w:r w:rsidR="00C62492">
            <w:rPr>
              <w:rFonts w:ascii="Times New Roman" w:hAnsi="Times New Roman" w:cs="Times New Roman"/>
              <w:sz w:val="24"/>
              <w:szCs w:val="24"/>
            </w:rPr>
            <w:instrText xml:space="preserve"> CITATION Cho04 \l 2057 </w:instrText>
          </w:r>
          <w:r w:rsidR="00C62492">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(Chou &amp; He, 2004)</w:t>
          </w:r>
          <w:r w:rsidR="00C62492">
            <w:rPr>
              <w:rFonts w:ascii="Times New Roman" w:hAnsi="Times New Roman" w:cs="Times New Roman"/>
              <w:sz w:val="24"/>
              <w:szCs w:val="24"/>
            </w:rPr>
            <w:fldChar w:fldCharType="end"/>
          </w:r>
        </w:sdtContent>
      </w:sdt>
      <w:r w:rsidR="00370E72" w:rsidRPr="00BC5C25">
        <w:rPr>
          <w:rFonts w:ascii="Times New Roman" w:hAnsi="Times New Roman" w:cs="Times New Roman"/>
          <w:sz w:val="24"/>
          <w:szCs w:val="24"/>
        </w:rPr>
        <w:t xml:space="preserve">. Alternately, conceptual knowledge assets have tangible forms to which </w:t>
      </w:r>
      <w:r w:rsidR="00412F90" w:rsidRPr="00BC5C25">
        <w:rPr>
          <w:rFonts w:ascii="Times New Roman" w:hAnsi="Times New Roman" w:cs="Times New Roman"/>
          <w:sz w:val="24"/>
          <w:szCs w:val="24"/>
        </w:rPr>
        <w:t>contain</w:t>
      </w:r>
      <w:r w:rsidR="00412F90">
        <w:rPr>
          <w:rFonts w:ascii="Times New Roman" w:hAnsi="Times New Roman" w:cs="Times New Roman"/>
          <w:sz w:val="24"/>
          <w:szCs w:val="24"/>
        </w:rPr>
        <w:t>s</w:t>
      </w:r>
      <w:r w:rsidR="00370E72" w:rsidRPr="00BC5C25">
        <w:rPr>
          <w:rFonts w:ascii="Times New Roman" w:hAnsi="Times New Roman" w:cs="Times New Roman"/>
          <w:sz w:val="24"/>
          <w:szCs w:val="24"/>
        </w:rPr>
        <w:t xml:space="preserve"> explicit knowledge expressed through images, </w:t>
      </w:r>
      <w:r w:rsidR="00BC5C25" w:rsidRPr="00BC5C25">
        <w:rPr>
          <w:rFonts w:ascii="Times New Roman" w:hAnsi="Times New Roman" w:cs="Times New Roman"/>
          <w:sz w:val="24"/>
          <w:szCs w:val="24"/>
        </w:rPr>
        <w:t>signs</w:t>
      </w:r>
      <w:r w:rsidR="00370E72" w:rsidRPr="00BC5C25">
        <w:rPr>
          <w:rFonts w:ascii="Times New Roman" w:hAnsi="Times New Roman" w:cs="Times New Roman"/>
          <w:sz w:val="24"/>
          <w:szCs w:val="24"/>
        </w:rPr>
        <w:t xml:space="preserve"> and language.</w:t>
      </w:r>
      <w:r w:rsidR="00BC5C25" w:rsidRPr="00BC5C25">
        <w:rPr>
          <w:rFonts w:ascii="Times New Roman" w:hAnsi="Times New Roman" w:cs="Times New Roman"/>
          <w:sz w:val="24"/>
          <w:szCs w:val="24"/>
        </w:rPr>
        <w:t xml:space="preserve"> Systemic knowledge </w:t>
      </w:r>
      <w:r w:rsidR="00744A4E" w:rsidRPr="00BC5C25">
        <w:rPr>
          <w:rFonts w:ascii="Times New Roman" w:hAnsi="Times New Roman" w:cs="Times New Roman"/>
          <w:sz w:val="24"/>
          <w:szCs w:val="24"/>
        </w:rPr>
        <w:t>assets,</w:t>
      </w:r>
      <w:r w:rsidR="00BC5C25" w:rsidRPr="00BC5C25">
        <w:rPr>
          <w:rFonts w:ascii="Times New Roman" w:hAnsi="Times New Roman" w:cs="Times New Roman"/>
          <w:sz w:val="24"/>
          <w:szCs w:val="24"/>
        </w:rPr>
        <w:t xml:space="preserve"> however, contain structured explicit knowledge such as Dixons workplace manuals, products, conditions and information technology. Lastly, routine knowledge assets are tacit knowledge routinised a</w:t>
      </w:r>
      <w:r w:rsidR="00412F90">
        <w:rPr>
          <w:rFonts w:ascii="Times New Roman" w:hAnsi="Times New Roman" w:cs="Times New Roman"/>
          <w:sz w:val="24"/>
          <w:szCs w:val="24"/>
        </w:rPr>
        <w:t>s well as</w:t>
      </w:r>
      <w:r w:rsidR="00BC5C25" w:rsidRPr="00BC5C25">
        <w:rPr>
          <w:rFonts w:ascii="Times New Roman" w:hAnsi="Times New Roman" w:cs="Times New Roman"/>
          <w:sz w:val="24"/>
          <w:szCs w:val="24"/>
        </w:rPr>
        <w:t xml:space="preserve"> rooted in Dixons daily operations, routines and culture within the company</w:t>
      </w:r>
      <w:sdt>
        <w:sdtPr>
          <w:rPr>
            <w:rFonts w:ascii="Times New Roman" w:hAnsi="Times New Roman" w:cs="Times New Roman"/>
            <w:sz w:val="24"/>
            <w:szCs w:val="24"/>
          </w:rPr>
          <w:id w:val="-1929728073"/>
          <w:citation/>
        </w:sdtPr>
        <w:sdtEndPr/>
        <w:sdtContent>
          <w:r w:rsidR="0021428D">
            <w:rPr>
              <w:rFonts w:ascii="Times New Roman" w:hAnsi="Times New Roman" w:cs="Times New Roman"/>
              <w:sz w:val="24"/>
              <w:szCs w:val="24"/>
            </w:rPr>
            <w:fldChar w:fldCharType="begin"/>
          </w:r>
          <w:r w:rsidR="0021428D">
            <w:rPr>
              <w:rFonts w:ascii="Times New Roman" w:hAnsi="Times New Roman" w:cs="Times New Roman"/>
              <w:sz w:val="24"/>
              <w:szCs w:val="24"/>
            </w:rPr>
            <w:instrText xml:space="preserve"> CITATION Cho04 \l 2057 </w:instrText>
          </w:r>
          <w:r w:rsidR="0021428D">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(Chou &amp; He, 2004)</w:t>
          </w:r>
          <w:r w:rsidR="0021428D">
            <w:rPr>
              <w:rFonts w:ascii="Times New Roman" w:hAnsi="Times New Roman" w:cs="Times New Roman"/>
              <w:sz w:val="24"/>
              <w:szCs w:val="24"/>
            </w:rPr>
            <w:fldChar w:fldCharType="end"/>
          </w:r>
        </w:sdtContent>
      </w:sdt>
      <w:r w:rsidR="00BC5C25" w:rsidRPr="00BC5C25">
        <w:rPr>
          <w:rFonts w:ascii="Times New Roman" w:hAnsi="Times New Roman" w:cs="Times New Roman"/>
          <w:sz w:val="24"/>
          <w:szCs w:val="24"/>
        </w:rPr>
        <w:t>.</w:t>
      </w:r>
      <w:r w:rsidR="005173A9">
        <w:rPr>
          <w:rFonts w:ascii="Times New Roman" w:hAnsi="Times New Roman" w:cs="Times New Roman"/>
          <w:sz w:val="24"/>
          <w:szCs w:val="24"/>
        </w:rPr>
        <w:t xml:space="preserve"> </w:t>
      </w:r>
      <w:r w:rsidR="00367069">
        <w:rPr>
          <w:rFonts w:ascii="Times New Roman" w:hAnsi="Times New Roman" w:cs="Times New Roman"/>
          <w:sz w:val="24"/>
          <w:szCs w:val="24"/>
        </w:rPr>
        <w:t>The illustration above identifies the actual as well as potential knowledge assets within Dixons.</w:t>
      </w:r>
    </w:p>
    <w:p w14:paraId="1E0A5AB4" w14:textId="33800469" w:rsidR="00CE33C4" w:rsidRPr="0047177C" w:rsidRDefault="00795B6C" w:rsidP="00CE33C4">
      <w:pPr>
        <w:rPr>
          <w:rFonts w:ascii="Times New Roman" w:hAnsi="Times New Roman" w:cs="Times New Roman"/>
          <w:sz w:val="24"/>
          <w:szCs w:val="24"/>
        </w:rPr>
      </w:pPr>
      <w:r w:rsidRPr="0047177C">
        <w:rPr>
          <w:rFonts w:ascii="Times New Roman" w:hAnsi="Times New Roman" w:cs="Times New Roman"/>
          <w:sz w:val="24"/>
          <w:szCs w:val="24"/>
        </w:rPr>
        <w:t xml:space="preserve">To be able to make manage and utilize knowledge assets efficiently Dixons ought to be able to identify and measure these capitals. According to Nonaka et al.(2000), an organisation have to map their knowledge assets whilst bearing in mind the dynamism, and sets of potential knowledge can be created from the current ones. Carlucci &amp; </w:t>
      </w:r>
      <w:proofErr w:type="spellStart"/>
      <w:r w:rsidRPr="0047177C">
        <w:rPr>
          <w:rFonts w:ascii="Times New Roman" w:hAnsi="Times New Roman" w:cs="Times New Roman"/>
          <w:sz w:val="24"/>
          <w:szCs w:val="24"/>
        </w:rPr>
        <w:t>S</w:t>
      </w:r>
      <w:r w:rsidR="0086139D" w:rsidRPr="0047177C">
        <w:rPr>
          <w:rFonts w:ascii="Times New Roman" w:hAnsi="Times New Roman" w:cs="Times New Roman"/>
          <w:sz w:val="24"/>
          <w:szCs w:val="24"/>
        </w:rPr>
        <w:t>c</w:t>
      </w:r>
      <w:r w:rsidRPr="0047177C">
        <w:rPr>
          <w:rFonts w:ascii="Times New Roman" w:hAnsi="Times New Roman" w:cs="Times New Roman"/>
          <w:sz w:val="24"/>
          <w:szCs w:val="24"/>
        </w:rPr>
        <w:t>hiuma</w:t>
      </w:r>
      <w:proofErr w:type="spellEnd"/>
      <w:r w:rsidRPr="0047177C">
        <w:rPr>
          <w:rFonts w:ascii="Times New Roman" w:hAnsi="Times New Roman" w:cs="Times New Roman"/>
          <w:sz w:val="24"/>
          <w:szCs w:val="24"/>
        </w:rPr>
        <w:t xml:space="preserve"> (2006)</w:t>
      </w:r>
      <w:r w:rsidR="0086139D" w:rsidRPr="0047177C">
        <w:rPr>
          <w:rFonts w:ascii="Times New Roman" w:hAnsi="Times New Roman" w:cs="Times New Roman"/>
          <w:sz w:val="24"/>
          <w:szCs w:val="24"/>
        </w:rPr>
        <w:t xml:space="preserve"> developed a model known as knowledge asset value spiral in order to classify and improve knowledge assets</w:t>
      </w:r>
      <w:sdt>
        <w:sdtPr>
          <w:rPr>
            <w:rFonts w:ascii="Times New Roman" w:hAnsi="Times New Roman" w:cs="Times New Roman"/>
            <w:sz w:val="24"/>
            <w:szCs w:val="24"/>
          </w:rPr>
          <w:id w:val="-2121144971"/>
          <w:citation/>
        </w:sdtPr>
        <w:sdtContent>
          <w:r w:rsidR="0086139D" w:rsidRPr="0047177C">
            <w:rPr>
              <w:rFonts w:ascii="Times New Roman" w:hAnsi="Times New Roman" w:cs="Times New Roman"/>
              <w:sz w:val="24"/>
              <w:szCs w:val="24"/>
            </w:rPr>
            <w:fldChar w:fldCharType="begin"/>
          </w:r>
          <w:r w:rsidR="0086139D" w:rsidRPr="0047177C">
            <w:rPr>
              <w:rFonts w:ascii="Times New Roman" w:hAnsi="Times New Roman" w:cs="Times New Roman"/>
              <w:sz w:val="24"/>
              <w:szCs w:val="24"/>
            </w:rPr>
            <w:instrText xml:space="preserve"> CITATION Kam10 \l 2057 </w:instrText>
          </w:r>
          <w:r w:rsidR="0086139D" w:rsidRPr="0047177C">
            <w:rPr>
              <w:rFonts w:ascii="Times New Roman" w:hAnsi="Times New Roman" w:cs="Times New Roman"/>
              <w:sz w:val="24"/>
              <w:szCs w:val="24"/>
            </w:rPr>
            <w:fldChar w:fldCharType="separate"/>
          </w:r>
          <w:r w:rsidR="0086139D" w:rsidRPr="0047177C">
            <w:rPr>
              <w:rFonts w:ascii="Times New Roman" w:hAnsi="Times New Roman" w:cs="Times New Roman"/>
              <w:noProof/>
              <w:sz w:val="24"/>
              <w:szCs w:val="24"/>
            </w:rPr>
            <w:t xml:space="preserve"> (Kamasak &amp; Yucelen, 2010)</w:t>
          </w:r>
          <w:r w:rsidR="0086139D" w:rsidRPr="0047177C">
            <w:rPr>
              <w:rFonts w:ascii="Times New Roman" w:hAnsi="Times New Roman" w:cs="Times New Roman"/>
              <w:sz w:val="24"/>
              <w:szCs w:val="24"/>
            </w:rPr>
            <w:fldChar w:fldCharType="end"/>
          </w:r>
        </w:sdtContent>
      </w:sdt>
      <w:r w:rsidR="0086139D" w:rsidRPr="0047177C">
        <w:rPr>
          <w:rFonts w:ascii="Times New Roman" w:hAnsi="Times New Roman" w:cs="Times New Roman"/>
          <w:sz w:val="24"/>
          <w:szCs w:val="24"/>
        </w:rPr>
        <w:t xml:space="preserve">. </w:t>
      </w:r>
    </w:p>
    <w:p w14:paraId="51360929" w14:textId="3502F381" w:rsidR="0086139D" w:rsidRPr="0047177C" w:rsidRDefault="0086139D" w:rsidP="00CE33C4">
      <w:pPr>
        <w:rPr>
          <w:rFonts w:ascii="Times New Roman" w:hAnsi="Times New Roman" w:cs="Times New Roman"/>
          <w:sz w:val="24"/>
          <w:szCs w:val="24"/>
        </w:rPr>
      </w:pPr>
      <w:r w:rsidRPr="0047177C">
        <w:rPr>
          <w:rFonts w:ascii="Times New Roman" w:hAnsi="Times New Roman" w:cs="Times New Roman"/>
          <w:sz w:val="24"/>
          <w:szCs w:val="24"/>
        </w:rPr>
        <w:t>The Knowledge Asset Value Spiral</w:t>
      </w:r>
      <w:r w:rsidR="00F019FF">
        <w:rPr>
          <w:rFonts w:ascii="Times New Roman" w:hAnsi="Times New Roman" w:cs="Times New Roman"/>
          <w:sz w:val="24"/>
          <w:szCs w:val="24"/>
        </w:rPr>
        <w:t xml:space="preserve"> seen illustrated above</w:t>
      </w:r>
      <w:bookmarkStart w:id="5" w:name="_GoBack"/>
      <w:bookmarkEnd w:id="5"/>
      <w:r w:rsidRPr="0047177C">
        <w:rPr>
          <w:rFonts w:ascii="Times New Roman" w:hAnsi="Times New Roman" w:cs="Times New Roman"/>
          <w:sz w:val="24"/>
          <w:szCs w:val="24"/>
        </w:rPr>
        <w:t xml:space="preserve"> consist of four aspects:</w:t>
      </w:r>
    </w:p>
    <w:p w14:paraId="2C617F80" w14:textId="721B3E42" w:rsidR="00E07E99" w:rsidRPr="0047177C" w:rsidRDefault="00FA3E13" w:rsidP="0086139D">
      <w:pPr>
        <w:pStyle w:val="ListParagraph"/>
        <w:numPr>
          <w:ilvl w:val="0"/>
          <w:numId w:val="43"/>
        </w:numPr>
        <w:rPr>
          <w:rFonts w:ascii="Times New Roman" w:hAnsi="Times New Roman" w:cs="Times New Roman"/>
          <w:sz w:val="24"/>
          <w:szCs w:val="24"/>
        </w:rPr>
      </w:pPr>
      <w:r w:rsidRPr="0047177C">
        <w:rPr>
          <w:rFonts w:ascii="Times New Roman" w:hAnsi="Times New Roman" w:cs="Times New Roman"/>
          <w:sz w:val="24"/>
          <w:szCs w:val="24"/>
        </w:rPr>
        <w:t>Defining Dixons key performing targets by first defining the problems of Dixons value creation and identifying the individuals related to managing those assets.</w:t>
      </w:r>
    </w:p>
    <w:p w14:paraId="1A304DB5" w14:textId="155A21BC" w:rsidR="00FA3E13" w:rsidRPr="0047177C" w:rsidRDefault="00FA3E13" w:rsidP="0086139D">
      <w:pPr>
        <w:pStyle w:val="ListParagraph"/>
        <w:numPr>
          <w:ilvl w:val="0"/>
          <w:numId w:val="43"/>
        </w:numPr>
        <w:rPr>
          <w:rFonts w:ascii="Times New Roman" w:hAnsi="Times New Roman" w:cs="Times New Roman"/>
          <w:sz w:val="24"/>
          <w:szCs w:val="24"/>
        </w:rPr>
      </w:pPr>
      <w:r w:rsidRPr="0047177C">
        <w:rPr>
          <w:rFonts w:ascii="Times New Roman" w:hAnsi="Times New Roman" w:cs="Times New Roman"/>
          <w:sz w:val="24"/>
          <w:szCs w:val="24"/>
        </w:rPr>
        <w:t>Analysing knowledge asset drivers by implementing a knowledge asset value creation map</w:t>
      </w:r>
      <w:r w:rsidR="0047177C" w:rsidRPr="0047177C">
        <w:rPr>
          <w:rFonts w:ascii="Times New Roman" w:hAnsi="Times New Roman" w:cs="Times New Roman"/>
          <w:sz w:val="24"/>
          <w:szCs w:val="24"/>
        </w:rPr>
        <w:t xml:space="preserve"> (</w:t>
      </w:r>
      <w:r w:rsidR="0047177C" w:rsidRPr="0047177C">
        <w:rPr>
          <w:rFonts w:ascii="Times New Roman" w:hAnsi="Times New Roman" w:cs="Times New Roman"/>
          <w:i/>
          <w:sz w:val="24"/>
          <w:szCs w:val="24"/>
        </w:rPr>
        <w:t>see Appendix B</w:t>
      </w:r>
      <w:r w:rsidR="0047177C" w:rsidRPr="0047177C">
        <w:rPr>
          <w:rFonts w:ascii="Times New Roman" w:hAnsi="Times New Roman" w:cs="Times New Roman"/>
          <w:sz w:val="24"/>
          <w:szCs w:val="24"/>
        </w:rPr>
        <w:t>)</w:t>
      </w:r>
      <w:r w:rsidRPr="0047177C">
        <w:rPr>
          <w:rFonts w:ascii="Times New Roman" w:hAnsi="Times New Roman" w:cs="Times New Roman"/>
          <w:sz w:val="24"/>
          <w:szCs w:val="24"/>
        </w:rPr>
        <w:t>.</w:t>
      </w:r>
    </w:p>
    <w:p w14:paraId="3DCCEFE1" w14:textId="6D35E994" w:rsidR="0047177C" w:rsidRPr="0047177C" w:rsidRDefault="0047177C" w:rsidP="0086139D">
      <w:pPr>
        <w:pStyle w:val="ListParagraph"/>
        <w:numPr>
          <w:ilvl w:val="0"/>
          <w:numId w:val="43"/>
        </w:numPr>
        <w:rPr>
          <w:rFonts w:ascii="Times New Roman" w:hAnsi="Times New Roman" w:cs="Times New Roman"/>
          <w:sz w:val="24"/>
          <w:szCs w:val="24"/>
        </w:rPr>
      </w:pPr>
      <w:r w:rsidRPr="0047177C">
        <w:rPr>
          <w:rFonts w:ascii="Times New Roman" w:hAnsi="Times New Roman" w:cs="Times New Roman"/>
          <w:sz w:val="24"/>
          <w:szCs w:val="24"/>
        </w:rPr>
        <w:t xml:space="preserve">Define the management process of knowledge by analysing which knowledge process is necessary to maintain or improve the knowledge asset drivers. </w:t>
      </w:r>
    </w:p>
    <w:p w14:paraId="484EB17A" w14:textId="28159539" w:rsidR="0047177C" w:rsidRPr="0047177C" w:rsidRDefault="0047177C" w:rsidP="0086139D">
      <w:pPr>
        <w:pStyle w:val="ListParagraph"/>
        <w:numPr>
          <w:ilvl w:val="0"/>
          <w:numId w:val="43"/>
        </w:numPr>
        <w:rPr>
          <w:rFonts w:ascii="Times New Roman" w:hAnsi="Times New Roman" w:cs="Times New Roman"/>
          <w:sz w:val="24"/>
          <w:szCs w:val="24"/>
        </w:rPr>
      </w:pPr>
      <w:r w:rsidRPr="0047177C">
        <w:rPr>
          <w:rFonts w:ascii="Times New Roman" w:hAnsi="Times New Roman" w:cs="Times New Roman"/>
          <w:sz w:val="24"/>
          <w:szCs w:val="24"/>
        </w:rPr>
        <w:t>Assess the performance improvements to which the assets are evaluated according to the organisations performance.</w:t>
      </w:r>
    </w:p>
    <w:p w14:paraId="482E9D74" w14:textId="73C8102B" w:rsidR="00E07E99" w:rsidRDefault="00E07E99" w:rsidP="00AE71E2"/>
    <w:p w14:paraId="375070B8" w14:textId="70E40B5E" w:rsidR="00AD2EA8" w:rsidRDefault="00AD2EA8" w:rsidP="00AD2EA8">
      <w:pPr>
        <w:pStyle w:val="Heading2"/>
      </w:pPr>
      <w:bookmarkStart w:id="6" w:name="_Toc535268839"/>
      <w:r>
        <w:t xml:space="preserve">Knowledge </w:t>
      </w:r>
      <w:r w:rsidR="00B52689">
        <w:t>process and systems</w:t>
      </w:r>
      <w:bookmarkEnd w:id="6"/>
    </w:p>
    <w:p w14:paraId="5F74C3BF" w14:textId="05F6C204" w:rsidR="00200E19" w:rsidRPr="00E30B64" w:rsidRDefault="008847BE" w:rsidP="00200E19">
      <w:pPr>
        <w:rPr>
          <w:rFonts w:ascii="Times New Roman" w:hAnsi="Times New Roman" w:cs="Times New Roman"/>
          <w:sz w:val="24"/>
          <w:szCs w:val="24"/>
        </w:rPr>
      </w:pPr>
      <w:r w:rsidRPr="00E30B64">
        <w:rPr>
          <w:rFonts w:ascii="Times New Roman" w:hAnsi="Times New Roman" w:cs="Times New Roman"/>
          <w:i/>
          <w:sz w:val="24"/>
          <w:szCs w:val="24"/>
        </w:rPr>
        <w:t xml:space="preserve">Figure </w:t>
      </w:r>
      <w:r w:rsidR="000253C5">
        <w:rPr>
          <w:rFonts w:ascii="Times New Roman" w:hAnsi="Times New Roman" w:cs="Times New Roman"/>
          <w:i/>
          <w:sz w:val="24"/>
          <w:szCs w:val="24"/>
        </w:rPr>
        <w:t>5</w:t>
      </w:r>
      <w:r w:rsidRPr="00E30B64">
        <w:rPr>
          <w:rFonts w:ascii="Times New Roman" w:hAnsi="Times New Roman" w:cs="Times New Roman"/>
          <w:sz w:val="24"/>
          <w:szCs w:val="24"/>
        </w:rPr>
        <w:t xml:space="preserve">: </w:t>
      </w:r>
      <w:r w:rsidR="00ED757D" w:rsidRPr="00E30B64">
        <w:rPr>
          <w:rFonts w:ascii="Times New Roman" w:hAnsi="Times New Roman" w:cs="Times New Roman"/>
          <w:sz w:val="24"/>
          <w:szCs w:val="24"/>
        </w:rPr>
        <w:t xml:space="preserve">KM process and </w:t>
      </w:r>
      <w:r w:rsidR="00B611B9" w:rsidRPr="00E30B64">
        <w:rPr>
          <w:rFonts w:ascii="Times New Roman" w:hAnsi="Times New Roman" w:cs="Times New Roman"/>
          <w:sz w:val="24"/>
          <w:szCs w:val="24"/>
        </w:rPr>
        <w:t xml:space="preserve">requirements </w:t>
      </w:r>
      <w:r w:rsidR="00FA44B5" w:rsidRPr="00E30B64">
        <w:rPr>
          <w:rFonts w:ascii="Times New Roman" w:hAnsi="Times New Roman" w:cs="Times New Roman"/>
          <w:sz w:val="24"/>
          <w:szCs w:val="24"/>
        </w:rPr>
        <w:t>for each phase.</w:t>
      </w:r>
    </w:p>
    <w:p w14:paraId="1BCAC7F4" w14:textId="6EDB5B30" w:rsidR="00200E19" w:rsidRDefault="00200E19" w:rsidP="00200E19">
      <w:pPr>
        <w:jc w:val="center"/>
      </w:pPr>
      <w:r>
        <w:rPr>
          <w:noProof/>
        </w:rPr>
        <w:lastRenderedPageBreak/>
        <w:drawing>
          <wp:inline distT="0" distB="0" distL="0" distR="0" wp14:anchorId="34C83C70" wp14:editId="789FF6DC">
            <wp:extent cx="5963435" cy="5762847"/>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8612" cy="5767850"/>
                    </a:xfrm>
                    <a:prstGeom prst="rect">
                      <a:avLst/>
                    </a:prstGeom>
                    <a:noFill/>
                    <a:ln>
                      <a:noFill/>
                    </a:ln>
                  </pic:spPr>
                </pic:pic>
              </a:graphicData>
            </a:graphic>
          </wp:inline>
        </w:drawing>
      </w:r>
    </w:p>
    <w:p w14:paraId="42CA944F" w14:textId="5DB7B01C" w:rsidR="00FA44B5" w:rsidRPr="00586D0F" w:rsidRDefault="00200E19" w:rsidP="00BF2E38">
      <w:pPr>
        <w:rPr>
          <w:rFonts w:ascii="Times New Roman" w:hAnsi="Times New Roman" w:cs="Times New Roman"/>
          <w:sz w:val="24"/>
          <w:szCs w:val="24"/>
        </w:rPr>
      </w:pPr>
      <w:r w:rsidRPr="00586D0F">
        <w:rPr>
          <w:rFonts w:ascii="Times New Roman" w:hAnsi="Times New Roman" w:cs="Times New Roman"/>
          <w:sz w:val="24"/>
          <w:szCs w:val="24"/>
        </w:rPr>
        <w:t>Source:</w:t>
      </w:r>
      <w:sdt>
        <w:sdtPr>
          <w:rPr>
            <w:rFonts w:ascii="Times New Roman" w:hAnsi="Times New Roman" w:cs="Times New Roman"/>
            <w:sz w:val="24"/>
            <w:szCs w:val="24"/>
          </w:rPr>
          <w:id w:val="2008937220"/>
          <w:citation/>
        </w:sdtPr>
        <w:sdtEndPr/>
        <w:sdtContent>
          <w:r w:rsidR="006A3034" w:rsidRPr="00586D0F">
            <w:rPr>
              <w:rFonts w:ascii="Times New Roman" w:hAnsi="Times New Roman" w:cs="Times New Roman"/>
              <w:sz w:val="24"/>
              <w:szCs w:val="24"/>
            </w:rPr>
            <w:fldChar w:fldCharType="begin"/>
          </w:r>
          <w:r w:rsidR="006A3034" w:rsidRPr="00586D0F">
            <w:rPr>
              <w:rFonts w:ascii="Times New Roman" w:hAnsi="Times New Roman" w:cs="Times New Roman"/>
              <w:sz w:val="24"/>
              <w:szCs w:val="24"/>
            </w:rPr>
            <w:instrText xml:space="preserve"> CITATION Gon17 \l 2057 </w:instrText>
          </w:r>
          <w:r w:rsidR="006A3034" w:rsidRPr="00586D0F">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(Gonzalez &amp; Martins, 2017)</w:t>
          </w:r>
          <w:r w:rsidR="006A3034" w:rsidRPr="00586D0F">
            <w:rPr>
              <w:rFonts w:ascii="Times New Roman" w:hAnsi="Times New Roman" w:cs="Times New Roman"/>
              <w:sz w:val="24"/>
              <w:szCs w:val="24"/>
            </w:rPr>
            <w:fldChar w:fldCharType="end"/>
          </w:r>
        </w:sdtContent>
      </w:sdt>
    </w:p>
    <w:p w14:paraId="5A643387" w14:textId="47DBE112" w:rsidR="00BF2E38" w:rsidRDefault="008A3FB9" w:rsidP="00BF2E38">
      <w:pPr>
        <w:rPr>
          <w:rFonts w:ascii="Times New Roman" w:hAnsi="Times New Roman" w:cs="Times New Roman"/>
          <w:sz w:val="24"/>
          <w:szCs w:val="24"/>
        </w:rPr>
      </w:pPr>
      <w:r w:rsidRPr="00816D64">
        <w:rPr>
          <w:rFonts w:ascii="Times New Roman" w:hAnsi="Times New Roman" w:cs="Times New Roman"/>
          <w:sz w:val="24"/>
          <w:szCs w:val="24"/>
        </w:rPr>
        <w:t xml:space="preserve">This section will demonstrate the </w:t>
      </w:r>
      <w:r w:rsidR="000B03F1" w:rsidRPr="00816D64">
        <w:rPr>
          <w:rFonts w:ascii="Times New Roman" w:hAnsi="Times New Roman" w:cs="Times New Roman"/>
          <w:sz w:val="24"/>
          <w:szCs w:val="24"/>
        </w:rPr>
        <w:t>importance</w:t>
      </w:r>
      <w:r w:rsidRPr="00816D64">
        <w:rPr>
          <w:rFonts w:ascii="Times New Roman" w:hAnsi="Times New Roman" w:cs="Times New Roman"/>
          <w:sz w:val="24"/>
          <w:szCs w:val="24"/>
        </w:rPr>
        <w:t xml:space="preserve"> of KM process in the context of </w:t>
      </w:r>
      <w:r w:rsidR="000B03F1" w:rsidRPr="00816D64">
        <w:rPr>
          <w:rFonts w:ascii="Times New Roman" w:hAnsi="Times New Roman" w:cs="Times New Roman"/>
          <w:sz w:val="24"/>
          <w:szCs w:val="24"/>
        </w:rPr>
        <w:t>organisational</w:t>
      </w:r>
      <w:r w:rsidRPr="00816D64">
        <w:rPr>
          <w:rFonts w:ascii="Times New Roman" w:hAnsi="Times New Roman" w:cs="Times New Roman"/>
          <w:sz w:val="24"/>
          <w:szCs w:val="24"/>
        </w:rPr>
        <w:t xml:space="preserve"> development. Moreover, this section </w:t>
      </w:r>
      <w:r w:rsidR="000B03F1" w:rsidRPr="00816D64">
        <w:rPr>
          <w:rFonts w:ascii="Times New Roman" w:hAnsi="Times New Roman" w:cs="Times New Roman"/>
          <w:sz w:val="24"/>
          <w:szCs w:val="24"/>
        </w:rPr>
        <w:t>intends</w:t>
      </w:r>
      <w:r w:rsidRPr="00816D64">
        <w:rPr>
          <w:rFonts w:ascii="Times New Roman" w:hAnsi="Times New Roman" w:cs="Times New Roman"/>
          <w:sz w:val="24"/>
          <w:szCs w:val="24"/>
        </w:rPr>
        <w:t xml:space="preserve"> to describe what is required to create, store, apply and </w:t>
      </w:r>
      <w:r w:rsidR="000B03F1" w:rsidRPr="00816D64">
        <w:rPr>
          <w:rFonts w:ascii="Times New Roman" w:hAnsi="Times New Roman" w:cs="Times New Roman"/>
          <w:sz w:val="24"/>
          <w:szCs w:val="24"/>
        </w:rPr>
        <w:t>integrate</w:t>
      </w:r>
      <w:r w:rsidRPr="00816D64">
        <w:rPr>
          <w:rFonts w:ascii="Times New Roman" w:hAnsi="Times New Roman" w:cs="Times New Roman"/>
          <w:sz w:val="24"/>
          <w:szCs w:val="24"/>
        </w:rPr>
        <w:t xml:space="preserve"> knowledge as well as considering the impact </w:t>
      </w:r>
      <w:r w:rsidR="000B03F1" w:rsidRPr="00816D64">
        <w:rPr>
          <w:rFonts w:ascii="Times New Roman" w:hAnsi="Times New Roman" w:cs="Times New Roman"/>
          <w:sz w:val="24"/>
          <w:szCs w:val="24"/>
        </w:rPr>
        <w:t>intellectual</w:t>
      </w:r>
      <w:r w:rsidRPr="00816D64">
        <w:rPr>
          <w:rFonts w:ascii="Times New Roman" w:hAnsi="Times New Roman" w:cs="Times New Roman"/>
          <w:sz w:val="24"/>
          <w:szCs w:val="24"/>
        </w:rPr>
        <w:t xml:space="preserve"> property rights.</w:t>
      </w:r>
      <w:r w:rsidR="000B03F1" w:rsidRPr="00816D64">
        <w:rPr>
          <w:rFonts w:ascii="Times New Roman" w:hAnsi="Times New Roman" w:cs="Times New Roman"/>
          <w:sz w:val="24"/>
          <w:szCs w:val="24"/>
        </w:rPr>
        <w:t xml:space="preserve"> </w:t>
      </w:r>
      <w:r w:rsidR="00B52689">
        <w:rPr>
          <w:rFonts w:ascii="Times New Roman" w:hAnsi="Times New Roman" w:cs="Times New Roman"/>
          <w:sz w:val="24"/>
          <w:szCs w:val="24"/>
        </w:rPr>
        <w:t xml:space="preserve">Moreover, by considering </w:t>
      </w:r>
      <w:r w:rsidR="004F3D64">
        <w:rPr>
          <w:rFonts w:ascii="Times New Roman" w:hAnsi="Times New Roman" w:cs="Times New Roman"/>
          <w:sz w:val="24"/>
          <w:szCs w:val="24"/>
        </w:rPr>
        <w:t>KM</w:t>
      </w:r>
      <w:r w:rsidR="00B52689">
        <w:rPr>
          <w:rFonts w:ascii="Times New Roman" w:hAnsi="Times New Roman" w:cs="Times New Roman"/>
          <w:sz w:val="24"/>
          <w:szCs w:val="24"/>
        </w:rPr>
        <w:t xml:space="preserve"> systems which are used for the application or utilization of KM within Dixons. This report will consider the numerous types of systems and their main purposes, which are to store in addition retrieve important data, information and knowledge. Furthermore, </w:t>
      </w:r>
      <w:r w:rsidR="0018208A">
        <w:rPr>
          <w:rFonts w:ascii="Times New Roman" w:hAnsi="Times New Roman" w:cs="Times New Roman"/>
          <w:sz w:val="24"/>
          <w:szCs w:val="24"/>
        </w:rPr>
        <w:t>this report will discuss the</w:t>
      </w:r>
      <w:r w:rsidR="00B52689">
        <w:rPr>
          <w:rFonts w:ascii="Times New Roman" w:hAnsi="Times New Roman" w:cs="Times New Roman"/>
          <w:sz w:val="24"/>
          <w:szCs w:val="24"/>
        </w:rPr>
        <w:t xml:space="preserve"> systems </w:t>
      </w:r>
      <w:r w:rsidR="0018208A">
        <w:rPr>
          <w:rFonts w:ascii="Times New Roman" w:hAnsi="Times New Roman" w:cs="Times New Roman"/>
          <w:sz w:val="24"/>
          <w:szCs w:val="24"/>
        </w:rPr>
        <w:t>other</w:t>
      </w:r>
      <w:r w:rsidR="00B52689">
        <w:rPr>
          <w:rFonts w:ascii="Times New Roman" w:hAnsi="Times New Roman" w:cs="Times New Roman"/>
          <w:sz w:val="24"/>
          <w:szCs w:val="24"/>
        </w:rPr>
        <w:t xml:space="preserve"> purpose which is to collaborate data, locate different sources of knowledge, enhance the </w:t>
      </w:r>
      <w:r w:rsidR="004F3D64">
        <w:rPr>
          <w:rFonts w:ascii="Times New Roman" w:hAnsi="Times New Roman" w:cs="Times New Roman"/>
          <w:sz w:val="24"/>
          <w:szCs w:val="24"/>
        </w:rPr>
        <w:t>KM</w:t>
      </w:r>
      <w:r w:rsidR="00B52689">
        <w:rPr>
          <w:rFonts w:ascii="Times New Roman" w:hAnsi="Times New Roman" w:cs="Times New Roman"/>
          <w:sz w:val="24"/>
          <w:szCs w:val="24"/>
        </w:rPr>
        <w:t xml:space="preserve"> process as well as the data mining.</w:t>
      </w:r>
      <w:r w:rsidR="0018208A">
        <w:rPr>
          <w:rFonts w:ascii="Times New Roman" w:hAnsi="Times New Roman" w:cs="Times New Roman"/>
          <w:sz w:val="24"/>
          <w:szCs w:val="24"/>
        </w:rPr>
        <w:t xml:space="preserve"> </w:t>
      </w:r>
      <w:r w:rsidR="000B03F1" w:rsidRPr="00816D64">
        <w:rPr>
          <w:rFonts w:ascii="Times New Roman" w:hAnsi="Times New Roman" w:cs="Times New Roman"/>
          <w:sz w:val="24"/>
          <w:szCs w:val="24"/>
        </w:rPr>
        <w:t xml:space="preserve">First </w:t>
      </w:r>
      <w:r w:rsidR="00744A4E" w:rsidRPr="00816D64">
        <w:rPr>
          <w:rFonts w:ascii="Times New Roman" w:hAnsi="Times New Roman" w:cs="Times New Roman"/>
          <w:sz w:val="24"/>
          <w:szCs w:val="24"/>
        </w:rPr>
        <w:t>off,</w:t>
      </w:r>
      <w:r w:rsidR="000B03F1" w:rsidRPr="00816D64">
        <w:rPr>
          <w:rFonts w:ascii="Times New Roman" w:hAnsi="Times New Roman" w:cs="Times New Roman"/>
          <w:sz w:val="24"/>
          <w:szCs w:val="24"/>
        </w:rPr>
        <w:t xml:space="preserve"> this section will describe the range of processes used to manage knowledge including the process to create, store, apply and integrate knowledge. </w:t>
      </w:r>
      <w:r w:rsidR="004F3D64">
        <w:rPr>
          <w:rFonts w:ascii="Times New Roman" w:hAnsi="Times New Roman" w:cs="Times New Roman"/>
          <w:sz w:val="24"/>
          <w:szCs w:val="24"/>
        </w:rPr>
        <w:t>KM</w:t>
      </w:r>
      <w:r w:rsidR="000B03F1" w:rsidRPr="00816D64">
        <w:rPr>
          <w:rFonts w:ascii="Times New Roman" w:hAnsi="Times New Roman" w:cs="Times New Roman"/>
          <w:sz w:val="24"/>
          <w:szCs w:val="24"/>
        </w:rPr>
        <w:t xml:space="preserve"> processes are the way the </w:t>
      </w:r>
      <w:r w:rsidR="00BF2E38" w:rsidRPr="00816D64">
        <w:rPr>
          <w:rFonts w:ascii="Times New Roman" w:hAnsi="Times New Roman" w:cs="Times New Roman"/>
          <w:sz w:val="24"/>
          <w:szCs w:val="24"/>
        </w:rPr>
        <w:t>organisations</w:t>
      </w:r>
      <w:r w:rsidR="000B03F1" w:rsidRPr="00816D64">
        <w:rPr>
          <w:rFonts w:ascii="Times New Roman" w:hAnsi="Times New Roman" w:cs="Times New Roman"/>
          <w:sz w:val="24"/>
          <w:szCs w:val="24"/>
        </w:rPr>
        <w:t xml:space="preserve"> like Dixons handles knowledge at</w:t>
      </w:r>
      <w:r w:rsidR="00BF2E38" w:rsidRPr="00816D64">
        <w:rPr>
          <w:rFonts w:ascii="Times New Roman" w:hAnsi="Times New Roman" w:cs="Times New Roman"/>
          <w:sz w:val="24"/>
          <w:szCs w:val="24"/>
        </w:rPr>
        <w:t xml:space="preserve"> different phases of its cycle life (KM cycle).</w:t>
      </w:r>
      <w:r w:rsidR="000B03F1" w:rsidRPr="00816D64">
        <w:rPr>
          <w:rFonts w:ascii="Times New Roman" w:hAnsi="Times New Roman" w:cs="Times New Roman"/>
          <w:sz w:val="24"/>
          <w:szCs w:val="24"/>
        </w:rPr>
        <w:t xml:space="preserve"> </w:t>
      </w:r>
      <w:r w:rsidR="00BF2E38" w:rsidRPr="00816D64">
        <w:rPr>
          <w:rFonts w:ascii="Times New Roman" w:hAnsi="Times New Roman" w:cs="Times New Roman"/>
          <w:sz w:val="24"/>
          <w:szCs w:val="24"/>
        </w:rPr>
        <w:t xml:space="preserve"> These KM processes are made up of 4 main aspects and each aspect includes two sub processes</w:t>
      </w:r>
      <w:r w:rsidR="00816D64" w:rsidRPr="00816D64">
        <w:rPr>
          <w:rFonts w:ascii="Times New Roman" w:hAnsi="Times New Roman" w:cs="Times New Roman"/>
          <w:sz w:val="24"/>
          <w:szCs w:val="24"/>
        </w:rPr>
        <w:t xml:space="preserve"> (see </w:t>
      </w:r>
      <w:r w:rsidR="00816D64" w:rsidRPr="00816D64">
        <w:rPr>
          <w:rFonts w:ascii="Times New Roman" w:hAnsi="Times New Roman" w:cs="Times New Roman"/>
          <w:i/>
          <w:sz w:val="24"/>
          <w:szCs w:val="24"/>
        </w:rPr>
        <w:t>Appendix A</w:t>
      </w:r>
      <w:r w:rsidR="00816D64" w:rsidRPr="00816D64">
        <w:rPr>
          <w:rFonts w:ascii="Times New Roman" w:hAnsi="Times New Roman" w:cs="Times New Roman"/>
          <w:sz w:val="24"/>
          <w:szCs w:val="24"/>
        </w:rPr>
        <w:t>)</w:t>
      </w:r>
      <w:sdt>
        <w:sdtPr>
          <w:rPr>
            <w:rFonts w:ascii="Times New Roman" w:hAnsi="Times New Roman" w:cs="Times New Roman"/>
            <w:sz w:val="24"/>
            <w:szCs w:val="24"/>
          </w:rPr>
          <w:id w:val="-1427487229"/>
          <w:citation/>
        </w:sdtPr>
        <w:sdtEndPr/>
        <w:sdtContent>
          <w:r w:rsidR="00A217EB">
            <w:rPr>
              <w:rFonts w:ascii="Times New Roman" w:hAnsi="Times New Roman" w:cs="Times New Roman"/>
              <w:sz w:val="24"/>
              <w:szCs w:val="24"/>
            </w:rPr>
            <w:fldChar w:fldCharType="begin"/>
          </w:r>
          <w:r w:rsidR="00A217EB">
            <w:rPr>
              <w:rFonts w:ascii="Times New Roman" w:hAnsi="Times New Roman" w:cs="Times New Roman"/>
              <w:sz w:val="24"/>
              <w:szCs w:val="24"/>
            </w:rPr>
            <w:instrText xml:space="preserve"> CITATION Fer10 \l 2057 </w:instrText>
          </w:r>
          <w:r w:rsidR="00A217EB">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(Fernandez &amp; Sabherwal, 2010)</w:t>
          </w:r>
          <w:r w:rsidR="00A217EB">
            <w:rPr>
              <w:rFonts w:ascii="Times New Roman" w:hAnsi="Times New Roman" w:cs="Times New Roman"/>
              <w:sz w:val="24"/>
              <w:szCs w:val="24"/>
            </w:rPr>
            <w:fldChar w:fldCharType="end"/>
          </w:r>
        </w:sdtContent>
      </w:sdt>
      <w:r w:rsidR="00816D64" w:rsidRPr="00816D64">
        <w:rPr>
          <w:rFonts w:ascii="Times New Roman" w:hAnsi="Times New Roman" w:cs="Times New Roman"/>
          <w:sz w:val="24"/>
          <w:szCs w:val="24"/>
        </w:rPr>
        <w:t>.</w:t>
      </w:r>
    </w:p>
    <w:p w14:paraId="42F7408C" w14:textId="7A8FEE9E" w:rsidR="00C04584" w:rsidRDefault="00C04584" w:rsidP="00C04584">
      <w:pPr>
        <w:jc w:val="center"/>
      </w:pPr>
      <w:r>
        <w:rPr>
          <w:noProof/>
        </w:rPr>
        <w:lastRenderedPageBreak/>
        <w:drawing>
          <wp:inline distT="0" distB="0" distL="0" distR="0" wp14:anchorId="17536DD9" wp14:editId="74907951">
            <wp:extent cx="3104252" cy="2907184"/>
            <wp:effectExtent l="0" t="0" r="127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6325" cy="2918491"/>
                    </a:xfrm>
                    <a:prstGeom prst="rect">
                      <a:avLst/>
                    </a:prstGeom>
                    <a:noFill/>
                    <a:ln>
                      <a:noFill/>
                    </a:ln>
                  </pic:spPr>
                </pic:pic>
              </a:graphicData>
            </a:graphic>
          </wp:inline>
        </w:drawing>
      </w:r>
    </w:p>
    <w:p w14:paraId="7EC22AAE" w14:textId="2D47ADD0" w:rsidR="00315E55" w:rsidRPr="00315E55" w:rsidRDefault="00315E55" w:rsidP="00315E55">
      <w:pPr>
        <w:rPr>
          <w:rFonts w:ascii="Times New Roman" w:hAnsi="Times New Roman" w:cs="Times New Roman"/>
          <w:sz w:val="24"/>
          <w:szCs w:val="24"/>
        </w:rPr>
      </w:pPr>
      <w:r w:rsidRPr="00315E55">
        <w:rPr>
          <w:rFonts w:ascii="Times New Roman" w:hAnsi="Times New Roman" w:cs="Times New Roman"/>
          <w:sz w:val="24"/>
          <w:szCs w:val="24"/>
        </w:rPr>
        <w:t xml:space="preserve">Source: </w:t>
      </w:r>
      <w:sdt>
        <w:sdtPr>
          <w:rPr>
            <w:rFonts w:ascii="Times New Roman" w:hAnsi="Times New Roman" w:cs="Times New Roman"/>
            <w:sz w:val="24"/>
            <w:szCs w:val="24"/>
          </w:rPr>
          <w:id w:val="-1403915721"/>
          <w:citation/>
        </w:sdtPr>
        <w:sdtEndPr/>
        <w:sdtContent>
          <w:r w:rsidRPr="00315E55">
            <w:rPr>
              <w:rFonts w:ascii="Times New Roman" w:hAnsi="Times New Roman" w:cs="Times New Roman"/>
              <w:sz w:val="24"/>
              <w:szCs w:val="24"/>
            </w:rPr>
            <w:fldChar w:fldCharType="begin"/>
          </w:r>
          <w:r w:rsidRPr="00315E55">
            <w:rPr>
              <w:rFonts w:ascii="Times New Roman" w:hAnsi="Times New Roman" w:cs="Times New Roman"/>
              <w:sz w:val="24"/>
              <w:szCs w:val="24"/>
            </w:rPr>
            <w:instrText xml:space="preserve"> CITATION KMT18 \l 2057 </w:instrText>
          </w:r>
          <w:r w:rsidRPr="00315E55">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(KM Training, 2018)</w:t>
          </w:r>
          <w:r w:rsidRPr="00315E55">
            <w:rPr>
              <w:rFonts w:ascii="Times New Roman" w:hAnsi="Times New Roman" w:cs="Times New Roman"/>
              <w:sz w:val="24"/>
              <w:szCs w:val="24"/>
            </w:rPr>
            <w:fldChar w:fldCharType="end"/>
          </w:r>
        </w:sdtContent>
      </w:sdt>
    </w:p>
    <w:p w14:paraId="65FFAAB8" w14:textId="2BF579AA" w:rsidR="00A217EB" w:rsidRDefault="00A217EB" w:rsidP="00A217EB">
      <w:pPr>
        <w:pStyle w:val="Heading3"/>
      </w:pPr>
      <w:bookmarkStart w:id="7" w:name="_Toc535268840"/>
      <w:r>
        <w:t>Knowledge creation</w:t>
      </w:r>
      <w:bookmarkEnd w:id="7"/>
    </w:p>
    <w:p w14:paraId="6B9E3B75" w14:textId="64A3667E" w:rsidR="0018208A" w:rsidRDefault="00A217EB" w:rsidP="0018208A">
      <w:pPr>
        <w:spacing w:after="210" w:line="240" w:lineRule="auto"/>
        <w:rPr>
          <w:rFonts w:ascii="Times New Roman" w:hAnsi="Times New Roman" w:cs="Times New Roman"/>
          <w:sz w:val="24"/>
          <w:szCs w:val="24"/>
        </w:rPr>
      </w:pPr>
      <w:r w:rsidRPr="00BE6BB6">
        <w:rPr>
          <w:rFonts w:ascii="Times New Roman" w:hAnsi="Times New Roman" w:cs="Times New Roman"/>
          <w:sz w:val="24"/>
          <w:szCs w:val="24"/>
        </w:rPr>
        <w:t xml:space="preserve">Creating knowledge could be </w:t>
      </w:r>
      <w:r w:rsidR="00EE481D" w:rsidRPr="00BE6BB6">
        <w:rPr>
          <w:rFonts w:ascii="Times New Roman" w:hAnsi="Times New Roman" w:cs="Times New Roman"/>
          <w:sz w:val="24"/>
          <w:szCs w:val="24"/>
        </w:rPr>
        <w:t>well-defined</w:t>
      </w:r>
      <w:r w:rsidRPr="00BE6BB6">
        <w:rPr>
          <w:rFonts w:ascii="Times New Roman" w:hAnsi="Times New Roman" w:cs="Times New Roman"/>
          <w:sz w:val="24"/>
          <w:szCs w:val="24"/>
        </w:rPr>
        <w:t xml:space="preserve"> as</w:t>
      </w:r>
      <w:r w:rsidR="00EE481D">
        <w:rPr>
          <w:rFonts w:ascii="Times New Roman" w:hAnsi="Times New Roman" w:cs="Times New Roman"/>
          <w:sz w:val="24"/>
          <w:szCs w:val="24"/>
        </w:rPr>
        <w:t xml:space="preserve"> </w:t>
      </w:r>
      <w:r w:rsidR="00EE481D" w:rsidRPr="00BE6BB6">
        <w:rPr>
          <w:rFonts w:ascii="Times New Roman" w:hAnsi="Times New Roman" w:cs="Times New Roman"/>
          <w:sz w:val="24"/>
          <w:szCs w:val="24"/>
        </w:rPr>
        <w:t>growth</w:t>
      </w:r>
      <w:r w:rsidRPr="00BE6BB6">
        <w:rPr>
          <w:rFonts w:ascii="Times New Roman" w:hAnsi="Times New Roman" w:cs="Times New Roman"/>
          <w:sz w:val="24"/>
          <w:szCs w:val="24"/>
        </w:rPr>
        <w:t xml:space="preserve"> of new tacit or explicit knowledge that derives from data a</w:t>
      </w:r>
      <w:r w:rsidR="00EE481D">
        <w:rPr>
          <w:rFonts w:ascii="Times New Roman" w:hAnsi="Times New Roman" w:cs="Times New Roman"/>
          <w:sz w:val="24"/>
          <w:szCs w:val="24"/>
        </w:rPr>
        <w:t>s well as</w:t>
      </w:r>
      <w:r w:rsidRPr="00BE6BB6">
        <w:rPr>
          <w:rFonts w:ascii="Times New Roman" w:hAnsi="Times New Roman" w:cs="Times New Roman"/>
          <w:sz w:val="24"/>
          <w:szCs w:val="24"/>
        </w:rPr>
        <w:t xml:space="preserve"> information or from the combination of previous knowledge. The creation of new explicit knowledge depends on the </w:t>
      </w:r>
      <w:r w:rsidR="00EE481D" w:rsidRPr="00BE6BB6">
        <w:rPr>
          <w:rFonts w:ascii="Times New Roman" w:hAnsi="Times New Roman" w:cs="Times New Roman"/>
          <w:sz w:val="24"/>
          <w:szCs w:val="24"/>
        </w:rPr>
        <w:t>mixture</w:t>
      </w:r>
      <w:r w:rsidRPr="00BE6BB6">
        <w:rPr>
          <w:rFonts w:ascii="Times New Roman" w:hAnsi="Times New Roman" w:cs="Times New Roman"/>
          <w:sz w:val="24"/>
          <w:szCs w:val="24"/>
        </w:rPr>
        <w:t>, whereas the creation of new tacit knowledge depends on sociali</w:t>
      </w:r>
      <w:r w:rsidR="00EE481D">
        <w:rPr>
          <w:rFonts w:ascii="Times New Roman" w:hAnsi="Times New Roman" w:cs="Times New Roman"/>
          <w:sz w:val="24"/>
          <w:szCs w:val="24"/>
        </w:rPr>
        <w:t>s</w:t>
      </w:r>
      <w:r w:rsidRPr="00BE6BB6">
        <w:rPr>
          <w:rFonts w:ascii="Times New Roman" w:hAnsi="Times New Roman" w:cs="Times New Roman"/>
          <w:sz w:val="24"/>
          <w:szCs w:val="24"/>
        </w:rPr>
        <w:t>ation</w:t>
      </w:r>
      <w:sdt>
        <w:sdtPr>
          <w:rPr>
            <w:rFonts w:ascii="Times New Roman" w:hAnsi="Times New Roman" w:cs="Times New Roman"/>
            <w:sz w:val="24"/>
            <w:szCs w:val="24"/>
          </w:rPr>
          <w:id w:val="-403752722"/>
          <w:citation/>
        </w:sdtPr>
        <w:sdtEndPr/>
        <w:sdtContent>
          <w:r w:rsidRPr="00BE6BB6">
            <w:rPr>
              <w:rFonts w:ascii="Times New Roman" w:hAnsi="Times New Roman" w:cs="Times New Roman"/>
              <w:sz w:val="24"/>
              <w:szCs w:val="24"/>
            </w:rPr>
            <w:fldChar w:fldCharType="begin"/>
          </w:r>
          <w:r w:rsidRPr="00BE6BB6">
            <w:rPr>
              <w:rFonts w:ascii="Times New Roman" w:hAnsi="Times New Roman" w:cs="Times New Roman"/>
              <w:sz w:val="24"/>
              <w:szCs w:val="24"/>
            </w:rPr>
            <w:instrText xml:space="preserve"> CITATION Fer10 \l 2057 </w:instrText>
          </w:r>
          <w:r w:rsidRPr="00BE6BB6">
            <w:rPr>
              <w:rFonts w:ascii="Times New Roman" w:hAnsi="Times New Roman" w:cs="Times New Roman"/>
              <w:sz w:val="24"/>
              <w:szCs w:val="24"/>
            </w:rPr>
            <w:fldChar w:fldCharType="separate"/>
          </w:r>
          <w:r w:rsidR="00367069">
            <w:rPr>
              <w:rFonts w:ascii="Times New Roman" w:hAnsi="Times New Roman" w:cs="Times New Roman"/>
              <w:noProof/>
              <w:sz w:val="24"/>
              <w:szCs w:val="24"/>
            </w:rPr>
            <w:t xml:space="preserve"> </w:t>
          </w:r>
          <w:r w:rsidR="00367069" w:rsidRPr="00367069">
            <w:rPr>
              <w:rFonts w:ascii="Times New Roman" w:hAnsi="Times New Roman" w:cs="Times New Roman"/>
              <w:noProof/>
              <w:sz w:val="24"/>
              <w:szCs w:val="24"/>
            </w:rPr>
            <w:t>(Fernandez &amp; Sabherwal, 2010)</w:t>
          </w:r>
          <w:r w:rsidRPr="00BE6BB6">
            <w:rPr>
              <w:rFonts w:ascii="Times New Roman" w:hAnsi="Times New Roman" w:cs="Times New Roman"/>
              <w:sz w:val="24"/>
              <w:szCs w:val="24"/>
            </w:rPr>
            <w:fldChar w:fldCharType="end"/>
          </w:r>
        </w:sdtContent>
      </w:sdt>
      <w:r w:rsidRPr="00BE6BB6">
        <w:rPr>
          <w:rFonts w:ascii="Times New Roman" w:hAnsi="Times New Roman" w:cs="Times New Roman"/>
          <w:sz w:val="24"/>
          <w:szCs w:val="24"/>
        </w:rPr>
        <w:t xml:space="preserve">. </w:t>
      </w:r>
      <w:r w:rsidR="00611B00" w:rsidRPr="00BE6BB6">
        <w:rPr>
          <w:rFonts w:ascii="Times New Roman" w:hAnsi="Times New Roman" w:cs="Times New Roman"/>
          <w:sz w:val="24"/>
          <w:szCs w:val="24"/>
        </w:rPr>
        <w:t xml:space="preserve">Fresh explicit knowledge </w:t>
      </w:r>
      <w:r w:rsidR="00EE481D">
        <w:rPr>
          <w:rFonts w:ascii="Times New Roman" w:hAnsi="Times New Roman" w:cs="Times New Roman"/>
          <w:sz w:val="24"/>
          <w:szCs w:val="24"/>
        </w:rPr>
        <w:t>are</w:t>
      </w:r>
      <w:r w:rsidR="00611B00" w:rsidRPr="00BE6BB6">
        <w:rPr>
          <w:rFonts w:ascii="Times New Roman" w:hAnsi="Times New Roman" w:cs="Times New Roman"/>
          <w:sz w:val="24"/>
          <w:szCs w:val="24"/>
        </w:rPr>
        <w:t xml:space="preserve"> revealed </w:t>
      </w:r>
      <w:r w:rsidR="00EE481D">
        <w:rPr>
          <w:rFonts w:ascii="Times New Roman" w:hAnsi="Times New Roman" w:cs="Times New Roman"/>
          <w:sz w:val="24"/>
          <w:szCs w:val="24"/>
        </w:rPr>
        <w:t>via</w:t>
      </w:r>
      <w:r w:rsidR="00611B00" w:rsidRPr="00BE6BB6">
        <w:rPr>
          <w:rFonts w:ascii="Times New Roman" w:hAnsi="Times New Roman" w:cs="Times New Roman"/>
          <w:sz w:val="24"/>
          <w:szCs w:val="24"/>
        </w:rPr>
        <w:t xml:space="preserve"> </w:t>
      </w:r>
      <w:r w:rsidR="00EE481D" w:rsidRPr="00BE6BB6">
        <w:rPr>
          <w:rFonts w:ascii="Times New Roman" w:hAnsi="Times New Roman" w:cs="Times New Roman"/>
          <w:sz w:val="24"/>
          <w:szCs w:val="24"/>
        </w:rPr>
        <w:t>grouping</w:t>
      </w:r>
      <w:r w:rsidR="00611B00" w:rsidRPr="00BE6BB6">
        <w:rPr>
          <w:rFonts w:ascii="Times New Roman" w:hAnsi="Times New Roman" w:cs="Times New Roman"/>
          <w:sz w:val="24"/>
          <w:szCs w:val="24"/>
        </w:rPr>
        <w:t xml:space="preserve">, in which the various forms of explicit knowledge (data/information) </w:t>
      </w:r>
      <w:r w:rsidR="00EE481D">
        <w:rPr>
          <w:rFonts w:ascii="Times New Roman" w:hAnsi="Times New Roman" w:cs="Times New Roman"/>
          <w:sz w:val="24"/>
          <w:szCs w:val="24"/>
        </w:rPr>
        <w:t>is</w:t>
      </w:r>
      <w:r w:rsidR="00611B00" w:rsidRPr="00BE6BB6">
        <w:rPr>
          <w:rFonts w:ascii="Times New Roman" w:hAnsi="Times New Roman" w:cs="Times New Roman"/>
          <w:sz w:val="24"/>
          <w:szCs w:val="24"/>
        </w:rPr>
        <w:t xml:space="preserve"> produced to generate new, complex </w:t>
      </w:r>
      <w:r w:rsidR="00D77164" w:rsidRPr="00BE6BB6">
        <w:rPr>
          <w:rFonts w:ascii="Times New Roman" w:hAnsi="Times New Roman" w:cs="Times New Roman"/>
          <w:sz w:val="24"/>
          <w:szCs w:val="24"/>
        </w:rPr>
        <w:t>groups</w:t>
      </w:r>
      <w:r w:rsidR="00611B00" w:rsidRPr="00BE6BB6">
        <w:rPr>
          <w:rFonts w:ascii="Times New Roman" w:hAnsi="Times New Roman" w:cs="Times New Roman"/>
          <w:sz w:val="24"/>
          <w:szCs w:val="24"/>
        </w:rPr>
        <w:t xml:space="preserve"> of explicit knowledge </w:t>
      </w:r>
      <w:sdt>
        <w:sdtPr>
          <w:rPr>
            <w:rFonts w:ascii="Times New Roman" w:hAnsi="Times New Roman" w:cs="Times New Roman"/>
            <w:sz w:val="24"/>
            <w:szCs w:val="24"/>
          </w:rPr>
          <w:id w:val="-1584755785"/>
          <w:citation/>
        </w:sdtPr>
        <w:sdtEndPr/>
        <w:sdtContent>
          <w:r w:rsidR="00D77164" w:rsidRPr="00BE6BB6">
            <w:rPr>
              <w:rFonts w:ascii="Times New Roman" w:hAnsi="Times New Roman" w:cs="Times New Roman"/>
              <w:sz w:val="24"/>
              <w:szCs w:val="24"/>
            </w:rPr>
            <w:fldChar w:fldCharType="begin"/>
          </w:r>
          <w:r w:rsidR="00D77164" w:rsidRPr="00BE6BB6">
            <w:rPr>
              <w:rFonts w:ascii="Times New Roman" w:hAnsi="Times New Roman" w:cs="Times New Roman"/>
              <w:sz w:val="24"/>
              <w:szCs w:val="24"/>
            </w:rPr>
            <w:instrText xml:space="preserve"> CITATION Non94 \l 2057 </w:instrText>
          </w:r>
          <w:r w:rsidR="00D77164" w:rsidRPr="00BE6BB6">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(Nonaka, 1994)</w:t>
          </w:r>
          <w:r w:rsidR="00D77164" w:rsidRPr="00BE6BB6">
            <w:rPr>
              <w:rFonts w:ascii="Times New Roman" w:hAnsi="Times New Roman" w:cs="Times New Roman"/>
              <w:sz w:val="24"/>
              <w:szCs w:val="24"/>
            </w:rPr>
            <w:fldChar w:fldCharType="end"/>
          </w:r>
        </w:sdtContent>
      </w:sdt>
      <w:r w:rsidR="00611B00" w:rsidRPr="00BE6BB6">
        <w:rPr>
          <w:rFonts w:ascii="Times New Roman" w:hAnsi="Times New Roman" w:cs="Times New Roman"/>
          <w:sz w:val="24"/>
          <w:szCs w:val="24"/>
        </w:rPr>
        <w:t xml:space="preserve">. </w:t>
      </w:r>
      <w:r w:rsidR="00D77164" w:rsidRPr="00BE6BB6">
        <w:rPr>
          <w:rFonts w:ascii="Times New Roman" w:hAnsi="Times New Roman" w:cs="Times New Roman"/>
          <w:sz w:val="24"/>
          <w:szCs w:val="24"/>
        </w:rPr>
        <w:t xml:space="preserve">This materializes via communication, integration and the systemization of numerous channels of explicit knowledge. The existing explicit knowledge, information as well as data are re-constructed, re-characterized and re-contextualised towards producing new explicit knowledge </w:t>
      </w:r>
      <w:sdt>
        <w:sdtPr>
          <w:rPr>
            <w:rFonts w:ascii="Times New Roman" w:hAnsi="Times New Roman" w:cs="Times New Roman"/>
            <w:sz w:val="24"/>
            <w:szCs w:val="24"/>
          </w:rPr>
          <w:id w:val="1833793980"/>
          <w:citation/>
        </w:sdtPr>
        <w:sdtEndPr/>
        <w:sdtContent>
          <w:r w:rsidR="00D77164" w:rsidRPr="00BE6BB6">
            <w:rPr>
              <w:rFonts w:ascii="Times New Roman" w:hAnsi="Times New Roman" w:cs="Times New Roman"/>
              <w:sz w:val="24"/>
              <w:szCs w:val="24"/>
            </w:rPr>
            <w:fldChar w:fldCharType="begin"/>
          </w:r>
          <w:r w:rsidR="00D77164" w:rsidRPr="00BE6BB6">
            <w:rPr>
              <w:rFonts w:ascii="Times New Roman" w:hAnsi="Times New Roman" w:cs="Times New Roman"/>
              <w:sz w:val="24"/>
              <w:szCs w:val="24"/>
            </w:rPr>
            <w:instrText xml:space="preserve"> CITATION Fer10 \l 2057 </w:instrText>
          </w:r>
          <w:r w:rsidR="00D77164" w:rsidRPr="00BE6BB6">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(Fernandez &amp; Sabherwal, 2010)</w:t>
          </w:r>
          <w:r w:rsidR="00D77164" w:rsidRPr="00BE6BB6">
            <w:rPr>
              <w:rFonts w:ascii="Times New Roman" w:hAnsi="Times New Roman" w:cs="Times New Roman"/>
              <w:sz w:val="24"/>
              <w:szCs w:val="24"/>
            </w:rPr>
            <w:fldChar w:fldCharType="end"/>
          </w:r>
        </w:sdtContent>
      </w:sdt>
      <w:r w:rsidR="00D77164" w:rsidRPr="00BE6BB6">
        <w:rPr>
          <w:rFonts w:ascii="Times New Roman" w:hAnsi="Times New Roman" w:cs="Times New Roman"/>
          <w:sz w:val="24"/>
          <w:szCs w:val="24"/>
        </w:rPr>
        <w:t xml:space="preserve">. For instance, </w:t>
      </w:r>
      <w:r w:rsidR="003E63C7" w:rsidRPr="00BE6BB6">
        <w:rPr>
          <w:rFonts w:ascii="Times New Roman" w:hAnsi="Times New Roman" w:cs="Times New Roman"/>
          <w:sz w:val="24"/>
          <w:szCs w:val="24"/>
        </w:rPr>
        <w:t xml:space="preserve">Dixons data mining methods could be adapted to discover new relationships amongst explicit data that could be central to </w:t>
      </w:r>
      <w:r w:rsidR="00F95CCC" w:rsidRPr="00BE6BB6">
        <w:rPr>
          <w:rFonts w:ascii="Times New Roman" w:hAnsi="Times New Roman" w:cs="Times New Roman"/>
          <w:sz w:val="24"/>
          <w:szCs w:val="24"/>
        </w:rPr>
        <w:t>generate</w:t>
      </w:r>
      <w:r w:rsidR="003E63C7" w:rsidRPr="00BE6BB6">
        <w:rPr>
          <w:rFonts w:ascii="Times New Roman" w:hAnsi="Times New Roman" w:cs="Times New Roman"/>
          <w:sz w:val="24"/>
          <w:szCs w:val="24"/>
        </w:rPr>
        <w:t xml:space="preserve"> </w:t>
      </w:r>
      <w:r w:rsidR="00F95CCC" w:rsidRPr="00BE6BB6">
        <w:rPr>
          <w:rFonts w:ascii="Times New Roman" w:hAnsi="Times New Roman" w:cs="Times New Roman"/>
          <w:sz w:val="24"/>
          <w:szCs w:val="24"/>
        </w:rPr>
        <w:t>analytical</w:t>
      </w:r>
      <w:r w:rsidR="003E63C7" w:rsidRPr="00BE6BB6">
        <w:rPr>
          <w:rFonts w:ascii="Times New Roman" w:hAnsi="Times New Roman" w:cs="Times New Roman"/>
          <w:sz w:val="24"/>
          <w:szCs w:val="24"/>
        </w:rPr>
        <w:t xml:space="preserve"> or </w:t>
      </w:r>
      <w:r w:rsidR="00F95CCC" w:rsidRPr="00BE6BB6">
        <w:rPr>
          <w:rFonts w:ascii="Times New Roman" w:hAnsi="Times New Roman" w:cs="Times New Roman"/>
          <w:sz w:val="24"/>
          <w:szCs w:val="24"/>
        </w:rPr>
        <w:t>considered</w:t>
      </w:r>
      <w:r w:rsidR="003E63C7" w:rsidRPr="00BE6BB6">
        <w:rPr>
          <w:rFonts w:ascii="Times New Roman" w:hAnsi="Times New Roman" w:cs="Times New Roman"/>
          <w:sz w:val="24"/>
          <w:szCs w:val="24"/>
        </w:rPr>
        <w:t xml:space="preserve"> models that </w:t>
      </w:r>
      <w:r w:rsidR="00F95CCC" w:rsidRPr="00BE6BB6">
        <w:rPr>
          <w:rFonts w:ascii="Times New Roman" w:hAnsi="Times New Roman" w:cs="Times New Roman"/>
          <w:sz w:val="24"/>
          <w:szCs w:val="24"/>
        </w:rPr>
        <w:t>generate</w:t>
      </w:r>
      <w:r w:rsidR="003E63C7" w:rsidRPr="00BE6BB6">
        <w:rPr>
          <w:rFonts w:ascii="Times New Roman" w:hAnsi="Times New Roman" w:cs="Times New Roman"/>
          <w:sz w:val="24"/>
          <w:szCs w:val="24"/>
        </w:rPr>
        <w:t xml:space="preserve"> new knowledge</w:t>
      </w:r>
      <w:r w:rsidR="00BE6BB6">
        <w:rPr>
          <w:rFonts w:ascii="Times New Roman" w:hAnsi="Times New Roman" w:cs="Times New Roman"/>
          <w:sz w:val="24"/>
          <w:szCs w:val="24"/>
        </w:rPr>
        <w:t xml:space="preserve"> which in turn could impact the organisation positively</w:t>
      </w:r>
      <w:r w:rsidR="00F95CCC" w:rsidRPr="00BE6BB6">
        <w:rPr>
          <w:rFonts w:ascii="Times New Roman" w:hAnsi="Times New Roman" w:cs="Times New Roman"/>
          <w:sz w:val="24"/>
          <w:szCs w:val="24"/>
        </w:rPr>
        <w:t xml:space="preserve">. However, tacit knowledge process is the combination of numerous streams for the creation of new knowledge which happen via the instrument of socialisation </w:t>
      </w:r>
      <w:sdt>
        <w:sdtPr>
          <w:rPr>
            <w:rFonts w:ascii="Times New Roman" w:hAnsi="Times New Roman" w:cs="Times New Roman"/>
            <w:sz w:val="24"/>
            <w:szCs w:val="24"/>
          </w:rPr>
          <w:id w:val="-1984607632"/>
          <w:citation/>
        </w:sdtPr>
        <w:sdtEndPr/>
        <w:sdtContent>
          <w:r w:rsidR="00F95CCC" w:rsidRPr="00BE6BB6">
            <w:rPr>
              <w:rFonts w:ascii="Times New Roman" w:hAnsi="Times New Roman" w:cs="Times New Roman"/>
              <w:sz w:val="24"/>
              <w:szCs w:val="24"/>
            </w:rPr>
            <w:fldChar w:fldCharType="begin"/>
          </w:r>
          <w:r w:rsidR="00F95CCC" w:rsidRPr="00BE6BB6">
            <w:rPr>
              <w:rFonts w:ascii="Times New Roman" w:hAnsi="Times New Roman" w:cs="Times New Roman"/>
              <w:sz w:val="24"/>
              <w:szCs w:val="24"/>
            </w:rPr>
            <w:instrText xml:space="preserve"> CITATION Non94 \l 2057 </w:instrText>
          </w:r>
          <w:r w:rsidR="00F95CCC" w:rsidRPr="00BE6BB6">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(Nonaka, 1994)</w:t>
          </w:r>
          <w:r w:rsidR="00F95CCC" w:rsidRPr="00BE6BB6">
            <w:rPr>
              <w:rFonts w:ascii="Times New Roman" w:hAnsi="Times New Roman" w:cs="Times New Roman"/>
              <w:sz w:val="24"/>
              <w:szCs w:val="24"/>
            </w:rPr>
            <w:fldChar w:fldCharType="end"/>
          </w:r>
        </w:sdtContent>
      </w:sdt>
      <w:r w:rsidR="00F95CCC" w:rsidRPr="00BE6BB6">
        <w:rPr>
          <w:rFonts w:ascii="Times New Roman" w:hAnsi="Times New Roman" w:cs="Times New Roman"/>
          <w:sz w:val="24"/>
          <w:szCs w:val="24"/>
        </w:rPr>
        <w:t xml:space="preserve">. According to Fernandez &amp; Sabherwal (2010), socialisation is the combination of tacit knowledge across Dixons workers and it is generally via shared activities instead of </w:t>
      </w:r>
      <w:r w:rsidR="00A717DF" w:rsidRPr="00BE6BB6">
        <w:rPr>
          <w:rFonts w:ascii="Times New Roman" w:hAnsi="Times New Roman" w:cs="Times New Roman"/>
          <w:sz w:val="24"/>
          <w:szCs w:val="24"/>
        </w:rPr>
        <w:t>in print</w:t>
      </w:r>
      <w:r w:rsidR="00F95CCC" w:rsidRPr="00BE6BB6">
        <w:rPr>
          <w:rFonts w:ascii="Times New Roman" w:hAnsi="Times New Roman" w:cs="Times New Roman"/>
          <w:sz w:val="24"/>
          <w:szCs w:val="24"/>
        </w:rPr>
        <w:t xml:space="preserve"> or verbal instructions.</w:t>
      </w:r>
      <w:r w:rsidR="00A717DF" w:rsidRPr="00BE6BB6">
        <w:rPr>
          <w:rFonts w:ascii="Times New Roman" w:hAnsi="Times New Roman" w:cs="Times New Roman"/>
          <w:sz w:val="24"/>
          <w:szCs w:val="24"/>
        </w:rPr>
        <w:t xml:space="preserve"> For instance, by Dixons creating an environment to which employees spend most of their time together</w:t>
      </w:r>
      <w:r w:rsidR="00BE6BB6" w:rsidRPr="00BE6BB6">
        <w:rPr>
          <w:rFonts w:ascii="Times New Roman" w:hAnsi="Times New Roman" w:cs="Times New Roman"/>
          <w:sz w:val="24"/>
          <w:szCs w:val="24"/>
        </w:rPr>
        <w:t xml:space="preserve"> transferring concepts and images, employees help the new starters see how others think and feel.</w:t>
      </w:r>
      <w:r w:rsidR="00D133B4">
        <w:rPr>
          <w:rFonts w:ascii="Times New Roman" w:hAnsi="Times New Roman" w:cs="Times New Roman"/>
          <w:sz w:val="24"/>
          <w:szCs w:val="24"/>
        </w:rPr>
        <w:t xml:space="preserve"> </w:t>
      </w:r>
      <w:r w:rsidR="009276CD">
        <w:rPr>
          <w:rFonts w:ascii="Times New Roman" w:hAnsi="Times New Roman" w:cs="Times New Roman"/>
          <w:sz w:val="24"/>
          <w:szCs w:val="24"/>
        </w:rPr>
        <w:t xml:space="preserve">Within this process there are knowledge creation systems designed to support the development of new tacit or explicit knowledge from data and information or from the combinations of previous knowledge. These systems </w:t>
      </w:r>
      <w:r w:rsidR="004A2CCE">
        <w:rPr>
          <w:rFonts w:ascii="Times New Roman" w:hAnsi="Times New Roman" w:cs="Times New Roman"/>
          <w:sz w:val="24"/>
          <w:szCs w:val="24"/>
        </w:rPr>
        <w:t xml:space="preserve">also </w:t>
      </w:r>
      <w:r w:rsidR="009276CD">
        <w:rPr>
          <w:rFonts w:ascii="Times New Roman" w:hAnsi="Times New Roman" w:cs="Times New Roman"/>
          <w:sz w:val="24"/>
          <w:szCs w:val="24"/>
        </w:rPr>
        <w:t xml:space="preserve">support </w:t>
      </w:r>
      <w:r w:rsidR="004A2CCE">
        <w:rPr>
          <w:rFonts w:ascii="Times New Roman" w:hAnsi="Times New Roman" w:cs="Times New Roman"/>
          <w:sz w:val="24"/>
          <w:szCs w:val="24"/>
        </w:rPr>
        <w:t xml:space="preserve">the combination and socialisation subprocess of knowledge creation. Having discussed the two subprocess, socialisation as a means of knowledge creation is a common practice within Dixons and the mechanism which they use are brainstorming sessions and research conferences. </w:t>
      </w:r>
      <w:r w:rsidR="00AD614D">
        <w:rPr>
          <w:rFonts w:ascii="Times New Roman" w:hAnsi="Times New Roman" w:cs="Times New Roman"/>
          <w:sz w:val="24"/>
          <w:szCs w:val="24"/>
        </w:rPr>
        <w:t xml:space="preserve">However, </w:t>
      </w:r>
      <w:r w:rsidR="00AD614D" w:rsidRPr="00BE6BB6">
        <w:rPr>
          <w:rFonts w:ascii="Times New Roman" w:hAnsi="Times New Roman" w:cs="Times New Roman"/>
          <w:sz w:val="24"/>
          <w:szCs w:val="24"/>
        </w:rPr>
        <w:t>Fernandez &amp; Sabherwal (2010)</w:t>
      </w:r>
      <w:r w:rsidR="00AD614D">
        <w:rPr>
          <w:rFonts w:ascii="Times New Roman" w:hAnsi="Times New Roman" w:cs="Times New Roman"/>
          <w:sz w:val="24"/>
          <w:szCs w:val="24"/>
        </w:rPr>
        <w:t xml:space="preserve"> not only mechanisms can enable socialisation and combination across Dixons there is also information technology. Information technolog</w:t>
      </w:r>
      <w:r w:rsidR="0018208A">
        <w:rPr>
          <w:rFonts w:ascii="Times New Roman" w:hAnsi="Times New Roman" w:cs="Times New Roman"/>
          <w:sz w:val="24"/>
          <w:szCs w:val="24"/>
        </w:rPr>
        <w:t>ies</w:t>
      </w:r>
      <w:r w:rsidR="00AD614D">
        <w:rPr>
          <w:rFonts w:ascii="Times New Roman" w:hAnsi="Times New Roman" w:cs="Times New Roman"/>
          <w:sz w:val="24"/>
          <w:szCs w:val="24"/>
        </w:rPr>
        <w:t xml:space="preserve"> such as data mining can enable the creation of knowledge. </w:t>
      </w:r>
      <w:r w:rsidR="0018208A">
        <w:rPr>
          <w:rFonts w:ascii="Times New Roman" w:hAnsi="Times New Roman" w:cs="Times New Roman"/>
          <w:sz w:val="24"/>
          <w:szCs w:val="24"/>
        </w:rPr>
        <w:t xml:space="preserve">These systems are information technology (IT) systems which enable Dixons to improve their decision making </w:t>
      </w:r>
      <w:r w:rsidR="00744A4E">
        <w:rPr>
          <w:rFonts w:ascii="Times New Roman" w:hAnsi="Times New Roman" w:cs="Times New Roman"/>
          <w:sz w:val="24"/>
          <w:szCs w:val="24"/>
        </w:rPr>
        <w:t>and</w:t>
      </w:r>
      <w:r w:rsidR="0018208A">
        <w:rPr>
          <w:rFonts w:ascii="Times New Roman" w:hAnsi="Times New Roman" w:cs="Times New Roman"/>
          <w:sz w:val="24"/>
          <w:szCs w:val="24"/>
        </w:rPr>
        <w:t xml:space="preserve"> assist in helping train new staff as well as </w:t>
      </w:r>
      <w:r w:rsidR="0018208A">
        <w:rPr>
          <w:rFonts w:ascii="Times New Roman" w:hAnsi="Times New Roman" w:cs="Times New Roman"/>
          <w:sz w:val="24"/>
          <w:szCs w:val="24"/>
        </w:rPr>
        <w:lastRenderedPageBreak/>
        <w:t xml:space="preserve">conducting their orientation, with also promoting sales with Dixons. The following list are examples of </w:t>
      </w:r>
      <w:r w:rsidR="004F3D64">
        <w:rPr>
          <w:rFonts w:ascii="Times New Roman" w:hAnsi="Times New Roman" w:cs="Times New Roman"/>
          <w:sz w:val="24"/>
          <w:szCs w:val="24"/>
        </w:rPr>
        <w:t>KM</w:t>
      </w:r>
      <w:r w:rsidR="0018208A">
        <w:rPr>
          <w:rFonts w:ascii="Times New Roman" w:hAnsi="Times New Roman" w:cs="Times New Roman"/>
          <w:sz w:val="24"/>
          <w:szCs w:val="24"/>
        </w:rPr>
        <w:t xml:space="preserve"> systems within Dixons:</w:t>
      </w:r>
    </w:p>
    <w:p w14:paraId="12E9E295" w14:textId="1DD073BF" w:rsidR="0018208A" w:rsidRDefault="0018208A" w:rsidP="0018208A">
      <w:pPr>
        <w:pStyle w:val="ListParagraph"/>
        <w:numPr>
          <w:ilvl w:val="0"/>
          <w:numId w:val="22"/>
        </w:numPr>
        <w:spacing w:after="210" w:line="240" w:lineRule="auto"/>
        <w:rPr>
          <w:rFonts w:ascii="Times New Roman" w:hAnsi="Times New Roman" w:cs="Times New Roman"/>
          <w:sz w:val="24"/>
          <w:szCs w:val="24"/>
        </w:rPr>
      </w:pPr>
      <w:r>
        <w:rPr>
          <w:rFonts w:ascii="Times New Roman" w:hAnsi="Times New Roman" w:cs="Times New Roman"/>
          <w:sz w:val="24"/>
          <w:szCs w:val="24"/>
        </w:rPr>
        <w:t>Simulation tools</w:t>
      </w:r>
    </w:p>
    <w:p w14:paraId="60F51FDB" w14:textId="5C43BEC5" w:rsidR="0018208A" w:rsidRDefault="0018208A" w:rsidP="0018208A">
      <w:pPr>
        <w:pStyle w:val="ListParagraph"/>
        <w:numPr>
          <w:ilvl w:val="0"/>
          <w:numId w:val="22"/>
        </w:numPr>
        <w:spacing w:after="210" w:line="240" w:lineRule="auto"/>
        <w:rPr>
          <w:rFonts w:ascii="Times New Roman" w:hAnsi="Times New Roman" w:cs="Times New Roman"/>
          <w:sz w:val="24"/>
          <w:szCs w:val="24"/>
        </w:rPr>
      </w:pPr>
      <w:r>
        <w:rPr>
          <w:rFonts w:ascii="Times New Roman" w:hAnsi="Times New Roman" w:cs="Times New Roman"/>
          <w:sz w:val="24"/>
          <w:szCs w:val="24"/>
        </w:rPr>
        <w:t>Intranet</w:t>
      </w:r>
    </w:p>
    <w:p w14:paraId="2DFA6149" w14:textId="602694CC" w:rsidR="0018208A" w:rsidRDefault="0018208A" w:rsidP="0018208A">
      <w:pPr>
        <w:pStyle w:val="ListParagraph"/>
        <w:numPr>
          <w:ilvl w:val="0"/>
          <w:numId w:val="22"/>
        </w:numPr>
        <w:spacing w:after="210" w:line="240" w:lineRule="auto"/>
        <w:rPr>
          <w:rFonts w:ascii="Times New Roman" w:hAnsi="Times New Roman" w:cs="Times New Roman"/>
          <w:sz w:val="24"/>
          <w:szCs w:val="24"/>
        </w:rPr>
      </w:pPr>
      <w:r>
        <w:rPr>
          <w:rFonts w:ascii="Times New Roman" w:hAnsi="Times New Roman" w:cs="Times New Roman"/>
          <w:sz w:val="24"/>
          <w:szCs w:val="24"/>
        </w:rPr>
        <w:t>Artificial Intelligence (AI) tools</w:t>
      </w:r>
    </w:p>
    <w:p w14:paraId="43272CF4" w14:textId="3009571D" w:rsidR="0018208A" w:rsidRDefault="0018208A" w:rsidP="0018208A">
      <w:pPr>
        <w:pStyle w:val="ListParagraph"/>
        <w:numPr>
          <w:ilvl w:val="0"/>
          <w:numId w:val="22"/>
        </w:numPr>
        <w:spacing w:after="210" w:line="240" w:lineRule="auto"/>
        <w:rPr>
          <w:rFonts w:ascii="Times New Roman" w:hAnsi="Times New Roman" w:cs="Times New Roman"/>
          <w:sz w:val="24"/>
          <w:szCs w:val="24"/>
        </w:rPr>
      </w:pPr>
      <w:r>
        <w:rPr>
          <w:rFonts w:ascii="Times New Roman" w:hAnsi="Times New Roman" w:cs="Times New Roman"/>
          <w:sz w:val="24"/>
          <w:szCs w:val="24"/>
        </w:rPr>
        <w:t>Data warehousing &amp; mining</w:t>
      </w:r>
    </w:p>
    <w:p w14:paraId="2A6F64F4" w14:textId="253F7AB4" w:rsidR="00D133B4" w:rsidRPr="0018208A" w:rsidRDefault="0018208A" w:rsidP="00CE456C">
      <w:pPr>
        <w:pStyle w:val="ListParagraph"/>
        <w:numPr>
          <w:ilvl w:val="0"/>
          <w:numId w:val="22"/>
        </w:numPr>
        <w:spacing w:after="210" w:line="240" w:lineRule="auto"/>
        <w:rPr>
          <w:rFonts w:ascii="Times New Roman" w:hAnsi="Times New Roman" w:cs="Times New Roman"/>
          <w:sz w:val="24"/>
          <w:szCs w:val="24"/>
        </w:rPr>
      </w:pPr>
      <w:r w:rsidRPr="0018208A">
        <w:rPr>
          <w:rFonts w:ascii="Times New Roman" w:hAnsi="Times New Roman" w:cs="Times New Roman"/>
          <w:sz w:val="24"/>
          <w:szCs w:val="24"/>
        </w:rPr>
        <w:t>Document management systems</w:t>
      </w:r>
    </w:p>
    <w:p w14:paraId="12D9E812" w14:textId="6ADF1819" w:rsidR="00061DF7" w:rsidRDefault="00AD614D" w:rsidP="00F95CCC">
      <w:pPr>
        <w:rPr>
          <w:rFonts w:ascii="Times New Roman" w:hAnsi="Times New Roman" w:cs="Times New Roman"/>
          <w:sz w:val="24"/>
          <w:szCs w:val="24"/>
        </w:rPr>
      </w:pPr>
      <w:r>
        <w:rPr>
          <w:rFonts w:ascii="Times New Roman" w:hAnsi="Times New Roman" w:cs="Times New Roman"/>
          <w:sz w:val="24"/>
          <w:szCs w:val="24"/>
        </w:rPr>
        <w:t xml:space="preserve">Data mining </w:t>
      </w:r>
      <w:r w:rsidR="00334392">
        <w:rPr>
          <w:rFonts w:ascii="Times New Roman" w:hAnsi="Times New Roman" w:cs="Times New Roman"/>
          <w:sz w:val="24"/>
          <w:szCs w:val="24"/>
        </w:rPr>
        <w:t>likewise</w:t>
      </w:r>
      <w:r>
        <w:rPr>
          <w:rFonts w:ascii="Times New Roman" w:hAnsi="Times New Roman" w:cs="Times New Roman"/>
          <w:sz w:val="24"/>
          <w:szCs w:val="24"/>
        </w:rPr>
        <w:t xml:space="preserve"> </w:t>
      </w:r>
      <w:r w:rsidR="00334392">
        <w:rPr>
          <w:rFonts w:ascii="Times New Roman" w:hAnsi="Times New Roman" w:cs="Times New Roman"/>
          <w:sz w:val="24"/>
          <w:szCs w:val="24"/>
        </w:rPr>
        <w:t>is recognised</w:t>
      </w:r>
      <w:r>
        <w:rPr>
          <w:rFonts w:ascii="Times New Roman" w:hAnsi="Times New Roman" w:cs="Times New Roman"/>
          <w:sz w:val="24"/>
          <w:szCs w:val="24"/>
        </w:rPr>
        <w:t xml:space="preserve"> as knowledge discovery databases is the </w:t>
      </w:r>
      <w:r w:rsidR="00334392">
        <w:rPr>
          <w:rFonts w:ascii="Times New Roman" w:hAnsi="Times New Roman" w:cs="Times New Roman"/>
          <w:sz w:val="24"/>
          <w:szCs w:val="24"/>
        </w:rPr>
        <w:t>method</w:t>
      </w:r>
      <w:r>
        <w:rPr>
          <w:rFonts w:ascii="Times New Roman" w:hAnsi="Times New Roman" w:cs="Times New Roman"/>
          <w:sz w:val="24"/>
          <w:szCs w:val="24"/>
        </w:rPr>
        <w:t xml:space="preserve"> of </w:t>
      </w:r>
      <w:r w:rsidR="00334392">
        <w:rPr>
          <w:rFonts w:ascii="Times New Roman" w:hAnsi="Times New Roman" w:cs="Times New Roman"/>
          <w:sz w:val="24"/>
          <w:szCs w:val="24"/>
        </w:rPr>
        <w:t>determining</w:t>
      </w:r>
      <w:r>
        <w:rPr>
          <w:rFonts w:ascii="Times New Roman" w:hAnsi="Times New Roman" w:cs="Times New Roman"/>
          <w:sz w:val="24"/>
          <w:szCs w:val="24"/>
        </w:rPr>
        <w:t xml:space="preserve"> and understanding a pattern from data, to which involves the application of set of rules to understand the pattern produced by these set of rules </w:t>
      </w:r>
      <w:sdt>
        <w:sdtPr>
          <w:rPr>
            <w:rFonts w:ascii="Times New Roman" w:hAnsi="Times New Roman" w:cs="Times New Roman"/>
            <w:sz w:val="24"/>
            <w:szCs w:val="24"/>
          </w:rPr>
          <w:id w:val="167791197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Fer10 \l 2057 </w:instrText>
          </w:r>
          <w:r>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(Fernandez &amp; Sabherwal,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133B4">
        <w:rPr>
          <w:rFonts w:ascii="Times New Roman" w:hAnsi="Times New Roman" w:cs="Times New Roman"/>
          <w:sz w:val="24"/>
          <w:szCs w:val="24"/>
        </w:rPr>
        <w:t xml:space="preserve">For instance, because of the rise of computing power data mining techniques have been easier to apply within companies and customer relationship management (CRM) is </w:t>
      </w:r>
      <w:r w:rsidR="00334392">
        <w:rPr>
          <w:rFonts w:ascii="Times New Roman" w:hAnsi="Times New Roman" w:cs="Times New Roman"/>
          <w:sz w:val="24"/>
          <w:szCs w:val="24"/>
        </w:rPr>
        <w:t>an</w:t>
      </w:r>
      <w:r w:rsidR="00D133B4">
        <w:rPr>
          <w:rFonts w:ascii="Times New Roman" w:hAnsi="Times New Roman" w:cs="Times New Roman"/>
          <w:sz w:val="24"/>
          <w:szCs w:val="24"/>
        </w:rPr>
        <w:t xml:space="preserve"> instrument</w:t>
      </w:r>
      <w:r w:rsidR="00334392">
        <w:rPr>
          <w:rFonts w:ascii="Times New Roman" w:hAnsi="Times New Roman" w:cs="Times New Roman"/>
          <w:sz w:val="24"/>
          <w:szCs w:val="24"/>
        </w:rPr>
        <w:t xml:space="preserve"> </w:t>
      </w:r>
      <w:r w:rsidR="00D133B4">
        <w:rPr>
          <w:rFonts w:ascii="Times New Roman" w:hAnsi="Times New Roman" w:cs="Times New Roman"/>
          <w:sz w:val="24"/>
          <w:szCs w:val="24"/>
        </w:rPr>
        <w:t xml:space="preserve">and information technologies used within Dixons to manage the exchanges between them and its customers. CRM </w:t>
      </w:r>
      <w:r w:rsidR="00061DF7">
        <w:rPr>
          <w:rFonts w:ascii="Times New Roman" w:hAnsi="Times New Roman" w:cs="Times New Roman"/>
          <w:sz w:val="24"/>
          <w:szCs w:val="24"/>
        </w:rPr>
        <w:t>applications are categorised as operational as well as analytical.</w:t>
      </w:r>
    </w:p>
    <w:p w14:paraId="11F69816" w14:textId="0293C00C" w:rsidR="003B30A8" w:rsidRDefault="00061DF7" w:rsidP="00061DF7">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Operational (CRM) – this is the inclusion of automated systems</w:t>
      </w:r>
      <w:r w:rsidR="003B30A8">
        <w:rPr>
          <w:rFonts w:ascii="Times New Roman" w:hAnsi="Times New Roman" w:cs="Times New Roman"/>
          <w:sz w:val="24"/>
          <w:szCs w:val="24"/>
        </w:rPr>
        <w:t>, c</w:t>
      </w:r>
      <w:r>
        <w:rPr>
          <w:rFonts w:ascii="Times New Roman" w:hAnsi="Times New Roman" w:cs="Times New Roman"/>
          <w:sz w:val="24"/>
          <w:szCs w:val="24"/>
        </w:rPr>
        <w:t xml:space="preserve">all </w:t>
      </w:r>
      <w:r w:rsidR="0011445E">
        <w:rPr>
          <w:rFonts w:ascii="Times New Roman" w:hAnsi="Times New Roman" w:cs="Times New Roman"/>
          <w:sz w:val="24"/>
          <w:szCs w:val="24"/>
        </w:rPr>
        <w:t>centres</w:t>
      </w:r>
      <w:r w:rsidR="003B30A8">
        <w:rPr>
          <w:rFonts w:ascii="Times New Roman" w:hAnsi="Times New Roman" w:cs="Times New Roman"/>
          <w:sz w:val="24"/>
          <w:szCs w:val="24"/>
        </w:rPr>
        <w:t>, websites and data accumulation systems</w:t>
      </w:r>
      <w:r>
        <w:rPr>
          <w:rFonts w:ascii="Times New Roman" w:hAnsi="Times New Roman" w:cs="Times New Roman"/>
          <w:sz w:val="24"/>
          <w:szCs w:val="24"/>
        </w:rPr>
        <w:t xml:space="preserve"> that support the company in various processes.</w:t>
      </w:r>
    </w:p>
    <w:p w14:paraId="401B1ADC" w14:textId="480F547C" w:rsidR="0001544C" w:rsidRPr="004B1CDF" w:rsidRDefault="003B30A8" w:rsidP="004B1CDF">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Analytical (CRM) – this is the use of data mining methods in order to discover customer intelligence that assists to better recognise and assist the customer.</w:t>
      </w:r>
    </w:p>
    <w:p w14:paraId="383164BF" w14:textId="3F29BDFE" w:rsidR="00D133B4" w:rsidRDefault="00D133B4" w:rsidP="00D133B4">
      <w:pPr>
        <w:pStyle w:val="Heading3"/>
        <w:rPr>
          <w:rFonts w:eastAsia="Times New Roman"/>
          <w:lang w:eastAsia="en-GB"/>
        </w:rPr>
      </w:pPr>
      <w:bookmarkStart w:id="8" w:name="_Toc535268841"/>
      <w:r>
        <w:rPr>
          <w:rFonts w:eastAsia="Times New Roman"/>
          <w:lang w:eastAsia="en-GB"/>
        </w:rPr>
        <w:t>Knowledge storing</w:t>
      </w:r>
      <w:bookmarkEnd w:id="8"/>
    </w:p>
    <w:p w14:paraId="7695C701" w14:textId="467DDBA2" w:rsidR="00AF3E8E" w:rsidRDefault="00030B51" w:rsidP="00F4634A">
      <w:pPr>
        <w:rPr>
          <w:rFonts w:ascii="Times New Roman" w:hAnsi="Times New Roman" w:cs="Times New Roman"/>
          <w:sz w:val="24"/>
          <w:szCs w:val="24"/>
          <w:lang w:eastAsia="en-GB"/>
        </w:rPr>
      </w:pPr>
      <w:r w:rsidRPr="00F4634A">
        <w:rPr>
          <w:rFonts w:ascii="Times New Roman" w:hAnsi="Times New Roman" w:cs="Times New Roman"/>
          <w:sz w:val="24"/>
          <w:szCs w:val="24"/>
          <w:lang w:eastAsia="en-GB"/>
        </w:rPr>
        <w:t xml:space="preserve">Knowledge storing phase discusses Dixons memory development process to which knowledge is </w:t>
      </w:r>
      <w:r w:rsidR="00334392" w:rsidRPr="00F4634A">
        <w:rPr>
          <w:rFonts w:ascii="Times New Roman" w:hAnsi="Times New Roman" w:cs="Times New Roman"/>
          <w:sz w:val="24"/>
          <w:szCs w:val="24"/>
          <w:lang w:eastAsia="en-GB"/>
        </w:rPr>
        <w:t>warehoused</w:t>
      </w:r>
      <w:r w:rsidRPr="00F4634A">
        <w:rPr>
          <w:rFonts w:ascii="Times New Roman" w:hAnsi="Times New Roman" w:cs="Times New Roman"/>
          <w:sz w:val="24"/>
          <w:szCs w:val="24"/>
          <w:lang w:eastAsia="en-GB"/>
        </w:rPr>
        <w:t xml:space="preserve"> within physical memory systems as well as informally engaged as values, policies and </w:t>
      </w:r>
      <w:r w:rsidR="00334392" w:rsidRPr="00F4634A">
        <w:rPr>
          <w:rFonts w:ascii="Times New Roman" w:hAnsi="Times New Roman" w:cs="Times New Roman"/>
          <w:sz w:val="24"/>
          <w:szCs w:val="24"/>
          <w:lang w:eastAsia="en-GB"/>
        </w:rPr>
        <w:t>principles</w:t>
      </w:r>
      <w:r w:rsidRPr="00F4634A">
        <w:rPr>
          <w:rFonts w:ascii="Times New Roman" w:hAnsi="Times New Roman" w:cs="Times New Roman"/>
          <w:sz w:val="24"/>
          <w:szCs w:val="24"/>
          <w:lang w:eastAsia="en-GB"/>
        </w:rPr>
        <w:t xml:space="preserve"> to which is linked to culture and Dixons structure. The significance of knowledge storing is highlighted by Alavi &amp; Leidner (2001) </w:t>
      </w:r>
      <w:r w:rsidR="007D0398" w:rsidRPr="00F4634A">
        <w:rPr>
          <w:rFonts w:ascii="Times New Roman" w:hAnsi="Times New Roman" w:cs="Times New Roman"/>
          <w:sz w:val="24"/>
          <w:szCs w:val="24"/>
          <w:lang w:eastAsia="en-GB"/>
        </w:rPr>
        <w:t xml:space="preserve">when they described </w:t>
      </w:r>
      <w:r w:rsidR="00744A4E">
        <w:rPr>
          <w:rFonts w:ascii="Times New Roman" w:hAnsi="Times New Roman" w:cs="Times New Roman"/>
          <w:sz w:val="24"/>
          <w:szCs w:val="24"/>
          <w:lang w:eastAsia="en-GB"/>
        </w:rPr>
        <w:t>companies’</w:t>
      </w:r>
      <w:r w:rsidR="007D0398" w:rsidRPr="00F4634A">
        <w:rPr>
          <w:rFonts w:ascii="Times New Roman" w:hAnsi="Times New Roman" w:cs="Times New Roman"/>
          <w:sz w:val="24"/>
          <w:szCs w:val="24"/>
          <w:lang w:eastAsia="en-GB"/>
        </w:rPr>
        <w:t xml:space="preserve"> memory</w:t>
      </w:r>
      <w:r w:rsidRPr="00F4634A">
        <w:rPr>
          <w:rFonts w:ascii="Times New Roman" w:hAnsi="Times New Roman" w:cs="Times New Roman"/>
          <w:sz w:val="24"/>
          <w:szCs w:val="24"/>
          <w:lang w:eastAsia="en-GB"/>
        </w:rPr>
        <w:t xml:space="preserve"> “</w:t>
      </w:r>
      <w:r w:rsidRPr="00F4634A">
        <w:rPr>
          <w:rFonts w:ascii="Times New Roman" w:hAnsi="Times New Roman" w:cs="Times New Roman"/>
          <w:i/>
          <w:sz w:val="24"/>
          <w:szCs w:val="24"/>
          <w:lang w:eastAsia="en-GB"/>
        </w:rPr>
        <w:t>stored information from an organization’s history that can be expressed to bear on present decisions</w:t>
      </w:r>
      <w:r w:rsidRPr="00F4634A">
        <w:rPr>
          <w:rFonts w:ascii="Times New Roman" w:hAnsi="Times New Roman" w:cs="Times New Roman"/>
          <w:sz w:val="24"/>
          <w:szCs w:val="24"/>
          <w:lang w:eastAsia="en-GB"/>
        </w:rPr>
        <w:t>”</w:t>
      </w:r>
      <w:r w:rsidR="007D0398" w:rsidRPr="00F4634A">
        <w:rPr>
          <w:rFonts w:ascii="Times New Roman" w:hAnsi="Times New Roman" w:cs="Times New Roman"/>
          <w:sz w:val="24"/>
          <w:szCs w:val="24"/>
          <w:lang w:eastAsia="en-GB"/>
        </w:rPr>
        <w:t xml:space="preserve">. For instance, </w:t>
      </w:r>
      <w:r w:rsidR="00EE481D">
        <w:rPr>
          <w:rFonts w:ascii="Times New Roman" w:hAnsi="Times New Roman" w:cs="Times New Roman"/>
          <w:sz w:val="24"/>
          <w:szCs w:val="24"/>
          <w:lang w:eastAsia="en-GB"/>
        </w:rPr>
        <w:t>this</w:t>
      </w:r>
      <w:r w:rsidR="007D0398" w:rsidRPr="00F4634A">
        <w:rPr>
          <w:rFonts w:ascii="Times New Roman" w:hAnsi="Times New Roman" w:cs="Times New Roman"/>
          <w:sz w:val="24"/>
          <w:szCs w:val="24"/>
          <w:lang w:eastAsia="en-GB"/>
        </w:rPr>
        <w:t xml:space="preserve"> is the stored information of Dixons past which </w:t>
      </w:r>
      <w:r w:rsidR="00B1655B" w:rsidRPr="00F4634A">
        <w:rPr>
          <w:rFonts w:ascii="Times New Roman" w:hAnsi="Times New Roman" w:cs="Times New Roman"/>
          <w:sz w:val="24"/>
          <w:szCs w:val="24"/>
          <w:lang w:eastAsia="en-GB"/>
        </w:rPr>
        <w:t>is measured</w:t>
      </w:r>
      <w:r w:rsidR="007D0398" w:rsidRPr="00F4634A">
        <w:rPr>
          <w:rFonts w:ascii="Times New Roman" w:hAnsi="Times New Roman" w:cs="Times New Roman"/>
          <w:sz w:val="24"/>
          <w:szCs w:val="24"/>
          <w:lang w:eastAsia="en-GB"/>
        </w:rPr>
        <w:t xml:space="preserve"> in </w:t>
      </w:r>
      <w:r w:rsidR="00EE481D" w:rsidRPr="00F4634A">
        <w:rPr>
          <w:rFonts w:ascii="Times New Roman" w:hAnsi="Times New Roman" w:cs="Times New Roman"/>
          <w:sz w:val="24"/>
          <w:szCs w:val="24"/>
          <w:lang w:eastAsia="en-GB"/>
        </w:rPr>
        <w:t>results</w:t>
      </w:r>
      <w:r w:rsidR="007D0398" w:rsidRPr="00F4634A">
        <w:rPr>
          <w:rFonts w:ascii="Times New Roman" w:hAnsi="Times New Roman" w:cs="Times New Roman"/>
          <w:sz w:val="24"/>
          <w:szCs w:val="24"/>
          <w:lang w:eastAsia="en-GB"/>
        </w:rPr>
        <w:t>.</w:t>
      </w:r>
      <w:r w:rsidR="00B1655B" w:rsidRPr="00F4634A">
        <w:rPr>
          <w:rFonts w:ascii="Times New Roman" w:hAnsi="Times New Roman" w:cs="Times New Roman"/>
          <w:sz w:val="24"/>
          <w:szCs w:val="24"/>
          <w:lang w:eastAsia="en-GB"/>
        </w:rPr>
        <w:t xml:space="preserve"> Grant (1996) pointed out the </w:t>
      </w:r>
      <w:r w:rsidR="00EE481D" w:rsidRPr="00F4634A">
        <w:rPr>
          <w:rFonts w:ascii="Times New Roman" w:hAnsi="Times New Roman" w:cs="Times New Roman"/>
          <w:sz w:val="24"/>
          <w:szCs w:val="24"/>
          <w:lang w:eastAsia="en-GB"/>
        </w:rPr>
        <w:t>key</w:t>
      </w:r>
      <w:r w:rsidR="00B1655B" w:rsidRPr="00F4634A">
        <w:rPr>
          <w:rFonts w:ascii="Times New Roman" w:hAnsi="Times New Roman" w:cs="Times New Roman"/>
          <w:sz w:val="24"/>
          <w:szCs w:val="24"/>
          <w:lang w:eastAsia="en-GB"/>
        </w:rPr>
        <w:t xml:space="preserve"> role </w:t>
      </w:r>
      <w:r w:rsidR="00EE481D">
        <w:rPr>
          <w:rFonts w:ascii="Times New Roman" w:hAnsi="Times New Roman" w:cs="Times New Roman"/>
          <w:sz w:val="24"/>
          <w:szCs w:val="24"/>
          <w:lang w:eastAsia="en-GB"/>
        </w:rPr>
        <w:t>for</w:t>
      </w:r>
      <w:r w:rsidR="00B1655B" w:rsidRPr="00F4634A">
        <w:rPr>
          <w:rFonts w:ascii="Times New Roman" w:hAnsi="Times New Roman" w:cs="Times New Roman"/>
          <w:sz w:val="24"/>
          <w:szCs w:val="24"/>
          <w:lang w:eastAsia="en-GB"/>
        </w:rPr>
        <w:t xml:space="preserve"> companies like Dixons is integrating individuals specialized knowledge as well as </w:t>
      </w:r>
      <w:r w:rsidR="00781858" w:rsidRPr="00F4634A">
        <w:rPr>
          <w:rFonts w:ascii="Times New Roman" w:hAnsi="Times New Roman" w:cs="Times New Roman"/>
          <w:sz w:val="24"/>
          <w:szCs w:val="24"/>
          <w:lang w:eastAsia="en-GB"/>
        </w:rPr>
        <w:t xml:space="preserve">the hierarchical management of the </w:t>
      </w:r>
      <w:r w:rsidR="00744A4E" w:rsidRPr="00F4634A">
        <w:rPr>
          <w:rFonts w:ascii="Times New Roman" w:hAnsi="Times New Roman" w:cs="Times New Roman"/>
          <w:sz w:val="24"/>
          <w:szCs w:val="24"/>
          <w:lang w:eastAsia="en-GB"/>
        </w:rPr>
        <w:t>company’s</w:t>
      </w:r>
      <w:r w:rsidR="00781858" w:rsidRPr="00F4634A">
        <w:rPr>
          <w:rFonts w:ascii="Times New Roman" w:hAnsi="Times New Roman" w:cs="Times New Roman"/>
          <w:sz w:val="24"/>
          <w:szCs w:val="24"/>
          <w:lang w:eastAsia="en-GB"/>
        </w:rPr>
        <w:t xml:space="preserve"> failures within the integrating process</w:t>
      </w:r>
      <w:r w:rsidR="008F72F0">
        <w:rPr>
          <w:rFonts w:ascii="Times New Roman" w:hAnsi="Times New Roman" w:cs="Times New Roman"/>
          <w:sz w:val="24"/>
          <w:szCs w:val="24"/>
          <w:lang w:eastAsia="en-GB"/>
        </w:rPr>
        <w:t xml:space="preserve">. </w:t>
      </w:r>
      <w:r w:rsidR="00803423" w:rsidRPr="00F4634A">
        <w:rPr>
          <w:rFonts w:ascii="Times New Roman" w:hAnsi="Times New Roman" w:cs="Times New Roman"/>
          <w:sz w:val="24"/>
          <w:szCs w:val="24"/>
          <w:lang w:eastAsia="en-GB"/>
        </w:rPr>
        <w:t xml:space="preserve">Dixons stores their knowledge in various ways and Walsh &amp; Ungson (1991) determined five aspects of knowledge </w:t>
      </w:r>
      <w:r w:rsidR="00704545">
        <w:rPr>
          <w:rFonts w:ascii="Times New Roman" w:hAnsi="Times New Roman" w:cs="Times New Roman"/>
          <w:sz w:val="24"/>
          <w:szCs w:val="24"/>
          <w:lang w:eastAsia="en-GB"/>
        </w:rPr>
        <w:t>repositories</w:t>
      </w:r>
      <w:r w:rsidR="00AF3E8E" w:rsidRPr="00F4634A">
        <w:rPr>
          <w:rFonts w:ascii="Times New Roman" w:hAnsi="Times New Roman" w:cs="Times New Roman"/>
          <w:sz w:val="24"/>
          <w:szCs w:val="24"/>
          <w:lang w:eastAsia="en-GB"/>
        </w:rPr>
        <w:t xml:space="preserve">. Firstly, founded on experiences and direct observations of employees who make up the company. </w:t>
      </w:r>
      <w:r w:rsidR="00AA6CB4" w:rsidRPr="00F4634A">
        <w:rPr>
          <w:rFonts w:ascii="Times New Roman" w:hAnsi="Times New Roman" w:cs="Times New Roman"/>
          <w:sz w:val="24"/>
          <w:szCs w:val="24"/>
          <w:lang w:eastAsia="en-GB"/>
        </w:rPr>
        <w:t>Secondly, c</w:t>
      </w:r>
      <w:r w:rsidR="00AF3E8E" w:rsidRPr="00F4634A">
        <w:rPr>
          <w:rFonts w:ascii="Times New Roman" w:hAnsi="Times New Roman" w:cs="Times New Roman"/>
          <w:sz w:val="24"/>
          <w:szCs w:val="24"/>
          <w:lang w:eastAsia="en-GB"/>
        </w:rPr>
        <w:t>ulture</w:t>
      </w:r>
      <w:r w:rsidR="00AA6CB4" w:rsidRPr="00F4634A">
        <w:rPr>
          <w:rFonts w:ascii="Times New Roman" w:hAnsi="Times New Roman" w:cs="Times New Roman"/>
          <w:sz w:val="24"/>
          <w:szCs w:val="24"/>
          <w:lang w:eastAsia="en-GB"/>
        </w:rPr>
        <w:t xml:space="preserve"> outlines the way of thinking and feeling the complication by employees. Thirdly, transformation process to which occurs via development, selection as well as examination of new methods with the workplace, which is then socialized. The fourth knowledge </w:t>
      </w:r>
      <w:r w:rsidR="00704545" w:rsidRPr="00704545">
        <w:rPr>
          <w:rFonts w:ascii="Times New Roman" w:hAnsi="Times New Roman" w:cs="Times New Roman"/>
          <w:sz w:val="24"/>
          <w:szCs w:val="24"/>
          <w:lang w:eastAsia="en-GB"/>
        </w:rPr>
        <w:t>repositories</w:t>
      </w:r>
      <w:r w:rsidR="00AA6CB4" w:rsidRPr="00F4634A">
        <w:rPr>
          <w:rFonts w:ascii="Times New Roman" w:hAnsi="Times New Roman" w:cs="Times New Roman"/>
          <w:sz w:val="24"/>
          <w:szCs w:val="24"/>
          <w:lang w:eastAsia="en-GB"/>
        </w:rPr>
        <w:t xml:space="preserve"> </w:t>
      </w:r>
      <w:r w:rsidR="00744A4E" w:rsidRPr="00F4634A">
        <w:rPr>
          <w:rFonts w:ascii="Times New Roman" w:hAnsi="Times New Roman" w:cs="Times New Roman"/>
          <w:sz w:val="24"/>
          <w:szCs w:val="24"/>
          <w:lang w:eastAsia="en-GB"/>
        </w:rPr>
        <w:t>are</w:t>
      </w:r>
      <w:r w:rsidR="00AA6CB4" w:rsidRPr="00F4634A">
        <w:rPr>
          <w:rFonts w:ascii="Times New Roman" w:hAnsi="Times New Roman" w:cs="Times New Roman"/>
          <w:sz w:val="24"/>
          <w:szCs w:val="24"/>
          <w:lang w:eastAsia="en-GB"/>
        </w:rPr>
        <w:t xml:space="preserve"> the policies, regulations, hierarchies and </w:t>
      </w:r>
      <w:r w:rsidR="001E7F24" w:rsidRPr="00F4634A">
        <w:rPr>
          <w:rFonts w:ascii="Times New Roman" w:hAnsi="Times New Roman" w:cs="Times New Roman"/>
          <w:sz w:val="24"/>
          <w:szCs w:val="24"/>
          <w:lang w:eastAsia="en-GB"/>
        </w:rPr>
        <w:t>qualities</w:t>
      </w:r>
      <w:r w:rsidR="00AA6CB4" w:rsidRPr="00F4634A">
        <w:rPr>
          <w:rFonts w:ascii="Times New Roman" w:hAnsi="Times New Roman" w:cs="Times New Roman"/>
          <w:sz w:val="24"/>
          <w:szCs w:val="24"/>
          <w:lang w:eastAsia="en-GB"/>
        </w:rPr>
        <w:t xml:space="preserve"> to which describe the functional model of Dixons.</w:t>
      </w:r>
      <w:r w:rsidR="001E7F24" w:rsidRPr="00F4634A">
        <w:rPr>
          <w:rFonts w:ascii="Times New Roman" w:hAnsi="Times New Roman" w:cs="Times New Roman"/>
          <w:sz w:val="24"/>
          <w:szCs w:val="24"/>
          <w:lang w:eastAsia="en-GB"/>
        </w:rPr>
        <w:t xml:space="preserve"> Lastly, ecology also supports the sharing process within organisations</w:t>
      </w:r>
      <w:sdt>
        <w:sdtPr>
          <w:rPr>
            <w:lang w:eastAsia="en-GB"/>
          </w:rPr>
          <w:id w:val="-1556075359"/>
          <w:citation/>
        </w:sdtPr>
        <w:sdtEndPr/>
        <w:sdtContent>
          <w:r w:rsidR="001E7F24" w:rsidRPr="00F4634A">
            <w:rPr>
              <w:rFonts w:ascii="Times New Roman" w:hAnsi="Times New Roman" w:cs="Times New Roman"/>
              <w:sz w:val="24"/>
              <w:szCs w:val="24"/>
              <w:lang w:eastAsia="en-GB"/>
            </w:rPr>
            <w:fldChar w:fldCharType="begin"/>
          </w:r>
          <w:r w:rsidR="001E7F24" w:rsidRPr="00F4634A">
            <w:rPr>
              <w:rFonts w:ascii="Times New Roman" w:hAnsi="Times New Roman" w:cs="Times New Roman"/>
              <w:sz w:val="24"/>
              <w:szCs w:val="24"/>
              <w:lang w:eastAsia="en-GB"/>
            </w:rPr>
            <w:instrText xml:space="preserve"> CITATION Gon17 \l 2057 </w:instrText>
          </w:r>
          <w:r w:rsidR="001E7F24" w:rsidRPr="00F4634A">
            <w:rPr>
              <w:rFonts w:ascii="Times New Roman" w:hAnsi="Times New Roman" w:cs="Times New Roman"/>
              <w:sz w:val="24"/>
              <w:szCs w:val="24"/>
              <w:lang w:eastAsia="en-GB"/>
            </w:rPr>
            <w:fldChar w:fldCharType="separate"/>
          </w:r>
          <w:r w:rsidR="00367069">
            <w:rPr>
              <w:rFonts w:ascii="Times New Roman" w:hAnsi="Times New Roman" w:cs="Times New Roman"/>
              <w:noProof/>
              <w:sz w:val="24"/>
              <w:szCs w:val="24"/>
              <w:lang w:eastAsia="en-GB"/>
            </w:rPr>
            <w:t xml:space="preserve"> </w:t>
          </w:r>
          <w:r w:rsidR="00367069" w:rsidRPr="00367069">
            <w:rPr>
              <w:rFonts w:ascii="Times New Roman" w:hAnsi="Times New Roman" w:cs="Times New Roman"/>
              <w:noProof/>
              <w:sz w:val="24"/>
              <w:szCs w:val="24"/>
              <w:lang w:eastAsia="en-GB"/>
            </w:rPr>
            <w:t>(Gonzalez &amp; Martins, 2017)</w:t>
          </w:r>
          <w:r w:rsidR="001E7F24" w:rsidRPr="00F4634A">
            <w:rPr>
              <w:rFonts w:ascii="Times New Roman" w:hAnsi="Times New Roman" w:cs="Times New Roman"/>
              <w:sz w:val="24"/>
              <w:szCs w:val="24"/>
              <w:lang w:eastAsia="en-GB"/>
            </w:rPr>
            <w:fldChar w:fldCharType="end"/>
          </w:r>
        </w:sdtContent>
      </w:sdt>
      <w:r w:rsidR="001E7F24" w:rsidRPr="00F4634A">
        <w:rPr>
          <w:rFonts w:ascii="Times New Roman" w:hAnsi="Times New Roman" w:cs="Times New Roman"/>
          <w:sz w:val="24"/>
          <w:szCs w:val="24"/>
          <w:lang w:eastAsia="en-GB"/>
        </w:rPr>
        <w:t xml:space="preserve">. According to Lin (2007), storing knowledge indicates conversion process including the organisation, structuring, storage as well as the blend of knowledge so that it enables future usage by individuals concerned. Therefore, IT is seen as a tool required in </w:t>
      </w:r>
      <w:r w:rsidR="004B1CDF">
        <w:rPr>
          <w:rFonts w:ascii="Times New Roman" w:hAnsi="Times New Roman" w:cs="Times New Roman"/>
          <w:sz w:val="24"/>
          <w:szCs w:val="24"/>
          <w:lang w:eastAsia="en-GB"/>
        </w:rPr>
        <w:t>storing</w:t>
      </w:r>
      <w:r w:rsidR="001E7F24" w:rsidRPr="00F4634A">
        <w:rPr>
          <w:rFonts w:ascii="Times New Roman" w:hAnsi="Times New Roman" w:cs="Times New Roman"/>
          <w:sz w:val="24"/>
          <w:szCs w:val="24"/>
          <w:lang w:eastAsia="en-GB"/>
        </w:rPr>
        <w:t xml:space="preserve"> knowledge,</w:t>
      </w:r>
      <w:r w:rsidR="00F4634A" w:rsidRPr="00F4634A">
        <w:rPr>
          <w:rFonts w:ascii="Times New Roman" w:hAnsi="Times New Roman" w:cs="Times New Roman"/>
          <w:sz w:val="24"/>
          <w:szCs w:val="24"/>
          <w:lang w:eastAsia="en-GB"/>
        </w:rPr>
        <w:t xml:space="preserve"> contributing three applications; </w:t>
      </w:r>
    </w:p>
    <w:p w14:paraId="4B274B8D" w14:textId="29C090C0" w:rsidR="00F4634A" w:rsidRDefault="00F4634A" w:rsidP="00F4634A">
      <w:pPr>
        <w:pStyle w:val="ListParagraph"/>
        <w:numPr>
          <w:ilvl w:val="0"/>
          <w:numId w:val="28"/>
        </w:numPr>
        <w:rPr>
          <w:rFonts w:ascii="Times New Roman" w:hAnsi="Times New Roman" w:cs="Times New Roman"/>
          <w:sz w:val="24"/>
          <w:szCs w:val="24"/>
          <w:lang w:eastAsia="en-GB"/>
        </w:rPr>
      </w:pPr>
      <w:r>
        <w:rPr>
          <w:rFonts w:ascii="Times New Roman" w:hAnsi="Times New Roman" w:cs="Times New Roman"/>
          <w:sz w:val="24"/>
          <w:szCs w:val="24"/>
          <w:lang w:eastAsia="en-GB"/>
        </w:rPr>
        <w:t>Encoding as well as knowledge distribution.</w:t>
      </w:r>
    </w:p>
    <w:p w14:paraId="3222898C" w14:textId="3452A12D" w:rsidR="00F4634A" w:rsidRDefault="00F4634A" w:rsidP="00F4634A">
      <w:pPr>
        <w:pStyle w:val="ListParagraph"/>
        <w:numPr>
          <w:ilvl w:val="0"/>
          <w:numId w:val="28"/>
        </w:numPr>
        <w:rPr>
          <w:rFonts w:ascii="Times New Roman" w:hAnsi="Times New Roman" w:cs="Times New Roman"/>
          <w:sz w:val="24"/>
          <w:szCs w:val="24"/>
          <w:lang w:eastAsia="en-GB"/>
        </w:rPr>
      </w:pPr>
      <w:r>
        <w:rPr>
          <w:rFonts w:ascii="Times New Roman" w:hAnsi="Times New Roman" w:cs="Times New Roman"/>
          <w:sz w:val="24"/>
          <w:szCs w:val="24"/>
          <w:lang w:eastAsia="en-GB"/>
        </w:rPr>
        <w:t>Formation of Dixons knowledge manuals.</w:t>
      </w:r>
    </w:p>
    <w:p w14:paraId="60FE00CE" w14:textId="1B6A12BB" w:rsidR="00F4634A" w:rsidRDefault="00F4634A" w:rsidP="00F4634A">
      <w:pPr>
        <w:pStyle w:val="ListParagraph"/>
        <w:numPr>
          <w:ilvl w:val="0"/>
          <w:numId w:val="28"/>
        </w:num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Formation of knowledge networks </w:t>
      </w:r>
      <w:sdt>
        <w:sdtPr>
          <w:rPr>
            <w:rFonts w:ascii="Times New Roman" w:hAnsi="Times New Roman" w:cs="Times New Roman"/>
            <w:sz w:val="24"/>
            <w:szCs w:val="24"/>
            <w:lang w:eastAsia="en-GB"/>
          </w:rPr>
          <w:id w:val="1650094775"/>
          <w:citation/>
        </w:sdtPr>
        <w:sdtEndPr/>
        <w:sdtContent>
          <w:r>
            <w:rPr>
              <w:rFonts w:ascii="Times New Roman" w:hAnsi="Times New Roman" w:cs="Times New Roman"/>
              <w:sz w:val="24"/>
              <w:szCs w:val="24"/>
              <w:lang w:eastAsia="en-GB"/>
            </w:rPr>
            <w:fldChar w:fldCharType="begin"/>
          </w:r>
          <w:r>
            <w:rPr>
              <w:rFonts w:ascii="Times New Roman" w:hAnsi="Times New Roman" w:cs="Times New Roman"/>
              <w:sz w:val="24"/>
              <w:szCs w:val="24"/>
              <w:lang w:eastAsia="en-GB"/>
            </w:rPr>
            <w:instrText xml:space="preserve"> CITATION Ala01 \l 2057 </w:instrText>
          </w:r>
          <w:r>
            <w:rPr>
              <w:rFonts w:ascii="Times New Roman" w:hAnsi="Times New Roman" w:cs="Times New Roman"/>
              <w:sz w:val="24"/>
              <w:szCs w:val="24"/>
              <w:lang w:eastAsia="en-GB"/>
            </w:rPr>
            <w:fldChar w:fldCharType="separate"/>
          </w:r>
          <w:r w:rsidR="00367069" w:rsidRPr="00367069">
            <w:rPr>
              <w:rFonts w:ascii="Times New Roman" w:hAnsi="Times New Roman" w:cs="Times New Roman"/>
              <w:noProof/>
              <w:sz w:val="24"/>
              <w:szCs w:val="24"/>
              <w:lang w:eastAsia="en-GB"/>
            </w:rPr>
            <w:t>(Alavi &amp; Leidner, 2001)</w:t>
          </w:r>
          <w:r>
            <w:rPr>
              <w:rFonts w:ascii="Times New Roman" w:hAnsi="Times New Roman" w:cs="Times New Roman"/>
              <w:sz w:val="24"/>
              <w:szCs w:val="24"/>
              <w:lang w:eastAsia="en-GB"/>
            </w:rPr>
            <w:fldChar w:fldCharType="end"/>
          </w:r>
        </w:sdtContent>
      </w:sdt>
      <w:r>
        <w:rPr>
          <w:rFonts w:ascii="Times New Roman" w:hAnsi="Times New Roman" w:cs="Times New Roman"/>
          <w:sz w:val="24"/>
          <w:szCs w:val="24"/>
          <w:lang w:eastAsia="en-GB"/>
        </w:rPr>
        <w:t>.</w:t>
      </w:r>
    </w:p>
    <w:p w14:paraId="58293575" w14:textId="4A317C49" w:rsidR="000E4AA6" w:rsidRDefault="00D92352" w:rsidP="00F4634A">
      <w:pPr>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On the other hand, </w:t>
      </w:r>
      <w:r w:rsidR="004B1CDF">
        <w:rPr>
          <w:rFonts w:ascii="Times New Roman" w:hAnsi="Times New Roman" w:cs="Times New Roman"/>
          <w:sz w:val="24"/>
          <w:szCs w:val="24"/>
          <w:lang w:eastAsia="en-GB"/>
        </w:rPr>
        <w:t xml:space="preserve">Huysman &amp; Wulf (2006) diminished the significance of IT in knowledge storing explaining that companies are required to </w:t>
      </w:r>
      <w:r w:rsidR="00E12325">
        <w:rPr>
          <w:rFonts w:ascii="Times New Roman" w:hAnsi="Times New Roman" w:cs="Times New Roman"/>
          <w:sz w:val="24"/>
          <w:szCs w:val="24"/>
          <w:lang w:eastAsia="en-GB"/>
        </w:rPr>
        <w:t>generate a culture to which enables knowledge sharing.</w:t>
      </w:r>
      <w:r w:rsidR="008F72F0">
        <w:rPr>
          <w:rFonts w:ascii="Times New Roman" w:hAnsi="Times New Roman" w:cs="Times New Roman"/>
          <w:sz w:val="24"/>
          <w:szCs w:val="24"/>
          <w:lang w:eastAsia="en-GB"/>
        </w:rPr>
        <w:t xml:space="preserve"> Rowley (2001) stated some tacit knowledge ought to be </w:t>
      </w:r>
      <w:r w:rsidR="000E4AA6">
        <w:rPr>
          <w:rFonts w:ascii="Times New Roman" w:hAnsi="Times New Roman" w:cs="Times New Roman"/>
          <w:sz w:val="24"/>
          <w:szCs w:val="24"/>
          <w:lang w:eastAsia="en-GB"/>
        </w:rPr>
        <w:t>altered</w:t>
      </w:r>
      <w:r w:rsidR="008F72F0">
        <w:rPr>
          <w:rFonts w:ascii="Times New Roman" w:hAnsi="Times New Roman" w:cs="Times New Roman"/>
          <w:sz w:val="24"/>
          <w:szCs w:val="24"/>
          <w:lang w:eastAsia="en-GB"/>
        </w:rPr>
        <w:t xml:space="preserve"> </w:t>
      </w:r>
      <w:r w:rsidR="000E4AA6">
        <w:rPr>
          <w:rFonts w:ascii="Times New Roman" w:hAnsi="Times New Roman" w:cs="Times New Roman"/>
          <w:sz w:val="24"/>
          <w:szCs w:val="24"/>
          <w:lang w:eastAsia="en-GB"/>
        </w:rPr>
        <w:t>into</w:t>
      </w:r>
      <w:r w:rsidR="008F72F0">
        <w:rPr>
          <w:rFonts w:ascii="Times New Roman" w:hAnsi="Times New Roman" w:cs="Times New Roman"/>
          <w:sz w:val="24"/>
          <w:szCs w:val="24"/>
          <w:lang w:eastAsia="en-GB"/>
        </w:rPr>
        <w:t xml:space="preserve"> explicit, since the both forms of knowledge match and interdependent </w:t>
      </w:r>
      <w:sdt>
        <w:sdtPr>
          <w:rPr>
            <w:rFonts w:ascii="Times New Roman" w:hAnsi="Times New Roman" w:cs="Times New Roman"/>
            <w:sz w:val="24"/>
            <w:szCs w:val="24"/>
            <w:lang w:eastAsia="en-GB"/>
          </w:rPr>
          <w:id w:val="614256989"/>
          <w:citation/>
        </w:sdtPr>
        <w:sdtEndPr/>
        <w:sdtContent>
          <w:r w:rsidR="008F72F0">
            <w:rPr>
              <w:rFonts w:ascii="Times New Roman" w:hAnsi="Times New Roman" w:cs="Times New Roman"/>
              <w:sz w:val="24"/>
              <w:szCs w:val="24"/>
              <w:lang w:eastAsia="en-GB"/>
            </w:rPr>
            <w:fldChar w:fldCharType="begin"/>
          </w:r>
          <w:r w:rsidR="008F72F0">
            <w:rPr>
              <w:rFonts w:ascii="Times New Roman" w:hAnsi="Times New Roman" w:cs="Times New Roman"/>
              <w:sz w:val="24"/>
              <w:szCs w:val="24"/>
              <w:lang w:eastAsia="en-GB"/>
            </w:rPr>
            <w:instrText xml:space="preserve"> CITATION Gao08 \l 2057 </w:instrText>
          </w:r>
          <w:r w:rsidR="008F72F0">
            <w:rPr>
              <w:rFonts w:ascii="Times New Roman" w:hAnsi="Times New Roman" w:cs="Times New Roman"/>
              <w:sz w:val="24"/>
              <w:szCs w:val="24"/>
              <w:lang w:eastAsia="en-GB"/>
            </w:rPr>
            <w:fldChar w:fldCharType="separate"/>
          </w:r>
          <w:r w:rsidR="00367069" w:rsidRPr="00367069">
            <w:rPr>
              <w:rFonts w:ascii="Times New Roman" w:hAnsi="Times New Roman" w:cs="Times New Roman"/>
              <w:noProof/>
              <w:sz w:val="24"/>
              <w:szCs w:val="24"/>
              <w:lang w:eastAsia="en-GB"/>
            </w:rPr>
            <w:t>(Gao, et al., 2008)</w:t>
          </w:r>
          <w:r w:rsidR="008F72F0">
            <w:rPr>
              <w:rFonts w:ascii="Times New Roman" w:hAnsi="Times New Roman" w:cs="Times New Roman"/>
              <w:sz w:val="24"/>
              <w:szCs w:val="24"/>
              <w:lang w:eastAsia="en-GB"/>
            </w:rPr>
            <w:fldChar w:fldCharType="end"/>
          </w:r>
        </w:sdtContent>
      </w:sdt>
      <w:r w:rsidR="008F72F0">
        <w:rPr>
          <w:rFonts w:ascii="Times New Roman" w:hAnsi="Times New Roman" w:cs="Times New Roman"/>
          <w:sz w:val="24"/>
          <w:szCs w:val="24"/>
          <w:lang w:eastAsia="en-GB"/>
        </w:rPr>
        <w:t>.</w:t>
      </w:r>
      <w:r w:rsidR="000E4AA6">
        <w:rPr>
          <w:rFonts w:ascii="Times New Roman" w:hAnsi="Times New Roman" w:cs="Times New Roman"/>
          <w:sz w:val="24"/>
          <w:szCs w:val="24"/>
          <w:lang w:eastAsia="en-GB"/>
        </w:rPr>
        <w:t xml:space="preserve"> Rowley (2001) in discussions considered three main principles for the requirement of storage:</w:t>
      </w:r>
    </w:p>
    <w:p w14:paraId="02E630A9" w14:textId="2FBF7830" w:rsidR="000E4AA6" w:rsidRDefault="000E4AA6" w:rsidP="000E4AA6">
      <w:pPr>
        <w:pStyle w:val="ListParagraph"/>
        <w:numPr>
          <w:ilvl w:val="0"/>
          <w:numId w:val="29"/>
        </w:numPr>
        <w:rPr>
          <w:rFonts w:ascii="Times New Roman" w:hAnsi="Times New Roman" w:cs="Times New Roman"/>
          <w:sz w:val="24"/>
          <w:szCs w:val="24"/>
          <w:lang w:eastAsia="en-GB"/>
        </w:rPr>
      </w:pPr>
      <w:r w:rsidRPr="000E4AA6">
        <w:rPr>
          <w:rFonts w:ascii="Times New Roman" w:hAnsi="Times New Roman" w:cs="Times New Roman"/>
          <w:sz w:val="24"/>
          <w:szCs w:val="24"/>
          <w:lang w:eastAsia="en-GB"/>
        </w:rPr>
        <w:t>The significance of employees as a tacit knowledge retaining device</w:t>
      </w:r>
    </w:p>
    <w:p w14:paraId="5F728561" w14:textId="3C424150" w:rsidR="000E4AA6" w:rsidRDefault="00133F68" w:rsidP="000E4AA6">
      <w:pPr>
        <w:pStyle w:val="ListParagraph"/>
        <w:numPr>
          <w:ilvl w:val="0"/>
          <w:numId w:val="29"/>
        </w:numPr>
        <w:rPr>
          <w:rFonts w:ascii="Times New Roman" w:hAnsi="Times New Roman" w:cs="Times New Roman"/>
          <w:sz w:val="24"/>
          <w:szCs w:val="24"/>
          <w:lang w:eastAsia="en-GB"/>
        </w:rPr>
      </w:pPr>
      <w:r>
        <w:rPr>
          <w:rFonts w:ascii="Times New Roman" w:hAnsi="Times New Roman" w:cs="Times New Roman"/>
          <w:sz w:val="24"/>
          <w:szCs w:val="24"/>
          <w:lang w:eastAsia="en-GB"/>
        </w:rPr>
        <w:t>Organisational structure as well as culture as retaining vehicles.</w:t>
      </w:r>
    </w:p>
    <w:p w14:paraId="63CE6447" w14:textId="10DAA740" w:rsidR="00781858" w:rsidRDefault="00133F68" w:rsidP="00133F68">
      <w:pPr>
        <w:pStyle w:val="ListParagraph"/>
        <w:numPr>
          <w:ilvl w:val="0"/>
          <w:numId w:val="29"/>
        </w:numPr>
        <w:rPr>
          <w:rFonts w:ascii="Times New Roman" w:hAnsi="Times New Roman" w:cs="Times New Roman"/>
          <w:sz w:val="24"/>
          <w:szCs w:val="24"/>
          <w:lang w:eastAsia="en-GB"/>
        </w:rPr>
      </w:pPr>
      <w:r>
        <w:rPr>
          <w:rFonts w:ascii="Times New Roman" w:hAnsi="Times New Roman" w:cs="Times New Roman"/>
          <w:sz w:val="24"/>
          <w:szCs w:val="24"/>
          <w:lang w:eastAsia="en-GB"/>
        </w:rPr>
        <w:t>Information Technology.</w:t>
      </w:r>
    </w:p>
    <w:p w14:paraId="2F4EF3C7" w14:textId="567E1B61" w:rsidR="00133F68" w:rsidRDefault="00133F68" w:rsidP="00133F68">
      <w:pPr>
        <w:pStyle w:val="Heading3"/>
        <w:rPr>
          <w:rFonts w:eastAsiaTheme="minorHAnsi"/>
          <w:lang w:eastAsia="en-GB"/>
        </w:rPr>
      </w:pPr>
      <w:bookmarkStart w:id="9" w:name="_Toc535268842"/>
      <w:r>
        <w:rPr>
          <w:rFonts w:eastAsiaTheme="minorHAnsi"/>
          <w:lang w:eastAsia="en-GB"/>
        </w:rPr>
        <w:t xml:space="preserve">Knowledge </w:t>
      </w:r>
      <w:r w:rsidR="00EE481D">
        <w:rPr>
          <w:rFonts w:eastAsiaTheme="minorHAnsi"/>
          <w:lang w:eastAsia="en-GB"/>
        </w:rPr>
        <w:t>distribution</w:t>
      </w:r>
      <w:bookmarkEnd w:id="9"/>
    </w:p>
    <w:p w14:paraId="2F0BCC76" w14:textId="099F41BA" w:rsidR="00781858" w:rsidRDefault="00781858" w:rsidP="00781858">
      <w:pPr>
        <w:rPr>
          <w:rFonts w:ascii="Times New Roman" w:hAnsi="Times New Roman" w:cs="Times New Roman"/>
          <w:sz w:val="24"/>
          <w:szCs w:val="24"/>
          <w:lang w:eastAsia="en-GB"/>
        </w:rPr>
      </w:pPr>
      <w:r w:rsidRPr="00781858">
        <w:rPr>
          <w:rFonts w:ascii="Times New Roman" w:hAnsi="Times New Roman" w:cs="Times New Roman"/>
          <w:sz w:val="24"/>
          <w:szCs w:val="24"/>
          <w:lang w:eastAsia="en-GB"/>
        </w:rPr>
        <w:t xml:space="preserve">Knowledge sharing </w:t>
      </w:r>
      <w:r>
        <w:rPr>
          <w:rFonts w:ascii="Times New Roman" w:hAnsi="Times New Roman" w:cs="Times New Roman"/>
          <w:sz w:val="24"/>
          <w:szCs w:val="24"/>
          <w:lang w:eastAsia="en-GB"/>
        </w:rPr>
        <w:t xml:space="preserve">refers to the </w:t>
      </w:r>
      <w:r w:rsidR="00EE481D">
        <w:rPr>
          <w:rFonts w:ascii="Times New Roman" w:hAnsi="Times New Roman" w:cs="Times New Roman"/>
          <w:sz w:val="24"/>
          <w:szCs w:val="24"/>
          <w:lang w:eastAsia="en-GB"/>
        </w:rPr>
        <w:t>method</w:t>
      </w:r>
      <w:r>
        <w:rPr>
          <w:rFonts w:ascii="Times New Roman" w:hAnsi="Times New Roman" w:cs="Times New Roman"/>
          <w:sz w:val="24"/>
          <w:szCs w:val="24"/>
          <w:lang w:eastAsia="en-GB"/>
        </w:rPr>
        <w:t xml:space="preserve"> to which explicit and tacit knowledge is transferred to </w:t>
      </w:r>
      <w:r w:rsidR="00EE481D">
        <w:rPr>
          <w:rFonts w:ascii="Times New Roman" w:hAnsi="Times New Roman" w:cs="Times New Roman"/>
          <w:sz w:val="24"/>
          <w:szCs w:val="24"/>
          <w:lang w:eastAsia="en-GB"/>
        </w:rPr>
        <w:t>additional</w:t>
      </w:r>
      <w:r>
        <w:rPr>
          <w:rFonts w:ascii="Times New Roman" w:hAnsi="Times New Roman" w:cs="Times New Roman"/>
          <w:sz w:val="24"/>
          <w:szCs w:val="24"/>
          <w:lang w:eastAsia="en-GB"/>
        </w:rPr>
        <w:t xml:space="preserve"> </w:t>
      </w:r>
      <w:r w:rsidR="00EE481D">
        <w:rPr>
          <w:rFonts w:ascii="Times New Roman" w:hAnsi="Times New Roman" w:cs="Times New Roman"/>
          <w:sz w:val="24"/>
          <w:szCs w:val="24"/>
          <w:lang w:eastAsia="en-GB"/>
        </w:rPr>
        <w:t>entities</w:t>
      </w:r>
      <w:r>
        <w:rPr>
          <w:rFonts w:ascii="Times New Roman" w:hAnsi="Times New Roman" w:cs="Times New Roman"/>
          <w:sz w:val="24"/>
          <w:szCs w:val="24"/>
          <w:lang w:eastAsia="en-GB"/>
        </w:rPr>
        <w:t xml:space="preserve"> within Dixons such as; </w:t>
      </w:r>
    </w:p>
    <w:p w14:paraId="51F313B2" w14:textId="4B9A27E2" w:rsidR="00781858" w:rsidRDefault="00781858" w:rsidP="00781858">
      <w:pPr>
        <w:pStyle w:val="ListParagraph"/>
        <w:numPr>
          <w:ilvl w:val="0"/>
          <w:numId w:val="24"/>
        </w:numPr>
        <w:rPr>
          <w:rFonts w:ascii="Times New Roman" w:hAnsi="Times New Roman" w:cs="Times New Roman"/>
          <w:sz w:val="24"/>
          <w:szCs w:val="24"/>
          <w:lang w:eastAsia="en-GB"/>
        </w:rPr>
      </w:pPr>
      <w:r w:rsidRPr="00781858">
        <w:rPr>
          <w:rFonts w:ascii="Times New Roman" w:hAnsi="Times New Roman" w:cs="Times New Roman"/>
          <w:sz w:val="24"/>
          <w:szCs w:val="24"/>
          <w:lang w:eastAsia="en-GB"/>
        </w:rPr>
        <w:t>the delivery of presentations</w:t>
      </w:r>
      <w:r>
        <w:rPr>
          <w:rFonts w:ascii="Times New Roman" w:hAnsi="Times New Roman" w:cs="Times New Roman"/>
          <w:sz w:val="24"/>
          <w:szCs w:val="24"/>
          <w:lang w:eastAsia="en-GB"/>
        </w:rPr>
        <w:t>.</w:t>
      </w:r>
    </w:p>
    <w:p w14:paraId="6AA68CA7" w14:textId="1B053158" w:rsidR="00781858" w:rsidRDefault="00781858" w:rsidP="00781858">
      <w:pPr>
        <w:pStyle w:val="ListParagraph"/>
        <w:numPr>
          <w:ilvl w:val="0"/>
          <w:numId w:val="24"/>
        </w:numPr>
        <w:rPr>
          <w:rFonts w:ascii="Times New Roman" w:hAnsi="Times New Roman" w:cs="Times New Roman"/>
          <w:sz w:val="24"/>
          <w:szCs w:val="24"/>
          <w:lang w:eastAsia="en-GB"/>
        </w:rPr>
      </w:pPr>
      <w:r w:rsidRPr="00781858">
        <w:rPr>
          <w:rFonts w:ascii="Times New Roman" w:hAnsi="Times New Roman" w:cs="Times New Roman"/>
          <w:sz w:val="24"/>
          <w:szCs w:val="24"/>
          <w:lang w:eastAsia="en-GB"/>
        </w:rPr>
        <w:t>individuals interacting together in the cafeteria</w:t>
      </w:r>
      <w:r>
        <w:rPr>
          <w:rFonts w:ascii="Times New Roman" w:hAnsi="Times New Roman" w:cs="Times New Roman"/>
          <w:sz w:val="24"/>
          <w:szCs w:val="24"/>
          <w:lang w:eastAsia="en-GB"/>
        </w:rPr>
        <w:t>.</w:t>
      </w:r>
    </w:p>
    <w:p w14:paraId="745AB55D" w14:textId="099C5E95" w:rsidR="00781858" w:rsidRDefault="00781858" w:rsidP="00781858">
      <w:pPr>
        <w:pStyle w:val="ListParagraph"/>
        <w:numPr>
          <w:ilvl w:val="0"/>
          <w:numId w:val="24"/>
        </w:numPr>
        <w:rPr>
          <w:rFonts w:ascii="Times New Roman" w:hAnsi="Times New Roman" w:cs="Times New Roman"/>
          <w:sz w:val="24"/>
          <w:szCs w:val="24"/>
          <w:lang w:eastAsia="en-GB"/>
        </w:rPr>
      </w:pPr>
      <w:r w:rsidRPr="00781858">
        <w:rPr>
          <w:rFonts w:ascii="Times New Roman" w:hAnsi="Times New Roman" w:cs="Times New Roman"/>
          <w:sz w:val="24"/>
          <w:szCs w:val="24"/>
          <w:lang w:eastAsia="en-GB"/>
        </w:rPr>
        <w:t>mentoring new employees</w:t>
      </w:r>
      <w:r>
        <w:rPr>
          <w:rFonts w:ascii="Times New Roman" w:hAnsi="Times New Roman" w:cs="Times New Roman"/>
          <w:sz w:val="24"/>
          <w:szCs w:val="24"/>
          <w:lang w:eastAsia="en-GB"/>
        </w:rPr>
        <w:t>.</w:t>
      </w:r>
    </w:p>
    <w:p w14:paraId="5F168B45" w14:textId="5701358D" w:rsidR="00781858" w:rsidRDefault="00781858" w:rsidP="00781858">
      <w:pPr>
        <w:pStyle w:val="ListParagraph"/>
        <w:numPr>
          <w:ilvl w:val="0"/>
          <w:numId w:val="24"/>
        </w:numPr>
        <w:rPr>
          <w:rFonts w:ascii="Times New Roman" w:hAnsi="Times New Roman" w:cs="Times New Roman"/>
          <w:sz w:val="24"/>
          <w:szCs w:val="24"/>
          <w:lang w:eastAsia="en-GB"/>
        </w:rPr>
      </w:pPr>
      <w:r w:rsidRPr="00781858">
        <w:rPr>
          <w:rFonts w:ascii="Times New Roman" w:hAnsi="Times New Roman" w:cs="Times New Roman"/>
          <w:sz w:val="24"/>
          <w:szCs w:val="24"/>
          <w:lang w:eastAsia="en-GB"/>
        </w:rPr>
        <w:t>sha</w:t>
      </w:r>
      <w:r>
        <w:rPr>
          <w:rFonts w:ascii="Times New Roman" w:hAnsi="Times New Roman" w:cs="Times New Roman"/>
          <w:sz w:val="24"/>
          <w:szCs w:val="24"/>
          <w:lang w:eastAsia="en-GB"/>
        </w:rPr>
        <w:t>dowing experts.</w:t>
      </w:r>
    </w:p>
    <w:p w14:paraId="64704128" w14:textId="34677EB1" w:rsidR="00133F68" w:rsidRDefault="00133F68" w:rsidP="00133F68">
      <w:p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Therefore, depending on which type of knowledge of being shared (explicit/tacit) the exchange or socialization method is being used. Exchange is required to communicate or transfer explicit knowledge amongst employees, groups as well as Dixons. </w:t>
      </w:r>
      <w:r w:rsidR="00704545">
        <w:rPr>
          <w:rFonts w:ascii="Times New Roman" w:hAnsi="Times New Roman" w:cs="Times New Roman"/>
          <w:sz w:val="24"/>
          <w:szCs w:val="24"/>
          <w:lang w:eastAsia="en-GB"/>
        </w:rPr>
        <w:t xml:space="preserve">Furthermore, knowledge sharing systems (KSS) assist the </w:t>
      </w:r>
      <w:r w:rsidR="00EE481D">
        <w:rPr>
          <w:rFonts w:ascii="Times New Roman" w:hAnsi="Times New Roman" w:cs="Times New Roman"/>
          <w:sz w:val="24"/>
          <w:szCs w:val="24"/>
          <w:lang w:eastAsia="en-GB"/>
        </w:rPr>
        <w:t>method to</w:t>
      </w:r>
      <w:r w:rsidR="00704545">
        <w:rPr>
          <w:rFonts w:ascii="Times New Roman" w:hAnsi="Times New Roman" w:cs="Times New Roman"/>
          <w:sz w:val="24"/>
          <w:szCs w:val="24"/>
          <w:lang w:eastAsia="en-GB"/>
        </w:rPr>
        <w:t xml:space="preserve"> which knowledge (tacit/explicit) is transferred to others. KSS are referred to as knowledge repositorie</w:t>
      </w:r>
      <w:r w:rsidR="00396751">
        <w:rPr>
          <w:rFonts w:ascii="Times New Roman" w:hAnsi="Times New Roman" w:cs="Times New Roman"/>
          <w:sz w:val="24"/>
          <w:szCs w:val="24"/>
          <w:lang w:eastAsia="en-GB"/>
        </w:rPr>
        <w:t>s and the two main systems for explicit knowledge are the expertise locator system and lessons learned system. On the other hand, tacit knowledge sharing is supported by systems utilized by communities of practic</w:t>
      </w:r>
      <w:r w:rsidR="00994F0D">
        <w:rPr>
          <w:rFonts w:ascii="Times New Roman" w:hAnsi="Times New Roman" w:cs="Times New Roman"/>
          <w:sz w:val="24"/>
          <w:szCs w:val="24"/>
          <w:lang w:eastAsia="en-GB"/>
        </w:rPr>
        <w:t>e</w:t>
      </w:r>
      <w:sdt>
        <w:sdtPr>
          <w:rPr>
            <w:rFonts w:ascii="Times New Roman" w:hAnsi="Times New Roman" w:cs="Times New Roman"/>
            <w:sz w:val="24"/>
            <w:szCs w:val="24"/>
            <w:lang w:eastAsia="en-GB"/>
          </w:rPr>
          <w:id w:val="1110475576"/>
          <w:citation/>
        </w:sdtPr>
        <w:sdtEndPr/>
        <w:sdtContent>
          <w:r w:rsidR="00994F0D">
            <w:rPr>
              <w:rFonts w:ascii="Times New Roman" w:hAnsi="Times New Roman" w:cs="Times New Roman"/>
              <w:sz w:val="24"/>
              <w:szCs w:val="24"/>
              <w:lang w:eastAsia="en-GB"/>
            </w:rPr>
            <w:fldChar w:fldCharType="begin"/>
          </w:r>
          <w:r w:rsidR="00994F0D">
            <w:rPr>
              <w:rFonts w:ascii="Times New Roman" w:hAnsi="Times New Roman" w:cs="Times New Roman"/>
              <w:sz w:val="24"/>
              <w:szCs w:val="24"/>
              <w:lang w:eastAsia="en-GB"/>
            </w:rPr>
            <w:instrText xml:space="preserve"> CITATION Fer10 \l 2057 </w:instrText>
          </w:r>
          <w:r w:rsidR="00994F0D">
            <w:rPr>
              <w:rFonts w:ascii="Times New Roman" w:hAnsi="Times New Roman" w:cs="Times New Roman"/>
              <w:sz w:val="24"/>
              <w:szCs w:val="24"/>
              <w:lang w:eastAsia="en-GB"/>
            </w:rPr>
            <w:fldChar w:fldCharType="separate"/>
          </w:r>
          <w:r w:rsidR="00367069">
            <w:rPr>
              <w:rFonts w:ascii="Times New Roman" w:hAnsi="Times New Roman" w:cs="Times New Roman"/>
              <w:noProof/>
              <w:sz w:val="24"/>
              <w:szCs w:val="24"/>
              <w:lang w:eastAsia="en-GB"/>
            </w:rPr>
            <w:t xml:space="preserve"> </w:t>
          </w:r>
          <w:r w:rsidR="00367069" w:rsidRPr="00367069">
            <w:rPr>
              <w:rFonts w:ascii="Times New Roman" w:hAnsi="Times New Roman" w:cs="Times New Roman"/>
              <w:noProof/>
              <w:sz w:val="24"/>
              <w:szCs w:val="24"/>
              <w:lang w:eastAsia="en-GB"/>
            </w:rPr>
            <w:t>(Fernandez &amp; Sabherwal, 2010)</w:t>
          </w:r>
          <w:r w:rsidR="00994F0D">
            <w:rPr>
              <w:rFonts w:ascii="Times New Roman" w:hAnsi="Times New Roman" w:cs="Times New Roman"/>
              <w:sz w:val="24"/>
              <w:szCs w:val="24"/>
              <w:lang w:eastAsia="en-GB"/>
            </w:rPr>
            <w:fldChar w:fldCharType="end"/>
          </w:r>
        </w:sdtContent>
      </w:sdt>
      <w:r w:rsidR="00994F0D">
        <w:rPr>
          <w:rFonts w:ascii="Times New Roman" w:hAnsi="Times New Roman" w:cs="Times New Roman"/>
          <w:sz w:val="24"/>
          <w:szCs w:val="24"/>
          <w:lang w:eastAsia="en-GB"/>
        </w:rPr>
        <w:t>.</w:t>
      </w:r>
      <w:r w:rsidR="00636774">
        <w:rPr>
          <w:rFonts w:ascii="Times New Roman" w:hAnsi="Times New Roman" w:cs="Times New Roman"/>
          <w:sz w:val="24"/>
          <w:szCs w:val="24"/>
          <w:lang w:eastAsia="en-GB"/>
        </w:rPr>
        <w:t xml:space="preserve"> </w:t>
      </w:r>
    </w:p>
    <w:p w14:paraId="6233C282" w14:textId="7324EBFA" w:rsidR="0001544C" w:rsidRDefault="00636774" w:rsidP="00994F0D">
      <w:p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Organisation memory is invented from the combined intellectual assets of Dixons </w:t>
      </w:r>
      <w:r w:rsidR="00744A4E">
        <w:rPr>
          <w:rFonts w:ascii="Times New Roman" w:hAnsi="Times New Roman" w:cs="Times New Roman"/>
          <w:sz w:val="24"/>
          <w:szCs w:val="24"/>
          <w:lang w:eastAsia="en-GB"/>
        </w:rPr>
        <w:t>and</w:t>
      </w:r>
      <w:r>
        <w:rPr>
          <w:rFonts w:ascii="Times New Roman" w:hAnsi="Times New Roman" w:cs="Times New Roman"/>
          <w:sz w:val="24"/>
          <w:szCs w:val="24"/>
          <w:lang w:eastAsia="en-GB"/>
        </w:rPr>
        <w:t xml:space="preserve"> known as the mixture of explicit and tacit knowledge. Loosing organisational memory normally occurs when there is a lack of suitable technology within the organisation as well as the exchange of documents.</w:t>
      </w:r>
      <w:r w:rsidR="00994F0D">
        <w:rPr>
          <w:rFonts w:ascii="Times New Roman" w:hAnsi="Times New Roman" w:cs="Times New Roman"/>
          <w:sz w:val="24"/>
          <w:szCs w:val="24"/>
          <w:lang w:eastAsia="en-GB"/>
        </w:rPr>
        <w:t xml:space="preserve"> Moreover, employees leaving their roles permanently due to retirement is another contributor to organisation memory. Therefore, the requirements within the process of storage is to develop an application to which will prevent loss of any organisational memory.</w:t>
      </w:r>
      <w:r w:rsidR="000B01C5">
        <w:rPr>
          <w:rFonts w:ascii="Times New Roman" w:hAnsi="Times New Roman" w:cs="Times New Roman"/>
          <w:sz w:val="24"/>
          <w:szCs w:val="24"/>
          <w:lang w:eastAsia="en-GB"/>
        </w:rPr>
        <w:t xml:space="preserve"> For instance;</w:t>
      </w:r>
    </w:p>
    <w:p w14:paraId="1619B480" w14:textId="21F7FBA1" w:rsidR="000B01C5" w:rsidRDefault="000B01C5" w:rsidP="000B01C5">
      <w:pPr>
        <w:pStyle w:val="ListParagraph"/>
        <w:numPr>
          <w:ilvl w:val="0"/>
          <w:numId w:val="37"/>
        </w:numPr>
        <w:rPr>
          <w:rFonts w:ascii="Times New Roman" w:hAnsi="Times New Roman" w:cs="Times New Roman"/>
          <w:sz w:val="24"/>
          <w:szCs w:val="24"/>
          <w:lang w:eastAsia="en-GB"/>
        </w:rPr>
      </w:pPr>
      <w:r>
        <w:rPr>
          <w:rFonts w:ascii="Times New Roman" w:hAnsi="Times New Roman" w:cs="Times New Roman"/>
          <w:sz w:val="24"/>
          <w:szCs w:val="24"/>
          <w:lang w:eastAsia="en-GB"/>
        </w:rPr>
        <w:t>Incident report databases</w:t>
      </w:r>
    </w:p>
    <w:p w14:paraId="1F4A1168" w14:textId="786B1B69" w:rsidR="000B01C5" w:rsidRDefault="000B01C5" w:rsidP="000B01C5">
      <w:pPr>
        <w:pStyle w:val="ListParagraph"/>
        <w:numPr>
          <w:ilvl w:val="0"/>
          <w:numId w:val="37"/>
        </w:numPr>
        <w:rPr>
          <w:rFonts w:ascii="Times New Roman" w:hAnsi="Times New Roman" w:cs="Times New Roman"/>
          <w:sz w:val="24"/>
          <w:szCs w:val="24"/>
          <w:lang w:eastAsia="en-GB"/>
        </w:rPr>
      </w:pPr>
      <w:r>
        <w:rPr>
          <w:rFonts w:ascii="Times New Roman" w:hAnsi="Times New Roman" w:cs="Times New Roman"/>
          <w:sz w:val="24"/>
          <w:szCs w:val="24"/>
          <w:lang w:eastAsia="en-GB"/>
        </w:rPr>
        <w:t>Alert systems</w:t>
      </w:r>
    </w:p>
    <w:p w14:paraId="2B42B7D4" w14:textId="334A5BF6" w:rsidR="000B01C5" w:rsidRDefault="000B01C5" w:rsidP="000B01C5">
      <w:pPr>
        <w:pStyle w:val="ListParagraph"/>
        <w:numPr>
          <w:ilvl w:val="0"/>
          <w:numId w:val="37"/>
        </w:numPr>
        <w:rPr>
          <w:rFonts w:ascii="Times New Roman" w:hAnsi="Times New Roman" w:cs="Times New Roman"/>
          <w:sz w:val="24"/>
          <w:szCs w:val="24"/>
          <w:lang w:eastAsia="en-GB"/>
        </w:rPr>
      </w:pPr>
      <w:r>
        <w:rPr>
          <w:rFonts w:ascii="Times New Roman" w:hAnsi="Times New Roman" w:cs="Times New Roman"/>
          <w:sz w:val="24"/>
          <w:szCs w:val="24"/>
          <w:lang w:eastAsia="en-GB"/>
        </w:rPr>
        <w:t>Lessons-learned system</w:t>
      </w:r>
    </w:p>
    <w:p w14:paraId="46B6BC17" w14:textId="5175D0CA" w:rsidR="000B01C5" w:rsidRDefault="000B01C5" w:rsidP="000B01C5">
      <w:pPr>
        <w:pStyle w:val="ListParagraph"/>
        <w:numPr>
          <w:ilvl w:val="0"/>
          <w:numId w:val="37"/>
        </w:numPr>
        <w:rPr>
          <w:rFonts w:ascii="Times New Roman" w:hAnsi="Times New Roman" w:cs="Times New Roman"/>
          <w:sz w:val="24"/>
          <w:szCs w:val="24"/>
          <w:lang w:eastAsia="en-GB"/>
        </w:rPr>
      </w:pPr>
      <w:r>
        <w:rPr>
          <w:rFonts w:ascii="Times New Roman" w:hAnsi="Times New Roman" w:cs="Times New Roman"/>
          <w:sz w:val="24"/>
          <w:szCs w:val="24"/>
          <w:lang w:eastAsia="en-GB"/>
        </w:rPr>
        <w:t>Best practice database</w:t>
      </w:r>
    </w:p>
    <w:p w14:paraId="2FD7B06C" w14:textId="2602921B" w:rsidR="000B01C5" w:rsidRDefault="000B01C5" w:rsidP="000B01C5">
      <w:pPr>
        <w:pStyle w:val="ListParagraph"/>
        <w:numPr>
          <w:ilvl w:val="0"/>
          <w:numId w:val="37"/>
        </w:numPr>
        <w:rPr>
          <w:rFonts w:ascii="Times New Roman" w:hAnsi="Times New Roman" w:cs="Times New Roman"/>
          <w:sz w:val="24"/>
          <w:szCs w:val="24"/>
          <w:lang w:eastAsia="en-GB"/>
        </w:rPr>
      </w:pPr>
      <w:r>
        <w:rPr>
          <w:rFonts w:ascii="Times New Roman" w:hAnsi="Times New Roman" w:cs="Times New Roman"/>
          <w:sz w:val="24"/>
          <w:szCs w:val="24"/>
          <w:lang w:eastAsia="en-GB"/>
        </w:rPr>
        <w:t>Expertise locator system</w:t>
      </w:r>
    </w:p>
    <w:p w14:paraId="4BABD067" w14:textId="4EE76CB3" w:rsidR="000B01C5" w:rsidRDefault="000B01C5" w:rsidP="000B01C5">
      <w:pPr>
        <w:pStyle w:val="Heading3"/>
        <w:rPr>
          <w:lang w:eastAsia="en-GB"/>
        </w:rPr>
      </w:pPr>
      <w:bookmarkStart w:id="10" w:name="_Toc535268843"/>
      <w:r>
        <w:rPr>
          <w:lang w:eastAsia="en-GB"/>
        </w:rPr>
        <w:t>Knowledge application</w:t>
      </w:r>
      <w:bookmarkEnd w:id="10"/>
    </w:p>
    <w:p w14:paraId="1F41E81F" w14:textId="120BB434" w:rsidR="000B01C5" w:rsidRDefault="000B01C5" w:rsidP="000B01C5">
      <w:pPr>
        <w:rPr>
          <w:rFonts w:ascii="Times New Roman" w:hAnsi="Times New Roman" w:cs="Times New Roman"/>
          <w:sz w:val="24"/>
          <w:szCs w:val="24"/>
          <w:lang w:eastAsia="en-GB"/>
        </w:rPr>
      </w:pPr>
      <w:r w:rsidRPr="0011445E">
        <w:rPr>
          <w:rFonts w:ascii="Times New Roman" w:hAnsi="Times New Roman" w:cs="Times New Roman"/>
          <w:sz w:val="24"/>
          <w:szCs w:val="24"/>
          <w:lang w:eastAsia="en-GB"/>
        </w:rPr>
        <w:t>Knowledge application refers to the usage of knowledge that is available in order to make decisions as well as accomplish responsibilities through direction and routines. Direction is the process to which the individual possesses knowledge and guides the actions of others without transferring to others the knowledge fundamental to the direction.</w:t>
      </w:r>
      <w:r w:rsidR="0011445E">
        <w:rPr>
          <w:rFonts w:ascii="Times New Roman" w:hAnsi="Times New Roman" w:cs="Times New Roman"/>
          <w:sz w:val="24"/>
          <w:szCs w:val="24"/>
          <w:lang w:eastAsia="en-GB"/>
        </w:rPr>
        <w:t xml:space="preserve"> It is not only just an individual who possesses knowledge advices another. For instance, direction process is utilized when warehouse colleagues within Dixons demands an expert in order to resolve a </w:t>
      </w:r>
      <w:r w:rsidR="0011445E">
        <w:rPr>
          <w:rFonts w:ascii="Times New Roman" w:hAnsi="Times New Roman" w:cs="Times New Roman"/>
          <w:sz w:val="24"/>
          <w:szCs w:val="24"/>
          <w:lang w:eastAsia="en-GB"/>
        </w:rPr>
        <w:lastRenderedPageBreak/>
        <w:t xml:space="preserve">specific complication by means of a machine and then </w:t>
      </w:r>
      <w:r w:rsidR="00744A4E">
        <w:rPr>
          <w:rFonts w:ascii="Times New Roman" w:hAnsi="Times New Roman" w:cs="Times New Roman"/>
          <w:sz w:val="24"/>
          <w:szCs w:val="24"/>
          <w:lang w:eastAsia="en-GB"/>
        </w:rPr>
        <w:t>proceeds to</w:t>
      </w:r>
      <w:r w:rsidR="0011445E">
        <w:rPr>
          <w:rFonts w:ascii="Times New Roman" w:hAnsi="Times New Roman" w:cs="Times New Roman"/>
          <w:sz w:val="24"/>
          <w:szCs w:val="24"/>
          <w:lang w:eastAsia="en-GB"/>
        </w:rPr>
        <w:t xml:space="preserve"> resolve the complication based on the instructions specified by the expert.</w:t>
      </w:r>
      <w:r w:rsidR="001C433D">
        <w:rPr>
          <w:rFonts w:ascii="Times New Roman" w:hAnsi="Times New Roman" w:cs="Times New Roman"/>
          <w:sz w:val="24"/>
          <w:szCs w:val="24"/>
          <w:lang w:eastAsia="en-GB"/>
        </w:rPr>
        <w:t xml:space="preserve"> However, routines </w:t>
      </w:r>
      <w:r w:rsidR="00744A4E">
        <w:rPr>
          <w:rFonts w:ascii="Times New Roman" w:hAnsi="Times New Roman" w:cs="Times New Roman"/>
          <w:sz w:val="24"/>
          <w:szCs w:val="24"/>
          <w:lang w:eastAsia="en-GB"/>
        </w:rPr>
        <w:t>include</w:t>
      </w:r>
      <w:r w:rsidR="001C433D">
        <w:rPr>
          <w:rFonts w:ascii="Times New Roman" w:hAnsi="Times New Roman" w:cs="Times New Roman"/>
          <w:sz w:val="24"/>
          <w:szCs w:val="24"/>
          <w:lang w:eastAsia="en-GB"/>
        </w:rPr>
        <w:t xml:space="preserve"> the use of knowledge implanted with Dixons procedure, policies, norms and methods that guides future behaviour. Both direction as well as routine are appropriate to tacit or explicit knowledge. Individuals applying the knowledge in knowledge application do not require to understand the knowledge</w:t>
      </w:r>
      <w:sdt>
        <w:sdtPr>
          <w:rPr>
            <w:rFonts w:ascii="Times New Roman" w:hAnsi="Times New Roman" w:cs="Times New Roman"/>
            <w:sz w:val="24"/>
            <w:szCs w:val="24"/>
            <w:lang w:eastAsia="en-GB"/>
          </w:rPr>
          <w:id w:val="1621114457"/>
          <w:citation/>
        </w:sdtPr>
        <w:sdtEndPr/>
        <w:sdtContent>
          <w:r w:rsidR="001C433D">
            <w:rPr>
              <w:rFonts w:ascii="Times New Roman" w:hAnsi="Times New Roman" w:cs="Times New Roman"/>
              <w:sz w:val="24"/>
              <w:szCs w:val="24"/>
              <w:lang w:eastAsia="en-GB"/>
            </w:rPr>
            <w:fldChar w:fldCharType="begin"/>
          </w:r>
          <w:r w:rsidR="001C433D">
            <w:rPr>
              <w:rFonts w:ascii="Times New Roman" w:hAnsi="Times New Roman" w:cs="Times New Roman"/>
              <w:sz w:val="24"/>
              <w:szCs w:val="24"/>
              <w:lang w:eastAsia="en-GB"/>
            </w:rPr>
            <w:instrText xml:space="preserve"> CITATION Fer10 \l 2057 </w:instrText>
          </w:r>
          <w:r w:rsidR="001C433D">
            <w:rPr>
              <w:rFonts w:ascii="Times New Roman" w:hAnsi="Times New Roman" w:cs="Times New Roman"/>
              <w:sz w:val="24"/>
              <w:szCs w:val="24"/>
              <w:lang w:eastAsia="en-GB"/>
            </w:rPr>
            <w:fldChar w:fldCharType="separate"/>
          </w:r>
          <w:r w:rsidR="00367069">
            <w:rPr>
              <w:rFonts w:ascii="Times New Roman" w:hAnsi="Times New Roman" w:cs="Times New Roman"/>
              <w:noProof/>
              <w:sz w:val="24"/>
              <w:szCs w:val="24"/>
              <w:lang w:eastAsia="en-GB"/>
            </w:rPr>
            <w:t xml:space="preserve"> </w:t>
          </w:r>
          <w:r w:rsidR="00367069" w:rsidRPr="00367069">
            <w:rPr>
              <w:rFonts w:ascii="Times New Roman" w:hAnsi="Times New Roman" w:cs="Times New Roman"/>
              <w:noProof/>
              <w:sz w:val="24"/>
              <w:szCs w:val="24"/>
              <w:lang w:eastAsia="en-GB"/>
            </w:rPr>
            <w:t>(Fernandez &amp; Sabherwal, 2010)</w:t>
          </w:r>
          <w:r w:rsidR="001C433D">
            <w:rPr>
              <w:rFonts w:ascii="Times New Roman" w:hAnsi="Times New Roman" w:cs="Times New Roman"/>
              <w:sz w:val="24"/>
              <w:szCs w:val="24"/>
              <w:lang w:eastAsia="en-GB"/>
            </w:rPr>
            <w:fldChar w:fldCharType="end"/>
          </w:r>
        </w:sdtContent>
      </w:sdt>
      <w:r w:rsidR="001C433D">
        <w:rPr>
          <w:rFonts w:ascii="Times New Roman" w:hAnsi="Times New Roman" w:cs="Times New Roman"/>
          <w:sz w:val="24"/>
          <w:szCs w:val="24"/>
          <w:lang w:eastAsia="en-GB"/>
        </w:rPr>
        <w:t xml:space="preserve">. At this phase is knowledge application systems are requirements within Dixons in order to assist with the phase through Dixons employees using other </w:t>
      </w:r>
      <w:r w:rsidR="00744A4E">
        <w:rPr>
          <w:rFonts w:ascii="Times New Roman" w:hAnsi="Times New Roman" w:cs="Times New Roman"/>
          <w:sz w:val="24"/>
          <w:szCs w:val="24"/>
          <w:lang w:eastAsia="en-GB"/>
        </w:rPr>
        <w:t>individuals’</w:t>
      </w:r>
      <w:r w:rsidR="001C433D">
        <w:rPr>
          <w:rFonts w:ascii="Times New Roman" w:hAnsi="Times New Roman" w:cs="Times New Roman"/>
          <w:sz w:val="24"/>
          <w:szCs w:val="24"/>
          <w:lang w:eastAsia="en-GB"/>
        </w:rPr>
        <w:t xml:space="preserve"> knowledge without obtaining or learning that knowledge. To apply knowledge within Dixons the requirements is to have IT that supports the direction and routines of Dixons such as</w:t>
      </w:r>
    </w:p>
    <w:p w14:paraId="7194F276" w14:textId="699BFAF9" w:rsidR="001C433D" w:rsidRDefault="001C433D" w:rsidP="001C433D">
      <w:pPr>
        <w:pStyle w:val="ListParagraph"/>
        <w:numPr>
          <w:ilvl w:val="0"/>
          <w:numId w:val="38"/>
        </w:numPr>
        <w:rPr>
          <w:rFonts w:ascii="Times New Roman" w:hAnsi="Times New Roman" w:cs="Times New Roman"/>
          <w:sz w:val="24"/>
          <w:szCs w:val="24"/>
          <w:lang w:eastAsia="en-GB"/>
        </w:rPr>
      </w:pPr>
      <w:r>
        <w:rPr>
          <w:rFonts w:ascii="Times New Roman" w:hAnsi="Times New Roman" w:cs="Times New Roman"/>
          <w:sz w:val="24"/>
          <w:szCs w:val="24"/>
          <w:lang w:eastAsia="en-GB"/>
        </w:rPr>
        <w:t>De</w:t>
      </w:r>
      <w:r w:rsidR="00BD54E9">
        <w:rPr>
          <w:rFonts w:ascii="Times New Roman" w:hAnsi="Times New Roman" w:cs="Times New Roman"/>
          <w:sz w:val="24"/>
          <w:szCs w:val="24"/>
          <w:lang w:eastAsia="en-GB"/>
        </w:rPr>
        <w:t>cision support system</w:t>
      </w:r>
    </w:p>
    <w:p w14:paraId="1FF80D62" w14:textId="0103860B" w:rsidR="00BD54E9" w:rsidRDefault="00BD54E9" w:rsidP="001C433D">
      <w:pPr>
        <w:pStyle w:val="ListParagraph"/>
        <w:numPr>
          <w:ilvl w:val="0"/>
          <w:numId w:val="38"/>
        </w:numPr>
        <w:rPr>
          <w:rFonts w:ascii="Times New Roman" w:hAnsi="Times New Roman" w:cs="Times New Roman"/>
          <w:sz w:val="24"/>
          <w:szCs w:val="24"/>
          <w:lang w:eastAsia="en-GB"/>
        </w:rPr>
      </w:pPr>
      <w:r>
        <w:rPr>
          <w:rFonts w:ascii="Times New Roman" w:hAnsi="Times New Roman" w:cs="Times New Roman"/>
          <w:sz w:val="24"/>
          <w:szCs w:val="24"/>
          <w:lang w:eastAsia="en-GB"/>
        </w:rPr>
        <w:t>Fault diagnostic system</w:t>
      </w:r>
    </w:p>
    <w:p w14:paraId="7F3A0D9D" w14:textId="1EE57A10" w:rsidR="00BD54E9" w:rsidRDefault="00BD54E9" w:rsidP="001C433D">
      <w:pPr>
        <w:pStyle w:val="ListParagraph"/>
        <w:numPr>
          <w:ilvl w:val="0"/>
          <w:numId w:val="38"/>
        </w:numPr>
        <w:rPr>
          <w:rFonts w:ascii="Times New Roman" w:hAnsi="Times New Roman" w:cs="Times New Roman"/>
          <w:sz w:val="24"/>
          <w:szCs w:val="24"/>
          <w:lang w:eastAsia="en-GB"/>
        </w:rPr>
      </w:pPr>
      <w:r>
        <w:rPr>
          <w:rFonts w:ascii="Times New Roman" w:hAnsi="Times New Roman" w:cs="Times New Roman"/>
          <w:sz w:val="24"/>
          <w:szCs w:val="24"/>
          <w:lang w:eastAsia="en-GB"/>
        </w:rPr>
        <w:t>Help desk systems</w:t>
      </w:r>
    </w:p>
    <w:p w14:paraId="0049B520" w14:textId="0FD39D25" w:rsidR="0001544C" w:rsidRDefault="00BD54E9" w:rsidP="00BD54E9">
      <w:pPr>
        <w:pStyle w:val="ListParagraph"/>
        <w:numPr>
          <w:ilvl w:val="0"/>
          <w:numId w:val="38"/>
        </w:numPr>
        <w:rPr>
          <w:rFonts w:ascii="Times New Roman" w:hAnsi="Times New Roman" w:cs="Times New Roman"/>
          <w:sz w:val="24"/>
          <w:szCs w:val="24"/>
          <w:lang w:eastAsia="en-GB"/>
        </w:rPr>
      </w:pPr>
      <w:r>
        <w:rPr>
          <w:rFonts w:ascii="Times New Roman" w:hAnsi="Times New Roman" w:cs="Times New Roman"/>
          <w:sz w:val="24"/>
          <w:szCs w:val="24"/>
          <w:lang w:eastAsia="en-GB"/>
        </w:rPr>
        <w:t>Expert system</w:t>
      </w:r>
    </w:p>
    <w:p w14:paraId="0623059A" w14:textId="77777777" w:rsidR="00A77407" w:rsidRDefault="00A77407" w:rsidP="00913F6B">
      <w:pPr>
        <w:autoSpaceDE w:val="0"/>
        <w:autoSpaceDN w:val="0"/>
        <w:adjustRightInd w:val="0"/>
        <w:spacing w:line="252" w:lineRule="auto"/>
        <w:rPr>
          <w:rFonts w:ascii="Times New Roman" w:hAnsi="Times New Roman" w:cs="Times New Roman"/>
          <w:sz w:val="24"/>
          <w:szCs w:val="24"/>
        </w:rPr>
      </w:pPr>
    </w:p>
    <w:p w14:paraId="2CFBC2BD" w14:textId="036DCB4A" w:rsidR="00A77407" w:rsidRDefault="00A77407" w:rsidP="00A77407">
      <w:pPr>
        <w:pStyle w:val="Heading2"/>
      </w:pPr>
      <w:bookmarkStart w:id="11" w:name="_Toc535268844"/>
      <w:r>
        <w:t>Intellectual property rights</w:t>
      </w:r>
      <w:bookmarkEnd w:id="11"/>
    </w:p>
    <w:p w14:paraId="0AEE7586" w14:textId="09412CAC" w:rsidR="005728EF" w:rsidRDefault="005728EF" w:rsidP="00913F6B">
      <w:pPr>
        <w:autoSpaceDE w:val="0"/>
        <w:autoSpaceDN w:val="0"/>
        <w:adjustRightInd w:val="0"/>
        <w:spacing w:line="252" w:lineRule="auto"/>
        <w:rPr>
          <w:rFonts w:ascii="Times New Roman" w:hAnsi="Times New Roman" w:cs="Times New Roman"/>
          <w:sz w:val="24"/>
          <w:szCs w:val="24"/>
        </w:rPr>
      </w:pPr>
      <w:r w:rsidRPr="005728EF">
        <w:rPr>
          <w:rFonts w:ascii="Times New Roman" w:hAnsi="Times New Roman" w:cs="Times New Roman"/>
          <w:sz w:val="24"/>
          <w:szCs w:val="24"/>
        </w:rPr>
        <w:t xml:space="preserve">The impact of intellectual property rights is important as it enable free flow of energy in </w:t>
      </w:r>
      <w:r>
        <w:rPr>
          <w:rFonts w:ascii="Times New Roman" w:hAnsi="Times New Roman" w:cs="Times New Roman"/>
          <w:sz w:val="24"/>
          <w:szCs w:val="24"/>
        </w:rPr>
        <w:t>order</w:t>
      </w:r>
      <w:r w:rsidRPr="005728EF">
        <w:rPr>
          <w:rFonts w:ascii="Times New Roman" w:hAnsi="Times New Roman" w:cs="Times New Roman"/>
          <w:sz w:val="24"/>
          <w:szCs w:val="24"/>
        </w:rPr>
        <w:t xml:space="preserve"> to improve invention as well as research. Intellectual property rights give incentive to employees for new concepts. Furthermore, it also gives </w:t>
      </w:r>
      <w:r w:rsidR="00913F6B" w:rsidRPr="005728EF">
        <w:rPr>
          <w:rFonts w:ascii="Times New Roman" w:hAnsi="Times New Roman" w:cs="Times New Roman"/>
          <w:sz w:val="24"/>
          <w:szCs w:val="24"/>
        </w:rPr>
        <w:t>acknowledgement</w:t>
      </w:r>
      <w:r w:rsidRPr="005728EF">
        <w:rPr>
          <w:rFonts w:ascii="Times New Roman" w:hAnsi="Times New Roman" w:cs="Times New Roman"/>
          <w:sz w:val="24"/>
          <w:szCs w:val="24"/>
        </w:rPr>
        <w:t xml:space="preserve"> to those creators and inventors. The laws provides them means and incentives in order to generate new work, products as well as services. Intellectual property rights within Dixons enhances innovation as well as creativity through protecting inventors as well as artists rights. for example, because patents requires disclosure of information that enables others to replicate inventors discovery, others could utilize and build upon this shared knowledge in order to generate newer or better products. Moreover, N</w:t>
      </w:r>
      <w:r w:rsidR="00913F6B">
        <w:rPr>
          <w:rFonts w:ascii="Times New Roman" w:hAnsi="Times New Roman" w:cs="Times New Roman"/>
          <w:sz w:val="24"/>
          <w:szCs w:val="24"/>
        </w:rPr>
        <w:t>a</w:t>
      </w:r>
      <w:r w:rsidRPr="005728EF">
        <w:rPr>
          <w:rFonts w:ascii="Times New Roman" w:hAnsi="Times New Roman" w:cs="Times New Roman"/>
          <w:sz w:val="24"/>
          <w:szCs w:val="24"/>
        </w:rPr>
        <w:t xml:space="preserve">rayanan (2010) stated intellectual </w:t>
      </w:r>
      <w:r w:rsidR="00913F6B" w:rsidRPr="005728EF">
        <w:rPr>
          <w:rFonts w:ascii="Times New Roman" w:hAnsi="Times New Roman" w:cs="Times New Roman"/>
          <w:sz w:val="24"/>
          <w:szCs w:val="24"/>
        </w:rPr>
        <w:t>property</w:t>
      </w:r>
      <w:r w:rsidRPr="005728EF">
        <w:rPr>
          <w:rFonts w:ascii="Times New Roman" w:hAnsi="Times New Roman" w:cs="Times New Roman"/>
          <w:sz w:val="24"/>
          <w:szCs w:val="24"/>
        </w:rPr>
        <w:t xml:space="preserve"> rights </w:t>
      </w:r>
      <w:r w:rsidR="00913F6B" w:rsidRPr="005728EF">
        <w:rPr>
          <w:rFonts w:ascii="Times New Roman" w:hAnsi="Times New Roman" w:cs="Times New Roman"/>
          <w:sz w:val="24"/>
          <w:szCs w:val="24"/>
        </w:rPr>
        <w:t>guarantees</w:t>
      </w:r>
      <w:r w:rsidRPr="005728EF">
        <w:rPr>
          <w:rFonts w:ascii="Times New Roman" w:hAnsi="Times New Roman" w:cs="Times New Roman"/>
          <w:sz w:val="24"/>
          <w:szCs w:val="24"/>
        </w:rPr>
        <w:t xml:space="preserve"> the </w:t>
      </w:r>
      <w:r w:rsidR="00913F6B" w:rsidRPr="005728EF">
        <w:rPr>
          <w:rFonts w:ascii="Times New Roman" w:hAnsi="Times New Roman" w:cs="Times New Roman"/>
          <w:sz w:val="24"/>
          <w:szCs w:val="24"/>
        </w:rPr>
        <w:t>accessibility</w:t>
      </w:r>
      <w:r w:rsidRPr="005728EF">
        <w:rPr>
          <w:rFonts w:ascii="Times New Roman" w:hAnsi="Times New Roman" w:cs="Times New Roman"/>
          <w:sz w:val="24"/>
          <w:szCs w:val="24"/>
        </w:rPr>
        <w:t xml:space="preserve"> of original and genuine products and also the rights such as patent and copyright are very important ways for Dixons to protect their innovative investments. According to Sharma (2014), intellectual property rights can be seen as supportive towards </w:t>
      </w:r>
      <w:r w:rsidR="00913F6B" w:rsidRPr="005728EF">
        <w:rPr>
          <w:rFonts w:ascii="Times New Roman" w:hAnsi="Times New Roman" w:cs="Times New Roman"/>
          <w:sz w:val="24"/>
          <w:szCs w:val="24"/>
        </w:rPr>
        <w:t>resolving</w:t>
      </w:r>
      <w:r w:rsidRPr="005728EF">
        <w:rPr>
          <w:rFonts w:ascii="Times New Roman" w:hAnsi="Times New Roman" w:cs="Times New Roman"/>
          <w:sz w:val="24"/>
          <w:szCs w:val="24"/>
        </w:rPr>
        <w:t xml:space="preserve"> global challenges such as </w:t>
      </w:r>
      <w:r w:rsidR="00913F6B" w:rsidRPr="005728EF">
        <w:rPr>
          <w:rFonts w:ascii="Times New Roman" w:hAnsi="Times New Roman" w:cs="Times New Roman"/>
          <w:sz w:val="24"/>
          <w:szCs w:val="24"/>
        </w:rPr>
        <w:t>alternate</w:t>
      </w:r>
      <w:r w:rsidRPr="005728EF">
        <w:rPr>
          <w:rFonts w:ascii="Times New Roman" w:hAnsi="Times New Roman" w:cs="Times New Roman"/>
          <w:sz w:val="24"/>
          <w:szCs w:val="24"/>
        </w:rPr>
        <w:t xml:space="preserve"> energy sources, new products for IT specialists and development of low cost products for not so wealthy individuals. Also intellectual property rights is also seen as important in order to </w:t>
      </w:r>
      <w:r w:rsidR="00913F6B" w:rsidRPr="005728EF">
        <w:rPr>
          <w:rFonts w:ascii="Times New Roman" w:hAnsi="Times New Roman" w:cs="Times New Roman"/>
          <w:sz w:val="24"/>
          <w:szCs w:val="24"/>
        </w:rPr>
        <w:t>inspire</w:t>
      </w:r>
      <w:r w:rsidRPr="005728EF">
        <w:rPr>
          <w:rFonts w:ascii="Times New Roman" w:hAnsi="Times New Roman" w:cs="Times New Roman"/>
          <w:sz w:val="24"/>
          <w:szCs w:val="24"/>
        </w:rPr>
        <w:t xml:space="preserve"> economic growth within Dixons and encourages trading fairly to which contributes towards economic as well as development</w:t>
      </w:r>
      <w:r w:rsidR="00304D90">
        <w:rPr>
          <w:rFonts w:ascii="Times New Roman" w:hAnsi="Times New Roman" w:cs="Times New Roman"/>
          <w:sz w:val="24"/>
          <w:szCs w:val="24"/>
        </w:rPr>
        <w:t xml:space="preserve"> </w:t>
      </w:r>
      <w:sdt>
        <w:sdtPr>
          <w:rPr>
            <w:rFonts w:ascii="Times New Roman" w:hAnsi="Times New Roman" w:cs="Times New Roman"/>
            <w:sz w:val="24"/>
            <w:szCs w:val="24"/>
          </w:rPr>
          <w:id w:val="-888573176"/>
          <w:citation/>
        </w:sdtPr>
        <w:sdtEndPr/>
        <w:sdtContent>
          <w:r w:rsidR="00304D90">
            <w:rPr>
              <w:rFonts w:ascii="Times New Roman" w:hAnsi="Times New Roman" w:cs="Times New Roman"/>
              <w:sz w:val="24"/>
              <w:szCs w:val="24"/>
            </w:rPr>
            <w:fldChar w:fldCharType="begin"/>
          </w:r>
          <w:r w:rsidR="00304D90">
            <w:rPr>
              <w:rFonts w:ascii="Times New Roman" w:hAnsi="Times New Roman" w:cs="Times New Roman"/>
              <w:sz w:val="24"/>
              <w:szCs w:val="24"/>
            </w:rPr>
            <w:instrText xml:space="preserve">CITATION SHA14 \l 2057 </w:instrText>
          </w:r>
          <w:r w:rsidR="00304D90">
            <w:rPr>
              <w:rFonts w:ascii="Times New Roman" w:hAnsi="Times New Roman" w:cs="Times New Roman"/>
              <w:sz w:val="24"/>
              <w:szCs w:val="24"/>
            </w:rPr>
            <w:fldChar w:fldCharType="separate"/>
          </w:r>
          <w:r w:rsidR="00367069" w:rsidRPr="00367069">
            <w:rPr>
              <w:rFonts w:ascii="Times New Roman" w:hAnsi="Times New Roman" w:cs="Times New Roman"/>
              <w:noProof/>
              <w:sz w:val="24"/>
              <w:szCs w:val="24"/>
            </w:rPr>
            <w:t>(Sharma, 2014)</w:t>
          </w:r>
          <w:r w:rsidR="00304D90">
            <w:rPr>
              <w:rFonts w:ascii="Times New Roman" w:hAnsi="Times New Roman" w:cs="Times New Roman"/>
              <w:sz w:val="24"/>
              <w:szCs w:val="24"/>
            </w:rPr>
            <w:fldChar w:fldCharType="end"/>
          </w:r>
        </w:sdtContent>
      </w:sdt>
      <w:r w:rsidRPr="005728EF">
        <w:rPr>
          <w:rFonts w:ascii="Times New Roman" w:hAnsi="Times New Roman" w:cs="Times New Roman"/>
          <w:sz w:val="24"/>
          <w:szCs w:val="24"/>
        </w:rPr>
        <w:t xml:space="preserve">. </w:t>
      </w:r>
    </w:p>
    <w:p w14:paraId="76645437" w14:textId="21CF2902" w:rsidR="008068D0" w:rsidRPr="005728EF" w:rsidRDefault="008068D0" w:rsidP="00CC1D25">
      <w:pPr>
        <w:pStyle w:val="Heading3"/>
      </w:pPr>
      <w:bookmarkStart w:id="12" w:name="_Toc535268845"/>
      <w:r>
        <w:t>Dixons Knowledge sharing &amp; Culture</w:t>
      </w:r>
      <w:bookmarkEnd w:id="12"/>
    </w:p>
    <w:p w14:paraId="65176963" w14:textId="56D2EAD6" w:rsidR="008068D0" w:rsidRPr="008068D0" w:rsidRDefault="008068D0" w:rsidP="008068D0">
      <w:pPr>
        <w:rPr>
          <w:rFonts w:ascii="Times New Roman" w:hAnsi="Times New Roman" w:cs="Times New Roman"/>
          <w:sz w:val="24"/>
          <w:szCs w:val="24"/>
          <w:lang w:val="en-US"/>
        </w:rPr>
      </w:pPr>
      <w:r w:rsidRPr="008068D0">
        <w:rPr>
          <w:rFonts w:ascii="Times New Roman" w:hAnsi="Times New Roman" w:cs="Times New Roman"/>
          <w:sz w:val="24"/>
          <w:szCs w:val="24"/>
        </w:rPr>
        <w:t>In this section we will consider Dixons framework in enabling knowledge sharing within the workplace</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Dixons utilises and approach called Communities of practice to which was developed by Etienne Wenger to be able to establish the importance of less formal knowledge sharing which happens between peers as well as within teams</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Community of practice is also Dixons way to be able to distributes their knowledge to their employees who have a passion about the same topics</w:t>
      </w:r>
      <w:r w:rsidRPr="008068D0">
        <w:rPr>
          <w:rFonts w:ascii="Times New Roman" w:hAnsi="Times New Roman" w:cs="Times New Roman"/>
          <w:sz w:val="24"/>
          <w:szCs w:val="24"/>
          <w:lang w:val="en-US"/>
        </w:rPr>
        <w:t>.</w:t>
      </w:r>
      <w:r w:rsidRPr="008068D0">
        <w:rPr>
          <w:rFonts w:ascii="Times New Roman" w:hAnsi="Times New Roman" w:cs="Times New Roman"/>
          <w:sz w:val="24"/>
          <w:szCs w:val="24"/>
        </w:rPr>
        <w:t xml:space="preserve"> This enables individuals to learn from others knowledge as well as experience</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 xml:space="preserve">Community of practice individuals with in Dixons discuss </w:t>
      </w:r>
      <w:r w:rsidR="00CC1D25" w:rsidRPr="008068D0">
        <w:rPr>
          <w:rFonts w:ascii="Times New Roman" w:hAnsi="Times New Roman" w:cs="Times New Roman"/>
          <w:sz w:val="24"/>
          <w:szCs w:val="24"/>
        </w:rPr>
        <w:t>with</w:t>
      </w:r>
      <w:r w:rsidR="00CC1D25">
        <w:rPr>
          <w:rFonts w:ascii="Times New Roman" w:hAnsi="Times New Roman" w:cs="Times New Roman"/>
          <w:sz w:val="24"/>
          <w:szCs w:val="24"/>
        </w:rPr>
        <w:t>out restrictions</w:t>
      </w:r>
      <w:r w:rsidRPr="008068D0">
        <w:rPr>
          <w:rFonts w:ascii="Times New Roman" w:hAnsi="Times New Roman" w:cs="Times New Roman"/>
          <w:sz w:val="24"/>
          <w:szCs w:val="24"/>
        </w:rPr>
        <w:t xml:space="preserve"> the complications they are in</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 xml:space="preserve">These individuals tend to share their aspirations they also identify needs and also generate an action </w:t>
      </w:r>
      <w:r w:rsidR="00CC1D25" w:rsidRPr="008068D0">
        <w:rPr>
          <w:rFonts w:ascii="Times New Roman" w:hAnsi="Times New Roman" w:cs="Times New Roman"/>
          <w:sz w:val="24"/>
          <w:szCs w:val="24"/>
        </w:rPr>
        <w:t>focused on</w:t>
      </w:r>
      <w:r w:rsidRPr="008068D0">
        <w:rPr>
          <w:rFonts w:ascii="Times New Roman" w:hAnsi="Times New Roman" w:cs="Times New Roman"/>
          <w:sz w:val="24"/>
          <w:szCs w:val="24"/>
        </w:rPr>
        <w:t xml:space="preserve"> view</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 xml:space="preserve">These individuals within the community of practice discuss innovative ideas for Dixons workplace as well as generate a common </w:t>
      </w:r>
      <w:r w:rsidRPr="008068D0">
        <w:rPr>
          <w:rFonts w:ascii="Times New Roman" w:hAnsi="Times New Roman" w:cs="Times New Roman"/>
          <w:sz w:val="24"/>
          <w:szCs w:val="24"/>
        </w:rPr>
        <w:lastRenderedPageBreak/>
        <w:t>practice within their field</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Dixons common of practice is virtual and is considered large with links to external partners</w:t>
      </w:r>
      <w:r w:rsidRPr="008068D0">
        <w:rPr>
          <w:rFonts w:ascii="Times New Roman" w:hAnsi="Times New Roman" w:cs="Times New Roman"/>
          <w:sz w:val="24"/>
          <w:szCs w:val="24"/>
          <w:lang w:val="en-US"/>
        </w:rPr>
        <w:t xml:space="preserve">. </w:t>
      </w:r>
      <w:r w:rsidRPr="008068D0">
        <w:rPr>
          <w:rFonts w:ascii="Times New Roman" w:hAnsi="Times New Roman" w:cs="Times New Roman"/>
          <w:sz w:val="24"/>
          <w:szCs w:val="24"/>
        </w:rPr>
        <w:t xml:space="preserve">Common practice within Dixon’s has many strengths as well as benefits such as it </w:t>
      </w:r>
    </w:p>
    <w:p w14:paraId="4E32DE3F" w14:textId="029858E0" w:rsidR="008068D0" w:rsidRPr="008068D0" w:rsidRDefault="00CC1D25" w:rsidP="008068D0">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C</w:t>
      </w:r>
      <w:r w:rsidR="008068D0" w:rsidRPr="008068D0">
        <w:rPr>
          <w:rFonts w:ascii="Times New Roman" w:hAnsi="Times New Roman" w:cs="Times New Roman"/>
          <w:sz w:val="24"/>
          <w:szCs w:val="24"/>
        </w:rPr>
        <w:t>onnects Dixons formal as well as informal mechanisms together</w:t>
      </w:r>
      <w:r>
        <w:rPr>
          <w:rFonts w:ascii="Times New Roman" w:hAnsi="Times New Roman" w:cs="Times New Roman"/>
          <w:sz w:val="24"/>
          <w:szCs w:val="24"/>
        </w:rPr>
        <w:t>.</w:t>
      </w:r>
    </w:p>
    <w:p w14:paraId="1084E437" w14:textId="3111352E" w:rsidR="008068D0" w:rsidRPr="008068D0" w:rsidRDefault="008068D0" w:rsidP="008068D0">
      <w:pPr>
        <w:pStyle w:val="ListParagraph"/>
        <w:numPr>
          <w:ilvl w:val="0"/>
          <w:numId w:val="41"/>
        </w:numPr>
        <w:rPr>
          <w:rFonts w:ascii="Times New Roman" w:hAnsi="Times New Roman" w:cs="Times New Roman"/>
          <w:sz w:val="24"/>
          <w:szCs w:val="24"/>
        </w:rPr>
      </w:pPr>
      <w:r w:rsidRPr="008068D0">
        <w:rPr>
          <w:rFonts w:ascii="Times New Roman" w:hAnsi="Times New Roman" w:cs="Times New Roman"/>
          <w:sz w:val="24"/>
          <w:szCs w:val="24"/>
        </w:rPr>
        <w:t xml:space="preserve">It is significant </w:t>
      </w:r>
      <w:r w:rsidR="00CC1D25">
        <w:rPr>
          <w:rFonts w:ascii="Times New Roman" w:hAnsi="Times New Roman" w:cs="Times New Roman"/>
          <w:sz w:val="24"/>
          <w:szCs w:val="24"/>
        </w:rPr>
        <w:t xml:space="preserve">to </w:t>
      </w:r>
      <w:r w:rsidRPr="008068D0">
        <w:rPr>
          <w:rFonts w:ascii="Times New Roman" w:hAnsi="Times New Roman" w:cs="Times New Roman"/>
          <w:sz w:val="24"/>
          <w:szCs w:val="24"/>
        </w:rPr>
        <w:t>Dixons organisation learning</w:t>
      </w:r>
      <w:r w:rsidR="00CC1D25">
        <w:rPr>
          <w:rFonts w:ascii="Times New Roman" w:hAnsi="Times New Roman" w:cs="Times New Roman"/>
          <w:sz w:val="24"/>
          <w:szCs w:val="24"/>
        </w:rPr>
        <w:t>.</w:t>
      </w:r>
    </w:p>
    <w:p w14:paraId="5533D6D7" w14:textId="77777777" w:rsidR="008068D0" w:rsidRPr="008068D0" w:rsidRDefault="008068D0" w:rsidP="008068D0">
      <w:pPr>
        <w:pStyle w:val="ListParagraph"/>
        <w:numPr>
          <w:ilvl w:val="0"/>
          <w:numId w:val="41"/>
        </w:numPr>
        <w:rPr>
          <w:rFonts w:ascii="Times New Roman" w:hAnsi="Times New Roman" w:cs="Times New Roman"/>
          <w:sz w:val="24"/>
          <w:szCs w:val="24"/>
        </w:rPr>
      </w:pPr>
      <w:r w:rsidRPr="008068D0">
        <w:rPr>
          <w:rFonts w:ascii="Times New Roman" w:hAnsi="Times New Roman" w:cs="Times New Roman"/>
          <w:sz w:val="24"/>
          <w:szCs w:val="24"/>
        </w:rPr>
        <w:t>Enables new concept testing as well as enables the development of context specific common practices</w:t>
      </w:r>
    </w:p>
    <w:p w14:paraId="40C5CD2C" w14:textId="6EE23923" w:rsidR="008068D0" w:rsidRPr="008068D0" w:rsidRDefault="00CC1D25" w:rsidP="008068D0">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P</w:t>
      </w:r>
      <w:r w:rsidR="008068D0" w:rsidRPr="008068D0">
        <w:rPr>
          <w:rFonts w:ascii="Times New Roman" w:hAnsi="Times New Roman" w:cs="Times New Roman"/>
          <w:sz w:val="24"/>
          <w:szCs w:val="24"/>
        </w:rPr>
        <w:t>roduces new knowledge to resolve specific complications</w:t>
      </w:r>
      <w:r>
        <w:rPr>
          <w:rFonts w:ascii="Times New Roman" w:hAnsi="Times New Roman" w:cs="Times New Roman"/>
          <w:sz w:val="24"/>
          <w:szCs w:val="24"/>
        </w:rPr>
        <w:t>.</w:t>
      </w:r>
    </w:p>
    <w:p w14:paraId="7F5CED5E" w14:textId="25654ACE" w:rsidR="008068D0" w:rsidRPr="008068D0" w:rsidRDefault="008068D0" w:rsidP="008068D0">
      <w:pPr>
        <w:pStyle w:val="ListParagraph"/>
        <w:numPr>
          <w:ilvl w:val="0"/>
          <w:numId w:val="41"/>
        </w:numPr>
        <w:rPr>
          <w:rFonts w:ascii="Times New Roman" w:hAnsi="Times New Roman" w:cs="Times New Roman"/>
          <w:sz w:val="24"/>
          <w:szCs w:val="24"/>
        </w:rPr>
      </w:pPr>
      <w:r w:rsidRPr="008068D0">
        <w:rPr>
          <w:rFonts w:ascii="Times New Roman" w:hAnsi="Times New Roman" w:cs="Times New Roman"/>
          <w:sz w:val="24"/>
          <w:szCs w:val="24"/>
        </w:rPr>
        <w:t>L</w:t>
      </w:r>
      <w:r w:rsidR="00CC1D25">
        <w:rPr>
          <w:rFonts w:ascii="Times New Roman" w:hAnsi="Times New Roman" w:cs="Times New Roman"/>
          <w:sz w:val="24"/>
          <w:szCs w:val="24"/>
        </w:rPr>
        <w:t>eads</w:t>
      </w:r>
      <w:r w:rsidRPr="008068D0">
        <w:rPr>
          <w:rFonts w:ascii="Times New Roman" w:hAnsi="Times New Roman" w:cs="Times New Roman"/>
          <w:sz w:val="24"/>
          <w:szCs w:val="24"/>
        </w:rPr>
        <w:t xml:space="preserve"> to specialised knowledge sharing as well as making it not so difficult to recognise individuals in a field</w:t>
      </w:r>
      <w:r w:rsidR="00CC1D25">
        <w:rPr>
          <w:rFonts w:ascii="Times New Roman" w:hAnsi="Times New Roman" w:cs="Times New Roman"/>
          <w:sz w:val="24"/>
          <w:szCs w:val="24"/>
        </w:rPr>
        <w:t>.</w:t>
      </w:r>
    </w:p>
    <w:p w14:paraId="703D2E69" w14:textId="6E41EF0D" w:rsidR="005C74F5" w:rsidRDefault="008068D0" w:rsidP="005C74F5">
      <w:pPr>
        <w:pStyle w:val="ListParagraph"/>
        <w:numPr>
          <w:ilvl w:val="0"/>
          <w:numId w:val="41"/>
        </w:numPr>
        <w:rPr>
          <w:rFonts w:ascii="Times New Roman" w:hAnsi="Times New Roman" w:cs="Times New Roman"/>
          <w:sz w:val="24"/>
          <w:szCs w:val="24"/>
        </w:rPr>
      </w:pPr>
      <w:r w:rsidRPr="008068D0">
        <w:rPr>
          <w:rFonts w:ascii="Times New Roman" w:hAnsi="Times New Roman" w:cs="Times New Roman"/>
          <w:sz w:val="24"/>
          <w:szCs w:val="24"/>
        </w:rPr>
        <w:t>An efficient way to manage knowledge</w:t>
      </w:r>
      <w:r w:rsidR="00CC1D25">
        <w:rPr>
          <w:rFonts w:ascii="Times New Roman" w:hAnsi="Times New Roman" w:cs="Times New Roman"/>
          <w:sz w:val="24"/>
          <w:szCs w:val="24"/>
        </w:rPr>
        <w:t>.</w:t>
      </w:r>
    </w:p>
    <w:p w14:paraId="1D405B1A" w14:textId="7A2C9C35" w:rsidR="005C74F5" w:rsidRPr="005C74F5" w:rsidRDefault="005C74F5" w:rsidP="005C74F5">
      <w:pPr>
        <w:rPr>
          <w:rFonts w:ascii="Times New Roman" w:hAnsi="Times New Roman" w:cs="Times New Roman"/>
          <w:sz w:val="24"/>
          <w:szCs w:val="24"/>
        </w:rPr>
      </w:pPr>
      <w:proofErr w:type="spellStart"/>
      <w:r>
        <w:rPr>
          <w:rFonts w:ascii="Times New Roman" w:hAnsi="Times New Roman" w:cs="Times New Roman"/>
          <w:sz w:val="24"/>
          <w:szCs w:val="24"/>
        </w:rPr>
        <w:t>Tiwana</w:t>
      </w:r>
      <w:proofErr w:type="spellEnd"/>
      <w:r>
        <w:rPr>
          <w:rFonts w:ascii="Times New Roman" w:hAnsi="Times New Roman" w:cs="Times New Roman"/>
          <w:sz w:val="24"/>
          <w:szCs w:val="24"/>
        </w:rPr>
        <w:t xml:space="preserve"> &amp; Ramesh (2001) stated intranet is appropriate to use a strategic tool within knowledge management because of its capacity to assist in sharing, connecting and publish knowledge to </w:t>
      </w:r>
      <w:r w:rsidR="00D66F6B">
        <w:rPr>
          <w:rFonts w:ascii="Times New Roman" w:hAnsi="Times New Roman" w:cs="Times New Roman"/>
          <w:sz w:val="24"/>
          <w:szCs w:val="24"/>
        </w:rPr>
        <w:t>individuals</w:t>
      </w:r>
      <w:r>
        <w:rPr>
          <w:rFonts w:ascii="Times New Roman" w:hAnsi="Times New Roman" w:cs="Times New Roman"/>
          <w:sz w:val="24"/>
          <w:szCs w:val="24"/>
        </w:rPr>
        <w:t xml:space="preserve"> in Dixons. These writers also stated that intranet ought to be </w:t>
      </w:r>
      <w:r w:rsidR="00D66F6B">
        <w:rPr>
          <w:rFonts w:ascii="Times New Roman" w:hAnsi="Times New Roman" w:cs="Times New Roman"/>
          <w:sz w:val="24"/>
          <w:szCs w:val="24"/>
        </w:rPr>
        <w:t>understood as fundamental to Dixons knowledge management systems. Consequently, Dixons intranet</w:t>
      </w:r>
      <w:r w:rsidR="007D074F">
        <w:rPr>
          <w:rFonts w:ascii="Times New Roman" w:hAnsi="Times New Roman" w:cs="Times New Roman"/>
          <w:sz w:val="24"/>
          <w:szCs w:val="24"/>
        </w:rPr>
        <w:t xml:space="preserve"> (Eclipse)</w:t>
      </w:r>
      <w:r w:rsidR="00D66F6B">
        <w:rPr>
          <w:rFonts w:ascii="Times New Roman" w:hAnsi="Times New Roman" w:cs="Times New Roman"/>
          <w:sz w:val="24"/>
          <w:szCs w:val="24"/>
        </w:rPr>
        <w:t xml:space="preserve"> ought to be considered and personalised in order to improve Dixons knowledge sharing tasks. Intranet is said to produce a common communications and information sharing system to which </w:t>
      </w:r>
      <w:proofErr w:type="spellStart"/>
      <w:r w:rsidR="00D66F6B">
        <w:rPr>
          <w:rFonts w:ascii="Times New Roman" w:hAnsi="Times New Roman" w:cs="Times New Roman"/>
          <w:sz w:val="24"/>
          <w:szCs w:val="24"/>
        </w:rPr>
        <w:t>Brelade</w:t>
      </w:r>
      <w:proofErr w:type="spellEnd"/>
      <w:r w:rsidR="00D66F6B">
        <w:rPr>
          <w:rFonts w:ascii="Times New Roman" w:hAnsi="Times New Roman" w:cs="Times New Roman"/>
          <w:sz w:val="24"/>
          <w:szCs w:val="24"/>
        </w:rPr>
        <w:t xml:space="preserve"> &amp; Harman (2003) suggested that intranet could be utilized on a ‘push’ and ‘pull’ basis.</w:t>
      </w:r>
    </w:p>
    <w:p w14:paraId="43B412CC" w14:textId="42AFB82C" w:rsidR="005C74F5" w:rsidRPr="00D66F6B" w:rsidRDefault="005C74F5" w:rsidP="005C74F5">
      <w:pPr>
        <w:pStyle w:val="ListParagraph"/>
        <w:rPr>
          <w:rFonts w:ascii="Times New Roman" w:hAnsi="Times New Roman" w:cs="Times New Roman"/>
          <w:sz w:val="24"/>
          <w:szCs w:val="24"/>
        </w:rPr>
      </w:pPr>
      <w:r w:rsidRPr="00D66F6B">
        <w:rPr>
          <w:rFonts w:ascii="Times New Roman" w:hAnsi="Times New Roman" w:cs="Times New Roman"/>
          <w:sz w:val="24"/>
          <w:szCs w:val="24"/>
        </w:rPr>
        <w:t xml:space="preserve">• “Push” technology </w:t>
      </w:r>
      <w:r w:rsidR="00D66F6B" w:rsidRPr="00D66F6B">
        <w:rPr>
          <w:rFonts w:ascii="Times New Roman" w:hAnsi="Times New Roman" w:cs="Times New Roman"/>
          <w:sz w:val="24"/>
          <w:szCs w:val="24"/>
        </w:rPr>
        <w:t>are utilized</w:t>
      </w:r>
      <w:r w:rsidRPr="00D66F6B">
        <w:rPr>
          <w:rFonts w:ascii="Times New Roman" w:hAnsi="Times New Roman" w:cs="Times New Roman"/>
          <w:sz w:val="24"/>
          <w:szCs w:val="24"/>
        </w:rPr>
        <w:t xml:space="preserve"> </w:t>
      </w:r>
      <w:r w:rsidR="00D66F6B" w:rsidRPr="00D66F6B">
        <w:rPr>
          <w:rFonts w:ascii="Times New Roman" w:hAnsi="Times New Roman" w:cs="Times New Roman"/>
          <w:sz w:val="24"/>
          <w:szCs w:val="24"/>
        </w:rPr>
        <w:t>the minute</w:t>
      </w:r>
      <w:r w:rsidRPr="00D66F6B">
        <w:rPr>
          <w:rFonts w:ascii="Times New Roman" w:hAnsi="Times New Roman" w:cs="Times New Roman"/>
          <w:sz w:val="24"/>
          <w:szCs w:val="24"/>
        </w:rPr>
        <w:t xml:space="preserve"> it is </w:t>
      </w:r>
      <w:r w:rsidR="00D66F6B" w:rsidRPr="00D66F6B">
        <w:rPr>
          <w:rFonts w:ascii="Times New Roman" w:hAnsi="Times New Roman" w:cs="Times New Roman"/>
          <w:sz w:val="24"/>
          <w:szCs w:val="24"/>
        </w:rPr>
        <w:t>significant</w:t>
      </w:r>
      <w:r w:rsidRPr="00D66F6B">
        <w:rPr>
          <w:rFonts w:ascii="Times New Roman" w:hAnsi="Times New Roman" w:cs="Times New Roman"/>
          <w:sz w:val="24"/>
          <w:szCs w:val="24"/>
        </w:rPr>
        <w:t xml:space="preserve"> </w:t>
      </w:r>
      <w:r w:rsidR="00D66F6B" w:rsidRPr="00D66F6B">
        <w:rPr>
          <w:rFonts w:ascii="Times New Roman" w:hAnsi="Times New Roman" w:cs="Times New Roman"/>
          <w:sz w:val="24"/>
          <w:szCs w:val="24"/>
        </w:rPr>
        <w:t>with the aim of</w:t>
      </w:r>
      <w:r w:rsidRPr="00D66F6B">
        <w:rPr>
          <w:rFonts w:ascii="Times New Roman" w:hAnsi="Times New Roman" w:cs="Times New Roman"/>
          <w:sz w:val="24"/>
          <w:szCs w:val="24"/>
        </w:rPr>
        <w:t xml:space="preserve"> </w:t>
      </w:r>
      <w:r w:rsidR="00D66F6B" w:rsidRPr="00D66F6B">
        <w:rPr>
          <w:rFonts w:ascii="Times New Roman" w:hAnsi="Times New Roman" w:cs="Times New Roman"/>
          <w:sz w:val="24"/>
          <w:szCs w:val="24"/>
        </w:rPr>
        <w:t>presenting specific</w:t>
      </w:r>
      <w:r w:rsidRPr="00D66F6B">
        <w:rPr>
          <w:rFonts w:ascii="Times New Roman" w:hAnsi="Times New Roman" w:cs="Times New Roman"/>
          <w:sz w:val="24"/>
          <w:szCs w:val="24"/>
        </w:rPr>
        <w:t xml:space="preserve"> material </w:t>
      </w:r>
      <w:r w:rsidR="00D66F6B" w:rsidRPr="00D66F6B">
        <w:rPr>
          <w:rFonts w:ascii="Times New Roman" w:hAnsi="Times New Roman" w:cs="Times New Roman"/>
          <w:sz w:val="24"/>
          <w:szCs w:val="24"/>
        </w:rPr>
        <w:t>t</w:t>
      </w:r>
      <w:r w:rsidRPr="00D66F6B">
        <w:rPr>
          <w:rFonts w:ascii="Times New Roman" w:hAnsi="Times New Roman" w:cs="Times New Roman"/>
          <w:sz w:val="24"/>
          <w:szCs w:val="24"/>
        </w:rPr>
        <w:t xml:space="preserve">o </w:t>
      </w:r>
      <w:r w:rsidR="00D66F6B" w:rsidRPr="00D66F6B">
        <w:rPr>
          <w:rFonts w:ascii="Times New Roman" w:hAnsi="Times New Roman" w:cs="Times New Roman"/>
          <w:sz w:val="24"/>
          <w:szCs w:val="24"/>
        </w:rPr>
        <w:t>individuals in the workplace</w:t>
      </w:r>
      <w:r w:rsidRPr="00D66F6B">
        <w:rPr>
          <w:rFonts w:ascii="Times New Roman" w:hAnsi="Times New Roman" w:cs="Times New Roman"/>
          <w:sz w:val="24"/>
          <w:szCs w:val="24"/>
        </w:rPr>
        <w:t xml:space="preserve">. </w:t>
      </w:r>
      <w:r w:rsidR="00D66F6B" w:rsidRPr="00D66F6B">
        <w:rPr>
          <w:rFonts w:ascii="Times New Roman" w:hAnsi="Times New Roman" w:cs="Times New Roman"/>
          <w:sz w:val="24"/>
          <w:szCs w:val="24"/>
        </w:rPr>
        <w:t>Ensuring</w:t>
      </w:r>
      <w:r w:rsidRPr="00D66F6B">
        <w:rPr>
          <w:rFonts w:ascii="Times New Roman" w:hAnsi="Times New Roman" w:cs="Times New Roman"/>
          <w:sz w:val="24"/>
          <w:szCs w:val="24"/>
        </w:rPr>
        <w:t xml:space="preserve"> that </w:t>
      </w:r>
      <w:r w:rsidR="00D66F6B" w:rsidRPr="00D66F6B">
        <w:rPr>
          <w:rFonts w:ascii="Times New Roman" w:hAnsi="Times New Roman" w:cs="Times New Roman"/>
          <w:sz w:val="24"/>
          <w:szCs w:val="24"/>
        </w:rPr>
        <w:t>nothing</w:t>
      </w:r>
      <w:r w:rsidRPr="00D66F6B">
        <w:rPr>
          <w:rFonts w:ascii="Times New Roman" w:hAnsi="Times New Roman" w:cs="Times New Roman"/>
          <w:sz w:val="24"/>
          <w:szCs w:val="24"/>
        </w:rPr>
        <w:t xml:space="preserve"> </w:t>
      </w:r>
      <w:r w:rsidR="00D66F6B" w:rsidRPr="00D66F6B">
        <w:rPr>
          <w:rFonts w:ascii="Times New Roman" w:hAnsi="Times New Roman" w:cs="Times New Roman"/>
          <w:sz w:val="24"/>
          <w:szCs w:val="24"/>
        </w:rPr>
        <w:t>occurs</w:t>
      </w:r>
      <w:r w:rsidRPr="00D66F6B">
        <w:rPr>
          <w:rFonts w:ascii="Times New Roman" w:hAnsi="Times New Roman" w:cs="Times New Roman"/>
          <w:sz w:val="24"/>
          <w:szCs w:val="24"/>
        </w:rPr>
        <w:t xml:space="preserve"> </w:t>
      </w:r>
      <w:r w:rsidR="00D66F6B" w:rsidRPr="00D66F6B">
        <w:rPr>
          <w:rFonts w:ascii="Times New Roman" w:hAnsi="Times New Roman" w:cs="Times New Roman"/>
          <w:sz w:val="24"/>
          <w:szCs w:val="24"/>
        </w:rPr>
        <w:t>while waiting for</w:t>
      </w:r>
      <w:r w:rsidRPr="00D66F6B">
        <w:rPr>
          <w:rFonts w:ascii="Times New Roman" w:hAnsi="Times New Roman" w:cs="Times New Roman"/>
          <w:sz w:val="24"/>
          <w:szCs w:val="24"/>
        </w:rPr>
        <w:t xml:space="preserve"> all information </w:t>
      </w:r>
      <w:r w:rsidR="00D66F6B" w:rsidRPr="00D66F6B">
        <w:rPr>
          <w:rFonts w:ascii="Times New Roman" w:hAnsi="Times New Roman" w:cs="Times New Roman"/>
          <w:sz w:val="24"/>
          <w:szCs w:val="24"/>
        </w:rPr>
        <w:t>to be assessed appropriately.</w:t>
      </w:r>
    </w:p>
    <w:p w14:paraId="6CEC3DC4" w14:textId="66B442CC" w:rsidR="007D074F" w:rsidRDefault="005C74F5" w:rsidP="00D66F6B">
      <w:pPr>
        <w:pStyle w:val="ListParagraph"/>
        <w:rPr>
          <w:rFonts w:ascii="Times New Roman" w:hAnsi="Times New Roman" w:cs="Times New Roman"/>
          <w:sz w:val="24"/>
          <w:szCs w:val="24"/>
        </w:rPr>
      </w:pPr>
      <w:r w:rsidRPr="007D074F">
        <w:rPr>
          <w:rFonts w:ascii="Times New Roman" w:hAnsi="Times New Roman" w:cs="Times New Roman"/>
          <w:sz w:val="24"/>
          <w:szCs w:val="24"/>
        </w:rPr>
        <w:t xml:space="preserve">• “Pull” technology </w:t>
      </w:r>
      <w:r w:rsidR="00D66F6B" w:rsidRPr="007D074F">
        <w:rPr>
          <w:rFonts w:ascii="Times New Roman" w:hAnsi="Times New Roman" w:cs="Times New Roman"/>
          <w:sz w:val="24"/>
          <w:szCs w:val="24"/>
        </w:rPr>
        <w:t xml:space="preserve">enables individuals within Dixons to choose when to </w:t>
      </w:r>
      <w:r w:rsidR="007D074F" w:rsidRPr="007D074F">
        <w:rPr>
          <w:rFonts w:ascii="Times New Roman" w:hAnsi="Times New Roman" w:cs="Times New Roman"/>
          <w:sz w:val="24"/>
          <w:szCs w:val="24"/>
        </w:rPr>
        <w:t>extract information from Eclipse which they want to see</w:t>
      </w:r>
      <w:r w:rsidRPr="007D074F">
        <w:rPr>
          <w:rFonts w:ascii="Times New Roman" w:hAnsi="Times New Roman" w:cs="Times New Roman"/>
          <w:sz w:val="24"/>
          <w:szCs w:val="24"/>
        </w:rPr>
        <w:t>. The “</w:t>
      </w:r>
      <w:r w:rsidRPr="007D074F">
        <w:rPr>
          <w:rFonts w:ascii="Times New Roman" w:hAnsi="Times New Roman" w:cs="Times New Roman"/>
          <w:i/>
          <w:sz w:val="24"/>
          <w:szCs w:val="24"/>
        </w:rPr>
        <w:t>views of the end users are more important than in most other studies</w:t>
      </w:r>
      <w:r w:rsidRPr="007D074F">
        <w:rPr>
          <w:rFonts w:ascii="Times New Roman" w:hAnsi="Times New Roman" w:cs="Times New Roman"/>
          <w:sz w:val="24"/>
          <w:szCs w:val="24"/>
        </w:rPr>
        <w:t>” (</w:t>
      </w:r>
      <w:proofErr w:type="spellStart"/>
      <w:r w:rsidRPr="007D074F">
        <w:rPr>
          <w:rFonts w:ascii="Times New Roman" w:hAnsi="Times New Roman" w:cs="Times New Roman"/>
          <w:sz w:val="24"/>
          <w:szCs w:val="24"/>
        </w:rPr>
        <w:t>Skok</w:t>
      </w:r>
      <w:proofErr w:type="spellEnd"/>
      <w:r w:rsidRPr="007D074F">
        <w:rPr>
          <w:rFonts w:ascii="Times New Roman" w:hAnsi="Times New Roman" w:cs="Times New Roman"/>
          <w:sz w:val="24"/>
          <w:szCs w:val="24"/>
        </w:rPr>
        <w:t xml:space="preserve"> &amp; </w:t>
      </w:r>
      <w:proofErr w:type="spellStart"/>
      <w:r w:rsidRPr="007D074F">
        <w:rPr>
          <w:rFonts w:ascii="Times New Roman" w:hAnsi="Times New Roman" w:cs="Times New Roman"/>
          <w:sz w:val="24"/>
          <w:szCs w:val="24"/>
        </w:rPr>
        <w:t>Kalmanovitch</w:t>
      </w:r>
      <w:proofErr w:type="spellEnd"/>
      <w:r w:rsidRPr="007D074F">
        <w:rPr>
          <w:rFonts w:ascii="Times New Roman" w:hAnsi="Times New Roman" w:cs="Times New Roman"/>
          <w:sz w:val="24"/>
          <w:szCs w:val="24"/>
        </w:rPr>
        <w:t>, 2005).</w:t>
      </w:r>
    </w:p>
    <w:p w14:paraId="5D83EB43" w14:textId="42D7E776" w:rsidR="005C74F5" w:rsidRPr="007D074F" w:rsidRDefault="007D074F" w:rsidP="007D074F">
      <w:pPr>
        <w:rPr>
          <w:rFonts w:ascii="Times New Roman" w:hAnsi="Times New Roman" w:cs="Times New Roman"/>
          <w:sz w:val="24"/>
          <w:szCs w:val="24"/>
        </w:rPr>
      </w:pPr>
      <w:r>
        <w:rPr>
          <w:rFonts w:ascii="Times New Roman" w:hAnsi="Times New Roman" w:cs="Times New Roman"/>
          <w:sz w:val="24"/>
          <w:szCs w:val="24"/>
        </w:rPr>
        <w:t>In order to deliver a simple and user friendly experience between various pages on Eclipse, Eclipse information can only be accessed by Dixons employees over Microsoft Edge browser.</w:t>
      </w:r>
      <w:r w:rsidR="005C74F5" w:rsidRPr="007D074F">
        <w:rPr>
          <w:rFonts w:ascii="Times New Roman" w:hAnsi="Times New Roman" w:cs="Times New Roman"/>
          <w:sz w:val="24"/>
          <w:szCs w:val="24"/>
        </w:rPr>
        <w:t xml:space="preserve"> </w:t>
      </w:r>
    </w:p>
    <w:p w14:paraId="60493268" w14:textId="6CDA69FE" w:rsidR="005C74F5" w:rsidRDefault="007D074F" w:rsidP="005C74F5">
      <w:pPr>
        <w:rPr>
          <w:rFonts w:ascii="Times New Roman" w:hAnsi="Times New Roman" w:cs="Times New Roman"/>
          <w:sz w:val="24"/>
          <w:szCs w:val="24"/>
          <w:lang w:val="en-US"/>
        </w:rPr>
      </w:pPr>
      <w:r>
        <w:rPr>
          <w:rFonts w:ascii="Times New Roman" w:hAnsi="Times New Roman" w:cs="Times New Roman"/>
          <w:sz w:val="24"/>
          <w:szCs w:val="24"/>
        </w:rPr>
        <w:t>Eclipse is</w:t>
      </w:r>
      <w:r w:rsidR="005C74F5" w:rsidRPr="005C74F5">
        <w:rPr>
          <w:rFonts w:ascii="Times New Roman" w:hAnsi="Times New Roman" w:cs="Times New Roman"/>
          <w:sz w:val="24"/>
          <w:szCs w:val="24"/>
        </w:rPr>
        <w:t xml:space="preserve"> a tool to support </w:t>
      </w:r>
      <w:r>
        <w:rPr>
          <w:rFonts w:ascii="Times New Roman" w:hAnsi="Times New Roman" w:cs="Times New Roman"/>
          <w:sz w:val="24"/>
          <w:szCs w:val="24"/>
        </w:rPr>
        <w:t>c</w:t>
      </w:r>
      <w:r w:rsidR="005C74F5" w:rsidRPr="005C74F5">
        <w:rPr>
          <w:rFonts w:ascii="Times New Roman" w:hAnsi="Times New Roman" w:cs="Times New Roman"/>
          <w:sz w:val="24"/>
          <w:szCs w:val="24"/>
        </w:rPr>
        <w:t xml:space="preserve">ommunities of practice and this has been established as a valuable tool </w:t>
      </w:r>
      <w:r w:rsidR="005C74F5">
        <w:rPr>
          <w:rFonts w:ascii="Times New Roman" w:hAnsi="Times New Roman" w:cs="Times New Roman"/>
          <w:sz w:val="24"/>
          <w:szCs w:val="24"/>
        </w:rPr>
        <w:t>for</w:t>
      </w:r>
      <w:r w:rsidR="005C74F5" w:rsidRPr="005C74F5">
        <w:rPr>
          <w:rFonts w:ascii="Times New Roman" w:hAnsi="Times New Roman" w:cs="Times New Roman"/>
          <w:sz w:val="24"/>
          <w:szCs w:val="24"/>
        </w:rPr>
        <w:t xml:space="preserve"> producing a home page for community of practice so there for others can utilise</w:t>
      </w:r>
      <w:r w:rsidR="005C74F5" w:rsidRPr="005C74F5">
        <w:rPr>
          <w:rFonts w:ascii="Times New Roman" w:hAnsi="Times New Roman" w:cs="Times New Roman"/>
          <w:sz w:val="24"/>
          <w:szCs w:val="24"/>
          <w:lang w:val="en-US"/>
        </w:rPr>
        <w:t xml:space="preserve">. </w:t>
      </w:r>
      <w:r>
        <w:rPr>
          <w:rFonts w:ascii="Times New Roman" w:hAnsi="Times New Roman" w:cs="Times New Roman"/>
          <w:sz w:val="24"/>
          <w:szCs w:val="24"/>
        </w:rPr>
        <w:t>Eclipse</w:t>
      </w:r>
      <w:r w:rsidR="005C74F5" w:rsidRPr="005C74F5">
        <w:rPr>
          <w:rFonts w:ascii="Times New Roman" w:hAnsi="Times New Roman" w:cs="Times New Roman"/>
          <w:sz w:val="24"/>
          <w:szCs w:val="24"/>
        </w:rPr>
        <w:t xml:space="preserve"> also provides a collaborative environment to which could be utilised by community of practice individuals especially those with in a different demographic location</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In evaluating Dixons intranet it is also a mechanism that offers the output of community of practice so that it can be displayed to the rest of the organisation through effective methods such as web blogs</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Community of practice has a significant element to which the group embraces responsibilities of stewardship of knowledge within the domain</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 xml:space="preserve">According to Wenger </w:t>
      </w:r>
      <w:r w:rsidR="005C74F5">
        <w:rPr>
          <w:rFonts w:ascii="Times New Roman" w:hAnsi="Times New Roman" w:cs="Times New Roman"/>
          <w:sz w:val="24"/>
          <w:szCs w:val="24"/>
        </w:rPr>
        <w:t>(</w:t>
      </w:r>
      <w:r w:rsidR="005C74F5" w:rsidRPr="005C74F5">
        <w:rPr>
          <w:rFonts w:ascii="Times New Roman" w:hAnsi="Times New Roman" w:cs="Times New Roman"/>
          <w:sz w:val="24"/>
          <w:szCs w:val="24"/>
        </w:rPr>
        <w:t>2000</w:t>
      </w:r>
      <w:r w:rsidR="005C74F5">
        <w:rPr>
          <w:rFonts w:ascii="Times New Roman" w:hAnsi="Times New Roman" w:cs="Times New Roman"/>
          <w:sz w:val="24"/>
          <w:szCs w:val="24"/>
        </w:rPr>
        <w:t>),</w:t>
      </w:r>
      <w:r w:rsidR="005C74F5" w:rsidRPr="005C74F5">
        <w:rPr>
          <w:rFonts w:ascii="Times New Roman" w:hAnsi="Times New Roman" w:cs="Times New Roman"/>
          <w:sz w:val="24"/>
          <w:szCs w:val="24"/>
        </w:rPr>
        <w:t xml:space="preserve"> this includes the generation of most form of knowledge base</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Once knowledge is acquired it is then distributed to other areas of Dixons to which may face the same challenge or it is to be stored for future references</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 xml:space="preserve">Dixons knowledge base is constructed using numerous dissimilar </w:t>
      </w:r>
      <w:r>
        <w:rPr>
          <w:rFonts w:ascii="Times New Roman" w:hAnsi="Times New Roman" w:cs="Times New Roman"/>
          <w:sz w:val="24"/>
          <w:szCs w:val="24"/>
        </w:rPr>
        <w:t>t</w:t>
      </w:r>
      <w:r w:rsidR="005C74F5" w:rsidRPr="005C74F5">
        <w:rPr>
          <w:rFonts w:ascii="Times New Roman" w:hAnsi="Times New Roman" w:cs="Times New Roman"/>
          <w:sz w:val="24"/>
          <w:szCs w:val="24"/>
        </w:rPr>
        <w:t>echnologies such as wikis</w:t>
      </w:r>
      <w:r>
        <w:rPr>
          <w:rFonts w:ascii="Times New Roman" w:hAnsi="Times New Roman" w:cs="Times New Roman"/>
          <w:sz w:val="24"/>
          <w:szCs w:val="24"/>
        </w:rPr>
        <w:t>,</w:t>
      </w:r>
      <w:r w:rsidR="005C74F5" w:rsidRPr="005C74F5">
        <w:rPr>
          <w:rFonts w:ascii="Times New Roman" w:hAnsi="Times New Roman" w:cs="Times New Roman"/>
          <w:sz w:val="24"/>
          <w:szCs w:val="24"/>
        </w:rPr>
        <w:t xml:space="preserve"> collaborative environments</w:t>
      </w:r>
      <w:r>
        <w:rPr>
          <w:rFonts w:ascii="Times New Roman" w:hAnsi="Times New Roman" w:cs="Times New Roman"/>
          <w:sz w:val="24"/>
          <w:szCs w:val="24"/>
        </w:rPr>
        <w:t>,</w:t>
      </w:r>
      <w:r w:rsidR="005C74F5" w:rsidRPr="005C74F5">
        <w:rPr>
          <w:rFonts w:ascii="Times New Roman" w:hAnsi="Times New Roman" w:cs="Times New Roman"/>
          <w:sz w:val="24"/>
          <w:szCs w:val="24"/>
        </w:rPr>
        <w:t xml:space="preserve"> and content management systems</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The community of practice within D</w:t>
      </w:r>
      <w:r>
        <w:rPr>
          <w:rFonts w:ascii="Times New Roman" w:hAnsi="Times New Roman" w:cs="Times New Roman"/>
          <w:sz w:val="24"/>
          <w:szCs w:val="24"/>
        </w:rPr>
        <w:t>ixo</w:t>
      </w:r>
      <w:r w:rsidR="005C74F5" w:rsidRPr="005C74F5">
        <w:rPr>
          <w:rFonts w:ascii="Times New Roman" w:hAnsi="Times New Roman" w:cs="Times New Roman"/>
          <w:sz w:val="24"/>
          <w:szCs w:val="24"/>
        </w:rPr>
        <w:t>n</w:t>
      </w:r>
      <w:r>
        <w:rPr>
          <w:rFonts w:ascii="Times New Roman" w:hAnsi="Times New Roman" w:cs="Times New Roman"/>
          <w:sz w:val="24"/>
          <w:szCs w:val="24"/>
        </w:rPr>
        <w:t xml:space="preserve">s </w:t>
      </w:r>
      <w:r w:rsidR="005C74F5" w:rsidRPr="005C74F5">
        <w:rPr>
          <w:rFonts w:ascii="Times New Roman" w:hAnsi="Times New Roman" w:cs="Times New Roman"/>
          <w:sz w:val="24"/>
          <w:szCs w:val="24"/>
        </w:rPr>
        <w:t>focuses on individuals interacting with in the workplace and is supported through efficient environment and infrastructure</w:t>
      </w:r>
      <w:r w:rsidR="005C74F5" w:rsidRPr="005C74F5">
        <w:rPr>
          <w:rFonts w:ascii="Times New Roman" w:hAnsi="Times New Roman" w:cs="Times New Roman"/>
          <w:sz w:val="24"/>
          <w:szCs w:val="24"/>
          <w:lang w:val="en-US"/>
        </w:rPr>
        <w:t xml:space="preserve">. </w:t>
      </w:r>
      <w:r w:rsidR="005C74F5" w:rsidRPr="005C74F5">
        <w:rPr>
          <w:rFonts w:ascii="Times New Roman" w:hAnsi="Times New Roman" w:cs="Times New Roman"/>
          <w:sz w:val="24"/>
          <w:szCs w:val="24"/>
        </w:rPr>
        <w:t xml:space="preserve">This report has Illustrated the enablers of knowledge sharing </w:t>
      </w:r>
      <w:r w:rsidR="005C74F5" w:rsidRPr="005C74F5">
        <w:rPr>
          <w:rFonts w:ascii="Times New Roman" w:hAnsi="Times New Roman" w:cs="Times New Roman"/>
          <w:sz w:val="24"/>
          <w:szCs w:val="24"/>
        </w:rPr>
        <w:lastRenderedPageBreak/>
        <w:t xml:space="preserve">within Dixons and has summarised that </w:t>
      </w:r>
      <w:r>
        <w:rPr>
          <w:rFonts w:ascii="Times New Roman" w:hAnsi="Times New Roman" w:cs="Times New Roman"/>
          <w:sz w:val="24"/>
          <w:szCs w:val="24"/>
        </w:rPr>
        <w:t>Eclipse</w:t>
      </w:r>
      <w:r w:rsidR="005C74F5" w:rsidRPr="005C74F5">
        <w:rPr>
          <w:rFonts w:ascii="Times New Roman" w:hAnsi="Times New Roman" w:cs="Times New Roman"/>
          <w:sz w:val="24"/>
          <w:szCs w:val="24"/>
        </w:rPr>
        <w:t xml:space="preserve"> within Dixons is vital in </w:t>
      </w:r>
      <w:r w:rsidRPr="005C74F5">
        <w:rPr>
          <w:rFonts w:ascii="Times New Roman" w:hAnsi="Times New Roman" w:cs="Times New Roman"/>
          <w:sz w:val="24"/>
          <w:szCs w:val="24"/>
        </w:rPr>
        <w:t>allowing</w:t>
      </w:r>
      <w:r w:rsidR="005C74F5" w:rsidRPr="005C74F5">
        <w:rPr>
          <w:rFonts w:ascii="Times New Roman" w:hAnsi="Times New Roman" w:cs="Times New Roman"/>
          <w:sz w:val="24"/>
          <w:szCs w:val="24"/>
        </w:rPr>
        <w:t xml:space="preserve"> and </w:t>
      </w:r>
      <w:r w:rsidRPr="005C74F5">
        <w:rPr>
          <w:rFonts w:ascii="Times New Roman" w:hAnsi="Times New Roman" w:cs="Times New Roman"/>
          <w:sz w:val="24"/>
          <w:szCs w:val="24"/>
        </w:rPr>
        <w:t>fostering</w:t>
      </w:r>
      <w:r w:rsidR="005C74F5" w:rsidRPr="005C74F5">
        <w:rPr>
          <w:rFonts w:ascii="Times New Roman" w:hAnsi="Times New Roman" w:cs="Times New Roman"/>
          <w:sz w:val="24"/>
          <w:szCs w:val="24"/>
        </w:rPr>
        <w:t xml:space="preserve"> </w:t>
      </w:r>
      <w:r>
        <w:rPr>
          <w:rFonts w:ascii="Times New Roman" w:hAnsi="Times New Roman" w:cs="Times New Roman"/>
          <w:sz w:val="24"/>
          <w:szCs w:val="24"/>
        </w:rPr>
        <w:t>c</w:t>
      </w:r>
      <w:r w:rsidR="005C74F5" w:rsidRPr="005C74F5">
        <w:rPr>
          <w:rFonts w:ascii="Times New Roman" w:hAnsi="Times New Roman" w:cs="Times New Roman"/>
          <w:sz w:val="24"/>
          <w:szCs w:val="24"/>
        </w:rPr>
        <w:t>ommunities of practice</w:t>
      </w:r>
      <w:r w:rsidR="005C74F5" w:rsidRPr="005C74F5">
        <w:rPr>
          <w:rFonts w:ascii="Times New Roman" w:hAnsi="Times New Roman" w:cs="Times New Roman"/>
          <w:sz w:val="24"/>
          <w:szCs w:val="24"/>
          <w:lang w:val="en-US"/>
        </w:rPr>
        <w:t xml:space="preserve">. </w:t>
      </w:r>
    </w:p>
    <w:p w14:paraId="6108A14F" w14:textId="69EF4974" w:rsidR="00FB1CD1" w:rsidRDefault="00367069" w:rsidP="00E443ED">
      <w:pPr>
        <w:rPr>
          <w:rFonts w:ascii="&amp;quot" w:hAnsi="&amp;quot"/>
          <w:color w:val="333333"/>
        </w:rPr>
      </w:pPr>
      <w:r>
        <w:rPr>
          <w:rFonts w:ascii="Times New Roman" w:hAnsi="Times New Roman" w:cs="Times New Roman"/>
          <w:sz w:val="24"/>
          <w:szCs w:val="24"/>
          <w:lang w:val="en-US"/>
        </w:rPr>
        <w:t xml:space="preserve">Eclipse within Dixons is utilized in order to drive cultural changes. The use of Eclipse is utilized in order to </w:t>
      </w:r>
      <w:r w:rsidR="00E443ED">
        <w:rPr>
          <w:rFonts w:ascii="Times New Roman" w:hAnsi="Times New Roman" w:cs="Times New Roman"/>
          <w:sz w:val="24"/>
          <w:szCs w:val="24"/>
          <w:lang w:val="en-US"/>
        </w:rPr>
        <w:t xml:space="preserve">distribute </w:t>
      </w:r>
      <w:r>
        <w:rPr>
          <w:rFonts w:ascii="Times New Roman" w:hAnsi="Times New Roman" w:cs="Times New Roman"/>
          <w:sz w:val="24"/>
          <w:szCs w:val="24"/>
          <w:lang w:val="en-US"/>
        </w:rPr>
        <w:t xml:space="preserve">information about projects through pages or </w:t>
      </w:r>
      <w:r w:rsidR="00E443ED">
        <w:rPr>
          <w:rFonts w:ascii="Times New Roman" w:hAnsi="Times New Roman" w:cs="Times New Roman"/>
          <w:sz w:val="24"/>
          <w:szCs w:val="24"/>
          <w:lang w:val="en-US"/>
        </w:rPr>
        <w:t>through</w:t>
      </w:r>
      <w:r>
        <w:rPr>
          <w:rFonts w:ascii="Times New Roman" w:hAnsi="Times New Roman" w:cs="Times New Roman"/>
          <w:sz w:val="24"/>
          <w:szCs w:val="24"/>
          <w:lang w:val="en-US"/>
        </w:rPr>
        <w:t xml:space="preserve"> the news section. After evaluating Dixons Eclipse it has more function than just a socialization platform as it can be used within Dixons in order to support cultural changes</w:t>
      </w:r>
      <w:r w:rsidR="00E443ED">
        <w:rPr>
          <w:rFonts w:ascii="Times New Roman" w:hAnsi="Times New Roman" w:cs="Times New Roman"/>
          <w:sz w:val="24"/>
          <w:szCs w:val="24"/>
          <w:lang w:val="en-US"/>
        </w:rPr>
        <w:t xml:space="preserve">. Eclipse also has an impact on the organizations culture through images and storytelling which is demonstrated on there. For instance, when </w:t>
      </w:r>
      <w:proofErr w:type="spellStart"/>
      <w:r w:rsidR="00E443ED">
        <w:rPr>
          <w:rFonts w:ascii="Times New Roman" w:hAnsi="Times New Roman" w:cs="Times New Roman"/>
          <w:sz w:val="24"/>
          <w:szCs w:val="24"/>
          <w:lang w:val="en-US"/>
        </w:rPr>
        <w:t>Currys</w:t>
      </w:r>
      <w:proofErr w:type="spellEnd"/>
      <w:r w:rsidR="00E443ED">
        <w:rPr>
          <w:rFonts w:ascii="Times New Roman" w:hAnsi="Times New Roman" w:cs="Times New Roman"/>
          <w:sz w:val="24"/>
          <w:szCs w:val="24"/>
          <w:lang w:val="en-US"/>
        </w:rPr>
        <w:t xml:space="preserve"> Pc world and Dixons merged, each organization had their own culture, the challenge then was for them to generate a singular platform for all employees to use and implement a singular culture and how they achieved this was through the creation of Eclipse.</w:t>
      </w:r>
    </w:p>
    <w:p w14:paraId="2800D54A" w14:textId="09330C94" w:rsidR="00784C95" w:rsidRDefault="00EB3B23" w:rsidP="00EB3B23">
      <w:pPr>
        <w:pStyle w:val="Heading1"/>
      </w:pPr>
      <w:bookmarkStart w:id="13" w:name="_Toc535268846"/>
      <w:r>
        <w:t>Conclusion</w:t>
      </w:r>
      <w:bookmarkEnd w:id="13"/>
    </w:p>
    <w:p w14:paraId="5DBCFA2D" w14:textId="65ECBA14" w:rsidR="00D5349B" w:rsidRPr="00C72B6E" w:rsidRDefault="00BF69BD" w:rsidP="00BF69BD">
      <w:pPr>
        <w:rPr>
          <w:rFonts w:ascii="Times New Roman" w:hAnsi="Times New Roman" w:cs="Times New Roman"/>
          <w:sz w:val="24"/>
          <w:szCs w:val="24"/>
        </w:rPr>
      </w:pPr>
      <w:r w:rsidRPr="00C72B6E">
        <w:rPr>
          <w:rFonts w:ascii="Times New Roman" w:hAnsi="Times New Roman" w:cs="Times New Roman"/>
          <w:sz w:val="24"/>
          <w:szCs w:val="24"/>
        </w:rPr>
        <w:t xml:space="preserve">KM’s development is </w:t>
      </w:r>
      <w:r w:rsidR="00C72B6E" w:rsidRPr="00C72B6E">
        <w:rPr>
          <w:rFonts w:ascii="Times New Roman" w:hAnsi="Times New Roman" w:cs="Times New Roman"/>
          <w:sz w:val="24"/>
          <w:szCs w:val="24"/>
        </w:rPr>
        <w:t>an</w:t>
      </w:r>
      <w:r w:rsidRPr="00C72B6E">
        <w:rPr>
          <w:rFonts w:ascii="Times New Roman" w:hAnsi="Times New Roman" w:cs="Times New Roman"/>
          <w:sz w:val="24"/>
          <w:szCs w:val="24"/>
        </w:rPr>
        <w:t xml:space="preserve"> important organisational as well as management encounter. Pressures in global </w:t>
      </w:r>
      <w:r w:rsidR="00C72B6E" w:rsidRPr="00C72B6E">
        <w:rPr>
          <w:rFonts w:ascii="Times New Roman" w:hAnsi="Times New Roman" w:cs="Times New Roman"/>
          <w:sz w:val="24"/>
          <w:szCs w:val="24"/>
        </w:rPr>
        <w:t>knowledge-based</w:t>
      </w:r>
      <w:r w:rsidRPr="00C72B6E">
        <w:rPr>
          <w:rFonts w:ascii="Times New Roman" w:hAnsi="Times New Roman" w:cs="Times New Roman"/>
          <w:sz w:val="24"/>
          <w:szCs w:val="24"/>
        </w:rPr>
        <w:t xml:space="preserve"> economy as well as recognising knowledge as vital and intangible assets that make efficient management of knowledge a significance. Knowledge based economy in the technological age is moving rapidly forward, especially the role played by </w:t>
      </w:r>
      <w:r w:rsidR="00D5349B" w:rsidRPr="00C72B6E">
        <w:rPr>
          <w:rFonts w:ascii="Times New Roman" w:hAnsi="Times New Roman" w:cs="Times New Roman"/>
          <w:sz w:val="24"/>
          <w:szCs w:val="24"/>
        </w:rPr>
        <w:t>information and community technology to which performs as a substance of developing knowledge. Knowledge management model has become a spectacle in terms of playing a significant role in the successfulness of a company on a global scale. KM supports Dixons in shaping their technological and organisational innovations in order to have greater impact on operations and therefore enable Dixons to compete with their competitions as well as survive.</w:t>
      </w:r>
    </w:p>
    <w:p w14:paraId="008D824F" w14:textId="7017E4AC" w:rsidR="00C72B6E" w:rsidRDefault="00C72B6E" w:rsidP="00BF69BD"/>
    <w:p w14:paraId="5FAC7BD1" w14:textId="167E2434" w:rsidR="00C72B6E" w:rsidRDefault="00C72B6E" w:rsidP="00BF69BD"/>
    <w:p w14:paraId="003F8B8D" w14:textId="04613FF7" w:rsidR="00C72B6E" w:rsidRDefault="00C72B6E" w:rsidP="00BF69BD"/>
    <w:bookmarkStart w:id="14" w:name="_Toc535268847" w:displacedByCustomXml="next"/>
    <w:sdt>
      <w:sdtPr>
        <w:rPr>
          <w:rFonts w:asciiTheme="minorHAnsi" w:eastAsiaTheme="minorHAnsi" w:hAnsiTheme="minorHAnsi" w:cstheme="minorBidi"/>
          <w:color w:val="auto"/>
          <w:sz w:val="22"/>
          <w:szCs w:val="22"/>
        </w:rPr>
        <w:id w:val="2106609861"/>
        <w:docPartObj>
          <w:docPartGallery w:val="Bibliographies"/>
          <w:docPartUnique/>
        </w:docPartObj>
      </w:sdtPr>
      <w:sdtEndPr/>
      <w:sdtContent>
        <w:p w14:paraId="246C4C8B" w14:textId="23F48B56" w:rsidR="00784C95" w:rsidRDefault="00784C95">
          <w:pPr>
            <w:pStyle w:val="Heading1"/>
          </w:pPr>
          <w:r>
            <w:t>References</w:t>
          </w:r>
          <w:bookmarkEnd w:id="14"/>
        </w:p>
        <w:sdt>
          <w:sdtPr>
            <w:id w:val="-573587230"/>
            <w:bibliography/>
          </w:sdtPr>
          <w:sdtEndPr/>
          <w:sdtContent>
            <w:p w14:paraId="55919FE7" w14:textId="77777777" w:rsidR="00367069" w:rsidRDefault="00784C95" w:rsidP="00367069">
              <w:pPr>
                <w:pStyle w:val="Bibliography"/>
                <w:rPr>
                  <w:noProof/>
                  <w:sz w:val="24"/>
                  <w:szCs w:val="24"/>
                </w:rPr>
              </w:pPr>
              <w:r>
                <w:fldChar w:fldCharType="begin"/>
              </w:r>
              <w:r>
                <w:instrText xml:space="preserve"> BIBLIOGRAPHY </w:instrText>
              </w:r>
              <w:r>
                <w:fldChar w:fldCharType="separate"/>
              </w:r>
              <w:r w:rsidR="00367069">
                <w:rPr>
                  <w:noProof/>
                </w:rPr>
                <w:t xml:space="preserve">Ahsan, S. &amp; Shah, A., 2006. </w:t>
              </w:r>
              <w:r w:rsidR="00367069">
                <w:rPr>
                  <w:i/>
                  <w:iCs/>
                  <w:noProof/>
                </w:rPr>
                <w:t xml:space="preserve">Data, information, knowledge, wisdom: A doubly linked chain. </w:t>
              </w:r>
              <w:r w:rsidR="00367069">
                <w:rPr>
                  <w:noProof/>
                </w:rPr>
                <w:t xml:space="preserve">[Online] </w:t>
              </w:r>
              <w:r w:rsidR="00367069">
                <w:rPr>
                  <w:noProof/>
                </w:rPr>
                <w:br/>
                <w:t xml:space="preserve">Available at: </w:t>
              </w:r>
              <w:r w:rsidR="00367069">
                <w:rPr>
                  <w:noProof/>
                  <w:u w:val="single"/>
                </w:rPr>
                <w:t>http://citeseerx.ist.psu.edu/viewdoc/download?doi=10.1.1.89.5378&amp;rep=rep1&amp;type=pdf</w:t>
              </w:r>
              <w:r w:rsidR="00367069">
                <w:rPr>
                  <w:noProof/>
                </w:rPr>
                <w:br/>
                <w:t>[Accessed 06 December 2018].</w:t>
              </w:r>
            </w:p>
            <w:p w14:paraId="4EB0556E" w14:textId="77777777" w:rsidR="00367069" w:rsidRDefault="00367069" w:rsidP="00367069">
              <w:pPr>
                <w:pStyle w:val="Bibliography"/>
                <w:rPr>
                  <w:noProof/>
                </w:rPr>
              </w:pPr>
              <w:r>
                <w:rPr>
                  <w:noProof/>
                </w:rPr>
                <w:t xml:space="preserve">Alavi, M. &amp; Leidner, D. E., 2001. Knowledge management and knowledge management systems: conceptual foundations and research issues. </w:t>
              </w:r>
              <w:r>
                <w:rPr>
                  <w:i/>
                  <w:iCs/>
                  <w:noProof/>
                </w:rPr>
                <w:t xml:space="preserve">Management Information Systems Quarterly, </w:t>
              </w:r>
              <w:r>
                <w:rPr>
                  <w:noProof/>
                </w:rPr>
                <w:t>25(1), pp. 107-136.</w:t>
              </w:r>
            </w:p>
            <w:p w14:paraId="5DCA481B" w14:textId="77777777" w:rsidR="00367069" w:rsidRDefault="00367069" w:rsidP="00367069">
              <w:pPr>
                <w:pStyle w:val="Bibliography"/>
                <w:rPr>
                  <w:noProof/>
                </w:rPr>
              </w:pPr>
              <w:r>
                <w:rPr>
                  <w:noProof/>
                </w:rPr>
                <w:t xml:space="preserve">Bhat, G. D., 2002. Management strategies for individual knowledge and organizational knowledge. </w:t>
              </w:r>
              <w:r>
                <w:rPr>
                  <w:i/>
                  <w:iCs/>
                  <w:noProof/>
                </w:rPr>
                <w:t xml:space="preserve">Journal of Knowledge Management, </w:t>
              </w:r>
              <w:r>
                <w:rPr>
                  <w:noProof/>
                </w:rPr>
                <w:t>6(1), pp. 31-39.</w:t>
              </w:r>
            </w:p>
            <w:p w14:paraId="343D2A45" w14:textId="77777777" w:rsidR="00367069" w:rsidRDefault="00367069" w:rsidP="00367069">
              <w:pPr>
                <w:pStyle w:val="Bibliography"/>
                <w:rPr>
                  <w:noProof/>
                </w:rPr>
              </w:pPr>
              <w:r>
                <w:rPr>
                  <w:noProof/>
                </w:rPr>
                <w:t xml:space="preserve">Chakravarthy, S. A., Vajre, A. H. &amp; Deshmukh, A. M., 2015. Utilization and Evaluation of Knowledge Management Tools in Information Technology Industry. </w:t>
              </w:r>
              <w:r>
                <w:rPr>
                  <w:i/>
                  <w:iCs/>
                  <w:noProof/>
                </w:rPr>
                <w:t xml:space="preserve">IOSR Journal of Business and Management , </w:t>
              </w:r>
              <w:r>
                <w:rPr>
                  <w:noProof/>
                </w:rPr>
                <w:t>17(2), pp. 41-52.</w:t>
              </w:r>
            </w:p>
            <w:p w14:paraId="298B7993" w14:textId="77777777" w:rsidR="00367069" w:rsidRDefault="00367069" w:rsidP="00367069">
              <w:pPr>
                <w:pStyle w:val="Bibliography"/>
                <w:rPr>
                  <w:noProof/>
                </w:rPr>
              </w:pPr>
              <w:r>
                <w:rPr>
                  <w:noProof/>
                </w:rPr>
                <w:t xml:space="preserve">Chou, S.-W. &amp; He, M.-Y., 2004. </w:t>
              </w:r>
              <w:r>
                <w:rPr>
                  <w:i/>
                  <w:iCs/>
                  <w:noProof/>
                </w:rPr>
                <w:t xml:space="preserve">Facilitating Knowledge Creation by Knowledge Assets, </w:t>
              </w:r>
              <w:r>
                <w:rPr>
                  <w:noProof/>
                </w:rPr>
                <w:t>Hawaii: Hawaii International Conference on System Sciences.</w:t>
              </w:r>
            </w:p>
            <w:p w14:paraId="66C3D471" w14:textId="77777777" w:rsidR="00367069" w:rsidRDefault="00367069" w:rsidP="00367069">
              <w:pPr>
                <w:pStyle w:val="Bibliography"/>
                <w:rPr>
                  <w:noProof/>
                </w:rPr>
              </w:pPr>
              <w:r>
                <w:rPr>
                  <w:noProof/>
                </w:rPr>
                <w:t xml:space="preserve">Eliot, T. S., 1934. </w:t>
              </w:r>
              <w:r>
                <w:rPr>
                  <w:i/>
                  <w:iCs/>
                  <w:noProof/>
                </w:rPr>
                <w:t xml:space="preserve">The Rock. </w:t>
              </w:r>
              <w:r>
                <w:rPr>
                  <w:noProof/>
                </w:rPr>
                <w:t>1st ed. London: Faber &amp; Faber Limited .</w:t>
              </w:r>
            </w:p>
            <w:p w14:paraId="01B9DD4E" w14:textId="77777777" w:rsidR="00367069" w:rsidRDefault="00367069" w:rsidP="00367069">
              <w:pPr>
                <w:pStyle w:val="Bibliography"/>
                <w:rPr>
                  <w:noProof/>
                </w:rPr>
              </w:pPr>
              <w:r>
                <w:rPr>
                  <w:noProof/>
                </w:rPr>
                <w:lastRenderedPageBreak/>
                <w:t xml:space="preserve">Fernandez, I. B. &amp; Sabherwal, R., 2010. </w:t>
              </w:r>
              <w:r>
                <w:rPr>
                  <w:i/>
                  <w:iCs/>
                  <w:noProof/>
                </w:rPr>
                <w:t xml:space="preserve">Knowledge Management: Systems and Processes. </w:t>
              </w:r>
              <w:r>
                <w:rPr>
                  <w:noProof/>
                </w:rPr>
                <w:t>New York: M.E.Sharpe.</w:t>
              </w:r>
            </w:p>
            <w:p w14:paraId="526B9C2D" w14:textId="77777777" w:rsidR="00367069" w:rsidRDefault="00367069" w:rsidP="00367069">
              <w:pPr>
                <w:pStyle w:val="Bibliography"/>
                <w:rPr>
                  <w:noProof/>
                </w:rPr>
              </w:pPr>
              <w:r>
                <w:rPr>
                  <w:noProof/>
                </w:rPr>
                <w:t xml:space="preserve">Gao, F., Li, M. &amp; Clarke, S., 2008. Knowledge, management, and knowledge management in business operations.. </w:t>
              </w:r>
              <w:r>
                <w:rPr>
                  <w:i/>
                  <w:iCs/>
                  <w:noProof/>
                </w:rPr>
                <w:t xml:space="preserve">Journal of Knowledge Management, </w:t>
              </w:r>
              <w:r>
                <w:rPr>
                  <w:noProof/>
                </w:rPr>
                <w:t>12(2), pp. 3-17.</w:t>
              </w:r>
            </w:p>
            <w:p w14:paraId="055355F3" w14:textId="77777777" w:rsidR="00367069" w:rsidRDefault="00367069" w:rsidP="00367069">
              <w:pPr>
                <w:pStyle w:val="Bibliography"/>
                <w:rPr>
                  <w:noProof/>
                </w:rPr>
              </w:pPr>
              <w:r>
                <w:rPr>
                  <w:noProof/>
                </w:rPr>
                <w:t xml:space="preserve">Gonzalez, R. V. D. &amp; Martins, M. F., 2017. </w:t>
              </w:r>
              <w:r>
                <w:rPr>
                  <w:i/>
                  <w:iCs/>
                  <w:noProof/>
                </w:rPr>
                <w:t xml:space="preserve">Knowledge Management Process: a theoretical-conceptual research, </w:t>
              </w:r>
              <w:r>
                <w:rPr>
                  <w:noProof/>
                </w:rPr>
                <w:t>São Carlos: Gest. Production.</w:t>
              </w:r>
            </w:p>
            <w:p w14:paraId="69150F76" w14:textId="77777777" w:rsidR="00367069" w:rsidRDefault="00367069" w:rsidP="00367069">
              <w:pPr>
                <w:pStyle w:val="Bibliography"/>
                <w:rPr>
                  <w:noProof/>
                </w:rPr>
              </w:pPr>
              <w:r>
                <w:rPr>
                  <w:noProof/>
                </w:rPr>
                <w:t xml:space="preserve">Grant, R. M., 1996. Toward a knowledge-based theory of the firm.. </w:t>
              </w:r>
              <w:r>
                <w:rPr>
                  <w:i/>
                  <w:iCs/>
                  <w:noProof/>
                </w:rPr>
                <w:t xml:space="preserve">Strategic Management Journal, </w:t>
              </w:r>
              <w:r>
                <w:rPr>
                  <w:noProof/>
                </w:rPr>
                <w:t>Volume 17, pp. 109-122.</w:t>
              </w:r>
            </w:p>
            <w:p w14:paraId="67FF06F1" w14:textId="77777777" w:rsidR="00367069" w:rsidRDefault="00367069" w:rsidP="00367069">
              <w:pPr>
                <w:pStyle w:val="Bibliography"/>
                <w:rPr>
                  <w:noProof/>
                </w:rPr>
              </w:pPr>
              <w:r>
                <w:rPr>
                  <w:noProof/>
                </w:rPr>
                <w:t xml:space="preserve">Hall, C., 2010. </w:t>
              </w:r>
              <w:r>
                <w:rPr>
                  <w:i/>
                  <w:iCs/>
                  <w:noProof/>
                </w:rPr>
                <w:t xml:space="preserve">Knowledge Management: The Holy Grail for Today’s Economy. </w:t>
              </w:r>
              <w:r>
                <w:rPr>
                  <w:noProof/>
                </w:rPr>
                <w:t xml:space="preserve">[Online] </w:t>
              </w:r>
              <w:r>
                <w:rPr>
                  <w:noProof/>
                </w:rPr>
                <w:br/>
                <w:t xml:space="preserve">Available at: </w:t>
              </w:r>
              <w:r>
                <w:rPr>
                  <w:noProof/>
                  <w:u w:val="single"/>
                </w:rPr>
                <w:t>file:///C:/Users/JNR/AppData/Local/Packages/Microsoft.MicrosoftEdge_8wekyb3d8bbwe/TempState/Downloads/Knowledge-Management-November-December-2010_2339%20(1).pdf</w:t>
              </w:r>
              <w:r>
                <w:rPr>
                  <w:noProof/>
                </w:rPr>
                <w:br/>
                <w:t>[Accessed 6 December 2018].</w:t>
              </w:r>
            </w:p>
            <w:p w14:paraId="3DBA4D07" w14:textId="77777777" w:rsidR="00367069" w:rsidRDefault="00367069" w:rsidP="00367069">
              <w:pPr>
                <w:pStyle w:val="Bibliography"/>
                <w:rPr>
                  <w:noProof/>
                </w:rPr>
              </w:pPr>
              <w:r>
                <w:rPr>
                  <w:noProof/>
                </w:rPr>
                <w:t xml:space="preserve">Karadsheh, L. et al., 2009. A Theoretical Framework for Knowledge Management Process: Towards Improving Knowledge Performance. </w:t>
              </w:r>
              <w:r>
                <w:rPr>
                  <w:i/>
                  <w:iCs/>
                  <w:noProof/>
                </w:rPr>
                <w:t xml:space="preserve">Communications of the IBIMA, </w:t>
              </w:r>
              <w:r>
                <w:rPr>
                  <w:noProof/>
                </w:rPr>
                <w:t>Volume 7, pp. 67-79.</w:t>
              </w:r>
            </w:p>
            <w:p w14:paraId="2F29DA97" w14:textId="77777777" w:rsidR="00367069" w:rsidRDefault="00367069" w:rsidP="00367069">
              <w:pPr>
                <w:pStyle w:val="Bibliography"/>
                <w:rPr>
                  <w:noProof/>
                </w:rPr>
              </w:pPr>
              <w:r>
                <w:rPr>
                  <w:noProof/>
                </w:rPr>
                <w:t xml:space="preserve">King, W. R., 2009. </w:t>
              </w:r>
              <w:r>
                <w:rPr>
                  <w:i/>
                  <w:iCs/>
                  <w:noProof/>
                </w:rPr>
                <w:t xml:space="preserve">Knowledge Management and Organizational Learning, </w:t>
              </w:r>
              <w:r>
                <w:rPr>
                  <w:noProof/>
                </w:rPr>
                <w:t>Pittsburgh : Springer Science+Business Media, LLC .</w:t>
              </w:r>
            </w:p>
            <w:p w14:paraId="73B38C8C" w14:textId="77777777" w:rsidR="00367069" w:rsidRDefault="00367069" w:rsidP="00367069">
              <w:pPr>
                <w:pStyle w:val="Bibliography"/>
                <w:rPr>
                  <w:noProof/>
                </w:rPr>
              </w:pPr>
              <w:r>
                <w:rPr>
                  <w:noProof/>
                </w:rPr>
                <w:t xml:space="preserve">KM Training, 2018. </w:t>
              </w:r>
              <w:r>
                <w:rPr>
                  <w:i/>
                  <w:iCs/>
                  <w:noProof/>
                </w:rPr>
                <w:t xml:space="preserve">KM Training. </w:t>
              </w:r>
              <w:r>
                <w:rPr>
                  <w:noProof/>
                </w:rPr>
                <w:t xml:space="preserve">[Online] </w:t>
              </w:r>
              <w:r>
                <w:rPr>
                  <w:noProof/>
                </w:rPr>
                <w:br/>
                <w:t xml:space="preserve">Available at: </w:t>
              </w:r>
              <w:r>
                <w:rPr>
                  <w:noProof/>
                  <w:u w:val="single"/>
                </w:rPr>
                <w:t>https://www.kmtraining.org/sites/kmtraining.org/files/km-matrix-updated.pdf</w:t>
              </w:r>
              <w:r>
                <w:rPr>
                  <w:noProof/>
                </w:rPr>
                <w:br/>
                <w:t>[Accessed 2018 December 27].</w:t>
              </w:r>
            </w:p>
            <w:p w14:paraId="4A23D1D1" w14:textId="77777777" w:rsidR="00367069" w:rsidRDefault="00367069" w:rsidP="00367069">
              <w:pPr>
                <w:pStyle w:val="Bibliography"/>
                <w:rPr>
                  <w:noProof/>
                </w:rPr>
              </w:pPr>
              <w:r>
                <w:rPr>
                  <w:noProof/>
                </w:rPr>
                <w:t xml:space="preserve">Knowledge Management Tools, 2018. </w:t>
              </w:r>
              <w:r>
                <w:rPr>
                  <w:i/>
                  <w:iCs/>
                  <w:noProof/>
                </w:rPr>
                <w:t xml:space="preserve">Defining Knowledge, Information, Data. </w:t>
              </w:r>
              <w:r>
                <w:rPr>
                  <w:noProof/>
                </w:rPr>
                <w:t xml:space="preserve">[Online] </w:t>
              </w:r>
              <w:r>
                <w:rPr>
                  <w:noProof/>
                </w:rPr>
                <w:br/>
                <w:t xml:space="preserve">Available at: </w:t>
              </w:r>
              <w:r>
                <w:rPr>
                  <w:noProof/>
                  <w:u w:val="single"/>
                </w:rPr>
                <w:t>http://www.knowledge-management-tools.net/knowledge-information-data.html</w:t>
              </w:r>
              <w:r>
                <w:rPr>
                  <w:noProof/>
                </w:rPr>
                <w:br/>
                <w:t>[Accessed 06 Decemeber 2018].</w:t>
              </w:r>
            </w:p>
            <w:p w14:paraId="5B351B9C" w14:textId="77777777" w:rsidR="00367069" w:rsidRDefault="00367069" w:rsidP="00367069">
              <w:pPr>
                <w:pStyle w:val="Bibliography"/>
                <w:rPr>
                  <w:noProof/>
                </w:rPr>
              </w:pPr>
              <w:r>
                <w:rPr>
                  <w:noProof/>
                </w:rPr>
                <w:t xml:space="preserve">Liew, A., 2007. Understanding Data, Information, Knowledge And Their Inter-Relationships. </w:t>
              </w:r>
              <w:r>
                <w:rPr>
                  <w:i/>
                  <w:iCs/>
                  <w:noProof/>
                </w:rPr>
                <w:t xml:space="preserve">Journal of Knowledge Management Practice, </w:t>
              </w:r>
              <w:r>
                <w:rPr>
                  <w:noProof/>
                </w:rPr>
                <w:t>8(2).</w:t>
              </w:r>
            </w:p>
            <w:p w14:paraId="1F7123F7" w14:textId="77777777" w:rsidR="00367069" w:rsidRDefault="00367069" w:rsidP="00367069">
              <w:pPr>
                <w:pStyle w:val="Bibliography"/>
                <w:rPr>
                  <w:noProof/>
                </w:rPr>
              </w:pPr>
              <w:r>
                <w:rPr>
                  <w:noProof/>
                </w:rPr>
                <w:t xml:space="preserve">Lin, H.-F., 2007. A stage model of knowledge management: an empirical investigation of process and effectiveness. </w:t>
              </w:r>
              <w:r>
                <w:rPr>
                  <w:i/>
                  <w:iCs/>
                  <w:noProof/>
                </w:rPr>
                <w:t xml:space="preserve">Journal of Information Science, </w:t>
              </w:r>
              <w:r>
                <w:rPr>
                  <w:noProof/>
                </w:rPr>
                <w:t>33(6), pp. 643-659.</w:t>
              </w:r>
            </w:p>
            <w:p w14:paraId="527D6A9C" w14:textId="77777777" w:rsidR="00367069" w:rsidRDefault="00367069" w:rsidP="00367069">
              <w:pPr>
                <w:pStyle w:val="Bibliography"/>
                <w:rPr>
                  <w:noProof/>
                </w:rPr>
              </w:pPr>
              <w:r>
                <w:rPr>
                  <w:noProof/>
                </w:rPr>
                <w:t xml:space="preserve">Marr, B., Schiuma, G. &amp; Neely, A., 2004. Intellectual capital – deﬁning key performance indicators for organizational knowledge assets. </w:t>
              </w:r>
              <w:r>
                <w:rPr>
                  <w:i/>
                  <w:iCs/>
                  <w:noProof/>
                </w:rPr>
                <w:t xml:space="preserve">Business Process Management Journal , </w:t>
              </w:r>
              <w:r>
                <w:rPr>
                  <w:noProof/>
                </w:rPr>
                <w:t>10(5), pp. 551-556.</w:t>
              </w:r>
            </w:p>
            <w:p w14:paraId="306FBF22" w14:textId="77777777" w:rsidR="00367069" w:rsidRDefault="00367069" w:rsidP="00367069">
              <w:pPr>
                <w:pStyle w:val="Bibliography"/>
                <w:rPr>
                  <w:noProof/>
                </w:rPr>
              </w:pPr>
              <w:r>
                <w:rPr>
                  <w:noProof/>
                </w:rPr>
                <w:t xml:space="preserve">Nonaka, I., 1994. A Dynamic Theory of Organizational Knowledge Creation. </w:t>
              </w:r>
              <w:r>
                <w:rPr>
                  <w:i/>
                  <w:iCs/>
                  <w:noProof/>
                </w:rPr>
                <w:t xml:space="preserve">The Institute of Management Sciences, </w:t>
              </w:r>
              <w:r>
                <w:rPr>
                  <w:noProof/>
                </w:rPr>
                <w:t>5(1), pp. 14-37.</w:t>
              </w:r>
            </w:p>
            <w:p w14:paraId="4A045ABC" w14:textId="77777777" w:rsidR="00367069" w:rsidRDefault="00367069" w:rsidP="00367069">
              <w:pPr>
                <w:pStyle w:val="Bibliography"/>
                <w:rPr>
                  <w:noProof/>
                </w:rPr>
              </w:pPr>
              <w:r>
                <w:rPr>
                  <w:noProof/>
                </w:rPr>
                <w:t xml:space="preserve">Nonaka, I., Toyama, R. &amp; Konno, N., 2000. SECI, Ba and Leadership: a Unified Model of Dynamic Knowledge Creation. </w:t>
              </w:r>
              <w:r>
                <w:rPr>
                  <w:i/>
                  <w:iCs/>
                  <w:noProof/>
                </w:rPr>
                <w:t xml:space="preserve">Long Range Planning, </w:t>
              </w:r>
              <w:r>
                <w:rPr>
                  <w:noProof/>
                </w:rPr>
                <w:t>33(1), pp. 1-170.</w:t>
              </w:r>
            </w:p>
            <w:p w14:paraId="2419C0E8" w14:textId="77777777" w:rsidR="00367069" w:rsidRDefault="00367069" w:rsidP="00367069">
              <w:pPr>
                <w:pStyle w:val="Bibliography"/>
                <w:rPr>
                  <w:noProof/>
                </w:rPr>
              </w:pPr>
              <w:r>
                <w:rPr>
                  <w:noProof/>
                </w:rPr>
                <w:t xml:space="preserve">Parikh, M., 2001. Knowledge Management Framework for High tech Research and Development. </w:t>
              </w:r>
              <w:r>
                <w:rPr>
                  <w:i/>
                  <w:iCs/>
                  <w:noProof/>
                </w:rPr>
                <w:t xml:space="preserve">Engineering Management Journal, </w:t>
              </w:r>
              <w:r>
                <w:rPr>
                  <w:noProof/>
                </w:rPr>
                <w:t>13(3), pp. 27-34.</w:t>
              </w:r>
            </w:p>
            <w:p w14:paraId="0B0A3942" w14:textId="77777777" w:rsidR="00367069" w:rsidRDefault="00367069" w:rsidP="00367069">
              <w:pPr>
                <w:pStyle w:val="Bibliography"/>
                <w:rPr>
                  <w:noProof/>
                </w:rPr>
              </w:pPr>
              <w:r>
                <w:rPr>
                  <w:noProof/>
                </w:rPr>
                <w:t xml:space="preserve">Sharma, D. K., 2014. INTELLECTUAL PROPERTY AND THE NEED TO PROTECT IT. </w:t>
              </w:r>
              <w:r>
                <w:rPr>
                  <w:i/>
                  <w:iCs/>
                  <w:noProof/>
                </w:rPr>
                <w:t xml:space="preserve">Indian J.Sci.Res, </w:t>
              </w:r>
              <w:r>
                <w:rPr>
                  <w:noProof/>
                </w:rPr>
                <w:t>9(1), pp. 2-4.</w:t>
              </w:r>
            </w:p>
            <w:p w14:paraId="22435C90" w14:textId="77777777" w:rsidR="00367069" w:rsidRDefault="00367069" w:rsidP="00367069">
              <w:pPr>
                <w:pStyle w:val="Bibliography"/>
                <w:rPr>
                  <w:noProof/>
                </w:rPr>
              </w:pPr>
              <w:r>
                <w:rPr>
                  <w:noProof/>
                </w:rPr>
                <w:t xml:space="preserve">Spek, R. v. d. &amp; Spijkervet, A., 1997. </w:t>
              </w:r>
              <w:r>
                <w:rPr>
                  <w:i/>
                  <w:iCs/>
                  <w:noProof/>
                </w:rPr>
                <w:t xml:space="preserve">Knowledge Management: Dealing Intelligently With Knowledge. </w:t>
              </w:r>
              <w:r>
                <w:rPr>
                  <w:noProof/>
                </w:rPr>
                <w:t>s.l.:Knowledge management network.</w:t>
              </w:r>
            </w:p>
            <w:p w14:paraId="0D42D403" w14:textId="77777777" w:rsidR="00367069" w:rsidRDefault="00367069" w:rsidP="00367069">
              <w:pPr>
                <w:pStyle w:val="Bibliography"/>
                <w:rPr>
                  <w:noProof/>
                </w:rPr>
              </w:pPr>
              <w:r>
                <w:rPr>
                  <w:noProof/>
                </w:rPr>
                <w:lastRenderedPageBreak/>
                <w:t xml:space="preserve">Spiegler, I., 2000. Knowledge Management: A New idea or a Recycled concept. </w:t>
              </w:r>
              <w:r>
                <w:rPr>
                  <w:i/>
                  <w:iCs/>
                  <w:noProof/>
                </w:rPr>
                <w:t xml:space="preserve">Communication of Association for Information System, </w:t>
              </w:r>
              <w:r>
                <w:rPr>
                  <w:noProof/>
                </w:rPr>
                <w:t>3(14), pp. 1-24.</w:t>
              </w:r>
            </w:p>
            <w:p w14:paraId="57CC2672" w14:textId="77777777" w:rsidR="00367069" w:rsidRDefault="00367069" w:rsidP="00367069">
              <w:pPr>
                <w:pStyle w:val="Bibliography"/>
                <w:rPr>
                  <w:noProof/>
                </w:rPr>
              </w:pPr>
              <w:r>
                <w:rPr>
                  <w:noProof/>
                </w:rPr>
                <w:t xml:space="preserve">Stollberg, M., Zhdanova, A. V. &amp; Fensel, D., 2004. H-Tech Sight A Next Generation Knowledge Management Platform. </w:t>
              </w:r>
              <w:r>
                <w:rPr>
                  <w:i/>
                  <w:iCs/>
                  <w:noProof/>
                </w:rPr>
                <w:t xml:space="preserve">Journal of information and Knowledge management, </w:t>
              </w:r>
              <w:r>
                <w:rPr>
                  <w:noProof/>
                </w:rPr>
                <w:t>3(1), pp. 47-66.</w:t>
              </w:r>
            </w:p>
            <w:p w14:paraId="4DEBB576" w14:textId="77777777" w:rsidR="00367069" w:rsidRDefault="00367069" w:rsidP="00367069">
              <w:pPr>
                <w:pStyle w:val="Bibliography"/>
                <w:rPr>
                  <w:noProof/>
                </w:rPr>
              </w:pPr>
              <w:r>
                <w:rPr>
                  <w:noProof/>
                </w:rPr>
                <w:t xml:space="preserve">Walsh, J. P. &amp; Ungson, G. R., 1991. Organizational Memory. </w:t>
              </w:r>
              <w:r>
                <w:rPr>
                  <w:i/>
                  <w:iCs/>
                  <w:noProof/>
                </w:rPr>
                <w:t xml:space="preserve">Academy of Management Review, </w:t>
              </w:r>
              <w:r>
                <w:rPr>
                  <w:noProof/>
                </w:rPr>
                <w:t>16(1), pp. 57-91.</w:t>
              </w:r>
            </w:p>
            <w:p w14:paraId="66BCCA7B" w14:textId="77777777" w:rsidR="00784C95" w:rsidRDefault="00784C95" w:rsidP="00367069">
              <w:r>
                <w:rPr>
                  <w:b/>
                  <w:bCs/>
                  <w:noProof/>
                </w:rPr>
                <w:fldChar w:fldCharType="end"/>
              </w:r>
            </w:p>
          </w:sdtContent>
        </w:sdt>
      </w:sdtContent>
    </w:sdt>
    <w:p w14:paraId="73B0D082" w14:textId="77719FC9" w:rsidR="00784C95" w:rsidRDefault="00784C95" w:rsidP="00784C95"/>
    <w:p w14:paraId="5D0BD46F" w14:textId="29E18E40" w:rsidR="00BF2E38" w:rsidRDefault="00BF2E38" w:rsidP="00784C95"/>
    <w:p w14:paraId="4D1B049E" w14:textId="208CF34C" w:rsidR="00BF2E38" w:rsidRDefault="00BF2E38" w:rsidP="00784C95"/>
    <w:p w14:paraId="5A5E728A" w14:textId="745D005B" w:rsidR="00BF2E38" w:rsidRDefault="00BF2E38" w:rsidP="00784C95"/>
    <w:p w14:paraId="2EE3964D" w14:textId="6C09C988" w:rsidR="00BF2E38" w:rsidRDefault="00BF2E38" w:rsidP="00784C95"/>
    <w:p w14:paraId="4E856423" w14:textId="65762069" w:rsidR="00BF2E38" w:rsidRDefault="00BF2E38" w:rsidP="00784C95"/>
    <w:p w14:paraId="7FC65826" w14:textId="77309B3E" w:rsidR="00816D64" w:rsidRDefault="00816D64" w:rsidP="00784C95"/>
    <w:p w14:paraId="1EC09A07" w14:textId="5DE1C5CC" w:rsidR="00816D64" w:rsidRDefault="00816D64" w:rsidP="00784C95"/>
    <w:p w14:paraId="396E1959" w14:textId="4FCF36EF" w:rsidR="00816D64" w:rsidRDefault="00816D64" w:rsidP="00784C95"/>
    <w:p w14:paraId="5B7B533A" w14:textId="2534C132" w:rsidR="00816D64" w:rsidRDefault="00816D64" w:rsidP="00784C95"/>
    <w:p w14:paraId="73E46EEE" w14:textId="1D80A383" w:rsidR="00816D64" w:rsidRDefault="00816D64" w:rsidP="00784C95"/>
    <w:p w14:paraId="6B0DA697" w14:textId="05BCCC12" w:rsidR="00816D64" w:rsidRDefault="00816D64" w:rsidP="00784C95"/>
    <w:p w14:paraId="36ED8084" w14:textId="506827B6" w:rsidR="00816D64" w:rsidRDefault="00816D64" w:rsidP="00784C95"/>
    <w:p w14:paraId="46C85033" w14:textId="0DB9A1A0" w:rsidR="00816D64" w:rsidRDefault="00816D64" w:rsidP="00784C95"/>
    <w:p w14:paraId="257A3C96" w14:textId="5D730894" w:rsidR="00816D64" w:rsidRDefault="00816D64" w:rsidP="00784C95"/>
    <w:p w14:paraId="211CF78D" w14:textId="6F519145" w:rsidR="00816D64" w:rsidRDefault="00816D64" w:rsidP="00784C95"/>
    <w:p w14:paraId="490C7EB2" w14:textId="2EF37742" w:rsidR="00816D64" w:rsidRDefault="00816D64" w:rsidP="00784C95">
      <w:pPr>
        <w:sectPr w:rsidR="00816D64" w:rsidSect="004805DB">
          <w:pgSz w:w="11906" w:h="16838"/>
          <w:pgMar w:top="1440" w:right="1440" w:bottom="1440" w:left="1440" w:header="708" w:footer="708" w:gutter="0"/>
          <w:pgNumType w:start="0"/>
          <w:cols w:space="708"/>
          <w:titlePg/>
          <w:docGrid w:linePitch="360"/>
        </w:sectPr>
      </w:pPr>
    </w:p>
    <w:p w14:paraId="7A1B6353" w14:textId="5C5F5ADB" w:rsidR="00816D64" w:rsidRDefault="00816D64" w:rsidP="00816D64">
      <w:pPr>
        <w:pStyle w:val="Heading1"/>
      </w:pPr>
      <w:bookmarkStart w:id="15" w:name="_Toc535268848"/>
      <w:r>
        <w:lastRenderedPageBreak/>
        <w:t>APPENDICES</w:t>
      </w:r>
      <w:bookmarkEnd w:id="15"/>
    </w:p>
    <w:p w14:paraId="388808D9" w14:textId="23EED9BC" w:rsidR="00816D64" w:rsidRDefault="00816D64" w:rsidP="00816D64">
      <w:pPr>
        <w:pStyle w:val="Heading2"/>
      </w:pPr>
      <w:bookmarkStart w:id="16" w:name="_Toc535268849"/>
      <w:r>
        <w:t>Appendix A</w:t>
      </w:r>
      <w:bookmarkEnd w:id="16"/>
    </w:p>
    <w:p w14:paraId="123E4FEA" w14:textId="2344EC8A" w:rsidR="00816D64" w:rsidRDefault="00816D64" w:rsidP="00784C95">
      <w:r>
        <w:rPr>
          <w:noProof/>
        </w:rPr>
        <w:drawing>
          <wp:anchor distT="0" distB="0" distL="114300" distR="114300" simplePos="0" relativeHeight="251660294" behindDoc="0" locked="0" layoutInCell="1" allowOverlap="1" wp14:anchorId="075D7176" wp14:editId="60796650">
            <wp:simplePos x="0" y="0"/>
            <wp:positionH relativeFrom="margin">
              <wp:posOffset>-829945</wp:posOffset>
            </wp:positionH>
            <wp:positionV relativeFrom="paragraph">
              <wp:posOffset>359883</wp:posOffset>
            </wp:positionV>
            <wp:extent cx="10432415" cy="4348480"/>
            <wp:effectExtent l="0" t="0" r="698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32415" cy="4348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009380" w14:textId="77777777" w:rsidR="00816D64" w:rsidRDefault="00816D64" w:rsidP="00784C95">
      <w:r>
        <w:t xml:space="preserve">Source: </w:t>
      </w:r>
      <w:sdt>
        <w:sdtPr>
          <w:id w:val="-12836927"/>
          <w:citation/>
        </w:sdtPr>
        <w:sdtEndPr/>
        <w:sdtContent>
          <w:r>
            <w:fldChar w:fldCharType="begin"/>
          </w:r>
          <w:r>
            <w:instrText xml:space="preserve"> CITATION Fer10 \l 2057 </w:instrText>
          </w:r>
          <w:r>
            <w:fldChar w:fldCharType="separate"/>
          </w:r>
          <w:r w:rsidR="00367069" w:rsidRPr="00367069">
            <w:rPr>
              <w:noProof/>
            </w:rPr>
            <w:t>(Fernandez &amp; Sabherwal, 2010)</w:t>
          </w:r>
          <w:r>
            <w:fldChar w:fldCharType="end"/>
          </w:r>
        </w:sdtContent>
      </w:sdt>
      <w:r>
        <w:tab/>
      </w:r>
    </w:p>
    <w:p w14:paraId="6C2C22EC" w14:textId="23DDEC07" w:rsidR="00FA3E13" w:rsidRDefault="00FA3E13" w:rsidP="00784C95">
      <w:pPr>
        <w:sectPr w:rsidR="00FA3E13" w:rsidSect="00816D64">
          <w:pgSz w:w="16838" w:h="11906" w:orient="landscape"/>
          <w:pgMar w:top="1440" w:right="1440" w:bottom="1440" w:left="1440" w:header="708" w:footer="708" w:gutter="0"/>
          <w:pgNumType w:start="0"/>
          <w:cols w:space="708"/>
          <w:titlePg/>
          <w:docGrid w:linePitch="360"/>
        </w:sectPr>
      </w:pPr>
    </w:p>
    <w:p w14:paraId="0689EA85" w14:textId="799F2AE2" w:rsidR="00816D64" w:rsidRDefault="00FA3E13" w:rsidP="00FA3E13">
      <w:pPr>
        <w:pStyle w:val="Heading2"/>
      </w:pPr>
      <w:r>
        <w:rPr>
          <w:rFonts w:ascii="Arial" w:hAnsi="Arial" w:cs="Arial"/>
          <w:noProof/>
          <w:color w:val="1A0DAB"/>
          <w:sz w:val="20"/>
          <w:szCs w:val="20"/>
          <w:bdr w:val="none" w:sz="0" w:space="0" w:color="auto" w:frame="1"/>
        </w:rPr>
        <w:lastRenderedPageBreak/>
        <w:drawing>
          <wp:anchor distT="0" distB="0" distL="114300" distR="114300" simplePos="0" relativeHeight="251663366" behindDoc="0" locked="0" layoutInCell="1" allowOverlap="1" wp14:anchorId="3DBDB0D2" wp14:editId="151E02B9">
            <wp:simplePos x="0" y="0"/>
            <wp:positionH relativeFrom="column">
              <wp:posOffset>191386</wp:posOffset>
            </wp:positionH>
            <wp:positionV relativeFrom="paragraph">
              <wp:posOffset>1307804</wp:posOffset>
            </wp:positionV>
            <wp:extent cx="2753995" cy="2200940"/>
            <wp:effectExtent l="0" t="0" r="8255" b="8890"/>
            <wp:wrapTopAndBottom/>
            <wp:docPr id="3" name="Picture 3" descr="Image result for knowledge asset creation value map">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nowledge asset creation value map">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3995" cy="2200940"/>
                    </a:xfrm>
                    <a:prstGeom prst="rect">
                      <a:avLst/>
                    </a:prstGeom>
                    <a:noFill/>
                    <a:ln>
                      <a:noFill/>
                    </a:ln>
                  </pic:spPr>
                </pic:pic>
              </a:graphicData>
            </a:graphic>
          </wp:anchor>
        </w:drawing>
      </w:r>
      <w:r>
        <w:t>Appendix B</w:t>
      </w:r>
    </w:p>
    <w:p w14:paraId="6A3D26F8" w14:textId="470CF67F" w:rsidR="00FA3E13" w:rsidRDefault="00FA3E13" w:rsidP="00FA3E13"/>
    <w:p w14:paraId="57595062" w14:textId="186DAF2C" w:rsidR="00FA3E13" w:rsidRDefault="00FA3E13" w:rsidP="00FA3E13"/>
    <w:p w14:paraId="42E5F038" w14:textId="0A3D67E4" w:rsidR="00FA3E13" w:rsidRDefault="00FA3E13" w:rsidP="00FA3E13"/>
    <w:p w14:paraId="70C75D9B" w14:textId="2B5F03F6" w:rsidR="00FA3E13" w:rsidRDefault="00FA3E13" w:rsidP="00FA3E13"/>
    <w:p w14:paraId="7727C98F" w14:textId="274C51E5" w:rsidR="00FA3E13" w:rsidRPr="00FA3E13" w:rsidRDefault="00FA3E13" w:rsidP="00FA3E13">
      <w:r>
        <w:t xml:space="preserve">Source: </w:t>
      </w:r>
      <w:sdt>
        <w:sdtPr>
          <w:id w:val="-1691517733"/>
          <w:citation/>
        </w:sdtPr>
        <w:sdtContent>
          <w:r>
            <w:fldChar w:fldCharType="begin"/>
          </w:r>
          <w:r>
            <w:instrText xml:space="preserve"> CITATION Car07 \l 2057 </w:instrText>
          </w:r>
          <w:r>
            <w:fldChar w:fldCharType="separate"/>
          </w:r>
          <w:r w:rsidRPr="00FA3E13">
            <w:rPr>
              <w:noProof/>
            </w:rPr>
            <w:t>(Carluccia &amp; Schiumaab, 2007)</w:t>
          </w:r>
          <w:r>
            <w:fldChar w:fldCharType="end"/>
          </w:r>
        </w:sdtContent>
      </w:sdt>
    </w:p>
    <w:sectPr w:rsidR="00FA3E13" w:rsidRPr="00FA3E13" w:rsidSect="00816D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DCA55" w14:textId="77777777" w:rsidR="00630295" w:rsidRDefault="00630295" w:rsidP="00E876D7">
      <w:pPr>
        <w:spacing w:after="0" w:line="240" w:lineRule="auto"/>
      </w:pPr>
      <w:r>
        <w:separator/>
      </w:r>
    </w:p>
  </w:endnote>
  <w:endnote w:type="continuationSeparator" w:id="0">
    <w:p w14:paraId="4E43B8A3" w14:textId="77777777" w:rsidR="00630295" w:rsidRDefault="00630295" w:rsidP="00E876D7">
      <w:pPr>
        <w:spacing w:after="0" w:line="240" w:lineRule="auto"/>
      </w:pPr>
      <w:r>
        <w:continuationSeparator/>
      </w:r>
    </w:p>
  </w:endnote>
  <w:endnote w:type="continuationNotice" w:id="1">
    <w:p w14:paraId="38CE3D47" w14:textId="77777777" w:rsidR="00630295" w:rsidRDefault="006302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BE20B" w14:textId="77777777" w:rsidR="00630295" w:rsidRDefault="00630295" w:rsidP="00E876D7">
      <w:pPr>
        <w:spacing w:after="0" w:line="240" w:lineRule="auto"/>
      </w:pPr>
      <w:r>
        <w:separator/>
      </w:r>
    </w:p>
  </w:footnote>
  <w:footnote w:type="continuationSeparator" w:id="0">
    <w:p w14:paraId="7D245234" w14:textId="77777777" w:rsidR="00630295" w:rsidRDefault="00630295" w:rsidP="00E876D7">
      <w:pPr>
        <w:spacing w:after="0" w:line="240" w:lineRule="auto"/>
      </w:pPr>
      <w:r>
        <w:continuationSeparator/>
      </w:r>
    </w:p>
  </w:footnote>
  <w:footnote w:type="continuationNotice" w:id="1">
    <w:p w14:paraId="45C922BF" w14:textId="77777777" w:rsidR="00630295" w:rsidRDefault="006302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7055"/>
    <w:multiLevelType w:val="multilevel"/>
    <w:tmpl w:val="9B5E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7506F"/>
    <w:multiLevelType w:val="hybridMultilevel"/>
    <w:tmpl w:val="15C8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925BD"/>
    <w:multiLevelType w:val="hybridMultilevel"/>
    <w:tmpl w:val="E286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411FC"/>
    <w:multiLevelType w:val="multilevel"/>
    <w:tmpl w:val="2564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833F9"/>
    <w:multiLevelType w:val="multilevel"/>
    <w:tmpl w:val="298A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266D40"/>
    <w:multiLevelType w:val="hybridMultilevel"/>
    <w:tmpl w:val="055878E0"/>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8145E6E"/>
    <w:multiLevelType w:val="hybridMultilevel"/>
    <w:tmpl w:val="C3005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A0E39"/>
    <w:multiLevelType w:val="multilevel"/>
    <w:tmpl w:val="81B4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F1CF9"/>
    <w:multiLevelType w:val="hybridMultilevel"/>
    <w:tmpl w:val="7800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835D96"/>
    <w:multiLevelType w:val="hybridMultilevel"/>
    <w:tmpl w:val="325C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52DBA"/>
    <w:multiLevelType w:val="multilevel"/>
    <w:tmpl w:val="CFA0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873B08"/>
    <w:multiLevelType w:val="hybridMultilevel"/>
    <w:tmpl w:val="E4EE05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6E23B36"/>
    <w:multiLevelType w:val="hybridMultilevel"/>
    <w:tmpl w:val="9C3C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C054F"/>
    <w:multiLevelType w:val="multilevel"/>
    <w:tmpl w:val="D1D8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B2C47"/>
    <w:multiLevelType w:val="hybridMultilevel"/>
    <w:tmpl w:val="C06A1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45C39"/>
    <w:multiLevelType w:val="multilevel"/>
    <w:tmpl w:val="91A0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74998"/>
    <w:multiLevelType w:val="multilevel"/>
    <w:tmpl w:val="218C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3E55AD"/>
    <w:multiLevelType w:val="multilevel"/>
    <w:tmpl w:val="29F6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6D6010"/>
    <w:multiLevelType w:val="multilevel"/>
    <w:tmpl w:val="405A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C46AB"/>
    <w:multiLevelType w:val="hybridMultilevel"/>
    <w:tmpl w:val="AE64D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926F32"/>
    <w:multiLevelType w:val="multilevel"/>
    <w:tmpl w:val="39D8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AE7B8F"/>
    <w:multiLevelType w:val="hybridMultilevel"/>
    <w:tmpl w:val="C826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477EAE"/>
    <w:multiLevelType w:val="multilevel"/>
    <w:tmpl w:val="59E4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217F37"/>
    <w:multiLevelType w:val="hybridMultilevel"/>
    <w:tmpl w:val="54F4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0F7678"/>
    <w:multiLevelType w:val="hybridMultilevel"/>
    <w:tmpl w:val="647C5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782A85"/>
    <w:multiLevelType w:val="multilevel"/>
    <w:tmpl w:val="BF4E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570F01"/>
    <w:multiLevelType w:val="hybridMultilevel"/>
    <w:tmpl w:val="B230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4E6CE4"/>
    <w:multiLevelType w:val="multilevel"/>
    <w:tmpl w:val="6986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3E1B64"/>
    <w:multiLevelType w:val="hybridMultilevel"/>
    <w:tmpl w:val="05B4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3D69C0"/>
    <w:multiLevelType w:val="multilevel"/>
    <w:tmpl w:val="87C0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7436AF"/>
    <w:multiLevelType w:val="hybridMultilevel"/>
    <w:tmpl w:val="3B5A6A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401BFF"/>
    <w:multiLevelType w:val="hybridMultilevel"/>
    <w:tmpl w:val="64CEB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7E63F5"/>
    <w:multiLevelType w:val="multilevel"/>
    <w:tmpl w:val="FAF2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515377"/>
    <w:multiLevelType w:val="multilevel"/>
    <w:tmpl w:val="9494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AE53D2"/>
    <w:multiLevelType w:val="hybridMultilevel"/>
    <w:tmpl w:val="E238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2D5289"/>
    <w:multiLevelType w:val="hybridMultilevel"/>
    <w:tmpl w:val="1FF4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C8454D"/>
    <w:multiLevelType w:val="hybridMultilevel"/>
    <w:tmpl w:val="A4CC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202E6B"/>
    <w:multiLevelType w:val="hybridMultilevel"/>
    <w:tmpl w:val="A17E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133121"/>
    <w:multiLevelType w:val="multilevel"/>
    <w:tmpl w:val="03984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934936"/>
    <w:multiLevelType w:val="hybridMultilevel"/>
    <w:tmpl w:val="B0540D04"/>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7A253629"/>
    <w:multiLevelType w:val="hybridMultilevel"/>
    <w:tmpl w:val="054C9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332116"/>
    <w:multiLevelType w:val="multilevel"/>
    <w:tmpl w:val="F87A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982E83"/>
    <w:multiLevelType w:val="multilevel"/>
    <w:tmpl w:val="2B04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3"/>
  </w:num>
  <w:num w:numId="5">
    <w:abstractNumId w:val="7"/>
  </w:num>
  <w:num w:numId="6">
    <w:abstractNumId w:val="41"/>
  </w:num>
  <w:num w:numId="7">
    <w:abstractNumId w:val="22"/>
  </w:num>
  <w:num w:numId="8">
    <w:abstractNumId w:val="29"/>
  </w:num>
  <w:num w:numId="9">
    <w:abstractNumId w:val="18"/>
  </w:num>
  <w:num w:numId="10">
    <w:abstractNumId w:val="10"/>
  </w:num>
  <w:num w:numId="11">
    <w:abstractNumId w:val="3"/>
  </w:num>
  <w:num w:numId="12">
    <w:abstractNumId w:val="32"/>
  </w:num>
  <w:num w:numId="13">
    <w:abstractNumId w:val="38"/>
  </w:num>
  <w:num w:numId="14">
    <w:abstractNumId w:val="42"/>
  </w:num>
  <w:num w:numId="15">
    <w:abstractNumId w:val="13"/>
  </w:num>
  <w:num w:numId="16">
    <w:abstractNumId w:val="15"/>
  </w:num>
  <w:num w:numId="17">
    <w:abstractNumId w:val="16"/>
  </w:num>
  <w:num w:numId="18">
    <w:abstractNumId w:val="25"/>
  </w:num>
  <w:num w:numId="19">
    <w:abstractNumId w:val="20"/>
  </w:num>
  <w:num w:numId="20">
    <w:abstractNumId w:val="0"/>
  </w:num>
  <w:num w:numId="21">
    <w:abstractNumId w:val="2"/>
  </w:num>
  <w:num w:numId="22">
    <w:abstractNumId w:val="14"/>
  </w:num>
  <w:num w:numId="23">
    <w:abstractNumId w:val="36"/>
  </w:num>
  <w:num w:numId="24">
    <w:abstractNumId w:val="34"/>
  </w:num>
  <w:num w:numId="25">
    <w:abstractNumId w:val="11"/>
  </w:num>
  <w:num w:numId="26">
    <w:abstractNumId w:val="6"/>
  </w:num>
  <w:num w:numId="27">
    <w:abstractNumId w:val="31"/>
  </w:num>
  <w:num w:numId="28">
    <w:abstractNumId w:val="19"/>
  </w:num>
  <w:num w:numId="29">
    <w:abstractNumId w:val="1"/>
  </w:num>
  <w:num w:numId="30">
    <w:abstractNumId w:val="8"/>
  </w:num>
  <w:num w:numId="31">
    <w:abstractNumId w:val="30"/>
  </w:num>
  <w:num w:numId="32">
    <w:abstractNumId w:val="9"/>
  </w:num>
  <w:num w:numId="33">
    <w:abstractNumId w:val="28"/>
  </w:num>
  <w:num w:numId="34">
    <w:abstractNumId w:val="37"/>
  </w:num>
  <w:num w:numId="35">
    <w:abstractNumId w:val="21"/>
  </w:num>
  <w:num w:numId="36">
    <w:abstractNumId w:val="26"/>
  </w:num>
  <w:num w:numId="37">
    <w:abstractNumId w:val="35"/>
  </w:num>
  <w:num w:numId="38">
    <w:abstractNumId w:val="40"/>
  </w:num>
  <w:num w:numId="39">
    <w:abstractNumId w:val="4"/>
  </w:num>
  <w:num w:numId="40">
    <w:abstractNumId w:val="27"/>
  </w:num>
  <w:num w:numId="41">
    <w:abstractNumId w:val="24"/>
  </w:num>
  <w:num w:numId="42">
    <w:abstractNumId w:val="12"/>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DB"/>
    <w:rsid w:val="00005BE1"/>
    <w:rsid w:val="00010D09"/>
    <w:rsid w:val="000144F1"/>
    <w:rsid w:val="0001544C"/>
    <w:rsid w:val="000216C4"/>
    <w:rsid w:val="00022176"/>
    <w:rsid w:val="000253C5"/>
    <w:rsid w:val="00025F98"/>
    <w:rsid w:val="00030A78"/>
    <w:rsid w:val="00030B51"/>
    <w:rsid w:val="000338E2"/>
    <w:rsid w:val="000442A6"/>
    <w:rsid w:val="00044F07"/>
    <w:rsid w:val="00054AD5"/>
    <w:rsid w:val="00061DF7"/>
    <w:rsid w:val="00076AE4"/>
    <w:rsid w:val="00081581"/>
    <w:rsid w:val="00081CBE"/>
    <w:rsid w:val="00082E07"/>
    <w:rsid w:val="000878CD"/>
    <w:rsid w:val="0009187F"/>
    <w:rsid w:val="00094C33"/>
    <w:rsid w:val="000A4B67"/>
    <w:rsid w:val="000B01C5"/>
    <w:rsid w:val="000B03F1"/>
    <w:rsid w:val="000B259A"/>
    <w:rsid w:val="000B557B"/>
    <w:rsid w:val="000C15D2"/>
    <w:rsid w:val="000D4571"/>
    <w:rsid w:val="000D4BFF"/>
    <w:rsid w:val="000D5ABD"/>
    <w:rsid w:val="000E4A8F"/>
    <w:rsid w:val="000E4AA6"/>
    <w:rsid w:val="000F4821"/>
    <w:rsid w:val="000F7DFB"/>
    <w:rsid w:val="00104B23"/>
    <w:rsid w:val="0011445E"/>
    <w:rsid w:val="00115090"/>
    <w:rsid w:val="0011605F"/>
    <w:rsid w:val="00133F68"/>
    <w:rsid w:val="001458D2"/>
    <w:rsid w:val="00146244"/>
    <w:rsid w:val="00155AA3"/>
    <w:rsid w:val="00161CB5"/>
    <w:rsid w:val="00161E48"/>
    <w:rsid w:val="001621BF"/>
    <w:rsid w:val="001673DC"/>
    <w:rsid w:val="00173058"/>
    <w:rsid w:val="0017316A"/>
    <w:rsid w:val="00174942"/>
    <w:rsid w:val="0018208A"/>
    <w:rsid w:val="00187922"/>
    <w:rsid w:val="00191E5F"/>
    <w:rsid w:val="001957B0"/>
    <w:rsid w:val="001973F6"/>
    <w:rsid w:val="0019791B"/>
    <w:rsid w:val="001A129F"/>
    <w:rsid w:val="001A3E1E"/>
    <w:rsid w:val="001A7DD7"/>
    <w:rsid w:val="001B332F"/>
    <w:rsid w:val="001C433D"/>
    <w:rsid w:val="001C5FFA"/>
    <w:rsid w:val="001D3B81"/>
    <w:rsid w:val="001D66EB"/>
    <w:rsid w:val="001E3D3D"/>
    <w:rsid w:val="001E7F24"/>
    <w:rsid w:val="001F24CB"/>
    <w:rsid w:val="00200E19"/>
    <w:rsid w:val="00206EEB"/>
    <w:rsid w:val="0021428D"/>
    <w:rsid w:val="002158D0"/>
    <w:rsid w:val="00221275"/>
    <w:rsid w:val="00221CBD"/>
    <w:rsid w:val="00231171"/>
    <w:rsid w:val="00235312"/>
    <w:rsid w:val="002363F2"/>
    <w:rsid w:val="0024147D"/>
    <w:rsid w:val="00241C63"/>
    <w:rsid w:val="002454CF"/>
    <w:rsid w:val="00265D7A"/>
    <w:rsid w:val="0027049B"/>
    <w:rsid w:val="00272F07"/>
    <w:rsid w:val="0027526F"/>
    <w:rsid w:val="00275AF1"/>
    <w:rsid w:val="0027729A"/>
    <w:rsid w:val="00281840"/>
    <w:rsid w:val="00287EAF"/>
    <w:rsid w:val="00291B9D"/>
    <w:rsid w:val="002946FD"/>
    <w:rsid w:val="002E12DE"/>
    <w:rsid w:val="002F1EA2"/>
    <w:rsid w:val="00300E49"/>
    <w:rsid w:val="00304C1B"/>
    <w:rsid w:val="00304D90"/>
    <w:rsid w:val="00306103"/>
    <w:rsid w:val="00314878"/>
    <w:rsid w:val="00315E55"/>
    <w:rsid w:val="00331884"/>
    <w:rsid w:val="00334392"/>
    <w:rsid w:val="00363A71"/>
    <w:rsid w:val="00366E62"/>
    <w:rsid w:val="00367069"/>
    <w:rsid w:val="003671E9"/>
    <w:rsid w:val="00370E72"/>
    <w:rsid w:val="003760BF"/>
    <w:rsid w:val="00376367"/>
    <w:rsid w:val="00380E8D"/>
    <w:rsid w:val="00387602"/>
    <w:rsid w:val="00396751"/>
    <w:rsid w:val="00397D02"/>
    <w:rsid w:val="003B30A8"/>
    <w:rsid w:val="003C450B"/>
    <w:rsid w:val="003C5864"/>
    <w:rsid w:val="003D46E1"/>
    <w:rsid w:val="003E4B7C"/>
    <w:rsid w:val="003E63C7"/>
    <w:rsid w:val="003F557A"/>
    <w:rsid w:val="003F5D69"/>
    <w:rsid w:val="004050EF"/>
    <w:rsid w:val="00406409"/>
    <w:rsid w:val="00411C6D"/>
    <w:rsid w:val="00412F90"/>
    <w:rsid w:val="004165E1"/>
    <w:rsid w:val="00437AB4"/>
    <w:rsid w:val="00443803"/>
    <w:rsid w:val="004470C6"/>
    <w:rsid w:val="00447171"/>
    <w:rsid w:val="00450E7B"/>
    <w:rsid w:val="00451275"/>
    <w:rsid w:val="004536DA"/>
    <w:rsid w:val="004645FA"/>
    <w:rsid w:val="0047177C"/>
    <w:rsid w:val="004768A7"/>
    <w:rsid w:val="004805DB"/>
    <w:rsid w:val="00483C8F"/>
    <w:rsid w:val="00483D58"/>
    <w:rsid w:val="004A2A6E"/>
    <w:rsid w:val="004A2CCE"/>
    <w:rsid w:val="004B1CDF"/>
    <w:rsid w:val="004D2775"/>
    <w:rsid w:val="004E484B"/>
    <w:rsid w:val="004F3D64"/>
    <w:rsid w:val="005008C6"/>
    <w:rsid w:val="0050734B"/>
    <w:rsid w:val="005173A9"/>
    <w:rsid w:val="0052127F"/>
    <w:rsid w:val="00536B70"/>
    <w:rsid w:val="005534DC"/>
    <w:rsid w:val="00553995"/>
    <w:rsid w:val="005553BA"/>
    <w:rsid w:val="00557193"/>
    <w:rsid w:val="0056778C"/>
    <w:rsid w:val="005728EF"/>
    <w:rsid w:val="00573326"/>
    <w:rsid w:val="00573BC0"/>
    <w:rsid w:val="0057693A"/>
    <w:rsid w:val="00586D0F"/>
    <w:rsid w:val="005870A6"/>
    <w:rsid w:val="00587BDA"/>
    <w:rsid w:val="005964D2"/>
    <w:rsid w:val="005A2867"/>
    <w:rsid w:val="005A2FEA"/>
    <w:rsid w:val="005C1EC8"/>
    <w:rsid w:val="005C4F60"/>
    <w:rsid w:val="005C6231"/>
    <w:rsid w:val="005C74F5"/>
    <w:rsid w:val="005E144C"/>
    <w:rsid w:val="005E764C"/>
    <w:rsid w:val="005F1131"/>
    <w:rsid w:val="005F6314"/>
    <w:rsid w:val="00611B00"/>
    <w:rsid w:val="00611CBE"/>
    <w:rsid w:val="00612265"/>
    <w:rsid w:val="00613DE5"/>
    <w:rsid w:val="00617DA3"/>
    <w:rsid w:val="0063004E"/>
    <w:rsid w:val="00630295"/>
    <w:rsid w:val="00636774"/>
    <w:rsid w:val="00647672"/>
    <w:rsid w:val="00653466"/>
    <w:rsid w:val="00654DD4"/>
    <w:rsid w:val="006562F6"/>
    <w:rsid w:val="00663B5B"/>
    <w:rsid w:val="00681AA9"/>
    <w:rsid w:val="0068447B"/>
    <w:rsid w:val="00684A3B"/>
    <w:rsid w:val="00687D7B"/>
    <w:rsid w:val="00690F42"/>
    <w:rsid w:val="006946A9"/>
    <w:rsid w:val="00696CC5"/>
    <w:rsid w:val="00697749"/>
    <w:rsid w:val="00697D8F"/>
    <w:rsid w:val="006A0BFD"/>
    <w:rsid w:val="006A3034"/>
    <w:rsid w:val="006B24BE"/>
    <w:rsid w:val="006D026F"/>
    <w:rsid w:val="006D6D51"/>
    <w:rsid w:val="006E1DBA"/>
    <w:rsid w:val="006E57C7"/>
    <w:rsid w:val="006E745E"/>
    <w:rsid w:val="006F6796"/>
    <w:rsid w:val="00700614"/>
    <w:rsid w:val="00703858"/>
    <w:rsid w:val="0070388D"/>
    <w:rsid w:val="00704545"/>
    <w:rsid w:val="00705E96"/>
    <w:rsid w:val="007065A8"/>
    <w:rsid w:val="007103FB"/>
    <w:rsid w:val="00715366"/>
    <w:rsid w:val="007172FB"/>
    <w:rsid w:val="0072510A"/>
    <w:rsid w:val="00744A4E"/>
    <w:rsid w:val="007512EE"/>
    <w:rsid w:val="007530FD"/>
    <w:rsid w:val="00754B04"/>
    <w:rsid w:val="00760774"/>
    <w:rsid w:val="00760D18"/>
    <w:rsid w:val="0077052E"/>
    <w:rsid w:val="00772199"/>
    <w:rsid w:val="00781858"/>
    <w:rsid w:val="00781A80"/>
    <w:rsid w:val="00784C95"/>
    <w:rsid w:val="00787076"/>
    <w:rsid w:val="00795B6C"/>
    <w:rsid w:val="00797C6B"/>
    <w:rsid w:val="007A0F28"/>
    <w:rsid w:val="007C43C1"/>
    <w:rsid w:val="007D0398"/>
    <w:rsid w:val="007D074F"/>
    <w:rsid w:val="007E0295"/>
    <w:rsid w:val="007E2205"/>
    <w:rsid w:val="007F0FF1"/>
    <w:rsid w:val="00803423"/>
    <w:rsid w:val="008068D0"/>
    <w:rsid w:val="00816D64"/>
    <w:rsid w:val="00853F61"/>
    <w:rsid w:val="0086139D"/>
    <w:rsid w:val="0086362F"/>
    <w:rsid w:val="00866E6E"/>
    <w:rsid w:val="00866FE7"/>
    <w:rsid w:val="00870D87"/>
    <w:rsid w:val="0087440C"/>
    <w:rsid w:val="008847BE"/>
    <w:rsid w:val="00885EB2"/>
    <w:rsid w:val="008923E2"/>
    <w:rsid w:val="00892AC9"/>
    <w:rsid w:val="00894FB7"/>
    <w:rsid w:val="0089575D"/>
    <w:rsid w:val="008A341B"/>
    <w:rsid w:val="008A3FB9"/>
    <w:rsid w:val="008B01DC"/>
    <w:rsid w:val="008B6112"/>
    <w:rsid w:val="008C31D3"/>
    <w:rsid w:val="008D3ADA"/>
    <w:rsid w:val="008E020C"/>
    <w:rsid w:val="008F72F0"/>
    <w:rsid w:val="009010EC"/>
    <w:rsid w:val="00913F6B"/>
    <w:rsid w:val="009276CD"/>
    <w:rsid w:val="00943A91"/>
    <w:rsid w:val="009610B5"/>
    <w:rsid w:val="0096255A"/>
    <w:rsid w:val="00994F0D"/>
    <w:rsid w:val="00995236"/>
    <w:rsid w:val="00996070"/>
    <w:rsid w:val="0099641E"/>
    <w:rsid w:val="0099763E"/>
    <w:rsid w:val="009A1234"/>
    <w:rsid w:val="009A7DC0"/>
    <w:rsid w:val="009B1298"/>
    <w:rsid w:val="009B12F0"/>
    <w:rsid w:val="009B649D"/>
    <w:rsid w:val="009C2129"/>
    <w:rsid w:val="009C2572"/>
    <w:rsid w:val="009E151F"/>
    <w:rsid w:val="009E7806"/>
    <w:rsid w:val="009F5205"/>
    <w:rsid w:val="009F73F0"/>
    <w:rsid w:val="009F740E"/>
    <w:rsid w:val="00A06362"/>
    <w:rsid w:val="00A07D28"/>
    <w:rsid w:val="00A11B9E"/>
    <w:rsid w:val="00A15499"/>
    <w:rsid w:val="00A217EB"/>
    <w:rsid w:val="00A22D1E"/>
    <w:rsid w:val="00A3075A"/>
    <w:rsid w:val="00A318CD"/>
    <w:rsid w:val="00A32644"/>
    <w:rsid w:val="00A358F1"/>
    <w:rsid w:val="00A362D0"/>
    <w:rsid w:val="00A4271A"/>
    <w:rsid w:val="00A50F26"/>
    <w:rsid w:val="00A56F18"/>
    <w:rsid w:val="00A5754F"/>
    <w:rsid w:val="00A66E05"/>
    <w:rsid w:val="00A672B5"/>
    <w:rsid w:val="00A717DF"/>
    <w:rsid w:val="00A71C00"/>
    <w:rsid w:val="00A7325C"/>
    <w:rsid w:val="00A77407"/>
    <w:rsid w:val="00AA3A16"/>
    <w:rsid w:val="00AA6CB4"/>
    <w:rsid w:val="00AB0EE1"/>
    <w:rsid w:val="00AB2E28"/>
    <w:rsid w:val="00AD2EA8"/>
    <w:rsid w:val="00AD614D"/>
    <w:rsid w:val="00AD642C"/>
    <w:rsid w:val="00AD7094"/>
    <w:rsid w:val="00AE10A5"/>
    <w:rsid w:val="00AE68CE"/>
    <w:rsid w:val="00AE71E2"/>
    <w:rsid w:val="00AF3E8E"/>
    <w:rsid w:val="00B04E13"/>
    <w:rsid w:val="00B1655B"/>
    <w:rsid w:val="00B20760"/>
    <w:rsid w:val="00B26F26"/>
    <w:rsid w:val="00B42ABB"/>
    <w:rsid w:val="00B430E2"/>
    <w:rsid w:val="00B434B2"/>
    <w:rsid w:val="00B45FE3"/>
    <w:rsid w:val="00B52492"/>
    <w:rsid w:val="00B52689"/>
    <w:rsid w:val="00B53F25"/>
    <w:rsid w:val="00B602E1"/>
    <w:rsid w:val="00B611B9"/>
    <w:rsid w:val="00B77D3E"/>
    <w:rsid w:val="00B961C7"/>
    <w:rsid w:val="00BA3ECB"/>
    <w:rsid w:val="00BA6676"/>
    <w:rsid w:val="00BC4DBC"/>
    <w:rsid w:val="00BC5C25"/>
    <w:rsid w:val="00BC69B6"/>
    <w:rsid w:val="00BD2CB9"/>
    <w:rsid w:val="00BD3708"/>
    <w:rsid w:val="00BD54E9"/>
    <w:rsid w:val="00BE3B00"/>
    <w:rsid w:val="00BE3D0F"/>
    <w:rsid w:val="00BE6BB6"/>
    <w:rsid w:val="00BF2E38"/>
    <w:rsid w:val="00BF69BD"/>
    <w:rsid w:val="00BF748B"/>
    <w:rsid w:val="00C01E20"/>
    <w:rsid w:val="00C02A4D"/>
    <w:rsid w:val="00C04584"/>
    <w:rsid w:val="00C057F5"/>
    <w:rsid w:val="00C15DE7"/>
    <w:rsid w:val="00C300CB"/>
    <w:rsid w:val="00C33434"/>
    <w:rsid w:val="00C348DF"/>
    <w:rsid w:val="00C35344"/>
    <w:rsid w:val="00C3536C"/>
    <w:rsid w:val="00C54324"/>
    <w:rsid w:val="00C62492"/>
    <w:rsid w:val="00C65BD6"/>
    <w:rsid w:val="00C7230E"/>
    <w:rsid w:val="00C72B6E"/>
    <w:rsid w:val="00C7635A"/>
    <w:rsid w:val="00C84E5B"/>
    <w:rsid w:val="00C8771C"/>
    <w:rsid w:val="00C87839"/>
    <w:rsid w:val="00C9396B"/>
    <w:rsid w:val="00C947A3"/>
    <w:rsid w:val="00CA0E34"/>
    <w:rsid w:val="00CB5F23"/>
    <w:rsid w:val="00CC163B"/>
    <w:rsid w:val="00CC1D25"/>
    <w:rsid w:val="00CD56D1"/>
    <w:rsid w:val="00CE33C4"/>
    <w:rsid w:val="00CE456C"/>
    <w:rsid w:val="00CF601D"/>
    <w:rsid w:val="00D11F30"/>
    <w:rsid w:val="00D133B4"/>
    <w:rsid w:val="00D25A4D"/>
    <w:rsid w:val="00D25D6A"/>
    <w:rsid w:val="00D35FA9"/>
    <w:rsid w:val="00D3712F"/>
    <w:rsid w:val="00D37865"/>
    <w:rsid w:val="00D4089D"/>
    <w:rsid w:val="00D44BC0"/>
    <w:rsid w:val="00D44CED"/>
    <w:rsid w:val="00D5310C"/>
    <w:rsid w:val="00D5349B"/>
    <w:rsid w:val="00D5712C"/>
    <w:rsid w:val="00D60C0F"/>
    <w:rsid w:val="00D61112"/>
    <w:rsid w:val="00D66F6B"/>
    <w:rsid w:val="00D700E5"/>
    <w:rsid w:val="00D703E0"/>
    <w:rsid w:val="00D73C3C"/>
    <w:rsid w:val="00D74D3C"/>
    <w:rsid w:val="00D760CD"/>
    <w:rsid w:val="00D77164"/>
    <w:rsid w:val="00D92352"/>
    <w:rsid w:val="00DA7768"/>
    <w:rsid w:val="00DB0936"/>
    <w:rsid w:val="00DB2330"/>
    <w:rsid w:val="00DB6038"/>
    <w:rsid w:val="00DC222D"/>
    <w:rsid w:val="00DC46D7"/>
    <w:rsid w:val="00DC5229"/>
    <w:rsid w:val="00DC7354"/>
    <w:rsid w:val="00DE508D"/>
    <w:rsid w:val="00DF1A90"/>
    <w:rsid w:val="00E00C12"/>
    <w:rsid w:val="00E07E99"/>
    <w:rsid w:val="00E12325"/>
    <w:rsid w:val="00E12B9F"/>
    <w:rsid w:val="00E2048C"/>
    <w:rsid w:val="00E30B64"/>
    <w:rsid w:val="00E315B9"/>
    <w:rsid w:val="00E32659"/>
    <w:rsid w:val="00E43063"/>
    <w:rsid w:val="00E443ED"/>
    <w:rsid w:val="00E506D1"/>
    <w:rsid w:val="00E53A09"/>
    <w:rsid w:val="00E57D76"/>
    <w:rsid w:val="00E70770"/>
    <w:rsid w:val="00E76EC3"/>
    <w:rsid w:val="00E82BAF"/>
    <w:rsid w:val="00E83321"/>
    <w:rsid w:val="00E84E70"/>
    <w:rsid w:val="00E876D7"/>
    <w:rsid w:val="00E92A1A"/>
    <w:rsid w:val="00EB02A4"/>
    <w:rsid w:val="00EB0A16"/>
    <w:rsid w:val="00EB3B23"/>
    <w:rsid w:val="00EB5108"/>
    <w:rsid w:val="00EC4658"/>
    <w:rsid w:val="00EC7E80"/>
    <w:rsid w:val="00ED2955"/>
    <w:rsid w:val="00ED3225"/>
    <w:rsid w:val="00ED757D"/>
    <w:rsid w:val="00EE481D"/>
    <w:rsid w:val="00EF26A8"/>
    <w:rsid w:val="00EF5B26"/>
    <w:rsid w:val="00F019FF"/>
    <w:rsid w:val="00F04342"/>
    <w:rsid w:val="00F14383"/>
    <w:rsid w:val="00F15D10"/>
    <w:rsid w:val="00F24413"/>
    <w:rsid w:val="00F37E79"/>
    <w:rsid w:val="00F41A31"/>
    <w:rsid w:val="00F45B78"/>
    <w:rsid w:val="00F4634A"/>
    <w:rsid w:val="00F50E37"/>
    <w:rsid w:val="00F61004"/>
    <w:rsid w:val="00F629C4"/>
    <w:rsid w:val="00F63BB3"/>
    <w:rsid w:val="00F869E1"/>
    <w:rsid w:val="00F87FD7"/>
    <w:rsid w:val="00F91C59"/>
    <w:rsid w:val="00F95CCC"/>
    <w:rsid w:val="00F96ABA"/>
    <w:rsid w:val="00FA1523"/>
    <w:rsid w:val="00FA3E13"/>
    <w:rsid w:val="00FA44B5"/>
    <w:rsid w:val="00FB1CD1"/>
    <w:rsid w:val="00FB6418"/>
    <w:rsid w:val="00FD3A33"/>
    <w:rsid w:val="00FE0CDA"/>
    <w:rsid w:val="00FE2ABE"/>
    <w:rsid w:val="00FF5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FE9AE"/>
  <w15:chartTrackingRefBased/>
  <w15:docId w15:val="{DAD9015E-14BE-4228-8596-F9FF08CC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5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2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50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05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05DB"/>
    <w:rPr>
      <w:rFonts w:eastAsiaTheme="minorEastAsia"/>
      <w:lang w:val="en-US"/>
    </w:rPr>
  </w:style>
  <w:style w:type="paragraph" w:styleId="Title">
    <w:name w:val="Title"/>
    <w:basedOn w:val="Normal"/>
    <w:next w:val="Normal"/>
    <w:link w:val="TitleChar"/>
    <w:uiPriority w:val="10"/>
    <w:qFormat/>
    <w:rsid w:val="004805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5D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805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05DB"/>
    <w:pPr>
      <w:outlineLvl w:val="9"/>
    </w:pPr>
    <w:rPr>
      <w:lang w:val="en-US"/>
    </w:rPr>
  </w:style>
  <w:style w:type="paragraph" w:styleId="Header">
    <w:name w:val="header"/>
    <w:basedOn w:val="Normal"/>
    <w:link w:val="HeaderChar"/>
    <w:uiPriority w:val="99"/>
    <w:unhideWhenUsed/>
    <w:rsid w:val="00E8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6D7"/>
  </w:style>
  <w:style w:type="paragraph" w:styleId="Footer">
    <w:name w:val="footer"/>
    <w:basedOn w:val="Normal"/>
    <w:link w:val="FooterChar"/>
    <w:uiPriority w:val="99"/>
    <w:unhideWhenUsed/>
    <w:rsid w:val="00E8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6D7"/>
  </w:style>
  <w:style w:type="character" w:customStyle="1" w:styleId="Heading2Char">
    <w:name w:val="Heading 2 Char"/>
    <w:basedOn w:val="DefaultParagraphFont"/>
    <w:link w:val="Heading2"/>
    <w:uiPriority w:val="9"/>
    <w:rsid w:val="009B12F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84C95"/>
  </w:style>
  <w:style w:type="paragraph" w:styleId="NormalWeb">
    <w:name w:val="Normal (Web)"/>
    <w:basedOn w:val="Normal"/>
    <w:uiPriority w:val="99"/>
    <w:unhideWhenUsed/>
    <w:rsid w:val="006D6D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F748B"/>
    <w:rPr>
      <w:color w:val="0000FF"/>
      <w:u w:val="single"/>
    </w:rPr>
  </w:style>
  <w:style w:type="character" w:customStyle="1" w:styleId="Heading3Char">
    <w:name w:val="Heading 3 Char"/>
    <w:basedOn w:val="DefaultParagraphFont"/>
    <w:link w:val="Heading3"/>
    <w:uiPriority w:val="9"/>
    <w:rsid w:val="00DE508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F2E38"/>
    <w:pPr>
      <w:ind w:left="720"/>
      <w:contextualSpacing/>
    </w:pPr>
  </w:style>
  <w:style w:type="paragraph" w:styleId="TOC1">
    <w:name w:val="toc 1"/>
    <w:basedOn w:val="Normal"/>
    <w:next w:val="Normal"/>
    <w:autoRedefine/>
    <w:uiPriority w:val="39"/>
    <w:unhideWhenUsed/>
    <w:rsid w:val="00816D64"/>
    <w:pPr>
      <w:spacing w:after="100"/>
    </w:pPr>
  </w:style>
  <w:style w:type="paragraph" w:styleId="TOC2">
    <w:name w:val="toc 2"/>
    <w:basedOn w:val="Normal"/>
    <w:next w:val="Normal"/>
    <w:autoRedefine/>
    <w:uiPriority w:val="39"/>
    <w:unhideWhenUsed/>
    <w:rsid w:val="00816D64"/>
    <w:pPr>
      <w:spacing w:after="100"/>
      <w:ind w:left="220"/>
    </w:pPr>
  </w:style>
  <w:style w:type="paragraph" w:styleId="TOC3">
    <w:name w:val="toc 3"/>
    <w:basedOn w:val="Normal"/>
    <w:next w:val="Normal"/>
    <w:autoRedefine/>
    <w:uiPriority w:val="39"/>
    <w:unhideWhenUsed/>
    <w:rsid w:val="00816D64"/>
    <w:pPr>
      <w:spacing w:after="100"/>
      <w:ind w:left="440"/>
    </w:pPr>
  </w:style>
  <w:style w:type="table" w:styleId="TableGrid">
    <w:name w:val="Table Grid"/>
    <w:basedOn w:val="TableNormal"/>
    <w:uiPriority w:val="39"/>
    <w:rsid w:val="00D53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3080">
      <w:bodyDiv w:val="1"/>
      <w:marLeft w:val="0"/>
      <w:marRight w:val="0"/>
      <w:marTop w:val="0"/>
      <w:marBottom w:val="0"/>
      <w:divBdr>
        <w:top w:val="none" w:sz="0" w:space="0" w:color="auto"/>
        <w:left w:val="none" w:sz="0" w:space="0" w:color="auto"/>
        <w:bottom w:val="none" w:sz="0" w:space="0" w:color="auto"/>
        <w:right w:val="none" w:sz="0" w:space="0" w:color="auto"/>
      </w:divBdr>
    </w:div>
    <w:div w:id="10307253">
      <w:bodyDiv w:val="1"/>
      <w:marLeft w:val="0"/>
      <w:marRight w:val="0"/>
      <w:marTop w:val="0"/>
      <w:marBottom w:val="0"/>
      <w:divBdr>
        <w:top w:val="none" w:sz="0" w:space="0" w:color="auto"/>
        <w:left w:val="none" w:sz="0" w:space="0" w:color="auto"/>
        <w:bottom w:val="none" w:sz="0" w:space="0" w:color="auto"/>
        <w:right w:val="none" w:sz="0" w:space="0" w:color="auto"/>
      </w:divBdr>
    </w:div>
    <w:div w:id="14238042">
      <w:bodyDiv w:val="1"/>
      <w:marLeft w:val="0"/>
      <w:marRight w:val="0"/>
      <w:marTop w:val="0"/>
      <w:marBottom w:val="0"/>
      <w:divBdr>
        <w:top w:val="none" w:sz="0" w:space="0" w:color="auto"/>
        <w:left w:val="none" w:sz="0" w:space="0" w:color="auto"/>
        <w:bottom w:val="none" w:sz="0" w:space="0" w:color="auto"/>
        <w:right w:val="none" w:sz="0" w:space="0" w:color="auto"/>
      </w:divBdr>
    </w:div>
    <w:div w:id="23410807">
      <w:bodyDiv w:val="1"/>
      <w:marLeft w:val="0"/>
      <w:marRight w:val="0"/>
      <w:marTop w:val="0"/>
      <w:marBottom w:val="0"/>
      <w:divBdr>
        <w:top w:val="none" w:sz="0" w:space="0" w:color="auto"/>
        <w:left w:val="none" w:sz="0" w:space="0" w:color="auto"/>
        <w:bottom w:val="none" w:sz="0" w:space="0" w:color="auto"/>
        <w:right w:val="none" w:sz="0" w:space="0" w:color="auto"/>
      </w:divBdr>
    </w:div>
    <w:div w:id="24454119">
      <w:bodyDiv w:val="1"/>
      <w:marLeft w:val="0"/>
      <w:marRight w:val="0"/>
      <w:marTop w:val="0"/>
      <w:marBottom w:val="0"/>
      <w:divBdr>
        <w:top w:val="none" w:sz="0" w:space="0" w:color="auto"/>
        <w:left w:val="none" w:sz="0" w:space="0" w:color="auto"/>
        <w:bottom w:val="none" w:sz="0" w:space="0" w:color="auto"/>
        <w:right w:val="none" w:sz="0" w:space="0" w:color="auto"/>
      </w:divBdr>
    </w:div>
    <w:div w:id="44111736">
      <w:bodyDiv w:val="1"/>
      <w:marLeft w:val="0"/>
      <w:marRight w:val="0"/>
      <w:marTop w:val="0"/>
      <w:marBottom w:val="0"/>
      <w:divBdr>
        <w:top w:val="none" w:sz="0" w:space="0" w:color="auto"/>
        <w:left w:val="none" w:sz="0" w:space="0" w:color="auto"/>
        <w:bottom w:val="none" w:sz="0" w:space="0" w:color="auto"/>
        <w:right w:val="none" w:sz="0" w:space="0" w:color="auto"/>
      </w:divBdr>
    </w:div>
    <w:div w:id="63647706">
      <w:bodyDiv w:val="1"/>
      <w:marLeft w:val="0"/>
      <w:marRight w:val="0"/>
      <w:marTop w:val="0"/>
      <w:marBottom w:val="0"/>
      <w:divBdr>
        <w:top w:val="none" w:sz="0" w:space="0" w:color="auto"/>
        <w:left w:val="none" w:sz="0" w:space="0" w:color="auto"/>
        <w:bottom w:val="none" w:sz="0" w:space="0" w:color="auto"/>
        <w:right w:val="none" w:sz="0" w:space="0" w:color="auto"/>
      </w:divBdr>
    </w:div>
    <w:div w:id="71122947">
      <w:bodyDiv w:val="1"/>
      <w:marLeft w:val="0"/>
      <w:marRight w:val="0"/>
      <w:marTop w:val="0"/>
      <w:marBottom w:val="0"/>
      <w:divBdr>
        <w:top w:val="none" w:sz="0" w:space="0" w:color="auto"/>
        <w:left w:val="none" w:sz="0" w:space="0" w:color="auto"/>
        <w:bottom w:val="none" w:sz="0" w:space="0" w:color="auto"/>
        <w:right w:val="none" w:sz="0" w:space="0" w:color="auto"/>
      </w:divBdr>
    </w:div>
    <w:div w:id="77289878">
      <w:bodyDiv w:val="1"/>
      <w:marLeft w:val="0"/>
      <w:marRight w:val="0"/>
      <w:marTop w:val="0"/>
      <w:marBottom w:val="0"/>
      <w:divBdr>
        <w:top w:val="none" w:sz="0" w:space="0" w:color="auto"/>
        <w:left w:val="none" w:sz="0" w:space="0" w:color="auto"/>
        <w:bottom w:val="none" w:sz="0" w:space="0" w:color="auto"/>
        <w:right w:val="none" w:sz="0" w:space="0" w:color="auto"/>
      </w:divBdr>
    </w:div>
    <w:div w:id="81680979">
      <w:bodyDiv w:val="1"/>
      <w:marLeft w:val="0"/>
      <w:marRight w:val="0"/>
      <w:marTop w:val="0"/>
      <w:marBottom w:val="0"/>
      <w:divBdr>
        <w:top w:val="none" w:sz="0" w:space="0" w:color="auto"/>
        <w:left w:val="none" w:sz="0" w:space="0" w:color="auto"/>
        <w:bottom w:val="none" w:sz="0" w:space="0" w:color="auto"/>
        <w:right w:val="none" w:sz="0" w:space="0" w:color="auto"/>
      </w:divBdr>
    </w:div>
    <w:div w:id="87625225">
      <w:bodyDiv w:val="1"/>
      <w:marLeft w:val="0"/>
      <w:marRight w:val="0"/>
      <w:marTop w:val="0"/>
      <w:marBottom w:val="0"/>
      <w:divBdr>
        <w:top w:val="none" w:sz="0" w:space="0" w:color="auto"/>
        <w:left w:val="none" w:sz="0" w:space="0" w:color="auto"/>
        <w:bottom w:val="none" w:sz="0" w:space="0" w:color="auto"/>
        <w:right w:val="none" w:sz="0" w:space="0" w:color="auto"/>
      </w:divBdr>
    </w:div>
    <w:div w:id="93209131">
      <w:bodyDiv w:val="1"/>
      <w:marLeft w:val="0"/>
      <w:marRight w:val="0"/>
      <w:marTop w:val="0"/>
      <w:marBottom w:val="0"/>
      <w:divBdr>
        <w:top w:val="none" w:sz="0" w:space="0" w:color="auto"/>
        <w:left w:val="none" w:sz="0" w:space="0" w:color="auto"/>
        <w:bottom w:val="none" w:sz="0" w:space="0" w:color="auto"/>
        <w:right w:val="none" w:sz="0" w:space="0" w:color="auto"/>
      </w:divBdr>
    </w:div>
    <w:div w:id="93866191">
      <w:bodyDiv w:val="1"/>
      <w:marLeft w:val="0"/>
      <w:marRight w:val="0"/>
      <w:marTop w:val="0"/>
      <w:marBottom w:val="0"/>
      <w:divBdr>
        <w:top w:val="none" w:sz="0" w:space="0" w:color="auto"/>
        <w:left w:val="none" w:sz="0" w:space="0" w:color="auto"/>
        <w:bottom w:val="none" w:sz="0" w:space="0" w:color="auto"/>
        <w:right w:val="none" w:sz="0" w:space="0" w:color="auto"/>
      </w:divBdr>
    </w:div>
    <w:div w:id="102311402">
      <w:bodyDiv w:val="1"/>
      <w:marLeft w:val="0"/>
      <w:marRight w:val="0"/>
      <w:marTop w:val="0"/>
      <w:marBottom w:val="0"/>
      <w:divBdr>
        <w:top w:val="none" w:sz="0" w:space="0" w:color="auto"/>
        <w:left w:val="none" w:sz="0" w:space="0" w:color="auto"/>
        <w:bottom w:val="none" w:sz="0" w:space="0" w:color="auto"/>
        <w:right w:val="none" w:sz="0" w:space="0" w:color="auto"/>
      </w:divBdr>
    </w:div>
    <w:div w:id="103815967">
      <w:bodyDiv w:val="1"/>
      <w:marLeft w:val="0"/>
      <w:marRight w:val="0"/>
      <w:marTop w:val="0"/>
      <w:marBottom w:val="0"/>
      <w:divBdr>
        <w:top w:val="none" w:sz="0" w:space="0" w:color="auto"/>
        <w:left w:val="none" w:sz="0" w:space="0" w:color="auto"/>
        <w:bottom w:val="none" w:sz="0" w:space="0" w:color="auto"/>
        <w:right w:val="none" w:sz="0" w:space="0" w:color="auto"/>
      </w:divBdr>
    </w:div>
    <w:div w:id="111362766">
      <w:bodyDiv w:val="1"/>
      <w:marLeft w:val="0"/>
      <w:marRight w:val="0"/>
      <w:marTop w:val="0"/>
      <w:marBottom w:val="0"/>
      <w:divBdr>
        <w:top w:val="none" w:sz="0" w:space="0" w:color="auto"/>
        <w:left w:val="none" w:sz="0" w:space="0" w:color="auto"/>
        <w:bottom w:val="none" w:sz="0" w:space="0" w:color="auto"/>
        <w:right w:val="none" w:sz="0" w:space="0" w:color="auto"/>
      </w:divBdr>
    </w:div>
    <w:div w:id="112213276">
      <w:bodyDiv w:val="1"/>
      <w:marLeft w:val="0"/>
      <w:marRight w:val="0"/>
      <w:marTop w:val="0"/>
      <w:marBottom w:val="0"/>
      <w:divBdr>
        <w:top w:val="none" w:sz="0" w:space="0" w:color="auto"/>
        <w:left w:val="none" w:sz="0" w:space="0" w:color="auto"/>
        <w:bottom w:val="none" w:sz="0" w:space="0" w:color="auto"/>
        <w:right w:val="none" w:sz="0" w:space="0" w:color="auto"/>
      </w:divBdr>
    </w:div>
    <w:div w:id="128059901">
      <w:bodyDiv w:val="1"/>
      <w:marLeft w:val="0"/>
      <w:marRight w:val="0"/>
      <w:marTop w:val="0"/>
      <w:marBottom w:val="0"/>
      <w:divBdr>
        <w:top w:val="none" w:sz="0" w:space="0" w:color="auto"/>
        <w:left w:val="none" w:sz="0" w:space="0" w:color="auto"/>
        <w:bottom w:val="none" w:sz="0" w:space="0" w:color="auto"/>
        <w:right w:val="none" w:sz="0" w:space="0" w:color="auto"/>
      </w:divBdr>
    </w:div>
    <w:div w:id="137041835">
      <w:bodyDiv w:val="1"/>
      <w:marLeft w:val="0"/>
      <w:marRight w:val="0"/>
      <w:marTop w:val="0"/>
      <w:marBottom w:val="0"/>
      <w:divBdr>
        <w:top w:val="none" w:sz="0" w:space="0" w:color="auto"/>
        <w:left w:val="none" w:sz="0" w:space="0" w:color="auto"/>
        <w:bottom w:val="none" w:sz="0" w:space="0" w:color="auto"/>
        <w:right w:val="none" w:sz="0" w:space="0" w:color="auto"/>
      </w:divBdr>
    </w:div>
    <w:div w:id="139152008">
      <w:bodyDiv w:val="1"/>
      <w:marLeft w:val="0"/>
      <w:marRight w:val="0"/>
      <w:marTop w:val="0"/>
      <w:marBottom w:val="0"/>
      <w:divBdr>
        <w:top w:val="none" w:sz="0" w:space="0" w:color="auto"/>
        <w:left w:val="none" w:sz="0" w:space="0" w:color="auto"/>
        <w:bottom w:val="none" w:sz="0" w:space="0" w:color="auto"/>
        <w:right w:val="none" w:sz="0" w:space="0" w:color="auto"/>
      </w:divBdr>
    </w:div>
    <w:div w:id="140007033">
      <w:bodyDiv w:val="1"/>
      <w:marLeft w:val="0"/>
      <w:marRight w:val="0"/>
      <w:marTop w:val="0"/>
      <w:marBottom w:val="0"/>
      <w:divBdr>
        <w:top w:val="none" w:sz="0" w:space="0" w:color="auto"/>
        <w:left w:val="none" w:sz="0" w:space="0" w:color="auto"/>
        <w:bottom w:val="none" w:sz="0" w:space="0" w:color="auto"/>
        <w:right w:val="none" w:sz="0" w:space="0" w:color="auto"/>
      </w:divBdr>
    </w:div>
    <w:div w:id="149911999">
      <w:bodyDiv w:val="1"/>
      <w:marLeft w:val="0"/>
      <w:marRight w:val="0"/>
      <w:marTop w:val="0"/>
      <w:marBottom w:val="0"/>
      <w:divBdr>
        <w:top w:val="none" w:sz="0" w:space="0" w:color="auto"/>
        <w:left w:val="none" w:sz="0" w:space="0" w:color="auto"/>
        <w:bottom w:val="none" w:sz="0" w:space="0" w:color="auto"/>
        <w:right w:val="none" w:sz="0" w:space="0" w:color="auto"/>
      </w:divBdr>
      <w:divsChild>
        <w:div w:id="1469392932">
          <w:marLeft w:val="0"/>
          <w:marRight w:val="297"/>
          <w:marTop w:val="0"/>
          <w:marBottom w:val="0"/>
          <w:divBdr>
            <w:top w:val="none" w:sz="0" w:space="0" w:color="auto"/>
            <w:left w:val="none" w:sz="0" w:space="0" w:color="auto"/>
            <w:bottom w:val="none" w:sz="0" w:space="0" w:color="auto"/>
            <w:right w:val="none" w:sz="0" w:space="0" w:color="auto"/>
          </w:divBdr>
        </w:div>
        <w:div w:id="1675498843">
          <w:marLeft w:val="0"/>
          <w:marRight w:val="297"/>
          <w:marTop w:val="0"/>
          <w:marBottom w:val="0"/>
          <w:divBdr>
            <w:top w:val="none" w:sz="0" w:space="0" w:color="auto"/>
            <w:left w:val="none" w:sz="0" w:space="0" w:color="auto"/>
            <w:bottom w:val="none" w:sz="0" w:space="0" w:color="auto"/>
            <w:right w:val="none" w:sz="0" w:space="0" w:color="auto"/>
          </w:divBdr>
        </w:div>
      </w:divsChild>
    </w:div>
    <w:div w:id="160855561">
      <w:bodyDiv w:val="1"/>
      <w:marLeft w:val="0"/>
      <w:marRight w:val="0"/>
      <w:marTop w:val="0"/>
      <w:marBottom w:val="0"/>
      <w:divBdr>
        <w:top w:val="none" w:sz="0" w:space="0" w:color="auto"/>
        <w:left w:val="none" w:sz="0" w:space="0" w:color="auto"/>
        <w:bottom w:val="none" w:sz="0" w:space="0" w:color="auto"/>
        <w:right w:val="none" w:sz="0" w:space="0" w:color="auto"/>
      </w:divBdr>
    </w:div>
    <w:div w:id="179706343">
      <w:bodyDiv w:val="1"/>
      <w:marLeft w:val="0"/>
      <w:marRight w:val="0"/>
      <w:marTop w:val="0"/>
      <w:marBottom w:val="0"/>
      <w:divBdr>
        <w:top w:val="none" w:sz="0" w:space="0" w:color="auto"/>
        <w:left w:val="none" w:sz="0" w:space="0" w:color="auto"/>
        <w:bottom w:val="none" w:sz="0" w:space="0" w:color="auto"/>
        <w:right w:val="none" w:sz="0" w:space="0" w:color="auto"/>
      </w:divBdr>
    </w:div>
    <w:div w:id="190994037">
      <w:bodyDiv w:val="1"/>
      <w:marLeft w:val="0"/>
      <w:marRight w:val="0"/>
      <w:marTop w:val="0"/>
      <w:marBottom w:val="0"/>
      <w:divBdr>
        <w:top w:val="none" w:sz="0" w:space="0" w:color="auto"/>
        <w:left w:val="none" w:sz="0" w:space="0" w:color="auto"/>
        <w:bottom w:val="none" w:sz="0" w:space="0" w:color="auto"/>
        <w:right w:val="none" w:sz="0" w:space="0" w:color="auto"/>
      </w:divBdr>
    </w:div>
    <w:div w:id="193887480">
      <w:bodyDiv w:val="1"/>
      <w:marLeft w:val="0"/>
      <w:marRight w:val="0"/>
      <w:marTop w:val="0"/>
      <w:marBottom w:val="0"/>
      <w:divBdr>
        <w:top w:val="none" w:sz="0" w:space="0" w:color="auto"/>
        <w:left w:val="none" w:sz="0" w:space="0" w:color="auto"/>
        <w:bottom w:val="none" w:sz="0" w:space="0" w:color="auto"/>
        <w:right w:val="none" w:sz="0" w:space="0" w:color="auto"/>
      </w:divBdr>
    </w:div>
    <w:div w:id="208300072">
      <w:bodyDiv w:val="1"/>
      <w:marLeft w:val="0"/>
      <w:marRight w:val="0"/>
      <w:marTop w:val="0"/>
      <w:marBottom w:val="0"/>
      <w:divBdr>
        <w:top w:val="none" w:sz="0" w:space="0" w:color="auto"/>
        <w:left w:val="none" w:sz="0" w:space="0" w:color="auto"/>
        <w:bottom w:val="none" w:sz="0" w:space="0" w:color="auto"/>
        <w:right w:val="none" w:sz="0" w:space="0" w:color="auto"/>
      </w:divBdr>
    </w:div>
    <w:div w:id="218715523">
      <w:bodyDiv w:val="1"/>
      <w:marLeft w:val="0"/>
      <w:marRight w:val="0"/>
      <w:marTop w:val="0"/>
      <w:marBottom w:val="0"/>
      <w:divBdr>
        <w:top w:val="none" w:sz="0" w:space="0" w:color="auto"/>
        <w:left w:val="none" w:sz="0" w:space="0" w:color="auto"/>
        <w:bottom w:val="none" w:sz="0" w:space="0" w:color="auto"/>
        <w:right w:val="none" w:sz="0" w:space="0" w:color="auto"/>
      </w:divBdr>
    </w:div>
    <w:div w:id="244538282">
      <w:bodyDiv w:val="1"/>
      <w:marLeft w:val="0"/>
      <w:marRight w:val="0"/>
      <w:marTop w:val="0"/>
      <w:marBottom w:val="0"/>
      <w:divBdr>
        <w:top w:val="none" w:sz="0" w:space="0" w:color="auto"/>
        <w:left w:val="none" w:sz="0" w:space="0" w:color="auto"/>
        <w:bottom w:val="none" w:sz="0" w:space="0" w:color="auto"/>
        <w:right w:val="none" w:sz="0" w:space="0" w:color="auto"/>
      </w:divBdr>
      <w:divsChild>
        <w:div w:id="1055739869">
          <w:marLeft w:val="0"/>
          <w:marRight w:val="0"/>
          <w:marTop w:val="0"/>
          <w:marBottom w:val="0"/>
          <w:divBdr>
            <w:top w:val="single" w:sz="6" w:space="1" w:color="FFFFFF"/>
            <w:left w:val="none" w:sz="0" w:space="0" w:color="auto"/>
            <w:bottom w:val="single" w:sz="6" w:space="1" w:color="FFFFFF"/>
            <w:right w:val="none" w:sz="0" w:space="0" w:color="auto"/>
          </w:divBdr>
        </w:div>
        <w:div w:id="1555391946">
          <w:marLeft w:val="0"/>
          <w:marRight w:val="0"/>
          <w:marTop w:val="0"/>
          <w:marBottom w:val="0"/>
          <w:divBdr>
            <w:top w:val="none" w:sz="0" w:space="0" w:color="auto"/>
            <w:left w:val="none" w:sz="0" w:space="0" w:color="auto"/>
            <w:bottom w:val="none" w:sz="0" w:space="0" w:color="auto"/>
            <w:right w:val="none" w:sz="0" w:space="0" w:color="auto"/>
          </w:divBdr>
          <w:divsChild>
            <w:div w:id="201471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157214">
      <w:bodyDiv w:val="1"/>
      <w:marLeft w:val="0"/>
      <w:marRight w:val="0"/>
      <w:marTop w:val="0"/>
      <w:marBottom w:val="0"/>
      <w:divBdr>
        <w:top w:val="none" w:sz="0" w:space="0" w:color="auto"/>
        <w:left w:val="none" w:sz="0" w:space="0" w:color="auto"/>
        <w:bottom w:val="none" w:sz="0" w:space="0" w:color="auto"/>
        <w:right w:val="none" w:sz="0" w:space="0" w:color="auto"/>
      </w:divBdr>
    </w:div>
    <w:div w:id="259723747">
      <w:bodyDiv w:val="1"/>
      <w:marLeft w:val="0"/>
      <w:marRight w:val="0"/>
      <w:marTop w:val="0"/>
      <w:marBottom w:val="0"/>
      <w:divBdr>
        <w:top w:val="none" w:sz="0" w:space="0" w:color="auto"/>
        <w:left w:val="none" w:sz="0" w:space="0" w:color="auto"/>
        <w:bottom w:val="none" w:sz="0" w:space="0" w:color="auto"/>
        <w:right w:val="none" w:sz="0" w:space="0" w:color="auto"/>
      </w:divBdr>
    </w:div>
    <w:div w:id="259997483">
      <w:bodyDiv w:val="1"/>
      <w:marLeft w:val="0"/>
      <w:marRight w:val="0"/>
      <w:marTop w:val="0"/>
      <w:marBottom w:val="0"/>
      <w:divBdr>
        <w:top w:val="none" w:sz="0" w:space="0" w:color="auto"/>
        <w:left w:val="none" w:sz="0" w:space="0" w:color="auto"/>
        <w:bottom w:val="none" w:sz="0" w:space="0" w:color="auto"/>
        <w:right w:val="none" w:sz="0" w:space="0" w:color="auto"/>
      </w:divBdr>
    </w:div>
    <w:div w:id="265583144">
      <w:bodyDiv w:val="1"/>
      <w:marLeft w:val="0"/>
      <w:marRight w:val="0"/>
      <w:marTop w:val="0"/>
      <w:marBottom w:val="0"/>
      <w:divBdr>
        <w:top w:val="none" w:sz="0" w:space="0" w:color="auto"/>
        <w:left w:val="none" w:sz="0" w:space="0" w:color="auto"/>
        <w:bottom w:val="none" w:sz="0" w:space="0" w:color="auto"/>
        <w:right w:val="none" w:sz="0" w:space="0" w:color="auto"/>
      </w:divBdr>
    </w:div>
    <w:div w:id="267590596">
      <w:bodyDiv w:val="1"/>
      <w:marLeft w:val="0"/>
      <w:marRight w:val="0"/>
      <w:marTop w:val="0"/>
      <w:marBottom w:val="0"/>
      <w:divBdr>
        <w:top w:val="none" w:sz="0" w:space="0" w:color="auto"/>
        <w:left w:val="none" w:sz="0" w:space="0" w:color="auto"/>
        <w:bottom w:val="none" w:sz="0" w:space="0" w:color="auto"/>
        <w:right w:val="none" w:sz="0" w:space="0" w:color="auto"/>
      </w:divBdr>
    </w:div>
    <w:div w:id="287785435">
      <w:bodyDiv w:val="1"/>
      <w:marLeft w:val="0"/>
      <w:marRight w:val="0"/>
      <w:marTop w:val="0"/>
      <w:marBottom w:val="0"/>
      <w:divBdr>
        <w:top w:val="none" w:sz="0" w:space="0" w:color="auto"/>
        <w:left w:val="none" w:sz="0" w:space="0" w:color="auto"/>
        <w:bottom w:val="none" w:sz="0" w:space="0" w:color="auto"/>
        <w:right w:val="none" w:sz="0" w:space="0" w:color="auto"/>
      </w:divBdr>
    </w:div>
    <w:div w:id="302731821">
      <w:bodyDiv w:val="1"/>
      <w:marLeft w:val="0"/>
      <w:marRight w:val="0"/>
      <w:marTop w:val="0"/>
      <w:marBottom w:val="0"/>
      <w:divBdr>
        <w:top w:val="none" w:sz="0" w:space="0" w:color="auto"/>
        <w:left w:val="none" w:sz="0" w:space="0" w:color="auto"/>
        <w:bottom w:val="none" w:sz="0" w:space="0" w:color="auto"/>
        <w:right w:val="none" w:sz="0" w:space="0" w:color="auto"/>
      </w:divBdr>
    </w:div>
    <w:div w:id="319314699">
      <w:bodyDiv w:val="1"/>
      <w:marLeft w:val="0"/>
      <w:marRight w:val="0"/>
      <w:marTop w:val="0"/>
      <w:marBottom w:val="0"/>
      <w:divBdr>
        <w:top w:val="none" w:sz="0" w:space="0" w:color="auto"/>
        <w:left w:val="none" w:sz="0" w:space="0" w:color="auto"/>
        <w:bottom w:val="none" w:sz="0" w:space="0" w:color="auto"/>
        <w:right w:val="none" w:sz="0" w:space="0" w:color="auto"/>
      </w:divBdr>
    </w:div>
    <w:div w:id="351613430">
      <w:bodyDiv w:val="1"/>
      <w:marLeft w:val="0"/>
      <w:marRight w:val="0"/>
      <w:marTop w:val="0"/>
      <w:marBottom w:val="0"/>
      <w:divBdr>
        <w:top w:val="none" w:sz="0" w:space="0" w:color="auto"/>
        <w:left w:val="none" w:sz="0" w:space="0" w:color="auto"/>
        <w:bottom w:val="none" w:sz="0" w:space="0" w:color="auto"/>
        <w:right w:val="none" w:sz="0" w:space="0" w:color="auto"/>
      </w:divBdr>
    </w:div>
    <w:div w:id="357119110">
      <w:bodyDiv w:val="1"/>
      <w:marLeft w:val="0"/>
      <w:marRight w:val="0"/>
      <w:marTop w:val="0"/>
      <w:marBottom w:val="0"/>
      <w:divBdr>
        <w:top w:val="none" w:sz="0" w:space="0" w:color="auto"/>
        <w:left w:val="none" w:sz="0" w:space="0" w:color="auto"/>
        <w:bottom w:val="none" w:sz="0" w:space="0" w:color="auto"/>
        <w:right w:val="none" w:sz="0" w:space="0" w:color="auto"/>
      </w:divBdr>
    </w:div>
    <w:div w:id="393627082">
      <w:bodyDiv w:val="1"/>
      <w:marLeft w:val="0"/>
      <w:marRight w:val="0"/>
      <w:marTop w:val="0"/>
      <w:marBottom w:val="0"/>
      <w:divBdr>
        <w:top w:val="none" w:sz="0" w:space="0" w:color="auto"/>
        <w:left w:val="none" w:sz="0" w:space="0" w:color="auto"/>
        <w:bottom w:val="none" w:sz="0" w:space="0" w:color="auto"/>
        <w:right w:val="none" w:sz="0" w:space="0" w:color="auto"/>
      </w:divBdr>
    </w:div>
    <w:div w:id="433285584">
      <w:bodyDiv w:val="1"/>
      <w:marLeft w:val="0"/>
      <w:marRight w:val="0"/>
      <w:marTop w:val="0"/>
      <w:marBottom w:val="0"/>
      <w:divBdr>
        <w:top w:val="none" w:sz="0" w:space="0" w:color="auto"/>
        <w:left w:val="none" w:sz="0" w:space="0" w:color="auto"/>
        <w:bottom w:val="none" w:sz="0" w:space="0" w:color="auto"/>
        <w:right w:val="none" w:sz="0" w:space="0" w:color="auto"/>
      </w:divBdr>
    </w:div>
    <w:div w:id="437333355">
      <w:bodyDiv w:val="1"/>
      <w:marLeft w:val="0"/>
      <w:marRight w:val="0"/>
      <w:marTop w:val="0"/>
      <w:marBottom w:val="0"/>
      <w:divBdr>
        <w:top w:val="none" w:sz="0" w:space="0" w:color="auto"/>
        <w:left w:val="none" w:sz="0" w:space="0" w:color="auto"/>
        <w:bottom w:val="none" w:sz="0" w:space="0" w:color="auto"/>
        <w:right w:val="none" w:sz="0" w:space="0" w:color="auto"/>
      </w:divBdr>
    </w:div>
    <w:div w:id="440418503">
      <w:bodyDiv w:val="1"/>
      <w:marLeft w:val="0"/>
      <w:marRight w:val="0"/>
      <w:marTop w:val="0"/>
      <w:marBottom w:val="0"/>
      <w:divBdr>
        <w:top w:val="none" w:sz="0" w:space="0" w:color="auto"/>
        <w:left w:val="none" w:sz="0" w:space="0" w:color="auto"/>
        <w:bottom w:val="none" w:sz="0" w:space="0" w:color="auto"/>
        <w:right w:val="none" w:sz="0" w:space="0" w:color="auto"/>
      </w:divBdr>
    </w:div>
    <w:div w:id="451637765">
      <w:bodyDiv w:val="1"/>
      <w:marLeft w:val="0"/>
      <w:marRight w:val="0"/>
      <w:marTop w:val="0"/>
      <w:marBottom w:val="0"/>
      <w:divBdr>
        <w:top w:val="none" w:sz="0" w:space="0" w:color="auto"/>
        <w:left w:val="none" w:sz="0" w:space="0" w:color="auto"/>
        <w:bottom w:val="none" w:sz="0" w:space="0" w:color="auto"/>
        <w:right w:val="none" w:sz="0" w:space="0" w:color="auto"/>
      </w:divBdr>
    </w:div>
    <w:div w:id="452135796">
      <w:bodyDiv w:val="1"/>
      <w:marLeft w:val="0"/>
      <w:marRight w:val="0"/>
      <w:marTop w:val="0"/>
      <w:marBottom w:val="0"/>
      <w:divBdr>
        <w:top w:val="none" w:sz="0" w:space="0" w:color="auto"/>
        <w:left w:val="none" w:sz="0" w:space="0" w:color="auto"/>
        <w:bottom w:val="none" w:sz="0" w:space="0" w:color="auto"/>
        <w:right w:val="none" w:sz="0" w:space="0" w:color="auto"/>
      </w:divBdr>
    </w:div>
    <w:div w:id="455947262">
      <w:bodyDiv w:val="1"/>
      <w:marLeft w:val="0"/>
      <w:marRight w:val="0"/>
      <w:marTop w:val="0"/>
      <w:marBottom w:val="0"/>
      <w:divBdr>
        <w:top w:val="none" w:sz="0" w:space="0" w:color="auto"/>
        <w:left w:val="none" w:sz="0" w:space="0" w:color="auto"/>
        <w:bottom w:val="none" w:sz="0" w:space="0" w:color="auto"/>
        <w:right w:val="none" w:sz="0" w:space="0" w:color="auto"/>
      </w:divBdr>
    </w:div>
    <w:div w:id="474373328">
      <w:bodyDiv w:val="1"/>
      <w:marLeft w:val="0"/>
      <w:marRight w:val="0"/>
      <w:marTop w:val="0"/>
      <w:marBottom w:val="0"/>
      <w:divBdr>
        <w:top w:val="none" w:sz="0" w:space="0" w:color="auto"/>
        <w:left w:val="none" w:sz="0" w:space="0" w:color="auto"/>
        <w:bottom w:val="none" w:sz="0" w:space="0" w:color="auto"/>
        <w:right w:val="none" w:sz="0" w:space="0" w:color="auto"/>
      </w:divBdr>
    </w:div>
    <w:div w:id="490869732">
      <w:bodyDiv w:val="1"/>
      <w:marLeft w:val="0"/>
      <w:marRight w:val="0"/>
      <w:marTop w:val="0"/>
      <w:marBottom w:val="0"/>
      <w:divBdr>
        <w:top w:val="none" w:sz="0" w:space="0" w:color="auto"/>
        <w:left w:val="none" w:sz="0" w:space="0" w:color="auto"/>
        <w:bottom w:val="none" w:sz="0" w:space="0" w:color="auto"/>
        <w:right w:val="none" w:sz="0" w:space="0" w:color="auto"/>
      </w:divBdr>
    </w:div>
    <w:div w:id="524443483">
      <w:bodyDiv w:val="1"/>
      <w:marLeft w:val="0"/>
      <w:marRight w:val="0"/>
      <w:marTop w:val="0"/>
      <w:marBottom w:val="0"/>
      <w:divBdr>
        <w:top w:val="none" w:sz="0" w:space="0" w:color="auto"/>
        <w:left w:val="none" w:sz="0" w:space="0" w:color="auto"/>
        <w:bottom w:val="none" w:sz="0" w:space="0" w:color="auto"/>
        <w:right w:val="none" w:sz="0" w:space="0" w:color="auto"/>
      </w:divBdr>
      <w:divsChild>
        <w:div w:id="912929355">
          <w:marLeft w:val="0"/>
          <w:marRight w:val="0"/>
          <w:marTop w:val="0"/>
          <w:marBottom w:val="0"/>
          <w:divBdr>
            <w:top w:val="single" w:sz="6" w:space="1" w:color="FFFFFF"/>
            <w:left w:val="none" w:sz="0" w:space="0" w:color="auto"/>
            <w:bottom w:val="single" w:sz="6" w:space="1" w:color="FFFFFF"/>
            <w:right w:val="none" w:sz="0" w:space="0" w:color="auto"/>
          </w:divBdr>
        </w:div>
        <w:div w:id="1749225684">
          <w:marLeft w:val="0"/>
          <w:marRight w:val="0"/>
          <w:marTop w:val="0"/>
          <w:marBottom w:val="0"/>
          <w:divBdr>
            <w:top w:val="none" w:sz="0" w:space="0" w:color="auto"/>
            <w:left w:val="none" w:sz="0" w:space="0" w:color="auto"/>
            <w:bottom w:val="none" w:sz="0" w:space="0" w:color="auto"/>
            <w:right w:val="none" w:sz="0" w:space="0" w:color="auto"/>
          </w:divBdr>
          <w:divsChild>
            <w:div w:id="723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342209">
      <w:bodyDiv w:val="1"/>
      <w:marLeft w:val="0"/>
      <w:marRight w:val="0"/>
      <w:marTop w:val="0"/>
      <w:marBottom w:val="0"/>
      <w:divBdr>
        <w:top w:val="none" w:sz="0" w:space="0" w:color="auto"/>
        <w:left w:val="none" w:sz="0" w:space="0" w:color="auto"/>
        <w:bottom w:val="none" w:sz="0" w:space="0" w:color="auto"/>
        <w:right w:val="none" w:sz="0" w:space="0" w:color="auto"/>
      </w:divBdr>
    </w:div>
    <w:div w:id="550578880">
      <w:bodyDiv w:val="1"/>
      <w:marLeft w:val="0"/>
      <w:marRight w:val="0"/>
      <w:marTop w:val="0"/>
      <w:marBottom w:val="0"/>
      <w:divBdr>
        <w:top w:val="none" w:sz="0" w:space="0" w:color="auto"/>
        <w:left w:val="none" w:sz="0" w:space="0" w:color="auto"/>
        <w:bottom w:val="none" w:sz="0" w:space="0" w:color="auto"/>
        <w:right w:val="none" w:sz="0" w:space="0" w:color="auto"/>
      </w:divBdr>
    </w:div>
    <w:div w:id="573399004">
      <w:bodyDiv w:val="1"/>
      <w:marLeft w:val="0"/>
      <w:marRight w:val="0"/>
      <w:marTop w:val="0"/>
      <w:marBottom w:val="0"/>
      <w:divBdr>
        <w:top w:val="none" w:sz="0" w:space="0" w:color="auto"/>
        <w:left w:val="none" w:sz="0" w:space="0" w:color="auto"/>
        <w:bottom w:val="none" w:sz="0" w:space="0" w:color="auto"/>
        <w:right w:val="none" w:sz="0" w:space="0" w:color="auto"/>
      </w:divBdr>
    </w:div>
    <w:div w:id="574701374">
      <w:bodyDiv w:val="1"/>
      <w:marLeft w:val="0"/>
      <w:marRight w:val="0"/>
      <w:marTop w:val="0"/>
      <w:marBottom w:val="0"/>
      <w:divBdr>
        <w:top w:val="none" w:sz="0" w:space="0" w:color="auto"/>
        <w:left w:val="none" w:sz="0" w:space="0" w:color="auto"/>
        <w:bottom w:val="none" w:sz="0" w:space="0" w:color="auto"/>
        <w:right w:val="none" w:sz="0" w:space="0" w:color="auto"/>
      </w:divBdr>
    </w:div>
    <w:div w:id="584992945">
      <w:bodyDiv w:val="1"/>
      <w:marLeft w:val="0"/>
      <w:marRight w:val="0"/>
      <w:marTop w:val="0"/>
      <w:marBottom w:val="0"/>
      <w:divBdr>
        <w:top w:val="none" w:sz="0" w:space="0" w:color="auto"/>
        <w:left w:val="none" w:sz="0" w:space="0" w:color="auto"/>
        <w:bottom w:val="none" w:sz="0" w:space="0" w:color="auto"/>
        <w:right w:val="none" w:sz="0" w:space="0" w:color="auto"/>
      </w:divBdr>
    </w:div>
    <w:div w:id="599535408">
      <w:bodyDiv w:val="1"/>
      <w:marLeft w:val="0"/>
      <w:marRight w:val="0"/>
      <w:marTop w:val="0"/>
      <w:marBottom w:val="0"/>
      <w:divBdr>
        <w:top w:val="none" w:sz="0" w:space="0" w:color="auto"/>
        <w:left w:val="none" w:sz="0" w:space="0" w:color="auto"/>
        <w:bottom w:val="none" w:sz="0" w:space="0" w:color="auto"/>
        <w:right w:val="none" w:sz="0" w:space="0" w:color="auto"/>
      </w:divBdr>
    </w:div>
    <w:div w:id="601110841">
      <w:bodyDiv w:val="1"/>
      <w:marLeft w:val="0"/>
      <w:marRight w:val="0"/>
      <w:marTop w:val="0"/>
      <w:marBottom w:val="0"/>
      <w:divBdr>
        <w:top w:val="none" w:sz="0" w:space="0" w:color="auto"/>
        <w:left w:val="none" w:sz="0" w:space="0" w:color="auto"/>
        <w:bottom w:val="none" w:sz="0" w:space="0" w:color="auto"/>
        <w:right w:val="none" w:sz="0" w:space="0" w:color="auto"/>
      </w:divBdr>
    </w:div>
    <w:div w:id="630088288">
      <w:bodyDiv w:val="1"/>
      <w:marLeft w:val="0"/>
      <w:marRight w:val="0"/>
      <w:marTop w:val="0"/>
      <w:marBottom w:val="0"/>
      <w:divBdr>
        <w:top w:val="none" w:sz="0" w:space="0" w:color="auto"/>
        <w:left w:val="none" w:sz="0" w:space="0" w:color="auto"/>
        <w:bottom w:val="none" w:sz="0" w:space="0" w:color="auto"/>
        <w:right w:val="none" w:sz="0" w:space="0" w:color="auto"/>
      </w:divBdr>
    </w:div>
    <w:div w:id="637347000">
      <w:bodyDiv w:val="1"/>
      <w:marLeft w:val="0"/>
      <w:marRight w:val="0"/>
      <w:marTop w:val="0"/>
      <w:marBottom w:val="0"/>
      <w:divBdr>
        <w:top w:val="none" w:sz="0" w:space="0" w:color="auto"/>
        <w:left w:val="none" w:sz="0" w:space="0" w:color="auto"/>
        <w:bottom w:val="none" w:sz="0" w:space="0" w:color="auto"/>
        <w:right w:val="none" w:sz="0" w:space="0" w:color="auto"/>
      </w:divBdr>
    </w:div>
    <w:div w:id="651064455">
      <w:bodyDiv w:val="1"/>
      <w:marLeft w:val="0"/>
      <w:marRight w:val="0"/>
      <w:marTop w:val="0"/>
      <w:marBottom w:val="0"/>
      <w:divBdr>
        <w:top w:val="none" w:sz="0" w:space="0" w:color="auto"/>
        <w:left w:val="none" w:sz="0" w:space="0" w:color="auto"/>
        <w:bottom w:val="none" w:sz="0" w:space="0" w:color="auto"/>
        <w:right w:val="none" w:sz="0" w:space="0" w:color="auto"/>
      </w:divBdr>
    </w:div>
    <w:div w:id="652174426">
      <w:bodyDiv w:val="1"/>
      <w:marLeft w:val="0"/>
      <w:marRight w:val="0"/>
      <w:marTop w:val="0"/>
      <w:marBottom w:val="0"/>
      <w:divBdr>
        <w:top w:val="none" w:sz="0" w:space="0" w:color="auto"/>
        <w:left w:val="none" w:sz="0" w:space="0" w:color="auto"/>
        <w:bottom w:val="none" w:sz="0" w:space="0" w:color="auto"/>
        <w:right w:val="none" w:sz="0" w:space="0" w:color="auto"/>
      </w:divBdr>
    </w:div>
    <w:div w:id="654382927">
      <w:bodyDiv w:val="1"/>
      <w:marLeft w:val="0"/>
      <w:marRight w:val="0"/>
      <w:marTop w:val="0"/>
      <w:marBottom w:val="0"/>
      <w:divBdr>
        <w:top w:val="none" w:sz="0" w:space="0" w:color="auto"/>
        <w:left w:val="none" w:sz="0" w:space="0" w:color="auto"/>
        <w:bottom w:val="none" w:sz="0" w:space="0" w:color="auto"/>
        <w:right w:val="none" w:sz="0" w:space="0" w:color="auto"/>
      </w:divBdr>
    </w:div>
    <w:div w:id="661155328">
      <w:bodyDiv w:val="1"/>
      <w:marLeft w:val="0"/>
      <w:marRight w:val="0"/>
      <w:marTop w:val="0"/>
      <w:marBottom w:val="0"/>
      <w:divBdr>
        <w:top w:val="none" w:sz="0" w:space="0" w:color="auto"/>
        <w:left w:val="none" w:sz="0" w:space="0" w:color="auto"/>
        <w:bottom w:val="none" w:sz="0" w:space="0" w:color="auto"/>
        <w:right w:val="none" w:sz="0" w:space="0" w:color="auto"/>
      </w:divBdr>
    </w:div>
    <w:div w:id="670641590">
      <w:bodyDiv w:val="1"/>
      <w:marLeft w:val="0"/>
      <w:marRight w:val="0"/>
      <w:marTop w:val="0"/>
      <w:marBottom w:val="0"/>
      <w:divBdr>
        <w:top w:val="none" w:sz="0" w:space="0" w:color="auto"/>
        <w:left w:val="none" w:sz="0" w:space="0" w:color="auto"/>
        <w:bottom w:val="none" w:sz="0" w:space="0" w:color="auto"/>
        <w:right w:val="none" w:sz="0" w:space="0" w:color="auto"/>
      </w:divBdr>
    </w:div>
    <w:div w:id="678965836">
      <w:bodyDiv w:val="1"/>
      <w:marLeft w:val="0"/>
      <w:marRight w:val="0"/>
      <w:marTop w:val="0"/>
      <w:marBottom w:val="0"/>
      <w:divBdr>
        <w:top w:val="none" w:sz="0" w:space="0" w:color="auto"/>
        <w:left w:val="none" w:sz="0" w:space="0" w:color="auto"/>
        <w:bottom w:val="none" w:sz="0" w:space="0" w:color="auto"/>
        <w:right w:val="none" w:sz="0" w:space="0" w:color="auto"/>
      </w:divBdr>
    </w:div>
    <w:div w:id="690256999">
      <w:bodyDiv w:val="1"/>
      <w:marLeft w:val="0"/>
      <w:marRight w:val="0"/>
      <w:marTop w:val="0"/>
      <w:marBottom w:val="0"/>
      <w:divBdr>
        <w:top w:val="none" w:sz="0" w:space="0" w:color="auto"/>
        <w:left w:val="none" w:sz="0" w:space="0" w:color="auto"/>
        <w:bottom w:val="none" w:sz="0" w:space="0" w:color="auto"/>
        <w:right w:val="none" w:sz="0" w:space="0" w:color="auto"/>
      </w:divBdr>
    </w:div>
    <w:div w:id="695427342">
      <w:bodyDiv w:val="1"/>
      <w:marLeft w:val="0"/>
      <w:marRight w:val="0"/>
      <w:marTop w:val="0"/>
      <w:marBottom w:val="0"/>
      <w:divBdr>
        <w:top w:val="none" w:sz="0" w:space="0" w:color="auto"/>
        <w:left w:val="none" w:sz="0" w:space="0" w:color="auto"/>
        <w:bottom w:val="none" w:sz="0" w:space="0" w:color="auto"/>
        <w:right w:val="none" w:sz="0" w:space="0" w:color="auto"/>
      </w:divBdr>
    </w:div>
    <w:div w:id="697779873">
      <w:bodyDiv w:val="1"/>
      <w:marLeft w:val="0"/>
      <w:marRight w:val="0"/>
      <w:marTop w:val="0"/>
      <w:marBottom w:val="0"/>
      <w:divBdr>
        <w:top w:val="none" w:sz="0" w:space="0" w:color="auto"/>
        <w:left w:val="none" w:sz="0" w:space="0" w:color="auto"/>
        <w:bottom w:val="none" w:sz="0" w:space="0" w:color="auto"/>
        <w:right w:val="none" w:sz="0" w:space="0" w:color="auto"/>
      </w:divBdr>
    </w:div>
    <w:div w:id="698747075">
      <w:bodyDiv w:val="1"/>
      <w:marLeft w:val="0"/>
      <w:marRight w:val="0"/>
      <w:marTop w:val="0"/>
      <w:marBottom w:val="0"/>
      <w:divBdr>
        <w:top w:val="none" w:sz="0" w:space="0" w:color="auto"/>
        <w:left w:val="none" w:sz="0" w:space="0" w:color="auto"/>
        <w:bottom w:val="none" w:sz="0" w:space="0" w:color="auto"/>
        <w:right w:val="none" w:sz="0" w:space="0" w:color="auto"/>
      </w:divBdr>
    </w:div>
    <w:div w:id="710036286">
      <w:bodyDiv w:val="1"/>
      <w:marLeft w:val="0"/>
      <w:marRight w:val="0"/>
      <w:marTop w:val="0"/>
      <w:marBottom w:val="0"/>
      <w:divBdr>
        <w:top w:val="none" w:sz="0" w:space="0" w:color="auto"/>
        <w:left w:val="none" w:sz="0" w:space="0" w:color="auto"/>
        <w:bottom w:val="none" w:sz="0" w:space="0" w:color="auto"/>
        <w:right w:val="none" w:sz="0" w:space="0" w:color="auto"/>
      </w:divBdr>
    </w:div>
    <w:div w:id="713818937">
      <w:bodyDiv w:val="1"/>
      <w:marLeft w:val="0"/>
      <w:marRight w:val="0"/>
      <w:marTop w:val="0"/>
      <w:marBottom w:val="0"/>
      <w:divBdr>
        <w:top w:val="none" w:sz="0" w:space="0" w:color="auto"/>
        <w:left w:val="none" w:sz="0" w:space="0" w:color="auto"/>
        <w:bottom w:val="none" w:sz="0" w:space="0" w:color="auto"/>
        <w:right w:val="none" w:sz="0" w:space="0" w:color="auto"/>
      </w:divBdr>
    </w:div>
    <w:div w:id="723912009">
      <w:bodyDiv w:val="1"/>
      <w:marLeft w:val="0"/>
      <w:marRight w:val="0"/>
      <w:marTop w:val="0"/>
      <w:marBottom w:val="0"/>
      <w:divBdr>
        <w:top w:val="none" w:sz="0" w:space="0" w:color="auto"/>
        <w:left w:val="none" w:sz="0" w:space="0" w:color="auto"/>
        <w:bottom w:val="none" w:sz="0" w:space="0" w:color="auto"/>
        <w:right w:val="none" w:sz="0" w:space="0" w:color="auto"/>
      </w:divBdr>
    </w:div>
    <w:div w:id="733116630">
      <w:bodyDiv w:val="1"/>
      <w:marLeft w:val="0"/>
      <w:marRight w:val="0"/>
      <w:marTop w:val="0"/>
      <w:marBottom w:val="0"/>
      <w:divBdr>
        <w:top w:val="none" w:sz="0" w:space="0" w:color="auto"/>
        <w:left w:val="none" w:sz="0" w:space="0" w:color="auto"/>
        <w:bottom w:val="none" w:sz="0" w:space="0" w:color="auto"/>
        <w:right w:val="none" w:sz="0" w:space="0" w:color="auto"/>
      </w:divBdr>
    </w:div>
    <w:div w:id="737634559">
      <w:bodyDiv w:val="1"/>
      <w:marLeft w:val="0"/>
      <w:marRight w:val="0"/>
      <w:marTop w:val="0"/>
      <w:marBottom w:val="0"/>
      <w:divBdr>
        <w:top w:val="none" w:sz="0" w:space="0" w:color="auto"/>
        <w:left w:val="none" w:sz="0" w:space="0" w:color="auto"/>
        <w:bottom w:val="none" w:sz="0" w:space="0" w:color="auto"/>
        <w:right w:val="none" w:sz="0" w:space="0" w:color="auto"/>
      </w:divBdr>
    </w:div>
    <w:div w:id="738134178">
      <w:bodyDiv w:val="1"/>
      <w:marLeft w:val="0"/>
      <w:marRight w:val="0"/>
      <w:marTop w:val="0"/>
      <w:marBottom w:val="0"/>
      <w:divBdr>
        <w:top w:val="none" w:sz="0" w:space="0" w:color="auto"/>
        <w:left w:val="none" w:sz="0" w:space="0" w:color="auto"/>
        <w:bottom w:val="none" w:sz="0" w:space="0" w:color="auto"/>
        <w:right w:val="none" w:sz="0" w:space="0" w:color="auto"/>
      </w:divBdr>
    </w:div>
    <w:div w:id="750154954">
      <w:bodyDiv w:val="1"/>
      <w:marLeft w:val="0"/>
      <w:marRight w:val="0"/>
      <w:marTop w:val="0"/>
      <w:marBottom w:val="0"/>
      <w:divBdr>
        <w:top w:val="none" w:sz="0" w:space="0" w:color="auto"/>
        <w:left w:val="none" w:sz="0" w:space="0" w:color="auto"/>
        <w:bottom w:val="none" w:sz="0" w:space="0" w:color="auto"/>
        <w:right w:val="none" w:sz="0" w:space="0" w:color="auto"/>
      </w:divBdr>
    </w:div>
    <w:div w:id="751241020">
      <w:bodyDiv w:val="1"/>
      <w:marLeft w:val="0"/>
      <w:marRight w:val="0"/>
      <w:marTop w:val="0"/>
      <w:marBottom w:val="0"/>
      <w:divBdr>
        <w:top w:val="none" w:sz="0" w:space="0" w:color="auto"/>
        <w:left w:val="none" w:sz="0" w:space="0" w:color="auto"/>
        <w:bottom w:val="none" w:sz="0" w:space="0" w:color="auto"/>
        <w:right w:val="none" w:sz="0" w:space="0" w:color="auto"/>
      </w:divBdr>
    </w:div>
    <w:div w:id="753939550">
      <w:bodyDiv w:val="1"/>
      <w:marLeft w:val="0"/>
      <w:marRight w:val="0"/>
      <w:marTop w:val="0"/>
      <w:marBottom w:val="0"/>
      <w:divBdr>
        <w:top w:val="none" w:sz="0" w:space="0" w:color="auto"/>
        <w:left w:val="none" w:sz="0" w:space="0" w:color="auto"/>
        <w:bottom w:val="none" w:sz="0" w:space="0" w:color="auto"/>
        <w:right w:val="none" w:sz="0" w:space="0" w:color="auto"/>
      </w:divBdr>
    </w:div>
    <w:div w:id="761805887">
      <w:bodyDiv w:val="1"/>
      <w:marLeft w:val="0"/>
      <w:marRight w:val="0"/>
      <w:marTop w:val="0"/>
      <w:marBottom w:val="0"/>
      <w:divBdr>
        <w:top w:val="none" w:sz="0" w:space="0" w:color="auto"/>
        <w:left w:val="none" w:sz="0" w:space="0" w:color="auto"/>
        <w:bottom w:val="none" w:sz="0" w:space="0" w:color="auto"/>
        <w:right w:val="none" w:sz="0" w:space="0" w:color="auto"/>
      </w:divBdr>
    </w:div>
    <w:div w:id="764884259">
      <w:bodyDiv w:val="1"/>
      <w:marLeft w:val="0"/>
      <w:marRight w:val="0"/>
      <w:marTop w:val="0"/>
      <w:marBottom w:val="0"/>
      <w:divBdr>
        <w:top w:val="none" w:sz="0" w:space="0" w:color="auto"/>
        <w:left w:val="none" w:sz="0" w:space="0" w:color="auto"/>
        <w:bottom w:val="none" w:sz="0" w:space="0" w:color="auto"/>
        <w:right w:val="none" w:sz="0" w:space="0" w:color="auto"/>
      </w:divBdr>
    </w:div>
    <w:div w:id="793796089">
      <w:bodyDiv w:val="1"/>
      <w:marLeft w:val="0"/>
      <w:marRight w:val="0"/>
      <w:marTop w:val="0"/>
      <w:marBottom w:val="0"/>
      <w:divBdr>
        <w:top w:val="none" w:sz="0" w:space="0" w:color="auto"/>
        <w:left w:val="none" w:sz="0" w:space="0" w:color="auto"/>
        <w:bottom w:val="none" w:sz="0" w:space="0" w:color="auto"/>
        <w:right w:val="none" w:sz="0" w:space="0" w:color="auto"/>
      </w:divBdr>
    </w:div>
    <w:div w:id="794181912">
      <w:bodyDiv w:val="1"/>
      <w:marLeft w:val="0"/>
      <w:marRight w:val="0"/>
      <w:marTop w:val="0"/>
      <w:marBottom w:val="0"/>
      <w:divBdr>
        <w:top w:val="none" w:sz="0" w:space="0" w:color="auto"/>
        <w:left w:val="none" w:sz="0" w:space="0" w:color="auto"/>
        <w:bottom w:val="none" w:sz="0" w:space="0" w:color="auto"/>
        <w:right w:val="none" w:sz="0" w:space="0" w:color="auto"/>
      </w:divBdr>
    </w:div>
    <w:div w:id="804129849">
      <w:bodyDiv w:val="1"/>
      <w:marLeft w:val="0"/>
      <w:marRight w:val="0"/>
      <w:marTop w:val="0"/>
      <w:marBottom w:val="0"/>
      <w:divBdr>
        <w:top w:val="none" w:sz="0" w:space="0" w:color="auto"/>
        <w:left w:val="none" w:sz="0" w:space="0" w:color="auto"/>
        <w:bottom w:val="none" w:sz="0" w:space="0" w:color="auto"/>
        <w:right w:val="none" w:sz="0" w:space="0" w:color="auto"/>
      </w:divBdr>
    </w:div>
    <w:div w:id="807939500">
      <w:bodyDiv w:val="1"/>
      <w:marLeft w:val="0"/>
      <w:marRight w:val="0"/>
      <w:marTop w:val="0"/>
      <w:marBottom w:val="0"/>
      <w:divBdr>
        <w:top w:val="none" w:sz="0" w:space="0" w:color="auto"/>
        <w:left w:val="none" w:sz="0" w:space="0" w:color="auto"/>
        <w:bottom w:val="none" w:sz="0" w:space="0" w:color="auto"/>
        <w:right w:val="none" w:sz="0" w:space="0" w:color="auto"/>
      </w:divBdr>
    </w:div>
    <w:div w:id="809834213">
      <w:bodyDiv w:val="1"/>
      <w:marLeft w:val="0"/>
      <w:marRight w:val="0"/>
      <w:marTop w:val="0"/>
      <w:marBottom w:val="0"/>
      <w:divBdr>
        <w:top w:val="none" w:sz="0" w:space="0" w:color="auto"/>
        <w:left w:val="none" w:sz="0" w:space="0" w:color="auto"/>
        <w:bottom w:val="none" w:sz="0" w:space="0" w:color="auto"/>
        <w:right w:val="none" w:sz="0" w:space="0" w:color="auto"/>
      </w:divBdr>
    </w:div>
    <w:div w:id="811557956">
      <w:bodyDiv w:val="1"/>
      <w:marLeft w:val="0"/>
      <w:marRight w:val="0"/>
      <w:marTop w:val="0"/>
      <w:marBottom w:val="0"/>
      <w:divBdr>
        <w:top w:val="none" w:sz="0" w:space="0" w:color="auto"/>
        <w:left w:val="none" w:sz="0" w:space="0" w:color="auto"/>
        <w:bottom w:val="none" w:sz="0" w:space="0" w:color="auto"/>
        <w:right w:val="none" w:sz="0" w:space="0" w:color="auto"/>
      </w:divBdr>
    </w:div>
    <w:div w:id="815415900">
      <w:bodyDiv w:val="1"/>
      <w:marLeft w:val="0"/>
      <w:marRight w:val="0"/>
      <w:marTop w:val="0"/>
      <w:marBottom w:val="0"/>
      <w:divBdr>
        <w:top w:val="none" w:sz="0" w:space="0" w:color="auto"/>
        <w:left w:val="none" w:sz="0" w:space="0" w:color="auto"/>
        <w:bottom w:val="none" w:sz="0" w:space="0" w:color="auto"/>
        <w:right w:val="none" w:sz="0" w:space="0" w:color="auto"/>
      </w:divBdr>
    </w:div>
    <w:div w:id="822166109">
      <w:bodyDiv w:val="1"/>
      <w:marLeft w:val="0"/>
      <w:marRight w:val="0"/>
      <w:marTop w:val="0"/>
      <w:marBottom w:val="0"/>
      <w:divBdr>
        <w:top w:val="none" w:sz="0" w:space="0" w:color="auto"/>
        <w:left w:val="none" w:sz="0" w:space="0" w:color="auto"/>
        <w:bottom w:val="none" w:sz="0" w:space="0" w:color="auto"/>
        <w:right w:val="none" w:sz="0" w:space="0" w:color="auto"/>
      </w:divBdr>
    </w:div>
    <w:div w:id="824277561">
      <w:bodyDiv w:val="1"/>
      <w:marLeft w:val="0"/>
      <w:marRight w:val="0"/>
      <w:marTop w:val="0"/>
      <w:marBottom w:val="0"/>
      <w:divBdr>
        <w:top w:val="none" w:sz="0" w:space="0" w:color="auto"/>
        <w:left w:val="none" w:sz="0" w:space="0" w:color="auto"/>
        <w:bottom w:val="none" w:sz="0" w:space="0" w:color="auto"/>
        <w:right w:val="none" w:sz="0" w:space="0" w:color="auto"/>
      </w:divBdr>
    </w:div>
    <w:div w:id="830289279">
      <w:bodyDiv w:val="1"/>
      <w:marLeft w:val="0"/>
      <w:marRight w:val="0"/>
      <w:marTop w:val="0"/>
      <w:marBottom w:val="0"/>
      <w:divBdr>
        <w:top w:val="none" w:sz="0" w:space="0" w:color="auto"/>
        <w:left w:val="none" w:sz="0" w:space="0" w:color="auto"/>
        <w:bottom w:val="none" w:sz="0" w:space="0" w:color="auto"/>
        <w:right w:val="none" w:sz="0" w:space="0" w:color="auto"/>
      </w:divBdr>
    </w:div>
    <w:div w:id="851182748">
      <w:bodyDiv w:val="1"/>
      <w:marLeft w:val="0"/>
      <w:marRight w:val="0"/>
      <w:marTop w:val="0"/>
      <w:marBottom w:val="0"/>
      <w:divBdr>
        <w:top w:val="none" w:sz="0" w:space="0" w:color="auto"/>
        <w:left w:val="none" w:sz="0" w:space="0" w:color="auto"/>
        <w:bottom w:val="none" w:sz="0" w:space="0" w:color="auto"/>
        <w:right w:val="none" w:sz="0" w:space="0" w:color="auto"/>
      </w:divBdr>
    </w:div>
    <w:div w:id="851577686">
      <w:bodyDiv w:val="1"/>
      <w:marLeft w:val="0"/>
      <w:marRight w:val="0"/>
      <w:marTop w:val="0"/>
      <w:marBottom w:val="0"/>
      <w:divBdr>
        <w:top w:val="none" w:sz="0" w:space="0" w:color="auto"/>
        <w:left w:val="none" w:sz="0" w:space="0" w:color="auto"/>
        <w:bottom w:val="none" w:sz="0" w:space="0" w:color="auto"/>
        <w:right w:val="none" w:sz="0" w:space="0" w:color="auto"/>
      </w:divBdr>
    </w:div>
    <w:div w:id="875116255">
      <w:bodyDiv w:val="1"/>
      <w:marLeft w:val="0"/>
      <w:marRight w:val="0"/>
      <w:marTop w:val="0"/>
      <w:marBottom w:val="0"/>
      <w:divBdr>
        <w:top w:val="none" w:sz="0" w:space="0" w:color="auto"/>
        <w:left w:val="none" w:sz="0" w:space="0" w:color="auto"/>
        <w:bottom w:val="none" w:sz="0" w:space="0" w:color="auto"/>
        <w:right w:val="none" w:sz="0" w:space="0" w:color="auto"/>
      </w:divBdr>
    </w:div>
    <w:div w:id="875192915">
      <w:bodyDiv w:val="1"/>
      <w:marLeft w:val="0"/>
      <w:marRight w:val="0"/>
      <w:marTop w:val="0"/>
      <w:marBottom w:val="0"/>
      <w:divBdr>
        <w:top w:val="none" w:sz="0" w:space="0" w:color="auto"/>
        <w:left w:val="none" w:sz="0" w:space="0" w:color="auto"/>
        <w:bottom w:val="none" w:sz="0" w:space="0" w:color="auto"/>
        <w:right w:val="none" w:sz="0" w:space="0" w:color="auto"/>
      </w:divBdr>
    </w:div>
    <w:div w:id="877426720">
      <w:bodyDiv w:val="1"/>
      <w:marLeft w:val="0"/>
      <w:marRight w:val="0"/>
      <w:marTop w:val="0"/>
      <w:marBottom w:val="0"/>
      <w:divBdr>
        <w:top w:val="none" w:sz="0" w:space="0" w:color="auto"/>
        <w:left w:val="none" w:sz="0" w:space="0" w:color="auto"/>
        <w:bottom w:val="none" w:sz="0" w:space="0" w:color="auto"/>
        <w:right w:val="none" w:sz="0" w:space="0" w:color="auto"/>
      </w:divBdr>
    </w:div>
    <w:div w:id="882670888">
      <w:bodyDiv w:val="1"/>
      <w:marLeft w:val="0"/>
      <w:marRight w:val="0"/>
      <w:marTop w:val="0"/>
      <w:marBottom w:val="0"/>
      <w:divBdr>
        <w:top w:val="none" w:sz="0" w:space="0" w:color="auto"/>
        <w:left w:val="none" w:sz="0" w:space="0" w:color="auto"/>
        <w:bottom w:val="none" w:sz="0" w:space="0" w:color="auto"/>
        <w:right w:val="none" w:sz="0" w:space="0" w:color="auto"/>
      </w:divBdr>
    </w:div>
    <w:div w:id="884172577">
      <w:bodyDiv w:val="1"/>
      <w:marLeft w:val="0"/>
      <w:marRight w:val="0"/>
      <w:marTop w:val="0"/>
      <w:marBottom w:val="0"/>
      <w:divBdr>
        <w:top w:val="none" w:sz="0" w:space="0" w:color="auto"/>
        <w:left w:val="none" w:sz="0" w:space="0" w:color="auto"/>
        <w:bottom w:val="none" w:sz="0" w:space="0" w:color="auto"/>
        <w:right w:val="none" w:sz="0" w:space="0" w:color="auto"/>
      </w:divBdr>
    </w:div>
    <w:div w:id="895627578">
      <w:bodyDiv w:val="1"/>
      <w:marLeft w:val="0"/>
      <w:marRight w:val="0"/>
      <w:marTop w:val="0"/>
      <w:marBottom w:val="0"/>
      <w:divBdr>
        <w:top w:val="none" w:sz="0" w:space="0" w:color="auto"/>
        <w:left w:val="none" w:sz="0" w:space="0" w:color="auto"/>
        <w:bottom w:val="none" w:sz="0" w:space="0" w:color="auto"/>
        <w:right w:val="none" w:sz="0" w:space="0" w:color="auto"/>
      </w:divBdr>
    </w:div>
    <w:div w:id="897477907">
      <w:bodyDiv w:val="1"/>
      <w:marLeft w:val="0"/>
      <w:marRight w:val="0"/>
      <w:marTop w:val="0"/>
      <w:marBottom w:val="0"/>
      <w:divBdr>
        <w:top w:val="none" w:sz="0" w:space="0" w:color="auto"/>
        <w:left w:val="none" w:sz="0" w:space="0" w:color="auto"/>
        <w:bottom w:val="none" w:sz="0" w:space="0" w:color="auto"/>
        <w:right w:val="none" w:sz="0" w:space="0" w:color="auto"/>
      </w:divBdr>
    </w:div>
    <w:div w:id="919678023">
      <w:bodyDiv w:val="1"/>
      <w:marLeft w:val="0"/>
      <w:marRight w:val="0"/>
      <w:marTop w:val="0"/>
      <w:marBottom w:val="0"/>
      <w:divBdr>
        <w:top w:val="none" w:sz="0" w:space="0" w:color="auto"/>
        <w:left w:val="none" w:sz="0" w:space="0" w:color="auto"/>
        <w:bottom w:val="none" w:sz="0" w:space="0" w:color="auto"/>
        <w:right w:val="none" w:sz="0" w:space="0" w:color="auto"/>
      </w:divBdr>
    </w:div>
    <w:div w:id="920794501">
      <w:bodyDiv w:val="1"/>
      <w:marLeft w:val="0"/>
      <w:marRight w:val="0"/>
      <w:marTop w:val="0"/>
      <w:marBottom w:val="0"/>
      <w:divBdr>
        <w:top w:val="none" w:sz="0" w:space="0" w:color="auto"/>
        <w:left w:val="none" w:sz="0" w:space="0" w:color="auto"/>
        <w:bottom w:val="none" w:sz="0" w:space="0" w:color="auto"/>
        <w:right w:val="none" w:sz="0" w:space="0" w:color="auto"/>
      </w:divBdr>
    </w:div>
    <w:div w:id="920944024">
      <w:bodyDiv w:val="1"/>
      <w:marLeft w:val="0"/>
      <w:marRight w:val="0"/>
      <w:marTop w:val="0"/>
      <w:marBottom w:val="0"/>
      <w:divBdr>
        <w:top w:val="none" w:sz="0" w:space="0" w:color="auto"/>
        <w:left w:val="none" w:sz="0" w:space="0" w:color="auto"/>
        <w:bottom w:val="none" w:sz="0" w:space="0" w:color="auto"/>
        <w:right w:val="none" w:sz="0" w:space="0" w:color="auto"/>
      </w:divBdr>
    </w:div>
    <w:div w:id="935939874">
      <w:bodyDiv w:val="1"/>
      <w:marLeft w:val="0"/>
      <w:marRight w:val="0"/>
      <w:marTop w:val="0"/>
      <w:marBottom w:val="0"/>
      <w:divBdr>
        <w:top w:val="none" w:sz="0" w:space="0" w:color="auto"/>
        <w:left w:val="none" w:sz="0" w:space="0" w:color="auto"/>
        <w:bottom w:val="none" w:sz="0" w:space="0" w:color="auto"/>
        <w:right w:val="none" w:sz="0" w:space="0" w:color="auto"/>
      </w:divBdr>
    </w:div>
    <w:div w:id="945960326">
      <w:bodyDiv w:val="1"/>
      <w:marLeft w:val="0"/>
      <w:marRight w:val="0"/>
      <w:marTop w:val="0"/>
      <w:marBottom w:val="0"/>
      <w:divBdr>
        <w:top w:val="none" w:sz="0" w:space="0" w:color="auto"/>
        <w:left w:val="none" w:sz="0" w:space="0" w:color="auto"/>
        <w:bottom w:val="none" w:sz="0" w:space="0" w:color="auto"/>
        <w:right w:val="none" w:sz="0" w:space="0" w:color="auto"/>
      </w:divBdr>
    </w:div>
    <w:div w:id="960498985">
      <w:bodyDiv w:val="1"/>
      <w:marLeft w:val="0"/>
      <w:marRight w:val="0"/>
      <w:marTop w:val="0"/>
      <w:marBottom w:val="0"/>
      <w:divBdr>
        <w:top w:val="none" w:sz="0" w:space="0" w:color="auto"/>
        <w:left w:val="none" w:sz="0" w:space="0" w:color="auto"/>
        <w:bottom w:val="none" w:sz="0" w:space="0" w:color="auto"/>
        <w:right w:val="none" w:sz="0" w:space="0" w:color="auto"/>
      </w:divBdr>
    </w:div>
    <w:div w:id="964966776">
      <w:bodyDiv w:val="1"/>
      <w:marLeft w:val="0"/>
      <w:marRight w:val="0"/>
      <w:marTop w:val="0"/>
      <w:marBottom w:val="0"/>
      <w:divBdr>
        <w:top w:val="none" w:sz="0" w:space="0" w:color="auto"/>
        <w:left w:val="none" w:sz="0" w:space="0" w:color="auto"/>
        <w:bottom w:val="none" w:sz="0" w:space="0" w:color="auto"/>
        <w:right w:val="none" w:sz="0" w:space="0" w:color="auto"/>
      </w:divBdr>
    </w:div>
    <w:div w:id="972175519">
      <w:bodyDiv w:val="1"/>
      <w:marLeft w:val="0"/>
      <w:marRight w:val="0"/>
      <w:marTop w:val="0"/>
      <w:marBottom w:val="0"/>
      <w:divBdr>
        <w:top w:val="none" w:sz="0" w:space="0" w:color="auto"/>
        <w:left w:val="none" w:sz="0" w:space="0" w:color="auto"/>
        <w:bottom w:val="none" w:sz="0" w:space="0" w:color="auto"/>
        <w:right w:val="none" w:sz="0" w:space="0" w:color="auto"/>
      </w:divBdr>
    </w:div>
    <w:div w:id="976645701">
      <w:bodyDiv w:val="1"/>
      <w:marLeft w:val="0"/>
      <w:marRight w:val="0"/>
      <w:marTop w:val="0"/>
      <w:marBottom w:val="0"/>
      <w:divBdr>
        <w:top w:val="none" w:sz="0" w:space="0" w:color="auto"/>
        <w:left w:val="none" w:sz="0" w:space="0" w:color="auto"/>
        <w:bottom w:val="none" w:sz="0" w:space="0" w:color="auto"/>
        <w:right w:val="none" w:sz="0" w:space="0" w:color="auto"/>
      </w:divBdr>
    </w:div>
    <w:div w:id="986662742">
      <w:bodyDiv w:val="1"/>
      <w:marLeft w:val="0"/>
      <w:marRight w:val="0"/>
      <w:marTop w:val="0"/>
      <w:marBottom w:val="0"/>
      <w:divBdr>
        <w:top w:val="none" w:sz="0" w:space="0" w:color="auto"/>
        <w:left w:val="none" w:sz="0" w:space="0" w:color="auto"/>
        <w:bottom w:val="none" w:sz="0" w:space="0" w:color="auto"/>
        <w:right w:val="none" w:sz="0" w:space="0" w:color="auto"/>
      </w:divBdr>
      <w:divsChild>
        <w:div w:id="165100853">
          <w:marLeft w:val="0"/>
          <w:marRight w:val="0"/>
          <w:marTop w:val="0"/>
          <w:marBottom w:val="0"/>
          <w:divBdr>
            <w:top w:val="none" w:sz="0" w:space="0" w:color="auto"/>
            <w:left w:val="none" w:sz="0" w:space="0" w:color="auto"/>
            <w:bottom w:val="none" w:sz="0" w:space="0" w:color="auto"/>
            <w:right w:val="none" w:sz="0" w:space="0" w:color="auto"/>
          </w:divBdr>
          <w:divsChild>
            <w:div w:id="395855837">
              <w:marLeft w:val="0"/>
              <w:marRight w:val="0"/>
              <w:marTop w:val="0"/>
              <w:marBottom w:val="0"/>
              <w:divBdr>
                <w:top w:val="none" w:sz="0" w:space="0" w:color="auto"/>
                <w:left w:val="none" w:sz="0" w:space="0" w:color="auto"/>
                <w:bottom w:val="none" w:sz="0" w:space="0" w:color="auto"/>
                <w:right w:val="none" w:sz="0" w:space="0" w:color="auto"/>
              </w:divBdr>
            </w:div>
          </w:divsChild>
        </w:div>
        <w:div w:id="1260405905">
          <w:marLeft w:val="0"/>
          <w:marRight w:val="0"/>
          <w:marTop w:val="0"/>
          <w:marBottom w:val="0"/>
          <w:divBdr>
            <w:top w:val="single" w:sz="6" w:space="1" w:color="FFFFFF"/>
            <w:left w:val="none" w:sz="0" w:space="0" w:color="auto"/>
            <w:bottom w:val="single" w:sz="6" w:space="1" w:color="FFFFFF"/>
            <w:right w:val="none" w:sz="0" w:space="0" w:color="auto"/>
          </w:divBdr>
        </w:div>
      </w:divsChild>
    </w:div>
    <w:div w:id="991561307">
      <w:bodyDiv w:val="1"/>
      <w:marLeft w:val="0"/>
      <w:marRight w:val="0"/>
      <w:marTop w:val="0"/>
      <w:marBottom w:val="0"/>
      <w:divBdr>
        <w:top w:val="none" w:sz="0" w:space="0" w:color="auto"/>
        <w:left w:val="none" w:sz="0" w:space="0" w:color="auto"/>
        <w:bottom w:val="none" w:sz="0" w:space="0" w:color="auto"/>
        <w:right w:val="none" w:sz="0" w:space="0" w:color="auto"/>
      </w:divBdr>
    </w:div>
    <w:div w:id="996954000">
      <w:bodyDiv w:val="1"/>
      <w:marLeft w:val="0"/>
      <w:marRight w:val="0"/>
      <w:marTop w:val="0"/>
      <w:marBottom w:val="0"/>
      <w:divBdr>
        <w:top w:val="none" w:sz="0" w:space="0" w:color="auto"/>
        <w:left w:val="none" w:sz="0" w:space="0" w:color="auto"/>
        <w:bottom w:val="none" w:sz="0" w:space="0" w:color="auto"/>
        <w:right w:val="none" w:sz="0" w:space="0" w:color="auto"/>
      </w:divBdr>
    </w:div>
    <w:div w:id="1001082530">
      <w:bodyDiv w:val="1"/>
      <w:marLeft w:val="0"/>
      <w:marRight w:val="0"/>
      <w:marTop w:val="0"/>
      <w:marBottom w:val="0"/>
      <w:divBdr>
        <w:top w:val="none" w:sz="0" w:space="0" w:color="auto"/>
        <w:left w:val="none" w:sz="0" w:space="0" w:color="auto"/>
        <w:bottom w:val="none" w:sz="0" w:space="0" w:color="auto"/>
        <w:right w:val="none" w:sz="0" w:space="0" w:color="auto"/>
      </w:divBdr>
    </w:div>
    <w:div w:id="1001852689">
      <w:bodyDiv w:val="1"/>
      <w:marLeft w:val="0"/>
      <w:marRight w:val="0"/>
      <w:marTop w:val="0"/>
      <w:marBottom w:val="0"/>
      <w:divBdr>
        <w:top w:val="none" w:sz="0" w:space="0" w:color="auto"/>
        <w:left w:val="none" w:sz="0" w:space="0" w:color="auto"/>
        <w:bottom w:val="none" w:sz="0" w:space="0" w:color="auto"/>
        <w:right w:val="none" w:sz="0" w:space="0" w:color="auto"/>
      </w:divBdr>
    </w:div>
    <w:div w:id="1008019815">
      <w:bodyDiv w:val="1"/>
      <w:marLeft w:val="0"/>
      <w:marRight w:val="0"/>
      <w:marTop w:val="0"/>
      <w:marBottom w:val="0"/>
      <w:divBdr>
        <w:top w:val="none" w:sz="0" w:space="0" w:color="auto"/>
        <w:left w:val="none" w:sz="0" w:space="0" w:color="auto"/>
        <w:bottom w:val="none" w:sz="0" w:space="0" w:color="auto"/>
        <w:right w:val="none" w:sz="0" w:space="0" w:color="auto"/>
      </w:divBdr>
    </w:div>
    <w:div w:id="1008873798">
      <w:bodyDiv w:val="1"/>
      <w:marLeft w:val="0"/>
      <w:marRight w:val="0"/>
      <w:marTop w:val="0"/>
      <w:marBottom w:val="0"/>
      <w:divBdr>
        <w:top w:val="none" w:sz="0" w:space="0" w:color="auto"/>
        <w:left w:val="none" w:sz="0" w:space="0" w:color="auto"/>
        <w:bottom w:val="none" w:sz="0" w:space="0" w:color="auto"/>
        <w:right w:val="none" w:sz="0" w:space="0" w:color="auto"/>
      </w:divBdr>
    </w:div>
    <w:div w:id="1053653410">
      <w:bodyDiv w:val="1"/>
      <w:marLeft w:val="0"/>
      <w:marRight w:val="0"/>
      <w:marTop w:val="0"/>
      <w:marBottom w:val="0"/>
      <w:divBdr>
        <w:top w:val="none" w:sz="0" w:space="0" w:color="auto"/>
        <w:left w:val="none" w:sz="0" w:space="0" w:color="auto"/>
        <w:bottom w:val="none" w:sz="0" w:space="0" w:color="auto"/>
        <w:right w:val="none" w:sz="0" w:space="0" w:color="auto"/>
      </w:divBdr>
    </w:div>
    <w:div w:id="1062632709">
      <w:bodyDiv w:val="1"/>
      <w:marLeft w:val="0"/>
      <w:marRight w:val="0"/>
      <w:marTop w:val="0"/>
      <w:marBottom w:val="0"/>
      <w:divBdr>
        <w:top w:val="none" w:sz="0" w:space="0" w:color="auto"/>
        <w:left w:val="none" w:sz="0" w:space="0" w:color="auto"/>
        <w:bottom w:val="none" w:sz="0" w:space="0" w:color="auto"/>
        <w:right w:val="none" w:sz="0" w:space="0" w:color="auto"/>
      </w:divBdr>
      <w:divsChild>
        <w:div w:id="423263506">
          <w:marLeft w:val="0"/>
          <w:marRight w:val="0"/>
          <w:marTop w:val="0"/>
          <w:marBottom w:val="0"/>
          <w:divBdr>
            <w:top w:val="none" w:sz="0" w:space="0" w:color="auto"/>
            <w:left w:val="none" w:sz="0" w:space="0" w:color="auto"/>
            <w:bottom w:val="none" w:sz="0" w:space="0" w:color="auto"/>
            <w:right w:val="none" w:sz="0" w:space="0" w:color="auto"/>
          </w:divBdr>
          <w:divsChild>
            <w:div w:id="1384479536">
              <w:marLeft w:val="0"/>
              <w:marRight w:val="0"/>
              <w:marTop w:val="0"/>
              <w:marBottom w:val="0"/>
              <w:divBdr>
                <w:top w:val="none" w:sz="0" w:space="0" w:color="auto"/>
                <w:left w:val="none" w:sz="0" w:space="0" w:color="auto"/>
                <w:bottom w:val="none" w:sz="0" w:space="0" w:color="auto"/>
                <w:right w:val="none" w:sz="0" w:space="0" w:color="auto"/>
              </w:divBdr>
              <w:divsChild>
                <w:div w:id="143786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043403">
      <w:bodyDiv w:val="1"/>
      <w:marLeft w:val="0"/>
      <w:marRight w:val="0"/>
      <w:marTop w:val="0"/>
      <w:marBottom w:val="0"/>
      <w:divBdr>
        <w:top w:val="none" w:sz="0" w:space="0" w:color="auto"/>
        <w:left w:val="none" w:sz="0" w:space="0" w:color="auto"/>
        <w:bottom w:val="none" w:sz="0" w:space="0" w:color="auto"/>
        <w:right w:val="none" w:sz="0" w:space="0" w:color="auto"/>
      </w:divBdr>
    </w:div>
    <w:div w:id="1105929106">
      <w:bodyDiv w:val="1"/>
      <w:marLeft w:val="0"/>
      <w:marRight w:val="0"/>
      <w:marTop w:val="0"/>
      <w:marBottom w:val="0"/>
      <w:divBdr>
        <w:top w:val="none" w:sz="0" w:space="0" w:color="auto"/>
        <w:left w:val="none" w:sz="0" w:space="0" w:color="auto"/>
        <w:bottom w:val="none" w:sz="0" w:space="0" w:color="auto"/>
        <w:right w:val="none" w:sz="0" w:space="0" w:color="auto"/>
      </w:divBdr>
    </w:div>
    <w:div w:id="1108351252">
      <w:bodyDiv w:val="1"/>
      <w:marLeft w:val="0"/>
      <w:marRight w:val="0"/>
      <w:marTop w:val="0"/>
      <w:marBottom w:val="0"/>
      <w:divBdr>
        <w:top w:val="none" w:sz="0" w:space="0" w:color="auto"/>
        <w:left w:val="none" w:sz="0" w:space="0" w:color="auto"/>
        <w:bottom w:val="none" w:sz="0" w:space="0" w:color="auto"/>
        <w:right w:val="none" w:sz="0" w:space="0" w:color="auto"/>
      </w:divBdr>
    </w:div>
    <w:div w:id="1129127231">
      <w:bodyDiv w:val="1"/>
      <w:marLeft w:val="0"/>
      <w:marRight w:val="0"/>
      <w:marTop w:val="0"/>
      <w:marBottom w:val="0"/>
      <w:divBdr>
        <w:top w:val="none" w:sz="0" w:space="0" w:color="auto"/>
        <w:left w:val="none" w:sz="0" w:space="0" w:color="auto"/>
        <w:bottom w:val="none" w:sz="0" w:space="0" w:color="auto"/>
        <w:right w:val="none" w:sz="0" w:space="0" w:color="auto"/>
      </w:divBdr>
    </w:div>
    <w:div w:id="1133792861">
      <w:bodyDiv w:val="1"/>
      <w:marLeft w:val="0"/>
      <w:marRight w:val="0"/>
      <w:marTop w:val="0"/>
      <w:marBottom w:val="0"/>
      <w:divBdr>
        <w:top w:val="none" w:sz="0" w:space="0" w:color="auto"/>
        <w:left w:val="none" w:sz="0" w:space="0" w:color="auto"/>
        <w:bottom w:val="none" w:sz="0" w:space="0" w:color="auto"/>
        <w:right w:val="none" w:sz="0" w:space="0" w:color="auto"/>
      </w:divBdr>
    </w:div>
    <w:div w:id="1139808443">
      <w:bodyDiv w:val="1"/>
      <w:marLeft w:val="0"/>
      <w:marRight w:val="0"/>
      <w:marTop w:val="0"/>
      <w:marBottom w:val="0"/>
      <w:divBdr>
        <w:top w:val="none" w:sz="0" w:space="0" w:color="auto"/>
        <w:left w:val="none" w:sz="0" w:space="0" w:color="auto"/>
        <w:bottom w:val="none" w:sz="0" w:space="0" w:color="auto"/>
        <w:right w:val="none" w:sz="0" w:space="0" w:color="auto"/>
      </w:divBdr>
    </w:div>
    <w:div w:id="1143431113">
      <w:bodyDiv w:val="1"/>
      <w:marLeft w:val="0"/>
      <w:marRight w:val="0"/>
      <w:marTop w:val="0"/>
      <w:marBottom w:val="0"/>
      <w:divBdr>
        <w:top w:val="none" w:sz="0" w:space="0" w:color="auto"/>
        <w:left w:val="none" w:sz="0" w:space="0" w:color="auto"/>
        <w:bottom w:val="none" w:sz="0" w:space="0" w:color="auto"/>
        <w:right w:val="none" w:sz="0" w:space="0" w:color="auto"/>
      </w:divBdr>
      <w:divsChild>
        <w:div w:id="259070884">
          <w:marLeft w:val="0"/>
          <w:marRight w:val="0"/>
          <w:marTop w:val="0"/>
          <w:marBottom w:val="0"/>
          <w:divBdr>
            <w:top w:val="single" w:sz="6" w:space="1" w:color="FFFFFF"/>
            <w:left w:val="none" w:sz="0" w:space="0" w:color="auto"/>
            <w:bottom w:val="single" w:sz="6" w:space="1" w:color="FFFFFF"/>
            <w:right w:val="none" w:sz="0" w:space="0" w:color="auto"/>
          </w:divBdr>
        </w:div>
        <w:div w:id="1137795190">
          <w:marLeft w:val="0"/>
          <w:marRight w:val="0"/>
          <w:marTop w:val="0"/>
          <w:marBottom w:val="0"/>
          <w:divBdr>
            <w:top w:val="none" w:sz="0" w:space="0" w:color="auto"/>
            <w:left w:val="none" w:sz="0" w:space="0" w:color="auto"/>
            <w:bottom w:val="none" w:sz="0" w:space="0" w:color="auto"/>
            <w:right w:val="none" w:sz="0" w:space="0" w:color="auto"/>
          </w:divBdr>
          <w:divsChild>
            <w:div w:id="164103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25915">
      <w:bodyDiv w:val="1"/>
      <w:marLeft w:val="0"/>
      <w:marRight w:val="0"/>
      <w:marTop w:val="0"/>
      <w:marBottom w:val="0"/>
      <w:divBdr>
        <w:top w:val="none" w:sz="0" w:space="0" w:color="auto"/>
        <w:left w:val="none" w:sz="0" w:space="0" w:color="auto"/>
        <w:bottom w:val="none" w:sz="0" w:space="0" w:color="auto"/>
        <w:right w:val="none" w:sz="0" w:space="0" w:color="auto"/>
      </w:divBdr>
    </w:div>
    <w:div w:id="1158111196">
      <w:bodyDiv w:val="1"/>
      <w:marLeft w:val="0"/>
      <w:marRight w:val="0"/>
      <w:marTop w:val="0"/>
      <w:marBottom w:val="0"/>
      <w:divBdr>
        <w:top w:val="none" w:sz="0" w:space="0" w:color="auto"/>
        <w:left w:val="none" w:sz="0" w:space="0" w:color="auto"/>
        <w:bottom w:val="none" w:sz="0" w:space="0" w:color="auto"/>
        <w:right w:val="none" w:sz="0" w:space="0" w:color="auto"/>
      </w:divBdr>
    </w:div>
    <w:div w:id="1160851242">
      <w:bodyDiv w:val="1"/>
      <w:marLeft w:val="0"/>
      <w:marRight w:val="0"/>
      <w:marTop w:val="0"/>
      <w:marBottom w:val="0"/>
      <w:divBdr>
        <w:top w:val="none" w:sz="0" w:space="0" w:color="auto"/>
        <w:left w:val="none" w:sz="0" w:space="0" w:color="auto"/>
        <w:bottom w:val="none" w:sz="0" w:space="0" w:color="auto"/>
        <w:right w:val="none" w:sz="0" w:space="0" w:color="auto"/>
      </w:divBdr>
      <w:divsChild>
        <w:div w:id="81803778">
          <w:marLeft w:val="0"/>
          <w:marRight w:val="0"/>
          <w:marTop w:val="0"/>
          <w:marBottom w:val="0"/>
          <w:divBdr>
            <w:top w:val="single" w:sz="6" w:space="1" w:color="FFFFFF"/>
            <w:left w:val="none" w:sz="0" w:space="0" w:color="auto"/>
            <w:bottom w:val="single" w:sz="6" w:space="1" w:color="FFFFFF"/>
            <w:right w:val="none" w:sz="0" w:space="0" w:color="auto"/>
          </w:divBdr>
        </w:div>
        <w:div w:id="1896309168">
          <w:marLeft w:val="0"/>
          <w:marRight w:val="0"/>
          <w:marTop w:val="0"/>
          <w:marBottom w:val="0"/>
          <w:divBdr>
            <w:top w:val="none" w:sz="0" w:space="0" w:color="auto"/>
            <w:left w:val="none" w:sz="0" w:space="0" w:color="auto"/>
            <w:bottom w:val="none" w:sz="0" w:space="0" w:color="auto"/>
            <w:right w:val="none" w:sz="0" w:space="0" w:color="auto"/>
          </w:divBdr>
          <w:divsChild>
            <w:div w:id="180338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60880">
      <w:bodyDiv w:val="1"/>
      <w:marLeft w:val="0"/>
      <w:marRight w:val="0"/>
      <w:marTop w:val="0"/>
      <w:marBottom w:val="0"/>
      <w:divBdr>
        <w:top w:val="none" w:sz="0" w:space="0" w:color="auto"/>
        <w:left w:val="none" w:sz="0" w:space="0" w:color="auto"/>
        <w:bottom w:val="none" w:sz="0" w:space="0" w:color="auto"/>
        <w:right w:val="none" w:sz="0" w:space="0" w:color="auto"/>
      </w:divBdr>
    </w:div>
    <w:div w:id="1191383395">
      <w:bodyDiv w:val="1"/>
      <w:marLeft w:val="0"/>
      <w:marRight w:val="0"/>
      <w:marTop w:val="0"/>
      <w:marBottom w:val="0"/>
      <w:divBdr>
        <w:top w:val="none" w:sz="0" w:space="0" w:color="auto"/>
        <w:left w:val="none" w:sz="0" w:space="0" w:color="auto"/>
        <w:bottom w:val="none" w:sz="0" w:space="0" w:color="auto"/>
        <w:right w:val="none" w:sz="0" w:space="0" w:color="auto"/>
      </w:divBdr>
    </w:div>
    <w:div w:id="1192766073">
      <w:bodyDiv w:val="1"/>
      <w:marLeft w:val="0"/>
      <w:marRight w:val="0"/>
      <w:marTop w:val="0"/>
      <w:marBottom w:val="0"/>
      <w:divBdr>
        <w:top w:val="none" w:sz="0" w:space="0" w:color="auto"/>
        <w:left w:val="none" w:sz="0" w:space="0" w:color="auto"/>
        <w:bottom w:val="none" w:sz="0" w:space="0" w:color="auto"/>
        <w:right w:val="none" w:sz="0" w:space="0" w:color="auto"/>
      </w:divBdr>
    </w:div>
    <w:div w:id="1192839089">
      <w:bodyDiv w:val="1"/>
      <w:marLeft w:val="0"/>
      <w:marRight w:val="0"/>
      <w:marTop w:val="0"/>
      <w:marBottom w:val="0"/>
      <w:divBdr>
        <w:top w:val="none" w:sz="0" w:space="0" w:color="auto"/>
        <w:left w:val="none" w:sz="0" w:space="0" w:color="auto"/>
        <w:bottom w:val="none" w:sz="0" w:space="0" w:color="auto"/>
        <w:right w:val="none" w:sz="0" w:space="0" w:color="auto"/>
      </w:divBdr>
    </w:div>
    <w:div w:id="1206604944">
      <w:bodyDiv w:val="1"/>
      <w:marLeft w:val="0"/>
      <w:marRight w:val="0"/>
      <w:marTop w:val="0"/>
      <w:marBottom w:val="0"/>
      <w:divBdr>
        <w:top w:val="none" w:sz="0" w:space="0" w:color="auto"/>
        <w:left w:val="none" w:sz="0" w:space="0" w:color="auto"/>
        <w:bottom w:val="none" w:sz="0" w:space="0" w:color="auto"/>
        <w:right w:val="none" w:sz="0" w:space="0" w:color="auto"/>
      </w:divBdr>
    </w:div>
    <w:div w:id="1212307183">
      <w:bodyDiv w:val="1"/>
      <w:marLeft w:val="0"/>
      <w:marRight w:val="0"/>
      <w:marTop w:val="0"/>
      <w:marBottom w:val="0"/>
      <w:divBdr>
        <w:top w:val="none" w:sz="0" w:space="0" w:color="auto"/>
        <w:left w:val="none" w:sz="0" w:space="0" w:color="auto"/>
        <w:bottom w:val="none" w:sz="0" w:space="0" w:color="auto"/>
        <w:right w:val="none" w:sz="0" w:space="0" w:color="auto"/>
      </w:divBdr>
    </w:div>
    <w:div w:id="1219509608">
      <w:bodyDiv w:val="1"/>
      <w:marLeft w:val="0"/>
      <w:marRight w:val="0"/>
      <w:marTop w:val="0"/>
      <w:marBottom w:val="0"/>
      <w:divBdr>
        <w:top w:val="none" w:sz="0" w:space="0" w:color="auto"/>
        <w:left w:val="none" w:sz="0" w:space="0" w:color="auto"/>
        <w:bottom w:val="none" w:sz="0" w:space="0" w:color="auto"/>
        <w:right w:val="none" w:sz="0" w:space="0" w:color="auto"/>
      </w:divBdr>
    </w:div>
    <w:div w:id="1233155660">
      <w:bodyDiv w:val="1"/>
      <w:marLeft w:val="0"/>
      <w:marRight w:val="0"/>
      <w:marTop w:val="0"/>
      <w:marBottom w:val="0"/>
      <w:divBdr>
        <w:top w:val="none" w:sz="0" w:space="0" w:color="auto"/>
        <w:left w:val="none" w:sz="0" w:space="0" w:color="auto"/>
        <w:bottom w:val="none" w:sz="0" w:space="0" w:color="auto"/>
        <w:right w:val="none" w:sz="0" w:space="0" w:color="auto"/>
      </w:divBdr>
    </w:div>
    <w:div w:id="1238786617">
      <w:bodyDiv w:val="1"/>
      <w:marLeft w:val="0"/>
      <w:marRight w:val="0"/>
      <w:marTop w:val="0"/>
      <w:marBottom w:val="0"/>
      <w:divBdr>
        <w:top w:val="none" w:sz="0" w:space="0" w:color="auto"/>
        <w:left w:val="none" w:sz="0" w:space="0" w:color="auto"/>
        <w:bottom w:val="none" w:sz="0" w:space="0" w:color="auto"/>
        <w:right w:val="none" w:sz="0" w:space="0" w:color="auto"/>
      </w:divBdr>
    </w:div>
    <w:div w:id="1246107737">
      <w:bodyDiv w:val="1"/>
      <w:marLeft w:val="0"/>
      <w:marRight w:val="0"/>
      <w:marTop w:val="0"/>
      <w:marBottom w:val="0"/>
      <w:divBdr>
        <w:top w:val="none" w:sz="0" w:space="0" w:color="auto"/>
        <w:left w:val="none" w:sz="0" w:space="0" w:color="auto"/>
        <w:bottom w:val="none" w:sz="0" w:space="0" w:color="auto"/>
        <w:right w:val="none" w:sz="0" w:space="0" w:color="auto"/>
      </w:divBdr>
    </w:div>
    <w:div w:id="1254319842">
      <w:bodyDiv w:val="1"/>
      <w:marLeft w:val="0"/>
      <w:marRight w:val="0"/>
      <w:marTop w:val="0"/>
      <w:marBottom w:val="0"/>
      <w:divBdr>
        <w:top w:val="none" w:sz="0" w:space="0" w:color="auto"/>
        <w:left w:val="none" w:sz="0" w:space="0" w:color="auto"/>
        <w:bottom w:val="none" w:sz="0" w:space="0" w:color="auto"/>
        <w:right w:val="none" w:sz="0" w:space="0" w:color="auto"/>
      </w:divBdr>
    </w:div>
    <w:div w:id="1260719747">
      <w:bodyDiv w:val="1"/>
      <w:marLeft w:val="0"/>
      <w:marRight w:val="0"/>
      <w:marTop w:val="0"/>
      <w:marBottom w:val="0"/>
      <w:divBdr>
        <w:top w:val="none" w:sz="0" w:space="0" w:color="auto"/>
        <w:left w:val="none" w:sz="0" w:space="0" w:color="auto"/>
        <w:bottom w:val="none" w:sz="0" w:space="0" w:color="auto"/>
        <w:right w:val="none" w:sz="0" w:space="0" w:color="auto"/>
      </w:divBdr>
    </w:div>
    <w:div w:id="1265645929">
      <w:bodyDiv w:val="1"/>
      <w:marLeft w:val="0"/>
      <w:marRight w:val="0"/>
      <w:marTop w:val="0"/>
      <w:marBottom w:val="0"/>
      <w:divBdr>
        <w:top w:val="none" w:sz="0" w:space="0" w:color="auto"/>
        <w:left w:val="none" w:sz="0" w:space="0" w:color="auto"/>
        <w:bottom w:val="none" w:sz="0" w:space="0" w:color="auto"/>
        <w:right w:val="none" w:sz="0" w:space="0" w:color="auto"/>
      </w:divBdr>
    </w:div>
    <w:div w:id="1274903957">
      <w:bodyDiv w:val="1"/>
      <w:marLeft w:val="0"/>
      <w:marRight w:val="0"/>
      <w:marTop w:val="0"/>
      <w:marBottom w:val="0"/>
      <w:divBdr>
        <w:top w:val="none" w:sz="0" w:space="0" w:color="auto"/>
        <w:left w:val="none" w:sz="0" w:space="0" w:color="auto"/>
        <w:bottom w:val="none" w:sz="0" w:space="0" w:color="auto"/>
        <w:right w:val="none" w:sz="0" w:space="0" w:color="auto"/>
      </w:divBdr>
    </w:div>
    <w:div w:id="1288243639">
      <w:bodyDiv w:val="1"/>
      <w:marLeft w:val="0"/>
      <w:marRight w:val="0"/>
      <w:marTop w:val="0"/>
      <w:marBottom w:val="0"/>
      <w:divBdr>
        <w:top w:val="none" w:sz="0" w:space="0" w:color="auto"/>
        <w:left w:val="none" w:sz="0" w:space="0" w:color="auto"/>
        <w:bottom w:val="none" w:sz="0" w:space="0" w:color="auto"/>
        <w:right w:val="none" w:sz="0" w:space="0" w:color="auto"/>
      </w:divBdr>
    </w:div>
    <w:div w:id="1298147527">
      <w:bodyDiv w:val="1"/>
      <w:marLeft w:val="0"/>
      <w:marRight w:val="0"/>
      <w:marTop w:val="0"/>
      <w:marBottom w:val="0"/>
      <w:divBdr>
        <w:top w:val="none" w:sz="0" w:space="0" w:color="auto"/>
        <w:left w:val="none" w:sz="0" w:space="0" w:color="auto"/>
        <w:bottom w:val="none" w:sz="0" w:space="0" w:color="auto"/>
        <w:right w:val="none" w:sz="0" w:space="0" w:color="auto"/>
      </w:divBdr>
    </w:div>
    <w:div w:id="1302495078">
      <w:bodyDiv w:val="1"/>
      <w:marLeft w:val="0"/>
      <w:marRight w:val="0"/>
      <w:marTop w:val="0"/>
      <w:marBottom w:val="0"/>
      <w:divBdr>
        <w:top w:val="none" w:sz="0" w:space="0" w:color="auto"/>
        <w:left w:val="none" w:sz="0" w:space="0" w:color="auto"/>
        <w:bottom w:val="none" w:sz="0" w:space="0" w:color="auto"/>
        <w:right w:val="none" w:sz="0" w:space="0" w:color="auto"/>
      </w:divBdr>
    </w:div>
    <w:div w:id="1306818821">
      <w:bodyDiv w:val="1"/>
      <w:marLeft w:val="0"/>
      <w:marRight w:val="0"/>
      <w:marTop w:val="0"/>
      <w:marBottom w:val="0"/>
      <w:divBdr>
        <w:top w:val="none" w:sz="0" w:space="0" w:color="auto"/>
        <w:left w:val="none" w:sz="0" w:space="0" w:color="auto"/>
        <w:bottom w:val="none" w:sz="0" w:space="0" w:color="auto"/>
        <w:right w:val="none" w:sz="0" w:space="0" w:color="auto"/>
      </w:divBdr>
    </w:div>
    <w:div w:id="1327325191">
      <w:bodyDiv w:val="1"/>
      <w:marLeft w:val="0"/>
      <w:marRight w:val="0"/>
      <w:marTop w:val="0"/>
      <w:marBottom w:val="0"/>
      <w:divBdr>
        <w:top w:val="none" w:sz="0" w:space="0" w:color="auto"/>
        <w:left w:val="none" w:sz="0" w:space="0" w:color="auto"/>
        <w:bottom w:val="none" w:sz="0" w:space="0" w:color="auto"/>
        <w:right w:val="none" w:sz="0" w:space="0" w:color="auto"/>
      </w:divBdr>
    </w:div>
    <w:div w:id="1328752838">
      <w:bodyDiv w:val="1"/>
      <w:marLeft w:val="0"/>
      <w:marRight w:val="0"/>
      <w:marTop w:val="0"/>
      <w:marBottom w:val="0"/>
      <w:divBdr>
        <w:top w:val="none" w:sz="0" w:space="0" w:color="auto"/>
        <w:left w:val="none" w:sz="0" w:space="0" w:color="auto"/>
        <w:bottom w:val="none" w:sz="0" w:space="0" w:color="auto"/>
        <w:right w:val="none" w:sz="0" w:space="0" w:color="auto"/>
      </w:divBdr>
    </w:div>
    <w:div w:id="1338115961">
      <w:bodyDiv w:val="1"/>
      <w:marLeft w:val="0"/>
      <w:marRight w:val="0"/>
      <w:marTop w:val="0"/>
      <w:marBottom w:val="0"/>
      <w:divBdr>
        <w:top w:val="none" w:sz="0" w:space="0" w:color="auto"/>
        <w:left w:val="none" w:sz="0" w:space="0" w:color="auto"/>
        <w:bottom w:val="none" w:sz="0" w:space="0" w:color="auto"/>
        <w:right w:val="none" w:sz="0" w:space="0" w:color="auto"/>
      </w:divBdr>
    </w:div>
    <w:div w:id="1345402218">
      <w:bodyDiv w:val="1"/>
      <w:marLeft w:val="0"/>
      <w:marRight w:val="0"/>
      <w:marTop w:val="0"/>
      <w:marBottom w:val="0"/>
      <w:divBdr>
        <w:top w:val="none" w:sz="0" w:space="0" w:color="auto"/>
        <w:left w:val="none" w:sz="0" w:space="0" w:color="auto"/>
        <w:bottom w:val="none" w:sz="0" w:space="0" w:color="auto"/>
        <w:right w:val="none" w:sz="0" w:space="0" w:color="auto"/>
      </w:divBdr>
    </w:div>
    <w:div w:id="1353990993">
      <w:bodyDiv w:val="1"/>
      <w:marLeft w:val="0"/>
      <w:marRight w:val="0"/>
      <w:marTop w:val="0"/>
      <w:marBottom w:val="0"/>
      <w:divBdr>
        <w:top w:val="none" w:sz="0" w:space="0" w:color="auto"/>
        <w:left w:val="none" w:sz="0" w:space="0" w:color="auto"/>
        <w:bottom w:val="none" w:sz="0" w:space="0" w:color="auto"/>
        <w:right w:val="none" w:sz="0" w:space="0" w:color="auto"/>
      </w:divBdr>
    </w:div>
    <w:div w:id="1366366420">
      <w:bodyDiv w:val="1"/>
      <w:marLeft w:val="0"/>
      <w:marRight w:val="0"/>
      <w:marTop w:val="0"/>
      <w:marBottom w:val="0"/>
      <w:divBdr>
        <w:top w:val="none" w:sz="0" w:space="0" w:color="auto"/>
        <w:left w:val="none" w:sz="0" w:space="0" w:color="auto"/>
        <w:bottom w:val="none" w:sz="0" w:space="0" w:color="auto"/>
        <w:right w:val="none" w:sz="0" w:space="0" w:color="auto"/>
      </w:divBdr>
    </w:div>
    <w:div w:id="1391080135">
      <w:bodyDiv w:val="1"/>
      <w:marLeft w:val="0"/>
      <w:marRight w:val="0"/>
      <w:marTop w:val="0"/>
      <w:marBottom w:val="0"/>
      <w:divBdr>
        <w:top w:val="none" w:sz="0" w:space="0" w:color="auto"/>
        <w:left w:val="none" w:sz="0" w:space="0" w:color="auto"/>
        <w:bottom w:val="none" w:sz="0" w:space="0" w:color="auto"/>
        <w:right w:val="none" w:sz="0" w:space="0" w:color="auto"/>
      </w:divBdr>
    </w:div>
    <w:div w:id="1392801420">
      <w:bodyDiv w:val="1"/>
      <w:marLeft w:val="0"/>
      <w:marRight w:val="0"/>
      <w:marTop w:val="0"/>
      <w:marBottom w:val="0"/>
      <w:divBdr>
        <w:top w:val="none" w:sz="0" w:space="0" w:color="auto"/>
        <w:left w:val="none" w:sz="0" w:space="0" w:color="auto"/>
        <w:bottom w:val="none" w:sz="0" w:space="0" w:color="auto"/>
        <w:right w:val="none" w:sz="0" w:space="0" w:color="auto"/>
      </w:divBdr>
    </w:div>
    <w:div w:id="1396005491">
      <w:bodyDiv w:val="1"/>
      <w:marLeft w:val="0"/>
      <w:marRight w:val="0"/>
      <w:marTop w:val="0"/>
      <w:marBottom w:val="0"/>
      <w:divBdr>
        <w:top w:val="none" w:sz="0" w:space="0" w:color="auto"/>
        <w:left w:val="none" w:sz="0" w:space="0" w:color="auto"/>
        <w:bottom w:val="none" w:sz="0" w:space="0" w:color="auto"/>
        <w:right w:val="none" w:sz="0" w:space="0" w:color="auto"/>
      </w:divBdr>
    </w:div>
    <w:div w:id="1402018827">
      <w:bodyDiv w:val="1"/>
      <w:marLeft w:val="0"/>
      <w:marRight w:val="0"/>
      <w:marTop w:val="0"/>
      <w:marBottom w:val="0"/>
      <w:divBdr>
        <w:top w:val="none" w:sz="0" w:space="0" w:color="auto"/>
        <w:left w:val="none" w:sz="0" w:space="0" w:color="auto"/>
        <w:bottom w:val="none" w:sz="0" w:space="0" w:color="auto"/>
        <w:right w:val="none" w:sz="0" w:space="0" w:color="auto"/>
      </w:divBdr>
      <w:divsChild>
        <w:div w:id="1771077079">
          <w:blockQuote w:val="1"/>
          <w:marLeft w:val="750"/>
          <w:marRight w:val="0"/>
          <w:marTop w:val="0"/>
          <w:marBottom w:val="450"/>
          <w:divBdr>
            <w:top w:val="none" w:sz="0" w:space="0" w:color="auto"/>
            <w:left w:val="single" w:sz="48" w:space="23" w:color="F99F1B"/>
            <w:bottom w:val="none" w:sz="0" w:space="0" w:color="auto"/>
            <w:right w:val="none" w:sz="0" w:space="0" w:color="auto"/>
          </w:divBdr>
        </w:div>
        <w:div w:id="1983341708">
          <w:blockQuote w:val="1"/>
          <w:marLeft w:val="750"/>
          <w:marRight w:val="0"/>
          <w:marTop w:val="0"/>
          <w:marBottom w:val="450"/>
          <w:divBdr>
            <w:top w:val="none" w:sz="0" w:space="0" w:color="auto"/>
            <w:left w:val="single" w:sz="48" w:space="23" w:color="F99F1B"/>
            <w:bottom w:val="none" w:sz="0" w:space="0" w:color="auto"/>
            <w:right w:val="none" w:sz="0" w:space="0" w:color="auto"/>
          </w:divBdr>
        </w:div>
      </w:divsChild>
    </w:div>
    <w:div w:id="1411922945">
      <w:bodyDiv w:val="1"/>
      <w:marLeft w:val="0"/>
      <w:marRight w:val="0"/>
      <w:marTop w:val="0"/>
      <w:marBottom w:val="0"/>
      <w:divBdr>
        <w:top w:val="none" w:sz="0" w:space="0" w:color="auto"/>
        <w:left w:val="none" w:sz="0" w:space="0" w:color="auto"/>
        <w:bottom w:val="none" w:sz="0" w:space="0" w:color="auto"/>
        <w:right w:val="none" w:sz="0" w:space="0" w:color="auto"/>
      </w:divBdr>
    </w:div>
    <w:div w:id="1419210623">
      <w:bodyDiv w:val="1"/>
      <w:marLeft w:val="0"/>
      <w:marRight w:val="0"/>
      <w:marTop w:val="0"/>
      <w:marBottom w:val="0"/>
      <w:divBdr>
        <w:top w:val="none" w:sz="0" w:space="0" w:color="auto"/>
        <w:left w:val="none" w:sz="0" w:space="0" w:color="auto"/>
        <w:bottom w:val="none" w:sz="0" w:space="0" w:color="auto"/>
        <w:right w:val="none" w:sz="0" w:space="0" w:color="auto"/>
      </w:divBdr>
    </w:div>
    <w:div w:id="1431926959">
      <w:bodyDiv w:val="1"/>
      <w:marLeft w:val="0"/>
      <w:marRight w:val="0"/>
      <w:marTop w:val="0"/>
      <w:marBottom w:val="0"/>
      <w:divBdr>
        <w:top w:val="none" w:sz="0" w:space="0" w:color="auto"/>
        <w:left w:val="none" w:sz="0" w:space="0" w:color="auto"/>
        <w:bottom w:val="none" w:sz="0" w:space="0" w:color="auto"/>
        <w:right w:val="none" w:sz="0" w:space="0" w:color="auto"/>
      </w:divBdr>
    </w:div>
    <w:div w:id="1449424016">
      <w:bodyDiv w:val="1"/>
      <w:marLeft w:val="0"/>
      <w:marRight w:val="0"/>
      <w:marTop w:val="0"/>
      <w:marBottom w:val="0"/>
      <w:divBdr>
        <w:top w:val="none" w:sz="0" w:space="0" w:color="auto"/>
        <w:left w:val="none" w:sz="0" w:space="0" w:color="auto"/>
        <w:bottom w:val="none" w:sz="0" w:space="0" w:color="auto"/>
        <w:right w:val="none" w:sz="0" w:space="0" w:color="auto"/>
      </w:divBdr>
    </w:div>
    <w:div w:id="1465198944">
      <w:bodyDiv w:val="1"/>
      <w:marLeft w:val="0"/>
      <w:marRight w:val="0"/>
      <w:marTop w:val="0"/>
      <w:marBottom w:val="0"/>
      <w:divBdr>
        <w:top w:val="none" w:sz="0" w:space="0" w:color="auto"/>
        <w:left w:val="none" w:sz="0" w:space="0" w:color="auto"/>
        <w:bottom w:val="none" w:sz="0" w:space="0" w:color="auto"/>
        <w:right w:val="none" w:sz="0" w:space="0" w:color="auto"/>
      </w:divBdr>
    </w:div>
    <w:div w:id="1479959702">
      <w:bodyDiv w:val="1"/>
      <w:marLeft w:val="0"/>
      <w:marRight w:val="0"/>
      <w:marTop w:val="0"/>
      <w:marBottom w:val="0"/>
      <w:divBdr>
        <w:top w:val="none" w:sz="0" w:space="0" w:color="auto"/>
        <w:left w:val="none" w:sz="0" w:space="0" w:color="auto"/>
        <w:bottom w:val="none" w:sz="0" w:space="0" w:color="auto"/>
        <w:right w:val="none" w:sz="0" w:space="0" w:color="auto"/>
      </w:divBdr>
    </w:div>
    <w:div w:id="1486050446">
      <w:bodyDiv w:val="1"/>
      <w:marLeft w:val="0"/>
      <w:marRight w:val="0"/>
      <w:marTop w:val="0"/>
      <w:marBottom w:val="0"/>
      <w:divBdr>
        <w:top w:val="none" w:sz="0" w:space="0" w:color="auto"/>
        <w:left w:val="none" w:sz="0" w:space="0" w:color="auto"/>
        <w:bottom w:val="none" w:sz="0" w:space="0" w:color="auto"/>
        <w:right w:val="none" w:sz="0" w:space="0" w:color="auto"/>
      </w:divBdr>
    </w:div>
    <w:div w:id="1491946159">
      <w:bodyDiv w:val="1"/>
      <w:marLeft w:val="0"/>
      <w:marRight w:val="0"/>
      <w:marTop w:val="0"/>
      <w:marBottom w:val="0"/>
      <w:divBdr>
        <w:top w:val="none" w:sz="0" w:space="0" w:color="auto"/>
        <w:left w:val="none" w:sz="0" w:space="0" w:color="auto"/>
        <w:bottom w:val="none" w:sz="0" w:space="0" w:color="auto"/>
        <w:right w:val="none" w:sz="0" w:space="0" w:color="auto"/>
      </w:divBdr>
    </w:div>
    <w:div w:id="1501307973">
      <w:bodyDiv w:val="1"/>
      <w:marLeft w:val="0"/>
      <w:marRight w:val="0"/>
      <w:marTop w:val="0"/>
      <w:marBottom w:val="0"/>
      <w:divBdr>
        <w:top w:val="none" w:sz="0" w:space="0" w:color="auto"/>
        <w:left w:val="none" w:sz="0" w:space="0" w:color="auto"/>
        <w:bottom w:val="none" w:sz="0" w:space="0" w:color="auto"/>
        <w:right w:val="none" w:sz="0" w:space="0" w:color="auto"/>
      </w:divBdr>
    </w:div>
    <w:div w:id="1503667693">
      <w:bodyDiv w:val="1"/>
      <w:marLeft w:val="0"/>
      <w:marRight w:val="0"/>
      <w:marTop w:val="0"/>
      <w:marBottom w:val="0"/>
      <w:divBdr>
        <w:top w:val="none" w:sz="0" w:space="0" w:color="auto"/>
        <w:left w:val="none" w:sz="0" w:space="0" w:color="auto"/>
        <w:bottom w:val="none" w:sz="0" w:space="0" w:color="auto"/>
        <w:right w:val="none" w:sz="0" w:space="0" w:color="auto"/>
      </w:divBdr>
    </w:div>
    <w:div w:id="1523661399">
      <w:bodyDiv w:val="1"/>
      <w:marLeft w:val="0"/>
      <w:marRight w:val="0"/>
      <w:marTop w:val="0"/>
      <w:marBottom w:val="0"/>
      <w:divBdr>
        <w:top w:val="none" w:sz="0" w:space="0" w:color="auto"/>
        <w:left w:val="none" w:sz="0" w:space="0" w:color="auto"/>
        <w:bottom w:val="none" w:sz="0" w:space="0" w:color="auto"/>
        <w:right w:val="none" w:sz="0" w:space="0" w:color="auto"/>
      </w:divBdr>
    </w:div>
    <w:div w:id="1526021211">
      <w:bodyDiv w:val="1"/>
      <w:marLeft w:val="0"/>
      <w:marRight w:val="0"/>
      <w:marTop w:val="0"/>
      <w:marBottom w:val="0"/>
      <w:divBdr>
        <w:top w:val="none" w:sz="0" w:space="0" w:color="auto"/>
        <w:left w:val="none" w:sz="0" w:space="0" w:color="auto"/>
        <w:bottom w:val="none" w:sz="0" w:space="0" w:color="auto"/>
        <w:right w:val="none" w:sz="0" w:space="0" w:color="auto"/>
      </w:divBdr>
    </w:div>
    <w:div w:id="1537812610">
      <w:bodyDiv w:val="1"/>
      <w:marLeft w:val="0"/>
      <w:marRight w:val="0"/>
      <w:marTop w:val="0"/>
      <w:marBottom w:val="0"/>
      <w:divBdr>
        <w:top w:val="none" w:sz="0" w:space="0" w:color="auto"/>
        <w:left w:val="none" w:sz="0" w:space="0" w:color="auto"/>
        <w:bottom w:val="none" w:sz="0" w:space="0" w:color="auto"/>
        <w:right w:val="none" w:sz="0" w:space="0" w:color="auto"/>
      </w:divBdr>
    </w:div>
    <w:div w:id="1538002142">
      <w:bodyDiv w:val="1"/>
      <w:marLeft w:val="0"/>
      <w:marRight w:val="0"/>
      <w:marTop w:val="0"/>
      <w:marBottom w:val="0"/>
      <w:divBdr>
        <w:top w:val="none" w:sz="0" w:space="0" w:color="auto"/>
        <w:left w:val="none" w:sz="0" w:space="0" w:color="auto"/>
        <w:bottom w:val="none" w:sz="0" w:space="0" w:color="auto"/>
        <w:right w:val="none" w:sz="0" w:space="0" w:color="auto"/>
      </w:divBdr>
    </w:div>
    <w:div w:id="1545143688">
      <w:bodyDiv w:val="1"/>
      <w:marLeft w:val="0"/>
      <w:marRight w:val="0"/>
      <w:marTop w:val="0"/>
      <w:marBottom w:val="0"/>
      <w:divBdr>
        <w:top w:val="none" w:sz="0" w:space="0" w:color="auto"/>
        <w:left w:val="none" w:sz="0" w:space="0" w:color="auto"/>
        <w:bottom w:val="none" w:sz="0" w:space="0" w:color="auto"/>
        <w:right w:val="none" w:sz="0" w:space="0" w:color="auto"/>
      </w:divBdr>
    </w:div>
    <w:div w:id="1552227234">
      <w:bodyDiv w:val="1"/>
      <w:marLeft w:val="0"/>
      <w:marRight w:val="0"/>
      <w:marTop w:val="0"/>
      <w:marBottom w:val="0"/>
      <w:divBdr>
        <w:top w:val="none" w:sz="0" w:space="0" w:color="auto"/>
        <w:left w:val="none" w:sz="0" w:space="0" w:color="auto"/>
        <w:bottom w:val="none" w:sz="0" w:space="0" w:color="auto"/>
        <w:right w:val="none" w:sz="0" w:space="0" w:color="auto"/>
      </w:divBdr>
    </w:div>
    <w:div w:id="1553231861">
      <w:bodyDiv w:val="1"/>
      <w:marLeft w:val="0"/>
      <w:marRight w:val="0"/>
      <w:marTop w:val="0"/>
      <w:marBottom w:val="0"/>
      <w:divBdr>
        <w:top w:val="none" w:sz="0" w:space="0" w:color="auto"/>
        <w:left w:val="none" w:sz="0" w:space="0" w:color="auto"/>
        <w:bottom w:val="none" w:sz="0" w:space="0" w:color="auto"/>
        <w:right w:val="none" w:sz="0" w:space="0" w:color="auto"/>
      </w:divBdr>
    </w:div>
    <w:div w:id="1557736385">
      <w:bodyDiv w:val="1"/>
      <w:marLeft w:val="0"/>
      <w:marRight w:val="0"/>
      <w:marTop w:val="0"/>
      <w:marBottom w:val="0"/>
      <w:divBdr>
        <w:top w:val="none" w:sz="0" w:space="0" w:color="auto"/>
        <w:left w:val="none" w:sz="0" w:space="0" w:color="auto"/>
        <w:bottom w:val="none" w:sz="0" w:space="0" w:color="auto"/>
        <w:right w:val="none" w:sz="0" w:space="0" w:color="auto"/>
      </w:divBdr>
    </w:div>
    <w:div w:id="1559241560">
      <w:bodyDiv w:val="1"/>
      <w:marLeft w:val="0"/>
      <w:marRight w:val="0"/>
      <w:marTop w:val="0"/>
      <w:marBottom w:val="0"/>
      <w:divBdr>
        <w:top w:val="none" w:sz="0" w:space="0" w:color="auto"/>
        <w:left w:val="none" w:sz="0" w:space="0" w:color="auto"/>
        <w:bottom w:val="none" w:sz="0" w:space="0" w:color="auto"/>
        <w:right w:val="none" w:sz="0" w:space="0" w:color="auto"/>
      </w:divBdr>
    </w:div>
    <w:div w:id="1561018445">
      <w:bodyDiv w:val="1"/>
      <w:marLeft w:val="0"/>
      <w:marRight w:val="0"/>
      <w:marTop w:val="0"/>
      <w:marBottom w:val="0"/>
      <w:divBdr>
        <w:top w:val="none" w:sz="0" w:space="0" w:color="auto"/>
        <w:left w:val="none" w:sz="0" w:space="0" w:color="auto"/>
        <w:bottom w:val="none" w:sz="0" w:space="0" w:color="auto"/>
        <w:right w:val="none" w:sz="0" w:space="0" w:color="auto"/>
      </w:divBdr>
    </w:div>
    <w:div w:id="1586642618">
      <w:bodyDiv w:val="1"/>
      <w:marLeft w:val="0"/>
      <w:marRight w:val="0"/>
      <w:marTop w:val="0"/>
      <w:marBottom w:val="0"/>
      <w:divBdr>
        <w:top w:val="none" w:sz="0" w:space="0" w:color="auto"/>
        <w:left w:val="none" w:sz="0" w:space="0" w:color="auto"/>
        <w:bottom w:val="none" w:sz="0" w:space="0" w:color="auto"/>
        <w:right w:val="none" w:sz="0" w:space="0" w:color="auto"/>
      </w:divBdr>
    </w:div>
    <w:div w:id="1587878808">
      <w:bodyDiv w:val="1"/>
      <w:marLeft w:val="0"/>
      <w:marRight w:val="0"/>
      <w:marTop w:val="0"/>
      <w:marBottom w:val="0"/>
      <w:divBdr>
        <w:top w:val="none" w:sz="0" w:space="0" w:color="auto"/>
        <w:left w:val="none" w:sz="0" w:space="0" w:color="auto"/>
        <w:bottom w:val="none" w:sz="0" w:space="0" w:color="auto"/>
        <w:right w:val="none" w:sz="0" w:space="0" w:color="auto"/>
      </w:divBdr>
    </w:div>
    <w:div w:id="1589728642">
      <w:bodyDiv w:val="1"/>
      <w:marLeft w:val="0"/>
      <w:marRight w:val="0"/>
      <w:marTop w:val="0"/>
      <w:marBottom w:val="0"/>
      <w:divBdr>
        <w:top w:val="none" w:sz="0" w:space="0" w:color="auto"/>
        <w:left w:val="none" w:sz="0" w:space="0" w:color="auto"/>
        <w:bottom w:val="none" w:sz="0" w:space="0" w:color="auto"/>
        <w:right w:val="none" w:sz="0" w:space="0" w:color="auto"/>
      </w:divBdr>
    </w:div>
    <w:div w:id="1598632027">
      <w:bodyDiv w:val="1"/>
      <w:marLeft w:val="0"/>
      <w:marRight w:val="0"/>
      <w:marTop w:val="0"/>
      <w:marBottom w:val="0"/>
      <w:divBdr>
        <w:top w:val="none" w:sz="0" w:space="0" w:color="auto"/>
        <w:left w:val="none" w:sz="0" w:space="0" w:color="auto"/>
        <w:bottom w:val="none" w:sz="0" w:space="0" w:color="auto"/>
        <w:right w:val="none" w:sz="0" w:space="0" w:color="auto"/>
      </w:divBdr>
    </w:div>
    <w:div w:id="1602956569">
      <w:bodyDiv w:val="1"/>
      <w:marLeft w:val="0"/>
      <w:marRight w:val="0"/>
      <w:marTop w:val="0"/>
      <w:marBottom w:val="0"/>
      <w:divBdr>
        <w:top w:val="none" w:sz="0" w:space="0" w:color="auto"/>
        <w:left w:val="none" w:sz="0" w:space="0" w:color="auto"/>
        <w:bottom w:val="none" w:sz="0" w:space="0" w:color="auto"/>
        <w:right w:val="none" w:sz="0" w:space="0" w:color="auto"/>
      </w:divBdr>
    </w:div>
    <w:div w:id="1623802403">
      <w:bodyDiv w:val="1"/>
      <w:marLeft w:val="0"/>
      <w:marRight w:val="0"/>
      <w:marTop w:val="0"/>
      <w:marBottom w:val="0"/>
      <w:divBdr>
        <w:top w:val="none" w:sz="0" w:space="0" w:color="auto"/>
        <w:left w:val="none" w:sz="0" w:space="0" w:color="auto"/>
        <w:bottom w:val="none" w:sz="0" w:space="0" w:color="auto"/>
        <w:right w:val="none" w:sz="0" w:space="0" w:color="auto"/>
      </w:divBdr>
    </w:div>
    <w:div w:id="1625382852">
      <w:bodyDiv w:val="1"/>
      <w:marLeft w:val="0"/>
      <w:marRight w:val="0"/>
      <w:marTop w:val="0"/>
      <w:marBottom w:val="0"/>
      <w:divBdr>
        <w:top w:val="none" w:sz="0" w:space="0" w:color="auto"/>
        <w:left w:val="none" w:sz="0" w:space="0" w:color="auto"/>
        <w:bottom w:val="none" w:sz="0" w:space="0" w:color="auto"/>
        <w:right w:val="none" w:sz="0" w:space="0" w:color="auto"/>
      </w:divBdr>
      <w:divsChild>
        <w:div w:id="510527111">
          <w:blockQuote w:val="1"/>
          <w:marLeft w:val="750"/>
          <w:marRight w:val="0"/>
          <w:marTop w:val="0"/>
          <w:marBottom w:val="450"/>
          <w:divBdr>
            <w:top w:val="none" w:sz="0" w:space="0" w:color="auto"/>
            <w:left w:val="single" w:sz="48" w:space="23" w:color="F99F1B"/>
            <w:bottom w:val="none" w:sz="0" w:space="0" w:color="auto"/>
            <w:right w:val="none" w:sz="0" w:space="0" w:color="auto"/>
          </w:divBdr>
        </w:div>
        <w:div w:id="1369839054">
          <w:blockQuote w:val="1"/>
          <w:marLeft w:val="750"/>
          <w:marRight w:val="0"/>
          <w:marTop w:val="0"/>
          <w:marBottom w:val="450"/>
          <w:divBdr>
            <w:top w:val="none" w:sz="0" w:space="0" w:color="auto"/>
            <w:left w:val="single" w:sz="48" w:space="23" w:color="F99F1B"/>
            <w:bottom w:val="none" w:sz="0" w:space="0" w:color="auto"/>
            <w:right w:val="none" w:sz="0" w:space="0" w:color="auto"/>
          </w:divBdr>
        </w:div>
      </w:divsChild>
    </w:div>
    <w:div w:id="1633637994">
      <w:bodyDiv w:val="1"/>
      <w:marLeft w:val="0"/>
      <w:marRight w:val="0"/>
      <w:marTop w:val="0"/>
      <w:marBottom w:val="0"/>
      <w:divBdr>
        <w:top w:val="none" w:sz="0" w:space="0" w:color="auto"/>
        <w:left w:val="none" w:sz="0" w:space="0" w:color="auto"/>
        <w:bottom w:val="none" w:sz="0" w:space="0" w:color="auto"/>
        <w:right w:val="none" w:sz="0" w:space="0" w:color="auto"/>
      </w:divBdr>
    </w:div>
    <w:div w:id="1650093705">
      <w:bodyDiv w:val="1"/>
      <w:marLeft w:val="0"/>
      <w:marRight w:val="0"/>
      <w:marTop w:val="0"/>
      <w:marBottom w:val="0"/>
      <w:divBdr>
        <w:top w:val="none" w:sz="0" w:space="0" w:color="auto"/>
        <w:left w:val="none" w:sz="0" w:space="0" w:color="auto"/>
        <w:bottom w:val="none" w:sz="0" w:space="0" w:color="auto"/>
        <w:right w:val="none" w:sz="0" w:space="0" w:color="auto"/>
      </w:divBdr>
    </w:div>
    <w:div w:id="1656497255">
      <w:bodyDiv w:val="1"/>
      <w:marLeft w:val="0"/>
      <w:marRight w:val="0"/>
      <w:marTop w:val="0"/>
      <w:marBottom w:val="0"/>
      <w:divBdr>
        <w:top w:val="none" w:sz="0" w:space="0" w:color="auto"/>
        <w:left w:val="none" w:sz="0" w:space="0" w:color="auto"/>
        <w:bottom w:val="none" w:sz="0" w:space="0" w:color="auto"/>
        <w:right w:val="none" w:sz="0" w:space="0" w:color="auto"/>
      </w:divBdr>
    </w:div>
    <w:div w:id="1659265179">
      <w:bodyDiv w:val="1"/>
      <w:marLeft w:val="0"/>
      <w:marRight w:val="0"/>
      <w:marTop w:val="0"/>
      <w:marBottom w:val="0"/>
      <w:divBdr>
        <w:top w:val="none" w:sz="0" w:space="0" w:color="auto"/>
        <w:left w:val="none" w:sz="0" w:space="0" w:color="auto"/>
        <w:bottom w:val="none" w:sz="0" w:space="0" w:color="auto"/>
        <w:right w:val="none" w:sz="0" w:space="0" w:color="auto"/>
      </w:divBdr>
    </w:div>
    <w:div w:id="1665891868">
      <w:bodyDiv w:val="1"/>
      <w:marLeft w:val="0"/>
      <w:marRight w:val="0"/>
      <w:marTop w:val="0"/>
      <w:marBottom w:val="0"/>
      <w:divBdr>
        <w:top w:val="none" w:sz="0" w:space="0" w:color="auto"/>
        <w:left w:val="none" w:sz="0" w:space="0" w:color="auto"/>
        <w:bottom w:val="none" w:sz="0" w:space="0" w:color="auto"/>
        <w:right w:val="none" w:sz="0" w:space="0" w:color="auto"/>
      </w:divBdr>
    </w:div>
    <w:div w:id="1670712754">
      <w:bodyDiv w:val="1"/>
      <w:marLeft w:val="0"/>
      <w:marRight w:val="0"/>
      <w:marTop w:val="0"/>
      <w:marBottom w:val="0"/>
      <w:divBdr>
        <w:top w:val="none" w:sz="0" w:space="0" w:color="auto"/>
        <w:left w:val="none" w:sz="0" w:space="0" w:color="auto"/>
        <w:bottom w:val="none" w:sz="0" w:space="0" w:color="auto"/>
        <w:right w:val="none" w:sz="0" w:space="0" w:color="auto"/>
      </w:divBdr>
    </w:div>
    <w:div w:id="1688752085">
      <w:bodyDiv w:val="1"/>
      <w:marLeft w:val="0"/>
      <w:marRight w:val="0"/>
      <w:marTop w:val="0"/>
      <w:marBottom w:val="0"/>
      <w:divBdr>
        <w:top w:val="none" w:sz="0" w:space="0" w:color="auto"/>
        <w:left w:val="none" w:sz="0" w:space="0" w:color="auto"/>
        <w:bottom w:val="none" w:sz="0" w:space="0" w:color="auto"/>
        <w:right w:val="none" w:sz="0" w:space="0" w:color="auto"/>
      </w:divBdr>
    </w:div>
    <w:div w:id="1691183892">
      <w:bodyDiv w:val="1"/>
      <w:marLeft w:val="0"/>
      <w:marRight w:val="0"/>
      <w:marTop w:val="0"/>
      <w:marBottom w:val="0"/>
      <w:divBdr>
        <w:top w:val="none" w:sz="0" w:space="0" w:color="auto"/>
        <w:left w:val="none" w:sz="0" w:space="0" w:color="auto"/>
        <w:bottom w:val="none" w:sz="0" w:space="0" w:color="auto"/>
        <w:right w:val="none" w:sz="0" w:space="0" w:color="auto"/>
      </w:divBdr>
      <w:divsChild>
        <w:div w:id="49426929">
          <w:marLeft w:val="0"/>
          <w:marRight w:val="0"/>
          <w:marTop w:val="0"/>
          <w:marBottom w:val="0"/>
          <w:divBdr>
            <w:top w:val="single" w:sz="6" w:space="1" w:color="FFFFFF"/>
            <w:left w:val="none" w:sz="0" w:space="0" w:color="auto"/>
            <w:bottom w:val="single" w:sz="6" w:space="1" w:color="FFFFFF"/>
            <w:right w:val="none" w:sz="0" w:space="0" w:color="auto"/>
          </w:divBdr>
        </w:div>
        <w:div w:id="2065255125">
          <w:marLeft w:val="0"/>
          <w:marRight w:val="0"/>
          <w:marTop w:val="0"/>
          <w:marBottom w:val="0"/>
          <w:divBdr>
            <w:top w:val="none" w:sz="0" w:space="0" w:color="auto"/>
            <w:left w:val="none" w:sz="0" w:space="0" w:color="auto"/>
            <w:bottom w:val="none" w:sz="0" w:space="0" w:color="auto"/>
            <w:right w:val="none" w:sz="0" w:space="0" w:color="auto"/>
          </w:divBdr>
          <w:divsChild>
            <w:div w:id="20332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652898">
      <w:bodyDiv w:val="1"/>
      <w:marLeft w:val="0"/>
      <w:marRight w:val="0"/>
      <w:marTop w:val="0"/>
      <w:marBottom w:val="0"/>
      <w:divBdr>
        <w:top w:val="none" w:sz="0" w:space="0" w:color="auto"/>
        <w:left w:val="none" w:sz="0" w:space="0" w:color="auto"/>
        <w:bottom w:val="none" w:sz="0" w:space="0" w:color="auto"/>
        <w:right w:val="none" w:sz="0" w:space="0" w:color="auto"/>
      </w:divBdr>
    </w:div>
    <w:div w:id="1700928550">
      <w:bodyDiv w:val="1"/>
      <w:marLeft w:val="0"/>
      <w:marRight w:val="0"/>
      <w:marTop w:val="0"/>
      <w:marBottom w:val="0"/>
      <w:divBdr>
        <w:top w:val="none" w:sz="0" w:space="0" w:color="auto"/>
        <w:left w:val="none" w:sz="0" w:space="0" w:color="auto"/>
        <w:bottom w:val="none" w:sz="0" w:space="0" w:color="auto"/>
        <w:right w:val="none" w:sz="0" w:space="0" w:color="auto"/>
      </w:divBdr>
    </w:div>
    <w:div w:id="1703630613">
      <w:bodyDiv w:val="1"/>
      <w:marLeft w:val="0"/>
      <w:marRight w:val="0"/>
      <w:marTop w:val="0"/>
      <w:marBottom w:val="0"/>
      <w:divBdr>
        <w:top w:val="none" w:sz="0" w:space="0" w:color="auto"/>
        <w:left w:val="none" w:sz="0" w:space="0" w:color="auto"/>
        <w:bottom w:val="none" w:sz="0" w:space="0" w:color="auto"/>
        <w:right w:val="none" w:sz="0" w:space="0" w:color="auto"/>
      </w:divBdr>
    </w:div>
    <w:div w:id="1708599606">
      <w:bodyDiv w:val="1"/>
      <w:marLeft w:val="0"/>
      <w:marRight w:val="0"/>
      <w:marTop w:val="0"/>
      <w:marBottom w:val="0"/>
      <w:divBdr>
        <w:top w:val="none" w:sz="0" w:space="0" w:color="auto"/>
        <w:left w:val="none" w:sz="0" w:space="0" w:color="auto"/>
        <w:bottom w:val="none" w:sz="0" w:space="0" w:color="auto"/>
        <w:right w:val="none" w:sz="0" w:space="0" w:color="auto"/>
      </w:divBdr>
    </w:div>
    <w:div w:id="1717926722">
      <w:bodyDiv w:val="1"/>
      <w:marLeft w:val="0"/>
      <w:marRight w:val="0"/>
      <w:marTop w:val="0"/>
      <w:marBottom w:val="0"/>
      <w:divBdr>
        <w:top w:val="none" w:sz="0" w:space="0" w:color="auto"/>
        <w:left w:val="none" w:sz="0" w:space="0" w:color="auto"/>
        <w:bottom w:val="none" w:sz="0" w:space="0" w:color="auto"/>
        <w:right w:val="none" w:sz="0" w:space="0" w:color="auto"/>
      </w:divBdr>
    </w:div>
    <w:div w:id="1725327556">
      <w:bodyDiv w:val="1"/>
      <w:marLeft w:val="0"/>
      <w:marRight w:val="0"/>
      <w:marTop w:val="0"/>
      <w:marBottom w:val="0"/>
      <w:divBdr>
        <w:top w:val="none" w:sz="0" w:space="0" w:color="auto"/>
        <w:left w:val="none" w:sz="0" w:space="0" w:color="auto"/>
        <w:bottom w:val="none" w:sz="0" w:space="0" w:color="auto"/>
        <w:right w:val="none" w:sz="0" w:space="0" w:color="auto"/>
      </w:divBdr>
    </w:div>
    <w:div w:id="1739205689">
      <w:bodyDiv w:val="1"/>
      <w:marLeft w:val="0"/>
      <w:marRight w:val="0"/>
      <w:marTop w:val="0"/>
      <w:marBottom w:val="0"/>
      <w:divBdr>
        <w:top w:val="none" w:sz="0" w:space="0" w:color="auto"/>
        <w:left w:val="none" w:sz="0" w:space="0" w:color="auto"/>
        <w:bottom w:val="none" w:sz="0" w:space="0" w:color="auto"/>
        <w:right w:val="none" w:sz="0" w:space="0" w:color="auto"/>
      </w:divBdr>
    </w:div>
    <w:div w:id="1747190837">
      <w:bodyDiv w:val="1"/>
      <w:marLeft w:val="0"/>
      <w:marRight w:val="0"/>
      <w:marTop w:val="0"/>
      <w:marBottom w:val="0"/>
      <w:divBdr>
        <w:top w:val="none" w:sz="0" w:space="0" w:color="auto"/>
        <w:left w:val="none" w:sz="0" w:space="0" w:color="auto"/>
        <w:bottom w:val="none" w:sz="0" w:space="0" w:color="auto"/>
        <w:right w:val="none" w:sz="0" w:space="0" w:color="auto"/>
      </w:divBdr>
    </w:div>
    <w:div w:id="1763792709">
      <w:bodyDiv w:val="1"/>
      <w:marLeft w:val="0"/>
      <w:marRight w:val="0"/>
      <w:marTop w:val="0"/>
      <w:marBottom w:val="0"/>
      <w:divBdr>
        <w:top w:val="none" w:sz="0" w:space="0" w:color="auto"/>
        <w:left w:val="none" w:sz="0" w:space="0" w:color="auto"/>
        <w:bottom w:val="none" w:sz="0" w:space="0" w:color="auto"/>
        <w:right w:val="none" w:sz="0" w:space="0" w:color="auto"/>
      </w:divBdr>
    </w:div>
    <w:div w:id="1790707598">
      <w:bodyDiv w:val="1"/>
      <w:marLeft w:val="0"/>
      <w:marRight w:val="0"/>
      <w:marTop w:val="0"/>
      <w:marBottom w:val="0"/>
      <w:divBdr>
        <w:top w:val="none" w:sz="0" w:space="0" w:color="auto"/>
        <w:left w:val="none" w:sz="0" w:space="0" w:color="auto"/>
        <w:bottom w:val="none" w:sz="0" w:space="0" w:color="auto"/>
        <w:right w:val="none" w:sz="0" w:space="0" w:color="auto"/>
      </w:divBdr>
    </w:div>
    <w:div w:id="1797137686">
      <w:bodyDiv w:val="1"/>
      <w:marLeft w:val="0"/>
      <w:marRight w:val="0"/>
      <w:marTop w:val="0"/>
      <w:marBottom w:val="0"/>
      <w:divBdr>
        <w:top w:val="none" w:sz="0" w:space="0" w:color="auto"/>
        <w:left w:val="none" w:sz="0" w:space="0" w:color="auto"/>
        <w:bottom w:val="none" w:sz="0" w:space="0" w:color="auto"/>
        <w:right w:val="none" w:sz="0" w:space="0" w:color="auto"/>
      </w:divBdr>
    </w:div>
    <w:div w:id="1801996895">
      <w:bodyDiv w:val="1"/>
      <w:marLeft w:val="0"/>
      <w:marRight w:val="0"/>
      <w:marTop w:val="0"/>
      <w:marBottom w:val="0"/>
      <w:divBdr>
        <w:top w:val="none" w:sz="0" w:space="0" w:color="auto"/>
        <w:left w:val="none" w:sz="0" w:space="0" w:color="auto"/>
        <w:bottom w:val="none" w:sz="0" w:space="0" w:color="auto"/>
        <w:right w:val="none" w:sz="0" w:space="0" w:color="auto"/>
      </w:divBdr>
    </w:div>
    <w:div w:id="1818493495">
      <w:bodyDiv w:val="1"/>
      <w:marLeft w:val="0"/>
      <w:marRight w:val="0"/>
      <w:marTop w:val="0"/>
      <w:marBottom w:val="0"/>
      <w:divBdr>
        <w:top w:val="none" w:sz="0" w:space="0" w:color="auto"/>
        <w:left w:val="none" w:sz="0" w:space="0" w:color="auto"/>
        <w:bottom w:val="none" w:sz="0" w:space="0" w:color="auto"/>
        <w:right w:val="none" w:sz="0" w:space="0" w:color="auto"/>
      </w:divBdr>
    </w:div>
    <w:div w:id="1836989411">
      <w:bodyDiv w:val="1"/>
      <w:marLeft w:val="0"/>
      <w:marRight w:val="0"/>
      <w:marTop w:val="0"/>
      <w:marBottom w:val="0"/>
      <w:divBdr>
        <w:top w:val="none" w:sz="0" w:space="0" w:color="auto"/>
        <w:left w:val="none" w:sz="0" w:space="0" w:color="auto"/>
        <w:bottom w:val="none" w:sz="0" w:space="0" w:color="auto"/>
        <w:right w:val="none" w:sz="0" w:space="0" w:color="auto"/>
      </w:divBdr>
    </w:div>
    <w:div w:id="1837068593">
      <w:bodyDiv w:val="1"/>
      <w:marLeft w:val="0"/>
      <w:marRight w:val="0"/>
      <w:marTop w:val="0"/>
      <w:marBottom w:val="0"/>
      <w:divBdr>
        <w:top w:val="none" w:sz="0" w:space="0" w:color="auto"/>
        <w:left w:val="none" w:sz="0" w:space="0" w:color="auto"/>
        <w:bottom w:val="none" w:sz="0" w:space="0" w:color="auto"/>
        <w:right w:val="none" w:sz="0" w:space="0" w:color="auto"/>
      </w:divBdr>
    </w:div>
    <w:div w:id="1839686705">
      <w:bodyDiv w:val="1"/>
      <w:marLeft w:val="0"/>
      <w:marRight w:val="0"/>
      <w:marTop w:val="0"/>
      <w:marBottom w:val="0"/>
      <w:divBdr>
        <w:top w:val="none" w:sz="0" w:space="0" w:color="auto"/>
        <w:left w:val="none" w:sz="0" w:space="0" w:color="auto"/>
        <w:bottom w:val="none" w:sz="0" w:space="0" w:color="auto"/>
        <w:right w:val="none" w:sz="0" w:space="0" w:color="auto"/>
      </w:divBdr>
    </w:div>
    <w:div w:id="1843280388">
      <w:bodyDiv w:val="1"/>
      <w:marLeft w:val="0"/>
      <w:marRight w:val="0"/>
      <w:marTop w:val="0"/>
      <w:marBottom w:val="0"/>
      <w:divBdr>
        <w:top w:val="none" w:sz="0" w:space="0" w:color="auto"/>
        <w:left w:val="none" w:sz="0" w:space="0" w:color="auto"/>
        <w:bottom w:val="none" w:sz="0" w:space="0" w:color="auto"/>
        <w:right w:val="none" w:sz="0" w:space="0" w:color="auto"/>
      </w:divBdr>
    </w:div>
    <w:div w:id="1862086607">
      <w:bodyDiv w:val="1"/>
      <w:marLeft w:val="0"/>
      <w:marRight w:val="0"/>
      <w:marTop w:val="0"/>
      <w:marBottom w:val="0"/>
      <w:divBdr>
        <w:top w:val="none" w:sz="0" w:space="0" w:color="auto"/>
        <w:left w:val="none" w:sz="0" w:space="0" w:color="auto"/>
        <w:bottom w:val="none" w:sz="0" w:space="0" w:color="auto"/>
        <w:right w:val="none" w:sz="0" w:space="0" w:color="auto"/>
      </w:divBdr>
    </w:div>
    <w:div w:id="1877542599">
      <w:bodyDiv w:val="1"/>
      <w:marLeft w:val="0"/>
      <w:marRight w:val="0"/>
      <w:marTop w:val="0"/>
      <w:marBottom w:val="0"/>
      <w:divBdr>
        <w:top w:val="none" w:sz="0" w:space="0" w:color="auto"/>
        <w:left w:val="none" w:sz="0" w:space="0" w:color="auto"/>
        <w:bottom w:val="none" w:sz="0" w:space="0" w:color="auto"/>
        <w:right w:val="none" w:sz="0" w:space="0" w:color="auto"/>
      </w:divBdr>
    </w:div>
    <w:div w:id="1880586154">
      <w:bodyDiv w:val="1"/>
      <w:marLeft w:val="0"/>
      <w:marRight w:val="0"/>
      <w:marTop w:val="0"/>
      <w:marBottom w:val="0"/>
      <w:divBdr>
        <w:top w:val="none" w:sz="0" w:space="0" w:color="auto"/>
        <w:left w:val="none" w:sz="0" w:space="0" w:color="auto"/>
        <w:bottom w:val="none" w:sz="0" w:space="0" w:color="auto"/>
        <w:right w:val="none" w:sz="0" w:space="0" w:color="auto"/>
      </w:divBdr>
    </w:div>
    <w:div w:id="1884751058">
      <w:bodyDiv w:val="1"/>
      <w:marLeft w:val="0"/>
      <w:marRight w:val="0"/>
      <w:marTop w:val="0"/>
      <w:marBottom w:val="0"/>
      <w:divBdr>
        <w:top w:val="none" w:sz="0" w:space="0" w:color="auto"/>
        <w:left w:val="none" w:sz="0" w:space="0" w:color="auto"/>
        <w:bottom w:val="none" w:sz="0" w:space="0" w:color="auto"/>
        <w:right w:val="none" w:sz="0" w:space="0" w:color="auto"/>
      </w:divBdr>
    </w:div>
    <w:div w:id="1887519654">
      <w:bodyDiv w:val="1"/>
      <w:marLeft w:val="0"/>
      <w:marRight w:val="0"/>
      <w:marTop w:val="0"/>
      <w:marBottom w:val="0"/>
      <w:divBdr>
        <w:top w:val="none" w:sz="0" w:space="0" w:color="auto"/>
        <w:left w:val="none" w:sz="0" w:space="0" w:color="auto"/>
        <w:bottom w:val="none" w:sz="0" w:space="0" w:color="auto"/>
        <w:right w:val="none" w:sz="0" w:space="0" w:color="auto"/>
      </w:divBdr>
      <w:divsChild>
        <w:div w:id="67390549">
          <w:blockQuote w:val="1"/>
          <w:marLeft w:val="750"/>
          <w:marRight w:val="0"/>
          <w:marTop w:val="0"/>
          <w:marBottom w:val="450"/>
          <w:divBdr>
            <w:top w:val="none" w:sz="0" w:space="0" w:color="auto"/>
            <w:left w:val="single" w:sz="48" w:space="23" w:color="F99F1B"/>
            <w:bottom w:val="none" w:sz="0" w:space="0" w:color="auto"/>
            <w:right w:val="none" w:sz="0" w:space="0" w:color="auto"/>
          </w:divBdr>
        </w:div>
        <w:div w:id="1687825697">
          <w:blockQuote w:val="1"/>
          <w:marLeft w:val="750"/>
          <w:marRight w:val="0"/>
          <w:marTop w:val="0"/>
          <w:marBottom w:val="450"/>
          <w:divBdr>
            <w:top w:val="none" w:sz="0" w:space="0" w:color="auto"/>
            <w:left w:val="single" w:sz="48" w:space="23" w:color="F99F1B"/>
            <w:bottom w:val="none" w:sz="0" w:space="0" w:color="auto"/>
            <w:right w:val="none" w:sz="0" w:space="0" w:color="auto"/>
          </w:divBdr>
        </w:div>
      </w:divsChild>
    </w:div>
    <w:div w:id="1891572195">
      <w:bodyDiv w:val="1"/>
      <w:marLeft w:val="0"/>
      <w:marRight w:val="0"/>
      <w:marTop w:val="0"/>
      <w:marBottom w:val="0"/>
      <w:divBdr>
        <w:top w:val="none" w:sz="0" w:space="0" w:color="auto"/>
        <w:left w:val="none" w:sz="0" w:space="0" w:color="auto"/>
        <w:bottom w:val="none" w:sz="0" w:space="0" w:color="auto"/>
        <w:right w:val="none" w:sz="0" w:space="0" w:color="auto"/>
      </w:divBdr>
    </w:div>
    <w:div w:id="1893930398">
      <w:bodyDiv w:val="1"/>
      <w:marLeft w:val="0"/>
      <w:marRight w:val="0"/>
      <w:marTop w:val="0"/>
      <w:marBottom w:val="0"/>
      <w:divBdr>
        <w:top w:val="none" w:sz="0" w:space="0" w:color="auto"/>
        <w:left w:val="none" w:sz="0" w:space="0" w:color="auto"/>
        <w:bottom w:val="none" w:sz="0" w:space="0" w:color="auto"/>
        <w:right w:val="none" w:sz="0" w:space="0" w:color="auto"/>
      </w:divBdr>
    </w:div>
    <w:div w:id="1894148450">
      <w:bodyDiv w:val="1"/>
      <w:marLeft w:val="0"/>
      <w:marRight w:val="0"/>
      <w:marTop w:val="0"/>
      <w:marBottom w:val="0"/>
      <w:divBdr>
        <w:top w:val="none" w:sz="0" w:space="0" w:color="auto"/>
        <w:left w:val="none" w:sz="0" w:space="0" w:color="auto"/>
        <w:bottom w:val="none" w:sz="0" w:space="0" w:color="auto"/>
        <w:right w:val="none" w:sz="0" w:space="0" w:color="auto"/>
      </w:divBdr>
    </w:div>
    <w:div w:id="1916619675">
      <w:bodyDiv w:val="1"/>
      <w:marLeft w:val="0"/>
      <w:marRight w:val="0"/>
      <w:marTop w:val="0"/>
      <w:marBottom w:val="0"/>
      <w:divBdr>
        <w:top w:val="none" w:sz="0" w:space="0" w:color="auto"/>
        <w:left w:val="none" w:sz="0" w:space="0" w:color="auto"/>
        <w:bottom w:val="none" w:sz="0" w:space="0" w:color="auto"/>
        <w:right w:val="none" w:sz="0" w:space="0" w:color="auto"/>
      </w:divBdr>
    </w:div>
    <w:div w:id="1917085575">
      <w:bodyDiv w:val="1"/>
      <w:marLeft w:val="0"/>
      <w:marRight w:val="0"/>
      <w:marTop w:val="0"/>
      <w:marBottom w:val="0"/>
      <w:divBdr>
        <w:top w:val="none" w:sz="0" w:space="0" w:color="auto"/>
        <w:left w:val="none" w:sz="0" w:space="0" w:color="auto"/>
        <w:bottom w:val="none" w:sz="0" w:space="0" w:color="auto"/>
        <w:right w:val="none" w:sz="0" w:space="0" w:color="auto"/>
      </w:divBdr>
    </w:div>
    <w:div w:id="1919366516">
      <w:bodyDiv w:val="1"/>
      <w:marLeft w:val="0"/>
      <w:marRight w:val="0"/>
      <w:marTop w:val="0"/>
      <w:marBottom w:val="0"/>
      <w:divBdr>
        <w:top w:val="none" w:sz="0" w:space="0" w:color="auto"/>
        <w:left w:val="none" w:sz="0" w:space="0" w:color="auto"/>
        <w:bottom w:val="none" w:sz="0" w:space="0" w:color="auto"/>
        <w:right w:val="none" w:sz="0" w:space="0" w:color="auto"/>
      </w:divBdr>
    </w:div>
    <w:div w:id="1922134340">
      <w:bodyDiv w:val="1"/>
      <w:marLeft w:val="0"/>
      <w:marRight w:val="0"/>
      <w:marTop w:val="0"/>
      <w:marBottom w:val="0"/>
      <w:divBdr>
        <w:top w:val="none" w:sz="0" w:space="0" w:color="auto"/>
        <w:left w:val="none" w:sz="0" w:space="0" w:color="auto"/>
        <w:bottom w:val="none" w:sz="0" w:space="0" w:color="auto"/>
        <w:right w:val="none" w:sz="0" w:space="0" w:color="auto"/>
      </w:divBdr>
    </w:div>
    <w:div w:id="1927616547">
      <w:bodyDiv w:val="1"/>
      <w:marLeft w:val="0"/>
      <w:marRight w:val="0"/>
      <w:marTop w:val="0"/>
      <w:marBottom w:val="0"/>
      <w:divBdr>
        <w:top w:val="none" w:sz="0" w:space="0" w:color="auto"/>
        <w:left w:val="none" w:sz="0" w:space="0" w:color="auto"/>
        <w:bottom w:val="none" w:sz="0" w:space="0" w:color="auto"/>
        <w:right w:val="none" w:sz="0" w:space="0" w:color="auto"/>
      </w:divBdr>
    </w:div>
    <w:div w:id="1961107694">
      <w:bodyDiv w:val="1"/>
      <w:marLeft w:val="0"/>
      <w:marRight w:val="0"/>
      <w:marTop w:val="0"/>
      <w:marBottom w:val="0"/>
      <w:divBdr>
        <w:top w:val="none" w:sz="0" w:space="0" w:color="auto"/>
        <w:left w:val="none" w:sz="0" w:space="0" w:color="auto"/>
        <w:bottom w:val="none" w:sz="0" w:space="0" w:color="auto"/>
        <w:right w:val="none" w:sz="0" w:space="0" w:color="auto"/>
      </w:divBdr>
    </w:div>
    <w:div w:id="1963412825">
      <w:bodyDiv w:val="1"/>
      <w:marLeft w:val="0"/>
      <w:marRight w:val="0"/>
      <w:marTop w:val="0"/>
      <w:marBottom w:val="0"/>
      <w:divBdr>
        <w:top w:val="none" w:sz="0" w:space="0" w:color="auto"/>
        <w:left w:val="none" w:sz="0" w:space="0" w:color="auto"/>
        <w:bottom w:val="none" w:sz="0" w:space="0" w:color="auto"/>
        <w:right w:val="none" w:sz="0" w:space="0" w:color="auto"/>
      </w:divBdr>
    </w:div>
    <w:div w:id="1972786899">
      <w:bodyDiv w:val="1"/>
      <w:marLeft w:val="0"/>
      <w:marRight w:val="0"/>
      <w:marTop w:val="0"/>
      <w:marBottom w:val="0"/>
      <w:divBdr>
        <w:top w:val="none" w:sz="0" w:space="0" w:color="auto"/>
        <w:left w:val="none" w:sz="0" w:space="0" w:color="auto"/>
        <w:bottom w:val="none" w:sz="0" w:space="0" w:color="auto"/>
        <w:right w:val="none" w:sz="0" w:space="0" w:color="auto"/>
      </w:divBdr>
    </w:div>
    <w:div w:id="1981836548">
      <w:bodyDiv w:val="1"/>
      <w:marLeft w:val="0"/>
      <w:marRight w:val="0"/>
      <w:marTop w:val="0"/>
      <w:marBottom w:val="0"/>
      <w:divBdr>
        <w:top w:val="none" w:sz="0" w:space="0" w:color="auto"/>
        <w:left w:val="none" w:sz="0" w:space="0" w:color="auto"/>
        <w:bottom w:val="none" w:sz="0" w:space="0" w:color="auto"/>
        <w:right w:val="none" w:sz="0" w:space="0" w:color="auto"/>
      </w:divBdr>
    </w:div>
    <w:div w:id="1994413137">
      <w:bodyDiv w:val="1"/>
      <w:marLeft w:val="0"/>
      <w:marRight w:val="0"/>
      <w:marTop w:val="0"/>
      <w:marBottom w:val="0"/>
      <w:divBdr>
        <w:top w:val="none" w:sz="0" w:space="0" w:color="auto"/>
        <w:left w:val="none" w:sz="0" w:space="0" w:color="auto"/>
        <w:bottom w:val="none" w:sz="0" w:space="0" w:color="auto"/>
        <w:right w:val="none" w:sz="0" w:space="0" w:color="auto"/>
      </w:divBdr>
    </w:div>
    <w:div w:id="1995184915">
      <w:bodyDiv w:val="1"/>
      <w:marLeft w:val="0"/>
      <w:marRight w:val="0"/>
      <w:marTop w:val="0"/>
      <w:marBottom w:val="0"/>
      <w:divBdr>
        <w:top w:val="none" w:sz="0" w:space="0" w:color="auto"/>
        <w:left w:val="none" w:sz="0" w:space="0" w:color="auto"/>
        <w:bottom w:val="none" w:sz="0" w:space="0" w:color="auto"/>
        <w:right w:val="none" w:sz="0" w:space="0" w:color="auto"/>
      </w:divBdr>
    </w:div>
    <w:div w:id="2006662134">
      <w:bodyDiv w:val="1"/>
      <w:marLeft w:val="0"/>
      <w:marRight w:val="0"/>
      <w:marTop w:val="0"/>
      <w:marBottom w:val="0"/>
      <w:divBdr>
        <w:top w:val="none" w:sz="0" w:space="0" w:color="auto"/>
        <w:left w:val="none" w:sz="0" w:space="0" w:color="auto"/>
        <w:bottom w:val="none" w:sz="0" w:space="0" w:color="auto"/>
        <w:right w:val="none" w:sz="0" w:space="0" w:color="auto"/>
      </w:divBdr>
    </w:div>
    <w:div w:id="2031833941">
      <w:bodyDiv w:val="1"/>
      <w:marLeft w:val="0"/>
      <w:marRight w:val="0"/>
      <w:marTop w:val="0"/>
      <w:marBottom w:val="0"/>
      <w:divBdr>
        <w:top w:val="none" w:sz="0" w:space="0" w:color="auto"/>
        <w:left w:val="none" w:sz="0" w:space="0" w:color="auto"/>
        <w:bottom w:val="none" w:sz="0" w:space="0" w:color="auto"/>
        <w:right w:val="none" w:sz="0" w:space="0" w:color="auto"/>
      </w:divBdr>
    </w:div>
    <w:div w:id="2035766735">
      <w:bodyDiv w:val="1"/>
      <w:marLeft w:val="0"/>
      <w:marRight w:val="0"/>
      <w:marTop w:val="0"/>
      <w:marBottom w:val="0"/>
      <w:divBdr>
        <w:top w:val="none" w:sz="0" w:space="0" w:color="auto"/>
        <w:left w:val="none" w:sz="0" w:space="0" w:color="auto"/>
        <w:bottom w:val="none" w:sz="0" w:space="0" w:color="auto"/>
        <w:right w:val="none" w:sz="0" w:space="0" w:color="auto"/>
      </w:divBdr>
    </w:div>
    <w:div w:id="2045590817">
      <w:bodyDiv w:val="1"/>
      <w:marLeft w:val="0"/>
      <w:marRight w:val="0"/>
      <w:marTop w:val="0"/>
      <w:marBottom w:val="0"/>
      <w:divBdr>
        <w:top w:val="none" w:sz="0" w:space="0" w:color="auto"/>
        <w:left w:val="none" w:sz="0" w:space="0" w:color="auto"/>
        <w:bottom w:val="none" w:sz="0" w:space="0" w:color="auto"/>
        <w:right w:val="none" w:sz="0" w:space="0" w:color="auto"/>
      </w:divBdr>
    </w:div>
    <w:div w:id="2058771960">
      <w:bodyDiv w:val="1"/>
      <w:marLeft w:val="0"/>
      <w:marRight w:val="0"/>
      <w:marTop w:val="0"/>
      <w:marBottom w:val="0"/>
      <w:divBdr>
        <w:top w:val="none" w:sz="0" w:space="0" w:color="auto"/>
        <w:left w:val="none" w:sz="0" w:space="0" w:color="auto"/>
        <w:bottom w:val="none" w:sz="0" w:space="0" w:color="auto"/>
        <w:right w:val="none" w:sz="0" w:space="0" w:color="auto"/>
      </w:divBdr>
    </w:div>
    <w:div w:id="2104454091">
      <w:bodyDiv w:val="1"/>
      <w:marLeft w:val="0"/>
      <w:marRight w:val="0"/>
      <w:marTop w:val="0"/>
      <w:marBottom w:val="0"/>
      <w:divBdr>
        <w:top w:val="none" w:sz="0" w:space="0" w:color="auto"/>
        <w:left w:val="none" w:sz="0" w:space="0" w:color="auto"/>
        <w:bottom w:val="none" w:sz="0" w:space="0" w:color="auto"/>
        <w:right w:val="none" w:sz="0" w:space="0" w:color="auto"/>
      </w:divBdr>
    </w:div>
    <w:div w:id="2105612270">
      <w:bodyDiv w:val="1"/>
      <w:marLeft w:val="0"/>
      <w:marRight w:val="0"/>
      <w:marTop w:val="0"/>
      <w:marBottom w:val="0"/>
      <w:divBdr>
        <w:top w:val="none" w:sz="0" w:space="0" w:color="auto"/>
        <w:left w:val="none" w:sz="0" w:space="0" w:color="auto"/>
        <w:bottom w:val="none" w:sz="0" w:space="0" w:color="auto"/>
        <w:right w:val="none" w:sz="0" w:space="0" w:color="auto"/>
      </w:divBdr>
    </w:div>
    <w:div w:id="2119257851">
      <w:bodyDiv w:val="1"/>
      <w:marLeft w:val="0"/>
      <w:marRight w:val="0"/>
      <w:marTop w:val="0"/>
      <w:marBottom w:val="0"/>
      <w:divBdr>
        <w:top w:val="none" w:sz="0" w:space="0" w:color="auto"/>
        <w:left w:val="none" w:sz="0" w:space="0" w:color="auto"/>
        <w:bottom w:val="none" w:sz="0" w:space="0" w:color="auto"/>
        <w:right w:val="none" w:sz="0" w:space="0" w:color="auto"/>
      </w:divBdr>
    </w:div>
    <w:div w:id="2121026164">
      <w:bodyDiv w:val="1"/>
      <w:marLeft w:val="0"/>
      <w:marRight w:val="0"/>
      <w:marTop w:val="0"/>
      <w:marBottom w:val="0"/>
      <w:divBdr>
        <w:top w:val="none" w:sz="0" w:space="0" w:color="auto"/>
        <w:left w:val="none" w:sz="0" w:space="0" w:color="auto"/>
        <w:bottom w:val="none" w:sz="0" w:space="0" w:color="auto"/>
        <w:right w:val="none" w:sz="0" w:space="0" w:color="auto"/>
      </w:divBdr>
    </w:div>
    <w:div w:id="2121145590">
      <w:bodyDiv w:val="1"/>
      <w:marLeft w:val="0"/>
      <w:marRight w:val="0"/>
      <w:marTop w:val="0"/>
      <w:marBottom w:val="0"/>
      <w:divBdr>
        <w:top w:val="none" w:sz="0" w:space="0" w:color="auto"/>
        <w:left w:val="none" w:sz="0" w:space="0" w:color="auto"/>
        <w:bottom w:val="none" w:sz="0" w:space="0" w:color="auto"/>
        <w:right w:val="none" w:sz="0" w:space="0" w:color="auto"/>
      </w:divBdr>
    </w:div>
    <w:div w:id="2121339453">
      <w:bodyDiv w:val="1"/>
      <w:marLeft w:val="0"/>
      <w:marRight w:val="0"/>
      <w:marTop w:val="0"/>
      <w:marBottom w:val="0"/>
      <w:divBdr>
        <w:top w:val="none" w:sz="0" w:space="0" w:color="auto"/>
        <w:left w:val="none" w:sz="0" w:space="0" w:color="auto"/>
        <w:bottom w:val="none" w:sz="0" w:space="0" w:color="auto"/>
        <w:right w:val="none" w:sz="0" w:space="0" w:color="auto"/>
      </w:divBdr>
    </w:div>
    <w:div w:id="2125730794">
      <w:bodyDiv w:val="1"/>
      <w:marLeft w:val="0"/>
      <w:marRight w:val="0"/>
      <w:marTop w:val="0"/>
      <w:marBottom w:val="0"/>
      <w:divBdr>
        <w:top w:val="none" w:sz="0" w:space="0" w:color="auto"/>
        <w:left w:val="none" w:sz="0" w:space="0" w:color="auto"/>
        <w:bottom w:val="none" w:sz="0" w:space="0" w:color="auto"/>
        <w:right w:val="none" w:sz="0" w:space="0" w:color="auto"/>
      </w:divBdr>
    </w:div>
    <w:div w:id="2127503856">
      <w:bodyDiv w:val="1"/>
      <w:marLeft w:val="0"/>
      <w:marRight w:val="0"/>
      <w:marTop w:val="0"/>
      <w:marBottom w:val="0"/>
      <w:divBdr>
        <w:top w:val="none" w:sz="0" w:space="0" w:color="auto"/>
        <w:left w:val="none" w:sz="0" w:space="0" w:color="auto"/>
        <w:bottom w:val="none" w:sz="0" w:space="0" w:color="auto"/>
        <w:right w:val="none" w:sz="0" w:space="0" w:color="auto"/>
      </w:divBdr>
    </w:div>
    <w:div w:id="213694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google.com/url?sa=i&amp;rct=j&amp;q=&amp;esrc=s&amp;source=images&amp;cd=&amp;cad=rja&amp;uact=8&amp;ved=2ahUKEwiChKejuu7fAhUQLBoKHWw6AEoQjRx6BAgBEAU&amp;url=https%3A%2F%2Fwww.sciencedirect.com%2Fscience%2Farticle%2Fpii%2FS0957417406000376&amp;psig=AOvVaw3nrlFYN-mZLxRbvZychhi_&amp;ust=1547595877747043"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TANJA NATHAN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Cha15</b:Tag>
    <b:SourceType>JournalArticle</b:SourceType>
    <b:Guid>{35C91381-2617-42C4-A6B1-67FEB08A4C49}</b:Guid>
    <b:Author>
      <b:Author>
        <b:NameList>
          <b:Person>
            <b:Last>Chakravarthy</b:Last>
            <b:First>Srinivasa</b:First>
            <b:Middle>A</b:Middle>
          </b:Person>
          <b:Person>
            <b:Last>Vajre</b:Last>
            <b:First>A</b:First>
            <b:Middle>H</b:Middle>
          </b:Person>
          <b:Person>
            <b:Last>Deshmukh</b:Last>
            <b:First>Anant</b:First>
            <b:Middle>M</b:Middle>
          </b:Person>
        </b:NameList>
      </b:Author>
    </b:Author>
    <b:Title>Utilization and Evaluation of Knowledge Management Tools in Information Technology Industry </b:Title>
    <b:JournalName>IOSR Journal of Business and Management </b:JournalName>
    <b:Year>2015</b:Year>
    <b:Pages>41-52</b:Pages>
    <b:Volume>17</b:Volume>
    <b:Issue>2</b:Issue>
    <b:RefOrder>4</b:RefOrder>
  </b:Source>
  <b:Source>
    <b:Tag>Kno18</b:Tag>
    <b:SourceType>InternetSite</b:SourceType>
    <b:Guid>{43838AED-7DC7-4785-94C1-AFAFA1C9CBA3}</b:Guid>
    <b:Title>Defining Knowledge, Information, Data</b:Title>
    <b:Year>2018</b:Year>
    <b:Author>
      <b:Author>
        <b:Corporate>Knowledge Management Tools</b:Corporate>
      </b:Author>
    </b:Author>
    <b:YearAccessed>2018</b:YearAccessed>
    <b:MonthAccessed>Decemeber</b:MonthAccessed>
    <b:DayAccessed>06</b:DayAccessed>
    <b:URL>http://www.knowledge-management-tools.net/knowledge-information-data.html</b:URL>
    <b:RefOrder>19</b:RefOrder>
  </b:Source>
  <b:Source>
    <b:Tag>Ahs06</b:Tag>
    <b:SourceType>InternetSite</b:SourceType>
    <b:Guid>{2A55B377-CB50-40A0-A491-FC1BDEE68B9C}</b:Guid>
    <b:Title>Data, information, knowledge, wisdom: A doubly linked chain</b:Title>
    <b:Year>2006</b:Year>
    <b:YearAccessed>2018</b:YearAccessed>
    <b:MonthAccessed>December</b:MonthAccessed>
    <b:DayAccessed>06</b:DayAccessed>
    <b:URL>http://citeseerx.ist.psu.edu/viewdoc/download?doi=10.1.1.89.5378&amp;rep=rep1&amp;type=pdf</b:URL>
    <b:Author>
      <b:Author>
        <b:NameList>
          <b:Person>
            <b:Last>Ahsan</b:Last>
            <b:First>S</b:First>
          </b:Person>
          <b:Person>
            <b:Last>Shah</b:Last>
            <b:First>A</b:First>
          </b:Person>
        </b:NameList>
      </b:Author>
    </b:Author>
    <b:RefOrder>7</b:RefOrder>
  </b:Source>
  <b:Source>
    <b:Tag>Hal10</b:Tag>
    <b:SourceType>DocumentFromInternetSite</b:SourceType>
    <b:Guid>{599F50DF-9A8D-4F60-AC85-DFE17C952F01}</b:Guid>
    <b:Title>Knowledge Management: The Holy Grail for Today’s Economy</b:Title>
    <b:Year>2010</b:Year>
    <b:YearAccessed>2018</b:YearAccessed>
    <b:MonthAccessed>December</b:MonthAccessed>
    <b:DayAccessed>6</b:DayAccessed>
    <b:URL>file:///C:/Users/JNR/AppData/Local/Packages/Microsoft.MicrosoftEdge_8wekyb3d8bbwe/TempState/Downloads/Knowledge-Management-November-December-2010_2339%20(1).pdf</b:URL>
    <b:Month>November</b:Month>
    <b:Day>1</b:Day>
    <b:Author>
      <b:Author>
        <b:NameList>
          <b:Person>
            <b:Last>Hall</b:Last>
            <b:First>Chris</b:First>
          </b:Person>
        </b:NameList>
      </b:Author>
    </b:Author>
    <b:RefOrder>3</b:RefOrder>
  </b:Source>
  <b:Source>
    <b:Tag>Kin09</b:Tag>
    <b:SourceType>Report</b:SourceType>
    <b:Guid>{CE46B7DC-E5E3-40AD-9713-9742B001310E}</b:Guid>
    <b:Title>Knowledge Management and Organizational Learning</b:Title>
    <b:Year>2009</b:Year>
    <b:City>Pittsburgh             </b:City>
    <b:Publisher> Springer Science+Business Media, LLC </b:Publisher>
    <b:Author>
      <b:Author>
        <b:NameList>
          <b:Person>
            <b:Last>King</b:Last>
            <b:First>William</b:First>
            <b:Middle>R</b:Middle>
          </b:Person>
        </b:NameList>
      </b:Author>
    </b:Author>
    <b:RefOrder>2</b:RefOrder>
  </b:Source>
  <b:Source>
    <b:Tag>Bha02</b:Tag>
    <b:SourceType>JournalArticle</b:SourceType>
    <b:Guid>{67399284-4EB5-42EE-8EE2-EFBEAD056625}</b:Guid>
    <b:Title>Management strategies for individual knowledge and organizational knowledge</b:Title>
    <b:Year>2002</b:Year>
    <b:Author>
      <b:Author>
        <b:NameList>
          <b:Person>
            <b:Last>Bhat</b:Last>
            <b:First>Ganesh</b:First>
            <b:Middle>D</b:Middle>
          </b:Person>
        </b:NameList>
      </b:Author>
    </b:Author>
    <b:JournalName>Journal of Knowledge Management</b:JournalName>
    <b:Pages>31-39</b:Pages>
    <b:Volume>6</b:Volume>
    <b:Issue>1</b:Issue>
    <b:RefOrder>1</b:RefOrder>
  </b:Source>
  <b:Source>
    <b:Tag>Eli34</b:Tag>
    <b:SourceType>Book</b:SourceType>
    <b:Guid>{9202E869-858E-4CFD-A848-3B6B84103DBB}</b:Guid>
    <b:Title>The Rock</b:Title>
    <b:Year>1934</b:Year>
    <b:Author>
      <b:Author>
        <b:NameList>
          <b:Person>
            <b:Last>Eliot</b:Last>
            <b:First>T</b:First>
            <b:Middle>S</b:Middle>
          </b:Person>
        </b:NameList>
      </b:Author>
    </b:Author>
    <b:City>London</b:City>
    <b:Publisher>Faber &amp; Faber Limited </b:Publisher>
    <b:Edition>1st</b:Edition>
    <b:RefOrder>6</b:RefOrder>
  </b:Source>
  <b:Source>
    <b:Tag>Lie07</b:Tag>
    <b:SourceType>JournalArticle</b:SourceType>
    <b:Guid>{C7B3960B-BECB-47D7-A9B0-8B56F80F689B}</b:Guid>
    <b:Author>
      <b:Author>
        <b:NameList>
          <b:Person>
            <b:Last>Liew</b:Last>
            <b:First>Anthony</b:First>
          </b:Person>
        </b:NameList>
      </b:Author>
    </b:Author>
    <b:Title>Understanding Data, Information, Knowledge And Their Inter-Relationships</b:Title>
    <b:JournalName>Journal of Knowledge Management Practice</b:JournalName>
    <b:Year>2007</b:Year>
    <b:Volume>8</b:Volume>
    <b:Issue>2</b:Issue>
    <b:RefOrder>20</b:RefOrder>
  </b:Source>
  <b:Source>
    <b:Tag>Spe97</b:Tag>
    <b:SourceType>Book</b:SourceType>
    <b:Guid>{44A4EE9F-2F2F-4A80-ADD5-AB62C7402EF4}</b:Guid>
    <b:Title>Knowledge Management: Dealing Intelligently With Knowledge</b:Title>
    <b:Year>1997</b:Year>
    <b:Author>
      <b:Author>
        <b:NameList>
          <b:Person>
            <b:Last>Spek</b:Last>
            <b:First>Rob</b:First>
            <b:Middle>van der</b:Middle>
          </b:Person>
          <b:Person>
            <b:Last>Spijkervet</b:Last>
            <b:First>André</b:First>
          </b:Person>
        </b:NameList>
      </b:Author>
    </b:Author>
    <b:Publisher>Knowledge management network</b:Publisher>
    <b:RefOrder>21</b:RefOrder>
  </b:Source>
  <b:Source>
    <b:Tag>Fer10</b:Tag>
    <b:SourceType>Book</b:SourceType>
    <b:Guid>{10BA2BCE-13E9-4BE0-94AE-70D70AAE40FF}</b:Guid>
    <b:Author>
      <b:Author>
        <b:NameList>
          <b:Person>
            <b:Last>Fernandez</b:Last>
            <b:First>Irma</b:First>
            <b:Middle>B</b:Middle>
          </b:Person>
          <b:Person>
            <b:Last>Sabherwal</b:Last>
            <b:First>Rajiv</b:First>
          </b:Person>
        </b:NameList>
      </b:Author>
    </b:Author>
    <b:Title>Knowledge Management: Systems and Processes</b:Title>
    <b:Year>2010</b:Year>
    <b:City>New York</b:City>
    <b:Publisher>M.E.Sharpe</b:Publisher>
    <b:RefOrder>12</b:RefOrder>
  </b:Source>
  <b:Source>
    <b:Tag>Non94</b:Tag>
    <b:SourceType>JournalArticle</b:SourceType>
    <b:Guid>{D056A902-5458-400D-AB64-C399A2E3470E}</b:Guid>
    <b:Author>
      <b:Author>
        <b:NameList>
          <b:Person>
            <b:Last>Nonaka</b:Last>
            <b:First>Ikujiro</b:First>
          </b:Person>
        </b:NameList>
      </b:Author>
    </b:Author>
    <b:Title>A Dynamic Theory of Organizational Knowledge Creation</b:Title>
    <b:Year>1994</b:Year>
    <b:JournalName>The Institute of Management Sciences</b:JournalName>
    <b:Pages>14-37</b:Pages>
    <b:Volume>5</b:Volume>
    <b:Issue>1</b:Issue>
    <b:RefOrder>14</b:RefOrder>
  </b:Source>
  <b:Source>
    <b:Tag>Gon17</b:Tag>
    <b:SourceType>Report</b:SourceType>
    <b:Guid>{86AE1288-4902-4793-8F23-C74B5B74D0CD}</b:Guid>
    <b:Author>
      <b:Author>
        <b:NameList>
          <b:Person>
            <b:Last>Gonzalez</b:Last>
            <b:First>Rodrigo</b:First>
            <b:Middle>V D</b:Middle>
          </b:Person>
          <b:Person>
            <b:Last>Martins</b:Last>
            <b:First>Manoel</b:First>
            <b:Middle>F</b:Middle>
          </b:Person>
        </b:NameList>
      </b:Author>
    </b:Author>
    <b:Title>Knowledge Management Process:  a theoretical-conceptual research</b:Title>
    <b:Year>2017</b:Year>
    <b:City>São Carlos</b:City>
    <b:Publisher>Gest. Production</b:Publisher>
    <b:Pages>248-265</b:Pages>
    <b:Volume>24</b:Volume>
    <b:Issue>2</b:Issue>
    <b:RefOrder>11</b:RefOrder>
  </b:Source>
  <b:Source>
    <b:Tag>Kar09</b:Tag>
    <b:SourceType>JournalArticle</b:SourceType>
    <b:Guid>{437191DD-5981-4EEA-85AF-DAFA197B21A5}</b:Guid>
    <b:Title>A Theoretical Framework for Knowledge Management Process: Towards Improving Knowledge Performance</b:Title>
    <b:Year>2009</b:Year>
    <b:Author>
      <b:Author>
        <b:NameList>
          <b:Person>
            <b:Last>Karadsheh</b:Last>
            <b:First>Louay</b:First>
          </b:Person>
          <b:Person>
            <b:Last>Mansour</b:Last>
            <b:First>Ebrahim</b:First>
          </b:Person>
          <b:Person>
            <b:Last>Alhawari</b:Last>
            <b:First>Samer</b:First>
          </b:Person>
          <b:Person>
            <b:Last>Azar</b:Last>
            <b:First>Ghassan</b:First>
          </b:Person>
          <b:Person>
            <b:Last>El-Bathy</b:Last>
            <b:First>Naser</b:First>
          </b:Person>
        </b:NameList>
      </b:Author>
    </b:Author>
    <b:JournalName>Communications of the IBIMA</b:JournalName>
    <b:Pages>67-79</b:Pages>
    <b:Volume>7</b:Volume>
    <b:RefOrder>5</b:RefOrder>
  </b:Source>
  <b:Source>
    <b:Tag>Sto04</b:Tag>
    <b:SourceType>JournalArticle</b:SourceType>
    <b:Guid>{8B064E58-571F-4C14-87A1-26AA3D2EEA04}</b:Guid>
    <b:Author>
      <b:Author>
        <b:NameList>
          <b:Person>
            <b:Last>Stollberg</b:Last>
            <b:First>Michael</b:First>
          </b:Person>
          <b:Person>
            <b:Last>Zhdanova</b:Last>
            <b:First>Anna</b:First>
            <b:Middle>V</b:Middle>
          </b:Person>
          <b:Person>
            <b:Last>Fensel</b:Last>
            <b:First>Dieter</b:First>
          </b:Person>
        </b:NameList>
      </b:Author>
    </b:Author>
    <b:Title>H-Tech Sight A Next Generation Knowledge Management Platform</b:Title>
    <b:JournalName>Journal of information and Knowledge management</b:JournalName>
    <b:Year>2004</b:Year>
    <b:Pages>47-66</b:Pages>
    <b:Volume>3</b:Volume>
    <b:Issue>1</b:Issue>
    <b:RefOrder>22</b:RefOrder>
  </b:Source>
  <b:Source>
    <b:Tag>Spi00</b:Tag>
    <b:SourceType>JournalArticle</b:SourceType>
    <b:Guid>{06714D66-9F16-43B0-BD82-F730B9357D16}</b:Guid>
    <b:Author>
      <b:Author>
        <b:NameList>
          <b:Person>
            <b:Last>Spiegler</b:Last>
            <b:First>Israel</b:First>
          </b:Person>
        </b:NameList>
      </b:Author>
    </b:Author>
    <b:Title>Knowledge Management: A New idea or a Recycled concept</b:Title>
    <b:JournalName>Communication of Association for Information System</b:JournalName>
    <b:Year>2000</b:Year>
    <b:Pages>1-24</b:Pages>
    <b:Volume>3</b:Volume>
    <b:Issue>14</b:Issue>
    <b:RefOrder>23</b:RefOrder>
  </b:Source>
  <b:Source>
    <b:Tag>Par01</b:Tag>
    <b:SourceType>JournalArticle</b:SourceType>
    <b:Guid>{09D3F9A7-A1AD-4831-9C86-88AFFBB62B6C}</b:Guid>
    <b:Author>
      <b:Author>
        <b:NameList>
          <b:Person>
            <b:Last>Parikh</b:Last>
            <b:First>Mihir</b:First>
          </b:Person>
        </b:NameList>
      </b:Author>
    </b:Author>
    <b:Title>Knowledge Management Framework for High tech Research and Development</b:Title>
    <b:JournalName>Engineering Management Journal</b:JournalName>
    <b:Year>2001</b:Year>
    <b:Pages>27-34</b:Pages>
    <b:Volume>13</b:Volume>
    <b:Issue>3</b:Issue>
    <b:RefOrder>24</b:RefOrder>
  </b:Source>
  <b:Source>
    <b:Tag>Ala01</b:Tag>
    <b:SourceType>JournalArticle</b:SourceType>
    <b:Guid>{8F5B6748-245B-4849-AB35-0CB2E3A44056}</b:Guid>
    <b:Author>
      <b:Author>
        <b:NameList>
          <b:Person>
            <b:Last>Alavi</b:Last>
            <b:First>Maryam</b:First>
          </b:Person>
          <b:Person>
            <b:Last>Leidner</b:Last>
            <b:First>Dorothy</b:First>
            <b:Middle>E</b:Middle>
          </b:Person>
        </b:NameList>
      </b:Author>
    </b:Author>
    <b:Title>Knowledge management and knowledge management systems: conceptual foundations and research issues</b:Title>
    <b:JournalName>Management Information Systems Quarterly</b:JournalName>
    <b:Year>2001</b:Year>
    <b:Pages>107-136</b:Pages>
    <b:Volume>25</b:Volume>
    <b:Issue>1</b:Issue>
    <b:RefOrder>15</b:RefOrder>
  </b:Source>
  <b:Source>
    <b:Tag>Lin07</b:Tag>
    <b:SourceType>JournalArticle</b:SourceType>
    <b:Guid>{FBA9E6A5-7025-4F3E-8984-322EDAC0C262}</b:Guid>
    <b:Author>
      <b:Author>
        <b:NameList>
          <b:Person>
            <b:Last>Lin</b:Last>
            <b:First>Hsiu-Fen</b:First>
          </b:Person>
        </b:NameList>
      </b:Author>
    </b:Author>
    <b:Title>A stage model of knowledge management: an empirical investigation of process and effectiveness</b:Title>
    <b:JournalName> Journal of Information Science</b:JournalName>
    <b:Year>2007</b:Year>
    <b:Pages>643-659</b:Pages>
    <b:Volume>33</b:Volume>
    <b:Issue>6</b:Issue>
    <b:RefOrder>25</b:RefOrder>
  </b:Source>
  <b:Source>
    <b:Tag>Gra96</b:Tag>
    <b:SourceType>JournalArticle</b:SourceType>
    <b:Guid>{121E1DFE-2B70-4477-8C8E-AF7BBD2EF31E}</b:Guid>
    <b:Author>
      <b:Author>
        <b:NameList>
          <b:Person>
            <b:Last>Grant</b:Last>
            <b:First>Robert</b:First>
            <b:Middle>M</b:Middle>
          </b:Person>
        </b:NameList>
      </b:Author>
    </b:Author>
    <b:Title>Toward a knowledge-based theory of the firm.</b:Title>
    <b:JournalName>Strategic Management Journal</b:JournalName>
    <b:Year>1996</b:Year>
    <b:Pages>109-122</b:Pages>
    <b:Volume>17</b:Volume>
    <b:RefOrder>26</b:RefOrder>
  </b:Source>
  <b:Source>
    <b:Tag>Wal91</b:Tag>
    <b:SourceType>JournalArticle</b:SourceType>
    <b:Guid>{B7650CD4-37BE-4F4E-AFC9-09659DA19D8E}</b:Guid>
    <b:Author>
      <b:Author>
        <b:NameList>
          <b:Person>
            <b:Last>Walsh</b:Last>
            <b:First>James</b:First>
            <b:Middle>P</b:Middle>
          </b:Person>
          <b:Person>
            <b:Last>Ungson</b:Last>
            <b:First>Gerardo</b:First>
            <b:Middle>R</b:Middle>
          </b:Person>
        </b:NameList>
      </b:Author>
    </b:Author>
    <b:Title>Organizational Memory</b:Title>
    <b:JournalName>Academy of Management Review</b:JournalName>
    <b:Year>1991</b:Year>
    <b:Pages>57-91</b:Pages>
    <b:Volume>16</b:Volume>
    <b:Issue>1</b:Issue>
    <b:RefOrder>27</b:RefOrder>
  </b:Source>
  <b:Source>
    <b:Tag>Mar04</b:Tag>
    <b:SourceType>JournalArticle</b:SourceType>
    <b:Guid>{453F2056-4468-4720-BCDB-791132EB0FBA}</b:Guid>
    <b:Author>
      <b:Author>
        <b:NameList>
          <b:Person>
            <b:Last>Marr</b:Last>
            <b:First>Bernard</b:First>
          </b:Person>
          <b:Person>
            <b:Last>Schiuma</b:Last>
            <b:First>Gianni</b:First>
          </b:Person>
          <b:Person>
            <b:Last>Neely</b:Last>
            <b:First>Andy</b:First>
          </b:Person>
        </b:NameList>
      </b:Author>
    </b:Author>
    <b:Title>Intellectual capital – deﬁning key performance indicators for organizational knowledge assets</b:Title>
    <b:JournalName>Business Process Management Journal </b:JournalName>
    <b:Year>2004</b:Year>
    <b:Pages>551-556</b:Pages>
    <b:Volume>10</b:Volume>
    <b:Issue>5</b:Issue>
    <b:RefOrder>28</b:RefOrder>
  </b:Source>
  <b:Source>
    <b:Tag>Gao08</b:Tag>
    <b:SourceType>JournalArticle</b:SourceType>
    <b:Guid>{C4E2321B-89AD-4A61-BAB2-C6055889B070}</b:Guid>
    <b:Author>
      <b:Author>
        <b:NameList>
          <b:Person>
            <b:Last>Gao</b:Last>
            <b:First>Fei</b:First>
          </b:Person>
          <b:Person>
            <b:Last>Li</b:Last>
            <b:First>Meng</b:First>
          </b:Person>
          <b:Person>
            <b:Last>Clarke</b:Last>
            <b:First>Steve</b:First>
          </b:Person>
        </b:NameList>
      </b:Author>
    </b:Author>
    <b:Title>Knowledge, management, and knowledge management in business operations.</b:Title>
    <b:JournalName> Journal of Knowledge Management</b:JournalName>
    <b:Year>2008</b:Year>
    <b:Pages>3-17</b:Pages>
    <b:Volume>12</b:Volume>
    <b:Issue>2</b:Issue>
    <b:RefOrder>16</b:RefOrder>
  </b:Source>
  <b:Source>
    <b:Tag>Non00</b:Tag>
    <b:SourceType>JournalArticle</b:SourceType>
    <b:Guid>{104318D6-58AB-442D-A163-3B4861BAADF2}</b:Guid>
    <b:Author>
      <b:Author>
        <b:NameList>
          <b:Person>
            <b:Last>Nonaka</b:Last>
            <b:First>Ikujiro</b:First>
          </b:Person>
          <b:Person>
            <b:Last>Toyama</b:Last>
            <b:First>Ryoko</b:First>
          </b:Person>
          <b:Person>
            <b:Last>Konno</b:Last>
            <b:First>Noboru</b:First>
          </b:Person>
        </b:NameList>
      </b:Author>
    </b:Author>
    <b:Title>SECI, Ba and Leadership: a Unified Model of Dynamic Knowledge Creation</b:Title>
    <b:JournalName>Long Range Planning</b:JournalName>
    <b:Year>2000</b:Year>
    <b:Pages>1-170</b:Pages>
    <b:Volume>33</b:Volume>
    <b:Issue>1</b:Issue>
    <b:RefOrder>8</b:RefOrder>
  </b:Source>
  <b:Source>
    <b:Tag>SHA14</b:Tag>
    <b:SourceType>JournalArticle</b:SourceType>
    <b:Guid>{56B4B93F-E518-406B-A98B-FFBA2A8BD7FD}</b:Guid>
    <b:Author>
      <b:Author>
        <b:NameList>
          <b:Person>
            <b:Last>Sharma</b:Last>
            <b:First>Dushyant</b:First>
            <b:Middle>K</b:Middle>
          </b:Person>
        </b:NameList>
      </b:Author>
    </b:Author>
    <b:Title>INTELLECTUAL PROPERTY AND THE NEED TO PROTECT IT</b:Title>
    <b:JournalName>Indian J.Sci.Res</b:JournalName>
    <b:Year>2014</b:Year>
    <b:Pages>2-4</b:Pages>
    <b:Volume>9</b:Volume>
    <b:Issue>1</b:Issue>
    <b:RefOrder>17</b:RefOrder>
  </b:Source>
  <b:Source>
    <b:Tag>KMT18</b:Tag>
    <b:SourceType>InternetSite</b:SourceType>
    <b:Guid>{CAF71289-9F06-4374-9BD0-B6E60701E301}</b:Guid>
    <b:Title>KM Training</b:Title>
    <b:Year>2018</b:Year>
    <b:Author>
      <b:Author>
        <b:Corporate>KM Training</b:Corporate>
      </b:Author>
    </b:Author>
    <b:YearAccessed>27</b:YearAccessed>
    <b:MonthAccessed>December</b:MonthAccessed>
    <b:DayAccessed>2018</b:DayAccessed>
    <b:URL>https://www.kmtraining.org/sites/kmtraining.org/files/km-matrix-updated.pdf</b:URL>
    <b:RefOrder>13</b:RefOrder>
  </b:Source>
  <b:Source>
    <b:Tag>Cho04</b:Tag>
    <b:SourceType>Report</b:SourceType>
    <b:Guid>{1022D4D3-7707-4F4F-AAAC-45D7767FA968}</b:Guid>
    <b:Title>Facilitating Knowledge Creation by Knowledge Assets</b:Title>
    <b:Year>2004</b:Year>
    <b:Author>
      <b:Author>
        <b:NameList>
          <b:Person>
            <b:Last>Chou</b:Last>
            <b:First>Shih-Wei</b:First>
          </b:Person>
          <b:Person>
            <b:Last>He</b:Last>
            <b:First>Mong-Young</b:First>
          </b:Person>
        </b:NameList>
      </b:Author>
    </b:Author>
    <b:Pages>1-10</b:Pages>
    <b:Volume>1</b:Volume>
    <b:Publisher>Hawaii International Conference on System Sciences</b:Publisher>
    <b:City>Hawaii</b:City>
    <b:RefOrder>9</b:RefOrder>
  </b:Source>
  <b:Source>
    <b:Tag>Kam10</b:Tag>
    <b:SourceType>JournalArticle</b:SourceType>
    <b:Guid>{487B42F2-4ABD-4A33-BA34-62C73615391D}</b:Guid>
    <b:Author>
      <b:Author>
        <b:NameList>
          <b:Person>
            <b:Last>Kamasak</b:Last>
            <b:First>Rifat</b:First>
          </b:Person>
          <b:Person>
            <b:Last>Yucelen</b:Last>
            <b:First>Murat</b:First>
          </b:Person>
        </b:NameList>
      </b:Author>
    </b:Author>
    <b:Title>The Relationship Between Knowledge Assets and Organizational Strategy Development</b:Title>
    <b:Year>2010</b:Year>
    <b:RefOrder>10</b:RefOrder>
  </b:Source>
  <b:Source>
    <b:Tag>Car07</b:Tag>
    <b:SourceType>InternetSite</b:SourceType>
    <b:Guid>{53CC15DA-47DA-4ABB-98AF-BC74F498135F}</b:Guid>
    <b:Title>Knowledge assets value creation map: Assessing knowledge assets value drivers using AHP</b:Title>
    <b:Year>2007</b:Year>
    <b:Author>
      <b:Author>
        <b:NameList>
          <b:Person>
            <b:Last>Carluccia</b:Last>
            <b:First>Daniela</b:First>
          </b:Person>
          <b:Person>
            <b:Last>Schiumaab</b:Last>
            <b:First>Giovanni</b:First>
          </b:Person>
        </b:NameList>
      </b:Author>
    </b:Author>
    <b:YearAccessed>2018</b:YearAccessed>
    <b:MonthAccessed>December </b:MonthAccessed>
    <b:DayAccessed>18</b:DayAccessed>
    <b:URL>https://www.sciencedirect.com/science/article/pii/S0957417406000376</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8ED31-4DE3-4DA3-B17A-38D3E7A0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5971</Words>
  <Characters>34040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Lecturer</Company>
  <LinksUpToDate>false</LinksUpToDate>
  <CharactersWithSpaces>39932</CharactersWithSpaces>
  <SharedDoc>false</SharedDoc>
  <HLinks>
    <vt:vector size="60" baseType="variant">
      <vt:variant>
        <vt:i4>5373968</vt:i4>
      </vt:variant>
      <vt:variant>
        <vt:i4>81</vt:i4>
      </vt:variant>
      <vt:variant>
        <vt:i4>0</vt:i4>
      </vt:variant>
      <vt:variant>
        <vt:i4>5</vt:i4>
      </vt:variant>
      <vt:variant>
        <vt:lpwstr>https://www.nibusinessinfo.co.uk/content/protect-your-registered-designs</vt:lpwstr>
      </vt:variant>
      <vt:variant>
        <vt:lpwstr/>
      </vt:variant>
      <vt:variant>
        <vt:i4>4784199</vt:i4>
      </vt:variant>
      <vt:variant>
        <vt:i4>78</vt:i4>
      </vt:variant>
      <vt:variant>
        <vt:i4>0</vt:i4>
      </vt:variant>
      <vt:variant>
        <vt:i4>5</vt:i4>
      </vt:variant>
      <vt:variant>
        <vt:lpwstr>https://www.nibusinessinfo.co.uk/content/copyright-your-business</vt:lpwstr>
      </vt:variant>
      <vt:variant>
        <vt:lpwstr/>
      </vt:variant>
      <vt:variant>
        <vt:i4>851977</vt:i4>
      </vt:variant>
      <vt:variant>
        <vt:i4>75</vt:i4>
      </vt:variant>
      <vt:variant>
        <vt:i4>0</vt:i4>
      </vt:variant>
      <vt:variant>
        <vt:i4>5</vt:i4>
      </vt:variant>
      <vt:variant>
        <vt:lpwstr>https://www.nibusinessinfo.co.uk/content/get-patent-protection-your-business</vt:lpwstr>
      </vt:variant>
      <vt:variant>
        <vt:lpwstr/>
      </vt:variant>
      <vt:variant>
        <vt:i4>786525</vt:i4>
      </vt:variant>
      <vt:variant>
        <vt:i4>72</vt:i4>
      </vt:variant>
      <vt:variant>
        <vt:i4>0</vt:i4>
      </vt:variant>
      <vt:variant>
        <vt:i4>5</vt:i4>
      </vt:variant>
      <vt:variant>
        <vt:lpwstr>https://www.nibusinessinfo.co.uk/content/trade-marks</vt:lpwstr>
      </vt:variant>
      <vt:variant>
        <vt:lpwstr/>
      </vt:variant>
      <vt:variant>
        <vt:i4>786453</vt:i4>
      </vt:variant>
      <vt:variant>
        <vt:i4>63</vt:i4>
      </vt:variant>
      <vt:variant>
        <vt:i4>0</vt:i4>
      </vt:variant>
      <vt:variant>
        <vt:i4>5</vt:i4>
      </vt:variant>
      <vt:variant>
        <vt:lpwstr>https://www.cleverism.com/lexicon/data-warehouse/</vt:lpwstr>
      </vt:variant>
      <vt:variant>
        <vt:lpwstr/>
      </vt:variant>
      <vt:variant>
        <vt:i4>852052</vt:i4>
      </vt:variant>
      <vt:variant>
        <vt:i4>60</vt:i4>
      </vt:variant>
      <vt:variant>
        <vt:i4>0</vt:i4>
      </vt:variant>
      <vt:variant>
        <vt:i4>5</vt:i4>
      </vt:variant>
      <vt:variant>
        <vt:lpwstr>https://www.cleverism.com/artificial-intelligence-complete-guide/</vt:lpwstr>
      </vt:variant>
      <vt:variant>
        <vt:lpwstr/>
      </vt:variant>
      <vt:variant>
        <vt:i4>7208992</vt:i4>
      </vt:variant>
      <vt:variant>
        <vt:i4>57</vt:i4>
      </vt:variant>
      <vt:variant>
        <vt:i4>0</vt:i4>
      </vt:variant>
      <vt:variant>
        <vt:i4>5</vt:i4>
      </vt:variant>
      <vt:variant>
        <vt:lpwstr>https://www.cleverism.com/lexicon/software/</vt:lpwstr>
      </vt:variant>
      <vt:variant>
        <vt:lpwstr/>
      </vt:variant>
      <vt:variant>
        <vt:i4>6226009</vt:i4>
      </vt:variant>
      <vt:variant>
        <vt:i4>54</vt:i4>
      </vt:variant>
      <vt:variant>
        <vt:i4>0</vt:i4>
      </vt:variant>
      <vt:variant>
        <vt:i4>5</vt:i4>
      </vt:variant>
      <vt:variant>
        <vt:lpwstr>https://www.cleverism.com/lexicon/information-technology/</vt:lpwstr>
      </vt:variant>
      <vt:variant>
        <vt:lpwstr/>
      </vt:variant>
      <vt:variant>
        <vt:i4>4849690</vt:i4>
      </vt:variant>
      <vt:variant>
        <vt:i4>51</vt:i4>
      </vt:variant>
      <vt:variant>
        <vt:i4>0</vt:i4>
      </vt:variant>
      <vt:variant>
        <vt:i4>5</vt:i4>
      </vt:variant>
      <vt:variant>
        <vt:lpwstr>https://www.cleverism.com/lexicon/business-intelligence/</vt:lpwstr>
      </vt:variant>
      <vt:variant>
        <vt:lpwstr/>
      </vt:variant>
      <vt:variant>
        <vt:i4>3342442</vt:i4>
      </vt:variant>
      <vt:variant>
        <vt:i4>48</vt:i4>
      </vt:variant>
      <vt:variant>
        <vt:i4>0</vt:i4>
      </vt:variant>
      <vt:variant>
        <vt:i4>5</vt:i4>
      </vt:variant>
      <vt:variant>
        <vt:lpwstr>https://www.cleverism.com/lexicon/data-mining/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BMSK5006</dc:subject>
  <dc:creator>Junior Richard (1605599)</dc:creator>
  <cp:keywords/>
  <dc:description/>
  <cp:lastModifiedBy>Junior Richard (1605599)</cp:lastModifiedBy>
  <cp:revision>9</cp:revision>
  <cp:lastPrinted>2019-01-14T11:03:00Z</cp:lastPrinted>
  <dcterms:created xsi:type="dcterms:W3CDTF">2019-01-14T22:48:00Z</dcterms:created>
  <dcterms:modified xsi:type="dcterms:W3CDTF">2019-01-14T23:55:00Z</dcterms:modified>
</cp:coreProperties>
</file>