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2E2DDB" w14:textId="77777777" w:rsidR="00EF6A9F" w:rsidRPr="00EF6A9F" w:rsidRDefault="00EF6A9F" w:rsidP="00021BA3">
      <w:pPr>
        <w:pStyle w:val="Heading1"/>
        <w:numPr>
          <w:ilvl w:val="0"/>
          <w:numId w:val="0"/>
        </w:numPr>
        <w:ind w:left="431"/>
      </w:pPr>
    </w:p>
    <w:p w14:paraId="16A21363" w14:textId="77777777" w:rsidR="00EF6A9F" w:rsidRPr="00EF6A9F" w:rsidRDefault="00EF6A9F" w:rsidP="00A01AC8">
      <w:pPr>
        <w:jc w:val="center"/>
      </w:pPr>
      <w:r w:rsidRPr="00EF6A9F">
        <w:rPr>
          <w:noProof/>
          <w:lang w:eastAsia="en-GB"/>
        </w:rPr>
        <w:drawing>
          <wp:inline distT="0" distB="0" distL="0" distR="0" wp14:anchorId="4C49C735" wp14:editId="5759F326">
            <wp:extent cx="3314700" cy="1162050"/>
            <wp:effectExtent l="0" t="0" r="0" b="0"/>
            <wp:docPr id="8"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descr="A close up of black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inline>
        </w:drawing>
      </w:r>
    </w:p>
    <w:p w14:paraId="62CE74DC" w14:textId="77777777" w:rsidR="00EF6A9F" w:rsidRPr="00EF6A9F" w:rsidRDefault="00EF6A9F" w:rsidP="00D85217"/>
    <w:p w14:paraId="25660918" w14:textId="77777777" w:rsidR="00EF6A9F" w:rsidRPr="00EF6A9F" w:rsidRDefault="00EF6A9F" w:rsidP="00D85217"/>
    <w:p w14:paraId="3FCD34B9" w14:textId="77777777" w:rsidR="00EF6A9F" w:rsidRPr="00EF6A9F" w:rsidRDefault="00EF6A9F" w:rsidP="00D85217"/>
    <w:p w14:paraId="2470C991" w14:textId="777F70A7" w:rsidR="00EF6A9F" w:rsidRDefault="2CD9C85A" w:rsidP="66D06ED1">
      <w:pPr>
        <w:spacing w:after="0" w:line="240" w:lineRule="auto"/>
        <w:ind w:left="0"/>
        <w:contextualSpacing w:val="0"/>
        <w:jc w:val="center"/>
        <w:rPr>
          <w:b/>
          <w:bCs/>
          <w:sz w:val="44"/>
          <w:szCs w:val="44"/>
        </w:rPr>
      </w:pPr>
      <w:r w:rsidRPr="66D06ED1">
        <w:rPr>
          <w:b/>
          <w:bCs/>
          <w:sz w:val="44"/>
          <w:szCs w:val="44"/>
        </w:rPr>
        <w:t xml:space="preserve">Analysis on Security </w:t>
      </w:r>
      <w:r w:rsidR="003703FB">
        <w:rPr>
          <w:b/>
          <w:bCs/>
          <w:sz w:val="44"/>
          <w:szCs w:val="44"/>
        </w:rPr>
        <w:t>A</w:t>
      </w:r>
      <w:r w:rsidRPr="66D06ED1">
        <w:rPr>
          <w:b/>
          <w:bCs/>
          <w:sz w:val="44"/>
          <w:szCs w:val="44"/>
        </w:rPr>
        <w:t>s</w:t>
      </w:r>
      <w:r w:rsidR="58AA9210" w:rsidRPr="66D06ED1">
        <w:rPr>
          <w:b/>
          <w:bCs/>
          <w:sz w:val="44"/>
          <w:szCs w:val="44"/>
        </w:rPr>
        <w:t xml:space="preserve">pects of the </w:t>
      </w:r>
      <w:r w:rsidR="003703FB">
        <w:rPr>
          <w:b/>
          <w:bCs/>
          <w:sz w:val="44"/>
          <w:szCs w:val="44"/>
        </w:rPr>
        <w:t>D</w:t>
      </w:r>
      <w:r w:rsidR="009569D6" w:rsidRPr="66D06ED1">
        <w:rPr>
          <w:b/>
          <w:bCs/>
          <w:sz w:val="44"/>
          <w:szCs w:val="44"/>
        </w:rPr>
        <w:t xml:space="preserve">raft </w:t>
      </w:r>
      <w:r w:rsidR="00DD5057" w:rsidRPr="66D06ED1">
        <w:rPr>
          <w:b/>
          <w:bCs/>
          <w:sz w:val="44"/>
          <w:szCs w:val="44"/>
        </w:rPr>
        <w:t xml:space="preserve">Framework for </w:t>
      </w:r>
      <w:r w:rsidR="009569D6" w:rsidRPr="66D06ED1">
        <w:rPr>
          <w:b/>
          <w:bCs/>
          <w:sz w:val="44"/>
          <w:szCs w:val="44"/>
        </w:rPr>
        <w:t xml:space="preserve">Generative </w:t>
      </w:r>
      <w:r w:rsidR="00DD5057" w:rsidRPr="66D06ED1">
        <w:rPr>
          <w:b/>
          <w:bCs/>
          <w:sz w:val="44"/>
          <w:szCs w:val="44"/>
        </w:rPr>
        <w:t xml:space="preserve">Artificial Intelligence </w:t>
      </w:r>
      <w:r w:rsidR="0063676D" w:rsidRPr="66D06ED1">
        <w:rPr>
          <w:b/>
          <w:bCs/>
          <w:sz w:val="44"/>
          <w:szCs w:val="44"/>
        </w:rPr>
        <w:t xml:space="preserve">in </w:t>
      </w:r>
      <w:bookmarkStart w:id="0" w:name="_Hlk187564517"/>
      <w:r w:rsidR="006224EA" w:rsidRPr="66D06ED1">
        <w:rPr>
          <w:b/>
          <w:bCs/>
          <w:sz w:val="44"/>
          <w:szCs w:val="44"/>
        </w:rPr>
        <w:t>Dŵr Cymru Welsh Water</w:t>
      </w:r>
      <w:bookmarkEnd w:id="0"/>
    </w:p>
    <w:p w14:paraId="6512285B" w14:textId="77777777" w:rsidR="000D2753" w:rsidRPr="0008549E" w:rsidRDefault="000D2753" w:rsidP="0004703B">
      <w:pPr>
        <w:spacing w:after="0" w:line="240" w:lineRule="auto"/>
        <w:ind w:left="0"/>
        <w:contextualSpacing w:val="0"/>
        <w:jc w:val="center"/>
        <w:rPr>
          <w:rFonts w:cstheme="minorHAnsi"/>
          <w:sz w:val="40"/>
          <w:szCs w:val="40"/>
        </w:rPr>
      </w:pPr>
    </w:p>
    <w:p w14:paraId="15F173E7" w14:textId="01E11253" w:rsidR="00EF6A9F" w:rsidRDefault="00AC3AC8" w:rsidP="0004703B">
      <w:pPr>
        <w:spacing w:after="0" w:line="240" w:lineRule="auto"/>
        <w:ind w:left="0"/>
        <w:contextualSpacing w:val="0"/>
        <w:jc w:val="center"/>
        <w:rPr>
          <w:rFonts w:cstheme="minorHAnsi"/>
          <w:sz w:val="40"/>
          <w:szCs w:val="40"/>
        </w:rPr>
      </w:pPr>
      <w:r w:rsidRPr="0008549E">
        <w:rPr>
          <w:rFonts w:cstheme="minorHAnsi"/>
          <w:sz w:val="40"/>
          <w:szCs w:val="40"/>
        </w:rPr>
        <w:t>Kes Sumner</w:t>
      </w:r>
    </w:p>
    <w:p w14:paraId="001ED947" w14:textId="77777777" w:rsidR="000D2753" w:rsidRPr="0008549E" w:rsidRDefault="000D2753" w:rsidP="0004703B">
      <w:pPr>
        <w:spacing w:after="0" w:line="240" w:lineRule="auto"/>
        <w:ind w:left="0"/>
        <w:contextualSpacing w:val="0"/>
        <w:jc w:val="center"/>
        <w:rPr>
          <w:rFonts w:cstheme="minorHAnsi"/>
          <w:sz w:val="40"/>
          <w:szCs w:val="40"/>
        </w:rPr>
      </w:pPr>
    </w:p>
    <w:p w14:paraId="4E44E467" w14:textId="3CE5061C" w:rsidR="00EF6A9F" w:rsidRPr="0008549E" w:rsidRDefault="00EF6A9F" w:rsidP="0004703B">
      <w:pPr>
        <w:spacing w:after="0" w:line="240" w:lineRule="auto"/>
        <w:ind w:left="0"/>
        <w:contextualSpacing w:val="0"/>
        <w:jc w:val="center"/>
        <w:rPr>
          <w:rFonts w:cstheme="minorHAnsi"/>
          <w:sz w:val="40"/>
          <w:szCs w:val="40"/>
        </w:rPr>
      </w:pPr>
      <w:r w:rsidRPr="0008549E">
        <w:rPr>
          <w:rFonts w:cstheme="minorHAnsi"/>
          <w:sz w:val="40"/>
          <w:szCs w:val="40"/>
        </w:rPr>
        <w:t xml:space="preserve">Supervisor: </w:t>
      </w:r>
      <w:r w:rsidR="009229F7" w:rsidRPr="0008549E">
        <w:rPr>
          <w:rFonts w:cstheme="minorHAnsi"/>
          <w:sz w:val="40"/>
          <w:szCs w:val="40"/>
        </w:rPr>
        <w:t xml:space="preserve">Nitheesh </w:t>
      </w:r>
      <w:r w:rsidR="002C36E6" w:rsidRPr="0008549E">
        <w:rPr>
          <w:rFonts w:cstheme="minorHAnsi"/>
          <w:sz w:val="40"/>
          <w:szCs w:val="40"/>
        </w:rPr>
        <w:t>Kaliyamurthy</w:t>
      </w:r>
    </w:p>
    <w:p w14:paraId="43FB1577" w14:textId="77777777" w:rsidR="00EF6A9F" w:rsidRPr="0008549E" w:rsidRDefault="00EF6A9F" w:rsidP="0004703B">
      <w:pPr>
        <w:spacing w:after="0" w:line="240" w:lineRule="auto"/>
        <w:ind w:left="0"/>
        <w:contextualSpacing w:val="0"/>
        <w:jc w:val="center"/>
        <w:rPr>
          <w:rFonts w:cstheme="minorHAnsi"/>
          <w:sz w:val="40"/>
          <w:szCs w:val="40"/>
        </w:rPr>
      </w:pPr>
    </w:p>
    <w:p w14:paraId="6C3B3B10" w14:textId="77777777" w:rsidR="00EF6A9F" w:rsidRPr="0008549E" w:rsidRDefault="00EF6A9F" w:rsidP="0004703B">
      <w:pPr>
        <w:spacing w:after="0" w:line="240" w:lineRule="auto"/>
        <w:ind w:left="0"/>
        <w:contextualSpacing w:val="0"/>
        <w:jc w:val="center"/>
        <w:rPr>
          <w:rFonts w:cstheme="minorHAnsi"/>
          <w:sz w:val="40"/>
          <w:szCs w:val="40"/>
        </w:rPr>
      </w:pPr>
    </w:p>
    <w:p w14:paraId="3755C8CD" w14:textId="1990A267" w:rsidR="00EF6A9F" w:rsidRPr="0008549E" w:rsidRDefault="00EF6A9F" w:rsidP="0004703B">
      <w:pPr>
        <w:spacing w:after="0" w:line="240" w:lineRule="auto"/>
        <w:ind w:left="0"/>
        <w:contextualSpacing w:val="0"/>
        <w:jc w:val="center"/>
        <w:rPr>
          <w:rFonts w:cstheme="minorHAnsi"/>
          <w:sz w:val="40"/>
          <w:szCs w:val="40"/>
        </w:rPr>
      </w:pPr>
      <w:r w:rsidRPr="0008549E">
        <w:rPr>
          <w:rFonts w:cstheme="minorHAnsi"/>
          <w:sz w:val="40"/>
          <w:szCs w:val="40"/>
        </w:rPr>
        <w:t>Project submitted as part of the requirements for the award of</w:t>
      </w:r>
    </w:p>
    <w:p w14:paraId="71054134" w14:textId="131E5057" w:rsidR="00EF6A9F" w:rsidRPr="0008549E" w:rsidRDefault="00EF6A9F" w:rsidP="0004703B">
      <w:pPr>
        <w:spacing w:after="0" w:line="240" w:lineRule="auto"/>
        <w:ind w:left="0"/>
        <w:contextualSpacing w:val="0"/>
        <w:jc w:val="center"/>
        <w:rPr>
          <w:rFonts w:cstheme="minorHAnsi"/>
          <w:sz w:val="40"/>
          <w:szCs w:val="40"/>
        </w:rPr>
      </w:pPr>
      <w:r w:rsidRPr="0008549E">
        <w:rPr>
          <w:rFonts w:cstheme="minorHAnsi"/>
          <w:sz w:val="40"/>
          <w:szCs w:val="40"/>
        </w:rPr>
        <w:t>BSc (Hons) Computing</w:t>
      </w:r>
      <w:r w:rsidR="00043820" w:rsidRPr="0008549E">
        <w:rPr>
          <w:rFonts w:cstheme="minorHAnsi"/>
          <w:sz w:val="40"/>
          <w:szCs w:val="40"/>
        </w:rPr>
        <w:t xml:space="preserve"> (</w:t>
      </w:r>
      <w:r w:rsidR="00103F34" w:rsidRPr="0008549E">
        <w:rPr>
          <w:rFonts w:cstheme="minorHAnsi"/>
          <w:sz w:val="40"/>
          <w:szCs w:val="40"/>
        </w:rPr>
        <w:t>Computer Networks and Cybersecurity)</w:t>
      </w:r>
    </w:p>
    <w:p w14:paraId="306C339C" w14:textId="77777777" w:rsidR="00EF6A9F" w:rsidRDefault="00EF6A9F" w:rsidP="0004703B">
      <w:pPr>
        <w:spacing w:after="0" w:line="240" w:lineRule="auto"/>
        <w:ind w:left="0"/>
        <w:contextualSpacing w:val="0"/>
        <w:jc w:val="center"/>
        <w:rPr>
          <w:rFonts w:cstheme="minorHAnsi"/>
          <w:sz w:val="40"/>
          <w:szCs w:val="40"/>
        </w:rPr>
      </w:pPr>
    </w:p>
    <w:p w14:paraId="2FA11C77" w14:textId="77777777" w:rsidR="000D2753" w:rsidRPr="0008549E" w:rsidRDefault="000D2753" w:rsidP="0004703B">
      <w:pPr>
        <w:spacing w:after="0" w:line="240" w:lineRule="auto"/>
        <w:ind w:left="0"/>
        <w:contextualSpacing w:val="0"/>
        <w:jc w:val="center"/>
        <w:rPr>
          <w:rFonts w:cstheme="minorHAnsi"/>
          <w:sz w:val="40"/>
          <w:szCs w:val="40"/>
        </w:rPr>
      </w:pPr>
    </w:p>
    <w:p w14:paraId="4204C6C2" w14:textId="44A52E6F" w:rsidR="00EF6A9F" w:rsidRDefault="008E5EEC" w:rsidP="0004703B">
      <w:pPr>
        <w:spacing w:after="0" w:line="240" w:lineRule="auto"/>
        <w:ind w:left="0"/>
        <w:contextualSpacing w:val="0"/>
        <w:jc w:val="center"/>
        <w:rPr>
          <w:rFonts w:cstheme="minorHAnsi"/>
          <w:sz w:val="40"/>
          <w:szCs w:val="40"/>
        </w:rPr>
      </w:pPr>
      <w:r w:rsidRPr="00A257B3">
        <w:rPr>
          <w:rFonts w:cstheme="minorHAnsi"/>
          <w:sz w:val="40"/>
          <w:szCs w:val="40"/>
        </w:rPr>
        <w:t>January</w:t>
      </w:r>
      <w:r w:rsidR="00EF6A9F" w:rsidRPr="00A257B3">
        <w:rPr>
          <w:rFonts w:cstheme="minorHAnsi"/>
          <w:sz w:val="40"/>
          <w:szCs w:val="40"/>
        </w:rPr>
        <w:t xml:space="preserve"> 20</w:t>
      </w:r>
      <w:r w:rsidR="00A257B3" w:rsidRPr="00A257B3">
        <w:rPr>
          <w:rFonts w:cstheme="minorHAnsi"/>
          <w:sz w:val="40"/>
          <w:szCs w:val="40"/>
        </w:rPr>
        <w:t>25</w:t>
      </w:r>
    </w:p>
    <w:p w14:paraId="7693CE77" w14:textId="1F64B254" w:rsidR="0004703B" w:rsidRDefault="0004703B">
      <w:pPr>
        <w:spacing w:line="259" w:lineRule="auto"/>
        <w:ind w:left="0"/>
        <w:contextualSpacing w:val="0"/>
        <w:jc w:val="left"/>
        <w:rPr>
          <w:rFonts w:cstheme="minorHAnsi"/>
          <w:sz w:val="40"/>
          <w:szCs w:val="40"/>
          <w:highlight w:val="red"/>
        </w:rPr>
      </w:pPr>
      <w:r>
        <w:rPr>
          <w:rFonts w:cstheme="minorHAnsi"/>
          <w:sz w:val="40"/>
          <w:szCs w:val="40"/>
          <w:highlight w:val="red"/>
        </w:rPr>
        <w:br w:type="page"/>
      </w:r>
    </w:p>
    <w:sdt>
      <w:sdtPr>
        <w:rPr>
          <w:rFonts w:asciiTheme="minorHAnsi" w:eastAsiaTheme="minorEastAsia" w:hAnsiTheme="minorHAnsi" w:cstheme="minorBidi"/>
          <w:color w:val="auto"/>
          <w:sz w:val="22"/>
          <w:szCs w:val="22"/>
          <w:lang w:val="en-GB"/>
        </w:rPr>
        <w:id w:val="-1058941956"/>
        <w:docPartObj>
          <w:docPartGallery w:val="Table of Contents"/>
          <w:docPartUnique/>
        </w:docPartObj>
      </w:sdtPr>
      <w:sdtEndPr>
        <w:rPr>
          <w:b/>
          <w:bCs/>
          <w:noProof/>
        </w:rPr>
      </w:sdtEndPr>
      <w:sdtContent>
        <w:p w14:paraId="7347705B" w14:textId="6F9C763D" w:rsidR="00F51612" w:rsidRDefault="00F51612">
          <w:pPr>
            <w:pStyle w:val="TOCHeading"/>
          </w:pPr>
          <w:r>
            <w:t>Table of Contents</w:t>
          </w:r>
        </w:p>
        <w:p w14:paraId="03324660" w14:textId="7AB8733E" w:rsidR="002554E7" w:rsidRDefault="00F51612">
          <w:pPr>
            <w:pStyle w:val="TOC1"/>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7570402" w:history="1">
            <w:r w:rsidR="002554E7" w:rsidRPr="00FE089A">
              <w:rPr>
                <w:rStyle w:val="Hyperlink"/>
                <w:noProof/>
              </w:rPr>
              <w:t>Abstract</w:t>
            </w:r>
            <w:r w:rsidR="00224495">
              <w:rPr>
                <w:noProof/>
                <w:webHidden/>
              </w:rPr>
              <w:t xml:space="preserve"> …………………………………………………………………………………………………………………………………………….</w:t>
            </w:r>
            <w:r w:rsidR="002554E7">
              <w:rPr>
                <w:noProof/>
                <w:webHidden/>
              </w:rPr>
              <w:fldChar w:fldCharType="begin"/>
            </w:r>
            <w:r w:rsidR="002554E7">
              <w:rPr>
                <w:noProof/>
                <w:webHidden/>
              </w:rPr>
              <w:instrText xml:space="preserve"> PAGEREF _Toc187570402 \h </w:instrText>
            </w:r>
            <w:r w:rsidR="002554E7">
              <w:rPr>
                <w:noProof/>
                <w:webHidden/>
              </w:rPr>
            </w:r>
            <w:r w:rsidR="002554E7">
              <w:rPr>
                <w:noProof/>
                <w:webHidden/>
              </w:rPr>
              <w:fldChar w:fldCharType="separate"/>
            </w:r>
            <w:r w:rsidR="002554E7">
              <w:rPr>
                <w:noProof/>
                <w:webHidden/>
              </w:rPr>
              <w:t>6</w:t>
            </w:r>
            <w:r w:rsidR="002554E7">
              <w:rPr>
                <w:noProof/>
                <w:webHidden/>
              </w:rPr>
              <w:fldChar w:fldCharType="end"/>
            </w:r>
          </w:hyperlink>
        </w:p>
        <w:p w14:paraId="3AC2949C" w14:textId="49252740" w:rsidR="002554E7" w:rsidRDefault="002554E7">
          <w:pPr>
            <w:pStyle w:val="TOC1"/>
            <w:rPr>
              <w:rFonts w:eastAsiaTheme="minorEastAsia"/>
              <w:noProof/>
              <w:kern w:val="2"/>
              <w:sz w:val="24"/>
              <w:szCs w:val="24"/>
              <w:lang w:eastAsia="en-GB"/>
              <w14:ligatures w14:val="standardContextual"/>
            </w:rPr>
          </w:pPr>
          <w:hyperlink w:anchor="_Toc187570403" w:history="1">
            <w:r w:rsidRPr="00FE089A">
              <w:rPr>
                <w:rStyle w:val="Hyperlink"/>
                <w:noProof/>
              </w:rPr>
              <w:t>1</w:t>
            </w:r>
            <w:r>
              <w:rPr>
                <w:rFonts w:eastAsiaTheme="minorEastAsia"/>
                <w:noProof/>
                <w:kern w:val="2"/>
                <w:sz w:val="24"/>
                <w:szCs w:val="24"/>
                <w:lang w:eastAsia="en-GB"/>
                <w14:ligatures w14:val="standardContextual"/>
              </w:rPr>
              <w:tab/>
            </w:r>
            <w:r w:rsidRPr="00FE089A">
              <w:rPr>
                <w:rStyle w:val="Hyperlink"/>
                <w:noProof/>
              </w:rPr>
              <w:t>Introduction</w:t>
            </w:r>
            <w:r>
              <w:rPr>
                <w:noProof/>
                <w:webHidden/>
              </w:rPr>
              <w:tab/>
            </w:r>
            <w:r>
              <w:rPr>
                <w:noProof/>
                <w:webHidden/>
              </w:rPr>
              <w:fldChar w:fldCharType="begin"/>
            </w:r>
            <w:r>
              <w:rPr>
                <w:noProof/>
                <w:webHidden/>
              </w:rPr>
              <w:instrText xml:space="preserve"> PAGEREF _Toc187570403 \h </w:instrText>
            </w:r>
            <w:r>
              <w:rPr>
                <w:noProof/>
                <w:webHidden/>
              </w:rPr>
            </w:r>
            <w:r>
              <w:rPr>
                <w:noProof/>
                <w:webHidden/>
              </w:rPr>
              <w:fldChar w:fldCharType="separate"/>
            </w:r>
            <w:r>
              <w:rPr>
                <w:noProof/>
                <w:webHidden/>
              </w:rPr>
              <w:t>7</w:t>
            </w:r>
            <w:r>
              <w:rPr>
                <w:noProof/>
                <w:webHidden/>
              </w:rPr>
              <w:fldChar w:fldCharType="end"/>
            </w:r>
          </w:hyperlink>
        </w:p>
        <w:p w14:paraId="55CC064E" w14:textId="3A16984D" w:rsidR="002554E7" w:rsidRDefault="002554E7">
          <w:pPr>
            <w:pStyle w:val="TOC2"/>
            <w:rPr>
              <w:rFonts w:eastAsiaTheme="minorEastAsia"/>
              <w:noProof/>
              <w:kern w:val="2"/>
              <w:sz w:val="24"/>
              <w:szCs w:val="24"/>
              <w:lang w:eastAsia="en-GB"/>
              <w14:ligatures w14:val="standardContextual"/>
            </w:rPr>
          </w:pPr>
          <w:hyperlink w:anchor="_Toc187570404" w:history="1">
            <w:r w:rsidRPr="00FE089A">
              <w:rPr>
                <w:rStyle w:val="Hyperlink"/>
                <w:noProof/>
              </w:rPr>
              <w:t>1.1</w:t>
            </w:r>
            <w:r>
              <w:rPr>
                <w:rFonts w:eastAsiaTheme="minorEastAsia"/>
                <w:noProof/>
                <w:kern w:val="2"/>
                <w:sz w:val="24"/>
                <w:szCs w:val="24"/>
                <w:lang w:eastAsia="en-GB"/>
                <w14:ligatures w14:val="standardContextual"/>
              </w:rPr>
              <w:tab/>
            </w:r>
            <w:r w:rsidRPr="00FE089A">
              <w:rPr>
                <w:rStyle w:val="Hyperlink"/>
                <w:noProof/>
              </w:rPr>
              <w:t>Background</w:t>
            </w:r>
            <w:r>
              <w:rPr>
                <w:noProof/>
                <w:webHidden/>
              </w:rPr>
              <w:tab/>
            </w:r>
            <w:r>
              <w:rPr>
                <w:noProof/>
                <w:webHidden/>
              </w:rPr>
              <w:fldChar w:fldCharType="begin"/>
            </w:r>
            <w:r>
              <w:rPr>
                <w:noProof/>
                <w:webHidden/>
              </w:rPr>
              <w:instrText xml:space="preserve"> PAGEREF _Toc187570404 \h </w:instrText>
            </w:r>
            <w:r>
              <w:rPr>
                <w:noProof/>
                <w:webHidden/>
              </w:rPr>
            </w:r>
            <w:r>
              <w:rPr>
                <w:noProof/>
                <w:webHidden/>
              </w:rPr>
              <w:fldChar w:fldCharType="separate"/>
            </w:r>
            <w:r>
              <w:rPr>
                <w:noProof/>
                <w:webHidden/>
              </w:rPr>
              <w:t>7</w:t>
            </w:r>
            <w:r>
              <w:rPr>
                <w:noProof/>
                <w:webHidden/>
              </w:rPr>
              <w:fldChar w:fldCharType="end"/>
            </w:r>
          </w:hyperlink>
        </w:p>
        <w:p w14:paraId="0F1AC2D1" w14:textId="35067204" w:rsidR="002554E7" w:rsidRDefault="002554E7">
          <w:pPr>
            <w:pStyle w:val="TOC2"/>
            <w:rPr>
              <w:rFonts w:eastAsiaTheme="minorEastAsia"/>
              <w:noProof/>
              <w:kern w:val="2"/>
              <w:sz w:val="24"/>
              <w:szCs w:val="24"/>
              <w:lang w:eastAsia="en-GB"/>
              <w14:ligatures w14:val="standardContextual"/>
            </w:rPr>
          </w:pPr>
          <w:hyperlink w:anchor="_Toc187570405" w:history="1">
            <w:r w:rsidRPr="00FE089A">
              <w:rPr>
                <w:rStyle w:val="Hyperlink"/>
                <w:noProof/>
              </w:rPr>
              <w:t>1.2</w:t>
            </w:r>
            <w:r>
              <w:rPr>
                <w:rFonts w:eastAsiaTheme="minorEastAsia"/>
                <w:noProof/>
                <w:kern w:val="2"/>
                <w:sz w:val="24"/>
                <w:szCs w:val="24"/>
                <w:lang w:eastAsia="en-GB"/>
                <w14:ligatures w14:val="standardContextual"/>
              </w:rPr>
              <w:tab/>
            </w:r>
            <w:r w:rsidRPr="00FE089A">
              <w:rPr>
                <w:rStyle w:val="Hyperlink"/>
                <w:noProof/>
              </w:rPr>
              <w:t>Project Aim</w:t>
            </w:r>
            <w:r>
              <w:rPr>
                <w:noProof/>
                <w:webHidden/>
              </w:rPr>
              <w:tab/>
            </w:r>
            <w:r>
              <w:rPr>
                <w:noProof/>
                <w:webHidden/>
              </w:rPr>
              <w:fldChar w:fldCharType="begin"/>
            </w:r>
            <w:r>
              <w:rPr>
                <w:noProof/>
                <w:webHidden/>
              </w:rPr>
              <w:instrText xml:space="preserve"> PAGEREF _Toc187570405 \h </w:instrText>
            </w:r>
            <w:r>
              <w:rPr>
                <w:noProof/>
                <w:webHidden/>
              </w:rPr>
            </w:r>
            <w:r>
              <w:rPr>
                <w:noProof/>
                <w:webHidden/>
              </w:rPr>
              <w:fldChar w:fldCharType="separate"/>
            </w:r>
            <w:r>
              <w:rPr>
                <w:noProof/>
                <w:webHidden/>
              </w:rPr>
              <w:t>8</w:t>
            </w:r>
            <w:r>
              <w:rPr>
                <w:noProof/>
                <w:webHidden/>
              </w:rPr>
              <w:fldChar w:fldCharType="end"/>
            </w:r>
          </w:hyperlink>
        </w:p>
        <w:p w14:paraId="10B095A9" w14:textId="36E788DB" w:rsidR="002554E7" w:rsidRDefault="002554E7">
          <w:pPr>
            <w:pStyle w:val="TOC2"/>
            <w:rPr>
              <w:rFonts w:eastAsiaTheme="minorEastAsia"/>
              <w:noProof/>
              <w:kern w:val="2"/>
              <w:sz w:val="24"/>
              <w:szCs w:val="24"/>
              <w:lang w:eastAsia="en-GB"/>
              <w14:ligatures w14:val="standardContextual"/>
            </w:rPr>
          </w:pPr>
          <w:hyperlink w:anchor="_Toc187570406" w:history="1">
            <w:r w:rsidRPr="00FE089A">
              <w:rPr>
                <w:rStyle w:val="Hyperlink"/>
                <w:noProof/>
              </w:rPr>
              <w:t>1.3</w:t>
            </w:r>
            <w:r>
              <w:rPr>
                <w:rFonts w:eastAsiaTheme="minorEastAsia"/>
                <w:noProof/>
                <w:kern w:val="2"/>
                <w:sz w:val="24"/>
                <w:szCs w:val="24"/>
                <w:lang w:eastAsia="en-GB"/>
                <w14:ligatures w14:val="standardContextual"/>
              </w:rPr>
              <w:tab/>
            </w:r>
            <w:r w:rsidRPr="00FE089A">
              <w:rPr>
                <w:rStyle w:val="Hyperlink"/>
                <w:noProof/>
              </w:rPr>
              <w:t>Objectives</w:t>
            </w:r>
            <w:r>
              <w:rPr>
                <w:noProof/>
                <w:webHidden/>
              </w:rPr>
              <w:tab/>
            </w:r>
            <w:r>
              <w:rPr>
                <w:noProof/>
                <w:webHidden/>
              </w:rPr>
              <w:fldChar w:fldCharType="begin"/>
            </w:r>
            <w:r>
              <w:rPr>
                <w:noProof/>
                <w:webHidden/>
              </w:rPr>
              <w:instrText xml:space="preserve"> PAGEREF _Toc187570406 \h </w:instrText>
            </w:r>
            <w:r>
              <w:rPr>
                <w:noProof/>
                <w:webHidden/>
              </w:rPr>
            </w:r>
            <w:r>
              <w:rPr>
                <w:noProof/>
                <w:webHidden/>
              </w:rPr>
              <w:fldChar w:fldCharType="separate"/>
            </w:r>
            <w:r>
              <w:rPr>
                <w:noProof/>
                <w:webHidden/>
              </w:rPr>
              <w:t>8</w:t>
            </w:r>
            <w:r>
              <w:rPr>
                <w:noProof/>
                <w:webHidden/>
              </w:rPr>
              <w:fldChar w:fldCharType="end"/>
            </w:r>
          </w:hyperlink>
        </w:p>
        <w:p w14:paraId="616A1DAE" w14:textId="01B74A74" w:rsidR="002554E7" w:rsidRDefault="002554E7">
          <w:pPr>
            <w:pStyle w:val="TOC2"/>
            <w:rPr>
              <w:rFonts w:eastAsiaTheme="minorEastAsia"/>
              <w:noProof/>
              <w:kern w:val="2"/>
              <w:sz w:val="24"/>
              <w:szCs w:val="24"/>
              <w:lang w:eastAsia="en-GB"/>
              <w14:ligatures w14:val="standardContextual"/>
            </w:rPr>
          </w:pPr>
          <w:hyperlink w:anchor="_Toc187570407" w:history="1">
            <w:r w:rsidRPr="00FE089A">
              <w:rPr>
                <w:rStyle w:val="Hyperlink"/>
                <w:noProof/>
              </w:rPr>
              <w:t>1.4</w:t>
            </w:r>
            <w:r>
              <w:rPr>
                <w:rFonts w:eastAsiaTheme="minorEastAsia"/>
                <w:noProof/>
                <w:kern w:val="2"/>
                <w:sz w:val="24"/>
                <w:szCs w:val="24"/>
                <w:lang w:eastAsia="en-GB"/>
                <w14:ligatures w14:val="standardContextual"/>
              </w:rPr>
              <w:tab/>
            </w:r>
            <w:r w:rsidRPr="00FE089A">
              <w:rPr>
                <w:rStyle w:val="Hyperlink"/>
                <w:noProof/>
              </w:rPr>
              <w:t>Project Structure</w:t>
            </w:r>
            <w:r>
              <w:rPr>
                <w:noProof/>
                <w:webHidden/>
              </w:rPr>
              <w:tab/>
            </w:r>
            <w:r>
              <w:rPr>
                <w:noProof/>
                <w:webHidden/>
              </w:rPr>
              <w:fldChar w:fldCharType="begin"/>
            </w:r>
            <w:r>
              <w:rPr>
                <w:noProof/>
                <w:webHidden/>
              </w:rPr>
              <w:instrText xml:space="preserve"> PAGEREF _Toc187570407 \h </w:instrText>
            </w:r>
            <w:r>
              <w:rPr>
                <w:noProof/>
                <w:webHidden/>
              </w:rPr>
            </w:r>
            <w:r>
              <w:rPr>
                <w:noProof/>
                <w:webHidden/>
              </w:rPr>
              <w:fldChar w:fldCharType="separate"/>
            </w:r>
            <w:r>
              <w:rPr>
                <w:noProof/>
                <w:webHidden/>
              </w:rPr>
              <w:t>9</w:t>
            </w:r>
            <w:r>
              <w:rPr>
                <w:noProof/>
                <w:webHidden/>
              </w:rPr>
              <w:fldChar w:fldCharType="end"/>
            </w:r>
          </w:hyperlink>
        </w:p>
        <w:p w14:paraId="3F017946" w14:textId="225BA5D2" w:rsidR="002554E7" w:rsidRDefault="002554E7">
          <w:pPr>
            <w:pStyle w:val="TOC1"/>
            <w:rPr>
              <w:rFonts w:eastAsiaTheme="minorEastAsia"/>
              <w:noProof/>
              <w:kern w:val="2"/>
              <w:sz w:val="24"/>
              <w:szCs w:val="24"/>
              <w:lang w:eastAsia="en-GB"/>
              <w14:ligatures w14:val="standardContextual"/>
            </w:rPr>
          </w:pPr>
          <w:hyperlink w:anchor="_Toc187570408" w:history="1">
            <w:r w:rsidRPr="00FE089A">
              <w:rPr>
                <w:rStyle w:val="Hyperlink"/>
                <w:noProof/>
              </w:rPr>
              <w:t>2</w:t>
            </w:r>
            <w:r>
              <w:rPr>
                <w:rFonts w:eastAsiaTheme="minorEastAsia"/>
                <w:noProof/>
                <w:kern w:val="2"/>
                <w:sz w:val="24"/>
                <w:szCs w:val="24"/>
                <w:lang w:eastAsia="en-GB"/>
                <w14:ligatures w14:val="standardContextual"/>
              </w:rPr>
              <w:tab/>
            </w:r>
            <w:r w:rsidRPr="00FE089A">
              <w:rPr>
                <w:rStyle w:val="Hyperlink"/>
                <w:noProof/>
              </w:rPr>
              <w:t>Literature Review</w:t>
            </w:r>
            <w:r>
              <w:rPr>
                <w:noProof/>
                <w:webHidden/>
              </w:rPr>
              <w:tab/>
            </w:r>
            <w:r>
              <w:rPr>
                <w:noProof/>
                <w:webHidden/>
              </w:rPr>
              <w:fldChar w:fldCharType="begin"/>
            </w:r>
            <w:r>
              <w:rPr>
                <w:noProof/>
                <w:webHidden/>
              </w:rPr>
              <w:instrText xml:space="preserve"> PAGEREF _Toc187570408 \h </w:instrText>
            </w:r>
            <w:r>
              <w:rPr>
                <w:noProof/>
                <w:webHidden/>
              </w:rPr>
            </w:r>
            <w:r>
              <w:rPr>
                <w:noProof/>
                <w:webHidden/>
              </w:rPr>
              <w:fldChar w:fldCharType="separate"/>
            </w:r>
            <w:r>
              <w:rPr>
                <w:noProof/>
                <w:webHidden/>
              </w:rPr>
              <w:t>10</w:t>
            </w:r>
            <w:r>
              <w:rPr>
                <w:noProof/>
                <w:webHidden/>
              </w:rPr>
              <w:fldChar w:fldCharType="end"/>
            </w:r>
          </w:hyperlink>
        </w:p>
        <w:p w14:paraId="36963CD6" w14:textId="0BD9F16D" w:rsidR="002554E7" w:rsidRDefault="002554E7">
          <w:pPr>
            <w:pStyle w:val="TOC2"/>
            <w:rPr>
              <w:rFonts w:eastAsiaTheme="minorEastAsia"/>
              <w:noProof/>
              <w:kern w:val="2"/>
              <w:sz w:val="24"/>
              <w:szCs w:val="24"/>
              <w:lang w:eastAsia="en-GB"/>
              <w14:ligatures w14:val="standardContextual"/>
            </w:rPr>
          </w:pPr>
          <w:hyperlink w:anchor="_Toc187570409" w:history="1">
            <w:r w:rsidRPr="00FE089A">
              <w:rPr>
                <w:rStyle w:val="Hyperlink"/>
                <w:noProof/>
              </w:rPr>
              <w:t>2.1</w:t>
            </w:r>
            <w:r>
              <w:rPr>
                <w:rFonts w:eastAsiaTheme="minorEastAsia"/>
                <w:noProof/>
                <w:kern w:val="2"/>
                <w:sz w:val="24"/>
                <w:szCs w:val="24"/>
                <w:lang w:eastAsia="en-GB"/>
                <w14:ligatures w14:val="standardContextual"/>
              </w:rPr>
              <w:tab/>
            </w:r>
            <w:r w:rsidRPr="00FE089A">
              <w:rPr>
                <w:rStyle w:val="Hyperlink"/>
                <w:noProof/>
              </w:rPr>
              <w:t>Framework</w:t>
            </w:r>
            <w:r>
              <w:rPr>
                <w:noProof/>
                <w:webHidden/>
              </w:rPr>
              <w:tab/>
            </w:r>
            <w:r>
              <w:rPr>
                <w:noProof/>
                <w:webHidden/>
              </w:rPr>
              <w:fldChar w:fldCharType="begin"/>
            </w:r>
            <w:r>
              <w:rPr>
                <w:noProof/>
                <w:webHidden/>
              </w:rPr>
              <w:instrText xml:space="preserve"> PAGEREF _Toc187570409 \h </w:instrText>
            </w:r>
            <w:r>
              <w:rPr>
                <w:noProof/>
                <w:webHidden/>
              </w:rPr>
            </w:r>
            <w:r>
              <w:rPr>
                <w:noProof/>
                <w:webHidden/>
              </w:rPr>
              <w:fldChar w:fldCharType="separate"/>
            </w:r>
            <w:r>
              <w:rPr>
                <w:noProof/>
                <w:webHidden/>
              </w:rPr>
              <w:t>10</w:t>
            </w:r>
            <w:r>
              <w:rPr>
                <w:noProof/>
                <w:webHidden/>
              </w:rPr>
              <w:fldChar w:fldCharType="end"/>
            </w:r>
          </w:hyperlink>
        </w:p>
        <w:p w14:paraId="3CA89F61" w14:textId="7796B0F2" w:rsidR="002554E7" w:rsidRDefault="002554E7">
          <w:pPr>
            <w:pStyle w:val="TOC2"/>
            <w:rPr>
              <w:rFonts w:eastAsiaTheme="minorEastAsia"/>
              <w:noProof/>
              <w:kern w:val="2"/>
              <w:sz w:val="24"/>
              <w:szCs w:val="24"/>
              <w:lang w:eastAsia="en-GB"/>
              <w14:ligatures w14:val="standardContextual"/>
            </w:rPr>
          </w:pPr>
          <w:hyperlink w:anchor="_Toc187570410" w:history="1">
            <w:r w:rsidRPr="00FE089A">
              <w:rPr>
                <w:rStyle w:val="Hyperlink"/>
                <w:noProof/>
              </w:rPr>
              <w:t>2.2</w:t>
            </w:r>
            <w:r>
              <w:rPr>
                <w:rFonts w:eastAsiaTheme="minorEastAsia"/>
                <w:noProof/>
                <w:kern w:val="2"/>
                <w:sz w:val="24"/>
                <w:szCs w:val="24"/>
                <w:lang w:eastAsia="en-GB"/>
                <w14:ligatures w14:val="standardContextual"/>
              </w:rPr>
              <w:tab/>
            </w:r>
            <w:r w:rsidRPr="00FE089A">
              <w:rPr>
                <w:rStyle w:val="Hyperlink"/>
                <w:noProof/>
              </w:rPr>
              <w:t>Security</w:t>
            </w:r>
            <w:r>
              <w:rPr>
                <w:noProof/>
                <w:webHidden/>
              </w:rPr>
              <w:tab/>
            </w:r>
            <w:r>
              <w:rPr>
                <w:noProof/>
                <w:webHidden/>
              </w:rPr>
              <w:fldChar w:fldCharType="begin"/>
            </w:r>
            <w:r>
              <w:rPr>
                <w:noProof/>
                <w:webHidden/>
              </w:rPr>
              <w:instrText xml:space="preserve"> PAGEREF _Toc187570410 \h </w:instrText>
            </w:r>
            <w:r>
              <w:rPr>
                <w:noProof/>
                <w:webHidden/>
              </w:rPr>
            </w:r>
            <w:r>
              <w:rPr>
                <w:noProof/>
                <w:webHidden/>
              </w:rPr>
              <w:fldChar w:fldCharType="separate"/>
            </w:r>
            <w:r>
              <w:rPr>
                <w:noProof/>
                <w:webHidden/>
              </w:rPr>
              <w:t>11</w:t>
            </w:r>
            <w:r>
              <w:rPr>
                <w:noProof/>
                <w:webHidden/>
              </w:rPr>
              <w:fldChar w:fldCharType="end"/>
            </w:r>
          </w:hyperlink>
        </w:p>
        <w:p w14:paraId="2BF72A93" w14:textId="79C1A9F6" w:rsidR="002554E7" w:rsidRDefault="002554E7">
          <w:pPr>
            <w:pStyle w:val="TOC3"/>
            <w:rPr>
              <w:rFonts w:eastAsiaTheme="minorEastAsia"/>
              <w:noProof/>
              <w:kern w:val="2"/>
              <w:sz w:val="24"/>
              <w:szCs w:val="24"/>
              <w:lang w:eastAsia="en-GB"/>
              <w14:ligatures w14:val="standardContextual"/>
            </w:rPr>
          </w:pPr>
          <w:hyperlink w:anchor="_Toc187570411" w:history="1">
            <w:r w:rsidRPr="00FE089A">
              <w:rPr>
                <w:rStyle w:val="Hyperlink"/>
                <w:noProof/>
              </w:rPr>
              <w:t>2.2.1</w:t>
            </w:r>
            <w:r>
              <w:rPr>
                <w:rFonts w:eastAsiaTheme="minorEastAsia"/>
                <w:noProof/>
                <w:kern w:val="2"/>
                <w:sz w:val="24"/>
                <w:szCs w:val="24"/>
                <w:lang w:eastAsia="en-GB"/>
                <w14:ligatures w14:val="standardContextual"/>
              </w:rPr>
              <w:tab/>
            </w:r>
            <w:r w:rsidRPr="00FE089A">
              <w:rPr>
                <w:rStyle w:val="Hyperlink"/>
                <w:noProof/>
              </w:rPr>
              <w:t>Access Control</w:t>
            </w:r>
            <w:r>
              <w:rPr>
                <w:noProof/>
                <w:webHidden/>
              </w:rPr>
              <w:tab/>
            </w:r>
            <w:r>
              <w:rPr>
                <w:noProof/>
                <w:webHidden/>
              </w:rPr>
              <w:fldChar w:fldCharType="begin"/>
            </w:r>
            <w:r>
              <w:rPr>
                <w:noProof/>
                <w:webHidden/>
              </w:rPr>
              <w:instrText xml:space="preserve"> PAGEREF _Toc187570411 \h </w:instrText>
            </w:r>
            <w:r>
              <w:rPr>
                <w:noProof/>
                <w:webHidden/>
              </w:rPr>
            </w:r>
            <w:r>
              <w:rPr>
                <w:noProof/>
                <w:webHidden/>
              </w:rPr>
              <w:fldChar w:fldCharType="separate"/>
            </w:r>
            <w:r>
              <w:rPr>
                <w:noProof/>
                <w:webHidden/>
              </w:rPr>
              <w:t>12</w:t>
            </w:r>
            <w:r>
              <w:rPr>
                <w:noProof/>
                <w:webHidden/>
              </w:rPr>
              <w:fldChar w:fldCharType="end"/>
            </w:r>
          </w:hyperlink>
        </w:p>
        <w:p w14:paraId="4429172E" w14:textId="2DDCD0BD" w:rsidR="002554E7" w:rsidRDefault="002554E7">
          <w:pPr>
            <w:pStyle w:val="TOC3"/>
            <w:rPr>
              <w:rFonts w:eastAsiaTheme="minorEastAsia"/>
              <w:noProof/>
              <w:kern w:val="2"/>
              <w:sz w:val="24"/>
              <w:szCs w:val="24"/>
              <w:lang w:eastAsia="en-GB"/>
              <w14:ligatures w14:val="standardContextual"/>
            </w:rPr>
          </w:pPr>
          <w:hyperlink w:anchor="_Toc187570412" w:history="1">
            <w:r w:rsidRPr="00FE089A">
              <w:rPr>
                <w:rStyle w:val="Hyperlink"/>
                <w:noProof/>
              </w:rPr>
              <w:t>2.2.2</w:t>
            </w:r>
            <w:r>
              <w:rPr>
                <w:rFonts w:eastAsiaTheme="minorEastAsia"/>
                <w:noProof/>
                <w:kern w:val="2"/>
                <w:sz w:val="24"/>
                <w:szCs w:val="24"/>
                <w:lang w:eastAsia="en-GB"/>
                <w14:ligatures w14:val="standardContextual"/>
              </w:rPr>
              <w:tab/>
            </w:r>
            <w:r w:rsidRPr="00FE089A">
              <w:rPr>
                <w:rStyle w:val="Hyperlink"/>
                <w:noProof/>
              </w:rPr>
              <w:t>Prompt Injection</w:t>
            </w:r>
            <w:r>
              <w:rPr>
                <w:noProof/>
                <w:webHidden/>
              </w:rPr>
              <w:tab/>
            </w:r>
            <w:r>
              <w:rPr>
                <w:noProof/>
                <w:webHidden/>
              </w:rPr>
              <w:fldChar w:fldCharType="begin"/>
            </w:r>
            <w:r>
              <w:rPr>
                <w:noProof/>
                <w:webHidden/>
              </w:rPr>
              <w:instrText xml:space="preserve"> PAGEREF _Toc187570412 \h </w:instrText>
            </w:r>
            <w:r>
              <w:rPr>
                <w:noProof/>
                <w:webHidden/>
              </w:rPr>
            </w:r>
            <w:r>
              <w:rPr>
                <w:noProof/>
                <w:webHidden/>
              </w:rPr>
              <w:fldChar w:fldCharType="separate"/>
            </w:r>
            <w:r>
              <w:rPr>
                <w:noProof/>
                <w:webHidden/>
              </w:rPr>
              <w:t>12</w:t>
            </w:r>
            <w:r>
              <w:rPr>
                <w:noProof/>
                <w:webHidden/>
              </w:rPr>
              <w:fldChar w:fldCharType="end"/>
            </w:r>
          </w:hyperlink>
        </w:p>
        <w:p w14:paraId="776B0804" w14:textId="2045F3C8" w:rsidR="002554E7" w:rsidRDefault="002554E7">
          <w:pPr>
            <w:pStyle w:val="TOC3"/>
            <w:rPr>
              <w:rFonts w:eastAsiaTheme="minorEastAsia"/>
              <w:noProof/>
              <w:kern w:val="2"/>
              <w:sz w:val="24"/>
              <w:szCs w:val="24"/>
              <w:lang w:eastAsia="en-GB"/>
              <w14:ligatures w14:val="standardContextual"/>
            </w:rPr>
          </w:pPr>
          <w:hyperlink w:anchor="_Toc187570413" w:history="1">
            <w:r w:rsidRPr="00FE089A">
              <w:rPr>
                <w:rStyle w:val="Hyperlink"/>
                <w:noProof/>
              </w:rPr>
              <w:t>2.2.3</w:t>
            </w:r>
            <w:r>
              <w:rPr>
                <w:rFonts w:eastAsiaTheme="minorEastAsia"/>
                <w:noProof/>
                <w:kern w:val="2"/>
                <w:sz w:val="24"/>
                <w:szCs w:val="24"/>
                <w:lang w:eastAsia="en-GB"/>
                <w14:ligatures w14:val="standardContextual"/>
              </w:rPr>
              <w:tab/>
            </w:r>
            <w:r w:rsidRPr="00FE089A">
              <w:rPr>
                <w:rStyle w:val="Hyperlink"/>
                <w:noProof/>
              </w:rPr>
              <w:t>Phishing</w:t>
            </w:r>
            <w:r>
              <w:rPr>
                <w:noProof/>
                <w:webHidden/>
              </w:rPr>
              <w:tab/>
            </w:r>
            <w:r>
              <w:rPr>
                <w:noProof/>
                <w:webHidden/>
              </w:rPr>
              <w:fldChar w:fldCharType="begin"/>
            </w:r>
            <w:r>
              <w:rPr>
                <w:noProof/>
                <w:webHidden/>
              </w:rPr>
              <w:instrText xml:space="preserve"> PAGEREF _Toc187570413 \h </w:instrText>
            </w:r>
            <w:r>
              <w:rPr>
                <w:noProof/>
                <w:webHidden/>
              </w:rPr>
            </w:r>
            <w:r>
              <w:rPr>
                <w:noProof/>
                <w:webHidden/>
              </w:rPr>
              <w:fldChar w:fldCharType="separate"/>
            </w:r>
            <w:r>
              <w:rPr>
                <w:noProof/>
                <w:webHidden/>
              </w:rPr>
              <w:t>13</w:t>
            </w:r>
            <w:r>
              <w:rPr>
                <w:noProof/>
                <w:webHidden/>
              </w:rPr>
              <w:fldChar w:fldCharType="end"/>
            </w:r>
          </w:hyperlink>
        </w:p>
        <w:p w14:paraId="601F6628" w14:textId="38EEB790" w:rsidR="002554E7" w:rsidRDefault="002554E7">
          <w:pPr>
            <w:pStyle w:val="TOC2"/>
            <w:rPr>
              <w:rFonts w:eastAsiaTheme="minorEastAsia"/>
              <w:noProof/>
              <w:kern w:val="2"/>
              <w:sz w:val="24"/>
              <w:szCs w:val="24"/>
              <w:lang w:eastAsia="en-GB"/>
              <w14:ligatures w14:val="standardContextual"/>
            </w:rPr>
          </w:pPr>
          <w:hyperlink w:anchor="_Toc187570414" w:history="1">
            <w:r w:rsidRPr="00FE089A">
              <w:rPr>
                <w:rStyle w:val="Hyperlink"/>
                <w:noProof/>
              </w:rPr>
              <w:t>2.3</w:t>
            </w:r>
            <w:r>
              <w:rPr>
                <w:rFonts w:eastAsiaTheme="minorEastAsia"/>
                <w:noProof/>
                <w:kern w:val="2"/>
                <w:sz w:val="24"/>
                <w:szCs w:val="24"/>
                <w:lang w:eastAsia="en-GB"/>
                <w14:ligatures w14:val="standardContextual"/>
              </w:rPr>
              <w:tab/>
            </w:r>
            <w:r w:rsidRPr="00FE089A">
              <w:rPr>
                <w:rStyle w:val="Hyperlink"/>
                <w:noProof/>
              </w:rPr>
              <w:t>Ethics</w:t>
            </w:r>
            <w:r>
              <w:rPr>
                <w:noProof/>
                <w:webHidden/>
              </w:rPr>
              <w:tab/>
            </w:r>
            <w:r>
              <w:rPr>
                <w:noProof/>
                <w:webHidden/>
              </w:rPr>
              <w:fldChar w:fldCharType="begin"/>
            </w:r>
            <w:r>
              <w:rPr>
                <w:noProof/>
                <w:webHidden/>
              </w:rPr>
              <w:instrText xml:space="preserve"> PAGEREF _Toc187570414 \h </w:instrText>
            </w:r>
            <w:r>
              <w:rPr>
                <w:noProof/>
                <w:webHidden/>
              </w:rPr>
            </w:r>
            <w:r>
              <w:rPr>
                <w:noProof/>
                <w:webHidden/>
              </w:rPr>
              <w:fldChar w:fldCharType="separate"/>
            </w:r>
            <w:r>
              <w:rPr>
                <w:noProof/>
                <w:webHidden/>
              </w:rPr>
              <w:t>13</w:t>
            </w:r>
            <w:r>
              <w:rPr>
                <w:noProof/>
                <w:webHidden/>
              </w:rPr>
              <w:fldChar w:fldCharType="end"/>
            </w:r>
          </w:hyperlink>
        </w:p>
        <w:p w14:paraId="2F9EEB2B" w14:textId="11519160" w:rsidR="002554E7" w:rsidRDefault="002554E7">
          <w:pPr>
            <w:pStyle w:val="TOC3"/>
            <w:rPr>
              <w:rFonts w:eastAsiaTheme="minorEastAsia"/>
              <w:noProof/>
              <w:kern w:val="2"/>
              <w:sz w:val="24"/>
              <w:szCs w:val="24"/>
              <w:lang w:eastAsia="en-GB"/>
              <w14:ligatures w14:val="standardContextual"/>
            </w:rPr>
          </w:pPr>
          <w:hyperlink w:anchor="_Toc187570415" w:history="1">
            <w:r w:rsidRPr="00FE089A">
              <w:rPr>
                <w:rStyle w:val="Hyperlink"/>
                <w:noProof/>
              </w:rPr>
              <w:t>2.3.1</w:t>
            </w:r>
            <w:r>
              <w:rPr>
                <w:rFonts w:eastAsiaTheme="minorEastAsia"/>
                <w:noProof/>
                <w:kern w:val="2"/>
                <w:sz w:val="24"/>
                <w:szCs w:val="24"/>
                <w:lang w:eastAsia="en-GB"/>
                <w14:ligatures w14:val="standardContextual"/>
              </w:rPr>
              <w:tab/>
            </w:r>
            <w:r w:rsidRPr="00FE089A">
              <w:rPr>
                <w:rStyle w:val="Hyperlink"/>
                <w:noProof/>
              </w:rPr>
              <w:t>Unintended Consequences</w:t>
            </w:r>
            <w:r>
              <w:rPr>
                <w:noProof/>
                <w:webHidden/>
              </w:rPr>
              <w:tab/>
            </w:r>
            <w:r>
              <w:rPr>
                <w:noProof/>
                <w:webHidden/>
              </w:rPr>
              <w:fldChar w:fldCharType="begin"/>
            </w:r>
            <w:r>
              <w:rPr>
                <w:noProof/>
                <w:webHidden/>
              </w:rPr>
              <w:instrText xml:space="preserve"> PAGEREF _Toc187570415 \h </w:instrText>
            </w:r>
            <w:r>
              <w:rPr>
                <w:noProof/>
                <w:webHidden/>
              </w:rPr>
            </w:r>
            <w:r>
              <w:rPr>
                <w:noProof/>
                <w:webHidden/>
              </w:rPr>
              <w:fldChar w:fldCharType="separate"/>
            </w:r>
            <w:r>
              <w:rPr>
                <w:noProof/>
                <w:webHidden/>
              </w:rPr>
              <w:t>14</w:t>
            </w:r>
            <w:r>
              <w:rPr>
                <w:noProof/>
                <w:webHidden/>
              </w:rPr>
              <w:fldChar w:fldCharType="end"/>
            </w:r>
          </w:hyperlink>
        </w:p>
        <w:p w14:paraId="7EB093E7" w14:textId="780114DE" w:rsidR="002554E7" w:rsidRDefault="002554E7">
          <w:pPr>
            <w:pStyle w:val="TOC3"/>
            <w:rPr>
              <w:rFonts w:eastAsiaTheme="minorEastAsia"/>
              <w:noProof/>
              <w:kern w:val="2"/>
              <w:sz w:val="24"/>
              <w:szCs w:val="24"/>
              <w:lang w:eastAsia="en-GB"/>
              <w14:ligatures w14:val="standardContextual"/>
            </w:rPr>
          </w:pPr>
          <w:hyperlink w:anchor="_Toc187570416" w:history="1">
            <w:r w:rsidRPr="00FE089A">
              <w:rPr>
                <w:rStyle w:val="Hyperlink"/>
                <w:noProof/>
              </w:rPr>
              <w:t>2.3.2</w:t>
            </w:r>
            <w:r>
              <w:rPr>
                <w:rFonts w:eastAsiaTheme="minorEastAsia"/>
                <w:noProof/>
                <w:kern w:val="2"/>
                <w:sz w:val="24"/>
                <w:szCs w:val="24"/>
                <w:lang w:eastAsia="en-GB"/>
                <w14:ligatures w14:val="standardContextual"/>
              </w:rPr>
              <w:tab/>
            </w:r>
            <w:r w:rsidRPr="00FE089A">
              <w:rPr>
                <w:rStyle w:val="Hyperlink"/>
                <w:noProof/>
              </w:rPr>
              <w:t>Bias and Discrimination</w:t>
            </w:r>
            <w:r>
              <w:rPr>
                <w:noProof/>
                <w:webHidden/>
              </w:rPr>
              <w:tab/>
            </w:r>
            <w:r>
              <w:rPr>
                <w:noProof/>
                <w:webHidden/>
              </w:rPr>
              <w:fldChar w:fldCharType="begin"/>
            </w:r>
            <w:r>
              <w:rPr>
                <w:noProof/>
                <w:webHidden/>
              </w:rPr>
              <w:instrText xml:space="preserve"> PAGEREF _Toc187570416 \h </w:instrText>
            </w:r>
            <w:r>
              <w:rPr>
                <w:noProof/>
                <w:webHidden/>
              </w:rPr>
            </w:r>
            <w:r>
              <w:rPr>
                <w:noProof/>
                <w:webHidden/>
              </w:rPr>
              <w:fldChar w:fldCharType="separate"/>
            </w:r>
            <w:r>
              <w:rPr>
                <w:noProof/>
                <w:webHidden/>
              </w:rPr>
              <w:t>14</w:t>
            </w:r>
            <w:r>
              <w:rPr>
                <w:noProof/>
                <w:webHidden/>
              </w:rPr>
              <w:fldChar w:fldCharType="end"/>
            </w:r>
          </w:hyperlink>
        </w:p>
        <w:p w14:paraId="57270977" w14:textId="611A25A9" w:rsidR="002554E7" w:rsidRDefault="002554E7">
          <w:pPr>
            <w:pStyle w:val="TOC2"/>
            <w:rPr>
              <w:rFonts w:eastAsiaTheme="minorEastAsia"/>
              <w:noProof/>
              <w:kern w:val="2"/>
              <w:sz w:val="24"/>
              <w:szCs w:val="24"/>
              <w:lang w:eastAsia="en-GB"/>
              <w14:ligatures w14:val="standardContextual"/>
            </w:rPr>
          </w:pPr>
          <w:hyperlink w:anchor="_Toc187570417" w:history="1">
            <w:r w:rsidRPr="00FE089A">
              <w:rPr>
                <w:rStyle w:val="Hyperlink"/>
                <w:noProof/>
              </w:rPr>
              <w:t>2.4</w:t>
            </w:r>
            <w:r>
              <w:rPr>
                <w:rFonts w:eastAsiaTheme="minorEastAsia"/>
                <w:noProof/>
                <w:kern w:val="2"/>
                <w:sz w:val="24"/>
                <w:szCs w:val="24"/>
                <w:lang w:eastAsia="en-GB"/>
                <w14:ligatures w14:val="standardContextual"/>
              </w:rPr>
              <w:tab/>
            </w:r>
            <w:r w:rsidRPr="00FE089A">
              <w:rPr>
                <w:rStyle w:val="Hyperlink"/>
                <w:noProof/>
              </w:rPr>
              <w:t>Accuracy and Reliability</w:t>
            </w:r>
            <w:r>
              <w:rPr>
                <w:noProof/>
                <w:webHidden/>
              </w:rPr>
              <w:tab/>
            </w:r>
            <w:r>
              <w:rPr>
                <w:noProof/>
                <w:webHidden/>
              </w:rPr>
              <w:fldChar w:fldCharType="begin"/>
            </w:r>
            <w:r>
              <w:rPr>
                <w:noProof/>
                <w:webHidden/>
              </w:rPr>
              <w:instrText xml:space="preserve"> PAGEREF _Toc187570417 \h </w:instrText>
            </w:r>
            <w:r>
              <w:rPr>
                <w:noProof/>
                <w:webHidden/>
              </w:rPr>
            </w:r>
            <w:r>
              <w:rPr>
                <w:noProof/>
                <w:webHidden/>
              </w:rPr>
              <w:fldChar w:fldCharType="separate"/>
            </w:r>
            <w:r>
              <w:rPr>
                <w:noProof/>
                <w:webHidden/>
              </w:rPr>
              <w:t>15</w:t>
            </w:r>
            <w:r>
              <w:rPr>
                <w:noProof/>
                <w:webHidden/>
              </w:rPr>
              <w:fldChar w:fldCharType="end"/>
            </w:r>
          </w:hyperlink>
        </w:p>
        <w:p w14:paraId="0FA30083" w14:textId="57A6DBB7" w:rsidR="002554E7" w:rsidRDefault="002554E7">
          <w:pPr>
            <w:pStyle w:val="TOC3"/>
            <w:rPr>
              <w:rFonts w:eastAsiaTheme="minorEastAsia"/>
              <w:noProof/>
              <w:kern w:val="2"/>
              <w:sz w:val="24"/>
              <w:szCs w:val="24"/>
              <w:lang w:eastAsia="en-GB"/>
              <w14:ligatures w14:val="standardContextual"/>
            </w:rPr>
          </w:pPr>
          <w:hyperlink w:anchor="_Toc187570418" w:history="1">
            <w:r w:rsidRPr="00FE089A">
              <w:rPr>
                <w:rStyle w:val="Hyperlink"/>
                <w:noProof/>
              </w:rPr>
              <w:t>2.4.1</w:t>
            </w:r>
            <w:r>
              <w:rPr>
                <w:rFonts w:eastAsiaTheme="minorEastAsia"/>
                <w:noProof/>
                <w:kern w:val="2"/>
                <w:sz w:val="24"/>
                <w:szCs w:val="24"/>
                <w:lang w:eastAsia="en-GB"/>
                <w14:ligatures w14:val="standardContextual"/>
              </w:rPr>
              <w:tab/>
            </w:r>
            <w:r w:rsidRPr="00FE089A">
              <w:rPr>
                <w:rStyle w:val="Hyperlink"/>
                <w:noProof/>
              </w:rPr>
              <w:t>Hallucinations</w:t>
            </w:r>
            <w:r>
              <w:rPr>
                <w:noProof/>
                <w:webHidden/>
              </w:rPr>
              <w:tab/>
            </w:r>
            <w:r>
              <w:rPr>
                <w:noProof/>
                <w:webHidden/>
              </w:rPr>
              <w:fldChar w:fldCharType="begin"/>
            </w:r>
            <w:r>
              <w:rPr>
                <w:noProof/>
                <w:webHidden/>
              </w:rPr>
              <w:instrText xml:space="preserve"> PAGEREF _Toc187570418 \h </w:instrText>
            </w:r>
            <w:r>
              <w:rPr>
                <w:noProof/>
                <w:webHidden/>
              </w:rPr>
            </w:r>
            <w:r>
              <w:rPr>
                <w:noProof/>
                <w:webHidden/>
              </w:rPr>
              <w:fldChar w:fldCharType="separate"/>
            </w:r>
            <w:r>
              <w:rPr>
                <w:noProof/>
                <w:webHidden/>
              </w:rPr>
              <w:t>15</w:t>
            </w:r>
            <w:r>
              <w:rPr>
                <w:noProof/>
                <w:webHidden/>
              </w:rPr>
              <w:fldChar w:fldCharType="end"/>
            </w:r>
          </w:hyperlink>
        </w:p>
        <w:p w14:paraId="7B5752BD" w14:textId="7220FBCE" w:rsidR="002554E7" w:rsidRDefault="002554E7">
          <w:pPr>
            <w:pStyle w:val="TOC3"/>
            <w:rPr>
              <w:rFonts w:eastAsiaTheme="minorEastAsia"/>
              <w:noProof/>
              <w:kern w:val="2"/>
              <w:sz w:val="24"/>
              <w:szCs w:val="24"/>
              <w:lang w:eastAsia="en-GB"/>
              <w14:ligatures w14:val="standardContextual"/>
            </w:rPr>
          </w:pPr>
          <w:hyperlink w:anchor="_Toc187570419" w:history="1">
            <w:r w:rsidRPr="00FE089A">
              <w:rPr>
                <w:rStyle w:val="Hyperlink"/>
                <w:noProof/>
              </w:rPr>
              <w:t>2.4.2</w:t>
            </w:r>
            <w:r>
              <w:rPr>
                <w:rFonts w:eastAsiaTheme="minorEastAsia"/>
                <w:noProof/>
                <w:kern w:val="2"/>
                <w:sz w:val="24"/>
                <w:szCs w:val="24"/>
                <w:lang w:eastAsia="en-GB"/>
                <w14:ligatures w14:val="standardContextual"/>
              </w:rPr>
              <w:tab/>
            </w:r>
            <w:r w:rsidRPr="00FE089A">
              <w:rPr>
                <w:rStyle w:val="Hyperlink"/>
                <w:noProof/>
              </w:rPr>
              <w:t>Misinformation</w:t>
            </w:r>
            <w:r>
              <w:rPr>
                <w:noProof/>
                <w:webHidden/>
              </w:rPr>
              <w:tab/>
            </w:r>
            <w:r>
              <w:rPr>
                <w:noProof/>
                <w:webHidden/>
              </w:rPr>
              <w:fldChar w:fldCharType="begin"/>
            </w:r>
            <w:r>
              <w:rPr>
                <w:noProof/>
                <w:webHidden/>
              </w:rPr>
              <w:instrText xml:space="preserve"> PAGEREF _Toc187570419 \h </w:instrText>
            </w:r>
            <w:r>
              <w:rPr>
                <w:noProof/>
                <w:webHidden/>
              </w:rPr>
            </w:r>
            <w:r>
              <w:rPr>
                <w:noProof/>
                <w:webHidden/>
              </w:rPr>
              <w:fldChar w:fldCharType="separate"/>
            </w:r>
            <w:r>
              <w:rPr>
                <w:noProof/>
                <w:webHidden/>
              </w:rPr>
              <w:t>16</w:t>
            </w:r>
            <w:r>
              <w:rPr>
                <w:noProof/>
                <w:webHidden/>
              </w:rPr>
              <w:fldChar w:fldCharType="end"/>
            </w:r>
          </w:hyperlink>
        </w:p>
        <w:p w14:paraId="600E22DB" w14:textId="4AD4F558" w:rsidR="002554E7" w:rsidRDefault="002554E7">
          <w:pPr>
            <w:pStyle w:val="TOC3"/>
            <w:rPr>
              <w:rFonts w:eastAsiaTheme="minorEastAsia"/>
              <w:noProof/>
              <w:kern w:val="2"/>
              <w:sz w:val="24"/>
              <w:szCs w:val="24"/>
              <w:lang w:eastAsia="en-GB"/>
              <w14:ligatures w14:val="standardContextual"/>
            </w:rPr>
          </w:pPr>
          <w:hyperlink w:anchor="_Toc187570420" w:history="1">
            <w:r w:rsidRPr="00FE089A">
              <w:rPr>
                <w:rStyle w:val="Hyperlink"/>
                <w:noProof/>
              </w:rPr>
              <w:t>2.4.3</w:t>
            </w:r>
            <w:r>
              <w:rPr>
                <w:rFonts w:eastAsiaTheme="minorEastAsia"/>
                <w:noProof/>
                <w:kern w:val="2"/>
                <w:sz w:val="24"/>
                <w:szCs w:val="24"/>
                <w:lang w:eastAsia="en-GB"/>
                <w14:ligatures w14:val="standardContextual"/>
              </w:rPr>
              <w:tab/>
            </w:r>
            <w:r w:rsidRPr="00FE089A">
              <w:rPr>
                <w:rStyle w:val="Hyperlink"/>
                <w:noProof/>
              </w:rPr>
              <w:t>Age of data/results</w:t>
            </w:r>
            <w:r>
              <w:rPr>
                <w:noProof/>
                <w:webHidden/>
              </w:rPr>
              <w:tab/>
            </w:r>
            <w:r>
              <w:rPr>
                <w:noProof/>
                <w:webHidden/>
              </w:rPr>
              <w:fldChar w:fldCharType="begin"/>
            </w:r>
            <w:r>
              <w:rPr>
                <w:noProof/>
                <w:webHidden/>
              </w:rPr>
              <w:instrText xml:space="preserve"> PAGEREF _Toc187570420 \h </w:instrText>
            </w:r>
            <w:r>
              <w:rPr>
                <w:noProof/>
                <w:webHidden/>
              </w:rPr>
            </w:r>
            <w:r>
              <w:rPr>
                <w:noProof/>
                <w:webHidden/>
              </w:rPr>
              <w:fldChar w:fldCharType="separate"/>
            </w:r>
            <w:r>
              <w:rPr>
                <w:noProof/>
                <w:webHidden/>
              </w:rPr>
              <w:t>16</w:t>
            </w:r>
            <w:r>
              <w:rPr>
                <w:noProof/>
                <w:webHidden/>
              </w:rPr>
              <w:fldChar w:fldCharType="end"/>
            </w:r>
          </w:hyperlink>
        </w:p>
        <w:p w14:paraId="195C11B0" w14:textId="0D0D3AA4" w:rsidR="002554E7" w:rsidRDefault="002554E7">
          <w:pPr>
            <w:pStyle w:val="TOC2"/>
            <w:rPr>
              <w:rFonts w:eastAsiaTheme="minorEastAsia"/>
              <w:noProof/>
              <w:kern w:val="2"/>
              <w:sz w:val="24"/>
              <w:szCs w:val="24"/>
              <w:lang w:eastAsia="en-GB"/>
              <w14:ligatures w14:val="standardContextual"/>
            </w:rPr>
          </w:pPr>
          <w:hyperlink w:anchor="_Toc187570421" w:history="1">
            <w:r w:rsidRPr="00FE089A">
              <w:rPr>
                <w:rStyle w:val="Hyperlink"/>
                <w:noProof/>
              </w:rPr>
              <w:t>2.5</w:t>
            </w:r>
            <w:r>
              <w:rPr>
                <w:rFonts w:eastAsiaTheme="minorEastAsia"/>
                <w:noProof/>
                <w:kern w:val="2"/>
                <w:sz w:val="24"/>
                <w:szCs w:val="24"/>
                <w:lang w:eastAsia="en-GB"/>
                <w14:ligatures w14:val="standardContextual"/>
              </w:rPr>
              <w:tab/>
            </w:r>
            <w:r w:rsidRPr="00FE089A">
              <w:rPr>
                <w:rStyle w:val="Hyperlink"/>
                <w:noProof/>
              </w:rPr>
              <w:t>Legal</w:t>
            </w:r>
            <w:r>
              <w:rPr>
                <w:noProof/>
                <w:webHidden/>
              </w:rPr>
              <w:tab/>
            </w:r>
            <w:r>
              <w:rPr>
                <w:noProof/>
                <w:webHidden/>
              </w:rPr>
              <w:fldChar w:fldCharType="begin"/>
            </w:r>
            <w:r>
              <w:rPr>
                <w:noProof/>
                <w:webHidden/>
              </w:rPr>
              <w:instrText xml:space="preserve"> PAGEREF _Toc187570421 \h </w:instrText>
            </w:r>
            <w:r>
              <w:rPr>
                <w:noProof/>
                <w:webHidden/>
              </w:rPr>
            </w:r>
            <w:r>
              <w:rPr>
                <w:noProof/>
                <w:webHidden/>
              </w:rPr>
              <w:fldChar w:fldCharType="separate"/>
            </w:r>
            <w:r>
              <w:rPr>
                <w:noProof/>
                <w:webHidden/>
              </w:rPr>
              <w:t>17</w:t>
            </w:r>
            <w:r>
              <w:rPr>
                <w:noProof/>
                <w:webHidden/>
              </w:rPr>
              <w:fldChar w:fldCharType="end"/>
            </w:r>
          </w:hyperlink>
        </w:p>
        <w:p w14:paraId="7C1F5684" w14:textId="00958901" w:rsidR="002554E7" w:rsidRDefault="002554E7">
          <w:pPr>
            <w:pStyle w:val="TOC3"/>
            <w:rPr>
              <w:rFonts w:eastAsiaTheme="minorEastAsia"/>
              <w:noProof/>
              <w:kern w:val="2"/>
              <w:sz w:val="24"/>
              <w:szCs w:val="24"/>
              <w:lang w:eastAsia="en-GB"/>
              <w14:ligatures w14:val="standardContextual"/>
            </w:rPr>
          </w:pPr>
          <w:hyperlink w:anchor="_Toc187570422" w:history="1">
            <w:r w:rsidRPr="00FE089A">
              <w:rPr>
                <w:rStyle w:val="Hyperlink"/>
                <w:noProof/>
              </w:rPr>
              <w:t>2.5.1</w:t>
            </w:r>
            <w:r>
              <w:rPr>
                <w:rFonts w:eastAsiaTheme="minorEastAsia"/>
                <w:noProof/>
                <w:kern w:val="2"/>
                <w:sz w:val="24"/>
                <w:szCs w:val="24"/>
                <w:lang w:eastAsia="en-GB"/>
                <w14:ligatures w14:val="standardContextual"/>
              </w:rPr>
              <w:tab/>
            </w:r>
            <w:r w:rsidRPr="00FE089A">
              <w:rPr>
                <w:rStyle w:val="Hyperlink"/>
                <w:noProof/>
              </w:rPr>
              <w:t>Copyright and Intellectual Property Infringement</w:t>
            </w:r>
            <w:r>
              <w:rPr>
                <w:noProof/>
                <w:webHidden/>
              </w:rPr>
              <w:tab/>
            </w:r>
            <w:r>
              <w:rPr>
                <w:noProof/>
                <w:webHidden/>
              </w:rPr>
              <w:fldChar w:fldCharType="begin"/>
            </w:r>
            <w:r>
              <w:rPr>
                <w:noProof/>
                <w:webHidden/>
              </w:rPr>
              <w:instrText xml:space="preserve"> PAGEREF _Toc187570422 \h </w:instrText>
            </w:r>
            <w:r>
              <w:rPr>
                <w:noProof/>
                <w:webHidden/>
              </w:rPr>
            </w:r>
            <w:r>
              <w:rPr>
                <w:noProof/>
                <w:webHidden/>
              </w:rPr>
              <w:fldChar w:fldCharType="separate"/>
            </w:r>
            <w:r>
              <w:rPr>
                <w:noProof/>
                <w:webHidden/>
              </w:rPr>
              <w:t>18</w:t>
            </w:r>
            <w:r>
              <w:rPr>
                <w:noProof/>
                <w:webHidden/>
              </w:rPr>
              <w:fldChar w:fldCharType="end"/>
            </w:r>
          </w:hyperlink>
        </w:p>
        <w:p w14:paraId="5946EE07" w14:textId="6FDFFFBF" w:rsidR="002554E7" w:rsidRDefault="002554E7">
          <w:pPr>
            <w:pStyle w:val="TOC3"/>
            <w:rPr>
              <w:rFonts w:eastAsiaTheme="minorEastAsia"/>
              <w:noProof/>
              <w:kern w:val="2"/>
              <w:sz w:val="24"/>
              <w:szCs w:val="24"/>
              <w:lang w:eastAsia="en-GB"/>
              <w14:ligatures w14:val="standardContextual"/>
            </w:rPr>
          </w:pPr>
          <w:hyperlink w:anchor="_Toc187570423" w:history="1">
            <w:r w:rsidRPr="00FE089A">
              <w:rPr>
                <w:rStyle w:val="Hyperlink"/>
                <w:noProof/>
              </w:rPr>
              <w:t>2.5.2</w:t>
            </w:r>
            <w:r>
              <w:rPr>
                <w:rFonts w:eastAsiaTheme="minorEastAsia"/>
                <w:noProof/>
                <w:kern w:val="2"/>
                <w:sz w:val="24"/>
                <w:szCs w:val="24"/>
                <w:lang w:eastAsia="en-GB"/>
                <w14:ligatures w14:val="standardContextual"/>
              </w:rPr>
              <w:tab/>
            </w:r>
            <w:r w:rsidRPr="00FE089A">
              <w:rPr>
                <w:rStyle w:val="Hyperlink"/>
                <w:noProof/>
              </w:rPr>
              <w:t>AI Generated Content Ownership</w:t>
            </w:r>
            <w:r>
              <w:rPr>
                <w:noProof/>
                <w:webHidden/>
              </w:rPr>
              <w:tab/>
            </w:r>
            <w:r>
              <w:rPr>
                <w:noProof/>
                <w:webHidden/>
              </w:rPr>
              <w:fldChar w:fldCharType="begin"/>
            </w:r>
            <w:r>
              <w:rPr>
                <w:noProof/>
                <w:webHidden/>
              </w:rPr>
              <w:instrText xml:space="preserve"> PAGEREF _Toc187570423 \h </w:instrText>
            </w:r>
            <w:r>
              <w:rPr>
                <w:noProof/>
                <w:webHidden/>
              </w:rPr>
            </w:r>
            <w:r>
              <w:rPr>
                <w:noProof/>
                <w:webHidden/>
              </w:rPr>
              <w:fldChar w:fldCharType="separate"/>
            </w:r>
            <w:r>
              <w:rPr>
                <w:noProof/>
                <w:webHidden/>
              </w:rPr>
              <w:t>18</w:t>
            </w:r>
            <w:r>
              <w:rPr>
                <w:noProof/>
                <w:webHidden/>
              </w:rPr>
              <w:fldChar w:fldCharType="end"/>
            </w:r>
          </w:hyperlink>
        </w:p>
        <w:p w14:paraId="112667ED" w14:textId="0F4D50F2" w:rsidR="002554E7" w:rsidRDefault="002554E7">
          <w:pPr>
            <w:pStyle w:val="TOC3"/>
            <w:rPr>
              <w:rFonts w:eastAsiaTheme="minorEastAsia"/>
              <w:noProof/>
              <w:kern w:val="2"/>
              <w:sz w:val="24"/>
              <w:szCs w:val="24"/>
              <w:lang w:eastAsia="en-GB"/>
              <w14:ligatures w14:val="standardContextual"/>
            </w:rPr>
          </w:pPr>
          <w:hyperlink w:anchor="_Toc187570424" w:history="1">
            <w:r w:rsidRPr="00FE089A">
              <w:rPr>
                <w:rStyle w:val="Hyperlink"/>
                <w:noProof/>
              </w:rPr>
              <w:t>2.5.3</w:t>
            </w:r>
            <w:r>
              <w:rPr>
                <w:rFonts w:eastAsiaTheme="minorEastAsia"/>
                <w:noProof/>
                <w:kern w:val="2"/>
                <w:sz w:val="24"/>
                <w:szCs w:val="24"/>
                <w:lang w:eastAsia="en-GB"/>
                <w14:ligatures w14:val="standardContextual"/>
              </w:rPr>
              <w:tab/>
            </w:r>
            <w:r w:rsidRPr="00FE089A">
              <w:rPr>
                <w:rStyle w:val="Hyperlink"/>
                <w:noProof/>
              </w:rPr>
              <w:t>Other Areas that Affect Legal Liability</w:t>
            </w:r>
            <w:r>
              <w:rPr>
                <w:noProof/>
                <w:webHidden/>
              </w:rPr>
              <w:tab/>
            </w:r>
            <w:r>
              <w:rPr>
                <w:noProof/>
                <w:webHidden/>
              </w:rPr>
              <w:fldChar w:fldCharType="begin"/>
            </w:r>
            <w:r>
              <w:rPr>
                <w:noProof/>
                <w:webHidden/>
              </w:rPr>
              <w:instrText xml:space="preserve"> PAGEREF _Toc187570424 \h </w:instrText>
            </w:r>
            <w:r>
              <w:rPr>
                <w:noProof/>
                <w:webHidden/>
              </w:rPr>
            </w:r>
            <w:r>
              <w:rPr>
                <w:noProof/>
                <w:webHidden/>
              </w:rPr>
              <w:fldChar w:fldCharType="separate"/>
            </w:r>
            <w:r>
              <w:rPr>
                <w:noProof/>
                <w:webHidden/>
              </w:rPr>
              <w:t>18</w:t>
            </w:r>
            <w:r>
              <w:rPr>
                <w:noProof/>
                <w:webHidden/>
              </w:rPr>
              <w:fldChar w:fldCharType="end"/>
            </w:r>
          </w:hyperlink>
        </w:p>
        <w:p w14:paraId="096D995C" w14:textId="0FE06C03" w:rsidR="002554E7" w:rsidRDefault="002554E7">
          <w:pPr>
            <w:pStyle w:val="TOC2"/>
            <w:rPr>
              <w:rFonts w:eastAsiaTheme="minorEastAsia"/>
              <w:noProof/>
              <w:kern w:val="2"/>
              <w:sz w:val="24"/>
              <w:szCs w:val="24"/>
              <w:lang w:eastAsia="en-GB"/>
              <w14:ligatures w14:val="standardContextual"/>
            </w:rPr>
          </w:pPr>
          <w:hyperlink w:anchor="_Toc187570425" w:history="1">
            <w:r w:rsidRPr="00FE089A">
              <w:rPr>
                <w:rStyle w:val="Hyperlink"/>
                <w:noProof/>
              </w:rPr>
              <w:t>2.6</w:t>
            </w:r>
            <w:r>
              <w:rPr>
                <w:rFonts w:eastAsiaTheme="minorEastAsia"/>
                <w:noProof/>
                <w:kern w:val="2"/>
                <w:sz w:val="24"/>
                <w:szCs w:val="24"/>
                <w:lang w:eastAsia="en-GB"/>
                <w14:ligatures w14:val="standardContextual"/>
              </w:rPr>
              <w:tab/>
            </w:r>
            <w:r w:rsidRPr="00FE089A">
              <w:rPr>
                <w:rStyle w:val="Hyperlink"/>
                <w:noProof/>
              </w:rPr>
              <w:t>Regulatory Impacts</w:t>
            </w:r>
            <w:r>
              <w:rPr>
                <w:noProof/>
                <w:webHidden/>
              </w:rPr>
              <w:tab/>
            </w:r>
            <w:r>
              <w:rPr>
                <w:noProof/>
                <w:webHidden/>
              </w:rPr>
              <w:fldChar w:fldCharType="begin"/>
            </w:r>
            <w:r>
              <w:rPr>
                <w:noProof/>
                <w:webHidden/>
              </w:rPr>
              <w:instrText xml:space="preserve"> PAGEREF _Toc187570425 \h </w:instrText>
            </w:r>
            <w:r>
              <w:rPr>
                <w:noProof/>
                <w:webHidden/>
              </w:rPr>
            </w:r>
            <w:r>
              <w:rPr>
                <w:noProof/>
                <w:webHidden/>
              </w:rPr>
              <w:fldChar w:fldCharType="separate"/>
            </w:r>
            <w:r>
              <w:rPr>
                <w:noProof/>
                <w:webHidden/>
              </w:rPr>
              <w:t>19</w:t>
            </w:r>
            <w:r>
              <w:rPr>
                <w:noProof/>
                <w:webHidden/>
              </w:rPr>
              <w:fldChar w:fldCharType="end"/>
            </w:r>
          </w:hyperlink>
        </w:p>
        <w:p w14:paraId="4CA122FB" w14:textId="79F784B7" w:rsidR="002554E7" w:rsidRDefault="002554E7">
          <w:pPr>
            <w:pStyle w:val="TOC3"/>
            <w:rPr>
              <w:rFonts w:eastAsiaTheme="minorEastAsia"/>
              <w:noProof/>
              <w:kern w:val="2"/>
              <w:sz w:val="24"/>
              <w:szCs w:val="24"/>
              <w:lang w:eastAsia="en-GB"/>
              <w14:ligatures w14:val="standardContextual"/>
            </w:rPr>
          </w:pPr>
          <w:hyperlink w:anchor="_Toc187570426" w:history="1">
            <w:r w:rsidRPr="00FE089A">
              <w:rPr>
                <w:rStyle w:val="Hyperlink"/>
                <w:noProof/>
              </w:rPr>
              <w:t>2.6.1</w:t>
            </w:r>
            <w:r>
              <w:rPr>
                <w:rFonts w:eastAsiaTheme="minorEastAsia"/>
                <w:noProof/>
                <w:kern w:val="2"/>
                <w:sz w:val="24"/>
                <w:szCs w:val="24"/>
                <w:lang w:eastAsia="en-GB"/>
                <w14:ligatures w14:val="standardContextual"/>
              </w:rPr>
              <w:tab/>
            </w:r>
            <w:r w:rsidRPr="00FE089A">
              <w:rPr>
                <w:rStyle w:val="Hyperlink"/>
                <w:noProof/>
              </w:rPr>
              <w:t>Data Privacy and Protection</w:t>
            </w:r>
            <w:r>
              <w:rPr>
                <w:noProof/>
                <w:webHidden/>
              </w:rPr>
              <w:tab/>
            </w:r>
            <w:r>
              <w:rPr>
                <w:noProof/>
                <w:webHidden/>
              </w:rPr>
              <w:fldChar w:fldCharType="begin"/>
            </w:r>
            <w:r>
              <w:rPr>
                <w:noProof/>
                <w:webHidden/>
              </w:rPr>
              <w:instrText xml:space="preserve"> PAGEREF _Toc187570426 \h </w:instrText>
            </w:r>
            <w:r>
              <w:rPr>
                <w:noProof/>
                <w:webHidden/>
              </w:rPr>
            </w:r>
            <w:r>
              <w:rPr>
                <w:noProof/>
                <w:webHidden/>
              </w:rPr>
              <w:fldChar w:fldCharType="separate"/>
            </w:r>
            <w:r>
              <w:rPr>
                <w:noProof/>
                <w:webHidden/>
              </w:rPr>
              <w:t>19</w:t>
            </w:r>
            <w:r>
              <w:rPr>
                <w:noProof/>
                <w:webHidden/>
              </w:rPr>
              <w:fldChar w:fldCharType="end"/>
            </w:r>
          </w:hyperlink>
        </w:p>
        <w:p w14:paraId="5CC7D8BD" w14:textId="7F82F73A" w:rsidR="002554E7" w:rsidRDefault="002554E7">
          <w:pPr>
            <w:pStyle w:val="TOC3"/>
            <w:rPr>
              <w:rFonts w:eastAsiaTheme="minorEastAsia"/>
              <w:noProof/>
              <w:kern w:val="2"/>
              <w:sz w:val="24"/>
              <w:szCs w:val="24"/>
              <w:lang w:eastAsia="en-GB"/>
              <w14:ligatures w14:val="standardContextual"/>
            </w:rPr>
          </w:pPr>
          <w:hyperlink w:anchor="_Toc187570427" w:history="1">
            <w:r w:rsidRPr="00FE089A">
              <w:rPr>
                <w:rStyle w:val="Hyperlink"/>
                <w:noProof/>
              </w:rPr>
              <w:t>2.6.2</w:t>
            </w:r>
            <w:r>
              <w:rPr>
                <w:rFonts w:eastAsiaTheme="minorEastAsia"/>
                <w:noProof/>
                <w:kern w:val="2"/>
                <w:sz w:val="24"/>
                <w:szCs w:val="24"/>
                <w:lang w:eastAsia="en-GB"/>
                <w14:ligatures w14:val="standardContextual"/>
              </w:rPr>
              <w:tab/>
            </w:r>
            <w:r w:rsidRPr="00FE089A">
              <w:rPr>
                <w:rStyle w:val="Hyperlink"/>
                <w:noProof/>
              </w:rPr>
              <w:t>Transparency and Explainability</w:t>
            </w:r>
            <w:r>
              <w:rPr>
                <w:noProof/>
                <w:webHidden/>
              </w:rPr>
              <w:tab/>
            </w:r>
            <w:r>
              <w:rPr>
                <w:noProof/>
                <w:webHidden/>
              </w:rPr>
              <w:fldChar w:fldCharType="begin"/>
            </w:r>
            <w:r>
              <w:rPr>
                <w:noProof/>
                <w:webHidden/>
              </w:rPr>
              <w:instrText xml:space="preserve"> PAGEREF _Toc187570427 \h </w:instrText>
            </w:r>
            <w:r>
              <w:rPr>
                <w:noProof/>
                <w:webHidden/>
              </w:rPr>
            </w:r>
            <w:r>
              <w:rPr>
                <w:noProof/>
                <w:webHidden/>
              </w:rPr>
              <w:fldChar w:fldCharType="separate"/>
            </w:r>
            <w:r>
              <w:rPr>
                <w:noProof/>
                <w:webHidden/>
              </w:rPr>
              <w:t>19</w:t>
            </w:r>
            <w:r>
              <w:rPr>
                <w:noProof/>
                <w:webHidden/>
              </w:rPr>
              <w:fldChar w:fldCharType="end"/>
            </w:r>
          </w:hyperlink>
        </w:p>
        <w:p w14:paraId="79D2B787" w14:textId="6B4E5A34" w:rsidR="002554E7" w:rsidRDefault="002554E7">
          <w:pPr>
            <w:pStyle w:val="TOC2"/>
            <w:rPr>
              <w:rFonts w:eastAsiaTheme="minorEastAsia"/>
              <w:noProof/>
              <w:kern w:val="2"/>
              <w:sz w:val="24"/>
              <w:szCs w:val="24"/>
              <w:lang w:eastAsia="en-GB"/>
              <w14:ligatures w14:val="standardContextual"/>
            </w:rPr>
          </w:pPr>
          <w:hyperlink w:anchor="_Toc187570428" w:history="1">
            <w:r w:rsidRPr="00FE089A">
              <w:rPr>
                <w:rStyle w:val="Hyperlink"/>
                <w:noProof/>
              </w:rPr>
              <w:t>2.7</w:t>
            </w:r>
            <w:r>
              <w:rPr>
                <w:rFonts w:eastAsiaTheme="minorEastAsia"/>
                <w:noProof/>
                <w:kern w:val="2"/>
                <w:sz w:val="24"/>
                <w:szCs w:val="24"/>
                <w:lang w:eastAsia="en-GB"/>
                <w14:ligatures w14:val="standardContextual"/>
              </w:rPr>
              <w:tab/>
            </w:r>
            <w:r w:rsidRPr="00FE089A">
              <w:rPr>
                <w:rStyle w:val="Hyperlink"/>
                <w:noProof/>
              </w:rPr>
              <w:t>Reputational</w:t>
            </w:r>
            <w:r>
              <w:rPr>
                <w:noProof/>
                <w:webHidden/>
              </w:rPr>
              <w:tab/>
            </w:r>
            <w:r>
              <w:rPr>
                <w:noProof/>
                <w:webHidden/>
              </w:rPr>
              <w:fldChar w:fldCharType="begin"/>
            </w:r>
            <w:r>
              <w:rPr>
                <w:noProof/>
                <w:webHidden/>
              </w:rPr>
              <w:instrText xml:space="preserve"> PAGEREF _Toc187570428 \h </w:instrText>
            </w:r>
            <w:r>
              <w:rPr>
                <w:noProof/>
                <w:webHidden/>
              </w:rPr>
            </w:r>
            <w:r>
              <w:rPr>
                <w:noProof/>
                <w:webHidden/>
              </w:rPr>
              <w:fldChar w:fldCharType="separate"/>
            </w:r>
            <w:r>
              <w:rPr>
                <w:noProof/>
                <w:webHidden/>
              </w:rPr>
              <w:t>19</w:t>
            </w:r>
            <w:r>
              <w:rPr>
                <w:noProof/>
                <w:webHidden/>
              </w:rPr>
              <w:fldChar w:fldCharType="end"/>
            </w:r>
          </w:hyperlink>
        </w:p>
        <w:p w14:paraId="23D7B353" w14:textId="651AAE0E" w:rsidR="002554E7" w:rsidRDefault="002554E7">
          <w:pPr>
            <w:pStyle w:val="TOC1"/>
            <w:rPr>
              <w:rFonts w:eastAsiaTheme="minorEastAsia"/>
              <w:noProof/>
              <w:kern w:val="2"/>
              <w:sz w:val="24"/>
              <w:szCs w:val="24"/>
              <w:lang w:eastAsia="en-GB"/>
              <w14:ligatures w14:val="standardContextual"/>
            </w:rPr>
          </w:pPr>
          <w:hyperlink w:anchor="_Toc187570429" w:history="1">
            <w:r w:rsidRPr="00FE089A">
              <w:rPr>
                <w:rStyle w:val="Hyperlink"/>
                <w:noProof/>
              </w:rPr>
              <w:t>3</w:t>
            </w:r>
            <w:r>
              <w:rPr>
                <w:rFonts w:eastAsiaTheme="minorEastAsia"/>
                <w:noProof/>
                <w:kern w:val="2"/>
                <w:sz w:val="24"/>
                <w:szCs w:val="24"/>
                <w:lang w:eastAsia="en-GB"/>
                <w14:ligatures w14:val="standardContextual"/>
              </w:rPr>
              <w:tab/>
            </w:r>
            <w:r w:rsidRPr="00FE089A">
              <w:rPr>
                <w:rStyle w:val="Hyperlink"/>
                <w:noProof/>
              </w:rPr>
              <w:t>Methodology and Planning</w:t>
            </w:r>
            <w:r>
              <w:rPr>
                <w:noProof/>
                <w:webHidden/>
              </w:rPr>
              <w:tab/>
            </w:r>
            <w:r>
              <w:rPr>
                <w:noProof/>
                <w:webHidden/>
              </w:rPr>
              <w:fldChar w:fldCharType="begin"/>
            </w:r>
            <w:r>
              <w:rPr>
                <w:noProof/>
                <w:webHidden/>
              </w:rPr>
              <w:instrText xml:space="preserve"> PAGEREF _Toc187570429 \h </w:instrText>
            </w:r>
            <w:r>
              <w:rPr>
                <w:noProof/>
                <w:webHidden/>
              </w:rPr>
            </w:r>
            <w:r>
              <w:rPr>
                <w:noProof/>
                <w:webHidden/>
              </w:rPr>
              <w:fldChar w:fldCharType="separate"/>
            </w:r>
            <w:r>
              <w:rPr>
                <w:noProof/>
                <w:webHidden/>
              </w:rPr>
              <w:t>21</w:t>
            </w:r>
            <w:r>
              <w:rPr>
                <w:noProof/>
                <w:webHidden/>
              </w:rPr>
              <w:fldChar w:fldCharType="end"/>
            </w:r>
          </w:hyperlink>
        </w:p>
        <w:p w14:paraId="2507459B" w14:textId="1F802A46" w:rsidR="002554E7" w:rsidRDefault="002554E7">
          <w:pPr>
            <w:pStyle w:val="TOC2"/>
            <w:rPr>
              <w:rFonts w:eastAsiaTheme="minorEastAsia"/>
              <w:noProof/>
              <w:kern w:val="2"/>
              <w:sz w:val="24"/>
              <w:szCs w:val="24"/>
              <w:lang w:eastAsia="en-GB"/>
              <w14:ligatures w14:val="standardContextual"/>
            </w:rPr>
          </w:pPr>
          <w:hyperlink w:anchor="_Toc187570430" w:history="1">
            <w:r w:rsidRPr="00FE089A">
              <w:rPr>
                <w:rStyle w:val="Hyperlink"/>
                <w:noProof/>
              </w:rPr>
              <w:t>3.1</w:t>
            </w:r>
            <w:r>
              <w:rPr>
                <w:rFonts w:eastAsiaTheme="minorEastAsia"/>
                <w:noProof/>
                <w:kern w:val="2"/>
                <w:sz w:val="24"/>
                <w:szCs w:val="24"/>
                <w:lang w:eastAsia="en-GB"/>
                <w14:ligatures w14:val="standardContextual"/>
              </w:rPr>
              <w:tab/>
            </w:r>
            <w:r w:rsidRPr="00FE089A">
              <w:rPr>
                <w:rStyle w:val="Hyperlink"/>
                <w:noProof/>
              </w:rPr>
              <w:t>Research Methodology</w:t>
            </w:r>
            <w:r>
              <w:rPr>
                <w:noProof/>
                <w:webHidden/>
              </w:rPr>
              <w:tab/>
            </w:r>
            <w:r>
              <w:rPr>
                <w:noProof/>
                <w:webHidden/>
              </w:rPr>
              <w:fldChar w:fldCharType="begin"/>
            </w:r>
            <w:r>
              <w:rPr>
                <w:noProof/>
                <w:webHidden/>
              </w:rPr>
              <w:instrText xml:space="preserve"> PAGEREF _Toc187570430 \h </w:instrText>
            </w:r>
            <w:r>
              <w:rPr>
                <w:noProof/>
                <w:webHidden/>
              </w:rPr>
            </w:r>
            <w:r>
              <w:rPr>
                <w:noProof/>
                <w:webHidden/>
              </w:rPr>
              <w:fldChar w:fldCharType="separate"/>
            </w:r>
            <w:r>
              <w:rPr>
                <w:noProof/>
                <w:webHidden/>
              </w:rPr>
              <w:t>21</w:t>
            </w:r>
            <w:r>
              <w:rPr>
                <w:noProof/>
                <w:webHidden/>
              </w:rPr>
              <w:fldChar w:fldCharType="end"/>
            </w:r>
          </w:hyperlink>
        </w:p>
        <w:p w14:paraId="2306059B" w14:textId="566F7B8C" w:rsidR="002554E7" w:rsidRDefault="002554E7">
          <w:pPr>
            <w:pStyle w:val="TOC3"/>
            <w:rPr>
              <w:rFonts w:eastAsiaTheme="minorEastAsia"/>
              <w:noProof/>
              <w:kern w:val="2"/>
              <w:sz w:val="24"/>
              <w:szCs w:val="24"/>
              <w:lang w:eastAsia="en-GB"/>
              <w14:ligatures w14:val="standardContextual"/>
            </w:rPr>
          </w:pPr>
          <w:hyperlink w:anchor="_Toc187570431" w:history="1">
            <w:r w:rsidRPr="00FE089A">
              <w:rPr>
                <w:rStyle w:val="Hyperlink"/>
                <w:noProof/>
              </w:rPr>
              <w:t>3.1.1</w:t>
            </w:r>
            <w:r>
              <w:rPr>
                <w:rFonts w:eastAsiaTheme="minorEastAsia"/>
                <w:noProof/>
                <w:kern w:val="2"/>
                <w:sz w:val="24"/>
                <w:szCs w:val="24"/>
                <w:lang w:eastAsia="en-GB"/>
                <w14:ligatures w14:val="standardContextual"/>
              </w:rPr>
              <w:tab/>
            </w:r>
            <w:r w:rsidRPr="00FE089A">
              <w:rPr>
                <w:rStyle w:val="Hyperlink"/>
                <w:noProof/>
              </w:rPr>
              <w:t>Philosophy</w:t>
            </w:r>
            <w:r>
              <w:rPr>
                <w:noProof/>
                <w:webHidden/>
              </w:rPr>
              <w:tab/>
            </w:r>
            <w:r>
              <w:rPr>
                <w:noProof/>
                <w:webHidden/>
              </w:rPr>
              <w:fldChar w:fldCharType="begin"/>
            </w:r>
            <w:r>
              <w:rPr>
                <w:noProof/>
                <w:webHidden/>
              </w:rPr>
              <w:instrText xml:space="preserve"> PAGEREF _Toc187570431 \h </w:instrText>
            </w:r>
            <w:r>
              <w:rPr>
                <w:noProof/>
                <w:webHidden/>
              </w:rPr>
            </w:r>
            <w:r>
              <w:rPr>
                <w:noProof/>
                <w:webHidden/>
              </w:rPr>
              <w:fldChar w:fldCharType="separate"/>
            </w:r>
            <w:r>
              <w:rPr>
                <w:noProof/>
                <w:webHidden/>
              </w:rPr>
              <w:t>22</w:t>
            </w:r>
            <w:r>
              <w:rPr>
                <w:noProof/>
                <w:webHidden/>
              </w:rPr>
              <w:fldChar w:fldCharType="end"/>
            </w:r>
          </w:hyperlink>
        </w:p>
        <w:p w14:paraId="3911CAEC" w14:textId="590426F6" w:rsidR="002554E7" w:rsidRDefault="002554E7">
          <w:pPr>
            <w:pStyle w:val="TOC3"/>
            <w:rPr>
              <w:rFonts w:eastAsiaTheme="minorEastAsia"/>
              <w:noProof/>
              <w:kern w:val="2"/>
              <w:sz w:val="24"/>
              <w:szCs w:val="24"/>
              <w:lang w:eastAsia="en-GB"/>
              <w14:ligatures w14:val="standardContextual"/>
            </w:rPr>
          </w:pPr>
          <w:hyperlink w:anchor="_Toc187570432" w:history="1">
            <w:r w:rsidRPr="00FE089A">
              <w:rPr>
                <w:rStyle w:val="Hyperlink"/>
                <w:noProof/>
              </w:rPr>
              <w:t>3.1.2</w:t>
            </w:r>
            <w:r>
              <w:rPr>
                <w:rFonts w:eastAsiaTheme="minorEastAsia"/>
                <w:noProof/>
                <w:kern w:val="2"/>
                <w:sz w:val="24"/>
                <w:szCs w:val="24"/>
                <w:lang w:eastAsia="en-GB"/>
                <w14:ligatures w14:val="standardContextual"/>
              </w:rPr>
              <w:tab/>
            </w:r>
            <w:r w:rsidRPr="00FE089A">
              <w:rPr>
                <w:rStyle w:val="Hyperlink"/>
                <w:noProof/>
              </w:rPr>
              <w:t>Approach</w:t>
            </w:r>
            <w:r>
              <w:rPr>
                <w:noProof/>
                <w:webHidden/>
              </w:rPr>
              <w:tab/>
            </w:r>
            <w:r>
              <w:rPr>
                <w:noProof/>
                <w:webHidden/>
              </w:rPr>
              <w:fldChar w:fldCharType="begin"/>
            </w:r>
            <w:r>
              <w:rPr>
                <w:noProof/>
                <w:webHidden/>
              </w:rPr>
              <w:instrText xml:space="preserve"> PAGEREF _Toc187570432 \h </w:instrText>
            </w:r>
            <w:r>
              <w:rPr>
                <w:noProof/>
                <w:webHidden/>
              </w:rPr>
            </w:r>
            <w:r>
              <w:rPr>
                <w:noProof/>
                <w:webHidden/>
              </w:rPr>
              <w:fldChar w:fldCharType="separate"/>
            </w:r>
            <w:r>
              <w:rPr>
                <w:noProof/>
                <w:webHidden/>
              </w:rPr>
              <w:t>22</w:t>
            </w:r>
            <w:r>
              <w:rPr>
                <w:noProof/>
                <w:webHidden/>
              </w:rPr>
              <w:fldChar w:fldCharType="end"/>
            </w:r>
          </w:hyperlink>
        </w:p>
        <w:p w14:paraId="7AA2A1BD" w14:textId="567172FE" w:rsidR="002554E7" w:rsidRDefault="002554E7">
          <w:pPr>
            <w:pStyle w:val="TOC3"/>
            <w:rPr>
              <w:rFonts w:eastAsiaTheme="minorEastAsia"/>
              <w:noProof/>
              <w:kern w:val="2"/>
              <w:sz w:val="24"/>
              <w:szCs w:val="24"/>
              <w:lang w:eastAsia="en-GB"/>
              <w14:ligatures w14:val="standardContextual"/>
            </w:rPr>
          </w:pPr>
          <w:hyperlink w:anchor="_Toc187570433" w:history="1">
            <w:r w:rsidRPr="00FE089A">
              <w:rPr>
                <w:rStyle w:val="Hyperlink"/>
                <w:noProof/>
              </w:rPr>
              <w:t>3.1.3</w:t>
            </w:r>
            <w:r>
              <w:rPr>
                <w:rFonts w:eastAsiaTheme="minorEastAsia"/>
                <w:noProof/>
                <w:kern w:val="2"/>
                <w:sz w:val="24"/>
                <w:szCs w:val="24"/>
                <w:lang w:eastAsia="en-GB"/>
                <w14:ligatures w14:val="standardContextual"/>
              </w:rPr>
              <w:tab/>
            </w:r>
            <w:r w:rsidRPr="00FE089A">
              <w:rPr>
                <w:rStyle w:val="Hyperlink"/>
                <w:noProof/>
              </w:rPr>
              <w:t>Method</w:t>
            </w:r>
            <w:r>
              <w:rPr>
                <w:noProof/>
                <w:webHidden/>
              </w:rPr>
              <w:tab/>
            </w:r>
            <w:r>
              <w:rPr>
                <w:noProof/>
                <w:webHidden/>
              </w:rPr>
              <w:fldChar w:fldCharType="begin"/>
            </w:r>
            <w:r>
              <w:rPr>
                <w:noProof/>
                <w:webHidden/>
              </w:rPr>
              <w:instrText xml:space="preserve"> PAGEREF _Toc187570433 \h </w:instrText>
            </w:r>
            <w:r>
              <w:rPr>
                <w:noProof/>
                <w:webHidden/>
              </w:rPr>
            </w:r>
            <w:r>
              <w:rPr>
                <w:noProof/>
                <w:webHidden/>
              </w:rPr>
              <w:fldChar w:fldCharType="separate"/>
            </w:r>
            <w:r>
              <w:rPr>
                <w:noProof/>
                <w:webHidden/>
              </w:rPr>
              <w:t>23</w:t>
            </w:r>
            <w:r>
              <w:rPr>
                <w:noProof/>
                <w:webHidden/>
              </w:rPr>
              <w:fldChar w:fldCharType="end"/>
            </w:r>
          </w:hyperlink>
        </w:p>
        <w:p w14:paraId="4C23BFFA" w14:textId="1625041B" w:rsidR="002554E7" w:rsidRDefault="002554E7">
          <w:pPr>
            <w:pStyle w:val="TOC3"/>
            <w:rPr>
              <w:rFonts w:eastAsiaTheme="minorEastAsia"/>
              <w:noProof/>
              <w:kern w:val="2"/>
              <w:sz w:val="24"/>
              <w:szCs w:val="24"/>
              <w:lang w:eastAsia="en-GB"/>
              <w14:ligatures w14:val="standardContextual"/>
            </w:rPr>
          </w:pPr>
          <w:hyperlink w:anchor="_Toc187570434" w:history="1">
            <w:r w:rsidRPr="00FE089A">
              <w:rPr>
                <w:rStyle w:val="Hyperlink"/>
                <w:noProof/>
              </w:rPr>
              <w:t>3.1.4</w:t>
            </w:r>
            <w:r>
              <w:rPr>
                <w:rFonts w:eastAsiaTheme="minorEastAsia"/>
                <w:noProof/>
                <w:kern w:val="2"/>
                <w:sz w:val="24"/>
                <w:szCs w:val="24"/>
                <w:lang w:eastAsia="en-GB"/>
                <w14:ligatures w14:val="standardContextual"/>
              </w:rPr>
              <w:tab/>
            </w:r>
            <w:r w:rsidRPr="00FE089A">
              <w:rPr>
                <w:rStyle w:val="Hyperlink"/>
                <w:noProof/>
              </w:rPr>
              <w:t>Strategy</w:t>
            </w:r>
            <w:r>
              <w:rPr>
                <w:noProof/>
                <w:webHidden/>
              </w:rPr>
              <w:tab/>
            </w:r>
            <w:r>
              <w:rPr>
                <w:noProof/>
                <w:webHidden/>
              </w:rPr>
              <w:fldChar w:fldCharType="begin"/>
            </w:r>
            <w:r>
              <w:rPr>
                <w:noProof/>
                <w:webHidden/>
              </w:rPr>
              <w:instrText xml:space="preserve"> PAGEREF _Toc187570434 \h </w:instrText>
            </w:r>
            <w:r>
              <w:rPr>
                <w:noProof/>
                <w:webHidden/>
              </w:rPr>
            </w:r>
            <w:r>
              <w:rPr>
                <w:noProof/>
                <w:webHidden/>
              </w:rPr>
              <w:fldChar w:fldCharType="separate"/>
            </w:r>
            <w:r>
              <w:rPr>
                <w:noProof/>
                <w:webHidden/>
              </w:rPr>
              <w:t>23</w:t>
            </w:r>
            <w:r>
              <w:rPr>
                <w:noProof/>
                <w:webHidden/>
              </w:rPr>
              <w:fldChar w:fldCharType="end"/>
            </w:r>
          </w:hyperlink>
        </w:p>
        <w:p w14:paraId="1288BE74" w14:textId="60F6E268" w:rsidR="002554E7" w:rsidRDefault="002554E7">
          <w:pPr>
            <w:pStyle w:val="TOC3"/>
            <w:rPr>
              <w:rFonts w:eastAsiaTheme="minorEastAsia"/>
              <w:noProof/>
              <w:kern w:val="2"/>
              <w:sz w:val="24"/>
              <w:szCs w:val="24"/>
              <w:lang w:eastAsia="en-GB"/>
              <w14:ligatures w14:val="standardContextual"/>
            </w:rPr>
          </w:pPr>
          <w:hyperlink w:anchor="_Toc187570435" w:history="1">
            <w:r w:rsidRPr="00FE089A">
              <w:rPr>
                <w:rStyle w:val="Hyperlink"/>
                <w:noProof/>
              </w:rPr>
              <w:t>3.1.5</w:t>
            </w:r>
            <w:r>
              <w:rPr>
                <w:rFonts w:eastAsiaTheme="minorEastAsia"/>
                <w:noProof/>
                <w:kern w:val="2"/>
                <w:sz w:val="24"/>
                <w:szCs w:val="24"/>
                <w:lang w:eastAsia="en-GB"/>
                <w14:ligatures w14:val="standardContextual"/>
              </w:rPr>
              <w:tab/>
            </w:r>
            <w:r w:rsidRPr="00FE089A">
              <w:rPr>
                <w:rStyle w:val="Hyperlink"/>
                <w:noProof/>
              </w:rPr>
              <w:t>Time Horizon</w:t>
            </w:r>
            <w:r>
              <w:rPr>
                <w:noProof/>
                <w:webHidden/>
              </w:rPr>
              <w:tab/>
            </w:r>
            <w:r>
              <w:rPr>
                <w:noProof/>
                <w:webHidden/>
              </w:rPr>
              <w:fldChar w:fldCharType="begin"/>
            </w:r>
            <w:r>
              <w:rPr>
                <w:noProof/>
                <w:webHidden/>
              </w:rPr>
              <w:instrText xml:space="preserve"> PAGEREF _Toc187570435 \h </w:instrText>
            </w:r>
            <w:r>
              <w:rPr>
                <w:noProof/>
                <w:webHidden/>
              </w:rPr>
            </w:r>
            <w:r>
              <w:rPr>
                <w:noProof/>
                <w:webHidden/>
              </w:rPr>
              <w:fldChar w:fldCharType="separate"/>
            </w:r>
            <w:r>
              <w:rPr>
                <w:noProof/>
                <w:webHidden/>
              </w:rPr>
              <w:t>24</w:t>
            </w:r>
            <w:r>
              <w:rPr>
                <w:noProof/>
                <w:webHidden/>
              </w:rPr>
              <w:fldChar w:fldCharType="end"/>
            </w:r>
          </w:hyperlink>
        </w:p>
        <w:p w14:paraId="22FF1972" w14:textId="050585DA" w:rsidR="002554E7" w:rsidRDefault="002554E7">
          <w:pPr>
            <w:pStyle w:val="TOC3"/>
            <w:rPr>
              <w:rFonts w:eastAsiaTheme="minorEastAsia"/>
              <w:noProof/>
              <w:kern w:val="2"/>
              <w:sz w:val="24"/>
              <w:szCs w:val="24"/>
              <w:lang w:eastAsia="en-GB"/>
              <w14:ligatures w14:val="standardContextual"/>
            </w:rPr>
          </w:pPr>
          <w:hyperlink w:anchor="_Toc187570436" w:history="1">
            <w:r w:rsidRPr="00FE089A">
              <w:rPr>
                <w:rStyle w:val="Hyperlink"/>
                <w:noProof/>
              </w:rPr>
              <w:t>3.1.6</w:t>
            </w:r>
            <w:r>
              <w:rPr>
                <w:rFonts w:eastAsiaTheme="minorEastAsia"/>
                <w:noProof/>
                <w:kern w:val="2"/>
                <w:sz w:val="24"/>
                <w:szCs w:val="24"/>
                <w:lang w:eastAsia="en-GB"/>
                <w14:ligatures w14:val="standardContextual"/>
              </w:rPr>
              <w:tab/>
            </w:r>
            <w:r w:rsidRPr="00FE089A">
              <w:rPr>
                <w:rStyle w:val="Hyperlink"/>
                <w:noProof/>
              </w:rPr>
              <w:t>Techniques and Procedures</w:t>
            </w:r>
            <w:r>
              <w:rPr>
                <w:noProof/>
                <w:webHidden/>
              </w:rPr>
              <w:tab/>
            </w:r>
            <w:r>
              <w:rPr>
                <w:noProof/>
                <w:webHidden/>
              </w:rPr>
              <w:fldChar w:fldCharType="begin"/>
            </w:r>
            <w:r>
              <w:rPr>
                <w:noProof/>
                <w:webHidden/>
              </w:rPr>
              <w:instrText xml:space="preserve"> PAGEREF _Toc187570436 \h </w:instrText>
            </w:r>
            <w:r>
              <w:rPr>
                <w:noProof/>
                <w:webHidden/>
              </w:rPr>
            </w:r>
            <w:r>
              <w:rPr>
                <w:noProof/>
                <w:webHidden/>
              </w:rPr>
              <w:fldChar w:fldCharType="separate"/>
            </w:r>
            <w:r>
              <w:rPr>
                <w:noProof/>
                <w:webHidden/>
              </w:rPr>
              <w:t>24</w:t>
            </w:r>
            <w:r>
              <w:rPr>
                <w:noProof/>
                <w:webHidden/>
              </w:rPr>
              <w:fldChar w:fldCharType="end"/>
            </w:r>
          </w:hyperlink>
        </w:p>
        <w:p w14:paraId="2F7FF1D2" w14:textId="355F21F1" w:rsidR="002554E7" w:rsidRDefault="002554E7">
          <w:pPr>
            <w:pStyle w:val="TOC2"/>
            <w:rPr>
              <w:rFonts w:eastAsiaTheme="minorEastAsia"/>
              <w:noProof/>
              <w:kern w:val="2"/>
              <w:sz w:val="24"/>
              <w:szCs w:val="24"/>
              <w:lang w:eastAsia="en-GB"/>
              <w14:ligatures w14:val="standardContextual"/>
            </w:rPr>
          </w:pPr>
          <w:hyperlink w:anchor="_Toc187570437" w:history="1">
            <w:r w:rsidRPr="00FE089A">
              <w:rPr>
                <w:rStyle w:val="Hyperlink"/>
                <w:noProof/>
              </w:rPr>
              <w:t>3.2</w:t>
            </w:r>
            <w:r>
              <w:rPr>
                <w:rFonts w:eastAsiaTheme="minorEastAsia"/>
                <w:noProof/>
                <w:kern w:val="2"/>
                <w:sz w:val="24"/>
                <w:szCs w:val="24"/>
                <w:lang w:eastAsia="en-GB"/>
                <w14:ligatures w14:val="standardContextual"/>
              </w:rPr>
              <w:tab/>
            </w:r>
            <w:r w:rsidRPr="00FE089A">
              <w:rPr>
                <w:rStyle w:val="Hyperlink"/>
                <w:noProof/>
              </w:rPr>
              <w:t>Planning and Resources</w:t>
            </w:r>
            <w:r>
              <w:rPr>
                <w:noProof/>
                <w:webHidden/>
              </w:rPr>
              <w:tab/>
            </w:r>
            <w:r>
              <w:rPr>
                <w:noProof/>
                <w:webHidden/>
              </w:rPr>
              <w:fldChar w:fldCharType="begin"/>
            </w:r>
            <w:r>
              <w:rPr>
                <w:noProof/>
                <w:webHidden/>
              </w:rPr>
              <w:instrText xml:space="preserve"> PAGEREF _Toc187570437 \h </w:instrText>
            </w:r>
            <w:r>
              <w:rPr>
                <w:noProof/>
                <w:webHidden/>
              </w:rPr>
            </w:r>
            <w:r>
              <w:rPr>
                <w:noProof/>
                <w:webHidden/>
              </w:rPr>
              <w:fldChar w:fldCharType="separate"/>
            </w:r>
            <w:r>
              <w:rPr>
                <w:noProof/>
                <w:webHidden/>
              </w:rPr>
              <w:t>25</w:t>
            </w:r>
            <w:r>
              <w:rPr>
                <w:noProof/>
                <w:webHidden/>
              </w:rPr>
              <w:fldChar w:fldCharType="end"/>
            </w:r>
          </w:hyperlink>
        </w:p>
        <w:p w14:paraId="5A6CE319" w14:textId="0AAB8935" w:rsidR="002554E7" w:rsidRDefault="002554E7">
          <w:pPr>
            <w:pStyle w:val="TOC3"/>
            <w:rPr>
              <w:rFonts w:eastAsiaTheme="minorEastAsia"/>
              <w:noProof/>
              <w:kern w:val="2"/>
              <w:sz w:val="24"/>
              <w:szCs w:val="24"/>
              <w:lang w:eastAsia="en-GB"/>
              <w14:ligatures w14:val="standardContextual"/>
            </w:rPr>
          </w:pPr>
          <w:hyperlink w:anchor="_Toc187570438" w:history="1">
            <w:r w:rsidRPr="00FE089A">
              <w:rPr>
                <w:rStyle w:val="Hyperlink"/>
                <w:noProof/>
              </w:rPr>
              <w:t>3.2.1</w:t>
            </w:r>
            <w:r>
              <w:rPr>
                <w:rFonts w:eastAsiaTheme="minorEastAsia"/>
                <w:noProof/>
                <w:kern w:val="2"/>
                <w:sz w:val="24"/>
                <w:szCs w:val="24"/>
                <w:lang w:eastAsia="en-GB"/>
                <w14:ligatures w14:val="standardContextual"/>
              </w:rPr>
              <w:tab/>
            </w:r>
            <w:r w:rsidRPr="00FE089A">
              <w:rPr>
                <w:rStyle w:val="Hyperlink"/>
                <w:noProof/>
              </w:rPr>
              <w:t>Project plan</w:t>
            </w:r>
            <w:r>
              <w:rPr>
                <w:noProof/>
                <w:webHidden/>
              </w:rPr>
              <w:tab/>
            </w:r>
            <w:r>
              <w:rPr>
                <w:noProof/>
                <w:webHidden/>
              </w:rPr>
              <w:fldChar w:fldCharType="begin"/>
            </w:r>
            <w:r>
              <w:rPr>
                <w:noProof/>
                <w:webHidden/>
              </w:rPr>
              <w:instrText xml:space="preserve"> PAGEREF _Toc187570438 \h </w:instrText>
            </w:r>
            <w:r>
              <w:rPr>
                <w:noProof/>
                <w:webHidden/>
              </w:rPr>
            </w:r>
            <w:r>
              <w:rPr>
                <w:noProof/>
                <w:webHidden/>
              </w:rPr>
              <w:fldChar w:fldCharType="separate"/>
            </w:r>
            <w:r>
              <w:rPr>
                <w:noProof/>
                <w:webHidden/>
              </w:rPr>
              <w:t>25</w:t>
            </w:r>
            <w:r>
              <w:rPr>
                <w:noProof/>
                <w:webHidden/>
              </w:rPr>
              <w:fldChar w:fldCharType="end"/>
            </w:r>
          </w:hyperlink>
        </w:p>
        <w:p w14:paraId="1E511FCF" w14:textId="5ADFFC25" w:rsidR="002554E7" w:rsidRDefault="002554E7">
          <w:pPr>
            <w:pStyle w:val="TOC3"/>
            <w:rPr>
              <w:rFonts w:eastAsiaTheme="minorEastAsia"/>
              <w:noProof/>
              <w:kern w:val="2"/>
              <w:sz w:val="24"/>
              <w:szCs w:val="24"/>
              <w:lang w:eastAsia="en-GB"/>
              <w14:ligatures w14:val="standardContextual"/>
            </w:rPr>
          </w:pPr>
          <w:hyperlink w:anchor="_Toc187570439" w:history="1">
            <w:r w:rsidRPr="00FE089A">
              <w:rPr>
                <w:rStyle w:val="Hyperlink"/>
                <w:noProof/>
              </w:rPr>
              <w:t>3.2.2</w:t>
            </w:r>
            <w:r>
              <w:rPr>
                <w:rFonts w:eastAsiaTheme="minorEastAsia"/>
                <w:noProof/>
                <w:kern w:val="2"/>
                <w:sz w:val="24"/>
                <w:szCs w:val="24"/>
                <w:lang w:eastAsia="en-GB"/>
                <w14:ligatures w14:val="standardContextual"/>
              </w:rPr>
              <w:tab/>
            </w:r>
            <w:r w:rsidRPr="00FE089A">
              <w:rPr>
                <w:rStyle w:val="Hyperlink"/>
                <w:noProof/>
              </w:rPr>
              <w:t>Resourcing</w:t>
            </w:r>
            <w:r>
              <w:rPr>
                <w:noProof/>
                <w:webHidden/>
              </w:rPr>
              <w:tab/>
            </w:r>
            <w:r>
              <w:rPr>
                <w:noProof/>
                <w:webHidden/>
              </w:rPr>
              <w:fldChar w:fldCharType="begin"/>
            </w:r>
            <w:r>
              <w:rPr>
                <w:noProof/>
                <w:webHidden/>
              </w:rPr>
              <w:instrText xml:space="preserve"> PAGEREF _Toc187570439 \h </w:instrText>
            </w:r>
            <w:r>
              <w:rPr>
                <w:noProof/>
                <w:webHidden/>
              </w:rPr>
            </w:r>
            <w:r>
              <w:rPr>
                <w:noProof/>
                <w:webHidden/>
              </w:rPr>
              <w:fldChar w:fldCharType="separate"/>
            </w:r>
            <w:r>
              <w:rPr>
                <w:noProof/>
                <w:webHidden/>
              </w:rPr>
              <w:t>25</w:t>
            </w:r>
            <w:r>
              <w:rPr>
                <w:noProof/>
                <w:webHidden/>
              </w:rPr>
              <w:fldChar w:fldCharType="end"/>
            </w:r>
          </w:hyperlink>
        </w:p>
        <w:p w14:paraId="293E06FE" w14:textId="3B0DF8F6" w:rsidR="002554E7" w:rsidRDefault="002554E7">
          <w:pPr>
            <w:pStyle w:val="TOC3"/>
            <w:rPr>
              <w:rFonts w:eastAsiaTheme="minorEastAsia"/>
              <w:noProof/>
              <w:kern w:val="2"/>
              <w:sz w:val="24"/>
              <w:szCs w:val="24"/>
              <w:lang w:eastAsia="en-GB"/>
              <w14:ligatures w14:val="standardContextual"/>
            </w:rPr>
          </w:pPr>
          <w:hyperlink w:anchor="_Toc187570440" w:history="1">
            <w:r w:rsidRPr="00FE089A">
              <w:rPr>
                <w:rStyle w:val="Hyperlink"/>
                <w:noProof/>
              </w:rPr>
              <w:t>3.2.3</w:t>
            </w:r>
            <w:r>
              <w:rPr>
                <w:rFonts w:eastAsiaTheme="minorEastAsia"/>
                <w:noProof/>
                <w:kern w:val="2"/>
                <w:sz w:val="24"/>
                <w:szCs w:val="24"/>
                <w:lang w:eastAsia="en-GB"/>
                <w14:ligatures w14:val="standardContextual"/>
              </w:rPr>
              <w:tab/>
            </w:r>
            <w:r w:rsidRPr="00FE089A">
              <w:rPr>
                <w:rStyle w:val="Hyperlink"/>
                <w:noProof/>
              </w:rPr>
              <w:t>Project funding</w:t>
            </w:r>
            <w:r>
              <w:rPr>
                <w:noProof/>
                <w:webHidden/>
              </w:rPr>
              <w:tab/>
            </w:r>
            <w:r>
              <w:rPr>
                <w:noProof/>
                <w:webHidden/>
              </w:rPr>
              <w:fldChar w:fldCharType="begin"/>
            </w:r>
            <w:r>
              <w:rPr>
                <w:noProof/>
                <w:webHidden/>
              </w:rPr>
              <w:instrText xml:space="preserve"> PAGEREF _Toc187570440 \h </w:instrText>
            </w:r>
            <w:r>
              <w:rPr>
                <w:noProof/>
                <w:webHidden/>
              </w:rPr>
            </w:r>
            <w:r>
              <w:rPr>
                <w:noProof/>
                <w:webHidden/>
              </w:rPr>
              <w:fldChar w:fldCharType="separate"/>
            </w:r>
            <w:r>
              <w:rPr>
                <w:noProof/>
                <w:webHidden/>
              </w:rPr>
              <w:t>26</w:t>
            </w:r>
            <w:r>
              <w:rPr>
                <w:noProof/>
                <w:webHidden/>
              </w:rPr>
              <w:fldChar w:fldCharType="end"/>
            </w:r>
          </w:hyperlink>
        </w:p>
        <w:p w14:paraId="4B9EF9FE" w14:textId="5397CE2D" w:rsidR="002554E7" w:rsidRDefault="002554E7">
          <w:pPr>
            <w:pStyle w:val="TOC3"/>
            <w:rPr>
              <w:rFonts w:eastAsiaTheme="minorEastAsia"/>
              <w:noProof/>
              <w:kern w:val="2"/>
              <w:sz w:val="24"/>
              <w:szCs w:val="24"/>
              <w:lang w:eastAsia="en-GB"/>
              <w14:ligatures w14:val="standardContextual"/>
            </w:rPr>
          </w:pPr>
          <w:hyperlink w:anchor="_Toc187570441" w:history="1">
            <w:r w:rsidRPr="00FE089A">
              <w:rPr>
                <w:rStyle w:val="Hyperlink"/>
                <w:noProof/>
              </w:rPr>
              <w:t>3.2.4</w:t>
            </w:r>
            <w:r>
              <w:rPr>
                <w:rFonts w:eastAsiaTheme="minorEastAsia"/>
                <w:noProof/>
                <w:kern w:val="2"/>
                <w:sz w:val="24"/>
                <w:szCs w:val="24"/>
                <w:lang w:eastAsia="en-GB"/>
                <w14:ligatures w14:val="standardContextual"/>
              </w:rPr>
              <w:tab/>
            </w:r>
            <w:r w:rsidRPr="00FE089A">
              <w:rPr>
                <w:rStyle w:val="Hyperlink"/>
                <w:noProof/>
              </w:rPr>
              <w:t>Contingency Plan</w:t>
            </w:r>
            <w:r>
              <w:rPr>
                <w:noProof/>
                <w:webHidden/>
              </w:rPr>
              <w:tab/>
            </w:r>
            <w:r>
              <w:rPr>
                <w:noProof/>
                <w:webHidden/>
              </w:rPr>
              <w:fldChar w:fldCharType="begin"/>
            </w:r>
            <w:r>
              <w:rPr>
                <w:noProof/>
                <w:webHidden/>
              </w:rPr>
              <w:instrText xml:space="preserve"> PAGEREF _Toc187570441 \h </w:instrText>
            </w:r>
            <w:r>
              <w:rPr>
                <w:noProof/>
                <w:webHidden/>
              </w:rPr>
            </w:r>
            <w:r>
              <w:rPr>
                <w:noProof/>
                <w:webHidden/>
              </w:rPr>
              <w:fldChar w:fldCharType="separate"/>
            </w:r>
            <w:r>
              <w:rPr>
                <w:noProof/>
                <w:webHidden/>
              </w:rPr>
              <w:t>26</w:t>
            </w:r>
            <w:r>
              <w:rPr>
                <w:noProof/>
                <w:webHidden/>
              </w:rPr>
              <w:fldChar w:fldCharType="end"/>
            </w:r>
          </w:hyperlink>
        </w:p>
        <w:p w14:paraId="2CE95633" w14:textId="7C2C91F6" w:rsidR="002554E7" w:rsidRDefault="002554E7">
          <w:pPr>
            <w:pStyle w:val="TOC1"/>
            <w:rPr>
              <w:rFonts w:eastAsiaTheme="minorEastAsia"/>
              <w:noProof/>
              <w:kern w:val="2"/>
              <w:sz w:val="24"/>
              <w:szCs w:val="24"/>
              <w:lang w:eastAsia="en-GB"/>
              <w14:ligatures w14:val="standardContextual"/>
            </w:rPr>
          </w:pPr>
          <w:hyperlink w:anchor="_Toc187570442" w:history="1">
            <w:r w:rsidRPr="00FE089A">
              <w:rPr>
                <w:rStyle w:val="Hyperlink"/>
                <w:noProof/>
              </w:rPr>
              <w:t>4</w:t>
            </w:r>
            <w:r>
              <w:rPr>
                <w:rFonts w:eastAsiaTheme="minorEastAsia"/>
                <w:noProof/>
                <w:kern w:val="2"/>
                <w:sz w:val="24"/>
                <w:szCs w:val="24"/>
                <w:lang w:eastAsia="en-GB"/>
                <w14:ligatures w14:val="standardContextual"/>
              </w:rPr>
              <w:tab/>
            </w:r>
            <w:r w:rsidRPr="00FE089A">
              <w:rPr>
                <w:rStyle w:val="Hyperlink"/>
                <w:noProof/>
              </w:rPr>
              <w:t>Design and Implementation</w:t>
            </w:r>
            <w:r>
              <w:rPr>
                <w:noProof/>
                <w:webHidden/>
              </w:rPr>
              <w:tab/>
            </w:r>
            <w:r>
              <w:rPr>
                <w:noProof/>
                <w:webHidden/>
              </w:rPr>
              <w:fldChar w:fldCharType="begin"/>
            </w:r>
            <w:r>
              <w:rPr>
                <w:noProof/>
                <w:webHidden/>
              </w:rPr>
              <w:instrText xml:space="preserve"> PAGEREF _Toc187570442 \h </w:instrText>
            </w:r>
            <w:r>
              <w:rPr>
                <w:noProof/>
                <w:webHidden/>
              </w:rPr>
            </w:r>
            <w:r>
              <w:rPr>
                <w:noProof/>
                <w:webHidden/>
              </w:rPr>
              <w:fldChar w:fldCharType="separate"/>
            </w:r>
            <w:r>
              <w:rPr>
                <w:noProof/>
                <w:webHidden/>
              </w:rPr>
              <w:t>29</w:t>
            </w:r>
            <w:r>
              <w:rPr>
                <w:noProof/>
                <w:webHidden/>
              </w:rPr>
              <w:fldChar w:fldCharType="end"/>
            </w:r>
          </w:hyperlink>
        </w:p>
        <w:p w14:paraId="0E9C9C9A" w14:textId="5A6801D3" w:rsidR="002554E7" w:rsidRDefault="002554E7">
          <w:pPr>
            <w:pStyle w:val="TOC2"/>
            <w:rPr>
              <w:rFonts w:eastAsiaTheme="minorEastAsia"/>
              <w:noProof/>
              <w:kern w:val="2"/>
              <w:sz w:val="24"/>
              <w:szCs w:val="24"/>
              <w:lang w:eastAsia="en-GB"/>
              <w14:ligatures w14:val="standardContextual"/>
            </w:rPr>
          </w:pPr>
          <w:hyperlink w:anchor="_Toc187570443" w:history="1">
            <w:r w:rsidRPr="00FE089A">
              <w:rPr>
                <w:rStyle w:val="Hyperlink"/>
                <w:noProof/>
              </w:rPr>
              <w:t>4.1</w:t>
            </w:r>
            <w:r>
              <w:rPr>
                <w:rFonts w:eastAsiaTheme="minorEastAsia"/>
                <w:noProof/>
                <w:kern w:val="2"/>
                <w:sz w:val="24"/>
                <w:szCs w:val="24"/>
                <w:lang w:eastAsia="en-GB"/>
                <w14:ligatures w14:val="standardContextual"/>
              </w:rPr>
              <w:tab/>
            </w:r>
            <w:r w:rsidRPr="00FE089A">
              <w:rPr>
                <w:rStyle w:val="Hyperlink"/>
                <w:noProof/>
              </w:rPr>
              <w:t>Scope</w:t>
            </w:r>
            <w:r>
              <w:rPr>
                <w:noProof/>
                <w:webHidden/>
              </w:rPr>
              <w:tab/>
            </w:r>
            <w:r>
              <w:rPr>
                <w:noProof/>
                <w:webHidden/>
              </w:rPr>
              <w:fldChar w:fldCharType="begin"/>
            </w:r>
            <w:r>
              <w:rPr>
                <w:noProof/>
                <w:webHidden/>
              </w:rPr>
              <w:instrText xml:space="preserve"> PAGEREF _Toc187570443 \h </w:instrText>
            </w:r>
            <w:r>
              <w:rPr>
                <w:noProof/>
                <w:webHidden/>
              </w:rPr>
            </w:r>
            <w:r>
              <w:rPr>
                <w:noProof/>
                <w:webHidden/>
              </w:rPr>
              <w:fldChar w:fldCharType="separate"/>
            </w:r>
            <w:r>
              <w:rPr>
                <w:noProof/>
                <w:webHidden/>
              </w:rPr>
              <w:t>29</w:t>
            </w:r>
            <w:r>
              <w:rPr>
                <w:noProof/>
                <w:webHidden/>
              </w:rPr>
              <w:fldChar w:fldCharType="end"/>
            </w:r>
          </w:hyperlink>
        </w:p>
        <w:p w14:paraId="29306AA8" w14:textId="1CBA992F" w:rsidR="002554E7" w:rsidRDefault="002554E7">
          <w:pPr>
            <w:pStyle w:val="TOC2"/>
            <w:rPr>
              <w:rFonts w:eastAsiaTheme="minorEastAsia"/>
              <w:noProof/>
              <w:kern w:val="2"/>
              <w:sz w:val="24"/>
              <w:szCs w:val="24"/>
              <w:lang w:eastAsia="en-GB"/>
              <w14:ligatures w14:val="standardContextual"/>
            </w:rPr>
          </w:pPr>
          <w:hyperlink w:anchor="_Toc187570444" w:history="1">
            <w:r w:rsidRPr="00FE089A">
              <w:rPr>
                <w:rStyle w:val="Hyperlink"/>
                <w:noProof/>
              </w:rPr>
              <w:t>4.2</w:t>
            </w:r>
            <w:r>
              <w:rPr>
                <w:rFonts w:eastAsiaTheme="minorEastAsia"/>
                <w:noProof/>
                <w:kern w:val="2"/>
                <w:sz w:val="24"/>
                <w:szCs w:val="24"/>
                <w:lang w:eastAsia="en-GB"/>
                <w14:ligatures w14:val="standardContextual"/>
              </w:rPr>
              <w:tab/>
            </w:r>
            <w:r w:rsidRPr="00FE089A">
              <w:rPr>
                <w:rStyle w:val="Hyperlink"/>
                <w:noProof/>
              </w:rPr>
              <w:t>Purpose</w:t>
            </w:r>
            <w:r>
              <w:rPr>
                <w:noProof/>
                <w:webHidden/>
              </w:rPr>
              <w:tab/>
            </w:r>
            <w:r>
              <w:rPr>
                <w:noProof/>
                <w:webHidden/>
              </w:rPr>
              <w:fldChar w:fldCharType="begin"/>
            </w:r>
            <w:r>
              <w:rPr>
                <w:noProof/>
                <w:webHidden/>
              </w:rPr>
              <w:instrText xml:space="preserve"> PAGEREF _Toc187570444 \h </w:instrText>
            </w:r>
            <w:r>
              <w:rPr>
                <w:noProof/>
                <w:webHidden/>
              </w:rPr>
            </w:r>
            <w:r>
              <w:rPr>
                <w:noProof/>
                <w:webHidden/>
              </w:rPr>
              <w:fldChar w:fldCharType="separate"/>
            </w:r>
            <w:r>
              <w:rPr>
                <w:noProof/>
                <w:webHidden/>
              </w:rPr>
              <w:t>30</w:t>
            </w:r>
            <w:r>
              <w:rPr>
                <w:noProof/>
                <w:webHidden/>
              </w:rPr>
              <w:fldChar w:fldCharType="end"/>
            </w:r>
          </w:hyperlink>
        </w:p>
        <w:p w14:paraId="4178770A" w14:textId="4EC7226B" w:rsidR="002554E7" w:rsidRDefault="002554E7">
          <w:pPr>
            <w:pStyle w:val="TOC2"/>
            <w:rPr>
              <w:rFonts w:eastAsiaTheme="minorEastAsia"/>
              <w:noProof/>
              <w:kern w:val="2"/>
              <w:sz w:val="24"/>
              <w:szCs w:val="24"/>
              <w:lang w:eastAsia="en-GB"/>
              <w14:ligatures w14:val="standardContextual"/>
            </w:rPr>
          </w:pPr>
          <w:hyperlink w:anchor="_Toc187570445" w:history="1">
            <w:r w:rsidRPr="00FE089A">
              <w:rPr>
                <w:rStyle w:val="Hyperlink"/>
                <w:noProof/>
              </w:rPr>
              <w:t>4.3</w:t>
            </w:r>
            <w:r>
              <w:rPr>
                <w:rFonts w:eastAsiaTheme="minorEastAsia"/>
                <w:noProof/>
                <w:kern w:val="2"/>
                <w:sz w:val="24"/>
                <w:szCs w:val="24"/>
                <w:lang w:eastAsia="en-GB"/>
                <w14:ligatures w14:val="standardContextual"/>
              </w:rPr>
              <w:tab/>
            </w:r>
            <w:r w:rsidRPr="00FE089A">
              <w:rPr>
                <w:rStyle w:val="Hyperlink"/>
                <w:noProof/>
              </w:rPr>
              <w:t>Design</w:t>
            </w:r>
            <w:r>
              <w:rPr>
                <w:noProof/>
                <w:webHidden/>
              </w:rPr>
              <w:tab/>
            </w:r>
            <w:r>
              <w:rPr>
                <w:noProof/>
                <w:webHidden/>
              </w:rPr>
              <w:fldChar w:fldCharType="begin"/>
            </w:r>
            <w:r>
              <w:rPr>
                <w:noProof/>
                <w:webHidden/>
              </w:rPr>
              <w:instrText xml:space="preserve"> PAGEREF _Toc187570445 \h </w:instrText>
            </w:r>
            <w:r>
              <w:rPr>
                <w:noProof/>
                <w:webHidden/>
              </w:rPr>
            </w:r>
            <w:r>
              <w:rPr>
                <w:noProof/>
                <w:webHidden/>
              </w:rPr>
              <w:fldChar w:fldCharType="separate"/>
            </w:r>
            <w:r>
              <w:rPr>
                <w:noProof/>
                <w:webHidden/>
              </w:rPr>
              <w:t>30</w:t>
            </w:r>
            <w:r>
              <w:rPr>
                <w:noProof/>
                <w:webHidden/>
              </w:rPr>
              <w:fldChar w:fldCharType="end"/>
            </w:r>
          </w:hyperlink>
        </w:p>
        <w:p w14:paraId="457B8377" w14:textId="40CA56E0" w:rsidR="002554E7" w:rsidRDefault="002554E7">
          <w:pPr>
            <w:pStyle w:val="TOC3"/>
            <w:rPr>
              <w:rFonts w:eastAsiaTheme="minorEastAsia"/>
              <w:noProof/>
              <w:kern w:val="2"/>
              <w:sz w:val="24"/>
              <w:szCs w:val="24"/>
              <w:lang w:eastAsia="en-GB"/>
              <w14:ligatures w14:val="standardContextual"/>
            </w:rPr>
          </w:pPr>
          <w:hyperlink w:anchor="_Toc187570446" w:history="1">
            <w:r w:rsidRPr="00FE089A">
              <w:rPr>
                <w:rStyle w:val="Hyperlink"/>
                <w:noProof/>
              </w:rPr>
              <w:t>4.3.1</w:t>
            </w:r>
            <w:r>
              <w:rPr>
                <w:rFonts w:eastAsiaTheme="minorEastAsia"/>
                <w:noProof/>
                <w:kern w:val="2"/>
                <w:sz w:val="24"/>
                <w:szCs w:val="24"/>
                <w:lang w:eastAsia="en-GB"/>
                <w14:ligatures w14:val="standardContextual"/>
              </w:rPr>
              <w:tab/>
            </w:r>
            <w:r w:rsidRPr="00FE089A">
              <w:rPr>
                <w:rStyle w:val="Hyperlink"/>
                <w:noProof/>
              </w:rPr>
              <w:t>Data Governance and Access Control</w:t>
            </w:r>
            <w:r>
              <w:rPr>
                <w:noProof/>
                <w:webHidden/>
              </w:rPr>
              <w:tab/>
            </w:r>
            <w:r>
              <w:rPr>
                <w:noProof/>
                <w:webHidden/>
              </w:rPr>
              <w:fldChar w:fldCharType="begin"/>
            </w:r>
            <w:r>
              <w:rPr>
                <w:noProof/>
                <w:webHidden/>
              </w:rPr>
              <w:instrText xml:space="preserve"> PAGEREF _Toc187570446 \h </w:instrText>
            </w:r>
            <w:r>
              <w:rPr>
                <w:noProof/>
                <w:webHidden/>
              </w:rPr>
            </w:r>
            <w:r>
              <w:rPr>
                <w:noProof/>
                <w:webHidden/>
              </w:rPr>
              <w:fldChar w:fldCharType="separate"/>
            </w:r>
            <w:r>
              <w:rPr>
                <w:noProof/>
                <w:webHidden/>
              </w:rPr>
              <w:t>31</w:t>
            </w:r>
            <w:r>
              <w:rPr>
                <w:noProof/>
                <w:webHidden/>
              </w:rPr>
              <w:fldChar w:fldCharType="end"/>
            </w:r>
          </w:hyperlink>
        </w:p>
        <w:p w14:paraId="2E6F34FD" w14:textId="22E88660" w:rsidR="002554E7" w:rsidRDefault="002554E7">
          <w:pPr>
            <w:pStyle w:val="TOC3"/>
            <w:rPr>
              <w:rFonts w:eastAsiaTheme="minorEastAsia"/>
              <w:noProof/>
              <w:kern w:val="2"/>
              <w:sz w:val="24"/>
              <w:szCs w:val="24"/>
              <w:lang w:eastAsia="en-GB"/>
              <w14:ligatures w14:val="standardContextual"/>
            </w:rPr>
          </w:pPr>
          <w:hyperlink w:anchor="_Toc187570447" w:history="1">
            <w:r w:rsidRPr="00FE089A">
              <w:rPr>
                <w:rStyle w:val="Hyperlink"/>
                <w:noProof/>
              </w:rPr>
              <w:t>4.3.2</w:t>
            </w:r>
            <w:r>
              <w:rPr>
                <w:rFonts w:eastAsiaTheme="minorEastAsia"/>
                <w:noProof/>
                <w:kern w:val="2"/>
                <w:sz w:val="24"/>
                <w:szCs w:val="24"/>
                <w:lang w:eastAsia="en-GB"/>
                <w14:ligatures w14:val="standardContextual"/>
              </w:rPr>
              <w:tab/>
            </w:r>
            <w:r w:rsidRPr="00FE089A">
              <w:rPr>
                <w:rStyle w:val="Hyperlink"/>
                <w:noProof/>
              </w:rPr>
              <w:t>Phishing</w:t>
            </w:r>
            <w:r>
              <w:rPr>
                <w:noProof/>
                <w:webHidden/>
              </w:rPr>
              <w:tab/>
            </w:r>
            <w:r>
              <w:rPr>
                <w:noProof/>
                <w:webHidden/>
              </w:rPr>
              <w:fldChar w:fldCharType="begin"/>
            </w:r>
            <w:r>
              <w:rPr>
                <w:noProof/>
                <w:webHidden/>
              </w:rPr>
              <w:instrText xml:space="preserve"> PAGEREF _Toc187570447 \h </w:instrText>
            </w:r>
            <w:r>
              <w:rPr>
                <w:noProof/>
                <w:webHidden/>
              </w:rPr>
            </w:r>
            <w:r>
              <w:rPr>
                <w:noProof/>
                <w:webHidden/>
              </w:rPr>
              <w:fldChar w:fldCharType="separate"/>
            </w:r>
            <w:r>
              <w:rPr>
                <w:noProof/>
                <w:webHidden/>
              </w:rPr>
              <w:t>31</w:t>
            </w:r>
            <w:r>
              <w:rPr>
                <w:noProof/>
                <w:webHidden/>
              </w:rPr>
              <w:fldChar w:fldCharType="end"/>
            </w:r>
          </w:hyperlink>
        </w:p>
        <w:p w14:paraId="7B508FB2" w14:textId="10DB9810" w:rsidR="002554E7" w:rsidRDefault="002554E7">
          <w:pPr>
            <w:pStyle w:val="TOC3"/>
            <w:rPr>
              <w:rFonts w:eastAsiaTheme="minorEastAsia"/>
              <w:noProof/>
              <w:kern w:val="2"/>
              <w:sz w:val="24"/>
              <w:szCs w:val="24"/>
              <w:lang w:eastAsia="en-GB"/>
              <w14:ligatures w14:val="standardContextual"/>
            </w:rPr>
          </w:pPr>
          <w:hyperlink w:anchor="_Toc187570448" w:history="1">
            <w:r w:rsidRPr="00FE089A">
              <w:rPr>
                <w:rStyle w:val="Hyperlink"/>
                <w:noProof/>
              </w:rPr>
              <w:t>4.3.3</w:t>
            </w:r>
            <w:r>
              <w:rPr>
                <w:rFonts w:eastAsiaTheme="minorEastAsia"/>
                <w:noProof/>
                <w:kern w:val="2"/>
                <w:sz w:val="24"/>
                <w:szCs w:val="24"/>
                <w:lang w:eastAsia="en-GB"/>
                <w14:ligatures w14:val="standardContextual"/>
              </w:rPr>
              <w:tab/>
            </w:r>
            <w:r w:rsidRPr="00FE089A">
              <w:rPr>
                <w:rStyle w:val="Hyperlink"/>
                <w:noProof/>
              </w:rPr>
              <w:t>Session Hijacking</w:t>
            </w:r>
            <w:r>
              <w:rPr>
                <w:noProof/>
                <w:webHidden/>
              </w:rPr>
              <w:tab/>
            </w:r>
            <w:r>
              <w:rPr>
                <w:noProof/>
                <w:webHidden/>
              </w:rPr>
              <w:fldChar w:fldCharType="begin"/>
            </w:r>
            <w:r>
              <w:rPr>
                <w:noProof/>
                <w:webHidden/>
              </w:rPr>
              <w:instrText xml:space="preserve"> PAGEREF _Toc187570448 \h </w:instrText>
            </w:r>
            <w:r>
              <w:rPr>
                <w:noProof/>
                <w:webHidden/>
              </w:rPr>
            </w:r>
            <w:r>
              <w:rPr>
                <w:noProof/>
                <w:webHidden/>
              </w:rPr>
              <w:fldChar w:fldCharType="separate"/>
            </w:r>
            <w:r>
              <w:rPr>
                <w:noProof/>
                <w:webHidden/>
              </w:rPr>
              <w:t>32</w:t>
            </w:r>
            <w:r>
              <w:rPr>
                <w:noProof/>
                <w:webHidden/>
              </w:rPr>
              <w:fldChar w:fldCharType="end"/>
            </w:r>
          </w:hyperlink>
        </w:p>
        <w:p w14:paraId="5CA58BEF" w14:textId="0A8C4581" w:rsidR="002554E7" w:rsidRDefault="002554E7">
          <w:pPr>
            <w:pStyle w:val="TOC2"/>
            <w:rPr>
              <w:rFonts w:eastAsiaTheme="minorEastAsia"/>
              <w:noProof/>
              <w:kern w:val="2"/>
              <w:sz w:val="24"/>
              <w:szCs w:val="24"/>
              <w:lang w:eastAsia="en-GB"/>
              <w14:ligatures w14:val="standardContextual"/>
            </w:rPr>
          </w:pPr>
          <w:hyperlink w:anchor="_Toc187570449" w:history="1">
            <w:r w:rsidRPr="00FE089A">
              <w:rPr>
                <w:rStyle w:val="Hyperlink"/>
                <w:noProof/>
              </w:rPr>
              <w:t>4.4</w:t>
            </w:r>
            <w:r>
              <w:rPr>
                <w:rFonts w:eastAsiaTheme="minorEastAsia"/>
                <w:noProof/>
                <w:kern w:val="2"/>
                <w:sz w:val="24"/>
                <w:szCs w:val="24"/>
                <w:lang w:eastAsia="en-GB"/>
                <w14:ligatures w14:val="standardContextual"/>
              </w:rPr>
              <w:tab/>
            </w:r>
            <w:r w:rsidRPr="00FE089A">
              <w:rPr>
                <w:rStyle w:val="Hyperlink"/>
                <w:noProof/>
              </w:rPr>
              <w:t>Implementation</w:t>
            </w:r>
            <w:r>
              <w:rPr>
                <w:noProof/>
                <w:webHidden/>
              </w:rPr>
              <w:tab/>
            </w:r>
            <w:r>
              <w:rPr>
                <w:noProof/>
                <w:webHidden/>
              </w:rPr>
              <w:fldChar w:fldCharType="begin"/>
            </w:r>
            <w:r>
              <w:rPr>
                <w:noProof/>
                <w:webHidden/>
              </w:rPr>
              <w:instrText xml:space="preserve"> PAGEREF _Toc187570449 \h </w:instrText>
            </w:r>
            <w:r>
              <w:rPr>
                <w:noProof/>
                <w:webHidden/>
              </w:rPr>
            </w:r>
            <w:r>
              <w:rPr>
                <w:noProof/>
                <w:webHidden/>
              </w:rPr>
              <w:fldChar w:fldCharType="separate"/>
            </w:r>
            <w:r>
              <w:rPr>
                <w:noProof/>
                <w:webHidden/>
              </w:rPr>
              <w:t>33</w:t>
            </w:r>
            <w:r>
              <w:rPr>
                <w:noProof/>
                <w:webHidden/>
              </w:rPr>
              <w:fldChar w:fldCharType="end"/>
            </w:r>
          </w:hyperlink>
        </w:p>
        <w:p w14:paraId="55F63BCB" w14:textId="49B3DBB0" w:rsidR="002554E7" w:rsidRDefault="002554E7">
          <w:pPr>
            <w:pStyle w:val="TOC3"/>
            <w:rPr>
              <w:rFonts w:eastAsiaTheme="minorEastAsia"/>
              <w:noProof/>
              <w:kern w:val="2"/>
              <w:sz w:val="24"/>
              <w:szCs w:val="24"/>
              <w:lang w:eastAsia="en-GB"/>
              <w14:ligatures w14:val="standardContextual"/>
            </w:rPr>
          </w:pPr>
          <w:hyperlink w:anchor="_Toc187570450" w:history="1">
            <w:r w:rsidRPr="00FE089A">
              <w:rPr>
                <w:rStyle w:val="Hyperlink"/>
                <w:noProof/>
              </w:rPr>
              <w:t>4.4.1</w:t>
            </w:r>
            <w:r>
              <w:rPr>
                <w:rFonts w:eastAsiaTheme="minorEastAsia"/>
                <w:noProof/>
                <w:kern w:val="2"/>
                <w:sz w:val="24"/>
                <w:szCs w:val="24"/>
                <w:lang w:eastAsia="en-GB"/>
                <w14:ligatures w14:val="standardContextual"/>
              </w:rPr>
              <w:tab/>
            </w:r>
            <w:r w:rsidRPr="00FE089A">
              <w:rPr>
                <w:rStyle w:val="Hyperlink"/>
                <w:noProof/>
              </w:rPr>
              <w:t>Access Control Demonstration</w:t>
            </w:r>
            <w:r>
              <w:rPr>
                <w:noProof/>
                <w:webHidden/>
              </w:rPr>
              <w:tab/>
            </w:r>
            <w:r>
              <w:rPr>
                <w:noProof/>
                <w:webHidden/>
              </w:rPr>
              <w:fldChar w:fldCharType="begin"/>
            </w:r>
            <w:r>
              <w:rPr>
                <w:noProof/>
                <w:webHidden/>
              </w:rPr>
              <w:instrText xml:space="preserve"> PAGEREF _Toc187570450 \h </w:instrText>
            </w:r>
            <w:r>
              <w:rPr>
                <w:noProof/>
                <w:webHidden/>
              </w:rPr>
            </w:r>
            <w:r>
              <w:rPr>
                <w:noProof/>
                <w:webHidden/>
              </w:rPr>
              <w:fldChar w:fldCharType="separate"/>
            </w:r>
            <w:r>
              <w:rPr>
                <w:noProof/>
                <w:webHidden/>
              </w:rPr>
              <w:t>33</w:t>
            </w:r>
            <w:r>
              <w:rPr>
                <w:noProof/>
                <w:webHidden/>
              </w:rPr>
              <w:fldChar w:fldCharType="end"/>
            </w:r>
          </w:hyperlink>
        </w:p>
        <w:p w14:paraId="6260D122" w14:textId="5AF21F94" w:rsidR="002554E7" w:rsidRDefault="002554E7">
          <w:pPr>
            <w:pStyle w:val="TOC3"/>
            <w:rPr>
              <w:rFonts w:eastAsiaTheme="minorEastAsia"/>
              <w:noProof/>
              <w:kern w:val="2"/>
              <w:sz w:val="24"/>
              <w:szCs w:val="24"/>
              <w:lang w:eastAsia="en-GB"/>
              <w14:ligatures w14:val="standardContextual"/>
            </w:rPr>
          </w:pPr>
          <w:hyperlink w:anchor="_Toc187570451" w:history="1">
            <w:r w:rsidRPr="00FE089A">
              <w:rPr>
                <w:rStyle w:val="Hyperlink"/>
                <w:noProof/>
              </w:rPr>
              <w:t>4.4.2</w:t>
            </w:r>
            <w:r>
              <w:rPr>
                <w:rFonts w:eastAsiaTheme="minorEastAsia"/>
                <w:noProof/>
                <w:kern w:val="2"/>
                <w:sz w:val="24"/>
                <w:szCs w:val="24"/>
                <w:lang w:eastAsia="en-GB"/>
                <w14:ligatures w14:val="standardContextual"/>
              </w:rPr>
              <w:tab/>
            </w:r>
            <w:r w:rsidRPr="00FE089A">
              <w:rPr>
                <w:rStyle w:val="Hyperlink"/>
                <w:noProof/>
              </w:rPr>
              <w:t>Phishing Demonstration</w:t>
            </w:r>
            <w:r>
              <w:rPr>
                <w:noProof/>
                <w:webHidden/>
              </w:rPr>
              <w:tab/>
            </w:r>
            <w:r>
              <w:rPr>
                <w:noProof/>
                <w:webHidden/>
              </w:rPr>
              <w:fldChar w:fldCharType="begin"/>
            </w:r>
            <w:r>
              <w:rPr>
                <w:noProof/>
                <w:webHidden/>
              </w:rPr>
              <w:instrText xml:space="preserve"> PAGEREF _Toc187570451 \h </w:instrText>
            </w:r>
            <w:r>
              <w:rPr>
                <w:noProof/>
                <w:webHidden/>
              </w:rPr>
            </w:r>
            <w:r>
              <w:rPr>
                <w:noProof/>
                <w:webHidden/>
              </w:rPr>
              <w:fldChar w:fldCharType="separate"/>
            </w:r>
            <w:r>
              <w:rPr>
                <w:noProof/>
                <w:webHidden/>
              </w:rPr>
              <w:t>34</w:t>
            </w:r>
            <w:r>
              <w:rPr>
                <w:noProof/>
                <w:webHidden/>
              </w:rPr>
              <w:fldChar w:fldCharType="end"/>
            </w:r>
          </w:hyperlink>
        </w:p>
        <w:p w14:paraId="3743DEE4" w14:textId="53FDBBCA" w:rsidR="002554E7" w:rsidRDefault="002554E7">
          <w:pPr>
            <w:pStyle w:val="TOC3"/>
            <w:rPr>
              <w:rFonts w:eastAsiaTheme="minorEastAsia"/>
              <w:noProof/>
              <w:kern w:val="2"/>
              <w:sz w:val="24"/>
              <w:szCs w:val="24"/>
              <w:lang w:eastAsia="en-GB"/>
              <w14:ligatures w14:val="standardContextual"/>
            </w:rPr>
          </w:pPr>
          <w:hyperlink w:anchor="_Toc187570452" w:history="1">
            <w:r w:rsidRPr="00FE089A">
              <w:rPr>
                <w:rStyle w:val="Hyperlink"/>
                <w:noProof/>
              </w:rPr>
              <w:t>4.4.3</w:t>
            </w:r>
            <w:r>
              <w:rPr>
                <w:rFonts w:eastAsiaTheme="minorEastAsia"/>
                <w:noProof/>
                <w:kern w:val="2"/>
                <w:sz w:val="24"/>
                <w:szCs w:val="24"/>
                <w:lang w:eastAsia="en-GB"/>
                <w14:ligatures w14:val="standardContextual"/>
              </w:rPr>
              <w:tab/>
            </w:r>
            <w:r w:rsidRPr="00FE089A">
              <w:rPr>
                <w:rStyle w:val="Hyperlink"/>
                <w:noProof/>
              </w:rPr>
              <w:t>Session Hijacking Demonstration</w:t>
            </w:r>
            <w:r>
              <w:rPr>
                <w:noProof/>
                <w:webHidden/>
              </w:rPr>
              <w:tab/>
            </w:r>
            <w:r>
              <w:rPr>
                <w:noProof/>
                <w:webHidden/>
              </w:rPr>
              <w:fldChar w:fldCharType="begin"/>
            </w:r>
            <w:r>
              <w:rPr>
                <w:noProof/>
                <w:webHidden/>
              </w:rPr>
              <w:instrText xml:space="preserve"> PAGEREF _Toc187570452 \h </w:instrText>
            </w:r>
            <w:r>
              <w:rPr>
                <w:noProof/>
                <w:webHidden/>
              </w:rPr>
            </w:r>
            <w:r>
              <w:rPr>
                <w:noProof/>
                <w:webHidden/>
              </w:rPr>
              <w:fldChar w:fldCharType="separate"/>
            </w:r>
            <w:r>
              <w:rPr>
                <w:noProof/>
                <w:webHidden/>
              </w:rPr>
              <w:t>35</w:t>
            </w:r>
            <w:r>
              <w:rPr>
                <w:noProof/>
                <w:webHidden/>
              </w:rPr>
              <w:fldChar w:fldCharType="end"/>
            </w:r>
          </w:hyperlink>
        </w:p>
        <w:p w14:paraId="41CAACFD" w14:textId="5008BE94" w:rsidR="002554E7" w:rsidRDefault="002554E7">
          <w:pPr>
            <w:pStyle w:val="TOC2"/>
            <w:rPr>
              <w:rFonts w:eastAsiaTheme="minorEastAsia"/>
              <w:noProof/>
              <w:kern w:val="2"/>
              <w:sz w:val="24"/>
              <w:szCs w:val="24"/>
              <w:lang w:eastAsia="en-GB"/>
              <w14:ligatures w14:val="standardContextual"/>
            </w:rPr>
          </w:pPr>
          <w:hyperlink w:anchor="_Toc187570453" w:history="1">
            <w:r w:rsidRPr="00FE089A">
              <w:rPr>
                <w:rStyle w:val="Hyperlink"/>
                <w:noProof/>
              </w:rPr>
              <w:t>4.5</w:t>
            </w:r>
            <w:r>
              <w:rPr>
                <w:rFonts w:eastAsiaTheme="minorEastAsia"/>
                <w:noProof/>
                <w:kern w:val="2"/>
                <w:sz w:val="24"/>
                <w:szCs w:val="24"/>
                <w:lang w:eastAsia="en-GB"/>
                <w14:ligatures w14:val="standardContextual"/>
              </w:rPr>
              <w:tab/>
            </w:r>
            <w:r w:rsidRPr="00FE089A">
              <w:rPr>
                <w:rStyle w:val="Hyperlink"/>
                <w:noProof/>
              </w:rPr>
              <w:t>Conclusion</w:t>
            </w:r>
            <w:r>
              <w:rPr>
                <w:noProof/>
                <w:webHidden/>
              </w:rPr>
              <w:tab/>
            </w:r>
            <w:r>
              <w:rPr>
                <w:noProof/>
                <w:webHidden/>
              </w:rPr>
              <w:fldChar w:fldCharType="begin"/>
            </w:r>
            <w:r>
              <w:rPr>
                <w:noProof/>
                <w:webHidden/>
              </w:rPr>
              <w:instrText xml:space="preserve"> PAGEREF _Toc187570453 \h </w:instrText>
            </w:r>
            <w:r>
              <w:rPr>
                <w:noProof/>
                <w:webHidden/>
              </w:rPr>
            </w:r>
            <w:r>
              <w:rPr>
                <w:noProof/>
                <w:webHidden/>
              </w:rPr>
              <w:fldChar w:fldCharType="separate"/>
            </w:r>
            <w:r>
              <w:rPr>
                <w:noProof/>
                <w:webHidden/>
              </w:rPr>
              <w:t>37</w:t>
            </w:r>
            <w:r>
              <w:rPr>
                <w:noProof/>
                <w:webHidden/>
              </w:rPr>
              <w:fldChar w:fldCharType="end"/>
            </w:r>
          </w:hyperlink>
        </w:p>
        <w:p w14:paraId="175B4FC9" w14:textId="4EADEF4A" w:rsidR="002554E7" w:rsidRDefault="002554E7">
          <w:pPr>
            <w:pStyle w:val="TOC1"/>
            <w:rPr>
              <w:rFonts w:eastAsiaTheme="minorEastAsia"/>
              <w:noProof/>
              <w:kern w:val="2"/>
              <w:sz w:val="24"/>
              <w:szCs w:val="24"/>
              <w:lang w:eastAsia="en-GB"/>
              <w14:ligatures w14:val="standardContextual"/>
            </w:rPr>
          </w:pPr>
          <w:hyperlink w:anchor="_Toc187570454" w:history="1">
            <w:r w:rsidRPr="00FE089A">
              <w:rPr>
                <w:rStyle w:val="Hyperlink"/>
                <w:noProof/>
              </w:rPr>
              <w:t>5</w:t>
            </w:r>
            <w:r>
              <w:rPr>
                <w:rFonts w:eastAsiaTheme="minorEastAsia"/>
                <w:noProof/>
                <w:kern w:val="2"/>
                <w:sz w:val="24"/>
                <w:szCs w:val="24"/>
                <w:lang w:eastAsia="en-GB"/>
                <w14:ligatures w14:val="standardContextual"/>
              </w:rPr>
              <w:tab/>
            </w:r>
            <w:r w:rsidRPr="00FE089A">
              <w:rPr>
                <w:rStyle w:val="Hyperlink"/>
                <w:noProof/>
              </w:rPr>
              <w:t>Evaluation and Results</w:t>
            </w:r>
            <w:r>
              <w:rPr>
                <w:noProof/>
                <w:webHidden/>
              </w:rPr>
              <w:tab/>
            </w:r>
            <w:r>
              <w:rPr>
                <w:noProof/>
                <w:webHidden/>
              </w:rPr>
              <w:fldChar w:fldCharType="begin"/>
            </w:r>
            <w:r>
              <w:rPr>
                <w:noProof/>
                <w:webHidden/>
              </w:rPr>
              <w:instrText xml:space="preserve"> PAGEREF _Toc187570454 \h </w:instrText>
            </w:r>
            <w:r>
              <w:rPr>
                <w:noProof/>
                <w:webHidden/>
              </w:rPr>
            </w:r>
            <w:r>
              <w:rPr>
                <w:noProof/>
                <w:webHidden/>
              </w:rPr>
              <w:fldChar w:fldCharType="separate"/>
            </w:r>
            <w:r>
              <w:rPr>
                <w:noProof/>
                <w:webHidden/>
              </w:rPr>
              <w:t>38</w:t>
            </w:r>
            <w:r>
              <w:rPr>
                <w:noProof/>
                <w:webHidden/>
              </w:rPr>
              <w:fldChar w:fldCharType="end"/>
            </w:r>
          </w:hyperlink>
        </w:p>
        <w:p w14:paraId="25109EC0" w14:textId="3CD3801F" w:rsidR="002554E7" w:rsidRDefault="002554E7">
          <w:pPr>
            <w:pStyle w:val="TOC2"/>
            <w:rPr>
              <w:rFonts w:eastAsiaTheme="minorEastAsia"/>
              <w:noProof/>
              <w:kern w:val="2"/>
              <w:sz w:val="24"/>
              <w:szCs w:val="24"/>
              <w:lang w:eastAsia="en-GB"/>
              <w14:ligatures w14:val="standardContextual"/>
            </w:rPr>
          </w:pPr>
          <w:hyperlink w:anchor="_Toc187570455" w:history="1">
            <w:r w:rsidRPr="00FE089A">
              <w:rPr>
                <w:rStyle w:val="Hyperlink"/>
                <w:noProof/>
              </w:rPr>
              <w:t>5.1</w:t>
            </w:r>
            <w:r>
              <w:rPr>
                <w:rFonts w:eastAsiaTheme="minorEastAsia"/>
                <w:noProof/>
                <w:kern w:val="2"/>
                <w:sz w:val="24"/>
                <w:szCs w:val="24"/>
                <w:lang w:eastAsia="en-GB"/>
                <w14:ligatures w14:val="standardContextual"/>
              </w:rPr>
              <w:tab/>
            </w:r>
            <w:r w:rsidRPr="00FE089A">
              <w:rPr>
                <w:rStyle w:val="Hyperlink"/>
                <w:noProof/>
              </w:rPr>
              <w:t>Access control</w:t>
            </w:r>
            <w:r>
              <w:rPr>
                <w:noProof/>
                <w:webHidden/>
              </w:rPr>
              <w:tab/>
            </w:r>
            <w:r>
              <w:rPr>
                <w:noProof/>
                <w:webHidden/>
              </w:rPr>
              <w:fldChar w:fldCharType="begin"/>
            </w:r>
            <w:r>
              <w:rPr>
                <w:noProof/>
                <w:webHidden/>
              </w:rPr>
              <w:instrText xml:space="preserve"> PAGEREF _Toc187570455 \h </w:instrText>
            </w:r>
            <w:r>
              <w:rPr>
                <w:noProof/>
                <w:webHidden/>
              </w:rPr>
            </w:r>
            <w:r>
              <w:rPr>
                <w:noProof/>
                <w:webHidden/>
              </w:rPr>
              <w:fldChar w:fldCharType="separate"/>
            </w:r>
            <w:r>
              <w:rPr>
                <w:noProof/>
                <w:webHidden/>
              </w:rPr>
              <w:t>38</w:t>
            </w:r>
            <w:r>
              <w:rPr>
                <w:noProof/>
                <w:webHidden/>
              </w:rPr>
              <w:fldChar w:fldCharType="end"/>
            </w:r>
          </w:hyperlink>
        </w:p>
        <w:p w14:paraId="09A6DF3B" w14:textId="3BF8F266" w:rsidR="002554E7" w:rsidRDefault="002554E7">
          <w:pPr>
            <w:pStyle w:val="TOC2"/>
            <w:rPr>
              <w:rFonts w:eastAsiaTheme="minorEastAsia"/>
              <w:noProof/>
              <w:kern w:val="2"/>
              <w:sz w:val="24"/>
              <w:szCs w:val="24"/>
              <w:lang w:eastAsia="en-GB"/>
              <w14:ligatures w14:val="standardContextual"/>
            </w:rPr>
          </w:pPr>
          <w:hyperlink w:anchor="_Toc187570456" w:history="1">
            <w:r w:rsidRPr="00FE089A">
              <w:rPr>
                <w:rStyle w:val="Hyperlink"/>
                <w:noProof/>
              </w:rPr>
              <w:t>5.2</w:t>
            </w:r>
            <w:r>
              <w:rPr>
                <w:rFonts w:eastAsiaTheme="minorEastAsia"/>
                <w:noProof/>
                <w:kern w:val="2"/>
                <w:sz w:val="24"/>
                <w:szCs w:val="24"/>
                <w:lang w:eastAsia="en-GB"/>
                <w14:ligatures w14:val="standardContextual"/>
              </w:rPr>
              <w:tab/>
            </w:r>
            <w:r w:rsidRPr="00FE089A">
              <w:rPr>
                <w:rStyle w:val="Hyperlink"/>
                <w:noProof/>
              </w:rPr>
              <w:t>Phishing</w:t>
            </w:r>
            <w:r>
              <w:rPr>
                <w:noProof/>
                <w:webHidden/>
              </w:rPr>
              <w:tab/>
            </w:r>
            <w:r>
              <w:rPr>
                <w:noProof/>
                <w:webHidden/>
              </w:rPr>
              <w:fldChar w:fldCharType="begin"/>
            </w:r>
            <w:r>
              <w:rPr>
                <w:noProof/>
                <w:webHidden/>
              </w:rPr>
              <w:instrText xml:space="preserve"> PAGEREF _Toc187570456 \h </w:instrText>
            </w:r>
            <w:r>
              <w:rPr>
                <w:noProof/>
                <w:webHidden/>
              </w:rPr>
            </w:r>
            <w:r>
              <w:rPr>
                <w:noProof/>
                <w:webHidden/>
              </w:rPr>
              <w:fldChar w:fldCharType="separate"/>
            </w:r>
            <w:r>
              <w:rPr>
                <w:noProof/>
                <w:webHidden/>
              </w:rPr>
              <w:t>39</w:t>
            </w:r>
            <w:r>
              <w:rPr>
                <w:noProof/>
                <w:webHidden/>
              </w:rPr>
              <w:fldChar w:fldCharType="end"/>
            </w:r>
          </w:hyperlink>
        </w:p>
        <w:p w14:paraId="61CE85BE" w14:textId="69DD5BEC" w:rsidR="002554E7" w:rsidRDefault="002554E7">
          <w:pPr>
            <w:pStyle w:val="TOC2"/>
            <w:rPr>
              <w:rFonts w:eastAsiaTheme="minorEastAsia"/>
              <w:noProof/>
              <w:kern w:val="2"/>
              <w:sz w:val="24"/>
              <w:szCs w:val="24"/>
              <w:lang w:eastAsia="en-GB"/>
              <w14:ligatures w14:val="standardContextual"/>
            </w:rPr>
          </w:pPr>
          <w:hyperlink w:anchor="_Toc187570457" w:history="1">
            <w:r w:rsidRPr="00FE089A">
              <w:rPr>
                <w:rStyle w:val="Hyperlink"/>
                <w:noProof/>
              </w:rPr>
              <w:t>5.3</w:t>
            </w:r>
            <w:r>
              <w:rPr>
                <w:rFonts w:eastAsiaTheme="minorEastAsia"/>
                <w:noProof/>
                <w:kern w:val="2"/>
                <w:sz w:val="24"/>
                <w:szCs w:val="24"/>
                <w:lang w:eastAsia="en-GB"/>
                <w14:ligatures w14:val="standardContextual"/>
              </w:rPr>
              <w:tab/>
            </w:r>
            <w:r w:rsidRPr="00FE089A">
              <w:rPr>
                <w:rStyle w:val="Hyperlink"/>
                <w:noProof/>
              </w:rPr>
              <w:t>Session Hijacking</w:t>
            </w:r>
            <w:r>
              <w:rPr>
                <w:noProof/>
                <w:webHidden/>
              </w:rPr>
              <w:tab/>
            </w:r>
            <w:r>
              <w:rPr>
                <w:noProof/>
                <w:webHidden/>
              </w:rPr>
              <w:fldChar w:fldCharType="begin"/>
            </w:r>
            <w:r>
              <w:rPr>
                <w:noProof/>
                <w:webHidden/>
              </w:rPr>
              <w:instrText xml:space="preserve"> PAGEREF _Toc187570457 \h </w:instrText>
            </w:r>
            <w:r>
              <w:rPr>
                <w:noProof/>
                <w:webHidden/>
              </w:rPr>
            </w:r>
            <w:r>
              <w:rPr>
                <w:noProof/>
                <w:webHidden/>
              </w:rPr>
              <w:fldChar w:fldCharType="separate"/>
            </w:r>
            <w:r>
              <w:rPr>
                <w:noProof/>
                <w:webHidden/>
              </w:rPr>
              <w:t>40</w:t>
            </w:r>
            <w:r>
              <w:rPr>
                <w:noProof/>
                <w:webHidden/>
              </w:rPr>
              <w:fldChar w:fldCharType="end"/>
            </w:r>
          </w:hyperlink>
        </w:p>
        <w:p w14:paraId="4AEDA36A" w14:textId="5D023F96" w:rsidR="002554E7" w:rsidRDefault="002554E7">
          <w:pPr>
            <w:pStyle w:val="TOC1"/>
            <w:rPr>
              <w:rFonts w:eastAsiaTheme="minorEastAsia"/>
              <w:noProof/>
              <w:kern w:val="2"/>
              <w:sz w:val="24"/>
              <w:szCs w:val="24"/>
              <w:lang w:eastAsia="en-GB"/>
              <w14:ligatures w14:val="standardContextual"/>
            </w:rPr>
          </w:pPr>
          <w:hyperlink w:anchor="_Toc187570458" w:history="1">
            <w:r w:rsidRPr="00FE089A">
              <w:rPr>
                <w:rStyle w:val="Hyperlink"/>
                <w:noProof/>
              </w:rPr>
              <w:t>6</w:t>
            </w:r>
            <w:r>
              <w:rPr>
                <w:rFonts w:eastAsiaTheme="minorEastAsia"/>
                <w:noProof/>
                <w:kern w:val="2"/>
                <w:sz w:val="24"/>
                <w:szCs w:val="24"/>
                <w:lang w:eastAsia="en-GB"/>
                <w14:ligatures w14:val="standardContextual"/>
              </w:rPr>
              <w:tab/>
            </w:r>
            <w:r w:rsidRPr="00FE089A">
              <w:rPr>
                <w:rStyle w:val="Hyperlink"/>
                <w:noProof/>
              </w:rPr>
              <w:t>Conclusion and Recommendations</w:t>
            </w:r>
            <w:r>
              <w:rPr>
                <w:noProof/>
                <w:webHidden/>
              </w:rPr>
              <w:tab/>
            </w:r>
            <w:r>
              <w:rPr>
                <w:noProof/>
                <w:webHidden/>
              </w:rPr>
              <w:fldChar w:fldCharType="begin"/>
            </w:r>
            <w:r>
              <w:rPr>
                <w:noProof/>
                <w:webHidden/>
              </w:rPr>
              <w:instrText xml:space="preserve"> PAGEREF _Toc187570458 \h </w:instrText>
            </w:r>
            <w:r>
              <w:rPr>
                <w:noProof/>
                <w:webHidden/>
              </w:rPr>
            </w:r>
            <w:r>
              <w:rPr>
                <w:noProof/>
                <w:webHidden/>
              </w:rPr>
              <w:fldChar w:fldCharType="separate"/>
            </w:r>
            <w:r>
              <w:rPr>
                <w:noProof/>
                <w:webHidden/>
              </w:rPr>
              <w:t>43</w:t>
            </w:r>
            <w:r>
              <w:rPr>
                <w:noProof/>
                <w:webHidden/>
              </w:rPr>
              <w:fldChar w:fldCharType="end"/>
            </w:r>
          </w:hyperlink>
        </w:p>
        <w:p w14:paraId="19A2E7BC" w14:textId="1C23C56A" w:rsidR="002554E7" w:rsidRDefault="002554E7">
          <w:pPr>
            <w:pStyle w:val="TOC2"/>
            <w:rPr>
              <w:rFonts w:eastAsiaTheme="minorEastAsia"/>
              <w:noProof/>
              <w:kern w:val="2"/>
              <w:sz w:val="24"/>
              <w:szCs w:val="24"/>
              <w:lang w:eastAsia="en-GB"/>
              <w14:ligatures w14:val="standardContextual"/>
            </w:rPr>
          </w:pPr>
          <w:hyperlink w:anchor="_Toc187570459" w:history="1">
            <w:r w:rsidRPr="00FE089A">
              <w:rPr>
                <w:rStyle w:val="Hyperlink"/>
                <w:noProof/>
              </w:rPr>
              <w:t>6.1</w:t>
            </w:r>
            <w:r>
              <w:rPr>
                <w:rFonts w:eastAsiaTheme="minorEastAsia"/>
                <w:noProof/>
                <w:kern w:val="2"/>
                <w:sz w:val="24"/>
                <w:szCs w:val="24"/>
                <w:lang w:eastAsia="en-GB"/>
                <w14:ligatures w14:val="standardContextual"/>
              </w:rPr>
              <w:tab/>
            </w:r>
            <w:r w:rsidRPr="00FE089A">
              <w:rPr>
                <w:rStyle w:val="Hyperlink"/>
                <w:noProof/>
              </w:rPr>
              <w:t>Summary</w:t>
            </w:r>
            <w:r>
              <w:rPr>
                <w:noProof/>
                <w:webHidden/>
              </w:rPr>
              <w:tab/>
            </w:r>
            <w:r>
              <w:rPr>
                <w:noProof/>
                <w:webHidden/>
              </w:rPr>
              <w:fldChar w:fldCharType="begin"/>
            </w:r>
            <w:r>
              <w:rPr>
                <w:noProof/>
                <w:webHidden/>
              </w:rPr>
              <w:instrText xml:space="preserve"> PAGEREF _Toc187570459 \h </w:instrText>
            </w:r>
            <w:r>
              <w:rPr>
                <w:noProof/>
                <w:webHidden/>
              </w:rPr>
            </w:r>
            <w:r>
              <w:rPr>
                <w:noProof/>
                <w:webHidden/>
              </w:rPr>
              <w:fldChar w:fldCharType="separate"/>
            </w:r>
            <w:r>
              <w:rPr>
                <w:noProof/>
                <w:webHidden/>
              </w:rPr>
              <w:t>43</w:t>
            </w:r>
            <w:r>
              <w:rPr>
                <w:noProof/>
                <w:webHidden/>
              </w:rPr>
              <w:fldChar w:fldCharType="end"/>
            </w:r>
          </w:hyperlink>
        </w:p>
        <w:p w14:paraId="19A0E30D" w14:textId="2F2334AE" w:rsidR="002554E7" w:rsidRDefault="002554E7">
          <w:pPr>
            <w:pStyle w:val="TOC2"/>
            <w:rPr>
              <w:rFonts w:eastAsiaTheme="minorEastAsia"/>
              <w:noProof/>
              <w:kern w:val="2"/>
              <w:sz w:val="24"/>
              <w:szCs w:val="24"/>
              <w:lang w:eastAsia="en-GB"/>
              <w14:ligatures w14:val="standardContextual"/>
            </w:rPr>
          </w:pPr>
          <w:hyperlink w:anchor="_Toc187570460" w:history="1">
            <w:r w:rsidRPr="00FE089A">
              <w:rPr>
                <w:rStyle w:val="Hyperlink"/>
                <w:noProof/>
              </w:rPr>
              <w:t>6.2</w:t>
            </w:r>
            <w:r>
              <w:rPr>
                <w:rFonts w:eastAsiaTheme="minorEastAsia"/>
                <w:noProof/>
                <w:kern w:val="2"/>
                <w:sz w:val="24"/>
                <w:szCs w:val="24"/>
                <w:lang w:eastAsia="en-GB"/>
                <w14:ligatures w14:val="standardContextual"/>
              </w:rPr>
              <w:tab/>
            </w:r>
            <w:r w:rsidRPr="00FE089A">
              <w:rPr>
                <w:rStyle w:val="Hyperlink"/>
                <w:noProof/>
              </w:rPr>
              <w:t>Recommendations for Future Development</w:t>
            </w:r>
            <w:r>
              <w:rPr>
                <w:noProof/>
                <w:webHidden/>
              </w:rPr>
              <w:tab/>
            </w:r>
            <w:r>
              <w:rPr>
                <w:noProof/>
                <w:webHidden/>
              </w:rPr>
              <w:fldChar w:fldCharType="begin"/>
            </w:r>
            <w:r>
              <w:rPr>
                <w:noProof/>
                <w:webHidden/>
              </w:rPr>
              <w:instrText xml:space="preserve"> PAGEREF _Toc187570460 \h </w:instrText>
            </w:r>
            <w:r>
              <w:rPr>
                <w:noProof/>
                <w:webHidden/>
              </w:rPr>
            </w:r>
            <w:r>
              <w:rPr>
                <w:noProof/>
                <w:webHidden/>
              </w:rPr>
              <w:fldChar w:fldCharType="separate"/>
            </w:r>
            <w:r>
              <w:rPr>
                <w:noProof/>
                <w:webHidden/>
              </w:rPr>
              <w:t>44</w:t>
            </w:r>
            <w:r>
              <w:rPr>
                <w:noProof/>
                <w:webHidden/>
              </w:rPr>
              <w:fldChar w:fldCharType="end"/>
            </w:r>
          </w:hyperlink>
        </w:p>
        <w:p w14:paraId="4C3335B3" w14:textId="42AF9BCB" w:rsidR="002554E7" w:rsidRDefault="002554E7">
          <w:pPr>
            <w:pStyle w:val="TOC1"/>
            <w:rPr>
              <w:rFonts w:eastAsiaTheme="minorEastAsia"/>
              <w:noProof/>
              <w:kern w:val="2"/>
              <w:sz w:val="24"/>
              <w:szCs w:val="24"/>
              <w:lang w:eastAsia="en-GB"/>
              <w14:ligatures w14:val="standardContextual"/>
            </w:rPr>
          </w:pPr>
          <w:hyperlink w:anchor="_Toc187570461" w:history="1">
            <w:r w:rsidRPr="00FE089A">
              <w:rPr>
                <w:rStyle w:val="Hyperlink"/>
                <w:noProof/>
              </w:rPr>
              <w:t>7</w:t>
            </w:r>
            <w:r>
              <w:rPr>
                <w:rFonts w:eastAsiaTheme="minorEastAsia"/>
                <w:noProof/>
                <w:kern w:val="2"/>
                <w:sz w:val="24"/>
                <w:szCs w:val="24"/>
                <w:lang w:eastAsia="en-GB"/>
                <w14:ligatures w14:val="standardContextual"/>
              </w:rPr>
              <w:tab/>
            </w:r>
            <w:r w:rsidRPr="00FE089A">
              <w:rPr>
                <w:rStyle w:val="Hyperlink"/>
                <w:noProof/>
              </w:rPr>
              <w:t>Reflection</w:t>
            </w:r>
            <w:r>
              <w:rPr>
                <w:noProof/>
                <w:webHidden/>
              </w:rPr>
              <w:tab/>
            </w:r>
            <w:r>
              <w:rPr>
                <w:noProof/>
                <w:webHidden/>
              </w:rPr>
              <w:fldChar w:fldCharType="begin"/>
            </w:r>
            <w:r>
              <w:rPr>
                <w:noProof/>
                <w:webHidden/>
              </w:rPr>
              <w:instrText xml:space="preserve"> PAGEREF _Toc187570461 \h </w:instrText>
            </w:r>
            <w:r>
              <w:rPr>
                <w:noProof/>
                <w:webHidden/>
              </w:rPr>
            </w:r>
            <w:r>
              <w:rPr>
                <w:noProof/>
                <w:webHidden/>
              </w:rPr>
              <w:fldChar w:fldCharType="separate"/>
            </w:r>
            <w:r>
              <w:rPr>
                <w:noProof/>
                <w:webHidden/>
              </w:rPr>
              <w:t>46</w:t>
            </w:r>
            <w:r>
              <w:rPr>
                <w:noProof/>
                <w:webHidden/>
              </w:rPr>
              <w:fldChar w:fldCharType="end"/>
            </w:r>
          </w:hyperlink>
        </w:p>
        <w:p w14:paraId="639FF4E8" w14:textId="66BEB4A2" w:rsidR="002554E7" w:rsidRDefault="002554E7">
          <w:pPr>
            <w:pStyle w:val="TOC1"/>
            <w:rPr>
              <w:rFonts w:eastAsiaTheme="minorEastAsia"/>
              <w:noProof/>
              <w:kern w:val="2"/>
              <w:sz w:val="24"/>
              <w:szCs w:val="24"/>
              <w:lang w:eastAsia="en-GB"/>
              <w14:ligatures w14:val="standardContextual"/>
            </w:rPr>
          </w:pPr>
          <w:hyperlink w:anchor="_Toc187570462" w:history="1">
            <w:r w:rsidRPr="00FE089A">
              <w:rPr>
                <w:rStyle w:val="Hyperlink"/>
                <w:noProof/>
              </w:rPr>
              <w:t>8</w:t>
            </w:r>
            <w:r>
              <w:rPr>
                <w:rFonts w:eastAsiaTheme="minorEastAsia"/>
                <w:noProof/>
                <w:kern w:val="2"/>
                <w:sz w:val="24"/>
                <w:szCs w:val="24"/>
                <w:lang w:eastAsia="en-GB"/>
                <w14:ligatures w14:val="standardContextual"/>
              </w:rPr>
              <w:tab/>
            </w:r>
            <w:r w:rsidRPr="00FE089A">
              <w:rPr>
                <w:rStyle w:val="Hyperlink"/>
                <w:noProof/>
              </w:rPr>
              <w:t>References</w:t>
            </w:r>
            <w:r>
              <w:rPr>
                <w:noProof/>
                <w:webHidden/>
              </w:rPr>
              <w:tab/>
            </w:r>
            <w:r>
              <w:rPr>
                <w:noProof/>
                <w:webHidden/>
              </w:rPr>
              <w:fldChar w:fldCharType="begin"/>
            </w:r>
            <w:r>
              <w:rPr>
                <w:noProof/>
                <w:webHidden/>
              </w:rPr>
              <w:instrText xml:space="preserve"> PAGEREF _Toc187570462 \h </w:instrText>
            </w:r>
            <w:r>
              <w:rPr>
                <w:noProof/>
                <w:webHidden/>
              </w:rPr>
            </w:r>
            <w:r>
              <w:rPr>
                <w:noProof/>
                <w:webHidden/>
              </w:rPr>
              <w:fldChar w:fldCharType="separate"/>
            </w:r>
            <w:r>
              <w:rPr>
                <w:noProof/>
                <w:webHidden/>
              </w:rPr>
              <w:t>47</w:t>
            </w:r>
            <w:r>
              <w:rPr>
                <w:noProof/>
                <w:webHidden/>
              </w:rPr>
              <w:fldChar w:fldCharType="end"/>
            </w:r>
          </w:hyperlink>
        </w:p>
        <w:p w14:paraId="0A83632B" w14:textId="73880BB9" w:rsidR="002554E7" w:rsidRDefault="002554E7">
          <w:pPr>
            <w:pStyle w:val="TOC1"/>
            <w:rPr>
              <w:rFonts w:eastAsiaTheme="minorEastAsia"/>
              <w:noProof/>
              <w:kern w:val="2"/>
              <w:sz w:val="24"/>
              <w:szCs w:val="24"/>
              <w:lang w:eastAsia="en-GB"/>
              <w14:ligatures w14:val="standardContextual"/>
            </w:rPr>
          </w:pPr>
          <w:hyperlink w:anchor="_Toc187570463" w:history="1">
            <w:r w:rsidRPr="00FE089A">
              <w:rPr>
                <w:rStyle w:val="Hyperlink"/>
                <w:noProof/>
              </w:rPr>
              <w:t>9</w:t>
            </w:r>
            <w:r>
              <w:rPr>
                <w:rFonts w:eastAsiaTheme="minorEastAsia"/>
                <w:noProof/>
                <w:kern w:val="2"/>
                <w:sz w:val="24"/>
                <w:szCs w:val="24"/>
                <w:lang w:eastAsia="en-GB"/>
                <w14:ligatures w14:val="standardContextual"/>
              </w:rPr>
              <w:tab/>
            </w:r>
            <w:r w:rsidRPr="00FE089A">
              <w:rPr>
                <w:rStyle w:val="Hyperlink"/>
                <w:noProof/>
                <w:shd w:val="clear" w:color="auto" w:fill="FFFFFF"/>
              </w:rPr>
              <w:t>Appendices</w:t>
            </w:r>
            <w:r>
              <w:rPr>
                <w:noProof/>
                <w:webHidden/>
              </w:rPr>
              <w:tab/>
            </w:r>
            <w:r>
              <w:rPr>
                <w:noProof/>
                <w:webHidden/>
              </w:rPr>
              <w:fldChar w:fldCharType="begin"/>
            </w:r>
            <w:r>
              <w:rPr>
                <w:noProof/>
                <w:webHidden/>
              </w:rPr>
              <w:instrText xml:space="preserve"> PAGEREF _Toc187570463 \h </w:instrText>
            </w:r>
            <w:r>
              <w:rPr>
                <w:noProof/>
                <w:webHidden/>
              </w:rPr>
            </w:r>
            <w:r>
              <w:rPr>
                <w:noProof/>
                <w:webHidden/>
              </w:rPr>
              <w:fldChar w:fldCharType="separate"/>
            </w:r>
            <w:r>
              <w:rPr>
                <w:noProof/>
                <w:webHidden/>
              </w:rPr>
              <w:t>51</w:t>
            </w:r>
            <w:r>
              <w:rPr>
                <w:noProof/>
                <w:webHidden/>
              </w:rPr>
              <w:fldChar w:fldCharType="end"/>
            </w:r>
          </w:hyperlink>
        </w:p>
        <w:p w14:paraId="6D8017E6" w14:textId="5ADA25A4" w:rsidR="002554E7" w:rsidRDefault="002554E7">
          <w:pPr>
            <w:pStyle w:val="TOC2"/>
            <w:rPr>
              <w:rFonts w:eastAsiaTheme="minorEastAsia"/>
              <w:noProof/>
              <w:kern w:val="2"/>
              <w:sz w:val="24"/>
              <w:szCs w:val="24"/>
              <w:lang w:eastAsia="en-GB"/>
              <w14:ligatures w14:val="standardContextual"/>
            </w:rPr>
          </w:pPr>
          <w:hyperlink w:anchor="_Toc187570464" w:history="1">
            <w:r w:rsidRPr="00FE089A">
              <w:rPr>
                <w:rStyle w:val="Hyperlink"/>
                <w:noProof/>
              </w:rPr>
              <w:t>9.1</w:t>
            </w:r>
            <w:r>
              <w:rPr>
                <w:rFonts w:eastAsiaTheme="minorEastAsia"/>
                <w:noProof/>
                <w:kern w:val="2"/>
                <w:sz w:val="24"/>
                <w:szCs w:val="24"/>
                <w:lang w:eastAsia="en-GB"/>
                <w14:ligatures w14:val="standardContextual"/>
              </w:rPr>
              <w:tab/>
            </w:r>
            <w:r w:rsidRPr="00FE089A">
              <w:rPr>
                <w:rStyle w:val="Hyperlink"/>
                <w:noProof/>
              </w:rPr>
              <w:t>Draft Framework Outline</w:t>
            </w:r>
            <w:r>
              <w:rPr>
                <w:noProof/>
                <w:webHidden/>
              </w:rPr>
              <w:tab/>
            </w:r>
            <w:r>
              <w:rPr>
                <w:noProof/>
                <w:webHidden/>
              </w:rPr>
              <w:fldChar w:fldCharType="begin"/>
            </w:r>
            <w:r>
              <w:rPr>
                <w:noProof/>
                <w:webHidden/>
              </w:rPr>
              <w:instrText xml:space="preserve"> PAGEREF _Toc187570464 \h </w:instrText>
            </w:r>
            <w:r>
              <w:rPr>
                <w:noProof/>
                <w:webHidden/>
              </w:rPr>
            </w:r>
            <w:r>
              <w:rPr>
                <w:noProof/>
                <w:webHidden/>
              </w:rPr>
              <w:fldChar w:fldCharType="separate"/>
            </w:r>
            <w:r>
              <w:rPr>
                <w:noProof/>
                <w:webHidden/>
              </w:rPr>
              <w:t>51</w:t>
            </w:r>
            <w:r>
              <w:rPr>
                <w:noProof/>
                <w:webHidden/>
              </w:rPr>
              <w:fldChar w:fldCharType="end"/>
            </w:r>
          </w:hyperlink>
        </w:p>
        <w:p w14:paraId="14CC29D3" w14:textId="6621C3FE" w:rsidR="00006D94" w:rsidRDefault="00F51612" w:rsidP="00A0789A">
          <w:pPr>
            <w:ind w:left="0"/>
            <w:rPr>
              <w:rFonts w:eastAsiaTheme="minorEastAsia"/>
              <w:b/>
              <w:bCs/>
              <w:noProof/>
            </w:rPr>
          </w:pPr>
          <w:r>
            <w:rPr>
              <w:b/>
              <w:bCs/>
              <w:noProof/>
            </w:rPr>
            <w:fldChar w:fldCharType="end"/>
          </w:r>
        </w:p>
      </w:sdtContent>
    </w:sdt>
    <w:p w14:paraId="3886DE74" w14:textId="557C18B1" w:rsidR="00E36B57" w:rsidRPr="00006D94" w:rsidRDefault="00E36B57" w:rsidP="00006D94">
      <w:r>
        <w:br w:type="page"/>
      </w:r>
    </w:p>
    <w:p w14:paraId="30F1E0A1" w14:textId="04F96BBD" w:rsidR="005D7EAA" w:rsidRPr="00C17DD3" w:rsidRDefault="00F3029C" w:rsidP="00D85217">
      <w:pPr>
        <w:pStyle w:val="TOCHeading"/>
      </w:pPr>
      <w:r>
        <w:lastRenderedPageBreak/>
        <w:t xml:space="preserve">Table of </w:t>
      </w:r>
      <w:r w:rsidR="005D7EAA" w:rsidRPr="00C17DD3">
        <w:t>Figures</w:t>
      </w:r>
    </w:p>
    <w:p w14:paraId="52EB923E" w14:textId="0CE71EEE" w:rsidR="000422DC" w:rsidRDefault="00C54D0A" w:rsidP="000463AB">
      <w:pPr>
        <w:pStyle w:val="TableofFigures"/>
        <w:tabs>
          <w:tab w:val="right" w:leader="dot" w:pos="9016"/>
        </w:tabs>
        <w:ind w:left="0"/>
        <w:rPr>
          <w:rFonts w:eastAsiaTheme="minorEastAsia"/>
          <w:noProof/>
          <w:kern w:val="2"/>
          <w:sz w:val="24"/>
          <w:szCs w:val="24"/>
          <w:lang w:eastAsia="en-GB"/>
          <w14:ligatures w14:val="standardContextual"/>
        </w:rPr>
      </w:pPr>
      <w:r w:rsidRPr="0066654A">
        <w:rPr>
          <w:rFonts w:cstheme="minorHAnsi"/>
        </w:rPr>
        <w:fldChar w:fldCharType="begin"/>
      </w:r>
      <w:r w:rsidRPr="0066654A">
        <w:rPr>
          <w:rFonts w:cstheme="minorHAnsi"/>
        </w:rPr>
        <w:instrText xml:space="preserve"> TOC \h \z \c "Figure" </w:instrText>
      </w:r>
      <w:r w:rsidRPr="0066654A">
        <w:rPr>
          <w:rFonts w:cstheme="minorHAnsi"/>
        </w:rPr>
        <w:fldChar w:fldCharType="separate"/>
      </w:r>
      <w:hyperlink w:anchor="_Toc187592723" w:history="1">
        <w:r w:rsidR="000422DC" w:rsidRPr="00070397">
          <w:rPr>
            <w:rStyle w:val="Hyperlink"/>
            <w:noProof/>
          </w:rPr>
          <w:t>Figure 1: High level areas of risk/concern for the use of GAI in DCWW.</w:t>
        </w:r>
        <w:r w:rsidR="000422DC">
          <w:rPr>
            <w:noProof/>
            <w:webHidden/>
          </w:rPr>
          <w:tab/>
        </w:r>
        <w:r w:rsidR="000422DC">
          <w:rPr>
            <w:noProof/>
            <w:webHidden/>
          </w:rPr>
          <w:fldChar w:fldCharType="begin"/>
        </w:r>
        <w:r w:rsidR="000422DC">
          <w:rPr>
            <w:noProof/>
            <w:webHidden/>
          </w:rPr>
          <w:instrText xml:space="preserve"> PAGEREF _Toc187592723 \h </w:instrText>
        </w:r>
        <w:r w:rsidR="000422DC">
          <w:rPr>
            <w:noProof/>
            <w:webHidden/>
          </w:rPr>
        </w:r>
        <w:r w:rsidR="000422DC">
          <w:rPr>
            <w:noProof/>
            <w:webHidden/>
          </w:rPr>
          <w:fldChar w:fldCharType="separate"/>
        </w:r>
        <w:r w:rsidR="000422DC">
          <w:rPr>
            <w:noProof/>
            <w:webHidden/>
          </w:rPr>
          <w:t>10</w:t>
        </w:r>
        <w:r w:rsidR="000422DC">
          <w:rPr>
            <w:noProof/>
            <w:webHidden/>
          </w:rPr>
          <w:fldChar w:fldCharType="end"/>
        </w:r>
      </w:hyperlink>
    </w:p>
    <w:p w14:paraId="32563209" w14:textId="69BC0D38" w:rsidR="000422DC" w:rsidRDefault="000422DC" w:rsidP="000463AB">
      <w:pPr>
        <w:pStyle w:val="TableofFigures"/>
        <w:tabs>
          <w:tab w:val="right" w:leader="dot" w:pos="9016"/>
        </w:tabs>
        <w:ind w:left="0"/>
        <w:rPr>
          <w:rFonts w:eastAsiaTheme="minorEastAsia"/>
          <w:noProof/>
          <w:kern w:val="2"/>
          <w:sz w:val="24"/>
          <w:szCs w:val="24"/>
          <w:lang w:eastAsia="en-GB"/>
          <w14:ligatures w14:val="standardContextual"/>
        </w:rPr>
      </w:pPr>
      <w:hyperlink w:anchor="_Toc187592724" w:history="1">
        <w:r w:rsidRPr="00070397">
          <w:rPr>
            <w:rStyle w:val="Hyperlink"/>
            <w:noProof/>
          </w:rPr>
          <w:t>Figure 2: The CIA Triad [10].</w:t>
        </w:r>
        <w:r>
          <w:rPr>
            <w:noProof/>
            <w:webHidden/>
          </w:rPr>
          <w:tab/>
        </w:r>
        <w:r>
          <w:rPr>
            <w:noProof/>
            <w:webHidden/>
          </w:rPr>
          <w:fldChar w:fldCharType="begin"/>
        </w:r>
        <w:r>
          <w:rPr>
            <w:noProof/>
            <w:webHidden/>
          </w:rPr>
          <w:instrText xml:space="preserve"> PAGEREF _Toc187592724 \h </w:instrText>
        </w:r>
        <w:r>
          <w:rPr>
            <w:noProof/>
            <w:webHidden/>
          </w:rPr>
        </w:r>
        <w:r>
          <w:rPr>
            <w:noProof/>
            <w:webHidden/>
          </w:rPr>
          <w:fldChar w:fldCharType="separate"/>
        </w:r>
        <w:r>
          <w:rPr>
            <w:noProof/>
            <w:webHidden/>
          </w:rPr>
          <w:t>11</w:t>
        </w:r>
        <w:r>
          <w:rPr>
            <w:noProof/>
            <w:webHidden/>
          </w:rPr>
          <w:fldChar w:fldCharType="end"/>
        </w:r>
      </w:hyperlink>
    </w:p>
    <w:p w14:paraId="2FCA511F" w14:textId="091EA7AF" w:rsidR="000422DC" w:rsidRDefault="000422DC" w:rsidP="000463AB">
      <w:pPr>
        <w:pStyle w:val="TableofFigures"/>
        <w:tabs>
          <w:tab w:val="right" w:leader="dot" w:pos="9016"/>
        </w:tabs>
        <w:ind w:left="0"/>
        <w:rPr>
          <w:rFonts w:eastAsiaTheme="minorEastAsia"/>
          <w:noProof/>
          <w:kern w:val="2"/>
          <w:sz w:val="24"/>
          <w:szCs w:val="24"/>
          <w:lang w:eastAsia="en-GB"/>
          <w14:ligatures w14:val="standardContextual"/>
        </w:rPr>
      </w:pPr>
      <w:hyperlink w:anchor="_Toc187592725" w:history="1">
        <w:r w:rsidRPr="00070397">
          <w:rPr>
            <w:rStyle w:val="Hyperlink"/>
            <w:noProof/>
          </w:rPr>
          <w:t>Figure 3:The full research onion [36].</w:t>
        </w:r>
        <w:r>
          <w:rPr>
            <w:noProof/>
            <w:webHidden/>
          </w:rPr>
          <w:tab/>
        </w:r>
        <w:r>
          <w:rPr>
            <w:noProof/>
            <w:webHidden/>
          </w:rPr>
          <w:fldChar w:fldCharType="begin"/>
        </w:r>
        <w:r>
          <w:rPr>
            <w:noProof/>
            <w:webHidden/>
          </w:rPr>
          <w:instrText xml:space="preserve"> PAGEREF _Toc187592725 \h </w:instrText>
        </w:r>
        <w:r>
          <w:rPr>
            <w:noProof/>
            <w:webHidden/>
          </w:rPr>
        </w:r>
        <w:r>
          <w:rPr>
            <w:noProof/>
            <w:webHidden/>
          </w:rPr>
          <w:fldChar w:fldCharType="separate"/>
        </w:r>
        <w:r>
          <w:rPr>
            <w:noProof/>
            <w:webHidden/>
          </w:rPr>
          <w:t>21</w:t>
        </w:r>
        <w:r>
          <w:rPr>
            <w:noProof/>
            <w:webHidden/>
          </w:rPr>
          <w:fldChar w:fldCharType="end"/>
        </w:r>
      </w:hyperlink>
    </w:p>
    <w:p w14:paraId="7F96E188" w14:textId="4EE63585" w:rsidR="000422DC" w:rsidRDefault="000422DC" w:rsidP="000463AB">
      <w:pPr>
        <w:pStyle w:val="TableofFigures"/>
        <w:tabs>
          <w:tab w:val="right" w:leader="dot" w:pos="9016"/>
        </w:tabs>
        <w:ind w:left="0"/>
        <w:rPr>
          <w:rFonts w:eastAsiaTheme="minorEastAsia"/>
          <w:noProof/>
          <w:kern w:val="2"/>
          <w:sz w:val="24"/>
          <w:szCs w:val="24"/>
          <w:lang w:eastAsia="en-GB"/>
          <w14:ligatures w14:val="standardContextual"/>
        </w:rPr>
      </w:pPr>
      <w:hyperlink w:anchor="_Toc187592726" w:history="1">
        <w:r w:rsidRPr="00070397">
          <w:rPr>
            <w:rStyle w:val="Hyperlink"/>
            <w:noProof/>
          </w:rPr>
          <w:t>Figure 4: The research onion for the specifically for the project [36].</w:t>
        </w:r>
        <w:r>
          <w:rPr>
            <w:noProof/>
            <w:webHidden/>
          </w:rPr>
          <w:tab/>
        </w:r>
        <w:r>
          <w:rPr>
            <w:noProof/>
            <w:webHidden/>
          </w:rPr>
          <w:fldChar w:fldCharType="begin"/>
        </w:r>
        <w:r>
          <w:rPr>
            <w:noProof/>
            <w:webHidden/>
          </w:rPr>
          <w:instrText xml:space="preserve"> PAGEREF _Toc187592726 \h </w:instrText>
        </w:r>
        <w:r>
          <w:rPr>
            <w:noProof/>
            <w:webHidden/>
          </w:rPr>
        </w:r>
        <w:r>
          <w:rPr>
            <w:noProof/>
            <w:webHidden/>
          </w:rPr>
          <w:fldChar w:fldCharType="separate"/>
        </w:r>
        <w:r>
          <w:rPr>
            <w:noProof/>
            <w:webHidden/>
          </w:rPr>
          <w:t>22</w:t>
        </w:r>
        <w:r>
          <w:rPr>
            <w:noProof/>
            <w:webHidden/>
          </w:rPr>
          <w:fldChar w:fldCharType="end"/>
        </w:r>
      </w:hyperlink>
    </w:p>
    <w:p w14:paraId="5A57255A" w14:textId="6BDA3AED" w:rsidR="000422DC" w:rsidRDefault="000422DC" w:rsidP="000463AB">
      <w:pPr>
        <w:pStyle w:val="TableofFigures"/>
        <w:tabs>
          <w:tab w:val="right" w:leader="dot" w:pos="9016"/>
        </w:tabs>
        <w:ind w:left="0"/>
        <w:rPr>
          <w:rFonts w:eastAsiaTheme="minorEastAsia"/>
          <w:noProof/>
          <w:kern w:val="2"/>
          <w:sz w:val="24"/>
          <w:szCs w:val="24"/>
          <w:lang w:eastAsia="en-GB"/>
          <w14:ligatures w14:val="standardContextual"/>
        </w:rPr>
      </w:pPr>
      <w:hyperlink w:anchor="_Toc187592727" w:history="1">
        <w:r w:rsidRPr="00070397">
          <w:rPr>
            <w:rStyle w:val="Hyperlink"/>
            <w:noProof/>
          </w:rPr>
          <w:t>Figure 5: High level project plan tasks for GAI Framework for DCWW project.</w:t>
        </w:r>
        <w:r>
          <w:rPr>
            <w:noProof/>
            <w:webHidden/>
          </w:rPr>
          <w:tab/>
        </w:r>
        <w:r>
          <w:rPr>
            <w:noProof/>
            <w:webHidden/>
          </w:rPr>
          <w:fldChar w:fldCharType="begin"/>
        </w:r>
        <w:r>
          <w:rPr>
            <w:noProof/>
            <w:webHidden/>
          </w:rPr>
          <w:instrText xml:space="preserve"> PAGEREF _Toc187592727 \h </w:instrText>
        </w:r>
        <w:r>
          <w:rPr>
            <w:noProof/>
            <w:webHidden/>
          </w:rPr>
        </w:r>
        <w:r>
          <w:rPr>
            <w:noProof/>
            <w:webHidden/>
          </w:rPr>
          <w:fldChar w:fldCharType="separate"/>
        </w:r>
        <w:r>
          <w:rPr>
            <w:noProof/>
            <w:webHidden/>
          </w:rPr>
          <w:t>25</w:t>
        </w:r>
        <w:r>
          <w:rPr>
            <w:noProof/>
            <w:webHidden/>
          </w:rPr>
          <w:fldChar w:fldCharType="end"/>
        </w:r>
      </w:hyperlink>
    </w:p>
    <w:p w14:paraId="5C40CCC7" w14:textId="6D3F16BA" w:rsidR="000422DC" w:rsidRDefault="000422DC" w:rsidP="000463AB">
      <w:pPr>
        <w:pStyle w:val="TableofFigures"/>
        <w:tabs>
          <w:tab w:val="right" w:leader="dot" w:pos="9016"/>
        </w:tabs>
        <w:ind w:left="0"/>
        <w:rPr>
          <w:rFonts w:eastAsiaTheme="minorEastAsia"/>
          <w:noProof/>
          <w:kern w:val="2"/>
          <w:sz w:val="24"/>
          <w:szCs w:val="24"/>
          <w:lang w:eastAsia="en-GB"/>
          <w14:ligatures w14:val="standardContextual"/>
        </w:rPr>
      </w:pPr>
      <w:hyperlink w:anchor="_Toc187592728" w:history="1">
        <w:r w:rsidRPr="00070397">
          <w:rPr>
            <w:rStyle w:val="Hyperlink"/>
            <w:noProof/>
          </w:rPr>
          <w:t>Figure 6: The research onion contingency plan showing the alternative time horizon [36].</w:t>
        </w:r>
        <w:r>
          <w:rPr>
            <w:noProof/>
            <w:webHidden/>
          </w:rPr>
          <w:tab/>
        </w:r>
        <w:r>
          <w:rPr>
            <w:noProof/>
            <w:webHidden/>
          </w:rPr>
          <w:fldChar w:fldCharType="begin"/>
        </w:r>
        <w:r>
          <w:rPr>
            <w:noProof/>
            <w:webHidden/>
          </w:rPr>
          <w:instrText xml:space="preserve"> PAGEREF _Toc187592728 \h </w:instrText>
        </w:r>
        <w:r>
          <w:rPr>
            <w:noProof/>
            <w:webHidden/>
          </w:rPr>
        </w:r>
        <w:r>
          <w:rPr>
            <w:noProof/>
            <w:webHidden/>
          </w:rPr>
          <w:fldChar w:fldCharType="separate"/>
        </w:r>
        <w:r>
          <w:rPr>
            <w:noProof/>
            <w:webHidden/>
          </w:rPr>
          <w:t>27</w:t>
        </w:r>
        <w:r>
          <w:rPr>
            <w:noProof/>
            <w:webHidden/>
          </w:rPr>
          <w:fldChar w:fldCharType="end"/>
        </w:r>
      </w:hyperlink>
    </w:p>
    <w:p w14:paraId="3CFCDB64" w14:textId="50B6E788" w:rsidR="000422DC" w:rsidRDefault="000422DC" w:rsidP="000463AB">
      <w:pPr>
        <w:pStyle w:val="TableofFigures"/>
        <w:tabs>
          <w:tab w:val="right" w:leader="dot" w:pos="9016"/>
        </w:tabs>
        <w:ind w:left="0"/>
        <w:rPr>
          <w:rFonts w:eastAsiaTheme="minorEastAsia"/>
          <w:noProof/>
          <w:kern w:val="2"/>
          <w:sz w:val="24"/>
          <w:szCs w:val="24"/>
          <w:lang w:eastAsia="en-GB"/>
          <w14:ligatures w14:val="standardContextual"/>
        </w:rPr>
      </w:pPr>
      <w:hyperlink w:anchor="_Toc187592729" w:history="1">
        <w:r w:rsidRPr="00070397">
          <w:rPr>
            <w:rStyle w:val="Hyperlink"/>
            <w:noProof/>
          </w:rPr>
          <w:t>Figure 7: High level project plan for Security Aspects of GAI Framework.</w:t>
        </w:r>
        <w:r>
          <w:rPr>
            <w:noProof/>
            <w:webHidden/>
          </w:rPr>
          <w:tab/>
        </w:r>
        <w:r>
          <w:rPr>
            <w:noProof/>
            <w:webHidden/>
          </w:rPr>
          <w:fldChar w:fldCharType="begin"/>
        </w:r>
        <w:r>
          <w:rPr>
            <w:noProof/>
            <w:webHidden/>
          </w:rPr>
          <w:instrText xml:space="preserve"> PAGEREF _Toc187592729 \h </w:instrText>
        </w:r>
        <w:r>
          <w:rPr>
            <w:noProof/>
            <w:webHidden/>
          </w:rPr>
        </w:r>
        <w:r>
          <w:rPr>
            <w:noProof/>
            <w:webHidden/>
          </w:rPr>
          <w:fldChar w:fldCharType="separate"/>
        </w:r>
        <w:r>
          <w:rPr>
            <w:noProof/>
            <w:webHidden/>
          </w:rPr>
          <w:t>27</w:t>
        </w:r>
        <w:r>
          <w:rPr>
            <w:noProof/>
            <w:webHidden/>
          </w:rPr>
          <w:fldChar w:fldCharType="end"/>
        </w:r>
      </w:hyperlink>
    </w:p>
    <w:p w14:paraId="4B7950C9" w14:textId="46370008" w:rsidR="000422DC" w:rsidRDefault="000422DC" w:rsidP="000463AB">
      <w:pPr>
        <w:pStyle w:val="TableofFigures"/>
        <w:tabs>
          <w:tab w:val="right" w:leader="dot" w:pos="9016"/>
        </w:tabs>
        <w:ind w:left="0"/>
        <w:rPr>
          <w:rFonts w:eastAsiaTheme="minorEastAsia"/>
          <w:noProof/>
          <w:kern w:val="2"/>
          <w:sz w:val="24"/>
          <w:szCs w:val="24"/>
          <w:lang w:eastAsia="en-GB"/>
          <w14:ligatures w14:val="standardContextual"/>
        </w:rPr>
      </w:pPr>
      <w:hyperlink w:anchor="_Toc187592730" w:history="1">
        <w:r w:rsidRPr="00070397">
          <w:rPr>
            <w:rStyle w:val="Hyperlink"/>
            <w:noProof/>
          </w:rPr>
          <w:t>Figure 8: Contents level view of the framework document.</w:t>
        </w:r>
        <w:r>
          <w:rPr>
            <w:noProof/>
            <w:webHidden/>
          </w:rPr>
          <w:tab/>
        </w:r>
        <w:r>
          <w:rPr>
            <w:noProof/>
            <w:webHidden/>
          </w:rPr>
          <w:fldChar w:fldCharType="begin"/>
        </w:r>
        <w:r>
          <w:rPr>
            <w:noProof/>
            <w:webHidden/>
          </w:rPr>
          <w:instrText xml:space="preserve"> PAGEREF _Toc187592730 \h </w:instrText>
        </w:r>
        <w:r>
          <w:rPr>
            <w:noProof/>
            <w:webHidden/>
          </w:rPr>
        </w:r>
        <w:r>
          <w:rPr>
            <w:noProof/>
            <w:webHidden/>
          </w:rPr>
          <w:fldChar w:fldCharType="separate"/>
        </w:r>
        <w:r>
          <w:rPr>
            <w:noProof/>
            <w:webHidden/>
          </w:rPr>
          <w:t>29</w:t>
        </w:r>
        <w:r>
          <w:rPr>
            <w:noProof/>
            <w:webHidden/>
          </w:rPr>
          <w:fldChar w:fldCharType="end"/>
        </w:r>
      </w:hyperlink>
    </w:p>
    <w:p w14:paraId="081D1779" w14:textId="3EED383B" w:rsidR="000422DC" w:rsidRDefault="000422DC" w:rsidP="000463AB">
      <w:pPr>
        <w:pStyle w:val="TableofFigures"/>
        <w:tabs>
          <w:tab w:val="right" w:leader="dot" w:pos="9016"/>
        </w:tabs>
        <w:ind w:left="0"/>
        <w:rPr>
          <w:rFonts w:eastAsiaTheme="minorEastAsia"/>
          <w:noProof/>
          <w:kern w:val="2"/>
          <w:sz w:val="24"/>
          <w:szCs w:val="24"/>
          <w:lang w:eastAsia="en-GB"/>
          <w14:ligatures w14:val="standardContextual"/>
        </w:rPr>
      </w:pPr>
      <w:hyperlink w:anchor="_Toc187592731" w:history="1">
        <w:r w:rsidRPr="00070397">
          <w:rPr>
            <w:rStyle w:val="Hyperlink"/>
            <w:noProof/>
          </w:rPr>
          <w:t>Figure 9: Design for demonstrating access control</w:t>
        </w:r>
        <w:r>
          <w:rPr>
            <w:noProof/>
            <w:webHidden/>
          </w:rPr>
          <w:tab/>
        </w:r>
        <w:r>
          <w:rPr>
            <w:noProof/>
            <w:webHidden/>
          </w:rPr>
          <w:fldChar w:fldCharType="begin"/>
        </w:r>
        <w:r>
          <w:rPr>
            <w:noProof/>
            <w:webHidden/>
          </w:rPr>
          <w:instrText xml:space="preserve"> PAGEREF _Toc187592731 \h </w:instrText>
        </w:r>
        <w:r>
          <w:rPr>
            <w:noProof/>
            <w:webHidden/>
          </w:rPr>
        </w:r>
        <w:r>
          <w:rPr>
            <w:noProof/>
            <w:webHidden/>
          </w:rPr>
          <w:fldChar w:fldCharType="separate"/>
        </w:r>
        <w:r>
          <w:rPr>
            <w:noProof/>
            <w:webHidden/>
          </w:rPr>
          <w:t>31</w:t>
        </w:r>
        <w:r>
          <w:rPr>
            <w:noProof/>
            <w:webHidden/>
          </w:rPr>
          <w:fldChar w:fldCharType="end"/>
        </w:r>
      </w:hyperlink>
    </w:p>
    <w:p w14:paraId="5F1A3860" w14:textId="4419A5BE" w:rsidR="000422DC" w:rsidRDefault="000422DC" w:rsidP="000463AB">
      <w:pPr>
        <w:pStyle w:val="TableofFigures"/>
        <w:tabs>
          <w:tab w:val="right" w:leader="dot" w:pos="9016"/>
        </w:tabs>
        <w:ind w:left="0"/>
        <w:rPr>
          <w:rFonts w:eastAsiaTheme="minorEastAsia"/>
          <w:noProof/>
          <w:kern w:val="2"/>
          <w:sz w:val="24"/>
          <w:szCs w:val="24"/>
          <w:lang w:eastAsia="en-GB"/>
          <w14:ligatures w14:val="standardContextual"/>
        </w:rPr>
      </w:pPr>
      <w:hyperlink w:anchor="_Toc187592732" w:history="1">
        <w:r w:rsidRPr="00070397">
          <w:rPr>
            <w:rStyle w:val="Hyperlink"/>
            <w:noProof/>
          </w:rPr>
          <w:t>Figure 10: Design layout for phishing demonstration</w:t>
        </w:r>
        <w:r>
          <w:rPr>
            <w:noProof/>
            <w:webHidden/>
          </w:rPr>
          <w:tab/>
        </w:r>
        <w:r>
          <w:rPr>
            <w:noProof/>
            <w:webHidden/>
          </w:rPr>
          <w:fldChar w:fldCharType="begin"/>
        </w:r>
        <w:r>
          <w:rPr>
            <w:noProof/>
            <w:webHidden/>
          </w:rPr>
          <w:instrText xml:space="preserve"> PAGEREF _Toc187592732 \h </w:instrText>
        </w:r>
        <w:r>
          <w:rPr>
            <w:noProof/>
            <w:webHidden/>
          </w:rPr>
        </w:r>
        <w:r>
          <w:rPr>
            <w:noProof/>
            <w:webHidden/>
          </w:rPr>
          <w:fldChar w:fldCharType="separate"/>
        </w:r>
        <w:r>
          <w:rPr>
            <w:noProof/>
            <w:webHidden/>
          </w:rPr>
          <w:t>32</w:t>
        </w:r>
        <w:r>
          <w:rPr>
            <w:noProof/>
            <w:webHidden/>
          </w:rPr>
          <w:fldChar w:fldCharType="end"/>
        </w:r>
      </w:hyperlink>
    </w:p>
    <w:p w14:paraId="0BF1964B" w14:textId="5F23F9C3" w:rsidR="000422DC" w:rsidRDefault="000422DC" w:rsidP="000463AB">
      <w:pPr>
        <w:pStyle w:val="TableofFigures"/>
        <w:tabs>
          <w:tab w:val="right" w:leader="dot" w:pos="9016"/>
        </w:tabs>
        <w:ind w:left="0"/>
        <w:rPr>
          <w:rFonts w:eastAsiaTheme="minorEastAsia"/>
          <w:noProof/>
          <w:kern w:val="2"/>
          <w:sz w:val="24"/>
          <w:szCs w:val="24"/>
          <w:lang w:eastAsia="en-GB"/>
          <w14:ligatures w14:val="standardContextual"/>
        </w:rPr>
      </w:pPr>
      <w:hyperlink w:anchor="_Toc187592733" w:history="1">
        <w:r w:rsidRPr="00070397">
          <w:rPr>
            <w:rStyle w:val="Hyperlink"/>
            <w:noProof/>
          </w:rPr>
          <w:t>Figure 11: Environment schema for demonstrating session hijacking.</w:t>
        </w:r>
        <w:r>
          <w:rPr>
            <w:noProof/>
            <w:webHidden/>
          </w:rPr>
          <w:tab/>
        </w:r>
        <w:r>
          <w:rPr>
            <w:noProof/>
            <w:webHidden/>
          </w:rPr>
          <w:fldChar w:fldCharType="begin"/>
        </w:r>
        <w:r>
          <w:rPr>
            <w:noProof/>
            <w:webHidden/>
          </w:rPr>
          <w:instrText xml:space="preserve"> PAGEREF _Toc187592733 \h </w:instrText>
        </w:r>
        <w:r>
          <w:rPr>
            <w:noProof/>
            <w:webHidden/>
          </w:rPr>
        </w:r>
        <w:r>
          <w:rPr>
            <w:noProof/>
            <w:webHidden/>
          </w:rPr>
          <w:fldChar w:fldCharType="separate"/>
        </w:r>
        <w:r>
          <w:rPr>
            <w:noProof/>
            <w:webHidden/>
          </w:rPr>
          <w:t>33</w:t>
        </w:r>
        <w:r>
          <w:rPr>
            <w:noProof/>
            <w:webHidden/>
          </w:rPr>
          <w:fldChar w:fldCharType="end"/>
        </w:r>
      </w:hyperlink>
    </w:p>
    <w:p w14:paraId="4E1F5F70" w14:textId="16B3E656" w:rsidR="000422DC" w:rsidRDefault="000422DC" w:rsidP="000463AB">
      <w:pPr>
        <w:pStyle w:val="TableofFigures"/>
        <w:tabs>
          <w:tab w:val="right" w:leader="dot" w:pos="9016"/>
        </w:tabs>
        <w:ind w:left="0"/>
        <w:rPr>
          <w:rFonts w:eastAsiaTheme="minorEastAsia"/>
          <w:noProof/>
          <w:kern w:val="2"/>
          <w:sz w:val="24"/>
          <w:szCs w:val="24"/>
          <w:lang w:eastAsia="en-GB"/>
          <w14:ligatures w14:val="standardContextual"/>
        </w:rPr>
      </w:pPr>
      <w:hyperlink w:anchor="_Toc187592734" w:history="1">
        <w:r w:rsidRPr="00070397">
          <w:rPr>
            <w:rStyle w:val="Hyperlink"/>
            <w:noProof/>
          </w:rPr>
          <w:t>Figure 12: User has access to sensitive data.</w:t>
        </w:r>
        <w:r>
          <w:rPr>
            <w:noProof/>
            <w:webHidden/>
          </w:rPr>
          <w:tab/>
        </w:r>
        <w:r>
          <w:rPr>
            <w:noProof/>
            <w:webHidden/>
          </w:rPr>
          <w:fldChar w:fldCharType="begin"/>
        </w:r>
        <w:r>
          <w:rPr>
            <w:noProof/>
            <w:webHidden/>
          </w:rPr>
          <w:instrText xml:space="preserve"> PAGEREF _Toc187592734 \h </w:instrText>
        </w:r>
        <w:r>
          <w:rPr>
            <w:noProof/>
            <w:webHidden/>
          </w:rPr>
        </w:r>
        <w:r>
          <w:rPr>
            <w:noProof/>
            <w:webHidden/>
          </w:rPr>
          <w:fldChar w:fldCharType="separate"/>
        </w:r>
        <w:r>
          <w:rPr>
            <w:noProof/>
            <w:webHidden/>
          </w:rPr>
          <w:t>34</w:t>
        </w:r>
        <w:r>
          <w:rPr>
            <w:noProof/>
            <w:webHidden/>
          </w:rPr>
          <w:fldChar w:fldCharType="end"/>
        </w:r>
      </w:hyperlink>
    </w:p>
    <w:p w14:paraId="249D1B43" w14:textId="1CF88BE0" w:rsidR="000422DC" w:rsidRDefault="000422DC" w:rsidP="000463AB">
      <w:pPr>
        <w:pStyle w:val="TableofFigures"/>
        <w:tabs>
          <w:tab w:val="right" w:leader="dot" w:pos="9016"/>
        </w:tabs>
        <w:ind w:left="0"/>
        <w:rPr>
          <w:rFonts w:eastAsiaTheme="minorEastAsia"/>
          <w:noProof/>
          <w:kern w:val="2"/>
          <w:sz w:val="24"/>
          <w:szCs w:val="24"/>
          <w:lang w:eastAsia="en-GB"/>
          <w14:ligatures w14:val="standardContextual"/>
        </w:rPr>
      </w:pPr>
      <w:hyperlink w:anchor="_Toc187592735" w:history="1">
        <w:r w:rsidRPr="00070397">
          <w:rPr>
            <w:rStyle w:val="Hyperlink"/>
            <w:noProof/>
          </w:rPr>
          <w:t>Figure 13: Spoofed website used to capture victim's credentials.</w:t>
        </w:r>
        <w:r>
          <w:rPr>
            <w:noProof/>
            <w:webHidden/>
          </w:rPr>
          <w:tab/>
        </w:r>
        <w:r>
          <w:rPr>
            <w:noProof/>
            <w:webHidden/>
          </w:rPr>
          <w:fldChar w:fldCharType="begin"/>
        </w:r>
        <w:r>
          <w:rPr>
            <w:noProof/>
            <w:webHidden/>
          </w:rPr>
          <w:instrText xml:space="preserve"> PAGEREF _Toc187592735 \h </w:instrText>
        </w:r>
        <w:r>
          <w:rPr>
            <w:noProof/>
            <w:webHidden/>
          </w:rPr>
        </w:r>
        <w:r>
          <w:rPr>
            <w:noProof/>
            <w:webHidden/>
          </w:rPr>
          <w:fldChar w:fldCharType="separate"/>
        </w:r>
        <w:r>
          <w:rPr>
            <w:noProof/>
            <w:webHidden/>
          </w:rPr>
          <w:t>35</w:t>
        </w:r>
        <w:r>
          <w:rPr>
            <w:noProof/>
            <w:webHidden/>
          </w:rPr>
          <w:fldChar w:fldCharType="end"/>
        </w:r>
      </w:hyperlink>
    </w:p>
    <w:p w14:paraId="3A2BAF6F" w14:textId="63E3E4DE" w:rsidR="000422DC" w:rsidRDefault="000422DC" w:rsidP="000463AB">
      <w:pPr>
        <w:pStyle w:val="TableofFigures"/>
        <w:tabs>
          <w:tab w:val="right" w:leader="dot" w:pos="9016"/>
        </w:tabs>
        <w:ind w:left="0"/>
        <w:rPr>
          <w:rFonts w:eastAsiaTheme="minorEastAsia"/>
          <w:noProof/>
          <w:kern w:val="2"/>
          <w:sz w:val="24"/>
          <w:szCs w:val="24"/>
          <w:lang w:eastAsia="en-GB"/>
          <w14:ligatures w14:val="standardContextual"/>
        </w:rPr>
      </w:pPr>
      <w:hyperlink w:anchor="_Toc187592736" w:history="1">
        <w:r w:rsidRPr="00070397">
          <w:rPr>
            <w:rStyle w:val="Hyperlink"/>
            <w:noProof/>
          </w:rPr>
          <w:t>Figure 14: QR code generated to spoof the Google account login page.</w:t>
        </w:r>
        <w:r>
          <w:rPr>
            <w:noProof/>
            <w:webHidden/>
          </w:rPr>
          <w:tab/>
        </w:r>
        <w:r>
          <w:rPr>
            <w:noProof/>
            <w:webHidden/>
          </w:rPr>
          <w:fldChar w:fldCharType="begin"/>
        </w:r>
        <w:r>
          <w:rPr>
            <w:noProof/>
            <w:webHidden/>
          </w:rPr>
          <w:instrText xml:space="preserve"> PAGEREF _Toc187592736 \h </w:instrText>
        </w:r>
        <w:r>
          <w:rPr>
            <w:noProof/>
            <w:webHidden/>
          </w:rPr>
        </w:r>
        <w:r>
          <w:rPr>
            <w:noProof/>
            <w:webHidden/>
          </w:rPr>
          <w:fldChar w:fldCharType="separate"/>
        </w:r>
        <w:r>
          <w:rPr>
            <w:noProof/>
            <w:webHidden/>
          </w:rPr>
          <w:t>35</w:t>
        </w:r>
        <w:r>
          <w:rPr>
            <w:noProof/>
            <w:webHidden/>
          </w:rPr>
          <w:fldChar w:fldCharType="end"/>
        </w:r>
      </w:hyperlink>
    </w:p>
    <w:p w14:paraId="38F603DA" w14:textId="548F6F71" w:rsidR="000422DC" w:rsidRDefault="000422DC" w:rsidP="000463AB">
      <w:pPr>
        <w:pStyle w:val="TableofFigures"/>
        <w:tabs>
          <w:tab w:val="right" w:leader="dot" w:pos="9016"/>
        </w:tabs>
        <w:ind w:left="0"/>
        <w:rPr>
          <w:rFonts w:eastAsiaTheme="minorEastAsia"/>
          <w:noProof/>
          <w:kern w:val="2"/>
          <w:sz w:val="24"/>
          <w:szCs w:val="24"/>
          <w:lang w:eastAsia="en-GB"/>
          <w14:ligatures w14:val="standardContextual"/>
        </w:rPr>
      </w:pPr>
      <w:hyperlink w:anchor="_Toc187592737" w:history="1">
        <w:r w:rsidRPr="00070397">
          <w:rPr>
            <w:rStyle w:val="Hyperlink"/>
            <w:noProof/>
          </w:rPr>
          <w:t>Figure 15: The hacking tool Responder listening for name resolution traffic.</w:t>
        </w:r>
        <w:r>
          <w:rPr>
            <w:noProof/>
            <w:webHidden/>
          </w:rPr>
          <w:tab/>
        </w:r>
        <w:r>
          <w:rPr>
            <w:noProof/>
            <w:webHidden/>
          </w:rPr>
          <w:fldChar w:fldCharType="begin"/>
        </w:r>
        <w:r>
          <w:rPr>
            <w:noProof/>
            <w:webHidden/>
          </w:rPr>
          <w:instrText xml:space="preserve"> PAGEREF _Toc187592737 \h </w:instrText>
        </w:r>
        <w:r>
          <w:rPr>
            <w:noProof/>
            <w:webHidden/>
          </w:rPr>
        </w:r>
        <w:r>
          <w:rPr>
            <w:noProof/>
            <w:webHidden/>
          </w:rPr>
          <w:fldChar w:fldCharType="separate"/>
        </w:r>
        <w:r>
          <w:rPr>
            <w:noProof/>
            <w:webHidden/>
          </w:rPr>
          <w:t>36</w:t>
        </w:r>
        <w:r>
          <w:rPr>
            <w:noProof/>
            <w:webHidden/>
          </w:rPr>
          <w:fldChar w:fldCharType="end"/>
        </w:r>
      </w:hyperlink>
    </w:p>
    <w:p w14:paraId="50FE8375" w14:textId="341494DF" w:rsidR="000422DC" w:rsidRDefault="000422DC" w:rsidP="000463AB">
      <w:pPr>
        <w:pStyle w:val="TableofFigures"/>
        <w:tabs>
          <w:tab w:val="right" w:leader="dot" w:pos="9016"/>
        </w:tabs>
        <w:ind w:left="0"/>
        <w:rPr>
          <w:rFonts w:eastAsiaTheme="minorEastAsia"/>
          <w:noProof/>
          <w:kern w:val="2"/>
          <w:sz w:val="24"/>
          <w:szCs w:val="24"/>
          <w:lang w:eastAsia="en-GB"/>
          <w14:ligatures w14:val="standardContextual"/>
        </w:rPr>
      </w:pPr>
      <w:hyperlink w:anchor="_Toc187592738" w:history="1">
        <w:r w:rsidRPr="00070397">
          <w:rPr>
            <w:rStyle w:val="Hyperlink"/>
            <w:noProof/>
          </w:rPr>
          <w:t>Figure 16: Windows device looking for network shares.</w:t>
        </w:r>
        <w:r>
          <w:rPr>
            <w:noProof/>
            <w:webHidden/>
          </w:rPr>
          <w:tab/>
        </w:r>
        <w:r>
          <w:rPr>
            <w:noProof/>
            <w:webHidden/>
          </w:rPr>
          <w:fldChar w:fldCharType="begin"/>
        </w:r>
        <w:r>
          <w:rPr>
            <w:noProof/>
            <w:webHidden/>
          </w:rPr>
          <w:instrText xml:space="preserve"> PAGEREF _Toc187592738 \h </w:instrText>
        </w:r>
        <w:r>
          <w:rPr>
            <w:noProof/>
            <w:webHidden/>
          </w:rPr>
        </w:r>
        <w:r>
          <w:rPr>
            <w:noProof/>
            <w:webHidden/>
          </w:rPr>
          <w:fldChar w:fldCharType="separate"/>
        </w:r>
        <w:r>
          <w:rPr>
            <w:noProof/>
            <w:webHidden/>
          </w:rPr>
          <w:t>37</w:t>
        </w:r>
        <w:r>
          <w:rPr>
            <w:noProof/>
            <w:webHidden/>
          </w:rPr>
          <w:fldChar w:fldCharType="end"/>
        </w:r>
      </w:hyperlink>
    </w:p>
    <w:p w14:paraId="4F06015C" w14:textId="187722EA" w:rsidR="000422DC" w:rsidRDefault="000422DC" w:rsidP="000463AB">
      <w:pPr>
        <w:pStyle w:val="TableofFigures"/>
        <w:tabs>
          <w:tab w:val="right" w:leader="dot" w:pos="9016"/>
        </w:tabs>
        <w:ind w:left="0"/>
        <w:rPr>
          <w:rFonts w:eastAsiaTheme="minorEastAsia"/>
          <w:noProof/>
          <w:kern w:val="2"/>
          <w:sz w:val="24"/>
          <w:szCs w:val="24"/>
          <w:lang w:eastAsia="en-GB"/>
          <w14:ligatures w14:val="standardContextual"/>
        </w:rPr>
      </w:pPr>
      <w:hyperlink w:anchor="_Toc187592739" w:history="1">
        <w:r w:rsidRPr="00070397">
          <w:rPr>
            <w:rStyle w:val="Hyperlink"/>
            <w:noProof/>
          </w:rPr>
          <w:t>Figure 17: Username and password hash captured by the hijacking tool.</w:t>
        </w:r>
        <w:r>
          <w:rPr>
            <w:noProof/>
            <w:webHidden/>
          </w:rPr>
          <w:tab/>
        </w:r>
        <w:r>
          <w:rPr>
            <w:noProof/>
            <w:webHidden/>
          </w:rPr>
          <w:fldChar w:fldCharType="begin"/>
        </w:r>
        <w:r>
          <w:rPr>
            <w:noProof/>
            <w:webHidden/>
          </w:rPr>
          <w:instrText xml:space="preserve"> PAGEREF _Toc187592739 \h </w:instrText>
        </w:r>
        <w:r>
          <w:rPr>
            <w:noProof/>
            <w:webHidden/>
          </w:rPr>
        </w:r>
        <w:r>
          <w:rPr>
            <w:noProof/>
            <w:webHidden/>
          </w:rPr>
          <w:fldChar w:fldCharType="separate"/>
        </w:r>
        <w:r>
          <w:rPr>
            <w:noProof/>
            <w:webHidden/>
          </w:rPr>
          <w:t>37</w:t>
        </w:r>
        <w:r>
          <w:rPr>
            <w:noProof/>
            <w:webHidden/>
          </w:rPr>
          <w:fldChar w:fldCharType="end"/>
        </w:r>
      </w:hyperlink>
    </w:p>
    <w:p w14:paraId="346F08CE" w14:textId="16FE2794" w:rsidR="000422DC" w:rsidRDefault="000422DC" w:rsidP="000463AB">
      <w:pPr>
        <w:pStyle w:val="TableofFigures"/>
        <w:tabs>
          <w:tab w:val="right" w:leader="dot" w:pos="9016"/>
        </w:tabs>
        <w:ind w:left="0"/>
        <w:rPr>
          <w:rFonts w:eastAsiaTheme="minorEastAsia"/>
          <w:noProof/>
          <w:kern w:val="2"/>
          <w:sz w:val="24"/>
          <w:szCs w:val="24"/>
          <w:lang w:eastAsia="en-GB"/>
          <w14:ligatures w14:val="standardContextual"/>
        </w:rPr>
      </w:pPr>
      <w:hyperlink w:anchor="_Toc187592740" w:history="1">
        <w:r w:rsidRPr="00070397">
          <w:rPr>
            <w:rStyle w:val="Hyperlink"/>
            <w:noProof/>
          </w:rPr>
          <w:t>Figure 18: Access controls applied to 'Sensitive data' folder in Windows file share.</w:t>
        </w:r>
        <w:r>
          <w:rPr>
            <w:noProof/>
            <w:webHidden/>
          </w:rPr>
          <w:tab/>
        </w:r>
        <w:r>
          <w:rPr>
            <w:noProof/>
            <w:webHidden/>
          </w:rPr>
          <w:fldChar w:fldCharType="begin"/>
        </w:r>
        <w:r>
          <w:rPr>
            <w:noProof/>
            <w:webHidden/>
          </w:rPr>
          <w:instrText xml:space="preserve"> PAGEREF _Toc187592740 \h </w:instrText>
        </w:r>
        <w:r>
          <w:rPr>
            <w:noProof/>
            <w:webHidden/>
          </w:rPr>
        </w:r>
        <w:r>
          <w:rPr>
            <w:noProof/>
            <w:webHidden/>
          </w:rPr>
          <w:fldChar w:fldCharType="separate"/>
        </w:r>
        <w:r>
          <w:rPr>
            <w:noProof/>
            <w:webHidden/>
          </w:rPr>
          <w:t>38</w:t>
        </w:r>
        <w:r>
          <w:rPr>
            <w:noProof/>
            <w:webHidden/>
          </w:rPr>
          <w:fldChar w:fldCharType="end"/>
        </w:r>
      </w:hyperlink>
    </w:p>
    <w:p w14:paraId="22B18D45" w14:textId="250B1725" w:rsidR="000422DC" w:rsidRDefault="000422DC" w:rsidP="000463AB">
      <w:pPr>
        <w:pStyle w:val="TableofFigures"/>
        <w:tabs>
          <w:tab w:val="right" w:leader="dot" w:pos="9016"/>
        </w:tabs>
        <w:ind w:left="0"/>
        <w:rPr>
          <w:rFonts w:eastAsiaTheme="minorEastAsia"/>
          <w:noProof/>
          <w:kern w:val="2"/>
          <w:sz w:val="24"/>
          <w:szCs w:val="24"/>
          <w:lang w:eastAsia="en-GB"/>
          <w14:ligatures w14:val="standardContextual"/>
        </w:rPr>
      </w:pPr>
      <w:hyperlink w:anchor="_Toc187592741" w:history="1">
        <w:r w:rsidRPr="00070397">
          <w:rPr>
            <w:rStyle w:val="Hyperlink"/>
            <w:noProof/>
          </w:rPr>
          <w:t>Figure 19: Spoofed website used to capture victim's credentials.</w:t>
        </w:r>
        <w:r>
          <w:rPr>
            <w:noProof/>
            <w:webHidden/>
          </w:rPr>
          <w:tab/>
        </w:r>
        <w:r>
          <w:rPr>
            <w:noProof/>
            <w:webHidden/>
          </w:rPr>
          <w:fldChar w:fldCharType="begin"/>
        </w:r>
        <w:r>
          <w:rPr>
            <w:noProof/>
            <w:webHidden/>
          </w:rPr>
          <w:instrText xml:space="preserve"> PAGEREF _Toc187592741 \h </w:instrText>
        </w:r>
        <w:r>
          <w:rPr>
            <w:noProof/>
            <w:webHidden/>
          </w:rPr>
        </w:r>
        <w:r>
          <w:rPr>
            <w:noProof/>
            <w:webHidden/>
          </w:rPr>
          <w:fldChar w:fldCharType="separate"/>
        </w:r>
        <w:r>
          <w:rPr>
            <w:noProof/>
            <w:webHidden/>
          </w:rPr>
          <w:t>40</w:t>
        </w:r>
        <w:r>
          <w:rPr>
            <w:noProof/>
            <w:webHidden/>
          </w:rPr>
          <w:fldChar w:fldCharType="end"/>
        </w:r>
      </w:hyperlink>
    </w:p>
    <w:p w14:paraId="10856005" w14:textId="65A48836" w:rsidR="000422DC" w:rsidRDefault="000422DC" w:rsidP="000463AB">
      <w:pPr>
        <w:pStyle w:val="TableofFigures"/>
        <w:tabs>
          <w:tab w:val="right" w:leader="dot" w:pos="9016"/>
        </w:tabs>
        <w:ind w:left="0"/>
        <w:rPr>
          <w:rFonts w:eastAsiaTheme="minorEastAsia"/>
          <w:noProof/>
          <w:kern w:val="2"/>
          <w:sz w:val="24"/>
          <w:szCs w:val="24"/>
          <w:lang w:eastAsia="en-GB"/>
          <w14:ligatures w14:val="standardContextual"/>
        </w:rPr>
      </w:pPr>
      <w:hyperlink w:anchor="_Toc187592742" w:history="1">
        <w:r w:rsidRPr="00070397">
          <w:rPr>
            <w:rStyle w:val="Hyperlink"/>
            <w:noProof/>
          </w:rPr>
          <w:t>Figure 20: Disabling the LLMNR multicast service on the Windows 10 client.</w:t>
        </w:r>
        <w:r>
          <w:rPr>
            <w:noProof/>
            <w:webHidden/>
          </w:rPr>
          <w:tab/>
        </w:r>
        <w:r>
          <w:rPr>
            <w:noProof/>
            <w:webHidden/>
          </w:rPr>
          <w:fldChar w:fldCharType="begin"/>
        </w:r>
        <w:r>
          <w:rPr>
            <w:noProof/>
            <w:webHidden/>
          </w:rPr>
          <w:instrText xml:space="preserve"> PAGEREF _Toc187592742 \h </w:instrText>
        </w:r>
        <w:r>
          <w:rPr>
            <w:noProof/>
            <w:webHidden/>
          </w:rPr>
        </w:r>
        <w:r>
          <w:rPr>
            <w:noProof/>
            <w:webHidden/>
          </w:rPr>
          <w:fldChar w:fldCharType="separate"/>
        </w:r>
        <w:r>
          <w:rPr>
            <w:noProof/>
            <w:webHidden/>
          </w:rPr>
          <w:t>41</w:t>
        </w:r>
        <w:r>
          <w:rPr>
            <w:noProof/>
            <w:webHidden/>
          </w:rPr>
          <w:fldChar w:fldCharType="end"/>
        </w:r>
      </w:hyperlink>
    </w:p>
    <w:p w14:paraId="67C14C06" w14:textId="7DC4E3D3" w:rsidR="000422DC" w:rsidRDefault="000422DC" w:rsidP="000463AB">
      <w:pPr>
        <w:pStyle w:val="TableofFigures"/>
        <w:tabs>
          <w:tab w:val="right" w:leader="dot" w:pos="9016"/>
        </w:tabs>
        <w:ind w:left="0"/>
        <w:rPr>
          <w:rFonts w:eastAsiaTheme="minorEastAsia"/>
          <w:noProof/>
          <w:kern w:val="2"/>
          <w:sz w:val="24"/>
          <w:szCs w:val="24"/>
          <w:lang w:eastAsia="en-GB"/>
          <w14:ligatures w14:val="standardContextual"/>
        </w:rPr>
      </w:pPr>
      <w:hyperlink w:anchor="_Toc187592743" w:history="1">
        <w:r w:rsidRPr="00070397">
          <w:rPr>
            <w:rStyle w:val="Hyperlink"/>
            <w:noProof/>
          </w:rPr>
          <w:t>Figure 21: Disabling the NBT-NS name resolution service in the registry.</w:t>
        </w:r>
        <w:r>
          <w:rPr>
            <w:noProof/>
            <w:webHidden/>
          </w:rPr>
          <w:tab/>
        </w:r>
        <w:r>
          <w:rPr>
            <w:noProof/>
            <w:webHidden/>
          </w:rPr>
          <w:fldChar w:fldCharType="begin"/>
        </w:r>
        <w:r>
          <w:rPr>
            <w:noProof/>
            <w:webHidden/>
          </w:rPr>
          <w:instrText xml:space="preserve"> PAGEREF _Toc187592743 \h </w:instrText>
        </w:r>
        <w:r>
          <w:rPr>
            <w:noProof/>
            <w:webHidden/>
          </w:rPr>
        </w:r>
        <w:r>
          <w:rPr>
            <w:noProof/>
            <w:webHidden/>
          </w:rPr>
          <w:fldChar w:fldCharType="separate"/>
        </w:r>
        <w:r>
          <w:rPr>
            <w:noProof/>
            <w:webHidden/>
          </w:rPr>
          <w:t>41</w:t>
        </w:r>
        <w:r>
          <w:rPr>
            <w:noProof/>
            <w:webHidden/>
          </w:rPr>
          <w:fldChar w:fldCharType="end"/>
        </w:r>
      </w:hyperlink>
    </w:p>
    <w:p w14:paraId="7D8E6276" w14:textId="76131C6C" w:rsidR="000422DC" w:rsidRDefault="000422DC" w:rsidP="000463AB">
      <w:pPr>
        <w:pStyle w:val="TableofFigures"/>
        <w:tabs>
          <w:tab w:val="right" w:leader="dot" w:pos="9016"/>
        </w:tabs>
        <w:ind w:left="0"/>
        <w:rPr>
          <w:rFonts w:eastAsiaTheme="minorEastAsia"/>
          <w:noProof/>
          <w:kern w:val="2"/>
          <w:sz w:val="24"/>
          <w:szCs w:val="24"/>
          <w:lang w:eastAsia="en-GB"/>
          <w14:ligatures w14:val="standardContextual"/>
        </w:rPr>
      </w:pPr>
      <w:hyperlink w:anchor="_Toc187592744" w:history="1">
        <w:r w:rsidRPr="00070397">
          <w:rPr>
            <w:rStyle w:val="Hyperlink"/>
            <w:noProof/>
          </w:rPr>
          <w:t>Figure 22: Error message showing that Windows could not find the required share.</w:t>
        </w:r>
        <w:r>
          <w:rPr>
            <w:noProof/>
            <w:webHidden/>
          </w:rPr>
          <w:tab/>
        </w:r>
        <w:r>
          <w:rPr>
            <w:noProof/>
            <w:webHidden/>
          </w:rPr>
          <w:fldChar w:fldCharType="begin"/>
        </w:r>
        <w:r>
          <w:rPr>
            <w:noProof/>
            <w:webHidden/>
          </w:rPr>
          <w:instrText xml:space="preserve"> PAGEREF _Toc187592744 \h </w:instrText>
        </w:r>
        <w:r>
          <w:rPr>
            <w:noProof/>
            <w:webHidden/>
          </w:rPr>
        </w:r>
        <w:r>
          <w:rPr>
            <w:noProof/>
            <w:webHidden/>
          </w:rPr>
          <w:fldChar w:fldCharType="separate"/>
        </w:r>
        <w:r>
          <w:rPr>
            <w:noProof/>
            <w:webHidden/>
          </w:rPr>
          <w:t>42</w:t>
        </w:r>
        <w:r>
          <w:rPr>
            <w:noProof/>
            <w:webHidden/>
          </w:rPr>
          <w:fldChar w:fldCharType="end"/>
        </w:r>
      </w:hyperlink>
    </w:p>
    <w:p w14:paraId="5A64325D" w14:textId="4C5221F3" w:rsidR="000422DC" w:rsidRDefault="000422DC" w:rsidP="000463AB">
      <w:pPr>
        <w:pStyle w:val="TableofFigures"/>
        <w:tabs>
          <w:tab w:val="right" w:leader="dot" w:pos="9016"/>
        </w:tabs>
        <w:ind w:left="0"/>
        <w:rPr>
          <w:rFonts w:eastAsiaTheme="minorEastAsia"/>
          <w:noProof/>
          <w:kern w:val="2"/>
          <w:sz w:val="24"/>
          <w:szCs w:val="24"/>
          <w:lang w:eastAsia="en-GB"/>
          <w14:ligatures w14:val="standardContextual"/>
        </w:rPr>
      </w:pPr>
      <w:hyperlink w:anchor="_Toc187592745" w:history="1">
        <w:r w:rsidRPr="00070397">
          <w:rPr>
            <w:rStyle w:val="Hyperlink"/>
            <w:noProof/>
          </w:rPr>
          <w:t>Figure 23: Outline of the draft framework document.</w:t>
        </w:r>
        <w:r>
          <w:rPr>
            <w:noProof/>
            <w:webHidden/>
          </w:rPr>
          <w:tab/>
        </w:r>
        <w:r>
          <w:rPr>
            <w:noProof/>
            <w:webHidden/>
          </w:rPr>
          <w:fldChar w:fldCharType="begin"/>
        </w:r>
        <w:r>
          <w:rPr>
            <w:noProof/>
            <w:webHidden/>
          </w:rPr>
          <w:instrText xml:space="preserve"> PAGEREF _Toc187592745 \h </w:instrText>
        </w:r>
        <w:r>
          <w:rPr>
            <w:noProof/>
            <w:webHidden/>
          </w:rPr>
        </w:r>
        <w:r>
          <w:rPr>
            <w:noProof/>
            <w:webHidden/>
          </w:rPr>
          <w:fldChar w:fldCharType="separate"/>
        </w:r>
        <w:r>
          <w:rPr>
            <w:noProof/>
            <w:webHidden/>
          </w:rPr>
          <w:t>51</w:t>
        </w:r>
        <w:r>
          <w:rPr>
            <w:noProof/>
            <w:webHidden/>
          </w:rPr>
          <w:fldChar w:fldCharType="end"/>
        </w:r>
      </w:hyperlink>
    </w:p>
    <w:p w14:paraId="36849C07" w14:textId="50ED1065" w:rsidR="00962DC3" w:rsidRPr="00FC482A" w:rsidRDefault="00C54D0A" w:rsidP="000463AB">
      <w:pPr>
        <w:ind w:left="0"/>
      </w:pPr>
      <w:r w:rsidRPr="0066654A">
        <w:fldChar w:fldCharType="end"/>
      </w:r>
    </w:p>
    <w:p w14:paraId="177636BA" w14:textId="59997CF3" w:rsidR="00B42306" w:rsidRPr="00C17DD3" w:rsidRDefault="00B42306" w:rsidP="00D85217">
      <w:pPr>
        <w:pStyle w:val="TOCHeading"/>
      </w:pPr>
      <w:r w:rsidRPr="00C17DD3">
        <w:t>Table</w:t>
      </w:r>
      <w:r>
        <w:t>s</w:t>
      </w:r>
    </w:p>
    <w:p w14:paraId="56DCF516" w14:textId="1AE5F938" w:rsidR="005A44DD" w:rsidRDefault="00D0771F" w:rsidP="00AD24B6">
      <w:pPr>
        <w:pStyle w:val="TableofFigures"/>
        <w:tabs>
          <w:tab w:val="right" w:leader="dot" w:pos="9016"/>
        </w:tabs>
        <w:ind w:left="0"/>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187490902" w:history="1">
        <w:r w:rsidR="005A44DD" w:rsidRPr="00957397">
          <w:rPr>
            <w:rStyle w:val="Hyperlink"/>
            <w:noProof/>
          </w:rPr>
          <w:t>Table 1: Employee resources required for the project.</w:t>
        </w:r>
        <w:r w:rsidR="005A44DD">
          <w:rPr>
            <w:noProof/>
            <w:webHidden/>
          </w:rPr>
          <w:tab/>
        </w:r>
        <w:r w:rsidR="005A44DD">
          <w:rPr>
            <w:noProof/>
            <w:webHidden/>
          </w:rPr>
          <w:fldChar w:fldCharType="begin"/>
        </w:r>
        <w:r w:rsidR="005A44DD">
          <w:rPr>
            <w:noProof/>
            <w:webHidden/>
          </w:rPr>
          <w:instrText xml:space="preserve"> PAGEREF _Toc187490902 \h </w:instrText>
        </w:r>
        <w:r w:rsidR="005A44DD">
          <w:rPr>
            <w:noProof/>
            <w:webHidden/>
          </w:rPr>
        </w:r>
        <w:r w:rsidR="005A44DD">
          <w:rPr>
            <w:noProof/>
            <w:webHidden/>
          </w:rPr>
          <w:fldChar w:fldCharType="separate"/>
        </w:r>
        <w:r w:rsidR="00821EFC">
          <w:rPr>
            <w:noProof/>
            <w:webHidden/>
          </w:rPr>
          <w:t>25</w:t>
        </w:r>
        <w:r w:rsidR="005A44DD">
          <w:rPr>
            <w:noProof/>
            <w:webHidden/>
          </w:rPr>
          <w:fldChar w:fldCharType="end"/>
        </w:r>
      </w:hyperlink>
    </w:p>
    <w:p w14:paraId="5CDEFCB0" w14:textId="75B3282D" w:rsidR="00184522" w:rsidRDefault="00D0771F" w:rsidP="00D85217">
      <w:r>
        <w:fldChar w:fldCharType="end"/>
      </w:r>
    </w:p>
    <w:p w14:paraId="75924F1E" w14:textId="77777777" w:rsidR="003112FD" w:rsidRDefault="003112FD">
      <w:pPr>
        <w:spacing w:line="259" w:lineRule="auto"/>
        <w:ind w:left="0"/>
        <w:contextualSpacing w:val="0"/>
        <w:jc w:val="left"/>
      </w:pPr>
      <w:r>
        <w:br w:type="page"/>
      </w:r>
    </w:p>
    <w:p w14:paraId="1E3B7FF2" w14:textId="0FCFABFA" w:rsidR="00F3029C" w:rsidRPr="00C17DD3" w:rsidRDefault="00F3029C" w:rsidP="00F3029C">
      <w:pPr>
        <w:pStyle w:val="TOCHeading"/>
      </w:pPr>
      <w:r>
        <w:lastRenderedPageBreak/>
        <w:t>Table of Acronyms/Abbreviations</w:t>
      </w:r>
    </w:p>
    <w:tbl>
      <w:tblPr>
        <w:tblStyle w:val="GridTable4-Accent1"/>
        <w:tblW w:w="0" w:type="auto"/>
        <w:tblLook w:val="04A0" w:firstRow="1" w:lastRow="0" w:firstColumn="1" w:lastColumn="0" w:noHBand="0" w:noVBand="1"/>
      </w:tblPr>
      <w:tblGrid>
        <w:gridCol w:w="2981"/>
        <w:gridCol w:w="6035"/>
      </w:tblGrid>
      <w:tr w:rsidR="003112FD" w:rsidRPr="003D61B8" w14:paraId="064124D6" w14:textId="77777777" w:rsidTr="00E350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81" w:type="dxa"/>
            <w:vAlign w:val="center"/>
          </w:tcPr>
          <w:p w14:paraId="363D9B2B" w14:textId="77777777" w:rsidR="003112FD" w:rsidRPr="003D61B8" w:rsidRDefault="003112FD" w:rsidP="00E3503C">
            <w:pPr>
              <w:ind w:left="0"/>
              <w:jc w:val="center"/>
              <w:rPr>
                <w:b w:val="0"/>
                <w:bCs w:val="0"/>
              </w:rPr>
            </w:pPr>
            <w:r w:rsidRPr="003D61B8">
              <w:rPr>
                <w:b w:val="0"/>
                <w:bCs w:val="0"/>
              </w:rPr>
              <w:t>Acronym/Abbreviation</w:t>
            </w:r>
          </w:p>
        </w:tc>
        <w:tc>
          <w:tcPr>
            <w:tcW w:w="6035" w:type="dxa"/>
            <w:vAlign w:val="center"/>
          </w:tcPr>
          <w:p w14:paraId="7476A266" w14:textId="77777777" w:rsidR="003112FD" w:rsidRPr="003D61B8" w:rsidRDefault="003112FD" w:rsidP="00E3503C">
            <w:pPr>
              <w:ind w:left="0"/>
              <w:jc w:val="center"/>
              <w:cnfStyle w:val="100000000000" w:firstRow="1" w:lastRow="0" w:firstColumn="0" w:lastColumn="0" w:oddVBand="0" w:evenVBand="0" w:oddHBand="0" w:evenHBand="0" w:firstRowFirstColumn="0" w:firstRowLastColumn="0" w:lastRowFirstColumn="0" w:lastRowLastColumn="0"/>
              <w:rPr>
                <w:b w:val="0"/>
                <w:bCs w:val="0"/>
              </w:rPr>
            </w:pPr>
            <w:r w:rsidRPr="003D61B8">
              <w:rPr>
                <w:b w:val="0"/>
                <w:bCs w:val="0"/>
              </w:rPr>
              <w:t>Definition</w:t>
            </w:r>
          </w:p>
        </w:tc>
      </w:tr>
      <w:tr w:rsidR="003112FD" w14:paraId="45A71026" w14:textId="77777777" w:rsidTr="00E35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81" w:type="dxa"/>
            <w:vAlign w:val="center"/>
          </w:tcPr>
          <w:p w14:paraId="0C2EC9F0" w14:textId="77777777" w:rsidR="003112FD" w:rsidRDefault="003112FD" w:rsidP="00E3503C">
            <w:pPr>
              <w:ind w:left="0"/>
              <w:jc w:val="center"/>
            </w:pPr>
            <w:r>
              <w:t>AI</w:t>
            </w:r>
          </w:p>
        </w:tc>
        <w:tc>
          <w:tcPr>
            <w:tcW w:w="6035" w:type="dxa"/>
            <w:vAlign w:val="center"/>
          </w:tcPr>
          <w:p w14:paraId="7A05A565" w14:textId="77777777" w:rsidR="003112FD" w:rsidRDefault="003112FD" w:rsidP="00E3503C">
            <w:pPr>
              <w:ind w:left="0"/>
              <w:cnfStyle w:val="000000100000" w:firstRow="0" w:lastRow="0" w:firstColumn="0" w:lastColumn="0" w:oddVBand="0" w:evenVBand="0" w:oddHBand="1" w:evenHBand="0" w:firstRowFirstColumn="0" w:firstRowLastColumn="0" w:lastRowFirstColumn="0" w:lastRowLastColumn="0"/>
            </w:pPr>
            <w:r>
              <w:t>Artificial Intelligence</w:t>
            </w:r>
          </w:p>
        </w:tc>
      </w:tr>
      <w:tr w:rsidR="003112FD" w14:paraId="251946D4" w14:textId="77777777" w:rsidTr="00E3503C">
        <w:tc>
          <w:tcPr>
            <w:cnfStyle w:val="001000000000" w:firstRow="0" w:lastRow="0" w:firstColumn="1" w:lastColumn="0" w:oddVBand="0" w:evenVBand="0" w:oddHBand="0" w:evenHBand="0" w:firstRowFirstColumn="0" w:firstRowLastColumn="0" w:lastRowFirstColumn="0" w:lastRowLastColumn="0"/>
            <w:tcW w:w="2981" w:type="dxa"/>
            <w:vAlign w:val="center"/>
          </w:tcPr>
          <w:p w14:paraId="35235068" w14:textId="77777777" w:rsidR="003112FD" w:rsidRDefault="003112FD" w:rsidP="00E3503C">
            <w:pPr>
              <w:ind w:left="0"/>
              <w:jc w:val="center"/>
            </w:pPr>
            <w:r>
              <w:t>AIGC</w:t>
            </w:r>
          </w:p>
        </w:tc>
        <w:tc>
          <w:tcPr>
            <w:tcW w:w="6035" w:type="dxa"/>
            <w:vAlign w:val="center"/>
          </w:tcPr>
          <w:p w14:paraId="26D06E04" w14:textId="77777777" w:rsidR="003112FD" w:rsidRDefault="003112FD" w:rsidP="00E3503C">
            <w:pPr>
              <w:ind w:left="0"/>
              <w:cnfStyle w:val="000000000000" w:firstRow="0" w:lastRow="0" w:firstColumn="0" w:lastColumn="0" w:oddVBand="0" w:evenVBand="0" w:oddHBand="0" w:evenHBand="0" w:firstRowFirstColumn="0" w:firstRowLastColumn="0" w:lastRowFirstColumn="0" w:lastRowLastColumn="0"/>
            </w:pPr>
            <w:r>
              <w:t>Artificial Intelligence Generated Content</w:t>
            </w:r>
          </w:p>
        </w:tc>
      </w:tr>
      <w:tr w:rsidR="003112FD" w14:paraId="499FC4CB" w14:textId="77777777" w:rsidTr="00E35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81" w:type="dxa"/>
            <w:vAlign w:val="center"/>
          </w:tcPr>
          <w:p w14:paraId="55BEEF68" w14:textId="77777777" w:rsidR="003112FD" w:rsidRDefault="003112FD" w:rsidP="00E3503C">
            <w:pPr>
              <w:ind w:left="0"/>
              <w:jc w:val="center"/>
            </w:pPr>
            <w:r>
              <w:t>CIA</w:t>
            </w:r>
          </w:p>
        </w:tc>
        <w:tc>
          <w:tcPr>
            <w:tcW w:w="6035" w:type="dxa"/>
            <w:vAlign w:val="center"/>
          </w:tcPr>
          <w:p w14:paraId="18F3520F" w14:textId="77777777" w:rsidR="003112FD" w:rsidRDefault="003112FD" w:rsidP="00E3503C">
            <w:pPr>
              <w:ind w:left="0"/>
              <w:cnfStyle w:val="000000100000" w:firstRow="0" w:lastRow="0" w:firstColumn="0" w:lastColumn="0" w:oddVBand="0" w:evenVBand="0" w:oddHBand="1" w:evenHBand="0" w:firstRowFirstColumn="0" w:firstRowLastColumn="0" w:lastRowFirstColumn="0" w:lastRowLastColumn="0"/>
            </w:pPr>
            <w:r>
              <w:t>Confidentiality, Integrity and Availability</w:t>
            </w:r>
          </w:p>
        </w:tc>
      </w:tr>
      <w:tr w:rsidR="003112FD" w14:paraId="3F88F985" w14:textId="77777777" w:rsidTr="00E3503C">
        <w:tc>
          <w:tcPr>
            <w:cnfStyle w:val="001000000000" w:firstRow="0" w:lastRow="0" w:firstColumn="1" w:lastColumn="0" w:oddVBand="0" w:evenVBand="0" w:oddHBand="0" w:evenHBand="0" w:firstRowFirstColumn="0" w:firstRowLastColumn="0" w:lastRowFirstColumn="0" w:lastRowLastColumn="0"/>
            <w:tcW w:w="2981" w:type="dxa"/>
            <w:vAlign w:val="center"/>
          </w:tcPr>
          <w:p w14:paraId="114D7432" w14:textId="77777777" w:rsidR="003112FD" w:rsidRDefault="003112FD" w:rsidP="00E3503C">
            <w:pPr>
              <w:ind w:left="0"/>
              <w:jc w:val="center"/>
            </w:pPr>
            <w:r>
              <w:t>CIS</w:t>
            </w:r>
          </w:p>
        </w:tc>
        <w:tc>
          <w:tcPr>
            <w:tcW w:w="6035" w:type="dxa"/>
            <w:vAlign w:val="center"/>
          </w:tcPr>
          <w:p w14:paraId="636F4A79" w14:textId="77777777" w:rsidR="003112FD" w:rsidRDefault="003112FD" w:rsidP="00E3503C">
            <w:pPr>
              <w:ind w:left="0"/>
              <w:cnfStyle w:val="000000000000" w:firstRow="0" w:lastRow="0" w:firstColumn="0" w:lastColumn="0" w:oddVBand="0" w:evenVBand="0" w:oddHBand="0" w:evenHBand="0" w:firstRowFirstColumn="0" w:firstRowLastColumn="0" w:lastRowFirstColumn="0" w:lastRowLastColumn="0"/>
            </w:pPr>
            <w:r>
              <w:t>Centre for Internet Security</w:t>
            </w:r>
          </w:p>
        </w:tc>
      </w:tr>
      <w:tr w:rsidR="003112FD" w14:paraId="2490DB9C" w14:textId="77777777" w:rsidTr="00E35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81" w:type="dxa"/>
            <w:vAlign w:val="center"/>
          </w:tcPr>
          <w:p w14:paraId="04D93CEF" w14:textId="77777777" w:rsidR="003112FD" w:rsidRDefault="003112FD" w:rsidP="00E3503C">
            <w:pPr>
              <w:ind w:left="0"/>
              <w:jc w:val="center"/>
            </w:pPr>
            <w:r>
              <w:t>CISO</w:t>
            </w:r>
          </w:p>
        </w:tc>
        <w:tc>
          <w:tcPr>
            <w:tcW w:w="6035" w:type="dxa"/>
            <w:vAlign w:val="center"/>
          </w:tcPr>
          <w:p w14:paraId="1D035998" w14:textId="77777777" w:rsidR="003112FD" w:rsidRPr="003D61B8" w:rsidRDefault="003112FD" w:rsidP="00E3503C">
            <w:pPr>
              <w:ind w:left="0"/>
              <w:cnfStyle w:val="000000100000" w:firstRow="0" w:lastRow="0" w:firstColumn="0" w:lastColumn="0" w:oddVBand="0" w:evenVBand="0" w:oddHBand="1" w:evenHBand="0" w:firstRowFirstColumn="0" w:firstRowLastColumn="0" w:lastRowFirstColumn="0" w:lastRowLastColumn="0"/>
              <w:rPr>
                <w:rFonts w:ascii="Calibri" w:eastAsia="Calibri" w:hAnsi="Calibri" w:cs="Arial"/>
              </w:rPr>
            </w:pPr>
            <w:r w:rsidRPr="00B50F11">
              <w:rPr>
                <w:rFonts w:ascii="Calibri" w:eastAsia="Calibri" w:hAnsi="Calibri" w:cs="Arial"/>
              </w:rPr>
              <w:t>Chief Information Security Officer</w:t>
            </w:r>
          </w:p>
        </w:tc>
      </w:tr>
      <w:tr w:rsidR="003112FD" w14:paraId="43602A51" w14:textId="77777777" w:rsidTr="00E3503C">
        <w:tc>
          <w:tcPr>
            <w:cnfStyle w:val="001000000000" w:firstRow="0" w:lastRow="0" w:firstColumn="1" w:lastColumn="0" w:oddVBand="0" w:evenVBand="0" w:oddHBand="0" w:evenHBand="0" w:firstRowFirstColumn="0" w:firstRowLastColumn="0" w:lastRowFirstColumn="0" w:lastRowLastColumn="0"/>
            <w:tcW w:w="2981" w:type="dxa"/>
            <w:vAlign w:val="center"/>
          </w:tcPr>
          <w:p w14:paraId="6445BCC5" w14:textId="77777777" w:rsidR="003112FD" w:rsidRDefault="003112FD" w:rsidP="00E3503C">
            <w:pPr>
              <w:ind w:left="0"/>
              <w:jc w:val="center"/>
            </w:pPr>
            <w:r>
              <w:t>CNI</w:t>
            </w:r>
          </w:p>
        </w:tc>
        <w:tc>
          <w:tcPr>
            <w:tcW w:w="6035" w:type="dxa"/>
            <w:vAlign w:val="center"/>
          </w:tcPr>
          <w:p w14:paraId="6267CE3F" w14:textId="77777777" w:rsidR="003112FD" w:rsidRDefault="003112FD" w:rsidP="00E3503C">
            <w:pPr>
              <w:ind w:left="0"/>
              <w:cnfStyle w:val="000000000000" w:firstRow="0" w:lastRow="0" w:firstColumn="0" w:lastColumn="0" w:oddVBand="0" w:evenVBand="0" w:oddHBand="0" w:evenHBand="0" w:firstRowFirstColumn="0" w:firstRowLastColumn="0" w:lastRowFirstColumn="0" w:lastRowLastColumn="0"/>
            </w:pPr>
            <w:r w:rsidRPr="003D61B8">
              <w:rPr>
                <w:rFonts w:ascii="Calibri" w:eastAsia="Calibri" w:hAnsi="Calibri" w:cs="Arial"/>
              </w:rPr>
              <w:t>Critical National Infrastructure</w:t>
            </w:r>
          </w:p>
        </w:tc>
      </w:tr>
      <w:tr w:rsidR="003112FD" w14:paraId="18154931" w14:textId="77777777" w:rsidTr="00E35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81" w:type="dxa"/>
            <w:vAlign w:val="center"/>
          </w:tcPr>
          <w:p w14:paraId="5B4440B0" w14:textId="77777777" w:rsidR="003112FD" w:rsidRDefault="003112FD" w:rsidP="00E3503C">
            <w:pPr>
              <w:ind w:left="0"/>
              <w:jc w:val="center"/>
            </w:pPr>
            <w:r>
              <w:t>DCWW</w:t>
            </w:r>
          </w:p>
        </w:tc>
        <w:tc>
          <w:tcPr>
            <w:tcW w:w="6035" w:type="dxa"/>
            <w:vAlign w:val="center"/>
          </w:tcPr>
          <w:p w14:paraId="647282EA" w14:textId="77777777" w:rsidR="003112FD" w:rsidRDefault="003112FD" w:rsidP="00E3503C">
            <w:pPr>
              <w:ind w:left="0"/>
              <w:cnfStyle w:val="000000100000" w:firstRow="0" w:lastRow="0" w:firstColumn="0" w:lastColumn="0" w:oddVBand="0" w:evenVBand="0" w:oddHBand="1" w:evenHBand="0" w:firstRowFirstColumn="0" w:firstRowLastColumn="0" w:lastRowFirstColumn="0" w:lastRowLastColumn="0"/>
            </w:pPr>
            <w:r w:rsidRPr="00B50F11">
              <w:t>Dŵr Cymru Welsh Water</w:t>
            </w:r>
          </w:p>
        </w:tc>
      </w:tr>
      <w:tr w:rsidR="003112FD" w14:paraId="1DCF6E2F" w14:textId="77777777" w:rsidTr="00E3503C">
        <w:tc>
          <w:tcPr>
            <w:cnfStyle w:val="001000000000" w:firstRow="0" w:lastRow="0" w:firstColumn="1" w:lastColumn="0" w:oddVBand="0" w:evenVBand="0" w:oddHBand="0" w:evenHBand="0" w:firstRowFirstColumn="0" w:firstRowLastColumn="0" w:lastRowFirstColumn="0" w:lastRowLastColumn="0"/>
            <w:tcW w:w="2981" w:type="dxa"/>
            <w:vAlign w:val="center"/>
          </w:tcPr>
          <w:p w14:paraId="03A58BC9" w14:textId="77777777" w:rsidR="003112FD" w:rsidRDefault="003112FD" w:rsidP="00E3503C">
            <w:pPr>
              <w:ind w:left="0"/>
              <w:jc w:val="center"/>
            </w:pPr>
            <w:r>
              <w:t>DNS</w:t>
            </w:r>
          </w:p>
        </w:tc>
        <w:tc>
          <w:tcPr>
            <w:tcW w:w="6035" w:type="dxa"/>
            <w:vAlign w:val="center"/>
          </w:tcPr>
          <w:p w14:paraId="00F04D3B" w14:textId="77777777" w:rsidR="003112FD" w:rsidRDefault="003112FD" w:rsidP="00E3503C">
            <w:pPr>
              <w:ind w:left="0"/>
              <w:cnfStyle w:val="000000000000" w:firstRow="0" w:lastRow="0" w:firstColumn="0" w:lastColumn="0" w:oddVBand="0" w:evenVBand="0" w:oddHBand="0" w:evenHBand="0" w:firstRowFirstColumn="0" w:firstRowLastColumn="0" w:lastRowFirstColumn="0" w:lastRowLastColumn="0"/>
            </w:pPr>
            <w:r w:rsidRPr="00C100B2">
              <w:rPr>
                <w:rFonts w:ascii="Calibri" w:eastAsia="Calibri" w:hAnsi="Calibri" w:cs="Arial"/>
              </w:rPr>
              <w:t>Domain Name Service</w:t>
            </w:r>
          </w:p>
        </w:tc>
      </w:tr>
      <w:tr w:rsidR="003112FD" w14:paraId="749A3888" w14:textId="77777777" w:rsidTr="00E35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81" w:type="dxa"/>
            <w:vAlign w:val="center"/>
          </w:tcPr>
          <w:p w14:paraId="39C2B8D3" w14:textId="77777777" w:rsidR="003112FD" w:rsidRDefault="003112FD" w:rsidP="00E3503C">
            <w:pPr>
              <w:ind w:left="0"/>
              <w:jc w:val="center"/>
            </w:pPr>
            <w:r>
              <w:t>EOP</w:t>
            </w:r>
          </w:p>
        </w:tc>
        <w:tc>
          <w:tcPr>
            <w:tcW w:w="6035" w:type="dxa"/>
            <w:vAlign w:val="center"/>
          </w:tcPr>
          <w:p w14:paraId="7E393B05" w14:textId="77777777" w:rsidR="003112FD" w:rsidRDefault="003112FD" w:rsidP="00E3503C">
            <w:pPr>
              <w:ind w:left="0"/>
              <w:cnfStyle w:val="000000100000" w:firstRow="0" w:lastRow="0" w:firstColumn="0" w:lastColumn="0" w:oddVBand="0" w:evenVBand="0" w:oddHBand="1" w:evenHBand="0" w:firstRowFirstColumn="0" w:firstRowLastColumn="0" w:lastRowFirstColumn="0" w:lastRowLastColumn="0"/>
            </w:pPr>
            <w:r>
              <w:t>Exchange Online Protection</w:t>
            </w:r>
          </w:p>
        </w:tc>
      </w:tr>
      <w:tr w:rsidR="003112FD" w14:paraId="0E768C1B" w14:textId="77777777" w:rsidTr="00E3503C">
        <w:tc>
          <w:tcPr>
            <w:cnfStyle w:val="001000000000" w:firstRow="0" w:lastRow="0" w:firstColumn="1" w:lastColumn="0" w:oddVBand="0" w:evenVBand="0" w:oddHBand="0" w:evenHBand="0" w:firstRowFirstColumn="0" w:firstRowLastColumn="0" w:lastRowFirstColumn="0" w:lastRowLastColumn="0"/>
            <w:tcW w:w="2981" w:type="dxa"/>
            <w:vAlign w:val="center"/>
          </w:tcPr>
          <w:p w14:paraId="5B77B436" w14:textId="77777777" w:rsidR="003112FD" w:rsidRDefault="003112FD" w:rsidP="00E3503C">
            <w:pPr>
              <w:ind w:left="0"/>
              <w:jc w:val="center"/>
            </w:pPr>
            <w:r>
              <w:t>EU</w:t>
            </w:r>
          </w:p>
        </w:tc>
        <w:tc>
          <w:tcPr>
            <w:tcW w:w="6035" w:type="dxa"/>
            <w:vAlign w:val="center"/>
          </w:tcPr>
          <w:p w14:paraId="1A4970BC" w14:textId="77777777" w:rsidR="003112FD" w:rsidRDefault="003112FD" w:rsidP="00E3503C">
            <w:pPr>
              <w:ind w:left="0"/>
              <w:cnfStyle w:val="000000000000" w:firstRow="0" w:lastRow="0" w:firstColumn="0" w:lastColumn="0" w:oddVBand="0" w:evenVBand="0" w:oddHBand="0" w:evenHBand="0" w:firstRowFirstColumn="0" w:firstRowLastColumn="0" w:lastRowFirstColumn="0" w:lastRowLastColumn="0"/>
            </w:pPr>
            <w:r>
              <w:t>European Union</w:t>
            </w:r>
          </w:p>
        </w:tc>
      </w:tr>
      <w:tr w:rsidR="003112FD" w14:paraId="65676088" w14:textId="77777777" w:rsidTr="00E35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81" w:type="dxa"/>
            <w:vAlign w:val="center"/>
          </w:tcPr>
          <w:p w14:paraId="74E996F0" w14:textId="77777777" w:rsidR="003112FD" w:rsidRDefault="003112FD" w:rsidP="00E3503C">
            <w:pPr>
              <w:ind w:left="0"/>
              <w:jc w:val="center"/>
            </w:pPr>
            <w:r>
              <w:t>GAI</w:t>
            </w:r>
          </w:p>
        </w:tc>
        <w:tc>
          <w:tcPr>
            <w:tcW w:w="6035" w:type="dxa"/>
            <w:vAlign w:val="center"/>
          </w:tcPr>
          <w:p w14:paraId="405058B1" w14:textId="77777777" w:rsidR="003112FD" w:rsidRDefault="003112FD" w:rsidP="00E3503C">
            <w:pPr>
              <w:ind w:left="0"/>
              <w:cnfStyle w:val="000000100000" w:firstRow="0" w:lastRow="0" w:firstColumn="0" w:lastColumn="0" w:oddVBand="0" w:evenVBand="0" w:oddHBand="1" w:evenHBand="0" w:firstRowFirstColumn="0" w:firstRowLastColumn="0" w:lastRowFirstColumn="0" w:lastRowLastColumn="0"/>
            </w:pPr>
            <w:r>
              <w:t>Generative Artificial Intelligence</w:t>
            </w:r>
          </w:p>
        </w:tc>
      </w:tr>
      <w:tr w:rsidR="003112FD" w14:paraId="551D2B03" w14:textId="77777777" w:rsidTr="00E3503C">
        <w:tc>
          <w:tcPr>
            <w:cnfStyle w:val="001000000000" w:firstRow="0" w:lastRow="0" w:firstColumn="1" w:lastColumn="0" w:oddVBand="0" w:evenVBand="0" w:oddHBand="0" w:evenHBand="0" w:firstRowFirstColumn="0" w:firstRowLastColumn="0" w:lastRowFirstColumn="0" w:lastRowLastColumn="0"/>
            <w:tcW w:w="2981" w:type="dxa"/>
            <w:vAlign w:val="center"/>
          </w:tcPr>
          <w:p w14:paraId="49EF2044" w14:textId="77777777" w:rsidR="003112FD" w:rsidRDefault="003112FD" w:rsidP="00E3503C">
            <w:pPr>
              <w:ind w:left="0"/>
              <w:jc w:val="center"/>
            </w:pPr>
            <w:r>
              <w:t>GDPR</w:t>
            </w:r>
          </w:p>
        </w:tc>
        <w:tc>
          <w:tcPr>
            <w:tcW w:w="6035" w:type="dxa"/>
            <w:vAlign w:val="center"/>
          </w:tcPr>
          <w:p w14:paraId="75B5A8E4" w14:textId="77777777" w:rsidR="003112FD" w:rsidRDefault="003112FD" w:rsidP="00E3503C">
            <w:pPr>
              <w:ind w:left="0"/>
              <w:cnfStyle w:val="000000000000" w:firstRow="0" w:lastRow="0" w:firstColumn="0" w:lastColumn="0" w:oddVBand="0" w:evenVBand="0" w:oddHBand="0" w:evenHBand="0" w:firstRowFirstColumn="0" w:firstRowLastColumn="0" w:lastRowFirstColumn="0" w:lastRowLastColumn="0"/>
            </w:pPr>
            <w:r w:rsidRPr="00B50F11">
              <w:t>General Data Protection Regulation</w:t>
            </w:r>
          </w:p>
        </w:tc>
      </w:tr>
      <w:tr w:rsidR="003112FD" w14:paraId="5E4FF50F" w14:textId="77777777" w:rsidTr="00E35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81" w:type="dxa"/>
            <w:vAlign w:val="center"/>
          </w:tcPr>
          <w:p w14:paraId="5B07F96A" w14:textId="77777777" w:rsidR="003112FD" w:rsidRDefault="003112FD" w:rsidP="00E3503C">
            <w:pPr>
              <w:ind w:left="0"/>
              <w:jc w:val="center"/>
            </w:pPr>
            <w:r>
              <w:t>GPT</w:t>
            </w:r>
          </w:p>
        </w:tc>
        <w:tc>
          <w:tcPr>
            <w:tcW w:w="6035" w:type="dxa"/>
            <w:vAlign w:val="center"/>
          </w:tcPr>
          <w:p w14:paraId="5BF843DA" w14:textId="77777777" w:rsidR="003112FD" w:rsidRDefault="003112FD" w:rsidP="00E3503C">
            <w:pPr>
              <w:ind w:left="0"/>
              <w:cnfStyle w:val="000000100000" w:firstRow="0" w:lastRow="0" w:firstColumn="0" w:lastColumn="0" w:oddVBand="0" w:evenVBand="0" w:oddHBand="1" w:evenHBand="0" w:firstRowFirstColumn="0" w:firstRowLastColumn="0" w:lastRowFirstColumn="0" w:lastRowLastColumn="0"/>
            </w:pPr>
            <w:r w:rsidRPr="00B50F11">
              <w:t>Generative Pre-trained Transformer</w:t>
            </w:r>
          </w:p>
        </w:tc>
      </w:tr>
      <w:tr w:rsidR="003112FD" w14:paraId="269F3380" w14:textId="77777777" w:rsidTr="00E3503C">
        <w:tc>
          <w:tcPr>
            <w:cnfStyle w:val="001000000000" w:firstRow="0" w:lastRow="0" w:firstColumn="1" w:lastColumn="0" w:oddVBand="0" w:evenVBand="0" w:oddHBand="0" w:evenHBand="0" w:firstRowFirstColumn="0" w:firstRowLastColumn="0" w:lastRowFirstColumn="0" w:lastRowLastColumn="0"/>
            <w:tcW w:w="2981" w:type="dxa"/>
            <w:vAlign w:val="center"/>
          </w:tcPr>
          <w:p w14:paraId="3C792BBF" w14:textId="77777777" w:rsidR="003112FD" w:rsidRDefault="003112FD" w:rsidP="00E3503C">
            <w:pPr>
              <w:ind w:left="0"/>
              <w:jc w:val="center"/>
            </w:pPr>
            <w:r>
              <w:t>HMG</w:t>
            </w:r>
          </w:p>
        </w:tc>
        <w:tc>
          <w:tcPr>
            <w:tcW w:w="6035" w:type="dxa"/>
            <w:vAlign w:val="center"/>
          </w:tcPr>
          <w:p w14:paraId="0F901C6D" w14:textId="77777777" w:rsidR="003112FD" w:rsidRDefault="003112FD" w:rsidP="00E3503C">
            <w:pPr>
              <w:ind w:left="0"/>
              <w:cnfStyle w:val="000000000000" w:firstRow="0" w:lastRow="0" w:firstColumn="0" w:lastColumn="0" w:oddVBand="0" w:evenVBand="0" w:oddHBand="0" w:evenHBand="0" w:firstRowFirstColumn="0" w:firstRowLastColumn="0" w:lastRowFirstColumn="0" w:lastRowLastColumn="0"/>
              <w:rPr>
                <w:rFonts w:ascii="Calibri" w:eastAsia="Calibri" w:hAnsi="Calibri" w:cs="Arial"/>
              </w:rPr>
            </w:pPr>
            <w:r w:rsidRPr="004A159D">
              <w:rPr>
                <w:rFonts w:ascii="Calibri" w:eastAsia="Calibri" w:hAnsi="Calibri" w:cs="Arial"/>
              </w:rPr>
              <w:t>His Majesty’s Government</w:t>
            </w:r>
          </w:p>
        </w:tc>
      </w:tr>
      <w:tr w:rsidR="003112FD" w14:paraId="562688B6" w14:textId="77777777" w:rsidTr="00E35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81" w:type="dxa"/>
            <w:vAlign w:val="center"/>
          </w:tcPr>
          <w:p w14:paraId="44878E4A" w14:textId="77777777" w:rsidR="003112FD" w:rsidRDefault="003112FD" w:rsidP="00E3503C">
            <w:pPr>
              <w:ind w:left="0"/>
              <w:jc w:val="center"/>
            </w:pPr>
            <w:r>
              <w:t>HR</w:t>
            </w:r>
          </w:p>
        </w:tc>
        <w:tc>
          <w:tcPr>
            <w:tcW w:w="6035" w:type="dxa"/>
            <w:vAlign w:val="center"/>
          </w:tcPr>
          <w:p w14:paraId="1F6A9017" w14:textId="77777777" w:rsidR="003112FD" w:rsidRDefault="003112FD" w:rsidP="00E3503C">
            <w:pPr>
              <w:ind w:left="0"/>
              <w:cnfStyle w:val="000000100000" w:firstRow="0" w:lastRow="0" w:firstColumn="0" w:lastColumn="0" w:oddVBand="0" w:evenVBand="0" w:oddHBand="1" w:evenHBand="0" w:firstRowFirstColumn="0" w:firstRowLastColumn="0" w:lastRowFirstColumn="0" w:lastRowLastColumn="0"/>
              <w:rPr>
                <w:rFonts w:ascii="Calibri" w:eastAsia="Calibri" w:hAnsi="Calibri" w:cs="Arial"/>
              </w:rPr>
            </w:pPr>
            <w:r>
              <w:rPr>
                <w:rFonts w:ascii="Calibri" w:eastAsia="Calibri" w:hAnsi="Calibri" w:cs="Arial"/>
              </w:rPr>
              <w:t>Human Resources</w:t>
            </w:r>
          </w:p>
        </w:tc>
      </w:tr>
      <w:tr w:rsidR="003112FD" w14:paraId="6AA9E3DB" w14:textId="77777777" w:rsidTr="00E3503C">
        <w:tc>
          <w:tcPr>
            <w:cnfStyle w:val="001000000000" w:firstRow="0" w:lastRow="0" w:firstColumn="1" w:lastColumn="0" w:oddVBand="0" w:evenVBand="0" w:oddHBand="0" w:evenHBand="0" w:firstRowFirstColumn="0" w:firstRowLastColumn="0" w:lastRowFirstColumn="0" w:lastRowLastColumn="0"/>
            <w:tcW w:w="2981" w:type="dxa"/>
            <w:vAlign w:val="center"/>
          </w:tcPr>
          <w:p w14:paraId="1F579D77" w14:textId="77777777" w:rsidR="003112FD" w:rsidRDefault="003112FD" w:rsidP="00E3503C">
            <w:pPr>
              <w:ind w:left="0"/>
              <w:jc w:val="center"/>
            </w:pPr>
            <w:r>
              <w:t>IP</w:t>
            </w:r>
          </w:p>
        </w:tc>
        <w:tc>
          <w:tcPr>
            <w:tcW w:w="6035" w:type="dxa"/>
            <w:vAlign w:val="center"/>
          </w:tcPr>
          <w:p w14:paraId="7F408E8E" w14:textId="77777777" w:rsidR="003112FD" w:rsidRPr="003D61B8" w:rsidRDefault="003112FD" w:rsidP="00E3503C">
            <w:pPr>
              <w:ind w:left="0"/>
              <w:cnfStyle w:val="000000000000" w:firstRow="0" w:lastRow="0" w:firstColumn="0" w:lastColumn="0" w:oddVBand="0" w:evenVBand="0" w:oddHBand="0" w:evenHBand="0" w:firstRowFirstColumn="0" w:firstRowLastColumn="0" w:lastRowFirstColumn="0" w:lastRowLastColumn="0"/>
              <w:rPr>
                <w:rFonts w:ascii="Calibri" w:eastAsia="Calibri" w:hAnsi="Calibri" w:cs="Arial"/>
              </w:rPr>
            </w:pPr>
            <w:r>
              <w:rPr>
                <w:rFonts w:ascii="Calibri" w:eastAsia="Calibri" w:hAnsi="Calibri" w:cs="Arial"/>
              </w:rPr>
              <w:t>Intellectual Property</w:t>
            </w:r>
          </w:p>
        </w:tc>
      </w:tr>
      <w:tr w:rsidR="003112FD" w14:paraId="7167C0F8" w14:textId="77777777" w:rsidTr="00E35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81" w:type="dxa"/>
            <w:vAlign w:val="center"/>
          </w:tcPr>
          <w:p w14:paraId="12973595" w14:textId="77777777" w:rsidR="003112FD" w:rsidRDefault="003112FD" w:rsidP="00E3503C">
            <w:pPr>
              <w:ind w:left="0"/>
              <w:jc w:val="center"/>
            </w:pPr>
            <w:r>
              <w:t>LLM</w:t>
            </w:r>
          </w:p>
        </w:tc>
        <w:tc>
          <w:tcPr>
            <w:tcW w:w="6035" w:type="dxa"/>
            <w:vAlign w:val="center"/>
          </w:tcPr>
          <w:p w14:paraId="4DEF539E" w14:textId="77777777" w:rsidR="003112FD" w:rsidRPr="003D61B8" w:rsidRDefault="003112FD" w:rsidP="00E3503C">
            <w:pPr>
              <w:ind w:left="0"/>
              <w:cnfStyle w:val="000000100000" w:firstRow="0" w:lastRow="0" w:firstColumn="0" w:lastColumn="0" w:oddVBand="0" w:evenVBand="0" w:oddHBand="1" w:evenHBand="0" w:firstRowFirstColumn="0" w:firstRowLastColumn="0" w:lastRowFirstColumn="0" w:lastRowLastColumn="0"/>
              <w:rPr>
                <w:rFonts w:ascii="Calibri" w:eastAsia="Calibri" w:hAnsi="Calibri" w:cs="Arial"/>
                <w:b/>
                <w:bCs/>
              </w:rPr>
            </w:pPr>
            <w:r w:rsidRPr="003D61B8">
              <w:rPr>
                <w:rFonts w:ascii="Calibri" w:eastAsia="Calibri" w:hAnsi="Calibri" w:cs="Arial"/>
              </w:rPr>
              <w:t>Large Language Model</w:t>
            </w:r>
          </w:p>
        </w:tc>
      </w:tr>
      <w:tr w:rsidR="003112FD" w14:paraId="3E209D7C" w14:textId="77777777" w:rsidTr="00E3503C">
        <w:tc>
          <w:tcPr>
            <w:cnfStyle w:val="001000000000" w:firstRow="0" w:lastRow="0" w:firstColumn="1" w:lastColumn="0" w:oddVBand="0" w:evenVBand="0" w:oddHBand="0" w:evenHBand="0" w:firstRowFirstColumn="0" w:firstRowLastColumn="0" w:lastRowFirstColumn="0" w:lastRowLastColumn="0"/>
            <w:tcW w:w="2981" w:type="dxa"/>
            <w:vAlign w:val="bottom"/>
          </w:tcPr>
          <w:p w14:paraId="3462CB80" w14:textId="77777777" w:rsidR="003112FD" w:rsidRDefault="003112FD" w:rsidP="00E3503C">
            <w:pPr>
              <w:ind w:left="0"/>
              <w:jc w:val="center"/>
            </w:pPr>
            <w:r>
              <w:t>LLMNR</w:t>
            </w:r>
          </w:p>
        </w:tc>
        <w:tc>
          <w:tcPr>
            <w:tcW w:w="6035" w:type="dxa"/>
            <w:vAlign w:val="center"/>
          </w:tcPr>
          <w:p w14:paraId="4D25CC6F" w14:textId="77777777" w:rsidR="003112FD" w:rsidRPr="003D61B8" w:rsidRDefault="003112FD" w:rsidP="00E3503C">
            <w:pPr>
              <w:ind w:left="0"/>
              <w:cnfStyle w:val="000000000000" w:firstRow="0" w:lastRow="0" w:firstColumn="0" w:lastColumn="0" w:oddVBand="0" w:evenVBand="0" w:oddHBand="0" w:evenHBand="0" w:firstRowFirstColumn="0" w:firstRowLastColumn="0" w:lastRowFirstColumn="0" w:lastRowLastColumn="0"/>
              <w:rPr>
                <w:rFonts w:ascii="Calibri" w:eastAsia="Calibri" w:hAnsi="Calibri" w:cs="Arial"/>
                <w:b/>
                <w:bCs/>
              </w:rPr>
            </w:pPr>
            <w:r w:rsidRPr="00503FEC">
              <w:rPr>
                <w:rFonts w:ascii="Calibri" w:eastAsia="Calibri" w:hAnsi="Calibri" w:cs="Arial"/>
              </w:rPr>
              <w:t>Link-Local Multicast Name Resolution</w:t>
            </w:r>
          </w:p>
        </w:tc>
      </w:tr>
      <w:tr w:rsidR="003112FD" w14:paraId="507942D1" w14:textId="77777777" w:rsidTr="00E35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81" w:type="dxa"/>
            <w:vAlign w:val="center"/>
          </w:tcPr>
          <w:p w14:paraId="04466BC0" w14:textId="77777777" w:rsidR="003112FD" w:rsidRDefault="003112FD" w:rsidP="00E3503C">
            <w:pPr>
              <w:ind w:left="0"/>
              <w:jc w:val="center"/>
            </w:pPr>
            <w:r>
              <w:t>MANTIS</w:t>
            </w:r>
          </w:p>
        </w:tc>
        <w:tc>
          <w:tcPr>
            <w:tcW w:w="6035" w:type="dxa"/>
            <w:vAlign w:val="center"/>
          </w:tcPr>
          <w:p w14:paraId="1CA06617" w14:textId="77777777" w:rsidR="003112FD" w:rsidRDefault="003112FD" w:rsidP="00E3503C">
            <w:pPr>
              <w:ind w:left="0"/>
              <w:cnfStyle w:val="000000100000" w:firstRow="0" w:lastRow="0" w:firstColumn="0" w:lastColumn="0" w:oddVBand="0" w:evenVBand="0" w:oddHBand="1" w:evenHBand="0" w:firstRowFirstColumn="0" w:firstRowLastColumn="0" w:lastRowFirstColumn="0" w:lastRowLastColumn="0"/>
            </w:pPr>
            <w:r w:rsidRPr="003D61B8">
              <w:rPr>
                <w:rFonts w:ascii="Calibri" w:eastAsia="Calibri" w:hAnsi="Calibri" w:cs="Arial"/>
                <w:b/>
                <w:bCs/>
              </w:rPr>
              <w:t>M</w:t>
            </w:r>
            <w:r w:rsidRPr="003D61B8">
              <w:rPr>
                <w:rFonts w:ascii="Calibri" w:eastAsia="Calibri" w:hAnsi="Calibri" w:cs="Arial"/>
              </w:rPr>
              <w:t xml:space="preserve">alicious LLM </w:t>
            </w:r>
            <w:r w:rsidRPr="003D61B8">
              <w:rPr>
                <w:rFonts w:ascii="Calibri" w:eastAsia="Calibri" w:hAnsi="Calibri" w:cs="Arial"/>
                <w:b/>
                <w:bCs/>
              </w:rPr>
              <w:t>A</w:t>
            </w:r>
            <w:r w:rsidRPr="003D61B8">
              <w:rPr>
                <w:rFonts w:ascii="Calibri" w:eastAsia="Calibri" w:hAnsi="Calibri" w:cs="Arial"/>
              </w:rPr>
              <w:t xml:space="preserve">gent </w:t>
            </w:r>
            <w:r w:rsidRPr="003D61B8">
              <w:rPr>
                <w:rFonts w:ascii="Calibri" w:eastAsia="Calibri" w:hAnsi="Calibri" w:cs="Arial"/>
                <w:b/>
                <w:bCs/>
              </w:rPr>
              <w:t>N</w:t>
            </w:r>
            <w:r w:rsidRPr="003D61B8">
              <w:rPr>
                <w:rFonts w:ascii="Calibri" w:eastAsia="Calibri" w:hAnsi="Calibri" w:cs="Arial"/>
              </w:rPr>
              <w:t xml:space="preserve">eutralization and exploitation </w:t>
            </w:r>
            <w:r w:rsidRPr="003D61B8">
              <w:rPr>
                <w:rFonts w:ascii="Calibri" w:eastAsia="Calibri" w:hAnsi="Calibri" w:cs="Arial"/>
                <w:b/>
                <w:bCs/>
              </w:rPr>
              <w:t>T</w:t>
            </w:r>
            <w:r w:rsidRPr="003D61B8">
              <w:rPr>
                <w:rFonts w:ascii="Calibri" w:eastAsia="Calibri" w:hAnsi="Calibri" w:cs="Arial"/>
              </w:rPr>
              <w:t xml:space="preserve">hrough prompt </w:t>
            </w:r>
            <w:r w:rsidRPr="003D61B8">
              <w:rPr>
                <w:rFonts w:ascii="Calibri" w:eastAsia="Calibri" w:hAnsi="Calibri" w:cs="Arial"/>
                <w:b/>
                <w:bCs/>
              </w:rPr>
              <w:t>I</w:t>
            </w:r>
            <w:r w:rsidRPr="003D61B8">
              <w:rPr>
                <w:rFonts w:ascii="Calibri" w:eastAsia="Calibri" w:hAnsi="Calibri" w:cs="Arial"/>
              </w:rPr>
              <w:t>njection</w:t>
            </w:r>
            <w:r w:rsidRPr="003D61B8">
              <w:rPr>
                <w:rFonts w:ascii="Calibri" w:eastAsia="Calibri" w:hAnsi="Calibri" w:cs="Arial"/>
                <w:b/>
                <w:bCs/>
              </w:rPr>
              <w:t>s</w:t>
            </w:r>
          </w:p>
        </w:tc>
      </w:tr>
      <w:tr w:rsidR="003112FD" w14:paraId="61374F50" w14:textId="77777777" w:rsidTr="00E3503C">
        <w:tc>
          <w:tcPr>
            <w:cnfStyle w:val="001000000000" w:firstRow="0" w:lastRow="0" w:firstColumn="1" w:lastColumn="0" w:oddVBand="0" w:evenVBand="0" w:oddHBand="0" w:evenHBand="0" w:firstRowFirstColumn="0" w:firstRowLastColumn="0" w:lastRowFirstColumn="0" w:lastRowLastColumn="0"/>
            <w:tcW w:w="2981" w:type="dxa"/>
            <w:vAlign w:val="center"/>
          </w:tcPr>
          <w:p w14:paraId="57052A2F" w14:textId="77777777" w:rsidR="003112FD" w:rsidRDefault="003112FD" w:rsidP="00E3503C">
            <w:pPr>
              <w:ind w:left="0"/>
              <w:jc w:val="center"/>
            </w:pPr>
            <w:r>
              <w:t>MITM</w:t>
            </w:r>
          </w:p>
        </w:tc>
        <w:tc>
          <w:tcPr>
            <w:tcW w:w="6035" w:type="dxa"/>
            <w:vAlign w:val="center"/>
          </w:tcPr>
          <w:p w14:paraId="7C303A3E" w14:textId="77777777" w:rsidR="003112FD" w:rsidRDefault="003112FD" w:rsidP="00E3503C">
            <w:pPr>
              <w:ind w:left="0"/>
              <w:cnfStyle w:val="000000000000" w:firstRow="0" w:lastRow="0" w:firstColumn="0" w:lastColumn="0" w:oddVBand="0" w:evenVBand="0" w:oddHBand="0" w:evenHBand="0" w:firstRowFirstColumn="0" w:firstRowLastColumn="0" w:lastRowFirstColumn="0" w:lastRowLastColumn="0"/>
            </w:pPr>
            <w:r>
              <w:t xml:space="preserve">Man In </w:t>
            </w:r>
            <w:proofErr w:type="gramStart"/>
            <w:r>
              <w:t>The</w:t>
            </w:r>
            <w:proofErr w:type="gramEnd"/>
            <w:r>
              <w:t xml:space="preserve"> Middle</w:t>
            </w:r>
          </w:p>
        </w:tc>
      </w:tr>
      <w:tr w:rsidR="003112FD" w14:paraId="53A546F0" w14:textId="77777777" w:rsidTr="00E35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81" w:type="dxa"/>
            <w:vAlign w:val="center"/>
          </w:tcPr>
          <w:p w14:paraId="21EA9465" w14:textId="77777777" w:rsidR="003112FD" w:rsidRDefault="003112FD" w:rsidP="00E3503C">
            <w:pPr>
              <w:ind w:left="0"/>
              <w:jc w:val="center"/>
            </w:pPr>
            <w:r>
              <w:t>MVP</w:t>
            </w:r>
          </w:p>
        </w:tc>
        <w:tc>
          <w:tcPr>
            <w:tcW w:w="6035" w:type="dxa"/>
            <w:vAlign w:val="center"/>
          </w:tcPr>
          <w:p w14:paraId="3F4BA27C" w14:textId="77777777" w:rsidR="003112FD" w:rsidRDefault="003112FD" w:rsidP="00E3503C">
            <w:pPr>
              <w:ind w:left="0"/>
              <w:cnfStyle w:val="000000100000" w:firstRow="0" w:lastRow="0" w:firstColumn="0" w:lastColumn="0" w:oddVBand="0" w:evenVBand="0" w:oddHBand="1" w:evenHBand="0" w:firstRowFirstColumn="0" w:firstRowLastColumn="0" w:lastRowFirstColumn="0" w:lastRowLastColumn="0"/>
            </w:pPr>
            <w:r>
              <w:t>Minimum Viable Project</w:t>
            </w:r>
          </w:p>
        </w:tc>
      </w:tr>
      <w:tr w:rsidR="003112FD" w14:paraId="7AB1DAC2" w14:textId="77777777" w:rsidTr="00E3503C">
        <w:tc>
          <w:tcPr>
            <w:cnfStyle w:val="001000000000" w:firstRow="0" w:lastRow="0" w:firstColumn="1" w:lastColumn="0" w:oddVBand="0" w:evenVBand="0" w:oddHBand="0" w:evenHBand="0" w:firstRowFirstColumn="0" w:firstRowLastColumn="0" w:lastRowFirstColumn="0" w:lastRowLastColumn="0"/>
            <w:tcW w:w="2981" w:type="dxa"/>
            <w:vAlign w:val="center"/>
          </w:tcPr>
          <w:p w14:paraId="069F4181" w14:textId="77777777" w:rsidR="003112FD" w:rsidRDefault="003112FD" w:rsidP="00E3503C">
            <w:pPr>
              <w:tabs>
                <w:tab w:val="left" w:pos="1185"/>
              </w:tabs>
              <w:ind w:left="0"/>
              <w:jc w:val="center"/>
            </w:pPr>
            <w:r>
              <w:t>NBT-NS</w:t>
            </w:r>
          </w:p>
        </w:tc>
        <w:tc>
          <w:tcPr>
            <w:tcW w:w="6035" w:type="dxa"/>
            <w:vAlign w:val="center"/>
          </w:tcPr>
          <w:p w14:paraId="26A09CF3" w14:textId="77777777" w:rsidR="003112FD" w:rsidRPr="004A159D" w:rsidRDefault="003112FD" w:rsidP="00E3503C">
            <w:pPr>
              <w:ind w:left="0"/>
              <w:cnfStyle w:val="000000000000" w:firstRow="0" w:lastRow="0" w:firstColumn="0" w:lastColumn="0" w:oddVBand="0" w:evenVBand="0" w:oddHBand="0" w:evenHBand="0" w:firstRowFirstColumn="0" w:firstRowLastColumn="0" w:lastRowFirstColumn="0" w:lastRowLastColumn="0"/>
              <w:rPr>
                <w:rFonts w:ascii="Calibri" w:eastAsia="Calibri" w:hAnsi="Calibri" w:cs="Arial"/>
              </w:rPr>
            </w:pPr>
            <w:r w:rsidRPr="00C100B2">
              <w:rPr>
                <w:rFonts w:ascii="Calibri" w:eastAsia="Calibri" w:hAnsi="Calibri" w:cs="Arial"/>
              </w:rPr>
              <w:t>NetBIOS Name Service</w:t>
            </w:r>
          </w:p>
        </w:tc>
      </w:tr>
      <w:tr w:rsidR="003112FD" w14:paraId="6405F244" w14:textId="77777777" w:rsidTr="00E35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81" w:type="dxa"/>
            <w:vAlign w:val="center"/>
          </w:tcPr>
          <w:p w14:paraId="1422456E" w14:textId="77777777" w:rsidR="003112FD" w:rsidRDefault="003112FD" w:rsidP="00E3503C">
            <w:pPr>
              <w:ind w:left="0"/>
              <w:jc w:val="center"/>
            </w:pPr>
            <w:r>
              <w:t>NCSC</w:t>
            </w:r>
          </w:p>
        </w:tc>
        <w:tc>
          <w:tcPr>
            <w:tcW w:w="6035" w:type="dxa"/>
            <w:vAlign w:val="center"/>
          </w:tcPr>
          <w:p w14:paraId="01CE57AB" w14:textId="77777777" w:rsidR="003112FD" w:rsidRPr="004A159D" w:rsidRDefault="003112FD" w:rsidP="00E3503C">
            <w:pPr>
              <w:ind w:left="0"/>
              <w:cnfStyle w:val="000000100000" w:firstRow="0" w:lastRow="0" w:firstColumn="0" w:lastColumn="0" w:oddVBand="0" w:evenVBand="0" w:oddHBand="1" w:evenHBand="0" w:firstRowFirstColumn="0" w:firstRowLastColumn="0" w:lastRowFirstColumn="0" w:lastRowLastColumn="0"/>
              <w:rPr>
                <w:rFonts w:ascii="Calibri" w:eastAsia="Calibri" w:hAnsi="Calibri" w:cs="Arial"/>
              </w:rPr>
            </w:pPr>
            <w:r>
              <w:rPr>
                <w:rFonts w:ascii="Calibri" w:eastAsia="Calibri" w:hAnsi="Calibri" w:cs="Arial"/>
              </w:rPr>
              <w:t>National Cyber Security Centre</w:t>
            </w:r>
          </w:p>
        </w:tc>
      </w:tr>
      <w:tr w:rsidR="003112FD" w14:paraId="65DB3ED2" w14:textId="77777777" w:rsidTr="00E3503C">
        <w:tc>
          <w:tcPr>
            <w:cnfStyle w:val="001000000000" w:firstRow="0" w:lastRow="0" w:firstColumn="1" w:lastColumn="0" w:oddVBand="0" w:evenVBand="0" w:oddHBand="0" w:evenHBand="0" w:firstRowFirstColumn="0" w:firstRowLastColumn="0" w:lastRowFirstColumn="0" w:lastRowLastColumn="0"/>
            <w:tcW w:w="2981" w:type="dxa"/>
            <w:vAlign w:val="center"/>
          </w:tcPr>
          <w:p w14:paraId="532C0EEB" w14:textId="77777777" w:rsidR="003112FD" w:rsidRDefault="003112FD" w:rsidP="00E3503C">
            <w:pPr>
              <w:ind w:left="0"/>
              <w:jc w:val="center"/>
            </w:pPr>
            <w:r>
              <w:t>NIST</w:t>
            </w:r>
          </w:p>
        </w:tc>
        <w:tc>
          <w:tcPr>
            <w:tcW w:w="6035" w:type="dxa"/>
            <w:vAlign w:val="center"/>
          </w:tcPr>
          <w:p w14:paraId="5C4533A6" w14:textId="77777777" w:rsidR="003112FD" w:rsidRDefault="003112FD" w:rsidP="00E3503C">
            <w:pPr>
              <w:ind w:left="0"/>
              <w:cnfStyle w:val="000000000000" w:firstRow="0" w:lastRow="0" w:firstColumn="0" w:lastColumn="0" w:oddVBand="0" w:evenVBand="0" w:oddHBand="0" w:evenHBand="0" w:firstRowFirstColumn="0" w:firstRowLastColumn="0" w:lastRowFirstColumn="0" w:lastRowLastColumn="0"/>
            </w:pPr>
            <w:r w:rsidRPr="004A159D">
              <w:rPr>
                <w:rFonts w:ascii="Calibri" w:eastAsia="Calibri" w:hAnsi="Calibri" w:cs="Arial"/>
              </w:rPr>
              <w:t>National Institute of Standards and Technology</w:t>
            </w:r>
          </w:p>
        </w:tc>
      </w:tr>
      <w:tr w:rsidR="003112FD" w14:paraId="259BB30A" w14:textId="77777777" w:rsidTr="00E35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81" w:type="dxa"/>
            <w:vAlign w:val="center"/>
          </w:tcPr>
          <w:p w14:paraId="2705DE20" w14:textId="77777777" w:rsidR="003112FD" w:rsidRDefault="003112FD" w:rsidP="00E3503C">
            <w:pPr>
              <w:ind w:left="0"/>
              <w:jc w:val="center"/>
            </w:pPr>
            <w:r>
              <w:t>OWASP</w:t>
            </w:r>
          </w:p>
        </w:tc>
        <w:tc>
          <w:tcPr>
            <w:tcW w:w="6035" w:type="dxa"/>
            <w:vAlign w:val="center"/>
          </w:tcPr>
          <w:p w14:paraId="27273151" w14:textId="77777777" w:rsidR="003112FD" w:rsidRDefault="003112FD" w:rsidP="00E3503C">
            <w:pPr>
              <w:ind w:left="0"/>
              <w:cnfStyle w:val="000000100000" w:firstRow="0" w:lastRow="0" w:firstColumn="0" w:lastColumn="0" w:oddVBand="0" w:evenVBand="0" w:oddHBand="1" w:evenHBand="0" w:firstRowFirstColumn="0" w:firstRowLastColumn="0" w:lastRowFirstColumn="0" w:lastRowLastColumn="0"/>
            </w:pPr>
            <w:r w:rsidRPr="00B50F11">
              <w:t>Open Worldwide Application Security Project</w:t>
            </w:r>
          </w:p>
        </w:tc>
      </w:tr>
      <w:tr w:rsidR="003112FD" w14:paraId="2FE03012" w14:textId="77777777" w:rsidTr="00E3503C">
        <w:tc>
          <w:tcPr>
            <w:cnfStyle w:val="001000000000" w:firstRow="0" w:lastRow="0" w:firstColumn="1" w:lastColumn="0" w:oddVBand="0" w:evenVBand="0" w:oddHBand="0" w:evenHBand="0" w:firstRowFirstColumn="0" w:firstRowLastColumn="0" w:lastRowFirstColumn="0" w:lastRowLastColumn="0"/>
            <w:tcW w:w="2981" w:type="dxa"/>
            <w:vAlign w:val="center"/>
          </w:tcPr>
          <w:p w14:paraId="61304C77" w14:textId="77777777" w:rsidR="003112FD" w:rsidRDefault="003112FD" w:rsidP="00E3503C">
            <w:pPr>
              <w:ind w:left="0"/>
              <w:jc w:val="center"/>
            </w:pPr>
            <w:r>
              <w:t>PM</w:t>
            </w:r>
          </w:p>
        </w:tc>
        <w:tc>
          <w:tcPr>
            <w:tcW w:w="6035" w:type="dxa"/>
            <w:vAlign w:val="center"/>
          </w:tcPr>
          <w:p w14:paraId="14F25629" w14:textId="77777777" w:rsidR="003112FD" w:rsidRPr="004A159D" w:rsidRDefault="003112FD" w:rsidP="00E3503C">
            <w:pPr>
              <w:ind w:left="0"/>
              <w:cnfStyle w:val="000000000000" w:firstRow="0" w:lastRow="0" w:firstColumn="0" w:lastColumn="0" w:oddVBand="0" w:evenVBand="0" w:oddHBand="0" w:evenHBand="0" w:firstRowFirstColumn="0" w:firstRowLastColumn="0" w:lastRowFirstColumn="0" w:lastRowLastColumn="0"/>
              <w:rPr>
                <w:rFonts w:ascii="Calibri" w:eastAsia="Calibri" w:hAnsi="Calibri" w:cs="Arial"/>
              </w:rPr>
            </w:pPr>
            <w:r>
              <w:rPr>
                <w:rFonts w:ascii="Calibri" w:eastAsia="Calibri" w:hAnsi="Calibri" w:cs="Arial"/>
              </w:rPr>
              <w:t>Project Manager</w:t>
            </w:r>
          </w:p>
        </w:tc>
      </w:tr>
      <w:tr w:rsidR="003112FD" w14:paraId="26945902" w14:textId="77777777" w:rsidTr="00E35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81" w:type="dxa"/>
            <w:vAlign w:val="center"/>
          </w:tcPr>
          <w:p w14:paraId="46A0FFD3" w14:textId="77777777" w:rsidR="003112FD" w:rsidRDefault="003112FD" w:rsidP="00E3503C">
            <w:pPr>
              <w:ind w:left="0"/>
              <w:jc w:val="center"/>
            </w:pPr>
            <w:r>
              <w:t>QR</w:t>
            </w:r>
          </w:p>
        </w:tc>
        <w:tc>
          <w:tcPr>
            <w:tcW w:w="6035" w:type="dxa"/>
            <w:vAlign w:val="center"/>
          </w:tcPr>
          <w:p w14:paraId="298320F6" w14:textId="249F615F" w:rsidR="003112FD" w:rsidRPr="00503FEC" w:rsidRDefault="003112FD" w:rsidP="00E3503C">
            <w:pPr>
              <w:ind w:left="0"/>
              <w:cnfStyle w:val="000000100000" w:firstRow="0" w:lastRow="0" w:firstColumn="0" w:lastColumn="0" w:oddVBand="0" w:evenVBand="0" w:oddHBand="1" w:evenHBand="0" w:firstRowFirstColumn="0" w:firstRowLastColumn="0" w:lastRowFirstColumn="0" w:lastRowLastColumn="0"/>
              <w:rPr>
                <w:rFonts w:ascii="Calibri" w:eastAsia="Calibri" w:hAnsi="Calibri" w:cs="Arial"/>
              </w:rPr>
            </w:pPr>
            <w:r>
              <w:rPr>
                <w:rFonts w:ascii="Calibri" w:eastAsia="Calibri" w:hAnsi="Calibri" w:cs="Arial"/>
              </w:rPr>
              <w:t>Quick Response</w:t>
            </w:r>
          </w:p>
        </w:tc>
      </w:tr>
      <w:tr w:rsidR="003112FD" w14:paraId="270ADC81" w14:textId="77777777" w:rsidTr="00E3503C">
        <w:tc>
          <w:tcPr>
            <w:cnfStyle w:val="001000000000" w:firstRow="0" w:lastRow="0" w:firstColumn="1" w:lastColumn="0" w:oddVBand="0" w:evenVBand="0" w:oddHBand="0" w:evenHBand="0" w:firstRowFirstColumn="0" w:firstRowLastColumn="0" w:lastRowFirstColumn="0" w:lastRowLastColumn="0"/>
            <w:tcW w:w="2981" w:type="dxa"/>
            <w:vAlign w:val="center"/>
          </w:tcPr>
          <w:p w14:paraId="24275AD3" w14:textId="77777777" w:rsidR="003112FD" w:rsidRDefault="003112FD" w:rsidP="00E3503C">
            <w:pPr>
              <w:ind w:left="0"/>
              <w:jc w:val="center"/>
            </w:pPr>
            <w:r>
              <w:t>SET</w:t>
            </w:r>
          </w:p>
        </w:tc>
        <w:tc>
          <w:tcPr>
            <w:tcW w:w="6035" w:type="dxa"/>
            <w:vAlign w:val="center"/>
          </w:tcPr>
          <w:p w14:paraId="14D413DE" w14:textId="77777777" w:rsidR="003112FD" w:rsidRDefault="003112FD" w:rsidP="00E3503C">
            <w:pPr>
              <w:ind w:left="0"/>
              <w:cnfStyle w:val="000000000000" w:firstRow="0" w:lastRow="0" w:firstColumn="0" w:lastColumn="0" w:oddVBand="0" w:evenVBand="0" w:oddHBand="0" w:evenHBand="0" w:firstRowFirstColumn="0" w:firstRowLastColumn="0" w:lastRowFirstColumn="0" w:lastRowLastColumn="0"/>
            </w:pPr>
            <w:r w:rsidRPr="00503FEC">
              <w:rPr>
                <w:rFonts w:ascii="Calibri" w:eastAsia="Calibri" w:hAnsi="Calibri" w:cs="Arial"/>
              </w:rPr>
              <w:t>Social Engineering Toolkit</w:t>
            </w:r>
          </w:p>
        </w:tc>
      </w:tr>
      <w:tr w:rsidR="003112FD" w14:paraId="0BA5A022" w14:textId="77777777" w:rsidTr="00E350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81" w:type="dxa"/>
            <w:vAlign w:val="center"/>
          </w:tcPr>
          <w:p w14:paraId="66BA04D2" w14:textId="77777777" w:rsidR="003112FD" w:rsidRDefault="003112FD" w:rsidP="00E3503C">
            <w:pPr>
              <w:ind w:left="0"/>
              <w:jc w:val="center"/>
            </w:pPr>
            <w:r>
              <w:t>VM</w:t>
            </w:r>
          </w:p>
        </w:tc>
        <w:tc>
          <w:tcPr>
            <w:tcW w:w="6035" w:type="dxa"/>
            <w:vAlign w:val="center"/>
          </w:tcPr>
          <w:p w14:paraId="0957E2D4" w14:textId="77777777" w:rsidR="003112FD" w:rsidRPr="00503FEC" w:rsidRDefault="003112FD" w:rsidP="00E3503C">
            <w:pPr>
              <w:keepNext/>
              <w:ind w:left="0"/>
              <w:cnfStyle w:val="000000100000" w:firstRow="0" w:lastRow="0" w:firstColumn="0" w:lastColumn="0" w:oddVBand="0" w:evenVBand="0" w:oddHBand="1" w:evenHBand="0" w:firstRowFirstColumn="0" w:firstRowLastColumn="0" w:lastRowFirstColumn="0" w:lastRowLastColumn="0"/>
              <w:rPr>
                <w:rFonts w:ascii="Calibri" w:eastAsia="Calibri" w:hAnsi="Calibri" w:cs="Arial"/>
              </w:rPr>
            </w:pPr>
            <w:r>
              <w:rPr>
                <w:rFonts w:ascii="Calibri" w:eastAsia="Calibri" w:hAnsi="Calibri" w:cs="Arial"/>
              </w:rPr>
              <w:t>Virtual Machine</w:t>
            </w:r>
          </w:p>
        </w:tc>
      </w:tr>
    </w:tbl>
    <w:p w14:paraId="4B9BE218" w14:textId="77777777" w:rsidR="003112FD" w:rsidRDefault="003112FD">
      <w:pPr>
        <w:spacing w:line="259" w:lineRule="auto"/>
        <w:ind w:left="0"/>
        <w:contextualSpacing w:val="0"/>
        <w:jc w:val="left"/>
        <w:rPr>
          <w:rFonts w:asciiTheme="majorHAnsi" w:eastAsiaTheme="majorEastAsia" w:hAnsiTheme="majorHAnsi" w:cstheme="majorBidi"/>
          <w:color w:val="2F5496" w:themeColor="accent1" w:themeShade="BF"/>
          <w:sz w:val="32"/>
          <w:szCs w:val="32"/>
        </w:rPr>
      </w:pPr>
      <w:r>
        <w:br w:type="page"/>
      </w:r>
    </w:p>
    <w:p w14:paraId="4DBDA0FA" w14:textId="08F21EFF" w:rsidR="00AD2BE2" w:rsidRDefault="00097D36" w:rsidP="00097D36">
      <w:pPr>
        <w:pStyle w:val="Heading1"/>
        <w:numPr>
          <w:ilvl w:val="0"/>
          <w:numId w:val="0"/>
        </w:numPr>
      </w:pPr>
      <w:bookmarkStart w:id="1" w:name="_Toc187570402"/>
      <w:r>
        <w:lastRenderedPageBreak/>
        <w:t>Abstract</w:t>
      </w:r>
      <w:bookmarkEnd w:id="1"/>
    </w:p>
    <w:p w14:paraId="75DFBDF8" w14:textId="70B647CD" w:rsidR="001C30F5" w:rsidRDefault="001C30F5" w:rsidP="00B63291">
      <w:pPr>
        <w:ind w:left="0"/>
        <w:contextualSpacing w:val="0"/>
      </w:pPr>
      <w:r>
        <w:t xml:space="preserve">Generative Artificial intelligence (GAI) is globally a very popular and current topic with the potential to bring many recognised benefits to a diverse range of sectors. However, there are also many areas of risk, concern and potential impact </w:t>
      </w:r>
      <w:r w:rsidR="00357661">
        <w:t>relative to</w:t>
      </w:r>
      <w:r>
        <w:t xml:space="preserve"> GAI which need to be realised and addressed. </w:t>
      </w:r>
    </w:p>
    <w:p w14:paraId="54379A85" w14:textId="449338B3" w:rsidR="002E6B35" w:rsidRDefault="0084582B" w:rsidP="00B63291">
      <w:pPr>
        <w:spacing w:after="120"/>
        <w:ind w:left="0"/>
        <w:contextualSpacing w:val="0"/>
      </w:pPr>
      <w:r>
        <w:t xml:space="preserve">The </w:t>
      </w:r>
      <w:r w:rsidR="005860C9">
        <w:t>aim</w:t>
      </w:r>
      <w:r>
        <w:t xml:space="preserve"> of this independent project was to </w:t>
      </w:r>
      <w:r w:rsidR="002E6B35" w:rsidRPr="00F55E88">
        <w:rPr>
          <w:rFonts w:ascii="Calibri" w:eastAsia="Times New Roman" w:hAnsi="Calibri" w:cs="Times New Roman"/>
          <w:szCs w:val="20"/>
          <w:lang w:eastAsia="en-GB"/>
        </w:rPr>
        <w:t xml:space="preserve">create a draft framework </w:t>
      </w:r>
      <w:r w:rsidR="00021D43">
        <w:rPr>
          <w:rFonts w:ascii="Calibri" w:eastAsia="Times New Roman" w:hAnsi="Calibri" w:cs="Times New Roman"/>
          <w:szCs w:val="20"/>
          <w:lang w:eastAsia="en-GB"/>
        </w:rPr>
        <w:t xml:space="preserve">with a longitudinal </w:t>
      </w:r>
      <w:r w:rsidR="00A81C70">
        <w:rPr>
          <w:rFonts w:ascii="Calibri" w:eastAsia="Times New Roman" w:hAnsi="Calibri" w:cs="Times New Roman"/>
          <w:szCs w:val="20"/>
          <w:lang w:eastAsia="en-GB"/>
        </w:rPr>
        <w:t xml:space="preserve">view </w:t>
      </w:r>
      <w:r w:rsidR="002E6B35" w:rsidRPr="00F55E88">
        <w:rPr>
          <w:rFonts w:ascii="Calibri" w:eastAsia="Times New Roman" w:hAnsi="Calibri" w:cs="Times New Roman"/>
          <w:szCs w:val="20"/>
          <w:lang w:eastAsia="en-GB"/>
        </w:rPr>
        <w:t xml:space="preserve">for GAI usage within </w:t>
      </w:r>
      <w:r w:rsidR="008E57FE" w:rsidRPr="00F55E88">
        <w:rPr>
          <w:rFonts w:ascii="Calibri" w:eastAsia="Times New Roman" w:hAnsi="Calibri" w:cs="Times New Roman"/>
          <w:szCs w:val="20"/>
          <w:lang w:eastAsia="en-GB"/>
        </w:rPr>
        <w:t xml:space="preserve">the </w:t>
      </w:r>
      <w:r w:rsidR="002710F0" w:rsidRPr="002710F0">
        <w:rPr>
          <w:rFonts w:ascii="Calibri" w:eastAsia="Times New Roman" w:hAnsi="Calibri" w:cs="Times New Roman"/>
          <w:szCs w:val="20"/>
          <w:lang w:eastAsia="en-GB"/>
        </w:rPr>
        <w:t>Dŵr Cymru Welsh Water</w:t>
      </w:r>
      <w:r w:rsidR="002710F0">
        <w:rPr>
          <w:rFonts w:ascii="Calibri" w:eastAsia="Times New Roman" w:hAnsi="Calibri" w:cs="Times New Roman"/>
          <w:szCs w:val="20"/>
          <w:lang w:eastAsia="en-GB"/>
        </w:rPr>
        <w:t xml:space="preserve"> </w:t>
      </w:r>
      <w:r w:rsidR="00932AA1">
        <w:rPr>
          <w:rFonts w:ascii="Calibri" w:eastAsia="Times New Roman" w:hAnsi="Calibri" w:cs="Times New Roman"/>
          <w:szCs w:val="20"/>
          <w:lang w:eastAsia="en-GB"/>
        </w:rPr>
        <w:t>(</w:t>
      </w:r>
      <w:r w:rsidR="002E6B35" w:rsidRPr="00F55E88">
        <w:rPr>
          <w:rFonts w:ascii="Calibri" w:eastAsia="Times New Roman" w:hAnsi="Calibri" w:cs="Times New Roman"/>
          <w:szCs w:val="20"/>
          <w:lang w:eastAsia="en-GB"/>
        </w:rPr>
        <w:t>DCWW</w:t>
      </w:r>
      <w:r w:rsidR="00932AA1">
        <w:rPr>
          <w:rFonts w:ascii="Calibri" w:eastAsia="Times New Roman" w:hAnsi="Calibri" w:cs="Times New Roman"/>
          <w:szCs w:val="20"/>
          <w:lang w:eastAsia="en-GB"/>
        </w:rPr>
        <w:t>)</w:t>
      </w:r>
      <w:r w:rsidR="008E57FE" w:rsidRPr="00F55E88">
        <w:rPr>
          <w:rFonts w:ascii="Calibri" w:eastAsia="Times New Roman" w:hAnsi="Calibri" w:cs="Times New Roman"/>
          <w:szCs w:val="20"/>
          <w:lang w:eastAsia="en-GB"/>
        </w:rPr>
        <w:t xml:space="preserve"> business</w:t>
      </w:r>
      <w:r w:rsidR="002E6B35" w:rsidRPr="00F55E88">
        <w:rPr>
          <w:rFonts w:ascii="Calibri" w:eastAsia="Times New Roman" w:hAnsi="Calibri" w:cs="Times New Roman"/>
          <w:szCs w:val="20"/>
          <w:lang w:eastAsia="en-GB"/>
        </w:rPr>
        <w:t>, evaluate and demonstrate security aspects and report on the outcome.</w:t>
      </w:r>
      <w:r w:rsidR="00B63291" w:rsidRPr="00B63291">
        <w:t xml:space="preserve"> </w:t>
      </w:r>
      <w:r w:rsidR="00B63291">
        <w:t>This project looks at the potential risks, with a particular focus on security aspects, and how to safely avoid or mitigate against them when using GAI.</w:t>
      </w:r>
    </w:p>
    <w:p w14:paraId="7DFBFE6E" w14:textId="2F070EEE" w:rsidR="0020092F" w:rsidRDefault="0020092F" w:rsidP="00B63291">
      <w:pPr>
        <w:spacing w:after="120"/>
        <w:ind w:left="0"/>
        <w:contextualSpacing w:val="0"/>
      </w:pPr>
      <w:r>
        <w:t xml:space="preserve">Each of the key areas of risk or concern were researched and </w:t>
      </w:r>
      <w:r w:rsidR="008369C9">
        <w:t>considered as part of building the draft framework</w:t>
      </w:r>
      <w:r w:rsidR="00B90DED">
        <w:t xml:space="preserve"> with </w:t>
      </w:r>
      <w:r w:rsidR="00F766E5">
        <w:t>a detailed analysis of each topic area.</w:t>
      </w:r>
      <w:r w:rsidR="005E4D60">
        <w:t xml:space="preserve">  This will inform the framework document and helped to build a robust </w:t>
      </w:r>
      <w:r w:rsidR="008F0875">
        <w:t>structured document for use in the DCWW</w:t>
      </w:r>
      <w:r w:rsidR="005F35C0">
        <w:t xml:space="preserve"> organisation, helping users securely, safely and confidently use GAI technologies </w:t>
      </w:r>
      <w:r w:rsidR="00114BFF">
        <w:t>in their work environment.</w:t>
      </w:r>
    </w:p>
    <w:p w14:paraId="0D26AA32" w14:textId="1A69852E" w:rsidR="00CF0873" w:rsidRDefault="00A81C70" w:rsidP="00B63291">
      <w:pPr>
        <w:spacing w:after="120"/>
        <w:ind w:left="0"/>
        <w:contextualSpacing w:val="0"/>
        <w:rPr>
          <w:rFonts w:ascii="Calibri" w:eastAsia="Times New Roman" w:hAnsi="Calibri" w:cs="Times New Roman"/>
          <w:szCs w:val="20"/>
          <w:lang w:eastAsia="en-GB"/>
        </w:rPr>
      </w:pPr>
      <w:r>
        <w:rPr>
          <w:rFonts w:ascii="Calibri" w:eastAsia="Times New Roman" w:hAnsi="Calibri" w:cs="Times New Roman"/>
          <w:szCs w:val="20"/>
          <w:lang w:eastAsia="en-GB"/>
        </w:rPr>
        <w:t xml:space="preserve">The aim of the project was met and </w:t>
      </w:r>
      <w:r w:rsidR="009F1F7C">
        <w:rPr>
          <w:rFonts w:ascii="Calibri" w:eastAsia="Times New Roman" w:hAnsi="Calibri" w:cs="Times New Roman"/>
          <w:szCs w:val="20"/>
          <w:lang w:eastAsia="en-GB"/>
        </w:rPr>
        <w:t xml:space="preserve">development work </w:t>
      </w:r>
      <w:r>
        <w:rPr>
          <w:rFonts w:ascii="Calibri" w:eastAsia="Times New Roman" w:hAnsi="Calibri" w:cs="Times New Roman"/>
          <w:szCs w:val="20"/>
          <w:lang w:eastAsia="en-GB"/>
        </w:rPr>
        <w:t xml:space="preserve">will continue </w:t>
      </w:r>
      <w:r w:rsidR="009F1F7C">
        <w:rPr>
          <w:rFonts w:ascii="Calibri" w:eastAsia="Times New Roman" w:hAnsi="Calibri" w:cs="Times New Roman"/>
          <w:szCs w:val="20"/>
          <w:lang w:eastAsia="en-GB"/>
        </w:rPr>
        <w:t>on the framework in the DCWW</w:t>
      </w:r>
      <w:r w:rsidR="00B67779">
        <w:rPr>
          <w:rFonts w:ascii="Calibri" w:eastAsia="Times New Roman" w:hAnsi="Calibri" w:cs="Times New Roman"/>
          <w:szCs w:val="20"/>
          <w:lang w:eastAsia="en-GB"/>
        </w:rPr>
        <w:t xml:space="preserve"> </w:t>
      </w:r>
      <w:r w:rsidR="002554E7">
        <w:rPr>
          <w:rFonts w:ascii="Calibri" w:eastAsia="Times New Roman" w:hAnsi="Calibri" w:cs="Times New Roman"/>
          <w:szCs w:val="20"/>
          <w:lang w:eastAsia="en-GB"/>
        </w:rPr>
        <w:t>organisation</w:t>
      </w:r>
      <w:r w:rsidR="00B67779">
        <w:rPr>
          <w:rFonts w:ascii="Calibri" w:eastAsia="Times New Roman" w:hAnsi="Calibri" w:cs="Times New Roman"/>
          <w:szCs w:val="20"/>
          <w:lang w:eastAsia="en-GB"/>
        </w:rPr>
        <w:t xml:space="preserve"> </w:t>
      </w:r>
      <w:r w:rsidR="009F1F7C">
        <w:rPr>
          <w:rFonts w:ascii="Calibri" w:eastAsia="Times New Roman" w:hAnsi="Calibri" w:cs="Times New Roman"/>
          <w:szCs w:val="20"/>
          <w:lang w:eastAsia="en-GB"/>
        </w:rPr>
        <w:t>after the independent project end</w:t>
      </w:r>
      <w:r w:rsidR="00040DB5">
        <w:rPr>
          <w:rFonts w:ascii="Calibri" w:eastAsia="Times New Roman" w:hAnsi="Calibri" w:cs="Times New Roman"/>
          <w:szCs w:val="20"/>
          <w:lang w:eastAsia="en-GB"/>
        </w:rPr>
        <w:t>s</w:t>
      </w:r>
      <w:r w:rsidR="00291152">
        <w:rPr>
          <w:rFonts w:ascii="Calibri" w:eastAsia="Times New Roman" w:hAnsi="Calibri" w:cs="Times New Roman"/>
          <w:szCs w:val="20"/>
          <w:lang w:eastAsia="en-GB"/>
        </w:rPr>
        <w:t xml:space="preserve"> to follow the </w:t>
      </w:r>
      <w:r w:rsidR="00CF522B">
        <w:rPr>
          <w:rFonts w:ascii="Calibri" w:eastAsia="Times New Roman" w:hAnsi="Calibri" w:cs="Times New Roman"/>
          <w:szCs w:val="20"/>
          <w:lang w:eastAsia="en-GB"/>
        </w:rPr>
        <w:t xml:space="preserve">existing </w:t>
      </w:r>
      <w:r w:rsidR="00291152">
        <w:rPr>
          <w:rFonts w:ascii="Calibri" w:eastAsia="Times New Roman" w:hAnsi="Calibri" w:cs="Times New Roman"/>
          <w:szCs w:val="20"/>
          <w:lang w:eastAsia="en-GB"/>
        </w:rPr>
        <w:t>business process of document review</w:t>
      </w:r>
      <w:r w:rsidR="008A6014">
        <w:rPr>
          <w:rFonts w:ascii="Calibri" w:eastAsia="Times New Roman" w:hAnsi="Calibri" w:cs="Times New Roman"/>
          <w:szCs w:val="20"/>
          <w:lang w:eastAsia="en-GB"/>
        </w:rPr>
        <w:t xml:space="preserve"> and amendments</w:t>
      </w:r>
      <w:r w:rsidR="00CF522B">
        <w:rPr>
          <w:rFonts w:ascii="Calibri" w:eastAsia="Times New Roman" w:hAnsi="Calibri" w:cs="Times New Roman"/>
          <w:szCs w:val="20"/>
          <w:lang w:eastAsia="en-GB"/>
        </w:rPr>
        <w:t>, testing</w:t>
      </w:r>
      <w:r w:rsidR="008A6014">
        <w:rPr>
          <w:rFonts w:ascii="Calibri" w:eastAsia="Times New Roman" w:hAnsi="Calibri" w:cs="Times New Roman"/>
          <w:szCs w:val="20"/>
          <w:lang w:eastAsia="en-GB"/>
        </w:rPr>
        <w:t xml:space="preserve"> and subsequent release to live usage within the organisation.</w:t>
      </w:r>
    </w:p>
    <w:p w14:paraId="41D75D2A" w14:textId="52D3A824" w:rsidR="00114BFF" w:rsidRPr="00F55E88" w:rsidRDefault="00CF0873" w:rsidP="00B63291">
      <w:pPr>
        <w:spacing w:after="120"/>
        <w:ind w:left="0"/>
        <w:contextualSpacing w:val="0"/>
        <w:rPr>
          <w:rFonts w:ascii="Calibri" w:eastAsia="Times New Roman" w:hAnsi="Calibri" w:cs="Times New Roman"/>
          <w:szCs w:val="20"/>
          <w:lang w:eastAsia="en-GB"/>
        </w:rPr>
      </w:pPr>
      <w:r>
        <w:rPr>
          <w:rFonts w:ascii="Calibri" w:eastAsia="Times New Roman" w:hAnsi="Calibri" w:cs="Times New Roman"/>
          <w:szCs w:val="20"/>
          <w:lang w:eastAsia="en-GB"/>
        </w:rPr>
        <w:t xml:space="preserve">Future recommendations </w:t>
      </w:r>
      <w:r w:rsidR="00FE5119">
        <w:rPr>
          <w:rFonts w:ascii="Calibri" w:eastAsia="Times New Roman" w:hAnsi="Calibri" w:cs="Times New Roman"/>
          <w:szCs w:val="20"/>
          <w:lang w:eastAsia="en-GB"/>
        </w:rPr>
        <w:t xml:space="preserve">would be to implement processes to measure benefit </w:t>
      </w:r>
      <w:r w:rsidR="00614577">
        <w:rPr>
          <w:rFonts w:ascii="Calibri" w:eastAsia="Times New Roman" w:hAnsi="Calibri" w:cs="Times New Roman"/>
          <w:szCs w:val="20"/>
          <w:lang w:eastAsia="en-GB"/>
        </w:rPr>
        <w:t xml:space="preserve">and user experience </w:t>
      </w:r>
      <w:r w:rsidR="00FE5119">
        <w:rPr>
          <w:rFonts w:ascii="Calibri" w:eastAsia="Times New Roman" w:hAnsi="Calibri" w:cs="Times New Roman"/>
          <w:szCs w:val="20"/>
          <w:lang w:eastAsia="en-GB"/>
        </w:rPr>
        <w:t xml:space="preserve">of the </w:t>
      </w:r>
      <w:r w:rsidR="00AF18C8">
        <w:rPr>
          <w:rFonts w:ascii="Calibri" w:eastAsia="Times New Roman" w:hAnsi="Calibri" w:cs="Times New Roman"/>
          <w:szCs w:val="20"/>
          <w:lang w:eastAsia="en-GB"/>
        </w:rPr>
        <w:t>use of GAI systems within the business</w:t>
      </w:r>
      <w:r w:rsidR="00AD6525">
        <w:rPr>
          <w:rFonts w:ascii="Calibri" w:eastAsia="Times New Roman" w:hAnsi="Calibri" w:cs="Times New Roman"/>
          <w:szCs w:val="20"/>
          <w:lang w:eastAsia="en-GB"/>
        </w:rPr>
        <w:t xml:space="preserve">, and also to expand the scope of the framework beyond GAI to include other forms of </w:t>
      </w:r>
      <w:r w:rsidR="00524971">
        <w:rPr>
          <w:rFonts w:ascii="Calibri" w:eastAsia="Times New Roman" w:hAnsi="Calibri" w:cs="Times New Roman"/>
          <w:szCs w:val="20"/>
          <w:lang w:eastAsia="en-GB"/>
        </w:rPr>
        <w:t xml:space="preserve">artificial intelligence </w:t>
      </w:r>
      <w:r w:rsidR="00323126">
        <w:rPr>
          <w:rFonts w:ascii="Calibri" w:eastAsia="Times New Roman" w:hAnsi="Calibri" w:cs="Times New Roman"/>
          <w:szCs w:val="20"/>
          <w:lang w:eastAsia="en-GB"/>
        </w:rPr>
        <w:t>(</w:t>
      </w:r>
      <w:r w:rsidR="00AD6525">
        <w:rPr>
          <w:rFonts w:ascii="Calibri" w:eastAsia="Times New Roman" w:hAnsi="Calibri" w:cs="Times New Roman"/>
          <w:szCs w:val="20"/>
          <w:lang w:eastAsia="en-GB"/>
        </w:rPr>
        <w:t>AI</w:t>
      </w:r>
      <w:r w:rsidR="00323126">
        <w:rPr>
          <w:rFonts w:ascii="Calibri" w:eastAsia="Times New Roman" w:hAnsi="Calibri" w:cs="Times New Roman"/>
          <w:szCs w:val="20"/>
          <w:lang w:eastAsia="en-GB"/>
        </w:rPr>
        <w:t>)</w:t>
      </w:r>
      <w:r w:rsidR="00AD6525">
        <w:rPr>
          <w:rFonts w:ascii="Calibri" w:eastAsia="Times New Roman" w:hAnsi="Calibri" w:cs="Times New Roman"/>
          <w:szCs w:val="20"/>
          <w:lang w:eastAsia="en-GB"/>
        </w:rPr>
        <w:t xml:space="preserve"> such as </w:t>
      </w:r>
      <w:r w:rsidR="00524971">
        <w:rPr>
          <w:rFonts w:ascii="Calibri" w:eastAsia="Times New Roman" w:hAnsi="Calibri" w:cs="Times New Roman"/>
          <w:szCs w:val="20"/>
          <w:lang w:eastAsia="en-GB"/>
        </w:rPr>
        <w:t xml:space="preserve">AI </w:t>
      </w:r>
      <w:r w:rsidR="00E23F90">
        <w:rPr>
          <w:rFonts w:ascii="Calibri" w:eastAsia="Times New Roman" w:hAnsi="Calibri" w:cs="Times New Roman"/>
          <w:szCs w:val="20"/>
          <w:lang w:eastAsia="en-GB"/>
        </w:rPr>
        <w:t>embedded within specific use case applications such as HR systems, operational te</w:t>
      </w:r>
      <w:r w:rsidR="000141A2">
        <w:rPr>
          <w:rFonts w:ascii="Calibri" w:eastAsia="Times New Roman" w:hAnsi="Calibri" w:cs="Times New Roman"/>
          <w:szCs w:val="20"/>
          <w:lang w:eastAsia="en-GB"/>
        </w:rPr>
        <w:t>chnologies and cyber security tooling</w:t>
      </w:r>
      <w:r w:rsidR="00962C45">
        <w:rPr>
          <w:rFonts w:ascii="Calibri" w:eastAsia="Times New Roman" w:hAnsi="Calibri" w:cs="Times New Roman"/>
          <w:szCs w:val="20"/>
          <w:lang w:eastAsia="en-GB"/>
        </w:rPr>
        <w:t>.</w:t>
      </w:r>
    </w:p>
    <w:p w14:paraId="2E322163" w14:textId="742FCC0F" w:rsidR="002E6B35" w:rsidRDefault="002E6B35">
      <w:pPr>
        <w:spacing w:line="259" w:lineRule="auto"/>
        <w:ind w:left="0"/>
        <w:contextualSpacing w:val="0"/>
        <w:jc w:val="left"/>
      </w:pPr>
    </w:p>
    <w:p w14:paraId="5835C5EF" w14:textId="77777777" w:rsidR="009131B8" w:rsidRDefault="009131B8">
      <w:pPr>
        <w:spacing w:line="259" w:lineRule="auto"/>
        <w:ind w:left="0"/>
        <w:contextualSpacing w:val="0"/>
        <w:jc w:val="left"/>
        <w:rPr>
          <w:rFonts w:asciiTheme="majorHAnsi" w:eastAsiaTheme="majorEastAsia" w:hAnsiTheme="majorHAnsi" w:cstheme="majorBidi"/>
          <w:color w:val="2F5496" w:themeColor="accent1" w:themeShade="BF"/>
          <w:sz w:val="32"/>
          <w:szCs w:val="32"/>
        </w:rPr>
      </w:pPr>
      <w:r>
        <w:br w:type="page"/>
      </w:r>
    </w:p>
    <w:p w14:paraId="2F403E00" w14:textId="670F7CDB" w:rsidR="00215570" w:rsidRDefault="00215570" w:rsidP="00D85217">
      <w:pPr>
        <w:pStyle w:val="Heading1"/>
      </w:pPr>
      <w:bookmarkStart w:id="2" w:name="_Toc187570403"/>
      <w:r>
        <w:lastRenderedPageBreak/>
        <w:t>Introduction</w:t>
      </w:r>
      <w:bookmarkEnd w:id="2"/>
    </w:p>
    <w:p w14:paraId="483BE0AB" w14:textId="03D29815" w:rsidR="00BD5F9A" w:rsidRPr="00BD5F9A" w:rsidRDefault="00BD5F9A" w:rsidP="00D85217">
      <w:pPr>
        <w:pStyle w:val="Heading2"/>
      </w:pPr>
      <w:bookmarkStart w:id="3" w:name="_Toc187570404"/>
      <w:r>
        <w:t>Background</w:t>
      </w:r>
      <w:bookmarkEnd w:id="3"/>
    </w:p>
    <w:p w14:paraId="14E4F384" w14:textId="301AC06C" w:rsidR="008B0BB9" w:rsidRPr="00291EBB" w:rsidRDefault="00BD5AC7" w:rsidP="00291EBB">
      <w:pPr>
        <w:spacing w:after="120"/>
        <w:ind w:left="0"/>
        <w:contextualSpacing w:val="0"/>
        <w:rPr>
          <w:rFonts w:ascii="Calibri" w:eastAsia="Times New Roman" w:hAnsi="Calibri" w:cs="Times New Roman"/>
          <w:szCs w:val="20"/>
          <w:lang w:eastAsia="en-GB"/>
        </w:rPr>
      </w:pPr>
      <w:r w:rsidRPr="00291EBB">
        <w:rPr>
          <w:rFonts w:ascii="Calibri" w:eastAsia="Times New Roman" w:hAnsi="Calibri" w:cs="Times New Roman"/>
          <w:szCs w:val="20"/>
          <w:lang w:eastAsia="en-GB"/>
        </w:rPr>
        <w:t xml:space="preserve">The research concept for this project is centred around the security and </w:t>
      </w:r>
      <w:r w:rsidR="00253E7A" w:rsidRPr="00291EBB">
        <w:rPr>
          <w:rFonts w:ascii="Calibri" w:eastAsia="Times New Roman" w:hAnsi="Calibri" w:cs="Times New Roman"/>
          <w:szCs w:val="20"/>
          <w:lang w:eastAsia="en-GB"/>
        </w:rPr>
        <w:t>safety</w:t>
      </w:r>
      <w:r w:rsidRPr="00291EBB">
        <w:rPr>
          <w:rFonts w:ascii="Calibri" w:eastAsia="Times New Roman" w:hAnsi="Calibri" w:cs="Times New Roman"/>
          <w:szCs w:val="20"/>
          <w:lang w:eastAsia="en-GB"/>
        </w:rPr>
        <w:t xml:space="preserve"> challenges encountered in the </w:t>
      </w:r>
      <w:r w:rsidR="008B0BB9" w:rsidRPr="00291EBB">
        <w:rPr>
          <w:rFonts w:ascii="Calibri" w:eastAsia="Times New Roman" w:hAnsi="Calibri" w:cs="Times New Roman"/>
          <w:szCs w:val="20"/>
          <w:lang w:eastAsia="en-GB"/>
        </w:rPr>
        <w:t>area of generative artificial intelligence</w:t>
      </w:r>
      <w:r w:rsidR="004B4328" w:rsidRPr="00291EBB">
        <w:rPr>
          <w:rFonts w:ascii="Calibri" w:eastAsia="Times New Roman" w:hAnsi="Calibri" w:cs="Times New Roman"/>
          <w:szCs w:val="20"/>
          <w:lang w:eastAsia="en-GB"/>
        </w:rPr>
        <w:t xml:space="preserve"> (</w:t>
      </w:r>
      <w:r w:rsidR="00437E71" w:rsidRPr="00291EBB">
        <w:rPr>
          <w:rFonts w:ascii="Calibri" w:eastAsia="Times New Roman" w:hAnsi="Calibri" w:cs="Times New Roman"/>
          <w:szCs w:val="20"/>
          <w:lang w:eastAsia="en-GB"/>
        </w:rPr>
        <w:t>G</w:t>
      </w:r>
      <w:r w:rsidR="004B4328" w:rsidRPr="00291EBB">
        <w:rPr>
          <w:rFonts w:ascii="Calibri" w:eastAsia="Times New Roman" w:hAnsi="Calibri" w:cs="Times New Roman"/>
          <w:szCs w:val="20"/>
          <w:lang w:eastAsia="en-GB"/>
        </w:rPr>
        <w:t>AI)</w:t>
      </w:r>
      <w:r w:rsidR="008B0BB9" w:rsidRPr="00291EBB">
        <w:rPr>
          <w:rFonts w:ascii="Calibri" w:eastAsia="Times New Roman" w:hAnsi="Calibri" w:cs="Times New Roman"/>
          <w:szCs w:val="20"/>
          <w:lang w:eastAsia="en-GB"/>
        </w:rPr>
        <w:t>.</w:t>
      </w:r>
    </w:p>
    <w:p w14:paraId="39E19D27" w14:textId="5A7D39BE" w:rsidR="00FE69DE" w:rsidRPr="00291EBB" w:rsidRDefault="00854BB2" w:rsidP="00291EBB">
      <w:pPr>
        <w:spacing w:after="120"/>
        <w:ind w:left="0"/>
        <w:contextualSpacing w:val="0"/>
        <w:rPr>
          <w:rFonts w:ascii="Calibri" w:eastAsia="Times New Roman" w:hAnsi="Calibri" w:cs="Times New Roman"/>
          <w:szCs w:val="20"/>
          <w:lang w:eastAsia="en-GB"/>
        </w:rPr>
      </w:pPr>
      <w:r w:rsidRPr="00291EBB">
        <w:rPr>
          <w:rFonts w:ascii="Calibri" w:eastAsia="Times New Roman" w:hAnsi="Calibri" w:cs="Times New Roman"/>
          <w:szCs w:val="20"/>
          <w:lang w:eastAsia="en-GB"/>
        </w:rPr>
        <w:t>Although</w:t>
      </w:r>
      <w:r w:rsidR="004B4328" w:rsidRPr="00291EBB">
        <w:rPr>
          <w:rFonts w:ascii="Calibri" w:eastAsia="Times New Roman" w:hAnsi="Calibri" w:cs="Times New Roman"/>
          <w:szCs w:val="20"/>
          <w:lang w:eastAsia="en-GB"/>
        </w:rPr>
        <w:t xml:space="preserve"> AI is </w:t>
      </w:r>
      <w:r w:rsidR="008E1003" w:rsidRPr="00291EBB">
        <w:rPr>
          <w:rFonts w:ascii="Calibri" w:eastAsia="Times New Roman" w:hAnsi="Calibri" w:cs="Times New Roman"/>
          <w:szCs w:val="20"/>
          <w:lang w:eastAsia="en-GB"/>
        </w:rPr>
        <w:t xml:space="preserve">omnipresent </w:t>
      </w:r>
      <w:r w:rsidR="00B7000E" w:rsidRPr="00291EBB">
        <w:rPr>
          <w:rFonts w:ascii="Calibri" w:eastAsia="Times New Roman" w:hAnsi="Calibri" w:cs="Times New Roman"/>
          <w:szCs w:val="20"/>
          <w:lang w:eastAsia="en-GB"/>
        </w:rPr>
        <w:t xml:space="preserve">and being hailed as a </w:t>
      </w:r>
      <w:r w:rsidR="00AC19B6">
        <w:rPr>
          <w:rFonts w:ascii="Calibri" w:eastAsia="Times New Roman" w:hAnsi="Calibri" w:cs="Times New Roman"/>
          <w:szCs w:val="20"/>
          <w:lang w:eastAsia="en-GB"/>
        </w:rPr>
        <w:t xml:space="preserve">relatively </w:t>
      </w:r>
      <w:r w:rsidR="00B7000E" w:rsidRPr="00291EBB">
        <w:rPr>
          <w:rFonts w:ascii="Calibri" w:eastAsia="Times New Roman" w:hAnsi="Calibri" w:cs="Times New Roman"/>
          <w:szCs w:val="20"/>
          <w:lang w:eastAsia="en-GB"/>
        </w:rPr>
        <w:t xml:space="preserve">new </w:t>
      </w:r>
      <w:r w:rsidR="00CE3C81" w:rsidRPr="00291EBB">
        <w:rPr>
          <w:rFonts w:ascii="Calibri" w:eastAsia="Times New Roman" w:hAnsi="Calibri" w:cs="Times New Roman"/>
          <w:szCs w:val="20"/>
          <w:lang w:eastAsia="en-GB"/>
        </w:rPr>
        <w:t xml:space="preserve">technology, it has been </w:t>
      </w:r>
      <w:r w:rsidR="00167824" w:rsidRPr="00291EBB">
        <w:rPr>
          <w:rFonts w:ascii="Calibri" w:eastAsia="Times New Roman" w:hAnsi="Calibri" w:cs="Times New Roman"/>
          <w:szCs w:val="20"/>
          <w:lang w:eastAsia="en-GB"/>
        </w:rPr>
        <w:t xml:space="preserve">an </w:t>
      </w:r>
      <w:r w:rsidR="00C6450F">
        <w:rPr>
          <w:rFonts w:ascii="Calibri" w:eastAsia="Times New Roman" w:hAnsi="Calibri" w:cs="Times New Roman"/>
          <w:szCs w:val="20"/>
          <w:lang w:eastAsia="en-GB"/>
        </w:rPr>
        <w:t xml:space="preserve">established </w:t>
      </w:r>
      <w:r w:rsidR="00167824" w:rsidRPr="00291EBB">
        <w:rPr>
          <w:rFonts w:ascii="Calibri" w:eastAsia="Times New Roman" w:hAnsi="Calibri" w:cs="Times New Roman"/>
          <w:szCs w:val="20"/>
          <w:lang w:eastAsia="en-GB"/>
        </w:rPr>
        <w:t>area of technology for many years</w:t>
      </w:r>
      <w:r w:rsidR="003A4363" w:rsidRPr="00291EBB">
        <w:rPr>
          <w:rFonts w:ascii="Calibri" w:eastAsia="Times New Roman" w:hAnsi="Calibri" w:cs="Times New Roman"/>
          <w:szCs w:val="20"/>
          <w:lang w:eastAsia="en-GB"/>
        </w:rPr>
        <w:t>. A</w:t>
      </w:r>
      <w:r w:rsidR="00E055DD" w:rsidRPr="00291EBB">
        <w:rPr>
          <w:rFonts w:ascii="Calibri" w:eastAsia="Times New Roman" w:hAnsi="Calibri" w:cs="Times New Roman"/>
          <w:szCs w:val="20"/>
          <w:lang w:eastAsia="en-GB"/>
        </w:rPr>
        <w:t xml:space="preserve"> widely accepted and </w:t>
      </w:r>
      <w:r w:rsidR="002D476E" w:rsidRPr="00291EBB">
        <w:rPr>
          <w:rFonts w:ascii="Calibri" w:eastAsia="Times New Roman" w:hAnsi="Calibri" w:cs="Times New Roman"/>
          <w:szCs w:val="20"/>
          <w:lang w:eastAsia="en-GB"/>
        </w:rPr>
        <w:t>quite</w:t>
      </w:r>
      <w:r w:rsidR="00E055DD" w:rsidRPr="00291EBB">
        <w:rPr>
          <w:rFonts w:ascii="Calibri" w:eastAsia="Times New Roman" w:hAnsi="Calibri" w:cs="Times New Roman"/>
          <w:szCs w:val="20"/>
          <w:lang w:eastAsia="en-GB"/>
        </w:rPr>
        <w:t xml:space="preserve"> early definition of AI was offered by John McCarthy at the 1956 Dartmouth Conference. McCarthy defined </w:t>
      </w:r>
      <w:r w:rsidR="008E7EE1">
        <w:rPr>
          <w:rFonts w:ascii="Calibri" w:eastAsia="Times New Roman" w:hAnsi="Calibri" w:cs="Times New Roman"/>
          <w:szCs w:val="20"/>
          <w:lang w:eastAsia="en-GB"/>
        </w:rPr>
        <w:t>AI</w:t>
      </w:r>
      <w:r w:rsidR="00E055DD" w:rsidRPr="00291EBB">
        <w:rPr>
          <w:rFonts w:ascii="Calibri" w:eastAsia="Times New Roman" w:hAnsi="Calibri" w:cs="Times New Roman"/>
          <w:szCs w:val="20"/>
          <w:lang w:eastAsia="en-GB"/>
        </w:rPr>
        <w:t xml:space="preserve"> as the ability of a machine to replicate human intelligent behaviour with the highest level of precision possible</w:t>
      </w:r>
      <w:r w:rsidR="00BC46F2" w:rsidRPr="00291EBB">
        <w:rPr>
          <w:rFonts w:ascii="Calibri" w:eastAsia="Times New Roman" w:hAnsi="Calibri" w:cs="Times New Roman"/>
          <w:szCs w:val="20"/>
          <w:lang w:eastAsia="en-GB"/>
        </w:rPr>
        <w:t xml:space="preserve"> [</w:t>
      </w:r>
      <w:r w:rsidR="002322BF" w:rsidRPr="00291EBB">
        <w:rPr>
          <w:rFonts w:ascii="Calibri" w:eastAsia="Times New Roman" w:hAnsi="Calibri" w:cs="Times New Roman"/>
          <w:szCs w:val="20"/>
          <w:lang w:eastAsia="en-GB"/>
        </w:rPr>
        <w:t>1</w:t>
      </w:r>
      <w:r w:rsidR="00BC46F2" w:rsidRPr="00291EBB">
        <w:rPr>
          <w:rFonts w:ascii="Calibri" w:eastAsia="Times New Roman" w:hAnsi="Calibri" w:cs="Times New Roman"/>
          <w:szCs w:val="20"/>
          <w:lang w:eastAsia="en-GB"/>
        </w:rPr>
        <w:t>]</w:t>
      </w:r>
      <w:r w:rsidR="00E055DD" w:rsidRPr="00291EBB">
        <w:rPr>
          <w:rFonts w:ascii="Calibri" w:eastAsia="Times New Roman" w:hAnsi="Calibri" w:cs="Times New Roman"/>
          <w:szCs w:val="20"/>
          <w:lang w:eastAsia="en-GB"/>
        </w:rPr>
        <w:t>.</w:t>
      </w:r>
    </w:p>
    <w:p w14:paraId="6657C6BB" w14:textId="41A1D947" w:rsidR="008C1E24" w:rsidRPr="00291EBB" w:rsidRDefault="004137EF" w:rsidP="00291EBB">
      <w:pPr>
        <w:spacing w:after="120"/>
        <w:ind w:left="0"/>
        <w:contextualSpacing w:val="0"/>
        <w:rPr>
          <w:rFonts w:ascii="Calibri" w:eastAsia="Times New Roman" w:hAnsi="Calibri" w:cs="Times New Roman"/>
          <w:szCs w:val="20"/>
          <w:lang w:eastAsia="en-GB"/>
        </w:rPr>
      </w:pPr>
      <w:r>
        <w:rPr>
          <w:rFonts w:ascii="Calibri" w:eastAsia="Times New Roman" w:hAnsi="Calibri" w:cs="Times New Roman"/>
          <w:szCs w:val="20"/>
          <w:lang w:eastAsia="en-GB"/>
        </w:rPr>
        <w:t>However, in contrast to the</w:t>
      </w:r>
      <w:r w:rsidR="009134B5">
        <w:rPr>
          <w:rFonts w:ascii="Calibri" w:eastAsia="Times New Roman" w:hAnsi="Calibri" w:cs="Times New Roman"/>
          <w:szCs w:val="20"/>
          <w:lang w:eastAsia="en-GB"/>
        </w:rPr>
        <w:t xml:space="preserve"> established definition above, m</w:t>
      </w:r>
      <w:r w:rsidR="008C1E24" w:rsidRPr="00291EBB">
        <w:rPr>
          <w:rFonts w:ascii="Calibri" w:eastAsia="Times New Roman" w:hAnsi="Calibri" w:cs="Times New Roman"/>
          <w:szCs w:val="20"/>
          <w:lang w:eastAsia="en-GB"/>
        </w:rPr>
        <w:t>odern AI has progress</w:t>
      </w:r>
      <w:r w:rsidR="00231EF6" w:rsidRPr="00291EBB">
        <w:rPr>
          <w:rFonts w:ascii="Calibri" w:eastAsia="Times New Roman" w:hAnsi="Calibri" w:cs="Times New Roman"/>
          <w:szCs w:val="20"/>
          <w:lang w:eastAsia="en-GB"/>
        </w:rPr>
        <w:t xml:space="preserve">ed to higher levels of being able to meet this description with the advancement of </w:t>
      </w:r>
      <w:r w:rsidR="00972772" w:rsidRPr="00291EBB">
        <w:rPr>
          <w:rFonts w:ascii="Calibri" w:eastAsia="Times New Roman" w:hAnsi="Calibri" w:cs="Times New Roman"/>
          <w:szCs w:val="20"/>
          <w:lang w:eastAsia="en-GB"/>
        </w:rPr>
        <w:t>compute technology</w:t>
      </w:r>
      <w:r w:rsidR="00D955CD" w:rsidRPr="00291EBB">
        <w:rPr>
          <w:rFonts w:ascii="Calibri" w:eastAsia="Times New Roman" w:hAnsi="Calibri" w:cs="Times New Roman"/>
          <w:szCs w:val="20"/>
          <w:lang w:eastAsia="en-GB"/>
        </w:rPr>
        <w:t>, the development of neural networks</w:t>
      </w:r>
      <w:r w:rsidR="00972772" w:rsidRPr="00291EBB">
        <w:rPr>
          <w:rFonts w:ascii="Calibri" w:eastAsia="Times New Roman" w:hAnsi="Calibri" w:cs="Times New Roman"/>
          <w:szCs w:val="20"/>
          <w:lang w:eastAsia="en-GB"/>
        </w:rPr>
        <w:t xml:space="preserve"> and also the </w:t>
      </w:r>
      <w:r w:rsidR="002B030C" w:rsidRPr="00291EBB">
        <w:rPr>
          <w:rFonts w:ascii="Calibri" w:eastAsia="Times New Roman" w:hAnsi="Calibri" w:cs="Times New Roman"/>
          <w:szCs w:val="20"/>
          <w:lang w:eastAsia="en-GB"/>
        </w:rPr>
        <w:t xml:space="preserve">availability and </w:t>
      </w:r>
      <w:r w:rsidR="00646063" w:rsidRPr="00291EBB">
        <w:rPr>
          <w:rFonts w:ascii="Calibri" w:eastAsia="Times New Roman" w:hAnsi="Calibri" w:cs="Times New Roman"/>
          <w:szCs w:val="20"/>
          <w:lang w:eastAsia="en-GB"/>
        </w:rPr>
        <w:t>widespread</w:t>
      </w:r>
      <w:r w:rsidR="00EB0641" w:rsidRPr="00291EBB">
        <w:rPr>
          <w:rFonts w:ascii="Calibri" w:eastAsia="Times New Roman" w:hAnsi="Calibri" w:cs="Times New Roman"/>
          <w:szCs w:val="20"/>
          <w:lang w:eastAsia="en-GB"/>
        </w:rPr>
        <w:t xml:space="preserve"> use of the internet as a repository for enormous quantities of </w:t>
      </w:r>
      <w:r w:rsidR="001C62E6" w:rsidRPr="00291EBB">
        <w:rPr>
          <w:rFonts w:ascii="Calibri" w:eastAsia="Times New Roman" w:hAnsi="Calibri" w:cs="Times New Roman"/>
          <w:szCs w:val="20"/>
          <w:lang w:eastAsia="en-GB"/>
        </w:rPr>
        <w:t>data covering many different areas of specialism</w:t>
      </w:r>
      <w:r w:rsidR="00062A41" w:rsidRPr="00291EBB">
        <w:rPr>
          <w:rFonts w:ascii="Calibri" w:eastAsia="Times New Roman" w:hAnsi="Calibri" w:cs="Times New Roman"/>
          <w:szCs w:val="20"/>
          <w:lang w:eastAsia="en-GB"/>
        </w:rPr>
        <w:t xml:space="preserve"> [</w:t>
      </w:r>
      <w:r w:rsidR="003F723B" w:rsidRPr="00291EBB">
        <w:rPr>
          <w:rFonts w:ascii="Calibri" w:eastAsia="Times New Roman" w:hAnsi="Calibri" w:cs="Times New Roman"/>
          <w:szCs w:val="20"/>
          <w:lang w:eastAsia="en-GB"/>
        </w:rPr>
        <w:t>2]</w:t>
      </w:r>
      <w:r w:rsidR="00BA463E" w:rsidRPr="00291EBB">
        <w:rPr>
          <w:rFonts w:ascii="Calibri" w:eastAsia="Times New Roman" w:hAnsi="Calibri" w:cs="Times New Roman"/>
          <w:szCs w:val="20"/>
          <w:lang w:eastAsia="en-GB"/>
        </w:rPr>
        <w:t xml:space="preserve">. </w:t>
      </w:r>
    </w:p>
    <w:p w14:paraId="1F226CD8" w14:textId="0ECE78BD" w:rsidR="004434CF" w:rsidRPr="00291EBB" w:rsidRDefault="00B6638F" w:rsidP="00291EBB">
      <w:pPr>
        <w:spacing w:after="120"/>
        <w:ind w:left="0"/>
        <w:contextualSpacing w:val="0"/>
        <w:rPr>
          <w:rFonts w:ascii="Calibri" w:eastAsia="Times New Roman" w:hAnsi="Calibri" w:cs="Times New Roman"/>
          <w:szCs w:val="20"/>
          <w:lang w:eastAsia="en-GB"/>
        </w:rPr>
      </w:pPr>
      <w:r w:rsidRPr="00291EBB">
        <w:rPr>
          <w:rFonts w:ascii="Calibri" w:eastAsia="Times New Roman" w:hAnsi="Calibri" w:cs="Times New Roman"/>
          <w:szCs w:val="20"/>
          <w:lang w:eastAsia="en-GB"/>
        </w:rPr>
        <w:t>There are different types of AI that work in different ways</w:t>
      </w:r>
      <w:r w:rsidR="00D434D5" w:rsidRPr="00291EBB">
        <w:rPr>
          <w:rFonts w:ascii="Calibri" w:eastAsia="Times New Roman" w:hAnsi="Calibri" w:cs="Times New Roman"/>
          <w:szCs w:val="20"/>
          <w:lang w:eastAsia="en-GB"/>
        </w:rPr>
        <w:t>, dependent on the required result or output</w:t>
      </w:r>
      <w:r w:rsidR="006043BE" w:rsidRPr="00291EBB">
        <w:rPr>
          <w:rFonts w:ascii="Calibri" w:eastAsia="Times New Roman" w:hAnsi="Calibri" w:cs="Times New Roman"/>
          <w:szCs w:val="20"/>
          <w:lang w:eastAsia="en-GB"/>
        </w:rPr>
        <w:t>.</w:t>
      </w:r>
      <w:r w:rsidR="00E63007" w:rsidRPr="00291EBB">
        <w:rPr>
          <w:rFonts w:ascii="Calibri" w:eastAsia="Times New Roman" w:hAnsi="Calibri" w:cs="Times New Roman"/>
          <w:szCs w:val="20"/>
          <w:lang w:eastAsia="en-GB"/>
        </w:rPr>
        <w:t xml:space="preserve"> Two of the main </w:t>
      </w:r>
      <w:r w:rsidR="00A368E3" w:rsidRPr="00291EBB">
        <w:rPr>
          <w:rFonts w:ascii="Calibri" w:eastAsia="Times New Roman" w:hAnsi="Calibri" w:cs="Times New Roman"/>
          <w:szCs w:val="20"/>
          <w:lang w:eastAsia="en-GB"/>
        </w:rPr>
        <w:t xml:space="preserve">current </w:t>
      </w:r>
      <w:r w:rsidR="00E63007" w:rsidRPr="00291EBB">
        <w:rPr>
          <w:rFonts w:ascii="Calibri" w:eastAsia="Times New Roman" w:hAnsi="Calibri" w:cs="Times New Roman"/>
          <w:szCs w:val="20"/>
          <w:lang w:eastAsia="en-GB"/>
        </w:rPr>
        <w:t>types of</w:t>
      </w:r>
      <w:r w:rsidR="00A368E3" w:rsidRPr="00291EBB">
        <w:rPr>
          <w:rFonts w:ascii="Calibri" w:eastAsia="Times New Roman" w:hAnsi="Calibri" w:cs="Times New Roman"/>
          <w:szCs w:val="20"/>
          <w:lang w:eastAsia="en-GB"/>
        </w:rPr>
        <w:t xml:space="preserve"> AI are generative and predictive</w:t>
      </w:r>
      <w:r w:rsidR="00BA463E" w:rsidRPr="00291EBB">
        <w:rPr>
          <w:rFonts w:ascii="Calibri" w:eastAsia="Times New Roman" w:hAnsi="Calibri" w:cs="Times New Roman"/>
          <w:szCs w:val="20"/>
          <w:lang w:eastAsia="en-GB"/>
        </w:rPr>
        <w:t xml:space="preserve">. </w:t>
      </w:r>
      <w:r w:rsidR="00245326" w:rsidRPr="00291EBB">
        <w:rPr>
          <w:rFonts w:ascii="Calibri" w:eastAsia="Times New Roman" w:hAnsi="Calibri" w:cs="Times New Roman"/>
          <w:szCs w:val="20"/>
          <w:lang w:eastAsia="en-GB"/>
        </w:rPr>
        <w:t xml:space="preserve">Predictive AI </w:t>
      </w:r>
      <w:r w:rsidR="006D53F9" w:rsidRPr="00291EBB">
        <w:rPr>
          <w:rFonts w:ascii="Calibri" w:eastAsia="Times New Roman" w:hAnsi="Calibri" w:cs="Times New Roman"/>
          <w:szCs w:val="20"/>
          <w:lang w:eastAsia="en-GB"/>
        </w:rPr>
        <w:t xml:space="preserve">analyses </w:t>
      </w:r>
      <w:r w:rsidR="00BF2C1C" w:rsidRPr="00291EBB">
        <w:rPr>
          <w:rFonts w:ascii="Calibri" w:eastAsia="Times New Roman" w:hAnsi="Calibri" w:cs="Times New Roman"/>
          <w:szCs w:val="20"/>
          <w:lang w:eastAsia="en-GB"/>
        </w:rPr>
        <w:t xml:space="preserve">historical </w:t>
      </w:r>
      <w:r w:rsidR="006D53F9" w:rsidRPr="00291EBB">
        <w:rPr>
          <w:rFonts w:ascii="Calibri" w:eastAsia="Times New Roman" w:hAnsi="Calibri" w:cs="Times New Roman"/>
          <w:szCs w:val="20"/>
          <w:lang w:eastAsia="en-GB"/>
        </w:rPr>
        <w:t>data</w:t>
      </w:r>
      <w:r w:rsidR="00AA769A" w:rsidRPr="00291EBB">
        <w:rPr>
          <w:rFonts w:ascii="Calibri" w:eastAsia="Times New Roman" w:hAnsi="Calibri" w:cs="Times New Roman"/>
          <w:szCs w:val="20"/>
          <w:lang w:eastAsia="en-GB"/>
        </w:rPr>
        <w:t xml:space="preserve"> </w:t>
      </w:r>
      <w:r w:rsidR="008B3DD8" w:rsidRPr="00291EBB">
        <w:rPr>
          <w:rFonts w:ascii="Calibri" w:eastAsia="Times New Roman" w:hAnsi="Calibri" w:cs="Times New Roman"/>
          <w:szCs w:val="20"/>
          <w:lang w:eastAsia="en-GB"/>
        </w:rPr>
        <w:t xml:space="preserve">and </w:t>
      </w:r>
      <w:r w:rsidR="00BB3B99" w:rsidRPr="00291EBB">
        <w:rPr>
          <w:rFonts w:ascii="Calibri" w:eastAsia="Times New Roman" w:hAnsi="Calibri" w:cs="Times New Roman"/>
          <w:szCs w:val="20"/>
          <w:lang w:eastAsia="en-GB"/>
        </w:rPr>
        <w:t xml:space="preserve">uses </w:t>
      </w:r>
      <w:r w:rsidR="00794188" w:rsidRPr="00291EBB">
        <w:rPr>
          <w:rFonts w:ascii="Calibri" w:eastAsia="Times New Roman" w:hAnsi="Calibri" w:cs="Times New Roman"/>
          <w:szCs w:val="20"/>
          <w:lang w:eastAsia="en-GB"/>
        </w:rPr>
        <w:t xml:space="preserve">preset rules </w:t>
      </w:r>
      <w:r w:rsidR="00BB3B99" w:rsidRPr="00291EBB">
        <w:rPr>
          <w:rFonts w:ascii="Calibri" w:eastAsia="Times New Roman" w:hAnsi="Calibri" w:cs="Times New Roman"/>
          <w:szCs w:val="20"/>
          <w:lang w:eastAsia="en-GB"/>
        </w:rPr>
        <w:t xml:space="preserve">to </w:t>
      </w:r>
      <w:r w:rsidR="0055518F" w:rsidRPr="00291EBB">
        <w:rPr>
          <w:rFonts w:ascii="Calibri" w:eastAsia="Times New Roman" w:hAnsi="Calibri" w:cs="Times New Roman"/>
          <w:szCs w:val="20"/>
          <w:lang w:eastAsia="en-GB"/>
        </w:rPr>
        <w:t xml:space="preserve">try to accurately predict future </w:t>
      </w:r>
      <w:r w:rsidR="005132FA" w:rsidRPr="00291EBB">
        <w:rPr>
          <w:rFonts w:ascii="Calibri" w:eastAsia="Times New Roman" w:hAnsi="Calibri" w:cs="Times New Roman"/>
          <w:szCs w:val="20"/>
          <w:lang w:eastAsia="en-GB"/>
        </w:rPr>
        <w:t>patterns, trends or events</w:t>
      </w:r>
      <w:r w:rsidR="00D4227D">
        <w:rPr>
          <w:rFonts w:ascii="Calibri" w:eastAsia="Times New Roman" w:hAnsi="Calibri" w:cs="Times New Roman"/>
          <w:szCs w:val="20"/>
          <w:lang w:eastAsia="en-GB"/>
        </w:rPr>
        <w:t xml:space="preserve">. </w:t>
      </w:r>
      <w:r w:rsidR="00946942">
        <w:rPr>
          <w:rFonts w:ascii="Calibri" w:eastAsia="Times New Roman" w:hAnsi="Calibri" w:cs="Times New Roman"/>
          <w:szCs w:val="20"/>
          <w:lang w:eastAsia="en-GB"/>
        </w:rPr>
        <w:t>GAI</w:t>
      </w:r>
      <w:r w:rsidR="004108D5" w:rsidRPr="00291EBB">
        <w:rPr>
          <w:rFonts w:ascii="Calibri" w:eastAsia="Times New Roman" w:hAnsi="Calibri" w:cs="Times New Roman"/>
          <w:szCs w:val="20"/>
          <w:lang w:eastAsia="en-GB"/>
        </w:rPr>
        <w:t xml:space="preserve"> </w:t>
      </w:r>
      <w:r w:rsidR="006043BE" w:rsidRPr="00291EBB">
        <w:rPr>
          <w:rFonts w:ascii="Calibri" w:eastAsia="Times New Roman" w:hAnsi="Calibri" w:cs="Times New Roman"/>
          <w:szCs w:val="20"/>
          <w:lang w:eastAsia="en-GB"/>
        </w:rPr>
        <w:t xml:space="preserve">is the type of </w:t>
      </w:r>
      <w:r w:rsidR="006E2DAC" w:rsidRPr="00291EBB">
        <w:rPr>
          <w:rFonts w:ascii="Calibri" w:eastAsia="Times New Roman" w:hAnsi="Calibri" w:cs="Times New Roman"/>
          <w:szCs w:val="20"/>
          <w:lang w:eastAsia="en-GB"/>
        </w:rPr>
        <w:t xml:space="preserve">model that is the focus of </w:t>
      </w:r>
      <w:r w:rsidR="004108D5" w:rsidRPr="00291EBB">
        <w:rPr>
          <w:rFonts w:ascii="Calibri" w:eastAsia="Times New Roman" w:hAnsi="Calibri" w:cs="Times New Roman"/>
          <w:szCs w:val="20"/>
          <w:lang w:eastAsia="en-GB"/>
        </w:rPr>
        <w:t>this project</w:t>
      </w:r>
      <w:r w:rsidR="00BA463E" w:rsidRPr="00291EBB">
        <w:rPr>
          <w:rFonts w:ascii="Calibri" w:eastAsia="Times New Roman" w:hAnsi="Calibri" w:cs="Times New Roman"/>
          <w:szCs w:val="20"/>
          <w:lang w:eastAsia="en-GB"/>
        </w:rPr>
        <w:t xml:space="preserve">. </w:t>
      </w:r>
      <w:r w:rsidR="00931A96">
        <w:rPr>
          <w:rFonts w:ascii="Calibri" w:eastAsia="Times New Roman" w:hAnsi="Calibri" w:cs="Times New Roman"/>
          <w:szCs w:val="20"/>
          <w:lang w:eastAsia="en-GB"/>
        </w:rPr>
        <w:t>GAI</w:t>
      </w:r>
      <w:r w:rsidR="007D43FB" w:rsidRPr="00291EBB">
        <w:rPr>
          <w:rFonts w:ascii="Calibri" w:eastAsia="Times New Roman" w:hAnsi="Calibri" w:cs="Times New Roman"/>
          <w:szCs w:val="20"/>
          <w:lang w:eastAsia="en-GB"/>
        </w:rPr>
        <w:t xml:space="preserve"> </w:t>
      </w:r>
      <w:r w:rsidR="00F7722D" w:rsidRPr="00291EBB">
        <w:rPr>
          <w:rFonts w:ascii="Calibri" w:eastAsia="Times New Roman" w:hAnsi="Calibri" w:cs="Times New Roman"/>
          <w:szCs w:val="20"/>
          <w:lang w:eastAsia="en-GB"/>
        </w:rPr>
        <w:t xml:space="preserve">differs from other </w:t>
      </w:r>
      <w:r w:rsidR="00E563D7" w:rsidRPr="00291EBB">
        <w:rPr>
          <w:rFonts w:ascii="Calibri" w:eastAsia="Times New Roman" w:hAnsi="Calibri" w:cs="Times New Roman"/>
          <w:szCs w:val="20"/>
          <w:lang w:eastAsia="en-GB"/>
        </w:rPr>
        <w:t>types in that it is a category</w:t>
      </w:r>
      <w:r w:rsidR="00612C5E" w:rsidRPr="00291EBB">
        <w:rPr>
          <w:rFonts w:ascii="Calibri" w:eastAsia="Times New Roman" w:hAnsi="Calibri" w:cs="Times New Roman"/>
          <w:szCs w:val="20"/>
          <w:lang w:eastAsia="en-GB"/>
        </w:rPr>
        <w:t xml:space="preserve"> </w:t>
      </w:r>
      <w:r w:rsidR="0033459F" w:rsidRPr="00291EBB">
        <w:rPr>
          <w:rFonts w:ascii="Calibri" w:eastAsia="Times New Roman" w:hAnsi="Calibri" w:cs="Times New Roman"/>
          <w:szCs w:val="20"/>
          <w:lang w:eastAsia="en-GB"/>
        </w:rPr>
        <w:t xml:space="preserve">of AI that is capable of generating </w:t>
      </w:r>
      <w:r w:rsidR="003237AC" w:rsidRPr="00291EBB">
        <w:rPr>
          <w:rFonts w:ascii="Calibri" w:eastAsia="Times New Roman" w:hAnsi="Calibri" w:cs="Times New Roman"/>
          <w:szCs w:val="20"/>
          <w:lang w:eastAsia="en-GB"/>
        </w:rPr>
        <w:t>new content, usually based on user</w:t>
      </w:r>
      <w:r w:rsidR="00F66B07" w:rsidRPr="00291EBB">
        <w:rPr>
          <w:rFonts w:ascii="Calibri" w:eastAsia="Times New Roman" w:hAnsi="Calibri" w:cs="Times New Roman"/>
          <w:szCs w:val="20"/>
          <w:lang w:eastAsia="en-GB"/>
        </w:rPr>
        <w:t xml:space="preserve"> prompts.  </w:t>
      </w:r>
      <w:r w:rsidR="00F96E5E" w:rsidRPr="00291EBB">
        <w:rPr>
          <w:rFonts w:ascii="Calibri" w:eastAsia="Times New Roman" w:hAnsi="Calibri" w:cs="Times New Roman"/>
          <w:szCs w:val="20"/>
          <w:lang w:eastAsia="en-GB"/>
        </w:rPr>
        <w:t xml:space="preserve">AI generated </w:t>
      </w:r>
      <w:r w:rsidR="00F66B07" w:rsidRPr="00291EBB">
        <w:rPr>
          <w:rFonts w:ascii="Calibri" w:eastAsia="Times New Roman" w:hAnsi="Calibri" w:cs="Times New Roman"/>
          <w:szCs w:val="20"/>
          <w:lang w:eastAsia="en-GB"/>
        </w:rPr>
        <w:t xml:space="preserve">content </w:t>
      </w:r>
      <w:r w:rsidR="00F96E5E" w:rsidRPr="00291EBB">
        <w:rPr>
          <w:rFonts w:ascii="Calibri" w:eastAsia="Times New Roman" w:hAnsi="Calibri" w:cs="Times New Roman"/>
          <w:szCs w:val="20"/>
          <w:lang w:eastAsia="en-GB"/>
        </w:rPr>
        <w:t xml:space="preserve">(AIGC) </w:t>
      </w:r>
      <w:r w:rsidR="00D1623D" w:rsidRPr="00291EBB">
        <w:rPr>
          <w:rFonts w:ascii="Calibri" w:eastAsia="Times New Roman" w:hAnsi="Calibri" w:cs="Times New Roman"/>
          <w:szCs w:val="20"/>
          <w:lang w:eastAsia="en-GB"/>
        </w:rPr>
        <w:t xml:space="preserve">is very similar to </w:t>
      </w:r>
      <w:r w:rsidR="0082437B" w:rsidRPr="00291EBB">
        <w:rPr>
          <w:rFonts w:ascii="Calibri" w:eastAsia="Times New Roman" w:hAnsi="Calibri" w:cs="Times New Roman"/>
          <w:szCs w:val="20"/>
          <w:lang w:eastAsia="en-GB"/>
        </w:rPr>
        <w:t xml:space="preserve">that created by humans and </w:t>
      </w:r>
      <w:r w:rsidR="00A76D6D" w:rsidRPr="00291EBB">
        <w:rPr>
          <w:rFonts w:ascii="Calibri" w:eastAsia="Times New Roman" w:hAnsi="Calibri" w:cs="Times New Roman"/>
          <w:szCs w:val="20"/>
          <w:lang w:eastAsia="en-GB"/>
        </w:rPr>
        <w:t xml:space="preserve">can take different formats </w:t>
      </w:r>
      <w:r w:rsidR="00ED6C01" w:rsidRPr="00291EBB">
        <w:rPr>
          <w:rFonts w:ascii="Calibri" w:eastAsia="Times New Roman" w:hAnsi="Calibri" w:cs="Times New Roman"/>
          <w:szCs w:val="20"/>
          <w:lang w:eastAsia="en-GB"/>
        </w:rPr>
        <w:t xml:space="preserve">including </w:t>
      </w:r>
      <w:r w:rsidR="00A76D6D" w:rsidRPr="00291EBB">
        <w:rPr>
          <w:rFonts w:ascii="Calibri" w:eastAsia="Times New Roman" w:hAnsi="Calibri" w:cs="Times New Roman"/>
          <w:szCs w:val="20"/>
          <w:lang w:eastAsia="en-GB"/>
        </w:rPr>
        <w:t>te</w:t>
      </w:r>
      <w:r w:rsidR="00ED6C01" w:rsidRPr="00291EBB">
        <w:rPr>
          <w:rFonts w:ascii="Calibri" w:eastAsia="Times New Roman" w:hAnsi="Calibri" w:cs="Times New Roman"/>
          <w:szCs w:val="20"/>
          <w:lang w:eastAsia="en-GB"/>
        </w:rPr>
        <w:t>x</w:t>
      </w:r>
      <w:r w:rsidR="00A76D6D" w:rsidRPr="00291EBB">
        <w:rPr>
          <w:rFonts w:ascii="Calibri" w:eastAsia="Times New Roman" w:hAnsi="Calibri" w:cs="Times New Roman"/>
          <w:szCs w:val="20"/>
          <w:lang w:eastAsia="en-GB"/>
        </w:rPr>
        <w:t>t, charts, images</w:t>
      </w:r>
      <w:r w:rsidR="00ED6C01" w:rsidRPr="00291EBB">
        <w:rPr>
          <w:rFonts w:ascii="Calibri" w:eastAsia="Times New Roman" w:hAnsi="Calibri" w:cs="Times New Roman"/>
          <w:szCs w:val="20"/>
          <w:lang w:eastAsia="en-GB"/>
        </w:rPr>
        <w:t>, audio and video</w:t>
      </w:r>
      <w:r w:rsidR="00D9092A" w:rsidRPr="00291EBB">
        <w:rPr>
          <w:rFonts w:ascii="Calibri" w:eastAsia="Times New Roman" w:hAnsi="Calibri" w:cs="Times New Roman"/>
          <w:szCs w:val="20"/>
          <w:lang w:eastAsia="en-GB"/>
        </w:rPr>
        <w:t xml:space="preserve"> [3]</w:t>
      </w:r>
      <w:r w:rsidR="00ED6C01" w:rsidRPr="00291EBB">
        <w:rPr>
          <w:rFonts w:ascii="Calibri" w:eastAsia="Times New Roman" w:hAnsi="Calibri" w:cs="Times New Roman"/>
          <w:szCs w:val="20"/>
          <w:lang w:eastAsia="en-GB"/>
        </w:rPr>
        <w:t>.</w:t>
      </w:r>
    </w:p>
    <w:p w14:paraId="714295DE" w14:textId="31BB7EF8" w:rsidR="00371079" w:rsidRPr="00291EBB" w:rsidRDefault="00BD5AC7" w:rsidP="00291EBB">
      <w:pPr>
        <w:spacing w:after="120"/>
        <w:ind w:left="0"/>
        <w:contextualSpacing w:val="0"/>
        <w:rPr>
          <w:rFonts w:ascii="Calibri" w:eastAsia="Times New Roman" w:hAnsi="Calibri" w:cs="Times New Roman"/>
          <w:szCs w:val="20"/>
          <w:lang w:eastAsia="en-GB"/>
        </w:rPr>
      </w:pPr>
      <w:r w:rsidRPr="00291EBB">
        <w:rPr>
          <w:rFonts w:ascii="Calibri" w:eastAsia="Times New Roman" w:hAnsi="Calibri" w:cs="Times New Roman"/>
          <w:szCs w:val="20"/>
          <w:lang w:eastAsia="en-GB"/>
        </w:rPr>
        <w:t xml:space="preserve">The </w:t>
      </w:r>
      <w:r w:rsidR="001F48D6" w:rsidRPr="00291EBB">
        <w:rPr>
          <w:rFonts w:ascii="Calibri" w:eastAsia="Times New Roman" w:hAnsi="Calibri" w:cs="Times New Roman"/>
          <w:szCs w:val="20"/>
          <w:lang w:eastAsia="en-GB"/>
        </w:rPr>
        <w:t xml:space="preserve">high level aim </w:t>
      </w:r>
      <w:r w:rsidRPr="00291EBB">
        <w:rPr>
          <w:rFonts w:ascii="Calibri" w:eastAsia="Times New Roman" w:hAnsi="Calibri" w:cs="Times New Roman"/>
          <w:szCs w:val="20"/>
          <w:lang w:eastAsia="en-GB"/>
        </w:rPr>
        <w:t xml:space="preserve">of this project is to </w:t>
      </w:r>
      <w:r w:rsidR="002A21DB" w:rsidRPr="00291EBB">
        <w:rPr>
          <w:rFonts w:ascii="Calibri" w:eastAsia="Times New Roman" w:hAnsi="Calibri" w:cs="Times New Roman"/>
          <w:szCs w:val="20"/>
          <w:lang w:eastAsia="en-GB"/>
        </w:rPr>
        <w:t xml:space="preserve">identify </w:t>
      </w:r>
      <w:r w:rsidRPr="00291EBB">
        <w:rPr>
          <w:rFonts w:ascii="Calibri" w:eastAsia="Times New Roman" w:hAnsi="Calibri" w:cs="Times New Roman"/>
          <w:szCs w:val="20"/>
          <w:lang w:eastAsia="en-GB"/>
        </w:rPr>
        <w:t xml:space="preserve">the </w:t>
      </w:r>
      <w:r w:rsidR="002A21DB" w:rsidRPr="00291EBB">
        <w:rPr>
          <w:rFonts w:ascii="Calibri" w:eastAsia="Times New Roman" w:hAnsi="Calibri" w:cs="Times New Roman"/>
          <w:szCs w:val="20"/>
          <w:lang w:eastAsia="en-GB"/>
        </w:rPr>
        <w:t xml:space="preserve">key </w:t>
      </w:r>
      <w:r w:rsidRPr="00291EBB">
        <w:rPr>
          <w:rFonts w:ascii="Calibri" w:eastAsia="Times New Roman" w:hAnsi="Calibri" w:cs="Times New Roman"/>
          <w:szCs w:val="20"/>
          <w:lang w:eastAsia="en-GB"/>
        </w:rPr>
        <w:t xml:space="preserve">areas that </w:t>
      </w:r>
      <w:r w:rsidR="002A21DB" w:rsidRPr="00291EBB">
        <w:rPr>
          <w:rFonts w:ascii="Calibri" w:eastAsia="Times New Roman" w:hAnsi="Calibri" w:cs="Times New Roman"/>
          <w:szCs w:val="20"/>
          <w:lang w:eastAsia="en-GB"/>
        </w:rPr>
        <w:t>pose the highes</w:t>
      </w:r>
      <w:r w:rsidR="001F48D6" w:rsidRPr="00291EBB">
        <w:rPr>
          <w:rFonts w:ascii="Calibri" w:eastAsia="Times New Roman" w:hAnsi="Calibri" w:cs="Times New Roman"/>
          <w:szCs w:val="20"/>
          <w:lang w:eastAsia="en-GB"/>
        </w:rPr>
        <w:t>t risk</w:t>
      </w:r>
      <w:r w:rsidR="00C77FD5" w:rsidRPr="00291EBB">
        <w:rPr>
          <w:rFonts w:ascii="Calibri" w:eastAsia="Times New Roman" w:hAnsi="Calibri" w:cs="Times New Roman"/>
          <w:szCs w:val="20"/>
          <w:lang w:eastAsia="en-GB"/>
        </w:rPr>
        <w:t>s</w:t>
      </w:r>
      <w:r w:rsidR="001F48D6" w:rsidRPr="00291EBB">
        <w:rPr>
          <w:rFonts w:ascii="Calibri" w:eastAsia="Times New Roman" w:hAnsi="Calibri" w:cs="Times New Roman"/>
          <w:szCs w:val="20"/>
          <w:lang w:eastAsia="en-GB"/>
        </w:rPr>
        <w:t xml:space="preserve"> </w:t>
      </w:r>
      <w:r w:rsidR="00A64661" w:rsidRPr="00291EBB">
        <w:rPr>
          <w:rFonts w:ascii="Calibri" w:eastAsia="Times New Roman" w:hAnsi="Calibri" w:cs="Times New Roman"/>
          <w:szCs w:val="20"/>
          <w:lang w:eastAsia="en-GB"/>
        </w:rPr>
        <w:t xml:space="preserve">to the business and employees </w:t>
      </w:r>
      <w:r w:rsidR="00F21311" w:rsidRPr="00291EBB">
        <w:rPr>
          <w:rFonts w:ascii="Calibri" w:eastAsia="Times New Roman" w:hAnsi="Calibri" w:cs="Times New Roman"/>
          <w:szCs w:val="20"/>
          <w:lang w:eastAsia="en-GB"/>
        </w:rPr>
        <w:t xml:space="preserve">from AI </w:t>
      </w:r>
      <w:r w:rsidRPr="00291EBB">
        <w:rPr>
          <w:rFonts w:ascii="Calibri" w:eastAsia="Times New Roman" w:hAnsi="Calibri" w:cs="Times New Roman"/>
          <w:szCs w:val="20"/>
          <w:lang w:eastAsia="en-GB"/>
        </w:rPr>
        <w:t xml:space="preserve">and devise strategies to </w:t>
      </w:r>
      <w:r w:rsidR="00FF101A" w:rsidRPr="00291EBB">
        <w:rPr>
          <w:rFonts w:ascii="Calibri" w:eastAsia="Times New Roman" w:hAnsi="Calibri" w:cs="Times New Roman"/>
          <w:szCs w:val="20"/>
          <w:lang w:eastAsia="en-GB"/>
        </w:rPr>
        <w:t>improve</w:t>
      </w:r>
      <w:r w:rsidRPr="00291EBB">
        <w:rPr>
          <w:rFonts w:ascii="Calibri" w:eastAsia="Times New Roman" w:hAnsi="Calibri" w:cs="Times New Roman"/>
          <w:szCs w:val="20"/>
          <w:lang w:eastAsia="en-GB"/>
        </w:rPr>
        <w:t xml:space="preserve"> those areas by implementing enhanced </w:t>
      </w:r>
      <w:r w:rsidR="00AD6180" w:rsidRPr="00291EBB">
        <w:rPr>
          <w:rFonts w:ascii="Calibri" w:eastAsia="Times New Roman" w:hAnsi="Calibri" w:cs="Times New Roman"/>
          <w:szCs w:val="20"/>
          <w:lang w:eastAsia="en-GB"/>
        </w:rPr>
        <w:t>processes</w:t>
      </w:r>
      <w:r w:rsidRPr="00291EBB">
        <w:rPr>
          <w:rFonts w:ascii="Calibri" w:eastAsia="Times New Roman" w:hAnsi="Calibri" w:cs="Times New Roman"/>
          <w:szCs w:val="20"/>
          <w:lang w:eastAsia="en-GB"/>
        </w:rPr>
        <w:t xml:space="preserve"> </w:t>
      </w:r>
      <w:r w:rsidR="00666689" w:rsidRPr="00291EBB">
        <w:rPr>
          <w:rFonts w:ascii="Calibri" w:eastAsia="Times New Roman" w:hAnsi="Calibri" w:cs="Times New Roman"/>
          <w:szCs w:val="20"/>
          <w:lang w:eastAsia="en-GB"/>
        </w:rPr>
        <w:t xml:space="preserve">as part of a </w:t>
      </w:r>
      <w:r w:rsidR="002A21DB" w:rsidRPr="00291EBB">
        <w:rPr>
          <w:rFonts w:ascii="Calibri" w:eastAsia="Times New Roman" w:hAnsi="Calibri" w:cs="Times New Roman"/>
          <w:szCs w:val="20"/>
          <w:lang w:eastAsia="en-GB"/>
        </w:rPr>
        <w:t>framework.</w:t>
      </w:r>
      <w:r w:rsidR="00371079" w:rsidRPr="00291EBB">
        <w:rPr>
          <w:rFonts w:ascii="Calibri" w:eastAsia="Times New Roman" w:hAnsi="Calibri" w:cs="Times New Roman"/>
          <w:szCs w:val="20"/>
          <w:lang w:eastAsia="en-GB"/>
        </w:rPr>
        <w:t xml:space="preserve"> </w:t>
      </w:r>
      <w:r w:rsidR="00030B25" w:rsidRPr="00291EBB">
        <w:rPr>
          <w:rFonts w:ascii="Calibri" w:eastAsia="Times New Roman" w:hAnsi="Calibri" w:cs="Times New Roman"/>
          <w:szCs w:val="20"/>
          <w:lang w:eastAsia="en-GB"/>
        </w:rPr>
        <w:t xml:space="preserve">Although </w:t>
      </w:r>
      <w:r w:rsidR="002D476E" w:rsidRPr="00291EBB">
        <w:rPr>
          <w:rFonts w:ascii="Calibri" w:eastAsia="Times New Roman" w:hAnsi="Calibri" w:cs="Times New Roman"/>
          <w:szCs w:val="20"/>
          <w:lang w:eastAsia="en-GB"/>
        </w:rPr>
        <w:t>the</w:t>
      </w:r>
      <w:r w:rsidR="00030B25" w:rsidRPr="00291EBB">
        <w:rPr>
          <w:rFonts w:ascii="Calibri" w:eastAsia="Times New Roman" w:hAnsi="Calibri" w:cs="Times New Roman"/>
          <w:szCs w:val="20"/>
          <w:lang w:eastAsia="en-GB"/>
        </w:rPr>
        <w:t xml:space="preserve"> focus is on cybersecurity risk</w:t>
      </w:r>
      <w:r w:rsidR="00057828" w:rsidRPr="00291EBB">
        <w:rPr>
          <w:rFonts w:ascii="Calibri" w:eastAsia="Times New Roman" w:hAnsi="Calibri" w:cs="Times New Roman"/>
          <w:szCs w:val="20"/>
          <w:lang w:eastAsia="en-GB"/>
        </w:rPr>
        <w:t xml:space="preserve">s, other risks are </w:t>
      </w:r>
      <w:r w:rsidR="00B93B3D" w:rsidRPr="00291EBB">
        <w:rPr>
          <w:rFonts w:ascii="Calibri" w:eastAsia="Times New Roman" w:hAnsi="Calibri" w:cs="Times New Roman"/>
          <w:szCs w:val="20"/>
          <w:lang w:eastAsia="en-GB"/>
        </w:rPr>
        <w:t>considered and researched, such as</w:t>
      </w:r>
      <w:r w:rsidR="00361566" w:rsidRPr="00291EBB">
        <w:rPr>
          <w:rFonts w:ascii="Calibri" w:eastAsia="Times New Roman" w:hAnsi="Calibri" w:cs="Times New Roman"/>
          <w:szCs w:val="20"/>
          <w:lang w:eastAsia="en-GB"/>
        </w:rPr>
        <w:t xml:space="preserve"> </w:t>
      </w:r>
      <w:r w:rsidR="00B93B3D" w:rsidRPr="00291EBB">
        <w:rPr>
          <w:rFonts w:ascii="Calibri" w:eastAsia="Times New Roman" w:hAnsi="Calibri" w:cs="Times New Roman"/>
          <w:szCs w:val="20"/>
          <w:lang w:eastAsia="en-GB"/>
        </w:rPr>
        <w:t>ethical</w:t>
      </w:r>
      <w:r w:rsidR="005B57ED" w:rsidRPr="00291EBB">
        <w:rPr>
          <w:rFonts w:ascii="Calibri" w:eastAsia="Times New Roman" w:hAnsi="Calibri" w:cs="Times New Roman"/>
          <w:szCs w:val="20"/>
          <w:lang w:eastAsia="en-GB"/>
        </w:rPr>
        <w:t>, legal and data protection factors</w:t>
      </w:r>
      <w:r w:rsidR="00361566" w:rsidRPr="00291EBB">
        <w:rPr>
          <w:rFonts w:ascii="Calibri" w:eastAsia="Times New Roman" w:hAnsi="Calibri" w:cs="Times New Roman"/>
          <w:szCs w:val="20"/>
          <w:lang w:eastAsia="en-GB"/>
        </w:rPr>
        <w:t>.</w:t>
      </w:r>
    </w:p>
    <w:p w14:paraId="0E23A85D" w14:textId="30CD1AE6" w:rsidR="00B9798B" w:rsidRPr="00291EBB" w:rsidRDefault="00561732" w:rsidP="00291EBB">
      <w:pPr>
        <w:spacing w:after="120"/>
        <w:ind w:left="0"/>
        <w:contextualSpacing w:val="0"/>
        <w:rPr>
          <w:rFonts w:ascii="Calibri" w:eastAsia="Times New Roman" w:hAnsi="Calibri" w:cs="Times New Roman"/>
          <w:szCs w:val="20"/>
          <w:lang w:eastAsia="en-GB"/>
        </w:rPr>
      </w:pPr>
      <w:r w:rsidRPr="00291EBB">
        <w:rPr>
          <w:rFonts w:ascii="Calibri" w:eastAsia="Times New Roman" w:hAnsi="Calibri" w:cs="Times New Roman"/>
          <w:szCs w:val="20"/>
          <w:lang w:eastAsia="en-GB"/>
        </w:rPr>
        <w:t>The industrial partner for this proposal is DCWW</w:t>
      </w:r>
      <w:r w:rsidR="00AE7841" w:rsidRPr="00291EBB">
        <w:rPr>
          <w:rFonts w:ascii="Calibri" w:eastAsia="Times New Roman" w:hAnsi="Calibri" w:cs="Times New Roman"/>
          <w:szCs w:val="20"/>
          <w:lang w:eastAsia="en-GB"/>
        </w:rPr>
        <w:t xml:space="preserve">, where the author of this document </w:t>
      </w:r>
      <w:r w:rsidR="00970EB4" w:rsidRPr="00291EBB">
        <w:rPr>
          <w:rFonts w:ascii="Calibri" w:eastAsia="Times New Roman" w:hAnsi="Calibri" w:cs="Times New Roman"/>
          <w:szCs w:val="20"/>
          <w:lang w:eastAsia="en-GB"/>
        </w:rPr>
        <w:t xml:space="preserve">is </w:t>
      </w:r>
      <w:r w:rsidR="00AE7841" w:rsidRPr="00291EBB">
        <w:rPr>
          <w:rFonts w:ascii="Calibri" w:eastAsia="Times New Roman" w:hAnsi="Calibri" w:cs="Times New Roman"/>
          <w:szCs w:val="20"/>
          <w:lang w:eastAsia="en-GB"/>
        </w:rPr>
        <w:t>currently</w:t>
      </w:r>
      <w:r w:rsidR="00970EB4" w:rsidRPr="00291EBB">
        <w:rPr>
          <w:rFonts w:ascii="Calibri" w:eastAsia="Times New Roman" w:hAnsi="Calibri" w:cs="Times New Roman"/>
          <w:szCs w:val="20"/>
          <w:lang w:eastAsia="en-GB"/>
        </w:rPr>
        <w:t xml:space="preserve"> employed. </w:t>
      </w:r>
      <w:r w:rsidR="005665C5" w:rsidRPr="00291EBB">
        <w:rPr>
          <w:rFonts w:ascii="Calibri" w:eastAsia="Times New Roman" w:hAnsi="Calibri" w:cs="Times New Roman"/>
          <w:szCs w:val="20"/>
          <w:lang w:eastAsia="en-GB"/>
        </w:rPr>
        <w:t xml:space="preserve">The author has an interest in the project subject </w:t>
      </w:r>
      <w:r w:rsidR="001943DC" w:rsidRPr="00291EBB">
        <w:rPr>
          <w:rFonts w:ascii="Calibri" w:eastAsia="Times New Roman" w:hAnsi="Calibri" w:cs="Times New Roman"/>
          <w:szCs w:val="20"/>
          <w:lang w:eastAsia="en-GB"/>
        </w:rPr>
        <w:t xml:space="preserve">from a cyber security aspect </w:t>
      </w:r>
      <w:r w:rsidR="002E296B" w:rsidRPr="00291EBB">
        <w:rPr>
          <w:rFonts w:ascii="Calibri" w:eastAsia="Times New Roman" w:hAnsi="Calibri" w:cs="Times New Roman"/>
          <w:szCs w:val="20"/>
          <w:lang w:eastAsia="en-GB"/>
        </w:rPr>
        <w:t xml:space="preserve">in relation to the Cyber Security and Networking degree currently being studied </w:t>
      </w:r>
      <w:r w:rsidR="001602C0" w:rsidRPr="00291EBB">
        <w:rPr>
          <w:rFonts w:ascii="Calibri" w:eastAsia="Times New Roman" w:hAnsi="Calibri" w:cs="Times New Roman"/>
          <w:szCs w:val="20"/>
          <w:lang w:eastAsia="en-GB"/>
        </w:rPr>
        <w:t xml:space="preserve">and their role in the business as a Cyber Security </w:t>
      </w:r>
      <w:r w:rsidR="00F062BC" w:rsidRPr="00291EBB">
        <w:rPr>
          <w:rFonts w:ascii="Calibri" w:eastAsia="Times New Roman" w:hAnsi="Calibri" w:cs="Times New Roman"/>
          <w:szCs w:val="20"/>
          <w:lang w:eastAsia="en-GB"/>
        </w:rPr>
        <w:t>A</w:t>
      </w:r>
      <w:r w:rsidR="001602C0" w:rsidRPr="00291EBB">
        <w:rPr>
          <w:rFonts w:ascii="Calibri" w:eastAsia="Times New Roman" w:hAnsi="Calibri" w:cs="Times New Roman"/>
          <w:szCs w:val="20"/>
          <w:lang w:eastAsia="en-GB"/>
        </w:rPr>
        <w:t>rchitect.</w:t>
      </w:r>
      <w:r w:rsidR="0042716C" w:rsidRPr="00291EBB">
        <w:rPr>
          <w:rFonts w:ascii="Calibri" w:eastAsia="Times New Roman" w:hAnsi="Calibri" w:cs="Times New Roman"/>
          <w:szCs w:val="20"/>
          <w:lang w:eastAsia="en-GB"/>
        </w:rPr>
        <w:t xml:space="preserve"> </w:t>
      </w:r>
    </w:p>
    <w:p w14:paraId="22A8729E" w14:textId="4ED46AAF" w:rsidR="00E901B1" w:rsidRPr="00291EBB" w:rsidRDefault="0042716C" w:rsidP="00291EBB">
      <w:pPr>
        <w:spacing w:after="120"/>
        <w:ind w:left="0"/>
        <w:contextualSpacing w:val="0"/>
        <w:rPr>
          <w:rFonts w:ascii="Calibri" w:eastAsia="Times New Roman" w:hAnsi="Calibri" w:cs="Times New Roman"/>
          <w:szCs w:val="20"/>
          <w:lang w:eastAsia="en-GB"/>
        </w:rPr>
      </w:pPr>
      <w:r w:rsidRPr="00291EBB">
        <w:rPr>
          <w:rFonts w:ascii="Calibri" w:eastAsia="Times New Roman" w:hAnsi="Calibri" w:cs="Times New Roman"/>
          <w:szCs w:val="20"/>
          <w:lang w:eastAsia="en-GB"/>
        </w:rPr>
        <w:t xml:space="preserve">Currently </w:t>
      </w:r>
      <w:r w:rsidR="00B97F2C">
        <w:rPr>
          <w:rFonts w:ascii="Calibri" w:eastAsia="Times New Roman" w:hAnsi="Calibri" w:cs="Times New Roman"/>
          <w:szCs w:val="20"/>
          <w:lang w:eastAsia="en-GB"/>
        </w:rPr>
        <w:t>DCWW</w:t>
      </w:r>
      <w:r w:rsidR="00BC1C08" w:rsidRPr="00291EBB">
        <w:rPr>
          <w:rFonts w:ascii="Calibri" w:eastAsia="Times New Roman" w:hAnsi="Calibri" w:cs="Times New Roman"/>
          <w:szCs w:val="20"/>
          <w:lang w:eastAsia="en-GB"/>
        </w:rPr>
        <w:t xml:space="preserve"> </w:t>
      </w:r>
      <w:r w:rsidR="00350255" w:rsidRPr="00291EBB">
        <w:rPr>
          <w:rFonts w:ascii="Calibri" w:eastAsia="Times New Roman" w:hAnsi="Calibri" w:cs="Times New Roman"/>
          <w:szCs w:val="20"/>
          <w:lang w:eastAsia="en-GB"/>
        </w:rPr>
        <w:t xml:space="preserve">employees are not permitted to use external online </w:t>
      </w:r>
      <w:r w:rsidR="00D205A2">
        <w:rPr>
          <w:rFonts w:ascii="Calibri" w:eastAsia="Times New Roman" w:hAnsi="Calibri" w:cs="Times New Roman"/>
          <w:szCs w:val="20"/>
          <w:lang w:eastAsia="en-GB"/>
        </w:rPr>
        <w:t>G</w:t>
      </w:r>
      <w:r w:rsidR="00350255" w:rsidRPr="00291EBB">
        <w:rPr>
          <w:rFonts w:ascii="Calibri" w:eastAsia="Times New Roman" w:hAnsi="Calibri" w:cs="Times New Roman"/>
          <w:szCs w:val="20"/>
          <w:lang w:eastAsia="en-GB"/>
        </w:rPr>
        <w:t>AI solutions such as Gemini and ChatGPT</w:t>
      </w:r>
      <w:r w:rsidR="00BA463E" w:rsidRPr="00291EBB">
        <w:rPr>
          <w:rFonts w:ascii="Calibri" w:eastAsia="Times New Roman" w:hAnsi="Calibri" w:cs="Times New Roman"/>
          <w:szCs w:val="20"/>
          <w:lang w:eastAsia="en-GB"/>
        </w:rPr>
        <w:t xml:space="preserve">. </w:t>
      </w:r>
      <w:r w:rsidR="00205146" w:rsidRPr="00291EBB">
        <w:rPr>
          <w:rFonts w:ascii="Calibri" w:eastAsia="Times New Roman" w:hAnsi="Calibri" w:cs="Times New Roman"/>
          <w:szCs w:val="20"/>
          <w:lang w:eastAsia="en-GB"/>
        </w:rPr>
        <w:t>This can only be a</w:t>
      </w:r>
      <w:r w:rsidR="00832EB8" w:rsidRPr="00291EBB">
        <w:rPr>
          <w:rFonts w:ascii="Calibri" w:eastAsia="Times New Roman" w:hAnsi="Calibri" w:cs="Times New Roman"/>
          <w:szCs w:val="20"/>
          <w:lang w:eastAsia="en-GB"/>
        </w:rPr>
        <w:t xml:space="preserve">n interim </w:t>
      </w:r>
      <w:r w:rsidR="00205146" w:rsidRPr="00291EBB">
        <w:rPr>
          <w:rFonts w:ascii="Calibri" w:eastAsia="Times New Roman" w:hAnsi="Calibri" w:cs="Times New Roman"/>
          <w:szCs w:val="20"/>
          <w:lang w:eastAsia="en-GB"/>
        </w:rPr>
        <w:t xml:space="preserve">restriction due to the </w:t>
      </w:r>
      <w:r w:rsidR="00F65F62" w:rsidRPr="00291EBB">
        <w:rPr>
          <w:rFonts w:ascii="Calibri" w:eastAsia="Times New Roman" w:hAnsi="Calibri" w:cs="Times New Roman"/>
          <w:szCs w:val="20"/>
          <w:lang w:eastAsia="en-GB"/>
        </w:rPr>
        <w:t xml:space="preserve">vast increase and </w:t>
      </w:r>
      <w:r w:rsidR="0028388E" w:rsidRPr="00291EBB">
        <w:rPr>
          <w:rFonts w:ascii="Calibri" w:eastAsia="Times New Roman" w:hAnsi="Calibri" w:cs="Times New Roman"/>
          <w:szCs w:val="20"/>
          <w:lang w:eastAsia="en-GB"/>
        </w:rPr>
        <w:t>proliferation</w:t>
      </w:r>
      <w:r w:rsidR="00F65F62" w:rsidRPr="00291EBB">
        <w:rPr>
          <w:rFonts w:ascii="Calibri" w:eastAsia="Times New Roman" w:hAnsi="Calibri" w:cs="Times New Roman"/>
          <w:szCs w:val="20"/>
          <w:lang w:eastAsia="en-GB"/>
        </w:rPr>
        <w:t xml:space="preserve"> of </w:t>
      </w:r>
      <w:r w:rsidR="00946942">
        <w:rPr>
          <w:rFonts w:ascii="Calibri" w:eastAsia="Times New Roman" w:hAnsi="Calibri" w:cs="Times New Roman"/>
          <w:szCs w:val="20"/>
          <w:lang w:eastAsia="en-GB"/>
        </w:rPr>
        <w:t>GAI</w:t>
      </w:r>
      <w:r w:rsidR="00F65F62" w:rsidRPr="00291EBB">
        <w:rPr>
          <w:rFonts w:ascii="Calibri" w:eastAsia="Times New Roman" w:hAnsi="Calibri" w:cs="Times New Roman"/>
          <w:szCs w:val="20"/>
          <w:lang w:eastAsia="en-GB"/>
        </w:rPr>
        <w:t xml:space="preserve"> systems</w:t>
      </w:r>
      <w:r w:rsidR="007D1FCF">
        <w:rPr>
          <w:rFonts w:ascii="Calibri" w:eastAsia="Times New Roman" w:hAnsi="Calibri" w:cs="Times New Roman"/>
          <w:szCs w:val="20"/>
          <w:lang w:eastAsia="en-GB"/>
        </w:rPr>
        <w:t>,</w:t>
      </w:r>
      <w:r w:rsidR="0028388E" w:rsidRPr="00291EBB">
        <w:rPr>
          <w:rFonts w:ascii="Calibri" w:eastAsia="Times New Roman" w:hAnsi="Calibri" w:cs="Times New Roman"/>
          <w:szCs w:val="20"/>
          <w:lang w:eastAsia="en-GB"/>
        </w:rPr>
        <w:t xml:space="preserve"> the rapid advancement in capabilities</w:t>
      </w:r>
      <w:r w:rsidR="007D1FCF">
        <w:rPr>
          <w:rFonts w:ascii="Calibri" w:eastAsia="Times New Roman" w:hAnsi="Calibri" w:cs="Times New Roman"/>
          <w:szCs w:val="20"/>
          <w:lang w:eastAsia="en-GB"/>
        </w:rPr>
        <w:t xml:space="preserve"> and the associated potential </w:t>
      </w:r>
      <w:r w:rsidR="00E9220C">
        <w:rPr>
          <w:rFonts w:ascii="Calibri" w:eastAsia="Times New Roman" w:hAnsi="Calibri" w:cs="Times New Roman"/>
          <w:szCs w:val="20"/>
          <w:lang w:eastAsia="en-GB"/>
        </w:rPr>
        <w:t>benefits GAI can bring to the business</w:t>
      </w:r>
      <w:r w:rsidR="00D5619E" w:rsidRPr="00291EBB">
        <w:rPr>
          <w:rFonts w:ascii="Calibri" w:eastAsia="Times New Roman" w:hAnsi="Calibri" w:cs="Times New Roman"/>
          <w:szCs w:val="20"/>
          <w:lang w:eastAsia="en-GB"/>
        </w:rPr>
        <w:t>.</w:t>
      </w:r>
    </w:p>
    <w:p w14:paraId="30BA710E" w14:textId="6F8E8398" w:rsidR="00361E2E" w:rsidRDefault="00AA166A" w:rsidP="00291EBB">
      <w:pPr>
        <w:spacing w:after="120"/>
        <w:ind w:left="0"/>
        <w:contextualSpacing w:val="0"/>
        <w:rPr>
          <w:rFonts w:ascii="Calibri" w:eastAsia="Times New Roman" w:hAnsi="Calibri" w:cs="Times New Roman"/>
          <w:szCs w:val="20"/>
          <w:lang w:eastAsia="en-GB"/>
        </w:rPr>
      </w:pPr>
      <w:r w:rsidRPr="00AA166A">
        <w:rPr>
          <w:rFonts w:ascii="Calibri" w:eastAsia="Times New Roman" w:hAnsi="Calibri" w:cs="Times New Roman"/>
          <w:szCs w:val="20"/>
          <w:lang w:eastAsia="en-GB"/>
        </w:rPr>
        <w:lastRenderedPageBreak/>
        <w:t xml:space="preserve">There are numerous advantages of using </w:t>
      </w:r>
      <w:r w:rsidR="00946942">
        <w:rPr>
          <w:rFonts w:ascii="Calibri" w:eastAsia="Times New Roman" w:hAnsi="Calibri" w:cs="Times New Roman"/>
          <w:szCs w:val="20"/>
          <w:lang w:eastAsia="en-GB"/>
        </w:rPr>
        <w:t>GAI</w:t>
      </w:r>
      <w:r w:rsidRPr="00AA166A">
        <w:rPr>
          <w:rFonts w:ascii="Calibri" w:eastAsia="Times New Roman" w:hAnsi="Calibri" w:cs="Times New Roman"/>
          <w:szCs w:val="20"/>
          <w:lang w:eastAsia="en-GB"/>
        </w:rPr>
        <w:t xml:space="preserve"> in business and finance, such as increased efficiency, cost savings, and simplicity of use. In the upcoming years, it is anticipated that the use of AI will increase</w:t>
      </w:r>
      <w:r w:rsidR="00573873">
        <w:rPr>
          <w:rFonts w:ascii="Calibri" w:eastAsia="Times New Roman" w:hAnsi="Calibri" w:cs="Times New Roman"/>
          <w:szCs w:val="20"/>
          <w:lang w:eastAsia="en-GB"/>
        </w:rPr>
        <w:t xml:space="preserve"> exponentially</w:t>
      </w:r>
      <w:r w:rsidR="006827BE">
        <w:rPr>
          <w:rFonts w:ascii="Calibri" w:eastAsia="Times New Roman" w:hAnsi="Calibri" w:cs="Times New Roman"/>
          <w:szCs w:val="20"/>
          <w:lang w:eastAsia="en-GB"/>
        </w:rPr>
        <w:t xml:space="preserve"> [4]</w:t>
      </w:r>
      <w:r w:rsidRPr="00AA166A">
        <w:rPr>
          <w:rFonts w:ascii="Calibri" w:eastAsia="Times New Roman" w:hAnsi="Calibri" w:cs="Times New Roman"/>
          <w:szCs w:val="20"/>
          <w:lang w:eastAsia="en-GB"/>
        </w:rPr>
        <w:t xml:space="preserve">. There are numerous advantages of using </w:t>
      </w:r>
      <w:r w:rsidR="00946942">
        <w:rPr>
          <w:rFonts w:ascii="Calibri" w:eastAsia="Times New Roman" w:hAnsi="Calibri" w:cs="Times New Roman"/>
          <w:szCs w:val="20"/>
          <w:lang w:eastAsia="en-GB"/>
        </w:rPr>
        <w:t>GAI</w:t>
      </w:r>
      <w:r w:rsidRPr="00AA166A">
        <w:rPr>
          <w:rFonts w:ascii="Calibri" w:eastAsia="Times New Roman" w:hAnsi="Calibri" w:cs="Times New Roman"/>
          <w:szCs w:val="20"/>
          <w:lang w:eastAsia="en-GB"/>
        </w:rPr>
        <w:t xml:space="preserve"> in business and finance, such as increased efficiency, cost savings, and simplicity of use. </w:t>
      </w:r>
    </w:p>
    <w:p w14:paraId="3038C344" w14:textId="37717D6B" w:rsidR="009A21C5" w:rsidRPr="00291EBB" w:rsidRDefault="00AA166A" w:rsidP="00291EBB">
      <w:pPr>
        <w:spacing w:after="120"/>
        <w:ind w:left="0"/>
        <w:contextualSpacing w:val="0"/>
        <w:rPr>
          <w:rFonts w:ascii="Calibri" w:eastAsia="Times New Roman" w:hAnsi="Calibri" w:cs="Times New Roman"/>
          <w:szCs w:val="20"/>
          <w:lang w:eastAsia="en-GB"/>
        </w:rPr>
      </w:pPr>
      <w:r>
        <w:rPr>
          <w:rFonts w:ascii="Calibri" w:eastAsia="Times New Roman" w:hAnsi="Calibri" w:cs="Times New Roman"/>
          <w:szCs w:val="20"/>
          <w:lang w:eastAsia="en-GB"/>
        </w:rPr>
        <w:t xml:space="preserve">However, </w:t>
      </w:r>
      <w:r w:rsidR="00691129">
        <w:rPr>
          <w:rFonts w:ascii="Calibri" w:eastAsia="Times New Roman" w:hAnsi="Calibri" w:cs="Times New Roman"/>
          <w:szCs w:val="20"/>
          <w:lang w:eastAsia="en-GB"/>
        </w:rPr>
        <w:t>t</w:t>
      </w:r>
      <w:r w:rsidR="00E901B1" w:rsidRPr="00291EBB">
        <w:rPr>
          <w:rFonts w:ascii="Calibri" w:eastAsia="Times New Roman" w:hAnsi="Calibri" w:cs="Times New Roman"/>
          <w:szCs w:val="20"/>
          <w:lang w:eastAsia="en-GB"/>
        </w:rPr>
        <w:t xml:space="preserve">here are many risks </w:t>
      </w:r>
      <w:r w:rsidR="00691129">
        <w:rPr>
          <w:rFonts w:ascii="Calibri" w:eastAsia="Times New Roman" w:hAnsi="Calibri" w:cs="Times New Roman"/>
          <w:szCs w:val="20"/>
          <w:lang w:eastAsia="en-GB"/>
        </w:rPr>
        <w:t xml:space="preserve">and concerns </w:t>
      </w:r>
      <w:r w:rsidR="00F576F1" w:rsidRPr="00291EBB">
        <w:rPr>
          <w:rFonts w:ascii="Calibri" w:eastAsia="Times New Roman" w:hAnsi="Calibri" w:cs="Times New Roman"/>
          <w:szCs w:val="20"/>
          <w:lang w:eastAsia="en-GB"/>
        </w:rPr>
        <w:t xml:space="preserve">when using </w:t>
      </w:r>
      <w:r w:rsidR="00946942">
        <w:rPr>
          <w:rFonts w:ascii="Calibri" w:eastAsia="Times New Roman" w:hAnsi="Calibri" w:cs="Times New Roman"/>
          <w:szCs w:val="20"/>
          <w:lang w:eastAsia="en-GB"/>
        </w:rPr>
        <w:t>GAI</w:t>
      </w:r>
      <w:r w:rsidR="00F576F1" w:rsidRPr="00291EBB">
        <w:rPr>
          <w:rFonts w:ascii="Calibri" w:eastAsia="Times New Roman" w:hAnsi="Calibri" w:cs="Times New Roman"/>
          <w:szCs w:val="20"/>
          <w:lang w:eastAsia="en-GB"/>
        </w:rPr>
        <w:t xml:space="preserve"> tools which are often difficult to identify due to the content creation aspect of the technology itself</w:t>
      </w:r>
      <w:r w:rsidR="00BA463E" w:rsidRPr="00291EBB">
        <w:rPr>
          <w:rFonts w:ascii="Calibri" w:eastAsia="Times New Roman" w:hAnsi="Calibri" w:cs="Times New Roman"/>
          <w:szCs w:val="20"/>
          <w:lang w:eastAsia="en-GB"/>
        </w:rPr>
        <w:t xml:space="preserve">. </w:t>
      </w:r>
      <w:r w:rsidR="003D3AEF" w:rsidRPr="00291EBB">
        <w:rPr>
          <w:rFonts w:ascii="Calibri" w:eastAsia="Times New Roman" w:hAnsi="Calibri" w:cs="Times New Roman"/>
          <w:szCs w:val="20"/>
          <w:lang w:eastAsia="en-GB"/>
        </w:rPr>
        <w:t>At a high level, s</w:t>
      </w:r>
      <w:r w:rsidR="008A1791" w:rsidRPr="00291EBB">
        <w:rPr>
          <w:rFonts w:ascii="Calibri" w:eastAsia="Times New Roman" w:hAnsi="Calibri" w:cs="Times New Roman"/>
          <w:szCs w:val="20"/>
          <w:lang w:eastAsia="en-GB"/>
        </w:rPr>
        <w:t xml:space="preserve">ome of the more commonly identified risks are </w:t>
      </w:r>
      <w:r w:rsidR="009445A3" w:rsidRPr="00291EBB">
        <w:rPr>
          <w:rFonts w:ascii="Calibri" w:eastAsia="Times New Roman" w:hAnsi="Calibri" w:cs="Times New Roman"/>
          <w:szCs w:val="20"/>
          <w:lang w:eastAsia="en-GB"/>
        </w:rPr>
        <w:t xml:space="preserve">discrimination/bias, </w:t>
      </w:r>
      <w:r w:rsidR="003D3AEF" w:rsidRPr="00291EBB">
        <w:rPr>
          <w:rFonts w:ascii="Calibri" w:eastAsia="Times New Roman" w:hAnsi="Calibri" w:cs="Times New Roman"/>
          <w:szCs w:val="20"/>
          <w:lang w:eastAsia="en-GB"/>
        </w:rPr>
        <w:t>security vulnerabilities, misinformation</w:t>
      </w:r>
      <w:r w:rsidR="00602192" w:rsidRPr="00291EBB">
        <w:rPr>
          <w:rFonts w:ascii="Calibri" w:eastAsia="Times New Roman" w:hAnsi="Calibri" w:cs="Times New Roman"/>
          <w:szCs w:val="20"/>
          <w:lang w:eastAsia="en-GB"/>
        </w:rPr>
        <w:t xml:space="preserve">, ethical concerns and </w:t>
      </w:r>
      <w:r w:rsidR="00661E07">
        <w:rPr>
          <w:rFonts w:ascii="Calibri" w:eastAsia="Times New Roman" w:hAnsi="Calibri" w:cs="Times New Roman"/>
          <w:szCs w:val="20"/>
          <w:lang w:eastAsia="en-GB"/>
        </w:rPr>
        <w:t>intellectual</w:t>
      </w:r>
      <w:r w:rsidR="00A70E98">
        <w:rPr>
          <w:rFonts w:ascii="Calibri" w:eastAsia="Times New Roman" w:hAnsi="Calibri" w:cs="Times New Roman"/>
          <w:szCs w:val="20"/>
          <w:lang w:eastAsia="en-GB"/>
        </w:rPr>
        <w:t xml:space="preserve"> property </w:t>
      </w:r>
      <w:r w:rsidR="00661E07">
        <w:rPr>
          <w:rFonts w:ascii="Calibri" w:eastAsia="Times New Roman" w:hAnsi="Calibri" w:cs="Times New Roman"/>
          <w:szCs w:val="20"/>
          <w:lang w:eastAsia="en-GB"/>
        </w:rPr>
        <w:t>issues</w:t>
      </w:r>
      <w:r w:rsidR="00D5619E" w:rsidRPr="00291EBB">
        <w:rPr>
          <w:rFonts w:ascii="Calibri" w:eastAsia="Times New Roman" w:hAnsi="Calibri" w:cs="Times New Roman"/>
          <w:szCs w:val="20"/>
          <w:lang w:eastAsia="en-GB"/>
        </w:rPr>
        <w:t xml:space="preserve"> </w:t>
      </w:r>
      <w:r w:rsidR="00602192" w:rsidRPr="00291EBB">
        <w:rPr>
          <w:rFonts w:ascii="Calibri" w:eastAsia="Times New Roman" w:hAnsi="Calibri" w:cs="Times New Roman"/>
          <w:szCs w:val="20"/>
          <w:lang w:eastAsia="en-GB"/>
        </w:rPr>
        <w:t>[</w:t>
      </w:r>
      <w:r w:rsidR="00D91D5E">
        <w:rPr>
          <w:rFonts w:ascii="Calibri" w:eastAsia="Times New Roman" w:hAnsi="Calibri" w:cs="Times New Roman"/>
          <w:szCs w:val="20"/>
          <w:lang w:eastAsia="en-GB"/>
        </w:rPr>
        <w:t>5</w:t>
      </w:r>
      <w:r w:rsidR="00602192" w:rsidRPr="00291EBB">
        <w:rPr>
          <w:rFonts w:ascii="Calibri" w:eastAsia="Times New Roman" w:hAnsi="Calibri" w:cs="Times New Roman"/>
          <w:szCs w:val="20"/>
          <w:lang w:eastAsia="en-GB"/>
        </w:rPr>
        <w:t>]</w:t>
      </w:r>
      <w:r w:rsidR="0028388E" w:rsidRPr="00291EBB">
        <w:rPr>
          <w:rFonts w:ascii="Calibri" w:eastAsia="Times New Roman" w:hAnsi="Calibri" w:cs="Times New Roman"/>
          <w:szCs w:val="20"/>
          <w:lang w:eastAsia="en-GB"/>
        </w:rPr>
        <w:t>.</w:t>
      </w:r>
    </w:p>
    <w:p w14:paraId="441A7651" w14:textId="1F2A947E" w:rsidR="0042716C" w:rsidRPr="00291EBB" w:rsidRDefault="00D66EB6" w:rsidP="00291EBB">
      <w:pPr>
        <w:spacing w:after="120"/>
        <w:ind w:left="0"/>
        <w:contextualSpacing w:val="0"/>
        <w:rPr>
          <w:rFonts w:ascii="Calibri" w:eastAsia="Times New Roman" w:hAnsi="Calibri" w:cs="Times New Roman"/>
          <w:szCs w:val="20"/>
          <w:lang w:eastAsia="en-GB"/>
        </w:rPr>
      </w:pPr>
      <w:r w:rsidRPr="00291EBB">
        <w:rPr>
          <w:rFonts w:ascii="Calibri" w:eastAsia="Times New Roman" w:hAnsi="Calibri" w:cs="Times New Roman"/>
          <w:szCs w:val="20"/>
          <w:lang w:eastAsia="en-GB"/>
        </w:rPr>
        <w:t>There is currently a pilot program</w:t>
      </w:r>
      <w:r w:rsidR="007A3B01" w:rsidRPr="00291EBB">
        <w:rPr>
          <w:rFonts w:ascii="Calibri" w:eastAsia="Times New Roman" w:hAnsi="Calibri" w:cs="Times New Roman"/>
          <w:szCs w:val="20"/>
          <w:lang w:eastAsia="en-GB"/>
        </w:rPr>
        <w:t xml:space="preserve">me in flight give a small number of </w:t>
      </w:r>
      <w:r w:rsidR="00B97F2C">
        <w:rPr>
          <w:rFonts w:ascii="Calibri" w:eastAsia="Times New Roman" w:hAnsi="Calibri" w:cs="Times New Roman"/>
          <w:szCs w:val="20"/>
          <w:lang w:eastAsia="en-GB"/>
        </w:rPr>
        <w:t>DCWW</w:t>
      </w:r>
      <w:r w:rsidR="005323C6" w:rsidRPr="00291EBB">
        <w:rPr>
          <w:rFonts w:ascii="Calibri" w:eastAsia="Times New Roman" w:hAnsi="Calibri" w:cs="Times New Roman"/>
          <w:szCs w:val="20"/>
          <w:lang w:eastAsia="en-GB"/>
        </w:rPr>
        <w:t xml:space="preserve"> </w:t>
      </w:r>
      <w:r w:rsidR="007A3B01" w:rsidRPr="00291EBB">
        <w:rPr>
          <w:rFonts w:ascii="Calibri" w:eastAsia="Times New Roman" w:hAnsi="Calibri" w:cs="Times New Roman"/>
          <w:szCs w:val="20"/>
          <w:lang w:eastAsia="en-GB"/>
        </w:rPr>
        <w:t>employees access to Microsoft Copilot</w:t>
      </w:r>
      <w:r w:rsidR="0068263C" w:rsidRPr="00291EBB">
        <w:rPr>
          <w:rFonts w:ascii="Calibri" w:eastAsia="Times New Roman" w:hAnsi="Calibri" w:cs="Times New Roman"/>
          <w:szCs w:val="20"/>
          <w:lang w:eastAsia="en-GB"/>
        </w:rPr>
        <w:t xml:space="preserve"> </w:t>
      </w:r>
      <w:r w:rsidR="00435A2E">
        <w:rPr>
          <w:rFonts w:ascii="Calibri" w:eastAsia="Times New Roman" w:hAnsi="Calibri" w:cs="Times New Roman"/>
          <w:szCs w:val="20"/>
          <w:lang w:eastAsia="en-GB"/>
        </w:rPr>
        <w:t>to</w:t>
      </w:r>
      <w:r w:rsidR="0068263C" w:rsidRPr="00291EBB">
        <w:rPr>
          <w:rFonts w:ascii="Calibri" w:eastAsia="Times New Roman" w:hAnsi="Calibri" w:cs="Times New Roman"/>
          <w:szCs w:val="20"/>
          <w:lang w:eastAsia="en-GB"/>
        </w:rPr>
        <w:t xml:space="preserve"> use with the existing Microsoft business suite of products such as Office 365, SharePoint </w:t>
      </w:r>
      <w:r w:rsidR="009540F7" w:rsidRPr="00291EBB">
        <w:rPr>
          <w:rFonts w:ascii="Calibri" w:eastAsia="Times New Roman" w:hAnsi="Calibri" w:cs="Times New Roman"/>
          <w:szCs w:val="20"/>
          <w:lang w:eastAsia="en-GB"/>
        </w:rPr>
        <w:t>and Teams.</w:t>
      </w:r>
    </w:p>
    <w:p w14:paraId="675EB99B" w14:textId="79F53732" w:rsidR="008C74B2" w:rsidRPr="00291EBB" w:rsidRDefault="008C74B2" w:rsidP="00291EBB">
      <w:pPr>
        <w:spacing w:after="120"/>
        <w:ind w:left="0"/>
        <w:contextualSpacing w:val="0"/>
        <w:rPr>
          <w:rFonts w:ascii="Calibri" w:eastAsia="Times New Roman" w:hAnsi="Calibri" w:cs="Times New Roman"/>
          <w:szCs w:val="20"/>
          <w:lang w:eastAsia="en-GB"/>
        </w:rPr>
      </w:pPr>
      <w:r w:rsidRPr="00291EBB">
        <w:rPr>
          <w:rFonts w:ascii="Calibri" w:eastAsia="Times New Roman" w:hAnsi="Calibri" w:cs="Times New Roman"/>
          <w:szCs w:val="20"/>
          <w:lang w:eastAsia="en-GB"/>
        </w:rPr>
        <w:t xml:space="preserve">The proposed </w:t>
      </w:r>
      <w:r w:rsidR="00AA6B5E" w:rsidRPr="00291EBB">
        <w:rPr>
          <w:rFonts w:ascii="Calibri" w:eastAsia="Times New Roman" w:hAnsi="Calibri" w:cs="Times New Roman"/>
          <w:szCs w:val="20"/>
          <w:lang w:eastAsia="en-GB"/>
        </w:rPr>
        <w:t xml:space="preserve">draft </w:t>
      </w:r>
      <w:r w:rsidRPr="00291EBB">
        <w:rPr>
          <w:rFonts w:ascii="Calibri" w:eastAsia="Times New Roman" w:hAnsi="Calibri" w:cs="Times New Roman"/>
          <w:szCs w:val="20"/>
          <w:lang w:eastAsia="en-GB"/>
        </w:rPr>
        <w:t xml:space="preserve">framework for </w:t>
      </w:r>
      <w:r w:rsidR="00946942">
        <w:rPr>
          <w:rFonts w:ascii="Calibri" w:eastAsia="Times New Roman" w:hAnsi="Calibri" w:cs="Times New Roman"/>
          <w:szCs w:val="20"/>
          <w:lang w:eastAsia="en-GB"/>
        </w:rPr>
        <w:t>GAI</w:t>
      </w:r>
      <w:r w:rsidRPr="00291EBB">
        <w:rPr>
          <w:rFonts w:ascii="Calibri" w:eastAsia="Times New Roman" w:hAnsi="Calibri" w:cs="Times New Roman"/>
          <w:szCs w:val="20"/>
          <w:lang w:eastAsia="en-GB"/>
        </w:rPr>
        <w:t xml:space="preserve"> for </w:t>
      </w:r>
      <w:r w:rsidR="00B97F2C">
        <w:rPr>
          <w:rFonts w:ascii="Calibri" w:eastAsia="Times New Roman" w:hAnsi="Calibri" w:cs="Times New Roman"/>
          <w:szCs w:val="20"/>
          <w:lang w:eastAsia="en-GB"/>
        </w:rPr>
        <w:t>DCWW</w:t>
      </w:r>
      <w:r w:rsidR="005323C6" w:rsidRPr="00291EBB">
        <w:rPr>
          <w:rFonts w:ascii="Calibri" w:eastAsia="Times New Roman" w:hAnsi="Calibri" w:cs="Times New Roman"/>
          <w:szCs w:val="20"/>
          <w:lang w:eastAsia="en-GB"/>
        </w:rPr>
        <w:t xml:space="preserve"> </w:t>
      </w:r>
      <w:r w:rsidRPr="00291EBB">
        <w:rPr>
          <w:rFonts w:ascii="Calibri" w:eastAsia="Times New Roman" w:hAnsi="Calibri" w:cs="Times New Roman"/>
          <w:szCs w:val="20"/>
          <w:lang w:eastAsia="en-GB"/>
        </w:rPr>
        <w:t xml:space="preserve">would provide </w:t>
      </w:r>
      <w:r w:rsidR="00CB732B" w:rsidRPr="00291EBB">
        <w:rPr>
          <w:rFonts w:ascii="Calibri" w:eastAsia="Times New Roman" w:hAnsi="Calibri" w:cs="Times New Roman"/>
          <w:szCs w:val="20"/>
          <w:lang w:eastAsia="en-GB"/>
        </w:rPr>
        <w:t xml:space="preserve">the business and employees </w:t>
      </w:r>
      <w:r w:rsidR="00CC17D0" w:rsidRPr="00291EBB">
        <w:rPr>
          <w:rFonts w:ascii="Calibri" w:eastAsia="Times New Roman" w:hAnsi="Calibri" w:cs="Times New Roman"/>
          <w:szCs w:val="20"/>
          <w:lang w:eastAsia="en-GB"/>
        </w:rPr>
        <w:t xml:space="preserve">with a set of guidelines to permit </w:t>
      </w:r>
      <w:r w:rsidR="0086434D" w:rsidRPr="00291EBB">
        <w:rPr>
          <w:rFonts w:ascii="Calibri" w:eastAsia="Times New Roman" w:hAnsi="Calibri" w:cs="Times New Roman"/>
          <w:szCs w:val="20"/>
          <w:lang w:eastAsia="en-GB"/>
        </w:rPr>
        <w:t xml:space="preserve">the use of AI </w:t>
      </w:r>
      <w:r w:rsidR="00212852" w:rsidRPr="00291EBB">
        <w:rPr>
          <w:rFonts w:ascii="Calibri" w:eastAsia="Times New Roman" w:hAnsi="Calibri" w:cs="Times New Roman"/>
          <w:szCs w:val="20"/>
          <w:lang w:eastAsia="en-GB"/>
        </w:rPr>
        <w:t>in a</w:t>
      </w:r>
      <w:r w:rsidR="00697472" w:rsidRPr="00291EBB">
        <w:rPr>
          <w:rFonts w:ascii="Calibri" w:eastAsia="Times New Roman" w:hAnsi="Calibri" w:cs="Times New Roman"/>
          <w:szCs w:val="20"/>
          <w:lang w:eastAsia="en-GB"/>
        </w:rPr>
        <w:t>n informed,</w:t>
      </w:r>
      <w:r w:rsidR="00212852" w:rsidRPr="00291EBB">
        <w:rPr>
          <w:rFonts w:ascii="Calibri" w:eastAsia="Times New Roman" w:hAnsi="Calibri" w:cs="Times New Roman"/>
          <w:szCs w:val="20"/>
          <w:lang w:eastAsia="en-GB"/>
        </w:rPr>
        <w:t xml:space="preserve"> </w:t>
      </w:r>
      <w:r w:rsidR="0086434D" w:rsidRPr="00291EBB">
        <w:rPr>
          <w:rFonts w:ascii="Calibri" w:eastAsia="Times New Roman" w:hAnsi="Calibri" w:cs="Times New Roman"/>
          <w:szCs w:val="20"/>
          <w:lang w:eastAsia="en-GB"/>
        </w:rPr>
        <w:t>safe and secure</w:t>
      </w:r>
      <w:r w:rsidR="00212852" w:rsidRPr="00291EBB">
        <w:rPr>
          <w:rFonts w:ascii="Calibri" w:eastAsia="Times New Roman" w:hAnsi="Calibri" w:cs="Times New Roman"/>
          <w:szCs w:val="20"/>
          <w:lang w:eastAsia="en-GB"/>
        </w:rPr>
        <w:t xml:space="preserve"> manner</w:t>
      </w:r>
      <w:r w:rsidR="00697472" w:rsidRPr="00291EBB">
        <w:rPr>
          <w:rFonts w:ascii="Calibri" w:eastAsia="Times New Roman" w:hAnsi="Calibri" w:cs="Times New Roman"/>
          <w:szCs w:val="20"/>
          <w:lang w:eastAsia="en-GB"/>
        </w:rPr>
        <w:t>.</w:t>
      </w:r>
    </w:p>
    <w:p w14:paraId="7F79E7CF" w14:textId="213B8E28" w:rsidR="009E627A" w:rsidRPr="00291EBB" w:rsidRDefault="009E627A" w:rsidP="00291EBB">
      <w:pPr>
        <w:spacing w:after="120"/>
        <w:ind w:left="0"/>
        <w:contextualSpacing w:val="0"/>
        <w:rPr>
          <w:rFonts w:ascii="Calibri" w:eastAsia="Times New Roman" w:hAnsi="Calibri" w:cs="Times New Roman"/>
          <w:szCs w:val="20"/>
          <w:lang w:eastAsia="en-GB"/>
        </w:rPr>
      </w:pPr>
      <w:r w:rsidRPr="00291EBB">
        <w:rPr>
          <w:rFonts w:ascii="Calibri" w:eastAsia="Times New Roman" w:hAnsi="Calibri" w:cs="Times New Roman"/>
          <w:szCs w:val="20"/>
          <w:lang w:eastAsia="en-GB"/>
        </w:rPr>
        <w:t xml:space="preserve">The aim of this project is to research and review existing </w:t>
      </w:r>
      <w:r w:rsidR="00946942">
        <w:rPr>
          <w:rFonts w:ascii="Calibri" w:eastAsia="Times New Roman" w:hAnsi="Calibri" w:cs="Times New Roman"/>
          <w:szCs w:val="20"/>
          <w:lang w:eastAsia="en-GB"/>
        </w:rPr>
        <w:t>GAI</w:t>
      </w:r>
      <w:r w:rsidRPr="00291EBB">
        <w:rPr>
          <w:rFonts w:ascii="Calibri" w:eastAsia="Times New Roman" w:hAnsi="Calibri" w:cs="Times New Roman"/>
          <w:szCs w:val="20"/>
          <w:lang w:eastAsia="en-GB"/>
        </w:rPr>
        <w:t xml:space="preserve"> frameworks </w:t>
      </w:r>
      <w:r w:rsidR="00656E10" w:rsidRPr="00291EBB">
        <w:rPr>
          <w:rFonts w:ascii="Calibri" w:eastAsia="Times New Roman" w:hAnsi="Calibri" w:cs="Times New Roman"/>
          <w:szCs w:val="20"/>
          <w:lang w:eastAsia="en-GB"/>
        </w:rPr>
        <w:t xml:space="preserve">and literature </w:t>
      </w:r>
      <w:r w:rsidRPr="00291EBB">
        <w:rPr>
          <w:rFonts w:ascii="Calibri" w:eastAsia="Times New Roman" w:hAnsi="Calibri" w:cs="Times New Roman"/>
          <w:szCs w:val="20"/>
          <w:lang w:eastAsia="en-GB"/>
        </w:rPr>
        <w:t xml:space="preserve">from a security and safety perspective and apply the knowledge gained to develop an appropriate framework for the context of the industrial partner, namely </w:t>
      </w:r>
      <w:r w:rsidR="00B97F2C">
        <w:rPr>
          <w:rFonts w:ascii="Calibri" w:eastAsia="Times New Roman" w:hAnsi="Calibri" w:cs="Times New Roman"/>
          <w:szCs w:val="20"/>
          <w:lang w:eastAsia="en-GB"/>
        </w:rPr>
        <w:t>DCWW</w:t>
      </w:r>
      <w:r w:rsidRPr="00291EBB">
        <w:rPr>
          <w:rFonts w:ascii="Calibri" w:eastAsia="Times New Roman" w:hAnsi="Calibri" w:cs="Times New Roman"/>
          <w:szCs w:val="20"/>
          <w:lang w:eastAsia="en-GB"/>
        </w:rPr>
        <w:t xml:space="preserve">.  The </w:t>
      </w:r>
      <w:r w:rsidR="00AA6B5E" w:rsidRPr="00291EBB">
        <w:rPr>
          <w:rFonts w:ascii="Calibri" w:eastAsia="Times New Roman" w:hAnsi="Calibri" w:cs="Times New Roman"/>
          <w:szCs w:val="20"/>
          <w:lang w:eastAsia="en-GB"/>
        </w:rPr>
        <w:t xml:space="preserve">draft </w:t>
      </w:r>
      <w:r w:rsidRPr="00291EBB">
        <w:rPr>
          <w:rFonts w:ascii="Calibri" w:eastAsia="Times New Roman" w:hAnsi="Calibri" w:cs="Times New Roman"/>
          <w:szCs w:val="20"/>
          <w:lang w:eastAsia="en-GB"/>
        </w:rPr>
        <w:t xml:space="preserve">framework should establish guidelines for a secure framework for the use of </w:t>
      </w:r>
      <w:r w:rsidR="00946942">
        <w:rPr>
          <w:rFonts w:ascii="Calibri" w:eastAsia="Times New Roman" w:hAnsi="Calibri" w:cs="Times New Roman"/>
          <w:szCs w:val="20"/>
          <w:lang w:eastAsia="en-GB"/>
        </w:rPr>
        <w:t>GAI</w:t>
      </w:r>
      <w:r w:rsidRPr="00291EBB">
        <w:rPr>
          <w:rFonts w:ascii="Calibri" w:eastAsia="Times New Roman" w:hAnsi="Calibri" w:cs="Times New Roman"/>
          <w:szCs w:val="20"/>
          <w:lang w:eastAsia="en-GB"/>
        </w:rPr>
        <w:t xml:space="preserve"> systems, addressing both technical and organisational aspects to protect against potential security risks.  </w:t>
      </w:r>
    </w:p>
    <w:p w14:paraId="105A4232" w14:textId="3E0C5767" w:rsidR="005563A9" w:rsidRPr="00291EBB" w:rsidRDefault="005563A9" w:rsidP="00291EBB">
      <w:pPr>
        <w:spacing w:after="120"/>
        <w:ind w:left="0"/>
        <w:contextualSpacing w:val="0"/>
        <w:rPr>
          <w:rFonts w:ascii="Calibri" w:eastAsia="Times New Roman" w:hAnsi="Calibri" w:cs="Times New Roman"/>
          <w:szCs w:val="20"/>
          <w:lang w:eastAsia="en-GB"/>
        </w:rPr>
      </w:pPr>
      <w:r w:rsidRPr="00291EBB">
        <w:rPr>
          <w:rFonts w:ascii="Calibri" w:eastAsia="Times New Roman" w:hAnsi="Calibri" w:cs="Times New Roman"/>
          <w:szCs w:val="20"/>
          <w:lang w:eastAsia="en-GB"/>
        </w:rPr>
        <w:t xml:space="preserve">Further work focussed on network security aspects will be carried out to </w:t>
      </w:r>
      <w:r w:rsidR="00541977" w:rsidRPr="00291EBB">
        <w:rPr>
          <w:rFonts w:ascii="Calibri" w:eastAsia="Times New Roman" w:hAnsi="Calibri" w:cs="Times New Roman"/>
          <w:szCs w:val="20"/>
          <w:lang w:eastAsia="en-GB"/>
        </w:rPr>
        <w:t xml:space="preserve">evaluated and </w:t>
      </w:r>
      <w:r w:rsidRPr="00291EBB">
        <w:rPr>
          <w:rFonts w:ascii="Calibri" w:eastAsia="Times New Roman" w:hAnsi="Calibri" w:cs="Times New Roman"/>
          <w:szCs w:val="20"/>
          <w:lang w:eastAsia="en-GB"/>
        </w:rPr>
        <w:t>demonstrate the</w:t>
      </w:r>
      <w:r w:rsidR="00EB20FC" w:rsidRPr="00291EBB">
        <w:rPr>
          <w:rFonts w:ascii="Calibri" w:eastAsia="Times New Roman" w:hAnsi="Calibri" w:cs="Times New Roman"/>
          <w:szCs w:val="20"/>
          <w:lang w:eastAsia="en-GB"/>
        </w:rPr>
        <w:t xml:space="preserve"> criticality of </w:t>
      </w:r>
      <w:r w:rsidR="0024404F" w:rsidRPr="00291EBB">
        <w:rPr>
          <w:rFonts w:ascii="Calibri" w:eastAsia="Times New Roman" w:hAnsi="Calibri" w:cs="Times New Roman"/>
          <w:szCs w:val="20"/>
          <w:lang w:eastAsia="en-GB"/>
        </w:rPr>
        <w:t xml:space="preserve">the </w:t>
      </w:r>
      <w:r w:rsidR="00EB20FC" w:rsidRPr="00291EBB">
        <w:rPr>
          <w:rFonts w:ascii="Calibri" w:eastAsia="Times New Roman" w:hAnsi="Calibri" w:cs="Times New Roman"/>
          <w:szCs w:val="20"/>
          <w:lang w:eastAsia="en-GB"/>
        </w:rPr>
        <w:t>network security</w:t>
      </w:r>
      <w:r w:rsidR="0024404F" w:rsidRPr="00291EBB">
        <w:rPr>
          <w:rFonts w:ascii="Calibri" w:eastAsia="Times New Roman" w:hAnsi="Calibri" w:cs="Times New Roman"/>
          <w:szCs w:val="20"/>
          <w:lang w:eastAsia="en-GB"/>
        </w:rPr>
        <w:t xml:space="preserve"> aspect of the framework</w:t>
      </w:r>
      <w:r w:rsidR="00856AFF" w:rsidRPr="00291EBB">
        <w:rPr>
          <w:rFonts w:ascii="Calibri" w:eastAsia="Times New Roman" w:hAnsi="Calibri" w:cs="Times New Roman"/>
          <w:szCs w:val="20"/>
          <w:lang w:eastAsia="en-GB"/>
        </w:rPr>
        <w:t xml:space="preserve">, including the </w:t>
      </w:r>
      <w:r w:rsidR="006E35B4" w:rsidRPr="00291EBB">
        <w:rPr>
          <w:rFonts w:ascii="Calibri" w:eastAsia="Times New Roman" w:hAnsi="Calibri" w:cs="Times New Roman"/>
          <w:szCs w:val="20"/>
          <w:lang w:eastAsia="en-GB"/>
        </w:rPr>
        <w:t xml:space="preserve">potential </w:t>
      </w:r>
      <w:r w:rsidR="00856AFF" w:rsidRPr="00291EBB">
        <w:rPr>
          <w:rFonts w:ascii="Calibri" w:eastAsia="Times New Roman" w:hAnsi="Calibri" w:cs="Times New Roman"/>
          <w:szCs w:val="20"/>
          <w:lang w:eastAsia="en-GB"/>
        </w:rPr>
        <w:t xml:space="preserve">consequences </w:t>
      </w:r>
      <w:r w:rsidR="006E35B4" w:rsidRPr="00291EBB">
        <w:rPr>
          <w:rFonts w:ascii="Calibri" w:eastAsia="Times New Roman" w:hAnsi="Calibri" w:cs="Times New Roman"/>
          <w:szCs w:val="20"/>
          <w:lang w:eastAsia="en-GB"/>
        </w:rPr>
        <w:t xml:space="preserve">and mitigation of </w:t>
      </w:r>
      <w:r w:rsidR="001807BB" w:rsidRPr="00291EBB">
        <w:rPr>
          <w:rFonts w:ascii="Calibri" w:eastAsia="Times New Roman" w:hAnsi="Calibri" w:cs="Times New Roman"/>
          <w:szCs w:val="20"/>
          <w:lang w:eastAsia="en-GB"/>
        </w:rPr>
        <w:t>security risks for the framework.</w:t>
      </w:r>
    </w:p>
    <w:p w14:paraId="556EBD9B" w14:textId="4395F4CC" w:rsidR="00797472" w:rsidRDefault="00797472" w:rsidP="00D85217">
      <w:pPr>
        <w:pStyle w:val="Heading2"/>
      </w:pPr>
      <w:bookmarkStart w:id="4" w:name="_Toc187570405"/>
      <w:r>
        <w:t>Project Aim</w:t>
      </w:r>
      <w:bookmarkEnd w:id="4"/>
    </w:p>
    <w:p w14:paraId="5FD4AF74" w14:textId="302A5354" w:rsidR="00474C7A" w:rsidRPr="0083497F" w:rsidRDefault="00065A1F" w:rsidP="0083497F">
      <w:pPr>
        <w:spacing w:after="120"/>
        <w:ind w:left="0"/>
        <w:contextualSpacing w:val="0"/>
        <w:rPr>
          <w:rFonts w:ascii="Calibri" w:eastAsia="Times New Roman" w:hAnsi="Calibri" w:cs="Times New Roman"/>
          <w:szCs w:val="20"/>
          <w:lang w:eastAsia="en-GB"/>
        </w:rPr>
      </w:pPr>
      <w:r w:rsidRPr="0083497F">
        <w:rPr>
          <w:rFonts w:ascii="Calibri" w:eastAsia="Times New Roman" w:hAnsi="Calibri" w:cs="Times New Roman"/>
          <w:szCs w:val="20"/>
          <w:lang w:eastAsia="en-GB"/>
        </w:rPr>
        <w:t>The</w:t>
      </w:r>
      <w:r w:rsidR="00265EBF" w:rsidRPr="0083497F">
        <w:rPr>
          <w:rFonts w:ascii="Calibri" w:eastAsia="Times New Roman" w:hAnsi="Calibri" w:cs="Times New Roman"/>
          <w:szCs w:val="20"/>
          <w:lang w:eastAsia="en-GB"/>
        </w:rPr>
        <w:t xml:space="preserve"> overall project aim is </w:t>
      </w:r>
      <w:r w:rsidR="00EB05BF" w:rsidRPr="0083497F">
        <w:rPr>
          <w:rFonts w:ascii="Calibri" w:eastAsia="Times New Roman" w:hAnsi="Calibri" w:cs="Times New Roman"/>
          <w:szCs w:val="20"/>
          <w:lang w:eastAsia="en-GB"/>
        </w:rPr>
        <w:t xml:space="preserve">to create a </w:t>
      </w:r>
      <w:r w:rsidR="00FA4160" w:rsidRPr="0083497F">
        <w:rPr>
          <w:rFonts w:ascii="Calibri" w:eastAsia="Times New Roman" w:hAnsi="Calibri" w:cs="Times New Roman"/>
          <w:szCs w:val="20"/>
          <w:lang w:eastAsia="en-GB"/>
        </w:rPr>
        <w:t xml:space="preserve">draft </w:t>
      </w:r>
      <w:r w:rsidR="00EB05BF" w:rsidRPr="0083497F">
        <w:rPr>
          <w:rFonts w:ascii="Calibri" w:eastAsia="Times New Roman" w:hAnsi="Calibri" w:cs="Times New Roman"/>
          <w:szCs w:val="20"/>
          <w:lang w:eastAsia="en-GB"/>
        </w:rPr>
        <w:t xml:space="preserve">framework for </w:t>
      </w:r>
      <w:r w:rsidR="00FA4160" w:rsidRPr="0083497F">
        <w:rPr>
          <w:rFonts w:ascii="Calibri" w:eastAsia="Times New Roman" w:hAnsi="Calibri" w:cs="Times New Roman"/>
          <w:szCs w:val="20"/>
          <w:lang w:eastAsia="en-GB"/>
        </w:rPr>
        <w:t xml:space="preserve">secure </w:t>
      </w:r>
      <w:r w:rsidR="00EB05BF" w:rsidRPr="0083497F">
        <w:rPr>
          <w:rFonts w:ascii="Calibri" w:eastAsia="Times New Roman" w:hAnsi="Calibri" w:cs="Times New Roman"/>
          <w:szCs w:val="20"/>
          <w:lang w:eastAsia="en-GB"/>
        </w:rPr>
        <w:t xml:space="preserve">use of </w:t>
      </w:r>
      <w:r w:rsidR="00946942">
        <w:rPr>
          <w:rFonts w:ascii="Calibri" w:eastAsia="Times New Roman" w:hAnsi="Calibri" w:cs="Times New Roman"/>
          <w:szCs w:val="20"/>
          <w:lang w:eastAsia="en-GB"/>
        </w:rPr>
        <w:t>GAI</w:t>
      </w:r>
      <w:r w:rsidR="00EB05BF" w:rsidRPr="0083497F">
        <w:rPr>
          <w:rFonts w:ascii="Calibri" w:eastAsia="Times New Roman" w:hAnsi="Calibri" w:cs="Times New Roman"/>
          <w:szCs w:val="20"/>
          <w:lang w:eastAsia="en-GB"/>
        </w:rPr>
        <w:t xml:space="preserve"> in </w:t>
      </w:r>
      <w:r w:rsidR="00B97F2C">
        <w:rPr>
          <w:rFonts w:ascii="Calibri" w:eastAsia="Times New Roman" w:hAnsi="Calibri" w:cs="Times New Roman"/>
          <w:szCs w:val="20"/>
          <w:lang w:eastAsia="en-GB"/>
        </w:rPr>
        <w:t>DCWW</w:t>
      </w:r>
      <w:r w:rsidR="00401CD1" w:rsidRPr="0083497F">
        <w:rPr>
          <w:rFonts w:ascii="Calibri" w:eastAsia="Times New Roman" w:hAnsi="Calibri" w:cs="Times New Roman"/>
          <w:szCs w:val="20"/>
          <w:lang w:eastAsia="en-GB"/>
        </w:rPr>
        <w:t>, and to demonstrate multiple key security aspects as part of the evaluation</w:t>
      </w:r>
      <w:r w:rsidR="00EB05BF" w:rsidRPr="0083497F">
        <w:rPr>
          <w:rFonts w:ascii="Calibri" w:eastAsia="Times New Roman" w:hAnsi="Calibri" w:cs="Times New Roman"/>
          <w:szCs w:val="20"/>
          <w:lang w:eastAsia="en-GB"/>
        </w:rPr>
        <w:t>.</w:t>
      </w:r>
      <w:r w:rsidR="00CE4462" w:rsidRPr="0083497F">
        <w:rPr>
          <w:rFonts w:ascii="Calibri" w:eastAsia="Times New Roman" w:hAnsi="Calibri" w:cs="Times New Roman"/>
          <w:szCs w:val="20"/>
          <w:lang w:eastAsia="en-GB"/>
        </w:rPr>
        <w:t xml:space="preserve">  This can be broken down </w:t>
      </w:r>
      <w:r w:rsidR="007C5B01" w:rsidRPr="0083497F">
        <w:rPr>
          <w:rFonts w:ascii="Calibri" w:eastAsia="Times New Roman" w:hAnsi="Calibri" w:cs="Times New Roman"/>
          <w:szCs w:val="20"/>
          <w:lang w:eastAsia="en-GB"/>
        </w:rPr>
        <w:t>into</w:t>
      </w:r>
      <w:r w:rsidR="00CE4462" w:rsidRPr="0083497F">
        <w:rPr>
          <w:rFonts w:ascii="Calibri" w:eastAsia="Times New Roman" w:hAnsi="Calibri" w:cs="Times New Roman"/>
          <w:szCs w:val="20"/>
          <w:lang w:eastAsia="en-GB"/>
        </w:rPr>
        <w:t xml:space="preserve"> </w:t>
      </w:r>
      <w:r w:rsidR="00A8292B" w:rsidRPr="0083497F">
        <w:rPr>
          <w:rFonts w:ascii="Calibri" w:eastAsia="Times New Roman" w:hAnsi="Calibri" w:cs="Times New Roman"/>
          <w:szCs w:val="20"/>
          <w:lang w:eastAsia="en-GB"/>
        </w:rPr>
        <w:t xml:space="preserve">concise aim statement based on the three key </w:t>
      </w:r>
      <w:r w:rsidR="009A2F65" w:rsidRPr="0083497F">
        <w:rPr>
          <w:rFonts w:ascii="Calibri" w:eastAsia="Times New Roman" w:hAnsi="Calibri" w:cs="Times New Roman"/>
          <w:szCs w:val="20"/>
          <w:lang w:eastAsia="en-GB"/>
        </w:rPr>
        <w:t>stages</w:t>
      </w:r>
      <w:r w:rsidR="00A8292B" w:rsidRPr="0083497F">
        <w:rPr>
          <w:rFonts w:ascii="Calibri" w:eastAsia="Times New Roman" w:hAnsi="Calibri" w:cs="Times New Roman"/>
          <w:szCs w:val="20"/>
          <w:lang w:eastAsia="en-GB"/>
        </w:rPr>
        <w:t xml:space="preserve"> </w:t>
      </w:r>
      <w:r w:rsidR="00CA510C" w:rsidRPr="0083497F">
        <w:rPr>
          <w:rFonts w:ascii="Calibri" w:eastAsia="Times New Roman" w:hAnsi="Calibri" w:cs="Times New Roman"/>
          <w:szCs w:val="20"/>
          <w:lang w:eastAsia="en-GB"/>
        </w:rPr>
        <w:t>of work</w:t>
      </w:r>
      <w:r w:rsidR="00CE4462" w:rsidRPr="0083497F">
        <w:rPr>
          <w:rFonts w:ascii="Calibri" w:eastAsia="Times New Roman" w:hAnsi="Calibri" w:cs="Times New Roman"/>
          <w:szCs w:val="20"/>
          <w:lang w:eastAsia="en-GB"/>
        </w:rPr>
        <w:t>:</w:t>
      </w:r>
    </w:p>
    <w:p w14:paraId="48863B26" w14:textId="460B64F0" w:rsidR="00CE4462" w:rsidRPr="0083497F" w:rsidRDefault="00C75418" w:rsidP="0083497F">
      <w:pPr>
        <w:pStyle w:val="ListParagraph"/>
        <w:numPr>
          <w:ilvl w:val="0"/>
          <w:numId w:val="28"/>
        </w:numPr>
        <w:spacing w:after="120"/>
        <w:contextualSpacing w:val="0"/>
        <w:rPr>
          <w:rFonts w:ascii="Calibri" w:eastAsia="Times New Roman" w:hAnsi="Calibri" w:cs="Times New Roman"/>
          <w:szCs w:val="20"/>
          <w:lang w:eastAsia="en-GB"/>
        </w:rPr>
      </w:pPr>
      <w:r w:rsidRPr="0083497F">
        <w:rPr>
          <w:rFonts w:ascii="Calibri" w:eastAsia="Times New Roman" w:hAnsi="Calibri" w:cs="Times New Roman"/>
          <w:szCs w:val="20"/>
          <w:lang w:eastAsia="en-GB"/>
        </w:rPr>
        <w:t xml:space="preserve">Create </w:t>
      </w:r>
      <w:r w:rsidR="00A8451B">
        <w:rPr>
          <w:rFonts w:ascii="Calibri" w:eastAsia="Times New Roman" w:hAnsi="Calibri" w:cs="Times New Roman"/>
          <w:szCs w:val="20"/>
          <w:lang w:eastAsia="en-GB"/>
        </w:rPr>
        <w:t xml:space="preserve">a draft </w:t>
      </w:r>
      <w:r w:rsidRPr="0083497F">
        <w:rPr>
          <w:rFonts w:ascii="Calibri" w:eastAsia="Times New Roman" w:hAnsi="Calibri" w:cs="Times New Roman"/>
          <w:szCs w:val="20"/>
          <w:lang w:eastAsia="en-GB"/>
        </w:rPr>
        <w:t>framework</w:t>
      </w:r>
      <w:r w:rsidR="003D6CC7">
        <w:rPr>
          <w:rFonts w:ascii="Calibri" w:eastAsia="Times New Roman" w:hAnsi="Calibri" w:cs="Times New Roman"/>
          <w:szCs w:val="20"/>
          <w:lang w:eastAsia="en-GB"/>
        </w:rPr>
        <w:t xml:space="preserve"> for </w:t>
      </w:r>
      <w:r w:rsidR="00946942">
        <w:rPr>
          <w:rFonts w:ascii="Calibri" w:eastAsia="Times New Roman" w:hAnsi="Calibri" w:cs="Times New Roman"/>
          <w:szCs w:val="20"/>
          <w:lang w:eastAsia="en-GB"/>
        </w:rPr>
        <w:t>GAI</w:t>
      </w:r>
      <w:r w:rsidR="003D6CC7">
        <w:rPr>
          <w:rFonts w:ascii="Calibri" w:eastAsia="Times New Roman" w:hAnsi="Calibri" w:cs="Times New Roman"/>
          <w:szCs w:val="20"/>
          <w:lang w:eastAsia="en-GB"/>
        </w:rPr>
        <w:t xml:space="preserve"> usage within DCWW</w:t>
      </w:r>
      <w:r w:rsidR="004A5DAF" w:rsidRPr="0083497F">
        <w:rPr>
          <w:rFonts w:ascii="Calibri" w:eastAsia="Times New Roman" w:hAnsi="Calibri" w:cs="Times New Roman"/>
          <w:szCs w:val="20"/>
          <w:lang w:eastAsia="en-GB"/>
        </w:rPr>
        <w:t xml:space="preserve">, </w:t>
      </w:r>
      <w:r w:rsidR="00587F6D">
        <w:rPr>
          <w:rFonts w:ascii="Calibri" w:eastAsia="Times New Roman" w:hAnsi="Calibri" w:cs="Times New Roman"/>
          <w:szCs w:val="20"/>
          <w:lang w:eastAsia="en-GB"/>
        </w:rPr>
        <w:t xml:space="preserve">evaluate and </w:t>
      </w:r>
      <w:r w:rsidR="004A5DAF" w:rsidRPr="0083497F">
        <w:rPr>
          <w:rFonts w:ascii="Calibri" w:eastAsia="Times New Roman" w:hAnsi="Calibri" w:cs="Times New Roman"/>
          <w:szCs w:val="20"/>
          <w:lang w:eastAsia="en-GB"/>
        </w:rPr>
        <w:t>demonstrate security aspects</w:t>
      </w:r>
      <w:r w:rsidR="004A61F9" w:rsidRPr="0083497F">
        <w:rPr>
          <w:rFonts w:ascii="Calibri" w:eastAsia="Times New Roman" w:hAnsi="Calibri" w:cs="Times New Roman"/>
          <w:szCs w:val="20"/>
          <w:lang w:eastAsia="en-GB"/>
        </w:rPr>
        <w:t xml:space="preserve"> and report on the outcome</w:t>
      </w:r>
      <w:r w:rsidR="00F73637" w:rsidRPr="0083497F">
        <w:rPr>
          <w:rFonts w:ascii="Calibri" w:eastAsia="Times New Roman" w:hAnsi="Calibri" w:cs="Times New Roman"/>
          <w:szCs w:val="20"/>
          <w:lang w:eastAsia="en-GB"/>
        </w:rPr>
        <w:t>.</w:t>
      </w:r>
    </w:p>
    <w:p w14:paraId="4668219F" w14:textId="1194E244" w:rsidR="00474C7A" w:rsidRDefault="00474C7A" w:rsidP="00D85217">
      <w:pPr>
        <w:pStyle w:val="Heading2"/>
      </w:pPr>
      <w:bookmarkStart w:id="5" w:name="_Toc187570406"/>
      <w:r>
        <w:t>Objectives</w:t>
      </w:r>
      <w:bookmarkEnd w:id="5"/>
    </w:p>
    <w:p w14:paraId="5F947E82" w14:textId="3599C6D9" w:rsidR="3B64DEA2" w:rsidRDefault="37D65476" w:rsidP="00D85217">
      <w:pPr>
        <w:pStyle w:val="ListParagraph"/>
        <w:numPr>
          <w:ilvl w:val="0"/>
          <w:numId w:val="2"/>
        </w:numPr>
      </w:pPr>
      <w:r>
        <w:t xml:space="preserve">Do relevant literature reviews </w:t>
      </w:r>
      <w:r w:rsidR="3DD0AC9A">
        <w:t>focusing on</w:t>
      </w:r>
      <w:r w:rsidR="008E48EE">
        <w:t xml:space="preserve"> </w:t>
      </w:r>
      <w:r w:rsidR="002E070D">
        <w:t xml:space="preserve">security </w:t>
      </w:r>
      <w:r w:rsidR="006B54DB">
        <w:t xml:space="preserve">and </w:t>
      </w:r>
      <w:r w:rsidR="008E48EE">
        <w:t xml:space="preserve">risk </w:t>
      </w:r>
      <w:r w:rsidR="00A3246E">
        <w:t xml:space="preserve">around </w:t>
      </w:r>
      <w:r w:rsidR="00946942">
        <w:t>GAI</w:t>
      </w:r>
      <w:r w:rsidR="00414A4B">
        <w:t xml:space="preserve"> </w:t>
      </w:r>
      <w:r w:rsidR="002A7DF2">
        <w:t xml:space="preserve">and </w:t>
      </w:r>
      <w:r w:rsidR="00414A4B">
        <w:t xml:space="preserve">the mitigations required for a </w:t>
      </w:r>
      <w:r w:rsidR="00946942">
        <w:t>GAI</w:t>
      </w:r>
      <w:r w:rsidR="002A7DF2">
        <w:t xml:space="preserve"> </w:t>
      </w:r>
      <w:r w:rsidR="00827C85">
        <w:t>f</w:t>
      </w:r>
      <w:r w:rsidR="3DD0AC9A">
        <w:t>ramework</w:t>
      </w:r>
      <w:r w:rsidR="00827C85">
        <w:t>.</w:t>
      </w:r>
    </w:p>
    <w:p w14:paraId="518C9363" w14:textId="063BCAAE" w:rsidR="00336B10" w:rsidRDefault="00336B10" w:rsidP="00D85217">
      <w:pPr>
        <w:pStyle w:val="ListParagraph"/>
        <w:numPr>
          <w:ilvl w:val="1"/>
          <w:numId w:val="2"/>
        </w:numPr>
      </w:pPr>
      <w:bookmarkStart w:id="6" w:name="_Hlk186964393"/>
      <w:r>
        <w:t xml:space="preserve">Carry out a </w:t>
      </w:r>
      <w:r w:rsidR="00065525">
        <w:t xml:space="preserve">critical </w:t>
      </w:r>
      <w:r>
        <w:t xml:space="preserve">review of existing relevant literature to assess the historical and modern ways of working and thinking </w:t>
      </w:r>
      <w:r w:rsidR="00267A23">
        <w:t>pertaining to</w:t>
      </w:r>
      <w:r>
        <w:t xml:space="preserve"> the secure use of </w:t>
      </w:r>
      <w:r w:rsidR="00946942">
        <w:t>GAI</w:t>
      </w:r>
      <w:r>
        <w:t xml:space="preserve">. Consider </w:t>
      </w:r>
      <w:r>
        <w:lastRenderedPageBreak/>
        <w:t xml:space="preserve">the current and future planned use of AI solutions within the context of DCWW. This will assist with considering the as-is state and with the thought process around design of </w:t>
      </w:r>
      <w:r w:rsidR="000659E3">
        <w:t xml:space="preserve">the </w:t>
      </w:r>
      <w:r>
        <w:t>framework.</w:t>
      </w:r>
    </w:p>
    <w:p w14:paraId="1C4930AC" w14:textId="5883D1B0" w:rsidR="00562D59" w:rsidRDefault="00336B10" w:rsidP="00D85217">
      <w:pPr>
        <w:pStyle w:val="ListParagraph"/>
        <w:numPr>
          <w:ilvl w:val="0"/>
          <w:numId w:val="2"/>
        </w:numPr>
      </w:pPr>
      <w:r>
        <w:t xml:space="preserve">Research, consider and </w:t>
      </w:r>
      <w:r w:rsidR="002C5B17">
        <w:t>adapt to</w:t>
      </w:r>
      <w:r>
        <w:t xml:space="preserve"> any relevant </w:t>
      </w:r>
      <w:r w:rsidR="00C129E4">
        <w:t xml:space="preserve">security </w:t>
      </w:r>
      <w:r w:rsidR="00FE0730">
        <w:t xml:space="preserve">and </w:t>
      </w:r>
      <w:r>
        <w:t>regulatory requirements and ethical considerations</w:t>
      </w:r>
      <w:r w:rsidR="001A0794">
        <w:t>.</w:t>
      </w:r>
      <w:r>
        <w:t xml:space="preserve"> </w:t>
      </w:r>
    </w:p>
    <w:p w14:paraId="18FF2711" w14:textId="435E7F53" w:rsidR="00336B10" w:rsidRDefault="00336B10" w:rsidP="00D85217">
      <w:pPr>
        <w:pStyle w:val="ListParagraph"/>
        <w:numPr>
          <w:ilvl w:val="1"/>
          <w:numId w:val="2"/>
        </w:numPr>
      </w:pPr>
      <w:r>
        <w:t xml:space="preserve"> Ensure compliance with data protection laws </w:t>
      </w:r>
      <w:r w:rsidR="009F24B7">
        <w:t xml:space="preserve">such </w:t>
      </w:r>
      <w:r w:rsidR="00D52706">
        <w:t xml:space="preserve">as </w:t>
      </w:r>
      <w:r w:rsidR="00D52706" w:rsidRPr="00D52706">
        <w:t xml:space="preserve">General Data Protection Regulation </w:t>
      </w:r>
      <w:r>
        <w:t>(GDPR) and ethical guidelines for AI use, addressing issues such as bias, privacy, and transparency</w:t>
      </w:r>
      <w:r w:rsidR="001A0794">
        <w:t xml:space="preserve"> in the security framework</w:t>
      </w:r>
      <w:r>
        <w:t>.</w:t>
      </w:r>
    </w:p>
    <w:p w14:paraId="0CDBA631" w14:textId="303842BF" w:rsidR="00562D59" w:rsidRDefault="00336B10" w:rsidP="00D85217">
      <w:pPr>
        <w:pStyle w:val="ListParagraph"/>
        <w:numPr>
          <w:ilvl w:val="0"/>
          <w:numId w:val="2"/>
        </w:numPr>
      </w:pPr>
      <w:r>
        <w:t xml:space="preserve">Design and build a </w:t>
      </w:r>
      <w:r w:rsidR="00F65818">
        <w:t xml:space="preserve">draft </w:t>
      </w:r>
      <w:r>
        <w:t>framework</w:t>
      </w:r>
      <w:r w:rsidR="00562D59">
        <w:t>.</w:t>
      </w:r>
    </w:p>
    <w:p w14:paraId="626C1CCA" w14:textId="7AF66D43" w:rsidR="00336B10" w:rsidRDefault="00336B10" w:rsidP="00D85217">
      <w:pPr>
        <w:pStyle w:val="ListParagraph"/>
        <w:numPr>
          <w:ilvl w:val="1"/>
          <w:numId w:val="2"/>
        </w:numPr>
      </w:pPr>
      <w:r>
        <w:t xml:space="preserve"> to address the areas of concern </w:t>
      </w:r>
      <w:r w:rsidR="00252580">
        <w:t>regarding</w:t>
      </w:r>
      <w:r w:rsidR="00AB52FB">
        <w:t xml:space="preserve"> the use of </w:t>
      </w:r>
      <w:r w:rsidR="00946942">
        <w:t>GAI</w:t>
      </w:r>
      <w:r w:rsidR="00AB52FB">
        <w:t xml:space="preserve"> in the organisation </w:t>
      </w:r>
      <w:r>
        <w:t xml:space="preserve">to at least a minimum acceptable level, the minimum viable project (MVP), or if possible, achieve the full project requirements.  </w:t>
      </w:r>
    </w:p>
    <w:p w14:paraId="3E661F00" w14:textId="4BB4A712" w:rsidR="00BF59A2" w:rsidRDefault="00993132" w:rsidP="00D85217">
      <w:pPr>
        <w:pStyle w:val="ListParagraph"/>
        <w:numPr>
          <w:ilvl w:val="0"/>
          <w:numId w:val="2"/>
        </w:numPr>
      </w:pPr>
      <w:r>
        <w:t>Identify, e</w:t>
      </w:r>
      <w:r w:rsidR="00516DC7">
        <w:t xml:space="preserve">valuate </w:t>
      </w:r>
      <w:r w:rsidR="00224504">
        <w:t xml:space="preserve">and mitigate </w:t>
      </w:r>
      <w:r w:rsidR="006F1FB9">
        <w:t>various</w:t>
      </w:r>
      <w:r w:rsidR="00921DD9">
        <w:t xml:space="preserve"> key </w:t>
      </w:r>
      <w:r w:rsidR="001443FA">
        <w:t xml:space="preserve">related </w:t>
      </w:r>
      <w:r w:rsidR="007B6E90">
        <w:t xml:space="preserve">cyber </w:t>
      </w:r>
      <w:r w:rsidR="00921DD9">
        <w:t>security risks</w:t>
      </w:r>
      <w:r w:rsidR="00BF59A2">
        <w:t>.</w:t>
      </w:r>
    </w:p>
    <w:p w14:paraId="0AE05DE7" w14:textId="57BB649A" w:rsidR="00AD298C" w:rsidRPr="00F23943" w:rsidRDefault="006D2ABB" w:rsidP="00AD298C">
      <w:pPr>
        <w:pStyle w:val="ListParagraph"/>
        <w:numPr>
          <w:ilvl w:val="1"/>
          <w:numId w:val="2"/>
        </w:numPr>
        <w:rPr>
          <w:color w:val="000000" w:themeColor="text1"/>
        </w:rPr>
      </w:pPr>
      <w:r>
        <w:rPr>
          <w:color w:val="000000" w:themeColor="text1"/>
        </w:rPr>
        <w:t>Identify and</w:t>
      </w:r>
      <w:r w:rsidR="00AD298C" w:rsidRPr="00AD298C">
        <w:rPr>
          <w:color w:val="000000" w:themeColor="text1"/>
        </w:rPr>
        <w:t xml:space="preserve"> </w:t>
      </w:r>
      <w:r>
        <w:rPr>
          <w:color w:val="000000" w:themeColor="text1"/>
        </w:rPr>
        <w:t xml:space="preserve">analyse </w:t>
      </w:r>
      <w:r w:rsidR="00E0750F">
        <w:rPr>
          <w:color w:val="000000" w:themeColor="text1"/>
        </w:rPr>
        <w:t>a selection of</w:t>
      </w:r>
      <w:r w:rsidR="00AD298C" w:rsidRPr="00AD298C">
        <w:rPr>
          <w:color w:val="000000" w:themeColor="text1"/>
        </w:rPr>
        <w:t xml:space="preserve"> key network security </w:t>
      </w:r>
      <w:r w:rsidR="007B6E90" w:rsidRPr="00AD298C">
        <w:rPr>
          <w:color w:val="000000" w:themeColor="text1"/>
        </w:rPr>
        <w:t>risks,</w:t>
      </w:r>
      <w:r w:rsidR="00AD298C" w:rsidRPr="00AD298C">
        <w:rPr>
          <w:color w:val="000000" w:themeColor="text1"/>
        </w:rPr>
        <w:t xml:space="preserve"> </w:t>
      </w:r>
      <w:r w:rsidR="00AD298C" w:rsidRPr="00F23943">
        <w:rPr>
          <w:color w:val="000000" w:themeColor="text1"/>
        </w:rPr>
        <w:t xml:space="preserve">it is proposed to </w:t>
      </w:r>
      <w:r w:rsidR="00AD298C" w:rsidRPr="00AD298C">
        <w:rPr>
          <w:color w:val="000000" w:themeColor="text1"/>
        </w:rPr>
        <w:t>use a dedicated</w:t>
      </w:r>
      <w:r w:rsidR="007B6E90">
        <w:rPr>
          <w:color w:val="000000" w:themeColor="text1"/>
        </w:rPr>
        <w:t>, purpose built</w:t>
      </w:r>
      <w:r w:rsidR="00C2690D">
        <w:rPr>
          <w:color w:val="000000" w:themeColor="text1"/>
        </w:rPr>
        <w:t xml:space="preserve"> </w:t>
      </w:r>
      <w:r w:rsidR="00AD298C" w:rsidRPr="00AD298C">
        <w:rPr>
          <w:color w:val="000000" w:themeColor="text1"/>
        </w:rPr>
        <w:t xml:space="preserve">lab environment to demonstrate some key security risks, how they could impact the corporate network from a GAI </w:t>
      </w:r>
      <w:r w:rsidR="00053EBE">
        <w:rPr>
          <w:color w:val="000000" w:themeColor="text1"/>
        </w:rPr>
        <w:t xml:space="preserve">user </w:t>
      </w:r>
      <w:r w:rsidR="00AD298C" w:rsidRPr="00AD298C">
        <w:rPr>
          <w:color w:val="000000" w:themeColor="text1"/>
        </w:rPr>
        <w:t>aspect and how they can be mitigated against.</w:t>
      </w:r>
    </w:p>
    <w:p w14:paraId="256D2E9F" w14:textId="76258BB7" w:rsidR="00892E89" w:rsidRDefault="00892E89" w:rsidP="00D85217">
      <w:pPr>
        <w:pStyle w:val="Heading2"/>
      </w:pPr>
      <w:bookmarkStart w:id="7" w:name="_Toc187570407"/>
      <w:bookmarkEnd w:id="6"/>
      <w:r>
        <w:t>Project Structure</w:t>
      </w:r>
      <w:bookmarkEnd w:id="7"/>
    </w:p>
    <w:p w14:paraId="028A1CD6" w14:textId="7666B236" w:rsidR="001326BD" w:rsidRDefault="00F04FE7" w:rsidP="0083497F">
      <w:pPr>
        <w:ind w:left="0"/>
      </w:pPr>
      <w:r>
        <w:t xml:space="preserve">The project </w:t>
      </w:r>
      <w:r w:rsidR="00595FC5">
        <w:t xml:space="preserve">has several component </w:t>
      </w:r>
      <w:r w:rsidR="00495DC1">
        <w:t>stages</w:t>
      </w:r>
      <w:r w:rsidR="00595FC5">
        <w:t xml:space="preserve">. The first </w:t>
      </w:r>
      <w:r w:rsidR="00962BF2">
        <w:t>stage</w:t>
      </w:r>
      <w:r w:rsidR="00595FC5">
        <w:t xml:space="preserve"> of the project involves</w:t>
      </w:r>
      <w:r w:rsidR="00962BF2">
        <w:t xml:space="preserve"> discovering </w:t>
      </w:r>
      <w:r w:rsidR="00307F66">
        <w:t xml:space="preserve">and investigating </w:t>
      </w:r>
      <w:r w:rsidR="00962BF2">
        <w:t xml:space="preserve">the </w:t>
      </w:r>
      <w:r w:rsidR="00B925B0">
        <w:t xml:space="preserve">current existing </w:t>
      </w:r>
      <w:r w:rsidR="00AD0129">
        <w:t>research and</w:t>
      </w:r>
      <w:r w:rsidR="001426A0">
        <w:t xml:space="preserve"> theoretical work that has already been </w:t>
      </w:r>
      <w:r w:rsidR="00F257B6">
        <w:t xml:space="preserve">done </w:t>
      </w:r>
      <w:r w:rsidR="00AA6AC8">
        <w:t>on the project subject area</w:t>
      </w:r>
      <w:r w:rsidR="001363FB">
        <w:t xml:space="preserve"> </w:t>
      </w:r>
      <w:r w:rsidR="00F257B6">
        <w:t xml:space="preserve">from a generic perspective, i.e. not specific to </w:t>
      </w:r>
      <w:r w:rsidR="00EC275A">
        <w:t>DCWW</w:t>
      </w:r>
      <w:r w:rsidR="00F257B6">
        <w:t xml:space="preserve">. </w:t>
      </w:r>
    </w:p>
    <w:p w14:paraId="476FFD6D" w14:textId="4BA68F08" w:rsidR="00FC06E1" w:rsidRDefault="00FC06E1" w:rsidP="0083497F">
      <w:pPr>
        <w:ind w:left="0"/>
      </w:pPr>
      <w:r>
        <w:t xml:space="preserve">The second stage </w:t>
      </w:r>
      <w:r w:rsidR="00932602">
        <w:t xml:space="preserve">discusses the </w:t>
      </w:r>
      <w:r w:rsidR="00FA1C8F">
        <w:t>research methodology</w:t>
      </w:r>
      <w:r w:rsidR="009457C6">
        <w:t xml:space="preserve"> </w:t>
      </w:r>
      <w:r w:rsidR="009E30AA">
        <w:t xml:space="preserve">chosen in order to </w:t>
      </w:r>
      <w:r w:rsidR="00455402">
        <w:t xml:space="preserve">construct a </w:t>
      </w:r>
      <w:r w:rsidR="00E64020">
        <w:t>solution to the problem and meet the aim and objectives of the project.</w:t>
      </w:r>
    </w:p>
    <w:p w14:paraId="15E8F718" w14:textId="42B8C45B" w:rsidR="00E64020" w:rsidRDefault="00862E3D" w:rsidP="0083497F">
      <w:pPr>
        <w:ind w:left="0"/>
      </w:pPr>
      <w:r>
        <w:t xml:space="preserve">The third stage explores and details </w:t>
      </w:r>
      <w:r w:rsidR="007513B3">
        <w:t xml:space="preserve">the design and implementation </w:t>
      </w:r>
      <w:r w:rsidR="00245E8C">
        <w:t xml:space="preserve">component </w:t>
      </w:r>
      <w:r w:rsidR="007513B3">
        <w:t xml:space="preserve">of the </w:t>
      </w:r>
      <w:r w:rsidR="00900E38">
        <w:t>project solution</w:t>
      </w:r>
      <w:r w:rsidR="00FA27DA">
        <w:t xml:space="preserve"> based on </w:t>
      </w:r>
      <w:r w:rsidR="00A374AC">
        <w:t>the research and literary review carried as part of the earlier stages.</w:t>
      </w:r>
    </w:p>
    <w:p w14:paraId="677E15EF" w14:textId="643DEF95" w:rsidR="00A374AC" w:rsidRDefault="00AC0650" w:rsidP="0083497F">
      <w:pPr>
        <w:ind w:left="0"/>
      </w:pPr>
      <w:r>
        <w:t xml:space="preserve">The final stage </w:t>
      </w:r>
      <w:r w:rsidR="00E03889">
        <w:t xml:space="preserve">of the report </w:t>
      </w:r>
      <w:r w:rsidR="00F22827">
        <w:t xml:space="preserve">contains an evaluation of the solution compared with the </w:t>
      </w:r>
      <w:r w:rsidR="00A802CD">
        <w:t xml:space="preserve">SMART </w:t>
      </w:r>
      <w:r w:rsidR="00F22827">
        <w:t>objectives set out at the start of the project</w:t>
      </w:r>
      <w:r w:rsidR="00A802CD">
        <w:t>, contained in the first section of this report.</w:t>
      </w:r>
      <w:r w:rsidR="00904613">
        <w:t xml:space="preserve">  Based on the evaluation there is a concluding section of the </w:t>
      </w:r>
      <w:r w:rsidR="003D3102">
        <w:t xml:space="preserve">report </w:t>
      </w:r>
      <w:r w:rsidR="001506F0">
        <w:t xml:space="preserve">to identify </w:t>
      </w:r>
      <w:r w:rsidR="006F1ADE">
        <w:t xml:space="preserve">the benefits culminating from the </w:t>
      </w:r>
      <w:r w:rsidR="005349EF">
        <w:t xml:space="preserve">development of the solution.  Any </w:t>
      </w:r>
      <w:r w:rsidR="007B7E15">
        <w:t xml:space="preserve">potential </w:t>
      </w:r>
      <w:r w:rsidR="005349EF">
        <w:t>future development or enhancement</w:t>
      </w:r>
      <w:r w:rsidR="007B7E15">
        <w:t xml:space="preserve">s to the project solution </w:t>
      </w:r>
      <w:r w:rsidR="00F45DFB">
        <w:t xml:space="preserve">are identified </w:t>
      </w:r>
      <w:r w:rsidR="00107A4E">
        <w:t>as part of the conclusion.</w:t>
      </w:r>
    </w:p>
    <w:p w14:paraId="2CE0C4DB" w14:textId="29EDE15C" w:rsidR="00397519" w:rsidRDefault="00397519" w:rsidP="00D85217">
      <w:r>
        <w:br w:type="page"/>
      </w:r>
    </w:p>
    <w:p w14:paraId="2C9415A3" w14:textId="46019AB2" w:rsidR="007A49DC" w:rsidRDefault="00FE6D2A" w:rsidP="00BE74D3">
      <w:pPr>
        <w:pStyle w:val="Heading1"/>
      </w:pPr>
      <w:bookmarkStart w:id="8" w:name="_Toc187570408"/>
      <w:r>
        <w:lastRenderedPageBreak/>
        <w:t>Literature Review</w:t>
      </w:r>
      <w:bookmarkEnd w:id="8"/>
    </w:p>
    <w:p w14:paraId="60A85CDE" w14:textId="49247928" w:rsidR="00084334" w:rsidRDefault="00084334" w:rsidP="00C64E04">
      <w:pPr>
        <w:ind w:left="0"/>
      </w:pPr>
      <w:r>
        <w:t xml:space="preserve">To frame the research and literary review of the subject area, a mind map was created </w:t>
      </w:r>
      <w:r w:rsidR="006131EE">
        <w:t xml:space="preserve">from industry wide literature </w:t>
      </w:r>
      <w:r>
        <w:t xml:space="preserve">focussing on </w:t>
      </w:r>
      <w:r w:rsidR="00536B0D">
        <w:t>seven</w:t>
      </w:r>
      <w:r>
        <w:t xml:space="preserve"> key areas of the intended project.  Within the mind map contributory factors were identified and used as a basis to investigate each area in more detail.</w:t>
      </w:r>
    </w:p>
    <w:p w14:paraId="08C2F07D" w14:textId="697480E0" w:rsidR="00445479" w:rsidRDefault="001E1E0E" w:rsidP="0083497F">
      <w:pPr>
        <w:spacing w:after="0"/>
        <w:ind w:left="0"/>
        <w:jc w:val="left"/>
      </w:pPr>
      <w:r>
        <w:rPr>
          <w:noProof/>
        </w:rPr>
        <w:drawing>
          <wp:inline distT="0" distB="0" distL="0" distR="0" wp14:anchorId="358106B7" wp14:editId="048275D6">
            <wp:extent cx="5731510" cy="2621915"/>
            <wp:effectExtent l="19050" t="19050" r="21590" b="26035"/>
            <wp:docPr id="113991275"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91275" name="Picture 1" descr="A diagram of a network&#10;&#10;Description automatically generated"/>
                    <pic:cNvPicPr/>
                  </pic:nvPicPr>
                  <pic:blipFill>
                    <a:blip r:embed="rId12"/>
                    <a:stretch>
                      <a:fillRect/>
                    </a:stretch>
                  </pic:blipFill>
                  <pic:spPr>
                    <a:xfrm>
                      <a:off x="0" y="0"/>
                      <a:ext cx="5731510" cy="2621915"/>
                    </a:xfrm>
                    <a:prstGeom prst="rect">
                      <a:avLst/>
                    </a:prstGeom>
                    <a:ln>
                      <a:solidFill>
                        <a:schemeClr val="tx1"/>
                      </a:solidFill>
                    </a:ln>
                  </pic:spPr>
                </pic:pic>
              </a:graphicData>
            </a:graphic>
          </wp:inline>
        </w:drawing>
      </w:r>
    </w:p>
    <w:p w14:paraId="7F89A186" w14:textId="1855D2EA" w:rsidR="00084334" w:rsidRDefault="00445479" w:rsidP="0083497F">
      <w:pPr>
        <w:pStyle w:val="Caption"/>
        <w:spacing w:after="120" w:line="360" w:lineRule="auto"/>
        <w:ind w:left="0"/>
        <w:jc w:val="center"/>
      </w:pPr>
      <w:bookmarkStart w:id="9" w:name="_Toc187592723"/>
      <w:r>
        <w:t xml:space="preserve">Figure </w:t>
      </w:r>
      <w:r>
        <w:fldChar w:fldCharType="begin"/>
      </w:r>
      <w:r>
        <w:instrText>SEQ Figure \* ARABIC</w:instrText>
      </w:r>
      <w:r>
        <w:fldChar w:fldCharType="separate"/>
      </w:r>
      <w:r w:rsidR="0027183A">
        <w:rPr>
          <w:noProof/>
        </w:rPr>
        <w:t>1</w:t>
      </w:r>
      <w:r>
        <w:fldChar w:fldCharType="end"/>
      </w:r>
      <w:r>
        <w:t xml:space="preserve">: High level areas of </w:t>
      </w:r>
      <w:r w:rsidR="0071152F">
        <w:t>risk/</w:t>
      </w:r>
      <w:r>
        <w:t xml:space="preserve">concern </w:t>
      </w:r>
      <w:r w:rsidR="00EB2475">
        <w:t>for</w:t>
      </w:r>
      <w:r>
        <w:t xml:space="preserve"> the use o</w:t>
      </w:r>
      <w:r w:rsidR="00D0245F">
        <w:t>f</w:t>
      </w:r>
      <w:r>
        <w:t xml:space="preserve"> </w:t>
      </w:r>
      <w:r w:rsidR="00946942">
        <w:t>GAI</w:t>
      </w:r>
      <w:r w:rsidR="00D0245F">
        <w:t xml:space="preserve"> in DCWW</w:t>
      </w:r>
      <w:r>
        <w:t>.</w:t>
      </w:r>
      <w:bookmarkEnd w:id="9"/>
    </w:p>
    <w:p w14:paraId="7FD76281" w14:textId="4F3ADD75" w:rsidR="002313AB" w:rsidRDefault="00FE6D2A" w:rsidP="0083497F">
      <w:pPr>
        <w:ind w:left="0"/>
      </w:pPr>
      <w:r>
        <w:t xml:space="preserve">Whilst this </w:t>
      </w:r>
      <w:r w:rsidR="002006FA">
        <w:t>is</w:t>
      </w:r>
      <w:r>
        <w:t xml:space="preserve"> an initial high level </w:t>
      </w:r>
      <w:r w:rsidR="002006FA">
        <w:t xml:space="preserve">look at the emerging </w:t>
      </w:r>
      <w:r w:rsidR="00BE5003">
        <w:t>field of</w:t>
      </w:r>
      <w:r w:rsidR="002006FA">
        <w:t xml:space="preserve"> </w:t>
      </w:r>
      <w:r w:rsidR="00946942">
        <w:t>GAI</w:t>
      </w:r>
      <w:r w:rsidR="00711902">
        <w:t xml:space="preserve">, the literature review as a whole becomes a cyclical process with </w:t>
      </w:r>
      <w:r w:rsidR="00E070FA">
        <w:t>iterative</w:t>
      </w:r>
      <w:r w:rsidR="00526977">
        <w:t xml:space="preserve"> reviewing,</w:t>
      </w:r>
      <w:r w:rsidR="00E070FA">
        <w:t xml:space="preserve"> improvements and refinements </w:t>
      </w:r>
      <w:r w:rsidR="00AF17B3">
        <w:t>throughout</w:t>
      </w:r>
      <w:r w:rsidR="00F51BBE">
        <w:t xml:space="preserve"> the process</w:t>
      </w:r>
      <w:r w:rsidR="00815F29">
        <w:t xml:space="preserve"> [</w:t>
      </w:r>
      <w:r w:rsidR="00D91D5E">
        <w:t>6</w:t>
      </w:r>
      <w:r w:rsidR="00815F29">
        <w:t>].</w:t>
      </w:r>
      <w:r w:rsidR="00B0260E">
        <w:t xml:space="preserve"> The higher leve</w:t>
      </w:r>
      <w:r w:rsidR="00462BBD">
        <w:t xml:space="preserve">l topic areas </w:t>
      </w:r>
      <w:r w:rsidR="00A82A0D">
        <w:t>are</w:t>
      </w:r>
      <w:r w:rsidR="00462BBD">
        <w:t xml:space="preserve"> not distinct and there is an element of overlap across some of the key areas</w:t>
      </w:r>
      <w:r w:rsidR="00EF5AF1">
        <w:t xml:space="preserve">, such as </w:t>
      </w:r>
      <w:r w:rsidR="004A45AC">
        <w:t>discrimination and reputation</w:t>
      </w:r>
      <w:r w:rsidR="003226BF">
        <w:t>al damage</w:t>
      </w:r>
      <w:r w:rsidR="004A45AC">
        <w:t xml:space="preserve">.  The former could easily </w:t>
      </w:r>
      <w:r w:rsidR="003226BF">
        <w:t xml:space="preserve">cause the latter for a business if </w:t>
      </w:r>
      <w:r w:rsidR="00B52817">
        <w:t>AIGC</w:t>
      </w:r>
      <w:r w:rsidR="003226BF">
        <w:t xml:space="preserve"> was </w:t>
      </w:r>
      <w:r w:rsidR="00A82A0D">
        <w:t>discriminatory,</w:t>
      </w:r>
      <w:r w:rsidR="00643362">
        <w:t xml:space="preserve"> and that </w:t>
      </w:r>
      <w:r w:rsidR="00B52817">
        <w:t>content</w:t>
      </w:r>
      <w:r w:rsidR="00643362">
        <w:t xml:space="preserve"> was used by a DCWW employee without </w:t>
      </w:r>
      <w:r w:rsidR="00BC1D9A">
        <w:t>comprehensive</w:t>
      </w:r>
      <w:r w:rsidR="00643362">
        <w:t xml:space="preserve"> </w:t>
      </w:r>
      <w:r w:rsidR="004E012F">
        <w:t>human evaluation</w:t>
      </w:r>
      <w:r w:rsidR="009F1884">
        <w:t xml:space="preserve"> or quality assessment</w:t>
      </w:r>
      <w:r w:rsidR="004E012F">
        <w:t>.</w:t>
      </w:r>
      <w:r w:rsidR="009F1884">
        <w:t xml:space="preserve">  </w:t>
      </w:r>
      <w:r w:rsidR="00A82A0D">
        <w:t>Therefore,</w:t>
      </w:r>
      <w:r w:rsidR="009F1884">
        <w:t xml:space="preserve"> the areas within this literary review </w:t>
      </w:r>
      <w:r w:rsidR="008D53AD">
        <w:t xml:space="preserve">should not be considered </w:t>
      </w:r>
      <w:r w:rsidR="00941183">
        <w:t>in isolation</w:t>
      </w:r>
      <w:r w:rsidR="008D53AD">
        <w:t xml:space="preserve"> </w:t>
      </w:r>
      <w:r w:rsidR="00B26C1D">
        <w:t>but more a combined amalgamation of AI risks and issues</w:t>
      </w:r>
      <w:r w:rsidR="00B76EF6">
        <w:t xml:space="preserve"> to be investigated and addressed as part of the project aim.</w:t>
      </w:r>
    </w:p>
    <w:p w14:paraId="04EAFB35" w14:textId="77777777" w:rsidR="002313AB" w:rsidRPr="00BE74D3" w:rsidRDefault="002313AB" w:rsidP="00BE74D3">
      <w:pPr>
        <w:pStyle w:val="Heading2"/>
      </w:pPr>
      <w:bookmarkStart w:id="10" w:name="_Toc187570409"/>
      <w:r w:rsidRPr="00BE74D3">
        <w:t>Framework</w:t>
      </w:r>
      <w:bookmarkEnd w:id="10"/>
    </w:p>
    <w:p w14:paraId="2DB3522C" w14:textId="6EA93F7F" w:rsidR="00E43744" w:rsidRPr="00135603" w:rsidRDefault="009F7BF5" w:rsidP="00C64E04">
      <w:pPr>
        <w:ind w:left="0"/>
      </w:pPr>
      <w:r w:rsidRPr="00135603">
        <w:t xml:space="preserve">Whilst reviewing a number of </w:t>
      </w:r>
      <w:r w:rsidR="00CF13B0">
        <w:t xml:space="preserve">academic and </w:t>
      </w:r>
      <w:r w:rsidRPr="00135603">
        <w:t>framework literature documents</w:t>
      </w:r>
      <w:r w:rsidR="008A4786" w:rsidRPr="00135603">
        <w:t xml:space="preserve"> for a variety of different </w:t>
      </w:r>
      <w:r w:rsidR="001D1793">
        <w:t>sectors</w:t>
      </w:r>
      <w:r w:rsidR="00123ECB" w:rsidRPr="00135603">
        <w:t xml:space="preserve"> of </w:t>
      </w:r>
      <w:r w:rsidR="004659A1" w:rsidRPr="00135603">
        <w:t>industry, the</w:t>
      </w:r>
      <w:r w:rsidR="005E085D" w:rsidRPr="00135603">
        <w:t xml:space="preserve"> structure of the framework was developed based on the </w:t>
      </w:r>
      <w:r w:rsidR="006D3300" w:rsidRPr="00135603">
        <w:t xml:space="preserve">resulting </w:t>
      </w:r>
      <w:r w:rsidR="002D643F" w:rsidRPr="00135603">
        <w:t>analysis.  A common structure is to use</w:t>
      </w:r>
      <w:r w:rsidR="006D3300" w:rsidRPr="00135603">
        <w:t xml:space="preserve"> a principl</w:t>
      </w:r>
      <w:r w:rsidR="00760058">
        <w:t>e</w:t>
      </w:r>
      <w:r w:rsidR="00155833">
        <w:t>-based</w:t>
      </w:r>
      <w:r w:rsidR="006D3300" w:rsidRPr="00135603">
        <w:t xml:space="preserve"> </w:t>
      </w:r>
      <w:r w:rsidR="00897B77" w:rsidRPr="00135603">
        <w:t xml:space="preserve">approach </w:t>
      </w:r>
      <w:r w:rsidR="00ED509D">
        <w:t>to identify the high level areas of concern or risk</w:t>
      </w:r>
      <w:r w:rsidR="00445479">
        <w:t xml:space="preserve"> as identified in the mind map in Figure 1.</w:t>
      </w:r>
    </w:p>
    <w:p w14:paraId="1110BC57" w14:textId="56793116" w:rsidR="002141AD" w:rsidRDefault="00F64784" w:rsidP="00C64E04">
      <w:pPr>
        <w:ind w:left="0"/>
      </w:pPr>
      <w:r w:rsidRPr="00F64784">
        <w:t xml:space="preserve">The framework document should </w:t>
      </w:r>
      <w:r w:rsidR="003B04A5">
        <w:t>identify or highlight</w:t>
      </w:r>
      <w:r w:rsidRPr="00F64784">
        <w:t xml:space="preserve"> the agreed controls and governance</w:t>
      </w:r>
      <w:r w:rsidR="00FD79DA">
        <w:t xml:space="preserve"> </w:t>
      </w:r>
      <w:r w:rsidR="000F105D">
        <w:t xml:space="preserve">required for </w:t>
      </w:r>
      <w:r w:rsidR="00140389">
        <w:t>it</w:t>
      </w:r>
      <w:r w:rsidR="000F105D">
        <w:t xml:space="preserve"> </w:t>
      </w:r>
      <w:r w:rsidR="00140389">
        <w:t xml:space="preserve">to serve its </w:t>
      </w:r>
      <w:r w:rsidR="000F105D">
        <w:t>purpose</w:t>
      </w:r>
      <w:r w:rsidR="005A3428">
        <w:t xml:space="preserve"> [</w:t>
      </w:r>
      <w:r w:rsidR="00724C18">
        <w:t>7</w:t>
      </w:r>
      <w:r w:rsidR="005A3428">
        <w:t>]</w:t>
      </w:r>
      <w:r w:rsidR="000F105D">
        <w:t xml:space="preserve">, in this case, </w:t>
      </w:r>
      <w:r w:rsidR="00185418">
        <w:t xml:space="preserve">safe and secure use of </w:t>
      </w:r>
      <w:r w:rsidR="00946942">
        <w:t>GAI</w:t>
      </w:r>
      <w:r w:rsidR="00185418">
        <w:t xml:space="preserve"> in the DCWW business.</w:t>
      </w:r>
    </w:p>
    <w:p w14:paraId="36B4C292" w14:textId="6D562C03" w:rsidR="00156703" w:rsidRPr="00135603" w:rsidRDefault="00156703" w:rsidP="0083497F">
      <w:pPr>
        <w:ind w:left="0"/>
      </w:pPr>
      <w:r>
        <w:t xml:space="preserve">There are a number of steps to creating a new security type framework which the project will follow in order to build the draft framework document.  The core structure will follow an existing format used within DCWW for security documents, based on a high-level template.  The content will dictate, </w:t>
      </w:r>
      <w:r>
        <w:lastRenderedPageBreak/>
        <w:t xml:space="preserve">to some extent, the lower level structure which will loosely follow the topic areas within the following literature review.  This will facilitate a flow of risk and issue </w:t>
      </w:r>
      <w:r w:rsidR="00A73E8F">
        <w:t>subject areas</w:t>
      </w:r>
      <w:r>
        <w:t xml:space="preserve"> similar to this project report.</w:t>
      </w:r>
    </w:p>
    <w:p w14:paraId="4DD114FC" w14:textId="4A1F8426" w:rsidR="002141AD" w:rsidRPr="00135603" w:rsidRDefault="00642903" w:rsidP="006074ED">
      <w:pPr>
        <w:ind w:left="0"/>
      </w:pPr>
      <w:r>
        <w:t xml:space="preserve">The following sections </w:t>
      </w:r>
      <w:r w:rsidR="00260171">
        <w:t xml:space="preserve">identify and investigate in more detail some of the key </w:t>
      </w:r>
      <w:r w:rsidR="006B21DF">
        <w:t xml:space="preserve">areas of risk and concern </w:t>
      </w:r>
      <w:r w:rsidR="006448AE">
        <w:t xml:space="preserve">relevant to the use of </w:t>
      </w:r>
      <w:r w:rsidR="00946942">
        <w:t>GAI</w:t>
      </w:r>
      <w:r w:rsidR="006448AE">
        <w:t xml:space="preserve"> within the </w:t>
      </w:r>
      <w:r w:rsidR="00AB49F2">
        <w:t>business environment</w:t>
      </w:r>
      <w:r w:rsidR="00770A34">
        <w:t xml:space="preserve"> that will </w:t>
      </w:r>
      <w:r w:rsidR="001136B1">
        <w:t xml:space="preserve">be addressed by </w:t>
      </w:r>
      <w:r w:rsidR="00770A34">
        <w:t>the framework</w:t>
      </w:r>
      <w:r w:rsidR="00AB49F2">
        <w:t>.</w:t>
      </w:r>
    </w:p>
    <w:p w14:paraId="745F0CD5" w14:textId="1A8E2033" w:rsidR="002313AB" w:rsidRDefault="00E67C89" w:rsidP="00D85217">
      <w:pPr>
        <w:pStyle w:val="Heading2"/>
      </w:pPr>
      <w:bookmarkStart w:id="11" w:name="_Toc187570410"/>
      <w:r>
        <w:t>Security</w:t>
      </w:r>
      <w:bookmarkEnd w:id="11"/>
    </w:p>
    <w:p w14:paraId="4C027341" w14:textId="50D88C71" w:rsidR="001024FA" w:rsidRDefault="001024FA" w:rsidP="0083497F">
      <w:pPr>
        <w:ind w:left="0"/>
      </w:pPr>
      <w:r>
        <w:t>Security</w:t>
      </w:r>
      <w:r w:rsidR="00C6495A">
        <w:t xml:space="preserve"> and data privacy are</w:t>
      </w:r>
      <w:r>
        <w:t xml:space="preserve"> major risk </w:t>
      </w:r>
      <w:r w:rsidR="009A29E3">
        <w:t>factor</w:t>
      </w:r>
      <w:r w:rsidR="00C6495A">
        <w:t>s</w:t>
      </w:r>
      <w:r w:rsidR="009A29E3">
        <w:t xml:space="preserve"> with </w:t>
      </w:r>
      <w:r w:rsidR="00762CBD">
        <w:t xml:space="preserve">large language model based </w:t>
      </w:r>
      <w:r w:rsidR="00946942">
        <w:t>GAI</w:t>
      </w:r>
      <w:r w:rsidR="009A29E3">
        <w:t xml:space="preserve">, partially due to </w:t>
      </w:r>
      <w:r w:rsidR="00304A85">
        <w:t>its</w:t>
      </w:r>
      <w:r w:rsidR="009A29E3">
        <w:t xml:space="preserve"> </w:t>
      </w:r>
      <w:r w:rsidR="00516BC6">
        <w:t>recent</w:t>
      </w:r>
      <w:r w:rsidR="009A29E3">
        <w:t xml:space="preserve"> </w:t>
      </w:r>
      <w:r w:rsidR="00170E9C">
        <w:t>explosion</w:t>
      </w:r>
      <w:r w:rsidR="00304A85">
        <w:t xml:space="preserve"> into the </w:t>
      </w:r>
      <w:r w:rsidR="00516BC6">
        <w:t>public domain</w:t>
      </w:r>
      <w:r w:rsidR="00304A85">
        <w:t xml:space="preserve"> since the release of ChatGPT in </w:t>
      </w:r>
      <w:r w:rsidR="00E910EA">
        <w:t xml:space="preserve">late </w:t>
      </w:r>
      <w:r w:rsidR="00304A85">
        <w:t>202</w:t>
      </w:r>
      <w:r w:rsidR="00E910EA">
        <w:t>2</w:t>
      </w:r>
      <w:r w:rsidR="00B9396C">
        <w:t xml:space="preserve"> [</w:t>
      </w:r>
      <w:r w:rsidR="00541BF7">
        <w:t>8</w:t>
      </w:r>
      <w:r w:rsidR="00B9396C">
        <w:t>]</w:t>
      </w:r>
      <w:r w:rsidR="002A2BB3">
        <w:t xml:space="preserve">.  </w:t>
      </w:r>
      <w:r w:rsidR="00291669">
        <w:t xml:space="preserve">This new enhanced capability </w:t>
      </w:r>
      <w:r w:rsidR="00AF7877">
        <w:t xml:space="preserve">available </w:t>
      </w:r>
      <w:r w:rsidR="00936999">
        <w:t xml:space="preserve">in a </w:t>
      </w:r>
      <w:r w:rsidR="00946942">
        <w:t>GAI</w:t>
      </w:r>
      <w:r w:rsidR="00936999">
        <w:t xml:space="preserve"> platform </w:t>
      </w:r>
      <w:r w:rsidR="00291669">
        <w:t xml:space="preserve">has </w:t>
      </w:r>
      <w:r w:rsidR="00AF7877">
        <w:t>enormous</w:t>
      </w:r>
      <w:r w:rsidR="00291669">
        <w:t xml:space="preserve"> potential for </w:t>
      </w:r>
      <w:r w:rsidR="005479B8">
        <w:t xml:space="preserve">positive contribution to </w:t>
      </w:r>
      <w:r w:rsidR="00EA79B7">
        <w:t>a di</w:t>
      </w:r>
      <w:r w:rsidR="009E4D86">
        <w:t>v</w:t>
      </w:r>
      <w:r w:rsidR="000C01E7">
        <w:t xml:space="preserve">erse number of </w:t>
      </w:r>
      <w:r w:rsidR="004E2622">
        <w:t>econ</w:t>
      </w:r>
      <w:r w:rsidR="00E61E1C">
        <w:t xml:space="preserve">omic </w:t>
      </w:r>
      <w:r w:rsidR="00E223B2">
        <w:t>sectors</w:t>
      </w:r>
      <w:r w:rsidR="00F66F1C">
        <w:t xml:space="preserve"> including healthcare</w:t>
      </w:r>
      <w:r w:rsidR="008143A5">
        <w:t xml:space="preserve">, academia, </w:t>
      </w:r>
      <w:r w:rsidR="00324553">
        <w:t xml:space="preserve">utilities, </w:t>
      </w:r>
      <w:r w:rsidR="000A56E5">
        <w:t xml:space="preserve">business, </w:t>
      </w:r>
      <w:r w:rsidR="00F718F4">
        <w:t>milit</w:t>
      </w:r>
      <w:r w:rsidR="000A56E5">
        <w:t>a</w:t>
      </w:r>
      <w:r w:rsidR="00324553">
        <w:t>ry</w:t>
      </w:r>
      <w:r w:rsidR="00D33AE9">
        <w:t xml:space="preserve"> etc</w:t>
      </w:r>
      <w:r w:rsidR="000A56E5">
        <w:t>.</w:t>
      </w:r>
      <w:r w:rsidR="00F338C2">
        <w:t xml:space="preserve">  </w:t>
      </w:r>
      <w:r w:rsidR="003F70DC">
        <w:t>However</w:t>
      </w:r>
      <w:r w:rsidR="00CB598A">
        <w:t>, as is often the case</w:t>
      </w:r>
      <w:r w:rsidR="00D746A9">
        <w:t>,</w:t>
      </w:r>
      <w:r w:rsidR="00CB598A">
        <w:t xml:space="preserve"> </w:t>
      </w:r>
      <w:r w:rsidR="00F942F2">
        <w:t>although there are significant gains to be made from the use of GAI</w:t>
      </w:r>
      <w:r w:rsidR="00FA00EC">
        <w:t xml:space="preserve">, </w:t>
      </w:r>
      <w:r w:rsidR="00CB598A">
        <w:t xml:space="preserve">there is </w:t>
      </w:r>
      <w:r w:rsidR="00296003">
        <w:t>also</w:t>
      </w:r>
      <w:r w:rsidR="00F80F67">
        <w:t xml:space="preserve"> potential </w:t>
      </w:r>
      <w:r w:rsidR="00321608">
        <w:t xml:space="preserve">for the misuse of </w:t>
      </w:r>
      <w:r w:rsidR="00FA00EC">
        <w:t xml:space="preserve">it </w:t>
      </w:r>
      <w:r w:rsidR="00321608">
        <w:t xml:space="preserve">for </w:t>
      </w:r>
      <w:r w:rsidR="00D732B9">
        <w:t>malicious</w:t>
      </w:r>
      <w:r w:rsidR="00246B09">
        <w:t xml:space="preserve"> </w:t>
      </w:r>
      <w:r w:rsidR="00DB48FB">
        <w:t>purposes</w:t>
      </w:r>
      <w:r w:rsidR="00D746A9">
        <w:t xml:space="preserve"> </w:t>
      </w:r>
      <w:r w:rsidR="00CB6A5E">
        <w:t xml:space="preserve">against these same </w:t>
      </w:r>
      <w:r w:rsidR="00CB6A5E" w:rsidRPr="006F33BF">
        <w:t>sectors</w:t>
      </w:r>
      <w:r w:rsidR="00FA00EC" w:rsidRPr="006F33BF">
        <w:t xml:space="preserve"> [</w:t>
      </w:r>
      <w:r w:rsidR="00466C2A" w:rsidRPr="006F33BF">
        <w:t>9</w:t>
      </w:r>
      <w:r w:rsidR="00FA00EC" w:rsidRPr="006F33BF">
        <w:t>]</w:t>
      </w:r>
      <w:r w:rsidR="00F3455D" w:rsidRPr="006F33BF">
        <w:t>.</w:t>
      </w:r>
    </w:p>
    <w:p w14:paraId="6FF20BF4" w14:textId="7669F225" w:rsidR="00D873EA" w:rsidRDefault="00D641D2" w:rsidP="0083497F">
      <w:pPr>
        <w:ind w:left="0"/>
      </w:pPr>
      <w:r>
        <w:t xml:space="preserve">AI as a whole and specifically </w:t>
      </w:r>
      <w:r w:rsidR="00F5468B">
        <w:t xml:space="preserve">GAI </w:t>
      </w:r>
      <w:r w:rsidR="005C06DA">
        <w:t xml:space="preserve">pose serious security threats that undermine all three points of the </w:t>
      </w:r>
      <w:r w:rsidR="00455300">
        <w:t>Confidentiality, Integrity</w:t>
      </w:r>
      <w:r w:rsidR="00F011BA">
        <w:t>, Availability (CIA)</w:t>
      </w:r>
      <w:r w:rsidR="005C06DA">
        <w:t xml:space="preserve"> triad.  The CIA triad </w:t>
      </w:r>
      <w:r w:rsidR="001A5D27">
        <w:t xml:space="preserve">is </w:t>
      </w:r>
      <w:r w:rsidR="00946D9E" w:rsidRPr="00946D9E">
        <w:t>a globally recognised cornerstone information security model [</w:t>
      </w:r>
      <w:r w:rsidR="005A0B25">
        <w:t>10</w:t>
      </w:r>
      <w:r w:rsidR="00946D9E" w:rsidRPr="00946D9E">
        <w:t>]</w:t>
      </w:r>
      <w:r w:rsidR="009878F0">
        <w:t xml:space="preserve">, consisting of three </w:t>
      </w:r>
      <w:r w:rsidR="00D242C2">
        <w:t>fundamental principles</w:t>
      </w:r>
      <w:r w:rsidR="00AF68A0">
        <w:t>.</w:t>
      </w:r>
    </w:p>
    <w:p w14:paraId="228BE0A0" w14:textId="77777777" w:rsidR="002E5AD5" w:rsidRDefault="00C90C48" w:rsidP="000C3686">
      <w:pPr>
        <w:keepNext/>
        <w:spacing w:after="120" w:line="240" w:lineRule="auto"/>
        <w:ind w:left="0"/>
        <w:jc w:val="center"/>
      </w:pPr>
      <w:r>
        <w:rPr>
          <w:noProof/>
        </w:rPr>
        <w:drawing>
          <wp:inline distT="0" distB="0" distL="0" distR="0" wp14:anchorId="521CD82B" wp14:editId="422B53C2">
            <wp:extent cx="2933700" cy="2530016"/>
            <wp:effectExtent l="19050" t="19050" r="19050" b="22860"/>
            <wp:docPr id="515201343" name="Picture 2" descr="A diagram of a triangle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201343" name="Picture 2" descr="A diagram of a triangle with tex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40167" cy="2535593"/>
                    </a:xfrm>
                    <a:prstGeom prst="rect">
                      <a:avLst/>
                    </a:prstGeom>
                    <a:noFill/>
                    <a:ln>
                      <a:solidFill>
                        <a:schemeClr val="tx1"/>
                      </a:solidFill>
                    </a:ln>
                  </pic:spPr>
                </pic:pic>
              </a:graphicData>
            </a:graphic>
          </wp:inline>
        </w:drawing>
      </w:r>
    </w:p>
    <w:p w14:paraId="2C031453" w14:textId="179B6BDA" w:rsidR="00AF68A0" w:rsidRDefault="002E5AD5" w:rsidP="000C3686">
      <w:pPr>
        <w:pStyle w:val="Caption"/>
        <w:spacing w:after="120" w:line="360" w:lineRule="auto"/>
        <w:ind w:left="0"/>
        <w:jc w:val="center"/>
      </w:pPr>
      <w:bookmarkStart w:id="12" w:name="_Toc187592724"/>
      <w:r>
        <w:t xml:space="preserve">Figure </w:t>
      </w:r>
      <w:fldSimple w:instr=" SEQ Figure \* ARABIC ">
        <w:r w:rsidR="0027183A">
          <w:rPr>
            <w:noProof/>
          </w:rPr>
          <w:t>2</w:t>
        </w:r>
      </w:fldSimple>
      <w:r>
        <w:t>: The CIA Triad [</w:t>
      </w:r>
      <w:r w:rsidR="00D53294">
        <w:t>10</w:t>
      </w:r>
      <w:r>
        <w:t>].</w:t>
      </w:r>
      <w:bookmarkEnd w:id="12"/>
    </w:p>
    <w:p w14:paraId="398A4EA4" w14:textId="0978A772" w:rsidR="00A07933" w:rsidRDefault="00072AC0" w:rsidP="00F23943">
      <w:pPr>
        <w:pStyle w:val="ListParagraph"/>
        <w:numPr>
          <w:ilvl w:val="0"/>
          <w:numId w:val="26"/>
        </w:numPr>
        <w:ind w:left="720"/>
      </w:pPr>
      <w:r>
        <w:t xml:space="preserve">Confidentiality – </w:t>
      </w:r>
      <w:r w:rsidR="00683A39" w:rsidRPr="00683A39">
        <w:t>“the fact of private information being kept secret”</w:t>
      </w:r>
      <w:r w:rsidR="007366DC">
        <w:t xml:space="preserve"> </w:t>
      </w:r>
      <w:r w:rsidR="00506804">
        <w:t>[</w:t>
      </w:r>
      <w:r w:rsidR="00B30D6C">
        <w:t>1</w:t>
      </w:r>
      <w:r w:rsidR="005A0B25">
        <w:t>1</w:t>
      </w:r>
      <w:r w:rsidR="00612553">
        <w:t>]</w:t>
      </w:r>
    </w:p>
    <w:p w14:paraId="138D3604" w14:textId="7AF097EE" w:rsidR="00072AC0" w:rsidRDefault="00645877" w:rsidP="00F23943">
      <w:pPr>
        <w:pStyle w:val="ListParagraph"/>
        <w:numPr>
          <w:ilvl w:val="0"/>
          <w:numId w:val="26"/>
        </w:numPr>
        <w:ind w:left="720"/>
      </w:pPr>
      <w:r>
        <w:t xml:space="preserve">Integrity – </w:t>
      </w:r>
      <w:r w:rsidR="00ED0E15" w:rsidRPr="00ED0E15">
        <w:t>“</w:t>
      </w:r>
      <w:r w:rsidR="00F45DA8">
        <w:t>G</w:t>
      </w:r>
      <w:r w:rsidR="00ED0E15" w:rsidRPr="00ED0E15">
        <w:t>uarding against improper information modification”</w:t>
      </w:r>
      <w:r w:rsidR="00612553">
        <w:t xml:space="preserve"> [</w:t>
      </w:r>
      <w:r w:rsidR="00CE3A54">
        <w:t>1</w:t>
      </w:r>
      <w:r w:rsidR="005A0B25">
        <w:t>2</w:t>
      </w:r>
      <w:r w:rsidR="00612553">
        <w:t>]</w:t>
      </w:r>
    </w:p>
    <w:p w14:paraId="0F9B1A79" w14:textId="04381F18" w:rsidR="00645877" w:rsidRDefault="00645877" w:rsidP="00F23943">
      <w:pPr>
        <w:pStyle w:val="ListParagraph"/>
        <w:numPr>
          <w:ilvl w:val="0"/>
          <w:numId w:val="26"/>
        </w:numPr>
        <w:ind w:left="720"/>
      </w:pPr>
      <w:r>
        <w:t xml:space="preserve">Availability – </w:t>
      </w:r>
      <w:r w:rsidR="00506804">
        <w:t>“</w:t>
      </w:r>
      <w:r w:rsidR="00F45DA8" w:rsidRPr="00F45DA8">
        <w:t>Ensuring timely and reliable access to and use of information</w:t>
      </w:r>
      <w:r w:rsidR="00506804">
        <w:t>”</w:t>
      </w:r>
      <w:r w:rsidR="00612553">
        <w:t xml:space="preserve"> [</w:t>
      </w:r>
      <w:r w:rsidR="00CE3A54">
        <w:t>1</w:t>
      </w:r>
      <w:r w:rsidR="005A0B25">
        <w:t>3</w:t>
      </w:r>
      <w:r w:rsidR="00612553">
        <w:t>]</w:t>
      </w:r>
    </w:p>
    <w:p w14:paraId="370847AC" w14:textId="5069B22D" w:rsidR="00B12FF4" w:rsidRDefault="00465063" w:rsidP="0083497F">
      <w:pPr>
        <w:ind w:left="0"/>
      </w:pPr>
      <w:r>
        <w:t xml:space="preserve">There are two </w:t>
      </w:r>
      <w:r w:rsidR="00870306">
        <w:t xml:space="preserve">general </w:t>
      </w:r>
      <w:r w:rsidR="00431982">
        <w:t>vectors</w:t>
      </w:r>
      <w:r w:rsidR="00A47F15">
        <w:t xml:space="preserve"> </w:t>
      </w:r>
      <w:r w:rsidR="00E30A04">
        <w:t xml:space="preserve">of </w:t>
      </w:r>
      <w:r w:rsidR="00024F76">
        <w:t xml:space="preserve">misuse </w:t>
      </w:r>
      <w:r w:rsidR="00E30A04">
        <w:t xml:space="preserve">of </w:t>
      </w:r>
      <w:r w:rsidR="00946942">
        <w:t>GAI</w:t>
      </w:r>
      <w:r w:rsidR="00AE4483">
        <w:t xml:space="preserve"> </w:t>
      </w:r>
      <w:r w:rsidR="00B12FF4">
        <w:t xml:space="preserve">from a </w:t>
      </w:r>
      <w:r w:rsidR="00C51090">
        <w:t>cyber</w:t>
      </w:r>
      <w:r w:rsidR="00B12FF4">
        <w:t>security perspective:</w:t>
      </w:r>
    </w:p>
    <w:p w14:paraId="7F64D67B" w14:textId="42A932E5" w:rsidR="009144E5" w:rsidRDefault="00F65141" w:rsidP="006C78AB">
      <w:pPr>
        <w:pStyle w:val="ListParagraph"/>
        <w:numPr>
          <w:ilvl w:val="0"/>
          <w:numId w:val="29"/>
        </w:numPr>
      </w:pPr>
      <w:r>
        <w:t xml:space="preserve">Threat actors </w:t>
      </w:r>
      <w:r w:rsidR="00753EBB">
        <w:t xml:space="preserve">intentionally </w:t>
      </w:r>
      <w:r w:rsidR="00B97CD5">
        <w:t xml:space="preserve">attacking </w:t>
      </w:r>
      <w:r w:rsidR="009646A4">
        <w:t>AI platforms</w:t>
      </w:r>
      <w:r w:rsidR="00403C74">
        <w:t xml:space="preserve"> for nefarious purposes</w:t>
      </w:r>
      <w:r w:rsidR="009646A4">
        <w:t xml:space="preserve">, either </w:t>
      </w:r>
      <w:r w:rsidR="00171A29">
        <w:t xml:space="preserve">publicly </w:t>
      </w:r>
      <w:r w:rsidR="00C45062">
        <w:t>accessible</w:t>
      </w:r>
      <w:r w:rsidR="00921B6A">
        <w:t xml:space="preserve"> </w:t>
      </w:r>
      <w:r w:rsidR="00C45062">
        <w:t xml:space="preserve">platforms </w:t>
      </w:r>
      <w:r w:rsidR="00921B6A">
        <w:t>such as ChatGPT</w:t>
      </w:r>
      <w:r w:rsidR="00664759">
        <w:t xml:space="preserve"> or private AI platform</w:t>
      </w:r>
      <w:r w:rsidR="002E474B">
        <w:t>s</w:t>
      </w:r>
      <w:r w:rsidR="00761C3E">
        <w:t xml:space="preserve"> within </w:t>
      </w:r>
      <w:r w:rsidR="009A4A6C">
        <w:t xml:space="preserve">a </w:t>
      </w:r>
      <w:r w:rsidR="00ED5351">
        <w:t>particular</w:t>
      </w:r>
      <w:r w:rsidR="009A4A6C">
        <w:t xml:space="preserve"> business or sector</w:t>
      </w:r>
      <w:r w:rsidR="00795B1E">
        <w:t xml:space="preserve">, such as </w:t>
      </w:r>
      <w:r w:rsidR="003D7158">
        <w:t xml:space="preserve">Microsoft </w:t>
      </w:r>
      <w:r w:rsidR="00795B1E">
        <w:t>Azure AI</w:t>
      </w:r>
      <w:r w:rsidR="00786227">
        <w:t>.</w:t>
      </w:r>
    </w:p>
    <w:p w14:paraId="43FD9C48" w14:textId="765C35E8" w:rsidR="009144E5" w:rsidRDefault="009330CA" w:rsidP="006C78AB">
      <w:pPr>
        <w:pStyle w:val="ListParagraph"/>
        <w:numPr>
          <w:ilvl w:val="0"/>
          <w:numId w:val="29"/>
        </w:numPr>
      </w:pPr>
      <w:r>
        <w:lastRenderedPageBreak/>
        <w:t xml:space="preserve">The use of </w:t>
      </w:r>
      <w:r w:rsidR="00946942">
        <w:t>GAI</w:t>
      </w:r>
      <w:r>
        <w:t xml:space="preserve"> </w:t>
      </w:r>
      <w:r w:rsidR="007838CE">
        <w:t xml:space="preserve">technology by threat actors to attack </w:t>
      </w:r>
      <w:r w:rsidR="00F527EB">
        <w:t>individuals or organisations</w:t>
      </w:r>
      <w:r w:rsidR="00C458CF">
        <w:t xml:space="preserve"> to attempt to breach th</w:t>
      </w:r>
      <w:r w:rsidR="009022AF">
        <w:t xml:space="preserve">eir </w:t>
      </w:r>
      <w:r w:rsidR="00235095">
        <w:t>security controls</w:t>
      </w:r>
      <w:r w:rsidR="008F6DFF">
        <w:t xml:space="preserve">, such </w:t>
      </w:r>
      <w:r w:rsidR="007E17D5">
        <w:t xml:space="preserve">as </w:t>
      </w:r>
      <w:r w:rsidR="00EB4626">
        <w:t xml:space="preserve">realistic phishing content </w:t>
      </w:r>
      <w:r w:rsidR="007E17D5">
        <w:t xml:space="preserve">that can </w:t>
      </w:r>
      <w:r w:rsidR="00326DB2">
        <w:t xml:space="preserve">avoid detection by traditional </w:t>
      </w:r>
      <w:r w:rsidR="00B55D1B">
        <w:t xml:space="preserve">security controls </w:t>
      </w:r>
      <w:r w:rsidR="00EB4626">
        <w:t xml:space="preserve">compared to </w:t>
      </w:r>
      <w:r w:rsidR="00D85647">
        <w:t xml:space="preserve">previously non-AI generated </w:t>
      </w:r>
      <w:r w:rsidR="00250900">
        <w:t xml:space="preserve">phishing </w:t>
      </w:r>
      <w:r w:rsidR="00D85647">
        <w:t>content [</w:t>
      </w:r>
      <w:r w:rsidR="00CE3A54">
        <w:t>1</w:t>
      </w:r>
      <w:r w:rsidR="0078134F">
        <w:t>4</w:t>
      </w:r>
      <w:r w:rsidR="00D85647">
        <w:t>]</w:t>
      </w:r>
      <w:r w:rsidR="2374CA0A">
        <w:t>.</w:t>
      </w:r>
    </w:p>
    <w:p w14:paraId="39A099AC" w14:textId="60A386DE" w:rsidR="005C0DD9" w:rsidRDefault="005C0DD9" w:rsidP="0083497F">
      <w:pPr>
        <w:pStyle w:val="ListParagraph"/>
        <w:ind w:left="0"/>
      </w:pPr>
      <w:r>
        <w:t xml:space="preserve">The security threats and mitigation to be considered for the framework are part of the former field, namely directly attacking or misusing AI platforms.  Whilst there are many individual security risks with the exploitation of </w:t>
      </w:r>
      <w:r w:rsidR="00946942">
        <w:t>GAI</w:t>
      </w:r>
      <w:r>
        <w:t xml:space="preserve"> some of the more common ones are identified and discussed in this section.</w:t>
      </w:r>
      <w:r w:rsidRPr="00143011">
        <w:t xml:space="preserve"> </w:t>
      </w:r>
    </w:p>
    <w:p w14:paraId="613420A4" w14:textId="069FBD2C" w:rsidR="005C0DD9" w:rsidRDefault="005C0DD9" w:rsidP="0083497F">
      <w:pPr>
        <w:pStyle w:val="ListParagraph"/>
        <w:ind w:left="0"/>
      </w:pPr>
      <w:r>
        <w:t>Currently there is a distinct lack of a global model or guidelines to assess AI cybersecurity.  Although this has been the recent case, there is a considerable shift in the cybersecurity ecosphere at all levels from countries and governments to business organisations to international bodies (such as International Standards Organisation and the British Computer Society) to address this lack of a consistent approach to cybersecurity in the AI field [</w:t>
      </w:r>
      <w:r w:rsidR="006A31C7">
        <w:t>1</w:t>
      </w:r>
      <w:r w:rsidR="00F84C1F">
        <w:t>4</w:t>
      </w:r>
      <w:r>
        <w:t xml:space="preserve">].  This type of ongoing collaboration will also help inform the research topic of this project, namely a framework for </w:t>
      </w:r>
      <w:r w:rsidR="00946942">
        <w:t>GAI</w:t>
      </w:r>
      <w:r>
        <w:t xml:space="preserve"> use in DCWW.</w:t>
      </w:r>
    </w:p>
    <w:p w14:paraId="4911E64B" w14:textId="7519A3AD" w:rsidR="00B03AED" w:rsidRDefault="00BB01A7" w:rsidP="0083497F">
      <w:pPr>
        <w:ind w:left="0"/>
      </w:pPr>
      <w:r>
        <w:t xml:space="preserve">There are a </w:t>
      </w:r>
      <w:r w:rsidR="007366DC">
        <w:t>wide</w:t>
      </w:r>
      <w:r w:rsidR="001E26D9">
        <w:t xml:space="preserve"> </w:t>
      </w:r>
      <w:r>
        <w:t xml:space="preserve">range of </w:t>
      </w:r>
      <w:r w:rsidR="00DE6CBD">
        <w:t xml:space="preserve">known </w:t>
      </w:r>
      <w:r w:rsidR="005B320A">
        <w:t>information</w:t>
      </w:r>
      <w:r>
        <w:t xml:space="preserve"> security risks associate</w:t>
      </w:r>
      <w:r w:rsidR="009000B2">
        <w:t>d</w:t>
      </w:r>
      <w:r>
        <w:t xml:space="preserve"> with the use of </w:t>
      </w:r>
      <w:r w:rsidR="00946942">
        <w:t>GAI</w:t>
      </w:r>
      <w:r w:rsidR="00687DF8">
        <w:t xml:space="preserve"> platforms, both as a consumer of a </w:t>
      </w:r>
      <w:r w:rsidR="00946942">
        <w:t>GAI</w:t>
      </w:r>
      <w:r w:rsidR="00A45384">
        <w:t xml:space="preserve"> </w:t>
      </w:r>
      <w:r w:rsidR="00687DF8">
        <w:t xml:space="preserve">platform </w:t>
      </w:r>
      <w:r w:rsidR="00A45384">
        <w:t xml:space="preserve">or service </w:t>
      </w:r>
      <w:r w:rsidR="00687DF8">
        <w:t xml:space="preserve">and also as </w:t>
      </w:r>
      <w:r w:rsidR="009000B2">
        <w:t xml:space="preserve">a </w:t>
      </w:r>
      <w:r w:rsidR="005C077C">
        <w:t xml:space="preserve">developer of a platform.  </w:t>
      </w:r>
      <w:r w:rsidR="00996EEE">
        <w:t>Some</w:t>
      </w:r>
      <w:r w:rsidR="00187F41">
        <w:t xml:space="preserve"> of the more common </w:t>
      </w:r>
      <w:r w:rsidR="001416CF">
        <w:t>risks are</w:t>
      </w:r>
      <w:r w:rsidR="000820AA">
        <w:t xml:space="preserve"> desc</w:t>
      </w:r>
      <w:r w:rsidR="00000D98">
        <w:t>ribed in the following sub-sections.</w:t>
      </w:r>
    </w:p>
    <w:p w14:paraId="69C26A7A" w14:textId="6F5C37ED" w:rsidR="00873112" w:rsidRDefault="001416CF" w:rsidP="00D85217">
      <w:pPr>
        <w:pStyle w:val="Heading3"/>
      </w:pPr>
      <w:bookmarkStart w:id="13" w:name="_Toc187570411"/>
      <w:r>
        <w:t xml:space="preserve">Access </w:t>
      </w:r>
      <w:r w:rsidR="003A4CC7">
        <w:t>C</w:t>
      </w:r>
      <w:r>
        <w:t>ontrol</w:t>
      </w:r>
      <w:bookmarkEnd w:id="13"/>
    </w:p>
    <w:p w14:paraId="6ECD9717" w14:textId="75D7C646" w:rsidR="001416CF" w:rsidRDefault="009F7ACC" w:rsidP="0083497F">
      <w:pPr>
        <w:ind w:left="0"/>
      </w:pPr>
      <w:r>
        <w:t xml:space="preserve">This is a very common risk not just in the AI area but </w:t>
      </w:r>
      <w:r w:rsidR="001921F2">
        <w:t xml:space="preserve">is a </w:t>
      </w:r>
      <w:r w:rsidR="0005505D">
        <w:t xml:space="preserve">fundamental issue </w:t>
      </w:r>
      <w:r>
        <w:t>in cybersecurity as a whole.</w:t>
      </w:r>
      <w:r w:rsidR="007D6370">
        <w:t xml:space="preserve">  </w:t>
      </w:r>
      <w:r w:rsidR="001B38E1">
        <w:t xml:space="preserve">Too much permission could allow access to data and parts of the AI platform that they should not be permitted to. </w:t>
      </w:r>
      <w:r w:rsidR="001921F2">
        <w:t>A</w:t>
      </w:r>
      <w:r w:rsidR="007D6370">
        <w:t xml:space="preserve"> security principle of least privilege should be adhered to </w:t>
      </w:r>
      <w:r w:rsidR="00DB78E1">
        <w:t xml:space="preserve">in the AI area in order to minimise the level of access permissions that </w:t>
      </w:r>
      <w:r w:rsidR="005324E5">
        <w:t xml:space="preserve">authenticated </w:t>
      </w:r>
      <w:r w:rsidR="00813986">
        <w:t xml:space="preserve">users </w:t>
      </w:r>
      <w:r w:rsidR="005D425D">
        <w:t>possess</w:t>
      </w:r>
      <w:r w:rsidR="00D35419">
        <w:t xml:space="preserve"> [</w:t>
      </w:r>
      <w:r w:rsidR="00B61332">
        <w:t>1</w:t>
      </w:r>
      <w:r w:rsidR="00F84C1F">
        <w:t>5</w:t>
      </w:r>
      <w:r w:rsidR="00D35419">
        <w:t xml:space="preserve">].  </w:t>
      </w:r>
      <w:r w:rsidR="00070217">
        <w:t>By</w:t>
      </w:r>
      <w:r w:rsidR="00D17213">
        <w:t xml:space="preserve"> it</w:t>
      </w:r>
      <w:r w:rsidR="00863E3E">
        <w:t xml:space="preserve">self providing minimum levels of permission </w:t>
      </w:r>
      <w:r w:rsidR="00863B62">
        <w:t xml:space="preserve">would not be sufficient, as permissions can be easily altered, either </w:t>
      </w:r>
      <w:r w:rsidR="008E4B3C">
        <w:t>maliciously</w:t>
      </w:r>
      <w:r w:rsidR="00863B62">
        <w:t xml:space="preserve"> or </w:t>
      </w:r>
      <w:r w:rsidR="008E4B3C">
        <w:t>validly</w:t>
      </w:r>
      <w:r w:rsidR="006B652A">
        <w:t>/accidentally</w:t>
      </w:r>
      <w:r w:rsidR="008E4B3C">
        <w:t xml:space="preserve">.  Other measures </w:t>
      </w:r>
      <w:r w:rsidR="00262FFA">
        <w:t>must</w:t>
      </w:r>
      <w:r w:rsidR="008E4B3C">
        <w:t xml:space="preserve"> also be implemented such as </w:t>
      </w:r>
      <w:r w:rsidR="00D17213">
        <w:t>monitoring and auditing of levels of privilege</w:t>
      </w:r>
      <w:r w:rsidR="00FF66CB">
        <w:t xml:space="preserve">. </w:t>
      </w:r>
    </w:p>
    <w:p w14:paraId="065A2F1A" w14:textId="19716AAC" w:rsidR="00F2231A" w:rsidRDefault="009D4D5E" w:rsidP="00D85217">
      <w:pPr>
        <w:pStyle w:val="Heading3"/>
      </w:pPr>
      <w:bookmarkStart w:id="14" w:name="_Toc187570412"/>
      <w:r w:rsidRPr="007E50F7">
        <w:t>Prompt</w:t>
      </w:r>
      <w:r>
        <w:t xml:space="preserve"> </w:t>
      </w:r>
      <w:r w:rsidR="003A4CC7">
        <w:t>I</w:t>
      </w:r>
      <w:r>
        <w:t>njection</w:t>
      </w:r>
      <w:bookmarkEnd w:id="14"/>
    </w:p>
    <w:p w14:paraId="3E015AF6" w14:textId="0B07BA8B" w:rsidR="00E733F1" w:rsidRDefault="00E733F1" w:rsidP="0083497F">
      <w:pPr>
        <w:ind w:left="0"/>
      </w:pPr>
      <w:r>
        <w:t xml:space="preserve">Prompt injection is a security risk with GAI systems similar to the </w:t>
      </w:r>
      <w:r w:rsidR="00D3553E">
        <w:t>renowned</w:t>
      </w:r>
      <w:r>
        <w:t xml:space="preserve"> risk to SQL server databases of SQL injection.  The primary goal of both attacks is to force the target system to perform an action or supply data that the system should not normally do. This is done by ‘injecting’ code or text within a GAI input prompt to the system. Whereas the GAI rules would normally prevent the system from giving a response to a prompt for legal or ethical reason, these rules can be circumvented.  For example, where a GAI system may not answer a question about how to write malware, it could be ‘tricked’ in to giving an answer in a certain context if the situation </w:t>
      </w:r>
      <w:r w:rsidR="00416055">
        <w:t xml:space="preserve">were </w:t>
      </w:r>
      <w:r>
        <w:t xml:space="preserve">presented as hypothetical or </w:t>
      </w:r>
      <w:r>
        <w:lastRenderedPageBreak/>
        <w:t>part of a film script [1</w:t>
      </w:r>
      <w:r w:rsidR="007132A1">
        <w:t>6</w:t>
      </w:r>
      <w:r>
        <w:t xml:space="preserve">].  This was a difficult security risk to mitigate against due to the open nature of GAI prompting </w:t>
      </w:r>
      <w:r w:rsidR="005670DA">
        <w:t xml:space="preserve">and was solely reliant on the </w:t>
      </w:r>
      <w:r w:rsidR="003F718D">
        <w:t xml:space="preserve">safeguards built </w:t>
      </w:r>
      <w:proofErr w:type="gramStart"/>
      <w:r w:rsidR="003F718D">
        <w:t>in to</w:t>
      </w:r>
      <w:proofErr w:type="gramEnd"/>
      <w:r w:rsidR="003F718D">
        <w:t xml:space="preserve"> the GAI platform.  However,</w:t>
      </w:r>
      <w:r>
        <w:t xml:space="preserve"> as GAI advances</w:t>
      </w:r>
      <w:r w:rsidR="002A5ACA">
        <w:t>,</w:t>
      </w:r>
      <w:r w:rsidR="00FF6186">
        <w:t xml:space="preserve"> </w:t>
      </w:r>
      <w:r w:rsidR="00C46DD9">
        <w:t xml:space="preserve">more </w:t>
      </w:r>
      <w:r w:rsidR="00FF6186">
        <w:t>security</w:t>
      </w:r>
      <w:r>
        <w:t xml:space="preserve"> tools are becoming available to counter these types of attacks, such as Mantis (</w:t>
      </w:r>
      <w:r w:rsidRPr="00E626AD">
        <w:rPr>
          <w:b/>
          <w:bCs/>
        </w:rPr>
        <w:t>M</w:t>
      </w:r>
      <w:r>
        <w:t xml:space="preserve">alicious LLM </w:t>
      </w:r>
      <w:r w:rsidRPr="00E626AD">
        <w:rPr>
          <w:b/>
          <w:bCs/>
        </w:rPr>
        <w:t>A</w:t>
      </w:r>
      <w:r>
        <w:t xml:space="preserve">gent </w:t>
      </w:r>
      <w:r w:rsidRPr="00E626AD">
        <w:rPr>
          <w:b/>
          <w:bCs/>
        </w:rPr>
        <w:t>N</w:t>
      </w:r>
      <w:r>
        <w:t xml:space="preserve">eutralization and exploitation </w:t>
      </w:r>
      <w:r w:rsidRPr="00E626AD">
        <w:rPr>
          <w:b/>
          <w:bCs/>
        </w:rPr>
        <w:t>T</w:t>
      </w:r>
      <w:r>
        <w:t xml:space="preserve">hrough prompt </w:t>
      </w:r>
      <w:r w:rsidRPr="00E626AD">
        <w:rPr>
          <w:b/>
          <w:bCs/>
        </w:rPr>
        <w:t>I</w:t>
      </w:r>
      <w:r>
        <w:t>njection</w:t>
      </w:r>
      <w:r w:rsidRPr="00E626AD">
        <w:rPr>
          <w:b/>
          <w:bCs/>
        </w:rPr>
        <w:t>s</w:t>
      </w:r>
      <w:r>
        <w:t xml:space="preserve">) </w:t>
      </w:r>
      <w:r w:rsidR="00E66793">
        <w:t xml:space="preserve">which provides counter-offensive capabilities against </w:t>
      </w:r>
      <w:r w:rsidR="00C46DD9">
        <w:t>G</w:t>
      </w:r>
      <w:r w:rsidR="00707D62">
        <w:t xml:space="preserve">AI agent attacks </w:t>
      </w:r>
      <w:r>
        <w:t>[1</w:t>
      </w:r>
      <w:r w:rsidR="007132A1">
        <w:t>7</w:t>
      </w:r>
      <w:r>
        <w:t>].</w:t>
      </w:r>
    </w:p>
    <w:p w14:paraId="5CEB9177" w14:textId="771B8434" w:rsidR="008C0FC7" w:rsidRDefault="00646D23" w:rsidP="00646D23">
      <w:pPr>
        <w:pStyle w:val="Heading3"/>
      </w:pPr>
      <w:bookmarkStart w:id="15" w:name="_Toc187570413"/>
      <w:r>
        <w:t>Phishing</w:t>
      </w:r>
      <w:bookmarkEnd w:id="15"/>
    </w:p>
    <w:p w14:paraId="784A95F8" w14:textId="2F87AA73" w:rsidR="008260D2" w:rsidRDefault="00131B54" w:rsidP="00024C3B">
      <w:pPr>
        <w:ind w:left="0"/>
      </w:pPr>
      <w:r>
        <w:t>Due to growing prevalence</w:t>
      </w:r>
      <w:r w:rsidR="003B0D2F">
        <w:t xml:space="preserve"> in both personal and business </w:t>
      </w:r>
      <w:r w:rsidR="00EB0DE8">
        <w:t xml:space="preserve">sectors, phishing is a </w:t>
      </w:r>
      <w:r w:rsidR="00017431">
        <w:t>well-known</w:t>
      </w:r>
      <w:r w:rsidR="00EB0DE8">
        <w:t>, establish</w:t>
      </w:r>
      <w:r w:rsidR="00017431">
        <w:t>ed</w:t>
      </w:r>
      <w:r w:rsidR="00EB0DE8">
        <w:t xml:space="preserve"> </w:t>
      </w:r>
      <w:r w:rsidR="0019422C">
        <w:t xml:space="preserve">and almost accepted part of modern online life.  </w:t>
      </w:r>
      <w:r w:rsidR="00CA48E0">
        <w:t xml:space="preserve">Since the first </w:t>
      </w:r>
      <w:r w:rsidR="00314EA8">
        <w:t>reported phishing attack in the early 1990’s</w:t>
      </w:r>
      <w:r w:rsidR="00F32709">
        <w:t>, p</w:t>
      </w:r>
      <w:r w:rsidR="008260D2">
        <w:t xml:space="preserve">hishing has developed a number of variants </w:t>
      </w:r>
      <w:r w:rsidR="00F32709">
        <w:t xml:space="preserve">and </w:t>
      </w:r>
      <w:r w:rsidR="00822713">
        <w:t xml:space="preserve">evolved significantly </w:t>
      </w:r>
      <w:r w:rsidR="00814B2B">
        <w:t>into</w:t>
      </w:r>
      <w:r w:rsidR="00822713">
        <w:t xml:space="preserve"> a much more </w:t>
      </w:r>
      <w:r w:rsidR="00380D74">
        <w:t>sophisticated threat</w:t>
      </w:r>
      <w:r w:rsidR="000565EA">
        <w:t xml:space="preserve"> [</w:t>
      </w:r>
      <w:r w:rsidR="008D3FDF">
        <w:t>1</w:t>
      </w:r>
      <w:r w:rsidR="00DC6108">
        <w:t>8</w:t>
      </w:r>
      <w:r w:rsidR="000565EA">
        <w:t xml:space="preserve">].  </w:t>
      </w:r>
    </w:p>
    <w:p w14:paraId="2890FF8F" w14:textId="1BF3402C" w:rsidR="00024C3B" w:rsidRDefault="00F910B5" w:rsidP="00024C3B">
      <w:pPr>
        <w:ind w:left="0"/>
      </w:pPr>
      <w:r>
        <w:t xml:space="preserve">Phishing </w:t>
      </w:r>
      <w:r w:rsidR="00A071DA">
        <w:t xml:space="preserve">and </w:t>
      </w:r>
      <w:r w:rsidR="00665B4C">
        <w:t>its</w:t>
      </w:r>
      <w:r w:rsidR="00A071DA">
        <w:t xml:space="preserve"> variants are </w:t>
      </w:r>
      <w:r w:rsidR="0019422C">
        <w:t xml:space="preserve">social engineering </w:t>
      </w:r>
      <w:r w:rsidR="00017431">
        <w:t>attack</w:t>
      </w:r>
      <w:r w:rsidR="00A071DA">
        <w:t>s</w:t>
      </w:r>
      <w:r w:rsidR="00017431">
        <w:t xml:space="preserve"> that </w:t>
      </w:r>
      <w:r w:rsidR="00C8380A">
        <w:t xml:space="preserve">attempt to deceive target individuals into </w:t>
      </w:r>
      <w:r w:rsidR="00256A75">
        <w:t xml:space="preserve">giving </w:t>
      </w:r>
      <w:r w:rsidR="008B394F">
        <w:t>personal</w:t>
      </w:r>
      <w:r w:rsidR="00B30D6A">
        <w:t xml:space="preserve">, confidential information to an attacker.  </w:t>
      </w:r>
      <w:r w:rsidR="00A248A2">
        <w:t>Often</w:t>
      </w:r>
      <w:r w:rsidR="00B30D6A">
        <w:t xml:space="preserve"> this information is in the form </w:t>
      </w:r>
      <w:r w:rsidR="00577805">
        <w:t xml:space="preserve">of login credentials for </w:t>
      </w:r>
      <w:r w:rsidR="008C5CC9">
        <w:t xml:space="preserve">high value accounts such as bank accounts, </w:t>
      </w:r>
      <w:r w:rsidR="00E76BD4">
        <w:t>corporate/business employee accounts</w:t>
      </w:r>
      <w:r w:rsidR="009C5F32">
        <w:t>, administrative accounts</w:t>
      </w:r>
      <w:r w:rsidR="00E76BD4">
        <w:t xml:space="preserve"> and </w:t>
      </w:r>
      <w:r w:rsidR="00FF6B4C">
        <w:t xml:space="preserve">other accounts where the threat actor can gain </w:t>
      </w:r>
      <w:r w:rsidR="009414FC">
        <w:t xml:space="preserve">access to and exploit </w:t>
      </w:r>
      <w:r w:rsidR="009C5F32">
        <w:t xml:space="preserve">systems </w:t>
      </w:r>
      <w:r w:rsidR="009414FC">
        <w:t>[</w:t>
      </w:r>
      <w:r w:rsidR="008D3FDF">
        <w:t>1</w:t>
      </w:r>
      <w:r w:rsidR="00DC6108">
        <w:t>9</w:t>
      </w:r>
      <w:r w:rsidR="009414FC">
        <w:t>].</w:t>
      </w:r>
    </w:p>
    <w:p w14:paraId="75C43987" w14:textId="3D364E93" w:rsidR="00E62E96" w:rsidRDefault="00060D20" w:rsidP="00024C3B">
      <w:pPr>
        <w:ind w:left="0"/>
      </w:pPr>
      <w:r>
        <w:t xml:space="preserve">An example of </w:t>
      </w:r>
      <w:r w:rsidR="002A3908">
        <w:t xml:space="preserve">phishing being used to exploit </w:t>
      </w:r>
      <w:r w:rsidR="00075943">
        <w:t xml:space="preserve">a </w:t>
      </w:r>
      <w:r w:rsidR="002A3908">
        <w:t>GAI</w:t>
      </w:r>
      <w:r w:rsidR="00075943">
        <w:t xml:space="preserve"> system</w:t>
      </w:r>
      <w:r w:rsidR="002A3908">
        <w:t xml:space="preserve"> </w:t>
      </w:r>
      <w:r w:rsidR="00E62E96">
        <w:t>due to a vulnerability in Microsoft Copilot</w:t>
      </w:r>
      <w:r w:rsidR="00F508FB">
        <w:t>, which integrates with Microsoft Outlook in the corporate environment</w:t>
      </w:r>
      <w:r w:rsidR="00CD5435">
        <w:t xml:space="preserve">. </w:t>
      </w:r>
      <w:r w:rsidR="00970B7A">
        <w:t xml:space="preserve"> </w:t>
      </w:r>
      <w:r w:rsidR="00CD5435">
        <w:t>A</w:t>
      </w:r>
      <w:r w:rsidR="00970B7A">
        <w:t xml:space="preserve">n attacker </w:t>
      </w:r>
      <w:r w:rsidR="00E62E96" w:rsidRPr="00E62E96">
        <w:t xml:space="preserve">retrieved sensitive information from </w:t>
      </w:r>
      <w:r w:rsidR="00970B7A">
        <w:t>a corporate</w:t>
      </w:r>
      <w:r w:rsidR="00E62E96" w:rsidRPr="00E62E96">
        <w:t xml:space="preserve"> user's inbox using a combination of automatic tool activation and prompt injection sent via a phishing email. The data was then rendered into a clickable hyperlink that contained </w:t>
      </w:r>
      <w:r w:rsidR="00252B9F" w:rsidRPr="00E62E96">
        <w:t xml:space="preserve">information </w:t>
      </w:r>
      <w:r w:rsidR="00E62E96" w:rsidRPr="00E62E96">
        <w:t>invisible to the user</w:t>
      </w:r>
      <w:r w:rsidR="00252B9F">
        <w:t xml:space="preserve"> [</w:t>
      </w:r>
      <w:r w:rsidR="00DC6108">
        <w:t>20</w:t>
      </w:r>
      <w:r w:rsidR="00252B9F">
        <w:t>]</w:t>
      </w:r>
      <w:r w:rsidR="00E62E96" w:rsidRPr="00E62E96">
        <w:t>.</w:t>
      </w:r>
    </w:p>
    <w:p w14:paraId="3F39F082" w14:textId="29B43E12" w:rsidR="001C6B63" w:rsidRDefault="001C6B63" w:rsidP="00024C3B">
      <w:pPr>
        <w:ind w:left="0"/>
      </w:pPr>
      <w:r>
        <w:t xml:space="preserve">Even though phishing has been a </w:t>
      </w:r>
      <w:r w:rsidR="00742151">
        <w:t xml:space="preserve">risk </w:t>
      </w:r>
      <w:r>
        <w:t xml:space="preserve">for </w:t>
      </w:r>
      <w:r w:rsidR="00742151">
        <w:t xml:space="preserve">30 years, it is still a very difficult threat to counter due to </w:t>
      </w:r>
      <w:r w:rsidR="00304BD2">
        <w:t>the nature of it being a social engineering attack</w:t>
      </w:r>
      <w:r w:rsidR="002F0B1D">
        <w:t xml:space="preserve"> Fil</w:t>
      </w:r>
      <w:r w:rsidR="00A826CF">
        <w:t xml:space="preserve">tering tools are available but to some extent there is still a </w:t>
      </w:r>
      <w:r w:rsidR="00304BD2">
        <w:t xml:space="preserve">reliance on the target </w:t>
      </w:r>
      <w:r w:rsidR="00E632B3">
        <w:t xml:space="preserve">to understand and realise </w:t>
      </w:r>
      <w:r w:rsidR="00A826CF">
        <w:t xml:space="preserve">the </w:t>
      </w:r>
      <w:r w:rsidR="00E632B3">
        <w:t>threat</w:t>
      </w:r>
      <w:r w:rsidR="00A826CF">
        <w:t xml:space="preserve"> if a phishing email </w:t>
      </w:r>
      <w:r w:rsidR="008936B8">
        <w:t>enters their mailbox</w:t>
      </w:r>
      <w:r w:rsidR="00626F62">
        <w:t>.</w:t>
      </w:r>
    </w:p>
    <w:p w14:paraId="33E6BEE8" w14:textId="77777777" w:rsidR="00777F96" w:rsidRPr="00024C3B" w:rsidRDefault="00777F96" w:rsidP="00024C3B">
      <w:pPr>
        <w:ind w:left="0"/>
      </w:pPr>
    </w:p>
    <w:p w14:paraId="0F8024FF" w14:textId="0D1D8307" w:rsidR="00E877C5" w:rsidRPr="00E877C5" w:rsidRDefault="00E877C5" w:rsidP="00E877C5">
      <w:pPr>
        <w:ind w:left="0"/>
        <w:rPr>
          <w:color w:val="000000" w:themeColor="text1"/>
        </w:rPr>
      </w:pPr>
      <w:r w:rsidRPr="00E877C5">
        <w:rPr>
          <w:color w:val="000000" w:themeColor="text1"/>
        </w:rPr>
        <w:t xml:space="preserve">In summary, </w:t>
      </w:r>
      <w:r w:rsidR="00F82B98">
        <w:rPr>
          <w:color w:val="000000" w:themeColor="text1"/>
        </w:rPr>
        <w:t>GAI can pose a serious threat to</w:t>
      </w:r>
      <w:r w:rsidR="00633774">
        <w:rPr>
          <w:color w:val="000000" w:themeColor="text1"/>
        </w:rPr>
        <w:t xml:space="preserve"> security</w:t>
      </w:r>
      <w:r w:rsidR="00055B31">
        <w:rPr>
          <w:color w:val="000000" w:themeColor="text1"/>
        </w:rPr>
        <w:t xml:space="preserve"> and can undermine all </w:t>
      </w:r>
      <w:r w:rsidR="005A163E">
        <w:rPr>
          <w:color w:val="000000" w:themeColor="text1"/>
        </w:rPr>
        <w:t xml:space="preserve">three of the CIA triad </w:t>
      </w:r>
      <w:r w:rsidR="00054C1B">
        <w:rPr>
          <w:color w:val="000000" w:themeColor="text1"/>
        </w:rPr>
        <w:t>principles</w:t>
      </w:r>
      <w:r w:rsidR="00156285">
        <w:rPr>
          <w:color w:val="000000" w:themeColor="text1"/>
        </w:rPr>
        <w:t>.  There are many different security risk</w:t>
      </w:r>
      <w:r w:rsidR="000D269A">
        <w:rPr>
          <w:color w:val="000000" w:themeColor="text1"/>
        </w:rPr>
        <w:t>s</w:t>
      </w:r>
      <w:r w:rsidR="00156285">
        <w:rPr>
          <w:color w:val="000000" w:themeColor="text1"/>
        </w:rPr>
        <w:t xml:space="preserve"> and some of the more relevant ones have been </w:t>
      </w:r>
      <w:r w:rsidR="000625C3">
        <w:rPr>
          <w:color w:val="000000" w:themeColor="text1"/>
        </w:rPr>
        <w:t xml:space="preserve">researched and described in this section.  Mitigations are </w:t>
      </w:r>
      <w:r w:rsidR="008338D5">
        <w:rPr>
          <w:color w:val="000000" w:themeColor="text1"/>
        </w:rPr>
        <w:t xml:space="preserve">required to </w:t>
      </w:r>
      <w:r w:rsidR="00B96E12">
        <w:rPr>
          <w:color w:val="000000" w:themeColor="text1"/>
        </w:rPr>
        <w:t xml:space="preserve">counter these risks and </w:t>
      </w:r>
      <w:r w:rsidR="008338D5">
        <w:rPr>
          <w:color w:val="000000" w:themeColor="text1"/>
        </w:rPr>
        <w:t xml:space="preserve">protect against security vulnerabilities </w:t>
      </w:r>
      <w:r w:rsidR="00B96E12">
        <w:rPr>
          <w:color w:val="000000" w:themeColor="text1"/>
        </w:rPr>
        <w:t xml:space="preserve">in order to </w:t>
      </w:r>
      <w:r w:rsidR="005D0A5D">
        <w:rPr>
          <w:color w:val="000000" w:themeColor="text1"/>
        </w:rPr>
        <w:t>uphold the CIA principles.</w:t>
      </w:r>
    </w:p>
    <w:p w14:paraId="434BFCD1" w14:textId="368F600D" w:rsidR="00E67C89" w:rsidRDefault="00E67C89" w:rsidP="00D85217">
      <w:pPr>
        <w:pStyle w:val="Heading2"/>
      </w:pPr>
      <w:bookmarkStart w:id="16" w:name="_Toc187570414"/>
      <w:r>
        <w:t>Ethics</w:t>
      </w:r>
      <w:bookmarkEnd w:id="16"/>
    </w:p>
    <w:p w14:paraId="2358F08F" w14:textId="4E0E2C23" w:rsidR="00503213" w:rsidRDefault="00F056C3" w:rsidP="00DA76BB">
      <w:pPr>
        <w:ind w:left="0"/>
      </w:pPr>
      <w:r>
        <w:t xml:space="preserve">The ethical aspects of </w:t>
      </w:r>
      <w:r w:rsidR="00946942">
        <w:t>GAI</w:t>
      </w:r>
      <w:r w:rsidR="00835978">
        <w:t xml:space="preserve"> are another key area of concern</w:t>
      </w:r>
      <w:r w:rsidR="00590113">
        <w:t xml:space="preserve">, particularly in </w:t>
      </w:r>
      <w:r w:rsidR="007D27A3">
        <w:t xml:space="preserve">the </w:t>
      </w:r>
      <w:r w:rsidR="00590113">
        <w:t xml:space="preserve">business </w:t>
      </w:r>
      <w:r w:rsidR="009E0970">
        <w:t>domain</w:t>
      </w:r>
      <w:r w:rsidR="004933BD">
        <w:t xml:space="preserve">. Use of unethical output created by </w:t>
      </w:r>
      <w:r w:rsidR="004A4770">
        <w:t xml:space="preserve">an AI platform </w:t>
      </w:r>
      <w:r w:rsidR="00BD4C25">
        <w:t>can have serious consequences both within the business and the relationship and reputation of the business itself</w:t>
      </w:r>
      <w:r w:rsidR="005E075A">
        <w:t xml:space="preserve"> with customers and other businesses</w:t>
      </w:r>
      <w:r w:rsidR="008F6FEC">
        <w:t>.</w:t>
      </w:r>
      <w:r w:rsidR="00725109">
        <w:t xml:space="preserve">  The </w:t>
      </w:r>
      <w:r w:rsidR="00725109">
        <w:lastRenderedPageBreak/>
        <w:t xml:space="preserve">topic of ethics in </w:t>
      </w:r>
      <w:r w:rsidR="00EB12EB">
        <w:t xml:space="preserve">AI is a vast area which </w:t>
      </w:r>
      <w:r w:rsidR="00DC3034">
        <w:t xml:space="preserve">is much written about </w:t>
      </w:r>
      <w:r w:rsidR="002B6E40">
        <w:t>in literary paper</w:t>
      </w:r>
      <w:r w:rsidR="00BE7640">
        <w:t xml:space="preserve">s </w:t>
      </w:r>
      <w:r w:rsidR="00DC3034">
        <w:t>and</w:t>
      </w:r>
      <w:r w:rsidR="007F52A2">
        <w:t>, being a subjective topic</w:t>
      </w:r>
      <w:r w:rsidR="000756D7">
        <w:t xml:space="preserve">, sometimes contested. </w:t>
      </w:r>
      <w:r w:rsidR="00C47189">
        <w:t xml:space="preserve">Although the </w:t>
      </w:r>
      <w:r w:rsidR="00CC6443">
        <w:t xml:space="preserve">subject of the ethical issues with AI is a common one and </w:t>
      </w:r>
      <w:r w:rsidR="008E2975">
        <w:t xml:space="preserve">there are </w:t>
      </w:r>
      <w:r w:rsidR="00AF313F">
        <w:t xml:space="preserve">quite often the same issues discussed such </w:t>
      </w:r>
      <w:r w:rsidR="00400DC0">
        <w:t xml:space="preserve">as </w:t>
      </w:r>
      <w:r w:rsidR="00214F2F">
        <w:t xml:space="preserve">bias, discrimination and </w:t>
      </w:r>
      <w:r w:rsidR="00AC027B">
        <w:t>unintended consequences</w:t>
      </w:r>
      <w:r w:rsidR="00E822AA">
        <w:t xml:space="preserve">, </w:t>
      </w:r>
      <w:r w:rsidR="00CC6443">
        <w:t xml:space="preserve">the ethical benefits of </w:t>
      </w:r>
      <w:r w:rsidR="00946942">
        <w:t>GAI</w:t>
      </w:r>
      <w:r w:rsidR="00CC6443">
        <w:t xml:space="preserve"> are much</w:t>
      </w:r>
      <w:r w:rsidR="00407758">
        <w:t xml:space="preserve"> less frequently</w:t>
      </w:r>
      <w:r w:rsidR="004737BB">
        <w:t xml:space="preserve"> identified</w:t>
      </w:r>
      <w:r w:rsidR="006E3932">
        <w:t xml:space="preserve"> [</w:t>
      </w:r>
      <w:r w:rsidR="00DF63FC">
        <w:t>2</w:t>
      </w:r>
      <w:r w:rsidR="00ED3BE3">
        <w:t>1</w:t>
      </w:r>
      <w:r w:rsidR="00304C8E">
        <w:t>]</w:t>
      </w:r>
      <w:r w:rsidR="00225337">
        <w:t>.</w:t>
      </w:r>
      <w:r w:rsidR="004737BB">
        <w:t xml:space="preserve"> As the </w:t>
      </w:r>
      <w:r w:rsidR="00225337">
        <w:t xml:space="preserve">project aim is to produce </w:t>
      </w:r>
      <w:r w:rsidR="00505F46">
        <w:t xml:space="preserve">a secure and safe framework for the use of AI within the DCWW business, </w:t>
      </w:r>
      <w:r w:rsidR="00C76D8D">
        <w:t>ethical benefits will not be within scope of the project.</w:t>
      </w:r>
    </w:p>
    <w:p w14:paraId="667ADF5C" w14:textId="3EC6C4B1" w:rsidR="00D40238" w:rsidRDefault="00D40238" w:rsidP="00D85217">
      <w:pPr>
        <w:pStyle w:val="Heading3"/>
      </w:pPr>
      <w:bookmarkStart w:id="17" w:name="_Toc187570415"/>
      <w:r>
        <w:t xml:space="preserve">Unintended </w:t>
      </w:r>
      <w:r w:rsidR="006C688E">
        <w:t>C</w:t>
      </w:r>
      <w:r>
        <w:t>onsequences</w:t>
      </w:r>
      <w:bookmarkEnd w:id="17"/>
    </w:p>
    <w:p w14:paraId="42963ADC" w14:textId="3FE5B060" w:rsidR="00CB41BF" w:rsidRDefault="00E0247E" w:rsidP="00DA76BB">
      <w:pPr>
        <w:ind w:left="0"/>
      </w:pPr>
      <w:r>
        <w:t>U</w:t>
      </w:r>
      <w:r w:rsidR="00D40238">
        <w:t xml:space="preserve">nintended consequences </w:t>
      </w:r>
      <w:r>
        <w:t xml:space="preserve">in the context of </w:t>
      </w:r>
      <w:r w:rsidR="00946942">
        <w:t>GAI</w:t>
      </w:r>
      <w:r>
        <w:t xml:space="preserve"> </w:t>
      </w:r>
      <w:r w:rsidR="00D40238">
        <w:t xml:space="preserve">refer to </w:t>
      </w:r>
      <w:r w:rsidR="00B85C46">
        <w:t xml:space="preserve">generated </w:t>
      </w:r>
      <w:r w:rsidR="00F30225">
        <w:t>content</w:t>
      </w:r>
      <w:r w:rsidR="00B85C46">
        <w:t xml:space="preserve"> </w:t>
      </w:r>
      <w:r w:rsidR="00D40238">
        <w:t xml:space="preserve">that </w:t>
      </w:r>
      <w:r w:rsidR="00B85C46">
        <w:t xml:space="preserve">was </w:t>
      </w:r>
      <w:r w:rsidR="00D40238">
        <w:t xml:space="preserve">not anticipated or intended by </w:t>
      </w:r>
      <w:r w:rsidR="00B85C46">
        <w:t xml:space="preserve">either the user or </w:t>
      </w:r>
      <w:r w:rsidR="00D40238">
        <w:t>developer</w:t>
      </w:r>
      <w:r w:rsidR="007A5DE9">
        <w:t xml:space="preserve"> of that particular platform.</w:t>
      </w:r>
      <w:r w:rsidR="00D40238">
        <w:t xml:space="preserve"> These consequences can </w:t>
      </w:r>
      <w:r w:rsidR="00F16B69">
        <w:t xml:space="preserve">encompass a range of </w:t>
      </w:r>
      <w:r w:rsidR="00D40238">
        <w:t xml:space="preserve">ethical </w:t>
      </w:r>
      <w:r w:rsidR="00F16B69">
        <w:t xml:space="preserve">issues </w:t>
      </w:r>
      <w:r w:rsidR="00D40238">
        <w:t>that</w:t>
      </w:r>
      <w:r w:rsidR="00464C40">
        <w:t xml:space="preserve"> can</w:t>
      </w:r>
      <w:r w:rsidR="00D40238">
        <w:t xml:space="preserve"> </w:t>
      </w:r>
      <w:r w:rsidR="00CC6CB6">
        <w:t xml:space="preserve">manifest </w:t>
      </w:r>
      <w:r w:rsidR="00D40238">
        <w:t xml:space="preserve">from the </w:t>
      </w:r>
      <w:r w:rsidR="00F45C65">
        <w:t xml:space="preserve">use and development/deployment of </w:t>
      </w:r>
      <w:r w:rsidR="00946942">
        <w:t>GAI</w:t>
      </w:r>
      <w:r w:rsidR="00D40238">
        <w:t xml:space="preserve"> systems. </w:t>
      </w:r>
    </w:p>
    <w:p w14:paraId="3EABC0BC" w14:textId="07EB6594" w:rsidR="00CB41BF" w:rsidRDefault="00614DA3" w:rsidP="00DA76BB">
      <w:pPr>
        <w:ind w:left="0"/>
      </w:pPr>
      <w:r>
        <w:t xml:space="preserve">There can be many </w:t>
      </w:r>
      <w:r w:rsidR="00A90505">
        <w:t xml:space="preserve">causes of these </w:t>
      </w:r>
      <w:r w:rsidR="006024A1">
        <w:t>unexpected or undesirable outcomes</w:t>
      </w:r>
      <w:r w:rsidR="00956C6C">
        <w:t xml:space="preserve"> including the </w:t>
      </w:r>
      <w:r w:rsidR="00EC4FA0">
        <w:t xml:space="preserve">complexity and </w:t>
      </w:r>
      <w:r w:rsidR="00956C6C">
        <w:t xml:space="preserve">unpredictability of </w:t>
      </w:r>
      <w:r w:rsidR="00EC4FA0">
        <w:t xml:space="preserve">interactions </w:t>
      </w:r>
      <w:r w:rsidR="00553AAF">
        <w:t xml:space="preserve">between humans and AI platforms, intentional misuse </w:t>
      </w:r>
      <w:r w:rsidR="00F76CE8">
        <w:t>of AI platforms and the sheer complexity of those platforms.</w:t>
      </w:r>
    </w:p>
    <w:p w14:paraId="0DA4F858" w14:textId="5AB518A5" w:rsidR="00D40238" w:rsidRDefault="00BE7B51" w:rsidP="00DA76BB">
      <w:pPr>
        <w:ind w:left="0"/>
      </w:pPr>
      <w:r>
        <w:t>An example of unintended consequences</w:t>
      </w:r>
      <w:r w:rsidR="00457295">
        <w:t xml:space="preserve">, which also affects </w:t>
      </w:r>
      <w:r w:rsidR="00F13232">
        <w:t>the security and reliability</w:t>
      </w:r>
      <w:r w:rsidR="00054072">
        <w:t xml:space="preserve"> areas of concern, </w:t>
      </w:r>
      <w:r w:rsidR="00767E73">
        <w:t xml:space="preserve">could be the use of </w:t>
      </w:r>
      <w:r w:rsidR="00946942">
        <w:t>GAI</w:t>
      </w:r>
      <w:r w:rsidR="00767E73">
        <w:t xml:space="preserve"> to create parts or entire </w:t>
      </w:r>
      <w:r w:rsidR="006E4466">
        <w:t>software</w:t>
      </w:r>
      <w:r w:rsidR="00767E73">
        <w:t xml:space="preserve"> code sets</w:t>
      </w:r>
      <w:r w:rsidR="00636BA7">
        <w:t xml:space="preserve">.  </w:t>
      </w:r>
      <w:r w:rsidR="00802AA0">
        <w:t xml:space="preserve">Given the nature of </w:t>
      </w:r>
      <w:r w:rsidR="00B07782">
        <w:t xml:space="preserve">how the </w:t>
      </w:r>
      <w:r w:rsidR="00F76E69">
        <w:t xml:space="preserve">response to </w:t>
      </w:r>
      <w:r w:rsidR="001359A5">
        <w:t>a</w:t>
      </w:r>
      <w:r w:rsidR="00F76E69">
        <w:t xml:space="preserve"> prompt is constructed from the vast pool</w:t>
      </w:r>
      <w:r w:rsidR="00407836">
        <w:t xml:space="preserve"> of, often internet-based,</w:t>
      </w:r>
      <w:r w:rsidR="00F76E69">
        <w:t xml:space="preserve"> data used to train the </w:t>
      </w:r>
      <w:r w:rsidR="00B00CB2">
        <w:t>Large La</w:t>
      </w:r>
      <w:r w:rsidR="0026593B">
        <w:t xml:space="preserve">nguage Model (LLM) used by the </w:t>
      </w:r>
      <w:r w:rsidR="00F76E69">
        <w:t xml:space="preserve">AI </w:t>
      </w:r>
      <w:r w:rsidR="00A81453">
        <w:t>platform</w:t>
      </w:r>
      <w:r w:rsidR="00407836">
        <w:t xml:space="preserve">, </w:t>
      </w:r>
      <w:r w:rsidR="00A81453">
        <w:t xml:space="preserve">the system will </w:t>
      </w:r>
      <w:r w:rsidR="00C57DAC">
        <w:t xml:space="preserve">by default </w:t>
      </w:r>
      <w:r w:rsidR="00760F2C">
        <w:t xml:space="preserve">base </w:t>
      </w:r>
      <w:r w:rsidR="001359A5">
        <w:t>its</w:t>
      </w:r>
      <w:r w:rsidR="00760F2C">
        <w:t xml:space="preserve"> output </w:t>
      </w:r>
      <w:r w:rsidR="007D6C6B">
        <w:t xml:space="preserve">on code that is widely available on the internet.  This in turn means that, as </w:t>
      </w:r>
      <w:r w:rsidR="00A173DB">
        <w:t xml:space="preserve">most </w:t>
      </w:r>
      <w:r w:rsidR="00946942">
        <w:t>GAI</w:t>
      </w:r>
      <w:r w:rsidR="00A173DB">
        <w:t xml:space="preserve"> systems do not currently </w:t>
      </w:r>
      <w:r w:rsidR="00627262">
        <w:t xml:space="preserve">consider coding </w:t>
      </w:r>
      <w:r w:rsidR="00F821D5">
        <w:t xml:space="preserve">quality </w:t>
      </w:r>
      <w:r w:rsidR="00627262">
        <w:t>or software vulnerabilities</w:t>
      </w:r>
      <w:r w:rsidR="00BB5F9D">
        <w:t xml:space="preserve">, the resulting code </w:t>
      </w:r>
      <w:r w:rsidR="007D0C27">
        <w:t>could contain severe security vulnerabilities</w:t>
      </w:r>
      <w:r w:rsidR="00395FFB">
        <w:t xml:space="preserve"> [</w:t>
      </w:r>
      <w:r w:rsidR="00AC30C2">
        <w:t>2</w:t>
      </w:r>
      <w:r w:rsidR="00A31F5E">
        <w:t>2</w:t>
      </w:r>
      <w:r w:rsidR="00395FFB">
        <w:t xml:space="preserve">].  In order to mitigate the risk of vulnerabilities being introduced to code by the </w:t>
      </w:r>
      <w:r w:rsidR="00AC7734">
        <w:t>AI system there would still be a requirement for experience</w:t>
      </w:r>
      <w:r w:rsidR="003E08FB">
        <w:t>d</w:t>
      </w:r>
      <w:r w:rsidR="00AC7734">
        <w:t xml:space="preserve"> human developers </w:t>
      </w:r>
      <w:r w:rsidR="004116C8">
        <w:t>to oversee</w:t>
      </w:r>
      <w:r w:rsidR="003E08FB">
        <w:t xml:space="preserve">, </w:t>
      </w:r>
      <w:r w:rsidR="004116C8">
        <w:t xml:space="preserve">review </w:t>
      </w:r>
      <w:r w:rsidR="003E08FB">
        <w:t xml:space="preserve">and potentially </w:t>
      </w:r>
      <w:r w:rsidR="00A45BB5">
        <w:t xml:space="preserve">amend </w:t>
      </w:r>
      <w:r w:rsidR="004116C8">
        <w:t xml:space="preserve">any </w:t>
      </w:r>
      <w:r w:rsidR="00B4785D">
        <w:t>G</w:t>
      </w:r>
      <w:r w:rsidR="004116C8">
        <w:t>AI generated code.</w:t>
      </w:r>
    </w:p>
    <w:p w14:paraId="7E2E98D9" w14:textId="2C00D0A2" w:rsidR="0040183E" w:rsidRDefault="00A45BB5" w:rsidP="00DA76BB">
      <w:pPr>
        <w:ind w:left="0"/>
      </w:pPr>
      <w:r>
        <w:t xml:space="preserve">This example prompts the wider consideration </w:t>
      </w:r>
      <w:r w:rsidR="00011CDF">
        <w:t>and requirement of human intervention when it comes to AI-generated re</w:t>
      </w:r>
      <w:r w:rsidR="00367712">
        <w:t>s</w:t>
      </w:r>
      <w:r w:rsidR="00011CDF">
        <w:t>ponses</w:t>
      </w:r>
      <w:r w:rsidR="00367712">
        <w:t xml:space="preserve">. </w:t>
      </w:r>
      <w:r w:rsidR="000E2653">
        <w:t xml:space="preserve">Taking the concept further, </w:t>
      </w:r>
      <w:r w:rsidR="00946942">
        <w:t>GAI</w:t>
      </w:r>
      <w:r w:rsidR="00D40238" w:rsidRPr="00405803">
        <w:t xml:space="preserve"> should not be solely responsible for making crucial decisions</w:t>
      </w:r>
      <w:r w:rsidR="000E2653">
        <w:t xml:space="preserve"> and subsequent actions</w:t>
      </w:r>
      <w:r w:rsidR="00D40238" w:rsidRPr="00405803">
        <w:t xml:space="preserve">, such as those related to </w:t>
      </w:r>
      <w:r w:rsidR="00B81A18">
        <w:t xml:space="preserve">human </w:t>
      </w:r>
      <w:r w:rsidR="00D40238" w:rsidRPr="00405803">
        <w:t>health or safety</w:t>
      </w:r>
      <w:r w:rsidR="00B81A18">
        <w:t xml:space="preserve">.  In the context of </w:t>
      </w:r>
      <w:r w:rsidR="00D40238">
        <w:t>DCWW</w:t>
      </w:r>
      <w:r w:rsidR="00A65140">
        <w:t xml:space="preserve">, the business is part of Critical National Infrastructure </w:t>
      </w:r>
      <w:r w:rsidR="00B4785D">
        <w:t xml:space="preserve">(CNI) </w:t>
      </w:r>
      <w:r w:rsidR="00A65140">
        <w:t xml:space="preserve">and ensures </w:t>
      </w:r>
      <w:r w:rsidR="007C3D2A">
        <w:t xml:space="preserve">that drinking water is safe for human consumption.  Allowing AI to control the levels of chemicals or filtering </w:t>
      </w:r>
      <w:r w:rsidR="0040183E">
        <w:t xml:space="preserve">of water without any </w:t>
      </w:r>
      <w:r w:rsidR="00935542">
        <w:t xml:space="preserve">experienced </w:t>
      </w:r>
      <w:r w:rsidR="0040183E">
        <w:t xml:space="preserve">human </w:t>
      </w:r>
      <w:r w:rsidR="00935542">
        <w:t>validation could prove catastrophic</w:t>
      </w:r>
      <w:r w:rsidR="000A7FD3">
        <w:t>. This concept needs to be considered as part of the project aim and solution.</w:t>
      </w:r>
    </w:p>
    <w:p w14:paraId="37672350" w14:textId="120B614B" w:rsidR="002B4A5E" w:rsidRDefault="00DE246D" w:rsidP="00D85217">
      <w:pPr>
        <w:pStyle w:val="Heading3"/>
      </w:pPr>
      <w:bookmarkStart w:id="18" w:name="_Toc187570416"/>
      <w:r>
        <w:t xml:space="preserve">Bias </w:t>
      </w:r>
      <w:r w:rsidR="007E5A94">
        <w:t xml:space="preserve">and </w:t>
      </w:r>
      <w:r w:rsidR="006C688E">
        <w:t>D</w:t>
      </w:r>
      <w:r w:rsidR="007E5A94">
        <w:t>iscrimination</w:t>
      </w:r>
      <w:bookmarkEnd w:id="18"/>
      <w:r w:rsidR="007E5A94">
        <w:t xml:space="preserve"> </w:t>
      </w:r>
    </w:p>
    <w:p w14:paraId="09503CE5" w14:textId="24B43C54" w:rsidR="007E5A94" w:rsidRDefault="000663F6" w:rsidP="00DA76BB">
      <w:pPr>
        <w:ind w:left="0"/>
      </w:pPr>
      <w:r>
        <w:t xml:space="preserve">One well recognised area of ethics in the field of </w:t>
      </w:r>
      <w:r w:rsidR="00946942">
        <w:t>GAI</w:t>
      </w:r>
      <w:r>
        <w:t xml:space="preserve"> </w:t>
      </w:r>
      <w:r w:rsidR="002D3150">
        <w:t xml:space="preserve">is concerning </w:t>
      </w:r>
      <w:r w:rsidR="00037FEA">
        <w:t xml:space="preserve">bias amplification and discrimination.  As human beings, people have a knowledge and </w:t>
      </w:r>
      <w:r w:rsidR="008A5ACC">
        <w:t xml:space="preserve">comprehension of what bias and discrimination are.  Due to the nature of </w:t>
      </w:r>
      <w:r w:rsidR="00946942">
        <w:t>GAI</w:t>
      </w:r>
      <w:r w:rsidR="00E5096C">
        <w:t xml:space="preserve"> and how it works</w:t>
      </w:r>
      <w:r w:rsidR="00C43F59">
        <w:t xml:space="preserve"> and wh</w:t>
      </w:r>
      <w:r w:rsidR="00F73FE3">
        <w:t xml:space="preserve">at data is used to ‘train’ the </w:t>
      </w:r>
      <w:r w:rsidR="00F73FE3">
        <w:lastRenderedPageBreak/>
        <w:t>system</w:t>
      </w:r>
      <w:r w:rsidR="00E5096C">
        <w:t xml:space="preserve">, AI platforms can </w:t>
      </w:r>
      <w:r w:rsidR="005F29D3">
        <w:t>uni</w:t>
      </w:r>
      <w:r w:rsidR="00FB2BB9">
        <w:t xml:space="preserve">ntentionally produce </w:t>
      </w:r>
      <w:r w:rsidR="00A759F6">
        <w:t>AIGC</w:t>
      </w:r>
      <w:r w:rsidR="00FB2BB9">
        <w:t xml:space="preserve"> that </w:t>
      </w:r>
      <w:r w:rsidR="00F73FE3">
        <w:t xml:space="preserve">is not only </w:t>
      </w:r>
      <w:r w:rsidR="00264C44">
        <w:t xml:space="preserve">biased but also exaggerates or amplifies </w:t>
      </w:r>
      <w:r w:rsidR="00B86878">
        <w:t xml:space="preserve">bias </w:t>
      </w:r>
      <w:r w:rsidR="00B75F61">
        <w:t>and hence increase</w:t>
      </w:r>
      <w:r w:rsidR="007B202B">
        <w:t>s</w:t>
      </w:r>
      <w:r w:rsidR="00B75F61">
        <w:t xml:space="preserve"> the impact [</w:t>
      </w:r>
      <w:r w:rsidR="00045890">
        <w:t>23</w:t>
      </w:r>
      <w:r w:rsidR="00B75F61">
        <w:t>].</w:t>
      </w:r>
    </w:p>
    <w:p w14:paraId="58672DAD" w14:textId="77777777" w:rsidR="00CF3323" w:rsidRDefault="00CF3323" w:rsidP="00DA76BB">
      <w:pPr>
        <w:ind w:left="0"/>
      </w:pPr>
    </w:p>
    <w:p w14:paraId="1B5B95C3" w14:textId="1D965806" w:rsidR="00844BD0" w:rsidRDefault="00844BD0" w:rsidP="00844BD0">
      <w:pPr>
        <w:ind w:left="0"/>
      </w:pPr>
      <w:r>
        <w:t xml:space="preserve">To summarise, </w:t>
      </w:r>
      <w:r w:rsidR="00821B1D">
        <w:t>u</w:t>
      </w:r>
      <w:r>
        <w:t xml:space="preserve">nintended consequences can take a number of different </w:t>
      </w:r>
      <w:r w:rsidR="00284B5C">
        <w:t xml:space="preserve">forms, any of which can </w:t>
      </w:r>
      <w:r w:rsidR="00DB090C">
        <w:t xml:space="preserve">have a major impact </w:t>
      </w:r>
      <w:r w:rsidR="008A7746">
        <w:t xml:space="preserve">on </w:t>
      </w:r>
      <w:r w:rsidR="00610809">
        <w:t xml:space="preserve">an individual or business </w:t>
      </w:r>
      <w:r w:rsidR="00821B1D">
        <w:t xml:space="preserve">in many circumstances.  </w:t>
      </w:r>
      <w:r w:rsidR="000E35E5">
        <w:t>A key mitigation against unintended consequences factors has to be human intervention/verification</w:t>
      </w:r>
      <w:r w:rsidR="003A1AAA">
        <w:t xml:space="preserve"> and not total reliance on a GAI system</w:t>
      </w:r>
      <w:r w:rsidR="00E163DA">
        <w:t xml:space="preserve">, particularly where automation is </w:t>
      </w:r>
      <w:r w:rsidR="009E3033">
        <w:t>involved</w:t>
      </w:r>
      <w:r w:rsidR="003A1AAA">
        <w:t>.</w:t>
      </w:r>
    </w:p>
    <w:p w14:paraId="06CB6F92" w14:textId="7106E3E0" w:rsidR="00317F38" w:rsidRDefault="00317F38" w:rsidP="00D85217">
      <w:pPr>
        <w:pStyle w:val="Heading2"/>
      </w:pPr>
      <w:bookmarkStart w:id="19" w:name="_Toc187570417"/>
      <w:r>
        <w:t xml:space="preserve">Accuracy and </w:t>
      </w:r>
      <w:r w:rsidR="006C688E">
        <w:t>R</w:t>
      </w:r>
      <w:r>
        <w:t>eliability</w:t>
      </w:r>
      <w:bookmarkEnd w:id="19"/>
    </w:p>
    <w:p w14:paraId="7D636F21" w14:textId="4A2C8BC2" w:rsidR="00F44E5E" w:rsidRDefault="00D62D51" w:rsidP="00DA76BB">
      <w:pPr>
        <w:ind w:left="0"/>
      </w:pPr>
      <w:r>
        <w:t xml:space="preserve">There are increasing concerns about the accuracy and reliability of content generated by </w:t>
      </w:r>
      <w:r w:rsidR="00946942">
        <w:t>GAI</w:t>
      </w:r>
      <w:r w:rsidR="003756FA">
        <w:t xml:space="preserve"> solutions</w:t>
      </w:r>
      <w:r w:rsidR="00D3795B">
        <w:t xml:space="preserve">.  Due to the many factors and components that </w:t>
      </w:r>
      <w:r w:rsidR="005D6B89">
        <w:t xml:space="preserve">an AI platform consists of and also the reliance on the quality and </w:t>
      </w:r>
      <w:r w:rsidR="00346DC2">
        <w:t>accuracy of the data that the system is trained on</w:t>
      </w:r>
      <w:r w:rsidR="00980FD3">
        <w:t xml:space="preserve">, the accuracy and reliability </w:t>
      </w:r>
      <w:r w:rsidR="00A7704D">
        <w:t>of the output can</w:t>
      </w:r>
      <w:r w:rsidR="00650F16">
        <w:t xml:space="preserve"> </w:t>
      </w:r>
      <w:r w:rsidR="00A7704D">
        <w:t>quite often</w:t>
      </w:r>
      <w:r w:rsidR="00650F16">
        <w:t xml:space="preserve"> </w:t>
      </w:r>
      <w:r w:rsidR="00A7704D">
        <w:t xml:space="preserve">be </w:t>
      </w:r>
      <w:r w:rsidR="00650F16">
        <w:t xml:space="preserve">poor. </w:t>
      </w:r>
      <w:r w:rsidR="00712310">
        <w:t xml:space="preserve"> Depending on the </w:t>
      </w:r>
      <w:r w:rsidR="001317AD">
        <w:t xml:space="preserve">use of the </w:t>
      </w:r>
      <w:r w:rsidR="00F92E01">
        <w:t>content</w:t>
      </w:r>
      <w:r w:rsidR="001317AD">
        <w:t xml:space="preserve"> this can have </w:t>
      </w:r>
      <w:r w:rsidR="0083291B">
        <w:t xml:space="preserve">severe </w:t>
      </w:r>
      <w:r w:rsidR="001317AD">
        <w:t>consequences</w:t>
      </w:r>
      <w:r w:rsidR="00F64DA9">
        <w:t xml:space="preserve"> such as </w:t>
      </w:r>
      <w:r w:rsidR="00CB5771">
        <w:t xml:space="preserve">violating </w:t>
      </w:r>
      <w:r w:rsidR="00F64DA9">
        <w:t>regulatory</w:t>
      </w:r>
      <w:r w:rsidR="0083291B">
        <w:t xml:space="preserve"> </w:t>
      </w:r>
      <w:r w:rsidR="00CB5771">
        <w:t xml:space="preserve">compliance, data protection issues or </w:t>
      </w:r>
      <w:r w:rsidR="0033425F">
        <w:t>dissemination of incorrect information</w:t>
      </w:r>
      <w:r w:rsidR="002903C3">
        <w:t>, to name a few</w:t>
      </w:r>
      <w:r w:rsidR="00B1120F">
        <w:t xml:space="preserve"> [</w:t>
      </w:r>
      <w:r w:rsidR="00C97149">
        <w:t>24</w:t>
      </w:r>
      <w:r w:rsidR="00B1120F">
        <w:t>]</w:t>
      </w:r>
      <w:r w:rsidR="0033425F">
        <w:t>.</w:t>
      </w:r>
      <w:r w:rsidR="002903C3">
        <w:t xml:space="preserve">  All of these consequences could have a serious impact on </w:t>
      </w:r>
      <w:r w:rsidR="001D1A41">
        <w:t xml:space="preserve">an organisation contributing to </w:t>
      </w:r>
      <w:r w:rsidR="00AF3E76">
        <w:t xml:space="preserve">potential </w:t>
      </w:r>
      <w:r w:rsidR="001D1A41">
        <w:t xml:space="preserve">loss of reputation, legal </w:t>
      </w:r>
      <w:r w:rsidR="00614CBB">
        <w:t>liability</w:t>
      </w:r>
      <w:r w:rsidR="001D1A41">
        <w:t xml:space="preserve"> and</w:t>
      </w:r>
      <w:r w:rsidR="00AF3E76">
        <w:t>/or</w:t>
      </w:r>
      <w:r w:rsidR="001D1A41">
        <w:t xml:space="preserve"> financial </w:t>
      </w:r>
      <w:r w:rsidR="00835507">
        <w:t xml:space="preserve">fines or </w:t>
      </w:r>
      <w:r w:rsidR="001621F0">
        <w:t xml:space="preserve">compensation </w:t>
      </w:r>
      <w:r w:rsidR="001621F0" w:rsidRPr="00921196">
        <w:t>due</w:t>
      </w:r>
      <w:r w:rsidR="00921196" w:rsidRPr="00921196">
        <w:t xml:space="preserve"> to accepting and using by default inaccurate AI generated data.</w:t>
      </w:r>
    </w:p>
    <w:p w14:paraId="4583EFD5" w14:textId="77777777" w:rsidR="00317F38" w:rsidRDefault="00317F38" w:rsidP="00D85217">
      <w:pPr>
        <w:pStyle w:val="Heading3"/>
      </w:pPr>
      <w:bookmarkStart w:id="20" w:name="_Toc187570418"/>
      <w:r>
        <w:t>Hallucinations</w:t>
      </w:r>
      <w:bookmarkEnd w:id="20"/>
    </w:p>
    <w:p w14:paraId="60C9DA6D" w14:textId="19D0F0FA" w:rsidR="007B30A3" w:rsidRDefault="00696ED9" w:rsidP="00DA76BB">
      <w:pPr>
        <w:ind w:left="0"/>
      </w:pPr>
      <w:r>
        <w:t xml:space="preserve">One of the most well-known issues that impacts </w:t>
      </w:r>
      <w:r w:rsidR="00EA049F">
        <w:t>accuracy</w:t>
      </w:r>
      <w:r>
        <w:t xml:space="preserve"> and reliability is the phenomena known as hallucinations.</w:t>
      </w:r>
      <w:r w:rsidR="00B039BB">
        <w:t xml:space="preserve">  </w:t>
      </w:r>
      <w:r w:rsidR="005C0316">
        <w:t xml:space="preserve">As the term indicates, an hallucination </w:t>
      </w:r>
      <w:r w:rsidR="00AD300F">
        <w:t xml:space="preserve">is the </w:t>
      </w:r>
      <w:r w:rsidR="00F92E01">
        <w:t>content</w:t>
      </w:r>
      <w:r w:rsidR="00840B56">
        <w:t xml:space="preserve"> </w:t>
      </w:r>
      <w:r w:rsidR="00AD300F">
        <w:t xml:space="preserve">generated by the AI platform which </w:t>
      </w:r>
      <w:r w:rsidR="00840B56">
        <w:t xml:space="preserve">is </w:t>
      </w:r>
      <w:r w:rsidR="00C0060F">
        <w:t xml:space="preserve">not real/true or </w:t>
      </w:r>
      <w:r w:rsidR="00AA300A">
        <w:t xml:space="preserve">factually </w:t>
      </w:r>
      <w:r w:rsidR="00840B56">
        <w:t xml:space="preserve">incorrect in some way.  </w:t>
      </w:r>
      <w:r w:rsidR="00FF48A3">
        <w:t>Due to the content being generated by the AI system, frequently it appears coherent and genuine</w:t>
      </w:r>
      <w:r w:rsidR="005448DF">
        <w:t xml:space="preserve"> and is hence difficult to detect. </w:t>
      </w:r>
      <w:r w:rsidR="002B2A43">
        <w:t xml:space="preserve">Hallucinations </w:t>
      </w:r>
      <w:r w:rsidR="00C0060F">
        <w:t xml:space="preserve">cover some of the other areas </w:t>
      </w:r>
      <w:r w:rsidR="008836FB">
        <w:t xml:space="preserve">identified in the earlier stages of the report in the mind map such as </w:t>
      </w:r>
      <w:r w:rsidR="00F07CD9">
        <w:t>inaccurate output and misinformation</w:t>
      </w:r>
      <w:r w:rsidR="00482614">
        <w:t>.</w:t>
      </w:r>
    </w:p>
    <w:p w14:paraId="6E815B52" w14:textId="4717476A" w:rsidR="00AD564A" w:rsidRDefault="00AD564A" w:rsidP="00DA76BB">
      <w:pPr>
        <w:ind w:left="0"/>
      </w:pPr>
      <w:r>
        <w:t xml:space="preserve">The issue with hallucinations is that the </w:t>
      </w:r>
      <w:r w:rsidR="00DB0B70">
        <w:t>AIGC</w:t>
      </w:r>
      <w:r>
        <w:t xml:space="preserve"> from the AI system cannot be implicitly trusted to be accurate/correct, so there will always be a risk of error/omission.</w:t>
      </w:r>
    </w:p>
    <w:p w14:paraId="29E94C05" w14:textId="21515BE5" w:rsidR="00254E6D" w:rsidRDefault="00E038B5" w:rsidP="00DA76BB">
      <w:pPr>
        <w:ind w:left="0"/>
      </w:pPr>
      <w:r>
        <w:t xml:space="preserve">One theory </w:t>
      </w:r>
      <w:r w:rsidR="00A722AE">
        <w:t xml:space="preserve">about resolving or reducing the occurrence of </w:t>
      </w:r>
      <w:r w:rsidR="00A20DE1">
        <w:t xml:space="preserve">hallucinations in AI </w:t>
      </w:r>
      <w:r w:rsidR="00254E6D">
        <w:t xml:space="preserve">platform </w:t>
      </w:r>
      <w:r w:rsidR="00A20DE1">
        <w:t xml:space="preserve">output </w:t>
      </w:r>
      <w:r w:rsidR="00E84876">
        <w:t xml:space="preserve">is </w:t>
      </w:r>
      <w:r w:rsidR="00F211FD">
        <w:t>to update</w:t>
      </w:r>
      <w:r w:rsidR="00A20DE1">
        <w:t xml:space="preserve"> </w:t>
      </w:r>
      <w:r w:rsidR="00254E6D">
        <w:t xml:space="preserve">the </w:t>
      </w:r>
      <w:r w:rsidR="00D407FB">
        <w:t>recentness</w:t>
      </w:r>
      <w:r w:rsidR="00254E6D">
        <w:t xml:space="preserve"> of the training data</w:t>
      </w:r>
      <w:r w:rsidR="005D2920">
        <w:t>. One specific example of this would be ChatGPT</w:t>
      </w:r>
      <w:r w:rsidR="0060298C">
        <w:t xml:space="preserve">.  The data that ChatGPT was trained up on </w:t>
      </w:r>
      <w:r w:rsidR="00BD5322">
        <w:t>was based up to 2021</w:t>
      </w:r>
      <w:r w:rsidR="00575523">
        <w:t xml:space="preserve"> so potentially </w:t>
      </w:r>
      <w:r w:rsidR="00550638">
        <w:t>updating that to</w:t>
      </w:r>
      <w:r w:rsidR="00382704">
        <w:t xml:space="preserve"> a more recent date </w:t>
      </w:r>
      <w:r w:rsidR="00D04D7F">
        <w:t>may help reduce the number of knowledge gaps and subsequently incidents of AI hallucination</w:t>
      </w:r>
      <w:r w:rsidR="00807239">
        <w:t>s in ChatGPT output</w:t>
      </w:r>
      <w:r w:rsidR="008B2D30">
        <w:t xml:space="preserve"> [</w:t>
      </w:r>
      <w:r w:rsidR="005077E4">
        <w:t>2</w:t>
      </w:r>
      <w:r w:rsidR="009D4006">
        <w:t>5</w:t>
      </w:r>
      <w:r w:rsidR="008B2D30">
        <w:t>]</w:t>
      </w:r>
      <w:r w:rsidR="00807239">
        <w:t>.</w:t>
      </w:r>
    </w:p>
    <w:p w14:paraId="43FA2210" w14:textId="3DB0F23E" w:rsidR="00F67908" w:rsidRDefault="00807239" w:rsidP="00DA76BB">
      <w:pPr>
        <w:ind w:left="0"/>
      </w:pPr>
      <w:r>
        <w:t xml:space="preserve">This is an untested theory and only accounts for the example </w:t>
      </w:r>
      <w:r w:rsidR="00F67908">
        <w:t>based on</w:t>
      </w:r>
      <w:r>
        <w:t xml:space="preserve"> ChatGPT</w:t>
      </w:r>
      <w:r w:rsidR="00F67908">
        <w:t xml:space="preserve"> hallucinations</w:t>
      </w:r>
      <w:r w:rsidR="00E6636E">
        <w:t xml:space="preserve">, other </w:t>
      </w:r>
      <w:r w:rsidR="00946942">
        <w:t>GAI</w:t>
      </w:r>
      <w:r w:rsidR="00E6636E">
        <w:t xml:space="preserve"> platforms would potentially have more recent data </w:t>
      </w:r>
      <w:r w:rsidR="00234085">
        <w:t>available but still suffer from a similar frequency of hallucinations</w:t>
      </w:r>
      <w:r w:rsidR="00545B99">
        <w:t xml:space="preserve">.  </w:t>
      </w:r>
    </w:p>
    <w:p w14:paraId="6BAF0AAB" w14:textId="14FE53F6" w:rsidR="00807239" w:rsidRDefault="00545B99" w:rsidP="00DA76BB">
      <w:pPr>
        <w:ind w:left="0"/>
      </w:pPr>
      <w:r>
        <w:lastRenderedPageBreak/>
        <w:t xml:space="preserve">For the aim of the </w:t>
      </w:r>
      <w:r w:rsidR="002C65C8">
        <w:t>project,</w:t>
      </w:r>
      <w:r>
        <w:t xml:space="preserve"> the recommendation would be to use </w:t>
      </w:r>
      <w:r w:rsidR="003E1FEF">
        <w:t>up to the most recent data available for training AI systems.</w:t>
      </w:r>
      <w:r w:rsidR="00AE3314">
        <w:t xml:space="preserve">  Other </w:t>
      </w:r>
      <w:r w:rsidR="006B1A4E">
        <w:t xml:space="preserve">recommended mitigations against hallucinations </w:t>
      </w:r>
      <w:r w:rsidR="00852DEC">
        <w:t xml:space="preserve">would include </w:t>
      </w:r>
      <w:r w:rsidR="002E1D97">
        <w:t xml:space="preserve">using training data sets with a wide diversity of data and </w:t>
      </w:r>
      <w:r w:rsidR="00EE777C">
        <w:t>a high level of accuracy.</w:t>
      </w:r>
    </w:p>
    <w:p w14:paraId="7FDEAC10" w14:textId="2C66BC84" w:rsidR="00C30AAD" w:rsidRDefault="00C30AAD" w:rsidP="00DA76BB">
      <w:pPr>
        <w:ind w:left="0"/>
      </w:pPr>
      <w:r>
        <w:t xml:space="preserve">From a human intervention </w:t>
      </w:r>
      <w:r w:rsidR="003654AD">
        <w:t>aspect,</w:t>
      </w:r>
      <w:r>
        <w:t xml:space="preserve"> it would also be beneficial </w:t>
      </w:r>
      <w:r w:rsidR="00F57733">
        <w:t>to gather user feedback on AI hallucination experiences in order to further troubleshoot</w:t>
      </w:r>
      <w:r w:rsidR="00DF5811">
        <w:t xml:space="preserve"> and improve </w:t>
      </w:r>
      <w:r w:rsidR="000E7FDD">
        <w:t>internal GAI</w:t>
      </w:r>
      <w:r w:rsidR="00DF5811">
        <w:t xml:space="preserve"> platform</w:t>
      </w:r>
      <w:r w:rsidR="00913D4D">
        <w:t>(s)</w:t>
      </w:r>
      <w:r w:rsidR="00DF5811">
        <w:t>.</w:t>
      </w:r>
    </w:p>
    <w:p w14:paraId="71949644" w14:textId="77777777" w:rsidR="00317F38" w:rsidRDefault="00317F38" w:rsidP="00D85217">
      <w:pPr>
        <w:pStyle w:val="Heading3"/>
      </w:pPr>
      <w:bookmarkStart w:id="21" w:name="_Toc187570419"/>
      <w:r>
        <w:t>Misinformation</w:t>
      </w:r>
      <w:bookmarkEnd w:id="21"/>
    </w:p>
    <w:p w14:paraId="7A68FC00" w14:textId="26AAD49B" w:rsidR="001E2374" w:rsidRDefault="000E6185" w:rsidP="00DA76BB">
      <w:pPr>
        <w:ind w:left="0"/>
      </w:pPr>
      <w:r>
        <w:t xml:space="preserve">Although misinformation can be linked to hallucinations, it can also be a separate </w:t>
      </w:r>
      <w:r w:rsidR="00780899">
        <w:t xml:space="preserve">issue in </w:t>
      </w:r>
      <w:r w:rsidR="009C0E53">
        <w:t>its</w:t>
      </w:r>
      <w:r w:rsidR="00780899">
        <w:t xml:space="preserve"> own right.  </w:t>
      </w:r>
      <w:r w:rsidR="00A9784E">
        <w:t xml:space="preserve">Misinformation </w:t>
      </w:r>
      <w:r w:rsidR="00DB6FFC">
        <w:t xml:space="preserve">can arise from AIGC </w:t>
      </w:r>
      <w:r w:rsidR="00F13010">
        <w:t>unintentionally via hallucinations which</w:t>
      </w:r>
      <w:r w:rsidR="00670091">
        <w:t xml:space="preserve"> is feasibl</w:t>
      </w:r>
      <w:r w:rsidR="00DF6817">
        <w:t xml:space="preserve">y true and </w:t>
      </w:r>
      <w:r w:rsidR="00F13010">
        <w:t xml:space="preserve">if not subsequently </w:t>
      </w:r>
      <w:r w:rsidR="00D0511C">
        <w:t xml:space="preserve">checked or validated </w:t>
      </w:r>
      <w:r w:rsidR="00EB3A9F">
        <w:t xml:space="preserve">and corrected </w:t>
      </w:r>
      <w:r w:rsidR="00D0511C">
        <w:t>by human intervention, could subsequently be spread</w:t>
      </w:r>
      <w:r w:rsidR="0046473A">
        <w:t xml:space="preserve">.  </w:t>
      </w:r>
    </w:p>
    <w:p w14:paraId="55BBD8BA" w14:textId="15F900BE" w:rsidR="001F7EA4" w:rsidRDefault="007808DF" w:rsidP="00DA76BB">
      <w:pPr>
        <w:ind w:left="0"/>
      </w:pPr>
      <w:r>
        <w:t>Another type of misinformation</w:t>
      </w:r>
      <w:r w:rsidR="003218D2">
        <w:t>, also known as disinformation,</w:t>
      </w:r>
      <w:r>
        <w:t xml:space="preserve"> is using </w:t>
      </w:r>
      <w:r w:rsidR="00946942">
        <w:t>GAI</w:t>
      </w:r>
      <w:r w:rsidR="00393914">
        <w:t xml:space="preserve"> platforms to </w:t>
      </w:r>
      <w:r w:rsidR="0001675C">
        <w:t xml:space="preserve">intentionally </w:t>
      </w:r>
      <w:r w:rsidR="00393914">
        <w:t xml:space="preserve">create </w:t>
      </w:r>
      <w:r w:rsidR="0001675C">
        <w:t>false or misleading output for the purpose of spreading misinformation</w:t>
      </w:r>
      <w:r w:rsidR="00362007">
        <w:t xml:space="preserve">.  </w:t>
      </w:r>
      <w:r w:rsidR="00946942">
        <w:t>GAI</w:t>
      </w:r>
      <w:r w:rsidR="00362007">
        <w:t xml:space="preserve"> has made this process </w:t>
      </w:r>
      <w:r w:rsidR="00DD5245">
        <w:t>easier, quicker and produces a more convincing content than was achievable previously</w:t>
      </w:r>
      <w:r w:rsidR="00BD1A76">
        <w:t xml:space="preserve">.  Given the prompt driven </w:t>
      </w:r>
      <w:r w:rsidR="00F36B0C">
        <w:t xml:space="preserve">method of requesting content from </w:t>
      </w:r>
      <w:r w:rsidR="00F73852">
        <w:t>a</w:t>
      </w:r>
      <w:r w:rsidR="00F36B0C">
        <w:t xml:space="preserve"> </w:t>
      </w:r>
      <w:r w:rsidR="00946942">
        <w:t>GAI</w:t>
      </w:r>
      <w:r w:rsidR="00F36B0C">
        <w:t xml:space="preserve"> system, the output can easily be tailored to fit </w:t>
      </w:r>
      <w:r w:rsidR="00F54967">
        <w:t>any specific requirement</w:t>
      </w:r>
      <w:r w:rsidR="005B0727">
        <w:t xml:space="preserve"> [</w:t>
      </w:r>
      <w:r w:rsidR="009F157E">
        <w:t>2</w:t>
      </w:r>
      <w:r w:rsidR="009D4006">
        <w:t>6</w:t>
      </w:r>
      <w:r w:rsidR="005B0727">
        <w:t>]</w:t>
      </w:r>
      <w:r w:rsidR="005E7F80">
        <w:t xml:space="preserve">. For example, </w:t>
      </w:r>
      <w:r w:rsidR="002D41DC">
        <w:t xml:space="preserve">manipulating </w:t>
      </w:r>
      <w:r w:rsidR="005E7F80">
        <w:t xml:space="preserve">the AI platform </w:t>
      </w:r>
      <w:r w:rsidR="002D41DC">
        <w:t xml:space="preserve">to </w:t>
      </w:r>
      <w:r w:rsidR="00F54967">
        <w:t xml:space="preserve">target </w:t>
      </w:r>
      <w:r w:rsidR="000709F8">
        <w:t xml:space="preserve">or personalise </w:t>
      </w:r>
      <w:r w:rsidR="00F54967">
        <w:t>the misinformation</w:t>
      </w:r>
      <w:r w:rsidR="006F6AE4">
        <w:t xml:space="preserve"> content</w:t>
      </w:r>
      <w:r w:rsidR="00F54967">
        <w:t xml:space="preserve"> for a specific </w:t>
      </w:r>
      <w:r w:rsidR="00EE5995">
        <w:t xml:space="preserve">demographic </w:t>
      </w:r>
      <w:r w:rsidR="006F6AE4">
        <w:t xml:space="preserve">making </w:t>
      </w:r>
      <w:r w:rsidR="005C2784">
        <w:t xml:space="preserve">further dissemination </w:t>
      </w:r>
      <w:r w:rsidR="002D41DC">
        <w:t>more probable</w:t>
      </w:r>
      <w:r w:rsidR="007614CC">
        <w:t xml:space="preserve"> and faster</w:t>
      </w:r>
      <w:r w:rsidR="00630099">
        <w:t>.</w:t>
      </w:r>
    </w:p>
    <w:p w14:paraId="47945A44" w14:textId="7C5AE95E" w:rsidR="00630099" w:rsidRDefault="00630099" w:rsidP="00DA76BB">
      <w:pPr>
        <w:ind w:left="0"/>
      </w:pPr>
      <w:r>
        <w:t>The consequences of misinformation</w:t>
      </w:r>
      <w:r w:rsidR="005027A6">
        <w:t xml:space="preserve"> or disinformation</w:t>
      </w:r>
      <w:r>
        <w:t xml:space="preserve"> can obviously be serious</w:t>
      </w:r>
      <w:r w:rsidR="00607195">
        <w:t xml:space="preserve">. Growing use of </w:t>
      </w:r>
      <w:r w:rsidR="000E7FDD">
        <w:t>G</w:t>
      </w:r>
      <w:r w:rsidR="00607195">
        <w:t>AI to generate fake news</w:t>
      </w:r>
      <w:r w:rsidR="005B0727">
        <w:t xml:space="preserve">, </w:t>
      </w:r>
      <w:r w:rsidR="008A6F51">
        <w:t>propaganda</w:t>
      </w:r>
      <w:r w:rsidR="007614CC">
        <w:t xml:space="preserve"> and</w:t>
      </w:r>
      <w:r w:rsidR="00607195">
        <w:t xml:space="preserve"> deep fakes</w:t>
      </w:r>
      <w:r w:rsidR="00956DD8">
        <w:t xml:space="preserve"> </w:t>
      </w:r>
      <w:r w:rsidR="00D35066">
        <w:t xml:space="preserve">and the increasing </w:t>
      </w:r>
      <w:r w:rsidR="00402652">
        <w:t xml:space="preserve">apparent </w:t>
      </w:r>
      <w:r w:rsidR="003417C0">
        <w:t>authentic</w:t>
      </w:r>
      <w:r w:rsidR="00402652">
        <w:t xml:space="preserve">ity </w:t>
      </w:r>
      <w:r w:rsidR="00696ED5">
        <w:t>of AIGC is becoming more and more of a problem</w:t>
      </w:r>
      <w:r w:rsidR="006118DD">
        <w:t xml:space="preserve"> as AI technologies </w:t>
      </w:r>
      <w:r w:rsidR="00402652">
        <w:t>evolve</w:t>
      </w:r>
      <w:r w:rsidR="006118DD">
        <w:t>.</w:t>
      </w:r>
    </w:p>
    <w:p w14:paraId="177EE251" w14:textId="68C5638F" w:rsidR="00362007" w:rsidRDefault="001F7EA4" w:rsidP="00DA76BB">
      <w:pPr>
        <w:ind w:left="0"/>
      </w:pPr>
      <w:r>
        <w:t xml:space="preserve">Both of these scenarios </w:t>
      </w:r>
      <w:r w:rsidR="00B44EEC">
        <w:t xml:space="preserve">can </w:t>
      </w:r>
      <w:r>
        <w:t xml:space="preserve">subsequently </w:t>
      </w:r>
      <w:r w:rsidR="00DE3D5D">
        <w:t xml:space="preserve">pose a serious </w:t>
      </w:r>
      <w:r w:rsidR="00274976">
        <w:t xml:space="preserve">threat </w:t>
      </w:r>
      <w:r w:rsidR="006118DD">
        <w:t>from influencing individuals and organisations</w:t>
      </w:r>
      <w:r w:rsidR="00595411">
        <w:t xml:space="preserve"> to causing civil unrest and violence</w:t>
      </w:r>
      <w:r w:rsidR="00522097">
        <w:t>, legal action and loss of reputation</w:t>
      </w:r>
      <w:r w:rsidR="005B0727">
        <w:t>.</w:t>
      </w:r>
    </w:p>
    <w:p w14:paraId="1C858357" w14:textId="61460DB3" w:rsidR="004F30A7" w:rsidRDefault="004F30A7" w:rsidP="00D85217">
      <w:pPr>
        <w:pStyle w:val="Heading3"/>
      </w:pPr>
      <w:bookmarkStart w:id="22" w:name="_Toc187570420"/>
      <w:r>
        <w:t>Age of data</w:t>
      </w:r>
      <w:r w:rsidR="007B1A09">
        <w:t>/results</w:t>
      </w:r>
      <w:bookmarkEnd w:id="22"/>
    </w:p>
    <w:p w14:paraId="3D2E18D3" w14:textId="3CFCAEEC" w:rsidR="009204DD" w:rsidRDefault="00854391" w:rsidP="00DA76BB">
      <w:pPr>
        <w:ind w:left="0"/>
      </w:pPr>
      <w:r>
        <w:t xml:space="preserve">Due to </w:t>
      </w:r>
      <w:r w:rsidR="00946942">
        <w:t>GAI</w:t>
      </w:r>
      <w:r w:rsidR="005D3AC0">
        <w:t xml:space="preserve"> platforms using a vast amount of data to be ‘trained’ on</w:t>
      </w:r>
      <w:r w:rsidR="00D01DFC">
        <w:t xml:space="preserve">, that data is invariable up to a certain point in time.  </w:t>
      </w:r>
      <w:r w:rsidR="00C20185">
        <w:t xml:space="preserve">A number of mainstream </w:t>
      </w:r>
      <w:r w:rsidR="00946942">
        <w:t>GAI</w:t>
      </w:r>
      <w:r w:rsidR="00C20185">
        <w:t xml:space="preserve"> platforms were asked how old the training data used for their </w:t>
      </w:r>
      <w:r w:rsidR="009079CB">
        <w:t>platform.</w:t>
      </w:r>
      <w:r w:rsidR="00695A4B">
        <w:t xml:space="preserve">  </w:t>
      </w:r>
    </w:p>
    <w:p w14:paraId="0BEC2FDD" w14:textId="5C3740C8" w:rsidR="009204DD" w:rsidRPr="005F5CFD" w:rsidRDefault="00D01DFC" w:rsidP="00DA76BB">
      <w:pPr>
        <w:pStyle w:val="ListParagraph"/>
        <w:numPr>
          <w:ilvl w:val="0"/>
          <w:numId w:val="3"/>
        </w:numPr>
        <w:ind w:left="360"/>
      </w:pPr>
      <w:r>
        <w:t xml:space="preserve">In the case of </w:t>
      </w:r>
      <w:r w:rsidR="000A4581">
        <w:t>ChatGPT</w:t>
      </w:r>
      <w:r w:rsidR="00695A4B">
        <w:t xml:space="preserve"> 4</w:t>
      </w:r>
      <w:r w:rsidR="000A4581">
        <w:t xml:space="preserve">, the </w:t>
      </w:r>
      <w:r w:rsidR="009204DD">
        <w:t xml:space="preserve">response was that the </w:t>
      </w:r>
      <w:r w:rsidR="000A4581">
        <w:t>training data used included up</w:t>
      </w:r>
      <w:r w:rsidR="009204DD">
        <w:t xml:space="preserve"> </w:t>
      </w:r>
      <w:r w:rsidR="000A4581">
        <w:t xml:space="preserve">to </w:t>
      </w:r>
      <w:r w:rsidR="000A4581" w:rsidRPr="005F5CFD">
        <w:t>September 2021</w:t>
      </w:r>
      <w:r w:rsidR="00872AB6" w:rsidRPr="005F5CFD">
        <w:t xml:space="preserve"> [</w:t>
      </w:r>
      <w:r w:rsidR="005F5CFD" w:rsidRPr="005F5CFD">
        <w:t>2</w:t>
      </w:r>
      <w:r w:rsidR="00797B2C">
        <w:t>7</w:t>
      </w:r>
      <w:r w:rsidR="00872AB6" w:rsidRPr="005F5CFD">
        <w:t>]</w:t>
      </w:r>
      <w:r w:rsidR="000A4581" w:rsidRPr="005F5CFD">
        <w:t>.</w:t>
      </w:r>
      <w:r w:rsidR="00972211" w:rsidRPr="005F5CFD">
        <w:t xml:space="preserve"> </w:t>
      </w:r>
    </w:p>
    <w:p w14:paraId="28BD485F" w14:textId="48F0E77C" w:rsidR="00473C51" w:rsidRPr="005F5CFD" w:rsidRDefault="00695A4B" w:rsidP="00DA76BB">
      <w:pPr>
        <w:pStyle w:val="ListParagraph"/>
        <w:numPr>
          <w:ilvl w:val="0"/>
          <w:numId w:val="3"/>
        </w:numPr>
        <w:ind w:left="360"/>
      </w:pPr>
      <w:r w:rsidRPr="005F5CFD">
        <w:t xml:space="preserve">Microsoft Copilot </w:t>
      </w:r>
      <w:r w:rsidR="00E74C5A" w:rsidRPr="005F5CFD">
        <w:t xml:space="preserve">responded </w:t>
      </w:r>
      <w:r w:rsidR="00E724E0" w:rsidRPr="005F5CFD">
        <w:t xml:space="preserve">that the training data used was </w:t>
      </w:r>
      <w:r w:rsidR="00DB52E3" w:rsidRPr="005F5CFD">
        <w:t>based on a corpus created before 2021</w:t>
      </w:r>
      <w:r w:rsidR="00482F87" w:rsidRPr="005F5CFD">
        <w:t xml:space="preserve"> [2</w:t>
      </w:r>
      <w:r w:rsidR="00797B2C">
        <w:t>8</w:t>
      </w:r>
      <w:r w:rsidR="00482F87" w:rsidRPr="005F5CFD">
        <w:t>]</w:t>
      </w:r>
      <w:r w:rsidR="00DB52E3" w:rsidRPr="005F5CFD">
        <w:t>.</w:t>
      </w:r>
    </w:p>
    <w:p w14:paraId="6B3B7914" w14:textId="1B476C7D" w:rsidR="00DB52E3" w:rsidRPr="005F5CFD" w:rsidRDefault="000550ED" w:rsidP="00DA76BB">
      <w:pPr>
        <w:pStyle w:val="ListParagraph"/>
        <w:numPr>
          <w:ilvl w:val="0"/>
          <w:numId w:val="3"/>
        </w:numPr>
        <w:ind w:left="360"/>
      </w:pPr>
      <w:r w:rsidRPr="005F5CFD">
        <w:t xml:space="preserve">Google Gemini responded that it does not </w:t>
      </w:r>
      <w:r w:rsidR="00616856" w:rsidRPr="005F5CFD">
        <w:t>publicly</w:t>
      </w:r>
      <w:r w:rsidRPr="005F5CFD">
        <w:t xml:space="preserve"> disclose </w:t>
      </w:r>
      <w:r w:rsidR="00D5128A" w:rsidRPr="005F5CFD">
        <w:t xml:space="preserve">the age of the training data used for </w:t>
      </w:r>
      <w:r w:rsidR="00461400" w:rsidRPr="005F5CFD">
        <w:t>its</w:t>
      </w:r>
      <w:r w:rsidR="00D5128A" w:rsidRPr="005F5CFD">
        <w:t xml:space="preserve"> platform</w:t>
      </w:r>
      <w:r w:rsidR="00482F87" w:rsidRPr="005F5CFD">
        <w:t xml:space="preserve"> [2</w:t>
      </w:r>
      <w:r w:rsidR="00797B2C">
        <w:t>9</w:t>
      </w:r>
      <w:r w:rsidR="00482F87" w:rsidRPr="005F5CFD">
        <w:t>]</w:t>
      </w:r>
      <w:r w:rsidR="00D5128A" w:rsidRPr="005F5CFD">
        <w:t>.</w:t>
      </w:r>
    </w:p>
    <w:p w14:paraId="7E093E19" w14:textId="64CB10A6" w:rsidR="00541273" w:rsidRDefault="00541273" w:rsidP="00DA76BB">
      <w:pPr>
        <w:ind w:left="0"/>
      </w:pPr>
      <w:r>
        <w:lastRenderedPageBreak/>
        <w:t xml:space="preserve">As can be seen </w:t>
      </w:r>
      <w:r w:rsidR="0022340D">
        <w:t xml:space="preserve">from the responses, </w:t>
      </w:r>
      <w:r w:rsidR="00F14438">
        <w:t xml:space="preserve">at the time of writing </w:t>
      </w:r>
      <w:r>
        <w:t xml:space="preserve">the data used to train some of the mainstream </w:t>
      </w:r>
      <w:r w:rsidR="00946942">
        <w:t>GAI</w:t>
      </w:r>
      <w:r w:rsidR="0022340D">
        <w:t xml:space="preserve"> </w:t>
      </w:r>
      <w:r>
        <w:t xml:space="preserve">platforms is a few years old </w:t>
      </w:r>
      <w:r w:rsidR="00896343">
        <w:t>which will have an impact on the content generated by any of those platforms.</w:t>
      </w:r>
      <w:r w:rsidR="00B71044">
        <w:t xml:space="preserve"> The ChatGPT platform also </w:t>
      </w:r>
      <w:r w:rsidR="005E5AA5">
        <w:t>stated that any data since September 2021</w:t>
      </w:r>
      <w:r w:rsidR="00681EB2">
        <w:t xml:space="preserve"> would need real-time data access, e.g. internet, or updates, neither of which </w:t>
      </w:r>
      <w:r w:rsidR="003F2A16">
        <w:t>it has</w:t>
      </w:r>
      <w:r w:rsidR="00BC0AFB">
        <w:t xml:space="preserve"> access to</w:t>
      </w:r>
      <w:r w:rsidR="003F2A16">
        <w:t>.</w:t>
      </w:r>
    </w:p>
    <w:p w14:paraId="2697E422" w14:textId="4BA35332" w:rsidR="00394114" w:rsidRDefault="00067453" w:rsidP="00DA76BB">
      <w:pPr>
        <w:ind w:left="0"/>
      </w:pPr>
      <w:r>
        <w:t xml:space="preserve">This evidences the fact that </w:t>
      </w:r>
      <w:r w:rsidR="006F4534">
        <w:t xml:space="preserve">the </w:t>
      </w:r>
      <w:r w:rsidR="00D0032A">
        <w:t xml:space="preserve">content that will be </w:t>
      </w:r>
      <w:r w:rsidR="00632E54">
        <w:t xml:space="preserve">generated by the AI platform will inherently be out of </w:t>
      </w:r>
      <w:r w:rsidR="00D74509">
        <w:t>date</w:t>
      </w:r>
      <w:r w:rsidR="00507491">
        <w:t>, the consequence that, depending on the prompt</w:t>
      </w:r>
      <w:r w:rsidR="00FC6591">
        <w:t>, the content created may be a partial answer</w:t>
      </w:r>
      <w:r w:rsidR="00BF48EC">
        <w:t xml:space="preserve"> regarding the subject matter.  Any changes to information or data relating to </w:t>
      </w:r>
      <w:r w:rsidR="00394D8A">
        <w:t>the subject matter since, for example, 2021 wou</w:t>
      </w:r>
      <w:r w:rsidR="005B4E0E">
        <w:t>l</w:t>
      </w:r>
      <w:r w:rsidR="00394D8A">
        <w:t>d not be included in the response</w:t>
      </w:r>
      <w:r w:rsidR="005B4E0E">
        <w:t xml:space="preserve"> meaning that the result could be seriously skewed.</w:t>
      </w:r>
    </w:p>
    <w:p w14:paraId="10C2C3A4" w14:textId="0C44FB92" w:rsidR="0087521A" w:rsidRDefault="0087521A" w:rsidP="00DA76BB">
      <w:pPr>
        <w:ind w:left="0"/>
      </w:pPr>
      <w:r w:rsidRPr="0087521A">
        <w:t>Mitigations for these areas of concern that need to be included in the framework document are:</w:t>
      </w:r>
    </w:p>
    <w:p w14:paraId="69376015" w14:textId="563D0ABD" w:rsidR="00AB0923" w:rsidRDefault="007421DD" w:rsidP="008B3366">
      <w:pPr>
        <w:pStyle w:val="ListParagraph"/>
        <w:numPr>
          <w:ilvl w:val="0"/>
          <w:numId w:val="30"/>
        </w:numPr>
      </w:pPr>
      <w:r>
        <w:t>Hallucinations – awareness/education</w:t>
      </w:r>
      <w:r w:rsidR="00484206">
        <w:t>/guidelines</w:t>
      </w:r>
      <w:r w:rsidR="00AE7DE7">
        <w:t>, sense-checking/validating responses</w:t>
      </w:r>
      <w:r w:rsidR="00855EF4">
        <w:t>, use of current data in internal AI systems</w:t>
      </w:r>
      <w:r w:rsidR="00687316">
        <w:t xml:space="preserve">, </w:t>
      </w:r>
      <w:r w:rsidR="00C83282">
        <w:t xml:space="preserve">user </w:t>
      </w:r>
      <w:r w:rsidR="00F73852">
        <w:t xml:space="preserve">experience </w:t>
      </w:r>
      <w:r w:rsidR="00C83282">
        <w:t>feedback</w:t>
      </w:r>
      <w:r w:rsidR="00F73852">
        <w:t>, appropriate system testing.</w:t>
      </w:r>
    </w:p>
    <w:p w14:paraId="2BE49CF0" w14:textId="774E29F9" w:rsidR="003B0D31" w:rsidRDefault="003B0D31" w:rsidP="008B3366">
      <w:pPr>
        <w:pStyle w:val="ListParagraph"/>
        <w:numPr>
          <w:ilvl w:val="0"/>
          <w:numId w:val="30"/>
        </w:numPr>
      </w:pPr>
      <w:r>
        <w:t xml:space="preserve">Misinformation </w:t>
      </w:r>
      <w:r w:rsidR="00090620">
        <w:t>–</w:t>
      </w:r>
      <w:r>
        <w:t xml:space="preserve"> </w:t>
      </w:r>
      <w:r w:rsidR="00090620">
        <w:t>awareness/education</w:t>
      </w:r>
      <w:r w:rsidR="00484206">
        <w:t>/guidelines</w:t>
      </w:r>
      <w:r w:rsidR="00090620">
        <w:t xml:space="preserve"> around validating responses, particularly where the</w:t>
      </w:r>
      <w:r w:rsidR="00A20200">
        <w:t xml:space="preserve"> content</w:t>
      </w:r>
      <w:r w:rsidR="00090620">
        <w:t xml:space="preserve"> will be </w:t>
      </w:r>
      <w:r w:rsidR="00C80676">
        <w:t>disseminated.</w:t>
      </w:r>
    </w:p>
    <w:p w14:paraId="4427DDDC" w14:textId="7E937638" w:rsidR="00C80676" w:rsidRDefault="00C80676" w:rsidP="008B3366">
      <w:pPr>
        <w:pStyle w:val="ListParagraph"/>
        <w:numPr>
          <w:ilvl w:val="0"/>
          <w:numId w:val="30"/>
        </w:numPr>
      </w:pPr>
      <w:r>
        <w:t>Disinformation – disciplinary offence</w:t>
      </w:r>
      <w:r w:rsidR="00AB0923">
        <w:t xml:space="preserve"> in business context, potentially illegal in a wider sense.</w:t>
      </w:r>
    </w:p>
    <w:p w14:paraId="245E5669" w14:textId="2D32BAF2" w:rsidR="00D74509" w:rsidRDefault="00D74509" w:rsidP="008B3366">
      <w:pPr>
        <w:pStyle w:val="ListParagraph"/>
        <w:numPr>
          <w:ilvl w:val="0"/>
          <w:numId w:val="30"/>
        </w:numPr>
      </w:pPr>
      <w:r>
        <w:t xml:space="preserve">Out of date – awareness/education of how </w:t>
      </w:r>
      <w:r w:rsidR="00946942">
        <w:t>GAI</w:t>
      </w:r>
      <w:r w:rsidR="001F6305">
        <w:t xml:space="preserve"> platform</w:t>
      </w:r>
      <w:r w:rsidR="00DE5B4F">
        <w:t>s</w:t>
      </w:r>
      <w:r w:rsidR="001F6305">
        <w:t xml:space="preserve"> are constructed/function.</w:t>
      </w:r>
    </w:p>
    <w:p w14:paraId="7643596F" w14:textId="77777777" w:rsidR="00C97BBD" w:rsidRDefault="00C97BBD" w:rsidP="0023547A">
      <w:pPr>
        <w:ind w:left="0"/>
      </w:pPr>
    </w:p>
    <w:p w14:paraId="3B9130FD" w14:textId="523BDD71" w:rsidR="0023547A" w:rsidRPr="00040E35" w:rsidRDefault="0023547A" w:rsidP="0023547A">
      <w:pPr>
        <w:ind w:left="0"/>
      </w:pPr>
      <w:r>
        <w:t xml:space="preserve">To summarise the </w:t>
      </w:r>
      <w:r w:rsidR="00DE36AF">
        <w:t xml:space="preserve">GAI aspects of </w:t>
      </w:r>
      <w:r w:rsidR="00EC36C5">
        <w:t>Accuracy and reliability</w:t>
      </w:r>
      <w:r w:rsidR="000542D3">
        <w:t xml:space="preserve">, there are many factors </w:t>
      </w:r>
      <w:r w:rsidR="00B07728">
        <w:t xml:space="preserve">to be considered </w:t>
      </w:r>
      <w:r w:rsidR="009E129A">
        <w:t>such misinformation</w:t>
      </w:r>
      <w:r w:rsidR="001A16D6">
        <w:t xml:space="preserve">, disinformation, hallucination, age of </w:t>
      </w:r>
      <w:r w:rsidR="00D16FE0">
        <w:t>data</w:t>
      </w:r>
      <w:r w:rsidR="001A16D6">
        <w:t xml:space="preserve"> etc.  </w:t>
      </w:r>
      <w:r w:rsidR="004353B0">
        <w:t>T</w:t>
      </w:r>
      <w:r w:rsidR="001A16D6">
        <w:t xml:space="preserve">he consequences of using </w:t>
      </w:r>
      <w:r w:rsidR="00965C42">
        <w:t>unverified content from GAI system can be severe</w:t>
      </w:r>
      <w:r w:rsidR="004353B0">
        <w:t>, leading to legal, reputational and regulatory impacts</w:t>
      </w:r>
      <w:r w:rsidR="003A127C">
        <w:t xml:space="preserve">.  Mitigative measure required include </w:t>
      </w:r>
      <w:r w:rsidR="00405AD0">
        <w:t>sense-</w:t>
      </w:r>
      <w:r w:rsidR="00711E4E">
        <w:t>checking</w:t>
      </w:r>
      <w:r w:rsidR="00405AD0">
        <w:t>/validation</w:t>
      </w:r>
      <w:r w:rsidR="00711E4E">
        <w:t xml:space="preserve">, </w:t>
      </w:r>
      <w:r w:rsidR="00782CCF">
        <w:t>system testing</w:t>
      </w:r>
      <w:r w:rsidR="00711E4E">
        <w:t xml:space="preserve"> and user education with regard to the risks and consequences.</w:t>
      </w:r>
    </w:p>
    <w:p w14:paraId="49281E7C" w14:textId="3B0F652A" w:rsidR="00E67C89" w:rsidRDefault="00005C15" w:rsidP="00D85217">
      <w:pPr>
        <w:pStyle w:val="Heading2"/>
      </w:pPr>
      <w:bookmarkStart w:id="23" w:name="_Toc187570421"/>
      <w:r>
        <w:t>Legal</w:t>
      </w:r>
      <w:bookmarkEnd w:id="23"/>
      <w:r w:rsidR="007C2130">
        <w:t xml:space="preserve"> </w:t>
      </w:r>
    </w:p>
    <w:p w14:paraId="10AD68B8" w14:textId="0F1DBDBF" w:rsidR="0087521A" w:rsidRPr="0087521A" w:rsidRDefault="00952E9F" w:rsidP="00DA76BB">
      <w:pPr>
        <w:ind w:left="0"/>
      </w:pPr>
      <w:r>
        <w:t xml:space="preserve">Currently there is no high level law </w:t>
      </w:r>
      <w:r w:rsidR="004A061E">
        <w:t xml:space="preserve">specific to the </w:t>
      </w:r>
      <w:r w:rsidR="00A53FCE">
        <w:t>use of AI in the U</w:t>
      </w:r>
      <w:r w:rsidR="00F2158A">
        <w:t xml:space="preserve">K, although there is </w:t>
      </w:r>
      <w:r w:rsidR="009F7CCC">
        <w:t xml:space="preserve">a government guideline </w:t>
      </w:r>
      <w:r w:rsidR="00290DEA">
        <w:t>framework</w:t>
      </w:r>
      <w:r w:rsidR="009F7CCC">
        <w:t xml:space="preserve"> </w:t>
      </w:r>
      <w:r w:rsidR="00776EB0">
        <w:t xml:space="preserve">which was published early in 2024.  </w:t>
      </w:r>
      <w:r w:rsidR="003F5C5D">
        <w:t xml:space="preserve">These guidelines are non-statutory </w:t>
      </w:r>
      <w:r w:rsidR="007C7D2F">
        <w:t xml:space="preserve">which contrasts with </w:t>
      </w:r>
      <w:r w:rsidR="005771D5">
        <w:t xml:space="preserve">other legal </w:t>
      </w:r>
      <w:r w:rsidR="00572735">
        <w:t>jurisdictions</w:t>
      </w:r>
      <w:r w:rsidR="005771D5">
        <w:t xml:space="preserve"> such as the </w:t>
      </w:r>
      <w:r w:rsidR="00D16FE0">
        <w:t>European Union (</w:t>
      </w:r>
      <w:r w:rsidR="005771D5">
        <w:t>EU</w:t>
      </w:r>
      <w:r w:rsidR="00D16FE0">
        <w:t>)</w:t>
      </w:r>
      <w:r w:rsidR="005771D5">
        <w:t xml:space="preserve"> </w:t>
      </w:r>
      <w:r w:rsidR="005D621E">
        <w:t>which has developed</w:t>
      </w:r>
      <w:r w:rsidR="004C3F58">
        <w:t xml:space="preserve">, approved and implemented an Artificial Intelligence Act </w:t>
      </w:r>
      <w:r w:rsidR="000C7597">
        <w:t>in May 2024.</w:t>
      </w:r>
      <w:r w:rsidR="00375B84">
        <w:t xml:space="preserve">  Although the </w:t>
      </w:r>
      <w:r w:rsidR="0003655B">
        <w:t xml:space="preserve">UK guidelines are non-statutory, it is expected that regulators will </w:t>
      </w:r>
      <w:r w:rsidR="00EA46A2">
        <w:t xml:space="preserve">use existing laws and provide </w:t>
      </w:r>
      <w:r w:rsidR="00DC3BBD">
        <w:t>supplementary guidance for their respective sectors</w:t>
      </w:r>
      <w:r w:rsidR="00367E37">
        <w:t xml:space="preserve">.  It is expected that the UK government will </w:t>
      </w:r>
      <w:r w:rsidR="001414EC">
        <w:t xml:space="preserve">develop statutory </w:t>
      </w:r>
      <w:r w:rsidR="00266B74">
        <w:t xml:space="preserve">requirements for </w:t>
      </w:r>
      <w:r w:rsidR="008E7EE1">
        <w:t>AI</w:t>
      </w:r>
      <w:r w:rsidR="00266B74">
        <w:t xml:space="preserve"> </w:t>
      </w:r>
      <w:r w:rsidR="00C31B82">
        <w:t xml:space="preserve">in the future, the guideline framework being an interim step towards </w:t>
      </w:r>
      <w:r w:rsidR="001A476E">
        <w:t xml:space="preserve">a law enforced approach </w:t>
      </w:r>
      <w:r w:rsidR="00482F87">
        <w:t>[</w:t>
      </w:r>
      <w:r w:rsidR="005C0AB4">
        <w:t>30</w:t>
      </w:r>
      <w:r w:rsidR="00482F87">
        <w:t>]</w:t>
      </w:r>
      <w:r w:rsidR="001A476E">
        <w:t>.</w:t>
      </w:r>
      <w:r w:rsidR="001D24DE">
        <w:t xml:space="preserve"> Two high profile areas of legal impact are</w:t>
      </w:r>
      <w:r w:rsidR="008B3366">
        <w:t xml:space="preserve"> described in the following section.</w:t>
      </w:r>
    </w:p>
    <w:p w14:paraId="5825E961" w14:textId="1246F6B6" w:rsidR="007C2130" w:rsidRDefault="00453C37" w:rsidP="00D85217">
      <w:pPr>
        <w:pStyle w:val="Heading3"/>
      </w:pPr>
      <w:bookmarkStart w:id="24" w:name="_Toc187570422"/>
      <w:r>
        <w:lastRenderedPageBreak/>
        <w:t xml:space="preserve">Copyright </w:t>
      </w:r>
      <w:r w:rsidR="00870607">
        <w:t>and Intellectual Property</w:t>
      </w:r>
      <w:r w:rsidR="005A0487">
        <w:t xml:space="preserve"> </w:t>
      </w:r>
      <w:r w:rsidR="00BD356D">
        <w:t>Infringement</w:t>
      </w:r>
      <w:bookmarkEnd w:id="24"/>
    </w:p>
    <w:p w14:paraId="2003BE09" w14:textId="66935AB7" w:rsidR="006752AF" w:rsidRDefault="00F61A4F" w:rsidP="00DA76BB">
      <w:pPr>
        <w:ind w:left="0"/>
      </w:pPr>
      <w:r>
        <w:t>Copyright</w:t>
      </w:r>
      <w:r w:rsidR="00E111C0">
        <w:t xml:space="preserve"> in many countries is based on the fact that the copyright </w:t>
      </w:r>
      <w:r w:rsidR="00283D1A">
        <w:t>and intellectual property (IP)</w:t>
      </w:r>
      <w:r w:rsidR="00456F5C">
        <w:t xml:space="preserve"> </w:t>
      </w:r>
      <w:r w:rsidR="00E111C0">
        <w:t>material has been created by human entities</w:t>
      </w:r>
      <w:r w:rsidR="009867B0">
        <w:t xml:space="preserve">.  One aspect of copyright infringement </w:t>
      </w:r>
      <w:r w:rsidR="009A0826">
        <w:t xml:space="preserve">that affects </w:t>
      </w:r>
      <w:r w:rsidR="00F26B81">
        <w:t>AIGC</w:t>
      </w:r>
      <w:r w:rsidR="009A0826">
        <w:t xml:space="preserve"> is the data that the </w:t>
      </w:r>
      <w:r w:rsidR="005D53B3">
        <w:t xml:space="preserve">solution has used for training.  Given the vast amount of data used </w:t>
      </w:r>
      <w:r w:rsidR="00597F65">
        <w:t xml:space="preserve">for training it is almost inevitable </w:t>
      </w:r>
      <w:r w:rsidR="0018165D">
        <w:t xml:space="preserve">that some forms of copyright data </w:t>
      </w:r>
      <w:r w:rsidR="00341B04">
        <w:t>may be</w:t>
      </w:r>
      <w:r w:rsidR="0018165D">
        <w:t xml:space="preserve"> included in the data and therefore, could be reproduced as content based on </w:t>
      </w:r>
      <w:r w:rsidR="00C8630F">
        <w:t>a user’s</w:t>
      </w:r>
      <w:r w:rsidR="0018165D">
        <w:t xml:space="preserve"> input prompt</w:t>
      </w:r>
      <w:r w:rsidR="00C21364">
        <w:t>. This subsequently leads to copyright infringement and potential legal action against</w:t>
      </w:r>
      <w:r w:rsidR="000D6A0A">
        <w:t xml:space="preserve"> the </w:t>
      </w:r>
      <w:r w:rsidR="0042288F">
        <w:t>AI company</w:t>
      </w:r>
      <w:r w:rsidR="0009454A">
        <w:t xml:space="preserve"> [</w:t>
      </w:r>
      <w:r w:rsidR="00595C8B">
        <w:t>31</w:t>
      </w:r>
      <w:r w:rsidR="0009454A">
        <w:t>].</w:t>
      </w:r>
      <w:r w:rsidR="001A331B">
        <w:t xml:space="preserve"> However, due to the lack of </w:t>
      </w:r>
      <w:r w:rsidR="00512081">
        <w:t>legal clarity, often such actions fail to be successful [</w:t>
      </w:r>
      <w:r w:rsidR="00595C8B">
        <w:t>32</w:t>
      </w:r>
      <w:r w:rsidR="00512081">
        <w:t>].</w:t>
      </w:r>
      <w:r w:rsidR="00E71A3B">
        <w:t xml:space="preserve">  </w:t>
      </w:r>
    </w:p>
    <w:p w14:paraId="2A3269E5" w14:textId="37466EBE" w:rsidR="00E71A3B" w:rsidRDefault="00B804B8" w:rsidP="00DA76BB">
      <w:pPr>
        <w:ind w:left="0"/>
      </w:pPr>
      <w:r>
        <w:t>T</w:t>
      </w:r>
      <w:r w:rsidR="00E71A3B">
        <w:t xml:space="preserve">he legal </w:t>
      </w:r>
      <w:r w:rsidR="00BC3098">
        <w:t>target</w:t>
      </w:r>
      <w:r w:rsidR="00E71A3B">
        <w:t xml:space="preserve"> in this </w:t>
      </w:r>
      <w:r w:rsidR="008E5477">
        <w:t xml:space="preserve">scenario would be the </w:t>
      </w:r>
      <w:r w:rsidR="00FB5511">
        <w:t>G</w:t>
      </w:r>
      <w:r w:rsidR="008E5477">
        <w:t xml:space="preserve">AI company </w:t>
      </w:r>
      <w:r>
        <w:t xml:space="preserve">but </w:t>
      </w:r>
      <w:r w:rsidR="008E5477">
        <w:t xml:space="preserve">caution is required from a business perspective to avoid </w:t>
      </w:r>
      <w:r w:rsidR="00A0491E">
        <w:t xml:space="preserve">being involved in </w:t>
      </w:r>
      <w:r w:rsidR="008E5477">
        <w:t>such a situation wherever possible</w:t>
      </w:r>
      <w:r w:rsidR="00FF0931">
        <w:t xml:space="preserve"> by requiring clarity on training data source</w:t>
      </w:r>
      <w:r w:rsidR="00A0491E">
        <w:t xml:space="preserve">s used for AI platforms used by that </w:t>
      </w:r>
      <w:r w:rsidR="006D450A">
        <w:t>business, both internally and externally.</w:t>
      </w:r>
    </w:p>
    <w:p w14:paraId="63ADAF6D" w14:textId="0D1137D6" w:rsidR="00BD356D" w:rsidRDefault="006752AF" w:rsidP="00D85217">
      <w:pPr>
        <w:pStyle w:val="Heading3"/>
      </w:pPr>
      <w:bookmarkStart w:id="25" w:name="_Toc187570423"/>
      <w:r w:rsidRPr="006752AF">
        <w:t xml:space="preserve">AI </w:t>
      </w:r>
      <w:r>
        <w:t>G</w:t>
      </w:r>
      <w:r w:rsidRPr="006752AF">
        <w:t xml:space="preserve">enerated </w:t>
      </w:r>
      <w:r>
        <w:t>C</w:t>
      </w:r>
      <w:r w:rsidRPr="006752AF">
        <w:t xml:space="preserve">ontent </w:t>
      </w:r>
      <w:r>
        <w:t>O</w:t>
      </w:r>
      <w:r w:rsidRPr="006752AF">
        <w:t>wnership</w:t>
      </w:r>
      <w:bookmarkEnd w:id="25"/>
    </w:p>
    <w:p w14:paraId="58825183" w14:textId="41E7BED1" w:rsidR="00BD356D" w:rsidRDefault="005A119E" w:rsidP="00DA76BB">
      <w:pPr>
        <w:ind w:left="0"/>
      </w:pPr>
      <w:r>
        <w:t xml:space="preserve">As GAI </w:t>
      </w:r>
      <w:r w:rsidR="00EA0422">
        <w:t>platforms</w:t>
      </w:r>
      <w:r>
        <w:t xml:space="preserve"> </w:t>
      </w:r>
      <w:r w:rsidR="001731A9">
        <w:t xml:space="preserve">develop and advance in capability, the ability to generate </w:t>
      </w:r>
      <w:r w:rsidR="00523AEB">
        <w:t xml:space="preserve">different forms of content other than text, such as </w:t>
      </w:r>
      <w:r w:rsidR="00792271">
        <w:t>images, video</w:t>
      </w:r>
      <w:r w:rsidR="008C3E94">
        <w:t xml:space="preserve">, audio and music. </w:t>
      </w:r>
      <w:r w:rsidR="001D24DE">
        <w:t xml:space="preserve">There is ongoing </w:t>
      </w:r>
      <w:r>
        <w:t>debate around the IP ownership of content generated</w:t>
      </w:r>
      <w:r w:rsidR="004A0EEA">
        <w:t xml:space="preserve"> by GAI</w:t>
      </w:r>
      <w:r w:rsidR="00D640C9">
        <w:t xml:space="preserve"> and currently </w:t>
      </w:r>
      <w:r w:rsidR="00DC1B11">
        <w:t xml:space="preserve">in many countries </w:t>
      </w:r>
      <w:r w:rsidR="0075183C">
        <w:t>no legal rights to output thus created</w:t>
      </w:r>
      <w:r w:rsidR="000B0751">
        <w:t>. S</w:t>
      </w:r>
      <w:r w:rsidR="00E734D2">
        <w:t>ome countries</w:t>
      </w:r>
      <w:r w:rsidR="000B0751">
        <w:t>,</w:t>
      </w:r>
      <w:r w:rsidR="00E734D2">
        <w:t xml:space="preserve"> such as the UK</w:t>
      </w:r>
      <w:r w:rsidR="000B0751">
        <w:t>,</w:t>
      </w:r>
      <w:r w:rsidR="00E734D2">
        <w:t xml:space="preserve"> do permit limited legal rights for AI-generated works</w:t>
      </w:r>
      <w:r w:rsidR="00EA0422">
        <w:t xml:space="preserve"> [</w:t>
      </w:r>
      <w:r w:rsidR="00BE5D5F">
        <w:t>33</w:t>
      </w:r>
      <w:r w:rsidR="00EA0422">
        <w:t>]</w:t>
      </w:r>
      <w:r w:rsidR="00F54509">
        <w:t xml:space="preserve">.  </w:t>
      </w:r>
      <w:r w:rsidR="00290D99">
        <w:t>The success of</w:t>
      </w:r>
      <w:r w:rsidR="00B93B43">
        <w:t xml:space="preserve"> leveraging these legal rights however</w:t>
      </w:r>
      <w:r w:rsidR="007347EB">
        <w:t xml:space="preserve"> is not widely used </w:t>
      </w:r>
      <w:r w:rsidR="00730529">
        <w:t>and it is not clear if that protection works properly within</w:t>
      </w:r>
      <w:r w:rsidR="00CF1938">
        <w:t xml:space="preserve"> the wider copyright framework </w:t>
      </w:r>
      <w:r w:rsidR="00F9360B">
        <w:t>[</w:t>
      </w:r>
      <w:r w:rsidR="00704E8C">
        <w:t>34</w:t>
      </w:r>
      <w:r w:rsidR="00F9360B">
        <w:t>]</w:t>
      </w:r>
      <w:r w:rsidR="00CF1938">
        <w:t>.</w:t>
      </w:r>
    </w:p>
    <w:p w14:paraId="798C4D8A" w14:textId="1C8BA47A" w:rsidR="00B804B8" w:rsidRDefault="00B804B8" w:rsidP="00DA76BB">
      <w:pPr>
        <w:ind w:left="0"/>
      </w:pPr>
      <w:r>
        <w:t xml:space="preserve">Although </w:t>
      </w:r>
      <w:r w:rsidR="000300E8">
        <w:t xml:space="preserve">content ownership </w:t>
      </w:r>
      <w:r>
        <w:t xml:space="preserve">is unlikely to be an issue in the context of DCWW </w:t>
      </w:r>
      <w:r w:rsidR="000300E8">
        <w:t xml:space="preserve">business </w:t>
      </w:r>
      <w:r>
        <w:t xml:space="preserve">usage of </w:t>
      </w:r>
      <w:r w:rsidR="000300E8">
        <w:t xml:space="preserve">GAI platforms it is </w:t>
      </w:r>
      <w:r w:rsidR="00A0520B">
        <w:t>certainly worth including in the draft framework for clarity and awareness.</w:t>
      </w:r>
    </w:p>
    <w:p w14:paraId="6D51F468" w14:textId="77640DD5" w:rsidR="00F404C9" w:rsidRDefault="00F404C9" w:rsidP="00D85217">
      <w:pPr>
        <w:pStyle w:val="Heading3"/>
      </w:pPr>
      <w:bookmarkStart w:id="26" w:name="_Toc187570424"/>
      <w:r>
        <w:t>Other</w:t>
      </w:r>
      <w:r w:rsidR="00751548">
        <w:t xml:space="preserve"> Areas that </w:t>
      </w:r>
      <w:r w:rsidR="00AE26AD">
        <w:t xml:space="preserve">Affect Legal </w:t>
      </w:r>
      <w:r w:rsidR="004915E9">
        <w:t>Liability</w:t>
      </w:r>
      <w:bookmarkEnd w:id="26"/>
    </w:p>
    <w:p w14:paraId="777B748A" w14:textId="1ED12167" w:rsidR="00227DAA" w:rsidRDefault="004915E9" w:rsidP="005B4A39">
      <w:pPr>
        <w:ind w:left="0"/>
      </w:pPr>
      <w:r>
        <w:t xml:space="preserve">Other than the IP and </w:t>
      </w:r>
      <w:r w:rsidR="00C32F5F">
        <w:t>copyright/ownership areas a</w:t>
      </w:r>
      <w:r w:rsidR="00F404C9">
        <w:t>lready covered</w:t>
      </w:r>
      <w:r w:rsidR="00C32F5F">
        <w:t>, there are multiple</w:t>
      </w:r>
      <w:r w:rsidR="002101F2">
        <w:t xml:space="preserve">, in fact most, of the other topics already researched that </w:t>
      </w:r>
      <w:r w:rsidR="008361ED">
        <w:t xml:space="preserve">could potentially have a legal </w:t>
      </w:r>
      <w:r w:rsidR="007F38C4">
        <w:t xml:space="preserve">consequence </w:t>
      </w:r>
      <w:r w:rsidR="00435117">
        <w:t>on the business if experienced</w:t>
      </w:r>
      <w:r w:rsidR="00227DAA">
        <w:t>:</w:t>
      </w:r>
      <w:r w:rsidR="004A37F0">
        <w:t xml:space="preserve"> </w:t>
      </w:r>
    </w:p>
    <w:p w14:paraId="55C2CA86" w14:textId="340C7FFD" w:rsidR="00227DAA" w:rsidRPr="00797F2D" w:rsidRDefault="002D4D5A" w:rsidP="008B3366">
      <w:pPr>
        <w:pStyle w:val="ListParagraph"/>
        <w:numPr>
          <w:ilvl w:val="0"/>
          <w:numId w:val="31"/>
        </w:numPr>
        <w:rPr>
          <w:color w:val="000000" w:themeColor="text1"/>
        </w:rPr>
      </w:pPr>
      <w:r>
        <w:rPr>
          <w:color w:val="000000" w:themeColor="text1"/>
        </w:rPr>
        <w:t>M</w:t>
      </w:r>
      <w:r w:rsidR="004A37F0" w:rsidRPr="00797F2D">
        <w:rPr>
          <w:color w:val="000000" w:themeColor="text1"/>
        </w:rPr>
        <w:t>isinformation</w:t>
      </w:r>
    </w:p>
    <w:p w14:paraId="3632BC55" w14:textId="5E96D25E" w:rsidR="00227DAA" w:rsidRPr="00797F2D" w:rsidRDefault="002D4D5A" w:rsidP="008B3366">
      <w:pPr>
        <w:pStyle w:val="ListParagraph"/>
        <w:numPr>
          <w:ilvl w:val="0"/>
          <w:numId w:val="31"/>
        </w:numPr>
        <w:rPr>
          <w:color w:val="000000" w:themeColor="text1"/>
        </w:rPr>
      </w:pPr>
      <w:r>
        <w:rPr>
          <w:color w:val="000000" w:themeColor="text1"/>
        </w:rPr>
        <w:t>Di</w:t>
      </w:r>
      <w:r w:rsidR="004A37F0" w:rsidRPr="00797F2D">
        <w:rPr>
          <w:color w:val="000000" w:themeColor="text1"/>
        </w:rPr>
        <w:t xml:space="preserve">sinformation </w:t>
      </w:r>
    </w:p>
    <w:p w14:paraId="68366EA0" w14:textId="77777777" w:rsidR="002D4D5A" w:rsidRDefault="002D4D5A" w:rsidP="008B3366">
      <w:pPr>
        <w:pStyle w:val="ListParagraph"/>
        <w:numPr>
          <w:ilvl w:val="0"/>
          <w:numId w:val="31"/>
        </w:numPr>
        <w:rPr>
          <w:color w:val="000000" w:themeColor="text1"/>
        </w:rPr>
      </w:pPr>
      <w:r>
        <w:rPr>
          <w:color w:val="000000" w:themeColor="text1"/>
        </w:rPr>
        <w:t>B</w:t>
      </w:r>
      <w:r w:rsidR="004A37F0" w:rsidRPr="00797F2D">
        <w:rPr>
          <w:color w:val="000000" w:themeColor="text1"/>
        </w:rPr>
        <w:t>ias</w:t>
      </w:r>
    </w:p>
    <w:p w14:paraId="04655506" w14:textId="411AF75D" w:rsidR="00227DAA" w:rsidRPr="00797F2D" w:rsidRDefault="002D4D5A" w:rsidP="008B3366">
      <w:pPr>
        <w:pStyle w:val="ListParagraph"/>
        <w:numPr>
          <w:ilvl w:val="0"/>
          <w:numId w:val="31"/>
        </w:numPr>
        <w:rPr>
          <w:color w:val="000000" w:themeColor="text1"/>
        </w:rPr>
      </w:pPr>
      <w:r>
        <w:rPr>
          <w:color w:val="000000" w:themeColor="text1"/>
        </w:rPr>
        <w:t>D</w:t>
      </w:r>
      <w:r w:rsidR="004A37F0" w:rsidRPr="00797F2D">
        <w:rPr>
          <w:color w:val="000000" w:themeColor="text1"/>
        </w:rPr>
        <w:t>iscrimination</w:t>
      </w:r>
    </w:p>
    <w:p w14:paraId="058EACE2" w14:textId="78AAFEB1" w:rsidR="00F404C9" w:rsidRDefault="00253EF9" w:rsidP="008B3366">
      <w:pPr>
        <w:pStyle w:val="ListParagraph"/>
        <w:numPr>
          <w:ilvl w:val="0"/>
          <w:numId w:val="31"/>
        </w:numPr>
        <w:rPr>
          <w:color w:val="000000" w:themeColor="text1"/>
        </w:rPr>
      </w:pPr>
      <w:r>
        <w:rPr>
          <w:color w:val="000000" w:themeColor="text1"/>
        </w:rPr>
        <w:t>D</w:t>
      </w:r>
      <w:r w:rsidR="00B33615" w:rsidRPr="00797F2D">
        <w:rPr>
          <w:color w:val="000000" w:themeColor="text1"/>
        </w:rPr>
        <w:t>ata privacy</w:t>
      </w:r>
      <w:r w:rsidR="00797F2D" w:rsidRPr="00797F2D">
        <w:rPr>
          <w:color w:val="000000" w:themeColor="text1"/>
        </w:rPr>
        <w:t>/security</w:t>
      </w:r>
    </w:p>
    <w:p w14:paraId="5613A160" w14:textId="77777777" w:rsidR="00C97BBD" w:rsidRDefault="00C97BBD" w:rsidP="00213A47">
      <w:pPr>
        <w:ind w:left="0"/>
        <w:rPr>
          <w:color w:val="000000" w:themeColor="text1"/>
        </w:rPr>
      </w:pPr>
    </w:p>
    <w:p w14:paraId="667C7390" w14:textId="30C81441" w:rsidR="00213A47" w:rsidRPr="00213A47" w:rsidRDefault="00213A47" w:rsidP="00213A47">
      <w:pPr>
        <w:ind w:left="0"/>
        <w:rPr>
          <w:color w:val="000000" w:themeColor="text1"/>
        </w:rPr>
      </w:pPr>
      <w:r>
        <w:rPr>
          <w:color w:val="000000" w:themeColor="text1"/>
        </w:rPr>
        <w:t xml:space="preserve">In summary, </w:t>
      </w:r>
      <w:r w:rsidR="00353B7A">
        <w:rPr>
          <w:color w:val="000000" w:themeColor="text1"/>
        </w:rPr>
        <w:t>legal concerns are particularly focussed on intellectual property rights</w:t>
      </w:r>
      <w:r w:rsidR="002D7FEA">
        <w:rPr>
          <w:color w:val="000000" w:themeColor="text1"/>
        </w:rPr>
        <w:t xml:space="preserve"> both from a copyright </w:t>
      </w:r>
      <w:r w:rsidR="00DE5B4F">
        <w:rPr>
          <w:color w:val="000000" w:themeColor="text1"/>
        </w:rPr>
        <w:t>holders’</w:t>
      </w:r>
      <w:r w:rsidR="002D7FEA">
        <w:rPr>
          <w:color w:val="000000" w:themeColor="text1"/>
        </w:rPr>
        <w:t xml:space="preserve"> perspective where their work is presented in GAI output</w:t>
      </w:r>
      <w:r w:rsidR="00884A9C">
        <w:rPr>
          <w:color w:val="000000" w:themeColor="text1"/>
        </w:rPr>
        <w:t xml:space="preserve"> without permission and </w:t>
      </w:r>
      <w:r w:rsidR="00884A9C">
        <w:rPr>
          <w:color w:val="000000" w:themeColor="text1"/>
        </w:rPr>
        <w:lastRenderedPageBreak/>
        <w:t>the difficult question of who owns the rights to GAI generated output</w:t>
      </w:r>
      <w:r w:rsidR="00D72936">
        <w:rPr>
          <w:color w:val="000000" w:themeColor="text1"/>
        </w:rPr>
        <w:t xml:space="preserve">.  There are legal consequences related to all of the previously discussed aspects </w:t>
      </w:r>
      <w:r w:rsidR="00C36C58">
        <w:rPr>
          <w:color w:val="000000" w:themeColor="text1"/>
        </w:rPr>
        <w:t xml:space="preserve">too, such as discrimination, disinformation, data privacy </w:t>
      </w:r>
      <w:r w:rsidR="00456F5C">
        <w:rPr>
          <w:color w:val="000000" w:themeColor="text1"/>
        </w:rPr>
        <w:t>etc</w:t>
      </w:r>
      <w:r w:rsidR="00C36C58">
        <w:rPr>
          <w:color w:val="000000" w:themeColor="text1"/>
        </w:rPr>
        <w:t>.</w:t>
      </w:r>
    </w:p>
    <w:p w14:paraId="5A6845F7" w14:textId="45A12E89" w:rsidR="00A9739F" w:rsidRDefault="00340A3C" w:rsidP="00D85217">
      <w:pPr>
        <w:pStyle w:val="Heading2"/>
      </w:pPr>
      <w:bookmarkStart w:id="27" w:name="_Toc187570425"/>
      <w:r>
        <w:t xml:space="preserve">Regulatory </w:t>
      </w:r>
      <w:r w:rsidR="00427339">
        <w:t>I</w:t>
      </w:r>
      <w:r>
        <w:t>mpacts</w:t>
      </w:r>
      <w:bookmarkEnd w:id="27"/>
    </w:p>
    <w:p w14:paraId="60EC9D0F" w14:textId="703A3893" w:rsidR="00AA173E" w:rsidRPr="00AA173E" w:rsidRDefault="00803026" w:rsidP="005B4A39">
      <w:pPr>
        <w:ind w:left="0"/>
      </w:pPr>
      <w:r>
        <w:t xml:space="preserve">AI platforms and systems </w:t>
      </w:r>
      <w:r w:rsidR="009D3115">
        <w:t>currently have little direct</w:t>
      </w:r>
      <w:r w:rsidR="001E32A7">
        <w:t xml:space="preserve"> </w:t>
      </w:r>
      <w:r w:rsidR="009D3115">
        <w:t xml:space="preserve">regulation on the </w:t>
      </w:r>
      <w:r w:rsidR="001E32A7">
        <w:t xml:space="preserve">AI </w:t>
      </w:r>
      <w:r w:rsidR="009D3115">
        <w:t xml:space="preserve">platforms </w:t>
      </w:r>
      <w:r w:rsidR="005411D8">
        <w:t>themselves</w:t>
      </w:r>
      <w:r w:rsidR="001E32A7">
        <w:t xml:space="preserve">, a considerable amount of regulation </w:t>
      </w:r>
      <w:r w:rsidR="00ED67A4">
        <w:t xml:space="preserve">is credited to pre-existing regulations </w:t>
      </w:r>
      <w:r w:rsidR="00172C27">
        <w:t xml:space="preserve">for other specific areas such as data protection </w:t>
      </w:r>
      <w:r w:rsidR="00C3047B">
        <w:t>and discrimination</w:t>
      </w:r>
      <w:r w:rsidR="000C2F63">
        <w:t xml:space="preserve"> laws</w:t>
      </w:r>
      <w:r w:rsidR="005411D8">
        <w:t>.</w:t>
      </w:r>
      <w:r w:rsidR="009A232C">
        <w:t xml:space="preserve">  </w:t>
      </w:r>
    </w:p>
    <w:p w14:paraId="21247B46" w14:textId="65202384" w:rsidR="003B17EF" w:rsidRDefault="002A5443" w:rsidP="00AA173E">
      <w:pPr>
        <w:pStyle w:val="Heading3"/>
      </w:pPr>
      <w:bookmarkStart w:id="28" w:name="_Toc187570426"/>
      <w:r w:rsidRPr="002A5443">
        <w:t>Data Privacy and Protection</w:t>
      </w:r>
      <w:bookmarkEnd w:id="28"/>
    </w:p>
    <w:p w14:paraId="46569443" w14:textId="1F987F58" w:rsidR="0091360A" w:rsidRDefault="0091360A" w:rsidP="005B4A39">
      <w:pPr>
        <w:ind w:left="0"/>
      </w:pPr>
      <w:r>
        <w:t xml:space="preserve">There are many ways in which GAI systems can contribute to </w:t>
      </w:r>
      <w:r w:rsidR="003B4CD6">
        <w:t>violation of data privacy and protection regulation</w:t>
      </w:r>
      <w:r w:rsidR="001252F1">
        <w:t xml:space="preserve">.  </w:t>
      </w:r>
      <w:r w:rsidR="00961074">
        <w:t xml:space="preserve">Examples of high risk </w:t>
      </w:r>
      <w:r w:rsidR="00505525">
        <w:t>situations in a business environment are:</w:t>
      </w:r>
    </w:p>
    <w:p w14:paraId="16DBE383" w14:textId="6AB895C5" w:rsidR="009C0573" w:rsidRDefault="00412F98" w:rsidP="008B3366">
      <w:pPr>
        <w:pStyle w:val="ListParagraph"/>
        <w:numPr>
          <w:ilvl w:val="0"/>
          <w:numId w:val="32"/>
        </w:numPr>
      </w:pPr>
      <w:r>
        <w:t>Via the r</w:t>
      </w:r>
      <w:r w:rsidRPr="00412F98">
        <w:t xml:space="preserve">isk of violating data protection laws by inadvertently using or exposing personal data </w:t>
      </w:r>
      <w:r>
        <w:t xml:space="preserve">either </w:t>
      </w:r>
      <w:r w:rsidR="0086158D">
        <w:t xml:space="preserve">during </w:t>
      </w:r>
      <w:r w:rsidR="0086158D" w:rsidRPr="00412F98">
        <w:t xml:space="preserve">generation </w:t>
      </w:r>
      <w:r w:rsidR="0086158D">
        <w:t xml:space="preserve">or the </w:t>
      </w:r>
      <w:r w:rsidRPr="00412F98">
        <w:t>AI training</w:t>
      </w:r>
      <w:r w:rsidR="0086158D">
        <w:t xml:space="preserve"> </w:t>
      </w:r>
      <w:r w:rsidR="0086158D" w:rsidRPr="00412F98">
        <w:t>processes</w:t>
      </w:r>
    </w:p>
    <w:p w14:paraId="29559F7E" w14:textId="1637040C" w:rsidR="002A5443" w:rsidRDefault="0087279C" w:rsidP="008B3366">
      <w:pPr>
        <w:pStyle w:val="ListParagraph"/>
        <w:numPr>
          <w:ilvl w:val="0"/>
          <w:numId w:val="32"/>
        </w:numPr>
      </w:pPr>
      <w:r>
        <w:t>Through l</w:t>
      </w:r>
      <w:r w:rsidR="009C0573" w:rsidRPr="009C0573">
        <w:t xml:space="preserve">ack of compliance with </w:t>
      </w:r>
      <w:r>
        <w:t xml:space="preserve">statutory </w:t>
      </w:r>
      <w:r w:rsidR="009C0573" w:rsidRPr="009C0573">
        <w:t xml:space="preserve">requirements </w:t>
      </w:r>
      <w:r w:rsidR="00FF39BC">
        <w:t>such as</w:t>
      </w:r>
      <w:r w:rsidR="009C0573" w:rsidRPr="009C0573">
        <w:t xml:space="preserve"> </w:t>
      </w:r>
      <w:r w:rsidR="00E339FF">
        <w:t xml:space="preserve">consent, </w:t>
      </w:r>
      <w:r w:rsidR="00E339FF" w:rsidRPr="009C0573">
        <w:t xml:space="preserve">the "right to be forgotten" </w:t>
      </w:r>
      <w:r w:rsidR="002C4AF1">
        <w:t xml:space="preserve">as well as </w:t>
      </w:r>
      <w:r w:rsidR="009C0573" w:rsidRPr="009C0573">
        <w:t>data minimi</w:t>
      </w:r>
      <w:r>
        <w:t>s</w:t>
      </w:r>
      <w:r w:rsidR="009C0573" w:rsidRPr="009C0573">
        <w:t>ation</w:t>
      </w:r>
      <w:r w:rsidR="006C6F23">
        <w:t xml:space="preserve"> </w:t>
      </w:r>
      <w:r w:rsidR="009C0573" w:rsidRPr="009C0573">
        <w:t>under regulations such as GDPR</w:t>
      </w:r>
      <w:r w:rsidR="00412F98" w:rsidRPr="00412F98">
        <w:t>.</w:t>
      </w:r>
    </w:p>
    <w:p w14:paraId="3FDFB05F" w14:textId="0674E340" w:rsidR="003E13FC" w:rsidRDefault="003E13FC" w:rsidP="00190CB2">
      <w:pPr>
        <w:pStyle w:val="Heading3"/>
      </w:pPr>
      <w:bookmarkStart w:id="29" w:name="_Toc187570427"/>
      <w:r>
        <w:t>Transparency and Explainability</w:t>
      </w:r>
      <w:bookmarkEnd w:id="29"/>
    </w:p>
    <w:p w14:paraId="0350759E" w14:textId="2116FAC6" w:rsidR="00D56916" w:rsidRDefault="002977E5" w:rsidP="005B4A39">
      <w:pPr>
        <w:ind w:left="0"/>
      </w:pPr>
      <w:r>
        <w:t>Due to the nature of GAI systems and the fact that they are trained on massive volumes of data, transparency is impossible to completely understand how a GAI system derives the generated content [</w:t>
      </w:r>
      <w:r w:rsidR="008B4097">
        <w:t>3</w:t>
      </w:r>
      <w:r w:rsidR="00704E8C">
        <w:t>5</w:t>
      </w:r>
      <w:r>
        <w:t>]</w:t>
      </w:r>
      <w:r w:rsidR="00DA5F57">
        <w:t xml:space="preserve">. </w:t>
      </w:r>
      <w:r w:rsidR="00B826AD">
        <w:t>This can subsequently lead to</w:t>
      </w:r>
      <w:r w:rsidR="00C958C5">
        <w:t xml:space="preserve"> </w:t>
      </w:r>
      <w:r w:rsidR="001C7F20">
        <w:t>no</w:t>
      </w:r>
      <w:r w:rsidR="003E13FC">
        <w:t xml:space="preserve">n-compliance with regulations that require AI systems to provide </w:t>
      </w:r>
      <w:r w:rsidR="00E84A7E">
        <w:t>explainable,</w:t>
      </w:r>
      <w:r w:rsidR="00BC051A">
        <w:t xml:space="preserve"> traceable content</w:t>
      </w:r>
      <w:r w:rsidR="003E13FC">
        <w:t>, particularly in areas such as finance, law enforcement</w:t>
      </w:r>
      <w:r w:rsidR="00D61B03">
        <w:t xml:space="preserve"> </w:t>
      </w:r>
      <w:r w:rsidR="003E13FC">
        <w:t>or healthcare, where transparency is manda</w:t>
      </w:r>
      <w:r w:rsidR="00D61B03">
        <w:t>tory</w:t>
      </w:r>
      <w:r w:rsidR="003E13FC">
        <w:t>.</w:t>
      </w:r>
    </w:p>
    <w:p w14:paraId="3565E32C" w14:textId="77777777" w:rsidR="00C97BBD" w:rsidRDefault="00C97BBD" w:rsidP="005B4A39">
      <w:pPr>
        <w:ind w:left="0"/>
      </w:pPr>
    </w:p>
    <w:p w14:paraId="693436C6" w14:textId="45B7479D" w:rsidR="00E70015" w:rsidRPr="008C075C" w:rsidRDefault="001D5F1F" w:rsidP="005B4A39">
      <w:pPr>
        <w:ind w:left="0"/>
      </w:pPr>
      <w:r>
        <w:t xml:space="preserve">To summarise, </w:t>
      </w:r>
      <w:r w:rsidR="00BF6ACE">
        <w:t xml:space="preserve">regulatory impacts </w:t>
      </w:r>
      <w:r w:rsidR="00DA5F57">
        <w:t>can be significant, especially for a quite heavily regulated water utility company such as DCWW.</w:t>
      </w:r>
      <w:r w:rsidR="00D877B2">
        <w:t xml:space="preserve">  The business can</w:t>
      </w:r>
      <w:r w:rsidR="006D41D0">
        <w:t xml:space="preserve"> incur</w:t>
      </w:r>
      <w:r w:rsidR="00E823A2">
        <w:t xml:space="preserve"> </w:t>
      </w:r>
      <w:r w:rsidR="00BE237E">
        <w:t xml:space="preserve">significant fines if it does </w:t>
      </w:r>
      <w:r w:rsidR="006D41D0">
        <w:t xml:space="preserve">not </w:t>
      </w:r>
      <w:r w:rsidR="00BE237E">
        <w:t>meet the strict regulatory body requirements which could be easily breached via use of GAI</w:t>
      </w:r>
      <w:r w:rsidR="008C5D8C">
        <w:t xml:space="preserve"> through data leakage/breach or lack of transparency</w:t>
      </w:r>
      <w:r w:rsidR="006D41D0">
        <w:t>, for example</w:t>
      </w:r>
      <w:r w:rsidR="005251BE">
        <w:t>.</w:t>
      </w:r>
      <w:r w:rsidR="00D877B2">
        <w:t xml:space="preserve"> </w:t>
      </w:r>
    </w:p>
    <w:p w14:paraId="45DE4390" w14:textId="37B31AB8" w:rsidR="00340A3C" w:rsidRDefault="00461949" w:rsidP="00D85217">
      <w:pPr>
        <w:pStyle w:val="Heading2"/>
      </w:pPr>
      <w:bookmarkStart w:id="30" w:name="_Toc187570428"/>
      <w:r>
        <w:t>Reputational</w:t>
      </w:r>
      <w:bookmarkEnd w:id="30"/>
    </w:p>
    <w:p w14:paraId="654BD62D" w14:textId="7471AB9B" w:rsidR="00461949" w:rsidRDefault="0037179C" w:rsidP="005251BE">
      <w:pPr>
        <w:ind w:left="0"/>
      </w:pPr>
      <w:r>
        <w:t>The risk or concern around reputational impact is a consequence of all of the previously discussed risks</w:t>
      </w:r>
      <w:r w:rsidR="005F6387">
        <w:t xml:space="preserve">.  </w:t>
      </w:r>
      <w:r w:rsidR="00965891">
        <w:t xml:space="preserve">Some of these </w:t>
      </w:r>
      <w:r w:rsidR="00E4761F">
        <w:t>are summarised here</w:t>
      </w:r>
      <w:r w:rsidR="007C6D7D">
        <w:t xml:space="preserve"> with the reputational consequences if those risks</w:t>
      </w:r>
      <w:r w:rsidR="007C53DF">
        <w:t xml:space="preserve"> or concerns are realised</w:t>
      </w:r>
      <w:r w:rsidR="00E4761F">
        <w:t>:</w:t>
      </w:r>
    </w:p>
    <w:p w14:paraId="549091F5" w14:textId="77777777" w:rsidR="001F7B55" w:rsidRDefault="001F7B55" w:rsidP="005251BE">
      <w:pPr>
        <w:pStyle w:val="ListParagraph"/>
        <w:numPr>
          <w:ilvl w:val="0"/>
          <w:numId w:val="17"/>
        </w:numPr>
      </w:pPr>
      <w:r>
        <w:t>Bias and Discrimination:</w:t>
      </w:r>
    </w:p>
    <w:p w14:paraId="493C50BA" w14:textId="4F2B3A11" w:rsidR="001F7B55" w:rsidRDefault="00946942" w:rsidP="005251BE">
      <w:r>
        <w:lastRenderedPageBreak/>
        <w:t>GAI</w:t>
      </w:r>
      <w:r w:rsidR="001F7B55">
        <w:t xml:space="preserve"> platforms generating biased, discriminatory, or offensive content could lead to negative public perception, accusations of unethical practices and damage to the organisation’s brand.</w:t>
      </w:r>
    </w:p>
    <w:p w14:paraId="3AAA62A7" w14:textId="5569BA97" w:rsidR="005F6387" w:rsidRDefault="005F6387" w:rsidP="005251BE">
      <w:pPr>
        <w:pStyle w:val="ListParagraph"/>
        <w:numPr>
          <w:ilvl w:val="0"/>
          <w:numId w:val="17"/>
        </w:numPr>
      </w:pPr>
      <w:r>
        <w:t>Misinformation</w:t>
      </w:r>
      <w:r w:rsidR="00816419">
        <w:t>/D</w:t>
      </w:r>
      <w:r w:rsidR="00822EC5">
        <w:t>isinformation</w:t>
      </w:r>
      <w:r>
        <w:t>:</w:t>
      </w:r>
    </w:p>
    <w:p w14:paraId="35977AA8" w14:textId="0FF0F59F" w:rsidR="005F6387" w:rsidRDefault="00946942" w:rsidP="005251BE">
      <w:r>
        <w:t>GAI</w:t>
      </w:r>
      <w:r w:rsidR="005F6387">
        <w:t xml:space="preserve"> </w:t>
      </w:r>
      <w:r w:rsidR="00822EC5">
        <w:t>can</w:t>
      </w:r>
      <w:r w:rsidR="005F6387">
        <w:t xml:space="preserve"> be exploited to create </w:t>
      </w:r>
      <w:r w:rsidR="007C53DF">
        <w:t>fictitious</w:t>
      </w:r>
      <w:r w:rsidR="005F6387">
        <w:t xml:space="preserve"> content, leading to public mistrust and damaging the reputation of the organization if associated with these outputs.</w:t>
      </w:r>
    </w:p>
    <w:p w14:paraId="1AFF1FF2" w14:textId="77777777" w:rsidR="001F7B55" w:rsidRDefault="001F7B55" w:rsidP="005251BE">
      <w:pPr>
        <w:pStyle w:val="ListParagraph"/>
        <w:numPr>
          <w:ilvl w:val="0"/>
          <w:numId w:val="17"/>
        </w:numPr>
      </w:pPr>
      <w:r>
        <w:t>Inaccurate content:</w:t>
      </w:r>
    </w:p>
    <w:p w14:paraId="6B4F9710" w14:textId="1978E6AF" w:rsidR="00822EC5" w:rsidRDefault="001F7B55" w:rsidP="005251BE">
      <w:r>
        <w:t xml:space="preserve">If the </w:t>
      </w:r>
      <w:r w:rsidR="00946942">
        <w:t>GAI</w:t>
      </w:r>
      <w:r>
        <w:t xml:space="preserve"> system generates incorrect or harmful output, especially in specific sensitive areas like healthcare, finance or legal advice, it can erode user confidence in the organization's ability to provide reliable services.</w:t>
      </w:r>
    </w:p>
    <w:p w14:paraId="21CB4F92" w14:textId="77777777" w:rsidR="005F6387" w:rsidRDefault="005F6387" w:rsidP="005251BE">
      <w:pPr>
        <w:pStyle w:val="ListParagraph"/>
        <w:numPr>
          <w:ilvl w:val="0"/>
          <w:numId w:val="17"/>
        </w:numPr>
      </w:pPr>
      <w:r>
        <w:t>Data Privacy Violations:</w:t>
      </w:r>
    </w:p>
    <w:p w14:paraId="2EDB1F40" w14:textId="7616C139" w:rsidR="005F6387" w:rsidRDefault="005F6387" w:rsidP="005251BE">
      <w:r>
        <w:t>Any incident involving the misuse or unauthorized exposure of personal data in AI training or output could lead to a loss of customer trust, public backlash and reputational harm, particularly if it breaches privacy laws.</w:t>
      </w:r>
    </w:p>
    <w:p w14:paraId="1AA4A22C" w14:textId="77777777" w:rsidR="005F6387" w:rsidRDefault="005F6387" w:rsidP="005251BE">
      <w:pPr>
        <w:pStyle w:val="ListParagraph"/>
        <w:numPr>
          <w:ilvl w:val="0"/>
          <w:numId w:val="17"/>
        </w:numPr>
      </w:pPr>
      <w:r>
        <w:t>Lack of Transparency and Accountability:</w:t>
      </w:r>
    </w:p>
    <w:p w14:paraId="257A77DC" w14:textId="1F79A117" w:rsidR="005F6387" w:rsidRDefault="005F6387" w:rsidP="005251BE">
      <w:r>
        <w:t>Failure to provide clear explanations for AI decisions</w:t>
      </w:r>
      <w:r w:rsidR="00767FCC">
        <w:t xml:space="preserve"> </w:t>
      </w:r>
      <w:r>
        <w:t>or to take responsibility for the actions</w:t>
      </w:r>
      <w:r w:rsidR="00263A8E">
        <w:t xml:space="preserve"> that may occur based on </w:t>
      </w:r>
      <w:r w:rsidR="00946942">
        <w:t>GAI</w:t>
      </w:r>
      <w:r w:rsidR="00263A8E">
        <w:t xml:space="preserve"> content</w:t>
      </w:r>
      <w:r>
        <w:t xml:space="preserve"> can lead to perceptions of untrustworthiness, damaging relationships with customers, stakeholders and regulators.</w:t>
      </w:r>
    </w:p>
    <w:p w14:paraId="575F0F66" w14:textId="77777777" w:rsidR="00C97BBD" w:rsidRDefault="00C97BBD" w:rsidP="005D332E">
      <w:pPr>
        <w:ind w:left="0"/>
      </w:pPr>
      <w:bookmarkStart w:id="31" w:name="_Toc165214752"/>
    </w:p>
    <w:p w14:paraId="716978C4" w14:textId="1DD38430" w:rsidR="00F00B1D" w:rsidRDefault="00CE56B6" w:rsidP="005D332E">
      <w:pPr>
        <w:ind w:left="0"/>
      </w:pPr>
      <w:r>
        <w:t xml:space="preserve">In brief, </w:t>
      </w:r>
      <w:r w:rsidR="00D23E5D">
        <w:t xml:space="preserve">reputational damage can easily occur through the </w:t>
      </w:r>
      <w:r w:rsidR="00B72ECD">
        <w:t xml:space="preserve">unintentional or intentional </w:t>
      </w:r>
      <w:r w:rsidR="00D23E5D">
        <w:t xml:space="preserve">misuse </w:t>
      </w:r>
      <w:r w:rsidR="00B72ECD">
        <w:t xml:space="preserve">of GAI </w:t>
      </w:r>
      <w:r w:rsidR="00044608">
        <w:t xml:space="preserve">systems.  All of the above aspects can easily lead to </w:t>
      </w:r>
      <w:r w:rsidR="006112BD">
        <w:t>damage to the company brand and consequential loss of faith from customers</w:t>
      </w:r>
      <w:r w:rsidR="00A765F2">
        <w:t xml:space="preserve">.  </w:t>
      </w:r>
      <w:r w:rsidR="00594A0C">
        <w:t>M</w:t>
      </w:r>
      <w:r w:rsidR="00A765F2">
        <w:t xml:space="preserve">any, if not all of the above aspects </w:t>
      </w:r>
      <w:r w:rsidR="00197D81">
        <w:t>require</w:t>
      </w:r>
      <w:r w:rsidR="00A765F2">
        <w:t xml:space="preserve"> user education and human intervention</w:t>
      </w:r>
      <w:r w:rsidR="00ED6D08">
        <w:t xml:space="preserve"> to ensure or validate any </w:t>
      </w:r>
      <w:r w:rsidR="00F00B1D">
        <w:t xml:space="preserve">content generated by a </w:t>
      </w:r>
      <w:r w:rsidR="00ED6D08">
        <w:t xml:space="preserve">GAI solution before distributing the </w:t>
      </w:r>
      <w:r w:rsidR="00F00B1D">
        <w:t>output further.</w:t>
      </w:r>
    </w:p>
    <w:p w14:paraId="42B07716" w14:textId="2BFBAEB1" w:rsidR="0080499D" w:rsidRPr="009F4AA7" w:rsidRDefault="0080499D" w:rsidP="005D332E">
      <w:pPr>
        <w:ind w:left="0"/>
      </w:pPr>
      <w:r>
        <w:br w:type="page"/>
      </w:r>
    </w:p>
    <w:p w14:paraId="081059B4" w14:textId="56A99470" w:rsidR="000F5E52" w:rsidRDefault="000F5E52" w:rsidP="00D85217">
      <w:pPr>
        <w:pStyle w:val="Heading1"/>
      </w:pPr>
      <w:bookmarkStart w:id="32" w:name="_Toc187570429"/>
      <w:r>
        <w:lastRenderedPageBreak/>
        <w:t>Methodology and Planning</w:t>
      </w:r>
      <w:bookmarkEnd w:id="31"/>
      <w:bookmarkEnd w:id="32"/>
    </w:p>
    <w:p w14:paraId="764E09F5" w14:textId="77777777" w:rsidR="000F5E52" w:rsidRDefault="000F5E52" w:rsidP="00D85217">
      <w:pPr>
        <w:pStyle w:val="Heading2"/>
      </w:pPr>
      <w:bookmarkStart w:id="33" w:name="_Toc165214753"/>
      <w:bookmarkStart w:id="34" w:name="_Toc187570430"/>
      <w:r>
        <w:t>Research Methodology</w:t>
      </w:r>
      <w:bookmarkEnd w:id="33"/>
      <w:bookmarkEnd w:id="34"/>
    </w:p>
    <w:p w14:paraId="1DA2DB8C" w14:textId="37848FE1" w:rsidR="00AA1948" w:rsidRDefault="00AA1948" w:rsidP="00D46622">
      <w:pPr>
        <w:ind w:left="0"/>
      </w:pPr>
      <w:r>
        <w:t>Various research methodologies have been considered for gathering data on the selected framework subject of the project. In order to formulate a robust research methodology, the research onion model was used to determine the decisions or steps required in the research process, helping to consider and align all aspects of the research methodology with the project research objectives [</w:t>
      </w:r>
      <w:r w:rsidR="00627799">
        <w:t>3</w:t>
      </w:r>
      <w:r w:rsidR="00CB559D">
        <w:t>6</w:t>
      </w:r>
      <w:r>
        <w:t xml:space="preserve">]. </w:t>
      </w:r>
    </w:p>
    <w:p w14:paraId="4A60DD29" w14:textId="77777777" w:rsidR="00DE488A" w:rsidRDefault="00DE488A" w:rsidP="00D46622">
      <w:pPr>
        <w:spacing w:after="0"/>
        <w:ind w:left="0"/>
        <w:jc w:val="center"/>
      </w:pPr>
      <w:r>
        <w:rPr>
          <w:noProof/>
        </w:rPr>
        <w:drawing>
          <wp:inline distT="0" distB="0" distL="0" distR="0" wp14:anchorId="51D8DD57" wp14:editId="07B04639">
            <wp:extent cx="4675772" cy="3619500"/>
            <wp:effectExtent l="19050" t="19050" r="10795" b="19050"/>
            <wp:docPr id="1632903447"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903447" name="Picture 1" descr="A diagram of a diagram&#10;&#10;Description automatically generated"/>
                    <pic:cNvPicPr/>
                  </pic:nvPicPr>
                  <pic:blipFill>
                    <a:blip r:embed="rId14"/>
                    <a:stretch>
                      <a:fillRect/>
                    </a:stretch>
                  </pic:blipFill>
                  <pic:spPr>
                    <a:xfrm>
                      <a:off x="0" y="0"/>
                      <a:ext cx="4692143" cy="3632173"/>
                    </a:xfrm>
                    <a:prstGeom prst="rect">
                      <a:avLst/>
                    </a:prstGeom>
                    <a:ln>
                      <a:solidFill>
                        <a:schemeClr val="tx1"/>
                      </a:solidFill>
                    </a:ln>
                  </pic:spPr>
                </pic:pic>
              </a:graphicData>
            </a:graphic>
          </wp:inline>
        </w:drawing>
      </w:r>
    </w:p>
    <w:p w14:paraId="75BEE6FD" w14:textId="7EA39E89" w:rsidR="00DE488A" w:rsidRPr="00F246C6" w:rsidRDefault="00DE488A" w:rsidP="00D46622">
      <w:pPr>
        <w:pStyle w:val="Caption"/>
        <w:spacing w:after="0" w:line="360" w:lineRule="auto"/>
        <w:ind w:left="0"/>
        <w:jc w:val="center"/>
      </w:pPr>
      <w:bookmarkStart w:id="35" w:name="_Toc187592725"/>
      <w:r>
        <w:t xml:space="preserve">Figure </w:t>
      </w:r>
      <w:r>
        <w:fldChar w:fldCharType="begin"/>
      </w:r>
      <w:r>
        <w:instrText>SEQ Figure \* ARABIC</w:instrText>
      </w:r>
      <w:r>
        <w:fldChar w:fldCharType="separate"/>
      </w:r>
      <w:r w:rsidR="0027183A">
        <w:rPr>
          <w:noProof/>
        </w:rPr>
        <w:t>3</w:t>
      </w:r>
      <w:r>
        <w:fldChar w:fldCharType="end"/>
      </w:r>
      <w:r>
        <w:t>:</w:t>
      </w:r>
      <w:r w:rsidRPr="0081183A">
        <w:t xml:space="preserve">The </w:t>
      </w:r>
      <w:r>
        <w:t xml:space="preserve">full </w:t>
      </w:r>
      <w:r w:rsidRPr="0081183A">
        <w:t>research onion [</w:t>
      </w:r>
      <w:r w:rsidR="00627799">
        <w:t>3</w:t>
      </w:r>
      <w:r w:rsidR="00CB559D">
        <w:t>6</w:t>
      </w:r>
      <w:r w:rsidRPr="0081183A">
        <w:t>]</w:t>
      </w:r>
      <w:r w:rsidR="00AF3023">
        <w:t>.</w:t>
      </w:r>
      <w:bookmarkEnd w:id="35"/>
    </w:p>
    <w:p w14:paraId="6ABD8DAC" w14:textId="59980FBA" w:rsidR="00DF2705" w:rsidRDefault="00DF2705" w:rsidP="00D46622">
      <w:pPr>
        <w:ind w:left="0"/>
      </w:pPr>
      <w:r>
        <w:t xml:space="preserve">The above figure shows the full research onion with </w:t>
      </w:r>
      <w:r w:rsidR="00556C9B">
        <w:t>its</w:t>
      </w:r>
      <w:r>
        <w:t xml:space="preserve"> many layers and </w:t>
      </w:r>
      <w:r w:rsidR="00571954">
        <w:t>options within those layers to help build the research model</w:t>
      </w:r>
      <w:r w:rsidR="000001FA">
        <w:t xml:space="preserve"> approaches</w:t>
      </w:r>
      <w:r w:rsidR="00571954">
        <w:t>.</w:t>
      </w:r>
    </w:p>
    <w:p w14:paraId="7828336E" w14:textId="2043F93E" w:rsidR="00D00000" w:rsidRDefault="00DB3625" w:rsidP="00D46622">
      <w:pPr>
        <w:ind w:left="0"/>
      </w:pPr>
      <w:r>
        <w:t>In the figure b</w:t>
      </w:r>
      <w:r w:rsidR="00D75D21">
        <w:t xml:space="preserve">elow </w:t>
      </w:r>
      <w:r w:rsidR="00016E1C">
        <w:t>are</w:t>
      </w:r>
      <w:r w:rsidR="00D75D21">
        <w:t xml:space="preserve"> the </w:t>
      </w:r>
      <w:r>
        <w:t>planned</w:t>
      </w:r>
      <w:r w:rsidR="00D75D21">
        <w:t xml:space="preserve"> approaches selected at each layer of the onion </w:t>
      </w:r>
      <w:r w:rsidR="00C773FD">
        <w:t>specifically for this project.</w:t>
      </w:r>
    </w:p>
    <w:p w14:paraId="3DD4D497" w14:textId="785E2082" w:rsidR="00DB3625" w:rsidRDefault="00877934" w:rsidP="00AE53B6">
      <w:pPr>
        <w:spacing w:after="120" w:line="240" w:lineRule="auto"/>
        <w:ind w:left="0"/>
        <w:jc w:val="center"/>
      </w:pPr>
      <w:r>
        <w:rPr>
          <w:noProof/>
        </w:rPr>
        <w:lastRenderedPageBreak/>
        <w:drawing>
          <wp:inline distT="0" distB="0" distL="0" distR="0" wp14:anchorId="4085ED2A" wp14:editId="5BFF2389">
            <wp:extent cx="4648200" cy="3581400"/>
            <wp:effectExtent l="19050" t="19050" r="19050" b="19050"/>
            <wp:docPr id="1279868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48200" cy="3581400"/>
                    </a:xfrm>
                    <a:prstGeom prst="rect">
                      <a:avLst/>
                    </a:prstGeom>
                    <a:noFill/>
                    <a:ln>
                      <a:solidFill>
                        <a:schemeClr val="tx1"/>
                      </a:solidFill>
                    </a:ln>
                  </pic:spPr>
                </pic:pic>
              </a:graphicData>
            </a:graphic>
          </wp:inline>
        </w:drawing>
      </w:r>
    </w:p>
    <w:p w14:paraId="17EE55C8" w14:textId="1778960E" w:rsidR="00D00000" w:rsidRDefault="00FF5226" w:rsidP="00AE53B6">
      <w:pPr>
        <w:pStyle w:val="Caption"/>
        <w:spacing w:after="120" w:line="360" w:lineRule="auto"/>
        <w:ind w:left="0"/>
        <w:jc w:val="center"/>
      </w:pPr>
      <w:bookmarkStart w:id="36" w:name="_Hlk176270148"/>
      <w:bookmarkStart w:id="37" w:name="_Toc187592726"/>
      <w:r>
        <w:t xml:space="preserve">Figure </w:t>
      </w:r>
      <w:r>
        <w:fldChar w:fldCharType="begin"/>
      </w:r>
      <w:r>
        <w:instrText>SEQ Figure \* ARABIC</w:instrText>
      </w:r>
      <w:r>
        <w:fldChar w:fldCharType="separate"/>
      </w:r>
      <w:r w:rsidR="0027183A">
        <w:rPr>
          <w:noProof/>
        </w:rPr>
        <w:t>4</w:t>
      </w:r>
      <w:r>
        <w:fldChar w:fldCharType="end"/>
      </w:r>
      <w:r>
        <w:t>: The research onion</w:t>
      </w:r>
      <w:r w:rsidR="00AF3023">
        <w:t xml:space="preserve"> for the specifically for the project</w:t>
      </w:r>
      <w:r>
        <w:t xml:space="preserve"> </w:t>
      </w:r>
      <w:r w:rsidR="00CB211A">
        <w:t>[</w:t>
      </w:r>
      <w:r w:rsidR="00627799">
        <w:t>3</w:t>
      </w:r>
      <w:r w:rsidR="00CB559D">
        <w:t>6</w:t>
      </w:r>
      <w:r w:rsidR="00CB211A">
        <w:t>]</w:t>
      </w:r>
      <w:r w:rsidR="00AF3023">
        <w:t>.</w:t>
      </w:r>
      <w:bookmarkEnd w:id="37"/>
    </w:p>
    <w:p w14:paraId="64BF8FE4" w14:textId="22D93384" w:rsidR="003B797F" w:rsidRDefault="003B797F" w:rsidP="00D85217">
      <w:pPr>
        <w:pStyle w:val="Heading3"/>
      </w:pPr>
      <w:bookmarkStart w:id="38" w:name="_Toc187570431"/>
      <w:bookmarkEnd w:id="36"/>
      <w:r>
        <w:t>Philosophy</w:t>
      </w:r>
      <w:bookmarkEnd w:id="38"/>
    </w:p>
    <w:p w14:paraId="2BE0182F" w14:textId="780CA9BA" w:rsidR="00DA5DF0" w:rsidRDefault="00BD4C1B" w:rsidP="00D46622">
      <w:pPr>
        <w:ind w:left="0"/>
      </w:pPr>
      <w:r>
        <w:t xml:space="preserve">Starting with the </w:t>
      </w:r>
      <w:r w:rsidR="00EB16AF">
        <w:t>outermost</w:t>
      </w:r>
      <w:r>
        <w:t xml:space="preserve"> layer of the </w:t>
      </w:r>
      <w:r w:rsidR="009F32C7">
        <w:t xml:space="preserve">research onion, the research philosophy adopted for this </w:t>
      </w:r>
      <w:r w:rsidR="006744CD">
        <w:t xml:space="preserve">project is </w:t>
      </w:r>
      <w:r w:rsidR="00556C9B">
        <w:t>based</w:t>
      </w:r>
      <w:r w:rsidR="00EB16AF">
        <w:t xml:space="preserve"> on a </w:t>
      </w:r>
      <w:r w:rsidR="00B93868">
        <w:t>pra</w:t>
      </w:r>
      <w:r w:rsidR="00AF1788">
        <w:t>gmatism philosophy</w:t>
      </w:r>
      <w:r w:rsidR="00CA23F3">
        <w:t xml:space="preserve">. </w:t>
      </w:r>
      <w:r w:rsidR="007F27BD">
        <w:t xml:space="preserve">As the </w:t>
      </w:r>
      <w:r w:rsidR="003A2B10">
        <w:t xml:space="preserve">nature of the research is based in the technology </w:t>
      </w:r>
      <w:r w:rsidR="00997EC5">
        <w:t xml:space="preserve">discipline </w:t>
      </w:r>
      <w:r w:rsidR="001B417E">
        <w:t xml:space="preserve">concerning </w:t>
      </w:r>
      <w:r w:rsidR="00946942">
        <w:t>GAI</w:t>
      </w:r>
      <w:r w:rsidR="00BA55CF">
        <w:t>,</w:t>
      </w:r>
      <w:r w:rsidR="001B417E">
        <w:t xml:space="preserve"> </w:t>
      </w:r>
      <w:r w:rsidR="00997EC5">
        <w:t xml:space="preserve">a </w:t>
      </w:r>
      <w:r w:rsidR="00556C9B">
        <w:t>pragmatism</w:t>
      </w:r>
      <w:r w:rsidR="00997EC5">
        <w:t xml:space="preserve"> approach is the most appropriate </w:t>
      </w:r>
      <w:r w:rsidR="00EB401A">
        <w:t xml:space="preserve">research philosophy to use </w:t>
      </w:r>
      <w:r w:rsidR="002521B9">
        <w:t xml:space="preserve">for this project.  </w:t>
      </w:r>
    </w:p>
    <w:p w14:paraId="2A431381" w14:textId="69859E2D" w:rsidR="003A2B10" w:rsidRDefault="005615FC" w:rsidP="00D46622">
      <w:pPr>
        <w:ind w:left="0"/>
      </w:pPr>
      <w:r>
        <w:t>Most of the research areas</w:t>
      </w:r>
      <w:r w:rsidR="005C313E">
        <w:t xml:space="preserve">, such as the structure of the framework document and security </w:t>
      </w:r>
      <w:r w:rsidR="00FC1A5F">
        <w:t>risks are practical based and require a definitive outcome</w:t>
      </w:r>
      <w:r w:rsidR="00E44668">
        <w:t>.</w:t>
      </w:r>
      <w:r w:rsidR="007F138A">
        <w:t xml:space="preserve">  </w:t>
      </w:r>
      <w:r w:rsidR="001C50DB">
        <w:t>A few</w:t>
      </w:r>
      <w:r w:rsidR="007F138A">
        <w:t xml:space="preserve"> elements of </w:t>
      </w:r>
      <w:r w:rsidR="00F8776E">
        <w:t>the required research</w:t>
      </w:r>
      <w:r w:rsidR="00B9708F">
        <w:t xml:space="preserve">, such as </w:t>
      </w:r>
      <w:r w:rsidR="005E59BA">
        <w:t>ethical considerations and misinformation</w:t>
      </w:r>
      <w:r w:rsidR="00F8776E">
        <w:t xml:space="preserve"> may lean more towards a </w:t>
      </w:r>
      <w:r w:rsidR="00062D79">
        <w:t xml:space="preserve">critical realism </w:t>
      </w:r>
      <w:r w:rsidR="00892D16">
        <w:t>philosophy as they can be subjective and</w:t>
      </w:r>
      <w:r w:rsidR="00FA1962">
        <w:t xml:space="preserve"> based on what is observed and experienced</w:t>
      </w:r>
      <w:r w:rsidR="008C7B6A">
        <w:t xml:space="preserve"> </w:t>
      </w:r>
      <w:r w:rsidR="00CB211A">
        <w:t>[</w:t>
      </w:r>
      <w:r w:rsidR="00F00F99">
        <w:t>3</w:t>
      </w:r>
      <w:r w:rsidR="002E6CE6">
        <w:t>7</w:t>
      </w:r>
      <w:r w:rsidR="00CB211A">
        <w:t>]</w:t>
      </w:r>
      <w:r w:rsidR="00FA1962">
        <w:t>.</w:t>
      </w:r>
    </w:p>
    <w:p w14:paraId="064702E6" w14:textId="1D6B9108" w:rsidR="00FE6CDA" w:rsidRDefault="00FE6CDA" w:rsidP="00D85217">
      <w:pPr>
        <w:pStyle w:val="Heading3"/>
      </w:pPr>
      <w:bookmarkStart w:id="39" w:name="_Toc187570432"/>
      <w:r>
        <w:t>Approach</w:t>
      </w:r>
      <w:bookmarkEnd w:id="39"/>
    </w:p>
    <w:p w14:paraId="477D143F" w14:textId="3B6316A5" w:rsidR="00FA1962" w:rsidRDefault="004142C7" w:rsidP="00D46622">
      <w:pPr>
        <w:ind w:left="0"/>
      </w:pPr>
      <w:r>
        <w:t xml:space="preserve">Moving </w:t>
      </w:r>
      <w:r w:rsidR="00756A53">
        <w:t xml:space="preserve">to </w:t>
      </w:r>
      <w:r>
        <w:t>the second layer</w:t>
      </w:r>
      <w:r w:rsidR="003C3FE8">
        <w:t>,</w:t>
      </w:r>
      <w:r>
        <w:t xml:space="preserve"> </w:t>
      </w:r>
      <w:r w:rsidR="00F16E9E">
        <w:t>a</w:t>
      </w:r>
      <w:r w:rsidR="00A96774">
        <w:t xml:space="preserve">n </w:t>
      </w:r>
      <w:r w:rsidR="008C23FE">
        <w:t>in</w:t>
      </w:r>
      <w:r w:rsidR="0092793B">
        <w:t>ducti</w:t>
      </w:r>
      <w:r w:rsidR="00E420AD">
        <w:t>ve</w:t>
      </w:r>
      <w:r w:rsidR="00874326">
        <w:t xml:space="preserve"> </w:t>
      </w:r>
      <w:r w:rsidR="00747426">
        <w:t>reasoning</w:t>
      </w:r>
      <w:r w:rsidR="00874326">
        <w:t xml:space="preserve"> </w:t>
      </w:r>
      <w:r w:rsidR="00AE63DF">
        <w:t xml:space="preserve">will be </w:t>
      </w:r>
      <w:r w:rsidR="00E420AD">
        <w:t xml:space="preserve">adopted </w:t>
      </w:r>
      <w:r w:rsidR="00206EFC">
        <w:t xml:space="preserve">as the approach to developing the framework.  </w:t>
      </w:r>
      <w:r w:rsidR="00FB07CC">
        <w:t xml:space="preserve">In the context of the project this will involve </w:t>
      </w:r>
      <w:r w:rsidR="008C49D7">
        <w:t>collection of information and data a</w:t>
      </w:r>
      <w:r w:rsidR="009C4911">
        <w:t>bout the existing challenges</w:t>
      </w:r>
      <w:r w:rsidR="00F606EF">
        <w:t xml:space="preserve">, </w:t>
      </w:r>
      <w:r w:rsidR="009C4911">
        <w:t xml:space="preserve">practices </w:t>
      </w:r>
      <w:r w:rsidR="00F606EF">
        <w:t xml:space="preserve">and mitigations </w:t>
      </w:r>
      <w:r w:rsidR="00BB3AC4">
        <w:t xml:space="preserve">in relation to the safe and secure use of </w:t>
      </w:r>
      <w:r w:rsidR="00946942">
        <w:t>GAI</w:t>
      </w:r>
      <w:r w:rsidR="00BB3AC4">
        <w:t xml:space="preserve"> pla</w:t>
      </w:r>
      <w:r w:rsidR="00DA5DF0">
        <w:t xml:space="preserve">tforms.  </w:t>
      </w:r>
    </w:p>
    <w:p w14:paraId="42C89558" w14:textId="2A0752C0" w:rsidR="001E02F3" w:rsidRDefault="000E345F" w:rsidP="00D46622">
      <w:pPr>
        <w:ind w:left="0"/>
      </w:pPr>
      <w:r>
        <w:t>As part of this approach</w:t>
      </w:r>
      <w:r w:rsidR="00D937A6">
        <w:t>, t</w:t>
      </w:r>
      <w:r w:rsidR="00944203">
        <w:t>he collated knowledge and findings will be critically reviewed</w:t>
      </w:r>
      <w:r w:rsidR="006524F5">
        <w:t xml:space="preserve"> </w:t>
      </w:r>
      <w:r w:rsidR="00D937A6">
        <w:t>and assessed for relevance to the DCWW business</w:t>
      </w:r>
      <w:r w:rsidR="008D6454">
        <w:t xml:space="preserve">, </w:t>
      </w:r>
      <w:r w:rsidR="006524F5">
        <w:t xml:space="preserve">as part of the literary review </w:t>
      </w:r>
      <w:r w:rsidR="005A3702">
        <w:t xml:space="preserve">based on identified </w:t>
      </w:r>
      <w:r w:rsidR="00BB791A">
        <w:t xml:space="preserve">patterns.  For </w:t>
      </w:r>
      <w:r w:rsidR="00D12C97">
        <w:t>example,</w:t>
      </w:r>
      <w:r w:rsidR="00BB791A">
        <w:t xml:space="preserve"> there will be a number of </w:t>
      </w:r>
      <w:r w:rsidR="00003244">
        <w:t>common areas of concern a</w:t>
      </w:r>
      <w:r w:rsidR="00D12C97">
        <w:t>nd</w:t>
      </w:r>
      <w:r w:rsidR="00003244">
        <w:t xml:space="preserve"> </w:t>
      </w:r>
      <w:r w:rsidR="004A30A4">
        <w:t xml:space="preserve">corresponding </w:t>
      </w:r>
      <w:r w:rsidR="00D12C97">
        <w:t>potential</w:t>
      </w:r>
      <w:r w:rsidR="00003244">
        <w:t xml:space="preserve"> mechanisms or mitigations to address those risks and concerns.</w:t>
      </w:r>
      <w:r w:rsidR="004A30A4">
        <w:t xml:space="preserve">  </w:t>
      </w:r>
    </w:p>
    <w:p w14:paraId="40E13982" w14:textId="5A01A369" w:rsidR="00784040" w:rsidRDefault="00B16DF1" w:rsidP="00D46622">
      <w:pPr>
        <w:ind w:left="0"/>
      </w:pPr>
      <w:r>
        <w:lastRenderedPageBreak/>
        <w:t xml:space="preserve">An inductive approach </w:t>
      </w:r>
      <w:r w:rsidR="000E3820">
        <w:t xml:space="preserve">also permits a more flexible </w:t>
      </w:r>
      <w:r w:rsidR="009001CF">
        <w:t xml:space="preserve">approach or structure that allows changes of research emphasis </w:t>
      </w:r>
      <w:r w:rsidR="007C1466">
        <w:t>as the research progresses</w:t>
      </w:r>
      <w:r w:rsidR="009F1500">
        <w:t xml:space="preserve"> </w:t>
      </w:r>
      <w:r w:rsidR="007E666C">
        <w:t>[</w:t>
      </w:r>
      <w:r w:rsidR="00F00F99" w:rsidRPr="00B2507A">
        <w:t>3</w:t>
      </w:r>
      <w:r w:rsidR="00C853B6">
        <w:t>8</w:t>
      </w:r>
      <w:r w:rsidR="007E666C">
        <w:t>]</w:t>
      </w:r>
      <w:r w:rsidR="007C1466">
        <w:t>. For example, while</w:t>
      </w:r>
      <w:r w:rsidR="00AD64B5">
        <w:t xml:space="preserve"> </w:t>
      </w:r>
      <w:r w:rsidR="00224045">
        <w:t>collecting data on</w:t>
      </w:r>
      <w:r w:rsidR="007C1466">
        <w:t xml:space="preserve"> one aspect of the </w:t>
      </w:r>
      <w:r w:rsidR="00DE4E4B">
        <w:t xml:space="preserve">project </w:t>
      </w:r>
      <w:r w:rsidR="00846C67">
        <w:t>such as</w:t>
      </w:r>
      <w:r w:rsidR="00793D5F">
        <w:t xml:space="preserve"> ‘misinformation’</w:t>
      </w:r>
      <w:r w:rsidR="00224045">
        <w:t>, i</w:t>
      </w:r>
      <w:r w:rsidR="00DE4E4B">
        <w:t xml:space="preserve">t may lead to </w:t>
      </w:r>
      <w:r w:rsidR="00E761A9">
        <w:t xml:space="preserve">a root cause of insufficient </w:t>
      </w:r>
      <w:r w:rsidR="007B14E6">
        <w:t>user education/</w:t>
      </w:r>
      <w:r w:rsidR="00E761A9">
        <w:t>training</w:t>
      </w:r>
      <w:r w:rsidR="00950C39">
        <w:t xml:space="preserve"> which would require further research</w:t>
      </w:r>
      <w:r w:rsidR="002179A9">
        <w:t>.</w:t>
      </w:r>
    </w:p>
    <w:p w14:paraId="7F3BBB1C" w14:textId="47AB7EEF" w:rsidR="00FE6CDA" w:rsidRDefault="0080161D" w:rsidP="00D85217">
      <w:pPr>
        <w:pStyle w:val="Heading3"/>
      </w:pPr>
      <w:bookmarkStart w:id="40" w:name="_Toc187570433"/>
      <w:r>
        <w:t>Method</w:t>
      </w:r>
      <w:bookmarkEnd w:id="40"/>
    </w:p>
    <w:p w14:paraId="2FA7DC29" w14:textId="0D3D97A5" w:rsidR="003906A3" w:rsidRDefault="0098563F" w:rsidP="00D46622">
      <w:pPr>
        <w:ind w:left="0"/>
      </w:pPr>
      <w:r>
        <w:t>The nature of the project aligns itself to a mixed methods research approach, using both quantitative and qualitative research methods.</w:t>
      </w:r>
      <w:r w:rsidR="003906A3" w:rsidRPr="003906A3">
        <w:t xml:space="preserve"> </w:t>
      </w:r>
    </w:p>
    <w:p w14:paraId="38A4B071" w14:textId="46B2ABE9" w:rsidR="003906A3" w:rsidRDefault="003906A3" w:rsidP="00D46622">
      <w:pPr>
        <w:ind w:left="0"/>
      </w:pPr>
      <w:r w:rsidRPr="00F246C6">
        <w:t xml:space="preserve">A </w:t>
      </w:r>
      <w:r>
        <w:t xml:space="preserve">qualitative </w:t>
      </w:r>
      <w:r w:rsidRPr="00F246C6">
        <w:t xml:space="preserve">research approach that </w:t>
      </w:r>
      <w:r>
        <w:t>will</w:t>
      </w:r>
      <w:r w:rsidRPr="00F246C6">
        <w:t xml:space="preserve"> be used for the </w:t>
      </w:r>
      <w:r>
        <w:t>framework</w:t>
      </w:r>
      <w:r w:rsidRPr="00F246C6">
        <w:t xml:space="preserve"> project is to do a document analysis. Within the </w:t>
      </w:r>
      <w:r>
        <w:t>context</w:t>
      </w:r>
      <w:r w:rsidRPr="00F246C6">
        <w:t xml:space="preserve"> of the planned project, this </w:t>
      </w:r>
      <w:r>
        <w:t>w</w:t>
      </w:r>
      <w:r w:rsidRPr="00F246C6">
        <w:t xml:space="preserve">ould entail examining the </w:t>
      </w:r>
      <w:r>
        <w:t>processes</w:t>
      </w:r>
      <w:r w:rsidRPr="00F246C6">
        <w:t xml:space="preserve"> that outline the current </w:t>
      </w:r>
      <w:r>
        <w:t xml:space="preserve">governance </w:t>
      </w:r>
      <w:r w:rsidRPr="00F246C6">
        <w:t xml:space="preserve">process to gain a comprehensive understanding of the existing procedures and to </w:t>
      </w:r>
      <w:r w:rsidR="00034240">
        <w:t xml:space="preserve">identify or discover </w:t>
      </w:r>
      <w:r w:rsidRPr="00F246C6">
        <w:t>any deficiencies in both the process</w:t>
      </w:r>
      <w:r w:rsidR="00B51EB0">
        <w:t xml:space="preserve">es </w:t>
      </w:r>
      <w:r w:rsidRPr="00F246C6">
        <w:t xml:space="preserve">and </w:t>
      </w:r>
      <w:r w:rsidR="00B51EB0">
        <w:t xml:space="preserve">their </w:t>
      </w:r>
      <w:r w:rsidRPr="004D27B4">
        <w:t>implementation</w:t>
      </w:r>
      <w:r w:rsidR="00F916A1" w:rsidRPr="004D27B4">
        <w:t xml:space="preserve"> [</w:t>
      </w:r>
      <w:r w:rsidR="00B2507A" w:rsidRPr="004D27B4">
        <w:t>3</w:t>
      </w:r>
      <w:r w:rsidR="00A43CF4">
        <w:t>9</w:t>
      </w:r>
      <w:r w:rsidR="00F916A1" w:rsidRPr="004D27B4">
        <w:t>]</w:t>
      </w:r>
      <w:r w:rsidRPr="004D27B4">
        <w:t>.</w:t>
      </w:r>
    </w:p>
    <w:p w14:paraId="03A3DBA4" w14:textId="733163DC" w:rsidR="00FE6CDA" w:rsidRDefault="00B51EB0" w:rsidP="00D46622">
      <w:pPr>
        <w:ind w:left="0"/>
      </w:pPr>
      <w:r>
        <w:rPr>
          <w:iCs/>
        </w:rPr>
        <w:t xml:space="preserve">From a </w:t>
      </w:r>
      <w:r>
        <w:t xml:space="preserve">quantitative data analysis perspective </w:t>
      </w:r>
      <w:r w:rsidR="009931D9">
        <w:t xml:space="preserve">there will be a number of statistics that could be </w:t>
      </w:r>
      <w:r w:rsidR="005D78BD">
        <w:t>gathered and evaluated</w:t>
      </w:r>
      <w:r w:rsidR="009439EE">
        <w:t xml:space="preserve">. Relevant examples </w:t>
      </w:r>
      <w:r w:rsidR="00A55761">
        <w:t xml:space="preserve">could include </w:t>
      </w:r>
      <w:r w:rsidR="007335D5">
        <w:t xml:space="preserve">the frequency and risk level of security incidents or data leakage </w:t>
      </w:r>
      <w:r w:rsidR="006423FA">
        <w:t xml:space="preserve">due to the current use of </w:t>
      </w:r>
      <w:r w:rsidR="009B6499">
        <w:t>G</w:t>
      </w:r>
      <w:r w:rsidR="006423FA">
        <w:t xml:space="preserve">AI technologies, </w:t>
      </w:r>
      <w:r w:rsidR="00E06A01">
        <w:t xml:space="preserve">statistics about registration of complaints </w:t>
      </w:r>
      <w:r w:rsidR="00A55761">
        <w:t xml:space="preserve">caused by the use </w:t>
      </w:r>
      <w:r w:rsidR="00C654B2">
        <w:t xml:space="preserve">of </w:t>
      </w:r>
      <w:r w:rsidR="009B6499">
        <w:t>G</w:t>
      </w:r>
      <w:r w:rsidR="00C654B2">
        <w:t xml:space="preserve">AI </w:t>
      </w:r>
      <w:r w:rsidR="001646A5">
        <w:t>platforms</w:t>
      </w:r>
      <w:r w:rsidR="00C654B2">
        <w:t xml:space="preserve"> to generate output which is subsequently incorrect</w:t>
      </w:r>
      <w:r w:rsidR="001646A5">
        <w:t>/offensive/biased etc.</w:t>
      </w:r>
    </w:p>
    <w:p w14:paraId="3912C5BF" w14:textId="74B3144B" w:rsidR="000E6A0B" w:rsidRDefault="0071491E" w:rsidP="00D46622">
      <w:pPr>
        <w:ind w:left="0"/>
      </w:pPr>
      <w:r>
        <w:t>Both t</w:t>
      </w:r>
      <w:r w:rsidR="000E6A0B">
        <w:t xml:space="preserve">hese types of data would be useful in evaluating the success of the project by using the collected data to compare against the same variables </w:t>
      </w:r>
      <w:r w:rsidR="00B57902">
        <w:t xml:space="preserve">collected </w:t>
      </w:r>
      <w:r w:rsidR="000E6A0B">
        <w:t>post implementation.</w:t>
      </w:r>
    </w:p>
    <w:p w14:paraId="01B30371" w14:textId="757D2813" w:rsidR="001646A5" w:rsidRDefault="00B15406" w:rsidP="00D85217">
      <w:pPr>
        <w:pStyle w:val="Heading3"/>
      </w:pPr>
      <w:bookmarkStart w:id="41" w:name="_Toc187570434"/>
      <w:r>
        <w:t>Strategy</w:t>
      </w:r>
      <w:bookmarkEnd w:id="41"/>
    </w:p>
    <w:p w14:paraId="1DB83EC5" w14:textId="28C6EC0F" w:rsidR="009F1817" w:rsidRDefault="00690EC1" w:rsidP="00D46622">
      <w:pPr>
        <w:ind w:left="0"/>
      </w:pPr>
      <w:r>
        <w:t>In the next layer of the onion is the strategy</w:t>
      </w:r>
      <w:r w:rsidR="009F1817">
        <w:t xml:space="preserve"> layer which</w:t>
      </w:r>
      <w:r w:rsidR="00923A91">
        <w:t xml:space="preserve"> </w:t>
      </w:r>
      <w:r w:rsidR="001B6480">
        <w:t>defi</w:t>
      </w:r>
      <w:r w:rsidR="005C03B5">
        <w:t>n</w:t>
      </w:r>
      <w:r w:rsidR="001B6480">
        <w:t xml:space="preserve">es </w:t>
      </w:r>
      <w:r w:rsidR="00923A91">
        <w:t xml:space="preserve">how </w:t>
      </w:r>
      <w:r w:rsidR="00A82242">
        <w:t xml:space="preserve">the data will be collated that will feed in to </w:t>
      </w:r>
      <w:r w:rsidR="005C03B5">
        <w:t xml:space="preserve">answering the </w:t>
      </w:r>
      <w:r w:rsidR="00654A4A">
        <w:t>research question.  Due to the timescale of the project and the rel</w:t>
      </w:r>
      <w:r w:rsidR="00BF55CE">
        <w:t xml:space="preserve">ative </w:t>
      </w:r>
      <w:r w:rsidR="00C925B0">
        <w:t xml:space="preserve">newness of the </w:t>
      </w:r>
      <w:r w:rsidR="005E504F">
        <w:t>project subject within the organisation</w:t>
      </w:r>
      <w:r w:rsidR="00B13821">
        <w:t xml:space="preserve">, it is proposed to use </w:t>
      </w:r>
      <w:r w:rsidR="00B179C5">
        <w:t xml:space="preserve">a couple of </w:t>
      </w:r>
      <w:r w:rsidR="00B00948">
        <w:t>strategies in order to gather the relevant data.</w:t>
      </w:r>
    </w:p>
    <w:p w14:paraId="0B9ED269" w14:textId="61D58271" w:rsidR="00CB7F8E" w:rsidRDefault="002E3A1D" w:rsidP="00D46622">
      <w:pPr>
        <w:ind w:left="0"/>
      </w:pPr>
      <w:r>
        <w:t xml:space="preserve">In addition to the previous discussed </w:t>
      </w:r>
      <w:r w:rsidR="00AF49B1">
        <w:t>strategy</w:t>
      </w:r>
      <w:r w:rsidR="00DE7AD3">
        <w:t xml:space="preserve"> in the method section above, </w:t>
      </w:r>
      <w:r w:rsidR="003968E0">
        <w:t xml:space="preserve">the main </w:t>
      </w:r>
      <w:r w:rsidR="00D463CE">
        <w:t>strategy</w:t>
      </w:r>
      <w:r w:rsidR="003968E0">
        <w:t xml:space="preserve"> that will be </w:t>
      </w:r>
      <w:r w:rsidR="00CB7F8E">
        <w:t xml:space="preserve">utilised </w:t>
      </w:r>
      <w:r w:rsidR="00D463CE">
        <w:t xml:space="preserve">is </w:t>
      </w:r>
      <w:r w:rsidR="00BF0463">
        <w:t>experimental</w:t>
      </w:r>
      <w:r w:rsidR="00A6607C">
        <w:t xml:space="preserve"> in order to utilise secondary data </w:t>
      </w:r>
      <w:r w:rsidR="00B90FEA">
        <w:t xml:space="preserve">from sources with experience in the </w:t>
      </w:r>
      <w:r w:rsidR="00946942">
        <w:t>GAI</w:t>
      </w:r>
      <w:r w:rsidR="00B90FEA">
        <w:t xml:space="preserve"> area.</w:t>
      </w:r>
      <w:r w:rsidR="008172A0">
        <w:t xml:space="preserve"> In combination </w:t>
      </w:r>
      <w:r w:rsidR="00AA42F2">
        <w:t>w</w:t>
      </w:r>
      <w:r w:rsidR="008172A0">
        <w:t xml:space="preserve">ith the literary review, this would add </w:t>
      </w:r>
      <w:r w:rsidR="0057689B">
        <w:t xml:space="preserve">knowledge and </w:t>
      </w:r>
      <w:r w:rsidR="000648EB">
        <w:t xml:space="preserve">depth of </w:t>
      </w:r>
      <w:r w:rsidR="0057689B">
        <w:t xml:space="preserve">understanding to the problem areas around the </w:t>
      </w:r>
      <w:r w:rsidR="00AA42F2">
        <w:t>subject</w:t>
      </w:r>
      <w:r w:rsidR="0057689B">
        <w:t xml:space="preserve"> area</w:t>
      </w:r>
      <w:r w:rsidR="000B4896">
        <w:t xml:space="preserve"> [</w:t>
      </w:r>
      <w:r w:rsidR="00F348D3">
        <w:t>40</w:t>
      </w:r>
      <w:r w:rsidR="000B4896">
        <w:t>]</w:t>
      </w:r>
      <w:r w:rsidR="0057689B">
        <w:t xml:space="preserve">.  For example, </w:t>
      </w:r>
      <w:r w:rsidR="00D75370">
        <w:t>reviewing information on previous</w:t>
      </w:r>
      <w:r w:rsidR="0047028A">
        <w:t xml:space="preserve"> </w:t>
      </w:r>
      <w:r w:rsidR="00AA42F2">
        <w:t>occurrences</w:t>
      </w:r>
      <w:r w:rsidR="0047028A">
        <w:t xml:space="preserve"> of </w:t>
      </w:r>
      <w:r w:rsidR="00946942">
        <w:t>GAI</w:t>
      </w:r>
      <w:r w:rsidR="0047028A">
        <w:t xml:space="preserve"> </w:t>
      </w:r>
      <w:r w:rsidR="00165092">
        <w:t xml:space="preserve">security breaches would aid identifying </w:t>
      </w:r>
      <w:r w:rsidR="00AA42F2">
        <w:t>common vulnerabilities and how to mitigate against them.</w:t>
      </w:r>
    </w:p>
    <w:p w14:paraId="0754178B" w14:textId="4A867384" w:rsidR="00867350" w:rsidRDefault="00867350" w:rsidP="00D46622">
      <w:pPr>
        <w:ind w:left="0"/>
      </w:pPr>
      <w:r>
        <w:t xml:space="preserve">It would also be beneficial to combine </w:t>
      </w:r>
      <w:r w:rsidR="00317747">
        <w:t xml:space="preserve">the use of archival data with a potential case study exercise.  There are a small number of </w:t>
      </w:r>
      <w:r w:rsidR="00893F4F">
        <w:t xml:space="preserve">existing </w:t>
      </w:r>
      <w:r w:rsidR="00946942">
        <w:t>GAI</w:t>
      </w:r>
      <w:r w:rsidR="00893F4F">
        <w:t xml:space="preserve"> frameworks from key government and security </w:t>
      </w:r>
      <w:r w:rsidR="00824F3C">
        <w:t xml:space="preserve">framework organisations, such </w:t>
      </w:r>
      <w:r w:rsidR="00DC1681">
        <w:t xml:space="preserve">His Majesty’s Government </w:t>
      </w:r>
      <w:r w:rsidR="0001795C">
        <w:t xml:space="preserve">(HMG) </w:t>
      </w:r>
      <w:r w:rsidR="00DC1681">
        <w:t xml:space="preserve">and </w:t>
      </w:r>
      <w:r w:rsidR="0001795C">
        <w:t xml:space="preserve">the United States’ National Institute of </w:t>
      </w:r>
      <w:r w:rsidR="0001795C">
        <w:lastRenderedPageBreak/>
        <w:t>Standards and Technology (NIST)</w:t>
      </w:r>
      <w:r w:rsidR="0023566D">
        <w:t xml:space="preserve">.  A case study of one of those types of documents would </w:t>
      </w:r>
      <w:r w:rsidR="002B5BEC">
        <w:t xml:space="preserve">assist in contributing </w:t>
      </w:r>
      <w:r w:rsidR="0023566D">
        <w:t xml:space="preserve">significant </w:t>
      </w:r>
      <w:r w:rsidR="002B5BEC">
        <w:t xml:space="preserve">data and knowledge to </w:t>
      </w:r>
      <w:r w:rsidR="00A3724E">
        <w:t xml:space="preserve">input </w:t>
      </w:r>
      <w:r w:rsidR="007D5621">
        <w:t>into</w:t>
      </w:r>
      <w:r w:rsidR="00A3724E">
        <w:t xml:space="preserve"> the </w:t>
      </w:r>
      <w:r w:rsidR="002E3B40">
        <w:t>framework</w:t>
      </w:r>
      <w:r w:rsidR="00A3724E">
        <w:t>.</w:t>
      </w:r>
    </w:p>
    <w:p w14:paraId="2E0E35EB" w14:textId="5216F6EB" w:rsidR="0098563F" w:rsidRDefault="00750518" w:rsidP="00D85217">
      <w:pPr>
        <w:pStyle w:val="Heading3"/>
      </w:pPr>
      <w:bookmarkStart w:id="42" w:name="_Toc187570435"/>
      <w:r>
        <w:t>Time Horizon</w:t>
      </w:r>
      <w:bookmarkEnd w:id="42"/>
    </w:p>
    <w:p w14:paraId="1B607C56" w14:textId="238BEFA1" w:rsidR="001A537C" w:rsidRDefault="001C5132" w:rsidP="00D46622">
      <w:pPr>
        <w:ind w:left="0"/>
      </w:pPr>
      <w:r>
        <w:t xml:space="preserve">The penultimate layer of the </w:t>
      </w:r>
      <w:r w:rsidR="00F530ED">
        <w:t xml:space="preserve">research </w:t>
      </w:r>
      <w:r>
        <w:t xml:space="preserve">onion </w:t>
      </w:r>
      <w:r w:rsidR="002529AC">
        <w:t>concerns the time horizon (or duration</w:t>
      </w:r>
      <w:r w:rsidR="00A706A8">
        <w:t xml:space="preserve">) </w:t>
      </w:r>
      <w:r w:rsidR="00630E0C">
        <w:t xml:space="preserve">of </w:t>
      </w:r>
      <w:r w:rsidR="00D91CB2">
        <w:t>data collection</w:t>
      </w:r>
      <w:r w:rsidR="007A1F75">
        <w:t>,</w:t>
      </w:r>
      <w:r w:rsidR="00C447EA">
        <w:t xml:space="preserve"> </w:t>
      </w:r>
      <w:r w:rsidR="007A1F75">
        <w:t xml:space="preserve">as opposed to the </w:t>
      </w:r>
      <w:r w:rsidR="00C447EA">
        <w:t xml:space="preserve">period of time that the </w:t>
      </w:r>
      <w:r w:rsidR="0065432C">
        <w:t>research</w:t>
      </w:r>
      <w:r w:rsidR="007A1F75">
        <w:t xml:space="preserve"> itself </w:t>
      </w:r>
      <w:r w:rsidR="00C447EA">
        <w:t xml:space="preserve">will </w:t>
      </w:r>
      <w:r w:rsidR="007A1F75">
        <w:t>cove</w:t>
      </w:r>
      <w:r w:rsidR="00C447EA">
        <w:t>r</w:t>
      </w:r>
      <w:r w:rsidR="00D91CB2">
        <w:t xml:space="preserve">.  Given the duration of the independent project is only a few </w:t>
      </w:r>
      <w:r w:rsidR="00C447EA">
        <w:t>months</w:t>
      </w:r>
      <w:r w:rsidR="00D91CB2">
        <w:t xml:space="preserve"> and also the </w:t>
      </w:r>
      <w:r w:rsidR="002151A5">
        <w:t>extended duration for the</w:t>
      </w:r>
      <w:r w:rsidR="00306D4B">
        <w:t xml:space="preserve"> project </w:t>
      </w:r>
      <w:r w:rsidR="00D91CB2">
        <w:t>subject</w:t>
      </w:r>
      <w:r w:rsidR="00975A49">
        <w:t xml:space="preserve">, the time horizon for this project research </w:t>
      </w:r>
      <w:r w:rsidR="00DB4D3C">
        <w:t xml:space="preserve">and evaluation </w:t>
      </w:r>
      <w:r w:rsidR="00975A49">
        <w:t>will be cross-sectional</w:t>
      </w:r>
      <w:r w:rsidR="009B7CF6">
        <w:t>.  This means that the data collection will be over a short</w:t>
      </w:r>
      <w:r w:rsidR="007A1F75">
        <w:t xml:space="preserve"> or point in time</w:t>
      </w:r>
      <w:r w:rsidR="002E447B">
        <w:t xml:space="preserve"> within the whole project </w:t>
      </w:r>
      <w:r w:rsidR="002E447B" w:rsidRPr="002049FF">
        <w:t xml:space="preserve">timeframe </w:t>
      </w:r>
      <w:r w:rsidR="001A537C" w:rsidRPr="002049FF">
        <w:t>[</w:t>
      </w:r>
      <w:r w:rsidR="00DF73F5">
        <w:t>41</w:t>
      </w:r>
      <w:r w:rsidR="001A537C" w:rsidRPr="002049FF">
        <w:t>]</w:t>
      </w:r>
      <w:r w:rsidR="002E447B" w:rsidRPr="002049FF">
        <w:t>.</w:t>
      </w:r>
    </w:p>
    <w:p w14:paraId="77AD8096" w14:textId="7CC92B70" w:rsidR="00DB4D3C" w:rsidRDefault="0018180E" w:rsidP="00D46622">
      <w:pPr>
        <w:ind w:left="0"/>
      </w:pPr>
      <w:r>
        <w:t xml:space="preserve">The time horizon for the </w:t>
      </w:r>
      <w:r w:rsidR="008815A2">
        <w:t xml:space="preserve">framework document will </w:t>
      </w:r>
      <w:r w:rsidR="009C36E0">
        <w:t xml:space="preserve">be different, </w:t>
      </w:r>
      <w:r w:rsidR="008815A2">
        <w:t>hav</w:t>
      </w:r>
      <w:r w:rsidR="009C36E0">
        <w:t>ing</w:t>
      </w:r>
      <w:r w:rsidR="008815A2">
        <w:t xml:space="preserve"> a longitudinal timeline, extending beyond the </w:t>
      </w:r>
      <w:r w:rsidR="004B322A">
        <w:t xml:space="preserve">independent </w:t>
      </w:r>
      <w:r w:rsidR="00C42600">
        <w:t xml:space="preserve">project, developing </w:t>
      </w:r>
      <w:r w:rsidR="00D46622">
        <w:t>into</w:t>
      </w:r>
      <w:r w:rsidR="00C42600">
        <w:t xml:space="preserve"> a more encompassing and advanced framework in the future.</w:t>
      </w:r>
    </w:p>
    <w:p w14:paraId="10FAE0BA" w14:textId="6E3FF1E2" w:rsidR="00750518" w:rsidRDefault="00750518" w:rsidP="00D85217">
      <w:pPr>
        <w:pStyle w:val="Heading3"/>
      </w:pPr>
      <w:bookmarkStart w:id="43" w:name="_Toc187570436"/>
      <w:r>
        <w:t>Techniques and Procedures</w:t>
      </w:r>
      <w:bookmarkEnd w:id="43"/>
    </w:p>
    <w:p w14:paraId="0445A050" w14:textId="0E6D79BE" w:rsidR="00750518" w:rsidRDefault="00416CA6" w:rsidP="00D46622">
      <w:pPr>
        <w:ind w:left="0"/>
      </w:pPr>
      <w:r>
        <w:t xml:space="preserve">The final innermost layer is the techniques and procedures </w:t>
      </w:r>
      <w:r w:rsidR="00FB1FDB">
        <w:t xml:space="preserve">layer which contains the very core part of the </w:t>
      </w:r>
      <w:r w:rsidR="001C58F9">
        <w:t xml:space="preserve">research onion </w:t>
      </w:r>
      <w:r w:rsidR="00746A65">
        <w:t xml:space="preserve">and the project </w:t>
      </w:r>
      <w:r w:rsidR="007A4D34">
        <w:t>and identifies</w:t>
      </w:r>
      <w:r w:rsidR="001C58F9">
        <w:t xml:space="preserve"> the procedure </w:t>
      </w:r>
      <w:r w:rsidR="00D44ACF">
        <w:t xml:space="preserve">that will be used for </w:t>
      </w:r>
      <w:r w:rsidR="001C58F9">
        <w:t xml:space="preserve">data collection and </w:t>
      </w:r>
      <w:r w:rsidR="0042611D">
        <w:t>the subsequent</w:t>
      </w:r>
      <w:r w:rsidR="00A25F8B">
        <w:t xml:space="preserve"> </w:t>
      </w:r>
      <w:r w:rsidR="001C58F9">
        <w:t>analysis</w:t>
      </w:r>
      <w:r w:rsidR="00D44ACF">
        <w:t>.</w:t>
      </w:r>
    </w:p>
    <w:p w14:paraId="0646399F" w14:textId="137EA4AC" w:rsidR="00D44ACF" w:rsidRDefault="00F76931" w:rsidP="00D85217">
      <w:pPr>
        <w:pStyle w:val="Heading4"/>
      </w:pPr>
      <w:r>
        <w:t xml:space="preserve">Data </w:t>
      </w:r>
      <w:r w:rsidR="00B71555">
        <w:t>C</w:t>
      </w:r>
      <w:r>
        <w:t xml:space="preserve">ollection </w:t>
      </w:r>
      <w:r w:rsidR="00B71555">
        <w:t>T</w:t>
      </w:r>
      <w:r>
        <w:t>echniques</w:t>
      </w:r>
    </w:p>
    <w:p w14:paraId="1B763C7F" w14:textId="645FA304" w:rsidR="00F76931" w:rsidRDefault="00FA45FF" w:rsidP="00D46622">
      <w:pPr>
        <w:ind w:left="0"/>
      </w:pPr>
      <w:r>
        <w:t xml:space="preserve">As the chosen </w:t>
      </w:r>
      <w:r w:rsidR="0060160F">
        <w:t xml:space="preserve">methods approach </w:t>
      </w:r>
      <w:r w:rsidR="00D459E5">
        <w:t xml:space="preserve">is a mixed methods research method, both </w:t>
      </w:r>
      <w:r w:rsidR="00EA15E7">
        <w:t>qualitative</w:t>
      </w:r>
      <w:r w:rsidR="00D459E5">
        <w:t xml:space="preserve"> and quantit</w:t>
      </w:r>
      <w:r w:rsidR="005F0449">
        <w:t>ative methods will be used to collect data.</w:t>
      </w:r>
      <w:r w:rsidR="00D4230C" w:rsidRPr="00D4230C">
        <w:t xml:space="preserve"> </w:t>
      </w:r>
      <w:r w:rsidR="00D54F0C">
        <w:t>T</w:t>
      </w:r>
      <w:r w:rsidR="00EA15E7">
        <w:t>he longer term data collection</w:t>
      </w:r>
      <w:r w:rsidR="000E1C63">
        <w:t xml:space="preserve">, beyond the </w:t>
      </w:r>
      <w:r w:rsidR="00D54F0C">
        <w:t>independent project</w:t>
      </w:r>
      <w:r w:rsidR="000E1C63">
        <w:t xml:space="preserve">, </w:t>
      </w:r>
      <w:r w:rsidR="00EA15E7">
        <w:t xml:space="preserve">will need to consider </w:t>
      </w:r>
      <w:r w:rsidR="00663C00">
        <w:t xml:space="preserve">data that will inform or feedback on </w:t>
      </w:r>
      <w:r w:rsidR="000604C8">
        <w:t>user’s</w:t>
      </w:r>
      <w:r w:rsidR="00663C00">
        <w:t xml:space="preserve"> experiences </w:t>
      </w:r>
      <w:r w:rsidR="00FC1561">
        <w:t xml:space="preserve">of using </w:t>
      </w:r>
      <w:r w:rsidR="00946942">
        <w:t>GAI</w:t>
      </w:r>
      <w:r w:rsidR="00B904F9">
        <w:t xml:space="preserve"> and</w:t>
      </w:r>
      <w:r w:rsidR="00FC1561">
        <w:t xml:space="preserve"> how the </w:t>
      </w:r>
      <w:r w:rsidR="00841A29">
        <w:t xml:space="preserve">draft </w:t>
      </w:r>
      <w:r w:rsidR="00FC1561">
        <w:t xml:space="preserve">framework could improve </w:t>
      </w:r>
      <w:r w:rsidR="00376B31">
        <w:t xml:space="preserve">the quality of that experience. </w:t>
      </w:r>
      <w:r w:rsidR="00FC460E">
        <w:t xml:space="preserve">This would potentially take the form of </w:t>
      </w:r>
      <w:r w:rsidR="00576CCE">
        <w:t xml:space="preserve">collecting primary data using </w:t>
      </w:r>
      <w:r w:rsidR="004018F1">
        <w:t>questionnaires</w:t>
      </w:r>
      <w:r w:rsidR="00FC460E">
        <w:t xml:space="preserve"> </w:t>
      </w:r>
      <w:r w:rsidR="00F145B1">
        <w:t xml:space="preserve">to </w:t>
      </w:r>
      <w:r w:rsidR="004018F1">
        <w:t>assess</w:t>
      </w:r>
      <w:r w:rsidR="00F145B1">
        <w:t xml:space="preserve"> </w:t>
      </w:r>
      <w:r w:rsidR="005F059A">
        <w:t xml:space="preserve">a small number of </w:t>
      </w:r>
      <w:r w:rsidR="00815006">
        <w:t>users’</w:t>
      </w:r>
      <w:r w:rsidR="00F145B1">
        <w:t xml:space="preserve"> experiences, prior to and post framework implementation.  As this would take longer</w:t>
      </w:r>
      <w:r w:rsidR="004C663B">
        <w:t xml:space="preserve"> to </w:t>
      </w:r>
      <w:r w:rsidR="00315CCC">
        <w:t xml:space="preserve">create, </w:t>
      </w:r>
      <w:r w:rsidR="004C663B">
        <w:t>collate and assess</w:t>
      </w:r>
      <w:r w:rsidR="00F145B1">
        <w:t xml:space="preserve"> than the timescale </w:t>
      </w:r>
      <w:r w:rsidR="00052F17">
        <w:t>of the project it would be a future longitudinal activity.</w:t>
      </w:r>
    </w:p>
    <w:p w14:paraId="4BFE3607" w14:textId="76353274" w:rsidR="00F76931" w:rsidRDefault="00F76931" w:rsidP="00D85217">
      <w:pPr>
        <w:pStyle w:val="Heading4"/>
      </w:pPr>
      <w:r>
        <w:t xml:space="preserve">Data </w:t>
      </w:r>
      <w:r w:rsidR="00B71555">
        <w:t>Analysis Techniques</w:t>
      </w:r>
    </w:p>
    <w:p w14:paraId="119E4738" w14:textId="696D5B3D" w:rsidR="00952AA1" w:rsidRPr="00952AA1" w:rsidRDefault="00C35D47" w:rsidP="00D46622">
      <w:pPr>
        <w:ind w:left="0"/>
      </w:pPr>
      <w:r>
        <w:t xml:space="preserve">For the data collected as part of the </w:t>
      </w:r>
      <w:r w:rsidR="000A1A44">
        <w:t>small sampling of users both prior and post draft framework implementation</w:t>
      </w:r>
      <w:r w:rsidR="009C6FEC">
        <w:t xml:space="preserve"> analysis would be </w:t>
      </w:r>
      <w:r w:rsidR="00556C9B">
        <w:t>straight</w:t>
      </w:r>
      <w:r w:rsidR="009C6FEC">
        <w:t xml:space="preserve"> forward given that it is intended to be a small sample. </w:t>
      </w:r>
      <w:r w:rsidR="001D4980">
        <w:t xml:space="preserve">Feedback </w:t>
      </w:r>
      <w:r w:rsidR="00737656">
        <w:t xml:space="preserve">given in the form of simple </w:t>
      </w:r>
      <w:r w:rsidR="00D93213">
        <w:t>questionnaires</w:t>
      </w:r>
      <w:r w:rsidR="00737656">
        <w:t xml:space="preserve"> </w:t>
      </w:r>
      <w:r w:rsidR="00DF39EF">
        <w:t xml:space="preserve">would be categorised and captured into a spreadsheet form </w:t>
      </w:r>
      <w:r w:rsidR="0015078A">
        <w:t>and potentially weight depending on the importance of certain criteria.</w:t>
      </w:r>
      <w:r w:rsidR="009724CF">
        <w:t xml:space="preserve">  The analysis would include a comparison of results </w:t>
      </w:r>
      <w:r w:rsidR="00EB47F4">
        <w:t>from the same test user group</w:t>
      </w:r>
      <w:r w:rsidR="00DB2A2D">
        <w:t xml:space="preserve"> </w:t>
      </w:r>
      <w:r w:rsidR="00EB47F4">
        <w:t>prior to and post draft framework</w:t>
      </w:r>
      <w:r w:rsidR="00DA7979">
        <w:t>.</w:t>
      </w:r>
    </w:p>
    <w:p w14:paraId="6F8203CA" w14:textId="77777777" w:rsidR="000F5E52" w:rsidRDefault="000F5E52" w:rsidP="00D85217">
      <w:pPr>
        <w:pStyle w:val="Heading2"/>
      </w:pPr>
      <w:bookmarkStart w:id="44" w:name="_Toc165214755"/>
      <w:bookmarkStart w:id="45" w:name="_Toc187570437"/>
      <w:r>
        <w:lastRenderedPageBreak/>
        <w:t>Planning and Resources</w:t>
      </w:r>
      <w:bookmarkEnd w:id="44"/>
      <w:bookmarkEnd w:id="45"/>
    </w:p>
    <w:p w14:paraId="69D86281" w14:textId="77777777" w:rsidR="000F5E52" w:rsidRDefault="000F5E52" w:rsidP="00D85217">
      <w:pPr>
        <w:pStyle w:val="Heading3"/>
      </w:pPr>
      <w:bookmarkStart w:id="46" w:name="_Toc165214756"/>
      <w:bookmarkStart w:id="47" w:name="_Toc187570438"/>
      <w:r>
        <w:t>Project plan</w:t>
      </w:r>
      <w:bookmarkEnd w:id="46"/>
      <w:bookmarkEnd w:id="47"/>
    </w:p>
    <w:p w14:paraId="2D47CE19" w14:textId="0A7425DC" w:rsidR="000F5E52" w:rsidRDefault="000F5E52" w:rsidP="00D46622">
      <w:pPr>
        <w:ind w:left="0"/>
      </w:pPr>
      <w:r>
        <w:t xml:space="preserve">The project plan was derived from a list of high level tasks which were </w:t>
      </w:r>
      <w:r w:rsidR="00360BF5">
        <w:t>identified as</w:t>
      </w:r>
      <w:r>
        <w:t xml:space="preserve"> part of the </w:t>
      </w:r>
      <w:r w:rsidR="002A7D2C">
        <w:t xml:space="preserve">literary review and </w:t>
      </w:r>
      <w:r>
        <w:t>research phase</w:t>
      </w:r>
      <w:r w:rsidR="002A7D2C">
        <w:t>s</w:t>
      </w:r>
      <w:r>
        <w:t>. As the project is plan-driven rather than iterative, which favours itself more to an agile project management process, then the project plan has been created to follow a waterfall process [</w:t>
      </w:r>
      <w:r w:rsidR="003A6809">
        <w:t>42</w:t>
      </w:r>
      <w:r>
        <w:t>].</w:t>
      </w:r>
    </w:p>
    <w:p w14:paraId="36BA69C0" w14:textId="369F4A8A" w:rsidR="000F5E52" w:rsidRDefault="000F5E52" w:rsidP="00D46622">
      <w:pPr>
        <w:ind w:left="0"/>
      </w:pPr>
      <w:r>
        <w:t xml:space="preserve">The below high level project plan shows the major tasks and milestones against each task.  Some contingency </w:t>
      </w:r>
      <w:r w:rsidR="00A3215F">
        <w:t xml:space="preserve">time </w:t>
      </w:r>
      <w:r>
        <w:t>has been built into the duration of each task to allow for any delays, particularly as the range of employee resources required is quite diverse.</w:t>
      </w:r>
    </w:p>
    <w:p w14:paraId="568418DF" w14:textId="5031230D" w:rsidR="0092637E" w:rsidRPr="00CC4237" w:rsidRDefault="00132976" w:rsidP="00921265">
      <w:pPr>
        <w:spacing w:after="120" w:line="240" w:lineRule="auto"/>
        <w:ind w:left="0"/>
        <w:jc w:val="center"/>
      </w:pPr>
      <w:r>
        <w:rPr>
          <w:noProof/>
        </w:rPr>
        <w:drawing>
          <wp:inline distT="0" distB="0" distL="0" distR="0" wp14:anchorId="081A90FA" wp14:editId="4C58C923">
            <wp:extent cx="5731510" cy="3328035"/>
            <wp:effectExtent l="0" t="0" r="2540" b="5715"/>
            <wp:docPr id="1036202131" name="Chart 1">
              <a:extLst xmlns:a="http://schemas.openxmlformats.org/drawingml/2006/main">
                <a:ext uri="{FF2B5EF4-FFF2-40B4-BE49-F238E27FC236}">
                  <a16:creationId xmlns:a16="http://schemas.microsoft.com/office/drawing/2014/main" id="{FA9B16A2-CBE4-01B2-0D09-F861AF392E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4577AD0" w14:textId="454B1831" w:rsidR="00935110" w:rsidRDefault="00935110" w:rsidP="00921265">
      <w:pPr>
        <w:pStyle w:val="Caption"/>
        <w:spacing w:after="120" w:line="360" w:lineRule="auto"/>
        <w:ind w:left="0"/>
        <w:jc w:val="center"/>
      </w:pPr>
      <w:bookmarkStart w:id="48" w:name="_Toc187592727"/>
      <w:r>
        <w:t xml:space="preserve">Figure </w:t>
      </w:r>
      <w:r>
        <w:fldChar w:fldCharType="begin"/>
      </w:r>
      <w:r>
        <w:instrText>SEQ Figure \* ARABIC</w:instrText>
      </w:r>
      <w:r>
        <w:fldChar w:fldCharType="separate"/>
      </w:r>
      <w:r w:rsidR="0027183A">
        <w:rPr>
          <w:noProof/>
        </w:rPr>
        <w:t>5</w:t>
      </w:r>
      <w:r>
        <w:fldChar w:fldCharType="end"/>
      </w:r>
      <w:r>
        <w:t xml:space="preserve">: </w:t>
      </w:r>
      <w:r w:rsidRPr="005B43F7">
        <w:t>High level project plan</w:t>
      </w:r>
      <w:r>
        <w:t xml:space="preserve"> tasks</w:t>
      </w:r>
      <w:r w:rsidRPr="005B43F7">
        <w:t xml:space="preserve"> for </w:t>
      </w:r>
      <w:r w:rsidR="00946942">
        <w:t>GAI</w:t>
      </w:r>
      <w:r>
        <w:t xml:space="preserve"> Framework for DCWW</w:t>
      </w:r>
      <w:r w:rsidRPr="005B43F7">
        <w:t xml:space="preserve"> project.</w:t>
      </w:r>
      <w:bookmarkEnd w:id="48"/>
    </w:p>
    <w:p w14:paraId="276C2838" w14:textId="77777777" w:rsidR="000F5E52" w:rsidRDefault="000F5E52" w:rsidP="00D85217">
      <w:pPr>
        <w:pStyle w:val="Heading3"/>
      </w:pPr>
      <w:bookmarkStart w:id="49" w:name="_Toc165214757"/>
      <w:bookmarkStart w:id="50" w:name="_Toc187570439"/>
      <w:r>
        <w:t>Resourcing</w:t>
      </w:r>
      <w:bookmarkEnd w:id="49"/>
      <w:bookmarkEnd w:id="50"/>
    </w:p>
    <w:p w14:paraId="3E41ECF2" w14:textId="68BA6115" w:rsidR="000F5E52" w:rsidRDefault="006D2F52" w:rsidP="00D46622">
      <w:pPr>
        <w:ind w:left="0"/>
      </w:pPr>
      <w:r>
        <w:t xml:space="preserve">The work will require input </w:t>
      </w:r>
      <w:r w:rsidR="00940C3E">
        <w:t>from various parts of the business in order to fully assess the requirements</w:t>
      </w:r>
      <w:r w:rsidR="007935CC">
        <w:t>, map process flows</w:t>
      </w:r>
      <w:r w:rsidR="000D28CB">
        <w:t xml:space="preserve">, carry out any required basic training etc.  The following table lists the predicted </w:t>
      </w:r>
      <w:r w:rsidR="00D8481A">
        <w:t xml:space="preserve">employee </w:t>
      </w:r>
      <w:r w:rsidR="000D28CB">
        <w:t xml:space="preserve">resource </w:t>
      </w:r>
      <w:r w:rsidR="00D8481A">
        <w:t>requirements and the stages of involvement.</w:t>
      </w:r>
    </w:p>
    <w:tbl>
      <w:tblPr>
        <w:tblStyle w:val="GridTable4-Accent1"/>
        <w:tblW w:w="0" w:type="auto"/>
        <w:jc w:val="center"/>
        <w:tblLook w:val="04A0" w:firstRow="1" w:lastRow="0" w:firstColumn="1" w:lastColumn="0" w:noHBand="0" w:noVBand="1"/>
      </w:tblPr>
      <w:tblGrid>
        <w:gridCol w:w="4254"/>
        <w:gridCol w:w="3969"/>
      </w:tblGrid>
      <w:tr w:rsidR="000F5E52" w:rsidRPr="00E17CE8" w14:paraId="282A20B1" w14:textId="77777777" w:rsidTr="0092126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254" w:type="dxa"/>
          </w:tcPr>
          <w:p w14:paraId="022BD2B7" w14:textId="77777777" w:rsidR="000F5E52" w:rsidRPr="00E17CE8" w:rsidRDefault="000F5E52" w:rsidP="00D85217">
            <w:r w:rsidRPr="00613221">
              <w:rPr>
                <w:lang w:eastAsia="en-GB"/>
              </w:rPr>
              <w:t>Task</w:t>
            </w:r>
          </w:p>
        </w:tc>
        <w:tc>
          <w:tcPr>
            <w:tcW w:w="3969" w:type="dxa"/>
          </w:tcPr>
          <w:p w14:paraId="663F5EF1" w14:textId="77777777" w:rsidR="000F5E52" w:rsidRPr="00E17CE8" w:rsidRDefault="000F5E52" w:rsidP="00612C4B">
            <w:pPr>
              <w:jc w:val="left"/>
              <w:cnfStyle w:val="100000000000" w:firstRow="1" w:lastRow="0" w:firstColumn="0" w:lastColumn="0" w:oddVBand="0" w:evenVBand="0" w:oddHBand="0" w:evenHBand="0" w:firstRowFirstColumn="0" w:firstRowLastColumn="0" w:lastRowFirstColumn="0" w:lastRowLastColumn="0"/>
            </w:pPr>
            <w:r>
              <w:rPr>
                <w:lang w:eastAsia="en-GB"/>
              </w:rPr>
              <w:t xml:space="preserve"> Employee </w:t>
            </w:r>
            <w:r w:rsidRPr="00613221">
              <w:rPr>
                <w:lang w:eastAsia="en-GB"/>
              </w:rPr>
              <w:t>Resource</w:t>
            </w:r>
          </w:p>
        </w:tc>
      </w:tr>
      <w:tr w:rsidR="000F5E52" w14:paraId="3EF0B3E9" w14:textId="77777777" w:rsidTr="0092126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254" w:type="dxa"/>
          </w:tcPr>
          <w:p w14:paraId="7334E84F" w14:textId="77777777" w:rsidR="000F5E52" w:rsidRPr="00E17CE8" w:rsidRDefault="000F5E52" w:rsidP="00D85217">
            <w:r w:rsidRPr="00613221">
              <w:rPr>
                <w:lang w:eastAsia="en-GB"/>
              </w:rPr>
              <w:t>Project initiation</w:t>
            </w:r>
          </w:p>
        </w:tc>
        <w:tc>
          <w:tcPr>
            <w:tcW w:w="3969" w:type="dxa"/>
          </w:tcPr>
          <w:p w14:paraId="4FC11FE0" w14:textId="021A7C1A" w:rsidR="000F5E52" w:rsidRPr="00E17CE8" w:rsidRDefault="000F5E52" w:rsidP="00612C4B">
            <w:pPr>
              <w:jc w:val="left"/>
              <w:cnfStyle w:val="000000100000" w:firstRow="0" w:lastRow="0" w:firstColumn="0" w:lastColumn="0" w:oddVBand="0" w:evenVBand="0" w:oddHBand="1" w:evenHBand="0" w:firstRowFirstColumn="0" w:firstRowLastColumn="0" w:lastRowFirstColumn="0" w:lastRowLastColumn="0"/>
            </w:pPr>
            <w:r w:rsidRPr="00613221">
              <w:rPr>
                <w:lang w:eastAsia="en-GB"/>
              </w:rPr>
              <w:t xml:space="preserve">PM, HR, </w:t>
            </w:r>
            <w:r w:rsidR="00BD3A6B">
              <w:rPr>
                <w:lang w:eastAsia="en-GB"/>
              </w:rPr>
              <w:t>Cyber Team</w:t>
            </w:r>
          </w:p>
        </w:tc>
      </w:tr>
      <w:tr w:rsidR="000F5E52" w14:paraId="3EF86A16" w14:textId="77777777" w:rsidTr="00921265">
        <w:trPr>
          <w:jc w:val="center"/>
        </w:trPr>
        <w:tc>
          <w:tcPr>
            <w:cnfStyle w:val="001000000000" w:firstRow="0" w:lastRow="0" w:firstColumn="1" w:lastColumn="0" w:oddVBand="0" w:evenVBand="0" w:oddHBand="0" w:evenHBand="0" w:firstRowFirstColumn="0" w:firstRowLastColumn="0" w:lastRowFirstColumn="0" w:lastRowLastColumn="0"/>
            <w:tcW w:w="4254" w:type="dxa"/>
          </w:tcPr>
          <w:p w14:paraId="3332BBD3" w14:textId="77777777" w:rsidR="000F5E52" w:rsidRPr="00E17CE8" w:rsidRDefault="000F5E52" w:rsidP="00D85217">
            <w:r w:rsidRPr="00613221">
              <w:rPr>
                <w:lang w:eastAsia="en-GB"/>
              </w:rPr>
              <w:t>Requirements gathering</w:t>
            </w:r>
          </w:p>
        </w:tc>
        <w:tc>
          <w:tcPr>
            <w:tcW w:w="3969" w:type="dxa"/>
          </w:tcPr>
          <w:p w14:paraId="3C5C60C0" w14:textId="05BC6BDB" w:rsidR="000F5E52" w:rsidRPr="00E17CE8" w:rsidRDefault="00425904" w:rsidP="00612C4B">
            <w:pPr>
              <w:jc w:val="left"/>
              <w:cnfStyle w:val="000000000000" w:firstRow="0" w:lastRow="0" w:firstColumn="0" w:lastColumn="0" w:oddVBand="0" w:evenVBand="0" w:oddHBand="0" w:evenHBand="0" w:firstRowFirstColumn="0" w:firstRowLastColumn="0" w:lastRowFirstColumn="0" w:lastRowLastColumn="0"/>
            </w:pPr>
            <w:r>
              <w:rPr>
                <w:lang w:eastAsia="en-GB"/>
              </w:rPr>
              <w:t xml:space="preserve">PM, </w:t>
            </w:r>
            <w:r w:rsidR="0024504A">
              <w:rPr>
                <w:lang w:eastAsia="en-GB"/>
              </w:rPr>
              <w:t>Cyber Team</w:t>
            </w:r>
            <w:r w:rsidR="00940C3E">
              <w:rPr>
                <w:lang w:eastAsia="en-GB"/>
              </w:rPr>
              <w:t>, Business representatives</w:t>
            </w:r>
          </w:p>
        </w:tc>
      </w:tr>
      <w:tr w:rsidR="000F5E52" w14:paraId="3F9CC75B" w14:textId="77777777" w:rsidTr="0092126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254" w:type="dxa"/>
          </w:tcPr>
          <w:p w14:paraId="5B0A9AA4" w14:textId="199DFA5F" w:rsidR="000F5E52" w:rsidRPr="00E17CE8" w:rsidRDefault="00237FD0" w:rsidP="00D85217">
            <w:r>
              <w:rPr>
                <w:lang w:eastAsia="en-GB"/>
              </w:rPr>
              <w:t>Framework</w:t>
            </w:r>
            <w:r w:rsidR="000F5E52" w:rsidRPr="00613221">
              <w:rPr>
                <w:lang w:eastAsia="en-GB"/>
              </w:rPr>
              <w:t xml:space="preserve"> design</w:t>
            </w:r>
          </w:p>
        </w:tc>
        <w:tc>
          <w:tcPr>
            <w:tcW w:w="3969" w:type="dxa"/>
          </w:tcPr>
          <w:p w14:paraId="40DB7ED0" w14:textId="1F648C34" w:rsidR="000F5E52" w:rsidRPr="00E17CE8" w:rsidRDefault="00287ADC" w:rsidP="00612C4B">
            <w:pPr>
              <w:jc w:val="left"/>
              <w:cnfStyle w:val="000000100000" w:firstRow="0" w:lastRow="0" w:firstColumn="0" w:lastColumn="0" w:oddVBand="0" w:evenVBand="0" w:oddHBand="1" w:evenHBand="0" w:firstRowFirstColumn="0" w:firstRowLastColumn="0" w:lastRowFirstColumn="0" w:lastRowLastColumn="0"/>
            </w:pPr>
            <w:r>
              <w:rPr>
                <w:lang w:eastAsia="en-GB"/>
              </w:rPr>
              <w:t>Cyber Team</w:t>
            </w:r>
          </w:p>
        </w:tc>
      </w:tr>
      <w:tr w:rsidR="000F5E52" w14:paraId="5AF1C1BC" w14:textId="77777777" w:rsidTr="00921265">
        <w:trPr>
          <w:jc w:val="center"/>
        </w:trPr>
        <w:tc>
          <w:tcPr>
            <w:cnfStyle w:val="001000000000" w:firstRow="0" w:lastRow="0" w:firstColumn="1" w:lastColumn="0" w:oddVBand="0" w:evenVBand="0" w:oddHBand="0" w:evenHBand="0" w:firstRowFirstColumn="0" w:firstRowLastColumn="0" w:lastRowFirstColumn="0" w:lastRowLastColumn="0"/>
            <w:tcW w:w="4254" w:type="dxa"/>
          </w:tcPr>
          <w:p w14:paraId="7C98C712" w14:textId="77777777" w:rsidR="000F5E52" w:rsidRPr="00E17CE8" w:rsidRDefault="000F5E52" w:rsidP="00D85217">
            <w:r w:rsidRPr="00613221">
              <w:rPr>
                <w:lang w:eastAsia="en-GB"/>
              </w:rPr>
              <w:lastRenderedPageBreak/>
              <w:t>Process and workflow testing</w:t>
            </w:r>
          </w:p>
        </w:tc>
        <w:tc>
          <w:tcPr>
            <w:tcW w:w="3969" w:type="dxa"/>
          </w:tcPr>
          <w:p w14:paraId="0C19F5A7" w14:textId="6A706EEA" w:rsidR="000F5E52" w:rsidRPr="00E17CE8" w:rsidRDefault="005223D1" w:rsidP="00612C4B">
            <w:pPr>
              <w:jc w:val="left"/>
              <w:cnfStyle w:val="000000000000" w:firstRow="0" w:lastRow="0" w:firstColumn="0" w:lastColumn="0" w:oddVBand="0" w:evenVBand="0" w:oddHBand="0" w:evenHBand="0" w:firstRowFirstColumn="0" w:firstRowLastColumn="0" w:lastRowFirstColumn="0" w:lastRowLastColumn="0"/>
            </w:pPr>
            <w:r>
              <w:rPr>
                <w:lang w:eastAsia="en-GB"/>
              </w:rPr>
              <w:t xml:space="preserve">PM, </w:t>
            </w:r>
            <w:r w:rsidR="00287ADC">
              <w:rPr>
                <w:lang w:eastAsia="en-GB"/>
              </w:rPr>
              <w:t xml:space="preserve">Cyber Team, Business </w:t>
            </w:r>
            <w:r>
              <w:rPr>
                <w:lang w:eastAsia="en-GB"/>
              </w:rPr>
              <w:t>representatives</w:t>
            </w:r>
          </w:p>
        </w:tc>
      </w:tr>
      <w:tr w:rsidR="000F5E52" w14:paraId="2C41C4E1" w14:textId="77777777" w:rsidTr="0092126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254" w:type="dxa"/>
          </w:tcPr>
          <w:p w14:paraId="290BC48E" w14:textId="77777777" w:rsidR="000F5E52" w:rsidRPr="00E17CE8" w:rsidRDefault="000F5E52" w:rsidP="00D85217">
            <w:r w:rsidRPr="00613221">
              <w:rPr>
                <w:lang w:eastAsia="en-GB"/>
              </w:rPr>
              <w:t>Communication</w:t>
            </w:r>
          </w:p>
        </w:tc>
        <w:tc>
          <w:tcPr>
            <w:tcW w:w="3969" w:type="dxa"/>
          </w:tcPr>
          <w:p w14:paraId="43804E1F" w14:textId="174E242A" w:rsidR="000F5E52" w:rsidRPr="00E17CE8" w:rsidRDefault="000F5E52" w:rsidP="00612C4B">
            <w:pPr>
              <w:jc w:val="left"/>
              <w:cnfStyle w:val="000000100000" w:firstRow="0" w:lastRow="0" w:firstColumn="0" w:lastColumn="0" w:oddVBand="0" w:evenVBand="0" w:oddHBand="1" w:evenHBand="0" w:firstRowFirstColumn="0" w:firstRowLastColumn="0" w:lastRowFirstColumn="0" w:lastRowLastColumn="0"/>
            </w:pPr>
            <w:r w:rsidRPr="00613221">
              <w:rPr>
                <w:lang w:eastAsia="en-GB"/>
              </w:rPr>
              <w:t>PM, Comm</w:t>
            </w:r>
            <w:r w:rsidR="00375A1F">
              <w:rPr>
                <w:lang w:eastAsia="en-GB"/>
              </w:rPr>
              <w:t>unication</w:t>
            </w:r>
            <w:r w:rsidRPr="00613221">
              <w:rPr>
                <w:lang w:eastAsia="en-GB"/>
              </w:rPr>
              <w:t>s</w:t>
            </w:r>
            <w:r>
              <w:rPr>
                <w:lang w:eastAsia="en-GB"/>
              </w:rPr>
              <w:t xml:space="preserve"> </w:t>
            </w:r>
            <w:r w:rsidR="00375A1F">
              <w:rPr>
                <w:lang w:eastAsia="en-GB"/>
              </w:rPr>
              <w:t>D</w:t>
            </w:r>
            <w:r>
              <w:rPr>
                <w:lang w:eastAsia="en-GB"/>
              </w:rPr>
              <w:t>ept</w:t>
            </w:r>
          </w:p>
        </w:tc>
      </w:tr>
      <w:tr w:rsidR="000F5E52" w14:paraId="2B7A163B" w14:textId="77777777" w:rsidTr="00921265">
        <w:trPr>
          <w:jc w:val="center"/>
        </w:trPr>
        <w:tc>
          <w:tcPr>
            <w:cnfStyle w:val="001000000000" w:firstRow="0" w:lastRow="0" w:firstColumn="1" w:lastColumn="0" w:oddVBand="0" w:evenVBand="0" w:oddHBand="0" w:evenHBand="0" w:firstRowFirstColumn="0" w:firstRowLastColumn="0" w:lastRowFirstColumn="0" w:lastRowLastColumn="0"/>
            <w:tcW w:w="4254" w:type="dxa"/>
          </w:tcPr>
          <w:p w14:paraId="722AC427" w14:textId="77777777" w:rsidR="000F5E52" w:rsidRPr="00E17CE8" w:rsidRDefault="000F5E52" w:rsidP="00D85217">
            <w:r w:rsidRPr="00613221">
              <w:rPr>
                <w:lang w:eastAsia="en-GB"/>
              </w:rPr>
              <w:t>Implementation</w:t>
            </w:r>
          </w:p>
        </w:tc>
        <w:tc>
          <w:tcPr>
            <w:tcW w:w="3969" w:type="dxa"/>
          </w:tcPr>
          <w:p w14:paraId="6DB3F2E4" w14:textId="1B4B8CBE" w:rsidR="000F5E52" w:rsidRPr="00E17CE8" w:rsidRDefault="000F5E52" w:rsidP="00612C4B">
            <w:pPr>
              <w:jc w:val="left"/>
              <w:cnfStyle w:val="000000000000" w:firstRow="0" w:lastRow="0" w:firstColumn="0" w:lastColumn="0" w:oddVBand="0" w:evenVBand="0" w:oddHBand="0" w:evenHBand="0" w:firstRowFirstColumn="0" w:firstRowLastColumn="0" w:lastRowFirstColumn="0" w:lastRowLastColumn="0"/>
            </w:pPr>
            <w:r w:rsidRPr="00613221">
              <w:rPr>
                <w:lang w:eastAsia="en-GB"/>
              </w:rPr>
              <w:t xml:space="preserve">PM, </w:t>
            </w:r>
            <w:r w:rsidR="005223D1">
              <w:rPr>
                <w:lang w:eastAsia="en-GB"/>
              </w:rPr>
              <w:t>Cyber Team</w:t>
            </w:r>
          </w:p>
        </w:tc>
      </w:tr>
      <w:tr w:rsidR="000F5E52" w14:paraId="68A151E4" w14:textId="77777777" w:rsidTr="0092126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254" w:type="dxa"/>
          </w:tcPr>
          <w:p w14:paraId="05B3A396" w14:textId="3070AF6D" w:rsidR="000F5E52" w:rsidRPr="00E17CE8" w:rsidRDefault="000F5E52" w:rsidP="00D85217">
            <w:r w:rsidRPr="00613221">
              <w:rPr>
                <w:lang w:eastAsia="en-GB"/>
              </w:rPr>
              <w:t>Training</w:t>
            </w:r>
            <w:r w:rsidR="00E609A5">
              <w:rPr>
                <w:lang w:eastAsia="en-GB"/>
              </w:rPr>
              <w:t xml:space="preserve"> (</w:t>
            </w:r>
            <w:r w:rsidR="00DD7B85">
              <w:rPr>
                <w:lang w:eastAsia="en-GB"/>
              </w:rPr>
              <w:t>online)</w:t>
            </w:r>
          </w:p>
        </w:tc>
        <w:tc>
          <w:tcPr>
            <w:tcW w:w="3969" w:type="dxa"/>
          </w:tcPr>
          <w:p w14:paraId="57977646" w14:textId="73D02E98" w:rsidR="000F5E52" w:rsidRPr="00E17CE8" w:rsidRDefault="000F5E52" w:rsidP="00612C4B">
            <w:pPr>
              <w:jc w:val="left"/>
              <w:cnfStyle w:val="000000100000" w:firstRow="0" w:lastRow="0" w:firstColumn="0" w:lastColumn="0" w:oddVBand="0" w:evenVBand="0" w:oddHBand="1" w:evenHBand="0" w:firstRowFirstColumn="0" w:firstRowLastColumn="0" w:lastRowFirstColumn="0" w:lastRowLastColumn="0"/>
            </w:pPr>
            <w:r w:rsidRPr="00613221">
              <w:rPr>
                <w:lang w:eastAsia="en-GB"/>
              </w:rPr>
              <w:t xml:space="preserve">PM, </w:t>
            </w:r>
            <w:r w:rsidR="00DD7B85">
              <w:rPr>
                <w:lang w:eastAsia="en-GB"/>
              </w:rPr>
              <w:t>Cyber Culture Team</w:t>
            </w:r>
            <w:r>
              <w:rPr>
                <w:lang w:eastAsia="en-GB"/>
              </w:rPr>
              <w:t>.</w:t>
            </w:r>
          </w:p>
        </w:tc>
      </w:tr>
      <w:tr w:rsidR="000F5E52" w14:paraId="62AFDB67" w14:textId="77777777" w:rsidTr="00921265">
        <w:trPr>
          <w:jc w:val="center"/>
        </w:trPr>
        <w:tc>
          <w:tcPr>
            <w:cnfStyle w:val="001000000000" w:firstRow="0" w:lastRow="0" w:firstColumn="1" w:lastColumn="0" w:oddVBand="0" w:evenVBand="0" w:oddHBand="0" w:evenHBand="0" w:firstRowFirstColumn="0" w:firstRowLastColumn="0" w:lastRowFirstColumn="0" w:lastRowLastColumn="0"/>
            <w:tcW w:w="4254" w:type="dxa"/>
          </w:tcPr>
          <w:p w14:paraId="0FCF7857" w14:textId="012EFC33" w:rsidR="000F5E52" w:rsidRPr="00E17CE8" w:rsidRDefault="000F5E52" w:rsidP="00D85217">
            <w:r w:rsidRPr="00613221">
              <w:rPr>
                <w:lang w:eastAsia="en-GB"/>
              </w:rPr>
              <w:t>Monitoring</w:t>
            </w:r>
            <w:r w:rsidR="00334701">
              <w:rPr>
                <w:lang w:eastAsia="en-GB"/>
              </w:rPr>
              <w:t>, feedback</w:t>
            </w:r>
            <w:r w:rsidRPr="00613221">
              <w:rPr>
                <w:lang w:eastAsia="en-GB"/>
              </w:rPr>
              <w:t xml:space="preserve"> and improvements</w:t>
            </w:r>
          </w:p>
        </w:tc>
        <w:tc>
          <w:tcPr>
            <w:tcW w:w="3969" w:type="dxa"/>
          </w:tcPr>
          <w:p w14:paraId="25485349" w14:textId="0CB8F992" w:rsidR="000F5E52" w:rsidRPr="00E17CE8" w:rsidRDefault="00F80CD2" w:rsidP="00612C4B">
            <w:pPr>
              <w:jc w:val="left"/>
              <w:cnfStyle w:val="000000000000" w:firstRow="0" w:lastRow="0" w:firstColumn="0" w:lastColumn="0" w:oddVBand="0" w:evenVBand="0" w:oddHBand="0" w:evenHBand="0" w:firstRowFirstColumn="0" w:firstRowLastColumn="0" w:lastRowFirstColumn="0" w:lastRowLastColumn="0"/>
            </w:pPr>
            <w:r>
              <w:rPr>
                <w:lang w:eastAsia="en-GB"/>
              </w:rPr>
              <w:t>Cyber Team</w:t>
            </w:r>
          </w:p>
        </w:tc>
      </w:tr>
      <w:tr w:rsidR="000F5E52" w14:paraId="30A906FD" w14:textId="77777777" w:rsidTr="0092126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254" w:type="dxa"/>
          </w:tcPr>
          <w:p w14:paraId="0F80EDFD" w14:textId="6ECE125B" w:rsidR="000F5E52" w:rsidRPr="00E17CE8" w:rsidRDefault="00334701" w:rsidP="00D85217">
            <w:r>
              <w:rPr>
                <w:lang w:eastAsia="en-GB"/>
              </w:rPr>
              <w:t xml:space="preserve">Supporting </w:t>
            </w:r>
            <w:r w:rsidR="00A4476B">
              <w:rPr>
                <w:lang w:eastAsia="en-GB"/>
              </w:rPr>
              <w:t>d</w:t>
            </w:r>
            <w:r w:rsidR="000F5E52" w:rsidRPr="00613221">
              <w:rPr>
                <w:lang w:eastAsia="en-GB"/>
              </w:rPr>
              <w:t>ocumentation</w:t>
            </w:r>
          </w:p>
        </w:tc>
        <w:tc>
          <w:tcPr>
            <w:tcW w:w="3969" w:type="dxa"/>
          </w:tcPr>
          <w:p w14:paraId="6036C824" w14:textId="1E4AA26F" w:rsidR="000F5E52" w:rsidRPr="00E17CE8" w:rsidRDefault="00A4476B" w:rsidP="00612C4B">
            <w:pPr>
              <w:jc w:val="left"/>
              <w:cnfStyle w:val="000000100000" w:firstRow="0" w:lastRow="0" w:firstColumn="0" w:lastColumn="0" w:oddVBand="0" w:evenVBand="0" w:oddHBand="1" w:evenHBand="0" w:firstRowFirstColumn="0" w:firstRowLastColumn="0" w:lastRowFirstColumn="0" w:lastRowLastColumn="0"/>
            </w:pPr>
            <w:r>
              <w:rPr>
                <w:lang w:eastAsia="en-GB"/>
              </w:rPr>
              <w:t>Cyber Team</w:t>
            </w:r>
          </w:p>
        </w:tc>
      </w:tr>
      <w:tr w:rsidR="000F5E52" w14:paraId="19286CFA" w14:textId="77777777" w:rsidTr="00921265">
        <w:trPr>
          <w:jc w:val="center"/>
        </w:trPr>
        <w:tc>
          <w:tcPr>
            <w:cnfStyle w:val="001000000000" w:firstRow="0" w:lastRow="0" w:firstColumn="1" w:lastColumn="0" w:oddVBand="0" w:evenVBand="0" w:oddHBand="0" w:evenHBand="0" w:firstRowFirstColumn="0" w:firstRowLastColumn="0" w:lastRowFirstColumn="0" w:lastRowLastColumn="0"/>
            <w:tcW w:w="4254" w:type="dxa"/>
          </w:tcPr>
          <w:p w14:paraId="5F7DDFB1" w14:textId="77777777" w:rsidR="000F5E52" w:rsidRPr="00E17CE8" w:rsidRDefault="000F5E52" w:rsidP="00D85217">
            <w:r w:rsidRPr="00613221">
              <w:rPr>
                <w:lang w:eastAsia="en-GB"/>
              </w:rPr>
              <w:t>Evaluation/Lesson learned</w:t>
            </w:r>
          </w:p>
        </w:tc>
        <w:tc>
          <w:tcPr>
            <w:tcW w:w="3969" w:type="dxa"/>
          </w:tcPr>
          <w:p w14:paraId="7AFB6396" w14:textId="77777777" w:rsidR="000F5E52" w:rsidRPr="00E17CE8" w:rsidRDefault="000F5E52" w:rsidP="00612C4B">
            <w:pPr>
              <w:keepNext/>
              <w:jc w:val="left"/>
              <w:cnfStyle w:val="000000000000" w:firstRow="0" w:lastRow="0" w:firstColumn="0" w:lastColumn="0" w:oddVBand="0" w:evenVBand="0" w:oddHBand="0" w:evenHBand="0" w:firstRowFirstColumn="0" w:firstRowLastColumn="0" w:lastRowFirstColumn="0" w:lastRowLastColumn="0"/>
            </w:pPr>
            <w:r w:rsidRPr="00613221">
              <w:rPr>
                <w:lang w:eastAsia="en-GB"/>
              </w:rPr>
              <w:t>All resources engaged during the project</w:t>
            </w:r>
          </w:p>
        </w:tc>
      </w:tr>
    </w:tbl>
    <w:p w14:paraId="1A0C114E" w14:textId="14974907" w:rsidR="00347E0D" w:rsidRDefault="00347E0D" w:rsidP="00D46622">
      <w:pPr>
        <w:pStyle w:val="Caption"/>
        <w:spacing w:after="120" w:line="360" w:lineRule="auto"/>
        <w:ind w:left="0"/>
        <w:jc w:val="center"/>
      </w:pPr>
      <w:bookmarkStart w:id="51" w:name="_Toc187490902"/>
      <w:r>
        <w:t xml:space="preserve">Table </w:t>
      </w:r>
      <w:fldSimple w:instr=" SEQ Table \* ARABIC ">
        <w:r w:rsidR="00F3029C">
          <w:rPr>
            <w:noProof/>
          </w:rPr>
          <w:t>2</w:t>
        </w:r>
      </w:fldSimple>
      <w:r>
        <w:t xml:space="preserve">: </w:t>
      </w:r>
      <w:r w:rsidRPr="00EE0B36">
        <w:t>Employee resources required for the project.</w:t>
      </w:r>
      <w:bookmarkEnd w:id="51"/>
    </w:p>
    <w:p w14:paraId="1D002C86" w14:textId="5ABBDC0C" w:rsidR="000F5E52" w:rsidRDefault="000F5E52" w:rsidP="00D46622">
      <w:pPr>
        <w:ind w:left="0"/>
      </w:pPr>
      <w:r>
        <w:t xml:space="preserve">Other, non-human, resources </w:t>
      </w:r>
      <w:r w:rsidR="00AB00C2">
        <w:t>may</w:t>
      </w:r>
      <w:r>
        <w:t xml:space="preserve"> also be required although some of these would be discovered during the early phases of the project.  </w:t>
      </w:r>
    </w:p>
    <w:p w14:paraId="0A4B9814" w14:textId="77777777" w:rsidR="000F5E52" w:rsidRDefault="000F5E52" w:rsidP="00D85217">
      <w:pPr>
        <w:pStyle w:val="Heading3"/>
      </w:pPr>
      <w:bookmarkStart w:id="52" w:name="_Toc165214758"/>
      <w:bookmarkStart w:id="53" w:name="_Toc187570440"/>
      <w:r>
        <w:t>Project funding</w:t>
      </w:r>
      <w:bookmarkEnd w:id="52"/>
      <w:bookmarkEnd w:id="53"/>
      <w:r>
        <w:t xml:space="preserve"> </w:t>
      </w:r>
    </w:p>
    <w:p w14:paraId="36608BF2" w14:textId="07D4AAB8" w:rsidR="000F5E52" w:rsidRDefault="000F5E52" w:rsidP="00D46622">
      <w:pPr>
        <w:ind w:left="0"/>
      </w:pPr>
      <w:r>
        <w:t>The project funding and estimated costs is a difficult area to quantify.  All human resources required to carry out the project already exist within DCWW, and the business does not cross charge internally for resources. If all resource is internal, then also there would not be a requirement for external resource to be funded on a consultancy basis.</w:t>
      </w:r>
    </w:p>
    <w:p w14:paraId="5DD2BB1C" w14:textId="17680A85" w:rsidR="00077CBD" w:rsidRPr="00DE537D" w:rsidRDefault="00077CBD" w:rsidP="00D46622">
      <w:pPr>
        <w:ind w:left="0"/>
      </w:pPr>
      <w:r>
        <w:t xml:space="preserve">There may be a requirement </w:t>
      </w:r>
      <w:r w:rsidR="003A2C7F">
        <w:t xml:space="preserve">for some small subscription fees for </w:t>
      </w:r>
      <w:r w:rsidR="00B2748F">
        <w:t>trialling</w:t>
      </w:r>
      <w:r w:rsidR="003A2C7F">
        <w:t xml:space="preserve">/testing </w:t>
      </w:r>
      <w:r w:rsidR="00455FF4">
        <w:t xml:space="preserve">the framework against </w:t>
      </w:r>
      <w:r w:rsidR="003A2C7F">
        <w:t>some key</w:t>
      </w:r>
      <w:r w:rsidR="00241236">
        <w:t xml:space="preserve">, potentially mainstream </w:t>
      </w:r>
      <w:r w:rsidR="00946942">
        <w:t>GAI</w:t>
      </w:r>
      <w:r w:rsidR="00241236">
        <w:t xml:space="preserve"> platforms but this would a </w:t>
      </w:r>
      <w:r w:rsidR="00F21A8B">
        <w:t>small cost over a few months.</w:t>
      </w:r>
    </w:p>
    <w:p w14:paraId="5AE4801E" w14:textId="7AE29CA6" w:rsidR="00104A0C" w:rsidRDefault="00FE4A06" w:rsidP="00D85217">
      <w:pPr>
        <w:pStyle w:val="Heading3"/>
      </w:pPr>
      <w:bookmarkStart w:id="54" w:name="_Toc187570441"/>
      <w:r>
        <w:t>Contingency Plan</w:t>
      </w:r>
      <w:bookmarkEnd w:id="54"/>
      <w:r>
        <w:t xml:space="preserve"> </w:t>
      </w:r>
    </w:p>
    <w:p w14:paraId="532BA1D0" w14:textId="0BA5CE3E" w:rsidR="00AD3DBB" w:rsidRDefault="00180A52" w:rsidP="00D46622">
      <w:pPr>
        <w:ind w:left="0"/>
      </w:pPr>
      <w:r>
        <w:t xml:space="preserve">Despite the best planned project there will always be times when things do not go to plan and </w:t>
      </w:r>
      <w:r w:rsidR="00685AED">
        <w:t>alternative or</w:t>
      </w:r>
      <w:r w:rsidR="008D5B03">
        <w:t xml:space="preserve"> contingency plans are required.  In the context of this project and its aim to produce a framework, </w:t>
      </w:r>
      <w:r w:rsidR="001E3D26">
        <w:t>the</w:t>
      </w:r>
      <w:r w:rsidR="00E63298">
        <w:t xml:space="preserve"> main concern was </w:t>
      </w:r>
      <w:r w:rsidR="00AD3DBB">
        <w:t xml:space="preserve">about timescale.  Due to the design, implementation and evaluation of the </w:t>
      </w:r>
      <w:r w:rsidR="005F20CA">
        <w:t>framework being on a longitudinal time horizon</w:t>
      </w:r>
      <w:r w:rsidR="003641C6">
        <w:t xml:space="preserve">, a cross sectional time horizon contingency plan was </w:t>
      </w:r>
      <w:r w:rsidR="00283AF8">
        <w:t xml:space="preserve">also created to </w:t>
      </w:r>
      <w:r w:rsidR="00BA6628">
        <w:t>look at the security aspects.</w:t>
      </w:r>
    </w:p>
    <w:p w14:paraId="78501B28" w14:textId="7F996A01" w:rsidR="00BA6628" w:rsidRDefault="00320EEA" w:rsidP="00D46622">
      <w:pPr>
        <w:ind w:left="0"/>
      </w:pPr>
      <w:r>
        <w:t xml:space="preserve">As the contingency plan was on a different time horizon to the framework </w:t>
      </w:r>
      <w:r w:rsidR="00C118FA">
        <w:t xml:space="preserve">it required a slightly different </w:t>
      </w:r>
      <w:r w:rsidR="008E2AF4">
        <w:t>research approach as shown below.</w:t>
      </w:r>
    </w:p>
    <w:p w14:paraId="7060235A" w14:textId="77777777" w:rsidR="008E2AF4" w:rsidRDefault="008E2AF4" w:rsidP="00E46E6B">
      <w:pPr>
        <w:keepNext/>
        <w:spacing w:line="259" w:lineRule="auto"/>
        <w:ind w:left="0"/>
        <w:contextualSpacing w:val="0"/>
        <w:jc w:val="center"/>
      </w:pPr>
      <w:r>
        <w:rPr>
          <w:noProof/>
        </w:rPr>
        <w:lastRenderedPageBreak/>
        <w:drawing>
          <wp:inline distT="0" distB="0" distL="0" distR="0" wp14:anchorId="345232AF" wp14:editId="506F3E89">
            <wp:extent cx="4648200" cy="3581400"/>
            <wp:effectExtent l="19050" t="19050" r="19050" b="19050"/>
            <wp:docPr id="15685129" name="Picture 2"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5129" name="Picture 2" descr="A diagram of a dia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48200" cy="3581400"/>
                    </a:xfrm>
                    <a:prstGeom prst="rect">
                      <a:avLst/>
                    </a:prstGeom>
                    <a:noFill/>
                    <a:ln>
                      <a:solidFill>
                        <a:schemeClr val="tx1"/>
                      </a:solidFill>
                    </a:ln>
                  </pic:spPr>
                </pic:pic>
              </a:graphicData>
            </a:graphic>
          </wp:inline>
        </w:drawing>
      </w:r>
    </w:p>
    <w:p w14:paraId="3339327A" w14:textId="6E5AD9FF" w:rsidR="008E2AF4" w:rsidRDefault="008E2AF4" w:rsidP="00E46E6B">
      <w:pPr>
        <w:pStyle w:val="Caption"/>
        <w:ind w:left="0"/>
        <w:jc w:val="center"/>
      </w:pPr>
      <w:bookmarkStart w:id="55" w:name="_Toc187592728"/>
      <w:r>
        <w:t xml:space="preserve">Figure </w:t>
      </w:r>
      <w:fldSimple w:instr=" SEQ Figure \* ARABIC ">
        <w:r w:rsidR="0027183A">
          <w:rPr>
            <w:noProof/>
          </w:rPr>
          <w:t>6</w:t>
        </w:r>
      </w:fldSimple>
      <w:r>
        <w:t xml:space="preserve">: </w:t>
      </w:r>
      <w:r w:rsidRPr="00FE4BDC">
        <w:t xml:space="preserve">The research onion </w:t>
      </w:r>
      <w:r>
        <w:t>contingency plan</w:t>
      </w:r>
      <w:r w:rsidR="00F94065">
        <w:t xml:space="preserve"> showing </w:t>
      </w:r>
      <w:r w:rsidR="00A97EE6">
        <w:t xml:space="preserve">the </w:t>
      </w:r>
      <w:r w:rsidR="00F94065">
        <w:t>alternative time horizon</w:t>
      </w:r>
      <w:r w:rsidR="004133B3">
        <w:t xml:space="preserve"> [36]</w:t>
      </w:r>
      <w:r>
        <w:t>.</w:t>
      </w:r>
      <w:bookmarkEnd w:id="55"/>
    </w:p>
    <w:p w14:paraId="6BCAAE6B" w14:textId="0A138422" w:rsidR="008E2AF4" w:rsidRDefault="00063B41" w:rsidP="00E46E6B">
      <w:pPr>
        <w:ind w:left="0"/>
      </w:pPr>
      <w:r>
        <w:t xml:space="preserve">In addition to a different cross-sectional time horizon for the contingency plan, </w:t>
      </w:r>
      <w:r w:rsidR="00453B17">
        <w:t>an alternative project plan was also developed</w:t>
      </w:r>
      <w:r w:rsidR="00215B2A">
        <w:t>, focussed on the cyber security aspects of the framework project.</w:t>
      </w:r>
      <w:r w:rsidR="007D69D5">
        <w:t xml:space="preserve"> The shorter timescale was able to fit </w:t>
      </w:r>
      <w:r w:rsidR="001D6794">
        <w:t>into</w:t>
      </w:r>
      <w:r w:rsidR="007D69D5">
        <w:t xml:space="preserve"> the independent project timescale as shown in the </w:t>
      </w:r>
      <w:r w:rsidR="001D6794">
        <w:t>contingency plan Gantt chart in the below figure.</w:t>
      </w:r>
    </w:p>
    <w:p w14:paraId="60493408" w14:textId="77777777" w:rsidR="008D47EE" w:rsidRDefault="006F2A49" w:rsidP="00E46E6B">
      <w:pPr>
        <w:keepNext/>
        <w:spacing w:after="120" w:line="240" w:lineRule="auto"/>
        <w:ind w:left="0"/>
        <w:jc w:val="center"/>
      </w:pPr>
      <w:r>
        <w:rPr>
          <w:noProof/>
        </w:rPr>
        <w:drawing>
          <wp:inline distT="0" distB="0" distL="0" distR="0" wp14:anchorId="0F1EBC3B" wp14:editId="2B433519">
            <wp:extent cx="5731510" cy="3275330"/>
            <wp:effectExtent l="0" t="0" r="2540" b="1270"/>
            <wp:docPr id="2042801377" name="Chart 1">
              <a:extLst xmlns:a="http://schemas.openxmlformats.org/drawingml/2006/main">
                <a:ext uri="{FF2B5EF4-FFF2-40B4-BE49-F238E27FC236}">
                  <a16:creationId xmlns:a16="http://schemas.microsoft.com/office/drawing/2014/main" id="{10B8D375-47B2-E0E1-3E29-4D426D4342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C5B42AF" w14:textId="20F3A65E" w:rsidR="001D6794" w:rsidRDefault="008D47EE" w:rsidP="00E46E6B">
      <w:pPr>
        <w:pStyle w:val="Caption"/>
        <w:spacing w:after="120" w:line="360" w:lineRule="auto"/>
        <w:ind w:left="0"/>
        <w:jc w:val="center"/>
      </w:pPr>
      <w:bookmarkStart w:id="56" w:name="_Toc187592729"/>
      <w:r>
        <w:t xml:space="preserve">Figure </w:t>
      </w:r>
      <w:fldSimple w:instr=" SEQ Figure \* ARABIC ">
        <w:r w:rsidR="0027183A">
          <w:rPr>
            <w:noProof/>
          </w:rPr>
          <w:t>7</w:t>
        </w:r>
      </w:fldSimple>
      <w:r>
        <w:t xml:space="preserve">: </w:t>
      </w:r>
      <w:r w:rsidRPr="00D52CD1">
        <w:t xml:space="preserve">High level project plan for </w:t>
      </w:r>
      <w:r>
        <w:t xml:space="preserve">Security Aspects of </w:t>
      </w:r>
      <w:r w:rsidR="00946942">
        <w:t>GAI</w:t>
      </w:r>
      <w:r w:rsidRPr="00D52CD1">
        <w:t xml:space="preserve"> Framework.</w:t>
      </w:r>
      <w:bookmarkEnd w:id="56"/>
    </w:p>
    <w:p w14:paraId="3384BD99" w14:textId="77777777" w:rsidR="00A97EE6" w:rsidRDefault="00A97EE6" w:rsidP="00AF5A38">
      <w:pPr>
        <w:ind w:left="0"/>
      </w:pPr>
    </w:p>
    <w:p w14:paraId="392EB606" w14:textId="416CAE83" w:rsidR="00A97EE6" w:rsidRDefault="00182F22" w:rsidP="00AF5A38">
      <w:pPr>
        <w:ind w:left="0"/>
      </w:pPr>
      <w:r>
        <w:lastRenderedPageBreak/>
        <w:t>Although the contingency plan was followed the framework document development for DCWW will continue</w:t>
      </w:r>
      <w:r w:rsidR="00720BE1">
        <w:t xml:space="preserve"> </w:t>
      </w:r>
      <w:r w:rsidR="00197D81">
        <w:t>into</w:t>
      </w:r>
      <w:r w:rsidR="00720BE1">
        <w:t xml:space="preserve"> 2025</w:t>
      </w:r>
      <w:r>
        <w:t xml:space="preserve">, as per the </w:t>
      </w:r>
      <w:r w:rsidR="00720BE1">
        <w:t xml:space="preserve">original </w:t>
      </w:r>
      <w:r>
        <w:t>project plan</w:t>
      </w:r>
      <w:r w:rsidR="00720BE1">
        <w:t>.</w:t>
      </w:r>
    </w:p>
    <w:p w14:paraId="75DE3EF6" w14:textId="494B45D5" w:rsidR="00C71919" w:rsidRDefault="00C71919" w:rsidP="00F3379F">
      <w:pPr>
        <w:spacing w:line="259" w:lineRule="auto"/>
        <w:ind w:left="0"/>
        <w:contextualSpacing w:val="0"/>
        <w:rPr>
          <w:rFonts w:asciiTheme="majorHAnsi" w:eastAsiaTheme="majorEastAsia" w:hAnsiTheme="majorHAnsi" w:cstheme="majorBidi"/>
          <w:color w:val="2F5496" w:themeColor="accent1" w:themeShade="BF"/>
          <w:sz w:val="32"/>
          <w:szCs w:val="32"/>
        </w:rPr>
      </w:pPr>
      <w:r>
        <w:br w:type="page"/>
      </w:r>
    </w:p>
    <w:p w14:paraId="74CA58CD" w14:textId="3769EE0D" w:rsidR="00DA449F" w:rsidRDefault="00464F60" w:rsidP="00D85217">
      <w:pPr>
        <w:pStyle w:val="Heading1"/>
      </w:pPr>
      <w:bookmarkStart w:id="57" w:name="_Toc187570442"/>
      <w:r>
        <w:lastRenderedPageBreak/>
        <w:t xml:space="preserve">Design and </w:t>
      </w:r>
      <w:r w:rsidR="00864F47">
        <w:t>Implementation</w:t>
      </w:r>
      <w:bookmarkEnd w:id="57"/>
    </w:p>
    <w:p w14:paraId="7D21D81D" w14:textId="0F9FC93F" w:rsidR="00F3357F" w:rsidRDefault="00225F1A" w:rsidP="00D85217">
      <w:pPr>
        <w:pStyle w:val="Heading2"/>
      </w:pPr>
      <w:bookmarkStart w:id="58" w:name="_Toc187570443"/>
      <w:r>
        <w:t>Scope</w:t>
      </w:r>
      <w:bookmarkEnd w:id="58"/>
    </w:p>
    <w:p w14:paraId="799C6656" w14:textId="1CCF71DE" w:rsidR="002D0699" w:rsidRDefault="002D0699" w:rsidP="00D46622">
      <w:pPr>
        <w:ind w:left="0"/>
      </w:pPr>
      <w:r>
        <w:t xml:space="preserve">Due to the limited timescale available to create this framework </w:t>
      </w:r>
      <w:r w:rsidR="000A766D">
        <w:t>and longitudinal nature of the</w:t>
      </w:r>
      <w:r w:rsidR="006E49C0">
        <w:t xml:space="preserve"> framework construction </w:t>
      </w:r>
      <w:r w:rsidR="0002479B">
        <w:t xml:space="preserve">as part of the project, </w:t>
      </w:r>
      <w:r>
        <w:t xml:space="preserve">the scope in </w:t>
      </w:r>
      <w:r w:rsidR="00EC09EA">
        <w:t xml:space="preserve">the draft </w:t>
      </w:r>
      <w:r>
        <w:t>version of the framework is limited to the end user utilisation or consumption of third party generative prompt-based AI platforms.  This may include both generic public platforms such as Microsoft Copilot, Google Gemini or OpenAI ChatGPT type platforms or more specialist platforms for use by specific areas of the business, such as HR, legal etc.</w:t>
      </w:r>
    </w:p>
    <w:p w14:paraId="289A05C5" w14:textId="4E81732A" w:rsidR="00724F35" w:rsidRDefault="004C0095" w:rsidP="00D46622">
      <w:pPr>
        <w:ind w:left="0"/>
      </w:pPr>
      <w:r>
        <w:t xml:space="preserve">Although </w:t>
      </w:r>
      <w:r w:rsidR="00AD1C33">
        <w:t xml:space="preserve">the full draft version of the document cannot be included in this academic document </w:t>
      </w:r>
      <w:r w:rsidR="002D03FB">
        <w:t xml:space="preserve">for </w:t>
      </w:r>
      <w:r w:rsidR="007045F4">
        <w:t>intellectual property and security reasons</w:t>
      </w:r>
      <w:r w:rsidR="00217999">
        <w:t>, a</w:t>
      </w:r>
      <w:r w:rsidR="00724F35">
        <w:t xml:space="preserve"> high level view of the draft framework </w:t>
      </w:r>
      <w:r w:rsidR="00285507">
        <w:t xml:space="preserve">document </w:t>
      </w:r>
      <w:r w:rsidR="007F6635">
        <w:t>can be seen in the figure below</w:t>
      </w:r>
      <w:r w:rsidR="00A61DE6">
        <w:t>.</w:t>
      </w:r>
    </w:p>
    <w:p w14:paraId="6D9933D2" w14:textId="77777777" w:rsidR="00A61DE6" w:rsidRDefault="00A61DE6" w:rsidP="00D46622">
      <w:pPr>
        <w:ind w:left="0"/>
      </w:pPr>
    </w:p>
    <w:p w14:paraId="2F54A74C" w14:textId="77777777" w:rsidR="00285507" w:rsidRDefault="002F1D79" w:rsidP="00964215">
      <w:pPr>
        <w:keepNext/>
        <w:spacing w:after="120"/>
        <w:ind w:left="0"/>
        <w:jc w:val="center"/>
      </w:pPr>
      <w:r w:rsidRPr="002F1D79">
        <w:rPr>
          <w:noProof/>
        </w:rPr>
        <w:drawing>
          <wp:inline distT="0" distB="0" distL="0" distR="0" wp14:anchorId="710C48FB" wp14:editId="36458E7A">
            <wp:extent cx="6134088" cy="4286250"/>
            <wp:effectExtent l="19050" t="19050" r="19685" b="19050"/>
            <wp:docPr id="1775164844"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164844" name="Picture 1" descr="A close-up of a document&#10;&#10;Description automatically generated"/>
                    <pic:cNvPicPr/>
                  </pic:nvPicPr>
                  <pic:blipFill>
                    <a:blip r:embed="rId19"/>
                    <a:stretch>
                      <a:fillRect/>
                    </a:stretch>
                  </pic:blipFill>
                  <pic:spPr>
                    <a:xfrm>
                      <a:off x="0" y="0"/>
                      <a:ext cx="6136019" cy="4287599"/>
                    </a:xfrm>
                    <a:prstGeom prst="rect">
                      <a:avLst/>
                    </a:prstGeom>
                    <a:ln w="9525">
                      <a:solidFill>
                        <a:schemeClr val="tx1"/>
                      </a:solidFill>
                    </a:ln>
                  </pic:spPr>
                </pic:pic>
              </a:graphicData>
            </a:graphic>
          </wp:inline>
        </w:drawing>
      </w:r>
    </w:p>
    <w:p w14:paraId="54A88D84" w14:textId="2D03006B" w:rsidR="00A61DE6" w:rsidRDefault="00285507" w:rsidP="00964215">
      <w:pPr>
        <w:pStyle w:val="Caption"/>
        <w:spacing w:after="120" w:line="360" w:lineRule="auto"/>
        <w:ind w:left="142"/>
        <w:jc w:val="center"/>
      </w:pPr>
      <w:bookmarkStart w:id="59" w:name="_Toc187592730"/>
      <w:r>
        <w:t xml:space="preserve">Figure </w:t>
      </w:r>
      <w:fldSimple w:instr=" SEQ Figure \* ARABIC ">
        <w:r w:rsidR="0027183A">
          <w:rPr>
            <w:noProof/>
          </w:rPr>
          <w:t>8</w:t>
        </w:r>
      </w:fldSimple>
      <w:r>
        <w:t>: Contents level view of the framework document.</w:t>
      </w:r>
      <w:bookmarkEnd w:id="59"/>
    </w:p>
    <w:p w14:paraId="5C2D49C5" w14:textId="55677F48" w:rsidR="00E748F7" w:rsidRDefault="009B58AA" w:rsidP="00D46622">
      <w:pPr>
        <w:ind w:left="144"/>
      </w:pPr>
      <w:r>
        <w:t xml:space="preserve">From a cyber security aspect, as security is a </w:t>
      </w:r>
      <w:r w:rsidR="003B1249">
        <w:t xml:space="preserve">core part of the course, there is a focus on a </w:t>
      </w:r>
      <w:r w:rsidR="00001287">
        <w:t xml:space="preserve">number of key security </w:t>
      </w:r>
      <w:r w:rsidR="00317E9F">
        <w:t xml:space="preserve">risks.  </w:t>
      </w:r>
      <w:r w:rsidR="00D2576E">
        <w:t>Within the scope of the project</w:t>
      </w:r>
      <w:r w:rsidR="004C7857">
        <w:t xml:space="preserve"> as part of the evaluation</w:t>
      </w:r>
      <w:r w:rsidR="00D2576E">
        <w:t>, t</w:t>
      </w:r>
      <w:r w:rsidR="00317E9F">
        <w:t xml:space="preserve">he selected risks are </w:t>
      </w:r>
      <w:r w:rsidR="00236FE2">
        <w:t xml:space="preserve">explored </w:t>
      </w:r>
      <w:r w:rsidR="004C7857">
        <w:t xml:space="preserve">and demonstrated </w:t>
      </w:r>
      <w:r w:rsidR="00317E9F">
        <w:t>in detail</w:t>
      </w:r>
      <w:r w:rsidR="00D2576E">
        <w:t>,</w:t>
      </w:r>
      <w:r w:rsidR="004C7857">
        <w:t xml:space="preserve"> how they</w:t>
      </w:r>
      <w:r w:rsidR="00BE77CA">
        <w:t xml:space="preserve"> work and how to </w:t>
      </w:r>
      <w:r w:rsidR="00DD31DE">
        <w:t>mitigate</w:t>
      </w:r>
      <w:r w:rsidR="00BE77CA">
        <w:t xml:space="preserve"> against them.</w:t>
      </w:r>
      <w:r w:rsidR="004C7857">
        <w:t xml:space="preserve"> </w:t>
      </w:r>
      <w:r w:rsidR="00D2576E">
        <w:t xml:space="preserve"> </w:t>
      </w:r>
    </w:p>
    <w:p w14:paraId="000EEB61" w14:textId="71BAC350" w:rsidR="002D0699" w:rsidRDefault="002D0699" w:rsidP="00D46622">
      <w:pPr>
        <w:ind w:left="144"/>
      </w:pPr>
      <w:r>
        <w:lastRenderedPageBreak/>
        <w:t xml:space="preserve">Out of scope of </w:t>
      </w:r>
      <w:r w:rsidR="00C16609">
        <w:t>the</w:t>
      </w:r>
      <w:r>
        <w:t xml:space="preserve"> framework document are other non-prompt-based AI platforms with very specific use cases. Although some of the risks and concerns identified in </w:t>
      </w:r>
      <w:r w:rsidR="00B53B7A">
        <w:t>project-based</w:t>
      </w:r>
      <w:r>
        <w:t xml:space="preserve"> </w:t>
      </w:r>
      <w:r w:rsidR="00B53B7A">
        <w:t xml:space="preserve">version </w:t>
      </w:r>
      <w:r w:rsidR="00BD47C7">
        <w:t xml:space="preserve">of the </w:t>
      </w:r>
      <w:r>
        <w:t xml:space="preserve">framework could apply to those types of use case, such as accuracy and reliability, the consequences and mitigation could be very different. A future iteration </w:t>
      </w:r>
      <w:r w:rsidR="00BD47C7">
        <w:t xml:space="preserve">(post-project) </w:t>
      </w:r>
      <w:r>
        <w:t xml:space="preserve">of this document will </w:t>
      </w:r>
      <w:r w:rsidR="00BD47C7">
        <w:t xml:space="preserve">be </w:t>
      </w:r>
      <w:r>
        <w:t xml:space="preserve">enhanced to include types of </w:t>
      </w:r>
      <w:r w:rsidR="008E7EE1">
        <w:t>AI</w:t>
      </w:r>
      <w:r>
        <w:t xml:space="preserve"> usage and systems</w:t>
      </w:r>
      <w:r w:rsidR="007B7023">
        <w:t xml:space="preserve"> other than </w:t>
      </w:r>
      <w:r w:rsidR="00F73951">
        <w:t>GAI</w:t>
      </w:r>
      <w:r>
        <w:t>.  Examples of these types of platforms include:</w:t>
      </w:r>
    </w:p>
    <w:p w14:paraId="57689EB6" w14:textId="08748935" w:rsidR="002D0699" w:rsidRDefault="002D0699" w:rsidP="00D46622">
      <w:pPr>
        <w:pStyle w:val="ListParagraph"/>
        <w:numPr>
          <w:ilvl w:val="0"/>
          <w:numId w:val="20"/>
        </w:numPr>
      </w:pPr>
      <w:r>
        <w:t>Third party applications or services that use AI as an offering to enhance their service</w:t>
      </w:r>
    </w:p>
    <w:p w14:paraId="639D87FB" w14:textId="139D4984" w:rsidR="002D0699" w:rsidRDefault="002D0699" w:rsidP="00D46622">
      <w:pPr>
        <w:pStyle w:val="ListParagraph"/>
        <w:numPr>
          <w:ilvl w:val="0"/>
          <w:numId w:val="20"/>
        </w:numPr>
      </w:pPr>
      <w:r>
        <w:t>Internally designed, developed and implemented AI services, e.g. using Azure AI to create an internal AI platform.</w:t>
      </w:r>
    </w:p>
    <w:p w14:paraId="335A9AF0" w14:textId="761FCD99" w:rsidR="00456C8F" w:rsidRDefault="00456C8F" w:rsidP="00D46622">
      <w:pPr>
        <w:ind w:left="144"/>
      </w:pPr>
      <w:r>
        <w:t xml:space="preserve">The security aspects of the project are wide ranging so </w:t>
      </w:r>
      <w:r w:rsidR="00434E21">
        <w:t>the scope cannot include all security aspects as part of the research and eva</w:t>
      </w:r>
      <w:r w:rsidR="005417DA">
        <w:t>luation and is limited to a number of key areas.</w:t>
      </w:r>
    </w:p>
    <w:p w14:paraId="077A4970" w14:textId="2AB5B4CD" w:rsidR="002D0699" w:rsidRDefault="009A589C" w:rsidP="00D46622">
      <w:pPr>
        <w:ind w:left="144"/>
      </w:pPr>
      <w:r>
        <w:t xml:space="preserve">Further information on </w:t>
      </w:r>
      <w:r w:rsidR="00D34CF2">
        <w:t>the</w:t>
      </w:r>
      <w:r w:rsidR="00891951">
        <w:t xml:space="preserve"> </w:t>
      </w:r>
      <w:r>
        <w:t xml:space="preserve">future </w:t>
      </w:r>
      <w:r w:rsidR="00891951">
        <w:t xml:space="preserve">plans for the framework </w:t>
      </w:r>
      <w:r w:rsidR="00C94BD4">
        <w:t xml:space="preserve">can be found under the </w:t>
      </w:r>
      <w:hyperlink w:anchor="_Conclusion_and_Recommendations_1" w:history="1">
        <w:r w:rsidR="00C94BD4" w:rsidRPr="00C94BD4">
          <w:rPr>
            <w:rStyle w:val="Hyperlink"/>
          </w:rPr>
          <w:t>Conclusion and Recommendations section</w:t>
        </w:r>
      </w:hyperlink>
      <w:r w:rsidR="00C94BD4">
        <w:t>.</w:t>
      </w:r>
    </w:p>
    <w:p w14:paraId="1B0AAECE" w14:textId="4C64899A" w:rsidR="00225F1A" w:rsidRDefault="00225F1A" w:rsidP="00225F1A">
      <w:pPr>
        <w:pStyle w:val="Heading2"/>
      </w:pPr>
      <w:bookmarkStart w:id="60" w:name="_Toc187570444"/>
      <w:r>
        <w:t>Purpose</w:t>
      </w:r>
      <w:bookmarkEnd w:id="60"/>
    </w:p>
    <w:p w14:paraId="6D91764B" w14:textId="33B4F8C2" w:rsidR="0073121B" w:rsidRDefault="00AB260A" w:rsidP="00D46622">
      <w:pPr>
        <w:ind w:left="0"/>
      </w:pPr>
      <w:r>
        <w:t>The purpose of the framework is to provide high level guidance and set the expectations and requirements to allow DCWW colleagues to use</w:t>
      </w:r>
      <w:r w:rsidR="00FF4F17">
        <w:t xml:space="preserve"> </w:t>
      </w:r>
      <w:r w:rsidR="003C1A47">
        <w:t>GAI</w:t>
      </w:r>
      <w:r>
        <w:t xml:space="preserve"> safely, securely and ethically in the </w:t>
      </w:r>
      <w:r w:rsidR="00B97F2C">
        <w:t>DCWW</w:t>
      </w:r>
      <w:r>
        <w:t xml:space="preserve"> business.</w:t>
      </w:r>
      <w:r w:rsidR="00FF7435">
        <w:t xml:space="preserve">  This will help protect both </w:t>
      </w:r>
      <w:r w:rsidR="008A3C69">
        <w:t>individuals and the business from the consequences of the risks of using GAI</w:t>
      </w:r>
      <w:r w:rsidR="007A07B2">
        <w:t xml:space="preserve"> and give both support and confidence in using </w:t>
      </w:r>
      <w:r w:rsidR="008D6A52">
        <w:t xml:space="preserve">such technologies, especially given that the age and experience range of colleagues that </w:t>
      </w:r>
      <w:r w:rsidR="00B30B02">
        <w:t>could need to</w:t>
      </w:r>
      <w:r w:rsidR="008D6A52">
        <w:t xml:space="preserve"> us</w:t>
      </w:r>
      <w:r w:rsidR="0071620B">
        <w:t>e</w:t>
      </w:r>
      <w:r w:rsidR="008D6A52">
        <w:t xml:space="preserve"> </w:t>
      </w:r>
      <w:r w:rsidR="00B30B02">
        <w:t xml:space="preserve">GAI </w:t>
      </w:r>
      <w:r w:rsidR="00985BA9">
        <w:t>will</w:t>
      </w:r>
      <w:r w:rsidR="0071620B">
        <w:t xml:space="preserve"> </w:t>
      </w:r>
      <w:r w:rsidR="00B30B02">
        <w:t xml:space="preserve">vary </w:t>
      </w:r>
      <w:r w:rsidR="0071620B">
        <w:t>significantly</w:t>
      </w:r>
      <w:r w:rsidR="00B30B02">
        <w:t>.</w:t>
      </w:r>
    </w:p>
    <w:p w14:paraId="7209A7F0" w14:textId="7F862482" w:rsidR="003534BE" w:rsidRDefault="00AB4C19" w:rsidP="00D46622">
      <w:pPr>
        <w:ind w:left="0"/>
      </w:pPr>
      <w:r>
        <w:t>Anoth</w:t>
      </w:r>
      <w:r w:rsidR="00F41A9E">
        <w:t>er</w:t>
      </w:r>
      <w:r>
        <w:t xml:space="preserve"> factor being considered that needs to be included </w:t>
      </w:r>
      <w:r w:rsidR="00FD70FC">
        <w:t xml:space="preserve">the framework itself is that it </w:t>
      </w:r>
      <w:r w:rsidR="00AB260A">
        <w:t>must be considered complementary to other existing DCWW</w:t>
      </w:r>
      <w:r w:rsidR="00FD70FC">
        <w:t xml:space="preserve"> security and compliance </w:t>
      </w:r>
      <w:r w:rsidR="00AB260A">
        <w:t>framework</w:t>
      </w:r>
      <w:r w:rsidR="00FD70FC">
        <w:t>s</w:t>
      </w:r>
      <w:r w:rsidR="00AB260A">
        <w:t>, polic</w:t>
      </w:r>
      <w:r w:rsidR="00FD70FC">
        <w:t>ies</w:t>
      </w:r>
      <w:r w:rsidR="00AB260A">
        <w:t xml:space="preserve"> and standards documents both within the cyber security team and the wider business.  It </w:t>
      </w:r>
      <w:r w:rsidR="000C33D1">
        <w:t>will</w:t>
      </w:r>
      <w:r w:rsidR="00AB260A">
        <w:t xml:space="preserve"> not encompass all </w:t>
      </w:r>
      <w:r w:rsidR="006B4C4D">
        <w:t xml:space="preserve">existing </w:t>
      </w:r>
      <w:r w:rsidR="00AB260A">
        <w:t xml:space="preserve">aspects of cybersecurity, legal, data protection, HR etc guidelines and therefore must be used in conjunction with any other existing relevant documentation and guidelines.  This is due to GAI, as well as adding new unique risks and concerns </w:t>
      </w:r>
      <w:r w:rsidR="006B4C4D">
        <w:t xml:space="preserve">will </w:t>
      </w:r>
      <w:r w:rsidR="00AB260A">
        <w:t>also exacerbat</w:t>
      </w:r>
      <w:r w:rsidR="006B4C4D">
        <w:t>e</w:t>
      </w:r>
      <w:r w:rsidR="00AB260A">
        <w:t xml:space="preserve"> existing risks which will </w:t>
      </w:r>
      <w:r w:rsidR="00FE5650">
        <w:t xml:space="preserve">already </w:t>
      </w:r>
      <w:r w:rsidR="00AB260A">
        <w:t xml:space="preserve">be addressed in other DCWW documentation.  For </w:t>
      </w:r>
      <w:r w:rsidR="00953FB8">
        <w:t>example,</w:t>
      </w:r>
      <w:r w:rsidR="00AB260A">
        <w:t xml:space="preserve"> the Cybersecurity Access Control Standard will detail more about the requirements for access control to DCWW systems.  </w:t>
      </w:r>
    </w:p>
    <w:p w14:paraId="7870847E" w14:textId="35E869CF" w:rsidR="001F6449" w:rsidRDefault="00776E25" w:rsidP="00776E25">
      <w:pPr>
        <w:pStyle w:val="Heading2"/>
      </w:pPr>
      <w:bookmarkStart w:id="61" w:name="_Toc187570445"/>
      <w:r>
        <w:t>Design</w:t>
      </w:r>
      <w:bookmarkEnd w:id="61"/>
      <w:r>
        <w:t xml:space="preserve"> </w:t>
      </w:r>
    </w:p>
    <w:p w14:paraId="3D8A8D0E" w14:textId="294725C3" w:rsidR="00DD6DAC" w:rsidRDefault="00603F49" w:rsidP="00D46622">
      <w:pPr>
        <w:ind w:left="0"/>
      </w:pPr>
      <w:r>
        <w:t>A</w:t>
      </w:r>
      <w:r w:rsidR="00EF5E95">
        <w:t xml:space="preserve">s previously </w:t>
      </w:r>
      <w:r w:rsidR="001C1AB6">
        <w:t>identified</w:t>
      </w:r>
      <w:r w:rsidR="00EF5E95">
        <w:t xml:space="preserve"> in </w:t>
      </w:r>
      <w:r w:rsidR="00E746CE">
        <w:t xml:space="preserve">section 3 about the </w:t>
      </w:r>
      <w:r w:rsidR="00A31FF8">
        <w:t>research methodology</w:t>
      </w:r>
      <w:r w:rsidR="004113DE">
        <w:t xml:space="preserve"> and research onion</w:t>
      </w:r>
      <w:r w:rsidR="00EF5E95">
        <w:t xml:space="preserve">, </w:t>
      </w:r>
      <w:r w:rsidR="00E746CE">
        <w:t xml:space="preserve">the </w:t>
      </w:r>
      <w:r w:rsidR="00642BAE">
        <w:t xml:space="preserve">time horizon </w:t>
      </w:r>
      <w:r w:rsidR="00A00447">
        <w:t xml:space="preserve">for the </w:t>
      </w:r>
      <w:r w:rsidR="00AC4943">
        <w:t>independent</w:t>
      </w:r>
      <w:r w:rsidR="00A00447">
        <w:t xml:space="preserve"> project </w:t>
      </w:r>
      <w:r w:rsidR="00642BAE">
        <w:t xml:space="preserve">will be </w:t>
      </w:r>
      <w:r w:rsidR="00AC4943">
        <w:t>cross sectional</w:t>
      </w:r>
      <w:r w:rsidR="003F396E">
        <w:t>. In contrast</w:t>
      </w:r>
      <w:r w:rsidR="00605EA8">
        <w:t>,</w:t>
      </w:r>
      <w:r w:rsidR="003F396E">
        <w:t xml:space="preserve"> the work to complete and develop the framework document will be more </w:t>
      </w:r>
      <w:r w:rsidR="009E6E6D">
        <w:t>l</w:t>
      </w:r>
      <w:r w:rsidR="007C0748">
        <w:t>ongitud</w:t>
      </w:r>
      <w:r w:rsidR="00834406">
        <w:t>in</w:t>
      </w:r>
      <w:r w:rsidR="007C0748">
        <w:t>al</w:t>
      </w:r>
      <w:r w:rsidR="003F396E">
        <w:t xml:space="preserve">, exceeding the duration of the independent </w:t>
      </w:r>
      <w:r w:rsidR="00E87326">
        <w:t>project.</w:t>
      </w:r>
    </w:p>
    <w:p w14:paraId="2588D7D9" w14:textId="4958634C" w:rsidR="00C00ECC" w:rsidRDefault="00C00ECC" w:rsidP="00D46622">
      <w:pPr>
        <w:ind w:left="0"/>
      </w:pPr>
      <w:r>
        <w:lastRenderedPageBreak/>
        <w:t xml:space="preserve">In order to demonstrate the some of the cyber security principles required for the </w:t>
      </w:r>
      <w:r w:rsidR="00902893">
        <w:t xml:space="preserve">development of the </w:t>
      </w:r>
      <w:r w:rsidR="0060540E">
        <w:t xml:space="preserve">draft </w:t>
      </w:r>
      <w:r w:rsidR="00902893">
        <w:t>framework document and subsequent mitigations</w:t>
      </w:r>
      <w:r w:rsidR="00AD104E">
        <w:t>,</w:t>
      </w:r>
      <w:r w:rsidR="002A4679">
        <w:t xml:space="preserve"> a number of specific relevant </w:t>
      </w:r>
      <w:r w:rsidR="00177D48">
        <w:t xml:space="preserve">risk </w:t>
      </w:r>
      <w:r w:rsidR="002A4679">
        <w:t>areas of cyber security</w:t>
      </w:r>
      <w:r w:rsidR="00177D48">
        <w:t xml:space="preserve"> have been documented.  </w:t>
      </w:r>
      <w:r w:rsidR="00657CA5">
        <w:t xml:space="preserve">Each risk has been tested before and after mitigation steps were put </w:t>
      </w:r>
      <w:r w:rsidR="00801F1F">
        <w:t>in place</w:t>
      </w:r>
      <w:r w:rsidR="00D44BE6">
        <w:t xml:space="preserve"> in order to demonstrate the </w:t>
      </w:r>
      <w:r w:rsidR="00801F1F">
        <w:t>relevance</w:t>
      </w:r>
      <w:r w:rsidR="00D44BE6">
        <w:t xml:space="preserve"> of cyber security </w:t>
      </w:r>
      <w:r w:rsidR="00010093">
        <w:t>to a framework for the use of GAI.</w:t>
      </w:r>
    </w:p>
    <w:p w14:paraId="6AB07FBB" w14:textId="6323D05E" w:rsidR="00010093" w:rsidRDefault="00A64B99" w:rsidP="00010093">
      <w:pPr>
        <w:pStyle w:val="Heading3"/>
      </w:pPr>
      <w:bookmarkStart w:id="62" w:name="_Toc187570446"/>
      <w:r>
        <w:t>Data Governance</w:t>
      </w:r>
      <w:r w:rsidR="00D00FB9">
        <w:t xml:space="preserve"> and</w:t>
      </w:r>
      <w:r w:rsidR="00D00FB9" w:rsidRPr="00D00FB9">
        <w:t xml:space="preserve"> </w:t>
      </w:r>
      <w:r w:rsidR="00D00FB9">
        <w:t>Access Control</w:t>
      </w:r>
      <w:bookmarkEnd w:id="62"/>
    </w:p>
    <w:p w14:paraId="32AFC38F" w14:textId="6197F530" w:rsidR="00010093" w:rsidRDefault="000B2CA7" w:rsidP="00D46622">
      <w:pPr>
        <w:ind w:left="0"/>
      </w:pPr>
      <w:r>
        <w:t>A high level of d</w:t>
      </w:r>
      <w:r w:rsidR="00A64B99">
        <w:t xml:space="preserve">ata governance and </w:t>
      </w:r>
      <w:r w:rsidR="00830114">
        <w:t>access control are key area</w:t>
      </w:r>
      <w:r w:rsidR="007D58EF">
        <w:t>s</w:t>
      </w:r>
      <w:r w:rsidR="00830114">
        <w:t xml:space="preserve"> for safe and secure use of GAI systems.  Data governance is particularly r</w:t>
      </w:r>
      <w:r w:rsidR="004B371A">
        <w:t>e</w:t>
      </w:r>
      <w:r w:rsidR="00830114">
        <w:t xml:space="preserve">levant </w:t>
      </w:r>
      <w:r w:rsidR="004B371A">
        <w:t>for internal or private use platforms such</w:t>
      </w:r>
      <w:r w:rsidR="0079792C">
        <w:t xml:space="preserve"> </w:t>
      </w:r>
      <w:r w:rsidR="004B371A">
        <w:t>a</w:t>
      </w:r>
      <w:r w:rsidR="0079792C">
        <w:t>s</w:t>
      </w:r>
      <w:r w:rsidR="004B371A">
        <w:t xml:space="preserve"> Copilot for </w:t>
      </w:r>
      <w:r w:rsidR="00B71786">
        <w:t>Microsoft</w:t>
      </w:r>
      <w:r w:rsidR="004B371A">
        <w:t xml:space="preserve"> 365</w:t>
      </w:r>
      <w:r w:rsidR="0079792C">
        <w:t xml:space="preserve">.  Copilot for </w:t>
      </w:r>
      <w:r w:rsidR="00B71786">
        <w:t>M</w:t>
      </w:r>
      <w:r w:rsidR="0079792C">
        <w:t xml:space="preserve">365 uses each individual </w:t>
      </w:r>
      <w:r w:rsidR="00F2021B">
        <w:t>user’s</w:t>
      </w:r>
      <w:r w:rsidR="00974D59">
        <w:t xml:space="preserve"> level of access to data in order to develop content, so if good data governance and </w:t>
      </w:r>
      <w:r w:rsidR="00D374A1">
        <w:t xml:space="preserve">access control is not </w:t>
      </w:r>
      <w:r w:rsidR="00587CF3">
        <w:t>in</w:t>
      </w:r>
      <w:r w:rsidR="00D374A1">
        <w:t xml:space="preserve"> place sensitive dat</w:t>
      </w:r>
      <w:r w:rsidR="00587CF3">
        <w:t>a</w:t>
      </w:r>
      <w:r w:rsidR="00D374A1">
        <w:t xml:space="preserve"> can be </w:t>
      </w:r>
      <w:r w:rsidR="00587CF3">
        <w:t>discovered</w:t>
      </w:r>
      <w:r w:rsidR="00F17CB4">
        <w:t xml:space="preserve">, </w:t>
      </w:r>
      <w:r w:rsidR="00D374A1">
        <w:t xml:space="preserve">retrieved </w:t>
      </w:r>
      <w:r w:rsidR="00F17CB4">
        <w:t xml:space="preserve">and used </w:t>
      </w:r>
      <w:r w:rsidR="00D374A1">
        <w:t xml:space="preserve">by Copilot </w:t>
      </w:r>
      <w:r w:rsidR="007166A3">
        <w:t xml:space="preserve">that </w:t>
      </w:r>
      <w:r w:rsidR="00551D96">
        <w:t>t</w:t>
      </w:r>
      <w:r w:rsidR="007166A3">
        <w:t xml:space="preserve">he user may not have been aware </w:t>
      </w:r>
      <w:r w:rsidR="00E5154C">
        <w:t>of,</w:t>
      </w:r>
      <w:r w:rsidR="000D1212">
        <w:t xml:space="preserve"> and they should not have access to.</w:t>
      </w:r>
    </w:p>
    <w:p w14:paraId="06C01C2A" w14:textId="01E23ADB" w:rsidR="00F17CB4" w:rsidRDefault="00106716" w:rsidP="00D46622">
      <w:pPr>
        <w:ind w:left="0"/>
      </w:pPr>
      <w:r>
        <w:t xml:space="preserve">In order to demonstrate the benefits of </w:t>
      </w:r>
      <w:r w:rsidR="00BE76D3">
        <w:t xml:space="preserve">good </w:t>
      </w:r>
      <w:r>
        <w:t>access control</w:t>
      </w:r>
      <w:r w:rsidR="00BE76D3">
        <w:t>,</w:t>
      </w:r>
      <w:r>
        <w:t xml:space="preserve"> a test environment was </w:t>
      </w:r>
      <w:r w:rsidR="006649A8">
        <w:t xml:space="preserve">designed and </w:t>
      </w:r>
      <w:r>
        <w:t xml:space="preserve">set up </w:t>
      </w:r>
      <w:r w:rsidR="006E681A">
        <w:t xml:space="preserve">in </w:t>
      </w:r>
      <w:r w:rsidR="00BE76D3">
        <w:t>an</w:t>
      </w:r>
      <w:r w:rsidR="006E681A">
        <w:t xml:space="preserve"> isolated </w:t>
      </w:r>
      <w:r w:rsidR="00BE76D3">
        <w:t xml:space="preserve">virtual environment </w:t>
      </w:r>
      <w:r>
        <w:t>using a Windows 10 client</w:t>
      </w:r>
      <w:r w:rsidR="006E681A">
        <w:t xml:space="preserve"> and a Windows 2022 server.  The server was configured with a Windows </w:t>
      </w:r>
      <w:r w:rsidR="00C8161E">
        <w:t xml:space="preserve">file </w:t>
      </w:r>
      <w:r w:rsidR="006E681A">
        <w:t>share</w:t>
      </w:r>
      <w:r w:rsidR="008C0CBA">
        <w:t xml:space="preserve"> </w:t>
      </w:r>
      <w:r w:rsidR="00C8161E">
        <w:t>and presented to the network</w:t>
      </w:r>
      <w:r w:rsidR="00F2021B">
        <w:t xml:space="preserve"> </w:t>
      </w:r>
      <w:r w:rsidR="00AC7017">
        <w:t>as shown in the figure below.</w:t>
      </w:r>
    </w:p>
    <w:p w14:paraId="3E30B341" w14:textId="77777777" w:rsidR="00AC7017" w:rsidRDefault="00AC7017" w:rsidP="00D46622">
      <w:pPr>
        <w:ind w:left="0"/>
      </w:pPr>
    </w:p>
    <w:p w14:paraId="5AC3FF6C" w14:textId="73453882" w:rsidR="005B159B" w:rsidRDefault="00A52F7B" w:rsidP="00964215">
      <w:pPr>
        <w:keepNext/>
        <w:spacing w:line="240" w:lineRule="auto"/>
        <w:ind w:left="0"/>
        <w:jc w:val="center"/>
      </w:pPr>
      <w:r>
        <w:rPr>
          <w:noProof/>
        </w:rPr>
        <w:drawing>
          <wp:inline distT="0" distB="0" distL="0" distR="0" wp14:anchorId="4195BF93" wp14:editId="46EDDB46">
            <wp:extent cx="4914900" cy="2178107"/>
            <wp:effectExtent l="19050" t="19050" r="19050" b="12700"/>
            <wp:docPr id="1414675103" name="Picture 1" descr="A diagram of a computer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675103" name="Picture 1" descr="A diagram of a computer network"/>
                    <pic:cNvPicPr/>
                  </pic:nvPicPr>
                  <pic:blipFill>
                    <a:blip r:embed="rId20"/>
                    <a:stretch>
                      <a:fillRect/>
                    </a:stretch>
                  </pic:blipFill>
                  <pic:spPr>
                    <a:xfrm>
                      <a:off x="0" y="0"/>
                      <a:ext cx="4918515" cy="2179709"/>
                    </a:xfrm>
                    <a:prstGeom prst="rect">
                      <a:avLst/>
                    </a:prstGeom>
                    <a:ln w="9525">
                      <a:solidFill>
                        <a:schemeClr val="tx1"/>
                      </a:solidFill>
                    </a:ln>
                  </pic:spPr>
                </pic:pic>
              </a:graphicData>
            </a:graphic>
          </wp:inline>
        </w:drawing>
      </w:r>
    </w:p>
    <w:p w14:paraId="244E40BA" w14:textId="3B8B40D3" w:rsidR="00AC7017" w:rsidRDefault="005B159B" w:rsidP="00964215">
      <w:pPr>
        <w:pStyle w:val="Caption"/>
        <w:ind w:left="0"/>
        <w:jc w:val="center"/>
      </w:pPr>
      <w:bookmarkStart w:id="63" w:name="_Toc187592731"/>
      <w:r>
        <w:t xml:space="preserve">Figure </w:t>
      </w:r>
      <w:r>
        <w:fldChar w:fldCharType="begin"/>
      </w:r>
      <w:r>
        <w:instrText>SEQ Figure \* ARABIC</w:instrText>
      </w:r>
      <w:r>
        <w:fldChar w:fldCharType="separate"/>
      </w:r>
      <w:r w:rsidR="0027183A">
        <w:rPr>
          <w:noProof/>
        </w:rPr>
        <w:t>9</w:t>
      </w:r>
      <w:r>
        <w:fldChar w:fldCharType="end"/>
      </w:r>
      <w:r>
        <w:t>: Design for demonstrating access control</w:t>
      </w:r>
      <w:bookmarkEnd w:id="63"/>
    </w:p>
    <w:p w14:paraId="18E9925E" w14:textId="44EAFB74" w:rsidR="004D4624" w:rsidRDefault="004D4624" w:rsidP="004D4624">
      <w:pPr>
        <w:pStyle w:val="Heading3"/>
      </w:pPr>
      <w:bookmarkStart w:id="64" w:name="_Toc187570447"/>
      <w:r>
        <w:t>Phishing</w:t>
      </w:r>
      <w:bookmarkEnd w:id="64"/>
    </w:p>
    <w:p w14:paraId="5BC32153" w14:textId="4481B34B" w:rsidR="004D4624" w:rsidRDefault="00306770" w:rsidP="00D46622">
      <w:pPr>
        <w:ind w:left="0"/>
      </w:pPr>
      <w:r>
        <w:t xml:space="preserve">Another area that is </w:t>
      </w:r>
      <w:r w:rsidR="00F172D1">
        <w:t xml:space="preserve">pertinent to GAI and, in particular, public GAI platforms is the use of phishing to mislead victims to </w:t>
      </w:r>
      <w:r w:rsidR="00F1600B">
        <w:t>fake websites in order to steal credentials and sensitive information.</w:t>
      </w:r>
      <w:r w:rsidR="009F1A3E">
        <w:t xml:space="preserve">  Phishing is quite a </w:t>
      </w:r>
      <w:r w:rsidR="005B602C">
        <w:t>straightforward</w:t>
      </w:r>
      <w:r w:rsidR="009F1A3E">
        <w:t xml:space="preserve"> </w:t>
      </w:r>
      <w:r w:rsidR="00083C55">
        <w:t>attack</w:t>
      </w:r>
      <w:r w:rsidR="009F1A3E">
        <w:t xml:space="preserve"> to perform and is very common across the </w:t>
      </w:r>
      <w:r w:rsidR="00CC3DE4">
        <w:t xml:space="preserve">world.  One of the </w:t>
      </w:r>
      <w:r w:rsidR="005B602C">
        <w:t>give-away</w:t>
      </w:r>
      <w:r w:rsidR="00CC3DE4">
        <w:t xml:space="preserve"> signs of phishing </w:t>
      </w:r>
      <w:r w:rsidR="00D56529">
        <w:t xml:space="preserve">is poorly constructed emails to mislead the victim, quite often with poor spelling and </w:t>
      </w:r>
      <w:r w:rsidR="002C21E8">
        <w:t xml:space="preserve">grammar. </w:t>
      </w:r>
    </w:p>
    <w:p w14:paraId="5A6E588A" w14:textId="62F11A47" w:rsidR="002C21E8" w:rsidRDefault="00AE6649" w:rsidP="00D46622">
      <w:pPr>
        <w:ind w:left="0"/>
      </w:pPr>
      <w:r>
        <w:lastRenderedPageBreak/>
        <w:t xml:space="preserve">As mentioned in a previous section, GAI platforms can easily be used to </w:t>
      </w:r>
      <w:r w:rsidR="00745627">
        <w:t>generate very convincing phishing emails that can be difficult to det</w:t>
      </w:r>
      <w:r w:rsidR="00F21CB4">
        <w:t xml:space="preserve">ect with </w:t>
      </w:r>
      <w:r w:rsidR="00344181">
        <w:t>non-GAI tools, such a</w:t>
      </w:r>
      <w:r w:rsidR="00863CDB">
        <w:t>s</w:t>
      </w:r>
      <w:r w:rsidR="00344181">
        <w:t xml:space="preserve"> Exchange </w:t>
      </w:r>
      <w:r w:rsidR="005E0E8E">
        <w:t xml:space="preserve">Online Protection.  Newer AI-based </w:t>
      </w:r>
      <w:r w:rsidR="00863F54">
        <w:t>protection tools are emerging, such as A</w:t>
      </w:r>
      <w:r w:rsidR="000515A0">
        <w:t>bnormal Cloud Email Security</w:t>
      </w:r>
      <w:r w:rsidR="00671821">
        <w:t xml:space="preserve"> which are much more efficient at detecting and preventing phishing and spam emails.</w:t>
      </w:r>
    </w:p>
    <w:p w14:paraId="14A53C27" w14:textId="0CC6AC64" w:rsidR="005C111E" w:rsidRDefault="00671821" w:rsidP="00D46622">
      <w:pPr>
        <w:ind w:left="0"/>
      </w:pPr>
      <w:r>
        <w:t xml:space="preserve">For the purpose of demonstrating the </w:t>
      </w:r>
      <w:r w:rsidR="005C111E">
        <w:t xml:space="preserve">ease with which a phishing attack can be implemented </w:t>
      </w:r>
      <w:r w:rsidR="00863CDB">
        <w:t xml:space="preserve">a virtual infrastructure has been used to implement </w:t>
      </w:r>
      <w:r w:rsidR="00E9754A">
        <w:t xml:space="preserve">the type of tools required to construct and </w:t>
      </w:r>
      <w:r w:rsidR="00C74BC7">
        <w:t xml:space="preserve">follow the flow </w:t>
      </w:r>
      <w:r w:rsidR="002B6638">
        <w:t>of a phishing attack.  The structure consist</w:t>
      </w:r>
      <w:r w:rsidR="006C2EC7">
        <w:t>s of</w:t>
      </w:r>
      <w:r w:rsidR="00A95253">
        <w:t xml:space="preserve"> </w:t>
      </w:r>
      <w:r w:rsidR="006C2EC7">
        <w:t>a Kali Linu</w:t>
      </w:r>
      <w:r w:rsidR="007546E3">
        <w:t>x</w:t>
      </w:r>
      <w:r w:rsidR="006C2EC7">
        <w:t xml:space="preserve"> virtual machine</w:t>
      </w:r>
      <w:r w:rsidR="0099545F">
        <w:t xml:space="preserve"> (VM)</w:t>
      </w:r>
      <w:r w:rsidR="006C2EC7">
        <w:t xml:space="preserve">, which has many ethical hacking tools </w:t>
      </w:r>
      <w:r w:rsidR="006966D0">
        <w:t xml:space="preserve">pre-installed such as </w:t>
      </w:r>
      <w:r w:rsidR="001F5A7F">
        <w:t>password attack tools</w:t>
      </w:r>
      <w:r w:rsidR="000352F5">
        <w:t xml:space="preserve">, exploitation tools </w:t>
      </w:r>
      <w:r w:rsidR="006966D0">
        <w:t>and the S</w:t>
      </w:r>
      <w:r w:rsidR="000352F5">
        <w:t xml:space="preserve">ocial </w:t>
      </w:r>
      <w:r w:rsidR="006966D0">
        <w:t>Engineer</w:t>
      </w:r>
      <w:r w:rsidR="009D40F9">
        <w:t>ing</w:t>
      </w:r>
      <w:r w:rsidR="006966D0">
        <w:t xml:space="preserve"> Toolkit (SET)</w:t>
      </w:r>
      <w:r w:rsidR="00935302">
        <w:t>.</w:t>
      </w:r>
      <w:r w:rsidR="00994A07">
        <w:t xml:space="preserve">  </w:t>
      </w:r>
    </w:p>
    <w:p w14:paraId="6F7EACB4" w14:textId="77777777" w:rsidR="00AA7805" w:rsidRDefault="00AA7805" w:rsidP="00964215">
      <w:pPr>
        <w:keepNext/>
        <w:spacing w:after="0"/>
        <w:ind w:left="0"/>
        <w:jc w:val="center"/>
      </w:pPr>
      <w:r>
        <w:rPr>
          <w:noProof/>
        </w:rPr>
        <w:drawing>
          <wp:inline distT="0" distB="0" distL="0" distR="0" wp14:anchorId="02919995" wp14:editId="621C0D76">
            <wp:extent cx="5343525" cy="2314575"/>
            <wp:effectExtent l="19050" t="19050" r="28575" b="28575"/>
            <wp:docPr id="1652030322" name="Picture 1" descr="A wifi access poi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030322" name="Picture 1" descr="A wifi access point diagram&#10;&#10;Description automatically generated"/>
                    <pic:cNvPicPr/>
                  </pic:nvPicPr>
                  <pic:blipFill>
                    <a:blip r:embed="rId21"/>
                    <a:stretch>
                      <a:fillRect/>
                    </a:stretch>
                  </pic:blipFill>
                  <pic:spPr>
                    <a:xfrm>
                      <a:off x="0" y="0"/>
                      <a:ext cx="5343525" cy="2314575"/>
                    </a:xfrm>
                    <a:prstGeom prst="rect">
                      <a:avLst/>
                    </a:prstGeom>
                    <a:ln w="9525">
                      <a:solidFill>
                        <a:schemeClr val="tx1"/>
                      </a:solidFill>
                    </a:ln>
                  </pic:spPr>
                </pic:pic>
              </a:graphicData>
            </a:graphic>
          </wp:inline>
        </w:drawing>
      </w:r>
    </w:p>
    <w:p w14:paraId="38CF19EC" w14:textId="25CEE191" w:rsidR="00935302" w:rsidRDefault="00AA7805" w:rsidP="00964215">
      <w:pPr>
        <w:pStyle w:val="Caption"/>
        <w:spacing w:after="120" w:line="360" w:lineRule="auto"/>
        <w:ind w:left="0"/>
        <w:jc w:val="center"/>
      </w:pPr>
      <w:bookmarkStart w:id="65" w:name="_Toc187592732"/>
      <w:r>
        <w:t xml:space="preserve">Figure </w:t>
      </w:r>
      <w:r>
        <w:fldChar w:fldCharType="begin"/>
      </w:r>
      <w:r>
        <w:instrText>SEQ Figure \* ARABIC</w:instrText>
      </w:r>
      <w:r>
        <w:fldChar w:fldCharType="separate"/>
      </w:r>
      <w:r w:rsidR="0027183A">
        <w:rPr>
          <w:noProof/>
        </w:rPr>
        <w:t>10</w:t>
      </w:r>
      <w:r>
        <w:fldChar w:fldCharType="end"/>
      </w:r>
      <w:r>
        <w:t>: Design layout for phishing demonstration</w:t>
      </w:r>
      <w:bookmarkEnd w:id="65"/>
    </w:p>
    <w:p w14:paraId="62BC268D" w14:textId="384AB746" w:rsidR="004D4624" w:rsidRDefault="00F038A4" w:rsidP="00D46622">
      <w:pPr>
        <w:ind w:left="0"/>
      </w:pPr>
      <w:r>
        <w:t xml:space="preserve">The Kali </w:t>
      </w:r>
      <w:r w:rsidR="00BB0319">
        <w:t>VM</w:t>
      </w:r>
      <w:r>
        <w:t xml:space="preserve"> is connected to the internet via network access translation through VirtualBox, to allow use of email.</w:t>
      </w:r>
    </w:p>
    <w:p w14:paraId="4ADE4C0F" w14:textId="2B688724" w:rsidR="004D4624" w:rsidRDefault="004D4624" w:rsidP="004D4624">
      <w:pPr>
        <w:pStyle w:val="Heading3"/>
      </w:pPr>
      <w:bookmarkStart w:id="66" w:name="_Toc187570448"/>
      <w:r>
        <w:t xml:space="preserve">Session </w:t>
      </w:r>
      <w:r w:rsidR="008454D1">
        <w:t>Hijacking</w:t>
      </w:r>
      <w:bookmarkEnd w:id="66"/>
      <w:r w:rsidR="00D2523A">
        <w:t xml:space="preserve"> </w:t>
      </w:r>
    </w:p>
    <w:p w14:paraId="1E039329" w14:textId="6F4CB811" w:rsidR="00A93918" w:rsidRDefault="003E2F5E" w:rsidP="00D46622">
      <w:pPr>
        <w:ind w:left="0"/>
      </w:pPr>
      <w:r>
        <w:t xml:space="preserve">The final cyber demonstration </w:t>
      </w:r>
      <w:r w:rsidR="00A42EC6">
        <w:t>selected was about session hijacking</w:t>
      </w:r>
      <w:r w:rsidR="001C4EEF">
        <w:t xml:space="preserve">.  This is relevant in a </w:t>
      </w:r>
      <w:r w:rsidR="00A252BD">
        <w:t xml:space="preserve">GAI situation in </w:t>
      </w:r>
      <w:r w:rsidR="00C73F2A">
        <w:t>public or private</w:t>
      </w:r>
      <w:r w:rsidR="00A252BD">
        <w:t xml:space="preserve"> network traffic sessions can be ‘hijacked’ or taken over by </w:t>
      </w:r>
      <w:r w:rsidR="00BD49F0">
        <w:t>threat actors so that they can steal credentials and other valuable information or data</w:t>
      </w:r>
      <w:r w:rsidR="00A10BA8">
        <w:t xml:space="preserve">.  </w:t>
      </w:r>
      <w:r w:rsidR="009D24A3">
        <w:t xml:space="preserve">This is also known as a ‘man-in-the-middle’ </w:t>
      </w:r>
      <w:r w:rsidR="008A55C1">
        <w:t xml:space="preserve">(MITM) </w:t>
      </w:r>
      <w:r w:rsidR="009D24A3">
        <w:t>attack</w:t>
      </w:r>
      <w:r w:rsidR="0097641A">
        <w:t xml:space="preserve"> due to the attack involving interception of information between </w:t>
      </w:r>
      <w:r w:rsidR="00BE6F08">
        <w:t>legitimate source and destination endpoints.</w:t>
      </w:r>
    </w:p>
    <w:p w14:paraId="6E4962FC" w14:textId="002A22B8" w:rsidR="00A873FF" w:rsidRDefault="00A10BA8" w:rsidP="00D46622">
      <w:pPr>
        <w:ind w:left="0"/>
      </w:pPr>
      <w:r>
        <w:t xml:space="preserve">There are many ways to carry out such attacks and </w:t>
      </w:r>
      <w:r w:rsidR="001E2E3E">
        <w:t>can be difficult to detect</w:t>
      </w:r>
      <w:r w:rsidR="00846530">
        <w:t xml:space="preserve"> </w:t>
      </w:r>
      <w:r w:rsidR="00975E30">
        <w:t xml:space="preserve">in a private </w:t>
      </w:r>
      <w:r w:rsidR="00391E7B">
        <w:t xml:space="preserve">or corporate </w:t>
      </w:r>
      <w:r w:rsidR="00975E30">
        <w:t xml:space="preserve">network environment </w:t>
      </w:r>
      <w:r w:rsidR="00846530">
        <w:t xml:space="preserve">without sophisticated and expensive network </w:t>
      </w:r>
      <w:r w:rsidR="00A93918">
        <w:t xml:space="preserve">intrusion </w:t>
      </w:r>
      <w:r w:rsidR="00846530">
        <w:t>detection tools</w:t>
      </w:r>
      <w:r w:rsidR="001E2E3E">
        <w:t xml:space="preserve">.  </w:t>
      </w:r>
      <w:r w:rsidR="00ED2788">
        <w:t xml:space="preserve">For the purpose of demonstrating the ease with which a session hijacking attack can be implemented a virtual infrastructure </w:t>
      </w:r>
      <w:r w:rsidR="00CE1005">
        <w:t xml:space="preserve">was </w:t>
      </w:r>
      <w:r w:rsidR="00ED2788">
        <w:t xml:space="preserve">used to implement the type of tools required to </w:t>
      </w:r>
      <w:r w:rsidR="00CE1005">
        <w:t xml:space="preserve">prepare and carry out </w:t>
      </w:r>
      <w:r w:rsidR="00033B5B">
        <w:t>the attack</w:t>
      </w:r>
      <w:r w:rsidR="00ED2788">
        <w:t xml:space="preserve">.  The structure consists of a </w:t>
      </w:r>
      <w:r w:rsidR="00033B5B">
        <w:t xml:space="preserve">Kali Linux </w:t>
      </w:r>
      <w:r w:rsidR="00BB0319">
        <w:t>VM</w:t>
      </w:r>
      <w:r w:rsidR="00033B5B">
        <w:t xml:space="preserve"> and </w:t>
      </w:r>
      <w:r w:rsidR="00830DB4">
        <w:t xml:space="preserve">also a Windows </w:t>
      </w:r>
      <w:r w:rsidR="00BB0319">
        <w:t xml:space="preserve">VM </w:t>
      </w:r>
      <w:r w:rsidR="00830DB4">
        <w:t xml:space="preserve">in order to trigger the hijacking </w:t>
      </w:r>
      <w:r w:rsidR="001D579C">
        <w:t>of a session.</w:t>
      </w:r>
      <w:r w:rsidR="00A02B36">
        <w:t xml:space="preserve">  The attack was based on </w:t>
      </w:r>
      <w:r w:rsidR="00F30032" w:rsidRPr="00F30032">
        <w:t>Link-Local Multicast Name Resolutio</w:t>
      </w:r>
      <w:r w:rsidR="00F30032">
        <w:t>n (LLMNR)</w:t>
      </w:r>
      <w:r w:rsidR="002B1EE3">
        <w:t>/</w:t>
      </w:r>
      <w:r w:rsidR="003E3221" w:rsidRPr="003E3221">
        <w:t xml:space="preserve"> NetBIOS Name </w:t>
      </w:r>
      <w:r w:rsidR="003E3221" w:rsidRPr="003E3221">
        <w:lastRenderedPageBreak/>
        <w:t xml:space="preserve">Service </w:t>
      </w:r>
      <w:r w:rsidR="0084244E">
        <w:t>(</w:t>
      </w:r>
      <w:r w:rsidR="002B1EE3">
        <w:t>NBT-N</w:t>
      </w:r>
      <w:r w:rsidR="00863025">
        <w:t>S</w:t>
      </w:r>
      <w:r w:rsidR="0084244E">
        <w:t>)</w:t>
      </w:r>
      <w:r w:rsidR="00F30032">
        <w:t xml:space="preserve"> poisoning which allows a threat actor </w:t>
      </w:r>
      <w:r w:rsidR="00CF0083">
        <w:t xml:space="preserve">use name resolution to </w:t>
      </w:r>
      <w:r w:rsidR="00F30032">
        <w:t xml:space="preserve">capture </w:t>
      </w:r>
      <w:r w:rsidR="00CF0083">
        <w:t xml:space="preserve">credentials </w:t>
      </w:r>
      <w:r w:rsidR="00AC527E">
        <w:t>by hijacking</w:t>
      </w:r>
      <w:r w:rsidR="001B2C7C">
        <w:t xml:space="preserve"> the name resolution </w:t>
      </w:r>
      <w:r w:rsidR="00A30192">
        <w:t xml:space="preserve">session </w:t>
      </w:r>
      <w:r w:rsidR="001B2C7C">
        <w:t>process.</w:t>
      </w:r>
    </w:p>
    <w:p w14:paraId="01EDBAF7" w14:textId="552B7EAD" w:rsidR="00233F13" w:rsidRDefault="005B45FB" w:rsidP="001C1D9C">
      <w:pPr>
        <w:ind w:left="0"/>
      </w:pPr>
      <w:r>
        <w:t xml:space="preserve">The demonstration environment </w:t>
      </w:r>
      <w:r w:rsidR="00C8300F">
        <w:t>schematic looked like the figure below.</w:t>
      </w:r>
    </w:p>
    <w:p w14:paraId="3EB7E58D" w14:textId="77777777" w:rsidR="006B6744" w:rsidRDefault="006B6744" w:rsidP="00964215">
      <w:pPr>
        <w:keepNext/>
        <w:spacing w:after="0"/>
        <w:ind w:left="0"/>
        <w:jc w:val="center"/>
      </w:pPr>
      <w:r>
        <w:rPr>
          <w:noProof/>
        </w:rPr>
        <w:drawing>
          <wp:inline distT="0" distB="0" distL="0" distR="0" wp14:anchorId="47C719AF" wp14:editId="5334BEFE">
            <wp:extent cx="4943475" cy="2714625"/>
            <wp:effectExtent l="19050" t="19050" r="28575" b="28575"/>
            <wp:docPr id="955604657" name="Picture 1" descr="A diagram of a virtual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604657" name="Picture 1" descr="A diagram of a virtual network"/>
                    <pic:cNvPicPr/>
                  </pic:nvPicPr>
                  <pic:blipFill>
                    <a:blip r:embed="rId22"/>
                    <a:stretch>
                      <a:fillRect/>
                    </a:stretch>
                  </pic:blipFill>
                  <pic:spPr>
                    <a:xfrm>
                      <a:off x="0" y="0"/>
                      <a:ext cx="4943475" cy="2714625"/>
                    </a:xfrm>
                    <a:prstGeom prst="rect">
                      <a:avLst/>
                    </a:prstGeom>
                    <a:ln w="9525">
                      <a:solidFill>
                        <a:schemeClr val="tx1"/>
                      </a:solidFill>
                    </a:ln>
                  </pic:spPr>
                </pic:pic>
              </a:graphicData>
            </a:graphic>
          </wp:inline>
        </w:drawing>
      </w:r>
    </w:p>
    <w:p w14:paraId="321FD11F" w14:textId="24529B96" w:rsidR="00C8300F" w:rsidRDefault="006B6744" w:rsidP="00964215">
      <w:pPr>
        <w:pStyle w:val="Caption"/>
        <w:spacing w:after="120" w:line="360" w:lineRule="auto"/>
        <w:ind w:left="0"/>
        <w:jc w:val="center"/>
      </w:pPr>
      <w:bookmarkStart w:id="67" w:name="_Toc187592733"/>
      <w:r>
        <w:t xml:space="preserve">Figure </w:t>
      </w:r>
      <w:r>
        <w:fldChar w:fldCharType="begin"/>
      </w:r>
      <w:r>
        <w:instrText>SEQ Figure \* ARABIC</w:instrText>
      </w:r>
      <w:r>
        <w:fldChar w:fldCharType="separate"/>
      </w:r>
      <w:r w:rsidR="0027183A">
        <w:rPr>
          <w:noProof/>
        </w:rPr>
        <w:t>11</w:t>
      </w:r>
      <w:r>
        <w:fldChar w:fldCharType="end"/>
      </w:r>
      <w:r>
        <w:t>: Environment schema for demonstrating session hijacking.</w:t>
      </w:r>
      <w:bookmarkEnd w:id="67"/>
    </w:p>
    <w:p w14:paraId="03ED611D" w14:textId="65B07DD7" w:rsidR="003C177B" w:rsidRDefault="003C177B" w:rsidP="00D85217">
      <w:pPr>
        <w:pStyle w:val="Heading2"/>
      </w:pPr>
      <w:bookmarkStart w:id="68" w:name="_Toc187570449"/>
      <w:r w:rsidRPr="00383061">
        <w:t>Implementation</w:t>
      </w:r>
      <w:bookmarkEnd w:id="68"/>
    </w:p>
    <w:p w14:paraId="20D94CE4" w14:textId="0CD3932F" w:rsidR="00D27755" w:rsidRDefault="00D27755" w:rsidP="001C1D9C">
      <w:pPr>
        <w:ind w:left="0"/>
      </w:pPr>
      <w:r>
        <w:t>Following on from the design of the demonstration scenario</w:t>
      </w:r>
      <w:r w:rsidR="00F838F5">
        <w:t>s, each design was implemented and configured in the virtual environment</w:t>
      </w:r>
      <w:r w:rsidR="00294901">
        <w:t>, detailed previously in the design phase.</w:t>
      </w:r>
    </w:p>
    <w:p w14:paraId="662C296A" w14:textId="03F2B662" w:rsidR="003C177B" w:rsidRDefault="0054313A" w:rsidP="0054313A">
      <w:pPr>
        <w:pStyle w:val="Heading3"/>
      </w:pPr>
      <w:bookmarkStart w:id="69" w:name="_Toc187570450"/>
      <w:r>
        <w:t xml:space="preserve">Access </w:t>
      </w:r>
      <w:r w:rsidR="006E71AF">
        <w:t>C</w:t>
      </w:r>
      <w:r>
        <w:t xml:space="preserve">ontrol </w:t>
      </w:r>
      <w:r w:rsidR="006E71AF">
        <w:t>D</w:t>
      </w:r>
      <w:r>
        <w:t>emonstration</w:t>
      </w:r>
      <w:bookmarkEnd w:id="69"/>
    </w:p>
    <w:p w14:paraId="5876E8CF" w14:textId="2A8E615B" w:rsidR="002E0D8A" w:rsidRDefault="00136A97" w:rsidP="001C1D9C">
      <w:pPr>
        <w:ind w:left="0"/>
      </w:pPr>
      <w:r>
        <w:t xml:space="preserve">The following steps to implementing the demonstration were </w:t>
      </w:r>
      <w:r w:rsidR="00274888">
        <w:t>carried out:</w:t>
      </w:r>
    </w:p>
    <w:p w14:paraId="4904F992" w14:textId="61CA6C42" w:rsidR="00274888" w:rsidRDefault="00274888" w:rsidP="001C1D9C">
      <w:pPr>
        <w:pStyle w:val="ListParagraph"/>
        <w:numPr>
          <w:ilvl w:val="0"/>
          <w:numId w:val="20"/>
        </w:numPr>
      </w:pPr>
      <w:r>
        <w:t>Set up the virtual environment in Oracle VirtualBox</w:t>
      </w:r>
      <w:r w:rsidR="00B4363F">
        <w:t xml:space="preserve"> with:</w:t>
      </w:r>
    </w:p>
    <w:p w14:paraId="35B1F29C" w14:textId="2C03DB23" w:rsidR="009174E6" w:rsidRDefault="00691E5E" w:rsidP="001C1D9C">
      <w:pPr>
        <w:pStyle w:val="ListParagraph"/>
        <w:numPr>
          <w:ilvl w:val="1"/>
          <w:numId w:val="20"/>
        </w:numPr>
      </w:pPr>
      <w:r>
        <w:t>VirtualBox</w:t>
      </w:r>
      <w:r w:rsidR="001C1D9C">
        <w:t xml:space="preserve"> installed on a physical Windows host</w:t>
      </w:r>
      <w:r>
        <w:t>.</w:t>
      </w:r>
    </w:p>
    <w:p w14:paraId="223B60AD" w14:textId="300B1F06" w:rsidR="00B4363F" w:rsidRDefault="00B4363F" w:rsidP="001C1D9C">
      <w:pPr>
        <w:pStyle w:val="ListParagraph"/>
        <w:numPr>
          <w:ilvl w:val="1"/>
          <w:numId w:val="20"/>
        </w:numPr>
      </w:pPr>
      <w:r>
        <w:t>One Windows 10 client VM</w:t>
      </w:r>
      <w:r w:rsidR="00FD2152">
        <w:t>, to access the remote file share.</w:t>
      </w:r>
    </w:p>
    <w:p w14:paraId="09CA8404" w14:textId="52B0C7E3" w:rsidR="00FD2152" w:rsidRDefault="00B4363F" w:rsidP="001C1D9C">
      <w:pPr>
        <w:pStyle w:val="ListParagraph"/>
        <w:numPr>
          <w:ilvl w:val="1"/>
          <w:numId w:val="20"/>
        </w:numPr>
      </w:pPr>
      <w:r>
        <w:t>One Windows 2022 server VM</w:t>
      </w:r>
      <w:r w:rsidR="00FD2152">
        <w:t>, to provision the file share.</w:t>
      </w:r>
    </w:p>
    <w:p w14:paraId="27FBB369" w14:textId="63B817C5" w:rsidR="009174E6" w:rsidRDefault="009174E6" w:rsidP="001C1D9C">
      <w:pPr>
        <w:ind w:left="0"/>
      </w:pPr>
      <w:r>
        <w:t xml:space="preserve">Then the </w:t>
      </w:r>
      <w:r w:rsidR="00411099">
        <w:t>file share and a test user were created on the Windows server</w:t>
      </w:r>
      <w:r w:rsidR="0033799B">
        <w:t xml:space="preserve">.  A basic user account was created and no additional configuration was </w:t>
      </w:r>
      <w:r w:rsidR="0008180D">
        <w:t>completed</w:t>
      </w:r>
      <w:r w:rsidR="0033799B">
        <w:t xml:space="preserve"> on the file share</w:t>
      </w:r>
      <w:r w:rsidR="00F052B5">
        <w:t xml:space="preserve"> other than </w:t>
      </w:r>
      <w:r w:rsidR="0008180D">
        <w:t>the</w:t>
      </w:r>
      <w:r w:rsidR="00F052B5">
        <w:t xml:space="preserve"> default settings.</w:t>
      </w:r>
      <w:r w:rsidR="003A6DAC">
        <w:t xml:space="preserve">  </w:t>
      </w:r>
      <w:r w:rsidR="0082205D">
        <w:t>A test folder was created in the share called ‘Sensitive data’.</w:t>
      </w:r>
    </w:p>
    <w:p w14:paraId="2D67D86B" w14:textId="0E658D1F" w:rsidR="00F052B5" w:rsidRDefault="00F052B5" w:rsidP="001C1D9C">
      <w:pPr>
        <w:ind w:left="0"/>
      </w:pPr>
      <w:r>
        <w:t xml:space="preserve">At this point </w:t>
      </w:r>
      <w:r w:rsidR="007B354E">
        <w:t xml:space="preserve">access control to the new share was tested from the Windows 10 client to </w:t>
      </w:r>
      <w:r w:rsidR="00BC27BC">
        <w:t xml:space="preserve">enumerate the level of access that the default configuration would provide.  The resultant access </w:t>
      </w:r>
      <w:r w:rsidR="003A6DAC">
        <w:t xml:space="preserve">that the standard user account had to </w:t>
      </w:r>
      <w:r w:rsidR="006F7D2A">
        <w:t xml:space="preserve">the </w:t>
      </w:r>
      <w:r w:rsidR="0082205D">
        <w:t>sensitive folder by default and was able to open a sensitive data file, as can be seen in the figure below</w:t>
      </w:r>
      <w:r w:rsidR="00584EA4">
        <w:t>.</w:t>
      </w:r>
    </w:p>
    <w:p w14:paraId="329ACB48" w14:textId="77777777" w:rsidR="0008180D" w:rsidRDefault="006D47DA" w:rsidP="00041784">
      <w:pPr>
        <w:keepNext/>
        <w:spacing w:after="0" w:line="240" w:lineRule="auto"/>
        <w:ind w:left="0"/>
        <w:contextualSpacing w:val="0"/>
        <w:jc w:val="center"/>
      </w:pPr>
      <w:r w:rsidRPr="006D47DA">
        <w:rPr>
          <w:rFonts w:ascii="Times New Roman" w:eastAsia="Times New Roman" w:hAnsi="Times New Roman" w:cs="Times New Roman"/>
          <w:noProof/>
          <w:sz w:val="24"/>
          <w:szCs w:val="24"/>
          <w:lang w:eastAsia="en-GB"/>
        </w:rPr>
        <w:lastRenderedPageBreak/>
        <w:drawing>
          <wp:inline distT="0" distB="0" distL="0" distR="0" wp14:anchorId="32D89EEF" wp14:editId="660FE784">
            <wp:extent cx="4876800" cy="3550349"/>
            <wp:effectExtent l="19050" t="19050" r="19050" b="12065"/>
            <wp:docPr id="1441735267" name="Picture 1" descr="A computer screen shot of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735267" name="Picture 1" descr="A computer screen shot of a computer screen"/>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882836" cy="3554743"/>
                    </a:xfrm>
                    <a:prstGeom prst="rect">
                      <a:avLst/>
                    </a:prstGeom>
                    <a:noFill/>
                    <a:ln>
                      <a:solidFill>
                        <a:schemeClr val="tx1"/>
                      </a:solidFill>
                    </a:ln>
                  </pic:spPr>
                </pic:pic>
              </a:graphicData>
            </a:graphic>
          </wp:inline>
        </w:drawing>
      </w:r>
    </w:p>
    <w:p w14:paraId="3B560174" w14:textId="091ACA75" w:rsidR="006D47DA" w:rsidRPr="006D47DA" w:rsidRDefault="0008180D" w:rsidP="00041784">
      <w:pPr>
        <w:pStyle w:val="Caption"/>
        <w:spacing w:after="120" w:line="360" w:lineRule="auto"/>
        <w:ind w:left="0"/>
        <w:jc w:val="center"/>
        <w:rPr>
          <w:rFonts w:ascii="Times New Roman" w:eastAsia="Times New Roman" w:hAnsi="Times New Roman" w:cs="Times New Roman"/>
          <w:sz w:val="24"/>
          <w:szCs w:val="24"/>
          <w:lang w:eastAsia="en-GB"/>
        </w:rPr>
      </w:pPr>
      <w:bookmarkStart w:id="70" w:name="_Toc187592734"/>
      <w:r>
        <w:t xml:space="preserve">Figure </w:t>
      </w:r>
      <w:r>
        <w:fldChar w:fldCharType="begin"/>
      </w:r>
      <w:r>
        <w:instrText>SEQ Figure \* ARABIC</w:instrText>
      </w:r>
      <w:r>
        <w:fldChar w:fldCharType="separate"/>
      </w:r>
      <w:r w:rsidR="0027183A">
        <w:rPr>
          <w:noProof/>
        </w:rPr>
        <w:t>12</w:t>
      </w:r>
      <w:r>
        <w:fldChar w:fldCharType="end"/>
      </w:r>
      <w:r>
        <w:t>: User has access to sensitive data.</w:t>
      </w:r>
      <w:bookmarkEnd w:id="70"/>
    </w:p>
    <w:p w14:paraId="398155F8" w14:textId="3075B4B5" w:rsidR="00584EA4" w:rsidRDefault="001B2DC4" w:rsidP="001C1D9C">
      <w:pPr>
        <w:ind w:left="0"/>
      </w:pPr>
      <w:r>
        <w:t xml:space="preserve">This demonstrates that the access control and data governance, in the context of the Copilot for </w:t>
      </w:r>
      <w:r w:rsidR="00FB16C9">
        <w:t>M</w:t>
      </w:r>
      <w:r>
        <w:t>365</w:t>
      </w:r>
      <w:r w:rsidR="00FE0D12">
        <w:t xml:space="preserve"> example, </w:t>
      </w:r>
      <w:r>
        <w:t>and understand</w:t>
      </w:r>
      <w:r w:rsidR="00FE0D12">
        <w:t xml:space="preserve">ing </w:t>
      </w:r>
      <w:r w:rsidR="00A52874">
        <w:t xml:space="preserve">exactly </w:t>
      </w:r>
      <w:r w:rsidR="00FE0D12">
        <w:t xml:space="preserve">what data users </w:t>
      </w:r>
      <w:r w:rsidR="00DF2673">
        <w:t xml:space="preserve">can </w:t>
      </w:r>
      <w:r w:rsidR="00FE0D12">
        <w:t xml:space="preserve">access, either directly </w:t>
      </w:r>
      <w:r w:rsidR="00DF2673">
        <w:t>or</w:t>
      </w:r>
      <w:r w:rsidR="00FE0D12">
        <w:t xml:space="preserve"> indirectly</w:t>
      </w:r>
      <w:r w:rsidR="00A52874">
        <w:t xml:space="preserve"> could have serious consequences.</w:t>
      </w:r>
      <w:r w:rsidR="0071627A">
        <w:t xml:space="preserve">  Secure configuration of data must be </w:t>
      </w:r>
      <w:r w:rsidR="000474C0">
        <w:t>a key part of using GAI to access large data sets.</w:t>
      </w:r>
    </w:p>
    <w:p w14:paraId="0A5761C0" w14:textId="7A35ADE8" w:rsidR="00563038" w:rsidRDefault="003C7B58" w:rsidP="003C7B58">
      <w:pPr>
        <w:pStyle w:val="Heading3"/>
      </w:pPr>
      <w:bookmarkStart w:id="71" w:name="_Toc187570451"/>
      <w:r>
        <w:t>Phishing Demonstration</w:t>
      </w:r>
      <w:bookmarkEnd w:id="71"/>
    </w:p>
    <w:p w14:paraId="1565A67A" w14:textId="7CD325C7" w:rsidR="00BC3C95" w:rsidRDefault="00BC3C95" w:rsidP="001C1D9C">
      <w:pPr>
        <w:ind w:left="0"/>
      </w:pPr>
      <w:r>
        <w:t xml:space="preserve">The following steps to </w:t>
      </w:r>
      <w:r w:rsidR="008B1909">
        <w:t xml:space="preserve">configuring </w:t>
      </w:r>
      <w:r>
        <w:t xml:space="preserve">the demonstration </w:t>
      </w:r>
      <w:r w:rsidR="008B1909">
        <w:t xml:space="preserve">environment </w:t>
      </w:r>
      <w:r>
        <w:t>were carried out:</w:t>
      </w:r>
    </w:p>
    <w:p w14:paraId="77B05E06" w14:textId="783C084A" w:rsidR="00BC3C95" w:rsidRDefault="00296459" w:rsidP="001C1D9C">
      <w:pPr>
        <w:pStyle w:val="ListParagraph"/>
        <w:numPr>
          <w:ilvl w:val="0"/>
          <w:numId w:val="20"/>
        </w:numPr>
      </w:pPr>
      <w:r>
        <w:t xml:space="preserve">The </w:t>
      </w:r>
      <w:r w:rsidR="00BC3C95">
        <w:t xml:space="preserve">virtual environment in Oracle VirtualBox </w:t>
      </w:r>
      <w:r>
        <w:t xml:space="preserve">used for the access control </w:t>
      </w:r>
      <w:r w:rsidR="00913E2A">
        <w:t>demonstration was reconfigured to</w:t>
      </w:r>
      <w:r w:rsidR="00BC3C95">
        <w:t>:</w:t>
      </w:r>
    </w:p>
    <w:p w14:paraId="441405DD" w14:textId="7C641C74" w:rsidR="00BC3C95" w:rsidRDefault="00BC3C95" w:rsidP="001C1D9C">
      <w:pPr>
        <w:pStyle w:val="ListParagraph"/>
        <w:numPr>
          <w:ilvl w:val="1"/>
          <w:numId w:val="20"/>
        </w:numPr>
      </w:pPr>
      <w:r>
        <w:t xml:space="preserve">Install and configure </w:t>
      </w:r>
      <w:r w:rsidR="00906951">
        <w:t xml:space="preserve">a current version of the Kali Linux </w:t>
      </w:r>
      <w:r w:rsidR="00BB0319">
        <w:t xml:space="preserve">VM </w:t>
      </w:r>
      <w:r w:rsidR="00906951">
        <w:t xml:space="preserve">on the </w:t>
      </w:r>
      <w:r>
        <w:t>VirtualBox</w:t>
      </w:r>
      <w:r w:rsidR="00525EBC">
        <w:t xml:space="preserve"> environment.</w:t>
      </w:r>
    </w:p>
    <w:p w14:paraId="34B3A2AF" w14:textId="20058EED" w:rsidR="00525EBC" w:rsidRDefault="00525EBC" w:rsidP="001C1D9C">
      <w:pPr>
        <w:pStyle w:val="ListParagraph"/>
        <w:numPr>
          <w:ilvl w:val="1"/>
          <w:numId w:val="20"/>
        </w:numPr>
      </w:pPr>
      <w:r>
        <w:t xml:space="preserve">Configure </w:t>
      </w:r>
      <w:r w:rsidR="006732E1">
        <w:t>the VirtualBox environment to allow internet access</w:t>
      </w:r>
      <w:r w:rsidR="00782D1A">
        <w:t>.  This was different to the previous demonstration which was isolated.</w:t>
      </w:r>
    </w:p>
    <w:p w14:paraId="55B1FA29" w14:textId="29A6D0F4" w:rsidR="00EF4C4D" w:rsidRDefault="00E550C5" w:rsidP="001C1D9C">
      <w:pPr>
        <w:ind w:left="0"/>
      </w:pPr>
      <w:bookmarkStart w:id="72" w:name="_Hlk184922084"/>
      <w:r>
        <w:t>Once the environment was configured as per the design</w:t>
      </w:r>
      <w:r w:rsidR="00966143">
        <w:t xml:space="preserve">, </w:t>
      </w:r>
      <w:r w:rsidR="00FD484C">
        <w:t>social engineering</w:t>
      </w:r>
      <w:r w:rsidR="009A3014">
        <w:t xml:space="preserve"> hacking tools on the </w:t>
      </w:r>
      <w:r w:rsidR="00966143">
        <w:t xml:space="preserve">Kali instance </w:t>
      </w:r>
      <w:r w:rsidR="009A3014">
        <w:t xml:space="preserve">were then used </w:t>
      </w:r>
      <w:r w:rsidR="0030349F">
        <w:t>to</w:t>
      </w:r>
      <w:bookmarkEnd w:id="72"/>
      <w:r w:rsidR="0030349F">
        <w:t>:</w:t>
      </w:r>
    </w:p>
    <w:p w14:paraId="7A3036A4" w14:textId="0A864DCE" w:rsidR="0030157A" w:rsidRDefault="003E006E" w:rsidP="001C1D9C">
      <w:pPr>
        <w:pStyle w:val="ListParagraph"/>
        <w:numPr>
          <w:ilvl w:val="0"/>
          <w:numId w:val="20"/>
        </w:numPr>
      </w:pPr>
      <w:r>
        <w:t xml:space="preserve">Create a spoof </w:t>
      </w:r>
      <w:r w:rsidR="0030157A">
        <w:t>copy of a common website</w:t>
      </w:r>
      <w:r w:rsidR="004F5F71">
        <w:t xml:space="preserve"> </w:t>
      </w:r>
      <w:r w:rsidR="00B823ED">
        <w:t>using Site Cloner</w:t>
      </w:r>
      <w:r w:rsidR="0030157A">
        <w:t>, in this case</w:t>
      </w:r>
      <w:r w:rsidR="00FC1B49">
        <w:t xml:space="preserve"> for demonstration </w:t>
      </w:r>
      <w:r w:rsidR="00FD484C">
        <w:t>purposes</w:t>
      </w:r>
      <w:r w:rsidR="00973961">
        <w:t xml:space="preserve"> </w:t>
      </w:r>
      <w:r w:rsidR="00371C64">
        <w:t xml:space="preserve">Google Gemini </w:t>
      </w:r>
      <w:r w:rsidR="00DF2F60">
        <w:t>was used</w:t>
      </w:r>
      <w:r w:rsidR="0030157A">
        <w:t>.</w:t>
      </w:r>
    </w:p>
    <w:p w14:paraId="4BB58642" w14:textId="77777777" w:rsidR="001C1664" w:rsidRDefault="001C1664" w:rsidP="001C1D9C">
      <w:pPr>
        <w:pStyle w:val="ListParagraph"/>
        <w:ind w:left="1080"/>
      </w:pPr>
    </w:p>
    <w:p w14:paraId="556B3DEF" w14:textId="070E7BDA" w:rsidR="00873D50" w:rsidRDefault="005F7E61" w:rsidP="00310879">
      <w:pPr>
        <w:pStyle w:val="ListParagraph"/>
        <w:keepNext/>
        <w:spacing w:after="120" w:line="240" w:lineRule="auto"/>
        <w:jc w:val="center"/>
      </w:pPr>
      <w:r w:rsidRPr="005F7E61">
        <w:rPr>
          <w:noProof/>
        </w:rPr>
        <w:lastRenderedPageBreak/>
        <w:drawing>
          <wp:inline distT="0" distB="0" distL="0" distR="0" wp14:anchorId="51B1FDB6" wp14:editId="5DABE081">
            <wp:extent cx="5184843" cy="3076095"/>
            <wp:effectExtent l="19050" t="19050" r="15875" b="10160"/>
            <wp:docPr id="130200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0089" name="Picture 1" descr="A screenshot of a computer&#10;&#10;Description automatically generated"/>
                    <pic:cNvPicPr/>
                  </pic:nvPicPr>
                  <pic:blipFill>
                    <a:blip r:embed="rId24"/>
                    <a:stretch>
                      <a:fillRect/>
                    </a:stretch>
                  </pic:blipFill>
                  <pic:spPr>
                    <a:xfrm>
                      <a:off x="0" y="0"/>
                      <a:ext cx="5187442" cy="3077637"/>
                    </a:xfrm>
                    <a:prstGeom prst="rect">
                      <a:avLst/>
                    </a:prstGeom>
                    <a:ln w="9525">
                      <a:solidFill>
                        <a:schemeClr val="tx1"/>
                      </a:solidFill>
                    </a:ln>
                  </pic:spPr>
                </pic:pic>
              </a:graphicData>
            </a:graphic>
          </wp:inline>
        </w:drawing>
      </w:r>
    </w:p>
    <w:p w14:paraId="512F044D" w14:textId="2675099E" w:rsidR="00AF3CFE" w:rsidRDefault="00873D50" w:rsidP="00310879">
      <w:pPr>
        <w:pStyle w:val="Caption"/>
        <w:spacing w:after="120" w:line="360" w:lineRule="auto"/>
        <w:ind w:left="360"/>
        <w:jc w:val="center"/>
      </w:pPr>
      <w:bookmarkStart w:id="73" w:name="_Toc187592735"/>
      <w:r>
        <w:t xml:space="preserve">Figure </w:t>
      </w:r>
      <w:r>
        <w:fldChar w:fldCharType="begin"/>
      </w:r>
      <w:r>
        <w:instrText>SEQ Figure \* ARABIC</w:instrText>
      </w:r>
      <w:r>
        <w:fldChar w:fldCharType="separate"/>
      </w:r>
      <w:r w:rsidR="0027183A">
        <w:rPr>
          <w:noProof/>
        </w:rPr>
        <w:t>13</w:t>
      </w:r>
      <w:r>
        <w:fldChar w:fldCharType="end"/>
      </w:r>
      <w:r>
        <w:t>: Spoofed website used to capture victim's credentials.</w:t>
      </w:r>
      <w:bookmarkEnd w:id="73"/>
    </w:p>
    <w:p w14:paraId="260B71BE" w14:textId="1F35C2F4" w:rsidR="00E142A5" w:rsidRDefault="001C1664" w:rsidP="00754754">
      <w:pPr>
        <w:pStyle w:val="ListParagraph"/>
        <w:numPr>
          <w:ilvl w:val="0"/>
          <w:numId w:val="20"/>
        </w:numPr>
      </w:pPr>
      <w:r>
        <w:t xml:space="preserve">Create a </w:t>
      </w:r>
      <w:r w:rsidR="007904C9">
        <w:t>Quick Response (</w:t>
      </w:r>
      <w:r>
        <w:t>QR</w:t>
      </w:r>
      <w:r w:rsidR="007904C9">
        <w:t>)</w:t>
      </w:r>
      <w:r>
        <w:t xml:space="preserve"> code to provide a link to a spoof </w:t>
      </w:r>
      <w:r w:rsidR="009D3853">
        <w:t xml:space="preserve">Google </w:t>
      </w:r>
      <w:r w:rsidR="00157EE7">
        <w:t xml:space="preserve">Gemini </w:t>
      </w:r>
      <w:r w:rsidR="009D3853">
        <w:t xml:space="preserve">login </w:t>
      </w:r>
      <w:r>
        <w:t>page, hosted on the Kali instance internally.</w:t>
      </w:r>
    </w:p>
    <w:p w14:paraId="56CC1010" w14:textId="77777777" w:rsidR="0027183A" w:rsidRDefault="005B186B" w:rsidP="0027183A">
      <w:pPr>
        <w:keepNext/>
        <w:spacing w:after="120" w:line="240" w:lineRule="auto"/>
        <w:ind w:left="0"/>
        <w:contextualSpacing w:val="0"/>
        <w:jc w:val="center"/>
      </w:pPr>
      <w:r w:rsidRPr="005B186B">
        <w:rPr>
          <w:noProof/>
          <w:lang w:eastAsia="en-GB"/>
        </w:rPr>
        <w:drawing>
          <wp:inline distT="0" distB="0" distL="0" distR="0" wp14:anchorId="1EAE6964" wp14:editId="704C625B">
            <wp:extent cx="1504950" cy="1504950"/>
            <wp:effectExtent l="19050" t="19050" r="19050" b="19050"/>
            <wp:docPr id="1317496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504950" cy="1504950"/>
                    </a:xfrm>
                    <a:prstGeom prst="rect">
                      <a:avLst/>
                    </a:prstGeom>
                    <a:noFill/>
                    <a:ln>
                      <a:solidFill>
                        <a:schemeClr val="tx1"/>
                      </a:solidFill>
                    </a:ln>
                  </pic:spPr>
                </pic:pic>
              </a:graphicData>
            </a:graphic>
          </wp:inline>
        </w:drawing>
      </w:r>
    </w:p>
    <w:p w14:paraId="240DE211" w14:textId="7F8B2C54" w:rsidR="005B186B" w:rsidRPr="005B186B" w:rsidRDefault="0027183A" w:rsidP="0027183A">
      <w:pPr>
        <w:pStyle w:val="Caption"/>
        <w:spacing w:after="120" w:line="360" w:lineRule="auto"/>
        <w:jc w:val="center"/>
        <w:rPr>
          <w:rFonts w:ascii="Times New Roman" w:eastAsia="Times New Roman" w:hAnsi="Times New Roman" w:cs="Times New Roman"/>
          <w:sz w:val="24"/>
          <w:szCs w:val="24"/>
          <w:lang w:eastAsia="en-GB"/>
        </w:rPr>
      </w:pPr>
      <w:bookmarkStart w:id="74" w:name="_Toc187592736"/>
      <w:r>
        <w:t xml:space="preserve">Figure </w:t>
      </w:r>
      <w:fldSimple w:instr=" SEQ Figure \* ARABIC ">
        <w:r>
          <w:rPr>
            <w:noProof/>
          </w:rPr>
          <w:t>14</w:t>
        </w:r>
      </w:fldSimple>
      <w:r>
        <w:t>: QR code generated to spoof the Google account login page.</w:t>
      </w:r>
      <w:bookmarkEnd w:id="74"/>
    </w:p>
    <w:p w14:paraId="4836A494" w14:textId="055159E4" w:rsidR="00091766" w:rsidRDefault="00F85E43" w:rsidP="001C1D9C">
      <w:pPr>
        <w:pStyle w:val="ListParagraph"/>
        <w:numPr>
          <w:ilvl w:val="0"/>
          <w:numId w:val="20"/>
        </w:numPr>
      </w:pPr>
      <w:r>
        <w:t>Use a mass mailer to create an</w:t>
      </w:r>
      <w:r w:rsidR="00344B2B">
        <w:t>d</w:t>
      </w:r>
      <w:r>
        <w:t xml:space="preserve"> </w:t>
      </w:r>
      <w:r w:rsidR="00344B2B">
        <w:t>send an</w:t>
      </w:r>
      <w:r w:rsidR="00A71895">
        <w:t xml:space="preserve"> e</w:t>
      </w:r>
      <w:r>
        <w:t xml:space="preserve">mail </w:t>
      </w:r>
      <w:r w:rsidR="00344B2B">
        <w:t>to the author’s personal email address</w:t>
      </w:r>
      <w:r w:rsidR="00A71895">
        <w:t>, containing the QR code and some context about ‘</w:t>
      </w:r>
      <w:r w:rsidR="0030349F">
        <w:t>resetting</w:t>
      </w:r>
      <w:r w:rsidR="00A71895">
        <w:t xml:space="preserve">’ </w:t>
      </w:r>
      <w:r w:rsidR="009D3853">
        <w:t>Google</w:t>
      </w:r>
      <w:r w:rsidR="000357F5">
        <w:t xml:space="preserve"> account details</w:t>
      </w:r>
      <w:r w:rsidR="0030349F">
        <w:t>.</w:t>
      </w:r>
    </w:p>
    <w:p w14:paraId="2BC44919" w14:textId="689B3B70" w:rsidR="0030349F" w:rsidRDefault="004F5F71" w:rsidP="004F5F71">
      <w:pPr>
        <w:ind w:left="0"/>
      </w:pPr>
      <w:r>
        <w:t>The intention was to direct the victim</w:t>
      </w:r>
      <w:r w:rsidR="00DB0273">
        <w:t xml:space="preserve"> to the spoof site to enter their username and password </w:t>
      </w:r>
      <w:r w:rsidR="003E59BA">
        <w:t xml:space="preserve">then extract those details </w:t>
      </w:r>
      <w:r w:rsidR="0063706E">
        <w:t>to take over the account</w:t>
      </w:r>
      <w:r w:rsidR="00713A56">
        <w:t>.  This could have used a</w:t>
      </w:r>
      <w:r w:rsidR="002734F2">
        <w:t>ny</w:t>
      </w:r>
      <w:r w:rsidR="00713A56">
        <w:t xml:space="preserve"> public GAI </w:t>
      </w:r>
      <w:r w:rsidR="004F6071">
        <w:t>platform</w:t>
      </w:r>
      <w:r w:rsidR="00713A56">
        <w:t xml:space="preserve"> as the cloned site and been used to not only capture credentials but sensitive</w:t>
      </w:r>
      <w:r w:rsidR="00AF4176">
        <w:t>/personal</w:t>
      </w:r>
      <w:r w:rsidR="00713A56">
        <w:t xml:space="preserve"> information in the form of prompts.</w:t>
      </w:r>
    </w:p>
    <w:p w14:paraId="53963D1A" w14:textId="15BB2F70" w:rsidR="002F2C2E" w:rsidRDefault="00BE34BF" w:rsidP="00D2523A">
      <w:pPr>
        <w:pStyle w:val="Heading3"/>
      </w:pPr>
      <w:bookmarkStart w:id="75" w:name="_Toc187570452"/>
      <w:r>
        <w:t>Session Hijacking Demonstration</w:t>
      </w:r>
      <w:bookmarkEnd w:id="75"/>
    </w:p>
    <w:p w14:paraId="285D2F6D" w14:textId="4BB03720" w:rsidR="00741CC3" w:rsidRDefault="00741CC3" w:rsidP="001C1D9C">
      <w:pPr>
        <w:ind w:left="0"/>
      </w:pPr>
      <w:r>
        <w:t>In order to execute a demonstration of session hijacking</w:t>
      </w:r>
      <w:r w:rsidR="00737A0B">
        <w:t>, t</w:t>
      </w:r>
      <w:r>
        <w:t xml:space="preserve">he following steps </w:t>
      </w:r>
      <w:r w:rsidR="00737A0B">
        <w:t xml:space="preserve">were followed </w:t>
      </w:r>
      <w:r>
        <w:t>to configur</w:t>
      </w:r>
      <w:r w:rsidR="00737A0B">
        <w:t>e</w:t>
      </w:r>
      <w:r>
        <w:t xml:space="preserve"> the demonstration environment</w:t>
      </w:r>
      <w:r w:rsidR="0078239C">
        <w:t xml:space="preserve">.  </w:t>
      </w:r>
      <w:r>
        <w:t xml:space="preserve">The virtual environment in Oracle VirtualBox used for the </w:t>
      </w:r>
      <w:r w:rsidR="0078239C">
        <w:t xml:space="preserve">other cyber </w:t>
      </w:r>
      <w:r>
        <w:t>demonstration</w:t>
      </w:r>
      <w:r w:rsidR="0078239C">
        <w:t>s</w:t>
      </w:r>
      <w:r>
        <w:t xml:space="preserve"> was reconfigured to:</w:t>
      </w:r>
    </w:p>
    <w:p w14:paraId="56E21C1E" w14:textId="342214CA" w:rsidR="00741CC3" w:rsidRDefault="00E46BE2" w:rsidP="001C1D9C">
      <w:pPr>
        <w:pStyle w:val="ListParagraph"/>
        <w:numPr>
          <w:ilvl w:val="0"/>
          <w:numId w:val="20"/>
        </w:numPr>
      </w:pPr>
      <w:r>
        <w:lastRenderedPageBreak/>
        <w:t>Rec</w:t>
      </w:r>
      <w:r w:rsidR="00741CC3">
        <w:t xml:space="preserve">onfigure the VirtualBox environment to </w:t>
      </w:r>
      <w:r>
        <w:t>only</w:t>
      </w:r>
      <w:r w:rsidR="00394FC3">
        <w:t xml:space="preserve"> use an internal or isolated virtual network and dis</w:t>
      </w:r>
      <w:r w:rsidR="00741CC3">
        <w:t xml:space="preserve">allow internet access.  </w:t>
      </w:r>
    </w:p>
    <w:p w14:paraId="261B17E7" w14:textId="1FD9D71C" w:rsidR="00310C9C" w:rsidRDefault="00310C9C" w:rsidP="001C1D9C">
      <w:pPr>
        <w:pStyle w:val="ListParagraph"/>
        <w:numPr>
          <w:ilvl w:val="0"/>
          <w:numId w:val="20"/>
        </w:numPr>
      </w:pPr>
      <w:r>
        <w:t xml:space="preserve">Attach the existing Kali Linux </w:t>
      </w:r>
      <w:r w:rsidR="00BB0319">
        <w:t>VM</w:t>
      </w:r>
      <w:r>
        <w:t xml:space="preserve"> to the internal virtual network.</w:t>
      </w:r>
    </w:p>
    <w:p w14:paraId="1AD648B4" w14:textId="15719276" w:rsidR="00310C9C" w:rsidRDefault="00310C9C" w:rsidP="001C1D9C">
      <w:pPr>
        <w:pStyle w:val="ListParagraph"/>
        <w:numPr>
          <w:ilvl w:val="0"/>
          <w:numId w:val="20"/>
        </w:numPr>
      </w:pPr>
      <w:r>
        <w:t xml:space="preserve">Configure </w:t>
      </w:r>
      <w:r w:rsidR="001871C2">
        <w:t>a Windows 10 VM to the same internal network.</w:t>
      </w:r>
    </w:p>
    <w:p w14:paraId="2CDB62FB" w14:textId="1DD87E4A" w:rsidR="001871C2" w:rsidRDefault="001871C2" w:rsidP="001C1D9C">
      <w:pPr>
        <w:pStyle w:val="ListParagraph"/>
        <w:numPr>
          <w:ilvl w:val="0"/>
          <w:numId w:val="20"/>
        </w:numPr>
      </w:pPr>
      <w:r>
        <w:t>Ensure that both VMs can communicate over the network.</w:t>
      </w:r>
    </w:p>
    <w:p w14:paraId="0561B72B" w14:textId="5B58CDEF" w:rsidR="00DE649B" w:rsidRDefault="00096732" w:rsidP="001C1D9C">
      <w:pPr>
        <w:ind w:left="0"/>
      </w:pPr>
      <w:r>
        <w:t xml:space="preserve">Once the environment was configured as per the </w:t>
      </w:r>
      <w:r w:rsidR="00895329">
        <w:t xml:space="preserve">previously described </w:t>
      </w:r>
      <w:r>
        <w:t>design, ethical hacking tools on the Kali instance were then used to</w:t>
      </w:r>
      <w:r w:rsidR="00895329">
        <w:t xml:space="preserve"> </w:t>
      </w:r>
      <w:r w:rsidR="00F0173A">
        <w:t xml:space="preserve">enable a tool to listen for certain network traffic, namely a </w:t>
      </w:r>
      <w:r w:rsidR="009A47E9">
        <w:t>network broadcast looking for a network share</w:t>
      </w:r>
      <w:r w:rsidR="00FB7107">
        <w:t xml:space="preserve"> using the LLMNR </w:t>
      </w:r>
      <w:r w:rsidR="007E1F1B">
        <w:t>and NBT-N</w:t>
      </w:r>
      <w:r w:rsidR="005028AC">
        <w:t>S</w:t>
      </w:r>
      <w:r w:rsidR="007E1F1B">
        <w:t xml:space="preserve"> </w:t>
      </w:r>
      <w:r w:rsidR="00FB7107">
        <w:t>protocol</w:t>
      </w:r>
      <w:r w:rsidR="007E1F1B">
        <w:t>s</w:t>
      </w:r>
      <w:r w:rsidR="00ED3784">
        <w:t>.</w:t>
      </w:r>
    </w:p>
    <w:p w14:paraId="2033DFED" w14:textId="77777777" w:rsidR="00030BB7" w:rsidRDefault="00AA0897" w:rsidP="00A1683F">
      <w:pPr>
        <w:keepNext/>
        <w:spacing w:after="120" w:line="240" w:lineRule="auto"/>
        <w:ind w:left="0"/>
        <w:contextualSpacing w:val="0"/>
        <w:jc w:val="center"/>
      </w:pPr>
      <w:r w:rsidRPr="00AA0897">
        <w:rPr>
          <w:rFonts w:ascii="Times New Roman" w:eastAsia="Times New Roman" w:hAnsi="Times New Roman" w:cs="Times New Roman"/>
          <w:noProof/>
          <w:sz w:val="24"/>
          <w:szCs w:val="24"/>
          <w:lang w:eastAsia="en-GB"/>
        </w:rPr>
        <w:drawing>
          <wp:inline distT="0" distB="0" distL="0" distR="0" wp14:anchorId="739E28FC" wp14:editId="3578C342">
            <wp:extent cx="3105150" cy="4965534"/>
            <wp:effectExtent l="0" t="0" r="0" b="6985"/>
            <wp:docPr id="20673190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319059" name="Picture 1" descr="A screenshot of a compute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110759" cy="4974503"/>
                    </a:xfrm>
                    <a:prstGeom prst="rect">
                      <a:avLst/>
                    </a:prstGeom>
                    <a:noFill/>
                    <a:ln>
                      <a:noFill/>
                    </a:ln>
                  </pic:spPr>
                </pic:pic>
              </a:graphicData>
            </a:graphic>
          </wp:inline>
        </w:drawing>
      </w:r>
    </w:p>
    <w:p w14:paraId="15974B01" w14:textId="3467CB46" w:rsidR="00AA0897" w:rsidRPr="00AA0897" w:rsidRDefault="00030BB7" w:rsidP="00A1683F">
      <w:pPr>
        <w:pStyle w:val="Caption"/>
        <w:spacing w:after="120" w:line="360" w:lineRule="auto"/>
        <w:ind w:left="0"/>
        <w:jc w:val="center"/>
        <w:rPr>
          <w:rFonts w:ascii="Times New Roman" w:eastAsia="Times New Roman" w:hAnsi="Times New Roman" w:cs="Times New Roman"/>
          <w:sz w:val="24"/>
          <w:szCs w:val="24"/>
          <w:lang w:eastAsia="en-GB"/>
        </w:rPr>
      </w:pPr>
      <w:bookmarkStart w:id="76" w:name="_Toc187592737"/>
      <w:r>
        <w:t xml:space="preserve">Figure </w:t>
      </w:r>
      <w:r>
        <w:fldChar w:fldCharType="begin"/>
      </w:r>
      <w:r>
        <w:instrText>SEQ Figure \* ARABIC</w:instrText>
      </w:r>
      <w:r>
        <w:fldChar w:fldCharType="separate"/>
      </w:r>
      <w:r w:rsidR="0027183A">
        <w:rPr>
          <w:noProof/>
        </w:rPr>
        <w:t>15</w:t>
      </w:r>
      <w:r>
        <w:fldChar w:fldCharType="end"/>
      </w:r>
      <w:r>
        <w:t xml:space="preserve">: The hacking tool Responder listening for name resolution </w:t>
      </w:r>
      <w:r w:rsidR="00691E5E">
        <w:t>traffic.</w:t>
      </w:r>
      <w:bookmarkEnd w:id="76"/>
    </w:p>
    <w:p w14:paraId="7370B10C" w14:textId="732CBAB7" w:rsidR="00FB7107" w:rsidRDefault="00FB7107" w:rsidP="006C108F">
      <w:pPr>
        <w:ind w:left="0"/>
      </w:pPr>
      <w:r>
        <w:t>The tool l</w:t>
      </w:r>
      <w:r w:rsidR="00BA1A95">
        <w:t>i</w:t>
      </w:r>
      <w:r>
        <w:t xml:space="preserve">stens for other computers on the network </w:t>
      </w:r>
      <w:r w:rsidR="00BA1A95">
        <w:t>broadcasting</w:t>
      </w:r>
      <w:r w:rsidR="00707416">
        <w:t xml:space="preserve"> name resolution requests and is </w:t>
      </w:r>
      <w:r w:rsidR="00131510">
        <w:t>trigger</w:t>
      </w:r>
      <w:r w:rsidR="00707416">
        <w:t>ed</w:t>
      </w:r>
      <w:r w:rsidR="007929EA">
        <w:t xml:space="preserve">, in the demonstration, </w:t>
      </w:r>
      <w:r w:rsidR="00131510">
        <w:t xml:space="preserve">by </w:t>
      </w:r>
      <w:r w:rsidR="007929EA">
        <w:t xml:space="preserve">a Windows device </w:t>
      </w:r>
      <w:r w:rsidR="00131510">
        <w:t>searching for a share as shown in the fig</w:t>
      </w:r>
      <w:r w:rsidR="007929EA">
        <w:t>u</w:t>
      </w:r>
      <w:r w:rsidR="00131510">
        <w:t>re below.</w:t>
      </w:r>
    </w:p>
    <w:p w14:paraId="48F72DBF" w14:textId="77777777" w:rsidR="00492CAB" w:rsidRDefault="001A1FA0" w:rsidP="003A2455">
      <w:pPr>
        <w:keepNext/>
        <w:spacing w:after="120" w:line="240" w:lineRule="auto"/>
        <w:ind w:left="0"/>
        <w:contextualSpacing w:val="0"/>
        <w:jc w:val="center"/>
      </w:pPr>
      <w:r w:rsidRPr="001A1FA0">
        <w:rPr>
          <w:rFonts w:ascii="Times New Roman" w:eastAsia="Times New Roman" w:hAnsi="Times New Roman" w:cs="Times New Roman"/>
          <w:noProof/>
          <w:sz w:val="24"/>
          <w:szCs w:val="24"/>
          <w:lang w:eastAsia="en-GB"/>
        </w:rPr>
        <w:lastRenderedPageBreak/>
        <w:drawing>
          <wp:inline distT="0" distB="0" distL="0" distR="0" wp14:anchorId="34AFE450" wp14:editId="3B6F74E4">
            <wp:extent cx="3066336" cy="1552575"/>
            <wp:effectExtent l="19050" t="19050" r="20320" b="9525"/>
            <wp:docPr id="1185405744" name="Picture 2" descr="A screenshot of a computer err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405744" name="Picture 2" descr="A screenshot of a computer erro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068187" cy="1553512"/>
                    </a:xfrm>
                    <a:prstGeom prst="rect">
                      <a:avLst/>
                    </a:prstGeom>
                    <a:noFill/>
                    <a:ln w="9525">
                      <a:solidFill>
                        <a:schemeClr val="tx1"/>
                      </a:solidFill>
                    </a:ln>
                  </pic:spPr>
                </pic:pic>
              </a:graphicData>
            </a:graphic>
          </wp:inline>
        </w:drawing>
      </w:r>
    </w:p>
    <w:p w14:paraId="5AD6B05F" w14:textId="57A2FE9D" w:rsidR="001A1FA0" w:rsidRPr="001A1FA0" w:rsidRDefault="00492CAB" w:rsidP="003A2455">
      <w:pPr>
        <w:pStyle w:val="Caption"/>
        <w:spacing w:after="120" w:line="360" w:lineRule="auto"/>
        <w:ind w:left="0"/>
        <w:jc w:val="center"/>
        <w:rPr>
          <w:rFonts w:ascii="Times New Roman" w:eastAsia="Times New Roman" w:hAnsi="Times New Roman" w:cs="Times New Roman"/>
          <w:sz w:val="24"/>
          <w:szCs w:val="24"/>
          <w:lang w:eastAsia="en-GB"/>
        </w:rPr>
      </w:pPr>
      <w:bookmarkStart w:id="77" w:name="_Toc187592738"/>
      <w:r>
        <w:t xml:space="preserve">Figure </w:t>
      </w:r>
      <w:r>
        <w:fldChar w:fldCharType="begin"/>
      </w:r>
      <w:r>
        <w:instrText>SEQ Figure \* ARABIC</w:instrText>
      </w:r>
      <w:r>
        <w:fldChar w:fldCharType="separate"/>
      </w:r>
      <w:r w:rsidR="0027183A">
        <w:rPr>
          <w:noProof/>
        </w:rPr>
        <w:t>16</w:t>
      </w:r>
      <w:r>
        <w:fldChar w:fldCharType="end"/>
      </w:r>
      <w:r>
        <w:t xml:space="preserve">: Windows device looking for network </w:t>
      </w:r>
      <w:r w:rsidR="00691E5E">
        <w:t>shares.</w:t>
      </w:r>
      <w:bookmarkEnd w:id="77"/>
    </w:p>
    <w:p w14:paraId="66B15E2D" w14:textId="0C37E709" w:rsidR="00131510" w:rsidRDefault="00131510" w:rsidP="006C108F">
      <w:pPr>
        <w:ind w:left="0"/>
      </w:pPr>
      <w:r>
        <w:t xml:space="preserve">Once the network broadcast is sent looking for </w:t>
      </w:r>
      <w:r w:rsidR="00B83B90">
        <w:t xml:space="preserve">the named </w:t>
      </w:r>
      <w:r>
        <w:t>share</w:t>
      </w:r>
      <w:r w:rsidR="00B83B90">
        <w:t>, the responder tool captures the request</w:t>
      </w:r>
      <w:r w:rsidR="00094941">
        <w:t xml:space="preserve"> </w:t>
      </w:r>
      <w:r w:rsidR="009E58CA">
        <w:t>and associated credentials</w:t>
      </w:r>
      <w:r w:rsidR="00B83B90">
        <w:t xml:space="preserve"> and </w:t>
      </w:r>
      <w:r w:rsidR="009E58CA">
        <w:t xml:space="preserve">also </w:t>
      </w:r>
      <w:r w:rsidR="00B83B90">
        <w:t>sends a response back to the source</w:t>
      </w:r>
      <w:r w:rsidR="00A104D4">
        <w:t>, spoofing a Windows prompt for credentials.  On</w:t>
      </w:r>
      <w:r w:rsidR="00251922">
        <w:t>c</w:t>
      </w:r>
      <w:r w:rsidR="00A104D4">
        <w:t xml:space="preserve">e the </w:t>
      </w:r>
      <w:r w:rsidR="009E58CA">
        <w:t xml:space="preserve">additional </w:t>
      </w:r>
      <w:r w:rsidR="00A104D4">
        <w:t>credentials are entered, the responder tool captures the username and hashed password</w:t>
      </w:r>
      <w:r w:rsidR="00A473F0">
        <w:t xml:space="preserve">, as </w:t>
      </w:r>
      <w:r w:rsidR="009D2834">
        <w:t>shown in the following figure</w:t>
      </w:r>
      <w:r w:rsidR="00A473F0">
        <w:t>.</w:t>
      </w:r>
    </w:p>
    <w:p w14:paraId="47A156AA" w14:textId="77777777" w:rsidR="00D6064D" w:rsidRDefault="00D6064D" w:rsidP="006C108F">
      <w:pPr>
        <w:keepNext/>
        <w:spacing w:after="120" w:line="240" w:lineRule="auto"/>
        <w:ind w:left="0"/>
        <w:contextualSpacing w:val="0"/>
        <w:jc w:val="center"/>
      </w:pPr>
      <w:r w:rsidRPr="00D6064D">
        <w:rPr>
          <w:rFonts w:ascii="Times New Roman" w:eastAsia="Times New Roman" w:hAnsi="Times New Roman" w:cs="Times New Roman"/>
          <w:noProof/>
          <w:sz w:val="24"/>
          <w:szCs w:val="24"/>
          <w:lang w:eastAsia="en-GB"/>
        </w:rPr>
        <w:drawing>
          <wp:inline distT="0" distB="0" distL="0" distR="0" wp14:anchorId="59BE259F" wp14:editId="14715C56">
            <wp:extent cx="5731510" cy="951230"/>
            <wp:effectExtent l="0" t="0" r="2540" b="1270"/>
            <wp:docPr id="836915561" name="Picture 3"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915561" name="Picture 3" descr="A screenshot of a compute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951230"/>
                    </a:xfrm>
                    <a:prstGeom prst="rect">
                      <a:avLst/>
                    </a:prstGeom>
                    <a:noFill/>
                    <a:ln>
                      <a:noFill/>
                    </a:ln>
                  </pic:spPr>
                </pic:pic>
              </a:graphicData>
            </a:graphic>
          </wp:inline>
        </w:drawing>
      </w:r>
    </w:p>
    <w:p w14:paraId="6EB625B7" w14:textId="4234A8FB" w:rsidR="00D6064D" w:rsidRPr="00D6064D" w:rsidRDefault="00D6064D" w:rsidP="006C108F">
      <w:pPr>
        <w:pStyle w:val="Caption"/>
        <w:spacing w:after="120" w:line="360" w:lineRule="auto"/>
        <w:ind w:left="0"/>
        <w:jc w:val="center"/>
        <w:rPr>
          <w:rFonts w:ascii="Times New Roman" w:eastAsia="Times New Roman" w:hAnsi="Times New Roman" w:cs="Times New Roman"/>
          <w:sz w:val="24"/>
          <w:szCs w:val="24"/>
          <w:lang w:eastAsia="en-GB"/>
        </w:rPr>
      </w:pPr>
      <w:bookmarkStart w:id="78" w:name="_Toc187592739"/>
      <w:r>
        <w:t xml:space="preserve">Figure </w:t>
      </w:r>
      <w:r>
        <w:fldChar w:fldCharType="begin"/>
      </w:r>
      <w:r>
        <w:instrText>SEQ Figure \* ARABIC</w:instrText>
      </w:r>
      <w:r>
        <w:fldChar w:fldCharType="separate"/>
      </w:r>
      <w:r w:rsidR="0027183A">
        <w:rPr>
          <w:noProof/>
        </w:rPr>
        <w:t>17</w:t>
      </w:r>
      <w:r>
        <w:fldChar w:fldCharType="end"/>
      </w:r>
      <w:r>
        <w:t>: Username and password hash captured by the hijacking tool.</w:t>
      </w:r>
      <w:bookmarkEnd w:id="78"/>
    </w:p>
    <w:p w14:paraId="34360A97" w14:textId="467BDAA0" w:rsidR="00BE34BF" w:rsidRDefault="007A2BD5" w:rsidP="006C108F">
      <w:pPr>
        <w:ind w:left="0"/>
      </w:pPr>
      <w:r>
        <w:t xml:space="preserve">Once the </w:t>
      </w:r>
      <w:r w:rsidR="00716596">
        <w:t>username and hashed password are captured, another hacking tool</w:t>
      </w:r>
      <w:r w:rsidR="008D65A2">
        <w:t xml:space="preserve"> can be used to crack the password, giving the threat actor </w:t>
      </w:r>
      <w:r w:rsidR="00815625">
        <w:t>valid credentials to further exploit the network.</w:t>
      </w:r>
    </w:p>
    <w:p w14:paraId="7E0FACF6" w14:textId="4CC166C4" w:rsidR="002F2C2E" w:rsidRDefault="009E152B" w:rsidP="009E152B">
      <w:pPr>
        <w:pStyle w:val="Heading2"/>
      </w:pPr>
      <w:bookmarkStart w:id="79" w:name="_Toc187570453"/>
      <w:r>
        <w:t>Conclusion</w:t>
      </w:r>
      <w:bookmarkEnd w:id="79"/>
    </w:p>
    <w:p w14:paraId="0F32BF44" w14:textId="72D5D672" w:rsidR="00814786" w:rsidRDefault="00052521" w:rsidP="00A258D5">
      <w:pPr>
        <w:ind w:left="0"/>
      </w:pPr>
      <w:r>
        <w:t xml:space="preserve">The number </w:t>
      </w:r>
      <w:r w:rsidR="00010C8C">
        <w:t>and scope</w:t>
      </w:r>
      <w:r>
        <w:t xml:space="preserve"> of cyber risks relative to GAI demonstrated in this </w:t>
      </w:r>
      <w:r w:rsidR="00010C8C">
        <w:t xml:space="preserve">section is </w:t>
      </w:r>
      <w:r w:rsidR="004D3D6B">
        <w:t xml:space="preserve">a very small </w:t>
      </w:r>
      <w:r w:rsidR="00C04427">
        <w:t xml:space="preserve">cross section of the type, relevance and importance of </w:t>
      </w:r>
      <w:r w:rsidR="00375DBB">
        <w:t xml:space="preserve">cyber </w:t>
      </w:r>
      <w:r w:rsidR="004C118D">
        <w:t xml:space="preserve">and information </w:t>
      </w:r>
      <w:r w:rsidR="00375DBB">
        <w:t>security in the GAI field</w:t>
      </w:r>
      <w:r w:rsidR="00547E44">
        <w:t xml:space="preserve">.  </w:t>
      </w:r>
    </w:p>
    <w:p w14:paraId="75A4EECB" w14:textId="5BADB8CD" w:rsidR="003B3A2D" w:rsidRDefault="009C1216" w:rsidP="00A258D5">
      <w:pPr>
        <w:ind w:left="0"/>
      </w:pPr>
      <w:r>
        <w:t xml:space="preserve">Setting up the demonstration environment was </w:t>
      </w:r>
      <w:r w:rsidR="00556C9B">
        <w:t>straight</w:t>
      </w:r>
      <w:r>
        <w:t xml:space="preserve"> forward </w:t>
      </w:r>
      <w:r w:rsidR="000F5238">
        <w:t xml:space="preserve">using a </w:t>
      </w:r>
      <w:r w:rsidR="000448C6">
        <w:t>powerful workstation with Windows 10 installed</w:t>
      </w:r>
      <w:r w:rsidR="00712A15">
        <w:t xml:space="preserve">.  The latest version of </w:t>
      </w:r>
      <w:r w:rsidR="00580FE9">
        <w:t xml:space="preserve">Oracle VirtualBox </w:t>
      </w:r>
      <w:r w:rsidR="00712A15">
        <w:t>was installed and configured for networking</w:t>
      </w:r>
      <w:r w:rsidR="00D77D0F">
        <w:t>, both an internal isolated network</w:t>
      </w:r>
      <w:r w:rsidR="00BC5767">
        <w:t xml:space="preserve"> th</w:t>
      </w:r>
      <w:r w:rsidR="00357999">
        <w:t>a</w:t>
      </w:r>
      <w:r w:rsidR="00BC5767">
        <w:t xml:space="preserve">t only the </w:t>
      </w:r>
      <w:r w:rsidR="00FB16C9">
        <w:t>VM</w:t>
      </w:r>
      <w:r w:rsidR="00BC5767">
        <w:t xml:space="preserve">s could access and a network address translation </w:t>
      </w:r>
      <w:r w:rsidR="00CC3CA6">
        <w:t xml:space="preserve">(NAT) network to allow permitted VMs </w:t>
      </w:r>
      <w:r w:rsidR="009167A4">
        <w:t>to access the internet via the host workstation network connection.</w:t>
      </w:r>
      <w:r w:rsidR="002A569A">
        <w:t xml:space="preserve">  One Windows 10 client </w:t>
      </w:r>
      <w:r w:rsidR="00EC7562">
        <w:t xml:space="preserve">VM </w:t>
      </w:r>
      <w:r w:rsidR="002A569A">
        <w:t>and one Windows 2022</w:t>
      </w:r>
      <w:r w:rsidR="00EC7562">
        <w:t xml:space="preserve"> server VM were created and added to the internal network</w:t>
      </w:r>
      <w:r w:rsidR="00596CDD">
        <w:t>.</w:t>
      </w:r>
      <w:r w:rsidR="00580FE9">
        <w:t xml:space="preserve"> </w:t>
      </w:r>
      <w:r w:rsidR="001A73AD">
        <w:t>A Kali Linux VM was also set up and connected to both networks.</w:t>
      </w:r>
    </w:p>
    <w:p w14:paraId="4136DB27" w14:textId="259D08E4" w:rsidR="009167A4" w:rsidRDefault="00357999" w:rsidP="00A258D5">
      <w:pPr>
        <w:ind w:left="0"/>
      </w:pPr>
      <w:r>
        <w:t xml:space="preserve">Various configuration changes were made </w:t>
      </w:r>
      <w:r w:rsidR="00C871F4">
        <w:t xml:space="preserve">for each different demonstration, </w:t>
      </w:r>
      <w:r w:rsidR="00556C9B">
        <w:t>for</w:t>
      </w:r>
      <w:r w:rsidR="00C871F4">
        <w:t xml:space="preserve"> the different networking requirements</w:t>
      </w:r>
      <w:r w:rsidR="00D520BB">
        <w:t xml:space="preserve">, some minor issues were experienced with the Kali VM having </w:t>
      </w:r>
      <w:r w:rsidR="00031198">
        <w:t>two</w:t>
      </w:r>
      <w:r w:rsidR="00D520BB">
        <w:t xml:space="preserve"> network connection</w:t>
      </w:r>
      <w:r w:rsidR="00726F39">
        <w:t>s but were quickly resolved</w:t>
      </w:r>
      <w:r w:rsidR="00B47FC6">
        <w:t xml:space="preserve"> with minor </w:t>
      </w:r>
      <w:r w:rsidR="002D3931">
        <w:t>changes</w:t>
      </w:r>
      <w:r w:rsidR="00B47FC6">
        <w:t xml:space="preserve"> to the </w:t>
      </w:r>
      <w:r w:rsidR="006E2F84">
        <w:t xml:space="preserve">Linux </w:t>
      </w:r>
      <w:r w:rsidR="00B47FC6">
        <w:t>configuration</w:t>
      </w:r>
      <w:r w:rsidR="00726F39">
        <w:t>.</w:t>
      </w:r>
    </w:p>
    <w:p w14:paraId="23F3366F" w14:textId="1AD92EDF" w:rsidR="004377A0" w:rsidRPr="00154E37" w:rsidRDefault="004377A0" w:rsidP="00BF58FF">
      <w:pPr>
        <w:ind w:left="0"/>
        <w:rPr>
          <w:color w:val="000000" w:themeColor="text1"/>
        </w:rPr>
      </w:pPr>
    </w:p>
    <w:p w14:paraId="1D8224BD" w14:textId="77777777" w:rsidR="006074ED" w:rsidRDefault="006074ED">
      <w:pPr>
        <w:spacing w:line="259" w:lineRule="auto"/>
        <w:ind w:left="0"/>
        <w:contextualSpacing w:val="0"/>
        <w:jc w:val="left"/>
        <w:rPr>
          <w:rFonts w:asciiTheme="majorHAnsi" w:eastAsiaTheme="majorEastAsia" w:hAnsiTheme="majorHAnsi" w:cstheme="majorBidi"/>
          <w:color w:val="2F5496" w:themeColor="accent1" w:themeShade="BF"/>
          <w:sz w:val="32"/>
          <w:szCs w:val="32"/>
        </w:rPr>
      </w:pPr>
      <w:r>
        <w:br w:type="page"/>
      </w:r>
    </w:p>
    <w:p w14:paraId="60AA740B" w14:textId="7F593CE5" w:rsidR="00DA449F" w:rsidRDefault="00EB69A6" w:rsidP="00D85217">
      <w:pPr>
        <w:pStyle w:val="Heading1"/>
      </w:pPr>
      <w:bookmarkStart w:id="80" w:name="_Toc187570454"/>
      <w:r>
        <w:lastRenderedPageBreak/>
        <w:t>Evaluation</w:t>
      </w:r>
      <w:r w:rsidR="00464F60">
        <w:t xml:space="preserve"> and </w:t>
      </w:r>
      <w:r w:rsidR="00DA449F">
        <w:t>Results</w:t>
      </w:r>
      <w:bookmarkEnd w:id="80"/>
    </w:p>
    <w:p w14:paraId="549EE372" w14:textId="23F508BB" w:rsidR="009B56F3" w:rsidRDefault="009B56F3" w:rsidP="00A258D5">
      <w:pPr>
        <w:ind w:left="0"/>
      </w:pPr>
      <w:r>
        <w:t xml:space="preserve">After the design and implementation of the cyber security demonstrations was completed then further work was carried out to evaluate and mitigate the </w:t>
      </w:r>
      <w:r w:rsidR="006A491E">
        <w:t>cyber-attacks</w:t>
      </w:r>
      <w:r>
        <w:t xml:space="preserve">.  Subsequently changes to the designs/environments were put in place to evidence the </w:t>
      </w:r>
      <w:r w:rsidR="00A258D5">
        <w:t>straightforward</w:t>
      </w:r>
      <w:r>
        <w:t xml:space="preserve"> mitigations required to prevent the different types of attacks from succeeding. </w:t>
      </w:r>
    </w:p>
    <w:p w14:paraId="18C771C6" w14:textId="6E6BDA38" w:rsidR="000249C8" w:rsidRDefault="00117B0C" w:rsidP="00876412">
      <w:pPr>
        <w:pStyle w:val="Heading2"/>
      </w:pPr>
      <w:bookmarkStart w:id="81" w:name="_Toc187570455"/>
      <w:r>
        <w:t>Access control</w:t>
      </w:r>
      <w:bookmarkEnd w:id="81"/>
    </w:p>
    <w:p w14:paraId="59CBEF06" w14:textId="7FC4AEB5" w:rsidR="00CB2786" w:rsidRDefault="00CB2786" w:rsidP="00A258D5">
      <w:pPr>
        <w:ind w:left="0"/>
      </w:pPr>
      <w:r>
        <w:t>The mitigation in order to properly secure the data in the demonstration file sharing environment required</w:t>
      </w:r>
      <w:r w:rsidR="00F50622">
        <w:t xml:space="preserve"> carrying out</w:t>
      </w:r>
      <w:r>
        <w:t xml:space="preserve"> additional adjustments to the default configuration.  This involved reviewing the access control permissions to the sensitive data and revoking some default permissions at a file share and file permission level in order to revoke access to the sensitive data folder and file.  </w:t>
      </w:r>
      <w:r w:rsidR="00E53C4E">
        <w:t xml:space="preserve">The figure below shows the result of amended permissions and subsequent removal of access to the ‘sensitive data’ </w:t>
      </w:r>
      <w:r w:rsidR="00691E5E">
        <w:t>folder.</w:t>
      </w:r>
    </w:p>
    <w:p w14:paraId="7F9D92B7" w14:textId="77777777" w:rsidR="00CB2786" w:rsidRDefault="00CB2786" w:rsidP="00783794">
      <w:pPr>
        <w:keepNext/>
        <w:spacing w:after="120" w:line="240" w:lineRule="auto"/>
        <w:ind w:left="0"/>
        <w:contextualSpacing w:val="0"/>
        <w:jc w:val="center"/>
      </w:pPr>
      <w:r w:rsidRPr="00771B7E">
        <w:rPr>
          <w:rFonts w:ascii="Times New Roman" w:eastAsia="Times New Roman" w:hAnsi="Times New Roman" w:cs="Times New Roman"/>
          <w:noProof/>
          <w:sz w:val="24"/>
          <w:szCs w:val="24"/>
          <w:lang w:eastAsia="en-GB"/>
        </w:rPr>
        <w:drawing>
          <wp:inline distT="0" distB="0" distL="0" distR="0" wp14:anchorId="5349CF3C" wp14:editId="3DD22D7C">
            <wp:extent cx="5731510" cy="3124200"/>
            <wp:effectExtent l="19050" t="19050" r="21590" b="19050"/>
            <wp:docPr id="208659623" name="Picture 2" descr="A screenshot of a computer error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59623" name="Picture 2" descr="A screenshot of a computer error message&#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124200"/>
                    </a:xfrm>
                    <a:prstGeom prst="rect">
                      <a:avLst/>
                    </a:prstGeom>
                    <a:noFill/>
                    <a:ln w="9525">
                      <a:solidFill>
                        <a:schemeClr val="tx1"/>
                      </a:solidFill>
                    </a:ln>
                  </pic:spPr>
                </pic:pic>
              </a:graphicData>
            </a:graphic>
          </wp:inline>
        </w:drawing>
      </w:r>
    </w:p>
    <w:p w14:paraId="5B127901" w14:textId="62776E46" w:rsidR="00CB2786" w:rsidRPr="00771B7E" w:rsidRDefault="00CB2786" w:rsidP="00783794">
      <w:pPr>
        <w:pStyle w:val="Caption"/>
        <w:spacing w:after="120" w:line="360" w:lineRule="auto"/>
        <w:ind w:left="0"/>
        <w:jc w:val="center"/>
        <w:rPr>
          <w:rFonts w:ascii="Times New Roman" w:eastAsia="Times New Roman" w:hAnsi="Times New Roman" w:cs="Times New Roman"/>
          <w:sz w:val="24"/>
          <w:szCs w:val="24"/>
          <w:lang w:eastAsia="en-GB"/>
        </w:rPr>
      </w:pPr>
      <w:bookmarkStart w:id="82" w:name="_Toc187592740"/>
      <w:r>
        <w:t xml:space="preserve">Figure </w:t>
      </w:r>
      <w:r>
        <w:fldChar w:fldCharType="begin"/>
      </w:r>
      <w:r>
        <w:instrText>SEQ Figure \* ARABIC</w:instrText>
      </w:r>
      <w:r>
        <w:fldChar w:fldCharType="separate"/>
      </w:r>
      <w:r w:rsidR="0027183A">
        <w:rPr>
          <w:noProof/>
        </w:rPr>
        <w:t>18</w:t>
      </w:r>
      <w:r>
        <w:fldChar w:fldCharType="end"/>
      </w:r>
      <w:r>
        <w:t>: Access controls applied to 'Sensitive data' folder in Windows file share</w:t>
      </w:r>
      <w:r w:rsidR="00791D4D">
        <w:t>.</w:t>
      </w:r>
      <w:bookmarkEnd w:id="82"/>
    </w:p>
    <w:p w14:paraId="44191BD3" w14:textId="5A37A0BE" w:rsidR="005A44EA" w:rsidRDefault="005C726F" w:rsidP="00A258D5">
      <w:pPr>
        <w:ind w:left="0"/>
      </w:pPr>
      <w:r>
        <w:t xml:space="preserve">The </w:t>
      </w:r>
      <w:r w:rsidR="00A258D5">
        <w:t>root cause</w:t>
      </w:r>
      <w:r>
        <w:t xml:space="preserve"> of the security issue was due to </w:t>
      </w:r>
      <w:r w:rsidR="00A62DDB">
        <w:t xml:space="preserve">a </w:t>
      </w:r>
      <w:r>
        <w:t xml:space="preserve">default </w:t>
      </w:r>
      <w:r w:rsidR="00FF5CE7">
        <w:t xml:space="preserve">and unchanged configuration. </w:t>
      </w:r>
    </w:p>
    <w:p w14:paraId="7FF9FCEA" w14:textId="124D57FB" w:rsidR="005C726F" w:rsidRDefault="00FF5CE7" w:rsidP="00A258D5">
      <w:pPr>
        <w:ind w:left="0"/>
      </w:pPr>
      <w:r>
        <w:t xml:space="preserve">In a GAI lifecycle </w:t>
      </w:r>
      <w:r w:rsidR="004E0C9D">
        <w:t xml:space="preserve">there are multiple </w:t>
      </w:r>
      <w:r w:rsidR="002A11A5">
        <w:t xml:space="preserve">stages where </w:t>
      </w:r>
      <w:r>
        <w:t xml:space="preserve">it is key to ensure that </w:t>
      </w:r>
      <w:r w:rsidR="008F0365">
        <w:t>appropriate security controls are in place to mitigate again</w:t>
      </w:r>
      <w:r w:rsidR="00AE6763">
        <w:t>st undesirable and/or illegal access to data.</w:t>
      </w:r>
    </w:p>
    <w:p w14:paraId="72D32937" w14:textId="26082674" w:rsidR="002A11A5" w:rsidRDefault="00B27F55" w:rsidP="006074ED">
      <w:pPr>
        <w:pStyle w:val="ListParagraph"/>
        <w:numPr>
          <w:ilvl w:val="0"/>
          <w:numId w:val="23"/>
        </w:numPr>
        <w:ind w:left="709"/>
      </w:pPr>
      <w:r>
        <w:t xml:space="preserve">Building the GAI platform – </w:t>
      </w:r>
      <w:r w:rsidR="0082778F">
        <w:t xml:space="preserve">while training a new platform on data it is important to be aware of </w:t>
      </w:r>
      <w:r w:rsidR="00AA3939">
        <w:t xml:space="preserve">the type and sensitivity </w:t>
      </w:r>
      <w:r w:rsidR="00420ABF">
        <w:t xml:space="preserve">and access to </w:t>
      </w:r>
      <w:r w:rsidR="00AA3939">
        <w:t xml:space="preserve">ALL of the data being used for training. </w:t>
      </w:r>
      <w:r w:rsidR="00420ABF">
        <w:t xml:space="preserve"> Failure to ensure </w:t>
      </w:r>
      <w:r w:rsidR="00C6186A">
        <w:t xml:space="preserve">appropriate security controls are in place will </w:t>
      </w:r>
      <w:r w:rsidR="00312385">
        <w:t xml:space="preserve">present a high risk that the GAI platform could inappropriately release sensitive or </w:t>
      </w:r>
      <w:r w:rsidR="00B80EE6">
        <w:t>copyright data illegally.</w:t>
      </w:r>
    </w:p>
    <w:p w14:paraId="275BEDCC" w14:textId="762C8CDA" w:rsidR="00B80EE6" w:rsidRDefault="006F7BB0" w:rsidP="006074ED">
      <w:pPr>
        <w:pStyle w:val="ListParagraph"/>
        <w:numPr>
          <w:ilvl w:val="0"/>
          <w:numId w:val="23"/>
        </w:numPr>
        <w:ind w:left="709"/>
      </w:pPr>
      <w:r>
        <w:lastRenderedPageBreak/>
        <w:t xml:space="preserve">GAI users access to data.  In the example of Microsoft Copilot for </w:t>
      </w:r>
      <w:r w:rsidR="00867F4F">
        <w:t>M</w:t>
      </w:r>
      <w:r>
        <w:t>365</w:t>
      </w:r>
      <w:r w:rsidR="0090485D">
        <w:t xml:space="preserve">, where Copilot can generate content based on the </w:t>
      </w:r>
      <w:r w:rsidR="008D3F19">
        <w:t>promp</w:t>
      </w:r>
      <w:r w:rsidR="004670F3">
        <w:t>t</w:t>
      </w:r>
      <w:r w:rsidR="008D3F19">
        <w:t xml:space="preserve"> from a </w:t>
      </w:r>
      <w:r w:rsidR="0090485D">
        <w:t>user</w:t>
      </w:r>
      <w:r w:rsidR="008D3F19">
        <w:t>, Copilot will leverage the user’s level of</w:t>
      </w:r>
      <w:r w:rsidR="00D04756">
        <w:t xml:space="preserve"> permissions</w:t>
      </w:r>
      <w:r w:rsidR="0090485D">
        <w:t xml:space="preserve"> </w:t>
      </w:r>
      <w:r w:rsidR="00D04756">
        <w:t xml:space="preserve">to scan data across the </w:t>
      </w:r>
      <w:r w:rsidR="00B262A8">
        <w:t xml:space="preserve">organisation in many formats such as Word, Excel, </w:t>
      </w:r>
      <w:r w:rsidR="007D3492">
        <w:t>PowerPoint</w:t>
      </w:r>
      <w:r w:rsidR="00B262A8">
        <w:t>, SharePoint etc</w:t>
      </w:r>
      <w:r w:rsidR="007D3492">
        <w:t xml:space="preserve">.  If the user has moved roles </w:t>
      </w:r>
      <w:r w:rsidR="00E507F3">
        <w:t xml:space="preserve">between departments several times and they have accumulated permissions through lack of appropriate </w:t>
      </w:r>
      <w:r w:rsidR="00D57320">
        <w:t>governance</w:t>
      </w:r>
      <w:r w:rsidR="00571668">
        <w:t xml:space="preserve"> and access control</w:t>
      </w:r>
      <w:r w:rsidR="00D57320">
        <w:t xml:space="preserve">, they may still have access to </w:t>
      </w:r>
      <w:r w:rsidR="00CF4090">
        <w:t xml:space="preserve">data that they no longer should, such as </w:t>
      </w:r>
      <w:r w:rsidR="00D57320">
        <w:t xml:space="preserve">payroll information, for </w:t>
      </w:r>
      <w:r w:rsidR="00CF4090">
        <w:t xml:space="preserve">example.  This means Copilot </w:t>
      </w:r>
      <w:r w:rsidR="0077782A">
        <w:t>could then</w:t>
      </w:r>
      <w:r w:rsidR="00CF4090">
        <w:t xml:space="preserve"> access </w:t>
      </w:r>
      <w:r w:rsidR="00723471">
        <w:t xml:space="preserve">payroll </w:t>
      </w:r>
      <w:r w:rsidR="004670F3">
        <w:t>data and</w:t>
      </w:r>
      <w:r w:rsidR="00723471">
        <w:t xml:space="preserve"> use it to generate content in the form of documents</w:t>
      </w:r>
      <w:r w:rsidR="001718B0">
        <w:t xml:space="preserve"> leading to </w:t>
      </w:r>
      <w:r w:rsidR="0077782A">
        <w:t>potential unintentional or int</w:t>
      </w:r>
      <w:r w:rsidR="00B62592">
        <w:t xml:space="preserve">entional </w:t>
      </w:r>
      <w:r w:rsidR="001718B0">
        <w:t>leakage of sensitive data.</w:t>
      </w:r>
    </w:p>
    <w:p w14:paraId="630EDA98" w14:textId="1ABF8B6E" w:rsidR="001718B0" w:rsidRDefault="00B62592" w:rsidP="002013B1">
      <w:pPr>
        <w:pStyle w:val="Heading2"/>
      </w:pPr>
      <w:bookmarkStart w:id="83" w:name="_Toc187570456"/>
      <w:r>
        <w:t>Phishing</w:t>
      </w:r>
      <w:bookmarkEnd w:id="83"/>
    </w:p>
    <w:p w14:paraId="005FA8C2" w14:textId="0431E709" w:rsidR="00353806" w:rsidRDefault="00684EE1" w:rsidP="00A258D5">
      <w:pPr>
        <w:ind w:left="0"/>
      </w:pPr>
      <w:r>
        <w:t xml:space="preserve">Phishing and </w:t>
      </w:r>
      <w:r w:rsidR="00691E5E">
        <w:t>its</w:t>
      </w:r>
      <w:r>
        <w:t xml:space="preserve"> derivative </w:t>
      </w:r>
      <w:r w:rsidR="00E74C84">
        <w:t xml:space="preserve">variations </w:t>
      </w:r>
      <w:r w:rsidR="00A304BE">
        <w:t xml:space="preserve">such as </w:t>
      </w:r>
      <w:r w:rsidR="00A95F2F">
        <w:t xml:space="preserve">spear phishing </w:t>
      </w:r>
      <w:r w:rsidR="00D710FA">
        <w:t xml:space="preserve">can </w:t>
      </w:r>
      <w:r w:rsidR="001D05A9">
        <w:t xml:space="preserve">be very </w:t>
      </w:r>
      <w:r w:rsidR="00A95F2F">
        <w:t xml:space="preserve">difficult </w:t>
      </w:r>
      <w:r w:rsidR="00D710FA">
        <w:t>to detect</w:t>
      </w:r>
      <w:r w:rsidR="001D05A9">
        <w:t xml:space="preserve">, both technically and manually.  </w:t>
      </w:r>
      <w:r w:rsidR="007E4322">
        <w:t xml:space="preserve">Phishing is a social engineering </w:t>
      </w:r>
      <w:r w:rsidR="002059C5">
        <w:t xml:space="preserve">technique that influences or misleads the </w:t>
      </w:r>
      <w:r w:rsidR="00CD5304">
        <w:t xml:space="preserve">target, often using email as the medium, in to </w:t>
      </w:r>
      <w:r w:rsidR="00C130CD">
        <w:t>divulging personal or sensitive information in order to benefit the attacker</w:t>
      </w:r>
      <w:r w:rsidR="00261DC4">
        <w:t>.</w:t>
      </w:r>
      <w:r w:rsidR="009119C1">
        <w:t xml:space="preserve"> </w:t>
      </w:r>
    </w:p>
    <w:p w14:paraId="37A57ABE" w14:textId="71879279" w:rsidR="0004062A" w:rsidRDefault="009119C1" w:rsidP="00A258D5">
      <w:pPr>
        <w:ind w:left="0"/>
      </w:pPr>
      <w:r>
        <w:t xml:space="preserve">Due to the non-technical </w:t>
      </w:r>
      <w:r w:rsidR="007440E8">
        <w:t>social engineering</w:t>
      </w:r>
      <w:r>
        <w:t xml:space="preserve"> approach to </w:t>
      </w:r>
      <w:r w:rsidR="00791D4D">
        <w:t>phishing,</w:t>
      </w:r>
      <w:r>
        <w:t xml:space="preserve"> it is difficult to </w:t>
      </w:r>
      <w:r w:rsidR="00E54E08">
        <w:t xml:space="preserve">accurately and consistently mitigate against.  There are enterprise-level tools, such as Microsoft Exchange Online Protect (EOP) </w:t>
      </w:r>
      <w:r w:rsidR="00376942">
        <w:t>that help filter a certain amount of phishing emails</w:t>
      </w:r>
      <w:r w:rsidR="00DD65E5">
        <w:t xml:space="preserve"> and other tools that </w:t>
      </w:r>
      <w:r w:rsidR="009A055A">
        <w:t xml:space="preserve">block website access for known </w:t>
      </w:r>
      <w:r w:rsidR="00261DC4">
        <w:t xml:space="preserve">malicious </w:t>
      </w:r>
      <w:r w:rsidR="009A055A">
        <w:t>or dubious web pages</w:t>
      </w:r>
      <w:r w:rsidR="00A34882">
        <w:t xml:space="preserve"> such as Zscaler</w:t>
      </w:r>
      <w:r w:rsidR="009A055A">
        <w:t>.</w:t>
      </w:r>
    </w:p>
    <w:p w14:paraId="6FC1288D" w14:textId="5B072FE0" w:rsidR="009A055A" w:rsidRDefault="00172092" w:rsidP="00A258D5">
      <w:pPr>
        <w:ind w:left="0"/>
      </w:pPr>
      <w:r>
        <w:t xml:space="preserve">One of the most important </w:t>
      </w:r>
      <w:r w:rsidR="008E58CF">
        <w:t>mitigations against phishing attacks in private and public environments is user education</w:t>
      </w:r>
      <w:r w:rsidR="00DF0A55">
        <w:t>. Historically phish</w:t>
      </w:r>
      <w:r w:rsidR="00625D52">
        <w:t>ing</w:t>
      </w:r>
      <w:r w:rsidR="00DF0A55">
        <w:t xml:space="preserve"> is carried out using human generated </w:t>
      </w:r>
      <w:r w:rsidR="008C56E0">
        <w:t xml:space="preserve">enticement emails, often from non-English speaking countries.  The phishing emails quite often </w:t>
      </w:r>
      <w:r w:rsidR="002C5C30">
        <w:t xml:space="preserve">consisted of </w:t>
      </w:r>
      <w:r w:rsidR="00625D52">
        <w:t>badly</w:t>
      </w:r>
      <w:r w:rsidR="002C5C30">
        <w:t xml:space="preserve"> constructed </w:t>
      </w:r>
      <w:r w:rsidR="002C5C30" w:rsidRPr="005518DF">
        <w:t xml:space="preserve">emails using poor English which </w:t>
      </w:r>
      <w:r w:rsidR="00366910" w:rsidRPr="005518DF">
        <w:t xml:space="preserve">often </w:t>
      </w:r>
      <w:r w:rsidR="002C5C30" w:rsidRPr="005518DF">
        <w:t xml:space="preserve">made them </w:t>
      </w:r>
      <w:r w:rsidR="00366910" w:rsidRPr="005518DF">
        <w:t xml:space="preserve">easy to identify to </w:t>
      </w:r>
      <w:r w:rsidR="00A62DDB" w:rsidRPr="005518DF">
        <w:t>a</w:t>
      </w:r>
      <w:r w:rsidR="00366910" w:rsidRPr="005518DF">
        <w:t xml:space="preserve"> </w:t>
      </w:r>
      <w:r w:rsidR="00BA4520" w:rsidRPr="005518DF">
        <w:t>knowledgeable</w:t>
      </w:r>
      <w:r w:rsidR="00366910" w:rsidRPr="005518DF">
        <w:t xml:space="preserve"> or trained user</w:t>
      </w:r>
      <w:r w:rsidR="00261DC4" w:rsidRPr="005518DF">
        <w:t xml:space="preserve"> [</w:t>
      </w:r>
      <w:r w:rsidR="0032794A">
        <w:t>43</w:t>
      </w:r>
      <w:r w:rsidR="00261DC4" w:rsidRPr="005518DF">
        <w:t>].</w:t>
      </w:r>
      <w:r w:rsidR="00625D52" w:rsidRPr="005518DF">
        <w:t xml:space="preserve">  However</w:t>
      </w:r>
      <w:r w:rsidR="00A65E81">
        <w:t>,</w:t>
      </w:r>
      <w:r w:rsidR="00625D52">
        <w:t xml:space="preserve"> with the </w:t>
      </w:r>
      <w:r w:rsidR="00DA0B2A">
        <w:t xml:space="preserve">widespread availability of AI technologies, GAI can produce highly convincing and accurate phishing </w:t>
      </w:r>
      <w:r w:rsidR="00F164B0">
        <w:t>attacks</w:t>
      </w:r>
      <w:r w:rsidR="00DA0B2A">
        <w:t xml:space="preserve"> which are difficult to differentiate </w:t>
      </w:r>
      <w:r w:rsidR="000104EF">
        <w:t>from genuine emails.</w:t>
      </w:r>
    </w:p>
    <w:p w14:paraId="5DCBFDA2" w14:textId="0C2135E7" w:rsidR="00802D5B" w:rsidRDefault="00802D5B" w:rsidP="00A258D5">
      <w:pPr>
        <w:ind w:left="0"/>
      </w:pPr>
      <w:r>
        <w:t>From a user awareness perspective</w:t>
      </w:r>
      <w:r w:rsidR="00DD3110">
        <w:t>, it is also important to be aware of the website they are visiting</w:t>
      </w:r>
      <w:r w:rsidR="00593DBD">
        <w:t xml:space="preserve">.  Phishing often contains links to spoof sites, as in this demonstration, in order to capture user </w:t>
      </w:r>
      <w:r w:rsidR="005C373B">
        <w:t>credentials</w:t>
      </w:r>
      <w:r w:rsidR="003C1490">
        <w:t>. The user can easily see that the website is note genuine from the URL in the browser</w:t>
      </w:r>
      <w:r w:rsidR="00817C43">
        <w:t xml:space="preserve">, such as from the demonstration environment in the figure </w:t>
      </w:r>
      <w:r w:rsidR="005C373B">
        <w:t>below</w:t>
      </w:r>
      <w:r w:rsidR="00817C43">
        <w:t>.</w:t>
      </w:r>
    </w:p>
    <w:p w14:paraId="38B4FD75" w14:textId="77777777" w:rsidR="005C373B" w:rsidRDefault="00817C43" w:rsidP="00783794">
      <w:pPr>
        <w:keepNext/>
        <w:spacing w:after="0" w:line="240" w:lineRule="auto"/>
        <w:ind w:left="0"/>
        <w:jc w:val="center"/>
      </w:pPr>
      <w:r w:rsidRPr="005F7E61">
        <w:rPr>
          <w:noProof/>
        </w:rPr>
        <w:lastRenderedPageBreak/>
        <w:drawing>
          <wp:inline distT="0" distB="0" distL="0" distR="0" wp14:anchorId="43BF2062" wp14:editId="164A2DF0">
            <wp:extent cx="5184843" cy="3076095"/>
            <wp:effectExtent l="19050" t="19050" r="15875" b="10160"/>
            <wp:docPr id="15283213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0089" name="Picture 1" descr="A screenshot of a computer&#10;&#10;Description automatically generated"/>
                    <pic:cNvPicPr/>
                  </pic:nvPicPr>
                  <pic:blipFill>
                    <a:blip r:embed="rId24"/>
                    <a:stretch>
                      <a:fillRect/>
                    </a:stretch>
                  </pic:blipFill>
                  <pic:spPr>
                    <a:xfrm>
                      <a:off x="0" y="0"/>
                      <a:ext cx="5187442" cy="3077637"/>
                    </a:xfrm>
                    <a:prstGeom prst="rect">
                      <a:avLst/>
                    </a:prstGeom>
                    <a:ln w="9525">
                      <a:solidFill>
                        <a:schemeClr val="tx1"/>
                      </a:solidFill>
                    </a:ln>
                  </pic:spPr>
                </pic:pic>
              </a:graphicData>
            </a:graphic>
          </wp:inline>
        </w:drawing>
      </w:r>
    </w:p>
    <w:p w14:paraId="2047D149" w14:textId="5C900408" w:rsidR="00817C43" w:rsidRDefault="005C373B" w:rsidP="00783794">
      <w:pPr>
        <w:pStyle w:val="Caption"/>
        <w:spacing w:after="120" w:line="360" w:lineRule="auto"/>
        <w:ind w:left="0"/>
        <w:jc w:val="center"/>
      </w:pPr>
      <w:bookmarkStart w:id="84" w:name="_Toc187592741"/>
      <w:r>
        <w:t xml:space="preserve">Figure </w:t>
      </w:r>
      <w:fldSimple w:instr=" SEQ Figure \* ARABIC ">
        <w:r w:rsidR="0027183A">
          <w:rPr>
            <w:noProof/>
          </w:rPr>
          <w:t>19</w:t>
        </w:r>
      </w:fldSimple>
      <w:r>
        <w:t xml:space="preserve">: </w:t>
      </w:r>
      <w:r w:rsidRPr="008728A4">
        <w:t>Spoofed website used to capture victim's credentials.</w:t>
      </w:r>
      <w:bookmarkEnd w:id="84"/>
    </w:p>
    <w:p w14:paraId="47587E1D" w14:textId="5955C572" w:rsidR="00353CAB" w:rsidRDefault="00353CAB" w:rsidP="00353CAB">
      <w:pPr>
        <w:ind w:left="0"/>
      </w:pPr>
      <w:r>
        <w:t xml:space="preserve">The highlighted area in the figure shows that the </w:t>
      </w:r>
      <w:r w:rsidR="002C034D">
        <w:t xml:space="preserve">web page is not hosted on </w:t>
      </w:r>
      <w:hyperlink r:id="rId30" w:history="1">
        <w:r w:rsidR="001F2AF1" w:rsidRPr="003758D4">
          <w:rPr>
            <w:rStyle w:val="Hyperlink"/>
          </w:rPr>
          <w:t>https://accounts.google.com</w:t>
        </w:r>
      </w:hyperlink>
      <w:r w:rsidR="001F2AF1">
        <w:t xml:space="preserve">, as would be expected.  It is hosted on an unknown host address and the user should </w:t>
      </w:r>
      <w:r w:rsidR="002D1429">
        <w:t>not use the site.</w:t>
      </w:r>
    </w:p>
    <w:p w14:paraId="6D3B3C3D" w14:textId="1BC7496C" w:rsidR="00B62592" w:rsidRDefault="00353806" w:rsidP="002013B1">
      <w:pPr>
        <w:pStyle w:val="Heading2"/>
      </w:pPr>
      <w:bookmarkStart w:id="85" w:name="_Toc187570457"/>
      <w:r>
        <w:t>Session Hijacking</w:t>
      </w:r>
      <w:bookmarkEnd w:id="85"/>
    </w:p>
    <w:p w14:paraId="0DFC34DD" w14:textId="6F0F05DF" w:rsidR="00C771F6" w:rsidRDefault="00555522" w:rsidP="00A258D5">
      <w:pPr>
        <w:ind w:left="0"/>
      </w:pPr>
      <w:r>
        <w:t xml:space="preserve">Session hijacking attacks are often </w:t>
      </w:r>
      <w:r w:rsidR="00300DED">
        <w:t>made possible by poor configuration and/or vulnerabilities in network services</w:t>
      </w:r>
      <w:r w:rsidR="00E51850">
        <w:t xml:space="preserve">.  In order to mitigate against network level </w:t>
      </w:r>
      <w:r w:rsidR="00AB212D">
        <w:t>attacks,</w:t>
      </w:r>
      <w:r w:rsidR="00E51850">
        <w:t xml:space="preserve"> it </w:t>
      </w:r>
      <w:r w:rsidR="00AB212D">
        <w:t>is</w:t>
      </w:r>
      <w:r w:rsidR="00E51850">
        <w:t xml:space="preserve"> important to understand </w:t>
      </w:r>
      <w:r w:rsidR="005F0CE3">
        <w:t xml:space="preserve">both the weaknesses and how to protect against them.  In the case of this </w:t>
      </w:r>
      <w:r w:rsidR="009E5837">
        <w:t xml:space="preserve">name resolution attack the weakness lies with the </w:t>
      </w:r>
      <w:r w:rsidR="00EF0DB1">
        <w:t xml:space="preserve">Windows machine looking for a share name that does not exist on the network.  </w:t>
      </w:r>
      <w:r w:rsidR="00A06A22">
        <w:t xml:space="preserve">The Windows client will try to use </w:t>
      </w:r>
      <w:r w:rsidR="002423F1">
        <w:t>the Domain Name Service (</w:t>
      </w:r>
      <w:r w:rsidR="00A06A22">
        <w:t>DNS</w:t>
      </w:r>
      <w:r w:rsidR="002423F1">
        <w:t>)</w:t>
      </w:r>
      <w:r w:rsidR="00A06A22">
        <w:t xml:space="preserve"> to resolve the name, which will fail, and then proceeds to broadcast name resolution requests to the local network.  The </w:t>
      </w:r>
      <w:r w:rsidR="0074173F">
        <w:t xml:space="preserve">hacking tools then </w:t>
      </w:r>
      <w:r w:rsidR="004733F4">
        <w:t xml:space="preserve">pretends to be a share and </w:t>
      </w:r>
      <w:r w:rsidR="0074173F">
        <w:t>spoofs a response to get credentials from the user</w:t>
      </w:r>
      <w:r w:rsidR="004733F4">
        <w:t>.</w:t>
      </w:r>
    </w:p>
    <w:p w14:paraId="7269518A" w14:textId="7024E24C" w:rsidR="004733F4" w:rsidRDefault="004733F4" w:rsidP="00A258D5">
      <w:pPr>
        <w:ind w:left="0"/>
      </w:pPr>
      <w:r>
        <w:t xml:space="preserve">The weakness is the Windows client using </w:t>
      </w:r>
      <w:r w:rsidR="007169F1">
        <w:t xml:space="preserve">name resolution </w:t>
      </w:r>
      <w:r w:rsidR="0092342A">
        <w:t>multicasts</w:t>
      </w:r>
      <w:r w:rsidR="007169F1">
        <w:t xml:space="preserve"> and therefore, to mitigate the risk, the service</w:t>
      </w:r>
      <w:r w:rsidR="0000093E">
        <w:t>s (LLMNR and N</w:t>
      </w:r>
      <w:r w:rsidR="00A34952">
        <w:t>BT-N</w:t>
      </w:r>
      <w:r w:rsidR="005028AC">
        <w:t>S</w:t>
      </w:r>
      <w:r w:rsidR="00A34952">
        <w:t>)</w:t>
      </w:r>
      <w:r w:rsidR="007169F1">
        <w:t xml:space="preserve"> that facilitate this </w:t>
      </w:r>
      <w:r w:rsidR="00A34952">
        <w:t xml:space="preserve">vulnerability were </w:t>
      </w:r>
      <w:r w:rsidR="007169F1">
        <w:t>disabled on the Windows 10 client</w:t>
      </w:r>
      <w:r w:rsidR="00292FBB">
        <w:t xml:space="preserve"> using a combination of group policy and registry changes.</w:t>
      </w:r>
    </w:p>
    <w:p w14:paraId="48E4EBB5" w14:textId="77777777" w:rsidR="00521761" w:rsidRDefault="00FF3EEB" w:rsidP="00783794">
      <w:pPr>
        <w:keepNext/>
        <w:spacing w:after="120" w:line="240" w:lineRule="auto"/>
        <w:ind w:left="0"/>
        <w:jc w:val="center"/>
      </w:pPr>
      <w:r w:rsidRPr="0042319C">
        <w:rPr>
          <w:rFonts w:ascii="Times New Roman" w:eastAsia="Times New Roman" w:hAnsi="Times New Roman" w:cs="Times New Roman"/>
          <w:noProof/>
          <w:sz w:val="24"/>
          <w:szCs w:val="24"/>
          <w:lang w:eastAsia="en-GB"/>
        </w:rPr>
        <w:lastRenderedPageBreak/>
        <w:drawing>
          <wp:inline distT="0" distB="0" distL="0" distR="0" wp14:anchorId="6F95F13F" wp14:editId="5C6D89CE">
            <wp:extent cx="4966907" cy="3143250"/>
            <wp:effectExtent l="19050" t="19050" r="24765" b="19050"/>
            <wp:docPr id="127370540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78855" name="Picture 4" descr="A screenshot of a computer&#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970172" cy="3145316"/>
                    </a:xfrm>
                    <a:prstGeom prst="rect">
                      <a:avLst/>
                    </a:prstGeom>
                    <a:noFill/>
                    <a:ln w="9525">
                      <a:solidFill>
                        <a:schemeClr val="tx1"/>
                      </a:solidFill>
                    </a:ln>
                  </pic:spPr>
                </pic:pic>
              </a:graphicData>
            </a:graphic>
          </wp:inline>
        </w:drawing>
      </w:r>
    </w:p>
    <w:p w14:paraId="065C48BD" w14:textId="5531EF42" w:rsidR="00292FBB" w:rsidRDefault="00521761" w:rsidP="00783794">
      <w:pPr>
        <w:pStyle w:val="Caption"/>
        <w:spacing w:after="120" w:line="360" w:lineRule="auto"/>
        <w:ind w:left="0"/>
        <w:jc w:val="center"/>
      </w:pPr>
      <w:bookmarkStart w:id="86" w:name="_Toc187592742"/>
      <w:r>
        <w:t xml:space="preserve">Figure </w:t>
      </w:r>
      <w:r>
        <w:fldChar w:fldCharType="begin"/>
      </w:r>
      <w:r>
        <w:instrText>SEQ Figure \* ARABIC</w:instrText>
      </w:r>
      <w:r>
        <w:fldChar w:fldCharType="separate"/>
      </w:r>
      <w:r w:rsidR="0027183A">
        <w:rPr>
          <w:noProof/>
        </w:rPr>
        <w:t>20</w:t>
      </w:r>
      <w:r>
        <w:fldChar w:fldCharType="end"/>
      </w:r>
      <w:r>
        <w:t>: Disabling the LLMNR multicast service on the Windows 10 client.</w:t>
      </w:r>
      <w:bookmarkEnd w:id="86"/>
    </w:p>
    <w:p w14:paraId="0281EBA4" w14:textId="77777777" w:rsidR="00B4643B" w:rsidRDefault="00591C70" w:rsidP="00783794">
      <w:pPr>
        <w:keepNext/>
        <w:spacing w:after="120" w:line="240" w:lineRule="auto"/>
        <w:ind w:left="0"/>
        <w:contextualSpacing w:val="0"/>
        <w:jc w:val="center"/>
      </w:pPr>
      <w:r w:rsidRPr="00591C70">
        <w:rPr>
          <w:rFonts w:ascii="Times New Roman" w:eastAsia="Times New Roman" w:hAnsi="Times New Roman" w:cs="Times New Roman"/>
          <w:noProof/>
          <w:sz w:val="24"/>
          <w:szCs w:val="24"/>
          <w:lang w:eastAsia="en-GB"/>
        </w:rPr>
        <w:drawing>
          <wp:inline distT="0" distB="0" distL="0" distR="0" wp14:anchorId="6FA6AF27" wp14:editId="360B30FF">
            <wp:extent cx="4991100" cy="3927741"/>
            <wp:effectExtent l="19050" t="19050" r="19050" b="15875"/>
            <wp:docPr id="104701389" name="Picture 3"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01389" name="Picture 3" descr="A screenshot of a computer"/>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000528" cy="3935161"/>
                    </a:xfrm>
                    <a:prstGeom prst="rect">
                      <a:avLst/>
                    </a:prstGeom>
                    <a:noFill/>
                    <a:ln>
                      <a:solidFill>
                        <a:schemeClr val="tx1"/>
                      </a:solidFill>
                    </a:ln>
                  </pic:spPr>
                </pic:pic>
              </a:graphicData>
            </a:graphic>
          </wp:inline>
        </w:drawing>
      </w:r>
    </w:p>
    <w:p w14:paraId="689A59AF" w14:textId="0A397120" w:rsidR="00591C70" w:rsidRPr="00591C70" w:rsidRDefault="00B4643B" w:rsidP="00783794">
      <w:pPr>
        <w:pStyle w:val="Caption"/>
        <w:spacing w:after="120" w:line="360" w:lineRule="auto"/>
        <w:ind w:left="0"/>
        <w:jc w:val="center"/>
        <w:rPr>
          <w:rFonts w:ascii="Times New Roman" w:eastAsia="Times New Roman" w:hAnsi="Times New Roman" w:cs="Times New Roman"/>
          <w:sz w:val="24"/>
          <w:szCs w:val="24"/>
          <w:lang w:eastAsia="en-GB"/>
        </w:rPr>
      </w:pPr>
      <w:bookmarkStart w:id="87" w:name="_Toc187592743"/>
      <w:r>
        <w:t xml:space="preserve">Figure </w:t>
      </w:r>
      <w:fldSimple w:instr=" SEQ Figure \* ARABIC ">
        <w:r w:rsidR="0027183A">
          <w:rPr>
            <w:noProof/>
          </w:rPr>
          <w:t>21</w:t>
        </w:r>
      </w:fldSimple>
      <w:r>
        <w:t>: Disabling the NBT-N</w:t>
      </w:r>
      <w:r w:rsidR="000F17FD">
        <w:t>S</w:t>
      </w:r>
      <w:r>
        <w:t xml:space="preserve"> name resolution service in the registry.</w:t>
      </w:r>
      <w:bookmarkEnd w:id="87"/>
    </w:p>
    <w:p w14:paraId="53D539FB" w14:textId="352373FD" w:rsidR="00555522" w:rsidRDefault="00532F9B" w:rsidP="00A258D5">
      <w:pPr>
        <w:ind w:left="0"/>
      </w:pPr>
      <w:r>
        <w:t>On</w:t>
      </w:r>
      <w:r w:rsidR="003C2857">
        <w:t>c</w:t>
      </w:r>
      <w:r>
        <w:t xml:space="preserve">e the services were disabled the test was repeated and, the hacking tool did not receive </w:t>
      </w:r>
      <w:r w:rsidR="003C2857">
        <w:t>the</w:t>
      </w:r>
      <w:r>
        <w:t xml:space="preserve"> </w:t>
      </w:r>
      <w:r w:rsidR="00073A9F">
        <w:t xml:space="preserve">relevant </w:t>
      </w:r>
      <w:r w:rsidR="007806D8">
        <w:t xml:space="preserve">multicast </w:t>
      </w:r>
      <w:r w:rsidR="00073A9F">
        <w:t xml:space="preserve">network traffic and so could not spoof the credential prompt on the Windows client.  </w:t>
      </w:r>
      <w:r w:rsidR="00D10B5E">
        <w:t>Instead,</w:t>
      </w:r>
      <w:r w:rsidR="00073A9F">
        <w:t xml:space="preserve"> a</w:t>
      </w:r>
      <w:r w:rsidR="005C710E">
        <w:t>n error message was shown stating that the share could not be found</w:t>
      </w:r>
      <w:r w:rsidR="00FA7848">
        <w:t xml:space="preserve"> and the attack was prevented</w:t>
      </w:r>
      <w:r w:rsidR="007806D8">
        <w:t>, which is the normal response.</w:t>
      </w:r>
    </w:p>
    <w:p w14:paraId="1537C1A3" w14:textId="77777777" w:rsidR="00256AAA" w:rsidRDefault="00073A9F" w:rsidP="00A258D5">
      <w:pPr>
        <w:keepNext/>
        <w:spacing w:after="120" w:line="240" w:lineRule="auto"/>
        <w:ind w:left="0"/>
        <w:jc w:val="center"/>
      </w:pPr>
      <w:r w:rsidRPr="00F25A90">
        <w:rPr>
          <w:rFonts w:ascii="Times New Roman" w:eastAsia="Times New Roman" w:hAnsi="Times New Roman" w:cs="Times New Roman"/>
          <w:noProof/>
          <w:sz w:val="24"/>
          <w:szCs w:val="24"/>
          <w:lang w:eastAsia="en-GB"/>
        </w:rPr>
        <w:lastRenderedPageBreak/>
        <w:drawing>
          <wp:inline distT="0" distB="0" distL="0" distR="0" wp14:anchorId="178ECCF8" wp14:editId="3D589492">
            <wp:extent cx="3971925" cy="1221540"/>
            <wp:effectExtent l="19050" t="19050" r="9525" b="17145"/>
            <wp:docPr id="1235713028"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231709" name="Picture 6" descr="A screenshot of a computer&#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989288" cy="1226880"/>
                    </a:xfrm>
                    <a:prstGeom prst="rect">
                      <a:avLst/>
                    </a:prstGeom>
                    <a:noFill/>
                    <a:ln w="9525">
                      <a:solidFill>
                        <a:schemeClr val="tx1"/>
                      </a:solidFill>
                    </a:ln>
                  </pic:spPr>
                </pic:pic>
              </a:graphicData>
            </a:graphic>
          </wp:inline>
        </w:drawing>
      </w:r>
    </w:p>
    <w:p w14:paraId="5942CA16" w14:textId="29E449B2" w:rsidR="00073A9F" w:rsidRDefault="00256AAA" w:rsidP="00A258D5">
      <w:pPr>
        <w:pStyle w:val="Caption"/>
        <w:spacing w:after="120" w:line="360" w:lineRule="auto"/>
        <w:ind w:left="0"/>
        <w:jc w:val="center"/>
      </w:pPr>
      <w:bookmarkStart w:id="88" w:name="_Toc187592744"/>
      <w:r>
        <w:t xml:space="preserve">Figure </w:t>
      </w:r>
      <w:r>
        <w:fldChar w:fldCharType="begin"/>
      </w:r>
      <w:r>
        <w:instrText>SEQ Figure \* ARABIC</w:instrText>
      </w:r>
      <w:r>
        <w:fldChar w:fldCharType="separate"/>
      </w:r>
      <w:r w:rsidR="0027183A">
        <w:rPr>
          <w:noProof/>
        </w:rPr>
        <w:t>22</w:t>
      </w:r>
      <w:r>
        <w:fldChar w:fldCharType="end"/>
      </w:r>
      <w:r>
        <w:t xml:space="preserve">: Error message </w:t>
      </w:r>
      <w:r w:rsidR="00A258D5">
        <w:t>showing that</w:t>
      </w:r>
      <w:r>
        <w:t xml:space="preserve"> Windows could not find the required share.</w:t>
      </w:r>
      <w:bookmarkEnd w:id="88"/>
    </w:p>
    <w:p w14:paraId="73C1162E" w14:textId="0AA3E9F4" w:rsidR="007C00F7" w:rsidRDefault="00316F0B" w:rsidP="00A258D5">
      <w:pPr>
        <w:ind w:left="0"/>
        <w:rPr>
          <w:rFonts w:asciiTheme="majorHAnsi" w:eastAsiaTheme="majorEastAsia" w:hAnsiTheme="majorHAnsi" w:cstheme="majorBidi"/>
          <w:color w:val="2F5496" w:themeColor="accent1" w:themeShade="BF"/>
          <w:sz w:val="32"/>
          <w:szCs w:val="32"/>
        </w:rPr>
      </w:pPr>
      <w:r>
        <w:t xml:space="preserve">The session hijacking </w:t>
      </w:r>
      <w:r w:rsidR="00532004">
        <w:t>attack was designed and implemented to demonstrate the concept of man-in-the</w:t>
      </w:r>
      <w:r w:rsidR="001B0295">
        <w:t xml:space="preserve">-middle attacks.  At a conceptual level and relative to the GAI framework from a cyber security perspective </w:t>
      </w:r>
      <w:r w:rsidR="00182870">
        <w:t xml:space="preserve">as it shows that </w:t>
      </w:r>
      <w:r w:rsidR="00C3020C">
        <w:t xml:space="preserve">network sessions can be hijacked or taken over.  This would put the threat actor in the </w:t>
      </w:r>
      <w:r w:rsidR="00D75293">
        <w:t xml:space="preserve">position to be able to steal credentials or other sensitive information </w:t>
      </w:r>
      <w:r w:rsidR="005C392E">
        <w:t xml:space="preserve">such as administrator level credentials for a private GAI system.  </w:t>
      </w:r>
      <w:r w:rsidR="00FA7848">
        <w:t xml:space="preserve">Subsequently, due to </w:t>
      </w:r>
      <w:r w:rsidR="00300433">
        <w:t xml:space="preserve">the nature and access to large amounts of data that GAI systems have, </w:t>
      </w:r>
      <w:r w:rsidR="00564A98">
        <w:t xml:space="preserve">this would </w:t>
      </w:r>
      <w:r w:rsidR="005C392E">
        <w:t xml:space="preserve">allow </w:t>
      </w:r>
      <w:r w:rsidR="00564A98">
        <w:t xml:space="preserve">the attack </w:t>
      </w:r>
      <w:r w:rsidR="005C392E">
        <w:t xml:space="preserve">to </w:t>
      </w:r>
      <w:r w:rsidR="0082036A">
        <w:t xml:space="preserve">easily access and extract data from the GAI system without a need to traverse the network looking for </w:t>
      </w:r>
      <w:r w:rsidR="00A81891">
        <w:t xml:space="preserve">data </w:t>
      </w:r>
      <w:r w:rsidR="0079571C">
        <w:t>repositories</w:t>
      </w:r>
      <w:r w:rsidR="00A81891">
        <w:t xml:space="preserve"> such as databases</w:t>
      </w:r>
      <w:r w:rsidR="00ED0373">
        <w:t xml:space="preserve">, </w:t>
      </w:r>
      <w:r w:rsidR="0079571C">
        <w:t>collaborative datastores</w:t>
      </w:r>
      <w:r w:rsidR="00564A98">
        <w:t xml:space="preserve"> etc.</w:t>
      </w:r>
      <w:r w:rsidR="00182870">
        <w:t xml:space="preserve"> </w:t>
      </w:r>
    </w:p>
    <w:p w14:paraId="0CA2A6DB" w14:textId="77777777" w:rsidR="00A633A1" w:rsidRDefault="00A633A1">
      <w:pPr>
        <w:spacing w:line="259" w:lineRule="auto"/>
        <w:ind w:left="0"/>
        <w:contextualSpacing w:val="0"/>
        <w:jc w:val="left"/>
        <w:rPr>
          <w:rFonts w:asciiTheme="majorHAnsi" w:eastAsiaTheme="majorEastAsia" w:hAnsiTheme="majorHAnsi" w:cstheme="majorBidi"/>
          <w:color w:val="2F5496" w:themeColor="accent1" w:themeShade="BF"/>
          <w:sz w:val="32"/>
          <w:szCs w:val="32"/>
        </w:rPr>
      </w:pPr>
      <w:bookmarkStart w:id="89" w:name="_Conclusion_and_Recommendations"/>
      <w:bookmarkEnd w:id="89"/>
      <w:r>
        <w:br w:type="page"/>
      </w:r>
    </w:p>
    <w:p w14:paraId="297BCFBC" w14:textId="1C82D309" w:rsidR="004A6E6D" w:rsidRDefault="000B54B0" w:rsidP="00D85217">
      <w:pPr>
        <w:pStyle w:val="Heading1"/>
      </w:pPr>
      <w:bookmarkStart w:id="90" w:name="_Conclusion_and_Recommendations_1"/>
      <w:bookmarkStart w:id="91" w:name="_Toc187570458"/>
      <w:bookmarkEnd w:id="90"/>
      <w:r>
        <w:lastRenderedPageBreak/>
        <w:t>Conclusion</w:t>
      </w:r>
      <w:r w:rsidR="00B75AF4">
        <w:t xml:space="preserve"> and Recommendations</w:t>
      </w:r>
      <w:bookmarkEnd w:id="91"/>
    </w:p>
    <w:p w14:paraId="6BBC5810" w14:textId="686D5EA3" w:rsidR="005B2EAE" w:rsidRDefault="005B2EAE" w:rsidP="005B2EAE">
      <w:pPr>
        <w:pStyle w:val="Heading2"/>
      </w:pPr>
      <w:bookmarkStart w:id="92" w:name="_Toc187570459"/>
      <w:r>
        <w:t>Summary</w:t>
      </w:r>
      <w:bookmarkEnd w:id="92"/>
    </w:p>
    <w:p w14:paraId="1F0410F4" w14:textId="3DC3A6CC" w:rsidR="00A6099A" w:rsidRDefault="00F91982" w:rsidP="00376691">
      <w:pPr>
        <w:ind w:left="0"/>
      </w:pPr>
      <w:r>
        <w:t xml:space="preserve">As there is </w:t>
      </w:r>
      <w:r w:rsidR="00A6099A">
        <w:t>current</w:t>
      </w:r>
      <w:r w:rsidR="0025447E">
        <w:t>ly</w:t>
      </w:r>
      <w:r w:rsidR="00A6099A">
        <w:t xml:space="preserve"> extremely limited permitted use of AI within DCWW</w:t>
      </w:r>
      <w:r w:rsidR="0025447E">
        <w:t>, only</w:t>
      </w:r>
      <w:r w:rsidR="00A6099A">
        <w:t xml:space="preserve"> for a Copilot </w:t>
      </w:r>
      <w:r w:rsidR="00102165">
        <w:t>M</w:t>
      </w:r>
      <w:r w:rsidR="00A6099A">
        <w:t>365 pilot</w:t>
      </w:r>
      <w:r w:rsidR="00102165">
        <w:t xml:space="preserve"> exercise</w:t>
      </w:r>
      <w:r w:rsidR="00A6099A">
        <w:t xml:space="preserve">, the design and content of the draft framework is a totally new concept from the perspective of the DCWW business. The benefit to the organisation will be to enable colleagues to securely, safely and equally as importantly, competently use </w:t>
      </w:r>
      <w:r w:rsidR="00946942">
        <w:t>GAI</w:t>
      </w:r>
      <w:r w:rsidR="00A6099A">
        <w:t xml:space="preserve"> technologies.</w:t>
      </w:r>
    </w:p>
    <w:p w14:paraId="7A0B214D" w14:textId="48273E68" w:rsidR="00A6099A" w:rsidRDefault="00A6099A" w:rsidP="00376691">
      <w:pPr>
        <w:ind w:left="0"/>
      </w:pPr>
      <w:r>
        <w:t xml:space="preserve">A key part of the work carried out to complete this project included a considerable amount of time and effort on an academic literature review of the subject of </w:t>
      </w:r>
      <w:r w:rsidR="00331FC6">
        <w:t>GAI</w:t>
      </w:r>
      <w:r>
        <w:t>.  Through the literature review process the core security and safety issues in the form of a mind map were identified which helped form the appropriate top-level topics for the framework document, listed below:</w:t>
      </w:r>
    </w:p>
    <w:p w14:paraId="18097DD0" w14:textId="77777777" w:rsidR="00A6099A" w:rsidRDefault="00A6099A" w:rsidP="00376691">
      <w:pPr>
        <w:pStyle w:val="ListParagraph"/>
        <w:numPr>
          <w:ilvl w:val="0"/>
          <w:numId w:val="27"/>
        </w:numPr>
        <w:ind w:left="720"/>
      </w:pPr>
      <w:r>
        <w:t>Security</w:t>
      </w:r>
    </w:p>
    <w:p w14:paraId="3F2C4B56" w14:textId="77777777" w:rsidR="00A6099A" w:rsidRDefault="00A6099A" w:rsidP="00376691">
      <w:pPr>
        <w:pStyle w:val="ListParagraph"/>
        <w:numPr>
          <w:ilvl w:val="0"/>
          <w:numId w:val="27"/>
        </w:numPr>
        <w:ind w:left="720"/>
      </w:pPr>
      <w:r>
        <w:t>Ethics</w:t>
      </w:r>
    </w:p>
    <w:p w14:paraId="2152F39E" w14:textId="77777777" w:rsidR="00A6099A" w:rsidRDefault="00A6099A" w:rsidP="00376691">
      <w:pPr>
        <w:pStyle w:val="ListParagraph"/>
        <w:numPr>
          <w:ilvl w:val="0"/>
          <w:numId w:val="27"/>
        </w:numPr>
        <w:ind w:left="720"/>
      </w:pPr>
      <w:r>
        <w:t>Accuracy and Reliability</w:t>
      </w:r>
    </w:p>
    <w:p w14:paraId="0658B1EB" w14:textId="77777777" w:rsidR="00A6099A" w:rsidRDefault="00A6099A" w:rsidP="00376691">
      <w:pPr>
        <w:pStyle w:val="ListParagraph"/>
        <w:numPr>
          <w:ilvl w:val="0"/>
          <w:numId w:val="27"/>
        </w:numPr>
        <w:ind w:left="720"/>
      </w:pPr>
      <w:r>
        <w:t>Legal</w:t>
      </w:r>
    </w:p>
    <w:p w14:paraId="13AE3CB8" w14:textId="77777777" w:rsidR="00A6099A" w:rsidRDefault="00A6099A" w:rsidP="00376691">
      <w:pPr>
        <w:pStyle w:val="ListParagraph"/>
        <w:numPr>
          <w:ilvl w:val="0"/>
          <w:numId w:val="27"/>
        </w:numPr>
        <w:ind w:left="720"/>
      </w:pPr>
      <w:r>
        <w:t>Regulatory</w:t>
      </w:r>
    </w:p>
    <w:p w14:paraId="1E5C291A" w14:textId="77777777" w:rsidR="00A6099A" w:rsidRDefault="00A6099A" w:rsidP="00376691">
      <w:pPr>
        <w:pStyle w:val="ListParagraph"/>
        <w:numPr>
          <w:ilvl w:val="0"/>
          <w:numId w:val="27"/>
        </w:numPr>
        <w:ind w:left="720"/>
      </w:pPr>
      <w:r>
        <w:t>Reputation</w:t>
      </w:r>
    </w:p>
    <w:p w14:paraId="5214FCF3" w14:textId="77777777" w:rsidR="00611533" w:rsidRDefault="00A6099A" w:rsidP="00376691">
      <w:pPr>
        <w:ind w:left="0"/>
      </w:pPr>
      <w:r>
        <w:t xml:space="preserve">All of these areas were included in the research and design of the draft framework with a particular focus the cyber security aspects particularly around information security, ethics and regulatory areas.  </w:t>
      </w:r>
    </w:p>
    <w:p w14:paraId="43973DE9" w14:textId="67277B91" w:rsidR="00611533" w:rsidRDefault="00FD3DC3" w:rsidP="00376691">
      <w:pPr>
        <w:ind w:left="0"/>
      </w:pPr>
      <w:r>
        <w:t xml:space="preserve">Another </w:t>
      </w:r>
      <w:r w:rsidR="00F900BF">
        <w:t>area of concern of importance but will not be included in the framework document</w:t>
      </w:r>
      <w:r w:rsidR="00FB2EF3">
        <w:t>, as it is not relevant to the security and safety factors,</w:t>
      </w:r>
      <w:r w:rsidR="00F900BF">
        <w:t xml:space="preserve"> is the environmental impact of </w:t>
      </w:r>
      <w:r w:rsidR="00FC56BE">
        <w:t xml:space="preserve">AI.  </w:t>
      </w:r>
      <w:r w:rsidR="001C4147">
        <w:t xml:space="preserve">It is forecast by the Uptime Institute </w:t>
      </w:r>
      <w:r w:rsidR="00910686">
        <w:t xml:space="preserve">that 10% of the global power consumption in 2025 will be </w:t>
      </w:r>
      <w:r w:rsidR="00802C77">
        <w:t>for the AI industry, which in turn also requires massive amount of cooling in AI datacentres</w:t>
      </w:r>
      <w:r w:rsidR="00A04E80">
        <w:t xml:space="preserve">, consuming vast amounts of water.  This </w:t>
      </w:r>
      <w:proofErr w:type="spellStart"/>
      <w:r w:rsidR="00A04E80">
        <w:t>worring</w:t>
      </w:r>
      <w:proofErr w:type="spellEnd"/>
      <w:r w:rsidR="00DF3CDA">
        <w:t xml:space="preserve"> impact on the environment is set to keep on increasing as demand for AI servi</w:t>
      </w:r>
      <w:r w:rsidR="00FB2EF3">
        <w:t>c</w:t>
      </w:r>
      <w:r w:rsidR="00DF3CDA">
        <w:t>e increase</w:t>
      </w:r>
      <w:r w:rsidR="00FB2EF3">
        <w:t xml:space="preserve">s </w:t>
      </w:r>
      <w:r w:rsidR="00E73486">
        <w:t>[44]</w:t>
      </w:r>
      <w:r w:rsidR="00FB2EF3">
        <w:t>.</w:t>
      </w:r>
    </w:p>
    <w:p w14:paraId="5E713804" w14:textId="697895BA" w:rsidR="00A6099A" w:rsidRDefault="00A6099A" w:rsidP="00376691">
      <w:pPr>
        <w:ind w:left="0"/>
      </w:pPr>
      <w:r>
        <w:t xml:space="preserve">From a security perspective a considerable amount of knowledge was leveraged from global security agencies and bodies such as NIST, NCSC, CIS and OWASP.  These entities, amongst others, will prove useful moving forward with further developing the framework in the future.  </w:t>
      </w:r>
    </w:p>
    <w:p w14:paraId="7A5EF115" w14:textId="4B32A220" w:rsidR="002A2B68" w:rsidRDefault="002A2B68" w:rsidP="00376691">
      <w:pPr>
        <w:ind w:left="0"/>
      </w:pPr>
      <w:r>
        <w:t>From a legal perspective the project research highlighted many areas to be considered for inclusion into the framework such as data protection/privacy laws, discrimination, intellectual property rights etc.  Although not described in this paper, this also detailed the potential impact to the business from legal breaches from financial and reputational and even custodial perspectives.  This will also leverage the use of the framework in the DCWW environment.</w:t>
      </w:r>
    </w:p>
    <w:p w14:paraId="596D63A3" w14:textId="570FD03C" w:rsidR="000E5CDA" w:rsidRDefault="000E5CDA" w:rsidP="00376691">
      <w:pPr>
        <w:ind w:left="0"/>
      </w:pPr>
      <w:r>
        <w:lastRenderedPageBreak/>
        <w:t xml:space="preserve">Due to the longitudinal nature of the development of the framework document as </w:t>
      </w:r>
      <w:r w:rsidR="003E1F0D">
        <w:t>an end product of this project, a minimum viable product has been achieved in the form of the draft framework.</w:t>
      </w:r>
      <w:r w:rsidR="00553AA2">
        <w:t xml:space="preserve">  Further work will be required beyond the time frame of this independent project</w:t>
      </w:r>
      <w:r w:rsidR="00DF19BE">
        <w:t>, including internal document reviews and amendments</w:t>
      </w:r>
      <w:r w:rsidR="00325B60">
        <w:t xml:space="preserve">, before the framework can be progressed to testing and </w:t>
      </w:r>
      <w:r w:rsidR="001938BC">
        <w:t>implementation</w:t>
      </w:r>
      <w:r w:rsidR="00E016F5">
        <w:t xml:space="preserve">.  A structure view of the draft </w:t>
      </w:r>
      <w:r w:rsidR="007D344B">
        <w:t xml:space="preserve">framework </w:t>
      </w:r>
      <w:r w:rsidR="00E016F5">
        <w:t xml:space="preserve">document can be </w:t>
      </w:r>
      <w:r w:rsidR="007D344B">
        <w:t>previewed in Ap</w:t>
      </w:r>
      <w:r w:rsidR="001938BC">
        <w:t>pendix</w:t>
      </w:r>
      <w:r w:rsidR="00DB752E">
        <w:t xml:space="preserve"> 9.1.</w:t>
      </w:r>
    </w:p>
    <w:p w14:paraId="275A2AB2" w14:textId="5CC51927" w:rsidR="00D64DEB" w:rsidRDefault="00ED16A8" w:rsidP="00376691">
      <w:pPr>
        <w:ind w:left="0"/>
      </w:pPr>
      <w:r>
        <w:t xml:space="preserve">It should be noted that, similar to any </w:t>
      </w:r>
      <w:r w:rsidR="007B3545">
        <w:t xml:space="preserve">security document such as a framework, </w:t>
      </w:r>
      <w:r w:rsidR="000C2DC7">
        <w:t xml:space="preserve">principle, </w:t>
      </w:r>
      <w:r w:rsidR="007B3545">
        <w:t>policy</w:t>
      </w:r>
      <w:r w:rsidR="000C2DC7">
        <w:t xml:space="preserve"> etc.</w:t>
      </w:r>
      <w:r w:rsidR="007B3545">
        <w:t>,</w:t>
      </w:r>
      <w:r w:rsidR="00A14F6E">
        <w:t xml:space="preserve"> the framework document is a point in time </w:t>
      </w:r>
      <w:r w:rsidR="001577B6">
        <w:t>artefact.</w:t>
      </w:r>
      <w:r w:rsidR="00D25A3E">
        <w:t xml:space="preserve"> </w:t>
      </w:r>
      <w:r w:rsidR="00DF3A30">
        <w:t>As technology, especially AI, develops and advances so rapidly</w:t>
      </w:r>
      <w:r w:rsidR="00B83714">
        <w:t xml:space="preserve">, </w:t>
      </w:r>
      <w:r w:rsidR="00D25A3E">
        <w:t xml:space="preserve">governance needs to be included with regards to </w:t>
      </w:r>
      <w:r w:rsidR="00760D11">
        <w:t>scheduled reviews and updates in order to</w:t>
      </w:r>
      <w:r w:rsidR="00774E22">
        <w:t xml:space="preserve"> maintain relevance and </w:t>
      </w:r>
      <w:r w:rsidR="00735A6D">
        <w:t>usefulness</w:t>
      </w:r>
      <w:r w:rsidR="00774E22">
        <w:t>.</w:t>
      </w:r>
      <w:r w:rsidR="007B3545">
        <w:t xml:space="preserve"> </w:t>
      </w:r>
    </w:p>
    <w:p w14:paraId="08BEA96F" w14:textId="76FD8370" w:rsidR="00DB752E" w:rsidRDefault="00AF63F9" w:rsidP="00376691">
      <w:pPr>
        <w:ind w:left="0"/>
      </w:pPr>
      <w:r>
        <w:t xml:space="preserve">A cross sectional aspect of the project was to </w:t>
      </w:r>
      <w:r w:rsidR="00806F63">
        <w:t>examine some specific cyber security risks</w:t>
      </w:r>
      <w:r w:rsidR="000963BF">
        <w:t xml:space="preserve"> that affect the use of GAI as part of the </w:t>
      </w:r>
      <w:r w:rsidR="008F7D61">
        <w:t xml:space="preserve">implementation and evaluation sections.  Tests were successfully designed, implemented and </w:t>
      </w:r>
      <w:r w:rsidR="0004506A">
        <w:t xml:space="preserve">evaluated </w:t>
      </w:r>
      <w:r w:rsidR="00323C93">
        <w:t xml:space="preserve">in </w:t>
      </w:r>
      <w:r w:rsidR="00376691">
        <w:t>a</w:t>
      </w:r>
      <w:r w:rsidR="00323C93">
        <w:t xml:space="preserve"> virtual environment </w:t>
      </w:r>
      <w:r w:rsidR="0004506A">
        <w:t>during the project work, including some mitigation</w:t>
      </w:r>
      <w:r w:rsidR="00323C93">
        <w:t xml:space="preserve"> testing</w:t>
      </w:r>
      <w:r w:rsidR="0004506A">
        <w:t xml:space="preserve"> to reduce the risk of the identified </w:t>
      </w:r>
      <w:r w:rsidR="00893BCC">
        <w:t>vulnerabilities.</w:t>
      </w:r>
    </w:p>
    <w:p w14:paraId="33D840DD" w14:textId="72C2DB97" w:rsidR="00893BCC" w:rsidRDefault="00893BCC" w:rsidP="00376691">
      <w:pPr>
        <w:ind w:left="0"/>
      </w:pPr>
      <w:r>
        <w:t xml:space="preserve">Overall, all of the project objectives were met </w:t>
      </w:r>
      <w:r w:rsidR="00031093">
        <w:t xml:space="preserve">with the caveat that for the </w:t>
      </w:r>
      <w:r w:rsidR="00526141">
        <w:t xml:space="preserve">current draft </w:t>
      </w:r>
      <w:r w:rsidR="00031093">
        <w:t xml:space="preserve">framework </w:t>
      </w:r>
      <w:r w:rsidR="00F8142F">
        <w:t xml:space="preserve">to </w:t>
      </w:r>
      <w:r w:rsidR="00526141">
        <w:t xml:space="preserve">move to </w:t>
      </w:r>
      <w:r w:rsidR="00031093">
        <w:t xml:space="preserve">live </w:t>
      </w:r>
      <w:r w:rsidR="00526141">
        <w:t xml:space="preserve">use </w:t>
      </w:r>
      <w:r w:rsidR="00031093">
        <w:t>in the DCWW environment will take some further internal process and development work.</w:t>
      </w:r>
      <w:r w:rsidR="00866016">
        <w:t xml:space="preserve"> Future development </w:t>
      </w:r>
      <w:r w:rsidR="004F182F">
        <w:t>ideas are explored in the following section.</w:t>
      </w:r>
    </w:p>
    <w:p w14:paraId="772EFBFF" w14:textId="77777777" w:rsidR="004731D9" w:rsidRDefault="004731D9" w:rsidP="004731D9">
      <w:pPr>
        <w:pStyle w:val="Heading2"/>
      </w:pPr>
      <w:bookmarkStart w:id="93" w:name="_Toc187570460"/>
      <w:r>
        <w:t>Recommendations for Future Development</w:t>
      </w:r>
      <w:bookmarkEnd w:id="93"/>
    </w:p>
    <w:p w14:paraId="7D9836A5" w14:textId="5387333B" w:rsidR="001D5F82" w:rsidRDefault="001D5F82" w:rsidP="001D5F82">
      <w:pPr>
        <w:spacing w:after="120"/>
        <w:ind w:left="0"/>
        <w:contextualSpacing w:val="0"/>
        <w:rPr>
          <w:rFonts w:ascii="Calibri" w:eastAsia="Times New Roman" w:hAnsi="Calibri" w:cs="Times New Roman"/>
          <w:szCs w:val="20"/>
          <w:lang w:eastAsia="en-GB"/>
        </w:rPr>
      </w:pPr>
      <w:r>
        <w:rPr>
          <w:rFonts w:ascii="Calibri" w:eastAsia="Times New Roman" w:hAnsi="Calibri" w:cs="Times New Roman"/>
          <w:szCs w:val="20"/>
          <w:lang w:eastAsia="en-GB"/>
        </w:rPr>
        <w:t xml:space="preserve">Once the document has been through the DCWW review and amendment process and gained approval from the relevant parties, such as the </w:t>
      </w:r>
      <w:r w:rsidR="00F3423D">
        <w:rPr>
          <w:rFonts w:ascii="Calibri" w:eastAsia="Times New Roman" w:hAnsi="Calibri" w:cs="Times New Roman"/>
          <w:szCs w:val="20"/>
          <w:lang w:eastAsia="en-GB"/>
        </w:rPr>
        <w:t>Chief Information Security Officer (CISO)</w:t>
      </w:r>
      <w:r>
        <w:rPr>
          <w:rFonts w:ascii="Calibri" w:eastAsia="Times New Roman" w:hAnsi="Calibri" w:cs="Times New Roman"/>
          <w:szCs w:val="20"/>
          <w:lang w:eastAsia="en-GB"/>
        </w:rPr>
        <w:t xml:space="preserve"> and the newly formed AI Steering Group, it can be deployed to the wider business and be used for the use of GAI within DCWW.</w:t>
      </w:r>
    </w:p>
    <w:p w14:paraId="53754BDB" w14:textId="361D8726" w:rsidR="001D5F82" w:rsidRDefault="001D5F82" w:rsidP="001D5F82">
      <w:pPr>
        <w:spacing w:after="120"/>
        <w:ind w:left="0"/>
        <w:contextualSpacing w:val="0"/>
        <w:rPr>
          <w:rFonts w:ascii="Calibri" w:eastAsia="Times New Roman" w:hAnsi="Calibri" w:cs="Times New Roman"/>
          <w:szCs w:val="20"/>
          <w:lang w:eastAsia="en-GB"/>
        </w:rPr>
      </w:pPr>
      <w:r>
        <w:rPr>
          <w:rFonts w:ascii="Calibri" w:eastAsia="Times New Roman" w:hAnsi="Calibri" w:cs="Times New Roman"/>
          <w:szCs w:val="20"/>
          <w:lang w:eastAsia="en-GB"/>
        </w:rPr>
        <w:t>The key benefit that this would bring to the business and individual colleagues is the ability to safely and securely use internal and external GAI platforms, potentially enhancing productivity and quality of work</w:t>
      </w:r>
      <w:r w:rsidR="005478B8">
        <w:rPr>
          <w:rFonts w:ascii="Calibri" w:eastAsia="Times New Roman" w:hAnsi="Calibri" w:cs="Times New Roman"/>
          <w:szCs w:val="20"/>
          <w:lang w:eastAsia="en-GB"/>
        </w:rPr>
        <w:t>.</w:t>
      </w:r>
      <w:r w:rsidR="00FE500F">
        <w:rPr>
          <w:rFonts w:ascii="Calibri" w:eastAsia="Times New Roman" w:hAnsi="Calibri" w:cs="Times New Roman"/>
          <w:szCs w:val="20"/>
          <w:lang w:eastAsia="en-GB"/>
        </w:rPr>
        <w:t xml:space="preserve">  Some previous research predicts </w:t>
      </w:r>
      <w:r w:rsidR="00173FA8">
        <w:rPr>
          <w:rFonts w:ascii="Calibri" w:eastAsia="Times New Roman" w:hAnsi="Calibri" w:cs="Times New Roman"/>
          <w:szCs w:val="20"/>
          <w:lang w:eastAsia="en-GB"/>
        </w:rPr>
        <w:t xml:space="preserve">increases </w:t>
      </w:r>
      <w:r w:rsidR="00173FA8" w:rsidRPr="00173FA8">
        <w:rPr>
          <w:rFonts w:ascii="Calibri" w:eastAsia="Times New Roman" w:hAnsi="Calibri" w:cs="Times New Roman"/>
          <w:szCs w:val="20"/>
          <w:lang w:eastAsia="en-GB"/>
        </w:rPr>
        <w:t xml:space="preserve">productivity </w:t>
      </w:r>
      <w:r w:rsidR="00173FA8">
        <w:rPr>
          <w:rFonts w:ascii="Calibri" w:eastAsia="Times New Roman" w:hAnsi="Calibri" w:cs="Times New Roman"/>
          <w:szCs w:val="20"/>
          <w:lang w:eastAsia="en-GB"/>
        </w:rPr>
        <w:t xml:space="preserve">through the use of GAI platforms </w:t>
      </w:r>
      <w:r w:rsidR="00173FA8" w:rsidRPr="00173FA8">
        <w:rPr>
          <w:rFonts w:ascii="Calibri" w:eastAsia="Times New Roman" w:hAnsi="Calibri" w:cs="Times New Roman"/>
          <w:szCs w:val="20"/>
          <w:lang w:eastAsia="en-GB"/>
        </w:rPr>
        <w:t>by up to 40 percent</w:t>
      </w:r>
      <w:r w:rsidR="00173FA8">
        <w:rPr>
          <w:rFonts w:ascii="Calibri" w:eastAsia="Times New Roman" w:hAnsi="Calibri" w:cs="Times New Roman"/>
          <w:szCs w:val="20"/>
          <w:lang w:eastAsia="en-GB"/>
        </w:rPr>
        <w:t xml:space="preserve"> [</w:t>
      </w:r>
      <w:r w:rsidR="00555253">
        <w:rPr>
          <w:rFonts w:ascii="Calibri" w:eastAsia="Times New Roman" w:hAnsi="Calibri" w:cs="Times New Roman"/>
          <w:szCs w:val="20"/>
          <w:lang w:eastAsia="en-GB"/>
        </w:rPr>
        <w:t>4</w:t>
      </w:r>
      <w:r w:rsidR="00FD3DC3">
        <w:rPr>
          <w:rFonts w:ascii="Calibri" w:eastAsia="Times New Roman" w:hAnsi="Calibri" w:cs="Times New Roman"/>
          <w:szCs w:val="20"/>
          <w:lang w:eastAsia="en-GB"/>
        </w:rPr>
        <w:t>5</w:t>
      </w:r>
      <w:r w:rsidR="00173FA8">
        <w:rPr>
          <w:rFonts w:ascii="Calibri" w:eastAsia="Times New Roman" w:hAnsi="Calibri" w:cs="Times New Roman"/>
          <w:szCs w:val="20"/>
          <w:lang w:eastAsia="en-GB"/>
        </w:rPr>
        <w:t>]</w:t>
      </w:r>
      <w:r w:rsidR="00C94AEC">
        <w:rPr>
          <w:rFonts w:ascii="Calibri" w:eastAsia="Times New Roman" w:hAnsi="Calibri" w:cs="Times New Roman"/>
          <w:szCs w:val="20"/>
          <w:lang w:eastAsia="en-GB"/>
        </w:rPr>
        <w:t xml:space="preserve">. </w:t>
      </w:r>
      <w:r w:rsidR="00E8725E">
        <w:rPr>
          <w:rFonts w:ascii="Calibri" w:eastAsia="Times New Roman" w:hAnsi="Calibri" w:cs="Times New Roman"/>
          <w:szCs w:val="20"/>
          <w:lang w:eastAsia="en-GB"/>
        </w:rPr>
        <w:t xml:space="preserve">Although this seems to be a very impressive estimate, it needs to be tempered </w:t>
      </w:r>
      <w:r w:rsidR="009877A8">
        <w:rPr>
          <w:rFonts w:ascii="Calibri" w:eastAsia="Times New Roman" w:hAnsi="Calibri" w:cs="Times New Roman"/>
          <w:szCs w:val="20"/>
          <w:lang w:eastAsia="en-GB"/>
        </w:rPr>
        <w:t>by current glob</w:t>
      </w:r>
      <w:r w:rsidR="00835FC2">
        <w:rPr>
          <w:rFonts w:ascii="Calibri" w:eastAsia="Times New Roman" w:hAnsi="Calibri" w:cs="Times New Roman"/>
          <w:szCs w:val="20"/>
          <w:lang w:eastAsia="en-GB"/>
        </w:rPr>
        <w:t>a</w:t>
      </w:r>
      <w:r w:rsidR="009877A8">
        <w:rPr>
          <w:rFonts w:ascii="Calibri" w:eastAsia="Times New Roman" w:hAnsi="Calibri" w:cs="Times New Roman"/>
          <w:szCs w:val="20"/>
          <w:lang w:eastAsia="en-GB"/>
        </w:rPr>
        <w:t xml:space="preserve">l and local factors, such as the aging of GAI systems </w:t>
      </w:r>
      <w:r w:rsidR="00AC6BC9">
        <w:rPr>
          <w:rFonts w:ascii="Calibri" w:eastAsia="Times New Roman" w:hAnsi="Calibri" w:cs="Times New Roman"/>
          <w:szCs w:val="20"/>
          <w:lang w:eastAsia="en-GB"/>
        </w:rPr>
        <w:t xml:space="preserve">and business specific requirements for use, even down to the individual’s </w:t>
      </w:r>
      <w:r w:rsidR="00143631">
        <w:rPr>
          <w:rFonts w:ascii="Calibri" w:eastAsia="Times New Roman" w:hAnsi="Calibri" w:cs="Times New Roman"/>
          <w:szCs w:val="20"/>
          <w:lang w:eastAsia="en-GB"/>
        </w:rPr>
        <w:t>level of expertise in using prompt-driven GAI systems</w:t>
      </w:r>
      <w:r w:rsidR="00835FC2">
        <w:rPr>
          <w:rFonts w:ascii="Calibri" w:eastAsia="Times New Roman" w:hAnsi="Calibri" w:cs="Times New Roman"/>
          <w:szCs w:val="20"/>
          <w:lang w:eastAsia="en-GB"/>
        </w:rPr>
        <w:t>.</w:t>
      </w:r>
    </w:p>
    <w:p w14:paraId="3C5296EA" w14:textId="1E521E28" w:rsidR="000A5357" w:rsidRDefault="00F6220E" w:rsidP="001D5F82">
      <w:pPr>
        <w:spacing w:after="120"/>
        <w:ind w:left="0"/>
        <w:contextualSpacing w:val="0"/>
        <w:rPr>
          <w:rFonts w:ascii="Calibri" w:eastAsia="Times New Roman" w:hAnsi="Calibri" w:cs="Times New Roman"/>
          <w:szCs w:val="20"/>
          <w:lang w:eastAsia="en-GB"/>
        </w:rPr>
      </w:pPr>
      <w:r>
        <w:rPr>
          <w:rFonts w:ascii="Calibri" w:eastAsia="Times New Roman" w:hAnsi="Calibri" w:cs="Times New Roman"/>
          <w:szCs w:val="20"/>
          <w:lang w:eastAsia="en-GB"/>
        </w:rPr>
        <w:t xml:space="preserve">Another benefit of the adoption of the initial framework </w:t>
      </w:r>
      <w:r w:rsidR="00E753C1">
        <w:rPr>
          <w:rFonts w:ascii="Calibri" w:eastAsia="Times New Roman" w:hAnsi="Calibri" w:cs="Times New Roman"/>
          <w:szCs w:val="20"/>
          <w:lang w:eastAsia="en-GB"/>
        </w:rPr>
        <w:t xml:space="preserve">would be increase security </w:t>
      </w:r>
      <w:r w:rsidR="00FB730B">
        <w:rPr>
          <w:rFonts w:ascii="Calibri" w:eastAsia="Times New Roman" w:hAnsi="Calibri" w:cs="Times New Roman"/>
          <w:szCs w:val="20"/>
          <w:lang w:eastAsia="en-GB"/>
        </w:rPr>
        <w:t xml:space="preserve">in the use of GAI systems by making DCWW colleagues more aware of the </w:t>
      </w:r>
      <w:r w:rsidR="00B2359A">
        <w:rPr>
          <w:rFonts w:ascii="Calibri" w:eastAsia="Times New Roman" w:hAnsi="Calibri" w:cs="Times New Roman"/>
          <w:szCs w:val="20"/>
          <w:lang w:eastAsia="en-GB"/>
        </w:rPr>
        <w:t xml:space="preserve">risks and pitfalls of GAI and hence </w:t>
      </w:r>
      <w:r w:rsidR="00C96535">
        <w:rPr>
          <w:rFonts w:ascii="Calibri" w:eastAsia="Times New Roman" w:hAnsi="Calibri" w:cs="Times New Roman"/>
          <w:szCs w:val="20"/>
          <w:lang w:eastAsia="en-GB"/>
        </w:rPr>
        <w:t xml:space="preserve">enable them to make informed choices when using such solutions.  It would also embolden </w:t>
      </w:r>
      <w:r w:rsidR="00C25D00">
        <w:rPr>
          <w:rFonts w:ascii="Calibri" w:eastAsia="Times New Roman" w:hAnsi="Calibri" w:cs="Times New Roman"/>
          <w:szCs w:val="20"/>
          <w:lang w:eastAsia="en-GB"/>
        </w:rPr>
        <w:t>colleagues to make more use of GAI and, as above, potentially increase their productivity</w:t>
      </w:r>
      <w:r w:rsidR="005A4DC9">
        <w:rPr>
          <w:rFonts w:ascii="Calibri" w:eastAsia="Times New Roman" w:hAnsi="Calibri" w:cs="Times New Roman"/>
          <w:szCs w:val="20"/>
          <w:lang w:eastAsia="en-GB"/>
        </w:rPr>
        <w:t xml:space="preserve"> and efficiency</w:t>
      </w:r>
      <w:r w:rsidR="00F119A6">
        <w:rPr>
          <w:rFonts w:ascii="Calibri" w:eastAsia="Times New Roman" w:hAnsi="Calibri" w:cs="Times New Roman"/>
          <w:szCs w:val="20"/>
          <w:lang w:eastAsia="en-GB"/>
        </w:rPr>
        <w:t>.</w:t>
      </w:r>
    </w:p>
    <w:p w14:paraId="2B645ADC" w14:textId="617AE576" w:rsidR="00CA76F5" w:rsidRDefault="00CA76F5" w:rsidP="001D5F82">
      <w:pPr>
        <w:spacing w:after="120"/>
        <w:ind w:left="0"/>
        <w:contextualSpacing w:val="0"/>
        <w:rPr>
          <w:rFonts w:ascii="Calibri" w:eastAsia="Times New Roman" w:hAnsi="Calibri" w:cs="Times New Roman"/>
          <w:szCs w:val="20"/>
          <w:lang w:eastAsia="en-GB"/>
        </w:rPr>
      </w:pPr>
      <w:r>
        <w:rPr>
          <w:rFonts w:ascii="Calibri" w:eastAsia="Times New Roman" w:hAnsi="Calibri" w:cs="Times New Roman"/>
          <w:szCs w:val="20"/>
          <w:lang w:eastAsia="en-GB"/>
        </w:rPr>
        <w:lastRenderedPageBreak/>
        <w:t xml:space="preserve">A potential by product benefit </w:t>
      </w:r>
      <w:r w:rsidR="007F0534">
        <w:rPr>
          <w:rFonts w:ascii="Calibri" w:eastAsia="Times New Roman" w:hAnsi="Calibri" w:cs="Times New Roman"/>
          <w:szCs w:val="20"/>
          <w:lang w:eastAsia="en-GB"/>
        </w:rPr>
        <w:t>of the acceptance and use of the framework would be raising awareness of other security artefacts</w:t>
      </w:r>
      <w:r w:rsidR="006B6DD4">
        <w:rPr>
          <w:rFonts w:ascii="Calibri" w:eastAsia="Times New Roman" w:hAnsi="Calibri" w:cs="Times New Roman"/>
          <w:szCs w:val="20"/>
          <w:lang w:eastAsia="en-GB"/>
        </w:rPr>
        <w:t xml:space="preserve"> that will be referenced by the framework document</w:t>
      </w:r>
      <w:r w:rsidR="003A09DF">
        <w:rPr>
          <w:rFonts w:ascii="Calibri" w:eastAsia="Times New Roman" w:hAnsi="Calibri" w:cs="Times New Roman"/>
          <w:szCs w:val="20"/>
          <w:lang w:eastAsia="en-GB"/>
        </w:rPr>
        <w:t xml:space="preserve"> that colleagues may be less familiar with</w:t>
      </w:r>
      <w:r w:rsidR="005B6971">
        <w:rPr>
          <w:rFonts w:ascii="Calibri" w:eastAsia="Times New Roman" w:hAnsi="Calibri" w:cs="Times New Roman"/>
          <w:szCs w:val="20"/>
          <w:lang w:eastAsia="en-GB"/>
        </w:rPr>
        <w:t xml:space="preserve"> or need refreshing on</w:t>
      </w:r>
      <w:r w:rsidR="003A09DF">
        <w:rPr>
          <w:rFonts w:ascii="Calibri" w:eastAsia="Times New Roman" w:hAnsi="Calibri" w:cs="Times New Roman"/>
          <w:szCs w:val="20"/>
          <w:lang w:eastAsia="en-GB"/>
        </w:rPr>
        <w:t>.</w:t>
      </w:r>
    </w:p>
    <w:p w14:paraId="2C4F5233" w14:textId="77777777" w:rsidR="00F119A6" w:rsidRDefault="00F119A6" w:rsidP="00F119A6">
      <w:pPr>
        <w:spacing w:after="120"/>
        <w:ind w:left="0"/>
        <w:contextualSpacing w:val="0"/>
        <w:rPr>
          <w:rFonts w:ascii="Calibri" w:eastAsia="Times New Roman" w:hAnsi="Calibri" w:cs="Times New Roman"/>
          <w:szCs w:val="20"/>
          <w:lang w:eastAsia="en-GB"/>
        </w:rPr>
      </w:pPr>
      <w:r w:rsidRPr="00AA790F">
        <w:rPr>
          <w:rFonts w:ascii="Calibri" w:eastAsia="Times New Roman" w:hAnsi="Calibri" w:cs="Times New Roman"/>
          <w:szCs w:val="20"/>
          <w:lang w:eastAsia="en-GB"/>
        </w:rPr>
        <w:t xml:space="preserve">Although the overall aim of the project is to create a draft framework for the secure and safe use of GAI, quite a lot of literature also covered the wider AI subject.  This has prompted </w:t>
      </w:r>
      <w:r>
        <w:rPr>
          <w:rFonts w:ascii="Calibri" w:eastAsia="Times New Roman" w:hAnsi="Calibri" w:cs="Times New Roman"/>
          <w:szCs w:val="20"/>
          <w:lang w:eastAsia="en-GB"/>
        </w:rPr>
        <w:t xml:space="preserve">thought </w:t>
      </w:r>
      <w:r w:rsidRPr="00AA790F">
        <w:rPr>
          <w:rFonts w:ascii="Calibri" w:eastAsia="Times New Roman" w:hAnsi="Calibri" w:cs="Times New Roman"/>
          <w:szCs w:val="20"/>
          <w:lang w:eastAsia="en-GB"/>
        </w:rPr>
        <w:t>about future work that maybe required to develop the framework fu</w:t>
      </w:r>
      <w:r>
        <w:rPr>
          <w:rFonts w:ascii="Calibri" w:eastAsia="Times New Roman" w:hAnsi="Calibri" w:cs="Times New Roman"/>
          <w:szCs w:val="20"/>
          <w:lang w:eastAsia="en-GB"/>
        </w:rPr>
        <w:t>r</w:t>
      </w:r>
      <w:r w:rsidRPr="00AA790F">
        <w:rPr>
          <w:rFonts w:ascii="Calibri" w:eastAsia="Times New Roman" w:hAnsi="Calibri" w:cs="Times New Roman"/>
          <w:szCs w:val="20"/>
          <w:lang w:eastAsia="en-GB"/>
        </w:rPr>
        <w:t>the</w:t>
      </w:r>
      <w:r>
        <w:rPr>
          <w:rFonts w:ascii="Calibri" w:eastAsia="Times New Roman" w:hAnsi="Calibri" w:cs="Times New Roman"/>
          <w:szCs w:val="20"/>
          <w:lang w:eastAsia="en-GB"/>
        </w:rPr>
        <w:t>r to benefit the organisation.</w:t>
      </w:r>
    </w:p>
    <w:p w14:paraId="6CCF64A3" w14:textId="0D44C1AA" w:rsidR="0055524C" w:rsidRDefault="00946942" w:rsidP="00616680">
      <w:pPr>
        <w:spacing w:after="120"/>
        <w:ind w:left="0"/>
        <w:contextualSpacing w:val="0"/>
        <w:rPr>
          <w:rFonts w:ascii="Calibri" w:eastAsia="Times New Roman" w:hAnsi="Calibri" w:cs="Times New Roman"/>
          <w:szCs w:val="20"/>
          <w:lang w:eastAsia="en-GB"/>
        </w:rPr>
      </w:pPr>
      <w:r>
        <w:rPr>
          <w:rFonts w:ascii="Calibri" w:eastAsia="Times New Roman" w:hAnsi="Calibri" w:cs="Times New Roman"/>
          <w:szCs w:val="20"/>
          <w:lang w:eastAsia="en-GB"/>
        </w:rPr>
        <w:t>GAI</w:t>
      </w:r>
      <w:r w:rsidR="00616680">
        <w:rPr>
          <w:rFonts w:ascii="Calibri" w:eastAsia="Times New Roman" w:hAnsi="Calibri" w:cs="Times New Roman"/>
          <w:szCs w:val="20"/>
          <w:lang w:eastAsia="en-GB"/>
        </w:rPr>
        <w:t xml:space="preserve"> is just a part of the </w:t>
      </w:r>
      <w:r w:rsidR="008E7EE1">
        <w:rPr>
          <w:rFonts w:ascii="Calibri" w:eastAsia="Times New Roman" w:hAnsi="Calibri" w:cs="Times New Roman"/>
          <w:szCs w:val="20"/>
          <w:lang w:eastAsia="en-GB"/>
        </w:rPr>
        <w:t xml:space="preserve">AI </w:t>
      </w:r>
      <w:r w:rsidR="00E956BD">
        <w:rPr>
          <w:rFonts w:ascii="Calibri" w:eastAsia="Times New Roman" w:hAnsi="Calibri" w:cs="Times New Roman"/>
          <w:szCs w:val="20"/>
          <w:lang w:eastAsia="en-GB"/>
        </w:rPr>
        <w:t xml:space="preserve">ecosphere and the DCWW business will </w:t>
      </w:r>
      <w:r w:rsidR="00A42538">
        <w:rPr>
          <w:rFonts w:ascii="Calibri" w:eastAsia="Times New Roman" w:hAnsi="Calibri" w:cs="Times New Roman"/>
          <w:szCs w:val="20"/>
          <w:lang w:eastAsia="en-GB"/>
        </w:rPr>
        <w:t>be researching, investigating and trialling</w:t>
      </w:r>
      <w:r w:rsidR="000F301E">
        <w:rPr>
          <w:rFonts w:ascii="Calibri" w:eastAsia="Times New Roman" w:hAnsi="Calibri" w:cs="Times New Roman"/>
          <w:szCs w:val="20"/>
          <w:lang w:eastAsia="en-GB"/>
        </w:rPr>
        <w:t xml:space="preserve"> non-GAI platforms</w:t>
      </w:r>
      <w:r w:rsidR="00DE1DF0">
        <w:rPr>
          <w:rFonts w:ascii="Calibri" w:eastAsia="Times New Roman" w:hAnsi="Calibri" w:cs="Times New Roman"/>
          <w:szCs w:val="20"/>
          <w:lang w:eastAsia="en-GB"/>
        </w:rPr>
        <w:t xml:space="preserve">, or AI-based solutions, </w:t>
      </w:r>
      <w:r w:rsidR="000F301E">
        <w:rPr>
          <w:rFonts w:ascii="Calibri" w:eastAsia="Times New Roman" w:hAnsi="Calibri" w:cs="Times New Roman"/>
          <w:szCs w:val="20"/>
          <w:lang w:eastAsia="en-GB"/>
        </w:rPr>
        <w:t>which introduce different business benefits</w:t>
      </w:r>
      <w:r w:rsidR="00DB41DD">
        <w:rPr>
          <w:rFonts w:ascii="Calibri" w:eastAsia="Times New Roman" w:hAnsi="Calibri" w:cs="Times New Roman"/>
          <w:szCs w:val="20"/>
          <w:lang w:eastAsia="en-GB"/>
        </w:rPr>
        <w:t>.</w:t>
      </w:r>
      <w:r w:rsidR="00D04641">
        <w:rPr>
          <w:rFonts w:ascii="Calibri" w:eastAsia="Times New Roman" w:hAnsi="Calibri" w:cs="Times New Roman"/>
          <w:szCs w:val="20"/>
          <w:lang w:eastAsia="en-GB"/>
        </w:rPr>
        <w:t xml:space="preserve">  These types of </w:t>
      </w:r>
      <w:r w:rsidR="00454BBB">
        <w:rPr>
          <w:rFonts w:ascii="Calibri" w:eastAsia="Times New Roman" w:hAnsi="Calibri" w:cs="Times New Roman"/>
          <w:szCs w:val="20"/>
          <w:lang w:eastAsia="en-GB"/>
        </w:rPr>
        <w:t>solutions tend to be quite specific in their application</w:t>
      </w:r>
      <w:r w:rsidR="00911EEC">
        <w:rPr>
          <w:rFonts w:ascii="Calibri" w:eastAsia="Times New Roman" w:hAnsi="Calibri" w:cs="Times New Roman"/>
          <w:szCs w:val="20"/>
          <w:lang w:eastAsia="en-GB"/>
        </w:rPr>
        <w:t xml:space="preserve"> as opposed to GAI platforms which, being prompt-based, have a very wide range of uses</w:t>
      </w:r>
      <w:r w:rsidR="00E63EBF">
        <w:rPr>
          <w:rFonts w:ascii="Calibri" w:eastAsia="Times New Roman" w:hAnsi="Calibri" w:cs="Times New Roman"/>
          <w:szCs w:val="20"/>
          <w:lang w:eastAsia="en-GB"/>
        </w:rPr>
        <w:t xml:space="preserve"> and subsequently generate </w:t>
      </w:r>
      <w:r w:rsidR="00A656E9">
        <w:rPr>
          <w:rFonts w:ascii="Calibri" w:eastAsia="Times New Roman" w:hAnsi="Calibri" w:cs="Times New Roman"/>
          <w:szCs w:val="20"/>
          <w:lang w:eastAsia="en-GB"/>
        </w:rPr>
        <w:t>content such as text, images, video or music, for example.</w:t>
      </w:r>
      <w:r w:rsidR="007F49A5">
        <w:rPr>
          <w:rFonts w:ascii="Calibri" w:eastAsia="Times New Roman" w:hAnsi="Calibri" w:cs="Times New Roman"/>
          <w:szCs w:val="20"/>
          <w:lang w:eastAsia="en-GB"/>
        </w:rPr>
        <w:t xml:space="preserve"> </w:t>
      </w:r>
    </w:p>
    <w:p w14:paraId="3ADFDD5A" w14:textId="33FF2DE2" w:rsidR="00616680" w:rsidRDefault="007F49A5" w:rsidP="00616680">
      <w:pPr>
        <w:spacing w:after="120"/>
        <w:ind w:left="0"/>
        <w:contextualSpacing w:val="0"/>
        <w:rPr>
          <w:rFonts w:ascii="Calibri" w:eastAsia="Times New Roman" w:hAnsi="Calibri" w:cs="Times New Roman"/>
          <w:szCs w:val="20"/>
          <w:lang w:eastAsia="en-GB"/>
        </w:rPr>
      </w:pPr>
      <w:r>
        <w:rPr>
          <w:rFonts w:ascii="Calibri" w:eastAsia="Times New Roman" w:hAnsi="Calibri" w:cs="Times New Roman"/>
          <w:szCs w:val="20"/>
          <w:lang w:eastAsia="en-GB"/>
        </w:rPr>
        <w:t xml:space="preserve">AI-based solutions are becoming increasingly </w:t>
      </w:r>
      <w:r w:rsidR="00D725B5">
        <w:rPr>
          <w:rFonts w:ascii="Calibri" w:eastAsia="Times New Roman" w:hAnsi="Calibri" w:cs="Times New Roman"/>
          <w:szCs w:val="20"/>
          <w:lang w:eastAsia="en-GB"/>
        </w:rPr>
        <w:t>ubiquitous</w:t>
      </w:r>
      <w:r w:rsidR="0055524C">
        <w:rPr>
          <w:rFonts w:ascii="Calibri" w:eastAsia="Times New Roman" w:hAnsi="Calibri" w:cs="Times New Roman"/>
          <w:szCs w:val="20"/>
          <w:lang w:eastAsia="en-GB"/>
        </w:rPr>
        <w:t xml:space="preserve"> in industry</w:t>
      </w:r>
      <w:r>
        <w:rPr>
          <w:rFonts w:ascii="Calibri" w:eastAsia="Times New Roman" w:hAnsi="Calibri" w:cs="Times New Roman"/>
          <w:szCs w:val="20"/>
          <w:lang w:eastAsia="en-GB"/>
        </w:rPr>
        <w:t xml:space="preserve"> </w:t>
      </w:r>
      <w:r w:rsidR="007C0841">
        <w:rPr>
          <w:rFonts w:ascii="Calibri" w:eastAsia="Times New Roman" w:hAnsi="Calibri" w:cs="Times New Roman"/>
          <w:szCs w:val="20"/>
          <w:lang w:eastAsia="en-GB"/>
        </w:rPr>
        <w:t xml:space="preserve">and can be embedded in to </w:t>
      </w:r>
      <w:r w:rsidR="00D82E9B">
        <w:rPr>
          <w:rFonts w:ascii="Calibri" w:eastAsia="Times New Roman" w:hAnsi="Calibri" w:cs="Times New Roman"/>
          <w:szCs w:val="20"/>
          <w:lang w:eastAsia="en-GB"/>
        </w:rPr>
        <w:t>practically any software-based function or application</w:t>
      </w:r>
      <w:r w:rsidR="00737800">
        <w:rPr>
          <w:rFonts w:ascii="Calibri" w:eastAsia="Times New Roman" w:hAnsi="Calibri" w:cs="Times New Roman"/>
          <w:szCs w:val="20"/>
          <w:lang w:eastAsia="en-GB"/>
        </w:rPr>
        <w:t xml:space="preserve"> such as </w:t>
      </w:r>
      <w:r w:rsidR="00ED07F5">
        <w:rPr>
          <w:rFonts w:ascii="Calibri" w:eastAsia="Times New Roman" w:hAnsi="Calibri" w:cs="Times New Roman"/>
          <w:szCs w:val="20"/>
          <w:lang w:eastAsia="en-GB"/>
        </w:rPr>
        <w:t>AI-based cyber security tools</w:t>
      </w:r>
      <w:r w:rsidR="00737800">
        <w:rPr>
          <w:rFonts w:ascii="Calibri" w:eastAsia="Times New Roman" w:hAnsi="Calibri" w:cs="Times New Roman"/>
          <w:szCs w:val="20"/>
          <w:lang w:eastAsia="en-GB"/>
        </w:rPr>
        <w:t xml:space="preserve">. This solution-based application of AI </w:t>
      </w:r>
      <w:r w:rsidR="00335CF5">
        <w:rPr>
          <w:rFonts w:ascii="Calibri" w:eastAsia="Times New Roman" w:hAnsi="Calibri" w:cs="Times New Roman"/>
          <w:szCs w:val="20"/>
          <w:lang w:eastAsia="en-GB"/>
        </w:rPr>
        <w:t>comes with</w:t>
      </w:r>
      <w:r w:rsidR="00FC22CB">
        <w:rPr>
          <w:rFonts w:ascii="Calibri" w:eastAsia="Times New Roman" w:hAnsi="Calibri" w:cs="Times New Roman"/>
          <w:szCs w:val="20"/>
          <w:lang w:eastAsia="en-GB"/>
        </w:rPr>
        <w:t xml:space="preserve"> </w:t>
      </w:r>
      <w:r w:rsidR="00A258D5">
        <w:rPr>
          <w:rFonts w:ascii="Calibri" w:eastAsia="Times New Roman" w:hAnsi="Calibri" w:cs="Times New Roman"/>
          <w:szCs w:val="20"/>
          <w:lang w:eastAsia="en-GB"/>
        </w:rPr>
        <w:t>some</w:t>
      </w:r>
      <w:r w:rsidR="00FC22CB">
        <w:rPr>
          <w:rFonts w:ascii="Calibri" w:eastAsia="Times New Roman" w:hAnsi="Calibri" w:cs="Times New Roman"/>
          <w:szCs w:val="20"/>
          <w:lang w:eastAsia="en-GB"/>
        </w:rPr>
        <w:t xml:space="preserve"> </w:t>
      </w:r>
      <w:r w:rsidR="00A258D5">
        <w:rPr>
          <w:rFonts w:ascii="Calibri" w:eastAsia="Times New Roman" w:hAnsi="Calibri" w:cs="Times New Roman"/>
          <w:szCs w:val="20"/>
          <w:lang w:eastAsia="en-GB"/>
        </w:rPr>
        <w:t>other</w:t>
      </w:r>
      <w:r w:rsidR="00335CF5">
        <w:rPr>
          <w:rFonts w:ascii="Calibri" w:eastAsia="Times New Roman" w:hAnsi="Calibri" w:cs="Times New Roman"/>
          <w:szCs w:val="20"/>
          <w:lang w:eastAsia="en-GB"/>
        </w:rPr>
        <w:t xml:space="preserve"> issues</w:t>
      </w:r>
      <w:r w:rsidR="00C1047C">
        <w:rPr>
          <w:rFonts w:ascii="Calibri" w:eastAsia="Times New Roman" w:hAnsi="Calibri" w:cs="Times New Roman"/>
          <w:szCs w:val="20"/>
          <w:lang w:eastAsia="en-GB"/>
        </w:rPr>
        <w:t xml:space="preserve">, some of which are quite different to the areas </w:t>
      </w:r>
      <w:r w:rsidR="00535A35">
        <w:rPr>
          <w:rFonts w:ascii="Calibri" w:eastAsia="Times New Roman" w:hAnsi="Calibri" w:cs="Times New Roman"/>
          <w:szCs w:val="20"/>
          <w:lang w:eastAsia="en-GB"/>
        </w:rPr>
        <w:t xml:space="preserve">that will be within the GAI framework document.  </w:t>
      </w:r>
      <w:r w:rsidR="00451104">
        <w:rPr>
          <w:rFonts w:ascii="Calibri" w:eastAsia="Times New Roman" w:hAnsi="Calibri" w:cs="Times New Roman"/>
          <w:szCs w:val="20"/>
          <w:lang w:eastAsia="en-GB"/>
        </w:rPr>
        <w:t>For example, a</w:t>
      </w:r>
      <w:r w:rsidR="00535A35">
        <w:rPr>
          <w:rFonts w:ascii="Calibri" w:eastAsia="Times New Roman" w:hAnsi="Calibri" w:cs="Times New Roman"/>
          <w:szCs w:val="20"/>
          <w:lang w:eastAsia="en-GB"/>
        </w:rPr>
        <w:t xml:space="preserve">ll AI </w:t>
      </w:r>
      <w:r w:rsidR="003F67EB">
        <w:rPr>
          <w:rFonts w:ascii="Calibri" w:eastAsia="Times New Roman" w:hAnsi="Calibri" w:cs="Times New Roman"/>
          <w:szCs w:val="20"/>
          <w:lang w:eastAsia="en-GB"/>
        </w:rPr>
        <w:t xml:space="preserve">is good at </w:t>
      </w:r>
      <w:r w:rsidR="004E12E8">
        <w:rPr>
          <w:rFonts w:ascii="Calibri" w:eastAsia="Times New Roman" w:hAnsi="Calibri" w:cs="Times New Roman"/>
          <w:szCs w:val="20"/>
          <w:lang w:eastAsia="en-GB"/>
        </w:rPr>
        <w:t>so</w:t>
      </w:r>
      <w:r w:rsidR="00451104">
        <w:rPr>
          <w:rFonts w:ascii="Calibri" w:eastAsia="Times New Roman" w:hAnsi="Calibri" w:cs="Times New Roman"/>
          <w:szCs w:val="20"/>
          <w:lang w:eastAsia="en-GB"/>
        </w:rPr>
        <w:t>l</w:t>
      </w:r>
      <w:r w:rsidR="004E12E8">
        <w:rPr>
          <w:rFonts w:ascii="Calibri" w:eastAsia="Times New Roman" w:hAnsi="Calibri" w:cs="Times New Roman"/>
          <w:szCs w:val="20"/>
          <w:lang w:eastAsia="en-GB"/>
        </w:rPr>
        <w:t>ving problems with</w:t>
      </w:r>
      <w:r w:rsidR="001652E6">
        <w:rPr>
          <w:rFonts w:ascii="Calibri" w:eastAsia="Times New Roman" w:hAnsi="Calibri" w:cs="Times New Roman"/>
          <w:szCs w:val="20"/>
          <w:lang w:eastAsia="en-GB"/>
        </w:rPr>
        <w:t>in</w:t>
      </w:r>
      <w:r w:rsidR="004E12E8">
        <w:rPr>
          <w:rFonts w:ascii="Calibri" w:eastAsia="Times New Roman" w:hAnsi="Calibri" w:cs="Times New Roman"/>
          <w:szCs w:val="20"/>
          <w:lang w:eastAsia="en-GB"/>
        </w:rPr>
        <w:t xml:space="preserve"> a </w:t>
      </w:r>
      <w:r w:rsidR="004D42B7">
        <w:rPr>
          <w:rFonts w:ascii="Calibri" w:eastAsia="Times New Roman" w:hAnsi="Calibri" w:cs="Times New Roman"/>
          <w:szCs w:val="20"/>
          <w:lang w:eastAsia="en-GB"/>
        </w:rPr>
        <w:t>set</w:t>
      </w:r>
      <w:r w:rsidR="004E12E8">
        <w:rPr>
          <w:rFonts w:ascii="Calibri" w:eastAsia="Times New Roman" w:hAnsi="Calibri" w:cs="Times New Roman"/>
          <w:szCs w:val="20"/>
          <w:lang w:eastAsia="en-GB"/>
        </w:rPr>
        <w:t xml:space="preserve"> context</w:t>
      </w:r>
      <w:r w:rsidR="004D42B7">
        <w:rPr>
          <w:rFonts w:ascii="Calibri" w:eastAsia="Times New Roman" w:hAnsi="Calibri" w:cs="Times New Roman"/>
          <w:szCs w:val="20"/>
          <w:lang w:eastAsia="en-GB"/>
        </w:rPr>
        <w:t xml:space="preserve">, such </w:t>
      </w:r>
      <w:r w:rsidR="003F503C">
        <w:rPr>
          <w:rFonts w:ascii="Calibri" w:eastAsia="Times New Roman" w:hAnsi="Calibri" w:cs="Times New Roman"/>
          <w:szCs w:val="20"/>
          <w:lang w:eastAsia="en-GB"/>
        </w:rPr>
        <w:t>as GAI</w:t>
      </w:r>
      <w:r w:rsidR="004D42B7">
        <w:rPr>
          <w:rFonts w:ascii="Calibri" w:eastAsia="Times New Roman" w:hAnsi="Calibri" w:cs="Times New Roman"/>
          <w:szCs w:val="20"/>
          <w:lang w:eastAsia="en-GB"/>
        </w:rPr>
        <w:t xml:space="preserve"> systems with a set prompt</w:t>
      </w:r>
      <w:r w:rsidR="00A03870">
        <w:rPr>
          <w:rFonts w:ascii="Calibri" w:eastAsia="Times New Roman" w:hAnsi="Calibri" w:cs="Times New Roman"/>
          <w:szCs w:val="20"/>
          <w:lang w:eastAsia="en-GB"/>
        </w:rPr>
        <w:t xml:space="preserve"> to generate content.  In a solution-based AI system, the context may not be as easily </w:t>
      </w:r>
      <w:r w:rsidR="001652E6">
        <w:rPr>
          <w:rFonts w:ascii="Calibri" w:eastAsia="Times New Roman" w:hAnsi="Calibri" w:cs="Times New Roman"/>
          <w:szCs w:val="20"/>
          <w:lang w:eastAsia="en-GB"/>
        </w:rPr>
        <w:t>set</w:t>
      </w:r>
      <w:r w:rsidR="006E4561">
        <w:rPr>
          <w:rFonts w:ascii="Calibri" w:eastAsia="Times New Roman" w:hAnsi="Calibri" w:cs="Times New Roman"/>
          <w:szCs w:val="20"/>
          <w:lang w:eastAsia="en-GB"/>
        </w:rPr>
        <w:t xml:space="preserve"> and may require additional context in order to predict a required outcome [</w:t>
      </w:r>
      <w:r w:rsidR="009044BE">
        <w:rPr>
          <w:rFonts w:ascii="Calibri" w:eastAsia="Times New Roman" w:hAnsi="Calibri" w:cs="Times New Roman"/>
          <w:szCs w:val="20"/>
          <w:lang w:eastAsia="en-GB"/>
        </w:rPr>
        <w:t>4</w:t>
      </w:r>
      <w:r w:rsidR="00FD3DC3">
        <w:rPr>
          <w:rFonts w:ascii="Calibri" w:eastAsia="Times New Roman" w:hAnsi="Calibri" w:cs="Times New Roman"/>
          <w:szCs w:val="20"/>
          <w:lang w:eastAsia="en-GB"/>
        </w:rPr>
        <w:t>6</w:t>
      </w:r>
      <w:r w:rsidR="006E4561">
        <w:rPr>
          <w:rFonts w:ascii="Calibri" w:eastAsia="Times New Roman" w:hAnsi="Calibri" w:cs="Times New Roman"/>
          <w:szCs w:val="20"/>
          <w:lang w:eastAsia="en-GB"/>
        </w:rPr>
        <w:t xml:space="preserve">]. </w:t>
      </w:r>
    </w:p>
    <w:p w14:paraId="4946CDA6" w14:textId="6760E9C2" w:rsidR="007925EF" w:rsidRDefault="007925EF" w:rsidP="00616680">
      <w:pPr>
        <w:spacing w:after="120"/>
        <w:ind w:left="0"/>
        <w:contextualSpacing w:val="0"/>
        <w:rPr>
          <w:rFonts w:ascii="Calibri" w:eastAsia="Times New Roman" w:hAnsi="Calibri" w:cs="Times New Roman"/>
          <w:szCs w:val="20"/>
          <w:lang w:eastAsia="en-GB"/>
        </w:rPr>
      </w:pPr>
      <w:r>
        <w:rPr>
          <w:rFonts w:ascii="Calibri" w:eastAsia="Times New Roman" w:hAnsi="Calibri" w:cs="Times New Roman"/>
          <w:szCs w:val="20"/>
          <w:lang w:eastAsia="en-GB"/>
        </w:rPr>
        <w:t xml:space="preserve">This type of scenario would </w:t>
      </w:r>
      <w:r w:rsidR="008B6C80">
        <w:rPr>
          <w:rFonts w:ascii="Calibri" w:eastAsia="Times New Roman" w:hAnsi="Calibri" w:cs="Times New Roman"/>
          <w:szCs w:val="20"/>
          <w:lang w:eastAsia="en-GB"/>
        </w:rPr>
        <w:t xml:space="preserve">not be encompassed within the initial </w:t>
      </w:r>
      <w:r w:rsidR="007B52A1">
        <w:rPr>
          <w:rFonts w:ascii="Calibri" w:eastAsia="Times New Roman" w:hAnsi="Calibri" w:cs="Times New Roman"/>
          <w:szCs w:val="20"/>
          <w:lang w:eastAsia="en-GB"/>
        </w:rPr>
        <w:t xml:space="preserve">draft </w:t>
      </w:r>
      <w:r w:rsidR="008B6C80">
        <w:rPr>
          <w:rFonts w:ascii="Calibri" w:eastAsia="Times New Roman" w:hAnsi="Calibri" w:cs="Times New Roman"/>
          <w:szCs w:val="20"/>
          <w:lang w:eastAsia="en-GB"/>
        </w:rPr>
        <w:t>framework document and it would therefore need a considerable revision to include solution-based AI</w:t>
      </w:r>
      <w:r w:rsidR="00D4441E">
        <w:rPr>
          <w:rFonts w:ascii="Calibri" w:eastAsia="Times New Roman" w:hAnsi="Calibri" w:cs="Times New Roman"/>
          <w:szCs w:val="20"/>
          <w:lang w:eastAsia="en-GB"/>
        </w:rPr>
        <w:t>.</w:t>
      </w:r>
    </w:p>
    <w:p w14:paraId="3B068BA0" w14:textId="24F339A3" w:rsidR="007C00F7" w:rsidRDefault="007C00F7" w:rsidP="005D5BA7">
      <w:pPr>
        <w:ind w:left="0"/>
      </w:pPr>
      <w:r>
        <w:br w:type="page"/>
      </w:r>
    </w:p>
    <w:p w14:paraId="787065A7" w14:textId="7C6B691B" w:rsidR="000B54B0" w:rsidRDefault="000B54B0" w:rsidP="00D85217">
      <w:pPr>
        <w:pStyle w:val="Heading1"/>
      </w:pPr>
      <w:bookmarkStart w:id="94" w:name="_Toc187570461"/>
      <w:r>
        <w:lastRenderedPageBreak/>
        <w:t>Reflection</w:t>
      </w:r>
      <w:bookmarkEnd w:id="94"/>
    </w:p>
    <w:p w14:paraId="2F36CDFF" w14:textId="1311D10E" w:rsidR="008569DD" w:rsidRDefault="008569DD" w:rsidP="00B32F0A">
      <w:pPr>
        <w:ind w:left="0"/>
      </w:pPr>
      <w:r>
        <w:t>This project has proved to be quite challenging both from a personal and technical perspective</w:t>
      </w:r>
      <w:r w:rsidR="00E926E0">
        <w:t xml:space="preserve">. </w:t>
      </w:r>
      <w:r w:rsidR="00BB5D24">
        <w:t>Some of both areas of reflection are highlighted below</w:t>
      </w:r>
      <w:r w:rsidR="00CA14DE">
        <w:t xml:space="preserve"> with, I feel, a </w:t>
      </w:r>
      <w:r w:rsidR="00512253">
        <w:t>f</w:t>
      </w:r>
      <w:r w:rsidR="00CA14DE">
        <w:t xml:space="preserve">airly even split between </w:t>
      </w:r>
      <w:r w:rsidR="004E078B">
        <w:t>both areas.</w:t>
      </w:r>
    </w:p>
    <w:p w14:paraId="09F2A9B5" w14:textId="4E04F4F9" w:rsidR="003262B5" w:rsidRDefault="007C0E16" w:rsidP="00B32F0A">
      <w:pPr>
        <w:ind w:left="0"/>
      </w:pPr>
      <w:r>
        <w:t xml:space="preserve">Although I am a mature student and have worked in IT for a number of years, </w:t>
      </w:r>
      <w:r w:rsidR="004A5F11">
        <w:t>w</w:t>
      </w:r>
      <w:r w:rsidR="00B32F0A">
        <w:t xml:space="preserve">orking through this project has been a very positive experience and has helped </w:t>
      </w:r>
      <w:r w:rsidR="00C23C17">
        <w:t xml:space="preserve">consider </w:t>
      </w:r>
      <w:r w:rsidR="00B32F0A">
        <w:t>develop</w:t>
      </w:r>
      <w:r w:rsidR="00C23C17">
        <w:t>ing</w:t>
      </w:r>
      <w:r w:rsidR="00B32F0A">
        <w:t xml:space="preserve"> some of my skills in certain areas.  </w:t>
      </w:r>
    </w:p>
    <w:p w14:paraId="1E0FA25F" w14:textId="7DAE1626" w:rsidR="009977DE" w:rsidRDefault="00B329D7" w:rsidP="00B32F0A">
      <w:pPr>
        <w:ind w:left="0"/>
      </w:pPr>
      <w:r>
        <w:t>It was inte</w:t>
      </w:r>
      <w:r w:rsidR="00DA23F0">
        <w:t xml:space="preserve">resting exploring the security aspects of the project and </w:t>
      </w:r>
      <w:r w:rsidR="009977DE">
        <w:t>working</w:t>
      </w:r>
      <w:r w:rsidR="00DA23F0">
        <w:t xml:space="preserve"> out how the cyber security elements</w:t>
      </w:r>
      <w:r w:rsidR="00B97E62">
        <w:t>, such as access control,</w:t>
      </w:r>
      <w:r w:rsidR="00DA23F0">
        <w:t xml:space="preserve"> mapped to the framework</w:t>
      </w:r>
      <w:r w:rsidR="00EC21E3">
        <w:t>.  It highlighted the importance of the security aspect</w:t>
      </w:r>
      <w:r w:rsidR="00350576">
        <w:t>s</w:t>
      </w:r>
      <w:r w:rsidR="00EC21E3">
        <w:t xml:space="preserve"> of</w:t>
      </w:r>
      <w:r w:rsidR="00350576">
        <w:t xml:space="preserve"> the framework and the risk and impact that they have on the framework</w:t>
      </w:r>
      <w:r w:rsidR="009977DE">
        <w:t>, as well as understanding how to mitigate against threats.</w:t>
      </w:r>
    </w:p>
    <w:p w14:paraId="207710F5" w14:textId="77A207BC" w:rsidR="00B32F0A" w:rsidRDefault="00B32F0A" w:rsidP="00B32F0A">
      <w:pPr>
        <w:ind w:left="0"/>
      </w:pPr>
      <w:r>
        <w:t>One of the key areas I found that I will need to work on going forward is around the project planning discipline.  Although previously Prince 2 certified</w:t>
      </w:r>
      <w:r w:rsidR="004A5F11">
        <w:t xml:space="preserve">, several years ago, I think the project plan that I initially formulated was </w:t>
      </w:r>
      <w:r w:rsidR="00CC1AE0">
        <w:t xml:space="preserve">lacking in some </w:t>
      </w:r>
      <w:r w:rsidR="00FC524E">
        <w:t>respects</w:t>
      </w:r>
      <w:r w:rsidR="00CC1AE0">
        <w:t>.</w:t>
      </w:r>
      <w:r w:rsidR="00F83E6F">
        <w:t xml:space="preserve">  The timescale planning was </w:t>
      </w:r>
      <w:r w:rsidR="00555E11">
        <w:t>very high level and did not consider the required durations accurately</w:t>
      </w:r>
      <w:r w:rsidR="00F90CC6">
        <w:t xml:space="preserve">.  Having been involved in multiple </w:t>
      </w:r>
      <w:r w:rsidR="00EC6A8E">
        <w:t>projects</w:t>
      </w:r>
      <w:r w:rsidR="00F90CC6">
        <w:t xml:space="preserve"> in my </w:t>
      </w:r>
      <w:r w:rsidR="00746829">
        <w:t xml:space="preserve">work roles, I know it is not an easy task given the number </w:t>
      </w:r>
      <w:r w:rsidR="003262B5">
        <w:t xml:space="preserve">high </w:t>
      </w:r>
      <w:r w:rsidR="00746829">
        <w:t>of variables</w:t>
      </w:r>
      <w:r w:rsidR="003262B5">
        <w:t xml:space="preserve"> involved in almost any project.  On reflection, I could have </w:t>
      </w:r>
      <w:r w:rsidR="00A05C55">
        <w:t xml:space="preserve">drawn up my project plan and then discussed it with </w:t>
      </w:r>
      <w:r w:rsidR="007F13FB">
        <w:t xml:space="preserve">a </w:t>
      </w:r>
      <w:r w:rsidR="00A05C55">
        <w:t xml:space="preserve">project manager in my workplace </w:t>
      </w:r>
      <w:r w:rsidR="007F13FB">
        <w:t xml:space="preserve">to draw on their experience </w:t>
      </w:r>
      <w:r w:rsidR="00A85F6E">
        <w:t xml:space="preserve">to review and validate, as I would for any </w:t>
      </w:r>
      <w:r w:rsidR="004E1C53">
        <w:t>area outside my field of expertise.</w:t>
      </w:r>
    </w:p>
    <w:p w14:paraId="10D8260A" w14:textId="2A37EEEF" w:rsidR="004E078B" w:rsidRDefault="004E078B" w:rsidP="00B32F0A">
      <w:pPr>
        <w:ind w:left="0"/>
      </w:pPr>
      <w:r>
        <w:t xml:space="preserve">From a technical perspective, </w:t>
      </w:r>
      <w:r w:rsidR="00671B4F">
        <w:t xml:space="preserve">I found that </w:t>
      </w:r>
      <w:r>
        <w:t xml:space="preserve">the security testing part of the project </w:t>
      </w:r>
      <w:r w:rsidR="00671B4F">
        <w:t xml:space="preserve">was quite challenging and required some troubleshooting skills </w:t>
      </w:r>
      <w:r w:rsidR="00880754">
        <w:t>in order to get some of the virtual environments to work correctly</w:t>
      </w:r>
      <w:r w:rsidR="00DE5486">
        <w:t xml:space="preserve">.  This was </w:t>
      </w:r>
      <w:r w:rsidR="00880754">
        <w:t xml:space="preserve">mainly around the mix </w:t>
      </w:r>
      <w:r w:rsidR="00DE5486">
        <w:t xml:space="preserve">of </w:t>
      </w:r>
      <w:r w:rsidR="00880754">
        <w:t xml:space="preserve">networking </w:t>
      </w:r>
      <w:r w:rsidR="00552F11">
        <w:t>configurations, some requiring a totally isolated network and another requiring access to the internet</w:t>
      </w:r>
      <w:r w:rsidR="00EE2A9D">
        <w:t>, plus the mix of operating system, both Linux and Windows</w:t>
      </w:r>
      <w:r w:rsidR="00512253">
        <w:t xml:space="preserve"> added to the complexity of configuring the demonstration environments.</w:t>
      </w:r>
    </w:p>
    <w:p w14:paraId="400F8C0E" w14:textId="0157BDE5" w:rsidR="007E7304" w:rsidRDefault="0011037F" w:rsidP="00B32F0A">
      <w:pPr>
        <w:ind w:left="0"/>
      </w:pPr>
      <w:r>
        <w:t xml:space="preserve">A positive reflection is about the scope of the project.  The subject of </w:t>
      </w:r>
      <w:r w:rsidR="00E030FE">
        <w:t>AI</w:t>
      </w:r>
      <w:r>
        <w:t xml:space="preserve"> is both </w:t>
      </w:r>
      <w:r w:rsidR="00E030FE">
        <w:t>vast</w:t>
      </w:r>
      <w:r w:rsidR="008009AA">
        <w:t xml:space="preserve"> and also very fast moving.  </w:t>
      </w:r>
      <w:r w:rsidR="000F778A">
        <w:t xml:space="preserve">I did find it difficult to keep within the scope that I had specified due to the </w:t>
      </w:r>
      <w:r w:rsidR="006921B6">
        <w:t>sheer size of the AI field</w:t>
      </w:r>
      <w:r w:rsidR="008B5BEC">
        <w:t xml:space="preserve"> but </w:t>
      </w:r>
      <w:r w:rsidR="00A565E4">
        <w:t xml:space="preserve">I think keeping the scope limited to </w:t>
      </w:r>
      <w:r w:rsidR="00946942">
        <w:t>GAI</w:t>
      </w:r>
      <w:r w:rsidR="00A565E4">
        <w:t xml:space="preserve"> only was a good choice and even </w:t>
      </w:r>
      <w:r w:rsidR="00A014C1">
        <w:t>then,</w:t>
      </w:r>
      <w:r w:rsidR="00A565E4">
        <w:t xml:space="preserve"> </w:t>
      </w:r>
      <w:r w:rsidR="00B217C0">
        <w:t xml:space="preserve">retrospectively </w:t>
      </w:r>
      <w:r w:rsidR="00A565E4">
        <w:t xml:space="preserve">it was </w:t>
      </w:r>
      <w:r w:rsidR="00C624EE">
        <w:t xml:space="preserve">overly </w:t>
      </w:r>
      <w:r w:rsidR="00A565E4">
        <w:t xml:space="preserve">optimistic to fit in a </w:t>
      </w:r>
      <w:r w:rsidR="008114C2">
        <w:t>full</w:t>
      </w:r>
      <w:r w:rsidR="00BF22CF">
        <w:t xml:space="preserve">y approved </w:t>
      </w:r>
      <w:r w:rsidR="00A565E4">
        <w:t xml:space="preserve">final working </w:t>
      </w:r>
      <w:r w:rsidR="00BF22CF">
        <w:t>version</w:t>
      </w:r>
      <w:r w:rsidR="008B5BEC">
        <w:t xml:space="preserve"> of the framework just for GAI</w:t>
      </w:r>
      <w:r w:rsidR="00A014C1">
        <w:t>.  The future development section</w:t>
      </w:r>
      <w:r w:rsidR="00B217C0">
        <w:t xml:space="preserve"> highlights the potential</w:t>
      </w:r>
      <w:r w:rsidR="00850E1E">
        <w:t xml:space="preserve"> enhancements</w:t>
      </w:r>
      <w:r w:rsidR="00CF4E17">
        <w:t xml:space="preserve"> that </w:t>
      </w:r>
      <w:r w:rsidR="00850E1E">
        <w:t xml:space="preserve">could </w:t>
      </w:r>
      <w:r w:rsidR="00CF4E17">
        <w:t xml:space="preserve">be made </w:t>
      </w:r>
      <w:r w:rsidR="00C27141">
        <w:t>going forwar</w:t>
      </w:r>
      <w:r w:rsidR="00BA090E">
        <w:t>d.</w:t>
      </w:r>
    </w:p>
    <w:p w14:paraId="05D5BF8C" w14:textId="29BA8147" w:rsidR="00C27141" w:rsidRDefault="00850E1E" w:rsidP="00B32F0A">
      <w:pPr>
        <w:ind w:left="0"/>
      </w:pPr>
      <w:r>
        <w:t>Overall, I found the in</w:t>
      </w:r>
      <w:r w:rsidR="003C55FF">
        <w:t xml:space="preserve">dependent project work very interesting and </w:t>
      </w:r>
      <w:r w:rsidR="00C82846">
        <w:t xml:space="preserve">the experience has help me to develop my skills and knowledge, not just in the GAI subject area but also </w:t>
      </w:r>
      <w:r w:rsidR="00E51F09">
        <w:t xml:space="preserve">in the process aspect of the project, such a literary </w:t>
      </w:r>
      <w:r w:rsidR="002F4A6E">
        <w:t>research, project planning and constructing a framework, to name a few.</w:t>
      </w:r>
    </w:p>
    <w:p w14:paraId="7345E1B9" w14:textId="77777777" w:rsidR="00086BB0" w:rsidRDefault="00086BB0" w:rsidP="00086BB0">
      <w:pPr>
        <w:ind w:left="0"/>
      </w:pPr>
    </w:p>
    <w:p w14:paraId="6D66C0EA" w14:textId="77777777" w:rsidR="00476EEB" w:rsidRDefault="00476EEB" w:rsidP="00D85217">
      <w:pPr>
        <w:rPr>
          <w:rFonts w:asciiTheme="majorHAnsi" w:eastAsiaTheme="majorEastAsia" w:hAnsiTheme="majorHAnsi" w:cstheme="majorBidi"/>
          <w:color w:val="2F5496" w:themeColor="accent1" w:themeShade="BF"/>
          <w:sz w:val="32"/>
          <w:szCs w:val="32"/>
        </w:rPr>
      </w:pPr>
      <w:r>
        <w:br w:type="page"/>
      </w:r>
    </w:p>
    <w:p w14:paraId="388C3B7E" w14:textId="0FB47BEB" w:rsidR="006E2001" w:rsidRDefault="006E2001" w:rsidP="00D85217">
      <w:pPr>
        <w:pStyle w:val="Heading1"/>
      </w:pPr>
      <w:bookmarkStart w:id="95" w:name="_Toc187570462"/>
      <w:r>
        <w:lastRenderedPageBreak/>
        <w:t>References</w:t>
      </w:r>
      <w:bookmarkEnd w:id="95"/>
    </w:p>
    <w:p w14:paraId="7FA63DAF" w14:textId="77777777" w:rsidR="00B52A37" w:rsidRPr="00F624EA" w:rsidRDefault="00B52A37" w:rsidP="00C75A53">
      <w:pPr>
        <w:ind w:left="1440" w:hanging="720"/>
        <w:jc w:val="left"/>
        <w:rPr>
          <w:rFonts w:ascii="Calibri" w:eastAsia="Calibri" w:hAnsi="Calibri" w:cs="Calibri"/>
          <w:lang w:eastAsia="en-GB"/>
        </w:rPr>
      </w:pPr>
      <w:r w:rsidRPr="00F624EA">
        <w:rPr>
          <w:rFonts w:ascii="Calibri" w:eastAsia="Calibri" w:hAnsi="Calibri" w:cs="Calibri"/>
          <w:lang w:eastAsia="en-GB"/>
        </w:rPr>
        <w:t xml:space="preserve">[1] </w:t>
      </w:r>
      <w:r w:rsidRPr="00F624EA">
        <w:rPr>
          <w:rFonts w:ascii="Calibri" w:eastAsia="Calibri" w:hAnsi="Calibri" w:cs="Calibri"/>
          <w:lang w:eastAsia="en-GB"/>
        </w:rPr>
        <w:tab/>
        <w:t xml:space="preserve">A. C. Liu, I. Law and O. M. K. Law, </w:t>
      </w:r>
      <w:r w:rsidRPr="00F624EA">
        <w:rPr>
          <w:rFonts w:ascii="Calibri" w:eastAsia="Calibri" w:hAnsi="Calibri" w:cs="Calibri"/>
          <w:i/>
          <w:iCs/>
          <w:lang w:eastAsia="en-GB"/>
        </w:rPr>
        <w:t>Understanding artificial intelligence: fundamentals and applications, </w:t>
      </w:r>
      <w:r w:rsidRPr="00F624EA">
        <w:rPr>
          <w:rFonts w:ascii="Calibri" w:eastAsia="Calibri" w:hAnsi="Calibri" w:cs="Calibri"/>
          <w:lang w:eastAsia="en-GB"/>
        </w:rPr>
        <w:t>Hoboken, New Jersey: IEEE Press, 2022.</w:t>
      </w:r>
    </w:p>
    <w:p w14:paraId="27996507" w14:textId="77777777" w:rsidR="00B52A37" w:rsidRPr="00F624EA" w:rsidRDefault="00B52A37" w:rsidP="00C75A53">
      <w:pPr>
        <w:ind w:left="1440" w:hanging="720"/>
        <w:jc w:val="left"/>
        <w:rPr>
          <w:rFonts w:ascii="Calibri" w:eastAsia="Calibri" w:hAnsi="Calibri" w:cs="Calibri"/>
          <w:lang w:eastAsia="en-GB"/>
        </w:rPr>
      </w:pPr>
      <w:r w:rsidRPr="00F624EA">
        <w:rPr>
          <w:rFonts w:ascii="Calibri" w:eastAsia="Calibri" w:hAnsi="Calibri" w:cs="Calibri"/>
          <w:lang w:eastAsia="en-GB"/>
        </w:rPr>
        <w:t xml:space="preserve">[2] </w:t>
      </w:r>
      <w:r w:rsidRPr="00F624EA">
        <w:rPr>
          <w:rFonts w:ascii="Calibri" w:eastAsia="Calibri" w:hAnsi="Calibri" w:cs="Calibri"/>
          <w:lang w:eastAsia="en-GB"/>
        </w:rPr>
        <w:tab/>
        <w:t>L. Huawei Technologies Co., </w:t>
      </w:r>
      <w:r w:rsidRPr="00F624EA">
        <w:rPr>
          <w:rFonts w:ascii="Calibri" w:eastAsia="Calibri" w:hAnsi="Calibri" w:cs="Calibri"/>
          <w:i/>
          <w:iCs/>
          <w:lang w:eastAsia="en-GB"/>
        </w:rPr>
        <w:t>Artificial Intelligence Technology, </w:t>
      </w:r>
      <w:r w:rsidRPr="00F624EA">
        <w:rPr>
          <w:rFonts w:ascii="Calibri" w:eastAsia="Calibri" w:hAnsi="Calibri" w:cs="Calibri"/>
          <w:lang w:eastAsia="en-GB"/>
        </w:rPr>
        <w:t xml:space="preserve">1st Ed. Singapore: Springer Nature, 2022. </w:t>
      </w:r>
      <w:proofErr w:type="spellStart"/>
      <w:r w:rsidRPr="00F624EA">
        <w:rPr>
          <w:rFonts w:ascii="Calibri" w:eastAsia="Calibri" w:hAnsi="Calibri" w:cs="Calibri"/>
          <w:lang w:eastAsia="en-GB"/>
        </w:rPr>
        <w:t>doi</w:t>
      </w:r>
      <w:proofErr w:type="spellEnd"/>
      <w:r w:rsidRPr="00F624EA">
        <w:rPr>
          <w:rFonts w:ascii="Calibri" w:eastAsia="Calibri" w:hAnsi="Calibri" w:cs="Calibri"/>
          <w:lang w:eastAsia="en-GB"/>
        </w:rPr>
        <w:t>: 10.1007/978-981-19-2879-6</w:t>
      </w:r>
    </w:p>
    <w:p w14:paraId="42C57A29" w14:textId="77777777" w:rsidR="00B52A37" w:rsidRPr="00F624EA" w:rsidRDefault="00B52A37" w:rsidP="00C75A53">
      <w:pPr>
        <w:ind w:left="1440" w:hanging="720"/>
        <w:jc w:val="left"/>
        <w:rPr>
          <w:rFonts w:ascii="Calibri" w:eastAsia="Calibri" w:hAnsi="Calibri" w:cs="Calibri"/>
          <w:shd w:val="clear" w:color="auto" w:fill="FFFFFF"/>
        </w:rPr>
      </w:pPr>
      <w:r w:rsidRPr="00F624EA">
        <w:rPr>
          <w:rFonts w:ascii="Calibri" w:eastAsia="Calibri" w:hAnsi="Calibri" w:cs="Calibri"/>
          <w:shd w:val="clear" w:color="auto" w:fill="FFFFFF"/>
        </w:rPr>
        <w:t xml:space="preserve">[3] </w:t>
      </w:r>
      <w:r w:rsidRPr="00F624EA">
        <w:rPr>
          <w:rFonts w:ascii="Calibri" w:eastAsia="Calibri" w:hAnsi="Calibri" w:cs="Calibri"/>
          <w:shd w:val="clear" w:color="auto" w:fill="FFFFFF"/>
        </w:rPr>
        <w:tab/>
        <w:t xml:space="preserve">L. Harrington, "Comparison of Generative Artificial Intelligence and Predictive Artificial Intelligence," </w:t>
      </w:r>
      <w:r w:rsidRPr="00F624EA">
        <w:rPr>
          <w:rFonts w:ascii="Calibri" w:eastAsia="Calibri" w:hAnsi="Calibri" w:cs="Calibri"/>
          <w:i/>
          <w:iCs/>
          <w:shd w:val="clear" w:color="auto" w:fill="FFFFFF"/>
        </w:rPr>
        <w:t>AACN Advanced Critical Care</w:t>
      </w:r>
      <w:r w:rsidRPr="00F624EA">
        <w:rPr>
          <w:rFonts w:ascii="Calibri" w:eastAsia="Calibri" w:hAnsi="Calibri" w:cs="Calibri"/>
          <w:shd w:val="clear" w:color="auto" w:fill="FFFFFF"/>
        </w:rPr>
        <w:t xml:space="preserve">, vol. 35, no. 2, p.93, July 2024. [Online]. Available: </w:t>
      </w:r>
      <w:hyperlink r:id="rId34" w:history="1">
        <w:r w:rsidRPr="00F624EA">
          <w:rPr>
            <w:rFonts w:ascii="Calibri" w:eastAsia="Calibri" w:hAnsi="Calibri" w:cs="Calibri"/>
            <w:color w:val="0563C1"/>
            <w:u w:val="single"/>
            <w:shd w:val="clear" w:color="auto" w:fill="FFFFFF"/>
          </w:rPr>
          <w:t>https://aacnjournals.org/aacnacconline/article/35/2/93/32465/Comparison-of-Generative-Artificial-Intelligence</w:t>
        </w:r>
      </w:hyperlink>
      <w:r w:rsidRPr="00F624EA">
        <w:rPr>
          <w:rFonts w:ascii="Calibri" w:eastAsia="Calibri" w:hAnsi="Calibri" w:cs="Calibri"/>
          <w:shd w:val="clear" w:color="auto" w:fill="FFFFFF"/>
        </w:rPr>
        <w:t xml:space="preserve"> [ Accessed June 25, 2024].</w:t>
      </w:r>
    </w:p>
    <w:p w14:paraId="2CEC4EB6" w14:textId="77777777" w:rsidR="00B52A37" w:rsidRPr="00F624EA" w:rsidRDefault="00B52A37" w:rsidP="00C75A53">
      <w:pPr>
        <w:ind w:left="1440" w:hanging="720"/>
        <w:jc w:val="left"/>
        <w:rPr>
          <w:rFonts w:ascii="Calibri" w:eastAsia="Calibri" w:hAnsi="Calibri" w:cs="Calibri"/>
          <w:shd w:val="clear" w:color="auto" w:fill="FFFFFF"/>
        </w:rPr>
      </w:pPr>
      <w:r w:rsidRPr="00FA2B74">
        <w:rPr>
          <w:rFonts w:ascii="Calibri" w:eastAsia="Calibri" w:hAnsi="Calibri" w:cs="Calibri"/>
          <w:shd w:val="clear" w:color="auto" w:fill="FFFFFF"/>
        </w:rPr>
        <w:t>[4]</w:t>
      </w:r>
      <w:r w:rsidRPr="00FA2B74">
        <w:rPr>
          <w:rFonts w:ascii="Calibri" w:eastAsia="Calibri" w:hAnsi="Calibri" w:cs="Calibri"/>
          <w:shd w:val="clear" w:color="auto" w:fill="FFFFFF"/>
        </w:rPr>
        <w:tab/>
      </w:r>
      <w:r w:rsidRPr="00FA2B74">
        <w:rPr>
          <w:rFonts w:ascii="Calibri" w:eastAsia="Calibri" w:hAnsi="Calibri" w:cs="Calibri"/>
          <w:color w:val="000000"/>
          <w:shd w:val="clear" w:color="auto" w:fill="FFFFFF"/>
        </w:rPr>
        <w:t>B. Chen, Z. Wu and R. Zhao, "From fiction to fact: the growing role of GAI in business and finance," </w:t>
      </w:r>
      <w:r w:rsidRPr="00FA2B74">
        <w:rPr>
          <w:rFonts w:ascii="Calibri" w:eastAsia="Calibri" w:hAnsi="Calibri" w:cs="Calibri"/>
          <w:i/>
          <w:iCs/>
          <w:color w:val="000000"/>
          <w:shd w:val="clear" w:color="auto" w:fill="FFFFFF"/>
        </w:rPr>
        <w:t>Journal of Chinese economic and business studies, </w:t>
      </w:r>
      <w:r w:rsidRPr="00FA2B74">
        <w:rPr>
          <w:rFonts w:ascii="Calibri" w:eastAsia="Calibri" w:hAnsi="Calibri" w:cs="Calibri"/>
          <w:color w:val="000000"/>
          <w:shd w:val="clear" w:color="auto" w:fill="FFFFFF"/>
        </w:rPr>
        <w:t xml:space="preserve">vol. 21, no. 4, pp.471–496, 2023. </w:t>
      </w:r>
      <w:proofErr w:type="spellStart"/>
      <w:r w:rsidRPr="00FA2B74">
        <w:rPr>
          <w:rFonts w:ascii="Calibri" w:eastAsia="Calibri" w:hAnsi="Calibri" w:cs="Calibri"/>
          <w:color w:val="000000"/>
          <w:shd w:val="clear" w:color="auto" w:fill="FFFFFF"/>
        </w:rPr>
        <w:t>doi</w:t>
      </w:r>
      <w:proofErr w:type="spellEnd"/>
      <w:r w:rsidRPr="00FA2B74">
        <w:rPr>
          <w:rFonts w:ascii="Calibri" w:eastAsia="Calibri" w:hAnsi="Calibri" w:cs="Calibri"/>
          <w:color w:val="000000"/>
          <w:shd w:val="clear" w:color="auto" w:fill="FFFFFF"/>
        </w:rPr>
        <w:t>: 10.1080/14765284.2023.2245279.</w:t>
      </w:r>
    </w:p>
    <w:p w14:paraId="00947177" w14:textId="3F6D3BB9" w:rsidR="00B52A37" w:rsidRPr="00F624EA" w:rsidRDefault="00B52A37" w:rsidP="00C75A53">
      <w:pPr>
        <w:ind w:left="1440" w:hanging="720"/>
        <w:jc w:val="left"/>
        <w:rPr>
          <w:rFonts w:ascii="Calibri" w:eastAsia="Calibri" w:hAnsi="Calibri" w:cs="Calibri"/>
          <w:shd w:val="clear" w:color="auto" w:fill="FFFFFF"/>
        </w:rPr>
      </w:pPr>
      <w:r w:rsidRPr="00F624EA">
        <w:rPr>
          <w:rFonts w:ascii="Calibri" w:eastAsia="Calibri" w:hAnsi="Calibri" w:cs="Calibri"/>
          <w:shd w:val="clear" w:color="auto" w:fill="FFFFFF"/>
        </w:rPr>
        <w:t>[</w:t>
      </w:r>
      <w:r>
        <w:rPr>
          <w:rFonts w:ascii="Calibri" w:eastAsia="Calibri" w:hAnsi="Calibri" w:cs="Calibri"/>
          <w:shd w:val="clear" w:color="auto" w:fill="FFFFFF"/>
        </w:rPr>
        <w:t>5</w:t>
      </w:r>
      <w:r w:rsidRPr="00F624EA">
        <w:rPr>
          <w:rFonts w:ascii="Calibri" w:eastAsia="Calibri" w:hAnsi="Calibri" w:cs="Calibri"/>
          <w:shd w:val="clear" w:color="auto" w:fill="FFFFFF"/>
        </w:rPr>
        <w:t xml:space="preserve">] </w:t>
      </w:r>
      <w:r w:rsidRPr="00F624EA">
        <w:rPr>
          <w:rFonts w:ascii="Calibri" w:eastAsia="Calibri" w:hAnsi="Calibri" w:cs="Calibri"/>
          <w:shd w:val="clear" w:color="auto" w:fill="FFFFFF"/>
        </w:rPr>
        <w:tab/>
        <w:t>K. Wach</w:t>
      </w:r>
      <w:r w:rsidRPr="00F624EA">
        <w:rPr>
          <w:rFonts w:ascii="Calibri" w:eastAsia="Calibri" w:hAnsi="Calibri" w:cs="Calibri"/>
          <w:i/>
          <w:iCs/>
          <w:shd w:val="clear" w:color="auto" w:fill="FFFFFF"/>
        </w:rPr>
        <w:t> et al</w:t>
      </w:r>
      <w:r w:rsidRPr="00F624EA">
        <w:rPr>
          <w:rFonts w:ascii="Calibri" w:eastAsia="Calibri" w:hAnsi="Calibri" w:cs="Calibri"/>
          <w:shd w:val="clear" w:color="auto" w:fill="FFFFFF"/>
        </w:rPr>
        <w:t>, "The dark side of generative artificial intelligence: A critical analysis of controversies and risks of ChatGPT," </w:t>
      </w:r>
      <w:r w:rsidRPr="00F624EA">
        <w:rPr>
          <w:rFonts w:ascii="Calibri" w:eastAsia="Calibri" w:hAnsi="Calibri" w:cs="Calibri"/>
          <w:i/>
          <w:iCs/>
          <w:shd w:val="clear" w:color="auto" w:fill="FFFFFF"/>
        </w:rPr>
        <w:t>Entrepreneurial Business and Economics Review, </w:t>
      </w:r>
      <w:r w:rsidRPr="00F624EA">
        <w:rPr>
          <w:rFonts w:ascii="Calibri" w:eastAsia="Calibri" w:hAnsi="Calibri" w:cs="Calibri"/>
          <w:shd w:val="clear" w:color="auto" w:fill="FFFFFF"/>
        </w:rPr>
        <w:t>vol. 11, </w:t>
      </w:r>
      <w:r w:rsidRPr="00F624EA">
        <w:rPr>
          <w:rFonts w:ascii="Calibri" w:eastAsia="Calibri" w:hAnsi="Calibri" w:cs="Calibri"/>
          <w:i/>
          <w:iCs/>
          <w:shd w:val="clear" w:color="auto" w:fill="FFFFFF"/>
        </w:rPr>
        <w:t>(2), </w:t>
      </w:r>
      <w:r w:rsidRPr="00F624EA">
        <w:rPr>
          <w:rFonts w:ascii="Calibri" w:eastAsia="Calibri" w:hAnsi="Calibri" w:cs="Calibri"/>
          <w:shd w:val="clear" w:color="auto" w:fill="FFFFFF"/>
        </w:rPr>
        <w:t xml:space="preserve">pp. 7-30, 2023. </w:t>
      </w:r>
      <w:proofErr w:type="spellStart"/>
      <w:r w:rsidR="00A77AD8">
        <w:rPr>
          <w:rFonts w:ascii="Calibri" w:eastAsia="Calibri" w:hAnsi="Calibri" w:cs="Calibri"/>
          <w:shd w:val="clear" w:color="auto" w:fill="FFFFFF"/>
          <w:lang w:val="fr-FR"/>
        </w:rPr>
        <w:t>Available</w:t>
      </w:r>
      <w:proofErr w:type="spellEnd"/>
      <w:r w:rsidR="005169B3" w:rsidRPr="00F624EA">
        <w:rPr>
          <w:rFonts w:ascii="Calibri" w:eastAsia="Calibri" w:hAnsi="Calibri" w:cs="Calibri"/>
          <w:shd w:val="clear" w:color="auto" w:fill="FFFFFF"/>
          <w:lang w:val="fr-FR"/>
        </w:rPr>
        <w:t>:</w:t>
      </w:r>
      <w:r w:rsidRPr="00F624EA">
        <w:rPr>
          <w:rFonts w:ascii="Calibri" w:eastAsia="Calibri" w:hAnsi="Calibri" w:cs="Calibri"/>
          <w:shd w:val="clear" w:color="auto" w:fill="FFFFFF"/>
          <w:lang w:val="fr-FR"/>
        </w:rPr>
        <w:t xml:space="preserve"> https://www.proquest.com/scholarly-journals/dark-side-generative-artificial-intelligence/docview/2842374552/se-2. </w:t>
      </w:r>
      <w:r w:rsidRPr="00F624EA">
        <w:rPr>
          <w:rFonts w:ascii="Calibri" w:eastAsia="Calibri" w:hAnsi="Calibri" w:cs="Calibri"/>
          <w:shd w:val="clear" w:color="auto" w:fill="FFFFFF"/>
        </w:rPr>
        <w:t xml:space="preserve">DOI: </w:t>
      </w:r>
      <w:hyperlink r:id="rId35" w:history="1">
        <w:r w:rsidRPr="00F624EA">
          <w:rPr>
            <w:rFonts w:ascii="Calibri" w:eastAsia="Calibri" w:hAnsi="Calibri" w:cs="Calibri"/>
            <w:color w:val="0563C1"/>
            <w:u w:val="single"/>
            <w:shd w:val="clear" w:color="auto" w:fill="FFFFFF"/>
          </w:rPr>
          <w:t>https://doi.org/10.15678/EBER.2023.110201</w:t>
        </w:r>
      </w:hyperlink>
      <w:r w:rsidRPr="00F624EA">
        <w:rPr>
          <w:rFonts w:ascii="Calibri" w:eastAsia="Calibri" w:hAnsi="Calibri" w:cs="Calibri"/>
          <w:shd w:val="clear" w:color="auto" w:fill="FFFFFF"/>
        </w:rPr>
        <w:t>. [ Accessed July 1, 2024]</w:t>
      </w:r>
    </w:p>
    <w:p w14:paraId="59D1916F" w14:textId="54A95941" w:rsidR="00B52A37" w:rsidRPr="00F624EA" w:rsidRDefault="00B52A37" w:rsidP="00C75A53">
      <w:pPr>
        <w:ind w:left="1440" w:hanging="720"/>
        <w:jc w:val="left"/>
        <w:rPr>
          <w:rFonts w:ascii="Calibri" w:eastAsia="Calibri" w:hAnsi="Calibri" w:cs="Calibri"/>
          <w:shd w:val="clear" w:color="auto" w:fill="FFFFFF"/>
        </w:rPr>
      </w:pPr>
      <w:r w:rsidRPr="00F624EA">
        <w:rPr>
          <w:rFonts w:ascii="Calibri" w:eastAsia="Calibri" w:hAnsi="Calibri" w:cs="Calibri"/>
          <w:shd w:val="clear" w:color="auto" w:fill="FFFFFF"/>
        </w:rPr>
        <w:t>[</w:t>
      </w:r>
      <w:r>
        <w:rPr>
          <w:rFonts w:ascii="Calibri" w:eastAsia="Calibri" w:hAnsi="Calibri" w:cs="Calibri"/>
          <w:shd w:val="clear" w:color="auto" w:fill="FFFFFF"/>
        </w:rPr>
        <w:t>6</w:t>
      </w:r>
      <w:r w:rsidRPr="00F624EA">
        <w:rPr>
          <w:rFonts w:ascii="Calibri" w:eastAsia="Calibri" w:hAnsi="Calibri" w:cs="Calibri"/>
          <w:shd w:val="clear" w:color="auto" w:fill="FFFFFF"/>
        </w:rPr>
        <w:t>]</w:t>
      </w:r>
      <w:r w:rsidRPr="00F624EA">
        <w:rPr>
          <w:rFonts w:ascii="Calibri" w:eastAsia="Calibri" w:hAnsi="Calibri" w:cs="Calibri"/>
          <w:shd w:val="clear" w:color="auto" w:fill="FFFFFF"/>
        </w:rPr>
        <w:tab/>
        <w:t xml:space="preserve">N. </w:t>
      </w:r>
      <w:proofErr w:type="spellStart"/>
      <w:r w:rsidRPr="00F624EA">
        <w:rPr>
          <w:rFonts w:ascii="Calibri" w:eastAsia="Calibri" w:hAnsi="Calibri" w:cs="Calibri"/>
          <w:shd w:val="clear" w:color="auto" w:fill="FFFFFF"/>
        </w:rPr>
        <w:t>Walliman</w:t>
      </w:r>
      <w:proofErr w:type="spellEnd"/>
      <w:r w:rsidRPr="00F624EA">
        <w:rPr>
          <w:rFonts w:ascii="Calibri" w:eastAsia="Calibri" w:hAnsi="Calibri" w:cs="Calibri"/>
          <w:shd w:val="clear" w:color="auto" w:fill="FFFFFF"/>
        </w:rPr>
        <w:t>, </w:t>
      </w:r>
      <w:r w:rsidRPr="00F624EA">
        <w:rPr>
          <w:rFonts w:ascii="Calibri" w:eastAsia="Calibri" w:hAnsi="Calibri" w:cs="Calibri"/>
          <w:i/>
          <w:iCs/>
          <w:shd w:val="clear" w:color="auto" w:fill="FFFFFF"/>
        </w:rPr>
        <w:t xml:space="preserve">Research </w:t>
      </w:r>
      <w:r w:rsidR="005169B3" w:rsidRPr="00F624EA">
        <w:rPr>
          <w:rFonts w:ascii="Calibri" w:eastAsia="Calibri" w:hAnsi="Calibri" w:cs="Calibri"/>
          <w:i/>
          <w:iCs/>
          <w:shd w:val="clear" w:color="auto" w:fill="FFFFFF"/>
        </w:rPr>
        <w:t>methods:</w:t>
      </w:r>
      <w:r w:rsidRPr="00F624EA">
        <w:rPr>
          <w:rFonts w:ascii="Calibri" w:eastAsia="Calibri" w:hAnsi="Calibri" w:cs="Calibri"/>
          <w:i/>
          <w:iCs/>
          <w:shd w:val="clear" w:color="auto" w:fill="FFFFFF"/>
        </w:rPr>
        <w:t xml:space="preserve"> the basics, </w:t>
      </w:r>
      <w:r w:rsidRPr="00F624EA">
        <w:rPr>
          <w:rFonts w:ascii="Calibri" w:eastAsia="Calibri" w:hAnsi="Calibri" w:cs="Calibri"/>
          <w:shd w:val="clear" w:color="auto" w:fill="FFFFFF"/>
        </w:rPr>
        <w:t>Abingdon, Oxon ;: Routledge, an imprint of the Taylor &amp; Francis Group, 2018.</w:t>
      </w:r>
    </w:p>
    <w:p w14:paraId="57C539CC" w14:textId="77777777" w:rsidR="00B52A37" w:rsidRPr="00F624EA" w:rsidRDefault="00B52A37" w:rsidP="00C75A53">
      <w:pPr>
        <w:ind w:left="1440" w:hanging="720"/>
        <w:jc w:val="left"/>
        <w:rPr>
          <w:rFonts w:ascii="Calibri" w:eastAsia="Calibri" w:hAnsi="Calibri" w:cs="Calibri"/>
          <w:color w:val="000000"/>
          <w:shd w:val="clear" w:color="auto" w:fill="FFFFFF"/>
        </w:rPr>
      </w:pPr>
      <w:r w:rsidRPr="00F624EA">
        <w:rPr>
          <w:rFonts w:ascii="Calibri" w:eastAsia="Calibri" w:hAnsi="Calibri" w:cs="Calibri"/>
          <w:color w:val="000000"/>
          <w:shd w:val="clear" w:color="auto" w:fill="FFFFFF"/>
        </w:rPr>
        <w:t>[</w:t>
      </w:r>
      <w:r>
        <w:rPr>
          <w:rFonts w:ascii="Calibri" w:eastAsia="Calibri" w:hAnsi="Calibri" w:cs="Calibri"/>
          <w:color w:val="000000"/>
          <w:shd w:val="clear" w:color="auto" w:fill="FFFFFF"/>
        </w:rPr>
        <w:t>7</w:t>
      </w:r>
      <w:r w:rsidRPr="00F624EA">
        <w:rPr>
          <w:rFonts w:ascii="Calibri" w:eastAsia="Calibri" w:hAnsi="Calibri" w:cs="Calibri"/>
          <w:color w:val="000000"/>
          <w:shd w:val="clear" w:color="auto" w:fill="FFFFFF"/>
        </w:rPr>
        <w:t xml:space="preserve">] </w:t>
      </w:r>
      <w:r w:rsidRPr="00F624EA">
        <w:rPr>
          <w:rFonts w:ascii="Calibri" w:eastAsia="Calibri" w:hAnsi="Calibri" w:cs="Calibri"/>
          <w:color w:val="000000"/>
          <w:shd w:val="clear" w:color="auto" w:fill="FFFFFF"/>
        </w:rPr>
        <w:tab/>
        <w:t>HM Treasury, "Framework document templates," London</w:t>
      </w:r>
      <w:r w:rsidRPr="00F624EA">
        <w:rPr>
          <w:rFonts w:ascii="Calibri" w:eastAsia="Calibri" w:hAnsi="Calibri" w:cs="Calibri"/>
          <w:i/>
          <w:iCs/>
          <w:color w:val="000000"/>
          <w:shd w:val="clear" w:color="auto" w:fill="FFFFFF"/>
        </w:rPr>
        <w:t>, </w:t>
      </w:r>
      <w:r w:rsidRPr="00F624EA">
        <w:rPr>
          <w:rFonts w:ascii="Calibri" w:eastAsia="Calibri" w:hAnsi="Calibri" w:cs="Calibri"/>
          <w:color w:val="000000"/>
          <w:shd w:val="clear" w:color="auto" w:fill="FFFFFF"/>
        </w:rPr>
        <w:t>2022. [Online]. Available: </w:t>
      </w:r>
      <w:hyperlink r:id="rId36" w:tgtFrame="_blank" w:history="1">
        <w:r w:rsidRPr="00F624EA">
          <w:rPr>
            <w:rFonts w:ascii="Calibri" w:eastAsia="Calibri" w:hAnsi="Calibri" w:cs="Calibri"/>
            <w:color w:val="0066CC"/>
            <w:u w:val="single"/>
            <w:shd w:val="clear" w:color="auto" w:fill="FFFFFF"/>
          </w:rPr>
          <w:t>https://assets.publishing.service.gov.uk/media/62de7872d3bf7f2d876efc83/Framework_Documents_Templates_Guidance_-_for_publication.pdf</w:t>
        </w:r>
      </w:hyperlink>
      <w:r w:rsidRPr="00F624EA">
        <w:rPr>
          <w:rFonts w:ascii="Calibri" w:eastAsia="Calibri" w:hAnsi="Calibri" w:cs="Calibri"/>
        </w:rPr>
        <w:t xml:space="preserve"> [</w:t>
      </w:r>
      <w:r w:rsidRPr="00F624EA">
        <w:rPr>
          <w:rFonts w:ascii="Calibri" w:eastAsia="Calibri" w:hAnsi="Calibri" w:cs="Calibri"/>
          <w:color w:val="000000"/>
          <w:shd w:val="clear" w:color="auto" w:fill="FFFFFF"/>
        </w:rPr>
        <w:t>Accessed: Jul. 23, 2024]</w:t>
      </w:r>
    </w:p>
    <w:p w14:paraId="444730AF" w14:textId="77777777" w:rsidR="00B52A37" w:rsidRPr="006F33BF" w:rsidRDefault="00B52A37" w:rsidP="00C75A53">
      <w:pPr>
        <w:ind w:left="1440" w:hanging="720"/>
        <w:jc w:val="left"/>
        <w:rPr>
          <w:rFonts w:eastAsia="Calibri" w:cstheme="minorHAnsi"/>
          <w:shd w:val="clear" w:color="auto" w:fill="FFFFFF"/>
        </w:rPr>
      </w:pPr>
      <w:r w:rsidRPr="006F33BF">
        <w:rPr>
          <w:rFonts w:eastAsia="Calibri" w:cstheme="minorHAnsi"/>
          <w:shd w:val="clear" w:color="auto" w:fill="FFFFFF"/>
        </w:rPr>
        <w:t xml:space="preserve">[8] </w:t>
      </w:r>
      <w:r w:rsidRPr="006F33BF">
        <w:rPr>
          <w:rFonts w:eastAsia="Calibri" w:cstheme="minorHAnsi"/>
          <w:shd w:val="clear" w:color="auto" w:fill="FFFFFF"/>
        </w:rPr>
        <w:tab/>
        <w:t xml:space="preserve">B. </w:t>
      </w:r>
      <w:proofErr w:type="spellStart"/>
      <w:r w:rsidRPr="006F33BF">
        <w:rPr>
          <w:rFonts w:eastAsia="Calibri" w:cstheme="minorHAnsi"/>
          <w:shd w:val="clear" w:color="auto" w:fill="FFFFFF"/>
        </w:rPr>
        <w:t>Gordijn</w:t>
      </w:r>
      <w:proofErr w:type="spellEnd"/>
      <w:r w:rsidRPr="006F33BF">
        <w:rPr>
          <w:rFonts w:eastAsia="Calibri" w:cstheme="minorHAnsi"/>
          <w:shd w:val="clear" w:color="auto" w:fill="FFFFFF"/>
        </w:rPr>
        <w:t xml:space="preserve"> and H. T. Have, "ChatGPT: evolution or revolution?" </w:t>
      </w:r>
      <w:r w:rsidRPr="006F33BF">
        <w:rPr>
          <w:rFonts w:eastAsia="Calibri" w:cstheme="minorHAnsi"/>
          <w:i/>
          <w:iCs/>
          <w:shd w:val="clear" w:color="auto" w:fill="FFFFFF"/>
        </w:rPr>
        <w:t>Med. Health Care Philos., </w:t>
      </w:r>
      <w:r w:rsidRPr="006F33BF">
        <w:rPr>
          <w:rFonts w:eastAsia="Calibri" w:cstheme="minorHAnsi"/>
          <w:shd w:val="clear" w:color="auto" w:fill="FFFFFF"/>
        </w:rPr>
        <w:t>vol. 26, </w:t>
      </w:r>
      <w:r w:rsidRPr="006F33BF">
        <w:rPr>
          <w:rFonts w:eastAsia="Calibri" w:cstheme="minorHAnsi"/>
          <w:i/>
          <w:iCs/>
          <w:shd w:val="clear" w:color="auto" w:fill="FFFFFF"/>
        </w:rPr>
        <w:t>(1), </w:t>
      </w:r>
      <w:r w:rsidRPr="006F33BF">
        <w:rPr>
          <w:rFonts w:eastAsia="Calibri" w:cstheme="minorHAnsi"/>
          <w:shd w:val="clear" w:color="auto" w:fill="FFFFFF"/>
        </w:rPr>
        <w:t xml:space="preserve">pp. 1-2, 2023. Available: https://www.proquest.com/scholarly-journals/chatgpt-evolution-revolution/docview/2781943729/se-2. DOI: </w:t>
      </w:r>
      <w:hyperlink r:id="rId37" w:history="1">
        <w:r w:rsidRPr="006F33BF">
          <w:rPr>
            <w:rFonts w:eastAsia="Calibri" w:cstheme="minorHAnsi"/>
            <w:color w:val="0563C1"/>
            <w:u w:val="single"/>
            <w:shd w:val="clear" w:color="auto" w:fill="FFFFFF"/>
          </w:rPr>
          <w:t>https://doi.org/10.1007/s11019-023-10136-0</w:t>
        </w:r>
      </w:hyperlink>
      <w:r w:rsidRPr="006F33BF">
        <w:rPr>
          <w:rFonts w:eastAsia="Calibri" w:cstheme="minorHAnsi"/>
          <w:shd w:val="clear" w:color="auto" w:fill="FFFFFF"/>
        </w:rPr>
        <w:t>. [Accessed: Jul. 23, 2024]</w:t>
      </w:r>
    </w:p>
    <w:p w14:paraId="7A2380CA" w14:textId="2F0D3B24" w:rsidR="00B52A37" w:rsidRPr="006F33BF" w:rsidRDefault="00B52A37" w:rsidP="00C75A53">
      <w:pPr>
        <w:ind w:left="1440" w:hanging="720"/>
        <w:jc w:val="left"/>
        <w:rPr>
          <w:rFonts w:eastAsia="Calibri" w:cstheme="minorHAnsi"/>
          <w:shd w:val="clear" w:color="auto" w:fill="FFFFFF"/>
        </w:rPr>
      </w:pPr>
      <w:r w:rsidRPr="006F33BF">
        <w:rPr>
          <w:rFonts w:eastAsia="Calibri" w:cstheme="minorHAnsi"/>
          <w:shd w:val="clear" w:color="auto" w:fill="FFFFFF"/>
        </w:rPr>
        <w:t>[9]</w:t>
      </w:r>
      <w:r w:rsidR="006F33BF" w:rsidRPr="006F33BF">
        <w:rPr>
          <w:rFonts w:eastAsia="Calibri" w:cstheme="minorHAnsi"/>
          <w:shd w:val="clear" w:color="auto" w:fill="FFFFFF"/>
        </w:rPr>
        <w:tab/>
      </w:r>
      <w:r w:rsidR="006F33BF" w:rsidRPr="006F33BF">
        <w:rPr>
          <w:rFonts w:cstheme="minorHAnsi"/>
          <w:color w:val="000000"/>
          <w:shd w:val="clear" w:color="auto" w:fill="FFFFFF"/>
        </w:rPr>
        <w:t xml:space="preserve"> T. F. Blauth, O. J. </w:t>
      </w:r>
      <w:proofErr w:type="spellStart"/>
      <w:r w:rsidR="006F33BF" w:rsidRPr="006F33BF">
        <w:rPr>
          <w:rFonts w:cstheme="minorHAnsi"/>
          <w:color w:val="000000"/>
          <w:shd w:val="clear" w:color="auto" w:fill="FFFFFF"/>
        </w:rPr>
        <w:t>Gstrein</w:t>
      </w:r>
      <w:proofErr w:type="spellEnd"/>
      <w:r w:rsidR="006F33BF" w:rsidRPr="006F33BF">
        <w:rPr>
          <w:rFonts w:cstheme="minorHAnsi"/>
          <w:color w:val="000000"/>
          <w:shd w:val="clear" w:color="auto" w:fill="FFFFFF"/>
        </w:rPr>
        <w:t xml:space="preserve"> and A. </w:t>
      </w:r>
      <w:proofErr w:type="spellStart"/>
      <w:r w:rsidR="006F33BF" w:rsidRPr="006F33BF">
        <w:rPr>
          <w:rFonts w:cstheme="minorHAnsi"/>
          <w:color w:val="000000"/>
          <w:shd w:val="clear" w:color="auto" w:fill="FFFFFF"/>
        </w:rPr>
        <w:t>Zwitter</w:t>
      </w:r>
      <w:proofErr w:type="spellEnd"/>
      <w:r w:rsidR="006F33BF" w:rsidRPr="006F33BF">
        <w:rPr>
          <w:rFonts w:cstheme="minorHAnsi"/>
          <w:color w:val="000000"/>
          <w:shd w:val="clear" w:color="auto" w:fill="FFFFFF"/>
        </w:rPr>
        <w:t>, "Artificial Intelligence Crime: An Overview of Malicious Use and Abuse of AI," </w:t>
      </w:r>
      <w:r w:rsidR="006F33BF" w:rsidRPr="006F33BF">
        <w:rPr>
          <w:rFonts w:cstheme="minorHAnsi"/>
          <w:i/>
          <w:iCs/>
          <w:color w:val="000000"/>
          <w:shd w:val="clear" w:color="auto" w:fill="FFFFFF"/>
        </w:rPr>
        <w:t>Access, </w:t>
      </w:r>
      <w:r w:rsidR="006F33BF" w:rsidRPr="006F33BF">
        <w:rPr>
          <w:rFonts w:cstheme="minorHAnsi"/>
          <w:color w:val="000000"/>
          <w:shd w:val="clear" w:color="auto" w:fill="FFFFFF"/>
        </w:rPr>
        <w:t xml:space="preserve">vol. 10, pp.77110–77122, 2022. </w:t>
      </w:r>
      <w:proofErr w:type="spellStart"/>
      <w:r w:rsidR="006F33BF" w:rsidRPr="006F33BF">
        <w:rPr>
          <w:rFonts w:cstheme="minorHAnsi"/>
          <w:color w:val="000000"/>
          <w:shd w:val="clear" w:color="auto" w:fill="FFFFFF"/>
        </w:rPr>
        <w:t>doi</w:t>
      </w:r>
      <w:proofErr w:type="spellEnd"/>
      <w:r w:rsidR="006F33BF" w:rsidRPr="006F33BF">
        <w:rPr>
          <w:rFonts w:cstheme="minorHAnsi"/>
          <w:color w:val="000000"/>
          <w:shd w:val="clear" w:color="auto" w:fill="FFFFFF"/>
        </w:rPr>
        <w:t>: 10.1109/ACCESS.2022.3191790.</w:t>
      </w:r>
    </w:p>
    <w:p w14:paraId="3F10AFB5" w14:textId="185BF9F0" w:rsidR="00B52A37" w:rsidRPr="006F33BF" w:rsidRDefault="00B52A37" w:rsidP="00EF604D">
      <w:pPr>
        <w:ind w:left="1440" w:hanging="720"/>
        <w:jc w:val="left"/>
        <w:rPr>
          <w:rFonts w:eastAsia="Calibri" w:cstheme="minorHAnsi"/>
          <w:shd w:val="clear" w:color="auto" w:fill="FFFFFF"/>
        </w:rPr>
      </w:pPr>
      <w:r w:rsidRPr="006F33BF">
        <w:rPr>
          <w:rFonts w:eastAsia="Calibri" w:cstheme="minorHAnsi"/>
          <w:shd w:val="clear" w:color="auto" w:fill="FFFFFF"/>
        </w:rPr>
        <w:t>[10]</w:t>
      </w:r>
      <w:r w:rsidRPr="006F33BF">
        <w:rPr>
          <w:rFonts w:eastAsia="Calibri" w:cstheme="minorHAnsi"/>
          <w:shd w:val="clear" w:color="auto" w:fill="FFFFFF"/>
        </w:rPr>
        <w:tab/>
      </w:r>
      <w:r w:rsidR="00B944AB" w:rsidRPr="006F33BF">
        <w:rPr>
          <w:rFonts w:cstheme="minorHAnsi"/>
          <w:color w:val="000000"/>
          <w:shd w:val="clear" w:color="auto" w:fill="FFFFFF"/>
        </w:rPr>
        <w:t xml:space="preserve">J. Nikander, O. Manninen and M. </w:t>
      </w:r>
      <w:proofErr w:type="spellStart"/>
      <w:r w:rsidR="00B944AB" w:rsidRPr="006F33BF">
        <w:rPr>
          <w:rFonts w:cstheme="minorHAnsi"/>
          <w:color w:val="000000"/>
          <w:shd w:val="clear" w:color="auto" w:fill="FFFFFF"/>
        </w:rPr>
        <w:t>Laajalahti</w:t>
      </w:r>
      <w:proofErr w:type="spellEnd"/>
      <w:r w:rsidR="00B944AB" w:rsidRPr="006F33BF">
        <w:rPr>
          <w:rFonts w:cstheme="minorHAnsi"/>
          <w:color w:val="000000"/>
          <w:shd w:val="clear" w:color="auto" w:fill="FFFFFF"/>
        </w:rPr>
        <w:t>, "Requirements for cybersecurity in agricultural communication networks," </w:t>
      </w:r>
      <w:proofErr w:type="spellStart"/>
      <w:r w:rsidR="00B944AB" w:rsidRPr="006F33BF">
        <w:rPr>
          <w:rFonts w:cstheme="minorHAnsi"/>
          <w:i/>
          <w:iCs/>
          <w:color w:val="000000"/>
          <w:shd w:val="clear" w:color="auto" w:fill="FFFFFF"/>
        </w:rPr>
        <w:t>Comput.Electron.Agric</w:t>
      </w:r>
      <w:proofErr w:type="spellEnd"/>
      <w:r w:rsidR="00B944AB" w:rsidRPr="006F33BF">
        <w:rPr>
          <w:rFonts w:cstheme="minorHAnsi"/>
          <w:i/>
          <w:iCs/>
          <w:color w:val="000000"/>
          <w:shd w:val="clear" w:color="auto" w:fill="FFFFFF"/>
        </w:rPr>
        <w:t>., </w:t>
      </w:r>
      <w:r w:rsidR="00B944AB" w:rsidRPr="006F33BF">
        <w:rPr>
          <w:rFonts w:cstheme="minorHAnsi"/>
          <w:color w:val="000000"/>
          <w:shd w:val="clear" w:color="auto" w:fill="FFFFFF"/>
        </w:rPr>
        <w:t>vol. 179, pp.105776, 2020. doi: 10.1016/j.compag.2020.105776.</w:t>
      </w:r>
    </w:p>
    <w:p w14:paraId="7E318300" w14:textId="77777777" w:rsidR="00B52A37" w:rsidRPr="00F624EA" w:rsidRDefault="00B52A37" w:rsidP="00C75A53">
      <w:pPr>
        <w:ind w:left="1440" w:hanging="720"/>
        <w:jc w:val="left"/>
        <w:rPr>
          <w:rFonts w:ascii="Calibri" w:eastAsia="Calibri" w:hAnsi="Calibri" w:cs="Calibri"/>
          <w:shd w:val="clear" w:color="auto" w:fill="FFFFFF"/>
        </w:rPr>
      </w:pPr>
      <w:r w:rsidRPr="00F624EA">
        <w:rPr>
          <w:rFonts w:ascii="Calibri" w:eastAsia="Calibri" w:hAnsi="Calibri" w:cs="Calibri"/>
          <w:shd w:val="clear" w:color="auto" w:fill="FFFFFF"/>
        </w:rPr>
        <w:lastRenderedPageBreak/>
        <w:t>[</w:t>
      </w:r>
      <w:r>
        <w:rPr>
          <w:rFonts w:ascii="Calibri" w:eastAsia="Calibri" w:hAnsi="Calibri" w:cs="Calibri"/>
          <w:shd w:val="clear" w:color="auto" w:fill="FFFFFF"/>
        </w:rPr>
        <w:t>11</w:t>
      </w:r>
      <w:r w:rsidRPr="00F624EA">
        <w:rPr>
          <w:rFonts w:ascii="Calibri" w:eastAsia="Calibri" w:hAnsi="Calibri" w:cs="Calibri"/>
          <w:shd w:val="clear" w:color="auto" w:fill="FFFFFF"/>
        </w:rPr>
        <w:t>]</w:t>
      </w:r>
      <w:r w:rsidRPr="00F624EA">
        <w:rPr>
          <w:rFonts w:ascii="Calibri" w:eastAsia="Calibri" w:hAnsi="Calibri" w:cs="Calibri"/>
          <w:shd w:val="clear" w:color="auto" w:fill="FFFFFF"/>
        </w:rPr>
        <w:tab/>
        <w:t xml:space="preserve">J. Rehberger, "Cambridge Online Dictionary," [Online]. Available: </w:t>
      </w:r>
      <w:hyperlink r:id="rId38" w:history="1">
        <w:r w:rsidRPr="00F624EA">
          <w:rPr>
            <w:rFonts w:ascii="Calibri" w:eastAsia="Calibri" w:hAnsi="Calibri" w:cs="Calibri"/>
            <w:color w:val="0563C1"/>
            <w:u w:val="single"/>
            <w:shd w:val="clear" w:color="auto" w:fill="FFFFFF"/>
          </w:rPr>
          <w:t>https://dictionary.cambridge.org/dictionary/english/confidentiality</w:t>
        </w:r>
      </w:hyperlink>
      <w:r w:rsidRPr="00F624EA">
        <w:rPr>
          <w:rFonts w:ascii="Calibri" w:eastAsia="Calibri" w:hAnsi="Calibri" w:cs="Calibri"/>
          <w:shd w:val="clear" w:color="auto" w:fill="FFFFFF"/>
        </w:rPr>
        <w:t>. [Accessed Jan. 04, 2025].</w:t>
      </w:r>
    </w:p>
    <w:p w14:paraId="4C7B8572" w14:textId="77777777" w:rsidR="00B52A37" w:rsidRPr="00F624EA" w:rsidRDefault="00B52A37" w:rsidP="00C75A53">
      <w:pPr>
        <w:ind w:left="1440" w:hanging="720"/>
        <w:jc w:val="left"/>
        <w:rPr>
          <w:rFonts w:ascii="Calibri" w:eastAsia="Calibri" w:hAnsi="Calibri" w:cs="Calibri"/>
          <w:shd w:val="clear" w:color="auto" w:fill="FFFFFF"/>
        </w:rPr>
      </w:pPr>
      <w:r w:rsidRPr="00F624EA">
        <w:rPr>
          <w:rFonts w:ascii="Calibri" w:eastAsia="Calibri" w:hAnsi="Calibri" w:cs="Calibri"/>
          <w:shd w:val="clear" w:color="auto" w:fill="FFFFFF"/>
        </w:rPr>
        <w:t>[1</w:t>
      </w:r>
      <w:r>
        <w:rPr>
          <w:rFonts w:ascii="Calibri" w:eastAsia="Calibri" w:hAnsi="Calibri" w:cs="Calibri"/>
          <w:shd w:val="clear" w:color="auto" w:fill="FFFFFF"/>
        </w:rPr>
        <w:t>2</w:t>
      </w:r>
      <w:r w:rsidRPr="00F624EA">
        <w:rPr>
          <w:rFonts w:ascii="Calibri" w:eastAsia="Calibri" w:hAnsi="Calibri" w:cs="Calibri"/>
          <w:shd w:val="clear" w:color="auto" w:fill="FFFFFF"/>
        </w:rPr>
        <w:t>]</w:t>
      </w:r>
      <w:r w:rsidRPr="00F624EA">
        <w:rPr>
          <w:rFonts w:ascii="Calibri" w:eastAsia="Calibri" w:hAnsi="Calibri" w:cs="Calibri"/>
          <w:shd w:val="clear" w:color="auto" w:fill="FFFFFF"/>
        </w:rPr>
        <w:tab/>
        <w:t xml:space="preserve">J.Cawthra </w:t>
      </w:r>
      <w:r w:rsidRPr="00F624EA">
        <w:rPr>
          <w:rFonts w:ascii="Calibri" w:eastAsia="Calibri" w:hAnsi="Calibri" w:cs="Calibri"/>
          <w:i/>
          <w:iCs/>
          <w:shd w:val="clear" w:color="auto" w:fill="FFFFFF"/>
        </w:rPr>
        <w:t>et al</w:t>
      </w:r>
      <w:r w:rsidRPr="00F624EA">
        <w:rPr>
          <w:rFonts w:ascii="Calibri" w:eastAsia="Calibri" w:hAnsi="Calibri" w:cs="Calibri"/>
          <w:shd w:val="clear" w:color="auto" w:fill="FFFFFF"/>
        </w:rPr>
        <w:t xml:space="preserve">, "Data Integrity: Identifying and Protecting Assets Against Ransomware and Other Destructive Events," </w:t>
      </w:r>
      <w:r w:rsidRPr="00F624EA">
        <w:rPr>
          <w:rFonts w:ascii="Calibri" w:eastAsia="Calibri" w:hAnsi="Calibri" w:cs="Calibri"/>
          <w:i/>
          <w:iCs/>
          <w:shd w:val="clear" w:color="auto" w:fill="FFFFFF"/>
        </w:rPr>
        <w:t>NIST</w:t>
      </w:r>
      <w:r w:rsidRPr="00F624EA">
        <w:rPr>
          <w:rFonts w:ascii="Calibri" w:eastAsia="Calibri" w:hAnsi="Calibri" w:cs="Calibri"/>
          <w:shd w:val="clear" w:color="auto" w:fill="FFFFFF"/>
        </w:rPr>
        <w:t xml:space="preserve">, Dec. 2020. [Online]. Available: </w:t>
      </w:r>
      <w:hyperlink r:id="rId39" w:history="1">
        <w:r w:rsidRPr="00F624EA">
          <w:rPr>
            <w:rFonts w:ascii="Calibri" w:eastAsia="Calibri" w:hAnsi="Calibri" w:cs="Calibri"/>
            <w:color w:val="0563C1"/>
            <w:u w:val="single"/>
            <w:shd w:val="clear" w:color="auto" w:fill="FFFFFF"/>
          </w:rPr>
          <w:t>https://csrc.nist.gov/pubs/sp/1800/25/final</w:t>
        </w:r>
      </w:hyperlink>
      <w:r w:rsidRPr="00F624EA">
        <w:rPr>
          <w:rFonts w:ascii="Calibri" w:eastAsia="Calibri" w:hAnsi="Calibri" w:cs="Calibri"/>
          <w:shd w:val="clear" w:color="auto" w:fill="FFFFFF"/>
        </w:rPr>
        <w:t>. [Accessed Jan. 04, 2025].</w:t>
      </w:r>
    </w:p>
    <w:p w14:paraId="39BB365D" w14:textId="77777777" w:rsidR="00B52A37" w:rsidRPr="00F624EA" w:rsidRDefault="00B52A37" w:rsidP="00C75A53">
      <w:pPr>
        <w:ind w:left="1440" w:hanging="720"/>
        <w:jc w:val="left"/>
        <w:rPr>
          <w:rFonts w:ascii="Calibri" w:eastAsia="Calibri" w:hAnsi="Calibri" w:cs="Calibri"/>
          <w:shd w:val="clear" w:color="auto" w:fill="FFFFFF"/>
        </w:rPr>
      </w:pPr>
      <w:r w:rsidRPr="00F624EA">
        <w:rPr>
          <w:rFonts w:ascii="Calibri" w:eastAsia="Calibri" w:hAnsi="Calibri" w:cs="Calibri"/>
          <w:shd w:val="clear" w:color="auto" w:fill="FFFFFF"/>
        </w:rPr>
        <w:t>[1</w:t>
      </w:r>
      <w:r>
        <w:rPr>
          <w:rFonts w:ascii="Calibri" w:eastAsia="Calibri" w:hAnsi="Calibri" w:cs="Calibri"/>
          <w:shd w:val="clear" w:color="auto" w:fill="FFFFFF"/>
        </w:rPr>
        <w:t>3</w:t>
      </w:r>
      <w:r w:rsidRPr="00F624EA">
        <w:rPr>
          <w:rFonts w:ascii="Calibri" w:eastAsia="Calibri" w:hAnsi="Calibri" w:cs="Calibri"/>
          <w:shd w:val="clear" w:color="auto" w:fill="FFFFFF"/>
        </w:rPr>
        <w:t>]</w:t>
      </w:r>
      <w:r w:rsidRPr="00F624EA">
        <w:rPr>
          <w:rFonts w:ascii="Calibri" w:eastAsia="Calibri" w:hAnsi="Calibri" w:cs="Calibri"/>
          <w:shd w:val="clear" w:color="auto" w:fill="FFFFFF"/>
        </w:rPr>
        <w:tab/>
        <w:t>NIST, "</w:t>
      </w:r>
      <w:r w:rsidRPr="00F624EA">
        <w:rPr>
          <w:rFonts w:ascii="Calibri" w:eastAsia="Calibri" w:hAnsi="Calibri" w:cs="Times New Roman"/>
        </w:rPr>
        <w:t xml:space="preserve"> </w:t>
      </w:r>
      <w:r w:rsidRPr="00F624EA">
        <w:rPr>
          <w:rFonts w:ascii="Calibri" w:eastAsia="Calibri" w:hAnsi="Calibri" w:cs="Calibri"/>
          <w:shd w:val="clear" w:color="auto" w:fill="FFFFFF"/>
        </w:rPr>
        <w:t>Computer Security Resource Center," [Online]. Available:</w:t>
      </w:r>
    </w:p>
    <w:p w14:paraId="5E21605B" w14:textId="77777777" w:rsidR="00B52A37" w:rsidRPr="00F624EA" w:rsidRDefault="00B52A37" w:rsidP="00C75A53">
      <w:pPr>
        <w:ind w:left="1440"/>
        <w:jc w:val="left"/>
        <w:rPr>
          <w:rFonts w:ascii="Calibri" w:eastAsia="Calibri" w:hAnsi="Calibri" w:cs="Calibri"/>
          <w:shd w:val="clear" w:color="auto" w:fill="FFFFFF"/>
        </w:rPr>
      </w:pPr>
      <w:hyperlink r:id="rId40" w:history="1">
        <w:r w:rsidRPr="00F624EA">
          <w:rPr>
            <w:rFonts w:ascii="Calibri" w:eastAsia="Calibri" w:hAnsi="Calibri" w:cs="Calibri"/>
            <w:color w:val="0563C1"/>
            <w:u w:val="single"/>
            <w:shd w:val="clear" w:color="auto" w:fill="FFFFFF"/>
          </w:rPr>
          <w:t>https://csrc.nist.gov/glossary/term/availability</w:t>
        </w:r>
      </w:hyperlink>
      <w:r w:rsidRPr="00F624EA">
        <w:rPr>
          <w:rFonts w:ascii="Calibri" w:eastAsia="Calibri" w:hAnsi="Calibri" w:cs="Calibri"/>
          <w:shd w:val="clear" w:color="auto" w:fill="FFFFFF"/>
        </w:rPr>
        <w:t>. [Accessed Jan. 04, 2025].</w:t>
      </w:r>
    </w:p>
    <w:p w14:paraId="417A6357" w14:textId="77777777" w:rsidR="00B52A37" w:rsidRPr="00F624EA" w:rsidRDefault="00B52A37" w:rsidP="00C75A53">
      <w:pPr>
        <w:ind w:left="1440" w:hanging="720"/>
        <w:jc w:val="left"/>
        <w:rPr>
          <w:rFonts w:ascii="Calibri" w:eastAsia="Calibri" w:hAnsi="Calibri" w:cs="Calibri"/>
          <w:shd w:val="clear" w:color="auto" w:fill="FFFFFF"/>
        </w:rPr>
      </w:pPr>
      <w:r w:rsidRPr="00F624EA">
        <w:rPr>
          <w:rFonts w:ascii="Calibri" w:eastAsia="Calibri" w:hAnsi="Calibri" w:cs="Calibri"/>
          <w:shd w:val="clear" w:color="auto" w:fill="FFFFFF"/>
        </w:rPr>
        <w:t>[1</w:t>
      </w:r>
      <w:r>
        <w:rPr>
          <w:rFonts w:ascii="Calibri" w:eastAsia="Calibri" w:hAnsi="Calibri" w:cs="Calibri"/>
          <w:shd w:val="clear" w:color="auto" w:fill="FFFFFF"/>
        </w:rPr>
        <w:t>4</w:t>
      </w:r>
      <w:r w:rsidRPr="00F624EA">
        <w:rPr>
          <w:rFonts w:ascii="Calibri" w:eastAsia="Calibri" w:hAnsi="Calibri" w:cs="Calibri"/>
          <w:shd w:val="clear" w:color="auto" w:fill="FFFFFF"/>
        </w:rPr>
        <w:t>]</w:t>
      </w:r>
      <w:r w:rsidRPr="00F624EA">
        <w:rPr>
          <w:rFonts w:ascii="Calibri" w:eastAsia="Calibri" w:hAnsi="Calibri" w:cs="Calibri"/>
          <w:shd w:val="clear" w:color="auto" w:fill="FFFFFF"/>
        </w:rPr>
        <w:tab/>
        <w:t>H. Xu, et al., "Security Risks Concerns of GAI in the IoT," </w:t>
      </w:r>
      <w:r w:rsidRPr="00F624EA">
        <w:rPr>
          <w:rFonts w:ascii="Calibri" w:eastAsia="Calibri" w:hAnsi="Calibri" w:cs="Calibri"/>
          <w:i/>
          <w:iCs/>
          <w:shd w:val="clear" w:color="auto" w:fill="FFFFFF"/>
        </w:rPr>
        <w:t>arXiv (Cornell University), </w:t>
      </w:r>
      <w:r w:rsidRPr="00F624EA">
        <w:rPr>
          <w:rFonts w:ascii="Calibri" w:eastAsia="Calibri" w:hAnsi="Calibri" w:cs="Calibri"/>
          <w:shd w:val="clear" w:color="auto" w:fill="FFFFFF"/>
        </w:rPr>
        <w:t>2024. doi: 10.48550/arxiv.2404.00139.</w:t>
      </w:r>
    </w:p>
    <w:p w14:paraId="0F41EA1C" w14:textId="77777777" w:rsidR="00B52A37" w:rsidRPr="00F624EA" w:rsidRDefault="00B52A37" w:rsidP="00C75A53">
      <w:pPr>
        <w:ind w:left="1440" w:hanging="720"/>
        <w:jc w:val="left"/>
        <w:rPr>
          <w:rFonts w:ascii="Calibri" w:eastAsia="Calibri" w:hAnsi="Calibri" w:cs="Calibri"/>
          <w:shd w:val="clear" w:color="auto" w:fill="FFFFFF"/>
        </w:rPr>
      </w:pPr>
      <w:r w:rsidRPr="00F624EA">
        <w:rPr>
          <w:rFonts w:ascii="Calibri" w:eastAsia="Calibri" w:hAnsi="Calibri" w:cs="Calibri"/>
          <w:shd w:val="clear" w:color="auto" w:fill="FFFFFF"/>
        </w:rPr>
        <w:t>[1</w:t>
      </w:r>
      <w:r>
        <w:rPr>
          <w:rFonts w:ascii="Calibri" w:eastAsia="Calibri" w:hAnsi="Calibri" w:cs="Calibri"/>
          <w:shd w:val="clear" w:color="auto" w:fill="FFFFFF"/>
        </w:rPr>
        <w:t>5</w:t>
      </w:r>
      <w:r w:rsidRPr="00F624EA">
        <w:rPr>
          <w:rFonts w:ascii="Calibri" w:eastAsia="Calibri" w:hAnsi="Calibri" w:cs="Calibri"/>
          <w:shd w:val="clear" w:color="auto" w:fill="FFFFFF"/>
        </w:rPr>
        <w:t>]</w:t>
      </w:r>
      <w:r w:rsidRPr="00F624EA">
        <w:rPr>
          <w:rFonts w:ascii="Calibri" w:eastAsia="Calibri" w:hAnsi="Calibri" w:cs="Calibri"/>
          <w:shd w:val="clear" w:color="auto" w:fill="FFFFFF"/>
        </w:rPr>
        <w:tab/>
        <w:t>M. Plachkinova and K. Knapp, "Least Privilege across People, Process, and Technology: Endpoint Security Framework," </w:t>
      </w:r>
      <w:r w:rsidRPr="00F624EA">
        <w:rPr>
          <w:rFonts w:ascii="Calibri" w:eastAsia="Calibri" w:hAnsi="Calibri" w:cs="Calibri"/>
          <w:i/>
          <w:iCs/>
          <w:shd w:val="clear" w:color="auto" w:fill="FFFFFF"/>
        </w:rPr>
        <w:t>The Journal of computer information systems, </w:t>
      </w:r>
      <w:r w:rsidRPr="00F624EA">
        <w:rPr>
          <w:rFonts w:ascii="Calibri" w:eastAsia="Calibri" w:hAnsi="Calibri" w:cs="Calibri"/>
          <w:shd w:val="clear" w:color="auto" w:fill="FFFFFF"/>
        </w:rPr>
        <w:t>vol. ahead-of-print, no. -, pp.1–13, 2023. doi: 10.1080/08874417.2022.2128937.</w:t>
      </w:r>
    </w:p>
    <w:p w14:paraId="6EBEDE0E" w14:textId="77777777" w:rsidR="00B52A37" w:rsidRPr="00F624EA" w:rsidRDefault="00B52A37" w:rsidP="00C75A53">
      <w:pPr>
        <w:ind w:left="1440" w:hanging="720"/>
        <w:jc w:val="left"/>
        <w:rPr>
          <w:rFonts w:ascii="Calibri" w:eastAsia="Calibri" w:hAnsi="Calibri" w:cs="Calibri"/>
          <w:shd w:val="clear" w:color="auto" w:fill="FFFFFF"/>
        </w:rPr>
      </w:pPr>
      <w:r w:rsidRPr="00F624EA">
        <w:rPr>
          <w:rFonts w:ascii="Calibri" w:eastAsia="Calibri" w:hAnsi="Calibri" w:cs="Calibri"/>
          <w:shd w:val="clear" w:color="auto" w:fill="FFFFFF"/>
        </w:rPr>
        <w:t>[1</w:t>
      </w:r>
      <w:r>
        <w:rPr>
          <w:rFonts w:ascii="Calibri" w:eastAsia="Calibri" w:hAnsi="Calibri" w:cs="Calibri"/>
          <w:shd w:val="clear" w:color="auto" w:fill="FFFFFF"/>
        </w:rPr>
        <w:t>6</w:t>
      </w:r>
      <w:r w:rsidRPr="00F624EA">
        <w:rPr>
          <w:rFonts w:ascii="Calibri" w:eastAsia="Calibri" w:hAnsi="Calibri" w:cs="Calibri"/>
          <w:shd w:val="clear" w:color="auto" w:fill="FFFFFF"/>
        </w:rPr>
        <w:t>]</w:t>
      </w:r>
      <w:r w:rsidRPr="00F624EA">
        <w:rPr>
          <w:rFonts w:ascii="Calibri" w:eastAsia="Calibri" w:hAnsi="Calibri" w:cs="Calibri"/>
          <w:shd w:val="clear" w:color="auto" w:fill="FFFFFF"/>
        </w:rPr>
        <w:tab/>
      </w:r>
      <w:r w:rsidRPr="00F624EA">
        <w:rPr>
          <w:rFonts w:ascii="Calibri" w:eastAsia="Calibri" w:hAnsi="Calibri" w:cs="Calibri"/>
          <w:color w:val="000000"/>
          <w:shd w:val="clear" w:color="auto" w:fill="FFFFFF"/>
        </w:rPr>
        <w:t>T. Clark, "Practical Security," </w:t>
      </w:r>
      <w:r w:rsidRPr="00F624EA">
        <w:rPr>
          <w:rFonts w:ascii="Calibri" w:eastAsia="Calibri" w:hAnsi="Calibri" w:cs="Calibri"/>
          <w:i/>
          <w:iCs/>
          <w:color w:val="000000"/>
          <w:shd w:val="clear" w:color="auto" w:fill="FFFFFF"/>
        </w:rPr>
        <w:t>ITNow, </w:t>
      </w:r>
      <w:r w:rsidRPr="00F624EA">
        <w:rPr>
          <w:rFonts w:ascii="Calibri" w:eastAsia="Calibri" w:hAnsi="Calibri" w:cs="Calibri"/>
          <w:color w:val="000000"/>
          <w:shd w:val="clear" w:color="auto" w:fill="FFFFFF"/>
        </w:rPr>
        <w:t>vol. 65, no. 4, pp.49, 2023. doi: 10.1093/itnow/bwad131.</w:t>
      </w:r>
    </w:p>
    <w:p w14:paraId="2B59AD88" w14:textId="77777777" w:rsidR="00B52A37" w:rsidRPr="00FA2B74" w:rsidRDefault="00B52A37" w:rsidP="00C75A53">
      <w:pPr>
        <w:ind w:left="1440" w:hanging="720"/>
        <w:jc w:val="left"/>
        <w:rPr>
          <w:rFonts w:ascii="Calibri" w:eastAsia="Calibri" w:hAnsi="Calibri" w:cs="Calibri"/>
          <w:color w:val="000000"/>
          <w:shd w:val="clear" w:color="auto" w:fill="FFFFFF"/>
        </w:rPr>
      </w:pPr>
      <w:r w:rsidRPr="00F624EA">
        <w:rPr>
          <w:rFonts w:ascii="Calibri" w:eastAsia="Calibri" w:hAnsi="Calibri" w:cs="Calibri"/>
          <w:shd w:val="clear" w:color="auto" w:fill="FFFFFF"/>
        </w:rPr>
        <w:t>[1</w:t>
      </w:r>
      <w:r>
        <w:rPr>
          <w:rFonts w:ascii="Calibri" w:eastAsia="Calibri" w:hAnsi="Calibri" w:cs="Calibri"/>
          <w:shd w:val="clear" w:color="auto" w:fill="FFFFFF"/>
        </w:rPr>
        <w:t>7</w:t>
      </w:r>
      <w:r w:rsidRPr="00F624EA">
        <w:rPr>
          <w:rFonts w:ascii="Calibri" w:eastAsia="Calibri" w:hAnsi="Calibri" w:cs="Calibri"/>
          <w:shd w:val="clear" w:color="auto" w:fill="FFFFFF"/>
        </w:rPr>
        <w:t>]</w:t>
      </w:r>
      <w:r w:rsidRPr="00F624EA">
        <w:rPr>
          <w:rFonts w:ascii="Calibri" w:eastAsia="Calibri" w:hAnsi="Calibri" w:cs="Calibri"/>
          <w:shd w:val="clear" w:color="auto" w:fill="FFFFFF"/>
        </w:rPr>
        <w:tab/>
      </w:r>
      <w:r w:rsidRPr="00F624EA">
        <w:rPr>
          <w:rFonts w:ascii="Calibri" w:eastAsia="Calibri" w:hAnsi="Calibri" w:cs="Calibri"/>
          <w:color w:val="000000"/>
          <w:shd w:val="clear" w:color="auto" w:fill="FFFFFF"/>
        </w:rPr>
        <w:t xml:space="preserve">D. Pasquini, E. M. Kornaropoulos and G. Ateniese, "Hacking Back the AI-Hacker: Prompt Injection as a Defense Against LLM-driven Cyberattacks," 2024. doi: </w:t>
      </w:r>
      <w:r w:rsidRPr="00FA2B74">
        <w:rPr>
          <w:rFonts w:ascii="Calibri" w:eastAsia="Calibri" w:hAnsi="Calibri" w:cs="Calibri"/>
          <w:color w:val="000000"/>
          <w:shd w:val="clear" w:color="auto" w:fill="FFFFFF"/>
        </w:rPr>
        <w:t>10.48550/arxiv.2410.20911.</w:t>
      </w:r>
    </w:p>
    <w:p w14:paraId="2A630A5B" w14:textId="77777777" w:rsidR="00B52A37" w:rsidRPr="00FA2B74" w:rsidRDefault="00B52A37" w:rsidP="00C75A53">
      <w:pPr>
        <w:ind w:left="1440" w:hanging="720"/>
        <w:jc w:val="left"/>
        <w:rPr>
          <w:rFonts w:ascii="Calibri" w:eastAsia="Calibri" w:hAnsi="Calibri" w:cs="Calibri"/>
          <w:color w:val="000000"/>
          <w:shd w:val="clear" w:color="auto" w:fill="FFFFFF"/>
        </w:rPr>
      </w:pPr>
      <w:r w:rsidRPr="00FA2B74">
        <w:rPr>
          <w:rFonts w:ascii="Calibri" w:eastAsia="Calibri" w:hAnsi="Calibri" w:cs="Calibri"/>
          <w:color w:val="000000"/>
          <w:shd w:val="clear" w:color="auto" w:fill="FFFFFF"/>
        </w:rPr>
        <w:t>[18]</w:t>
      </w:r>
      <w:r w:rsidRPr="00FA2B74">
        <w:rPr>
          <w:rFonts w:ascii="Calibri" w:eastAsia="Calibri" w:hAnsi="Calibri" w:cs="Calibri"/>
          <w:color w:val="000000"/>
          <w:shd w:val="clear" w:color="auto" w:fill="FFFFFF"/>
        </w:rPr>
        <w:tab/>
        <w:t xml:space="preserve">Z. Alkhalil, et al., "Phishing Attacks: A Recent Comprehensive Study and a New Anatomy," </w:t>
      </w:r>
      <w:r w:rsidRPr="00FA2B74">
        <w:rPr>
          <w:rFonts w:ascii="Calibri" w:eastAsia="Calibri" w:hAnsi="Calibri" w:cs="Calibri"/>
          <w:i/>
          <w:iCs/>
          <w:color w:val="000000"/>
          <w:shd w:val="clear" w:color="auto" w:fill="FFFFFF"/>
        </w:rPr>
        <w:t>Frontiers in computer science (Lausanne)</w:t>
      </w:r>
      <w:r w:rsidRPr="00FA2B74">
        <w:rPr>
          <w:rFonts w:ascii="Calibri" w:eastAsia="Calibri" w:hAnsi="Calibri" w:cs="Calibri"/>
          <w:color w:val="000000"/>
          <w:shd w:val="clear" w:color="auto" w:fill="FFFFFF"/>
        </w:rPr>
        <w:t>, vol. 3, 2021. doi: 10.3389/fcomp.2021.563060.</w:t>
      </w:r>
    </w:p>
    <w:p w14:paraId="349117A1" w14:textId="77777777" w:rsidR="00B52A37" w:rsidRPr="00FA2B74" w:rsidRDefault="00B52A37" w:rsidP="00C75A53">
      <w:pPr>
        <w:ind w:left="1440" w:hanging="720"/>
        <w:jc w:val="left"/>
        <w:rPr>
          <w:rFonts w:ascii="Calibri" w:eastAsia="Calibri" w:hAnsi="Calibri" w:cs="Calibri"/>
          <w:color w:val="000000"/>
          <w:shd w:val="clear" w:color="auto" w:fill="FFFFFF"/>
        </w:rPr>
      </w:pPr>
      <w:r w:rsidRPr="00FA2B74">
        <w:rPr>
          <w:rFonts w:ascii="Calibri" w:eastAsia="Calibri" w:hAnsi="Calibri" w:cs="Calibri"/>
          <w:color w:val="000000"/>
          <w:shd w:val="clear" w:color="auto" w:fill="FFFFFF"/>
        </w:rPr>
        <w:t>[19]</w:t>
      </w:r>
      <w:r w:rsidRPr="00FA2B74">
        <w:rPr>
          <w:rFonts w:ascii="Calibri" w:eastAsia="Calibri" w:hAnsi="Calibri" w:cs="Calibri"/>
          <w:color w:val="000000"/>
          <w:shd w:val="clear" w:color="auto" w:fill="FFFFFF"/>
        </w:rPr>
        <w:tab/>
        <w:t>M. Greco, R. Chang and P. Galdames, "Educational Phishing: An Awareness Campaign to Learn How to Detect Phishing," 2024. doi: 10.1109/SCCC63879.2024.10767670.</w:t>
      </w:r>
    </w:p>
    <w:p w14:paraId="3D445BC6" w14:textId="77777777" w:rsidR="00B52A37" w:rsidRPr="00F624EA" w:rsidRDefault="00B52A37" w:rsidP="000463AB">
      <w:pPr>
        <w:ind w:left="1440" w:hanging="720"/>
        <w:jc w:val="left"/>
        <w:rPr>
          <w:rFonts w:ascii="Calibri" w:eastAsia="Calibri" w:hAnsi="Calibri" w:cs="Times New Roman"/>
          <w:shd w:val="clear" w:color="auto" w:fill="FFFFFF"/>
        </w:rPr>
      </w:pPr>
      <w:r w:rsidRPr="00FA2B74">
        <w:rPr>
          <w:rFonts w:ascii="Calibri" w:eastAsia="Calibri" w:hAnsi="Calibri" w:cs="Calibri"/>
          <w:color w:val="000000"/>
          <w:shd w:val="clear" w:color="auto" w:fill="FFFFFF"/>
        </w:rPr>
        <w:t>[20]</w:t>
      </w:r>
      <w:r w:rsidRPr="00FA2B74">
        <w:rPr>
          <w:rFonts w:ascii="Calibri" w:eastAsia="Calibri" w:hAnsi="Calibri" w:cs="Calibri"/>
          <w:color w:val="000000"/>
          <w:shd w:val="clear" w:color="auto" w:fill="FFFFFF"/>
        </w:rPr>
        <w:tab/>
      </w:r>
      <w:r w:rsidRPr="00FA2B74">
        <w:rPr>
          <w:rFonts w:ascii="Calibri" w:eastAsia="Calibri" w:hAnsi="Calibri" w:cs="Times New Roman"/>
          <w:shd w:val="clear" w:color="auto" w:fill="FFFFFF"/>
        </w:rPr>
        <w:t>J. Rehberger, "Trust No AI: Prompt Injection Along the CIA Security Triad," 2024. doi: 10.48550/arxiv.2412.06090.</w:t>
      </w:r>
    </w:p>
    <w:p w14:paraId="02817E12" w14:textId="77777777" w:rsidR="00B52A37" w:rsidRPr="00F624EA" w:rsidRDefault="00B52A37" w:rsidP="00C75A53">
      <w:pPr>
        <w:ind w:left="1440" w:hanging="720"/>
        <w:jc w:val="left"/>
        <w:rPr>
          <w:rFonts w:ascii="Calibri" w:eastAsia="Calibri" w:hAnsi="Calibri" w:cs="Calibri"/>
        </w:rPr>
      </w:pPr>
      <w:r w:rsidRPr="00F624EA">
        <w:rPr>
          <w:rFonts w:ascii="Calibri" w:eastAsia="Calibri" w:hAnsi="Calibri" w:cs="Calibri"/>
        </w:rPr>
        <w:t>[</w:t>
      </w:r>
      <w:r>
        <w:rPr>
          <w:rFonts w:ascii="Calibri" w:eastAsia="Calibri" w:hAnsi="Calibri" w:cs="Calibri"/>
        </w:rPr>
        <w:t>21]</w:t>
      </w:r>
      <w:r>
        <w:rPr>
          <w:rFonts w:ascii="Calibri" w:eastAsia="Calibri" w:hAnsi="Calibri" w:cs="Calibri"/>
        </w:rPr>
        <w:tab/>
      </w:r>
      <w:r w:rsidRPr="00F624EA">
        <w:rPr>
          <w:rFonts w:ascii="Calibri" w:eastAsia="Calibri" w:hAnsi="Calibri" w:cs="Calibri"/>
        </w:rPr>
        <w:t>B. C. Stahl and D. Eke, "The ethics of ChatGPT – Exploring the ethical issues of an emerging technology," Int.J.Inf.Manage., vol. 74, pp.102700, 2024. doi: 10.1016/j.ijinfomgt.2023.102700.</w:t>
      </w:r>
    </w:p>
    <w:p w14:paraId="3CCE226D" w14:textId="77777777" w:rsidR="00B52A37" w:rsidRPr="00F624EA" w:rsidRDefault="00B52A37" w:rsidP="00C75A53">
      <w:pPr>
        <w:ind w:left="1440" w:hanging="720"/>
        <w:jc w:val="left"/>
        <w:rPr>
          <w:rFonts w:ascii="Calibri" w:eastAsia="Calibri" w:hAnsi="Calibri" w:cs="Calibri"/>
        </w:rPr>
      </w:pPr>
      <w:r w:rsidRPr="00F624EA">
        <w:rPr>
          <w:rFonts w:ascii="Calibri" w:eastAsia="Calibri" w:hAnsi="Calibri" w:cs="Calibri"/>
        </w:rPr>
        <w:t>[</w:t>
      </w:r>
      <w:r>
        <w:rPr>
          <w:rFonts w:ascii="Calibri" w:eastAsia="Calibri" w:hAnsi="Calibri" w:cs="Calibri"/>
        </w:rPr>
        <w:t>22</w:t>
      </w:r>
      <w:r w:rsidRPr="00F624EA">
        <w:rPr>
          <w:rFonts w:ascii="Calibri" w:eastAsia="Calibri" w:hAnsi="Calibri" w:cs="Calibri"/>
        </w:rPr>
        <w:t>]</w:t>
      </w:r>
      <w:r w:rsidRPr="00F624EA">
        <w:rPr>
          <w:rFonts w:ascii="Calibri" w:eastAsia="Calibri" w:hAnsi="Calibri" w:cs="Calibri"/>
        </w:rPr>
        <w:tab/>
      </w:r>
      <w:r w:rsidRPr="00F624EA">
        <w:rPr>
          <w:rFonts w:ascii="Calibri" w:eastAsia="Calibri" w:hAnsi="Calibri" w:cs="Calibri"/>
          <w:shd w:val="clear" w:color="auto" w:fill="FFFFFF"/>
        </w:rPr>
        <w:t>T. d. J. Mateo Sanguino, "Enhancing Security in Industrial Application Development: Case Study on Self-Generating Artificial Intelligence Tools," </w:t>
      </w:r>
      <w:r w:rsidRPr="00F624EA">
        <w:rPr>
          <w:rFonts w:ascii="Calibri" w:eastAsia="Calibri" w:hAnsi="Calibri" w:cs="Calibri"/>
          <w:i/>
          <w:iCs/>
          <w:shd w:val="clear" w:color="auto" w:fill="FFFFFF"/>
        </w:rPr>
        <w:t>Applied sciences, </w:t>
      </w:r>
      <w:r w:rsidRPr="00F624EA">
        <w:rPr>
          <w:rFonts w:ascii="Calibri" w:eastAsia="Calibri" w:hAnsi="Calibri" w:cs="Calibri"/>
          <w:shd w:val="clear" w:color="auto" w:fill="FFFFFF"/>
        </w:rPr>
        <w:t>vol. 14, no. 9, pp.3780, 2024. doi: 10.3390/app14093780.</w:t>
      </w:r>
    </w:p>
    <w:p w14:paraId="4B0B77AE" w14:textId="77777777" w:rsidR="00B52A37" w:rsidRPr="00F624EA" w:rsidRDefault="00B52A37" w:rsidP="00C75A53">
      <w:pPr>
        <w:jc w:val="left"/>
        <w:rPr>
          <w:rFonts w:ascii="Calibri" w:eastAsia="Calibri" w:hAnsi="Calibri" w:cs="Calibri"/>
        </w:rPr>
      </w:pPr>
      <w:r w:rsidRPr="00F624EA">
        <w:rPr>
          <w:rFonts w:ascii="Calibri" w:eastAsia="Calibri" w:hAnsi="Calibri" w:cs="Calibri"/>
        </w:rPr>
        <w:t>[</w:t>
      </w:r>
      <w:r>
        <w:rPr>
          <w:rFonts w:ascii="Calibri" w:eastAsia="Calibri" w:hAnsi="Calibri" w:cs="Calibri"/>
        </w:rPr>
        <w:t>23</w:t>
      </w:r>
      <w:r w:rsidRPr="00F624EA">
        <w:rPr>
          <w:rFonts w:ascii="Calibri" w:eastAsia="Calibri" w:hAnsi="Calibri" w:cs="Calibri"/>
        </w:rPr>
        <w:t>]</w:t>
      </w:r>
      <w:r w:rsidRPr="00F624EA">
        <w:rPr>
          <w:rFonts w:ascii="Calibri" w:eastAsia="Calibri" w:hAnsi="Calibri" w:cs="Calibri"/>
        </w:rPr>
        <w:tab/>
      </w:r>
      <w:r w:rsidRPr="00F624EA">
        <w:rPr>
          <w:rFonts w:ascii="Calibri" w:eastAsia="Calibri" w:hAnsi="Calibri" w:cs="Calibri"/>
          <w:shd w:val="clear" w:color="auto" w:fill="FFFFFF"/>
        </w:rPr>
        <w:t>M. Coeckelbergh, </w:t>
      </w:r>
      <w:r w:rsidRPr="00F624EA">
        <w:rPr>
          <w:rFonts w:ascii="Calibri" w:eastAsia="Calibri" w:hAnsi="Calibri" w:cs="Calibri"/>
          <w:i/>
          <w:iCs/>
          <w:shd w:val="clear" w:color="auto" w:fill="FFFFFF"/>
        </w:rPr>
        <w:t>AI ethics, </w:t>
      </w:r>
      <w:r w:rsidRPr="00F624EA">
        <w:rPr>
          <w:rFonts w:ascii="Calibri" w:eastAsia="Calibri" w:hAnsi="Calibri" w:cs="Calibri"/>
          <w:shd w:val="clear" w:color="auto" w:fill="FFFFFF"/>
        </w:rPr>
        <w:t>Cambridge, Mass: MIT Press, 2020.</w:t>
      </w:r>
    </w:p>
    <w:p w14:paraId="11FB3504" w14:textId="77777777" w:rsidR="00B52A37" w:rsidRPr="00F624EA" w:rsidRDefault="00B52A37" w:rsidP="00C75A53">
      <w:pPr>
        <w:ind w:left="1440" w:hanging="720"/>
        <w:jc w:val="left"/>
        <w:rPr>
          <w:rFonts w:ascii="Calibri" w:eastAsia="Calibri" w:hAnsi="Calibri" w:cs="Calibri"/>
        </w:rPr>
      </w:pPr>
      <w:r w:rsidRPr="00F624EA">
        <w:rPr>
          <w:rFonts w:ascii="Calibri" w:eastAsia="Calibri" w:hAnsi="Calibri" w:cs="Calibri"/>
        </w:rPr>
        <w:lastRenderedPageBreak/>
        <w:t>[</w:t>
      </w:r>
      <w:r>
        <w:rPr>
          <w:rFonts w:ascii="Calibri" w:eastAsia="Calibri" w:hAnsi="Calibri" w:cs="Calibri"/>
        </w:rPr>
        <w:t>24</w:t>
      </w:r>
      <w:r w:rsidRPr="00F624EA">
        <w:rPr>
          <w:rFonts w:ascii="Calibri" w:eastAsia="Calibri" w:hAnsi="Calibri" w:cs="Calibri"/>
        </w:rPr>
        <w:t>]</w:t>
      </w:r>
      <w:r w:rsidRPr="00F624EA">
        <w:rPr>
          <w:rFonts w:ascii="Calibri" w:eastAsia="Calibri" w:hAnsi="Calibri" w:cs="Calibri"/>
        </w:rPr>
        <w:tab/>
      </w:r>
      <w:r w:rsidRPr="00F624EA">
        <w:rPr>
          <w:rFonts w:ascii="Calibri" w:eastAsia="Calibri" w:hAnsi="Calibri" w:cs="Calibri"/>
          <w:shd w:val="clear" w:color="auto" w:fill="FFFFFF"/>
        </w:rPr>
        <w:t>N. Tang, et al., "VerifAI: Verified GAI," </w:t>
      </w:r>
      <w:r w:rsidRPr="00F624EA">
        <w:rPr>
          <w:rFonts w:ascii="Calibri" w:eastAsia="Calibri" w:hAnsi="Calibri" w:cs="Calibri"/>
          <w:i/>
          <w:iCs/>
          <w:shd w:val="clear" w:color="auto" w:fill="FFFFFF"/>
        </w:rPr>
        <w:t>arXiv.org, </w:t>
      </w:r>
      <w:r w:rsidRPr="00F624EA">
        <w:rPr>
          <w:rFonts w:ascii="Calibri" w:eastAsia="Calibri" w:hAnsi="Calibri" w:cs="Calibri"/>
          <w:shd w:val="clear" w:color="auto" w:fill="FFFFFF"/>
        </w:rPr>
        <w:t>2023. doi: 10.48550/arxiv.2307.02796.</w:t>
      </w:r>
    </w:p>
    <w:p w14:paraId="6D2D9605" w14:textId="77777777" w:rsidR="00B52A37" w:rsidRPr="00F624EA" w:rsidRDefault="00B52A37" w:rsidP="00C75A53">
      <w:pPr>
        <w:ind w:left="1440" w:hanging="720"/>
        <w:jc w:val="left"/>
        <w:rPr>
          <w:rFonts w:ascii="Calibri" w:eastAsia="Calibri" w:hAnsi="Calibri" w:cs="Calibri"/>
        </w:rPr>
      </w:pPr>
      <w:r w:rsidRPr="00F624EA">
        <w:rPr>
          <w:rFonts w:ascii="Calibri" w:eastAsia="Calibri" w:hAnsi="Calibri" w:cs="Calibri"/>
        </w:rPr>
        <w:t>[2</w:t>
      </w:r>
      <w:r>
        <w:rPr>
          <w:rFonts w:ascii="Calibri" w:eastAsia="Calibri" w:hAnsi="Calibri" w:cs="Calibri"/>
        </w:rPr>
        <w:t>5</w:t>
      </w:r>
      <w:r w:rsidRPr="00F624EA">
        <w:rPr>
          <w:rFonts w:ascii="Calibri" w:eastAsia="Calibri" w:hAnsi="Calibri" w:cs="Calibri"/>
        </w:rPr>
        <w:t>]</w:t>
      </w:r>
      <w:r w:rsidRPr="00F624EA">
        <w:rPr>
          <w:rFonts w:ascii="Calibri" w:eastAsia="Calibri" w:hAnsi="Calibri" w:cs="Calibri"/>
        </w:rPr>
        <w:tab/>
      </w:r>
      <w:r w:rsidRPr="00F624EA">
        <w:rPr>
          <w:rFonts w:ascii="Calibri" w:eastAsia="Calibri" w:hAnsi="Calibri" w:cs="Calibri"/>
          <w:shd w:val="clear" w:color="auto" w:fill="FFFFFF"/>
        </w:rPr>
        <w:t>S. A. Athaluri, et al., "Exploring the Boundaries of Reality: Investigating the Phenomenon of Artificial Intelligence Hallucination in Scientific Writing Through ChatGPT References," </w:t>
      </w:r>
      <w:r w:rsidRPr="00F624EA">
        <w:rPr>
          <w:rFonts w:ascii="Calibri" w:eastAsia="Calibri" w:hAnsi="Calibri" w:cs="Calibri"/>
          <w:i/>
          <w:iCs/>
          <w:shd w:val="clear" w:color="auto" w:fill="FFFFFF"/>
        </w:rPr>
        <w:t>Curēus (Palo Alto, CA), </w:t>
      </w:r>
      <w:r w:rsidRPr="00F624EA">
        <w:rPr>
          <w:rFonts w:ascii="Calibri" w:eastAsia="Calibri" w:hAnsi="Calibri" w:cs="Calibri"/>
          <w:shd w:val="clear" w:color="auto" w:fill="FFFFFF"/>
        </w:rPr>
        <w:t>vol. 15, no. 4, 2023. doi: 10.7759/cureus.37432.</w:t>
      </w:r>
    </w:p>
    <w:p w14:paraId="08E1272B" w14:textId="77777777" w:rsidR="00B52A37" w:rsidRPr="00F624EA" w:rsidRDefault="00B52A37" w:rsidP="00C75A53">
      <w:pPr>
        <w:ind w:left="1440" w:hanging="720"/>
        <w:jc w:val="left"/>
        <w:rPr>
          <w:rFonts w:ascii="Calibri" w:eastAsia="Calibri" w:hAnsi="Calibri" w:cs="Calibri"/>
          <w:shd w:val="clear" w:color="auto" w:fill="FFFFFF"/>
        </w:rPr>
      </w:pPr>
      <w:r w:rsidRPr="00F624EA">
        <w:rPr>
          <w:rFonts w:ascii="Calibri" w:eastAsia="Calibri" w:hAnsi="Calibri" w:cs="Calibri"/>
        </w:rPr>
        <w:t>[2</w:t>
      </w:r>
      <w:r>
        <w:rPr>
          <w:rFonts w:ascii="Calibri" w:eastAsia="Calibri" w:hAnsi="Calibri" w:cs="Calibri"/>
        </w:rPr>
        <w:t>6</w:t>
      </w:r>
      <w:r w:rsidRPr="00F624EA">
        <w:rPr>
          <w:rFonts w:ascii="Calibri" w:eastAsia="Calibri" w:hAnsi="Calibri" w:cs="Calibri"/>
        </w:rPr>
        <w:t>]</w:t>
      </w:r>
      <w:r w:rsidRPr="00F624EA">
        <w:rPr>
          <w:rFonts w:ascii="Calibri" w:eastAsia="Calibri" w:hAnsi="Calibri" w:cs="Calibri"/>
        </w:rPr>
        <w:tab/>
      </w:r>
      <w:r w:rsidRPr="00F624EA">
        <w:rPr>
          <w:rFonts w:ascii="Calibri" w:eastAsia="Calibri" w:hAnsi="Calibri" w:cs="Calibri"/>
          <w:shd w:val="clear" w:color="auto" w:fill="FFFFFF"/>
        </w:rPr>
        <w:t>D. Xu, S. Fan and M. Kankanhalli, "Combating Misinformation in the Era of GAI Models," 2023. doi: 10.1145/3581783.3612704.</w:t>
      </w:r>
    </w:p>
    <w:p w14:paraId="40A85F15" w14:textId="77777777" w:rsidR="00B52A37" w:rsidRPr="00F624EA" w:rsidRDefault="00B52A37" w:rsidP="00C75A53">
      <w:pPr>
        <w:ind w:left="1440" w:hanging="720"/>
        <w:jc w:val="left"/>
        <w:rPr>
          <w:rFonts w:ascii="Calibri" w:eastAsia="Calibri" w:hAnsi="Calibri" w:cs="Calibri"/>
          <w:shd w:val="clear" w:color="auto" w:fill="FFFFFF"/>
        </w:rPr>
      </w:pPr>
      <w:r w:rsidRPr="00F624EA">
        <w:rPr>
          <w:rFonts w:ascii="Calibri" w:eastAsia="Calibri" w:hAnsi="Calibri" w:cs="Calibri"/>
          <w:shd w:val="clear" w:color="auto" w:fill="FFFFFF"/>
        </w:rPr>
        <w:t>[2</w:t>
      </w:r>
      <w:r>
        <w:rPr>
          <w:rFonts w:ascii="Calibri" w:eastAsia="Calibri" w:hAnsi="Calibri" w:cs="Calibri"/>
          <w:shd w:val="clear" w:color="auto" w:fill="FFFFFF"/>
        </w:rPr>
        <w:t>7</w:t>
      </w:r>
      <w:r w:rsidRPr="00F624EA">
        <w:rPr>
          <w:rFonts w:ascii="Calibri" w:eastAsia="Calibri" w:hAnsi="Calibri" w:cs="Calibri"/>
          <w:shd w:val="clear" w:color="auto" w:fill="FFFFFF"/>
        </w:rPr>
        <w:t>]</w:t>
      </w:r>
      <w:r w:rsidRPr="00F624EA">
        <w:rPr>
          <w:rFonts w:ascii="Calibri" w:eastAsia="Calibri" w:hAnsi="Calibri" w:cs="Calibri"/>
          <w:shd w:val="clear" w:color="auto" w:fill="FFFFFF"/>
        </w:rPr>
        <w:tab/>
        <w:t xml:space="preserve">ChatGPT, </w:t>
      </w:r>
      <w:bookmarkStart w:id="96" w:name="_Hlk181195568"/>
      <w:r w:rsidRPr="00F624EA">
        <w:rPr>
          <w:rFonts w:ascii="Calibri" w:eastAsia="Calibri" w:hAnsi="Calibri" w:cs="Calibri"/>
          <w:shd w:val="clear" w:color="auto" w:fill="FFFFFF"/>
        </w:rPr>
        <w:t xml:space="preserve">response to author query. OpenAI [Online]. </w:t>
      </w:r>
      <w:hyperlink r:id="rId41" w:history="1">
        <w:r w:rsidRPr="00F624EA">
          <w:rPr>
            <w:rFonts w:ascii="Calibri" w:eastAsia="Calibri" w:hAnsi="Calibri" w:cs="Calibri"/>
            <w:color w:val="0563C1"/>
            <w:u w:val="single"/>
            <w:shd w:val="clear" w:color="auto" w:fill="FFFFFF"/>
          </w:rPr>
          <w:t>https://chatgpt.com/</w:t>
        </w:r>
      </w:hyperlink>
      <w:r w:rsidRPr="00F624EA">
        <w:rPr>
          <w:rFonts w:ascii="Calibri" w:eastAsia="Calibri" w:hAnsi="Calibri" w:cs="Calibri"/>
          <w:shd w:val="clear" w:color="auto" w:fill="FFFFFF"/>
        </w:rPr>
        <w:t xml:space="preserve"> (accessed Oct. 15, 2024).</w:t>
      </w:r>
      <w:bookmarkEnd w:id="96"/>
    </w:p>
    <w:p w14:paraId="165486E4" w14:textId="77777777" w:rsidR="00B52A37" w:rsidRPr="00F624EA" w:rsidRDefault="00B52A37" w:rsidP="00C75A53">
      <w:pPr>
        <w:ind w:left="1440" w:hanging="720"/>
        <w:jc w:val="left"/>
        <w:rPr>
          <w:rFonts w:ascii="Calibri" w:eastAsia="Calibri" w:hAnsi="Calibri" w:cs="Calibri"/>
          <w:shd w:val="clear" w:color="auto" w:fill="FFFFFF"/>
        </w:rPr>
      </w:pPr>
      <w:r w:rsidRPr="00F624EA">
        <w:rPr>
          <w:rFonts w:ascii="Calibri" w:eastAsia="Calibri" w:hAnsi="Calibri" w:cs="Calibri"/>
          <w:shd w:val="clear" w:color="auto" w:fill="FFFFFF"/>
        </w:rPr>
        <w:t>[2</w:t>
      </w:r>
      <w:r>
        <w:rPr>
          <w:rFonts w:ascii="Calibri" w:eastAsia="Calibri" w:hAnsi="Calibri" w:cs="Calibri"/>
          <w:shd w:val="clear" w:color="auto" w:fill="FFFFFF"/>
        </w:rPr>
        <w:t>8</w:t>
      </w:r>
      <w:r w:rsidRPr="00F624EA">
        <w:rPr>
          <w:rFonts w:ascii="Calibri" w:eastAsia="Calibri" w:hAnsi="Calibri" w:cs="Calibri"/>
          <w:shd w:val="clear" w:color="auto" w:fill="FFFFFF"/>
        </w:rPr>
        <w:t>]</w:t>
      </w:r>
      <w:r w:rsidRPr="00F624EA">
        <w:rPr>
          <w:rFonts w:ascii="Calibri" w:eastAsia="Calibri" w:hAnsi="Calibri" w:cs="Calibri"/>
          <w:shd w:val="clear" w:color="auto" w:fill="FFFFFF"/>
        </w:rPr>
        <w:tab/>
        <w:t>Copilot</w:t>
      </w:r>
      <w:r w:rsidRPr="00F624EA">
        <w:rPr>
          <w:rFonts w:ascii="Calibri" w:eastAsia="Calibri" w:hAnsi="Calibri" w:cs="Calibri"/>
        </w:rPr>
        <w:t xml:space="preserve"> </w:t>
      </w:r>
      <w:bookmarkStart w:id="97" w:name="_Hlk181195643"/>
      <w:r w:rsidRPr="00F624EA">
        <w:rPr>
          <w:rFonts w:ascii="Calibri" w:eastAsia="Calibri" w:hAnsi="Calibri" w:cs="Calibri"/>
          <w:shd w:val="clear" w:color="auto" w:fill="FFFFFF"/>
        </w:rPr>
        <w:t>response to author query. Microsoft [Online]. https://copilot.cloud.microsoft/ (accessed Oct. 15, 2024).</w:t>
      </w:r>
      <w:bookmarkEnd w:id="97"/>
    </w:p>
    <w:p w14:paraId="43C79FA3" w14:textId="77777777" w:rsidR="00B52A37" w:rsidRPr="00F624EA" w:rsidRDefault="00B52A37" w:rsidP="00C75A53">
      <w:pPr>
        <w:ind w:left="1440" w:hanging="720"/>
        <w:jc w:val="left"/>
        <w:rPr>
          <w:rFonts w:ascii="Calibri" w:eastAsia="Calibri" w:hAnsi="Calibri" w:cs="Calibri"/>
          <w:shd w:val="clear" w:color="auto" w:fill="FFFFFF"/>
        </w:rPr>
      </w:pPr>
      <w:r w:rsidRPr="00F624EA">
        <w:rPr>
          <w:rFonts w:ascii="Calibri" w:eastAsia="Calibri" w:hAnsi="Calibri" w:cs="Calibri"/>
          <w:shd w:val="clear" w:color="auto" w:fill="FFFFFF"/>
        </w:rPr>
        <w:t>[2</w:t>
      </w:r>
      <w:r>
        <w:rPr>
          <w:rFonts w:ascii="Calibri" w:eastAsia="Calibri" w:hAnsi="Calibri" w:cs="Calibri"/>
          <w:shd w:val="clear" w:color="auto" w:fill="FFFFFF"/>
        </w:rPr>
        <w:t>9</w:t>
      </w:r>
      <w:r w:rsidRPr="00F624EA">
        <w:rPr>
          <w:rFonts w:ascii="Calibri" w:eastAsia="Calibri" w:hAnsi="Calibri" w:cs="Calibri"/>
          <w:shd w:val="clear" w:color="auto" w:fill="FFFFFF"/>
        </w:rPr>
        <w:t>]</w:t>
      </w:r>
      <w:r w:rsidRPr="00F624EA">
        <w:rPr>
          <w:rFonts w:ascii="Calibri" w:eastAsia="Calibri" w:hAnsi="Calibri" w:cs="Calibri"/>
          <w:shd w:val="clear" w:color="auto" w:fill="FFFFFF"/>
        </w:rPr>
        <w:tab/>
        <w:t xml:space="preserve">Gemini response to author query. Google [Online]. </w:t>
      </w:r>
      <w:hyperlink r:id="rId42" w:history="1">
        <w:r w:rsidRPr="00F624EA">
          <w:rPr>
            <w:rFonts w:ascii="Calibri" w:eastAsia="Calibri" w:hAnsi="Calibri" w:cs="Calibri"/>
            <w:color w:val="0563C1"/>
            <w:u w:val="single"/>
            <w:shd w:val="clear" w:color="auto" w:fill="FFFFFF"/>
          </w:rPr>
          <w:t>https://gemini.google.com/</w:t>
        </w:r>
      </w:hyperlink>
      <w:r w:rsidRPr="00F624EA">
        <w:rPr>
          <w:rFonts w:ascii="Calibri" w:eastAsia="Calibri" w:hAnsi="Calibri" w:cs="Calibri"/>
          <w:shd w:val="clear" w:color="auto" w:fill="FFFFFF"/>
        </w:rPr>
        <w:t xml:space="preserve"> (accessed Oct. 15, 2024).</w:t>
      </w:r>
    </w:p>
    <w:p w14:paraId="5C43FCA4" w14:textId="77777777" w:rsidR="00B52A37" w:rsidRPr="00F624EA" w:rsidRDefault="00B52A37" w:rsidP="00C75A53">
      <w:pPr>
        <w:ind w:left="1440" w:hanging="720"/>
        <w:jc w:val="left"/>
        <w:rPr>
          <w:rFonts w:ascii="Calibri" w:eastAsia="Calibri" w:hAnsi="Calibri" w:cs="Calibri"/>
        </w:rPr>
      </w:pPr>
      <w:r w:rsidRPr="00F624EA">
        <w:rPr>
          <w:rFonts w:ascii="Calibri" w:eastAsia="Calibri" w:hAnsi="Calibri" w:cs="Calibri"/>
          <w:color w:val="000000"/>
          <w:shd w:val="clear" w:color="auto" w:fill="FFFFFF"/>
        </w:rPr>
        <w:t>[</w:t>
      </w:r>
      <w:r>
        <w:rPr>
          <w:rFonts w:ascii="Calibri" w:eastAsia="Calibri" w:hAnsi="Calibri" w:cs="Calibri"/>
          <w:color w:val="000000"/>
          <w:shd w:val="clear" w:color="auto" w:fill="FFFFFF"/>
        </w:rPr>
        <w:t>30</w:t>
      </w:r>
      <w:r w:rsidRPr="00F624EA">
        <w:rPr>
          <w:rFonts w:ascii="Calibri" w:eastAsia="Calibri" w:hAnsi="Calibri" w:cs="Calibri"/>
          <w:color w:val="000000"/>
          <w:shd w:val="clear" w:color="auto" w:fill="FFFFFF"/>
        </w:rPr>
        <w:t xml:space="preserve">] </w:t>
      </w:r>
      <w:r w:rsidRPr="00F624EA">
        <w:rPr>
          <w:rFonts w:ascii="Calibri" w:eastAsia="Calibri" w:hAnsi="Calibri" w:cs="Calibri"/>
          <w:color w:val="000000"/>
          <w:shd w:val="clear" w:color="auto" w:fill="FFFFFF"/>
        </w:rPr>
        <w:tab/>
        <w:t xml:space="preserve">V. Gallo and S. Nair, “The UK’s framework for AI regulation,” </w:t>
      </w:r>
      <w:r w:rsidRPr="00F624EA">
        <w:rPr>
          <w:rFonts w:ascii="Calibri" w:eastAsia="Calibri" w:hAnsi="Calibri" w:cs="Calibri"/>
          <w:i/>
          <w:iCs/>
          <w:color w:val="000000"/>
          <w:shd w:val="clear" w:color="auto" w:fill="FFFFFF"/>
        </w:rPr>
        <w:t>Deloitte</w:t>
      </w:r>
      <w:r w:rsidRPr="00F624EA">
        <w:rPr>
          <w:rFonts w:ascii="Calibri" w:eastAsia="Calibri" w:hAnsi="Calibri" w:cs="Calibri"/>
          <w:color w:val="000000"/>
          <w:shd w:val="clear" w:color="auto" w:fill="FFFFFF"/>
        </w:rPr>
        <w:t xml:space="preserve">, Feb. 21, 2024. [Online]. Available: </w:t>
      </w:r>
      <w:hyperlink r:id="rId43" w:history="1">
        <w:r w:rsidRPr="00F624EA">
          <w:rPr>
            <w:rFonts w:ascii="Calibri" w:eastAsia="Calibri" w:hAnsi="Calibri" w:cs="Calibri"/>
            <w:color w:val="0563C1"/>
            <w:u w:val="single"/>
            <w:shd w:val="clear" w:color="auto" w:fill="FFFFFF"/>
          </w:rPr>
          <w:t>https://www.deloitte.com/uk/en/Industries/financial-services/blogs/the-uks-framework-for-ai-regulation.html</w:t>
        </w:r>
      </w:hyperlink>
      <w:r w:rsidRPr="00F624EA">
        <w:rPr>
          <w:rFonts w:ascii="Calibri" w:eastAsia="Calibri" w:hAnsi="Calibri" w:cs="Calibri"/>
          <w:color w:val="000000"/>
          <w:shd w:val="clear" w:color="auto" w:fill="FFFFFF"/>
        </w:rPr>
        <w:t>. [Accessed Oct. 1, 2024].</w:t>
      </w:r>
    </w:p>
    <w:p w14:paraId="374003E8" w14:textId="77777777" w:rsidR="00B52A37" w:rsidRPr="00F624EA" w:rsidRDefault="00B52A37" w:rsidP="00C75A53">
      <w:pPr>
        <w:ind w:left="1440" w:hanging="720"/>
        <w:jc w:val="left"/>
        <w:rPr>
          <w:rFonts w:ascii="Calibri" w:eastAsia="Calibri" w:hAnsi="Calibri" w:cs="Calibri"/>
          <w:shd w:val="clear" w:color="auto" w:fill="FFFFFF"/>
        </w:rPr>
      </w:pPr>
      <w:r w:rsidRPr="00F624EA">
        <w:rPr>
          <w:rFonts w:ascii="Calibri" w:eastAsia="Calibri" w:hAnsi="Calibri" w:cs="Calibri"/>
          <w:shd w:val="clear" w:color="auto" w:fill="FFFFFF"/>
        </w:rPr>
        <w:t>[</w:t>
      </w:r>
      <w:r>
        <w:rPr>
          <w:rFonts w:ascii="Calibri" w:eastAsia="Calibri" w:hAnsi="Calibri" w:cs="Calibri"/>
          <w:shd w:val="clear" w:color="auto" w:fill="FFFFFF"/>
        </w:rPr>
        <w:t>31</w:t>
      </w:r>
      <w:r w:rsidRPr="00F624EA">
        <w:rPr>
          <w:rFonts w:ascii="Calibri" w:eastAsia="Calibri" w:hAnsi="Calibri" w:cs="Calibri"/>
          <w:shd w:val="clear" w:color="auto" w:fill="FFFFFF"/>
        </w:rPr>
        <w:t>]</w:t>
      </w:r>
      <w:r w:rsidRPr="00F624EA">
        <w:rPr>
          <w:rFonts w:ascii="Calibri" w:eastAsia="Calibri" w:hAnsi="Calibri" w:cs="Calibri"/>
        </w:rPr>
        <w:tab/>
      </w:r>
      <w:r w:rsidRPr="00F624EA">
        <w:rPr>
          <w:rFonts w:ascii="Calibri" w:eastAsia="Calibri" w:hAnsi="Calibri" w:cs="Calibri"/>
          <w:shd w:val="clear" w:color="auto" w:fill="FFFFFF"/>
        </w:rPr>
        <w:t>"US writers guild urges studios to take action over AI copyright “theft”," Screen International, 2024.</w:t>
      </w:r>
    </w:p>
    <w:p w14:paraId="2DE2BD70" w14:textId="77777777" w:rsidR="00B52A37" w:rsidRPr="00F624EA" w:rsidRDefault="00B52A37" w:rsidP="00C75A53">
      <w:pPr>
        <w:ind w:left="1440" w:hanging="720"/>
        <w:jc w:val="left"/>
        <w:rPr>
          <w:rFonts w:ascii="Calibri" w:eastAsia="Calibri" w:hAnsi="Calibri" w:cs="Calibri"/>
          <w:shd w:val="clear" w:color="auto" w:fill="FFFFFF"/>
        </w:rPr>
      </w:pPr>
      <w:r w:rsidRPr="00F624EA">
        <w:rPr>
          <w:rFonts w:ascii="Calibri" w:eastAsia="Calibri" w:hAnsi="Calibri" w:cs="Calibri"/>
          <w:shd w:val="clear" w:color="auto" w:fill="FFFFFF"/>
        </w:rPr>
        <w:t>[</w:t>
      </w:r>
      <w:r>
        <w:rPr>
          <w:rFonts w:ascii="Calibri" w:eastAsia="Calibri" w:hAnsi="Calibri" w:cs="Calibri"/>
          <w:shd w:val="clear" w:color="auto" w:fill="FFFFFF"/>
        </w:rPr>
        <w:t>32</w:t>
      </w:r>
      <w:r w:rsidRPr="00F624EA">
        <w:rPr>
          <w:rFonts w:ascii="Calibri" w:eastAsia="Calibri" w:hAnsi="Calibri" w:cs="Calibri"/>
          <w:shd w:val="clear" w:color="auto" w:fill="FFFFFF"/>
        </w:rPr>
        <w:t>]</w:t>
      </w:r>
      <w:r w:rsidRPr="00F624EA">
        <w:rPr>
          <w:rFonts w:ascii="Calibri" w:eastAsia="Calibri" w:hAnsi="Calibri" w:cs="Calibri"/>
          <w:shd w:val="clear" w:color="auto" w:fill="FFFFFF"/>
        </w:rPr>
        <w:tab/>
      </w:r>
      <w:r w:rsidRPr="00F624EA">
        <w:rPr>
          <w:rFonts w:ascii="Calibri" w:eastAsia="Calibri" w:hAnsi="Calibri" w:cs="Calibri"/>
          <w:color w:val="000000"/>
          <w:shd w:val="clear" w:color="auto" w:fill="FFFFFF"/>
        </w:rPr>
        <w:t>J. A. Kenedy, et al., "GAI and Copyright Infringement: Federal Judge Distinguishes Between AI Model Creators and Users, for Now," </w:t>
      </w:r>
      <w:r w:rsidRPr="00F624EA">
        <w:rPr>
          <w:rFonts w:ascii="Calibri" w:eastAsia="Calibri" w:hAnsi="Calibri" w:cs="Calibri"/>
          <w:i/>
          <w:iCs/>
          <w:color w:val="000000"/>
          <w:shd w:val="clear" w:color="auto" w:fill="FFFFFF"/>
        </w:rPr>
        <w:t>Intellectual property &amp; technology law journal, </w:t>
      </w:r>
      <w:r w:rsidRPr="00F624EA">
        <w:rPr>
          <w:rFonts w:ascii="Calibri" w:eastAsia="Calibri" w:hAnsi="Calibri" w:cs="Calibri"/>
          <w:color w:val="000000"/>
          <w:shd w:val="clear" w:color="auto" w:fill="FFFFFF"/>
        </w:rPr>
        <w:t>vol. 36, no. 4, pp.8–10, 2024.</w:t>
      </w:r>
    </w:p>
    <w:p w14:paraId="6E8A4993" w14:textId="77777777" w:rsidR="00B52A37" w:rsidRPr="00F624EA" w:rsidRDefault="00B52A37" w:rsidP="00C75A53">
      <w:pPr>
        <w:ind w:left="1440" w:hanging="720"/>
        <w:jc w:val="left"/>
        <w:rPr>
          <w:rFonts w:ascii="Calibri" w:eastAsia="Calibri" w:hAnsi="Calibri" w:cs="Calibri"/>
          <w:shd w:val="clear" w:color="auto" w:fill="FFFFFF"/>
        </w:rPr>
      </w:pPr>
      <w:r w:rsidRPr="00F624EA">
        <w:rPr>
          <w:rFonts w:ascii="Calibri" w:eastAsia="Calibri" w:hAnsi="Calibri" w:cs="Calibri"/>
          <w:shd w:val="clear" w:color="auto" w:fill="FFFFFF"/>
        </w:rPr>
        <w:t>[</w:t>
      </w:r>
      <w:r>
        <w:rPr>
          <w:rFonts w:ascii="Calibri" w:eastAsia="Calibri" w:hAnsi="Calibri" w:cs="Calibri"/>
          <w:shd w:val="clear" w:color="auto" w:fill="FFFFFF"/>
        </w:rPr>
        <w:t>33</w:t>
      </w:r>
      <w:r w:rsidRPr="00F624EA">
        <w:rPr>
          <w:rFonts w:ascii="Calibri" w:eastAsia="Calibri" w:hAnsi="Calibri" w:cs="Calibri"/>
          <w:shd w:val="clear" w:color="auto" w:fill="FFFFFF"/>
        </w:rPr>
        <w:t>]</w:t>
      </w:r>
      <w:r w:rsidRPr="00F624EA">
        <w:rPr>
          <w:rFonts w:ascii="Calibri" w:eastAsia="Calibri" w:hAnsi="Calibri" w:cs="Calibri"/>
          <w:shd w:val="clear" w:color="auto" w:fill="FFFFFF"/>
        </w:rPr>
        <w:tab/>
        <w:t>T. Bond and S. Blair, "Artificial Intelligence &amp; copyright: Section 9(3) or authorship without an author," Journal of intellectual property law &amp; practice, vol. 14, no. 6, pp.423, 2019. doi: 10.1093/jiplp/jpz056.</w:t>
      </w:r>
    </w:p>
    <w:p w14:paraId="4A358F14" w14:textId="77777777" w:rsidR="00B52A37" w:rsidRPr="00F624EA" w:rsidRDefault="00B52A37" w:rsidP="00C75A53">
      <w:pPr>
        <w:ind w:left="1440" w:hanging="720"/>
        <w:jc w:val="left"/>
        <w:rPr>
          <w:rFonts w:ascii="Calibri" w:eastAsia="Calibri" w:hAnsi="Calibri" w:cs="Calibri"/>
        </w:rPr>
      </w:pPr>
      <w:r w:rsidRPr="00F624EA">
        <w:rPr>
          <w:rFonts w:ascii="Calibri" w:eastAsia="Calibri" w:hAnsi="Calibri" w:cs="Calibri"/>
          <w:shd w:val="clear" w:color="auto" w:fill="FFFFFF"/>
        </w:rPr>
        <w:t>[</w:t>
      </w:r>
      <w:r>
        <w:rPr>
          <w:rFonts w:ascii="Calibri" w:eastAsia="Calibri" w:hAnsi="Calibri" w:cs="Calibri"/>
          <w:shd w:val="clear" w:color="auto" w:fill="FFFFFF"/>
        </w:rPr>
        <w:t>34</w:t>
      </w:r>
      <w:r w:rsidRPr="00F624EA">
        <w:rPr>
          <w:rFonts w:ascii="Calibri" w:eastAsia="Calibri" w:hAnsi="Calibri" w:cs="Calibri"/>
          <w:shd w:val="clear" w:color="auto" w:fill="FFFFFF"/>
        </w:rPr>
        <w:t>]</w:t>
      </w:r>
      <w:r w:rsidRPr="00F624EA">
        <w:rPr>
          <w:rFonts w:ascii="Calibri" w:eastAsia="Calibri" w:hAnsi="Calibri" w:cs="Calibri"/>
          <w:shd w:val="clear" w:color="auto" w:fill="FFFFFF"/>
        </w:rPr>
        <w:tab/>
        <w:t xml:space="preserve">His Majesty’s Government, “Copyright and Artificial Intelligence,” Gov.uk, Dec. 17, 2024. [Online]. Available: </w:t>
      </w:r>
      <w:hyperlink r:id="rId44" w:history="1">
        <w:r w:rsidRPr="00F624EA">
          <w:rPr>
            <w:rFonts w:ascii="Calibri" w:eastAsia="Calibri" w:hAnsi="Calibri" w:cs="Calibri"/>
            <w:color w:val="0563C1"/>
            <w:u w:val="single"/>
          </w:rPr>
          <w:t>https://www.gov.uk/government/consultations/copyright-and-artificial-intelligence</w:t>
        </w:r>
      </w:hyperlink>
      <w:r w:rsidRPr="00F624EA">
        <w:rPr>
          <w:rFonts w:ascii="Calibri" w:eastAsia="Calibri" w:hAnsi="Calibri" w:cs="Calibri"/>
        </w:rPr>
        <w:t>. [Accessed Jan. 03, 2025].</w:t>
      </w:r>
    </w:p>
    <w:p w14:paraId="03BEC3B7" w14:textId="77777777" w:rsidR="00B52A37" w:rsidRPr="00F624EA" w:rsidRDefault="00B52A37" w:rsidP="00C75A53">
      <w:pPr>
        <w:ind w:left="1440" w:hanging="720"/>
        <w:jc w:val="left"/>
        <w:rPr>
          <w:rFonts w:ascii="Calibri" w:eastAsia="Calibri" w:hAnsi="Calibri" w:cs="Calibri"/>
          <w:shd w:val="clear" w:color="auto" w:fill="FFFFFF"/>
        </w:rPr>
      </w:pPr>
      <w:r w:rsidRPr="00F624EA">
        <w:rPr>
          <w:rFonts w:ascii="Calibri" w:eastAsia="Calibri" w:hAnsi="Calibri" w:cs="Calibri"/>
          <w:shd w:val="clear" w:color="auto" w:fill="FFFFFF"/>
        </w:rPr>
        <w:t>[3</w:t>
      </w:r>
      <w:r>
        <w:rPr>
          <w:rFonts w:ascii="Calibri" w:eastAsia="Calibri" w:hAnsi="Calibri" w:cs="Calibri"/>
          <w:shd w:val="clear" w:color="auto" w:fill="FFFFFF"/>
        </w:rPr>
        <w:t>5</w:t>
      </w:r>
      <w:r w:rsidRPr="00F624EA">
        <w:rPr>
          <w:rFonts w:ascii="Calibri" w:eastAsia="Calibri" w:hAnsi="Calibri" w:cs="Calibri"/>
          <w:shd w:val="clear" w:color="auto" w:fill="FFFFFF"/>
        </w:rPr>
        <w:t>]</w:t>
      </w:r>
      <w:r w:rsidRPr="00F624EA">
        <w:rPr>
          <w:rFonts w:ascii="Calibri" w:eastAsia="Calibri" w:hAnsi="Calibri" w:cs="Calibri"/>
          <w:shd w:val="clear" w:color="auto" w:fill="FFFFFF"/>
        </w:rPr>
        <w:tab/>
      </w:r>
      <w:r w:rsidRPr="00F624EA">
        <w:rPr>
          <w:rFonts w:ascii="Calibri" w:eastAsia="Calibri" w:hAnsi="Calibri" w:cs="Calibri"/>
          <w:color w:val="000000"/>
          <w:shd w:val="clear" w:color="auto" w:fill="FFFFFF"/>
        </w:rPr>
        <w:t>P. Scharre, </w:t>
      </w:r>
      <w:r w:rsidRPr="00F624EA">
        <w:rPr>
          <w:rFonts w:ascii="Calibri" w:eastAsia="Calibri" w:hAnsi="Calibri" w:cs="Calibri"/>
          <w:i/>
          <w:iCs/>
          <w:color w:val="000000"/>
          <w:shd w:val="clear" w:color="auto" w:fill="FFFFFF"/>
        </w:rPr>
        <w:t>Future-Proofing Frontier AI Regulation: Projecting Future Compute for Frontier AI Models, </w:t>
      </w:r>
      <w:r w:rsidRPr="00F624EA">
        <w:rPr>
          <w:rFonts w:ascii="Calibri" w:eastAsia="Calibri" w:hAnsi="Calibri" w:cs="Calibri"/>
          <w:color w:val="000000"/>
          <w:shd w:val="clear" w:color="auto" w:fill="FFFFFF"/>
        </w:rPr>
        <w:t xml:space="preserve">Center for a New American Security, 2024. </w:t>
      </w:r>
    </w:p>
    <w:p w14:paraId="486707F7" w14:textId="77777777" w:rsidR="00B52A37" w:rsidRPr="00F624EA" w:rsidRDefault="00B52A37" w:rsidP="00C75A53">
      <w:pPr>
        <w:ind w:left="1440" w:hanging="720"/>
        <w:jc w:val="left"/>
        <w:rPr>
          <w:rFonts w:ascii="Calibri" w:eastAsia="Calibri" w:hAnsi="Calibri" w:cs="Times New Roman"/>
          <w:shd w:val="clear" w:color="auto" w:fill="FFFFFF"/>
        </w:rPr>
      </w:pPr>
      <w:r w:rsidRPr="00F624EA">
        <w:rPr>
          <w:rFonts w:ascii="Calibri" w:eastAsia="Calibri" w:hAnsi="Calibri" w:cs="Times New Roman"/>
          <w:shd w:val="clear" w:color="auto" w:fill="FFFFFF"/>
        </w:rPr>
        <w:t>[3</w:t>
      </w:r>
      <w:r>
        <w:rPr>
          <w:rFonts w:ascii="Calibri" w:eastAsia="Calibri" w:hAnsi="Calibri" w:cs="Times New Roman"/>
          <w:shd w:val="clear" w:color="auto" w:fill="FFFFFF"/>
        </w:rPr>
        <w:t>6</w:t>
      </w:r>
      <w:r w:rsidRPr="00F624EA">
        <w:rPr>
          <w:rFonts w:ascii="Calibri" w:eastAsia="Calibri" w:hAnsi="Calibri" w:cs="Times New Roman"/>
          <w:shd w:val="clear" w:color="auto" w:fill="FFFFFF"/>
        </w:rPr>
        <w:t>]</w:t>
      </w:r>
      <w:r w:rsidRPr="00F624EA">
        <w:rPr>
          <w:rFonts w:ascii="Calibri" w:eastAsia="Calibri" w:hAnsi="Calibri" w:cs="Times New Roman"/>
          <w:shd w:val="clear" w:color="auto" w:fill="FFFFFF"/>
        </w:rPr>
        <w:tab/>
        <w:t xml:space="preserve">M. Saunders, P. Lewis and A. Thornhill, </w:t>
      </w:r>
      <w:r w:rsidRPr="00F624EA">
        <w:rPr>
          <w:rFonts w:ascii="Calibri" w:eastAsia="Calibri" w:hAnsi="Calibri" w:cs="Times New Roman"/>
          <w:i/>
          <w:iCs/>
          <w:shd w:val="clear" w:color="auto" w:fill="FFFFFF"/>
        </w:rPr>
        <w:t>Research Methods for Business Students, </w:t>
      </w:r>
      <w:r w:rsidRPr="00F624EA">
        <w:rPr>
          <w:rFonts w:ascii="Calibri" w:eastAsia="Calibri" w:hAnsi="Calibri" w:cs="Times New Roman"/>
          <w:shd w:val="clear" w:color="auto" w:fill="FFFFFF"/>
        </w:rPr>
        <w:t>Harlow: Pearson Education, Limited, 2019. [Online]. Available: </w:t>
      </w:r>
      <w:hyperlink r:id="rId45" w:tgtFrame="_blank" w:history="1">
        <w:r w:rsidRPr="00F624EA">
          <w:rPr>
            <w:rFonts w:ascii="Calibri" w:eastAsia="Calibri" w:hAnsi="Calibri" w:cs="Times New Roman"/>
            <w:color w:val="0066CC"/>
            <w:u w:val="single"/>
            <w:shd w:val="clear" w:color="auto" w:fill="FFFFFF"/>
          </w:rPr>
          <w:t>http://ebookcentral.proquest.com/lib/trinity/detail.action?docID=5774742</w:t>
        </w:r>
      </w:hyperlink>
      <w:r w:rsidRPr="00F624EA">
        <w:rPr>
          <w:rFonts w:ascii="Calibri" w:eastAsia="Calibri" w:hAnsi="Calibri" w:cs="Times New Roman"/>
        </w:rPr>
        <w:t xml:space="preserve">. </w:t>
      </w:r>
      <w:r w:rsidRPr="00F624EA">
        <w:rPr>
          <w:rFonts w:ascii="Calibri" w:eastAsia="Calibri" w:hAnsi="Calibri" w:cs="Times New Roman"/>
          <w:shd w:val="clear" w:color="auto" w:fill="FFFFFF"/>
        </w:rPr>
        <w:t>[ Accessed Aug 1, 2024]</w:t>
      </w:r>
    </w:p>
    <w:p w14:paraId="33A96952" w14:textId="77777777" w:rsidR="00B52A37" w:rsidRPr="00F624EA" w:rsidRDefault="00B52A37" w:rsidP="00C75A53">
      <w:pPr>
        <w:ind w:left="1440" w:hanging="720"/>
        <w:jc w:val="left"/>
        <w:rPr>
          <w:rFonts w:ascii="Calibri" w:eastAsia="Calibri" w:hAnsi="Calibri" w:cs="Times New Roman"/>
          <w:shd w:val="clear" w:color="auto" w:fill="FFFFFF"/>
        </w:rPr>
      </w:pPr>
      <w:r w:rsidRPr="00F624EA">
        <w:rPr>
          <w:rFonts w:ascii="Calibri" w:eastAsia="Calibri" w:hAnsi="Calibri" w:cs="Times New Roman"/>
          <w:shd w:val="clear" w:color="auto" w:fill="FFFFFF"/>
        </w:rPr>
        <w:lastRenderedPageBreak/>
        <w:t>[3</w:t>
      </w:r>
      <w:r>
        <w:rPr>
          <w:rFonts w:ascii="Calibri" w:eastAsia="Calibri" w:hAnsi="Calibri" w:cs="Times New Roman"/>
          <w:shd w:val="clear" w:color="auto" w:fill="FFFFFF"/>
        </w:rPr>
        <w:t>7</w:t>
      </w:r>
      <w:r w:rsidRPr="00F624EA">
        <w:rPr>
          <w:rFonts w:ascii="Calibri" w:eastAsia="Calibri" w:hAnsi="Calibri" w:cs="Times New Roman"/>
          <w:shd w:val="clear" w:color="auto" w:fill="FFFFFF"/>
        </w:rPr>
        <w:t>]</w:t>
      </w:r>
      <w:r w:rsidRPr="00F624EA">
        <w:rPr>
          <w:rFonts w:ascii="Calibri" w:eastAsia="Calibri" w:hAnsi="Calibri" w:cs="Times New Roman"/>
          <w:shd w:val="clear" w:color="auto" w:fill="FFFFFF"/>
        </w:rPr>
        <w:tab/>
        <w:t>L. Stewart, “An introduction to critical management research,” </w:t>
      </w:r>
      <w:r w:rsidRPr="00F624EA">
        <w:rPr>
          <w:rFonts w:ascii="Calibri" w:eastAsia="Calibri" w:hAnsi="Calibri" w:cs="Times New Roman"/>
          <w:i/>
          <w:iCs/>
          <w:shd w:val="clear" w:color="auto" w:fill="FFFFFF"/>
        </w:rPr>
        <w:t>International Journal of Multiple Research Approaches</w:t>
      </w:r>
      <w:r w:rsidRPr="00F624EA">
        <w:rPr>
          <w:rFonts w:ascii="Calibri" w:eastAsia="Calibri" w:hAnsi="Calibri" w:cs="Times New Roman"/>
          <w:shd w:val="clear" w:color="auto" w:fill="FFFFFF"/>
        </w:rPr>
        <w:t>, vol. 4, no. 3. eContent Management Pty Ltd, Maleny, pp. 247-, 2010.</w:t>
      </w:r>
    </w:p>
    <w:p w14:paraId="053A396C" w14:textId="77777777" w:rsidR="00B52A37" w:rsidRPr="00F624EA" w:rsidRDefault="00B52A37" w:rsidP="00C75A53">
      <w:pPr>
        <w:ind w:left="1440" w:hanging="720"/>
        <w:jc w:val="left"/>
        <w:rPr>
          <w:rFonts w:ascii="Calibri" w:eastAsia="Calibri" w:hAnsi="Calibri" w:cs="Calibri"/>
          <w:shd w:val="clear" w:color="auto" w:fill="FFFFFF"/>
        </w:rPr>
      </w:pPr>
      <w:r w:rsidRPr="00F624EA">
        <w:rPr>
          <w:rFonts w:ascii="Calibri" w:eastAsia="Calibri" w:hAnsi="Calibri" w:cs="Calibri"/>
          <w:shd w:val="clear" w:color="auto" w:fill="FFFFFF"/>
        </w:rPr>
        <w:t>[3</w:t>
      </w:r>
      <w:r>
        <w:rPr>
          <w:rFonts w:ascii="Calibri" w:eastAsia="Calibri" w:hAnsi="Calibri" w:cs="Calibri"/>
          <w:shd w:val="clear" w:color="auto" w:fill="FFFFFF"/>
        </w:rPr>
        <w:t>8</w:t>
      </w:r>
      <w:r w:rsidRPr="00F624EA">
        <w:rPr>
          <w:rFonts w:ascii="Calibri" w:eastAsia="Calibri" w:hAnsi="Calibri" w:cs="Calibri"/>
          <w:shd w:val="clear" w:color="auto" w:fill="FFFFFF"/>
        </w:rPr>
        <w:t>]</w:t>
      </w:r>
      <w:r w:rsidRPr="00F624EA">
        <w:rPr>
          <w:rFonts w:ascii="Calibri" w:eastAsia="Calibri" w:hAnsi="Calibri" w:cs="Calibri"/>
          <w:shd w:val="clear" w:color="auto" w:fill="FFFFFF"/>
        </w:rPr>
        <w:tab/>
      </w:r>
      <w:r w:rsidRPr="00F624EA">
        <w:rPr>
          <w:rFonts w:ascii="Calibri" w:eastAsia="Calibri" w:hAnsi="Calibri" w:cs="Times New Roman"/>
          <w:shd w:val="clear" w:color="auto" w:fill="FFFFFF"/>
        </w:rPr>
        <w:t xml:space="preserve">M. N. K. Saunders and P. Lewis, </w:t>
      </w:r>
      <w:r w:rsidRPr="00F624EA">
        <w:rPr>
          <w:rFonts w:ascii="Calibri" w:eastAsia="Calibri" w:hAnsi="Calibri" w:cs="Times New Roman"/>
          <w:i/>
          <w:iCs/>
          <w:shd w:val="clear" w:color="auto" w:fill="FFFFFF"/>
        </w:rPr>
        <w:t>Doing research in business and management: an essential guide to planning your project, </w:t>
      </w:r>
      <w:r w:rsidRPr="00F624EA">
        <w:rPr>
          <w:rFonts w:ascii="Calibri" w:eastAsia="Calibri" w:hAnsi="Calibri" w:cs="Times New Roman"/>
          <w:shd w:val="clear" w:color="auto" w:fill="FFFFFF"/>
        </w:rPr>
        <w:t>1st Ed. Harlow, England: Financial Times Prentice Hall, 2012.</w:t>
      </w:r>
    </w:p>
    <w:p w14:paraId="25B9946A" w14:textId="77777777" w:rsidR="00B52A37" w:rsidRPr="00F624EA" w:rsidRDefault="00B52A37" w:rsidP="00C75A53">
      <w:pPr>
        <w:ind w:left="1440" w:hanging="720"/>
        <w:jc w:val="left"/>
        <w:rPr>
          <w:rFonts w:ascii="Calibri" w:eastAsia="Calibri" w:hAnsi="Calibri" w:cs="Times New Roman"/>
          <w:shd w:val="clear" w:color="auto" w:fill="FFFFFF"/>
        </w:rPr>
      </w:pPr>
      <w:r w:rsidRPr="00F624EA">
        <w:rPr>
          <w:rFonts w:ascii="Calibri" w:eastAsia="Calibri" w:hAnsi="Calibri" w:cs="Times New Roman"/>
          <w:shd w:val="clear" w:color="auto" w:fill="FFFFFF"/>
        </w:rPr>
        <w:t>[3</w:t>
      </w:r>
      <w:r>
        <w:rPr>
          <w:rFonts w:ascii="Calibri" w:eastAsia="Calibri" w:hAnsi="Calibri" w:cs="Times New Roman"/>
          <w:shd w:val="clear" w:color="auto" w:fill="FFFFFF"/>
        </w:rPr>
        <w:t>9</w:t>
      </w:r>
      <w:r w:rsidRPr="00F624EA">
        <w:rPr>
          <w:rFonts w:ascii="Calibri" w:eastAsia="Calibri" w:hAnsi="Calibri" w:cs="Times New Roman"/>
          <w:shd w:val="clear" w:color="auto" w:fill="FFFFFF"/>
        </w:rPr>
        <w:t>]</w:t>
      </w:r>
      <w:r w:rsidRPr="00F624EA">
        <w:rPr>
          <w:rFonts w:ascii="Calibri" w:eastAsia="Calibri" w:hAnsi="Calibri" w:cs="Times New Roman"/>
          <w:shd w:val="clear" w:color="auto" w:fill="FFFFFF"/>
        </w:rPr>
        <w:tab/>
        <w:t>Quinlan, C. “Quantitative, qualitative, and mixed methods research”, Henry Stewart Talks, 2023, Feb. 28, 2023. https://hstalks-com.ezproxy.uwtsd.ac.uk/bm/5215/ [Accessed Apr. 09, 2024].</w:t>
      </w:r>
    </w:p>
    <w:p w14:paraId="5B7F787A" w14:textId="77777777" w:rsidR="00B52A37" w:rsidRPr="00F624EA" w:rsidRDefault="00B52A37" w:rsidP="00C75A53">
      <w:pPr>
        <w:ind w:left="1440" w:hanging="720"/>
        <w:jc w:val="left"/>
        <w:rPr>
          <w:rFonts w:ascii="Calibri" w:eastAsia="Calibri" w:hAnsi="Calibri" w:cs="Times New Roman"/>
          <w:shd w:val="clear" w:color="auto" w:fill="FFFFFF"/>
        </w:rPr>
      </w:pPr>
      <w:r w:rsidRPr="00F624EA">
        <w:rPr>
          <w:rFonts w:ascii="Calibri" w:eastAsia="Calibri" w:hAnsi="Calibri" w:cs="Times New Roman"/>
          <w:shd w:val="clear" w:color="auto" w:fill="FFFFFF"/>
        </w:rPr>
        <w:t>[</w:t>
      </w:r>
      <w:r>
        <w:rPr>
          <w:rFonts w:ascii="Calibri" w:eastAsia="Calibri" w:hAnsi="Calibri" w:cs="Times New Roman"/>
          <w:shd w:val="clear" w:color="auto" w:fill="FFFFFF"/>
        </w:rPr>
        <w:t>40</w:t>
      </w:r>
      <w:r w:rsidRPr="00F624EA">
        <w:rPr>
          <w:rFonts w:ascii="Calibri" w:eastAsia="Calibri" w:hAnsi="Calibri" w:cs="Times New Roman"/>
          <w:shd w:val="clear" w:color="auto" w:fill="FFFFFF"/>
        </w:rPr>
        <w:t>]</w:t>
      </w:r>
      <w:r w:rsidRPr="00F624EA">
        <w:rPr>
          <w:rFonts w:ascii="Calibri" w:eastAsia="Calibri" w:hAnsi="Calibri" w:cs="Times New Roman"/>
          <w:shd w:val="clear" w:color="auto" w:fill="FFFFFF"/>
        </w:rPr>
        <w:tab/>
        <w:t xml:space="preserve">P. Ngulube and P. Ngulube, </w:t>
      </w:r>
      <w:r w:rsidRPr="00F624EA">
        <w:rPr>
          <w:rFonts w:ascii="Calibri" w:eastAsia="Calibri" w:hAnsi="Calibri" w:cs="Times New Roman"/>
          <w:i/>
          <w:iCs/>
          <w:shd w:val="clear" w:color="auto" w:fill="FFFFFF"/>
        </w:rPr>
        <w:t>Handbook of research on connecting research methods for information science research, </w:t>
      </w:r>
      <w:r w:rsidRPr="00F624EA">
        <w:rPr>
          <w:rFonts w:ascii="Calibri" w:eastAsia="Calibri" w:hAnsi="Calibri" w:cs="Times New Roman"/>
          <w:shd w:val="clear" w:color="auto" w:fill="FFFFFF"/>
        </w:rPr>
        <w:t>Hershey, Pennsylvania: IGI Global, 2019. doi: 10.4018/978-1-7998-1471-9</w:t>
      </w:r>
    </w:p>
    <w:p w14:paraId="443DD595" w14:textId="77777777" w:rsidR="00B52A37" w:rsidRPr="00F624EA" w:rsidRDefault="00B52A37" w:rsidP="00C75A53">
      <w:pPr>
        <w:ind w:left="1440" w:hanging="720"/>
        <w:jc w:val="left"/>
        <w:rPr>
          <w:rFonts w:ascii="Calibri" w:eastAsia="Calibri" w:hAnsi="Calibri" w:cs="Calibri"/>
          <w:shd w:val="clear" w:color="auto" w:fill="FFFFFF"/>
        </w:rPr>
      </w:pPr>
      <w:r w:rsidRPr="00F624EA">
        <w:rPr>
          <w:rFonts w:ascii="Calibri" w:eastAsia="Calibri" w:hAnsi="Calibri" w:cs="Calibri"/>
          <w:shd w:val="clear" w:color="auto" w:fill="FFFFFF"/>
        </w:rPr>
        <w:t>[</w:t>
      </w:r>
      <w:r>
        <w:rPr>
          <w:rFonts w:ascii="Calibri" w:eastAsia="Calibri" w:hAnsi="Calibri" w:cs="Calibri"/>
          <w:shd w:val="clear" w:color="auto" w:fill="FFFFFF"/>
        </w:rPr>
        <w:t>41</w:t>
      </w:r>
      <w:r w:rsidRPr="00F624EA">
        <w:rPr>
          <w:rFonts w:ascii="Calibri" w:eastAsia="Calibri" w:hAnsi="Calibri" w:cs="Calibri"/>
          <w:shd w:val="clear" w:color="auto" w:fill="FFFFFF"/>
        </w:rPr>
        <w:t>]</w:t>
      </w:r>
      <w:r w:rsidRPr="00F624EA">
        <w:rPr>
          <w:rFonts w:ascii="Calibri" w:eastAsia="Calibri" w:hAnsi="Calibri" w:cs="Calibri"/>
          <w:shd w:val="clear" w:color="auto" w:fill="FFFFFF"/>
        </w:rPr>
        <w:tab/>
        <w:t xml:space="preserve">L. Cohen, L. Manion and K. (. R. B.). Morrison, </w:t>
      </w:r>
      <w:r w:rsidRPr="00F624EA">
        <w:rPr>
          <w:rFonts w:ascii="Calibri" w:eastAsia="Calibri" w:hAnsi="Calibri" w:cs="Calibri"/>
          <w:i/>
          <w:iCs/>
          <w:shd w:val="clear" w:color="auto" w:fill="FFFFFF"/>
        </w:rPr>
        <w:t>Research methods in education, </w:t>
      </w:r>
      <w:r w:rsidRPr="00F624EA">
        <w:rPr>
          <w:rFonts w:ascii="Calibri" w:eastAsia="Calibri" w:hAnsi="Calibri" w:cs="Calibri"/>
          <w:shd w:val="clear" w:color="auto" w:fill="FFFFFF"/>
        </w:rPr>
        <w:t>London ;: Routledge, 2018.</w:t>
      </w:r>
    </w:p>
    <w:p w14:paraId="1337993C" w14:textId="77777777" w:rsidR="00B52A37" w:rsidRPr="00F624EA" w:rsidRDefault="00B52A37" w:rsidP="00C75A53">
      <w:pPr>
        <w:ind w:left="1440" w:hanging="720"/>
        <w:jc w:val="left"/>
        <w:rPr>
          <w:rFonts w:ascii="Calibri" w:eastAsia="Calibri" w:hAnsi="Calibri" w:cs="Calibri"/>
          <w:shd w:val="clear" w:color="auto" w:fill="FFFFFF"/>
        </w:rPr>
      </w:pPr>
      <w:r w:rsidRPr="00F624EA">
        <w:rPr>
          <w:rFonts w:ascii="Calibri" w:eastAsia="Calibri" w:hAnsi="Calibri" w:cs="Calibri"/>
          <w:shd w:val="clear" w:color="auto" w:fill="FFFFFF"/>
        </w:rPr>
        <w:t>[</w:t>
      </w:r>
      <w:r>
        <w:rPr>
          <w:rFonts w:ascii="Calibri" w:eastAsia="Calibri" w:hAnsi="Calibri" w:cs="Calibri"/>
          <w:shd w:val="clear" w:color="auto" w:fill="FFFFFF"/>
        </w:rPr>
        <w:t>42</w:t>
      </w:r>
      <w:r w:rsidRPr="00F624EA">
        <w:rPr>
          <w:rFonts w:ascii="Calibri" w:eastAsia="Calibri" w:hAnsi="Calibri" w:cs="Calibri"/>
          <w:shd w:val="clear" w:color="auto" w:fill="FFFFFF"/>
        </w:rPr>
        <w:t>]</w:t>
      </w:r>
      <w:r w:rsidRPr="00F624EA">
        <w:rPr>
          <w:rFonts w:ascii="Calibri" w:eastAsia="Calibri" w:hAnsi="Calibri" w:cs="Calibri"/>
          <w:shd w:val="clear" w:color="auto" w:fill="FFFFFF"/>
        </w:rPr>
        <w:tab/>
        <w:t>T. Thesing, C. Feldmann and M. Burchardt, "Agile versus Waterfall Project Management: Decision Model for Selecting the Appropriate Approach to a Project," </w:t>
      </w:r>
      <w:r w:rsidRPr="00F624EA">
        <w:rPr>
          <w:rFonts w:ascii="Calibri" w:eastAsia="Calibri" w:hAnsi="Calibri" w:cs="Calibri"/>
          <w:i/>
          <w:iCs/>
          <w:shd w:val="clear" w:color="auto" w:fill="FFFFFF"/>
        </w:rPr>
        <w:t>Procedia computer science, </w:t>
      </w:r>
      <w:r w:rsidRPr="00F624EA">
        <w:rPr>
          <w:rFonts w:ascii="Calibri" w:eastAsia="Calibri" w:hAnsi="Calibri" w:cs="Calibri"/>
          <w:shd w:val="clear" w:color="auto" w:fill="FFFFFF"/>
        </w:rPr>
        <w:t>vol. 181, pp.746-756, 2021. doi: 10.1016/j.procs.2021.01.227.</w:t>
      </w:r>
    </w:p>
    <w:p w14:paraId="56FE600C" w14:textId="77777777" w:rsidR="00B52A37" w:rsidRPr="00FD3DC3" w:rsidRDefault="00B52A37" w:rsidP="00C75A53">
      <w:pPr>
        <w:ind w:left="1440" w:hanging="720"/>
        <w:jc w:val="left"/>
        <w:rPr>
          <w:rFonts w:eastAsia="Calibri" w:cstheme="minorHAnsi"/>
          <w:color w:val="000000"/>
          <w:shd w:val="clear" w:color="auto" w:fill="FFFFFF"/>
        </w:rPr>
      </w:pPr>
      <w:r w:rsidRPr="00F624EA">
        <w:rPr>
          <w:rFonts w:ascii="Calibri" w:eastAsia="Calibri" w:hAnsi="Calibri" w:cs="Calibri"/>
          <w:shd w:val="clear" w:color="auto" w:fill="FFFFFF"/>
        </w:rPr>
        <w:t>[</w:t>
      </w:r>
      <w:r>
        <w:rPr>
          <w:rFonts w:ascii="Calibri" w:eastAsia="Calibri" w:hAnsi="Calibri" w:cs="Calibri"/>
          <w:shd w:val="clear" w:color="auto" w:fill="FFFFFF"/>
        </w:rPr>
        <w:t>43</w:t>
      </w:r>
      <w:r w:rsidRPr="00F624EA">
        <w:rPr>
          <w:rFonts w:ascii="Calibri" w:eastAsia="Calibri" w:hAnsi="Calibri" w:cs="Calibri"/>
          <w:shd w:val="clear" w:color="auto" w:fill="FFFFFF"/>
        </w:rPr>
        <w:t>]</w:t>
      </w:r>
      <w:r w:rsidRPr="00F624EA">
        <w:rPr>
          <w:rFonts w:ascii="Calibri" w:eastAsia="Calibri" w:hAnsi="Calibri" w:cs="Calibri"/>
          <w:shd w:val="clear" w:color="auto" w:fill="FFFFFF"/>
        </w:rPr>
        <w:tab/>
      </w:r>
      <w:r w:rsidRPr="00F624EA">
        <w:rPr>
          <w:rFonts w:ascii="Calibri" w:eastAsia="Calibri" w:hAnsi="Calibri" w:cs="Calibri"/>
          <w:color w:val="000000"/>
          <w:shd w:val="clear" w:color="auto" w:fill="FFFFFF"/>
        </w:rPr>
        <w:t>B. Harrison, E. Svetieva and A. Vishwanath, "Individual processing of phishing emails: How attention and elaboration protect against phishing," </w:t>
      </w:r>
      <w:r w:rsidRPr="00F624EA">
        <w:rPr>
          <w:rFonts w:ascii="Calibri" w:eastAsia="Calibri" w:hAnsi="Calibri" w:cs="Calibri"/>
          <w:i/>
          <w:iCs/>
          <w:color w:val="000000"/>
          <w:shd w:val="clear" w:color="auto" w:fill="FFFFFF"/>
        </w:rPr>
        <w:t xml:space="preserve">Online information </w:t>
      </w:r>
      <w:r w:rsidRPr="00FD3DC3">
        <w:rPr>
          <w:rFonts w:eastAsia="Calibri" w:cstheme="minorHAnsi"/>
          <w:i/>
          <w:iCs/>
          <w:color w:val="000000"/>
          <w:shd w:val="clear" w:color="auto" w:fill="FFFFFF"/>
        </w:rPr>
        <w:t>review, </w:t>
      </w:r>
      <w:r w:rsidRPr="00FD3DC3">
        <w:rPr>
          <w:rFonts w:eastAsia="Calibri" w:cstheme="minorHAnsi"/>
          <w:color w:val="000000"/>
          <w:shd w:val="clear" w:color="auto" w:fill="FFFFFF"/>
        </w:rPr>
        <w:t xml:space="preserve">vol. 40, no. 2, pp.265–281, 2016. </w:t>
      </w:r>
      <w:proofErr w:type="spellStart"/>
      <w:r w:rsidRPr="00FD3DC3">
        <w:rPr>
          <w:rFonts w:eastAsia="Calibri" w:cstheme="minorHAnsi"/>
          <w:color w:val="000000"/>
          <w:shd w:val="clear" w:color="auto" w:fill="FFFFFF"/>
        </w:rPr>
        <w:t>doi</w:t>
      </w:r>
      <w:proofErr w:type="spellEnd"/>
      <w:r w:rsidRPr="00FD3DC3">
        <w:rPr>
          <w:rFonts w:eastAsia="Calibri" w:cstheme="minorHAnsi"/>
          <w:color w:val="000000"/>
          <w:shd w:val="clear" w:color="auto" w:fill="FFFFFF"/>
        </w:rPr>
        <w:t>: 10.1108/OIR-04-2015-0106.</w:t>
      </w:r>
    </w:p>
    <w:p w14:paraId="3F82297B" w14:textId="0938B8B7" w:rsidR="00FD3DC3" w:rsidRPr="00FD3DC3" w:rsidRDefault="00FD3DC3" w:rsidP="00C75A53">
      <w:pPr>
        <w:ind w:left="1440" w:hanging="720"/>
        <w:jc w:val="left"/>
        <w:rPr>
          <w:rFonts w:eastAsia="Calibri" w:cstheme="minorHAnsi"/>
          <w:shd w:val="clear" w:color="auto" w:fill="FFFFFF"/>
        </w:rPr>
      </w:pPr>
      <w:r w:rsidRPr="00FD3DC3">
        <w:rPr>
          <w:rFonts w:eastAsia="Calibri" w:cstheme="minorHAnsi"/>
          <w:color w:val="000000"/>
          <w:shd w:val="clear" w:color="auto" w:fill="FFFFFF"/>
        </w:rPr>
        <w:t>[44]</w:t>
      </w:r>
      <w:r w:rsidRPr="00FD3DC3">
        <w:rPr>
          <w:rFonts w:eastAsia="Calibri" w:cstheme="minorHAnsi"/>
          <w:color w:val="000000"/>
          <w:shd w:val="clear" w:color="auto" w:fill="FFFFFF"/>
        </w:rPr>
        <w:tab/>
      </w:r>
      <w:r w:rsidRPr="00FD3DC3">
        <w:rPr>
          <w:rFonts w:cstheme="minorHAnsi"/>
          <w:color w:val="000000"/>
          <w:shd w:val="clear" w:color="auto" w:fill="FFFFFF"/>
        </w:rPr>
        <w:t xml:space="preserve">N. </w:t>
      </w:r>
      <w:proofErr w:type="spellStart"/>
      <w:r w:rsidRPr="00FD3DC3">
        <w:rPr>
          <w:rFonts w:cstheme="minorHAnsi"/>
          <w:color w:val="000000"/>
          <w:shd w:val="clear" w:color="auto" w:fill="FFFFFF"/>
        </w:rPr>
        <w:t>Kshetri</w:t>
      </w:r>
      <w:proofErr w:type="spellEnd"/>
      <w:r w:rsidRPr="00FD3DC3">
        <w:rPr>
          <w:rFonts w:cstheme="minorHAnsi"/>
          <w:color w:val="000000"/>
          <w:shd w:val="clear" w:color="auto" w:fill="FFFFFF"/>
        </w:rPr>
        <w:t xml:space="preserve">, N. </w:t>
      </w:r>
      <w:proofErr w:type="spellStart"/>
      <w:r w:rsidRPr="00FD3DC3">
        <w:rPr>
          <w:rFonts w:cstheme="minorHAnsi"/>
          <w:color w:val="000000"/>
          <w:shd w:val="clear" w:color="auto" w:fill="FFFFFF"/>
        </w:rPr>
        <w:t>Kshetri</w:t>
      </w:r>
      <w:proofErr w:type="spellEnd"/>
      <w:r w:rsidRPr="00FD3DC3">
        <w:rPr>
          <w:rFonts w:cstheme="minorHAnsi"/>
          <w:color w:val="000000"/>
          <w:shd w:val="clear" w:color="auto" w:fill="FFFFFF"/>
        </w:rPr>
        <w:t xml:space="preserve"> and N. </w:t>
      </w:r>
      <w:proofErr w:type="spellStart"/>
      <w:r w:rsidRPr="00FD3DC3">
        <w:rPr>
          <w:rFonts w:cstheme="minorHAnsi"/>
          <w:color w:val="000000"/>
          <w:shd w:val="clear" w:color="auto" w:fill="FFFFFF"/>
        </w:rPr>
        <w:t>Kshetri</w:t>
      </w:r>
      <w:proofErr w:type="spellEnd"/>
      <w:r w:rsidRPr="00FD3DC3">
        <w:rPr>
          <w:rFonts w:cstheme="minorHAnsi"/>
          <w:color w:val="000000"/>
          <w:shd w:val="clear" w:color="auto" w:fill="FFFFFF"/>
        </w:rPr>
        <w:t>, "The Environmental Impact of Artificial Intelligence," </w:t>
      </w:r>
      <w:r w:rsidRPr="00FD3DC3">
        <w:rPr>
          <w:rFonts w:cstheme="minorHAnsi"/>
          <w:i/>
          <w:iCs/>
          <w:color w:val="000000"/>
          <w:shd w:val="clear" w:color="auto" w:fill="FFFFFF"/>
        </w:rPr>
        <w:t>ITP-M, </w:t>
      </w:r>
      <w:r w:rsidRPr="00FD3DC3">
        <w:rPr>
          <w:rFonts w:cstheme="minorHAnsi"/>
          <w:color w:val="000000"/>
          <w:shd w:val="clear" w:color="auto" w:fill="FFFFFF"/>
        </w:rPr>
        <w:t xml:space="preserve">vol. 26, no. 3, pp.9–13, 2024. </w:t>
      </w:r>
      <w:proofErr w:type="spellStart"/>
      <w:r w:rsidRPr="00FD3DC3">
        <w:rPr>
          <w:rFonts w:cstheme="minorHAnsi"/>
          <w:color w:val="000000"/>
          <w:shd w:val="clear" w:color="auto" w:fill="FFFFFF"/>
        </w:rPr>
        <w:t>doi</w:t>
      </w:r>
      <w:proofErr w:type="spellEnd"/>
      <w:r w:rsidRPr="00FD3DC3">
        <w:rPr>
          <w:rFonts w:cstheme="minorHAnsi"/>
          <w:color w:val="000000"/>
          <w:shd w:val="clear" w:color="auto" w:fill="FFFFFF"/>
        </w:rPr>
        <w:t>: 10.1109/MITP.2024.3399471.</w:t>
      </w:r>
    </w:p>
    <w:p w14:paraId="77B7909C" w14:textId="6F9DF7D8" w:rsidR="00B52A37" w:rsidRPr="00FD3DC3" w:rsidRDefault="00B52A37" w:rsidP="00C75A53">
      <w:pPr>
        <w:ind w:left="1440" w:hanging="720"/>
        <w:jc w:val="left"/>
        <w:rPr>
          <w:rFonts w:eastAsia="Calibri" w:cstheme="minorHAnsi"/>
        </w:rPr>
      </w:pPr>
      <w:r w:rsidRPr="00FD3DC3">
        <w:rPr>
          <w:rFonts w:eastAsia="Calibri" w:cstheme="minorHAnsi"/>
        </w:rPr>
        <w:t>[4</w:t>
      </w:r>
      <w:r w:rsidR="00FD3DC3" w:rsidRPr="00FD3DC3">
        <w:rPr>
          <w:rFonts w:eastAsia="Calibri" w:cstheme="minorHAnsi"/>
        </w:rPr>
        <w:t>5</w:t>
      </w:r>
      <w:r w:rsidRPr="00FD3DC3">
        <w:rPr>
          <w:rFonts w:eastAsia="Calibri" w:cstheme="minorHAnsi"/>
        </w:rPr>
        <w:t>]</w:t>
      </w:r>
      <w:r w:rsidRPr="00FD3DC3">
        <w:rPr>
          <w:rFonts w:eastAsia="Calibri" w:cstheme="minorHAnsi"/>
        </w:rPr>
        <w:tab/>
      </w:r>
      <w:r w:rsidRPr="00FD3DC3">
        <w:rPr>
          <w:rFonts w:eastAsia="Calibri" w:cstheme="minorHAnsi"/>
          <w:color w:val="000000"/>
          <w:shd w:val="clear" w:color="auto" w:fill="FFFFFF"/>
        </w:rPr>
        <w:t>D. Chen, et al., "Exploring Generative Artificial Intelligence (GAI): Business Professionals’ Surveys and Perceptions on GAI," </w:t>
      </w:r>
      <w:r w:rsidRPr="00FD3DC3">
        <w:rPr>
          <w:rFonts w:eastAsia="Calibri" w:cstheme="minorHAnsi"/>
          <w:i/>
          <w:iCs/>
          <w:color w:val="000000"/>
          <w:shd w:val="clear" w:color="auto" w:fill="FFFFFF"/>
        </w:rPr>
        <w:t>Journal of behavioral and applied management, </w:t>
      </w:r>
      <w:r w:rsidRPr="00FD3DC3">
        <w:rPr>
          <w:rFonts w:eastAsia="Calibri" w:cstheme="minorHAnsi"/>
          <w:color w:val="000000"/>
          <w:shd w:val="clear" w:color="auto" w:fill="FFFFFF"/>
        </w:rPr>
        <w:t>vol. 24, no. 2, pp.79–89, 2024. doi: 10.21818/001c.122143.</w:t>
      </w:r>
    </w:p>
    <w:p w14:paraId="5833B239" w14:textId="3237BE22" w:rsidR="00B52A37" w:rsidRPr="00F624EA" w:rsidRDefault="00B52A37" w:rsidP="00C75A53">
      <w:pPr>
        <w:ind w:left="1440" w:hanging="720"/>
        <w:jc w:val="left"/>
        <w:rPr>
          <w:rFonts w:ascii="Calibri" w:eastAsia="Calibri" w:hAnsi="Calibri" w:cs="Calibri"/>
          <w:shd w:val="clear" w:color="auto" w:fill="FFFFFF"/>
        </w:rPr>
      </w:pPr>
      <w:r w:rsidRPr="00FD3DC3">
        <w:rPr>
          <w:rFonts w:eastAsia="Calibri" w:cstheme="minorHAnsi"/>
        </w:rPr>
        <w:t>[4</w:t>
      </w:r>
      <w:r w:rsidR="00FD3DC3" w:rsidRPr="00FD3DC3">
        <w:rPr>
          <w:rFonts w:eastAsia="Calibri" w:cstheme="minorHAnsi"/>
        </w:rPr>
        <w:t>6</w:t>
      </w:r>
      <w:r w:rsidRPr="00FD3DC3">
        <w:rPr>
          <w:rFonts w:eastAsia="Calibri" w:cstheme="minorHAnsi"/>
        </w:rPr>
        <w:t>]</w:t>
      </w:r>
      <w:r w:rsidRPr="00FD3DC3">
        <w:rPr>
          <w:rFonts w:eastAsia="Calibri" w:cstheme="minorHAnsi"/>
        </w:rPr>
        <w:tab/>
      </w:r>
      <w:r w:rsidRPr="00FD3DC3">
        <w:rPr>
          <w:rFonts w:eastAsia="Calibri" w:cstheme="minorHAnsi"/>
          <w:shd w:val="clear" w:color="auto" w:fill="FFFFFF"/>
        </w:rPr>
        <w:t>NCSC, "</w:t>
      </w:r>
      <w:r w:rsidRPr="00FD3DC3">
        <w:rPr>
          <w:rFonts w:eastAsia="Calibri" w:cstheme="minorHAnsi"/>
        </w:rPr>
        <w:t>Intelligent Security Tools</w:t>
      </w:r>
      <w:r w:rsidRPr="00FD3DC3">
        <w:rPr>
          <w:rFonts w:eastAsia="Calibri" w:cstheme="minorHAnsi"/>
          <w:shd w:val="clear" w:color="auto" w:fill="FFFFFF"/>
        </w:rPr>
        <w:t>," [Online]. Available:</w:t>
      </w:r>
      <w:r w:rsidRPr="00F624EA">
        <w:rPr>
          <w:rFonts w:ascii="Calibri" w:eastAsia="Calibri" w:hAnsi="Calibri" w:cs="Calibri"/>
          <w:shd w:val="clear" w:color="auto" w:fill="FFFFFF"/>
        </w:rPr>
        <w:t xml:space="preserve"> https://www.ncsc.gov.uk/collection/intelligent-security-tools. [Accessed Jan. 05, 2025].</w:t>
      </w:r>
    </w:p>
    <w:p w14:paraId="46D9672A" w14:textId="77777777" w:rsidR="00B52A37" w:rsidRDefault="00B52A37">
      <w:pPr>
        <w:spacing w:line="259" w:lineRule="auto"/>
        <w:ind w:left="0"/>
        <w:contextualSpacing w:val="0"/>
        <w:jc w:val="left"/>
        <w:rPr>
          <w:rFonts w:asciiTheme="majorHAnsi" w:eastAsiaTheme="majorEastAsia" w:hAnsiTheme="majorHAnsi" w:cstheme="majorBidi"/>
          <w:color w:val="2F5496" w:themeColor="accent1" w:themeShade="BF"/>
          <w:sz w:val="32"/>
          <w:szCs w:val="32"/>
          <w:shd w:val="clear" w:color="auto" w:fill="FFFFFF"/>
        </w:rPr>
      </w:pPr>
      <w:r>
        <w:rPr>
          <w:shd w:val="clear" w:color="auto" w:fill="FFFFFF"/>
        </w:rPr>
        <w:br w:type="page"/>
      </w:r>
    </w:p>
    <w:p w14:paraId="369F1186" w14:textId="30584EF2" w:rsidR="00AF04CB" w:rsidRDefault="00AF04CB" w:rsidP="00165041">
      <w:pPr>
        <w:pStyle w:val="Heading1"/>
        <w:rPr>
          <w:shd w:val="clear" w:color="auto" w:fill="FFFFFF"/>
        </w:rPr>
      </w:pPr>
      <w:bookmarkStart w:id="98" w:name="_Toc187570463"/>
      <w:r>
        <w:rPr>
          <w:shd w:val="clear" w:color="auto" w:fill="FFFFFF"/>
        </w:rPr>
        <w:lastRenderedPageBreak/>
        <w:t>Appendices</w:t>
      </w:r>
      <w:bookmarkEnd w:id="98"/>
    </w:p>
    <w:p w14:paraId="720C9D87" w14:textId="5C8681FA" w:rsidR="00165041" w:rsidRDefault="00165041" w:rsidP="00806B4A">
      <w:pPr>
        <w:pStyle w:val="Heading2"/>
      </w:pPr>
      <w:bookmarkStart w:id="99" w:name="_Toc187570464"/>
      <w:r>
        <w:t>Draft Framework Outline</w:t>
      </w:r>
      <w:bookmarkEnd w:id="99"/>
    </w:p>
    <w:p w14:paraId="7D43D912" w14:textId="5544F887" w:rsidR="00F14C6A" w:rsidRPr="00F14C6A" w:rsidRDefault="00F14C6A" w:rsidP="00F14C6A">
      <w:pPr>
        <w:ind w:left="0"/>
      </w:pPr>
      <w:r>
        <w:t xml:space="preserve">Below is a table of contents </w:t>
      </w:r>
      <w:r w:rsidR="00D01A27">
        <w:t xml:space="preserve">from the draft framework </w:t>
      </w:r>
      <w:r>
        <w:t xml:space="preserve">representing </w:t>
      </w:r>
      <w:r w:rsidR="00DA57D3">
        <w:t>the top level subject areas</w:t>
      </w:r>
      <w:r w:rsidR="00065881">
        <w:t>.</w:t>
      </w:r>
    </w:p>
    <w:p w14:paraId="145C8602" w14:textId="77777777" w:rsidR="00A158E0" w:rsidRDefault="003000E7" w:rsidP="00EF74B9">
      <w:pPr>
        <w:keepNext/>
        <w:spacing w:after="0"/>
        <w:ind w:left="0"/>
        <w:jc w:val="center"/>
      </w:pPr>
      <w:r>
        <w:rPr>
          <w:noProof/>
        </w:rPr>
        <w:drawing>
          <wp:inline distT="0" distB="0" distL="0" distR="0" wp14:anchorId="261C739B" wp14:editId="21A52374">
            <wp:extent cx="5731510" cy="7466965"/>
            <wp:effectExtent l="19050" t="19050" r="21590" b="19685"/>
            <wp:docPr id="1907283232"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283232" name="Picture 1" descr="A white paper with black text&#10;&#10;Description automatically generated"/>
                    <pic:cNvPicPr/>
                  </pic:nvPicPr>
                  <pic:blipFill>
                    <a:blip r:embed="rId46"/>
                    <a:stretch>
                      <a:fillRect/>
                    </a:stretch>
                  </pic:blipFill>
                  <pic:spPr>
                    <a:xfrm>
                      <a:off x="0" y="0"/>
                      <a:ext cx="5731510" cy="7466965"/>
                    </a:xfrm>
                    <a:prstGeom prst="rect">
                      <a:avLst/>
                    </a:prstGeom>
                    <a:ln>
                      <a:solidFill>
                        <a:schemeClr val="tx1"/>
                      </a:solidFill>
                    </a:ln>
                  </pic:spPr>
                </pic:pic>
              </a:graphicData>
            </a:graphic>
          </wp:inline>
        </w:drawing>
      </w:r>
    </w:p>
    <w:p w14:paraId="2855CBAE" w14:textId="6979FF7A" w:rsidR="00165041" w:rsidRPr="00165041" w:rsidRDefault="00A158E0" w:rsidP="00EF74B9">
      <w:pPr>
        <w:pStyle w:val="Caption"/>
        <w:spacing w:after="0"/>
        <w:ind w:left="0"/>
        <w:jc w:val="center"/>
      </w:pPr>
      <w:bookmarkStart w:id="100" w:name="_Toc187592745"/>
      <w:r>
        <w:t xml:space="preserve">Figure </w:t>
      </w:r>
      <w:fldSimple w:instr=" SEQ Figure \* ARABIC ">
        <w:r w:rsidR="0027183A">
          <w:rPr>
            <w:noProof/>
          </w:rPr>
          <w:t>23</w:t>
        </w:r>
      </w:fldSimple>
      <w:r>
        <w:t xml:space="preserve">: Outline of the draft </w:t>
      </w:r>
      <w:r w:rsidR="00DB752E">
        <w:t>framework</w:t>
      </w:r>
      <w:r>
        <w:t xml:space="preserve"> document.</w:t>
      </w:r>
      <w:bookmarkEnd w:id="100"/>
    </w:p>
    <w:p w14:paraId="6ED89E92" w14:textId="77777777" w:rsidR="00AF04CB" w:rsidRPr="00FC3D94" w:rsidRDefault="00AF04CB" w:rsidP="00D85217">
      <w:pPr>
        <w:rPr>
          <w:shd w:val="clear" w:color="auto" w:fill="FFFFFF"/>
        </w:rPr>
      </w:pPr>
    </w:p>
    <w:sectPr w:rsidR="00AF04CB" w:rsidRPr="00FC3D94">
      <w:headerReference w:type="even" r:id="rId47"/>
      <w:headerReference w:type="default" r:id="rId48"/>
      <w:footerReference w:type="even" r:id="rId49"/>
      <w:footerReference w:type="default" r:id="rId50"/>
      <w:headerReference w:type="first" r:id="rId51"/>
      <w:footerReference w:type="firs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9A58DF" w14:textId="77777777" w:rsidR="002D5D96" w:rsidRDefault="002D5D96" w:rsidP="00D85217">
      <w:r>
        <w:separator/>
      </w:r>
    </w:p>
  </w:endnote>
  <w:endnote w:type="continuationSeparator" w:id="0">
    <w:p w14:paraId="0AC8A510" w14:textId="77777777" w:rsidR="002D5D96" w:rsidRDefault="002D5D96" w:rsidP="00D85217">
      <w:r>
        <w:continuationSeparator/>
      </w:r>
    </w:p>
  </w:endnote>
  <w:endnote w:type="continuationNotice" w:id="1">
    <w:p w14:paraId="63FA6FA7" w14:textId="77777777" w:rsidR="002D5D96" w:rsidRDefault="002D5D96" w:rsidP="00D8521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3A9060" w14:textId="77777777" w:rsidR="005C2AB0" w:rsidRDefault="005C2A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813494"/>
      <w:docPartObj>
        <w:docPartGallery w:val="Page Numbers (Bottom of Page)"/>
        <w:docPartUnique/>
      </w:docPartObj>
    </w:sdtPr>
    <w:sdtEndPr>
      <w:rPr>
        <w:noProof/>
      </w:rPr>
    </w:sdtEndPr>
    <w:sdtContent>
      <w:p w14:paraId="55287443" w14:textId="474A1DFA" w:rsidR="005C2AB0" w:rsidRDefault="005C2A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0A7D2F" w14:textId="77777777" w:rsidR="00D2539E" w:rsidRDefault="00D2539E" w:rsidP="00D8521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2530BE" w14:textId="77777777" w:rsidR="005C2AB0" w:rsidRDefault="005C2A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9964CC" w14:textId="77777777" w:rsidR="002D5D96" w:rsidRDefault="002D5D96" w:rsidP="00D85217">
      <w:r>
        <w:separator/>
      </w:r>
    </w:p>
  </w:footnote>
  <w:footnote w:type="continuationSeparator" w:id="0">
    <w:p w14:paraId="049327B1" w14:textId="77777777" w:rsidR="002D5D96" w:rsidRDefault="002D5D96" w:rsidP="00D85217">
      <w:r>
        <w:continuationSeparator/>
      </w:r>
    </w:p>
  </w:footnote>
  <w:footnote w:type="continuationNotice" w:id="1">
    <w:p w14:paraId="1FF2AF6E" w14:textId="77777777" w:rsidR="002D5D96" w:rsidRDefault="002D5D96" w:rsidP="00D8521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B8EE0D" w14:textId="77777777" w:rsidR="005C2AB0" w:rsidRDefault="005C2A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0DAC8B" w14:textId="77777777" w:rsidR="005C2AB0" w:rsidRDefault="005C2A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1D9BB5" w14:textId="77777777" w:rsidR="005C2AB0" w:rsidRDefault="005C2A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A15B8"/>
    <w:multiLevelType w:val="hybridMultilevel"/>
    <w:tmpl w:val="EB7EF5F0"/>
    <w:lvl w:ilvl="0" w:tplc="08090001">
      <w:start w:val="1"/>
      <w:numFmt w:val="bullet"/>
      <w:lvlText w:val=""/>
      <w:lvlJc w:val="left"/>
      <w:pPr>
        <w:ind w:left="1569" w:hanging="360"/>
      </w:pPr>
      <w:rPr>
        <w:rFonts w:ascii="Symbol" w:hAnsi="Symbol" w:hint="default"/>
      </w:rPr>
    </w:lvl>
    <w:lvl w:ilvl="1" w:tplc="08090003" w:tentative="1">
      <w:start w:val="1"/>
      <w:numFmt w:val="bullet"/>
      <w:lvlText w:val="o"/>
      <w:lvlJc w:val="left"/>
      <w:pPr>
        <w:ind w:left="2289" w:hanging="360"/>
      </w:pPr>
      <w:rPr>
        <w:rFonts w:ascii="Courier New" w:hAnsi="Courier New" w:cs="Courier New" w:hint="default"/>
      </w:rPr>
    </w:lvl>
    <w:lvl w:ilvl="2" w:tplc="08090005" w:tentative="1">
      <w:start w:val="1"/>
      <w:numFmt w:val="bullet"/>
      <w:lvlText w:val=""/>
      <w:lvlJc w:val="left"/>
      <w:pPr>
        <w:ind w:left="3009" w:hanging="360"/>
      </w:pPr>
      <w:rPr>
        <w:rFonts w:ascii="Wingdings" w:hAnsi="Wingdings" w:hint="default"/>
      </w:rPr>
    </w:lvl>
    <w:lvl w:ilvl="3" w:tplc="08090001" w:tentative="1">
      <w:start w:val="1"/>
      <w:numFmt w:val="bullet"/>
      <w:lvlText w:val=""/>
      <w:lvlJc w:val="left"/>
      <w:pPr>
        <w:ind w:left="3729" w:hanging="360"/>
      </w:pPr>
      <w:rPr>
        <w:rFonts w:ascii="Symbol" w:hAnsi="Symbol" w:hint="default"/>
      </w:rPr>
    </w:lvl>
    <w:lvl w:ilvl="4" w:tplc="08090003" w:tentative="1">
      <w:start w:val="1"/>
      <w:numFmt w:val="bullet"/>
      <w:lvlText w:val="o"/>
      <w:lvlJc w:val="left"/>
      <w:pPr>
        <w:ind w:left="4449" w:hanging="360"/>
      </w:pPr>
      <w:rPr>
        <w:rFonts w:ascii="Courier New" w:hAnsi="Courier New" w:cs="Courier New" w:hint="default"/>
      </w:rPr>
    </w:lvl>
    <w:lvl w:ilvl="5" w:tplc="08090005" w:tentative="1">
      <w:start w:val="1"/>
      <w:numFmt w:val="bullet"/>
      <w:lvlText w:val=""/>
      <w:lvlJc w:val="left"/>
      <w:pPr>
        <w:ind w:left="5169" w:hanging="360"/>
      </w:pPr>
      <w:rPr>
        <w:rFonts w:ascii="Wingdings" w:hAnsi="Wingdings" w:hint="default"/>
      </w:rPr>
    </w:lvl>
    <w:lvl w:ilvl="6" w:tplc="08090001" w:tentative="1">
      <w:start w:val="1"/>
      <w:numFmt w:val="bullet"/>
      <w:lvlText w:val=""/>
      <w:lvlJc w:val="left"/>
      <w:pPr>
        <w:ind w:left="5889" w:hanging="360"/>
      </w:pPr>
      <w:rPr>
        <w:rFonts w:ascii="Symbol" w:hAnsi="Symbol" w:hint="default"/>
      </w:rPr>
    </w:lvl>
    <w:lvl w:ilvl="7" w:tplc="08090003" w:tentative="1">
      <w:start w:val="1"/>
      <w:numFmt w:val="bullet"/>
      <w:lvlText w:val="o"/>
      <w:lvlJc w:val="left"/>
      <w:pPr>
        <w:ind w:left="6609" w:hanging="360"/>
      </w:pPr>
      <w:rPr>
        <w:rFonts w:ascii="Courier New" w:hAnsi="Courier New" w:cs="Courier New" w:hint="default"/>
      </w:rPr>
    </w:lvl>
    <w:lvl w:ilvl="8" w:tplc="08090005" w:tentative="1">
      <w:start w:val="1"/>
      <w:numFmt w:val="bullet"/>
      <w:lvlText w:val=""/>
      <w:lvlJc w:val="left"/>
      <w:pPr>
        <w:ind w:left="7329" w:hanging="360"/>
      </w:pPr>
      <w:rPr>
        <w:rFonts w:ascii="Wingdings" w:hAnsi="Wingdings" w:hint="default"/>
      </w:rPr>
    </w:lvl>
  </w:abstractNum>
  <w:abstractNum w:abstractNumId="1" w15:restartNumberingAfterBreak="0">
    <w:nsid w:val="0DCC6FDF"/>
    <w:multiLevelType w:val="hybridMultilevel"/>
    <w:tmpl w:val="39283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A77FF8"/>
    <w:multiLevelType w:val="hybridMultilevel"/>
    <w:tmpl w:val="698A56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557A12"/>
    <w:multiLevelType w:val="hybridMultilevel"/>
    <w:tmpl w:val="BE72AF6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16B7113D"/>
    <w:multiLevelType w:val="hybridMultilevel"/>
    <w:tmpl w:val="F7922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7244A6"/>
    <w:multiLevelType w:val="hybridMultilevel"/>
    <w:tmpl w:val="71FC31A2"/>
    <w:lvl w:ilvl="0" w:tplc="52AC2194">
      <w:start w:val="5"/>
      <w:numFmt w:val="upp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1E6549D6"/>
    <w:multiLevelType w:val="hybridMultilevel"/>
    <w:tmpl w:val="B1082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0D4FA4"/>
    <w:multiLevelType w:val="hybridMultilevel"/>
    <w:tmpl w:val="3BB87C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D71B00"/>
    <w:multiLevelType w:val="hybridMultilevel"/>
    <w:tmpl w:val="F2FA0976"/>
    <w:lvl w:ilvl="0" w:tplc="DF24F80E">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0420DB2"/>
    <w:multiLevelType w:val="hybridMultilevel"/>
    <w:tmpl w:val="1BB076E8"/>
    <w:lvl w:ilvl="0" w:tplc="D478A50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8D6E9F"/>
    <w:multiLevelType w:val="hybridMultilevel"/>
    <w:tmpl w:val="22462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5813DF"/>
    <w:multiLevelType w:val="multilevel"/>
    <w:tmpl w:val="5ECC3D4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3CFC6051"/>
    <w:multiLevelType w:val="hybridMultilevel"/>
    <w:tmpl w:val="8050E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187E35"/>
    <w:multiLevelType w:val="hybridMultilevel"/>
    <w:tmpl w:val="8F62271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3DA1179D"/>
    <w:multiLevelType w:val="hybridMultilevel"/>
    <w:tmpl w:val="0960FB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F49025B"/>
    <w:multiLevelType w:val="hybridMultilevel"/>
    <w:tmpl w:val="27DC8E54"/>
    <w:lvl w:ilvl="0" w:tplc="AF56E6B4">
      <w:start w:val="1"/>
      <w:numFmt w:val="decimal"/>
      <w:lvlText w:val="%1."/>
      <w:lvlJc w:val="left"/>
      <w:pPr>
        <w:ind w:left="1020" w:hanging="360"/>
      </w:pPr>
    </w:lvl>
    <w:lvl w:ilvl="1" w:tplc="328EEE38">
      <w:start w:val="1"/>
      <w:numFmt w:val="decimal"/>
      <w:lvlText w:val="%2."/>
      <w:lvlJc w:val="left"/>
      <w:pPr>
        <w:ind w:left="1020" w:hanging="360"/>
      </w:pPr>
    </w:lvl>
    <w:lvl w:ilvl="2" w:tplc="5A4C6B9C">
      <w:start w:val="1"/>
      <w:numFmt w:val="decimal"/>
      <w:lvlText w:val="%3."/>
      <w:lvlJc w:val="left"/>
      <w:pPr>
        <w:ind w:left="1020" w:hanging="360"/>
      </w:pPr>
    </w:lvl>
    <w:lvl w:ilvl="3" w:tplc="97424B0C">
      <w:start w:val="1"/>
      <w:numFmt w:val="decimal"/>
      <w:lvlText w:val="%4."/>
      <w:lvlJc w:val="left"/>
      <w:pPr>
        <w:ind w:left="1020" w:hanging="360"/>
      </w:pPr>
    </w:lvl>
    <w:lvl w:ilvl="4" w:tplc="9C98F2FC">
      <w:start w:val="1"/>
      <w:numFmt w:val="decimal"/>
      <w:lvlText w:val="%5."/>
      <w:lvlJc w:val="left"/>
      <w:pPr>
        <w:ind w:left="1020" w:hanging="360"/>
      </w:pPr>
    </w:lvl>
    <w:lvl w:ilvl="5" w:tplc="37AE5C4C">
      <w:start w:val="1"/>
      <w:numFmt w:val="decimal"/>
      <w:lvlText w:val="%6."/>
      <w:lvlJc w:val="left"/>
      <w:pPr>
        <w:ind w:left="1020" w:hanging="360"/>
      </w:pPr>
    </w:lvl>
    <w:lvl w:ilvl="6" w:tplc="4A3C50A4">
      <w:start w:val="1"/>
      <w:numFmt w:val="decimal"/>
      <w:lvlText w:val="%7."/>
      <w:lvlJc w:val="left"/>
      <w:pPr>
        <w:ind w:left="1020" w:hanging="360"/>
      </w:pPr>
    </w:lvl>
    <w:lvl w:ilvl="7" w:tplc="10422D4C">
      <w:start w:val="1"/>
      <w:numFmt w:val="decimal"/>
      <w:lvlText w:val="%8."/>
      <w:lvlJc w:val="left"/>
      <w:pPr>
        <w:ind w:left="1020" w:hanging="360"/>
      </w:pPr>
    </w:lvl>
    <w:lvl w:ilvl="8" w:tplc="4CA608C8">
      <w:start w:val="1"/>
      <w:numFmt w:val="decimal"/>
      <w:lvlText w:val="%9."/>
      <w:lvlJc w:val="left"/>
      <w:pPr>
        <w:ind w:left="1020" w:hanging="360"/>
      </w:pPr>
    </w:lvl>
  </w:abstractNum>
  <w:abstractNum w:abstractNumId="16" w15:restartNumberingAfterBreak="0">
    <w:nsid w:val="48094F1B"/>
    <w:multiLevelType w:val="hybridMultilevel"/>
    <w:tmpl w:val="093EF76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7" w15:restartNumberingAfterBreak="0">
    <w:nsid w:val="4E8E75BD"/>
    <w:multiLevelType w:val="hybridMultilevel"/>
    <w:tmpl w:val="60200CE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3F480A"/>
    <w:multiLevelType w:val="hybridMultilevel"/>
    <w:tmpl w:val="CBB68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B66F16"/>
    <w:multiLevelType w:val="hybridMultilevel"/>
    <w:tmpl w:val="BE1E1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764A77"/>
    <w:multiLevelType w:val="hybridMultilevel"/>
    <w:tmpl w:val="A09E3F7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33271D0"/>
    <w:multiLevelType w:val="hybridMultilevel"/>
    <w:tmpl w:val="363AC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982784"/>
    <w:multiLevelType w:val="hybridMultilevel"/>
    <w:tmpl w:val="5F965532"/>
    <w:lvl w:ilvl="0" w:tplc="08090001">
      <w:start w:val="1"/>
      <w:numFmt w:val="bullet"/>
      <w:lvlText w:val=""/>
      <w:lvlJc w:val="left"/>
      <w:pPr>
        <w:ind w:left="1151" w:hanging="360"/>
      </w:pPr>
      <w:rPr>
        <w:rFonts w:ascii="Symbol" w:hAnsi="Symbol" w:hint="default"/>
      </w:rPr>
    </w:lvl>
    <w:lvl w:ilvl="1" w:tplc="08090003" w:tentative="1">
      <w:start w:val="1"/>
      <w:numFmt w:val="bullet"/>
      <w:lvlText w:val="o"/>
      <w:lvlJc w:val="left"/>
      <w:pPr>
        <w:ind w:left="1871" w:hanging="360"/>
      </w:pPr>
      <w:rPr>
        <w:rFonts w:ascii="Courier New" w:hAnsi="Courier New" w:cs="Courier New" w:hint="default"/>
      </w:rPr>
    </w:lvl>
    <w:lvl w:ilvl="2" w:tplc="08090005" w:tentative="1">
      <w:start w:val="1"/>
      <w:numFmt w:val="bullet"/>
      <w:lvlText w:val=""/>
      <w:lvlJc w:val="left"/>
      <w:pPr>
        <w:ind w:left="2591" w:hanging="360"/>
      </w:pPr>
      <w:rPr>
        <w:rFonts w:ascii="Wingdings" w:hAnsi="Wingdings" w:hint="default"/>
      </w:rPr>
    </w:lvl>
    <w:lvl w:ilvl="3" w:tplc="08090001" w:tentative="1">
      <w:start w:val="1"/>
      <w:numFmt w:val="bullet"/>
      <w:lvlText w:val=""/>
      <w:lvlJc w:val="left"/>
      <w:pPr>
        <w:ind w:left="3311" w:hanging="360"/>
      </w:pPr>
      <w:rPr>
        <w:rFonts w:ascii="Symbol" w:hAnsi="Symbol" w:hint="default"/>
      </w:rPr>
    </w:lvl>
    <w:lvl w:ilvl="4" w:tplc="08090003" w:tentative="1">
      <w:start w:val="1"/>
      <w:numFmt w:val="bullet"/>
      <w:lvlText w:val="o"/>
      <w:lvlJc w:val="left"/>
      <w:pPr>
        <w:ind w:left="4031" w:hanging="360"/>
      </w:pPr>
      <w:rPr>
        <w:rFonts w:ascii="Courier New" w:hAnsi="Courier New" w:cs="Courier New" w:hint="default"/>
      </w:rPr>
    </w:lvl>
    <w:lvl w:ilvl="5" w:tplc="08090005" w:tentative="1">
      <w:start w:val="1"/>
      <w:numFmt w:val="bullet"/>
      <w:lvlText w:val=""/>
      <w:lvlJc w:val="left"/>
      <w:pPr>
        <w:ind w:left="4751" w:hanging="360"/>
      </w:pPr>
      <w:rPr>
        <w:rFonts w:ascii="Wingdings" w:hAnsi="Wingdings" w:hint="default"/>
      </w:rPr>
    </w:lvl>
    <w:lvl w:ilvl="6" w:tplc="08090001" w:tentative="1">
      <w:start w:val="1"/>
      <w:numFmt w:val="bullet"/>
      <w:lvlText w:val=""/>
      <w:lvlJc w:val="left"/>
      <w:pPr>
        <w:ind w:left="5471" w:hanging="360"/>
      </w:pPr>
      <w:rPr>
        <w:rFonts w:ascii="Symbol" w:hAnsi="Symbol" w:hint="default"/>
      </w:rPr>
    </w:lvl>
    <w:lvl w:ilvl="7" w:tplc="08090003" w:tentative="1">
      <w:start w:val="1"/>
      <w:numFmt w:val="bullet"/>
      <w:lvlText w:val="o"/>
      <w:lvlJc w:val="left"/>
      <w:pPr>
        <w:ind w:left="6191" w:hanging="360"/>
      </w:pPr>
      <w:rPr>
        <w:rFonts w:ascii="Courier New" w:hAnsi="Courier New" w:cs="Courier New" w:hint="default"/>
      </w:rPr>
    </w:lvl>
    <w:lvl w:ilvl="8" w:tplc="08090005" w:tentative="1">
      <w:start w:val="1"/>
      <w:numFmt w:val="bullet"/>
      <w:lvlText w:val=""/>
      <w:lvlJc w:val="left"/>
      <w:pPr>
        <w:ind w:left="6911" w:hanging="360"/>
      </w:pPr>
      <w:rPr>
        <w:rFonts w:ascii="Wingdings" w:hAnsi="Wingdings" w:hint="default"/>
      </w:rPr>
    </w:lvl>
  </w:abstractNum>
  <w:abstractNum w:abstractNumId="23" w15:restartNumberingAfterBreak="0">
    <w:nsid w:val="6395139F"/>
    <w:multiLevelType w:val="hybridMultilevel"/>
    <w:tmpl w:val="95F6A2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E63328"/>
    <w:multiLevelType w:val="hybridMultilevel"/>
    <w:tmpl w:val="1040C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8113120"/>
    <w:multiLevelType w:val="hybridMultilevel"/>
    <w:tmpl w:val="B504F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9005A8"/>
    <w:multiLevelType w:val="hybridMultilevel"/>
    <w:tmpl w:val="B45CBCBE"/>
    <w:lvl w:ilvl="0" w:tplc="EEB2A6E2">
      <w:start w:val="5"/>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6CF8473B"/>
    <w:multiLevelType w:val="hybridMultilevel"/>
    <w:tmpl w:val="D0E0A8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EB740D5"/>
    <w:multiLevelType w:val="hybridMultilevel"/>
    <w:tmpl w:val="BFD014B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9" w15:restartNumberingAfterBreak="0">
    <w:nsid w:val="71D7114E"/>
    <w:multiLevelType w:val="hybridMultilevel"/>
    <w:tmpl w:val="FFE0F494"/>
    <w:lvl w:ilvl="0" w:tplc="0809000F">
      <w:start w:val="1"/>
      <w:numFmt w:val="decimal"/>
      <w:lvlText w:val="%1."/>
      <w:lvlJc w:val="left"/>
      <w:pPr>
        <w:ind w:left="3240" w:hanging="360"/>
      </w:p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30" w15:restartNumberingAfterBreak="0">
    <w:nsid w:val="76FD0E17"/>
    <w:multiLevelType w:val="hybridMultilevel"/>
    <w:tmpl w:val="AE86E8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EF1EF5"/>
    <w:multiLevelType w:val="hybridMultilevel"/>
    <w:tmpl w:val="4704B928"/>
    <w:lvl w:ilvl="0" w:tplc="FFFFFFFF">
      <w:start w:val="1"/>
      <w:numFmt w:val="bullet"/>
      <w:lvlText w:val=""/>
      <w:lvlJc w:val="left"/>
      <w:pPr>
        <w:ind w:left="1296" w:hanging="360"/>
      </w:pPr>
      <w:rPr>
        <w:rFonts w:ascii="Symbol" w:hAnsi="Symbol" w:hint="default"/>
      </w:rPr>
    </w:lvl>
    <w:lvl w:ilvl="1" w:tplc="08090001">
      <w:start w:val="1"/>
      <w:numFmt w:val="bullet"/>
      <w:lvlText w:val=""/>
      <w:lvlJc w:val="left"/>
      <w:pPr>
        <w:ind w:left="2016" w:hanging="360"/>
      </w:pPr>
      <w:rPr>
        <w:rFonts w:ascii="Symbol" w:hAnsi="Symbol" w:hint="default"/>
      </w:rPr>
    </w:lvl>
    <w:lvl w:ilvl="2" w:tplc="FFFFFFFF" w:tentative="1">
      <w:start w:val="1"/>
      <w:numFmt w:val="bullet"/>
      <w:lvlText w:val=""/>
      <w:lvlJc w:val="left"/>
      <w:pPr>
        <w:ind w:left="2736" w:hanging="360"/>
      </w:pPr>
      <w:rPr>
        <w:rFonts w:ascii="Wingdings" w:hAnsi="Wingdings" w:hint="default"/>
      </w:rPr>
    </w:lvl>
    <w:lvl w:ilvl="3" w:tplc="FFFFFFFF" w:tentative="1">
      <w:start w:val="1"/>
      <w:numFmt w:val="bullet"/>
      <w:lvlText w:val=""/>
      <w:lvlJc w:val="left"/>
      <w:pPr>
        <w:ind w:left="3456" w:hanging="360"/>
      </w:pPr>
      <w:rPr>
        <w:rFonts w:ascii="Symbol" w:hAnsi="Symbol" w:hint="default"/>
      </w:rPr>
    </w:lvl>
    <w:lvl w:ilvl="4" w:tplc="FFFFFFFF" w:tentative="1">
      <w:start w:val="1"/>
      <w:numFmt w:val="bullet"/>
      <w:lvlText w:val="o"/>
      <w:lvlJc w:val="left"/>
      <w:pPr>
        <w:ind w:left="4176" w:hanging="360"/>
      </w:pPr>
      <w:rPr>
        <w:rFonts w:ascii="Courier New" w:hAnsi="Courier New" w:cs="Courier New" w:hint="default"/>
      </w:rPr>
    </w:lvl>
    <w:lvl w:ilvl="5" w:tplc="FFFFFFFF" w:tentative="1">
      <w:start w:val="1"/>
      <w:numFmt w:val="bullet"/>
      <w:lvlText w:val=""/>
      <w:lvlJc w:val="left"/>
      <w:pPr>
        <w:ind w:left="4896" w:hanging="360"/>
      </w:pPr>
      <w:rPr>
        <w:rFonts w:ascii="Wingdings" w:hAnsi="Wingdings" w:hint="default"/>
      </w:rPr>
    </w:lvl>
    <w:lvl w:ilvl="6" w:tplc="FFFFFFFF" w:tentative="1">
      <w:start w:val="1"/>
      <w:numFmt w:val="bullet"/>
      <w:lvlText w:val=""/>
      <w:lvlJc w:val="left"/>
      <w:pPr>
        <w:ind w:left="5616" w:hanging="360"/>
      </w:pPr>
      <w:rPr>
        <w:rFonts w:ascii="Symbol" w:hAnsi="Symbol" w:hint="default"/>
      </w:rPr>
    </w:lvl>
    <w:lvl w:ilvl="7" w:tplc="FFFFFFFF" w:tentative="1">
      <w:start w:val="1"/>
      <w:numFmt w:val="bullet"/>
      <w:lvlText w:val="o"/>
      <w:lvlJc w:val="left"/>
      <w:pPr>
        <w:ind w:left="6336" w:hanging="360"/>
      </w:pPr>
      <w:rPr>
        <w:rFonts w:ascii="Courier New" w:hAnsi="Courier New" w:cs="Courier New" w:hint="default"/>
      </w:rPr>
    </w:lvl>
    <w:lvl w:ilvl="8" w:tplc="FFFFFFFF" w:tentative="1">
      <w:start w:val="1"/>
      <w:numFmt w:val="bullet"/>
      <w:lvlText w:val=""/>
      <w:lvlJc w:val="left"/>
      <w:pPr>
        <w:ind w:left="7056" w:hanging="360"/>
      </w:pPr>
      <w:rPr>
        <w:rFonts w:ascii="Wingdings" w:hAnsi="Wingdings" w:hint="default"/>
      </w:rPr>
    </w:lvl>
  </w:abstractNum>
  <w:num w:numId="1" w16cid:durableId="345209535">
    <w:abstractNumId w:val="11"/>
  </w:num>
  <w:num w:numId="2" w16cid:durableId="692271138">
    <w:abstractNumId w:val="9"/>
  </w:num>
  <w:num w:numId="3" w16cid:durableId="1663656711">
    <w:abstractNumId w:val="20"/>
  </w:num>
  <w:num w:numId="4" w16cid:durableId="117337094">
    <w:abstractNumId w:val="29"/>
  </w:num>
  <w:num w:numId="5" w16cid:durableId="600646613">
    <w:abstractNumId w:val="15"/>
  </w:num>
  <w:num w:numId="6" w16cid:durableId="1632322632">
    <w:abstractNumId w:val="17"/>
  </w:num>
  <w:num w:numId="7" w16cid:durableId="574432547">
    <w:abstractNumId w:val="26"/>
  </w:num>
  <w:num w:numId="8" w16cid:durableId="999649354">
    <w:abstractNumId w:val="5"/>
  </w:num>
  <w:num w:numId="9" w16cid:durableId="4483756">
    <w:abstractNumId w:val="3"/>
  </w:num>
  <w:num w:numId="10" w16cid:durableId="465701172">
    <w:abstractNumId w:val="16"/>
  </w:num>
  <w:num w:numId="11" w16cid:durableId="2088185880">
    <w:abstractNumId w:val="13"/>
  </w:num>
  <w:num w:numId="12" w16cid:durableId="340816392">
    <w:abstractNumId w:val="24"/>
  </w:num>
  <w:num w:numId="13" w16cid:durableId="1336179359">
    <w:abstractNumId w:val="28"/>
  </w:num>
  <w:num w:numId="14" w16cid:durableId="23793657">
    <w:abstractNumId w:val="27"/>
  </w:num>
  <w:num w:numId="15" w16cid:durableId="876309256">
    <w:abstractNumId w:val="25"/>
  </w:num>
  <w:num w:numId="16" w16cid:durableId="36241801">
    <w:abstractNumId w:val="2"/>
  </w:num>
  <w:num w:numId="17" w16cid:durableId="1501430869">
    <w:abstractNumId w:val="19"/>
  </w:num>
  <w:num w:numId="18" w16cid:durableId="1755275556">
    <w:abstractNumId w:val="30"/>
  </w:num>
  <w:num w:numId="19" w16cid:durableId="191386340">
    <w:abstractNumId w:val="12"/>
  </w:num>
  <w:num w:numId="20" w16cid:durableId="381560412">
    <w:abstractNumId w:val="23"/>
  </w:num>
  <w:num w:numId="21" w16cid:durableId="1295138243">
    <w:abstractNumId w:val="4"/>
  </w:num>
  <w:num w:numId="22" w16cid:durableId="661587613">
    <w:abstractNumId w:val="21"/>
  </w:num>
  <w:num w:numId="23" w16cid:durableId="185485566">
    <w:abstractNumId w:val="0"/>
  </w:num>
  <w:num w:numId="24" w16cid:durableId="907500334">
    <w:abstractNumId w:val="14"/>
  </w:num>
  <w:num w:numId="25" w16cid:durableId="1741830070">
    <w:abstractNumId w:val="8"/>
  </w:num>
  <w:num w:numId="26" w16cid:durableId="1610893107">
    <w:abstractNumId w:val="31"/>
  </w:num>
  <w:num w:numId="27" w16cid:durableId="836310202">
    <w:abstractNumId w:val="22"/>
  </w:num>
  <w:num w:numId="28" w16cid:durableId="181600305">
    <w:abstractNumId w:val="1"/>
  </w:num>
  <w:num w:numId="29" w16cid:durableId="1824734722">
    <w:abstractNumId w:val="7"/>
  </w:num>
  <w:num w:numId="30" w16cid:durableId="1955135714">
    <w:abstractNumId w:val="6"/>
  </w:num>
  <w:num w:numId="31" w16cid:durableId="1945309262">
    <w:abstractNumId w:val="10"/>
  </w:num>
  <w:num w:numId="32" w16cid:durableId="50427573">
    <w:abstractNumId w:val="18"/>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US" w:vendorID="64" w:dllVersion="0" w:nlCheck="1" w:checkStyle="0"/>
  <w:activeWritingStyle w:appName="MSWord" w:lang="en-GB" w:vendorID="64" w:dllVersion="0" w:nlCheck="1" w:checkStyle="0"/>
  <w:activeWritingStyle w:appName="MSWord" w:lang="fr-FR"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1E45"/>
    <w:rsid w:val="000001EA"/>
    <w:rsid w:val="000001FA"/>
    <w:rsid w:val="00000741"/>
    <w:rsid w:val="0000078B"/>
    <w:rsid w:val="00000796"/>
    <w:rsid w:val="0000093E"/>
    <w:rsid w:val="00000B15"/>
    <w:rsid w:val="00000C24"/>
    <w:rsid w:val="00000CF4"/>
    <w:rsid w:val="00000D98"/>
    <w:rsid w:val="00001263"/>
    <w:rsid w:val="00001287"/>
    <w:rsid w:val="00001399"/>
    <w:rsid w:val="000014E1"/>
    <w:rsid w:val="0000155C"/>
    <w:rsid w:val="00001A9E"/>
    <w:rsid w:val="00001AF2"/>
    <w:rsid w:val="00001CF2"/>
    <w:rsid w:val="000020A5"/>
    <w:rsid w:val="000026AB"/>
    <w:rsid w:val="000026D5"/>
    <w:rsid w:val="0000272F"/>
    <w:rsid w:val="0000283F"/>
    <w:rsid w:val="0000298E"/>
    <w:rsid w:val="00002FF8"/>
    <w:rsid w:val="00003244"/>
    <w:rsid w:val="00003825"/>
    <w:rsid w:val="00004B6B"/>
    <w:rsid w:val="00004BA4"/>
    <w:rsid w:val="00004CCA"/>
    <w:rsid w:val="00004EB4"/>
    <w:rsid w:val="00005007"/>
    <w:rsid w:val="0000529D"/>
    <w:rsid w:val="0000558C"/>
    <w:rsid w:val="00005933"/>
    <w:rsid w:val="00005BA1"/>
    <w:rsid w:val="00005C15"/>
    <w:rsid w:val="00005CB6"/>
    <w:rsid w:val="00005F57"/>
    <w:rsid w:val="00006145"/>
    <w:rsid w:val="0000636F"/>
    <w:rsid w:val="000067DC"/>
    <w:rsid w:val="00006CE4"/>
    <w:rsid w:val="00006D94"/>
    <w:rsid w:val="00006EDE"/>
    <w:rsid w:val="000071B4"/>
    <w:rsid w:val="0000742E"/>
    <w:rsid w:val="0000754F"/>
    <w:rsid w:val="0000759B"/>
    <w:rsid w:val="0000769D"/>
    <w:rsid w:val="000079AC"/>
    <w:rsid w:val="00007F7C"/>
    <w:rsid w:val="00010093"/>
    <w:rsid w:val="00010406"/>
    <w:rsid w:val="000104EF"/>
    <w:rsid w:val="00010A58"/>
    <w:rsid w:val="00010C8C"/>
    <w:rsid w:val="00010CBB"/>
    <w:rsid w:val="0001139D"/>
    <w:rsid w:val="000113A7"/>
    <w:rsid w:val="0001193D"/>
    <w:rsid w:val="00011CDF"/>
    <w:rsid w:val="00012099"/>
    <w:rsid w:val="0001227C"/>
    <w:rsid w:val="000122A7"/>
    <w:rsid w:val="0001244B"/>
    <w:rsid w:val="0001248F"/>
    <w:rsid w:val="00012606"/>
    <w:rsid w:val="00012D7B"/>
    <w:rsid w:val="00012F63"/>
    <w:rsid w:val="00013064"/>
    <w:rsid w:val="00013990"/>
    <w:rsid w:val="00013AD4"/>
    <w:rsid w:val="00013AF3"/>
    <w:rsid w:val="000141A2"/>
    <w:rsid w:val="00014424"/>
    <w:rsid w:val="00014624"/>
    <w:rsid w:val="00014C60"/>
    <w:rsid w:val="00015358"/>
    <w:rsid w:val="00015640"/>
    <w:rsid w:val="00015A77"/>
    <w:rsid w:val="00015AF7"/>
    <w:rsid w:val="00016138"/>
    <w:rsid w:val="000161BD"/>
    <w:rsid w:val="0001675C"/>
    <w:rsid w:val="000167EC"/>
    <w:rsid w:val="00016924"/>
    <w:rsid w:val="00016C14"/>
    <w:rsid w:val="00016D49"/>
    <w:rsid w:val="00016E1C"/>
    <w:rsid w:val="00016EF9"/>
    <w:rsid w:val="00017431"/>
    <w:rsid w:val="000176F0"/>
    <w:rsid w:val="00017820"/>
    <w:rsid w:val="00017882"/>
    <w:rsid w:val="0001795C"/>
    <w:rsid w:val="000179A0"/>
    <w:rsid w:val="000201BE"/>
    <w:rsid w:val="00020644"/>
    <w:rsid w:val="0002098A"/>
    <w:rsid w:val="000218E2"/>
    <w:rsid w:val="00021A25"/>
    <w:rsid w:val="00021B0C"/>
    <w:rsid w:val="00021B9E"/>
    <w:rsid w:val="00021BA3"/>
    <w:rsid w:val="00021D43"/>
    <w:rsid w:val="00021E99"/>
    <w:rsid w:val="00021F9E"/>
    <w:rsid w:val="000220E1"/>
    <w:rsid w:val="00022740"/>
    <w:rsid w:val="0002290F"/>
    <w:rsid w:val="0002303F"/>
    <w:rsid w:val="00023261"/>
    <w:rsid w:val="00023739"/>
    <w:rsid w:val="000238C8"/>
    <w:rsid w:val="00023C52"/>
    <w:rsid w:val="00023FD4"/>
    <w:rsid w:val="0002461D"/>
    <w:rsid w:val="0002479B"/>
    <w:rsid w:val="000249C8"/>
    <w:rsid w:val="00024C3B"/>
    <w:rsid w:val="00024DDC"/>
    <w:rsid w:val="00024F76"/>
    <w:rsid w:val="0002549E"/>
    <w:rsid w:val="00025BE5"/>
    <w:rsid w:val="00025D01"/>
    <w:rsid w:val="00025E1A"/>
    <w:rsid w:val="00026150"/>
    <w:rsid w:val="000261BC"/>
    <w:rsid w:val="00026883"/>
    <w:rsid w:val="00026947"/>
    <w:rsid w:val="00026CE9"/>
    <w:rsid w:val="00026DB6"/>
    <w:rsid w:val="00026E04"/>
    <w:rsid w:val="000273E0"/>
    <w:rsid w:val="000275C8"/>
    <w:rsid w:val="00027A4F"/>
    <w:rsid w:val="00027BAC"/>
    <w:rsid w:val="00027CAC"/>
    <w:rsid w:val="00027E43"/>
    <w:rsid w:val="00027F19"/>
    <w:rsid w:val="0003008D"/>
    <w:rsid w:val="000300E8"/>
    <w:rsid w:val="00030105"/>
    <w:rsid w:val="000302EE"/>
    <w:rsid w:val="00030725"/>
    <w:rsid w:val="0003088A"/>
    <w:rsid w:val="00030A41"/>
    <w:rsid w:val="00030B25"/>
    <w:rsid w:val="00030BB7"/>
    <w:rsid w:val="00030C01"/>
    <w:rsid w:val="00030D88"/>
    <w:rsid w:val="00031093"/>
    <w:rsid w:val="000310EB"/>
    <w:rsid w:val="00031198"/>
    <w:rsid w:val="00031300"/>
    <w:rsid w:val="00031394"/>
    <w:rsid w:val="000316AB"/>
    <w:rsid w:val="000318A1"/>
    <w:rsid w:val="00031E55"/>
    <w:rsid w:val="00032A2A"/>
    <w:rsid w:val="00032BC4"/>
    <w:rsid w:val="00032BCF"/>
    <w:rsid w:val="00032CA1"/>
    <w:rsid w:val="000334BD"/>
    <w:rsid w:val="000336DF"/>
    <w:rsid w:val="00033833"/>
    <w:rsid w:val="00033B5B"/>
    <w:rsid w:val="00033D08"/>
    <w:rsid w:val="00033EDF"/>
    <w:rsid w:val="00034240"/>
    <w:rsid w:val="0003424A"/>
    <w:rsid w:val="0003425C"/>
    <w:rsid w:val="00034A96"/>
    <w:rsid w:val="00034CFA"/>
    <w:rsid w:val="000352F5"/>
    <w:rsid w:val="00035592"/>
    <w:rsid w:val="000356D6"/>
    <w:rsid w:val="000357F5"/>
    <w:rsid w:val="00035915"/>
    <w:rsid w:val="00035A6C"/>
    <w:rsid w:val="0003655B"/>
    <w:rsid w:val="000371C6"/>
    <w:rsid w:val="000372F2"/>
    <w:rsid w:val="00037AB4"/>
    <w:rsid w:val="00037F1D"/>
    <w:rsid w:val="00037FB0"/>
    <w:rsid w:val="00037FEA"/>
    <w:rsid w:val="00040036"/>
    <w:rsid w:val="0004062A"/>
    <w:rsid w:val="00040645"/>
    <w:rsid w:val="000408B2"/>
    <w:rsid w:val="00040A49"/>
    <w:rsid w:val="00040DB5"/>
    <w:rsid w:val="00040E35"/>
    <w:rsid w:val="00040FE5"/>
    <w:rsid w:val="000414DD"/>
    <w:rsid w:val="00041784"/>
    <w:rsid w:val="000422DC"/>
    <w:rsid w:val="000424B1"/>
    <w:rsid w:val="00042770"/>
    <w:rsid w:val="00042897"/>
    <w:rsid w:val="0004293A"/>
    <w:rsid w:val="000435C3"/>
    <w:rsid w:val="0004361F"/>
    <w:rsid w:val="00043820"/>
    <w:rsid w:val="00043E58"/>
    <w:rsid w:val="000442FE"/>
    <w:rsid w:val="00044608"/>
    <w:rsid w:val="00044733"/>
    <w:rsid w:val="0004481B"/>
    <w:rsid w:val="000448C6"/>
    <w:rsid w:val="00044BEB"/>
    <w:rsid w:val="00044D08"/>
    <w:rsid w:val="00044ECD"/>
    <w:rsid w:val="0004506A"/>
    <w:rsid w:val="00045089"/>
    <w:rsid w:val="000452F6"/>
    <w:rsid w:val="00045890"/>
    <w:rsid w:val="000458D5"/>
    <w:rsid w:val="0004598C"/>
    <w:rsid w:val="00045B84"/>
    <w:rsid w:val="00045F65"/>
    <w:rsid w:val="000460A6"/>
    <w:rsid w:val="000463AB"/>
    <w:rsid w:val="000463E6"/>
    <w:rsid w:val="000464F7"/>
    <w:rsid w:val="00046810"/>
    <w:rsid w:val="0004693C"/>
    <w:rsid w:val="00046A85"/>
    <w:rsid w:val="0004703B"/>
    <w:rsid w:val="0004708B"/>
    <w:rsid w:val="000474C0"/>
    <w:rsid w:val="00047755"/>
    <w:rsid w:val="00047A6B"/>
    <w:rsid w:val="00047C0C"/>
    <w:rsid w:val="00047FCF"/>
    <w:rsid w:val="000506B7"/>
    <w:rsid w:val="00050A9A"/>
    <w:rsid w:val="00050F15"/>
    <w:rsid w:val="000512FD"/>
    <w:rsid w:val="00051308"/>
    <w:rsid w:val="0005147C"/>
    <w:rsid w:val="000514D5"/>
    <w:rsid w:val="000515A0"/>
    <w:rsid w:val="0005169C"/>
    <w:rsid w:val="00051DA9"/>
    <w:rsid w:val="00051E88"/>
    <w:rsid w:val="00052521"/>
    <w:rsid w:val="000527A3"/>
    <w:rsid w:val="000529F1"/>
    <w:rsid w:val="00052D54"/>
    <w:rsid w:val="00052EDF"/>
    <w:rsid w:val="00052F17"/>
    <w:rsid w:val="00052FEE"/>
    <w:rsid w:val="0005302A"/>
    <w:rsid w:val="000532F8"/>
    <w:rsid w:val="000538A8"/>
    <w:rsid w:val="00053ACB"/>
    <w:rsid w:val="00053C30"/>
    <w:rsid w:val="00053CF8"/>
    <w:rsid w:val="00053EBE"/>
    <w:rsid w:val="00053F61"/>
    <w:rsid w:val="00054072"/>
    <w:rsid w:val="000542D3"/>
    <w:rsid w:val="000542D4"/>
    <w:rsid w:val="0005458B"/>
    <w:rsid w:val="00054719"/>
    <w:rsid w:val="00054909"/>
    <w:rsid w:val="000549D0"/>
    <w:rsid w:val="00054AF2"/>
    <w:rsid w:val="00054C1B"/>
    <w:rsid w:val="00054C2B"/>
    <w:rsid w:val="00054D88"/>
    <w:rsid w:val="0005505D"/>
    <w:rsid w:val="000550ED"/>
    <w:rsid w:val="00055624"/>
    <w:rsid w:val="00055B31"/>
    <w:rsid w:val="00055BD8"/>
    <w:rsid w:val="0005651D"/>
    <w:rsid w:val="000565EA"/>
    <w:rsid w:val="000566F2"/>
    <w:rsid w:val="00056780"/>
    <w:rsid w:val="00056ACF"/>
    <w:rsid w:val="00056B34"/>
    <w:rsid w:val="00056C61"/>
    <w:rsid w:val="00057190"/>
    <w:rsid w:val="00057274"/>
    <w:rsid w:val="00057828"/>
    <w:rsid w:val="00057986"/>
    <w:rsid w:val="00057C37"/>
    <w:rsid w:val="00057D36"/>
    <w:rsid w:val="00060190"/>
    <w:rsid w:val="000604C8"/>
    <w:rsid w:val="0006067D"/>
    <w:rsid w:val="00060779"/>
    <w:rsid w:val="00060D20"/>
    <w:rsid w:val="0006135E"/>
    <w:rsid w:val="0006141E"/>
    <w:rsid w:val="00061683"/>
    <w:rsid w:val="000617A4"/>
    <w:rsid w:val="00061CBC"/>
    <w:rsid w:val="00061E17"/>
    <w:rsid w:val="00061E8B"/>
    <w:rsid w:val="00061FE4"/>
    <w:rsid w:val="0006208B"/>
    <w:rsid w:val="0006243A"/>
    <w:rsid w:val="0006250B"/>
    <w:rsid w:val="000625C3"/>
    <w:rsid w:val="00062A41"/>
    <w:rsid w:val="00062CAF"/>
    <w:rsid w:val="00062D79"/>
    <w:rsid w:val="00062EDE"/>
    <w:rsid w:val="000638E1"/>
    <w:rsid w:val="00063B41"/>
    <w:rsid w:val="0006421E"/>
    <w:rsid w:val="00064325"/>
    <w:rsid w:val="000643B1"/>
    <w:rsid w:val="000648EB"/>
    <w:rsid w:val="00064C8E"/>
    <w:rsid w:val="00064E0D"/>
    <w:rsid w:val="0006548D"/>
    <w:rsid w:val="00065525"/>
    <w:rsid w:val="000656B2"/>
    <w:rsid w:val="00065881"/>
    <w:rsid w:val="000659E3"/>
    <w:rsid w:val="00065A1F"/>
    <w:rsid w:val="00066136"/>
    <w:rsid w:val="0006629D"/>
    <w:rsid w:val="000663F6"/>
    <w:rsid w:val="00066649"/>
    <w:rsid w:val="00066684"/>
    <w:rsid w:val="00066A15"/>
    <w:rsid w:val="00066BC4"/>
    <w:rsid w:val="000670B5"/>
    <w:rsid w:val="0006714A"/>
    <w:rsid w:val="00067453"/>
    <w:rsid w:val="000675F5"/>
    <w:rsid w:val="00067996"/>
    <w:rsid w:val="00067AA1"/>
    <w:rsid w:val="00067DB0"/>
    <w:rsid w:val="00070217"/>
    <w:rsid w:val="000704FB"/>
    <w:rsid w:val="000709F8"/>
    <w:rsid w:val="00070B00"/>
    <w:rsid w:val="000710F6"/>
    <w:rsid w:val="000714E6"/>
    <w:rsid w:val="000716C2"/>
    <w:rsid w:val="00071984"/>
    <w:rsid w:val="00072AC0"/>
    <w:rsid w:val="00072C3F"/>
    <w:rsid w:val="000737F1"/>
    <w:rsid w:val="00073A9F"/>
    <w:rsid w:val="00073C6D"/>
    <w:rsid w:val="000741C0"/>
    <w:rsid w:val="00074210"/>
    <w:rsid w:val="000756D7"/>
    <w:rsid w:val="00075943"/>
    <w:rsid w:val="00075A9A"/>
    <w:rsid w:val="00075CEE"/>
    <w:rsid w:val="00075F98"/>
    <w:rsid w:val="00076145"/>
    <w:rsid w:val="000762F1"/>
    <w:rsid w:val="0007674D"/>
    <w:rsid w:val="00076B3F"/>
    <w:rsid w:val="00076CEB"/>
    <w:rsid w:val="00076EA1"/>
    <w:rsid w:val="00077181"/>
    <w:rsid w:val="00077293"/>
    <w:rsid w:val="00077CBD"/>
    <w:rsid w:val="00077D2C"/>
    <w:rsid w:val="00077D9D"/>
    <w:rsid w:val="000800C8"/>
    <w:rsid w:val="000804A2"/>
    <w:rsid w:val="000806E1"/>
    <w:rsid w:val="000807C2"/>
    <w:rsid w:val="00081180"/>
    <w:rsid w:val="00081366"/>
    <w:rsid w:val="0008168B"/>
    <w:rsid w:val="0008180D"/>
    <w:rsid w:val="0008190D"/>
    <w:rsid w:val="00081D34"/>
    <w:rsid w:val="00081FBA"/>
    <w:rsid w:val="000820AA"/>
    <w:rsid w:val="000824E2"/>
    <w:rsid w:val="000827A8"/>
    <w:rsid w:val="00082DB5"/>
    <w:rsid w:val="00082F9D"/>
    <w:rsid w:val="0008336D"/>
    <w:rsid w:val="00083819"/>
    <w:rsid w:val="00083C55"/>
    <w:rsid w:val="00084139"/>
    <w:rsid w:val="00084334"/>
    <w:rsid w:val="00084465"/>
    <w:rsid w:val="0008457E"/>
    <w:rsid w:val="00084830"/>
    <w:rsid w:val="00084B04"/>
    <w:rsid w:val="00085138"/>
    <w:rsid w:val="0008549E"/>
    <w:rsid w:val="00085F1B"/>
    <w:rsid w:val="0008629B"/>
    <w:rsid w:val="000864BB"/>
    <w:rsid w:val="000864D6"/>
    <w:rsid w:val="00086959"/>
    <w:rsid w:val="00086BB0"/>
    <w:rsid w:val="00086CE9"/>
    <w:rsid w:val="00086D13"/>
    <w:rsid w:val="00086D18"/>
    <w:rsid w:val="00086D70"/>
    <w:rsid w:val="00087087"/>
    <w:rsid w:val="00087237"/>
    <w:rsid w:val="00087295"/>
    <w:rsid w:val="00087F06"/>
    <w:rsid w:val="0009018D"/>
    <w:rsid w:val="00090260"/>
    <w:rsid w:val="00090620"/>
    <w:rsid w:val="000908B4"/>
    <w:rsid w:val="000908DD"/>
    <w:rsid w:val="00090B23"/>
    <w:rsid w:val="00090BBF"/>
    <w:rsid w:val="00090CA8"/>
    <w:rsid w:val="000912BC"/>
    <w:rsid w:val="00091375"/>
    <w:rsid w:val="000913AF"/>
    <w:rsid w:val="0009146B"/>
    <w:rsid w:val="000915C8"/>
    <w:rsid w:val="000916C6"/>
    <w:rsid w:val="00091766"/>
    <w:rsid w:val="000917EE"/>
    <w:rsid w:val="00091DEC"/>
    <w:rsid w:val="00091E06"/>
    <w:rsid w:val="0009209B"/>
    <w:rsid w:val="000927C9"/>
    <w:rsid w:val="0009285B"/>
    <w:rsid w:val="000931F6"/>
    <w:rsid w:val="0009334D"/>
    <w:rsid w:val="0009354E"/>
    <w:rsid w:val="00093EE1"/>
    <w:rsid w:val="00093F77"/>
    <w:rsid w:val="00093FB8"/>
    <w:rsid w:val="000941E7"/>
    <w:rsid w:val="00094203"/>
    <w:rsid w:val="0009433A"/>
    <w:rsid w:val="00094420"/>
    <w:rsid w:val="00094449"/>
    <w:rsid w:val="0009454A"/>
    <w:rsid w:val="0009455F"/>
    <w:rsid w:val="00094719"/>
    <w:rsid w:val="0009472F"/>
    <w:rsid w:val="00094850"/>
    <w:rsid w:val="00094879"/>
    <w:rsid w:val="00094941"/>
    <w:rsid w:val="000950A9"/>
    <w:rsid w:val="000954D6"/>
    <w:rsid w:val="00095DBA"/>
    <w:rsid w:val="00096071"/>
    <w:rsid w:val="00096218"/>
    <w:rsid w:val="000963BF"/>
    <w:rsid w:val="00096597"/>
    <w:rsid w:val="000966F3"/>
    <w:rsid w:val="00096732"/>
    <w:rsid w:val="000968CF"/>
    <w:rsid w:val="00096C56"/>
    <w:rsid w:val="00096D35"/>
    <w:rsid w:val="00096FA0"/>
    <w:rsid w:val="000970A4"/>
    <w:rsid w:val="000975B3"/>
    <w:rsid w:val="00097B13"/>
    <w:rsid w:val="00097D36"/>
    <w:rsid w:val="00097EA0"/>
    <w:rsid w:val="00097F34"/>
    <w:rsid w:val="000A09CB"/>
    <w:rsid w:val="000A0CEC"/>
    <w:rsid w:val="000A0F1F"/>
    <w:rsid w:val="000A10AE"/>
    <w:rsid w:val="000A14A8"/>
    <w:rsid w:val="000A18AC"/>
    <w:rsid w:val="000A1A44"/>
    <w:rsid w:val="000A1E7D"/>
    <w:rsid w:val="000A23FD"/>
    <w:rsid w:val="000A2402"/>
    <w:rsid w:val="000A2635"/>
    <w:rsid w:val="000A273A"/>
    <w:rsid w:val="000A283A"/>
    <w:rsid w:val="000A3203"/>
    <w:rsid w:val="000A3935"/>
    <w:rsid w:val="000A3C28"/>
    <w:rsid w:val="000A3FE6"/>
    <w:rsid w:val="000A452D"/>
    <w:rsid w:val="000A4581"/>
    <w:rsid w:val="000A45A1"/>
    <w:rsid w:val="000A4BD6"/>
    <w:rsid w:val="000A4DEE"/>
    <w:rsid w:val="000A4FBC"/>
    <w:rsid w:val="000A5065"/>
    <w:rsid w:val="000A5357"/>
    <w:rsid w:val="000A56E5"/>
    <w:rsid w:val="000A5744"/>
    <w:rsid w:val="000A6146"/>
    <w:rsid w:val="000A67DC"/>
    <w:rsid w:val="000A6B22"/>
    <w:rsid w:val="000A6C2A"/>
    <w:rsid w:val="000A7497"/>
    <w:rsid w:val="000A74D7"/>
    <w:rsid w:val="000A766D"/>
    <w:rsid w:val="000A77F3"/>
    <w:rsid w:val="000A7FD3"/>
    <w:rsid w:val="000B0751"/>
    <w:rsid w:val="000B0DD7"/>
    <w:rsid w:val="000B173B"/>
    <w:rsid w:val="000B1C26"/>
    <w:rsid w:val="000B249A"/>
    <w:rsid w:val="000B25F1"/>
    <w:rsid w:val="000B294C"/>
    <w:rsid w:val="000B298A"/>
    <w:rsid w:val="000B2CA7"/>
    <w:rsid w:val="000B2DF8"/>
    <w:rsid w:val="000B36B6"/>
    <w:rsid w:val="000B4139"/>
    <w:rsid w:val="000B44EF"/>
    <w:rsid w:val="000B462D"/>
    <w:rsid w:val="000B4896"/>
    <w:rsid w:val="000B4C53"/>
    <w:rsid w:val="000B4DE2"/>
    <w:rsid w:val="000B542D"/>
    <w:rsid w:val="000B5462"/>
    <w:rsid w:val="000B54B0"/>
    <w:rsid w:val="000B58EE"/>
    <w:rsid w:val="000B5929"/>
    <w:rsid w:val="000B5C29"/>
    <w:rsid w:val="000B5C83"/>
    <w:rsid w:val="000B5E24"/>
    <w:rsid w:val="000B5EB2"/>
    <w:rsid w:val="000B62DE"/>
    <w:rsid w:val="000B6554"/>
    <w:rsid w:val="000B6766"/>
    <w:rsid w:val="000B6772"/>
    <w:rsid w:val="000B6BF2"/>
    <w:rsid w:val="000B6ED4"/>
    <w:rsid w:val="000B7221"/>
    <w:rsid w:val="000B733B"/>
    <w:rsid w:val="000B7369"/>
    <w:rsid w:val="000B73D6"/>
    <w:rsid w:val="000B741A"/>
    <w:rsid w:val="000B74E2"/>
    <w:rsid w:val="000B7725"/>
    <w:rsid w:val="000B7D50"/>
    <w:rsid w:val="000B7E8B"/>
    <w:rsid w:val="000C01E7"/>
    <w:rsid w:val="000C0A70"/>
    <w:rsid w:val="000C0CA9"/>
    <w:rsid w:val="000C0DB5"/>
    <w:rsid w:val="000C13DB"/>
    <w:rsid w:val="000C1ABF"/>
    <w:rsid w:val="000C204A"/>
    <w:rsid w:val="000C24EA"/>
    <w:rsid w:val="000C2897"/>
    <w:rsid w:val="000C28C6"/>
    <w:rsid w:val="000C2A72"/>
    <w:rsid w:val="000C2DC7"/>
    <w:rsid w:val="000C2F63"/>
    <w:rsid w:val="000C3138"/>
    <w:rsid w:val="000C3279"/>
    <w:rsid w:val="000C33D1"/>
    <w:rsid w:val="000C3686"/>
    <w:rsid w:val="000C38CE"/>
    <w:rsid w:val="000C3F37"/>
    <w:rsid w:val="000C483D"/>
    <w:rsid w:val="000C555D"/>
    <w:rsid w:val="000C56BA"/>
    <w:rsid w:val="000C571F"/>
    <w:rsid w:val="000C5ADA"/>
    <w:rsid w:val="000C5D89"/>
    <w:rsid w:val="000C5ED1"/>
    <w:rsid w:val="000C5FDF"/>
    <w:rsid w:val="000C6795"/>
    <w:rsid w:val="000C6C65"/>
    <w:rsid w:val="000C6FFD"/>
    <w:rsid w:val="000C7582"/>
    <w:rsid w:val="000C7597"/>
    <w:rsid w:val="000C75F7"/>
    <w:rsid w:val="000C7995"/>
    <w:rsid w:val="000C7EC1"/>
    <w:rsid w:val="000D0328"/>
    <w:rsid w:val="000D03A5"/>
    <w:rsid w:val="000D04C6"/>
    <w:rsid w:val="000D06EA"/>
    <w:rsid w:val="000D0A40"/>
    <w:rsid w:val="000D1212"/>
    <w:rsid w:val="000D125B"/>
    <w:rsid w:val="000D1AD5"/>
    <w:rsid w:val="000D1EE0"/>
    <w:rsid w:val="000D1F36"/>
    <w:rsid w:val="000D1FEC"/>
    <w:rsid w:val="000D269A"/>
    <w:rsid w:val="000D2753"/>
    <w:rsid w:val="000D2798"/>
    <w:rsid w:val="000D28CB"/>
    <w:rsid w:val="000D29C9"/>
    <w:rsid w:val="000D2D02"/>
    <w:rsid w:val="000D2D87"/>
    <w:rsid w:val="000D3037"/>
    <w:rsid w:val="000D31B2"/>
    <w:rsid w:val="000D3876"/>
    <w:rsid w:val="000D3E88"/>
    <w:rsid w:val="000D4BE8"/>
    <w:rsid w:val="000D4C05"/>
    <w:rsid w:val="000D4E74"/>
    <w:rsid w:val="000D4F0F"/>
    <w:rsid w:val="000D5627"/>
    <w:rsid w:val="000D5869"/>
    <w:rsid w:val="000D5B35"/>
    <w:rsid w:val="000D5FE9"/>
    <w:rsid w:val="000D6A0A"/>
    <w:rsid w:val="000D7C98"/>
    <w:rsid w:val="000D7F50"/>
    <w:rsid w:val="000D7F80"/>
    <w:rsid w:val="000E0045"/>
    <w:rsid w:val="000E0183"/>
    <w:rsid w:val="000E0457"/>
    <w:rsid w:val="000E08C3"/>
    <w:rsid w:val="000E09A1"/>
    <w:rsid w:val="000E0AB5"/>
    <w:rsid w:val="000E0B35"/>
    <w:rsid w:val="000E1140"/>
    <w:rsid w:val="000E11B4"/>
    <w:rsid w:val="000E11F0"/>
    <w:rsid w:val="000E120A"/>
    <w:rsid w:val="000E18F6"/>
    <w:rsid w:val="000E1A1F"/>
    <w:rsid w:val="000E1A5F"/>
    <w:rsid w:val="000E1C63"/>
    <w:rsid w:val="000E1C8F"/>
    <w:rsid w:val="000E2168"/>
    <w:rsid w:val="000E2653"/>
    <w:rsid w:val="000E2919"/>
    <w:rsid w:val="000E30F5"/>
    <w:rsid w:val="000E345F"/>
    <w:rsid w:val="000E35E5"/>
    <w:rsid w:val="000E3820"/>
    <w:rsid w:val="000E3B78"/>
    <w:rsid w:val="000E3BA9"/>
    <w:rsid w:val="000E3D29"/>
    <w:rsid w:val="000E4D50"/>
    <w:rsid w:val="000E515F"/>
    <w:rsid w:val="000E51A9"/>
    <w:rsid w:val="000E52C3"/>
    <w:rsid w:val="000E551F"/>
    <w:rsid w:val="000E55C1"/>
    <w:rsid w:val="000E596B"/>
    <w:rsid w:val="000E5A7B"/>
    <w:rsid w:val="000E5CDA"/>
    <w:rsid w:val="000E6185"/>
    <w:rsid w:val="000E62FA"/>
    <w:rsid w:val="000E64BF"/>
    <w:rsid w:val="000E64F7"/>
    <w:rsid w:val="000E6536"/>
    <w:rsid w:val="000E671A"/>
    <w:rsid w:val="000E6A0B"/>
    <w:rsid w:val="000E6FB4"/>
    <w:rsid w:val="000E6FD5"/>
    <w:rsid w:val="000E75AD"/>
    <w:rsid w:val="000E7993"/>
    <w:rsid w:val="000E7CCA"/>
    <w:rsid w:val="000E7FD0"/>
    <w:rsid w:val="000E7FDD"/>
    <w:rsid w:val="000F0041"/>
    <w:rsid w:val="000F0AF5"/>
    <w:rsid w:val="000F0D91"/>
    <w:rsid w:val="000F0E82"/>
    <w:rsid w:val="000F105D"/>
    <w:rsid w:val="000F1202"/>
    <w:rsid w:val="000F1482"/>
    <w:rsid w:val="000F1574"/>
    <w:rsid w:val="000F17DB"/>
    <w:rsid w:val="000F17FD"/>
    <w:rsid w:val="000F1C76"/>
    <w:rsid w:val="000F1C86"/>
    <w:rsid w:val="000F1D0D"/>
    <w:rsid w:val="000F20A8"/>
    <w:rsid w:val="000F214D"/>
    <w:rsid w:val="000F2292"/>
    <w:rsid w:val="000F262E"/>
    <w:rsid w:val="000F2820"/>
    <w:rsid w:val="000F2A98"/>
    <w:rsid w:val="000F2C23"/>
    <w:rsid w:val="000F301E"/>
    <w:rsid w:val="000F348C"/>
    <w:rsid w:val="000F3C00"/>
    <w:rsid w:val="000F3C9D"/>
    <w:rsid w:val="000F3E73"/>
    <w:rsid w:val="000F3EA0"/>
    <w:rsid w:val="000F449C"/>
    <w:rsid w:val="000F44FF"/>
    <w:rsid w:val="000F45BB"/>
    <w:rsid w:val="000F46B5"/>
    <w:rsid w:val="000F47C6"/>
    <w:rsid w:val="000F48AB"/>
    <w:rsid w:val="000F48F6"/>
    <w:rsid w:val="000F4AF5"/>
    <w:rsid w:val="000F4CF6"/>
    <w:rsid w:val="000F5238"/>
    <w:rsid w:val="000F547B"/>
    <w:rsid w:val="000F5655"/>
    <w:rsid w:val="000F5A94"/>
    <w:rsid w:val="000F5E16"/>
    <w:rsid w:val="000F5E52"/>
    <w:rsid w:val="000F6255"/>
    <w:rsid w:val="000F63CA"/>
    <w:rsid w:val="000F6894"/>
    <w:rsid w:val="000F6A9A"/>
    <w:rsid w:val="000F6AD1"/>
    <w:rsid w:val="000F6B7E"/>
    <w:rsid w:val="000F71E6"/>
    <w:rsid w:val="000F731F"/>
    <w:rsid w:val="000F76D0"/>
    <w:rsid w:val="000F772C"/>
    <w:rsid w:val="000F778A"/>
    <w:rsid w:val="000F7A03"/>
    <w:rsid w:val="000F7C82"/>
    <w:rsid w:val="000F7F0A"/>
    <w:rsid w:val="00100065"/>
    <w:rsid w:val="001002E7"/>
    <w:rsid w:val="00100638"/>
    <w:rsid w:val="00100D5C"/>
    <w:rsid w:val="00100E46"/>
    <w:rsid w:val="00101635"/>
    <w:rsid w:val="001017C5"/>
    <w:rsid w:val="001019A1"/>
    <w:rsid w:val="00101C92"/>
    <w:rsid w:val="00101D0D"/>
    <w:rsid w:val="0010204B"/>
    <w:rsid w:val="00102165"/>
    <w:rsid w:val="001024FA"/>
    <w:rsid w:val="0010342A"/>
    <w:rsid w:val="00103667"/>
    <w:rsid w:val="00103BF2"/>
    <w:rsid w:val="00103F34"/>
    <w:rsid w:val="0010408A"/>
    <w:rsid w:val="001043F4"/>
    <w:rsid w:val="00104468"/>
    <w:rsid w:val="0010483B"/>
    <w:rsid w:val="0010489E"/>
    <w:rsid w:val="00104A0C"/>
    <w:rsid w:val="00104A8F"/>
    <w:rsid w:val="00104E77"/>
    <w:rsid w:val="0010545B"/>
    <w:rsid w:val="00105595"/>
    <w:rsid w:val="001055AF"/>
    <w:rsid w:val="00105AB4"/>
    <w:rsid w:val="00105E76"/>
    <w:rsid w:val="001060E4"/>
    <w:rsid w:val="00106196"/>
    <w:rsid w:val="00106462"/>
    <w:rsid w:val="00106716"/>
    <w:rsid w:val="00106A48"/>
    <w:rsid w:val="00106A51"/>
    <w:rsid w:val="00106A75"/>
    <w:rsid w:val="00106BAE"/>
    <w:rsid w:val="00106E0D"/>
    <w:rsid w:val="0010714D"/>
    <w:rsid w:val="001071DA"/>
    <w:rsid w:val="00107A4E"/>
    <w:rsid w:val="00107BC3"/>
    <w:rsid w:val="00107D15"/>
    <w:rsid w:val="0011037F"/>
    <w:rsid w:val="0011196F"/>
    <w:rsid w:val="00111BA6"/>
    <w:rsid w:val="00112427"/>
    <w:rsid w:val="00112475"/>
    <w:rsid w:val="00112829"/>
    <w:rsid w:val="0011330A"/>
    <w:rsid w:val="0011331B"/>
    <w:rsid w:val="001136B1"/>
    <w:rsid w:val="001136C8"/>
    <w:rsid w:val="001137CC"/>
    <w:rsid w:val="00113BA5"/>
    <w:rsid w:val="00113CD5"/>
    <w:rsid w:val="00113F0B"/>
    <w:rsid w:val="00113FC6"/>
    <w:rsid w:val="00113FC9"/>
    <w:rsid w:val="001141DD"/>
    <w:rsid w:val="001142EC"/>
    <w:rsid w:val="00114310"/>
    <w:rsid w:val="001148E6"/>
    <w:rsid w:val="00114BFF"/>
    <w:rsid w:val="00114EA4"/>
    <w:rsid w:val="0011511B"/>
    <w:rsid w:val="0011521F"/>
    <w:rsid w:val="00115C62"/>
    <w:rsid w:val="00115CBD"/>
    <w:rsid w:val="0011600C"/>
    <w:rsid w:val="001163D6"/>
    <w:rsid w:val="00116808"/>
    <w:rsid w:val="001168D1"/>
    <w:rsid w:val="001169DE"/>
    <w:rsid w:val="001169E6"/>
    <w:rsid w:val="00116FA5"/>
    <w:rsid w:val="0011750A"/>
    <w:rsid w:val="00117A45"/>
    <w:rsid w:val="00117A6F"/>
    <w:rsid w:val="00117B0C"/>
    <w:rsid w:val="001208C5"/>
    <w:rsid w:val="00120FCD"/>
    <w:rsid w:val="001214D0"/>
    <w:rsid w:val="00121517"/>
    <w:rsid w:val="0012168A"/>
    <w:rsid w:val="00121C94"/>
    <w:rsid w:val="00121DDF"/>
    <w:rsid w:val="001223B4"/>
    <w:rsid w:val="001225B1"/>
    <w:rsid w:val="00122A6C"/>
    <w:rsid w:val="00122BE5"/>
    <w:rsid w:val="0012374F"/>
    <w:rsid w:val="001238ED"/>
    <w:rsid w:val="00123AA1"/>
    <w:rsid w:val="00123ECB"/>
    <w:rsid w:val="00123EEB"/>
    <w:rsid w:val="00124389"/>
    <w:rsid w:val="0012497E"/>
    <w:rsid w:val="00124CF9"/>
    <w:rsid w:val="001252F1"/>
    <w:rsid w:val="001255D7"/>
    <w:rsid w:val="001256BB"/>
    <w:rsid w:val="00125C36"/>
    <w:rsid w:val="00125F8C"/>
    <w:rsid w:val="001260FA"/>
    <w:rsid w:val="0012633B"/>
    <w:rsid w:val="0012645D"/>
    <w:rsid w:val="00126C6C"/>
    <w:rsid w:val="00126F23"/>
    <w:rsid w:val="00127069"/>
    <w:rsid w:val="00127C8F"/>
    <w:rsid w:val="00127E7C"/>
    <w:rsid w:val="00127F4F"/>
    <w:rsid w:val="0013062B"/>
    <w:rsid w:val="0013095B"/>
    <w:rsid w:val="00130B1B"/>
    <w:rsid w:val="00130B98"/>
    <w:rsid w:val="001312DB"/>
    <w:rsid w:val="00131342"/>
    <w:rsid w:val="00131356"/>
    <w:rsid w:val="0013142B"/>
    <w:rsid w:val="00131510"/>
    <w:rsid w:val="00131686"/>
    <w:rsid w:val="001316A5"/>
    <w:rsid w:val="001317AD"/>
    <w:rsid w:val="00131903"/>
    <w:rsid w:val="001319DB"/>
    <w:rsid w:val="00131B54"/>
    <w:rsid w:val="00132024"/>
    <w:rsid w:val="001326BD"/>
    <w:rsid w:val="00132976"/>
    <w:rsid w:val="00132A13"/>
    <w:rsid w:val="001330EC"/>
    <w:rsid w:val="001331ED"/>
    <w:rsid w:val="001334E9"/>
    <w:rsid w:val="001335E4"/>
    <w:rsid w:val="001337EE"/>
    <w:rsid w:val="00133973"/>
    <w:rsid w:val="001339E2"/>
    <w:rsid w:val="00133BAC"/>
    <w:rsid w:val="00134460"/>
    <w:rsid w:val="00134723"/>
    <w:rsid w:val="0013484B"/>
    <w:rsid w:val="0013487E"/>
    <w:rsid w:val="00134B16"/>
    <w:rsid w:val="00134BE4"/>
    <w:rsid w:val="00134FE8"/>
    <w:rsid w:val="001355BD"/>
    <w:rsid w:val="00135603"/>
    <w:rsid w:val="00135642"/>
    <w:rsid w:val="00135959"/>
    <w:rsid w:val="001359A5"/>
    <w:rsid w:val="00135A80"/>
    <w:rsid w:val="00135DFE"/>
    <w:rsid w:val="00135EB8"/>
    <w:rsid w:val="00136257"/>
    <w:rsid w:val="001363FB"/>
    <w:rsid w:val="00136A97"/>
    <w:rsid w:val="00136FB4"/>
    <w:rsid w:val="0013729F"/>
    <w:rsid w:val="00137303"/>
    <w:rsid w:val="00137323"/>
    <w:rsid w:val="0013779B"/>
    <w:rsid w:val="00137C8B"/>
    <w:rsid w:val="00137F24"/>
    <w:rsid w:val="0014007A"/>
    <w:rsid w:val="00140389"/>
    <w:rsid w:val="00140551"/>
    <w:rsid w:val="00140921"/>
    <w:rsid w:val="00140DA3"/>
    <w:rsid w:val="001414EC"/>
    <w:rsid w:val="001416CF"/>
    <w:rsid w:val="001419F4"/>
    <w:rsid w:val="00141CD2"/>
    <w:rsid w:val="00141FFA"/>
    <w:rsid w:val="001426A0"/>
    <w:rsid w:val="00142AFE"/>
    <w:rsid w:val="00142DD2"/>
    <w:rsid w:val="00142ECC"/>
    <w:rsid w:val="00142F5A"/>
    <w:rsid w:val="00142F6E"/>
    <w:rsid w:val="00143011"/>
    <w:rsid w:val="0014320A"/>
    <w:rsid w:val="00143418"/>
    <w:rsid w:val="001434B7"/>
    <w:rsid w:val="00143560"/>
    <w:rsid w:val="00143631"/>
    <w:rsid w:val="0014370D"/>
    <w:rsid w:val="00143842"/>
    <w:rsid w:val="00143BDB"/>
    <w:rsid w:val="0014429B"/>
    <w:rsid w:val="001443FA"/>
    <w:rsid w:val="00144762"/>
    <w:rsid w:val="0014490B"/>
    <w:rsid w:val="00144A0E"/>
    <w:rsid w:val="00144BA9"/>
    <w:rsid w:val="00144C92"/>
    <w:rsid w:val="00144D12"/>
    <w:rsid w:val="001450BC"/>
    <w:rsid w:val="00145258"/>
    <w:rsid w:val="0014525F"/>
    <w:rsid w:val="00145624"/>
    <w:rsid w:val="00145BA6"/>
    <w:rsid w:val="00145E47"/>
    <w:rsid w:val="001461FB"/>
    <w:rsid w:val="00146374"/>
    <w:rsid w:val="001466D1"/>
    <w:rsid w:val="00146A81"/>
    <w:rsid w:val="00146B64"/>
    <w:rsid w:val="0014726D"/>
    <w:rsid w:val="0014756C"/>
    <w:rsid w:val="00147B06"/>
    <w:rsid w:val="00147B5A"/>
    <w:rsid w:val="00147D1D"/>
    <w:rsid w:val="0015020E"/>
    <w:rsid w:val="001502B2"/>
    <w:rsid w:val="00150478"/>
    <w:rsid w:val="0015049D"/>
    <w:rsid w:val="001504A0"/>
    <w:rsid w:val="001506F0"/>
    <w:rsid w:val="0015078A"/>
    <w:rsid w:val="00150D76"/>
    <w:rsid w:val="00151569"/>
    <w:rsid w:val="00151BD9"/>
    <w:rsid w:val="001524A2"/>
    <w:rsid w:val="001529D5"/>
    <w:rsid w:val="00152A37"/>
    <w:rsid w:val="00152BC5"/>
    <w:rsid w:val="001530A2"/>
    <w:rsid w:val="0015312D"/>
    <w:rsid w:val="001532F5"/>
    <w:rsid w:val="00153719"/>
    <w:rsid w:val="00153C80"/>
    <w:rsid w:val="001540D8"/>
    <w:rsid w:val="001542CA"/>
    <w:rsid w:val="0015481C"/>
    <w:rsid w:val="00154863"/>
    <w:rsid w:val="00154D2F"/>
    <w:rsid w:val="00154E37"/>
    <w:rsid w:val="00155833"/>
    <w:rsid w:val="00155BB6"/>
    <w:rsid w:val="00155C3B"/>
    <w:rsid w:val="00155F9B"/>
    <w:rsid w:val="00156285"/>
    <w:rsid w:val="0015647B"/>
    <w:rsid w:val="00156588"/>
    <w:rsid w:val="00156703"/>
    <w:rsid w:val="0015676C"/>
    <w:rsid w:val="00157157"/>
    <w:rsid w:val="0015727C"/>
    <w:rsid w:val="00157391"/>
    <w:rsid w:val="0015746A"/>
    <w:rsid w:val="001577B6"/>
    <w:rsid w:val="00157D53"/>
    <w:rsid w:val="00157DA7"/>
    <w:rsid w:val="00157EE7"/>
    <w:rsid w:val="001602C0"/>
    <w:rsid w:val="001607A2"/>
    <w:rsid w:val="0016099C"/>
    <w:rsid w:val="001609C0"/>
    <w:rsid w:val="00160CFF"/>
    <w:rsid w:val="001613E1"/>
    <w:rsid w:val="00161B3E"/>
    <w:rsid w:val="001621F0"/>
    <w:rsid w:val="001623BF"/>
    <w:rsid w:val="00162597"/>
    <w:rsid w:val="00162628"/>
    <w:rsid w:val="00162866"/>
    <w:rsid w:val="00162ACE"/>
    <w:rsid w:val="00162E26"/>
    <w:rsid w:val="00162E8F"/>
    <w:rsid w:val="0016327B"/>
    <w:rsid w:val="0016386B"/>
    <w:rsid w:val="00163E6F"/>
    <w:rsid w:val="0016409C"/>
    <w:rsid w:val="001644BE"/>
    <w:rsid w:val="001645ED"/>
    <w:rsid w:val="001646A5"/>
    <w:rsid w:val="001646E7"/>
    <w:rsid w:val="00165041"/>
    <w:rsid w:val="00165092"/>
    <w:rsid w:val="001650B8"/>
    <w:rsid w:val="00165117"/>
    <w:rsid w:val="00165130"/>
    <w:rsid w:val="0016525F"/>
    <w:rsid w:val="001652E6"/>
    <w:rsid w:val="0016541A"/>
    <w:rsid w:val="001656AA"/>
    <w:rsid w:val="001658DF"/>
    <w:rsid w:val="00165989"/>
    <w:rsid w:val="00165C7E"/>
    <w:rsid w:val="0016602A"/>
    <w:rsid w:val="001662A4"/>
    <w:rsid w:val="00166925"/>
    <w:rsid w:val="00166961"/>
    <w:rsid w:val="00166A12"/>
    <w:rsid w:val="00166A73"/>
    <w:rsid w:val="00166CAF"/>
    <w:rsid w:val="00167268"/>
    <w:rsid w:val="00167824"/>
    <w:rsid w:val="00170057"/>
    <w:rsid w:val="0017034A"/>
    <w:rsid w:val="00170373"/>
    <w:rsid w:val="00170388"/>
    <w:rsid w:val="00170844"/>
    <w:rsid w:val="00170A5D"/>
    <w:rsid w:val="00170CFF"/>
    <w:rsid w:val="00170E9C"/>
    <w:rsid w:val="00171079"/>
    <w:rsid w:val="001711CE"/>
    <w:rsid w:val="0017126E"/>
    <w:rsid w:val="00171305"/>
    <w:rsid w:val="00171470"/>
    <w:rsid w:val="001718B0"/>
    <w:rsid w:val="00171A29"/>
    <w:rsid w:val="00172092"/>
    <w:rsid w:val="0017209A"/>
    <w:rsid w:val="0017256F"/>
    <w:rsid w:val="0017257B"/>
    <w:rsid w:val="001725BB"/>
    <w:rsid w:val="00172B60"/>
    <w:rsid w:val="00172C27"/>
    <w:rsid w:val="001731A9"/>
    <w:rsid w:val="00173317"/>
    <w:rsid w:val="001738AA"/>
    <w:rsid w:val="001739BB"/>
    <w:rsid w:val="00173AF5"/>
    <w:rsid w:val="00173FA8"/>
    <w:rsid w:val="0017403C"/>
    <w:rsid w:val="001740AA"/>
    <w:rsid w:val="001740D9"/>
    <w:rsid w:val="001746D6"/>
    <w:rsid w:val="00174F6D"/>
    <w:rsid w:val="00175073"/>
    <w:rsid w:val="00175347"/>
    <w:rsid w:val="001757D3"/>
    <w:rsid w:val="001757F3"/>
    <w:rsid w:val="001761A8"/>
    <w:rsid w:val="00176619"/>
    <w:rsid w:val="00176692"/>
    <w:rsid w:val="00176777"/>
    <w:rsid w:val="001767EA"/>
    <w:rsid w:val="00176984"/>
    <w:rsid w:val="00176D0F"/>
    <w:rsid w:val="00177970"/>
    <w:rsid w:val="00177974"/>
    <w:rsid w:val="00177D48"/>
    <w:rsid w:val="00177E59"/>
    <w:rsid w:val="001804DC"/>
    <w:rsid w:val="001807BB"/>
    <w:rsid w:val="00180A52"/>
    <w:rsid w:val="00180CE7"/>
    <w:rsid w:val="00181325"/>
    <w:rsid w:val="0018165D"/>
    <w:rsid w:val="001816A4"/>
    <w:rsid w:val="0018180E"/>
    <w:rsid w:val="00181B27"/>
    <w:rsid w:val="00181E53"/>
    <w:rsid w:val="00182445"/>
    <w:rsid w:val="0018248E"/>
    <w:rsid w:val="00182870"/>
    <w:rsid w:val="00182F22"/>
    <w:rsid w:val="0018357F"/>
    <w:rsid w:val="0018384A"/>
    <w:rsid w:val="00183F93"/>
    <w:rsid w:val="00184522"/>
    <w:rsid w:val="0018483D"/>
    <w:rsid w:val="00184DDD"/>
    <w:rsid w:val="00185418"/>
    <w:rsid w:val="0018599D"/>
    <w:rsid w:val="00185AF8"/>
    <w:rsid w:val="00186127"/>
    <w:rsid w:val="0018637F"/>
    <w:rsid w:val="00186D8F"/>
    <w:rsid w:val="00186E8A"/>
    <w:rsid w:val="00186F17"/>
    <w:rsid w:val="001871C2"/>
    <w:rsid w:val="001875FD"/>
    <w:rsid w:val="0018762D"/>
    <w:rsid w:val="00187926"/>
    <w:rsid w:val="00187ADF"/>
    <w:rsid w:val="00187DBE"/>
    <w:rsid w:val="00187EC4"/>
    <w:rsid w:val="00187F41"/>
    <w:rsid w:val="00187F6D"/>
    <w:rsid w:val="00190889"/>
    <w:rsid w:val="00190AD9"/>
    <w:rsid w:val="00190CB2"/>
    <w:rsid w:val="00190F4D"/>
    <w:rsid w:val="0019109D"/>
    <w:rsid w:val="0019147A"/>
    <w:rsid w:val="00191589"/>
    <w:rsid w:val="00191D3C"/>
    <w:rsid w:val="00191E4C"/>
    <w:rsid w:val="00191E7D"/>
    <w:rsid w:val="0019204B"/>
    <w:rsid w:val="001921E9"/>
    <w:rsid w:val="001921F2"/>
    <w:rsid w:val="001925CD"/>
    <w:rsid w:val="00192F50"/>
    <w:rsid w:val="0019315A"/>
    <w:rsid w:val="001933F2"/>
    <w:rsid w:val="001934DB"/>
    <w:rsid w:val="00193614"/>
    <w:rsid w:val="0019373F"/>
    <w:rsid w:val="00193867"/>
    <w:rsid w:val="001938BC"/>
    <w:rsid w:val="00193BFA"/>
    <w:rsid w:val="001940A9"/>
    <w:rsid w:val="0019422C"/>
    <w:rsid w:val="001943DC"/>
    <w:rsid w:val="00194497"/>
    <w:rsid w:val="001950DA"/>
    <w:rsid w:val="001951C3"/>
    <w:rsid w:val="0019563F"/>
    <w:rsid w:val="001959A7"/>
    <w:rsid w:val="00195F91"/>
    <w:rsid w:val="0019646F"/>
    <w:rsid w:val="00196D4F"/>
    <w:rsid w:val="00196DAD"/>
    <w:rsid w:val="00197104"/>
    <w:rsid w:val="00197204"/>
    <w:rsid w:val="00197361"/>
    <w:rsid w:val="00197A3E"/>
    <w:rsid w:val="00197BB2"/>
    <w:rsid w:val="00197D81"/>
    <w:rsid w:val="001A03B6"/>
    <w:rsid w:val="001A05AA"/>
    <w:rsid w:val="001A0794"/>
    <w:rsid w:val="001A0FE1"/>
    <w:rsid w:val="001A1030"/>
    <w:rsid w:val="001A11C2"/>
    <w:rsid w:val="001A16D6"/>
    <w:rsid w:val="001A1C2C"/>
    <w:rsid w:val="001A1FA0"/>
    <w:rsid w:val="001A1FA4"/>
    <w:rsid w:val="001A2002"/>
    <w:rsid w:val="001A208C"/>
    <w:rsid w:val="001A22A8"/>
    <w:rsid w:val="001A26DE"/>
    <w:rsid w:val="001A2857"/>
    <w:rsid w:val="001A2A2F"/>
    <w:rsid w:val="001A2F07"/>
    <w:rsid w:val="001A331B"/>
    <w:rsid w:val="001A3361"/>
    <w:rsid w:val="001A4029"/>
    <w:rsid w:val="001A422A"/>
    <w:rsid w:val="001A449A"/>
    <w:rsid w:val="001A476E"/>
    <w:rsid w:val="001A4E43"/>
    <w:rsid w:val="001A52FE"/>
    <w:rsid w:val="001A537C"/>
    <w:rsid w:val="001A5A34"/>
    <w:rsid w:val="001A5D27"/>
    <w:rsid w:val="001A5DED"/>
    <w:rsid w:val="001A5EA6"/>
    <w:rsid w:val="001A6870"/>
    <w:rsid w:val="001A6AA6"/>
    <w:rsid w:val="001A6D25"/>
    <w:rsid w:val="001A73AD"/>
    <w:rsid w:val="001A74B4"/>
    <w:rsid w:val="001A7790"/>
    <w:rsid w:val="001A77D0"/>
    <w:rsid w:val="001A791D"/>
    <w:rsid w:val="001A7B15"/>
    <w:rsid w:val="001A7B4B"/>
    <w:rsid w:val="001A7E09"/>
    <w:rsid w:val="001A7F64"/>
    <w:rsid w:val="001B0295"/>
    <w:rsid w:val="001B045B"/>
    <w:rsid w:val="001B0EAC"/>
    <w:rsid w:val="001B1191"/>
    <w:rsid w:val="001B1217"/>
    <w:rsid w:val="001B1AD8"/>
    <w:rsid w:val="001B1DA9"/>
    <w:rsid w:val="001B2C7C"/>
    <w:rsid w:val="001B2CCE"/>
    <w:rsid w:val="001B2DC4"/>
    <w:rsid w:val="001B3098"/>
    <w:rsid w:val="001B3468"/>
    <w:rsid w:val="001B38E1"/>
    <w:rsid w:val="001B3B88"/>
    <w:rsid w:val="001B3DE7"/>
    <w:rsid w:val="001B417E"/>
    <w:rsid w:val="001B4B4F"/>
    <w:rsid w:val="001B4BD6"/>
    <w:rsid w:val="001B4D8E"/>
    <w:rsid w:val="001B4F74"/>
    <w:rsid w:val="001B5810"/>
    <w:rsid w:val="001B59B5"/>
    <w:rsid w:val="001B5B30"/>
    <w:rsid w:val="001B6480"/>
    <w:rsid w:val="001B6737"/>
    <w:rsid w:val="001B69D0"/>
    <w:rsid w:val="001B6E34"/>
    <w:rsid w:val="001B7007"/>
    <w:rsid w:val="001B7065"/>
    <w:rsid w:val="001B7C93"/>
    <w:rsid w:val="001C030B"/>
    <w:rsid w:val="001C04D7"/>
    <w:rsid w:val="001C06C4"/>
    <w:rsid w:val="001C0C6F"/>
    <w:rsid w:val="001C0E63"/>
    <w:rsid w:val="001C0E6E"/>
    <w:rsid w:val="001C0FE7"/>
    <w:rsid w:val="001C0FFC"/>
    <w:rsid w:val="001C1664"/>
    <w:rsid w:val="001C172A"/>
    <w:rsid w:val="001C1AB6"/>
    <w:rsid w:val="001C1CF3"/>
    <w:rsid w:val="001C1D9C"/>
    <w:rsid w:val="001C1FC1"/>
    <w:rsid w:val="001C203D"/>
    <w:rsid w:val="001C223E"/>
    <w:rsid w:val="001C23E2"/>
    <w:rsid w:val="001C245A"/>
    <w:rsid w:val="001C2821"/>
    <w:rsid w:val="001C288F"/>
    <w:rsid w:val="001C28BB"/>
    <w:rsid w:val="001C2956"/>
    <w:rsid w:val="001C2A26"/>
    <w:rsid w:val="001C2AC8"/>
    <w:rsid w:val="001C2B18"/>
    <w:rsid w:val="001C2DAE"/>
    <w:rsid w:val="001C30F5"/>
    <w:rsid w:val="001C3319"/>
    <w:rsid w:val="001C3982"/>
    <w:rsid w:val="001C3EB4"/>
    <w:rsid w:val="001C3FC1"/>
    <w:rsid w:val="001C4147"/>
    <w:rsid w:val="001C4546"/>
    <w:rsid w:val="001C45AE"/>
    <w:rsid w:val="001C4C38"/>
    <w:rsid w:val="001C4D8B"/>
    <w:rsid w:val="001C4E0B"/>
    <w:rsid w:val="001C4E34"/>
    <w:rsid w:val="001C4EEF"/>
    <w:rsid w:val="001C50DB"/>
    <w:rsid w:val="001C5132"/>
    <w:rsid w:val="001C52D8"/>
    <w:rsid w:val="001C5589"/>
    <w:rsid w:val="001C5644"/>
    <w:rsid w:val="001C5773"/>
    <w:rsid w:val="001C57C0"/>
    <w:rsid w:val="001C58F9"/>
    <w:rsid w:val="001C592C"/>
    <w:rsid w:val="001C5D1E"/>
    <w:rsid w:val="001C5D6B"/>
    <w:rsid w:val="001C6196"/>
    <w:rsid w:val="001C62E6"/>
    <w:rsid w:val="001C63F5"/>
    <w:rsid w:val="001C6617"/>
    <w:rsid w:val="001C6B63"/>
    <w:rsid w:val="001C6D0A"/>
    <w:rsid w:val="001C6E3F"/>
    <w:rsid w:val="001C73F5"/>
    <w:rsid w:val="001C752C"/>
    <w:rsid w:val="001C7BD3"/>
    <w:rsid w:val="001C7F20"/>
    <w:rsid w:val="001D04CE"/>
    <w:rsid w:val="001D05A9"/>
    <w:rsid w:val="001D0663"/>
    <w:rsid w:val="001D078C"/>
    <w:rsid w:val="001D0869"/>
    <w:rsid w:val="001D0ABA"/>
    <w:rsid w:val="001D0E03"/>
    <w:rsid w:val="001D0EFA"/>
    <w:rsid w:val="001D12C3"/>
    <w:rsid w:val="001D1517"/>
    <w:rsid w:val="001D1793"/>
    <w:rsid w:val="001D1842"/>
    <w:rsid w:val="001D18EC"/>
    <w:rsid w:val="001D190A"/>
    <w:rsid w:val="001D1A41"/>
    <w:rsid w:val="001D1FC4"/>
    <w:rsid w:val="001D2068"/>
    <w:rsid w:val="001D24B6"/>
    <w:rsid w:val="001D24DE"/>
    <w:rsid w:val="001D2AA8"/>
    <w:rsid w:val="001D2F34"/>
    <w:rsid w:val="001D35F3"/>
    <w:rsid w:val="001D36B0"/>
    <w:rsid w:val="001D36D2"/>
    <w:rsid w:val="001D38F1"/>
    <w:rsid w:val="001D3C2A"/>
    <w:rsid w:val="001D3F5A"/>
    <w:rsid w:val="001D3FDF"/>
    <w:rsid w:val="001D401E"/>
    <w:rsid w:val="001D40E0"/>
    <w:rsid w:val="001D4138"/>
    <w:rsid w:val="001D4980"/>
    <w:rsid w:val="001D4AB6"/>
    <w:rsid w:val="001D4CCC"/>
    <w:rsid w:val="001D4D8E"/>
    <w:rsid w:val="001D579C"/>
    <w:rsid w:val="001D58E9"/>
    <w:rsid w:val="001D5A43"/>
    <w:rsid w:val="001D5B05"/>
    <w:rsid w:val="001D5DE9"/>
    <w:rsid w:val="001D5F1F"/>
    <w:rsid w:val="001D5F82"/>
    <w:rsid w:val="001D6314"/>
    <w:rsid w:val="001D63EB"/>
    <w:rsid w:val="001D66E0"/>
    <w:rsid w:val="001D6794"/>
    <w:rsid w:val="001D6D95"/>
    <w:rsid w:val="001D6E15"/>
    <w:rsid w:val="001D70E5"/>
    <w:rsid w:val="001D7449"/>
    <w:rsid w:val="001D79CE"/>
    <w:rsid w:val="001E007A"/>
    <w:rsid w:val="001E02F3"/>
    <w:rsid w:val="001E0350"/>
    <w:rsid w:val="001E03B1"/>
    <w:rsid w:val="001E081F"/>
    <w:rsid w:val="001E098B"/>
    <w:rsid w:val="001E0EB7"/>
    <w:rsid w:val="001E0F15"/>
    <w:rsid w:val="001E0FAF"/>
    <w:rsid w:val="001E125B"/>
    <w:rsid w:val="001E1297"/>
    <w:rsid w:val="001E1A1F"/>
    <w:rsid w:val="001E1E0E"/>
    <w:rsid w:val="001E2374"/>
    <w:rsid w:val="001E2427"/>
    <w:rsid w:val="001E26D9"/>
    <w:rsid w:val="001E2B57"/>
    <w:rsid w:val="001E2E3E"/>
    <w:rsid w:val="001E30CC"/>
    <w:rsid w:val="001E3164"/>
    <w:rsid w:val="001E32A7"/>
    <w:rsid w:val="001E363E"/>
    <w:rsid w:val="001E37C9"/>
    <w:rsid w:val="001E3AC2"/>
    <w:rsid w:val="001E3B66"/>
    <w:rsid w:val="001E3D26"/>
    <w:rsid w:val="001E40F2"/>
    <w:rsid w:val="001E4236"/>
    <w:rsid w:val="001E4489"/>
    <w:rsid w:val="001E498A"/>
    <w:rsid w:val="001E4BE0"/>
    <w:rsid w:val="001E53F0"/>
    <w:rsid w:val="001E55B5"/>
    <w:rsid w:val="001E56A5"/>
    <w:rsid w:val="001E5BE4"/>
    <w:rsid w:val="001E5E1A"/>
    <w:rsid w:val="001E5E4A"/>
    <w:rsid w:val="001E6DA4"/>
    <w:rsid w:val="001F0245"/>
    <w:rsid w:val="001F08B6"/>
    <w:rsid w:val="001F0E0A"/>
    <w:rsid w:val="001F14C4"/>
    <w:rsid w:val="001F15E3"/>
    <w:rsid w:val="001F1AA7"/>
    <w:rsid w:val="001F1AB4"/>
    <w:rsid w:val="001F1BE0"/>
    <w:rsid w:val="001F1BFD"/>
    <w:rsid w:val="001F1DF9"/>
    <w:rsid w:val="001F220A"/>
    <w:rsid w:val="001F2928"/>
    <w:rsid w:val="001F2AF1"/>
    <w:rsid w:val="001F36A0"/>
    <w:rsid w:val="001F3723"/>
    <w:rsid w:val="001F3812"/>
    <w:rsid w:val="001F3CCE"/>
    <w:rsid w:val="001F3CF3"/>
    <w:rsid w:val="001F40B4"/>
    <w:rsid w:val="001F443F"/>
    <w:rsid w:val="001F48D6"/>
    <w:rsid w:val="001F4B0A"/>
    <w:rsid w:val="001F4C1C"/>
    <w:rsid w:val="001F4D1C"/>
    <w:rsid w:val="001F55BB"/>
    <w:rsid w:val="001F5720"/>
    <w:rsid w:val="001F5A7F"/>
    <w:rsid w:val="001F5FEE"/>
    <w:rsid w:val="001F6305"/>
    <w:rsid w:val="001F6449"/>
    <w:rsid w:val="001F6A7C"/>
    <w:rsid w:val="001F6C7F"/>
    <w:rsid w:val="001F6DE7"/>
    <w:rsid w:val="001F6E09"/>
    <w:rsid w:val="001F701B"/>
    <w:rsid w:val="001F7122"/>
    <w:rsid w:val="001F7454"/>
    <w:rsid w:val="001F7B55"/>
    <w:rsid w:val="001F7D5F"/>
    <w:rsid w:val="001F7EA4"/>
    <w:rsid w:val="002003E9"/>
    <w:rsid w:val="002006FA"/>
    <w:rsid w:val="0020092F"/>
    <w:rsid w:val="002013B1"/>
    <w:rsid w:val="00201A77"/>
    <w:rsid w:val="00201E85"/>
    <w:rsid w:val="002020F7"/>
    <w:rsid w:val="00202479"/>
    <w:rsid w:val="00202C76"/>
    <w:rsid w:val="0020319C"/>
    <w:rsid w:val="00203526"/>
    <w:rsid w:val="002037DC"/>
    <w:rsid w:val="00203841"/>
    <w:rsid w:val="00203F6F"/>
    <w:rsid w:val="00204256"/>
    <w:rsid w:val="0020446F"/>
    <w:rsid w:val="0020460A"/>
    <w:rsid w:val="00204828"/>
    <w:rsid w:val="002049FF"/>
    <w:rsid w:val="00204E65"/>
    <w:rsid w:val="00205146"/>
    <w:rsid w:val="0020515E"/>
    <w:rsid w:val="00205259"/>
    <w:rsid w:val="002055D3"/>
    <w:rsid w:val="002059C5"/>
    <w:rsid w:val="00205A8A"/>
    <w:rsid w:val="00205AB0"/>
    <w:rsid w:val="00205D89"/>
    <w:rsid w:val="00206059"/>
    <w:rsid w:val="0020699A"/>
    <w:rsid w:val="00206BE6"/>
    <w:rsid w:val="00206D6C"/>
    <w:rsid w:val="00206D82"/>
    <w:rsid w:val="00206EA7"/>
    <w:rsid w:val="00206EFB"/>
    <w:rsid w:val="00206EFC"/>
    <w:rsid w:val="00207011"/>
    <w:rsid w:val="002070BE"/>
    <w:rsid w:val="00207888"/>
    <w:rsid w:val="00207E4D"/>
    <w:rsid w:val="00210137"/>
    <w:rsid w:val="002101F2"/>
    <w:rsid w:val="00210359"/>
    <w:rsid w:val="002103DC"/>
    <w:rsid w:val="0021064E"/>
    <w:rsid w:val="0021067F"/>
    <w:rsid w:val="00210DC1"/>
    <w:rsid w:val="002110D7"/>
    <w:rsid w:val="00211564"/>
    <w:rsid w:val="002115B3"/>
    <w:rsid w:val="002117B2"/>
    <w:rsid w:val="00211B30"/>
    <w:rsid w:val="00211B86"/>
    <w:rsid w:val="00211D10"/>
    <w:rsid w:val="00212852"/>
    <w:rsid w:val="00212A0D"/>
    <w:rsid w:val="00212DDD"/>
    <w:rsid w:val="00212E51"/>
    <w:rsid w:val="00213837"/>
    <w:rsid w:val="00213A47"/>
    <w:rsid w:val="00213B65"/>
    <w:rsid w:val="00213CB0"/>
    <w:rsid w:val="00213D51"/>
    <w:rsid w:val="002141A9"/>
    <w:rsid w:val="002141AD"/>
    <w:rsid w:val="002144E9"/>
    <w:rsid w:val="00214691"/>
    <w:rsid w:val="00214ACA"/>
    <w:rsid w:val="00214B7A"/>
    <w:rsid w:val="00214C89"/>
    <w:rsid w:val="00214F2E"/>
    <w:rsid w:val="00214F2F"/>
    <w:rsid w:val="00214FBA"/>
    <w:rsid w:val="00214FCF"/>
    <w:rsid w:val="00214FE9"/>
    <w:rsid w:val="00215111"/>
    <w:rsid w:val="002151A5"/>
    <w:rsid w:val="002152AD"/>
    <w:rsid w:val="002152E9"/>
    <w:rsid w:val="00215330"/>
    <w:rsid w:val="00215570"/>
    <w:rsid w:val="00215B2A"/>
    <w:rsid w:val="00216100"/>
    <w:rsid w:val="00216217"/>
    <w:rsid w:val="00216A93"/>
    <w:rsid w:val="00216FAC"/>
    <w:rsid w:val="002173C4"/>
    <w:rsid w:val="002177C7"/>
    <w:rsid w:val="002178EE"/>
    <w:rsid w:val="00217999"/>
    <w:rsid w:val="002179A9"/>
    <w:rsid w:val="00217CEA"/>
    <w:rsid w:val="00220198"/>
    <w:rsid w:val="002209E3"/>
    <w:rsid w:val="002209F2"/>
    <w:rsid w:val="00220A29"/>
    <w:rsid w:val="00221838"/>
    <w:rsid w:val="00221B39"/>
    <w:rsid w:val="00221C9D"/>
    <w:rsid w:val="002220B7"/>
    <w:rsid w:val="0022235D"/>
    <w:rsid w:val="00222A02"/>
    <w:rsid w:val="002230A6"/>
    <w:rsid w:val="002231E9"/>
    <w:rsid w:val="00223278"/>
    <w:rsid w:val="0022340D"/>
    <w:rsid w:val="00223478"/>
    <w:rsid w:val="00223495"/>
    <w:rsid w:val="0022393F"/>
    <w:rsid w:val="00223CED"/>
    <w:rsid w:val="00223FD0"/>
    <w:rsid w:val="00224045"/>
    <w:rsid w:val="00224301"/>
    <w:rsid w:val="00224495"/>
    <w:rsid w:val="00224504"/>
    <w:rsid w:val="00224F08"/>
    <w:rsid w:val="00225310"/>
    <w:rsid w:val="00225337"/>
    <w:rsid w:val="00225800"/>
    <w:rsid w:val="00225817"/>
    <w:rsid w:val="00225F1A"/>
    <w:rsid w:val="00226405"/>
    <w:rsid w:val="0022670A"/>
    <w:rsid w:val="002267E9"/>
    <w:rsid w:val="002269F7"/>
    <w:rsid w:val="00226CA2"/>
    <w:rsid w:val="00226D54"/>
    <w:rsid w:val="0022722A"/>
    <w:rsid w:val="00227336"/>
    <w:rsid w:val="00227DAA"/>
    <w:rsid w:val="00230076"/>
    <w:rsid w:val="00230293"/>
    <w:rsid w:val="002304AB"/>
    <w:rsid w:val="00230916"/>
    <w:rsid w:val="0023092B"/>
    <w:rsid w:val="00230E49"/>
    <w:rsid w:val="00230E78"/>
    <w:rsid w:val="00230ED9"/>
    <w:rsid w:val="00230F2A"/>
    <w:rsid w:val="00231033"/>
    <w:rsid w:val="002313AB"/>
    <w:rsid w:val="002318C7"/>
    <w:rsid w:val="00231EF6"/>
    <w:rsid w:val="00231F72"/>
    <w:rsid w:val="002322BF"/>
    <w:rsid w:val="00232673"/>
    <w:rsid w:val="0023295D"/>
    <w:rsid w:val="00232FBF"/>
    <w:rsid w:val="00233536"/>
    <w:rsid w:val="00233F13"/>
    <w:rsid w:val="00234085"/>
    <w:rsid w:val="0023408D"/>
    <w:rsid w:val="00234901"/>
    <w:rsid w:val="00234B17"/>
    <w:rsid w:val="00235095"/>
    <w:rsid w:val="00235465"/>
    <w:rsid w:val="0023547A"/>
    <w:rsid w:val="0023566D"/>
    <w:rsid w:val="00235873"/>
    <w:rsid w:val="00235D02"/>
    <w:rsid w:val="00235D44"/>
    <w:rsid w:val="00235DBD"/>
    <w:rsid w:val="002361D2"/>
    <w:rsid w:val="00236616"/>
    <w:rsid w:val="0023698A"/>
    <w:rsid w:val="00236A43"/>
    <w:rsid w:val="00236F38"/>
    <w:rsid w:val="00236FE2"/>
    <w:rsid w:val="0023748E"/>
    <w:rsid w:val="00237752"/>
    <w:rsid w:val="00237FD0"/>
    <w:rsid w:val="0024098A"/>
    <w:rsid w:val="002409BA"/>
    <w:rsid w:val="00240B87"/>
    <w:rsid w:val="00241236"/>
    <w:rsid w:val="00241527"/>
    <w:rsid w:val="00241726"/>
    <w:rsid w:val="00241A66"/>
    <w:rsid w:val="00241B08"/>
    <w:rsid w:val="00241C6F"/>
    <w:rsid w:val="00241FAE"/>
    <w:rsid w:val="00242213"/>
    <w:rsid w:val="002423F1"/>
    <w:rsid w:val="00242926"/>
    <w:rsid w:val="00242DF7"/>
    <w:rsid w:val="002430C8"/>
    <w:rsid w:val="00243150"/>
    <w:rsid w:val="00243366"/>
    <w:rsid w:val="00243AA3"/>
    <w:rsid w:val="00243B4F"/>
    <w:rsid w:val="0024404F"/>
    <w:rsid w:val="00244412"/>
    <w:rsid w:val="00245039"/>
    <w:rsid w:val="0024504A"/>
    <w:rsid w:val="00245326"/>
    <w:rsid w:val="002457C9"/>
    <w:rsid w:val="00245861"/>
    <w:rsid w:val="002458FE"/>
    <w:rsid w:val="00245E8C"/>
    <w:rsid w:val="0024614C"/>
    <w:rsid w:val="00246AD0"/>
    <w:rsid w:val="00246B09"/>
    <w:rsid w:val="00246DBA"/>
    <w:rsid w:val="00246FD0"/>
    <w:rsid w:val="0024729D"/>
    <w:rsid w:val="002474C0"/>
    <w:rsid w:val="00247998"/>
    <w:rsid w:val="0025000E"/>
    <w:rsid w:val="002507A0"/>
    <w:rsid w:val="002507F5"/>
    <w:rsid w:val="00250900"/>
    <w:rsid w:val="00250BD4"/>
    <w:rsid w:val="00250F10"/>
    <w:rsid w:val="00250F54"/>
    <w:rsid w:val="00250FE0"/>
    <w:rsid w:val="00251922"/>
    <w:rsid w:val="00251B1E"/>
    <w:rsid w:val="00251BE7"/>
    <w:rsid w:val="00251F99"/>
    <w:rsid w:val="002521B9"/>
    <w:rsid w:val="00252580"/>
    <w:rsid w:val="00252966"/>
    <w:rsid w:val="002529AC"/>
    <w:rsid w:val="00252B9F"/>
    <w:rsid w:val="0025334A"/>
    <w:rsid w:val="0025337E"/>
    <w:rsid w:val="00253E7A"/>
    <w:rsid w:val="00253EF9"/>
    <w:rsid w:val="00253FFB"/>
    <w:rsid w:val="002541EF"/>
    <w:rsid w:val="00254361"/>
    <w:rsid w:val="0025447E"/>
    <w:rsid w:val="00254A14"/>
    <w:rsid w:val="00254C9A"/>
    <w:rsid w:val="00254E6D"/>
    <w:rsid w:val="00254EEE"/>
    <w:rsid w:val="0025501D"/>
    <w:rsid w:val="002554E7"/>
    <w:rsid w:val="002555B5"/>
    <w:rsid w:val="0025596E"/>
    <w:rsid w:val="00256037"/>
    <w:rsid w:val="002563DB"/>
    <w:rsid w:val="002564AA"/>
    <w:rsid w:val="00256A75"/>
    <w:rsid w:val="00256AAA"/>
    <w:rsid w:val="00256BCE"/>
    <w:rsid w:val="00257574"/>
    <w:rsid w:val="0025758D"/>
    <w:rsid w:val="00257683"/>
    <w:rsid w:val="00257745"/>
    <w:rsid w:val="00257C7E"/>
    <w:rsid w:val="00257DB6"/>
    <w:rsid w:val="00257E55"/>
    <w:rsid w:val="00260171"/>
    <w:rsid w:val="002604A6"/>
    <w:rsid w:val="00260CA8"/>
    <w:rsid w:val="00260D18"/>
    <w:rsid w:val="00261510"/>
    <w:rsid w:val="00261769"/>
    <w:rsid w:val="002617F1"/>
    <w:rsid w:val="00261DC4"/>
    <w:rsid w:val="00262C0C"/>
    <w:rsid w:val="00262C98"/>
    <w:rsid w:val="00262D15"/>
    <w:rsid w:val="00262D2B"/>
    <w:rsid w:val="00262FFA"/>
    <w:rsid w:val="00263888"/>
    <w:rsid w:val="00263A8E"/>
    <w:rsid w:val="00264083"/>
    <w:rsid w:val="00264254"/>
    <w:rsid w:val="00264297"/>
    <w:rsid w:val="0026460E"/>
    <w:rsid w:val="0026463A"/>
    <w:rsid w:val="002648E7"/>
    <w:rsid w:val="00264968"/>
    <w:rsid w:val="00264C44"/>
    <w:rsid w:val="00264C9B"/>
    <w:rsid w:val="00264E7D"/>
    <w:rsid w:val="00265418"/>
    <w:rsid w:val="002656D7"/>
    <w:rsid w:val="0026593B"/>
    <w:rsid w:val="002659D9"/>
    <w:rsid w:val="00265CA7"/>
    <w:rsid w:val="00265E64"/>
    <w:rsid w:val="00265EBF"/>
    <w:rsid w:val="00265FD3"/>
    <w:rsid w:val="00266347"/>
    <w:rsid w:val="00266670"/>
    <w:rsid w:val="00266816"/>
    <w:rsid w:val="00266967"/>
    <w:rsid w:val="00266A4A"/>
    <w:rsid w:val="00266B0B"/>
    <w:rsid w:val="00266B74"/>
    <w:rsid w:val="00266B95"/>
    <w:rsid w:val="00266EBE"/>
    <w:rsid w:val="00267018"/>
    <w:rsid w:val="00267399"/>
    <w:rsid w:val="00267681"/>
    <w:rsid w:val="00267A23"/>
    <w:rsid w:val="00270126"/>
    <w:rsid w:val="002702E8"/>
    <w:rsid w:val="00270494"/>
    <w:rsid w:val="00270BCC"/>
    <w:rsid w:val="00270D2E"/>
    <w:rsid w:val="00270D43"/>
    <w:rsid w:val="00270E55"/>
    <w:rsid w:val="002710F0"/>
    <w:rsid w:val="002711F5"/>
    <w:rsid w:val="002712B1"/>
    <w:rsid w:val="0027183A"/>
    <w:rsid w:val="00271B1C"/>
    <w:rsid w:val="00271B7B"/>
    <w:rsid w:val="00271F43"/>
    <w:rsid w:val="002720E2"/>
    <w:rsid w:val="0027219C"/>
    <w:rsid w:val="0027336A"/>
    <w:rsid w:val="002734F2"/>
    <w:rsid w:val="0027369B"/>
    <w:rsid w:val="00273A70"/>
    <w:rsid w:val="0027409C"/>
    <w:rsid w:val="002742AD"/>
    <w:rsid w:val="002744AD"/>
    <w:rsid w:val="00274888"/>
    <w:rsid w:val="00274976"/>
    <w:rsid w:val="0027498A"/>
    <w:rsid w:val="002749B1"/>
    <w:rsid w:val="00274B5C"/>
    <w:rsid w:val="0027542A"/>
    <w:rsid w:val="00275505"/>
    <w:rsid w:val="00275534"/>
    <w:rsid w:val="00275A71"/>
    <w:rsid w:val="00275F69"/>
    <w:rsid w:val="002760B2"/>
    <w:rsid w:val="00276293"/>
    <w:rsid w:val="002762DE"/>
    <w:rsid w:val="00276829"/>
    <w:rsid w:val="00276928"/>
    <w:rsid w:val="00276BE5"/>
    <w:rsid w:val="00276CBB"/>
    <w:rsid w:val="00277048"/>
    <w:rsid w:val="00277131"/>
    <w:rsid w:val="002773C2"/>
    <w:rsid w:val="00277C1E"/>
    <w:rsid w:val="00277EBD"/>
    <w:rsid w:val="00277F27"/>
    <w:rsid w:val="0028016B"/>
    <w:rsid w:val="0028021F"/>
    <w:rsid w:val="00280412"/>
    <w:rsid w:val="002805F9"/>
    <w:rsid w:val="00280791"/>
    <w:rsid w:val="002808D2"/>
    <w:rsid w:val="0028093F"/>
    <w:rsid w:val="0028112F"/>
    <w:rsid w:val="002811A2"/>
    <w:rsid w:val="00281470"/>
    <w:rsid w:val="002814E0"/>
    <w:rsid w:val="00282149"/>
    <w:rsid w:val="00282524"/>
    <w:rsid w:val="002835C6"/>
    <w:rsid w:val="002835F7"/>
    <w:rsid w:val="002836B9"/>
    <w:rsid w:val="00283734"/>
    <w:rsid w:val="0028388E"/>
    <w:rsid w:val="00283AF8"/>
    <w:rsid w:val="00283D14"/>
    <w:rsid w:val="00283D1A"/>
    <w:rsid w:val="00283DDB"/>
    <w:rsid w:val="00283E12"/>
    <w:rsid w:val="002841AB"/>
    <w:rsid w:val="002846B7"/>
    <w:rsid w:val="00284714"/>
    <w:rsid w:val="002848F3"/>
    <w:rsid w:val="00284B5C"/>
    <w:rsid w:val="00284BCD"/>
    <w:rsid w:val="00285507"/>
    <w:rsid w:val="002857F7"/>
    <w:rsid w:val="00285946"/>
    <w:rsid w:val="00285A29"/>
    <w:rsid w:val="00285B45"/>
    <w:rsid w:val="0028629F"/>
    <w:rsid w:val="00286301"/>
    <w:rsid w:val="002867A7"/>
    <w:rsid w:val="00286863"/>
    <w:rsid w:val="002869BA"/>
    <w:rsid w:val="00287030"/>
    <w:rsid w:val="00287535"/>
    <w:rsid w:val="002877F6"/>
    <w:rsid w:val="0028781D"/>
    <w:rsid w:val="00287ADC"/>
    <w:rsid w:val="00287B72"/>
    <w:rsid w:val="00290193"/>
    <w:rsid w:val="002903C3"/>
    <w:rsid w:val="0029041B"/>
    <w:rsid w:val="00290541"/>
    <w:rsid w:val="00290B1B"/>
    <w:rsid w:val="00290D99"/>
    <w:rsid w:val="00290DDD"/>
    <w:rsid w:val="00290DEA"/>
    <w:rsid w:val="002910B0"/>
    <w:rsid w:val="00291152"/>
    <w:rsid w:val="0029154F"/>
    <w:rsid w:val="00291660"/>
    <w:rsid w:val="00291669"/>
    <w:rsid w:val="00291CAF"/>
    <w:rsid w:val="00291CC1"/>
    <w:rsid w:val="00291EBB"/>
    <w:rsid w:val="002920F6"/>
    <w:rsid w:val="0029278F"/>
    <w:rsid w:val="00292C38"/>
    <w:rsid w:val="00292D4A"/>
    <w:rsid w:val="00292EC7"/>
    <w:rsid w:val="00292FBB"/>
    <w:rsid w:val="00293370"/>
    <w:rsid w:val="002934F4"/>
    <w:rsid w:val="002936CE"/>
    <w:rsid w:val="002938ED"/>
    <w:rsid w:val="002939EF"/>
    <w:rsid w:val="00294671"/>
    <w:rsid w:val="00294901"/>
    <w:rsid w:val="00294AA2"/>
    <w:rsid w:val="00294E1A"/>
    <w:rsid w:val="0029520C"/>
    <w:rsid w:val="0029571D"/>
    <w:rsid w:val="002957CA"/>
    <w:rsid w:val="00295865"/>
    <w:rsid w:val="00295B19"/>
    <w:rsid w:val="00295C79"/>
    <w:rsid w:val="00295D45"/>
    <w:rsid w:val="00295FB9"/>
    <w:rsid w:val="00296003"/>
    <w:rsid w:val="0029606C"/>
    <w:rsid w:val="00296459"/>
    <w:rsid w:val="0029709D"/>
    <w:rsid w:val="002970B7"/>
    <w:rsid w:val="002970CF"/>
    <w:rsid w:val="00297301"/>
    <w:rsid w:val="002973D2"/>
    <w:rsid w:val="002977E5"/>
    <w:rsid w:val="00297AD1"/>
    <w:rsid w:val="00297B17"/>
    <w:rsid w:val="00297BA6"/>
    <w:rsid w:val="002A0DCB"/>
    <w:rsid w:val="002A0F96"/>
    <w:rsid w:val="002A11A5"/>
    <w:rsid w:val="002A12BE"/>
    <w:rsid w:val="002A1793"/>
    <w:rsid w:val="002A1A43"/>
    <w:rsid w:val="002A1E2E"/>
    <w:rsid w:val="002A1E71"/>
    <w:rsid w:val="002A1F3F"/>
    <w:rsid w:val="002A21DB"/>
    <w:rsid w:val="002A21E3"/>
    <w:rsid w:val="002A246F"/>
    <w:rsid w:val="002A2567"/>
    <w:rsid w:val="002A285C"/>
    <w:rsid w:val="002A2B68"/>
    <w:rsid w:val="002A2BB3"/>
    <w:rsid w:val="002A3362"/>
    <w:rsid w:val="002A339A"/>
    <w:rsid w:val="002A36E5"/>
    <w:rsid w:val="002A3908"/>
    <w:rsid w:val="002A3CB5"/>
    <w:rsid w:val="002A4013"/>
    <w:rsid w:val="002A4480"/>
    <w:rsid w:val="002A4564"/>
    <w:rsid w:val="002A45D0"/>
    <w:rsid w:val="002A45E8"/>
    <w:rsid w:val="002A4661"/>
    <w:rsid w:val="002A4679"/>
    <w:rsid w:val="002A468B"/>
    <w:rsid w:val="002A488B"/>
    <w:rsid w:val="002A4C78"/>
    <w:rsid w:val="002A5443"/>
    <w:rsid w:val="002A54D1"/>
    <w:rsid w:val="002A55DE"/>
    <w:rsid w:val="002A569A"/>
    <w:rsid w:val="002A589D"/>
    <w:rsid w:val="002A5ACA"/>
    <w:rsid w:val="002A5CF4"/>
    <w:rsid w:val="002A5E8A"/>
    <w:rsid w:val="002A62F7"/>
    <w:rsid w:val="002A6480"/>
    <w:rsid w:val="002A68EB"/>
    <w:rsid w:val="002A69FF"/>
    <w:rsid w:val="002A6C3A"/>
    <w:rsid w:val="002A6D2C"/>
    <w:rsid w:val="002A787E"/>
    <w:rsid w:val="002A7A09"/>
    <w:rsid w:val="002A7ACB"/>
    <w:rsid w:val="002A7CD6"/>
    <w:rsid w:val="002A7D2C"/>
    <w:rsid w:val="002A7DF2"/>
    <w:rsid w:val="002A7F07"/>
    <w:rsid w:val="002B0139"/>
    <w:rsid w:val="002B0181"/>
    <w:rsid w:val="002B030C"/>
    <w:rsid w:val="002B0344"/>
    <w:rsid w:val="002B09D0"/>
    <w:rsid w:val="002B0D29"/>
    <w:rsid w:val="002B1B7F"/>
    <w:rsid w:val="002B1D57"/>
    <w:rsid w:val="002B1EE3"/>
    <w:rsid w:val="002B2385"/>
    <w:rsid w:val="002B256F"/>
    <w:rsid w:val="002B2A09"/>
    <w:rsid w:val="002B2A43"/>
    <w:rsid w:val="002B3000"/>
    <w:rsid w:val="002B35CC"/>
    <w:rsid w:val="002B36A6"/>
    <w:rsid w:val="002B3797"/>
    <w:rsid w:val="002B37FC"/>
    <w:rsid w:val="002B40D2"/>
    <w:rsid w:val="002B45F5"/>
    <w:rsid w:val="002B4A5E"/>
    <w:rsid w:val="002B4AF7"/>
    <w:rsid w:val="002B53AB"/>
    <w:rsid w:val="002B5602"/>
    <w:rsid w:val="002B572A"/>
    <w:rsid w:val="002B579C"/>
    <w:rsid w:val="002B588B"/>
    <w:rsid w:val="002B5BEC"/>
    <w:rsid w:val="002B5C54"/>
    <w:rsid w:val="002B6532"/>
    <w:rsid w:val="002B660D"/>
    <w:rsid w:val="002B6638"/>
    <w:rsid w:val="002B6731"/>
    <w:rsid w:val="002B6E40"/>
    <w:rsid w:val="002B6FDD"/>
    <w:rsid w:val="002C0044"/>
    <w:rsid w:val="002C02E4"/>
    <w:rsid w:val="002C034D"/>
    <w:rsid w:val="002C08FC"/>
    <w:rsid w:val="002C0BC8"/>
    <w:rsid w:val="002C129C"/>
    <w:rsid w:val="002C1369"/>
    <w:rsid w:val="002C15AC"/>
    <w:rsid w:val="002C1A88"/>
    <w:rsid w:val="002C1B44"/>
    <w:rsid w:val="002C1C8C"/>
    <w:rsid w:val="002C21E8"/>
    <w:rsid w:val="002C28A2"/>
    <w:rsid w:val="002C2C94"/>
    <w:rsid w:val="002C2CBC"/>
    <w:rsid w:val="002C2F0B"/>
    <w:rsid w:val="002C36E6"/>
    <w:rsid w:val="002C3A22"/>
    <w:rsid w:val="002C3A60"/>
    <w:rsid w:val="002C3C72"/>
    <w:rsid w:val="002C3F52"/>
    <w:rsid w:val="002C40CF"/>
    <w:rsid w:val="002C435D"/>
    <w:rsid w:val="002C4AF1"/>
    <w:rsid w:val="002C4D2A"/>
    <w:rsid w:val="002C4EDF"/>
    <w:rsid w:val="002C5207"/>
    <w:rsid w:val="002C530F"/>
    <w:rsid w:val="002C56D2"/>
    <w:rsid w:val="002C5767"/>
    <w:rsid w:val="002C5B17"/>
    <w:rsid w:val="002C5C30"/>
    <w:rsid w:val="002C5FA4"/>
    <w:rsid w:val="002C5FF2"/>
    <w:rsid w:val="002C62F2"/>
    <w:rsid w:val="002C65C8"/>
    <w:rsid w:val="002C6636"/>
    <w:rsid w:val="002C6BA7"/>
    <w:rsid w:val="002C6C1F"/>
    <w:rsid w:val="002C6C44"/>
    <w:rsid w:val="002C6F6C"/>
    <w:rsid w:val="002C6FBF"/>
    <w:rsid w:val="002C701C"/>
    <w:rsid w:val="002C776C"/>
    <w:rsid w:val="002C77E3"/>
    <w:rsid w:val="002C7A6E"/>
    <w:rsid w:val="002C7B1A"/>
    <w:rsid w:val="002C7EE9"/>
    <w:rsid w:val="002D00F3"/>
    <w:rsid w:val="002D03FB"/>
    <w:rsid w:val="002D0579"/>
    <w:rsid w:val="002D0699"/>
    <w:rsid w:val="002D0797"/>
    <w:rsid w:val="002D07DB"/>
    <w:rsid w:val="002D0B12"/>
    <w:rsid w:val="002D0B41"/>
    <w:rsid w:val="002D0CB0"/>
    <w:rsid w:val="002D1429"/>
    <w:rsid w:val="002D16CB"/>
    <w:rsid w:val="002D1876"/>
    <w:rsid w:val="002D1A6D"/>
    <w:rsid w:val="002D1DC9"/>
    <w:rsid w:val="002D1EB5"/>
    <w:rsid w:val="002D22DC"/>
    <w:rsid w:val="002D27CC"/>
    <w:rsid w:val="002D2EA3"/>
    <w:rsid w:val="002D2EEE"/>
    <w:rsid w:val="002D3150"/>
    <w:rsid w:val="002D31E4"/>
    <w:rsid w:val="002D33E0"/>
    <w:rsid w:val="002D3530"/>
    <w:rsid w:val="002D3608"/>
    <w:rsid w:val="002D36EA"/>
    <w:rsid w:val="002D3931"/>
    <w:rsid w:val="002D3D0D"/>
    <w:rsid w:val="002D40E7"/>
    <w:rsid w:val="002D41DC"/>
    <w:rsid w:val="002D4333"/>
    <w:rsid w:val="002D476E"/>
    <w:rsid w:val="002D48A0"/>
    <w:rsid w:val="002D4D5A"/>
    <w:rsid w:val="002D51BD"/>
    <w:rsid w:val="002D537F"/>
    <w:rsid w:val="002D549D"/>
    <w:rsid w:val="002D5933"/>
    <w:rsid w:val="002D5D96"/>
    <w:rsid w:val="002D6252"/>
    <w:rsid w:val="002D637D"/>
    <w:rsid w:val="002D643F"/>
    <w:rsid w:val="002D6596"/>
    <w:rsid w:val="002D6B5F"/>
    <w:rsid w:val="002D750A"/>
    <w:rsid w:val="002D76B6"/>
    <w:rsid w:val="002D789D"/>
    <w:rsid w:val="002D7DD8"/>
    <w:rsid w:val="002D7FEA"/>
    <w:rsid w:val="002E070D"/>
    <w:rsid w:val="002E0D8A"/>
    <w:rsid w:val="002E0E84"/>
    <w:rsid w:val="002E0EF4"/>
    <w:rsid w:val="002E110F"/>
    <w:rsid w:val="002E124D"/>
    <w:rsid w:val="002E17FC"/>
    <w:rsid w:val="002E188F"/>
    <w:rsid w:val="002E1CE9"/>
    <w:rsid w:val="002E1D97"/>
    <w:rsid w:val="002E2151"/>
    <w:rsid w:val="002E2257"/>
    <w:rsid w:val="002E2557"/>
    <w:rsid w:val="002E275D"/>
    <w:rsid w:val="002E296B"/>
    <w:rsid w:val="002E2CE5"/>
    <w:rsid w:val="002E3069"/>
    <w:rsid w:val="002E3132"/>
    <w:rsid w:val="002E31FC"/>
    <w:rsid w:val="002E326F"/>
    <w:rsid w:val="002E3A1D"/>
    <w:rsid w:val="002E3B40"/>
    <w:rsid w:val="002E3CF0"/>
    <w:rsid w:val="002E3DE9"/>
    <w:rsid w:val="002E447B"/>
    <w:rsid w:val="002E46C1"/>
    <w:rsid w:val="002E474B"/>
    <w:rsid w:val="002E4757"/>
    <w:rsid w:val="002E490F"/>
    <w:rsid w:val="002E49C4"/>
    <w:rsid w:val="002E57EE"/>
    <w:rsid w:val="002E5AD5"/>
    <w:rsid w:val="002E5BB2"/>
    <w:rsid w:val="002E5C99"/>
    <w:rsid w:val="002E5D14"/>
    <w:rsid w:val="002E6203"/>
    <w:rsid w:val="002E6B35"/>
    <w:rsid w:val="002E6CE6"/>
    <w:rsid w:val="002E6F6D"/>
    <w:rsid w:val="002E7453"/>
    <w:rsid w:val="002E7653"/>
    <w:rsid w:val="002E7D52"/>
    <w:rsid w:val="002E7FBA"/>
    <w:rsid w:val="002F02FF"/>
    <w:rsid w:val="002F0444"/>
    <w:rsid w:val="002F0740"/>
    <w:rsid w:val="002F0B1D"/>
    <w:rsid w:val="002F0F6A"/>
    <w:rsid w:val="002F127C"/>
    <w:rsid w:val="002F13B5"/>
    <w:rsid w:val="002F1743"/>
    <w:rsid w:val="002F184A"/>
    <w:rsid w:val="002F1B93"/>
    <w:rsid w:val="002F1D79"/>
    <w:rsid w:val="002F1DDB"/>
    <w:rsid w:val="002F2027"/>
    <w:rsid w:val="002F23FA"/>
    <w:rsid w:val="002F2948"/>
    <w:rsid w:val="002F2A9B"/>
    <w:rsid w:val="002F2C2E"/>
    <w:rsid w:val="002F2D4B"/>
    <w:rsid w:val="002F2EC1"/>
    <w:rsid w:val="002F31FE"/>
    <w:rsid w:val="002F3278"/>
    <w:rsid w:val="002F3951"/>
    <w:rsid w:val="002F39A4"/>
    <w:rsid w:val="002F3A12"/>
    <w:rsid w:val="002F3A97"/>
    <w:rsid w:val="002F3EF5"/>
    <w:rsid w:val="002F4252"/>
    <w:rsid w:val="002F4390"/>
    <w:rsid w:val="002F4511"/>
    <w:rsid w:val="002F48AC"/>
    <w:rsid w:val="002F4A6E"/>
    <w:rsid w:val="002F4C73"/>
    <w:rsid w:val="002F4E44"/>
    <w:rsid w:val="002F52D2"/>
    <w:rsid w:val="002F5716"/>
    <w:rsid w:val="002F59CA"/>
    <w:rsid w:val="002F6054"/>
    <w:rsid w:val="002F64CF"/>
    <w:rsid w:val="002F672B"/>
    <w:rsid w:val="002F68B1"/>
    <w:rsid w:val="002F6C15"/>
    <w:rsid w:val="002F6EB4"/>
    <w:rsid w:val="002F7616"/>
    <w:rsid w:val="002F76EA"/>
    <w:rsid w:val="002F7A33"/>
    <w:rsid w:val="002F7DA2"/>
    <w:rsid w:val="003000BB"/>
    <w:rsid w:val="003000E7"/>
    <w:rsid w:val="00300339"/>
    <w:rsid w:val="00300433"/>
    <w:rsid w:val="00300A9F"/>
    <w:rsid w:val="00300B1F"/>
    <w:rsid w:val="00300B82"/>
    <w:rsid w:val="00300DED"/>
    <w:rsid w:val="0030112C"/>
    <w:rsid w:val="00301144"/>
    <w:rsid w:val="00301231"/>
    <w:rsid w:val="003012B3"/>
    <w:rsid w:val="0030142A"/>
    <w:rsid w:val="003014B1"/>
    <w:rsid w:val="0030157A"/>
    <w:rsid w:val="00301BA7"/>
    <w:rsid w:val="00301C65"/>
    <w:rsid w:val="00301F53"/>
    <w:rsid w:val="00302168"/>
    <w:rsid w:val="0030276F"/>
    <w:rsid w:val="00302B57"/>
    <w:rsid w:val="00302CAC"/>
    <w:rsid w:val="00302DD3"/>
    <w:rsid w:val="0030314D"/>
    <w:rsid w:val="0030349F"/>
    <w:rsid w:val="00303B36"/>
    <w:rsid w:val="00303CA2"/>
    <w:rsid w:val="00303E4E"/>
    <w:rsid w:val="00303FA9"/>
    <w:rsid w:val="00304170"/>
    <w:rsid w:val="003045B2"/>
    <w:rsid w:val="00304A85"/>
    <w:rsid w:val="00304B68"/>
    <w:rsid w:val="00304BD2"/>
    <w:rsid w:val="00304C76"/>
    <w:rsid w:val="00304C8E"/>
    <w:rsid w:val="00304E73"/>
    <w:rsid w:val="0030526B"/>
    <w:rsid w:val="00305298"/>
    <w:rsid w:val="00305726"/>
    <w:rsid w:val="00305C43"/>
    <w:rsid w:val="00305E9B"/>
    <w:rsid w:val="003065AC"/>
    <w:rsid w:val="00306770"/>
    <w:rsid w:val="00306818"/>
    <w:rsid w:val="00306CCA"/>
    <w:rsid w:val="00306D4B"/>
    <w:rsid w:val="00306E0A"/>
    <w:rsid w:val="003072FC"/>
    <w:rsid w:val="003075E7"/>
    <w:rsid w:val="00307ACE"/>
    <w:rsid w:val="00307F66"/>
    <w:rsid w:val="0031031E"/>
    <w:rsid w:val="00310379"/>
    <w:rsid w:val="00310879"/>
    <w:rsid w:val="00310AF4"/>
    <w:rsid w:val="00310B3E"/>
    <w:rsid w:val="00310C9C"/>
    <w:rsid w:val="003110FA"/>
    <w:rsid w:val="00311126"/>
    <w:rsid w:val="003112FD"/>
    <w:rsid w:val="00311C24"/>
    <w:rsid w:val="00312385"/>
    <w:rsid w:val="00312745"/>
    <w:rsid w:val="00312E2C"/>
    <w:rsid w:val="00312E8D"/>
    <w:rsid w:val="0031320F"/>
    <w:rsid w:val="003133FB"/>
    <w:rsid w:val="00313BA3"/>
    <w:rsid w:val="00313C08"/>
    <w:rsid w:val="00313E4F"/>
    <w:rsid w:val="00313F70"/>
    <w:rsid w:val="00313FE5"/>
    <w:rsid w:val="00314098"/>
    <w:rsid w:val="00314573"/>
    <w:rsid w:val="00314EA8"/>
    <w:rsid w:val="0031503F"/>
    <w:rsid w:val="0031548E"/>
    <w:rsid w:val="003158D9"/>
    <w:rsid w:val="00315ACF"/>
    <w:rsid w:val="00315CCC"/>
    <w:rsid w:val="00315CE7"/>
    <w:rsid w:val="00316712"/>
    <w:rsid w:val="00316B4B"/>
    <w:rsid w:val="00316DE6"/>
    <w:rsid w:val="00316F0B"/>
    <w:rsid w:val="00316FA5"/>
    <w:rsid w:val="00317400"/>
    <w:rsid w:val="00317452"/>
    <w:rsid w:val="00317688"/>
    <w:rsid w:val="00317747"/>
    <w:rsid w:val="00317754"/>
    <w:rsid w:val="00317822"/>
    <w:rsid w:val="00317AD8"/>
    <w:rsid w:val="00317C0F"/>
    <w:rsid w:val="00317C57"/>
    <w:rsid w:val="00317E8E"/>
    <w:rsid w:val="00317E9F"/>
    <w:rsid w:val="00317EA6"/>
    <w:rsid w:val="00317F38"/>
    <w:rsid w:val="00317FBC"/>
    <w:rsid w:val="00320441"/>
    <w:rsid w:val="00320EEA"/>
    <w:rsid w:val="00320F79"/>
    <w:rsid w:val="00321273"/>
    <w:rsid w:val="00321608"/>
    <w:rsid w:val="003218D2"/>
    <w:rsid w:val="003219E6"/>
    <w:rsid w:val="00321C3F"/>
    <w:rsid w:val="00321F48"/>
    <w:rsid w:val="003220C6"/>
    <w:rsid w:val="003226BF"/>
    <w:rsid w:val="003229A8"/>
    <w:rsid w:val="003229D4"/>
    <w:rsid w:val="00322B47"/>
    <w:rsid w:val="00322D68"/>
    <w:rsid w:val="0032303B"/>
    <w:rsid w:val="00323126"/>
    <w:rsid w:val="0032315F"/>
    <w:rsid w:val="00323636"/>
    <w:rsid w:val="003237AC"/>
    <w:rsid w:val="0032396D"/>
    <w:rsid w:val="00323B20"/>
    <w:rsid w:val="00323C93"/>
    <w:rsid w:val="00323E18"/>
    <w:rsid w:val="003242B9"/>
    <w:rsid w:val="00324354"/>
    <w:rsid w:val="0032442A"/>
    <w:rsid w:val="00324553"/>
    <w:rsid w:val="00324745"/>
    <w:rsid w:val="0032487A"/>
    <w:rsid w:val="0032490B"/>
    <w:rsid w:val="0032494A"/>
    <w:rsid w:val="00324B05"/>
    <w:rsid w:val="00324E42"/>
    <w:rsid w:val="003250F0"/>
    <w:rsid w:val="0032525C"/>
    <w:rsid w:val="0032537E"/>
    <w:rsid w:val="0032594B"/>
    <w:rsid w:val="00325B60"/>
    <w:rsid w:val="00325FA6"/>
    <w:rsid w:val="003262B5"/>
    <w:rsid w:val="003262D4"/>
    <w:rsid w:val="003264A4"/>
    <w:rsid w:val="00326AA2"/>
    <w:rsid w:val="00326DB2"/>
    <w:rsid w:val="00326FD4"/>
    <w:rsid w:val="0032714A"/>
    <w:rsid w:val="00327866"/>
    <w:rsid w:val="0032794A"/>
    <w:rsid w:val="00327F5A"/>
    <w:rsid w:val="00330103"/>
    <w:rsid w:val="00330147"/>
    <w:rsid w:val="00330DA5"/>
    <w:rsid w:val="003313A0"/>
    <w:rsid w:val="00331BB3"/>
    <w:rsid w:val="00331FC6"/>
    <w:rsid w:val="00332D79"/>
    <w:rsid w:val="00332DB8"/>
    <w:rsid w:val="003331A2"/>
    <w:rsid w:val="00333900"/>
    <w:rsid w:val="00333DD3"/>
    <w:rsid w:val="00333DF0"/>
    <w:rsid w:val="0033425F"/>
    <w:rsid w:val="0033436A"/>
    <w:rsid w:val="003344DD"/>
    <w:rsid w:val="0033459F"/>
    <w:rsid w:val="0033461B"/>
    <w:rsid w:val="00334701"/>
    <w:rsid w:val="00334727"/>
    <w:rsid w:val="00334C35"/>
    <w:rsid w:val="003351D5"/>
    <w:rsid w:val="0033589F"/>
    <w:rsid w:val="00335A2A"/>
    <w:rsid w:val="00335B7F"/>
    <w:rsid w:val="00335CF5"/>
    <w:rsid w:val="00335EBD"/>
    <w:rsid w:val="003360EF"/>
    <w:rsid w:val="003363AD"/>
    <w:rsid w:val="0033646C"/>
    <w:rsid w:val="003368AB"/>
    <w:rsid w:val="00336B10"/>
    <w:rsid w:val="00337455"/>
    <w:rsid w:val="003378B7"/>
    <w:rsid w:val="00337986"/>
    <w:rsid w:val="0033799B"/>
    <w:rsid w:val="00340262"/>
    <w:rsid w:val="0034034C"/>
    <w:rsid w:val="003405C0"/>
    <w:rsid w:val="003407A8"/>
    <w:rsid w:val="00340A3C"/>
    <w:rsid w:val="00340CE8"/>
    <w:rsid w:val="00340F54"/>
    <w:rsid w:val="00340F6D"/>
    <w:rsid w:val="00341285"/>
    <w:rsid w:val="003417C0"/>
    <w:rsid w:val="00341903"/>
    <w:rsid w:val="00341B04"/>
    <w:rsid w:val="00341CB7"/>
    <w:rsid w:val="00341DE6"/>
    <w:rsid w:val="00341E72"/>
    <w:rsid w:val="00342207"/>
    <w:rsid w:val="003423E4"/>
    <w:rsid w:val="00342A15"/>
    <w:rsid w:val="00342D71"/>
    <w:rsid w:val="003433BD"/>
    <w:rsid w:val="00343AB4"/>
    <w:rsid w:val="00343C20"/>
    <w:rsid w:val="00344181"/>
    <w:rsid w:val="003445B2"/>
    <w:rsid w:val="00344828"/>
    <w:rsid w:val="003448EB"/>
    <w:rsid w:val="00344B00"/>
    <w:rsid w:val="00344B2B"/>
    <w:rsid w:val="00344D82"/>
    <w:rsid w:val="003452CF"/>
    <w:rsid w:val="00345642"/>
    <w:rsid w:val="003458BB"/>
    <w:rsid w:val="00345933"/>
    <w:rsid w:val="00345A13"/>
    <w:rsid w:val="00345DCD"/>
    <w:rsid w:val="003464A7"/>
    <w:rsid w:val="0034688A"/>
    <w:rsid w:val="00346A6E"/>
    <w:rsid w:val="00346CDB"/>
    <w:rsid w:val="00346D58"/>
    <w:rsid w:val="00346DC2"/>
    <w:rsid w:val="00346F7A"/>
    <w:rsid w:val="003470D2"/>
    <w:rsid w:val="003475D1"/>
    <w:rsid w:val="00347E0D"/>
    <w:rsid w:val="0035019D"/>
    <w:rsid w:val="00350255"/>
    <w:rsid w:val="003502BE"/>
    <w:rsid w:val="00350576"/>
    <w:rsid w:val="00350637"/>
    <w:rsid w:val="00350726"/>
    <w:rsid w:val="003513A9"/>
    <w:rsid w:val="003513E5"/>
    <w:rsid w:val="003516AA"/>
    <w:rsid w:val="00351D74"/>
    <w:rsid w:val="00351E56"/>
    <w:rsid w:val="00351F68"/>
    <w:rsid w:val="003527FA"/>
    <w:rsid w:val="00352A9F"/>
    <w:rsid w:val="00352B15"/>
    <w:rsid w:val="00352D5E"/>
    <w:rsid w:val="00352EC7"/>
    <w:rsid w:val="00352F1F"/>
    <w:rsid w:val="003534BE"/>
    <w:rsid w:val="00353806"/>
    <w:rsid w:val="003538D4"/>
    <w:rsid w:val="00353B7A"/>
    <w:rsid w:val="00353C66"/>
    <w:rsid w:val="00353CAB"/>
    <w:rsid w:val="00353D85"/>
    <w:rsid w:val="00353E46"/>
    <w:rsid w:val="003541E1"/>
    <w:rsid w:val="0035429E"/>
    <w:rsid w:val="00354519"/>
    <w:rsid w:val="00355310"/>
    <w:rsid w:val="0035562F"/>
    <w:rsid w:val="00355AE7"/>
    <w:rsid w:val="00355D87"/>
    <w:rsid w:val="00355F7E"/>
    <w:rsid w:val="00356254"/>
    <w:rsid w:val="003563A0"/>
    <w:rsid w:val="00356912"/>
    <w:rsid w:val="00356DC8"/>
    <w:rsid w:val="00356ED5"/>
    <w:rsid w:val="00356FD5"/>
    <w:rsid w:val="003572CD"/>
    <w:rsid w:val="00357461"/>
    <w:rsid w:val="00357661"/>
    <w:rsid w:val="00357999"/>
    <w:rsid w:val="003602CE"/>
    <w:rsid w:val="003606F4"/>
    <w:rsid w:val="003609A7"/>
    <w:rsid w:val="00360BF5"/>
    <w:rsid w:val="00360CFA"/>
    <w:rsid w:val="00360D78"/>
    <w:rsid w:val="0036129A"/>
    <w:rsid w:val="00361566"/>
    <w:rsid w:val="00361E2E"/>
    <w:rsid w:val="00361F70"/>
    <w:rsid w:val="00362007"/>
    <w:rsid w:val="003620BB"/>
    <w:rsid w:val="00362506"/>
    <w:rsid w:val="00362931"/>
    <w:rsid w:val="00362CF1"/>
    <w:rsid w:val="00362FDF"/>
    <w:rsid w:val="003631B8"/>
    <w:rsid w:val="00363485"/>
    <w:rsid w:val="00363F6D"/>
    <w:rsid w:val="003641C6"/>
    <w:rsid w:val="003647D4"/>
    <w:rsid w:val="0036499A"/>
    <w:rsid w:val="00364D11"/>
    <w:rsid w:val="00365126"/>
    <w:rsid w:val="003654AD"/>
    <w:rsid w:val="003657BD"/>
    <w:rsid w:val="00366157"/>
    <w:rsid w:val="003663EC"/>
    <w:rsid w:val="00366574"/>
    <w:rsid w:val="003665F9"/>
    <w:rsid w:val="0036676A"/>
    <w:rsid w:val="003667F0"/>
    <w:rsid w:val="00366910"/>
    <w:rsid w:val="00366C5E"/>
    <w:rsid w:val="00366F5B"/>
    <w:rsid w:val="0036701E"/>
    <w:rsid w:val="003672F2"/>
    <w:rsid w:val="003673ED"/>
    <w:rsid w:val="003674D4"/>
    <w:rsid w:val="0036766F"/>
    <w:rsid w:val="00367712"/>
    <w:rsid w:val="00367D31"/>
    <w:rsid w:val="00367E37"/>
    <w:rsid w:val="00370065"/>
    <w:rsid w:val="003703FB"/>
    <w:rsid w:val="00370D46"/>
    <w:rsid w:val="00371045"/>
    <w:rsid w:val="00371079"/>
    <w:rsid w:val="003711A9"/>
    <w:rsid w:val="0037179C"/>
    <w:rsid w:val="003719AA"/>
    <w:rsid w:val="00371B27"/>
    <w:rsid w:val="00371C64"/>
    <w:rsid w:val="00371D5C"/>
    <w:rsid w:val="00371F2C"/>
    <w:rsid w:val="00372026"/>
    <w:rsid w:val="00372142"/>
    <w:rsid w:val="003728E7"/>
    <w:rsid w:val="00372A7F"/>
    <w:rsid w:val="00372E7A"/>
    <w:rsid w:val="00373075"/>
    <w:rsid w:val="0037335E"/>
    <w:rsid w:val="003734FF"/>
    <w:rsid w:val="00373687"/>
    <w:rsid w:val="00373E06"/>
    <w:rsid w:val="00373E22"/>
    <w:rsid w:val="00373EB4"/>
    <w:rsid w:val="0037418B"/>
    <w:rsid w:val="003741C3"/>
    <w:rsid w:val="0037436E"/>
    <w:rsid w:val="00374A93"/>
    <w:rsid w:val="00374ACD"/>
    <w:rsid w:val="00374B68"/>
    <w:rsid w:val="00375311"/>
    <w:rsid w:val="003755E8"/>
    <w:rsid w:val="003756FA"/>
    <w:rsid w:val="00375807"/>
    <w:rsid w:val="00375821"/>
    <w:rsid w:val="0037598F"/>
    <w:rsid w:val="00375A1F"/>
    <w:rsid w:val="00375A2E"/>
    <w:rsid w:val="00375B84"/>
    <w:rsid w:val="00375DBB"/>
    <w:rsid w:val="00375DFB"/>
    <w:rsid w:val="003765D3"/>
    <w:rsid w:val="00376691"/>
    <w:rsid w:val="0037687C"/>
    <w:rsid w:val="00376921"/>
    <w:rsid w:val="00376942"/>
    <w:rsid w:val="00376AE2"/>
    <w:rsid w:val="00376B31"/>
    <w:rsid w:val="00377C55"/>
    <w:rsid w:val="00377E19"/>
    <w:rsid w:val="00380025"/>
    <w:rsid w:val="003801D9"/>
    <w:rsid w:val="00380400"/>
    <w:rsid w:val="0038041B"/>
    <w:rsid w:val="00380553"/>
    <w:rsid w:val="0038059F"/>
    <w:rsid w:val="00380667"/>
    <w:rsid w:val="00380D3A"/>
    <w:rsid w:val="00380D74"/>
    <w:rsid w:val="00380F0C"/>
    <w:rsid w:val="00380F2C"/>
    <w:rsid w:val="0038111B"/>
    <w:rsid w:val="003814BD"/>
    <w:rsid w:val="00381689"/>
    <w:rsid w:val="003819D7"/>
    <w:rsid w:val="00381B10"/>
    <w:rsid w:val="0038258A"/>
    <w:rsid w:val="00382704"/>
    <w:rsid w:val="00382FC0"/>
    <w:rsid w:val="00383061"/>
    <w:rsid w:val="0038360B"/>
    <w:rsid w:val="00383902"/>
    <w:rsid w:val="00383BE7"/>
    <w:rsid w:val="00383C3D"/>
    <w:rsid w:val="00383D84"/>
    <w:rsid w:val="00384872"/>
    <w:rsid w:val="00384CBC"/>
    <w:rsid w:val="00384E98"/>
    <w:rsid w:val="00385520"/>
    <w:rsid w:val="00385982"/>
    <w:rsid w:val="00385A81"/>
    <w:rsid w:val="00385EA9"/>
    <w:rsid w:val="00386186"/>
    <w:rsid w:val="003861AE"/>
    <w:rsid w:val="0038669F"/>
    <w:rsid w:val="00386B36"/>
    <w:rsid w:val="00386CC5"/>
    <w:rsid w:val="00387030"/>
    <w:rsid w:val="003873F9"/>
    <w:rsid w:val="0038755A"/>
    <w:rsid w:val="003878C9"/>
    <w:rsid w:val="00387CD7"/>
    <w:rsid w:val="003901B8"/>
    <w:rsid w:val="0039059A"/>
    <w:rsid w:val="003906A3"/>
    <w:rsid w:val="00390A20"/>
    <w:rsid w:val="00390F23"/>
    <w:rsid w:val="00391434"/>
    <w:rsid w:val="00391632"/>
    <w:rsid w:val="003916B2"/>
    <w:rsid w:val="00391B85"/>
    <w:rsid w:val="00391CAC"/>
    <w:rsid w:val="00391D9C"/>
    <w:rsid w:val="00391E7B"/>
    <w:rsid w:val="0039227D"/>
    <w:rsid w:val="003933DF"/>
    <w:rsid w:val="0039346A"/>
    <w:rsid w:val="00393563"/>
    <w:rsid w:val="00393914"/>
    <w:rsid w:val="003939F8"/>
    <w:rsid w:val="00394114"/>
    <w:rsid w:val="0039440C"/>
    <w:rsid w:val="00394648"/>
    <w:rsid w:val="0039468B"/>
    <w:rsid w:val="00394BC3"/>
    <w:rsid w:val="00394D8A"/>
    <w:rsid w:val="00394FC3"/>
    <w:rsid w:val="00395420"/>
    <w:rsid w:val="00395DC5"/>
    <w:rsid w:val="00395F26"/>
    <w:rsid w:val="00395FFB"/>
    <w:rsid w:val="00396069"/>
    <w:rsid w:val="00396151"/>
    <w:rsid w:val="00396327"/>
    <w:rsid w:val="003965CF"/>
    <w:rsid w:val="0039661D"/>
    <w:rsid w:val="00396676"/>
    <w:rsid w:val="003968E0"/>
    <w:rsid w:val="00396B2B"/>
    <w:rsid w:val="00397519"/>
    <w:rsid w:val="0039777A"/>
    <w:rsid w:val="003A0561"/>
    <w:rsid w:val="003A09DF"/>
    <w:rsid w:val="003A0AB9"/>
    <w:rsid w:val="003A0AFD"/>
    <w:rsid w:val="003A0B29"/>
    <w:rsid w:val="003A0DA9"/>
    <w:rsid w:val="003A0E3F"/>
    <w:rsid w:val="003A127C"/>
    <w:rsid w:val="003A17BD"/>
    <w:rsid w:val="003A18E7"/>
    <w:rsid w:val="003A1AAA"/>
    <w:rsid w:val="003A1C0B"/>
    <w:rsid w:val="003A2418"/>
    <w:rsid w:val="003A2455"/>
    <w:rsid w:val="003A246D"/>
    <w:rsid w:val="003A246E"/>
    <w:rsid w:val="003A289B"/>
    <w:rsid w:val="003A2B10"/>
    <w:rsid w:val="003A2C7F"/>
    <w:rsid w:val="003A3320"/>
    <w:rsid w:val="003A3507"/>
    <w:rsid w:val="003A351F"/>
    <w:rsid w:val="003A3545"/>
    <w:rsid w:val="003A3A34"/>
    <w:rsid w:val="003A3EEF"/>
    <w:rsid w:val="003A4363"/>
    <w:rsid w:val="003A4684"/>
    <w:rsid w:val="003A4B21"/>
    <w:rsid w:val="003A4C10"/>
    <w:rsid w:val="003A4CC7"/>
    <w:rsid w:val="003A5225"/>
    <w:rsid w:val="003A528F"/>
    <w:rsid w:val="003A6388"/>
    <w:rsid w:val="003A662B"/>
    <w:rsid w:val="003A66FF"/>
    <w:rsid w:val="003A6763"/>
    <w:rsid w:val="003A6809"/>
    <w:rsid w:val="003A69A4"/>
    <w:rsid w:val="003A6DAC"/>
    <w:rsid w:val="003A6FCF"/>
    <w:rsid w:val="003A706B"/>
    <w:rsid w:val="003A7384"/>
    <w:rsid w:val="003A7928"/>
    <w:rsid w:val="003A7BF8"/>
    <w:rsid w:val="003B04A5"/>
    <w:rsid w:val="003B06FF"/>
    <w:rsid w:val="003B0D2F"/>
    <w:rsid w:val="003B0D31"/>
    <w:rsid w:val="003B11F6"/>
    <w:rsid w:val="003B1249"/>
    <w:rsid w:val="003B1344"/>
    <w:rsid w:val="003B13C5"/>
    <w:rsid w:val="003B17EF"/>
    <w:rsid w:val="003B252E"/>
    <w:rsid w:val="003B2582"/>
    <w:rsid w:val="003B275B"/>
    <w:rsid w:val="003B2CDB"/>
    <w:rsid w:val="003B3A2D"/>
    <w:rsid w:val="003B3E70"/>
    <w:rsid w:val="003B4396"/>
    <w:rsid w:val="003B448F"/>
    <w:rsid w:val="003B4514"/>
    <w:rsid w:val="003B4586"/>
    <w:rsid w:val="003B4AAB"/>
    <w:rsid w:val="003B4C7E"/>
    <w:rsid w:val="003B4CD6"/>
    <w:rsid w:val="003B5082"/>
    <w:rsid w:val="003B514B"/>
    <w:rsid w:val="003B5208"/>
    <w:rsid w:val="003B5396"/>
    <w:rsid w:val="003B5602"/>
    <w:rsid w:val="003B5637"/>
    <w:rsid w:val="003B57EE"/>
    <w:rsid w:val="003B58D8"/>
    <w:rsid w:val="003B5BAC"/>
    <w:rsid w:val="003B5C8A"/>
    <w:rsid w:val="003B5E34"/>
    <w:rsid w:val="003B67B0"/>
    <w:rsid w:val="003B6983"/>
    <w:rsid w:val="003B69F2"/>
    <w:rsid w:val="003B6A11"/>
    <w:rsid w:val="003B6ADB"/>
    <w:rsid w:val="003B6EE3"/>
    <w:rsid w:val="003B797F"/>
    <w:rsid w:val="003B7A80"/>
    <w:rsid w:val="003B7AB0"/>
    <w:rsid w:val="003B7BEF"/>
    <w:rsid w:val="003B7C91"/>
    <w:rsid w:val="003C0318"/>
    <w:rsid w:val="003C03F3"/>
    <w:rsid w:val="003C073E"/>
    <w:rsid w:val="003C1490"/>
    <w:rsid w:val="003C177B"/>
    <w:rsid w:val="003C1A2A"/>
    <w:rsid w:val="003C1A47"/>
    <w:rsid w:val="003C1C51"/>
    <w:rsid w:val="003C22CB"/>
    <w:rsid w:val="003C2857"/>
    <w:rsid w:val="003C2895"/>
    <w:rsid w:val="003C2DB6"/>
    <w:rsid w:val="003C2EBD"/>
    <w:rsid w:val="003C2EEC"/>
    <w:rsid w:val="003C2FBE"/>
    <w:rsid w:val="003C3432"/>
    <w:rsid w:val="003C3799"/>
    <w:rsid w:val="003C3D2D"/>
    <w:rsid w:val="003C3FE8"/>
    <w:rsid w:val="003C4183"/>
    <w:rsid w:val="003C428E"/>
    <w:rsid w:val="003C47B8"/>
    <w:rsid w:val="003C4B55"/>
    <w:rsid w:val="003C4E47"/>
    <w:rsid w:val="003C55FF"/>
    <w:rsid w:val="003C561E"/>
    <w:rsid w:val="003C56B6"/>
    <w:rsid w:val="003C5829"/>
    <w:rsid w:val="003C5B76"/>
    <w:rsid w:val="003C5BD5"/>
    <w:rsid w:val="003C6112"/>
    <w:rsid w:val="003C61B7"/>
    <w:rsid w:val="003C6575"/>
    <w:rsid w:val="003C66B3"/>
    <w:rsid w:val="003C6F18"/>
    <w:rsid w:val="003C7B58"/>
    <w:rsid w:val="003D00F7"/>
    <w:rsid w:val="003D014E"/>
    <w:rsid w:val="003D078F"/>
    <w:rsid w:val="003D0957"/>
    <w:rsid w:val="003D0C20"/>
    <w:rsid w:val="003D0C73"/>
    <w:rsid w:val="003D1300"/>
    <w:rsid w:val="003D1392"/>
    <w:rsid w:val="003D1464"/>
    <w:rsid w:val="003D1DBD"/>
    <w:rsid w:val="003D2248"/>
    <w:rsid w:val="003D2974"/>
    <w:rsid w:val="003D2A51"/>
    <w:rsid w:val="003D2B41"/>
    <w:rsid w:val="003D2F68"/>
    <w:rsid w:val="003D3102"/>
    <w:rsid w:val="003D342E"/>
    <w:rsid w:val="003D36B8"/>
    <w:rsid w:val="003D3AEF"/>
    <w:rsid w:val="003D3F79"/>
    <w:rsid w:val="003D446C"/>
    <w:rsid w:val="003D44C3"/>
    <w:rsid w:val="003D45D7"/>
    <w:rsid w:val="003D496D"/>
    <w:rsid w:val="003D4F4B"/>
    <w:rsid w:val="003D4F52"/>
    <w:rsid w:val="003D53EB"/>
    <w:rsid w:val="003D5BE4"/>
    <w:rsid w:val="003D6314"/>
    <w:rsid w:val="003D6CC7"/>
    <w:rsid w:val="003D6E43"/>
    <w:rsid w:val="003D7055"/>
    <w:rsid w:val="003D7142"/>
    <w:rsid w:val="003D7158"/>
    <w:rsid w:val="003D7633"/>
    <w:rsid w:val="003D789F"/>
    <w:rsid w:val="003D79A7"/>
    <w:rsid w:val="003D7B6E"/>
    <w:rsid w:val="003D7F4B"/>
    <w:rsid w:val="003D7FC3"/>
    <w:rsid w:val="003E006E"/>
    <w:rsid w:val="003E020E"/>
    <w:rsid w:val="003E03F3"/>
    <w:rsid w:val="003E07E9"/>
    <w:rsid w:val="003E07FC"/>
    <w:rsid w:val="003E08FB"/>
    <w:rsid w:val="003E0CFF"/>
    <w:rsid w:val="003E1027"/>
    <w:rsid w:val="003E13FC"/>
    <w:rsid w:val="003E1894"/>
    <w:rsid w:val="003E1952"/>
    <w:rsid w:val="003E1A08"/>
    <w:rsid w:val="003E1B18"/>
    <w:rsid w:val="003E1F0D"/>
    <w:rsid w:val="003E1FEF"/>
    <w:rsid w:val="003E2559"/>
    <w:rsid w:val="003E274C"/>
    <w:rsid w:val="003E2B35"/>
    <w:rsid w:val="003E2F5E"/>
    <w:rsid w:val="003E30DD"/>
    <w:rsid w:val="003E3182"/>
    <w:rsid w:val="003E3221"/>
    <w:rsid w:val="003E3969"/>
    <w:rsid w:val="003E3995"/>
    <w:rsid w:val="003E42B6"/>
    <w:rsid w:val="003E48AE"/>
    <w:rsid w:val="003E514D"/>
    <w:rsid w:val="003E51D8"/>
    <w:rsid w:val="003E5681"/>
    <w:rsid w:val="003E5718"/>
    <w:rsid w:val="003E57E1"/>
    <w:rsid w:val="003E59BA"/>
    <w:rsid w:val="003E5D6E"/>
    <w:rsid w:val="003E5ECE"/>
    <w:rsid w:val="003E5F35"/>
    <w:rsid w:val="003E5FF7"/>
    <w:rsid w:val="003E634C"/>
    <w:rsid w:val="003E63A6"/>
    <w:rsid w:val="003E6612"/>
    <w:rsid w:val="003E6710"/>
    <w:rsid w:val="003E6776"/>
    <w:rsid w:val="003E68D8"/>
    <w:rsid w:val="003E6EDE"/>
    <w:rsid w:val="003E756C"/>
    <w:rsid w:val="003F0145"/>
    <w:rsid w:val="003F02AC"/>
    <w:rsid w:val="003F0810"/>
    <w:rsid w:val="003F0B37"/>
    <w:rsid w:val="003F0BAA"/>
    <w:rsid w:val="003F0D29"/>
    <w:rsid w:val="003F0EF5"/>
    <w:rsid w:val="003F0F6E"/>
    <w:rsid w:val="003F1014"/>
    <w:rsid w:val="003F10E8"/>
    <w:rsid w:val="003F1167"/>
    <w:rsid w:val="003F169C"/>
    <w:rsid w:val="003F1AB3"/>
    <w:rsid w:val="003F1BA7"/>
    <w:rsid w:val="003F1CCB"/>
    <w:rsid w:val="003F1F1F"/>
    <w:rsid w:val="003F274F"/>
    <w:rsid w:val="003F290E"/>
    <w:rsid w:val="003F29B8"/>
    <w:rsid w:val="003F2A16"/>
    <w:rsid w:val="003F2A3D"/>
    <w:rsid w:val="003F2F3F"/>
    <w:rsid w:val="003F3022"/>
    <w:rsid w:val="003F3259"/>
    <w:rsid w:val="003F33EB"/>
    <w:rsid w:val="003F3734"/>
    <w:rsid w:val="003F396E"/>
    <w:rsid w:val="003F4509"/>
    <w:rsid w:val="003F45BF"/>
    <w:rsid w:val="003F45FD"/>
    <w:rsid w:val="003F4691"/>
    <w:rsid w:val="003F4B60"/>
    <w:rsid w:val="003F4B8D"/>
    <w:rsid w:val="003F503C"/>
    <w:rsid w:val="003F50D7"/>
    <w:rsid w:val="003F521C"/>
    <w:rsid w:val="003F5284"/>
    <w:rsid w:val="003F5523"/>
    <w:rsid w:val="003F5BDC"/>
    <w:rsid w:val="003F5C5D"/>
    <w:rsid w:val="003F5E4D"/>
    <w:rsid w:val="003F67A1"/>
    <w:rsid w:val="003F67EB"/>
    <w:rsid w:val="003F6839"/>
    <w:rsid w:val="003F6985"/>
    <w:rsid w:val="003F6F96"/>
    <w:rsid w:val="003F7033"/>
    <w:rsid w:val="003F70DC"/>
    <w:rsid w:val="003F718D"/>
    <w:rsid w:val="003F723B"/>
    <w:rsid w:val="003F76D9"/>
    <w:rsid w:val="003F793E"/>
    <w:rsid w:val="003F7A45"/>
    <w:rsid w:val="003F7A70"/>
    <w:rsid w:val="003F7B5F"/>
    <w:rsid w:val="003F7BE1"/>
    <w:rsid w:val="003F7DA4"/>
    <w:rsid w:val="00400D3F"/>
    <w:rsid w:val="00400DC0"/>
    <w:rsid w:val="00400E73"/>
    <w:rsid w:val="00400FE8"/>
    <w:rsid w:val="00401230"/>
    <w:rsid w:val="004017CC"/>
    <w:rsid w:val="0040183E"/>
    <w:rsid w:val="004018F1"/>
    <w:rsid w:val="004019C8"/>
    <w:rsid w:val="00401C4D"/>
    <w:rsid w:val="00401CD1"/>
    <w:rsid w:val="00401D45"/>
    <w:rsid w:val="00401FBA"/>
    <w:rsid w:val="004024EC"/>
    <w:rsid w:val="00402652"/>
    <w:rsid w:val="00402785"/>
    <w:rsid w:val="00402820"/>
    <w:rsid w:val="0040287E"/>
    <w:rsid w:val="00402B6D"/>
    <w:rsid w:val="00402DA1"/>
    <w:rsid w:val="004035D9"/>
    <w:rsid w:val="00403936"/>
    <w:rsid w:val="00403986"/>
    <w:rsid w:val="00403A81"/>
    <w:rsid w:val="00403C74"/>
    <w:rsid w:val="0040408B"/>
    <w:rsid w:val="004047BC"/>
    <w:rsid w:val="00404BC6"/>
    <w:rsid w:val="00405681"/>
    <w:rsid w:val="00405803"/>
    <w:rsid w:val="00405AB5"/>
    <w:rsid w:val="00405AD0"/>
    <w:rsid w:val="00405C09"/>
    <w:rsid w:val="00406716"/>
    <w:rsid w:val="00406BC5"/>
    <w:rsid w:val="00406E67"/>
    <w:rsid w:val="00406E86"/>
    <w:rsid w:val="00407758"/>
    <w:rsid w:val="00407836"/>
    <w:rsid w:val="00407887"/>
    <w:rsid w:val="004078DE"/>
    <w:rsid w:val="004102AC"/>
    <w:rsid w:val="00410483"/>
    <w:rsid w:val="004106FF"/>
    <w:rsid w:val="00410764"/>
    <w:rsid w:val="004108D5"/>
    <w:rsid w:val="00410A01"/>
    <w:rsid w:val="00411099"/>
    <w:rsid w:val="00411166"/>
    <w:rsid w:val="0041129F"/>
    <w:rsid w:val="004113DE"/>
    <w:rsid w:val="004116C8"/>
    <w:rsid w:val="00411731"/>
    <w:rsid w:val="00411947"/>
    <w:rsid w:val="00412135"/>
    <w:rsid w:val="00412C7B"/>
    <w:rsid w:val="00412EDF"/>
    <w:rsid w:val="00412F98"/>
    <w:rsid w:val="0041318F"/>
    <w:rsid w:val="0041323E"/>
    <w:rsid w:val="004133B3"/>
    <w:rsid w:val="004135C2"/>
    <w:rsid w:val="004137EF"/>
    <w:rsid w:val="00413B5A"/>
    <w:rsid w:val="00413FD1"/>
    <w:rsid w:val="004142C7"/>
    <w:rsid w:val="00414A4B"/>
    <w:rsid w:val="00414EDD"/>
    <w:rsid w:val="00415241"/>
    <w:rsid w:val="004158F6"/>
    <w:rsid w:val="00415BAA"/>
    <w:rsid w:val="00415DEF"/>
    <w:rsid w:val="00415ED8"/>
    <w:rsid w:val="00416055"/>
    <w:rsid w:val="00416665"/>
    <w:rsid w:val="00416B26"/>
    <w:rsid w:val="00416CA6"/>
    <w:rsid w:val="00416F1C"/>
    <w:rsid w:val="00416F74"/>
    <w:rsid w:val="004178D7"/>
    <w:rsid w:val="00417E29"/>
    <w:rsid w:val="00420111"/>
    <w:rsid w:val="00420194"/>
    <w:rsid w:val="0042027E"/>
    <w:rsid w:val="0042032E"/>
    <w:rsid w:val="004204E5"/>
    <w:rsid w:val="0042063F"/>
    <w:rsid w:val="004208CC"/>
    <w:rsid w:val="00420908"/>
    <w:rsid w:val="004209AD"/>
    <w:rsid w:val="00420ABF"/>
    <w:rsid w:val="00420CF8"/>
    <w:rsid w:val="00420D08"/>
    <w:rsid w:val="00420EDB"/>
    <w:rsid w:val="0042118F"/>
    <w:rsid w:val="0042152F"/>
    <w:rsid w:val="00421572"/>
    <w:rsid w:val="00421596"/>
    <w:rsid w:val="00421D6E"/>
    <w:rsid w:val="00421E78"/>
    <w:rsid w:val="00422069"/>
    <w:rsid w:val="0042287D"/>
    <w:rsid w:val="0042288F"/>
    <w:rsid w:val="004228F0"/>
    <w:rsid w:val="00422D5F"/>
    <w:rsid w:val="00422DBC"/>
    <w:rsid w:val="0042319C"/>
    <w:rsid w:val="0042348F"/>
    <w:rsid w:val="004237E3"/>
    <w:rsid w:val="00424571"/>
    <w:rsid w:val="004245DB"/>
    <w:rsid w:val="00424813"/>
    <w:rsid w:val="0042499B"/>
    <w:rsid w:val="00424CA2"/>
    <w:rsid w:val="00425469"/>
    <w:rsid w:val="00425629"/>
    <w:rsid w:val="00425708"/>
    <w:rsid w:val="00425904"/>
    <w:rsid w:val="00425954"/>
    <w:rsid w:val="004259C3"/>
    <w:rsid w:val="00425E02"/>
    <w:rsid w:val="00425E81"/>
    <w:rsid w:val="0042611D"/>
    <w:rsid w:val="004266CC"/>
    <w:rsid w:val="004266D8"/>
    <w:rsid w:val="0042681A"/>
    <w:rsid w:val="004269E0"/>
    <w:rsid w:val="00426CB6"/>
    <w:rsid w:val="0042716C"/>
    <w:rsid w:val="00427339"/>
    <w:rsid w:val="00427721"/>
    <w:rsid w:val="00427A13"/>
    <w:rsid w:val="00427A9E"/>
    <w:rsid w:val="00427ABA"/>
    <w:rsid w:val="004306AA"/>
    <w:rsid w:val="004307D4"/>
    <w:rsid w:val="004307FD"/>
    <w:rsid w:val="00430825"/>
    <w:rsid w:val="00430AFC"/>
    <w:rsid w:val="00430D11"/>
    <w:rsid w:val="004315D7"/>
    <w:rsid w:val="00431982"/>
    <w:rsid w:val="00431B92"/>
    <w:rsid w:val="00431DC9"/>
    <w:rsid w:val="00432A6C"/>
    <w:rsid w:val="00432ACA"/>
    <w:rsid w:val="00432E9A"/>
    <w:rsid w:val="00432FB7"/>
    <w:rsid w:val="00433728"/>
    <w:rsid w:val="00433D5B"/>
    <w:rsid w:val="0043411B"/>
    <w:rsid w:val="00434321"/>
    <w:rsid w:val="00434428"/>
    <w:rsid w:val="00434817"/>
    <w:rsid w:val="00434A34"/>
    <w:rsid w:val="00434C4B"/>
    <w:rsid w:val="00434E21"/>
    <w:rsid w:val="00435049"/>
    <w:rsid w:val="00435085"/>
    <w:rsid w:val="00435117"/>
    <w:rsid w:val="00435321"/>
    <w:rsid w:val="004353B0"/>
    <w:rsid w:val="00435497"/>
    <w:rsid w:val="00435A2E"/>
    <w:rsid w:val="00435FF5"/>
    <w:rsid w:val="00436042"/>
    <w:rsid w:val="00436184"/>
    <w:rsid w:val="0043647F"/>
    <w:rsid w:val="00436890"/>
    <w:rsid w:val="00436C06"/>
    <w:rsid w:val="00437182"/>
    <w:rsid w:val="0043748E"/>
    <w:rsid w:val="00437620"/>
    <w:rsid w:val="00437723"/>
    <w:rsid w:val="004377A0"/>
    <w:rsid w:val="00437BC2"/>
    <w:rsid w:val="00437D27"/>
    <w:rsid w:val="00437E71"/>
    <w:rsid w:val="00437EED"/>
    <w:rsid w:val="004400C1"/>
    <w:rsid w:val="004400C4"/>
    <w:rsid w:val="004405B1"/>
    <w:rsid w:val="0044097C"/>
    <w:rsid w:val="004409E1"/>
    <w:rsid w:val="00441397"/>
    <w:rsid w:val="0044153F"/>
    <w:rsid w:val="004416E2"/>
    <w:rsid w:val="00441C09"/>
    <w:rsid w:val="00441D8D"/>
    <w:rsid w:val="00441DD4"/>
    <w:rsid w:val="00442115"/>
    <w:rsid w:val="0044245D"/>
    <w:rsid w:val="004427E5"/>
    <w:rsid w:val="00442C0F"/>
    <w:rsid w:val="0044311B"/>
    <w:rsid w:val="00443179"/>
    <w:rsid w:val="00443233"/>
    <w:rsid w:val="0044343F"/>
    <w:rsid w:val="004434CF"/>
    <w:rsid w:val="00443682"/>
    <w:rsid w:val="004436F9"/>
    <w:rsid w:val="004437FA"/>
    <w:rsid w:val="004441C8"/>
    <w:rsid w:val="00444504"/>
    <w:rsid w:val="00444E25"/>
    <w:rsid w:val="00445188"/>
    <w:rsid w:val="0044533E"/>
    <w:rsid w:val="00445479"/>
    <w:rsid w:val="00445529"/>
    <w:rsid w:val="00445685"/>
    <w:rsid w:val="004459BD"/>
    <w:rsid w:val="004459E3"/>
    <w:rsid w:val="00445B03"/>
    <w:rsid w:val="00445C6F"/>
    <w:rsid w:val="00445FAF"/>
    <w:rsid w:val="00446160"/>
    <w:rsid w:val="004464F0"/>
    <w:rsid w:val="00446A27"/>
    <w:rsid w:val="00446C80"/>
    <w:rsid w:val="00446F0F"/>
    <w:rsid w:val="00446F8A"/>
    <w:rsid w:val="0044708D"/>
    <w:rsid w:val="004470F4"/>
    <w:rsid w:val="004472F2"/>
    <w:rsid w:val="00447536"/>
    <w:rsid w:val="004478B9"/>
    <w:rsid w:val="00447A51"/>
    <w:rsid w:val="00447E83"/>
    <w:rsid w:val="00450454"/>
    <w:rsid w:val="0045047A"/>
    <w:rsid w:val="00450AE9"/>
    <w:rsid w:val="00450B89"/>
    <w:rsid w:val="00450C38"/>
    <w:rsid w:val="00450F6C"/>
    <w:rsid w:val="00451104"/>
    <w:rsid w:val="00451762"/>
    <w:rsid w:val="00452016"/>
    <w:rsid w:val="0045206D"/>
    <w:rsid w:val="004527A3"/>
    <w:rsid w:val="00452CCA"/>
    <w:rsid w:val="00452E5E"/>
    <w:rsid w:val="00452F6C"/>
    <w:rsid w:val="004534E5"/>
    <w:rsid w:val="004536AB"/>
    <w:rsid w:val="00453766"/>
    <w:rsid w:val="00453B17"/>
    <w:rsid w:val="00453C37"/>
    <w:rsid w:val="00453E36"/>
    <w:rsid w:val="00454037"/>
    <w:rsid w:val="004542B5"/>
    <w:rsid w:val="00454451"/>
    <w:rsid w:val="00454BBB"/>
    <w:rsid w:val="00454DE0"/>
    <w:rsid w:val="00454F49"/>
    <w:rsid w:val="0045513D"/>
    <w:rsid w:val="00455253"/>
    <w:rsid w:val="00455300"/>
    <w:rsid w:val="00455402"/>
    <w:rsid w:val="004555FC"/>
    <w:rsid w:val="0045562D"/>
    <w:rsid w:val="00455732"/>
    <w:rsid w:val="00455771"/>
    <w:rsid w:val="004559F7"/>
    <w:rsid w:val="00455B4E"/>
    <w:rsid w:val="00455FF4"/>
    <w:rsid w:val="004560A0"/>
    <w:rsid w:val="00456766"/>
    <w:rsid w:val="00456C8F"/>
    <w:rsid w:val="00456F5C"/>
    <w:rsid w:val="004570E3"/>
    <w:rsid w:val="00457295"/>
    <w:rsid w:val="0045786E"/>
    <w:rsid w:val="0045787F"/>
    <w:rsid w:val="004578B1"/>
    <w:rsid w:val="004579E6"/>
    <w:rsid w:val="00457A90"/>
    <w:rsid w:val="00460058"/>
    <w:rsid w:val="004603F0"/>
    <w:rsid w:val="0046048E"/>
    <w:rsid w:val="00460785"/>
    <w:rsid w:val="00461027"/>
    <w:rsid w:val="00461400"/>
    <w:rsid w:val="004618EE"/>
    <w:rsid w:val="00461949"/>
    <w:rsid w:val="00461B15"/>
    <w:rsid w:val="00461E33"/>
    <w:rsid w:val="00462281"/>
    <w:rsid w:val="004626E9"/>
    <w:rsid w:val="00462956"/>
    <w:rsid w:val="00462BBD"/>
    <w:rsid w:val="004638B5"/>
    <w:rsid w:val="00464070"/>
    <w:rsid w:val="0046417C"/>
    <w:rsid w:val="004642AD"/>
    <w:rsid w:val="004646EA"/>
    <w:rsid w:val="0046473A"/>
    <w:rsid w:val="00464893"/>
    <w:rsid w:val="00464C40"/>
    <w:rsid w:val="00464F60"/>
    <w:rsid w:val="00465063"/>
    <w:rsid w:val="004650DD"/>
    <w:rsid w:val="004651F3"/>
    <w:rsid w:val="00465922"/>
    <w:rsid w:val="004659A1"/>
    <w:rsid w:val="00465A85"/>
    <w:rsid w:val="00465CB2"/>
    <w:rsid w:val="00466151"/>
    <w:rsid w:val="0046653D"/>
    <w:rsid w:val="004666C0"/>
    <w:rsid w:val="00466703"/>
    <w:rsid w:val="00466B0C"/>
    <w:rsid w:val="00466B1D"/>
    <w:rsid w:val="00466C2A"/>
    <w:rsid w:val="00466CE6"/>
    <w:rsid w:val="00466F5F"/>
    <w:rsid w:val="00466FC7"/>
    <w:rsid w:val="004670F3"/>
    <w:rsid w:val="00467511"/>
    <w:rsid w:val="00467C76"/>
    <w:rsid w:val="00467ED1"/>
    <w:rsid w:val="004700B5"/>
    <w:rsid w:val="0047028A"/>
    <w:rsid w:val="004702DA"/>
    <w:rsid w:val="0047034D"/>
    <w:rsid w:val="00470567"/>
    <w:rsid w:val="004708D5"/>
    <w:rsid w:val="00470AA8"/>
    <w:rsid w:val="00470B6C"/>
    <w:rsid w:val="00470F25"/>
    <w:rsid w:val="00471493"/>
    <w:rsid w:val="00471517"/>
    <w:rsid w:val="004716A4"/>
    <w:rsid w:val="0047194F"/>
    <w:rsid w:val="00471A1C"/>
    <w:rsid w:val="00471B8B"/>
    <w:rsid w:val="004721C7"/>
    <w:rsid w:val="004731D9"/>
    <w:rsid w:val="004733F4"/>
    <w:rsid w:val="004737BB"/>
    <w:rsid w:val="00473C51"/>
    <w:rsid w:val="00473ED3"/>
    <w:rsid w:val="00473F6F"/>
    <w:rsid w:val="0047411A"/>
    <w:rsid w:val="004741FA"/>
    <w:rsid w:val="004742C7"/>
    <w:rsid w:val="00474435"/>
    <w:rsid w:val="0047450D"/>
    <w:rsid w:val="004745FF"/>
    <w:rsid w:val="00474700"/>
    <w:rsid w:val="00474840"/>
    <w:rsid w:val="004748A7"/>
    <w:rsid w:val="00474AEE"/>
    <w:rsid w:val="00474C7A"/>
    <w:rsid w:val="00475222"/>
    <w:rsid w:val="00475548"/>
    <w:rsid w:val="004755AC"/>
    <w:rsid w:val="004755C8"/>
    <w:rsid w:val="00475906"/>
    <w:rsid w:val="00475ACF"/>
    <w:rsid w:val="00475B32"/>
    <w:rsid w:val="00475EA4"/>
    <w:rsid w:val="00475F80"/>
    <w:rsid w:val="004761B0"/>
    <w:rsid w:val="00476A56"/>
    <w:rsid w:val="00476E0A"/>
    <w:rsid w:val="00476EEB"/>
    <w:rsid w:val="00477313"/>
    <w:rsid w:val="0047772D"/>
    <w:rsid w:val="0047793A"/>
    <w:rsid w:val="00480001"/>
    <w:rsid w:val="00480339"/>
    <w:rsid w:val="00480560"/>
    <w:rsid w:val="00480927"/>
    <w:rsid w:val="00480C3D"/>
    <w:rsid w:val="004819C6"/>
    <w:rsid w:val="00481A2D"/>
    <w:rsid w:val="00481ADD"/>
    <w:rsid w:val="00481FE5"/>
    <w:rsid w:val="00482031"/>
    <w:rsid w:val="004820CA"/>
    <w:rsid w:val="004820F0"/>
    <w:rsid w:val="0048245B"/>
    <w:rsid w:val="00482614"/>
    <w:rsid w:val="0048287B"/>
    <w:rsid w:val="00482F87"/>
    <w:rsid w:val="00483893"/>
    <w:rsid w:val="0048396E"/>
    <w:rsid w:val="00483B2B"/>
    <w:rsid w:val="00483EC7"/>
    <w:rsid w:val="004840B9"/>
    <w:rsid w:val="00484206"/>
    <w:rsid w:val="004845B3"/>
    <w:rsid w:val="0048463A"/>
    <w:rsid w:val="0048479F"/>
    <w:rsid w:val="004848F7"/>
    <w:rsid w:val="00484AF3"/>
    <w:rsid w:val="00485513"/>
    <w:rsid w:val="00485851"/>
    <w:rsid w:val="00485C5B"/>
    <w:rsid w:val="0048642A"/>
    <w:rsid w:val="00487914"/>
    <w:rsid w:val="00487B9A"/>
    <w:rsid w:val="00487C93"/>
    <w:rsid w:val="00490088"/>
    <w:rsid w:val="00490177"/>
    <w:rsid w:val="004908DC"/>
    <w:rsid w:val="00490C38"/>
    <w:rsid w:val="00490CD9"/>
    <w:rsid w:val="00490DB9"/>
    <w:rsid w:val="0049105C"/>
    <w:rsid w:val="00491133"/>
    <w:rsid w:val="004913F0"/>
    <w:rsid w:val="004915E9"/>
    <w:rsid w:val="00491758"/>
    <w:rsid w:val="00491AC1"/>
    <w:rsid w:val="00492AB4"/>
    <w:rsid w:val="00492CAB"/>
    <w:rsid w:val="004933BD"/>
    <w:rsid w:val="0049347E"/>
    <w:rsid w:val="0049353B"/>
    <w:rsid w:val="004935E0"/>
    <w:rsid w:val="0049391D"/>
    <w:rsid w:val="0049397A"/>
    <w:rsid w:val="00493D66"/>
    <w:rsid w:val="00493EAD"/>
    <w:rsid w:val="0049422A"/>
    <w:rsid w:val="00494328"/>
    <w:rsid w:val="004943A9"/>
    <w:rsid w:val="00494808"/>
    <w:rsid w:val="00494B27"/>
    <w:rsid w:val="00495011"/>
    <w:rsid w:val="00495580"/>
    <w:rsid w:val="00495614"/>
    <w:rsid w:val="0049594B"/>
    <w:rsid w:val="00495B87"/>
    <w:rsid w:val="00495DC1"/>
    <w:rsid w:val="00495E75"/>
    <w:rsid w:val="004963AD"/>
    <w:rsid w:val="004964DA"/>
    <w:rsid w:val="004968F1"/>
    <w:rsid w:val="00497251"/>
    <w:rsid w:val="00497364"/>
    <w:rsid w:val="0049754D"/>
    <w:rsid w:val="00497C4B"/>
    <w:rsid w:val="00497CBD"/>
    <w:rsid w:val="00497CCB"/>
    <w:rsid w:val="00497E41"/>
    <w:rsid w:val="004A05D2"/>
    <w:rsid w:val="004A061E"/>
    <w:rsid w:val="004A0626"/>
    <w:rsid w:val="004A0733"/>
    <w:rsid w:val="004A0738"/>
    <w:rsid w:val="004A0A83"/>
    <w:rsid w:val="004A0E53"/>
    <w:rsid w:val="004A0EAE"/>
    <w:rsid w:val="004A0EEA"/>
    <w:rsid w:val="004A1087"/>
    <w:rsid w:val="004A168F"/>
    <w:rsid w:val="004A1705"/>
    <w:rsid w:val="004A172B"/>
    <w:rsid w:val="004A18BA"/>
    <w:rsid w:val="004A1C25"/>
    <w:rsid w:val="004A1D22"/>
    <w:rsid w:val="004A1E49"/>
    <w:rsid w:val="004A2040"/>
    <w:rsid w:val="004A263C"/>
    <w:rsid w:val="004A26CF"/>
    <w:rsid w:val="004A30A4"/>
    <w:rsid w:val="004A356C"/>
    <w:rsid w:val="004A37F0"/>
    <w:rsid w:val="004A38BA"/>
    <w:rsid w:val="004A45AC"/>
    <w:rsid w:val="004A4770"/>
    <w:rsid w:val="004A4DB7"/>
    <w:rsid w:val="004A4EC5"/>
    <w:rsid w:val="004A50B7"/>
    <w:rsid w:val="004A517E"/>
    <w:rsid w:val="004A51FC"/>
    <w:rsid w:val="004A564C"/>
    <w:rsid w:val="004A5874"/>
    <w:rsid w:val="004A5B8B"/>
    <w:rsid w:val="004A5C7A"/>
    <w:rsid w:val="004A5DAF"/>
    <w:rsid w:val="004A5E96"/>
    <w:rsid w:val="004A5F11"/>
    <w:rsid w:val="004A61F9"/>
    <w:rsid w:val="004A65CB"/>
    <w:rsid w:val="004A65F2"/>
    <w:rsid w:val="004A6ABA"/>
    <w:rsid w:val="004A6E6D"/>
    <w:rsid w:val="004A6EFE"/>
    <w:rsid w:val="004A7028"/>
    <w:rsid w:val="004A71D0"/>
    <w:rsid w:val="004A725C"/>
    <w:rsid w:val="004B001F"/>
    <w:rsid w:val="004B00A1"/>
    <w:rsid w:val="004B03A7"/>
    <w:rsid w:val="004B081B"/>
    <w:rsid w:val="004B0958"/>
    <w:rsid w:val="004B09A9"/>
    <w:rsid w:val="004B0C36"/>
    <w:rsid w:val="004B0F23"/>
    <w:rsid w:val="004B1000"/>
    <w:rsid w:val="004B12AC"/>
    <w:rsid w:val="004B1577"/>
    <w:rsid w:val="004B171B"/>
    <w:rsid w:val="004B1B22"/>
    <w:rsid w:val="004B1D8A"/>
    <w:rsid w:val="004B1E78"/>
    <w:rsid w:val="004B21D4"/>
    <w:rsid w:val="004B22B5"/>
    <w:rsid w:val="004B27A0"/>
    <w:rsid w:val="004B2AD3"/>
    <w:rsid w:val="004B2C7E"/>
    <w:rsid w:val="004B2E32"/>
    <w:rsid w:val="004B2FD7"/>
    <w:rsid w:val="004B322A"/>
    <w:rsid w:val="004B371A"/>
    <w:rsid w:val="004B42D7"/>
    <w:rsid w:val="004B4328"/>
    <w:rsid w:val="004B43D1"/>
    <w:rsid w:val="004B4636"/>
    <w:rsid w:val="004B4827"/>
    <w:rsid w:val="004B4989"/>
    <w:rsid w:val="004B4CE7"/>
    <w:rsid w:val="004B4DB7"/>
    <w:rsid w:val="004B4FE2"/>
    <w:rsid w:val="004B5008"/>
    <w:rsid w:val="004B5701"/>
    <w:rsid w:val="004B5CA7"/>
    <w:rsid w:val="004B5E87"/>
    <w:rsid w:val="004B5EF2"/>
    <w:rsid w:val="004B5F38"/>
    <w:rsid w:val="004B622B"/>
    <w:rsid w:val="004B64D6"/>
    <w:rsid w:val="004B665F"/>
    <w:rsid w:val="004B6F66"/>
    <w:rsid w:val="004B7003"/>
    <w:rsid w:val="004B76BA"/>
    <w:rsid w:val="004B7A4F"/>
    <w:rsid w:val="004C0095"/>
    <w:rsid w:val="004C0523"/>
    <w:rsid w:val="004C0C6D"/>
    <w:rsid w:val="004C0DBF"/>
    <w:rsid w:val="004C118D"/>
    <w:rsid w:val="004C1221"/>
    <w:rsid w:val="004C2BE2"/>
    <w:rsid w:val="004C2F8A"/>
    <w:rsid w:val="004C317E"/>
    <w:rsid w:val="004C3965"/>
    <w:rsid w:val="004C3EDF"/>
    <w:rsid w:val="004C3F25"/>
    <w:rsid w:val="004C3F58"/>
    <w:rsid w:val="004C46FD"/>
    <w:rsid w:val="004C4E3F"/>
    <w:rsid w:val="004C4E98"/>
    <w:rsid w:val="004C4FED"/>
    <w:rsid w:val="004C52E7"/>
    <w:rsid w:val="004C5423"/>
    <w:rsid w:val="004C5686"/>
    <w:rsid w:val="004C60C5"/>
    <w:rsid w:val="004C60D1"/>
    <w:rsid w:val="004C6307"/>
    <w:rsid w:val="004C644A"/>
    <w:rsid w:val="004C663B"/>
    <w:rsid w:val="004C66ED"/>
    <w:rsid w:val="004C67B9"/>
    <w:rsid w:val="004C693E"/>
    <w:rsid w:val="004C6970"/>
    <w:rsid w:val="004C6F7F"/>
    <w:rsid w:val="004C75DE"/>
    <w:rsid w:val="004C7857"/>
    <w:rsid w:val="004C7E9F"/>
    <w:rsid w:val="004D06EA"/>
    <w:rsid w:val="004D0838"/>
    <w:rsid w:val="004D0E33"/>
    <w:rsid w:val="004D0F00"/>
    <w:rsid w:val="004D142E"/>
    <w:rsid w:val="004D167C"/>
    <w:rsid w:val="004D17C4"/>
    <w:rsid w:val="004D1821"/>
    <w:rsid w:val="004D1AA0"/>
    <w:rsid w:val="004D1CC0"/>
    <w:rsid w:val="004D1CE6"/>
    <w:rsid w:val="004D1F90"/>
    <w:rsid w:val="004D20B8"/>
    <w:rsid w:val="004D2723"/>
    <w:rsid w:val="004D27B4"/>
    <w:rsid w:val="004D2EA7"/>
    <w:rsid w:val="004D317B"/>
    <w:rsid w:val="004D3AF0"/>
    <w:rsid w:val="004D3CC0"/>
    <w:rsid w:val="004D3D6B"/>
    <w:rsid w:val="004D42B7"/>
    <w:rsid w:val="004D4535"/>
    <w:rsid w:val="004D4624"/>
    <w:rsid w:val="004D4877"/>
    <w:rsid w:val="004D4A4A"/>
    <w:rsid w:val="004D4BBC"/>
    <w:rsid w:val="004D4EA9"/>
    <w:rsid w:val="004D5780"/>
    <w:rsid w:val="004D57E7"/>
    <w:rsid w:val="004D5CCB"/>
    <w:rsid w:val="004D60C1"/>
    <w:rsid w:val="004D66ED"/>
    <w:rsid w:val="004D674D"/>
    <w:rsid w:val="004D6AD3"/>
    <w:rsid w:val="004D6BCF"/>
    <w:rsid w:val="004D6D89"/>
    <w:rsid w:val="004D7F55"/>
    <w:rsid w:val="004D7F77"/>
    <w:rsid w:val="004E012F"/>
    <w:rsid w:val="004E078B"/>
    <w:rsid w:val="004E0AAE"/>
    <w:rsid w:val="004E0AE8"/>
    <w:rsid w:val="004E0C3D"/>
    <w:rsid w:val="004E0C9D"/>
    <w:rsid w:val="004E0D1C"/>
    <w:rsid w:val="004E1122"/>
    <w:rsid w:val="004E1138"/>
    <w:rsid w:val="004E12E8"/>
    <w:rsid w:val="004E18DB"/>
    <w:rsid w:val="004E19FF"/>
    <w:rsid w:val="004E1C53"/>
    <w:rsid w:val="004E1D90"/>
    <w:rsid w:val="004E2093"/>
    <w:rsid w:val="004E2180"/>
    <w:rsid w:val="004E249A"/>
    <w:rsid w:val="004E2587"/>
    <w:rsid w:val="004E2622"/>
    <w:rsid w:val="004E2A7F"/>
    <w:rsid w:val="004E30AC"/>
    <w:rsid w:val="004E3250"/>
    <w:rsid w:val="004E3BE9"/>
    <w:rsid w:val="004E3DA2"/>
    <w:rsid w:val="004E3F13"/>
    <w:rsid w:val="004E4248"/>
    <w:rsid w:val="004E43C4"/>
    <w:rsid w:val="004E492C"/>
    <w:rsid w:val="004E4ACD"/>
    <w:rsid w:val="004E4D34"/>
    <w:rsid w:val="004E4EAE"/>
    <w:rsid w:val="004E603D"/>
    <w:rsid w:val="004E66BA"/>
    <w:rsid w:val="004E68AC"/>
    <w:rsid w:val="004E6A29"/>
    <w:rsid w:val="004E6A8E"/>
    <w:rsid w:val="004E6DDF"/>
    <w:rsid w:val="004E717B"/>
    <w:rsid w:val="004E7344"/>
    <w:rsid w:val="004E7D69"/>
    <w:rsid w:val="004F012F"/>
    <w:rsid w:val="004F01D7"/>
    <w:rsid w:val="004F01E2"/>
    <w:rsid w:val="004F02A6"/>
    <w:rsid w:val="004F0342"/>
    <w:rsid w:val="004F03DC"/>
    <w:rsid w:val="004F0522"/>
    <w:rsid w:val="004F0695"/>
    <w:rsid w:val="004F0822"/>
    <w:rsid w:val="004F0AFC"/>
    <w:rsid w:val="004F182F"/>
    <w:rsid w:val="004F1C3F"/>
    <w:rsid w:val="004F1EB0"/>
    <w:rsid w:val="004F216C"/>
    <w:rsid w:val="004F2418"/>
    <w:rsid w:val="004F2506"/>
    <w:rsid w:val="004F2D1C"/>
    <w:rsid w:val="004F2EFD"/>
    <w:rsid w:val="004F2F3E"/>
    <w:rsid w:val="004F30A7"/>
    <w:rsid w:val="004F3551"/>
    <w:rsid w:val="004F3764"/>
    <w:rsid w:val="004F3B7B"/>
    <w:rsid w:val="004F3D52"/>
    <w:rsid w:val="004F4848"/>
    <w:rsid w:val="004F489F"/>
    <w:rsid w:val="004F5042"/>
    <w:rsid w:val="004F5372"/>
    <w:rsid w:val="004F56B0"/>
    <w:rsid w:val="004F5E84"/>
    <w:rsid w:val="004F5F71"/>
    <w:rsid w:val="004F6071"/>
    <w:rsid w:val="004F607E"/>
    <w:rsid w:val="004F6358"/>
    <w:rsid w:val="004F647B"/>
    <w:rsid w:val="004F6762"/>
    <w:rsid w:val="004F6767"/>
    <w:rsid w:val="004F680D"/>
    <w:rsid w:val="004F6A0F"/>
    <w:rsid w:val="004F77E9"/>
    <w:rsid w:val="004F7984"/>
    <w:rsid w:val="004F7A30"/>
    <w:rsid w:val="004F7AAF"/>
    <w:rsid w:val="004F7AEE"/>
    <w:rsid w:val="0050019D"/>
    <w:rsid w:val="00500326"/>
    <w:rsid w:val="00500697"/>
    <w:rsid w:val="005006CF"/>
    <w:rsid w:val="005006E7"/>
    <w:rsid w:val="0050084B"/>
    <w:rsid w:val="00500EC9"/>
    <w:rsid w:val="00500F77"/>
    <w:rsid w:val="005012A1"/>
    <w:rsid w:val="00501DEE"/>
    <w:rsid w:val="00501E9C"/>
    <w:rsid w:val="00502415"/>
    <w:rsid w:val="005027A6"/>
    <w:rsid w:val="005028AC"/>
    <w:rsid w:val="00502C57"/>
    <w:rsid w:val="005031C3"/>
    <w:rsid w:val="00503213"/>
    <w:rsid w:val="0050348D"/>
    <w:rsid w:val="0050381C"/>
    <w:rsid w:val="00503919"/>
    <w:rsid w:val="00503A17"/>
    <w:rsid w:val="00503F93"/>
    <w:rsid w:val="00503FA9"/>
    <w:rsid w:val="005042E7"/>
    <w:rsid w:val="00504A1A"/>
    <w:rsid w:val="00504CA0"/>
    <w:rsid w:val="00504F05"/>
    <w:rsid w:val="00505525"/>
    <w:rsid w:val="00505736"/>
    <w:rsid w:val="00505F46"/>
    <w:rsid w:val="005061E6"/>
    <w:rsid w:val="00506620"/>
    <w:rsid w:val="00506804"/>
    <w:rsid w:val="00506AA0"/>
    <w:rsid w:val="00506B0D"/>
    <w:rsid w:val="00506F66"/>
    <w:rsid w:val="00507491"/>
    <w:rsid w:val="005077E4"/>
    <w:rsid w:val="00507978"/>
    <w:rsid w:val="00507A46"/>
    <w:rsid w:val="00507DFF"/>
    <w:rsid w:val="005109B8"/>
    <w:rsid w:val="00510E57"/>
    <w:rsid w:val="00510E66"/>
    <w:rsid w:val="00510EC6"/>
    <w:rsid w:val="00511026"/>
    <w:rsid w:val="005115F2"/>
    <w:rsid w:val="0051190C"/>
    <w:rsid w:val="00511C28"/>
    <w:rsid w:val="00511D00"/>
    <w:rsid w:val="00512081"/>
    <w:rsid w:val="00512191"/>
    <w:rsid w:val="00512253"/>
    <w:rsid w:val="005126DD"/>
    <w:rsid w:val="005128AC"/>
    <w:rsid w:val="00512C55"/>
    <w:rsid w:val="00513143"/>
    <w:rsid w:val="005131CF"/>
    <w:rsid w:val="00513289"/>
    <w:rsid w:val="005132C5"/>
    <w:rsid w:val="005132FA"/>
    <w:rsid w:val="0051346D"/>
    <w:rsid w:val="005138E7"/>
    <w:rsid w:val="005139C1"/>
    <w:rsid w:val="00513A0A"/>
    <w:rsid w:val="005142B8"/>
    <w:rsid w:val="005143C8"/>
    <w:rsid w:val="00514591"/>
    <w:rsid w:val="00514BFB"/>
    <w:rsid w:val="00515102"/>
    <w:rsid w:val="00515F45"/>
    <w:rsid w:val="005160A1"/>
    <w:rsid w:val="00516254"/>
    <w:rsid w:val="00516560"/>
    <w:rsid w:val="005169B3"/>
    <w:rsid w:val="00516BC6"/>
    <w:rsid w:val="00516DC7"/>
    <w:rsid w:val="00516E89"/>
    <w:rsid w:val="00517112"/>
    <w:rsid w:val="00517307"/>
    <w:rsid w:val="00517320"/>
    <w:rsid w:val="005175B8"/>
    <w:rsid w:val="0051773A"/>
    <w:rsid w:val="0051780C"/>
    <w:rsid w:val="005208A8"/>
    <w:rsid w:val="00520A97"/>
    <w:rsid w:val="00520C39"/>
    <w:rsid w:val="00521024"/>
    <w:rsid w:val="0052119E"/>
    <w:rsid w:val="005213B5"/>
    <w:rsid w:val="00521511"/>
    <w:rsid w:val="00521761"/>
    <w:rsid w:val="0052177C"/>
    <w:rsid w:val="005218BE"/>
    <w:rsid w:val="005219AD"/>
    <w:rsid w:val="00521A4A"/>
    <w:rsid w:val="00522097"/>
    <w:rsid w:val="00522267"/>
    <w:rsid w:val="005223D1"/>
    <w:rsid w:val="005227EB"/>
    <w:rsid w:val="00522A71"/>
    <w:rsid w:val="00523AEB"/>
    <w:rsid w:val="00524371"/>
    <w:rsid w:val="005247BB"/>
    <w:rsid w:val="00524971"/>
    <w:rsid w:val="00524B82"/>
    <w:rsid w:val="00524BF7"/>
    <w:rsid w:val="00524D1A"/>
    <w:rsid w:val="0052518C"/>
    <w:rsid w:val="0052519B"/>
    <w:rsid w:val="005251BE"/>
    <w:rsid w:val="0052590B"/>
    <w:rsid w:val="00525B3B"/>
    <w:rsid w:val="00525C91"/>
    <w:rsid w:val="00525EBC"/>
    <w:rsid w:val="0052610E"/>
    <w:rsid w:val="00526141"/>
    <w:rsid w:val="00526291"/>
    <w:rsid w:val="005262DA"/>
    <w:rsid w:val="00526781"/>
    <w:rsid w:val="00526977"/>
    <w:rsid w:val="00526BE6"/>
    <w:rsid w:val="00526CBB"/>
    <w:rsid w:val="00526D03"/>
    <w:rsid w:val="005272AF"/>
    <w:rsid w:val="0052769F"/>
    <w:rsid w:val="005277D7"/>
    <w:rsid w:val="005278BB"/>
    <w:rsid w:val="00527C63"/>
    <w:rsid w:val="00527D5D"/>
    <w:rsid w:val="005300F3"/>
    <w:rsid w:val="0053094A"/>
    <w:rsid w:val="005313D9"/>
    <w:rsid w:val="00531B9A"/>
    <w:rsid w:val="00532004"/>
    <w:rsid w:val="005323A1"/>
    <w:rsid w:val="005323C6"/>
    <w:rsid w:val="005324E5"/>
    <w:rsid w:val="00532F9B"/>
    <w:rsid w:val="005332F1"/>
    <w:rsid w:val="00533787"/>
    <w:rsid w:val="00533B8C"/>
    <w:rsid w:val="00533DE5"/>
    <w:rsid w:val="005340C3"/>
    <w:rsid w:val="00534414"/>
    <w:rsid w:val="00534847"/>
    <w:rsid w:val="0053485E"/>
    <w:rsid w:val="005349EF"/>
    <w:rsid w:val="00534C29"/>
    <w:rsid w:val="00534CD8"/>
    <w:rsid w:val="00534CDA"/>
    <w:rsid w:val="005351CD"/>
    <w:rsid w:val="005351FE"/>
    <w:rsid w:val="00535A34"/>
    <w:rsid w:val="00535A35"/>
    <w:rsid w:val="00535AD0"/>
    <w:rsid w:val="00535C6E"/>
    <w:rsid w:val="005368B7"/>
    <w:rsid w:val="00536B0D"/>
    <w:rsid w:val="00536DCF"/>
    <w:rsid w:val="00536EB9"/>
    <w:rsid w:val="00537F14"/>
    <w:rsid w:val="00540309"/>
    <w:rsid w:val="00540898"/>
    <w:rsid w:val="005408DA"/>
    <w:rsid w:val="00541089"/>
    <w:rsid w:val="005411D8"/>
    <w:rsid w:val="00541273"/>
    <w:rsid w:val="0054165E"/>
    <w:rsid w:val="005417DA"/>
    <w:rsid w:val="00541977"/>
    <w:rsid w:val="00541BF7"/>
    <w:rsid w:val="0054205A"/>
    <w:rsid w:val="0054291E"/>
    <w:rsid w:val="00542C27"/>
    <w:rsid w:val="0054313A"/>
    <w:rsid w:val="00543769"/>
    <w:rsid w:val="00543952"/>
    <w:rsid w:val="00543C07"/>
    <w:rsid w:val="00544741"/>
    <w:rsid w:val="005447C5"/>
    <w:rsid w:val="005448C0"/>
    <w:rsid w:val="005448DF"/>
    <w:rsid w:val="00544970"/>
    <w:rsid w:val="005451D5"/>
    <w:rsid w:val="00545B99"/>
    <w:rsid w:val="00545D9B"/>
    <w:rsid w:val="005465FA"/>
    <w:rsid w:val="00546A89"/>
    <w:rsid w:val="00546CD1"/>
    <w:rsid w:val="00546E33"/>
    <w:rsid w:val="005477B0"/>
    <w:rsid w:val="005478B8"/>
    <w:rsid w:val="005479B8"/>
    <w:rsid w:val="00547CAF"/>
    <w:rsid w:val="00547E44"/>
    <w:rsid w:val="00547E57"/>
    <w:rsid w:val="00547E9B"/>
    <w:rsid w:val="00550108"/>
    <w:rsid w:val="005501AF"/>
    <w:rsid w:val="005505F7"/>
    <w:rsid w:val="00550638"/>
    <w:rsid w:val="0055080F"/>
    <w:rsid w:val="0055144A"/>
    <w:rsid w:val="005518DF"/>
    <w:rsid w:val="00551A28"/>
    <w:rsid w:val="00551C8B"/>
    <w:rsid w:val="00551D96"/>
    <w:rsid w:val="005523CB"/>
    <w:rsid w:val="0055253D"/>
    <w:rsid w:val="0055255D"/>
    <w:rsid w:val="00552F11"/>
    <w:rsid w:val="0055309E"/>
    <w:rsid w:val="005534B1"/>
    <w:rsid w:val="00553621"/>
    <w:rsid w:val="0055375C"/>
    <w:rsid w:val="00553883"/>
    <w:rsid w:val="005539F4"/>
    <w:rsid w:val="00553AA2"/>
    <w:rsid w:val="00553AAF"/>
    <w:rsid w:val="005541B6"/>
    <w:rsid w:val="005544D1"/>
    <w:rsid w:val="00554845"/>
    <w:rsid w:val="00554948"/>
    <w:rsid w:val="005549CC"/>
    <w:rsid w:val="005550A8"/>
    <w:rsid w:val="0055518F"/>
    <w:rsid w:val="005551F0"/>
    <w:rsid w:val="0055524C"/>
    <w:rsid w:val="00555253"/>
    <w:rsid w:val="00555522"/>
    <w:rsid w:val="005556A1"/>
    <w:rsid w:val="00555AA3"/>
    <w:rsid w:val="00555E11"/>
    <w:rsid w:val="00555EC1"/>
    <w:rsid w:val="00555F39"/>
    <w:rsid w:val="00556190"/>
    <w:rsid w:val="00556398"/>
    <w:rsid w:val="005563A9"/>
    <w:rsid w:val="00556653"/>
    <w:rsid w:val="00556786"/>
    <w:rsid w:val="00556C9B"/>
    <w:rsid w:val="00556D1A"/>
    <w:rsid w:val="0055751E"/>
    <w:rsid w:val="00560085"/>
    <w:rsid w:val="00560198"/>
    <w:rsid w:val="00560211"/>
    <w:rsid w:val="00560509"/>
    <w:rsid w:val="0056052A"/>
    <w:rsid w:val="0056053B"/>
    <w:rsid w:val="00560867"/>
    <w:rsid w:val="0056087A"/>
    <w:rsid w:val="005609A3"/>
    <w:rsid w:val="00560C53"/>
    <w:rsid w:val="00560F1B"/>
    <w:rsid w:val="005611AB"/>
    <w:rsid w:val="005615FC"/>
    <w:rsid w:val="00561732"/>
    <w:rsid w:val="00561BE0"/>
    <w:rsid w:val="0056275E"/>
    <w:rsid w:val="0056297B"/>
    <w:rsid w:val="00562ADC"/>
    <w:rsid w:val="00562D59"/>
    <w:rsid w:val="00563038"/>
    <w:rsid w:val="0056328B"/>
    <w:rsid w:val="005638E4"/>
    <w:rsid w:val="0056392F"/>
    <w:rsid w:val="00563AED"/>
    <w:rsid w:val="00563B79"/>
    <w:rsid w:val="00564182"/>
    <w:rsid w:val="005641E2"/>
    <w:rsid w:val="00564A98"/>
    <w:rsid w:val="00565288"/>
    <w:rsid w:val="00565B84"/>
    <w:rsid w:val="00565C4F"/>
    <w:rsid w:val="00565D7E"/>
    <w:rsid w:val="00566221"/>
    <w:rsid w:val="005662DE"/>
    <w:rsid w:val="005665C5"/>
    <w:rsid w:val="00566B04"/>
    <w:rsid w:val="00566DA0"/>
    <w:rsid w:val="00566E79"/>
    <w:rsid w:val="00566FBA"/>
    <w:rsid w:val="005670DA"/>
    <w:rsid w:val="00567DCE"/>
    <w:rsid w:val="00567F1B"/>
    <w:rsid w:val="00570144"/>
    <w:rsid w:val="005709DC"/>
    <w:rsid w:val="00570B64"/>
    <w:rsid w:val="00570D00"/>
    <w:rsid w:val="00570E66"/>
    <w:rsid w:val="00570EBB"/>
    <w:rsid w:val="00570F83"/>
    <w:rsid w:val="00571621"/>
    <w:rsid w:val="00571668"/>
    <w:rsid w:val="00571954"/>
    <w:rsid w:val="00571C00"/>
    <w:rsid w:val="00571D2A"/>
    <w:rsid w:val="00571FA2"/>
    <w:rsid w:val="00572202"/>
    <w:rsid w:val="0057252E"/>
    <w:rsid w:val="00572735"/>
    <w:rsid w:val="00572A73"/>
    <w:rsid w:val="00572AD5"/>
    <w:rsid w:val="00572C8A"/>
    <w:rsid w:val="00573043"/>
    <w:rsid w:val="00573311"/>
    <w:rsid w:val="0057378B"/>
    <w:rsid w:val="005737D0"/>
    <w:rsid w:val="00573873"/>
    <w:rsid w:val="00573F70"/>
    <w:rsid w:val="005743C9"/>
    <w:rsid w:val="0057455D"/>
    <w:rsid w:val="00574758"/>
    <w:rsid w:val="00574AAB"/>
    <w:rsid w:val="00575008"/>
    <w:rsid w:val="00575523"/>
    <w:rsid w:val="00575B0A"/>
    <w:rsid w:val="00575CC9"/>
    <w:rsid w:val="00576580"/>
    <w:rsid w:val="00576675"/>
    <w:rsid w:val="0057673E"/>
    <w:rsid w:val="005767FE"/>
    <w:rsid w:val="0057689B"/>
    <w:rsid w:val="00576C0D"/>
    <w:rsid w:val="00576CCE"/>
    <w:rsid w:val="00576D75"/>
    <w:rsid w:val="005770F4"/>
    <w:rsid w:val="005771D5"/>
    <w:rsid w:val="005774E4"/>
    <w:rsid w:val="00577805"/>
    <w:rsid w:val="00577976"/>
    <w:rsid w:val="00577A8C"/>
    <w:rsid w:val="00577E4D"/>
    <w:rsid w:val="00577EA8"/>
    <w:rsid w:val="005805DD"/>
    <w:rsid w:val="00580753"/>
    <w:rsid w:val="00580C05"/>
    <w:rsid w:val="00580D02"/>
    <w:rsid w:val="00580EBA"/>
    <w:rsid w:val="00580FE9"/>
    <w:rsid w:val="00582028"/>
    <w:rsid w:val="00582076"/>
    <w:rsid w:val="0058227D"/>
    <w:rsid w:val="005826A7"/>
    <w:rsid w:val="00582827"/>
    <w:rsid w:val="005828A6"/>
    <w:rsid w:val="00582F1D"/>
    <w:rsid w:val="00583293"/>
    <w:rsid w:val="0058336E"/>
    <w:rsid w:val="00583871"/>
    <w:rsid w:val="00583F9B"/>
    <w:rsid w:val="0058402C"/>
    <w:rsid w:val="0058425A"/>
    <w:rsid w:val="005843D7"/>
    <w:rsid w:val="005848A7"/>
    <w:rsid w:val="00584B3B"/>
    <w:rsid w:val="00584E0B"/>
    <w:rsid w:val="00584EA4"/>
    <w:rsid w:val="00585013"/>
    <w:rsid w:val="0058544F"/>
    <w:rsid w:val="005855AE"/>
    <w:rsid w:val="0058578E"/>
    <w:rsid w:val="00585A3A"/>
    <w:rsid w:val="00585A94"/>
    <w:rsid w:val="00585B9C"/>
    <w:rsid w:val="00585D6D"/>
    <w:rsid w:val="00585DB5"/>
    <w:rsid w:val="00585FCE"/>
    <w:rsid w:val="005860C9"/>
    <w:rsid w:val="005866F1"/>
    <w:rsid w:val="00586973"/>
    <w:rsid w:val="00586A5A"/>
    <w:rsid w:val="00586F93"/>
    <w:rsid w:val="005872A3"/>
    <w:rsid w:val="00587529"/>
    <w:rsid w:val="00587538"/>
    <w:rsid w:val="005877C3"/>
    <w:rsid w:val="00587A20"/>
    <w:rsid w:val="00587CF3"/>
    <w:rsid w:val="00587F6D"/>
    <w:rsid w:val="00590113"/>
    <w:rsid w:val="00590319"/>
    <w:rsid w:val="0059039A"/>
    <w:rsid w:val="005903D6"/>
    <w:rsid w:val="00590619"/>
    <w:rsid w:val="00590677"/>
    <w:rsid w:val="00590729"/>
    <w:rsid w:val="0059084E"/>
    <w:rsid w:val="00590E4F"/>
    <w:rsid w:val="00591026"/>
    <w:rsid w:val="00591726"/>
    <w:rsid w:val="00591BE2"/>
    <w:rsid w:val="00591C70"/>
    <w:rsid w:val="00591F20"/>
    <w:rsid w:val="00591FE7"/>
    <w:rsid w:val="005921AE"/>
    <w:rsid w:val="005924D4"/>
    <w:rsid w:val="005928BE"/>
    <w:rsid w:val="00592D52"/>
    <w:rsid w:val="00593AEA"/>
    <w:rsid w:val="00593BAD"/>
    <w:rsid w:val="00593DB9"/>
    <w:rsid w:val="00593DBD"/>
    <w:rsid w:val="00593DF1"/>
    <w:rsid w:val="005949A1"/>
    <w:rsid w:val="00594A0C"/>
    <w:rsid w:val="00594BEF"/>
    <w:rsid w:val="00594DEF"/>
    <w:rsid w:val="00594E3C"/>
    <w:rsid w:val="00595411"/>
    <w:rsid w:val="00595A58"/>
    <w:rsid w:val="00595C8B"/>
    <w:rsid w:val="00595FC5"/>
    <w:rsid w:val="0059668F"/>
    <w:rsid w:val="0059697F"/>
    <w:rsid w:val="00596CDD"/>
    <w:rsid w:val="00597461"/>
    <w:rsid w:val="005974BF"/>
    <w:rsid w:val="00597556"/>
    <w:rsid w:val="00597875"/>
    <w:rsid w:val="00597A1D"/>
    <w:rsid w:val="00597AD4"/>
    <w:rsid w:val="00597D62"/>
    <w:rsid w:val="00597F65"/>
    <w:rsid w:val="005A0140"/>
    <w:rsid w:val="005A0374"/>
    <w:rsid w:val="005A0487"/>
    <w:rsid w:val="005A08DD"/>
    <w:rsid w:val="005A0A78"/>
    <w:rsid w:val="005A0B25"/>
    <w:rsid w:val="005A0C3B"/>
    <w:rsid w:val="005A119E"/>
    <w:rsid w:val="005A140B"/>
    <w:rsid w:val="005A14DB"/>
    <w:rsid w:val="005A163E"/>
    <w:rsid w:val="005A1EE5"/>
    <w:rsid w:val="005A2155"/>
    <w:rsid w:val="005A269B"/>
    <w:rsid w:val="005A26E5"/>
    <w:rsid w:val="005A26EA"/>
    <w:rsid w:val="005A27BF"/>
    <w:rsid w:val="005A2B3F"/>
    <w:rsid w:val="005A2CD1"/>
    <w:rsid w:val="005A320F"/>
    <w:rsid w:val="005A3428"/>
    <w:rsid w:val="005A35FB"/>
    <w:rsid w:val="005A3702"/>
    <w:rsid w:val="005A389C"/>
    <w:rsid w:val="005A3980"/>
    <w:rsid w:val="005A3D4C"/>
    <w:rsid w:val="005A43C5"/>
    <w:rsid w:val="005A44DD"/>
    <w:rsid w:val="005A44EA"/>
    <w:rsid w:val="005A471E"/>
    <w:rsid w:val="005A4B5F"/>
    <w:rsid w:val="005A4B7E"/>
    <w:rsid w:val="005A4C82"/>
    <w:rsid w:val="005A4DC9"/>
    <w:rsid w:val="005A54CD"/>
    <w:rsid w:val="005A551D"/>
    <w:rsid w:val="005A5954"/>
    <w:rsid w:val="005A5CA7"/>
    <w:rsid w:val="005A65C7"/>
    <w:rsid w:val="005A67F3"/>
    <w:rsid w:val="005A68C5"/>
    <w:rsid w:val="005A6BAC"/>
    <w:rsid w:val="005A6C73"/>
    <w:rsid w:val="005A7121"/>
    <w:rsid w:val="005A7607"/>
    <w:rsid w:val="005A7619"/>
    <w:rsid w:val="005A77E0"/>
    <w:rsid w:val="005A7D24"/>
    <w:rsid w:val="005A7D3E"/>
    <w:rsid w:val="005A7ED9"/>
    <w:rsid w:val="005B0727"/>
    <w:rsid w:val="005B085F"/>
    <w:rsid w:val="005B0B00"/>
    <w:rsid w:val="005B1021"/>
    <w:rsid w:val="005B105C"/>
    <w:rsid w:val="005B159B"/>
    <w:rsid w:val="005B186B"/>
    <w:rsid w:val="005B22FF"/>
    <w:rsid w:val="005B234F"/>
    <w:rsid w:val="005B2610"/>
    <w:rsid w:val="005B2B82"/>
    <w:rsid w:val="005B2BAB"/>
    <w:rsid w:val="005B2CDC"/>
    <w:rsid w:val="005B2CDF"/>
    <w:rsid w:val="005B2EAE"/>
    <w:rsid w:val="005B2F7A"/>
    <w:rsid w:val="005B2F7E"/>
    <w:rsid w:val="005B2FAE"/>
    <w:rsid w:val="005B320A"/>
    <w:rsid w:val="005B34AD"/>
    <w:rsid w:val="005B3659"/>
    <w:rsid w:val="005B3AE2"/>
    <w:rsid w:val="005B3C85"/>
    <w:rsid w:val="005B3D8F"/>
    <w:rsid w:val="005B4438"/>
    <w:rsid w:val="005B4510"/>
    <w:rsid w:val="005B45FB"/>
    <w:rsid w:val="005B4A39"/>
    <w:rsid w:val="005B4E0E"/>
    <w:rsid w:val="005B5402"/>
    <w:rsid w:val="005B5420"/>
    <w:rsid w:val="005B54F3"/>
    <w:rsid w:val="005B5710"/>
    <w:rsid w:val="005B57D3"/>
    <w:rsid w:val="005B57ED"/>
    <w:rsid w:val="005B5905"/>
    <w:rsid w:val="005B596E"/>
    <w:rsid w:val="005B5B74"/>
    <w:rsid w:val="005B6014"/>
    <w:rsid w:val="005B602C"/>
    <w:rsid w:val="005B6971"/>
    <w:rsid w:val="005B6EC6"/>
    <w:rsid w:val="005B7395"/>
    <w:rsid w:val="005B7C89"/>
    <w:rsid w:val="005B7CA8"/>
    <w:rsid w:val="005C0053"/>
    <w:rsid w:val="005C0316"/>
    <w:rsid w:val="005C038E"/>
    <w:rsid w:val="005C03B5"/>
    <w:rsid w:val="005C06DA"/>
    <w:rsid w:val="005C06F3"/>
    <w:rsid w:val="005C077C"/>
    <w:rsid w:val="005C0955"/>
    <w:rsid w:val="005C09BE"/>
    <w:rsid w:val="005C0AB4"/>
    <w:rsid w:val="005C0DD9"/>
    <w:rsid w:val="005C1081"/>
    <w:rsid w:val="005C111E"/>
    <w:rsid w:val="005C15B7"/>
    <w:rsid w:val="005C1AFA"/>
    <w:rsid w:val="005C20B2"/>
    <w:rsid w:val="005C2784"/>
    <w:rsid w:val="005C29D5"/>
    <w:rsid w:val="005C2AB0"/>
    <w:rsid w:val="005C2E42"/>
    <w:rsid w:val="005C313E"/>
    <w:rsid w:val="005C3142"/>
    <w:rsid w:val="005C355D"/>
    <w:rsid w:val="005C370B"/>
    <w:rsid w:val="005C373B"/>
    <w:rsid w:val="005C38CA"/>
    <w:rsid w:val="005C392E"/>
    <w:rsid w:val="005C39BC"/>
    <w:rsid w:val="005C3B06"/>
    <w:rsid w:val="005C3BB8"/>
    <w:rsid w:val="005C3C7D"/>
    <w:rsid w:val="005C4089"/>
    <w:rsid w:val="005C41D9"/>
    <w:rsid w:val="005C42F2"/>
    <w:rsid w:val="005C47E4"/>
    <w:rsid w:val="005C48C4"/>
    <w:rsid w:val="005C4CEE"/>
    <w:rsid w:val="005C53D9"/>
    <w:rsid w:val="005C608D"/>
    <w:rsid w:val="005C6667"/>
    <w:rsid w:val="005C69CF"/>
    <w:rsid w:val="005C6A82"/>
    <w:rsid w:val="005C710E"/>
    <w:rsid w:val="005C726F"/>
    <w:rsid w:val="005D0A5D"/>
    <w:rsid w:val="005D0B4E"/>
    <w:rsid w:val="005D0B72"/>
    <w:rsid w:val="005D0B7C"/>
    <w:rsid w:val="005D1012"/>
    <w:rsid w:val="005D17F5"/>
    <w:rsid w:val="005D1896"/>
    <w:rsid w:val="005D2252"/>
    <w:rsid w:val="005D226A"/>
    <w:rsid w:val="005D22B7"/>
    <w:rsid w:val="005D234A"/>
    <w:rsid w:val="005D240C"/>
    <w:rsid w:val="005D2920"/>
    <w:rsid w:val="005D332E"/>
    <w:rsid w:val="005D3AC0"/>
    <w:rsid w:val="005D3D24"/>
    <w:rsid w:val="005D415C"/>
    <w:rsid w:val="005D425D"/>
    <w:rsid w:val="005D46E4"/>
    <w:rsid w:val="005D53A4"/>
    <w:rsid w:val="005D53B3"/>
    <w:rsid w:val="005D55B3"/>
    <w:rsid w:val="005D5BA7"/>
    <w:rsid w:val="005D5C0E"/>
    <w:rsid w:val="005D6034"/>
    <w:rsid w:val="005D60C3"/>
    <w:rsid w:val="005D621E"/>
    <w:rsid w:val="005D62B5"/>
    <w:rsid w:val="005D67AC"/>
    <w:rsid w:val="005D68C4"/>
    <w:rsid w:val="005D69A5"/>
    <w:rsid w:val="005D6B89"/>
    <w:rsid w:val="005D7273"/>
    <w:rsid w:val="005D7490"/>
    <w:rsid w:val="005D78BD"/>
    <w:rsid w:val="005D792F"/>
    <w:rsid w:val="005D7A17"/>
    <w:rsid w:val="005D7B07"/>
    <w:rsid w:val="005D7EAA"/>
    <w:rsid w:val="005E00FD"/>
    <w:rsid w:val="005E034D"/>
    <w:rsid w:val="005E04C6"/>
    <w:rsid w:val="005E054D"/>
    <w:rsid w:val="005E075A"/>
    <w:rsid w:val="005E085D"/>
    <w:rsid w:val="005E096B"/>
    <w:rsid w:val="005E0D65"/>
    <w:rsid w:val="005E0E8E"/>
    <w:rsid w:val="005E1526"/>
    <w:rsid w:val="005E1D47"/>
    <w:rsid w:val="005E21A5"/>
    <w:rsid w:val="005E2521"/>
    <w:rsid w:val="005E2574"/>
    <w:rsid w:val="005E2921"/>
    <w:rsid w:val="005E2EB8"/>
    <w:rsid w:val="005E2EE4"/>
    <w:rsid w:val="005E2EF6"/>
    <w:rsid w:val="005E3025"/>
    <w:rsid w:val="005E3130"/>
    <w:rsid w:val="005E3195"/>
    <w:rsid w:val="005E3351"/>
    <w:rsid w:val="005E33B9"/>
    <w:rsid w:val="005E37B2"/>
    <w:rsid w:val="005E3B1F"/>
    <w:rsid w:val="005E3C81"/>
    <w:rsid w:val="005E3E65"/>
    <w:rsid w:val="005E467C"/>
    <w:rsid w:val="005E4A1D"/>
    <w:rsid w:val="005E4D60"/>
    <w:rsid w:val="005E504F"/>
    <w:rsid w:val="005E5162"/>
    <w:rsid w:val="005E5214"/>
    <w:rsid w:val="005E5568"/>
    <w:rsid w:val="005E56B6"/>
    <w:rsid w:val="005E58A6"/>
    <w:rsid w:val="005E5981"/>
    <w:rsid w:val="005E59BA"/>
    <w:rsid w:val="005E5AA5"/>
    <w:rsid w:val="005E5BD3"/>
    <w:rsid w:val="005E5F8A"/>
    <w:rsid w:val="005E676C"/>
    <w:rsid w:val="005E6B92"/>
    <w:rsid w:val="005E6FB5"/>
    <w:rsid w:val="005E72FD"/>
    <w:rsid w:val="005E7D10"/>
    <w:rsid w:val="005E7DCF"/>
    <w:rsid w:val="005E7F4E"/>
    <w:rsid w:val="005E7F80"/>
    <w:rsid w:val="005F0449"/>
    <w:rsid w:val="005F059A"/>
    <w:rsid w:val="005F0808"/>
    <w:rsid w:val="005F0CE3"/>
    <w:rsid w:val="005F12C7"/>
    <w:rsid w:val="005F1650"/>
    <w:rsid w:val="005F19E0"/>
    <w:rsid w:val="005F1D16"/>
    <w:rsid w:val="005F1EAC"/>
    <w:rsid w:val="005F20CA"/>
    <w:rsid w:val="005F2534"/>
    <w:rsid w:val="005F29D3"/>
    <w:rsid w:val="005F2AAE"/>
    <w:rsid w:val="005F2B02"/>
    <w:rsid w:val="005F2B3E"/>
    <w:rsid w:val="005F2B9C"/>
    <w:rsid w:val="005F315E"/>
    <w:rsid w:val="005F3175"/>
    <w:rsid w:val="005F34C8"/>
    <w:rsid w:val="005F35B2"/>
    <w:rsid w:val="005F35C0"/>
    <w:rsid w:val="005F369D"/>
    <w:rsid w:val="005F39FE"/>
    <w:rsid w:val="005F3BEA"/>
    <w:rsid w:val="005F3D71"/>
    <w:rsid w:val="005F3D81"/>
    <w:rsid w:val="005F3D9A"/>
    <w:rsid w:val="005F40E2"/>
    <w:rsid w:val="005F484D"/>
    <w:rsid w:val="005F504F"/>
    <w:rsid w:val="005F5356"/>
    <w:rsid w:val="005F5498"/>
    <w:rsid w:val="005F551F"/>
    <w:rsid w:val="005F5CFD"/>
    <w:rsid w:val="005F5D55"/>
    <w:rsid w:val="005F5E98"/>
    <w:rsid w:val="005F5F93"/>
    <w:rsid w:val="005F620A"/>
    <w:rsid w:val="005F620D"/>
    <w:rsid w:val="005F6387"/>
    <w:rsid w:val="005F7351"/>
    <w:rsid w:val="005F74A9"/>
    <w:rsid w:val="005F7523"/>
    <w:rsid w:val="005F7737"/>
    <w:rsid w:val="005F7781"/>
    <w:rsid w:val="005F7799"/>
    <w:rsid w:val="005F7C32"/>
    <w:rsid w:val="005F7DB5"/>
    <w:rsid w:val="005F7E61"/>
    <w:rsid w:val="005F7ED5"/>
    <w:rsid w:val="005F7F1D"/>
    <w:rsid w:val="00600716"/>
    <w:rsid w:val="00600789"/>
    <w:rsid w:val="006007E2"/>
    <w:rsid w:val="00600CE8"/>
    <w:rsid w:val="00600D84"/>
    <w:rsid w:val="00600F06"/>
    <w:rsid w:val="006010B6"/>
    <w:rsid w:val="00601104"/>
    <w:rsid w:val="006012AB"/>
    <w:rsid w:val="006015A6"/>
    <w:rsid w:val="0060160F"/>
    <w:rsid w:val="006017C8"/>
    <w:rsid w:val="006019AC"/>
    <w:rsid w:val="00602192"/>
    <w:rsid w:val="006024A1"/>
    <w:rsid w:val="006025EC"/>
    <w:rsid w:val="0060298C"/>
    <w:rsid w:val="00602A3C"/>
    <w:rsid w:val="00602B6D"/>
    <w:rsid w:val="006035E4"/>
    <w:rsid w:val="006036ED"/>
    <w:rsid w:val="00603AAF"/>
    <w:rsid w:val="00603C51"/>
    <w:rsid w:val="00603D04"/>
    <w:rsid w:val="00603EA1"/>
    <w:rsid w:val="00603F49"/>
    <w:rsid w:val="006043BE"/>
    <w:rsid w:val="0060488C"/>
    <w:rsid w:val="0060489D"/>
    <w:rsid w:val="006048BA"/>
    <w:rsid w:val="00604F8E"/>
    <w:rsid w:val="00604FAC"/>
    <w:rsid w:val="00604FD3"/>
    <w:rsid w:val="0060540E"/>
    <w:rsid w:val="00605644"/>
    <w:rsid w:val="00605867"/>
    <w:rsid w:val="00605DF3"/>
    <w:rsid w:val="00605EA8"/>
    <w:rsid w:val="006061C5"/>
    <w:rsid w:val="0060661D"/>
    <w:rsid w:val="00606918"/>
    <w:rsid w:val="006069AD"/>
    <w:rsid w:val="00606C5C"/>
    <w:rsid w:val="00607195"/>
    <w:rsid w:val="00607199"/>
    <w:rsid w:val="006074ED"/>
    <w:rsid w:val="006077F5"/>
    <w:rsid w:val="006078A7"/>
    <w:rsid w:val="00607E72"/>
    <w:rsid w:val="0061000E"/>
    <w:rsid w:val="00610368"/>
    <w:rsid w:val="00610754"/>
    <w:rsid w:val="00610809"/>
    <w:rsid w:val="00610881"/>
    <w:rsid w:val="00611139"/>
    <w:rsid w:val="006111A4"/>
    <w:rsid w:val="006112BD"/>
    <w:rsid w:val="00611533"/>
    <w:rsid w:val="006117C9"/>
    <w:rsid w:val="006118DD"/>
    <w:rsid w:val="00611B5F"/>
    <w:rsid w:val="00611BEC"/>
    <w:rsid w:val="00611C6E"/>
    <w:rsid w:val="00611D4C"/>
    <w:rsid w:val="006120B9"/>
    <w:rsid w:val="00612174"/>
    <w:rsid w:val="00612553"/>
    <w:rsid w:val="00612794"/>
    <w:rsid w:val="00612C26"/>
    <w:rsid w:val="00612C4B"/>
    <w:rsid w:val="00612C5E"/>
    <w:rsid w:val="00612D26"/>
    <w:rsid w:val="00613025"/>
    <w:rsid w:val="006131B9"/>
    <w:rsid w:val="006131EE"/>
    <w:rsid w:val="00613221"/>
    <w:rsid w:val="00613872"/>
    <w:rsid w:val="00613C5C"/>
    <w:rsid w:val="00613D01"/>
    <w:rsid w:val="006144F3"/>
    <w:rsid w:val="00614577"/>
    <w:rsid w:val="0061471B"/>
    <w:rsid w:val="006149AC"/>
    <w:rsid w:val="00614BC1"/>
    <w:rsid w:val="00614CBB"/>
    <w:rsid w:val="00614CCC"/>
    <w:rsid w:val="00614D68"/>
    <w:rsid w:val="00614DA3"/>
    <w:rsid w:val="006151D4"/>
    <w:rsid w:val="00615373"/>
    <w:rsid w:val="0061566C"/>
    <w:rsid w:val="0061586D"/>
    <w:rsid w:val="0061590B"/>
    <w:rsid w:val="00615F66"/>
    <w:rsid w:val="00616017"/>
    <w:rsid w:val="006161F0"/>
    <w:rsid w:val="00616680"/>
    <w:rsid w:val="0061678E"/>
    <w:rsid w:val="006167A7"/>
    <w:rsid w:val="00616856"/>
    <w:rsid w:val="006169DE"/>
    <w:rsid w:val="00616F60"/>
    <w:rsid w:val="00617158"/>
    <w:rsid w:val="006172F2"/>
    <w:rsid w:val="0061743D"/>
    <w:rsid w:val="00617ACB"/>
    <w:rsid w:val="006202A2"/>
    <w:rsid w:val="006203DD"/>
    <w:rsid w:val="00620B78"/>
    <w:rsid w:val="00620BE5"/>
    <w:rsid w:val="00620BEE"/>
    <w:rsid w:val="0062101D"/>
    <w:rsid w:val="00621558"/>
    <w:rsid w:val="00621883"/>
    <w:rsid w:val="00621A2B"/>
    <w:rsid w:val="00621D10"/>
    <w:rsid w:val="00621E45"/>
    <w:rsid w:val="00621FA4"/>
    <w:rsid w:val="006224EA"/>
    <w:rsid w:val="006229A2"/>
    <w:rsid w:val="00622C60"/>
    <w:rsid w:val="00622D81"/>
    <w:rsid w:val="00623018"/>
    <w:rsid w:val="006234FC"/>
    <w:rsid w:val="00623513"/>
    <w:rsid w:val="006235F9"/>
    <w:rsid w:val="006235FE"/>
    <w:rsid w:val="00623768"/>
    <w:rsid w:val="00623863"/>
    <w:rsid w:val="00623BA7"/>
    <w:rsid w:val="00623F3E"/>
    <w:rsid w:val="00624070"/>
    <w:rsid w:val="00624166"/>
    <w:rsid w:val="00624370"/>
    <w:rsid w:val="0062440E"/>
    <w:rsid w:val="0062480E"/>
    <w:rsid w:val="006249F6"/>
    <w:rsid w:val="00624A94"/>
    <w:rsid w:val="00624F16"/>
    <w:rsid w:val="00625010"/>
    <w:rsid w:val="006251D5"/>
    <w:rsid w:val="00625717"/>
    <w:rsid w:val="00625807"/>
    <w:rsid w:val="00625B53"/>
    <w:rsid w:val="00625C1B"/>
    <w:rsid w:val="00625D52"/>
    <w:rsid w:val="00625F59"/>
    <w:rsid w:val="00625F67"/>
    <w:rsid w:val="00625FBA"/>
    <w:rsid w:val="0062610D"/>
    <w:rsid w:val="0062631A"/>
    <w:rsid w:val="00626507"/>
    <w:rsid w:val="006265EE"/>
    <w:rsid w:val="006268BF"/>
    <w:rsid w:val="006268CA"/>
    <w:rsid w:val="00626C8B"/>
    <w:rsid w:val="00626DA6"/>
    <w:rsid w:val="00626F62"/>
    <w:rsid w:val="006270C6"/>
    <w:rsid w:val="006271A8"/>
    <w:rsid w:val="00627262"/>
    <w:rsid w:val="00627799"/>
    <w:rsid w:val="00627A51"/>
    <w:rsid w:val="00627BA9"/>
    <w:rsid w:val="00630066"/>
    <w:rsid w:val="00630099"/>
    <w:rsid w:val="006301DA"/>
    <w:rsid w:val="006301E9"/>
    <w:rsid w:val="00630339"/>
    <w:rsid w:val="00630450"/>
    <w:rsid w:val="00630C5A"/>
    <w:rsid w:val="00630E0C"/>
    <w:rsid w:val="00630E59"/>
    <w:rsid w:val="00631147"/>
    <w:rsid w:val="0063137C"/>
    <w:rsid w:val="00631423"/>
    <w:rsid w:val="006315C7"/>
    <w:rsid w:val="006322D2"/>
    <w:rsid w:val="00632E54"/>
    <w:rsid w:val="00632F8C"/>
    <w:rsid w:val="0063359F"/>
    <w:rsid w:val="006335BC"/>
    <w:rsid w:val="00633774"/>
    <w:rsid w:val="00633FC0"/>
    <w:rsid w:val="0063414F"/>
    <w:rsid w:val="0063427C"/>
    <w:rsid w:val="006342A6"/>
    <w:rsid w:val="00634619"/>
    <w:rsid w:val="006348B1"/>
    <w:rsid w:val="006351A3"/>
    <w:rsid w:val="006352D4"/>
    <w:rsid w:val="00635570"/>
    <w:rsid w:val="006355D2"/>
    <w:rsid w:val="00635B52"/>
    <w:rsid w:val="00635D2A"/>
    <w:rsid w:val="00635DEC"/>
    <w:rsid w:val="0063606B"/>
    <w:rsid w:val="006366B6"/>
    <w:rsid w:val="0063676D"/>
    <w:rsid w:val="0063678F"/>
    <w:rsid w:val="006369DD"/>
    <w:rsid w:val="00636A0E"/>
    <w:rsid w:val="00636A95"/>
    <w:rsid w:val="00636BA7"/>
    <w:rsid w:val="00636E50"/>
    <w:rsid w:val="00636E56"/>
    <w:rsid w:val="0063706E"/>
    <w:rsid w:val="00637327"/>
    <w:rsid w:val="0063739C"/>
    <w:rsid w:val="006373AD"/>
    <w:rsid w:val="0063749C"/>
    <w:rsid w:val="006379AB"/>
    <w:rsid w:val="0064072A"/>
    <w:rsid w:val="00640756"/>
    <w:rsid w:val="006407F8"/>
    <w:rsid w:val="0064080A"/>
    <w:rsid w:val="00640933"/>
    <w:rsid w:val="00640A57"/>
    <w:rsid w:val="00640C8C"/>
    <w:rsid w:val="00641012"/>
    <w:rsid w:val="0064132E"/>
    <w:rsid w:val="006417B8"/>
    <w:rsid w:val="006418FC"/>
    <w:rsid w:val="00641A09"/>
    <w:rsid w:val="00641C52"/>
    <w:rsid w:val="00641D05"/>
    <w:rsid w:val="00641ED7"/>
    <w:rsid w:val="00642094"/>
    <w:rsid w:val="006422F5"/>
    <w:rsid w:val="006423FA"/>
    <w:rsid w:val="006424F8"/>
    <w:rsid w:val="006426E9"/>
    <w:rsid w:val="00642903"/>
    <w:rsid w:val="00642BAE"/>
    <w:rsid w:val="00642C37"/>
    <w:rsid w:val="00643362"/>
    <w:rsid w:val="0064345C"/>
    <w:rsid w:val="006434BB"/>
    <w:rsid w:val="00643E83"/>
    <w:rsid w:val="00643F6C"/>
    <w:rsid w:val="006442BA"/>
    <w:rsid w:val="006444F5"/>
    <w:rsid w:val="0064483C"/>
    <w:rsid w:val="006448AE"/>
    <w:rsid w:val="00644C34"/>
    <w:rsid w:val="00644D8D"/>
    <w:rsid w:val="00644E75"/>
    <w:rsid w:val="006450A3"/>
    <w:rsid w:val="00645877"/>
    <w:rsid w:val="0064594E"/>
    <w:rsid w:val="00646063"/>
    <w:rsid w:val="006461F6"/>
    <w:rsid w:val="0064653B"/>
    <w:rsid w:val="00646B5D"/>
    <w:rsid w:val="00646B6F"/>
    <w:rsid w:val="00646C70"/>
    <w:rsid w:val="00646D23"/>
    <w:rsid w:val="00646E04"/>
    <w:rsid w:val="00646E06"/>
    <w:rsid w:val="00646EFE"/>
    <w:rsid w:val="00646F4F"/>
    <w:rsid w:val="00647071"/>
    <w:rsid w:val="00647509"/>
    <w:rsid w:val="00647556"/>
    <w:rsid w:val="00647832"/>
    <w:rsid w:val="00647856"/>
    <w:rsid w:val="00647FD4"/>
    <w:rsid w:val="0065017A"/>
    <w:rsid w:val="006501C7"/>
    <w:rsid w:val="0065048A"/>
    <w:rsid w:val="006507DD"/>
    <w:rsid w:val="00650E20"/>
    <w:rsid w:val="00650F16"/>
    <w:rsid w:val="00651248"/>
    <w:rsid w:val="0065131C"/>
    <w:rsid w:val="00651326"/>
    <w:rsid w:val="0065157F"/>
    <w:rsid w:val="006515D2"/>
    <w:rsid w:val="006520BC"/>
    <w:rsid w:val="006523E9"/>
    <w:rsid w:val="0065247D"/>
    <w:rsid w:val="006524F5"/>
    <w:rsid w:val="00652617"/>
    <w:rsid w:val="00652AFD"/>
    <w:rsid w:val="006535E7"/>
    <w:rsid w:val="0065391F"/>
    <w:rsid w:val="00653C44"/>
    <w:rsid w:val="00653E68"/>
    <w:rsid w:val="00654191"/>
    <w:rsid w:val="0065432C"/>
    <w:rsid w:val="006543C0"/>
    <w:rsid w:val="006544B2"/>
    <w:rsid w:val="006545A1"/>
    <w:rsid w:val="006545F0"/>
    <w:rsid w:val="00654604"/>
    <w:rsid w:val="0065499C"/>
    <w:rsid w:val="00654A1B"/>
    <w:rsid w:val="00654A4A"/>
    <w:rsid w:val="00654CEE"/>
    <w:rsid w:val="00655441"/>
    <w:rsid w:val="006554EC"/>
    <w:rsid w:val="00655522"/>
    <w:rsid w:val="0065556B"/>
    <w:rsid w:val="00655A9F"/>
    <w:rsid w:val="00656523"/>
    <w:rsid w:val="00656635"/>
    <w:rsid w:val="00656E10"/>
    <w:rsid w:val="00656E54"/>
    <w:rsid w:val="00657049"/>
    <w:rsid w:val="00657370"/>
    <w:rsid w:val="00657407"/>
    <w:rsid w:val="00657BCA"/>
    <w:rsid w:val="00657CA5"/>
    <w:rsid w:val="006601C4"/>
    <w:rsid w:val="00660838"/>
    <w:rsid w:val="006608B1"/>
    <w:rsid w:val="00660940"/>
    <w:rsid w:val="006614FF"/>
    <w:rsid w:val="00661892"/>
    <w:rsid w:val="006618B1"/>
    <w:rsid w:val="00661E07"/>
    <w:rsid w:val="0066216C"/>
    <w:rsid w:val="0066223C"/>
    <w:rsid w:val="00662CF0"/>
    <w:rsid w:val="00662F5F"/>
    <w:rsid w:val="00663A39"/>
    <w:rsid w:val="00663C00"/>
    <w:rsid w:val="00663E10"/>
    <w:rsid w:val="00664562"/>
    <w:rsid w:val="00664759"/>
    <w:rsid w:val="006648FE"/>
    <w:rsid w:val="006649A8"/>
    <w:rsid w:val="00664C74"/>
    <w:rsid w:val="00665B4C"/>
    <w:rsid w:val="00665C12"/>
    <w:rsid w:val="00665C9B"/>
    <w:rsid w:val="006663D3"/>
    <w:rsid w:val="0066654A"/>
    <w:rsid w:val="0066656A"/>
    <w:rsid w:val="00666689"/>
    <w:rsid w:val="006667E5"/>
    <w:rsid w:val="00666E3A"/>
    <w:rsid w:val="006671CE"/>
    <w:rsid w:val="0066762A"/>
    <w:rsid w:val="00667988"/>
    <w:rsid w:val="00667A98"/>
    <w:rsid w:val="00667EF1"/>
    <w:rsid w:val="00670091"/>
    <w:rsid w:val="006700D8"/>
    <w:rsid w:val="006701B3"/>
    <w:rsid w:val="00670512"/>
    <w:rsid w:val="00670DB4"/>
    <w:rsid w:val="00670E27"/>
    <w:rsid w:val="006710DB"/>
    <w:rsid w:val="006711DD"/>
    <w:rsid w:val="0067138D"/>
    <w:rsid w:val="006713D2"/>
    <w:rsid w:val="0067152A"/>
    <w:rsid w:val="00671821"/>
    <w:rsid w:val="00671B4F"/>
    <w:rsid w:val="0067233F"/>
    <w:rsid w:val="00672466"/>
    <w:rsid w:val="006727CB"/>
    <w:rsid w:val="00672823"/>
    <w:rsid w:val="0067292E"/>
    <w:rsid w:val="00672D57"/>
    <w:rsid w:val="00672D94"/>
    <w:rsid w:val="00672F55"/>
    <w:rsid w:val="006732E1"/>
    <w:rsid w:val="00673632"/>
    <w:rsid w:val="00673897"/>
    <w:rsid w:val="00674309"/>
    <w:rsid w:val="006744CD"/>
    <w:rsid w:val="00674745"/>
    <w:rsid w:val="00674A27"/>
    <w:rsid w:val="00674A82"/>
    <w:rsid w:val="006752AF"/>
    <w:rsid w:val="0067566B"/>
    <w:rsid w:val="006757CE"/>
    <w:rsid w:val="0067605A"/>
    <w:rsid w:val="00676121"/>
    <w:rsid w:val="006765F4"/>
    <w:rsid w:val="0067675F"/>
    <w:rsid w:val="00676988"/>
    <w:rsid w:val="00676C80"/>
    <w:rsid w:val="0067716C"/>
    <w:rsid w:val="006775D0"/>
    <w:rsid w:val="006776C8"/>
    <w:rsid w:val="00677715"/>
    <w:rsid w:val="00680318"/>
    <w:rsid w:val="006804EC"/>
    <w:rsid w:val="00680BFB"/>
    <w:rsid w:val="00680D34"/>
    <w:rsid w:val="00680D82"/>
    <w:rsid w:val="0068112B"/>
    <w:rsid w:val="00681983"/>
    <w:rsid w:val="006819CE"/>
    <w:rsid w:val="006819D2"/>
    <w:rsid w:val="00681CBE"/>
    <w:rsid w:val="00681EB2"/>
    <w:rsid w:val="00682027"/>
    <w:rsid w:val="006821C1"/>
    <w:rsid w:val="0068232A"/>
    <w:rsid w:val="006825DD"/>
    <w:rsid w:val="0068263C"/>
    <w:rsid w:val="006827BE"/>
    <w:rsid w:val="00682B2C"/>
    <w:rsid w:val="00682C08"/>
    <w:rsid w:val="00682C32"/>
    <w:rsid w:val="0068355E"/>
    <w:rsid w:val="00683799"/>
    <w:rsid w:val="006837AF"/>
    <w:rsid w:val="00683A39"/>
    <w:rsid w:val="00683BC5"/>
    <w:rsid w:val="00683C72"/>
    <w:rsid w:val="00683C89"/>
    <w:rsid w:val="00683CE3"/>
    <w:rsid w:val="00684451"/>
    <w:rsid w:val="00684EE1"/>
    <w:rsid w:val="00684F33"/>
    <w:rsid w:val="006854BC"/>
    <w:rsid w:val="00685510"/>
    <w:rsid w:val="00685AED"/>
    <w:rsid w:val="00685DE6"/>
    <w:rsid w:val="00686170"/>
    <w:rsid w:val="006866F3"/>
    <w:rsid w:val="00686A73"/>
    <w:rsid w:val="00686E57"/>
    <w:rsid w:val="0068702A"/>
    <w:rsid w:val="006871E2"/>
    <w:rsid w:val="00687247"/>
    <w:rsid w:val="00687316"/>
    <w:rsid w:val="00687472"/>
    <w:rsid w:val="00687780"/>
    <w:rsid w:val="0068787A"/>
    <w:rsid w:val="00687C1D"/>
    <w:rsid w:val="00687DF8"/>
    <w:rsid w:val="006900CC"/>
    <w:rsid w:val="006905C2"/>
    <w:rsid w:val="00690CE4"/>
    <w:rsid w:val="00690EC1"/>
    <w:rsid w:val="00691129"/>
    <w:rsid w:val="00691684"/>
    <w:rsid w:val="00691870"/>
    <w:rsid w:val="00691E5E"/>
    <w:rsid w:val="006921B6"/>
    <w:rsid w:val="00692FA4"/>
    <w:rsid w:val="00693435"/>
    <w:rsid w:val="0069346D"/>
    <w:rsid w:val="00693759"/>
    <w:rsid w:val="00693CB7"/>
    <w:rsid w:val="00694228"/>
    <w:rsid w:val="0069423F"/>
    <w:rsid w:val="00694378"/>
    <w:rsid w:val="0069454E"/>
    <w:rsid w:val="00694C03"/>
    <w:rsid w:val="00694D3E"/>
    <w:rsid w:val="00694E3B"/>
    <w:rsid w:val="00694F59"/>
    <w:rsid w:val="00694FE1"/>
    <w:rsid w:val="00695439"/>
    <w:rsid w:val="006958B1"/>
    <w:rsid w:val="00695A4B"/>
    <w:rsid w:val="00695D6C"/>
    <w:rsid w:val="00696350"/>
    <w:rsid w:val="00696658"/>
    <w:rsid w:val="006966D0"/>
    <w:rsid w:val="006967D9"/>
    <w:rsid w:val="00696ED5"/>
    <w:rsid w:val="00696ED9"/>
    <w:rsid w:val="00697207"/>
    <w:rsid w:val="00697472"/>
    <w:rsid w:val="00697486"/>
    <w:rsid w:val="00697CAA"/>
    <w:rsid w:val="00697F9C"/>
    <w:rsid w:val="00697FB1"/>
    <w:rsid w:val="00697FFD"/>
    <w:rsid w:val="006A04DF"/>
    <w:rsid w:val="006A05EB"/>
    <w:rsid w:val="006A0748"/>
    <w:rsid w:val="006A0F01"/>
    <w:rsid w:val="006A0FFA"/>
    <w:rsid w:val="006A1370"/>
    <w:rsid w:val="006A165E"/>
    <w:rsid w:val="006A169B"/>
    <w:rsid w:val="006A1709"/>
    <w:rsid w:val="006A183F"/>
    <w:rsid w:val="006A1D90"/>
    <w:rsid w:val="006A1F33"/>
    <w:rsid w:val="006A20D6"/>
    <w:rsid w:val="006A24B3"/>
    <w:rsid w:val="006A2CC3"/>
    <w:rsid w:val="006A303B"/>
    <w:rsid w:val="006A31C7"/>
    <w:rsid w:val="006A3834"/>
    <w:rsid w:val="006A45FB"/>
    <w:rsid w:val="006A46E4"/>
    <w:rsid w:val="006A491E"/>
    <w:rsid w:val="006A4A09"/>
    <w:rsid w:val="006A4B15"/>
    <w:rsid w:val="006A4F76"/>
    <w:rsid w:val="006A52FA"/>
    <w:rsid w:val="006A55C2"/>
    <w:rsid w:val="006A5867"/>
    <w:rsid w:val="006A62DC"/>
    <w:rsid w:val="006A6421"/>
    <w:rsid w:val="006A6646"/>
    <w:rsid w:val="006A685E"/>
    <w:rsid w:val="006A6978"/>
    <w:rsid w:val="006A6A0D"/>
    <w:rsid w:val="006A6B62"/>
    <w:rsid w:val="006A6F4C"/>
    <w:rsid w:val="006A7A18"/>
    <w:rsid w:val="006A7B5F"/>
    <w:rsid w:val="006B0040"/>
    <w:rsid w:val="006B0BC9"/>
    <w:rsid w:val="006B0E74"/>
    <w:rsid w:val="006B160D"/>
    <w:rsid w:val="006B16A0"/>
    <w:rsid w:val="006B1A4E"/>
    <w:rsid w:val="006B1F6E"/>
    <w:rsid w:val="006B21DF"/>
    <w:rsid w:val="006B21E7"/>
    <w:rsid w:val="006B2231"/>
    <w:rsid w:val="006B234F"/>
    <w:rsid w:val="006B252E"/>
    <w:rsid w:val="006B2546"/>
    <w:rsid w:val="006B2678"/>
    <w:rsid w:val="006B3036"/>
    <w:rsid w:val="006B310E"/>
    <w:rsid w:val="006B39C2"/>
    <w:rsid w:val="006B3AC0"/>
    <w:rsid w:val="006B3B16"/>
    <w:rsid w:val="006B3E47"/>
    <w:rsid w:val="006B403E"/>
    <w:rsid w:val="006B40BB"/>
    <w:rsid w:val="006B43A0"/>
    <w:rsid w:val="006B4795"/>
    <w:rsid w:val="006B4C4D"/>
    <w:rsid w:val="006B54DB"/>
    <w:rsid w:val="006B54F5"/>
    <w:rsid w:val="006B5B18"/>
    <w:rsid w:val="006B5BCB"/>
    <w:rsid w:val="006B5C9B"/>
    <w:rsid w:val="006B610B"/>
    <w:rsid w:val="006B61B0"/>
    <w:rsid w:val="006B652A"/>
    <w:rsid w:val="006B66D0"/>
    <w:rsid w:val="006B6744"/>
    <w:rsid w:val="006B69D4"/>
    <w:rsid w:val="006B6A0A"/>
    <w:rsid w:val="006B6DD4"/>
    <w:rsid w:val="006B6F88"/>
    <w:rsid w:val="006B6FFA"/>
    <w:rsid w:val="006B7D55"/>
    <w:rsid w:val="006C016D"/>
    <w:rsid w:val="006C0218"/>
    <w:rsid w:val="006C0A8E"/>
    <w:rsid w:val="006C0B69"/>
    <w:rsid w:val="006C0C63"/>
    <w:rsid w:val="006C0CE6"/>
    <w:rsid w:val="006C0F18"/>
    <w:rsid w:val="006C108F"/>
    <w:rsid w:val="006C10A6"/>
    <w:rsid w:val="006C113A"/>
    <w:rsid w:val="006C11BD"/>
    <w:rsid w:val="006C13DB"/>
    <w:rsid w:val="006C13EA"/>
    <w:rsid w:val="006C1937"/>
    <w:rsid w:val="006C1D8E"/>
    <w:rsid w:val="006C2117"/>
    <w:rsid w:val="006C2189"/>
    <w:rsid w:val="006C2354"/>
    <w:rsid w:val="006C252A"/>
    <w:rsid w:val="006C2B90"/>
    <w:rsid w:val="006C2EC7"/>
    <w:rsid w:val="006C2FF0"/>
    <w:rsid w:val="006C3267"/>
    <w:rsid w:val="006C361A"/>
    <w:rsid w:val="006C37C4"/>
    <w:rsid w:val="006C3887"/>
    <w:rsid w:val="006C3C14"/>
    <w:rsid w:val="006C4556"/>
    <w:rsid w:val="006C4ADF"/>
    <w:rsid w:val="006C4B00"/>
    <w:rsid w:val="006C4D66"/>
    <w:rsid w:val="006C4E2F"/>
    <w:rsid w:val="006C4F28"/>
    <w:rsid w:val="006C5071"/>
    <w:rsid w:val="006C5B4F"/>
    <w:rsid w:val="006C5CC8"/>
    <w:rsid w:val="006C5E3F"/>
    <w:rsid w:val="006C688E"/>
    <w:rsid w:val="006C68CD"/>
    <w:rsid w:val="006C6A63"/>
    <w:rsid w:val="006C6B49"/>
    <w:rsid w:val="006C6F23"/>
    <w:rsid w:val="006C6FC6"/>
    <w:rsid w:val="006C6FD3"/>
    <w:rsid w:val="006C7554"/>
    <w:rsid w:val="006C755B"/>
    <w:rsid w:val="006C75E2"/>
    <w:rsid w:val="006C77A3"/>
    <w:rsid w:val="006C78AB"/>
    <w:rsid w:val="006C7BFF"/>
    <w:rsid w:val="006D0BA7"/>
    <w:rsid w:val="006D0C00"/>
    <w:rsid w:val="006D0C56"/>
    <w:rsid w:val="006D10AA"/>
    <w:rsid w:val="006D1A17"/>
    <w:rsid w:val="006D1AAB"/>
    <w:rsid w:val="006D1CD1"/>
    <w:rsid w:val="006D1D07"/>
    <w:rsid w:val="006D203B"/>
    <w:rsid w:val="006D2095"/>
    <w:rsid w:val="006D22ED"/>
    <w:rsid w:val="006D25F3"/>
    <w:rsid w:val="006D2ABB"/>
    <w:rsid w:val="006D2BEF"/>
    <w:rsid w:val="006D2CFF"/>
    <w:rsid w:val="006D2F52"/>
    <w:rsid w:val="006D309C"/>
    <w:rsid w:val="006D32F3"/>
    <w:rsid w:val="006D3300"/>
    <w:rsid w:val="006D3301"/>
    <w:rsid w:val="006D3854"/>
    <w:rsid w:val="006D38F4"/>
    <w:rsid w:val="006D39CF"/>
    <w:rsid w:val="006D3E3E"/>
    <w:rsid w:val="006D41D0"/>
    <w:rsid w:val="006D450A"/>
    <w:rsid w:val="006D47DA"/>
    <w:rsid w:val="006D4A8A"/>
    <w:rsid w:val="006D50B8"/>
    <w:rsid w:val="006D53F9"/>
    <w:rsid w:val="006D55DD"/>
    <w:rsid w:val="006D5A3F"/>
    <w:rsid w:val="006D5E3A"/>
    <w:rsid w:val="006D5EBB"/>
    <w:rsid w:val="006D6577"/>
    <w:rsid w:val="006D6B67"/>
    <w:rsid w:val="006D7345"/>
    <w:rsid w:val="006D78F5"/>
    <w:rsid w:val="006D7935"/>
    <w:rsid w:val="006D7A19"/>
    <w:rsid w:val="006D7EC3"/>
    <w:rsid w:val="006E0DF9"/>
    <w:rsid w:val="006E0FE8"/>
    <w:rsid w:val="006E1549"/>
    <w:rsid w:val="006E1711"/>
    <w:rsid w:val="006E17B5"/>
    <w:rsid w:val="006E17DB"/>
    <w:rsid w:val="006E1896"/>
    <w:rsid w:val="006E1AB6"/>
    <w:rsid w:val="006E1DFD"/>
    <w:rsid w:val="006E2001"/>
    <w:rsid w:val="006E21E8"/>
    <w:rsid w:val="006E22F2"/>
    <w:rsid w:val="006E242E"/>
    <w:rsid w:val="006E293B"/>
    <w:rsid w:val="006E2958"/>
    <w:rsid w:val="006E2A68"/>
    <w:rsid w:val="006E2B23"/>
    <w:rsid w:val="006E2B87"/>
    <w:rsid w:val="006E2DAC"/>
    <w:rsid w:val="006E2F03"/>
    <w:rsid w:val="006E2F84"/>
    <w:rsid w:val="006E35B4"/>
    <w:rsid w:val="006E3774"/>
    <w:rsid w:val="006E3932"/>
    <w:rsid w:val="006E3BE7"/>
    <w:rsid w:val="006E3D86"/>
    <w:rsid w:val="006E3F2F"/>
    <w:rsid w:val="006E3F5C"/>
    <w:rsid w:val="006E4466"/>
    <w:rsid w:val="006E4561"/>
    <w:rsid w:val="006E4574"/>
    <w:rsid w:val="006E48BF"/>
    <w:rsid w:val="006E49C0"/>
    <w:rsid w:val="006E4AD2"/>
    <w:rsid w:val="006E4B12"/>
    <w:rsid w:val="006E4B1A"/>
    <w:rsid w:val="006E4C31"/>
    <w:rsid w:val="006E5104"/>
    <w:rsid w:val="006E5247"/>
    <w:rsid w:val="006E52FA"/>
    <w:rsid w:val="006E5466"/>
    <w:rsid w:val="006E59F1"/>
    <w:rsid w:val="006E5AA1"/>
    <w:rsid w:val="006E5C44"/>
    <w:rsid w:val="006E6454"/>
    <w:rsid w:val="006E67ED"/>
    <w:rsid w:val="006E681A"/>
    <w:rsid w:val="006E71AF"/>
    <w:rsid w:val="006E753A"/>
    <w:rsid w:val="006E76EA"/>
    <w:rsid w:val="006E7C49"/>
    <w:rsid w:val="006E7CC7"/>
    <w:rsid w:val="006F0068"/>
    <w:rsid w:val="006F075E"/>
    <w:rsid w:val="006F0781"/>
    <w:rsid w:val="006F0B56"/>
    <w:rsid w:val="006F0F42"/>
    <w:rsid w:val="006F1296"/>
    <w:rsid w:val="006F1ADE"/>
    <w:rsid w:val="006F1B4B"/>
    <w:rsid w:val="006F1C2D"/>
    <w:rsid w:val="006F1CED"/>
    <w:rsid w:val="006F1E94"/>
    <w:rsid w:val="006F1FB9"/>
    <w:rsid w:val="006F1FF2"/>
    <w:rsid w:val="006F2663"/>
    <w:rsid w:val="006F26D9"/>
    <w:rsid w:val="006F270C"/>
    <w:rsid w:val="006F2757"/>
    <w:rsid w:val="006F2849"/>
    <w:rsid w:val="006F2943"/>
    <w:rsid w:val="006F29C8"/>
    <w:rsid w:val="006F2A49"/>
    <w:rsid w:val="006F33BF"/>
    <w:rsid w:val="006F350C"/>
    <w:rsid w:val="006F377A"/>
    <w:rsid w:val="006F38E1"/>
    <w:rsid w:val="006F38FE"/>
    <w:rsid w:val="006F3C3D"/>
    <w:rsid w:val="006F41FF"/>
    <w:rsid w:val="006F4260"/>
    <w:rsid w:val="006F4534"/>
    <w:rsid w:val="006F4CCB"/>
    <w:rsid w:val="006F4CE2"/>
    <w:rsid w:val="006F55B2"/>
    <w:rsid w:val="006F572C"/>
    <w:rsid w:val="006F5902"/>
    <w:rsid w:val="006F5921"/>
    <w:rsid w:val="006F5934"/>
    <w:rsid w:val="006F6787"/>
    <w:rsid w:val="006F68F6"/>
    <w:rsid w:val="006F6AE4"/>
    <w:rsid w:val="006F6B8B"/>
    <w:rsid w:val="006F6C12"/>
    <w:rsid w:val="006F728B"/>
    <w:rsid w:val="006F72A8"/>
    <w:rsid w:val="006F7585"/>
    <w:rsid w:val="006F7961"/>
    <w:rsid w:val="006F79D2"/>
    <w:rsid w:val="006F7BB0"/>
    <w:rsid w:val="006F7D2A"/>
    <w:rsid w:val="006F7D46"/>
    <w:rsid w:val="00700115"/>
    <w:rsid w:val="00700363"/>
    <w:rsid w:val="007004CD"/>
    <w:rsid w:val="007009F3"/>
    <w:rsid w:val="00700A37"/>
    <w:rsid w:val="00700E90"/>
    <w:rsid w:val="00701389"/>
    <w:rsid w:val="00701546"/>
    <w:rsid w:val="007015D6"/>
    <w:rsid w:val="0070161F"/>
    <w:rsid w:val="00701922"/>
    <w:rsid w:val="00701DE2"/>
    <w:rsid w:val="007024F0"/>
    <w:rsid w:val="007034B2"/>
    <w:rsid w:val="00703B34"/>
    <w:rsid w:val="00703F39"/>
    <w:rsid w:val="007041CA"/>
    <w:rsid w:val="00704401"/>
    <w:rsid w:val="007044F1"/>
    <w:rsid w:val="007045F4"/>
    <w:rsid w:val="00704A30"/>
    <w:rsid w:val="00704C38"/>
    <w:rsid w:val="00704C74"/>
    <w:rsid w:val="00704E5D"/>
    <w:rsid w:val="00704E8C"/>
    <w:rsid w:val="00704EBF"/>
    <w:rsid w:val="00704F7D"/>
    <w:rsid w:val="007054BE"/>
    <w:rsid w:val="0070556E"/>
    <w:rsid w:val="00705805"/>
    <w:rsid w:val="00705985"/>
    <w:rsid w:val="00705B14"/>
    <w:rsid w:val="00705FAD"/>
    <w:rsid w:val="00706096"/>
    <w:rsid w:val="00706201"/>
    <w:rsid w:val="0070628A"/>
    <w:rsid w:val="00706772"/>
    <w:rsid w:val="00706929"/>
    <w:rsid w:val="00706EE2"/>
    <w:rsid w:val="007073C1"/>
    <w:rsid w:val="00707416"/>
    <w:rsid w:val="00707463"/>
    <w:rsid w:val="007075CA"/>
    <w:rsid w:val="007077CD"/>
    <w:rsid w:val="00707AED"/>
    <w:rsid w:val="00707D62"/>
    <w:rsid w:val="0071036D"/>
    <w:rsid w:val="007103BD"/>
    <w:rsid w:val="007107F2"/>
    <w:rsid w:val="00710803"/>
    <w:rsid w:val="00710EBD"/>
    <w:rsid w:val="00711173"/>
    <w:rsid w:val="0071144F"/>
    <w:rsid w:val="007114CF"/>
    <w:rsid w:val="0071152F"/>
    <w:rsid w:val="00711681"/>
    <w:rsid w:val="00711902"/>
    <w:rsid w:val="007119EF"/>
    <w:rsid w:val="00711E4E"/>
    <w:rsid w:val="00712054"/>
    <w:rsid w:val="00712310"/>
    <w:rsid w:val="00712331"/>
    <w:rsid w:val="007129E8"/>
    <w:rsid w:val="00712A15"/>
    <w:rsid w:val="007132A1"/>
    <w:rsid w:val="00713967"/>
    <w:rsid w:val="00713A56"/>
    <w:rsid w:val="00714022"/>
    <w:rsid w:val="007146C4"/>
    <w:rsid w:val="0071474E"/>
    <w:rsid w:val="0071479D"/>
    <w:rsid w:val="0071491E"/>
    <w:rsid w:val="00714BA2"/>
    <w:rsid w:val="00714DD2"/>
    <w:rsid w:val="00715323"/>
    <w:rsid w:val="00715592"/>
    <w:rsid w:val="007158B9"/>
    <w:rsid w:val="00715A33"/>
    <w:rsid w:val="0071620B"/>
    <w:rsid w:val="0071627A"/>
    <w:rsid w:val="00716596"/>
    <w:rsid w:val="007166A3"/>
    <w:rsid w:val="007166C1"/>
    <w:rsid w:val="007169F1"/>
    <w:rsid w:val="00716BCE"/>
    <w:rsid w:val="00716EBD"/>
    <w:rsid w:val="00717308"/>
    <w:rsid w:val="00717452"/>
    <w:rsid w:val="00717564"/>
    <w:rsid w:val="007179A1"/>
    <w:rsid w:val="007202F0"/>
    <w:rsid w:val="007204BF"/>
    <w:rsid w:val="007207C4"/>
    <w:rsid w:val="0072082E"/>
    <w:rsid w:val="0072093A"/>
    <w:rsid w:val="00720BE1"/>
    <w:rsid w:val="00720C68"/>
    <w:rsid w:val="00721324"/>
    <w:rsid w:val="00721417"/>
    <w:rsid w:val="00721708"/>
    <w:rsid w:val="0072180E"/>
    <w:rsid w:val="00721821"/>
    <w:rsid w:val="00722C2B"/>
    <w:rsid w:val="00723298"/>
    <w:rsid w:val="00723471"/>
    <w:rsid w:val="00723538"/>
    <w:rsid w:val="00723B88"/>
    <w:rsid w:val="00723CAE"/>
    <w:rsid w:val="00723E85"/>
    <w:rsid w:val="0072405A"/>
    <w:rsid w:val="00724345"/>
    <w:rsid w:val="00724705"/>
    <w:rsid w:val="00724C18"/>
    <w:rsid w:val="00724C1A"/>
    <w:rsid w:val="00724F35"/>
    <w:rsid w:val="00725109"/>
    <w:rsid w:val="007251A1"/>
    <w:rsid w:val="00725A3B"/>
    <w:rsid w:val="00725B58"/>
    <w:rsid w:val="00725DDF"/>
    <w:rsid w:val="00726096"/>
    <w:rsid w:val="007260F7"/>
    <w:rsid w:val="007263C7"/>
    <w:rsid w:val="00726F39"/>
    <w:rsid w:val="00727A26"/>
    <w:rsid w:val="00727D98"/>
    <w:rsid w:val="00727E90"/>
    <w:rsid w:val="00730256"/>
    <w:rsid w:val="00730482"/>
    <w:rsid w:val="00730529"/>
    <w:rsid w:val="00730B35"/>
    <w:rsid w:val="00730D19"/>
    <w:rsid w:val="00730E87"/>
    <w:rsid w:val="007310D4"/>
    <w:rsid w:val="0073121B"/>
    <w:rsid w:val="0073140D"/>
    <w:rsid w:val="0073178E"/>
    <w:rsid w:val="007319FB"/>
    <w:rsid w:val="00731CF3"/>
    <w:rsid w:val="00731FEA"/>
    <w:rsid w:val="00732D9D"/>
    <w:rsid w:val="007335D5"/>
    <w:rsid w:val="00733ECB"/>
    <w:rsid w:val="007341B5"/>
    <w:rsid w:val="007342E7"/>
    <w:rsid w:val="0073441F"/>
    <w:rsid w:val="007347EB"/>
    <w:rsid w:val="007349BD"/>
    <w:rsid w:val="007353C2"/>
    <w:rsid w:val="00735786"/>
    <w:rsid w:val="0073583A"/>
    <w:rsid w:val="007359CB"/>
    <w:rsid w:val="00735A6D"/>
    <w:rsid w:val="007366DC"/>
    <w:rsid w:val="00736892"/>
    <w:rsid w:val="00736B35"/>
    <w:rsid w:val="00737656"/>
    <w:rsid w:val="00737800"/>
    <w:rsid w:val="00737A0B"/>
    <w:rsid w:val="00737A6C"/>
    <w:rsid w:val="0074001B"/>
    <w:rsid w:val="007401F4"/>
    <w:rsid w:val="007402F4"/>
    <w:rsid w:val="00740789"/>
    <w:rsid w:val="0074082A"/>
    <w:rsid w:val="00740B46"/>
    <w:rsid w:val="0074173F"/>
    <w:rsid w:val="00741836"/>
    <w:rsid w:val="00741BBB"/>
    <w:rsid w:val="00741CC3"/>
    <w:rsid w:val="00741F96"/>
    <w:rsid w:val="00742151"/>
    <w:rsid w:val="007421DD"/>
    <w:rsid w:val="00742245"/>
    <w:rsid w:val="007429D1"/>
    <w:rsid w:val="00742ED9"/>
    <w:rsid w:val="007430FA"/>
    <w:rsid w:val="007431E5"/>
    <w:rsid w:val="00743DE9"/>
    <w:rsid w:val="007440E8"/>
    <w:rsid w:val="00744180"/>
    <w:rsid w:val="0074453C"/>
    <w:rsid w:val="00744654"/>
    <w:rsid w:val="0074486D"/>
    <w:rsid w:val="00744F49"/>
    <w:rsid w:val="007455C3"/>
    <w:rsid w:val="00745627"/>
    <w:rsid w:val="00745935"/>
    <w:rsid w:val="00745B49"/>
    <w:rsid w:val="007462E7"/>
    <w:rsid w:val="007463E7"/>
    <w:rsid w:val="0074647C"/>
    <w:rsid w:val="00746829"/>
    <w:rsid w:val="00746A65"/>
    <w:rsid w:val="0074703E"/>
    <w:rsid w:val="0074720A"/>
    <w:rsid w:val="00747426"/>
    <w:rsid w:val="0074780E"/>
    <w:rsid w:val="00747823"/>
    <w:rsid w:val="00747970"/>
    <w:rsid w:val="00747CA9"/>
    <w:rsid w:val="00747CAA"/>
    <w:rsid w:val="007502D0"/>
    <w:rsid w:val="00750518"/>
    <w:rsid w:val="007513B3"/>
    <w:rsid w:val="00751512"/>
    <w:rsid w:val="00751548"/>
    <w:rsid w:val="0075183C"/>
    <w:rsid w:val="00751F91"/>
    <w:rsid w:val="007524FD"/>
    <w:rsid w:val="007529C6"/>
    <w:rsid w:val="00752E15"/>
    <w:rsid w:val="00752F18"/>
    <w:rsid w:val="00753521"/>
    <w:rsid w:val="00753EA9"/>
    <w:rsid w:val="00753EBB"/>
    <w:rsid w:val="00753F00"/>
    <w:rsid w:val="00754202"/>
    <w:rsid w:val="00754300"/>
    <w:rsid w:val="0075438E"/>
    <w:rsid w:val="00754556"/>
    <w:rsid w:val="007546E3"/>
    <w:rsid w:val="00754754"/>
    <w:rsid w:val="00755079"/>
    <w:rsid w:val="00755396"/>
    <w:rsid w:val="0075558B"/>
    <w:rsid w:val="007555CC"/>
    <w:rsid w:val="00755841"/>
    <w:rsid w:val="007566D2"/>
    <w:rsid w:val="007568C1"/>
    <w:rsid w:val="00756914"/>
    <w:rsid w:val="00756A53"/>
    <w:rsid w:val="00756AAB"/>
    <w:rsid w:val="00756E38"/>
    <w:rsid w:val="00757102"/>
    <w:rsid w:val="00757119"/>
    <w:rsid w:val="0075712D"/>
    <w:rsid w:val="00757244"/>
    <w:rsid w:val="00757310"/>
    <w:rsid w:val="00757408"/>
    <w:rsid w:val="00757490"/>
    <w:rsid w:val="00757929"/>
    <w:rsid w:val="00757B74"/>
    <w:rsid w:val="00760058"/>
    <w:rsid w:val="00760103"/>
    <w:rsid w:val="0076014E"/>
    <w:rsid w:val="00760666"/>
    <w:rsid w:val="0076087D"/>
    <w:rsid w:val="00760B8B"/>
    <w:rsid w:val="00760D11"/>
    <w:rsid w:val="00760E05"/>
    <w:rsid w:val="00760E14"/>
    <w:rsid w:val="00760E6F"/>
    <w:rsid w:val="00760F2C"/>
    <w:rsid w:val="00761120"/>
    <w:rsid w:val="00761165"/>
    <w:rsid w:val="007614CC"/>
    <w:rsid w:val="007614E3"/>
    <w:rsid w:val="00761C3E"/>
    <w:rsid w:val="00762098"/>
    <w:rsid w:val="00762283"/>
    <w:rsid w:val="007622D1"/>
    <w:rsid w:val="00762301"/>
    <w:rsid w:val="0076255D"/>
    <w:rsid w:val="00762651"/>
    <w:rsid w:val="00762CBD"/>
    <w:rsid w:val="00762DB1"/>
    <w:rsid w:val="00762F5F"/>
    <w:rsid w:val="00763214"/>
    <w:rsid w:val="00763624"/>
    <w:rsid w:val="00763847"/>
    <w:rsid w:val="00763B45"/>
    <w:rsid w:val="00763BED"/>
    <w:rsid w:val="00763DE3"/>
    <w:rsid w:val="0076406D"/>
    <w:rsid w:val="00764807"/>
    <w:rsid w:val="007648DC"/>
    <w:rsid w:val="00764C37"/>
    <w:rsid w:val="00764C5D"/>
    <w:rsid w:val="00764CF0"/>
    <w:rsid w:val="00764D47"/>
    <w:rsid w:val="007650CE"/>
    <w:rsid w:val="007653CD"/>
    <w:rsid w:val="00765640"/>
    <w:rsid w:val="00765ACA"/>
    <w:rsid w:val="00765D6F"/>
    <w:rsid w:val="00766092"/>
    <w:rsid w:val="007663A1"/>
    <w:rsid w:val="0076656F"/>
    <w:rsid w:val="0076664C"/>
    <w:rsid w:val="00766E0E"/>
    <w:rsid w:val="00767608"/>
    <w:rsid w:val="00767BAC"/>
    <w:rsid w:val="00767E73"/>
    <w:rsid w:val="00767F30"/>
    <w:rsid w:val="00767FCC"/>
    <w:rsid w:val="007700AB"/>
    <w:rsid w:val="007707F0"/>
    <w:rsid w:val="00770A34"/>
    <w:rsid w:val="00770C5B"/>
    <w:rsid w:val="007713ED"/>
    <w:rsid w:val="00771422"/>
    <w:rsid w:val="00771B7E"/>
    <w:rsid w:val="0077225C"/>
    <w:rsid w:val="00772582"/>
    <w:rsid w:val="00772895"/>
    <w:rsid w:val="00772914"/>
    <w:rsid w:val="007730C0"/>
    <w:rsid w:val="0077337C"/>
    <w:rsid w:val="00773455"/>
    <w:rsid w:val="00774165"/>
    <w:rsid w:val="007741F8"/>
    <w:rsid w:val="0077478D"/>
    <w:rsid w:val="0077488C"/>
    <w:rsid w:val="00774C6F"/>
    <w:rsid w:val="00774E22"/>
    <w:rsid w:val="00774E33"/>
    <w:rsid w:val="00774E9C"/>
    <w:rsid w:val="0077514F"/>
    <w:rsid w:val="007751C5"/>
    <w:rsid w:val="00775330"/>
    <w:rsid w:val="00775D7B"/>
    <w:rsid w:val="00775E2F"/>
    <w:rsid w:val="00775EFF"/>
    <w:rsid w:val="0077611D"/>
    <w:rsid w:val="0077630F"/>
    <w:rsid w:val="0077686A"/>
    <w:rsid w:val="00776E25"/>
    <w:rsid w:val="00776EB0"/>
    <w:rsid w:val="007770AB"/>
    <w:rsid w:val="00777160"/>
    <w:rsid w:val="007771E1"/>
    <w:rsid w:val="00777286"/>
    <w:rsid w:val="007773C8"/>
    <w:rsid w:val="007774FF"/>
    <w:rsid w:val="0077782A"/>
    <w:rsid w:val="00777DC7"/>
    <w:rsid w:val="00777F96"/>
    <w:rsid w:val="007806D8"/>
    <w:rsid w:val="00780899"/>
    <w:rsid w:val="007808DF"/>
    <w:rsid w:val="00780B71"/>
    <w:rsid w:val="0078133C"/>
    <w:rsid w:val="0078134F"/>
    <w:rsid w:val="00781F28"/>
    <w:rsid w:val="0078211C"/>
    <w:rsid w:val="007822DC"/>
    <w:rsid w:val="00782370"/>
    <w:rsid w:val="0078239C"/>
    <w:rsid w:val="00782691"/>
    <w:rsid w:val="00782BAB"/>
    <w:rsid w:val="00782CBA"/>
    <w:rsid w:val="00782CCF"/>
    <w:rsid w:val="00782D1A"/>
    <w:rsid w:val="00782F84"/>
    <w:rsid w:val="007831F3"/>
    <w:rsid w:val="00783219"/>
    <w:rsid w:val="007834E0"/>
    <w:rsid w:val="00783510"/>
    <w:rsid w:val="00783682"/>
    <w:rsid w:val="00783794"/>
    <w:rsid w:val="00783819"/>
    <w:rsid w:val="007838CE"/>
    <w:rsid w:val="00783CE7"/>
    <w:rsid w:val="00784040"/>
    <w:rsid w:val="00784183"/>
    <w:rsid w:val="00784617"/>
    <w:rsid w:val="00784716"/>
    <w:rsid w:val="00784A73"/>
    <w:rsid w:val="00784D1F"/>
    <w:rsid w:val="007852C2"/>
    <w:rsid w:val="00785368"/>
    <w:rsid w:val="007853A8"/>
    <w:rsid w:val="00785533"/>
    <w:rsid w:val="00785670"/>
    <w:rsid w:val="00785944"/>
    <w:rsid w:val="00785ABF"/>
    <w:rsid w:val="00785D5A"/>
    <w:rsid w:val="00785ED8"/>
    <w:rsid w:val="00785F8D"/>
    <w:rsid w:val="00786227"/>
    <w:rsid w:val="00786DF3"/>
    <w:rsid w:val="007877DD"/>
    <w:rsid w:val="007879AB"/>
    <w:rsid w:val="00787ACA"/>
    <w:rsid w:val="00787F76"/>
    <w:rsid w:val="007902B2"/>
    <w:rsid w:val="007904C9"/>
    <w:rsid w:val="007907BD"/>
    <w:rsid w:val="00790936"/>
    <w:rsid w:val="00790CC1"/>
    <w:rsid w:val="00790CD9"/>
    <w:rsid w:val="00790E28"/>
    <w:rsid w:val="00791455"/>
    <w:rsid w:val="00791ACE"/>
    <w:rsid w:val="00791AFE"/>
    <w:rsid w:val="00791C8A"/>
    <w:rsid w:val="00791D4D"/>
    <w:rsid w:val="00791DBF"/>
    <w:rsid w:val="00791E0E"/>
    <w:rsid w:val="00791F5B"/>
    <w:rsid w:val="00791F88"/>
    <w:rsid w:val="007921AD"/>
    <w:rsid w:val="00792271"/>
    <w:rsid w:val="007925EF"/>
    <w:rsid w:val="007929EA"/>
    <w:rsid w:val="007929F0"/>
    <w:rsid w:val="00792B6F"/>
    <w:rsid w:val="0079302A"/>
    <w:rsid w:val="007935CC"/>
    <w:rsid w:val="007935D0"/>
    <w:rsid w:val="00793799"/>
    <w:rsid w:val="007939BA"/>
    <w:rsid w:val="00793D5F"/>
    <w:rsid w:val="0079402D"/>
    <w:rsid w:val="00794188"/>
    <w:rsid w:val="00794DCE"/>
    <w:rsid w:val="007953F8"/>
    <w:rsid w:val="00795510"/>
    <w:rsid w:val="0079563F"/>
    <w:rsid w:val="0079571C"/>
    <w:rsid w:val="00795B1E"/>
    <w:rsid w:val="00795C7B"/>
    <w:rsid w:val="00795E23"/>
    <w:rsid w:val="00796337"/>
    <w:rsid w:val="007964AF"/>
    <w:rsid w:val="00796A29"/>
    <w:rsid w:val="00796AB0"/>
    <w:rsid w:val="00796F04"/>
    <w:rsid w:val="00797099"/>
    <w:rsid w:val="0079712F"/>
    <w:rsid w:val="007972A7"/>
    <w:rsid w:val="00797472"/>
    <w:rsid w:val="0079763A"/>
    <w:rsid w:val="0079792C"/>
    <w:rsid w:val="00797B2C"/>
    <w:rsid w:val="00797F2D"/>
    <w:rsid w:val="007A012C"/>
    <w:rsid w:val="007A070B"/>
    <w:rsid w:val="007A07B2"/>
    <w:rsid w:val="007A0BD3"/>
    <w:rsid w:val="007A0D51"/>
    <w:rsid w:val="007A0FA8"/>
    <w:rsid w:val="007A1028"/>
    <w:rsid w:val="007A1472"/>
    <w:rsid w:val="007A18EB"/>
    <w:rsid w:val="007A1914"/>
    <w:rsid w:val="007A1C2A"/>
    <w:rsid w:val="007A1EB9"/>
    <w:rsid w:val="007A1F3D"/>
    <w:rsid w:val="007A1F75"/>
    <w:rsid w:val="007A23D0"/>
    <w:rsid w:val="007A2566"/>
    <w:rsid w:val="007A2A77"/>
    <w:rsid w:val="007A2BD5"/>
    <w:rsid w:val="007A2D94"/>
    <w:rsid w:val="007A382F"/>
    <w:rsid w:val="007A38EB"/>
    <w:rsid w:val="007A399D"/>
    <w:rsid w:val="007A39C2"/>
    <w:rsid w:val="007A3B01"/>
    <w:rsid w:val="007A3B23"/>
    <w:rsid w:val="007A3DB3"/>
    <w:rsid w:val="007A40E4"/>
    <w:rsid w:val="007A4230"/>
    <w:rsid w:val="007A45A6"/>
    <w:rsid w:val="007A45E3"/>
    <w:rsid w:val="007A49DC"/>
    <w:rsid w:val="007A4A7B"/>
    <w:rsid w:val="007A4B56"/>
    <w:rsid w:val="007A4BDB"/>
    <w:rsid w:val="007A4D34"/>
    <w:rsid w:val="007A500E"/>
    <w:rsid w:val="007A56B6"/>
    <w:rsid w:val="007A57B0"/>
    <w:rsid w:val="007A5832"/>
    <w:rsid w:val="007A591E"/>
    <w:rsid w:val="007A5DE9"/>
    <w:rsid w:val="007A618F"/>
    <w:rsid w:val="007A6511"/>
    <w:rsid w:val="007A6585"/>
    <w:rsid w:val="007A6675"/>
    <w:rsid w:val="007A6E2A"/>
    <w:rsid w:val="007A6F02"/>
    <w:rsid w:val="007A7041"/>
    <w:rsid w:val="007A705D"/>
    <w:rsid w:val="007A70C0"/>
    <w:rsid w:val="007A75E3"/>
    <w:rsid w:val="007A7B86"/>
    <w:rsid w:val="007B04E7"/>
    <w:rsid w:val="007B0AEB"/>
    <w:rsid w:val="007B0B38"/>
    <w:rsid w:val="007B0EFA"/>
    <w:rsid w:val="007B124C"/>
    <w:rsid w:val="007B14E6"/>
    <w:rsid w:val="007B15ED"/>
    <w:rsid w:val="007B1A09"/>
    <w:rsid w:val="007B1C38"/>
    <w:rsid w:val="007B202B"/>
    <w:rsid w:val="007B2203"/>
    <w:rsid w:val="007B2207"/>
    <w:rsid w:val="007B240A"/>
    <w:rsid w:val="007B259E"/>
    <w:rsid w:val="007B28E3"/>
    <w:rsid w:val="007B2A07"/>
    <w:rsid w:val="007B30A3"/>
    <w:rsid w:val="007B32E4"/>
    <w:rsid w:val="007B32ED"/>
    <w:rsid w:val="007B3545"/>
    <w:rsid w:val="007B354E"/>
    <w:rsid w:val="007B3B46"/>
    <w:rsid w:val="007B3EE8"/>
    <w:rsid w:val="007B3FAB"/>
    <w:rsid w:val="007B41DB"/>
    <w:rsid w:val="007B4382"/>
    <w:rsid w:val="007B4446"/>
    <w:rsid w:val="007B4614"/>
    <w:rsid w:val="007B4B59"/>
    <w:rsid w:val="007B4BCA"/>
    <w:rsid w:val="007B52A1"/>
    <w:rsid w:val="007B52B8"/>
    <w:rsid w:val="007B553B"/>
    <w:rsid w:val="007B56C0"/>
    <w:rsid w:val="007B61DE"/>
    <w:rsid w:val="007B625E"/>
    <w:rsid w:val="007B62CC"/>
    <w:rsid w:val="007B6E90"/>
    <w:rsid w:val="007B6F2A"/>
    <w:rsid w:val="007B7023"/>
    <w:rsid w:val="007B70B7"/>
    <w:rsid w:val="007B7BD1"/>
    <w:rsid w:val="007B7BD7"/>
    <w:rsid w:val="007B7E15"/>
    <w:rsid w:val="007B7E8A"/>
    <w:rsid w:val="007C00F7"/>
    <w:rsid w:val="007C02A4"/>
    <w:rsid w:val="007C02D4"/>
    <w:rsid w:val="007C045E"/>
    <w:rsid w:val="007C04B6"/>
    <w:rsid w:val="007C0748"/>
    <w:rsid w:val="007C0841"/>
    <w:rsid w:val="007C0989"/>
    <w:rsid w:val="007C09B3"/>
    <w:rsid w:val="007C0E16"/>
    <w:rsid w:val="007C0F86"/>
    <w:rsid w:val="007C1466"/>
    <w:rsid w:val="007C157D"/>
    <w:rsid w:val="007C1827"/>
    <w:rsid w:val="007C2130"/>
    <w:rsid w:val="007C223F"/>
    <w:rsid w:val="007C2264"/>
    <w:rsid w:val="007C2481"/>
    <w:rsid w:val="007C28C7"/>
    <w:rsid w:val="007C2C62"/>
    <w:rsid w:val="007C2D03"/>
    <w:rsid w:val="007C331E"/>
    <w:rsid w:val="007C33F1"/>
    <w:rsid w:val="007C3591"/>
    <w:rsid w:val="007C39F5"/>
    <w:rsid w:val="007C3D2A"/>
    <w:rsid w:val="007C3FFB"/>
    <w:rsid w:val="007C4108"/>
    <w:rsid w:val="007C48AF"/>
    <w:rsid w:val="007C4CDD"/>
    <w:rsid w:val="007C4D83"/>
    <w:rsid w:val="007C5198"/>
    <w:rsid w:val="007C5325"/>
    <w:rsid w:val="007C53DF"/>
    <w:rsid w:val="007C54EE"/>
    <w:rsid w:val="007C558F"/>
    <w:rsid w:val="007C55F2"/>
    <w:rsid w:val="007C5B01"/>
    <w:rsid w:val="007C5D5F"/>
    <w:rsid w:val="007C6AEF"/>
    <w:rsid w:val="007C6D6F"/>
    <w:rsid w:val="007C6D7D"/>
    <w:rsid w:val="007C6E35"/>
    <w:rsid w:val="007C77C2"/>
    <w:rsid w:val="007C7D1C"/>
    <w:rsid w:val="007C7D2F"/>
    <w:rsid w:val="007D09D2"/>
    <w:rsid w:val="007D0C27"/>
    <w:rsid w:val="007D0D51"/>
    <w:rsid w:val="007D10BF"/>
    <w:rsid w:val="007D1108"/>
    <w:rsid w:val="007D11F5"/>
    <w:rsid w:val="007D1F0B"/>
    <w:rsid w:val="007D1FCF"/>
    <w:rsid w:val="007D2071"/>
    <w:rsid w:val="007D2075"/>
    <w:rsid w:val="007D27A3"/>
    <w:rsid w:val="007D2ABA"/>
    <w:rsid w:val="007D2C1F"/>
    <w:rsid w:val="007D2CB0"/>
    <w:rsid w:val="007D344B"/>
    <w:rsid w:val="007D3492"/>
    <w:rsid w:val="007D36B9"/>
    <w:rsid w:val="007D38CA"/>
    <w:rsid w:val="007D43FB"/>
    <w:rsid w:val="007D46E0"/>
    <w:rsid w:val="007D4765"/>
    <w:rsid w:val="007D4A42"/>
    <w:rsid w:val="007D4F7A"/>
    <w:rsid w:val="007D5621"/>
    <w:rsid w:val="007D58EF"/>
    <w:rsid w:val="007D5FA0"/>
    <w:rsid w:val="007D61EA"/>
    <w:rsid w:val="007D6370"/>
    <w:rsid w:val="007D6785"/>
    <w:rsid w:val="007D67AF"/>
    <w:rsid w:val="007D69D5"/>
    <w:rsid w:val="007D6C6B"/>
    <w:rsid w:val="007D6E38"/>
    <w:rsid w:val="007D6E4F"/>
    <w:rsid w:val="007D6F8B"/>
    <w:rsid w:val="007D70B5"/>
    <w:rsid w:val="007D71D0"/>
    <w:rsid w:val="007D78AE"/>
    <w:rsid w:val="007D7BB3"/>
    <w:rsid w:val="007D7D85"/>
    <w:rsid w:val="007E11B8"/>
    <w:rsid w:val="007E1223"/>
    <w:rsid w:val="007E13D3"/>
    <w:rsid w:val="007E13F6"/>
    <w:rsid w:val="007E16EF"/>
    <w:rsid w:val="007E17D5"/>
    <w:rsid w:val="007E18C8"/>
    <w:rsid w:val="007E1B56"/>
    <w:rsid w:val="007E1C01"/>
    <w:rsid w:val="007E1F1B"/>
    <w:rsid w:val="007E290E"/>
    <w:rsid w:val="007E2959"/>
    <w:rsid w:val="007E2AF2"/>
    <w:rsid w:val="007E2E94"/>
    <w:rsid w:val="007E3113"/>
    <w:rsid w:val="007E32B3"/>
    <w:rsid w:val="007E33D6"/>
    <w:rsid w:val="007E3610"/>
    <w:rsid w:val="007E3AD3"/>
    <w:rsid w:val="007E4180"/>
    <w:rsid w:val="007E4322"/>
    <w:rsid w:val="007E49C7"/>
    <w:rsid w:val="007E4B72"/>
    <w:rsid w:val="007E4B90"/>
    <w:rsid w:val="007E4BDC"/>
    <w:rsid w:val="007E4E75"/>
    <w:rsid w:val="007E5001"/>
    <w:rsid w:val="007E50F7"/>
    <w:rsid w:val="007E5421"/>
    <w:rsid w:val="007E54D9"/>
    <w:rsid w:val="007E556B"/>
    <w:rsid w:val="007E5A94"/>
    <w:rsid w:val="007E5D5C"/>
    <w:rsid w:val="007E5EA7"/>
    <w:rsid w:val="007E6337"/>
    <w:rsid w:val="007E65A1"/>
    <w:rsid w:val="007E666C"/>
    <w:rsid w:val="007E675A"/>
    <w:rsid w:val="007E698A"/>
    <w:rsid w:val="007E6A41"/>
    <w:rsid w:val="007E6A67"/>
    <w:rsid w:val="007E6A8C"/>
    <w:rsid w:val="007E6D7B"/>
    <w:rsid w:val="007E6F1D"/>
    <w:rsid w:val="007E71BF"/>
    <w:rsid w:val="007E7304"/>
    <w:rsid w:val="007E7354"/>
    <w:rsid w:val="007E7CD5"/>
    <w:rsid w:val="007E7E66"/>
    <w:rsid w:val="007F03FE"/>
    <w:rsid w:val="007F0534"/>
    <w:rsid w:val="007F09D9"/>
    <w:rsid w:val="007F12EE"/>
    <w:rsid w:val="007F12F4"/>
    <w:rsid w:val="007F138A"/>
    <w:rsid w:val="007F13FB"/>
    <w:rsid w:val="007F1589"/>
    <w:rsid w:val="007F173F"/>
    <w:rsid w:val="007F1765"/>
    <w:rsid w:val="007F1795"/>
    <w:rsid w:val="007F197B"/>
    <w:rsid w:val="007F1A5F"/>
    <w:rsid w:val="007F23AC"/>
    <w:rsid w:val="007F2777"/>
    <w:rsid w:val="007F27BD"/>
    <w:rsid w:val="007F28A7"/>
    <w:rsid w:val="007F3096"/>
    <w:rsid w:val="007F348B"/>
    <w:rsid w:val="007F38C4"/>
    <w:rsid w:val="007F3C77"/>
    <w:rsid w:val="007F3F67"/>
    <w:rsid w:val="007F4178"/>
    <w:rsid w:val="007F49A5"/>
    <w:rsid w:val="007F4A46"/>
    <w:rsid w:val="007F4EE7"/>
    <w:rsid w:val="007F4F88"/>
    <w:rsid w:val="007F5122"/>
    <w:rsid w:val="007F5246"/>
    <w:rsid w:val="007F52A2"/>
    <w:rsid w:val="007F5D5A"/>
    <w:rsid w:val="007F5F5F"/>
    <w:rsid w:val="007F6275"/>
    <w:rsid w:val="007F6635"/>
    <w:rsid w:val="007F6B35"/>
    <w:rsid w:val="007F778D"/>
    <w:rsid w:val="00800186"/>
    <w:rsid w:val="008002A2"/>
    <w:rsid w:val="008009AA"/>
    <w:rsid w:val="00800A9F"/>
    <w:rsid w:val="00800BD5"/>
    <w:rsid w:val="00800CAE"/>
    <w:rsid w:val="00800F62"/>
    <w:rsid w:val="00800F88"/>
    <w:rsid w:val="00801463"/>
    <w:rsid w:val="0080161D"/>
    <w:rsid w:val="0080176D"/>
    <w:rsid w:val="008017F6"/>
    <w:rsid w:val="00801923"/>
    <w:rsid w:val="00801AC3"/>
    <w:rsid w:val="00801F1F"/>
    <w:rsid w:val="008021F1"/>
    <w:rsid w:val="008023BC"/>
    <w:rsid w:val="008027F1"/>
    <w:rsid w:val="00802A22"/>
    <w:rsid w:val="00802AA0"/>
    <w:rsid w:val="00802B53"/>
    <w:rsid w:val="00802C77"/>
    <w:rsid w:val="00802D5B"/>
    <w:rsid w:val="00802F8D"/>
    <w:rsid w:val="00803026"/>
    <w:rsid w:val="008032C9"/>
    <w:rsid w:val="008033B2"/>
    <w:rsid w:val="008037C4"/>
    <w:rsid w:val="008037D1"/>
    <w:rsid w:val="00803807"/>
    <w:rsid w:val="00803CBF"/>
    <w:rsid w:val="00804656"/>
    <w:rsid w:val="0080475C"/>
    <w:rsid w:val="0080499D"/>
    <w:rsid w:val="00804BD3"/>
    <w:rsid w:val="00805096"/>
    <w:rsid w:val="00805112"/>
    <w:rsid w:val="00805123"/>
    <w:rsid w:val="008053B3"/>
    <w:rsid w:val="008054FA"/>
    <w:rsid w:val="008057A9"/>
    <w:rsid w:val="00805B66"/>
    <w:rsid w:val="00805F05"/>
    <w:rsid w:val="008060E5"/>
    <w:rsid w:val="0080654A"/>
    <w:rsid w:val="00806B4A"/>
    <w:rsid w:val="00806D92"/>
    <w:rsid w:val="00806F63"/>
    <w:rsid w:val="00807239"/>
    <w:rsid w:val="00807368"/>
    <w:rsid w:val="00807AD8"/>
    <w:rsid w:val="00807EBA"/>
    <w:rsid w:val="00807F77"/>
    <w:rsid w:val="008100D0"/>
    <w:rsid w:val="0081032D"/>
    <w:rsid w:val="00810416"/>
    <w:rsid w:val="008108D3"/>
    <w:rsid w:val="00810D9E"/>
    <w:rsid w:val="008113AB"/>
    <w:rsid w:val="008114C2"/>
    <w:rsid w:val="008114E4"/>
    <w:rsid w:val="00811509"/>
    <w:rsid w:val="00811792"/>
    <w:rsid w:val="008117F7"/>
    <w:rsid w:val="008119DF"/>
    <w:rsid w:val="00811B7A"/>
    <w:rsid w:val="00811C7F"/>
    <w:rsid w:val="00812225"/>
    <w:rsid w:val="00812243"/>
    <w:rsid w:val="00812796"/>
    <w:rsid w:val="008128C8"/>
    <w:rsid w:val="00812E9D"/>
    <w:rsid w:val="00813206"/>
    <w:rsid w:val="0081322E"/>
    <w:rsid w:val="00813429"/>
    <w:rsid w:val="00813828"/>
    <w:rsid w:val="0081391D"/>
    <w:rsid w:val="00813986"/>
    <w:rsid w:val="00813A95"/>
    <w:rsid w:val="00813C66"/>
    <w:rsid w:val="00813E88"/>
    <w:rsid w:val="00814112"/>
    <w:rsid w:val="008143A5"/>
    <w:rsid w:val="00814409"/>
    <w:rsid w:val="00814786"/>
    <w:rsid w:val="008147CA"/>
    <w:rsid w:val="00814B2B"/>
    <w:rsid w:val="00814DF2"/>
    <w:rsid w:val="00815006"/>
    <w:rsid w:val="0081518A"/>
    <w:rsid w:val="00815625"/>
    <w:rsid w:val="00815859"/>
    <w:rsid w:val="008159A8"/>
    <w:rsid w:val="00815F29"/>
    <w:rsid w:val="00816419"/>
    <w:rsid w:val="008166E6"/>
    <w:rsid w:val="00816F17"/>
    <w:rsid w:val="00816F9C"/>
    <w:rsid w:val="008172A0"/>
    <w:rsid w:val="00817583"/>
    <w:rsid w:val="00817C43"/>
    <w:rsid w:val="00817DFB"/>
    <w:rsid w:val="008201EA"/>
    <w:rsid w:val="00820258"/>
    <w:rsid w:val="0082036A"/>
    <w:rsid w:val="00820463"/>
    <w:rsid w:val="0082048E"/>
    <w:rsid w:val="00820A49"/>
    <w:rsid w:val="00820FE4"/>
    <w:rsid w:val="0082102F"/>
    <w:rsid w:val="00821187"/>
    <w:rsid w:val="008212FE"/>
    <w:rsid w:val="00821448"/>
    <w:rsid w:val="00821B1D"/>
    <w:rsid w:val="00821C0C"/>
    <w:rsid w:val="00821EFC"/>
    <w:rsid w:val="0082205D"/>
    <w:rsid w:val="008224B7"/>
    <w:rsid w:val="0082251E"/>
    <w:rsid w:val="00822713"/>
    <w:rsid w:val="008228A7"/>
    <w:rsid w:val="00822EC5"/>
    <w:rsid w:val="0082302E"/>
    <w:rsid w:val="008230C3"/>
    <w:rsid w:val="0082345C"/>
    <w:rsid w:val="008234D9"/>
    <w:rsid w:val="008237AF"/>
    <w:rsid w:val="00823B9D"/>
    <w:rsid w:val="008241E5"/>
    <w:rsid w:val="008242CE"/>
    <w:rsid w:val="0082437B"/>
    <w:rsid w:val="00824464"/>
    <w:rsid w:val="008244B3"/>
    <w:rsid w:val="00824502"/>
    <w:rsid w:val="00824721"/>
    <w:rsid w:val="00824BA1"/>
    <w:rsid w:val="00824C5B"/>
    <w:rsid w:val="00824CA7"/>
    <w:rsid w:val="00824E1F"/>
    <w:rsid w:val="00824F3C"/>
    <w:rsid w:val="00825430"/>
    <w:rsid w:val="00825547"/>
    <w:rsid w:val="00825698"/>
    <w:rsid w:val="008256C8"/>
    <w:rsid w:val="008260D2"/>
    <w:rsid w:val="008263A9"/>
    <w:rsid w:val="00826666"/>
    <w:rsid w:val="00826793"/>
    <w:rsid w:val="00826BBF"/>
    <w:rsid w:val="00827390"/>
    <w:rsid w:val="008274CA"/>
    <w:rsid w:val="0082778B"/>
    <w:rsid w:val="0082778F"/>
    <w:rsid w:val="00827A81"/>
    <w:rsid w:val="00827BAB"/>
    <w:rsid w:val="00827C85"/>
    <w:rsid w:val="0083006A"/>
    <w:rsid w:val="00830114"/>
    <w:rsid w:val="008301A4"/>
    <w:rsid w:val="00830419"/>
    <w:rsid w:val="008305E8"/>
    <w:rsid w:val="0083095A"/>
    <w:rsid w:val="00830A3C"/>
    <w:rsid w:val="00830DB4"/>
    <w:rsid w:val="00831363"/>
    <w:rsid w:val="00831C56"/>
    <w:rsid w:val="00831D6B"/>
    <w:rsid w:val="00831DAB"/>
    <w:rsid w:val="00832441"/>
    <w:rsid w:val="008324FE"/>
    <w:rsid w:val="00832710"/>
    <w:rsid w:val="0083275B"/>
    <w:rsid w:val="0083276F"/>
    <w:rsid w:val="0083291B"/>
    <w:rsid w:val="00832AE7"/>
    <w:rsid w:val="00832EB8"/>
    <w:rsid w:val="00832FBC"/>
    <w:rsid w:val="008330A6"/>
    <w:rsid w:val="00833104"/>
    <w:rsid w:val="008332E1"/>
    <w:rsid w:val="00833455"/>
    <w:rsid w:val="0083358C"/>
    <w:rsid w:val="008338D5"/>
    <w:rsid w:val="00833A3A"/>
    <w:rsid w:val="00833ACF"/>
    <w:rsid w:val="00833B20"/>
    <w:rsid w:val="00834095"/>
    <w:rsid w:val="0083423D"/>
    <w:rsid w:val="00834406"/>
    <w:rsid w:val="008348D5"/>
    <w:rsid w:val="0083497F"/>
    <w:rsid w:val="008349DD"/>
    <w:rsid w:val="00835185"/>
    <w:rsid w:val="008351F3"/>
    <w:rsid w:val="00835361"/>
    <w:rsid w:val="00835507"/>
    <w:rsid w:val="008356B0"/>
    <w:rsid w:val="00835978"/>
    <w:rsid w:val="00835989"/>
    <w:rsid w:val="00835AD0"/>
    <w:rsid w:val="00835D21"/>
    <w:rsid w:val="00835FC2"/>
    <w:rsid w:val="008361ED"/>
    <w:rsid w:val="0083623C"/>
    <w:rsid w:val="008366C7"/>
    <w:rsid w:val="008366E9"/>
    <w:rsid w:val="008369C9"/>
    <w:rsid w:val="00836D74"/>
    <w:rsid w:val="008370D4"/>
    <w:rsid w:val="008377AC"/>
    <w:rsid w:val="00837EDD"/>
    <w:rsid w:val="008407CB"/>
    <w:rsid w:val="008408C2"/>
    <w:rsid w:val="00840B56"/>
    <w:rsid w:val="00840BCA"/>
    <w:rsid w:val="00841620"/>
    <w:rsid w:val="00841A29"/>
    <w:rsid w:val="00841ADF"/>
    <w:rsid w:val="008420AB"/>
    <w:rsid w:val="0084244E"/>
    <w:rsid w:val="008428C3"/>
    <w:rsid w:val="008428F2"/>
    <w:rsid w:val="00842E49"/>
    <w:rsid w:val="00842FE9"/>
    <w:rsid w:val="0084332F"/>
    <w:rsid w:val="00843B0D"/>
    <w:rsid w:val="00843B0F"/>
    <w:rsid w:val="00844BD0"/>
    <w:rsid w:val="0084545E"/>
    <w:rsid w:val="008454D1"/>
    <w:rsid w:val="0084582B"/>
    <w:rsid w:val="00845896"/>
    <w:rsid w:val="00846129"/>
    <w:rsid w:val="00846445"/>
    <w:rsid w:val="00846530"/>
    <w:rsid w:val="00846C67"/>
    <w:rsid w:val="00846DB7"/>
    <w:rsid w:val="00847309"/>
    <w:rsid w:val="008473C5"/>
    <w:rsid w:val="00847AE5"/>
    <w:rsid w:val="00847DE5"/>
    <w:rsid w:val="00847E7E"/>
    <w:rsid w:val="00847EBC"/>
    <w:rsid w:val="00847FDA"/>
    <w:rsid w:val="008501D1"/>
    <w:rsid w:val="00850225"/>
    <w:rsid w:val="008504E2"/>
    <w:rsid w:val="008504F7"/>
    <w:rsid w:val="0085058A"/>
    <w:rsid w:val="00850785"/>
    <w:rsid w:val="00850854"/>
    <w:rsid w:val="00850A3B"/>
    <w:rsid w:val="00850C91"/>
    <w:rsid w:val="00850E1E"/>
    <w:rsid w:val="00850FD0"/>
    <w:rsid w:val="00851624"/>
    <w:rsid w:val="00851B95"/>
    <w:rsid w:val="00851BE3"/>
    <w:rsid w:val="00852DB7"/>
    <w:rsid w:val="00852DEC"/>
    <w:rsid w:val="008535FE"/>
    <w:rsid w:val="00853A7B"/>
    <w:rsid w:val="00853B27"/>
    <w:rsid w:val="00853D97"/>
    <w:rsid w:val="00853DC3"/>
    <w:rsid w:val="0085422F"/>
    <w:rsid w:val="0085426A"/>
    <w:rsid w:val="00854304"/>
    <w:rsid w:val="00854391"/>
    <w:rsid w:val="00854917"/>
    <w:rsid w:val="00854937"/>
    <w:rsid w:val="00854BB2"/>
    <w:rsid w:val="00854D9B"/>
    <w:rsid w:val="0085584C"/>
    <w:rsid w:val="008558BD"/>
    <w:rsid w:val="0085598F"/>
    <w:rsid w:val="00855A8D"/>
    <w:rsid w:val="00855CA7"/>
    <w:rsid w:val="00855EF4"/>
    <w:rsid w:val="008567BF"/>
    <w:rsid w:val="00856963"/>
    <w:rsid w:val="008569DD"/>
    <w:rsid w:val="00856A87"/>
    <w:rsid w:val="00856AFF"/>
    <w:rsid w:val="00856B2C"/>
    <w:rsid w:val="00856F4B"/>
    <w:rsid w:val="00857033"/>
    <w:rsid w:val="0085709B"/>
    <w:rsid w:val="008574B9"/>
    <w:rsid w:val="0085770B"/>
    <w:rsid w:val="00857B8D"/>
    <w:rsid w:val="00857BE3"/>
    <w:rsid w:val="00857FFD"/>
    <w:rsid w:val="008601EB"/>
    <w:rsid w:val="008606B3"/>
    <w:rsid w:val="008608D7"/>
    <w:rsid w:val="00860BD2"/>
    <w:rsid w:val="00860D18"/>
    <w:rsid w:val="008613AC"/>
    <w:rsid w:val="00861565"/>
    <w:rsid w:val="0086158D"/>
    <w:rsid w:val="008618C1"/>
    <w:rsid w:val="008627B6"/>
    <w:rsid w:val="00862943"/>
    <w:rsid w:val="00862E3D"/>
    <w:rsid w:val="00863025"/>
    <w:rsid w:val="0086332F"/>
    <w:rsid w:val="0086340A"/>
    <w:rsid w:val="008638E0"/>
    <w:rsid w:val="0086399A"/>
    <w:rsid w:val="008639AF"/>
    <w:rsid w:val="008639DA"/>
    <w:rsid w:val="00863B62"/>
    <w:rsid w:val="00863CDB"/>
    <w:rsid w:val="00863E3E"/>
    <w:rsid w:val="00863F54"/>
    <w:rsid w:val="008640F2"/>
    <w:rsid w:val="008642AB"/>
    <w:rsid w:val="0086434D"/>
    <w:rsid w:val="00864B46"/>
    <w:rsid w:val="00864F47"/>
    <w:rsid w:val="008652A6"/>
    <w:rsid w:val="0086546E"/>
    <w:rsid w:val="00865A66"/>
    <w:rsid w:val="00865CB0"/>
    <w:rsid w:val="00865ED7"/>
    <w:rsid w:val="00866016"/>
    <w:rsid w:val="00866B40"/>
    <w:rsid w:val="00866CEE"/>
    <w:rsid w:val="008670F6"/>
    <w:rsid w:val="00867350"/>
    <w:rsid w:val="00867909"/>
    <w:rsid w:val="00867C5A"/>
    <w:rsid w:val="00867CD0"/>
    <w:rsid w:val="00867F4F"/>
    <w:rsid w:val="0087005D"/>
    <w:rsid w:val="0087015F"/>
    <w:rsid w:val="0087018B"/>
    <w:rsid w:val="008702B1"/>
    <w:rsid w:val="00870306"/>
    <w:rsid w:val="00870607"/>
    <w:rsid w:val="00870ADF"/>
    <w:rsid w:val="00870B10"/>
    <w:rsid w:val="00871178"/>
    <w:rsid w:val="00871271"/>
    <w:rsid w:val="0087141C"/>
    <w:rsid w:val="00871BD0"/>
    <w:rsid w:val="00872376"/>
    <w:rsid w:val="0087279C"/>
    <w:rsid w:val="00872AB6"/>
    <w:rsid w:val="00873112"/>
    <w:rsid w:val="0087335E"/>
    <w:rsid w:val="008733FA"/>
    <w:rsid w:val="008734CC"/>
    <w:rsid w:val="008736DA"/>
    <w:rsid w:val="00873895"/>
    <w:rsid w:val="00873D50"/>
    <w:rsid w:val="008741E8"/>
    <w:rsid w:val="00874326"/>
    <w:rsid w:val="00874448"/>
    <w:rsid w:val="00874DD5"/>
    <w:rsid w:val="0087512B"/>
    <w:rsid w:val="0087521A"/>
    <w:rsid w:val="008754BF"/>
    <w:rsid w:val="0087572D"/>
    <w:rsid w:val="00875911"/>
    <w:rsid w:val="00875BEE"/>
    <w:rsid w:val="00875FD3"/>
    <w:rsid w:val="0087631D"/>
    <w:rsid w:val="008763C3"/>
    <w:rsid w:val="008763FB"/>
    <w:rsid w:val="00876412"/>
    <w:rsid w:val="00876F28"/>
    <w:rsid w:val="00876F6A"/>
    <w:rsid w:val="008774EE"/>
    <w:rsid w:val="00877918"/>
    <w:rsid w:val="00877934"/>
    <w:rsid w:val="00877FF5"/>
    <w:rsid w:val="00880375"/>
    <w:rsid w:val="00880516"/>
    <w:rsid w:val="00880668"/>
    <w:rsid w:val="00880754"/>
    <w:rsid w:val="00880795"/>
    <w:rsid w:val="00880936"/>
    <w:rsid w:val="00880C84"/>
    <w:rsid w:val="00880DDB"/>
    <w:rsid w:val="00880DE5"/>
    <w:rsid w:val="00880E19"/>
    <w:rsid w:val="008812E1"/>
    <w:rsid w:val="008815A2"/>
    <w:rsid w:val="008815D3"/>
    <w:rsid w:val="00881A1F"/>
    <w:rsid w:val="00881BF3"/>
    <w:rsid w:val="0088253B"/>
    <w:rsid w:val="008825BA"/>
    <w:rsid w:val="00882BF6"/>
    <w:rsid w:val="00883061"/>
    <w:rsid w:val="00883285"/>
    <w:rsid w:val="008836FB"/>
    <w:rsid w:val="008837CC"/>
    <w:rsid w:val="00883949"/>
    <w:rsid w:val="008839E6"/>
    <w:rsid w:val="00884736"/>
    <w:rsid w:val="00884896"/>
    <w:rsid w:val="00884A9C"/>
    <w:rsid w:val="00884E7A"/>
    <w:rsid w:val="008851B2"/>
    <w:rsid w:val="00885431"/>
    <w:rsid w:val="00885682"/>
    <w:rsid w:val="008858EC"/>
    <w:rsid w:val="008860B1"/>
    <w:rsid w:val="0088614A"/>
    <w:rsid w:val="00886563"/>
    <w:rsid w:val="00886684"/>
    <w:rsid w:val="0088730D"/>
    <w:rsid w:val="0088784A"/>
    <w:rsid w:val="00887DD1"/>
    <w:rsid w:val="00890285"/>
    <w:rsid w:val="00890353"/>
    <w:rsid w:val="00890363"/>
    <w:rsid w:val="00890522"/>
    <w:rsid w:val="00890592"/>
    <w:rsid w:val="00890795"/>
    <w:rsid w:val="008908E5"/>
    <w:rsid w:val="0089100F"/>
    <w:rsid w:val="00891181"/>
    <w:rsid w:val="00891320"/>
    <w:rsid w:val="0089142D"/>
    <w:rsid w:val="00891951"/>
    <w:rsid w:val="00891B5C"/>
    <w:rsid w:val="00891E52"/>
    <w:rsid w:val="00892747"/>
    <w:rsid w:val="00892C7B"/>
    <w:rsid w:val="00892D16"/>
    <w:rsid w:val="00892E89"/>
    <w:rsid w:val="008930A6"/>
    <w:rsid w:val="008936B8"/>
    <w:rsid w:val="00893BCC"/>
    <w:rsid w:val="00893E13"/>
    <w:rsid w:val="00893F4F"/>
    <w:rsid w:val="008941E1"/>
    <w:rsid w:val="0089437F"/>
    <w:rsid w:val="0089463D"/>
    <w:rsid w:val="00894667"/>
    <w:rsid w:val="0089488F"/>
    <w:rsid w:val="00894AAA"/>
    <w:rsid w:val="00894FAC"/>
    <w:rsid w:val="008950A6"/>
    <w:rsid w:val="00895281"/>
    <w:rsid w:val="00895329"/>
    <w:rsid w:val="0089535B"/>
    <w:rsid w:val="00895714"/>
    <w:rsid w:val="00896335"/>
    <w:rsid w:val="00896343"/>
    <w:rsid w:val="00896375"/>
    <w:rsid w:val="0089688C"/>
    <w:rsid w:val="00896A34"/>
    <w:rsid w:val="00896B1A"/>
    <w:rsid w:val="008970D2"/>
    <w:rsid w:val="00897269"/>
    <w:rsid w:val="008972D9"/>
    <w:rsid w:val="00897A05"/>
    <w:rsid w:val="00897B77"/>
    <w:rsid w:val="008A036F"/>
    <w:rsid w:val="008A0651"/>
    <w:rsid w:val="008A065B"/>
    <w:rsid w:val="008A0901"/>
    <w:rsid w:val="008A11CD"/>
    <w:rsid w:val="008A1236"/>
    <w:rsid w:val="008A1439"/>
    <w:rsid w:val="008A1772"/>
    <w:rsid w:val="008A1791"/>
    <w:rsid w:val="008A1B73"/>
    <w:rsid w:val="008A203C"/>
    <w:rsid w:val="008A2716"/>
    <w:rsid w:val="008A2781"/>
    <w:rsid w:val="008A2835"/>
    <w:rsid w:val="008A2889"/>
    <w:rsid w:val="008A3074"/>
    <w:rsid w:val="008A3181"/>
    <w:rsid w:val="008A3618"/>
    <w:rsid w:val="008A3734"/>
    <w:rsid w:val="008A3C69"/>
    <w:rsid w:val="008A3FC9"/>
    <w:rsid w:val="008A4350"/>
    <w:rsid w:val="008A4786"/>
    <w:rsid w:val="008A48FA"/>
    <w:rsid w:val="008A4985"/>
    <w:rsid w:val="008A4A7D"/>
    <w:rsid w:val="008A4C6D"/>
    <w:rsid w:val="008A4D12"/>
    <w:rsid w:val="008A4E77"/>
    <w:rsid w:val="008A4FFE"/>
    <w:rsid w:val="008A501B"/>
    <w:rsid w:val="008A502F"/>
    <w:rsid w:val="008A517A"/>
    <w:rsid w:val="008A55C1"/>
    <w:rsid w:val="008A5ACC"/>
    <w:rsid w:val="008A6014"/>
    <w:rsid w:val="008A6098"/>
    <w:rsid w:val="008A6397"/>
    <w:rsid w:val="008A6551"/>
    <w:rsid w:val="008A6D17"/>
    <w:rsid w:val="008A6F31"/>
    <w:rsid w:val="008A6F51"/>
    <w:rsid w:val="008A7156"/>
    <w:rsid w:val="008A746F"/>
    <w:rsid w:val="008A74A3"/>
    <w:rsid w:val="008A7746"/>
    <w:rsid w:val="008A7A3B"/>
    <w:rsid w:val="008A7ADE"/>
    <w:rsid w:val="008B030A"/>
    <w:rsid w:val="008B056F"/>
    <w:rsid w:val="008B0BB9"/>
    <w:rsid w:val="008B0C72"/>
    <w:rsid w:val="008B0D8B"/>
    <w:rsid w:val="008B10BF"/>
    <w:rsid w:val="008B1247"/>
    <w:rsid w:val="008B1615"/>
    <w:rsid w:val="008B1909"/>
    <w:rsid w:val="008B2224"/>
    <w:rsid w:val="008B2443"/>
    <w:rsid w:val="008B2D0F"/>
    <w:rsid w:val="008B2D30"/>
    <w:rsid w:val="008B2EFE"/>
    <w:rsid w:val="008B3366"/>
    <w:rsid w:val="008B394F"/>
    <w:rsid w:val="008B3A50"/>
    <w:rsid w:val="008B3C22"/>
    <w:rsid w:val="008B3DD8"/>
    <w:rsid w:val="008B4097"/>
    <w:rsid w:val="008B43DF"/>
    <w:rsid w:val="008B4847"/>
    <w:rsid w:val="008B4F2D"/>
    <w:rsid w:val="008B5075"/>
    <w:rsid w:val="008B55F7"/>
    <w:rsid w:val="008B5733"/>
    <w:rsid w:val="008B578D"/>
    <w:rsid w:val="008B5BEC"/>
    <w:rsid w:val="008B5BFB"/>
    <w:rsid w:val="008B5E29"/>
    <w:rsid w:val="008B5E6A"/>
    <w:rsid w:val="008B6043"/>
    <w:rsid w:val="008B60AB"/>
    <w:rsid w:val="008B66C9"/>
    <w:rsid w:val="008B66E3"/>
    <w:rsid w:val="008B6B6E"/>
    <w:rsid w:val="008B6C80"/>
    <w:rsid w:val="008B6E65"/>
    <w:rsid w:val="008B74B5"/>
    <w:rsid w:val="008B7BF5"/>
    <w:rsid w:val="008B7D50"/>
    <w:rsid w:val="008C04A5"/>
    <w:rsid w:val="008C075C"/>
    <w:rsid w:val="008C0AF2"/>
    <w:rsid w:val="008C0CBA"/>
    <w:rsid w:val="008C0FC7"/>
    <w:rsid w:val="008C105B"/>
    <w:rsid w:val="008C13FC"/>
    <w:rsid w:val="008C19AF"/>
    <w:rsid w:val="008C1BEC"/>
    <w:rsid w:val="008C1CED"/>
    <w:rsid w:val="008C1E24"/>
    <w:rsid w:val="008C1E54"/>
    <w:rsid w:val="008C23FE"/>
    <w:rsid w:val="008C25F4"/>
    <w:rsid w:val="008C270A"/>
    <w:rsid w:val="008C271B"/>
    <w:rsid w:val="008C2B5A"/>
    <w:rsid w:val="008C2D35"/>
    <w:rsid w:val="008C2DEA"/>
    <w:rsid w:val="008C34DC"/>
    <w:rsid w:val="008C37B9"/>
    <w:rsid w:val="008C389F"/>
    <w:rsid w:val="008C3BA8"/>
    <w:rsid w:val="008C3CBA"/>
    <w:rsid w:val="008C3E94"/>
    <w:rsid w:val="008C3FE9"/>
    <w:rsid w:val="008C424B"/>
    <w:rsid w:val="008C4372"/>
    <w:rsid w:val="008C4942"/>
    <w:rsid w:val="008C4960"/>
    <w:rsid w:val="008C49D7"/>
    <w:rsid w:val="008C49FD"/>
    <w:rsid w:val="008C4BEA"/>
    <w:rsid w:val="008C4D58"/>
    <w:rsid w:val="008C4FD9"/>
    <w:rsid w:val="008C5544"/>
    <w:rsid w:val="008C55DE"/>
    <w:rsid w:val="008C56E0"/>
    <w:rsid w:val="008C5CC9"/>
    <w:rsid w:val="008C5D8C"/>
    <w:rsid w:val="008C6213"/>
    <w:rsid w:val="008C6B58"/>
    <w:rsid w:val="008C6BE4"/>
    <w:rsid w:val="008C6BE8"/>
    <w:rsid w:val="008C6E51"/>
    <w:rsid w:val="008C7420"/>
    <w:rsid w:val="008C74B2"/>
    <w:rsid w:val="008C7B66"/>
    <w:rsid w:val="008C7B6A"/>
    <w:rsid w:val="008CA8E8"/>
    <w:rsid w:val="008D022D"/>
    <w:rsid w:val="008D0272"/>
    <w:rsid w:val="008D02E6"/>
    <w:rsid w:val="008D0640"/>
    <w:rsid w:val="008D0907"/>
    <w:rsid w:val="008D0E98"/>
    <w:rsid w:val="008D139E"/>
    <w:rsid w:val="008D13FB"/>
    <w:rsid w:val="008D1744"/>
    <w:rsid w:val="008D1BFD"/>
    <w:rsid w:val="008D1C9D"/>
    <w:rsid w:val="008D2372"/>
    <w:rsid w:val="008D244B"/>
    <w:rsid w:val="008D25A4"/>
    <w:rsid w:val="008D2640"/>
    <w:rsid w:val="008D273F"/>
    <w:rsid w:val="008D2960"/>
    <w:rsid w:val="008D2D4E"/>
    <w:rsid w:val="008D356F"/>
    <w:rsid w:val="008D35AE"/>
    <w:rsid w:val="008D3687"/>
    <w:rsid w:val="008D36B8"/>
    <w:rsid w:val="008D3972"/>
    <w:rsid w:val="008D3F19"/>
    <w:rsid w:val="008D3F42"/>
    <w:rsid w:val="008D3FDF"/>
    <w:rsid w:val="008D3FF0"/>
    <w:rsid w:val="008D41E2"/>
    <w:rsid w:val="008D4488"/>
    <w:rsid w:val="008D47D6"/>
    <w:rsid w:val="008D47EE"/>
    <w:rsid w:val="008D528B"/>
    <w:rsid w:val="008D53AD"/>
    <w:rsid w:val="008D595B"/>
    <w:rsid w:val="008D5B03"/>
    <w:rsid w:val="008D61D5"/>
    <w:rsid w:val="008D6454"/>
    <w:rsid w:val="008D64B9"/>
    <w:rsid w:val="008D65A2"/>
    <w:rsid w:val="008D6A52"/>
    <w:rsid w:val="008D6B21"/>
    <w:rsid w:val="008D7070"/>
    <w:rsid w:val="008D747A"/>
    <w:rsid w:val="008D7AE4"/>
    <w:rsid w:val="008D7B24"/>
    <w:rsid w:val="008D7C66"/>
    <w:rsid w:val="008D7D2E"/>
    <w:rsid w:val="008D7E07"/>
    <w:rsid w:val="008E01E6"/>
    <w:rsid w:val="008E03FA"/>
    <w:rsid w:val="008E04B3"/>
    <w:rsid w:val="008E0661"/>
    <w:rsid w:val="008E0948"/>
    <w:rsid w:val="008E1003"/>
    <w:rsid w:val="008E1246"/>
    <w:rsid w:val="008E1426"/>
    <w:rsid w:val="008E180D"/>
    <w:rsid w:val="008E1F4B"/>
    <w:rsid w:val="008E2005"/>
    <w:rsid w:val="008E20E5"/>
    <w:rsid w:val="008E20EF"/>
    <w:rsid w:val="008E25CC"/>
    <w:rsid w:val="008E2975"/>
    <w:rsid w:val="008E2AF4"/>
    <w:rsid w:val="008E30F3"/>
    <w:rsid w:val="008E34FE"/>
    <w:rsid w:val="008E3B7C"/>
    <w:rsid w:val="008E3EA8"/>
    <w:rsid w:val="008E3FF9"/>
    <w:rsid w:val="008E410B"/>
    <w:rsid w:val="008E4164"/>
    <w:rsid w:val="008E438F"/>
    <w:rsid w:val="008E4607"/>
    <w:rsid w:val="008E46B8"/>
    <w:rsid w:val="008E48EE"/>
    <w:rsid w:val="008E495D"/>
    <w:rsid w:val="008E4B3C"/>
    <w:rsid w:val="008E4B6D"/>
    <w:rsid w:val="008E4DE8"/>
    <w:rsid w:val="008E534E"/>
    <w:rsid w:val="008E5477"/>
    <w:rsid w:val="008E56EE"/>
    <w:rsid w:val="008E57FE"/>
    <w:rsid w:val="008E58CF"/>
    <w:rsid w:val="008E5D82"/>
    <w:rsid w:val="008E5EC2"/>
    <w:rsid w:val="008E5EEC"/>
    <w:rsid w:val="008E64A1"/>
    <w:rsid w:val="008E6B71"/>
    <w:rsid w:val="008E6B89"/>
    <w:rsid w:val="008E6CB5"/>
    <w:rsid w:val="008E6D0B"/>
    <w:rsid w:val="008E6DEA"/>
    <w:rsid w:val="008E730F"/>
    <w:rsid w:val="008E75A1"/>
    <w:rsid w:val="008E77DF"/>
    <w:rsid w:val="008E78F2"/>
    <w:rsid w:val="008E7A0F"/>
    <w:rsid w:val="008E7B5E"/>
    <w:rsid w:val="008E7C72"/>
    <w:rsid w:val="008E7EE1"/>
    <w:rsid w:val="008F0019"/>
    <w:rsid w:val="008F028A"/>
    <w:rsid w:val="008F0365"/>
    <w:rsid w:val="008F0474"/>
    <w:rsid w:val="008F0875"/>
    <w:rsid w:val="008F09FA"/>
    <w:rsid w:val="008F0A73"/>
    <w:rsid w:val="008F0CF5"/>
    <w:rsid w:val="008F0FA2"/>
    <w:rsid w:val="008F15EE"/>
    <w:rsid w:val="008F1669"/>
    <w:rsid w:val="008F19D1"/>
    <w:rsid w:val="008F1B2F"/>
    <w:rsid w:val="008F202C"/>
    <w:rsid w:val="008F2F01"/>
    <w:rsid w:val="008F3C4E"/>
    <w:rsid w:val="008F3E0A"/>
    <w:rsid w:val="008F43E3"/>
    <w:rsid w:val="008F4924"/>
    <w:rsid w:val="008F4B6A"/>
    <w:rsid w:val="008F5CC6"/>
    <w:rsid w:val="008F66FE"/>
    <w:rsid w:val="008F672C"/>
    <w:rsid w:val="008F6C80"/>
    <w:rsid w:val="008F6DFF"/>
    <w:rsid w:val="008F6EB0"/>
    <w:rsid w:val="008F6FEC"/>
    <w:rsid w:val="008F70A7"/>
    <w:rsid w:val="008F72EB"/>
    <w:rsid w:val="008F76EF"/>
    <w:rsid w:val="008F773F"/>
    <w:rsid w:val="008F78A0"/>
    <w:rsid w:val="008F79A9"/>
    <w:rsid w:val="008F7AF6"/>
    <w:rsid w:val="008F7B5D"/>
    <w:rsid w:val="008F7D13"/>
    <w:rsid w:val="008F7D61"/>
    <w:rsid w:val="008F7EB6"/>
    <w:rsid w:val="009000B2"/>
    <w:rsid w:val="009001CF"/>
    <w:rsid w:val="009003C6"/>
    <w:rsid w:val="00900ABB"/>
    <w:rsid w:val="00900BA1"/>
    <w:rsid w:val="00900BF7"/>
    <w:rsid w:val="00900E38"/>
    <w:rsid w:val="00900ECC"/>
    <w:rsid w:val="009014F6"/>
    <w:rsid w:val="00901753"/>
    <w:rsid w:val="00901B7E"/>
    <w:rsid w:val="00901CE6"/>
    <w:rsid w:val="00901EBB"/>
    <w:rsid w:val="0090222E"/>
    <w:rsid w:val="009022AF"/>
    <w:rsid w:val="009027ED"/>
    <w:rsid w:val="00902893"/>
    <w:rsid w:val="00902C37"/>
    <w:rsid w:val="00902D83"/>
    <w:rsid w:val="00902F21"/>
    <w:rsid w:val="009030C9"/>
    <w:rsid w:val="00903419"/>
    <w:rsid w:val="00903BD3"/>
    <w:rsid w:val="00903D82"/>
    <w:rsid w:val="009041F5"/>
    <w:rsid w:val="00904425"/>
    <w:rsid w:val="009044BE"/>
    <w:rsid w:val="00904613"/>
    <w:rsid w:val="00904789"/>
    <w:rsid w:val="0090485D"/>
    <w:rsid w:val="00904A29"/>
    <w:rsid w:val="00904AD3"/>
    <w:rsid w:val="00904E91"/>
    <w:rsid w:val="00905753"/>
    <w:rsid w:val="00905AB2"/>
    <w:rsid w:val="00906586"/>
    <w:rsid w:val="009065DA"/>
    <w:rsid w:val="0090686F"/>
    <w:rsid w:val="00906951"/>
    <w:rsid w:val="00906A66"/>
    <w:rsid w:val="00906DBF"/>
    <w:rsid w:val="00907517"/>
    <w:rsid w:val="009077FD"/>
    <w:rsid w:val="009079CB"/>
    <w:rsid w:val="00907D4D"/>
    <w:rsid w:val="009100FE"/>
    <w:rsid w:val="00910686"/>
    <w:rsid w:val="009106AE"/>
    <w:rsid w:val="00910BEF"/>
    <w:rsid w:val="00910D50"/>
    <w:rsid w:val="00910D62"/>
    <w:rsid w:val="00910F3E"/>
    <w:rsid w:val="00910FF1"/>
    <w:rsid w:val="00911037"/>
    <w:rsid w:val="009114E9"/>
    <w:rsid w:val="00911704"/>
    <w:rsid w:val="0091185E"/>
    <w:rsid w:val="00911943"/>
    <w:rsid w:val="009119C1"/>
    <w:rsid w:val="00911EEC"/>
    <w:rsid w:val="00912431"/>
    <w:rsid w:val="00912805"/>
    <w:rsid w:val="0091300B"/>
    <w:rsid w:val="009131B8"/>
    <w:rsid w:val="009131E2"/>
    <w:rsid w:val="009133E7"/>
    <w:rsid w:val="009134B5"/>
    <w:rsid w:val="0091360A"/>
    <w:rsid w:val="00913D4D"/>
    <w:rsid w:val="00913E2A"/>
    <w:rsid w:val="009144A6"/>
    <w:rsid w:val="009144E5"/>
    <w:rsid w:val="0091461E"/>
    <w:rsid w:val="00914B77"/>
    <w:rsid w:val="00915430"/>
    <w:rsid w:val="00915533"/>
    <w:rsid w:val="0091581D"/>
    <w:rsid w:val="00915BD9"/>
    <w:rsid w:val="00915E47"/>
    <w:rsid w:val="00915E96"/>
    <w:rsid w:val="00916033"/>
    <w:rsid w:val="009167A4"/>
    <w:rsid w:val="00916E6B"/>
    <w:rsid w:val="00916FFA"/>
    <w:rsid w:val="009174E6"/>
    <w:rsid w:val="0091782C"/>
    <w:rsid w:val="0091787C"/>
    <w:rsid w:val="009179CD"/>
    <w:rsid w:val="00920338"/>
    <w:rsid w:val="009204DD"/>
    <w:rsid w:val="00920786"/>
    <w:rsid w:val="0092084C"/>
    <w:rsid w:val="00921196"/>
    <w:rsid w:val="009211BF"/>
    <w:rsid w:val="00921265"/>
    <w:rsid w:val="0092193A"/>
    <w:rsid w:val="00921994"/>
    <w:rsid w:val="00921B6A"/>
    <w:rsid w:val="00921CCF"/>
    <w:rsid w:val="00921DD9"/>
    <w:rsid w:val="00921FCD"/>
    <w:rsid w:val="00922351"/>
    <w:rsid w:val="009224F5"/>
    <w:rsid w:val="00922594"/>
    <w:rsid w:val="009225C9"/>
    <w:rsid w:val="00922610"/>
    <w:rsid w:val="00922773"/>
    <w:rsid w:val="009229F2"/>
    <w:rsid w:val="009229F7"/>
    <w:rsid w:val="00922A99"/>
    <w:rsid w:val="00922AC9"/>
    <w:rsid w:val="00922B2C"/>
    <w:rsid w:val="00922C6A"/>
    <w:rsid w:val="00922D1A"/>
    <w:rsid w:val="00922FF9"/>
    <w:rsid w:val="00923419"/>
    <w:rsid w:val="0092342A"/>
    <w:rsid w:val="00923835"/>
    <w:rsid w:val="00923A91"/>
    <w:rsid w:val="00923F96"/>
    <w:rsid w:val="00924157"/>
    <w:rsid w:val="0092421C"/>
    <w:rsid w:val="00924359"/>
    <w:rsid w:val="0092499B"/>
    <w:rsid w:val="00924D9B"/>
    <w:rsid w:val="009252C3"/>
    <w:rsid w:val="00925795"/>
    <w:rsid w:val="00925949"/>
    <w:rsid w:val="00925978"/>
    <w:rsid w:val="00925A29"/>
    <w:rsid w:val="00925A3E"/>
    <w:rsid w:val="00925DE2"/>
    <w:rsid w:val="00925FD2"/>
    <w:rsid w:val="00926312"/>
    <w:rsid w:val="0092637E"/>
    <w:rsid w:val="009263AA"/>
    <w:rsid w:val="00926903"/>
    <w:rsid w:val="009269E4"/>
    <w:rsid w:val="009269E8"/>
    <w:rsid w:val="00926A5A"/>
    <w:rsid w:val="00926A5D"/>
    <w:rsid w:val="00926A66"/>
    <w:rsid w:val="00926BA8"/>
    <w:rsid w:val="0092717C"/>
    <w:rsid w:val="00927280"/>
    <w:rsid w:val="009275F5"/>
    <w:rsid w:val="00927753"/>
    <w:rsid w:val="009277A5"/>
    <w:rsid w:val="0092789D"/>
    <w:rsid w:val="0092793B"/>
    <w:rsid w:val="00927B80"/>
    <w:rsid w:val="009300C2"/>
    <w:rsid w:val="009306EA"/>
    <w:rsid w:val="00930855"/>
    <w:rsid w:val="00931273"/>
    <w:rsid w:val="0093132C"/>
    <w:rsid w:val="009317F5"/>
    <w:rsid w:val="00931A96"/>
    <w:rsid w:val="00931B40"/>
    <w:rsid w:val="009320D4"/>
    <w:rsid w:val="00932602"/>
    <w:rsid w:val="00932AA1"/>
    <w:rsid w:val="00932E84"/>
    <w:rsid w:val="009330CA"/>
    <w:rsid w:val="009337FE"/>
    <w:rsid w:val="0093381B"/>
    <w:rsid w:val="009339EB"/>
    <w:rsid w:val="00933C60"/>
    <w:rsid w:val="00933FA1"/>
    <w:rsid w:val="00933FC8"/>
    <w:rsid w:val="0093408B"/>
    <w:rsid w:val="009340CB"/>
    <w:rsid w:val="00934481"/>
    <w:rsid w:val="009346B0"/>
    <w:rsid w:val="00934782"/>
    <w:rsid w:val="00934AA8"/>
    <w:rsid w:val="0093503F"/>
    <w:rsid w:val="0093504D"/>
    <w:rsid w:val="00935110"/>
    <w:rsid w:val="0093512D"/>
    <w:rsid w:val="00935302"/>
    <w:rsid w:val="00935542"/>
    <w:rsid w:val="00935696"/>
    <w:rsid w:val="00935B1A"/>
    <w:rsid w:val="00935C85"/>
    <w:rsid w:val="00936999"/>
    <w:rsid w:val="00936A72"/>
    <w:rsid w:val="00936DEC"/>
    <w:rsid w:val="00936DEF"/>
    <w:rsid w:val="00936E7B"/>
    <w:rsid w:val="00936FF3"/>
    <w:rsid w:val="0093703A"/>
    <w:rsid w:val="00937550"/>
    <w:rsid w:val="0093762C"/>
    <w:rsid w:val="009377AF"/>
    <w:rsid w:val="00937A0A"/>
    <w:rsid w:val="00937BD5"/>
    <w:rsid w:val="00940580"/>
    <w:rsid w:val="0094059C"/>
    <w:rsid w:val="0094063B"/>
    <w:rsid w:val="00940AA5"/>
    <w:rsid w:val="00940C3E"/>
    <w:rsid w:val="00940C5C"/>
    <w:rsid w:val="00940D52"/>
    <w:rsid w:val="00941065"/>
    <w:rsid w:val="009410CE"/>
    <w:rsid w:val="00941183"/>
    <w:rsid w:val="009411EA"/>
    <w:rsid w:val="009414FC"/>
    <w:rsid w:val="00941D6C"/>
    <w:rsid w:val="009422F2"/>
    <w:rsid w:val="009429C5"/>
    <w:rsid w:val="0094322E"/>
    <w:rsid w:val="00943575"/>
    <w:rsid w:val="009439EE"/>
    <w:rsid w:val="00943C28"/>
    <w:rsid w:val="0094407C"/>
    <w:rsid w:val="00944203"/>
    <w:rsid w:val="009445A3"/>
    <w:rsid w:val="00944B02"/>
    <w:rsid w:val="00944F65"/>
    <w:rsid w:val="00944FF3"/>
    <w:rsid w:val="00945308"/>
    <w:rsid w:val="0094554B"/>
    <w:rsid w:val="009457C6"/>
    <w:rsid w:val="009459FB"/>
    <w:rsid w:val="00945F50"/>
    <w:rsid w:val="0094618C"/>
    <w:rsid w:val="00946204"/>
    <w:rsid w:val="009464AF"/>
    <w:rsid w:val="00946942"/>
    <w:rsid w:val="00946B3A"/>
    <w:rsid w:val="00946D9E"/>
    <w:rsid w:val="00947586"/>
    <w:rsid w:val="0094758C"/>
    <w:rsid w:val="00947851"/>
    <w:rsid w:val="00947A2B"/>
    <w:rsid w:val="00947A98"/>
    <w:rsid w:val="00947BF6"/>
    <w:rsid w:val="00950953"/>
    <w:rsid w:val="009509BB"/>
    <w:rsid w:val="00950C39"/>
    <w:rsid w:val="00951CF1"/>
    <w:rsid w:val="00951E10"/>
    <w:rsid w:val="00951FE9"/>
    <w:rsid w:val="0095225D"/>
    <w:rsid w:val="00952700"/>
    <w:rsid w:val="00952A06"/>
    <w:rsid w:val="00952AA1"/>
    <w:rsid w:val="00952B4C"/>
    <w:rsid w:val="00952E62"/>
    <w:rsid w:val="00952E9F"/>
    <w:rsid w:val="009532F6"/>
    <w:rsid w:val="00953BA3"/>
    <w:rsid w:val="00953C52"/>
    <w:rsid w:val="00953FB8"/>
    <w:rsid w:val="009540F7"/>
    <w:rsid w:val="00954C26"/>
    <w:rsid w:val="00954D02"/>
    <w:rsid w:val="00954F92"/>
    <w:rsid w:val="009554B5"/>
    <w:rsid w:val="00955BC7"/>
    <w:rsid w:val="00955C3B"/>
    <w:rsid w:val="00955DB5"/>
    <w:rsid w:val="00955F3C"/>
    <w:rsid w:val="009560EE"/>
    <w:rsid w:val="0095683A"/>
    <w:rsid w:val="009569D6"/>
    <w:rsid w:val="00956C6C"/>
    <w:rsid w:val="00956DD8"/>
    <w:rsid w:val="009570E3"/>
    <w:rsid w:val="00957133"/>
    <w:rsid w:val="0095765F"/>
    <w:rsid w:val="009576D6"/>
    <w:rsid w:val="009578DE"/>
    <w:rsid w:val="00957B4A"/>
    <w:rsid w:val="00960A62"/>
    <w:rsid w:val="00960FC3"/>
    <w:rsid w:val="00961074"/>
    <w:rsid w:val="009612B4"/>
    <w:rsid w:val="00961808"/>
    <w:rsid w:val="00961994"/>
    <w:rsid w:val="00961BFA"/>
    <w:rsid w:val="0096215B"/>
    <w:rsid w:val="00962A82"/>
    <w:rsid w:val="00962BF2"/>
    <w:rsid w:val="00962C45"/>
    <w:rsid w:val="00962CAD"/>
    <w:rsid w:val="00962DC3"/>
    <w:rsid w:val="0096323B"/>
    <w:rsid w:val="00963A71"/>
    <w:rsid w:val="00963C4C"/>
    <w:rsid w:val="00963D11"/>
    <w:rsid w:val="00963ECE"/>
    <w:rsid w:val="00964215"/>
    <w:rsid w:val="009646A4"/>
    <w:rsid w:val="00964A24"/>
    <w:rsid w:val="00964E01"/>
    <w:rsid w:val="00964E4B"/>
    <w:rsid w:val="00965891"/>
    <w:rsid w:val="00965C42"/>
    <w:rsid w:val="00966143"/>
    <w:rsid w:val="00966556"/>
    <w:rsid w:val="0096672F"/>
    <w:rsid w:val="00967429"/>
    <w:rsid w:val="00967509"/>
    <w:rsid w:val="0096753C"/>
    <w:rsid w:val="00967874"/>
    <w:rsid w:val="00967FA4"/>
    <w:rsid w:val="00970693"/>
    <w:rsid w:val="00970B7A"/>
    <w:rsid w:val="00970EB4"/>
    <w:rsid w:val="009718E1"/>
    <w:rsid w:val="00971AD9"/>
    <w:rsid w:val="00971B00"/>
    <w:rsid w:val="00972211"/>
    <w:rsid w:val="0097245E"/>
    <w:rsid w:val="009724CF"/>
    <w:rsid w:val="00972772"/>
    <w:rsid w:val="00972AE7"/>
    <w:rsid w:val="00972F29"/>
    <w:rsid w:val="009730B7"/>
    <w:rsid w:val="00973568"/>
    <w:rsid w:val="00973961"/>
    <w:rsid w:val="00973F6C"/>
    <w:rsid w:val="0097434F"/>
    <w:rsid w:val="00974746"/>
    <w:rsid w:val="00974A69"/>
    <w:rsid w:val="00974ACD"/>
    <w:rsid w:val="00974C51"/>
    <w:rsid w:val="00974D59"/>
    <w:rsid w:val="0097508C"/>
    <w:rsid w:val="009757EB"/>
    <w:rsid w:val="00975814"/>
    <w:rsid w:val="0097584A"/>
    <w:rsid w:val="0097596D"/>
    <w:rsid w:val="00975A49"/>
    <w:rsid w:val="00975E30"/>
    <w:rsid w:val="00975F71"/>
    <w:rsid w:val="0097605C"/>
    <w:rsid w:val="009762F7"/>
    <w:rsid w:val="0097641A"/>
    <w:rsid w:val="00976499"/>
    <w:rsid w:val="009764A3"/>
    <w:rsid w:val="00976919"/>
    <w:rsid w:val="00976B15"/>
    <w:rsid w:val="00976C43"/>
    <w:rsid w:val="00976D1C"/>
    <w:rsid w:val="00976EBB"/>
    <w:rsid w:val="00977821"/>
    <w:rsid w:val="00977920"/>
    <w:rsid w:val="00977964"/>
    <w:rsid w:val="00977969"/>
    <w:rsid w:val="0097799C"/>
    <w:rsid w:val="00977E23"/>
    <w:rsid w:val="0098042D"/>
    <w:rsid w:val="0098089E"/>
    <w:rsid w:val="00980D55"/>
    <w:rsid w:val="00980E4D"/>
    <w:rsid w:val="00980FD3"/>
    <w:rsid w:val="00981423"/>
    <w:rsid w:val="009814BD"/>
    <w:rsid w:val="009815C4"/>
    <w:rsid w:val="0098179F"/>
    <w:rsid w:val="00981EC6"/>
    <w:rsid w:val="00981EDA"/>
    <w:rsid w:val="009820A6"/>
    <w:rsid w:val="00982166"/>
    <w:rsid w:val="00982C7D"/>
    <w:rsid w:val="00982F79"/>
    <w:rsid w:val="0098309B"/>
    <w:rsid w:val="009830E7"/>
    <w:rsid w:val="00983253"/>
    <w:rsid w:val="00983471"/>
    <w:rsid w:val="009838DE"/>
    <w:rsid w:val="009839E9"/>
    <w:rsid w:val="00983A3F"/>
    <w:rsid w:val="00983B13"/>
    <w:rsid w:val="0098453D"/>
    <w:rsid w:val="009845CE"/>
    <w:rsid w:val="009848FF"/>
    <w:rsid w:val="009850FE"/>
    <w:rsid w:val="0098563F"/>
    <w:rsid w:val="00985940"/>
    <w:rsid w:val="00985BA9"/>
    <w:rsid w:val="009861D4"/>
    <w:rsid w:val="00986643"/>
    <w:rsid w:val="00986753"/>
    <w:rsid w:val="00986757"/>
    <w:rsid w:val="009867B0"/>
    <w:rsid w:val="00986DD1"/>
    <w:rsid w:val="009870B9"/>
    <w:rsid w:val="00987439"/>
    <w:rsid w:val="009877A8"/>
    <w:rsid w:val="009878F0"/>
    <w:rsid w:val="009900F8"/>
    <w:rsid w:val="00990804"/>
    <w:rsid w:val="009908D0"/>
    <w:rsid w:val="0099090D"/>
    <w:rsid w:val="00990957"/>
    <w:rsid w:val="009910AF"/>
    <w:rsid w:val="009910F7"/>
    <w:rsid w:val="00991568"/>
    <w:rsid w:val="0099217C"/>
    <w:rsid w:val="00992426"/>
    <w:rsid w:val="0099285C"/>
    <w:rsid w:val="00992874"/>
    <w:rsid w:val="00992881"/>
    <w:rsid w:val="00992E70"/>
    <w:rsid w:val="009930AB"/>
    <w:rsid w:val="00993132"/>
    <w:rsid w:val="009931D9"/>
    <w:rsid w:val="00993F85"/>
    <w:rsid w:val="00994382"/>
    <w:rsid w:val="0099455C"/>
    <w:rsid w:val="00994A07"/>
    <w:rsid w:val="00994A5F"/>
    <w:rsid w:val="00994F88"/>
    <w:rsid w:val="00994FDD"/>
    <w:rsid w:val="00995381"/>
    <w:rsid w:val="00995415"/>
    <w:rsid w:val="0099545F"/>
    <w:rsid w:val="009959EB"/>
    <w:rsid w:val="00995DBF"/>
    <w:rsid w:val="009961E2"/>
    <w:rsid w:val="00996EEE"/>
    <w:rsid w:val="009973BA"/>
    <w:rsid w:val="009977DE"/>
    <w:rsid w:val="00997944"/>
    <w:rsid w:val="00997A75"/>
    <w:rsid w:val="00997B09"/>
    <w:rsid w:val="00997EC5"/>
    <w:rsid w:val="00997EFA"/>
    <w:rsid w:val="009A0029"/>
    <w:rsid w:val="009A02D6"/>
    <w:rsid w:val="009A055A"/>
    <w:rsid w:val="009A0826"/>
    <w:rsid w:val="009A0A63"/>
    <w:rsid w:val="009A0EA5"/>
    <w:rsid w:val="009A0F10"/>
    <w:rsid w:val="009A1128"/>
    <w:rsid w:val="009A1362"/>
    <w:rsid w:val="009A1BC6"/>
    <w:rsid w:val="009A21C5"/>
    <w:rsid w:val="009A230C"/>
    <w:rsid w:val="009A232C"/>
    <w:rsid w:val="009A23BC"/>
    <w:rsid w:val="009A2736"/>
    <w:rsid w:val="009A2841"/>
    <w:rsid w:val="009A29E3"/>
    <w:rsid w:val="009A2F12"/>
    <w:rsid w:val="009A2F65"/>
    <w:rsid w:val="009A3014"/>
    <w:rsid w:val="009A3B26"/>
    <w:rsid w:val="009A3D94"/>
    <w:rsid w:val="009A3DF3"/>
    <w:rsid w:val="009A408E"/>
    <w:rsid w:val="009A447C"/>
    <w:rsid w:val="009A44CE"/>
    <w:rsid w:val="009A4537"/>
    <w:rsid w:val="009A47E9"/>
    <w:rsid w:val="009A4A6C"/>
    <w:rsid w:val="009A4AC5"/>
    <w:rsid w:val="009A5212"/>
    <w:rsid w:val="009A589C"/>
    <w:rsid w:val="009A58E8"/>
    <w:rsid w:val="009A5A1F"/>
    <w:rsid w:val="009A5C3D"/>
    <w:rsid w:val="009A5D35"/>
    <w:rsid w:val="009A5E08"/>
    <w:rsid w:val="009A604C"/>
    <w:rsid w:val="009A6B86"/>
    <w:rsid w:val="009A712C"/>
    <w:rsid w:val="009A71DF"/>
    <w:rsid w:val="009A7367"/>
    <w:rsid w:val="009A739B"/>
    <w:rsid w:val="009A73E1"/>
    <w:rsid w:val="009A76AB"/>
    <w:rsid w:val="009A7852"/>
    <w:rsid w:val="009A7962"/>
    <w:rsid w:val="009A7B08"/>
    <w:rsid w:val="009B025B"/>
    <w:rsid w:val="009B02A3"/>
    <w:rsid w:val="009B0321"/>
    <w:rsid w:val="009B0C5D"/>
    <w:rsid w:val="009B0C71"/>
    <w:rsid w:val="009B11FC"/>
    <w:rsid w:val="009B143A"/>
    <w:rsid w:val="009B15F1"/>
    <w:rsid w:val="009B1D03"/>
    <w:rsid w:val="009B1D5D"/>
    <w:rsid w:val="009B1EB3"/>
    <w:rsid w:val="009B2963"/>
    <w:rsid w:val="009B29B7"/>
    <w:rsid w:val="009B2B9C"/>
    <w:rsid w:val="009B2F2F"/>
    <w:rsid w:val="009B3433"/>
    <w:rsid w:val="009B3706"/>
    <w:rsid w:val="009B3858"/>
    <w:rsid w:val="009B4108"/>
    <w:rsid w:val="009B44CC"/>
    <w:rsid w:val="009B47D5"/>
    <w:rsid w:val="009B4A32"/>
    <w:rsid w:val="009B53F4"/>
    <w:rsid w:val="009B54F6"/>
    <w:rsid w:val="009B56F3"/>
    <w:rsid w:val="009B58AA"/>
    <w:rsid w:val="009B5B73"/>
    <w:rsid w:val="009B5C6F"/>
    <w:rsid w:val="009B5D67"/>
    <w:rsid w:val="009B5D71"/>
    <w:rsid w:val="009B616F"/>
    <w:rsid w:val="009B61A0"/>
    <w:rsid w:val="009B621E"/>
    <w:rsid w:val="009B6499"/>
    <w:rsid w:val="009B6593"/>
    <w:rsid w:val="009B6A67"/>
    <w:rsid w:val="009B6AAC"/>
    <w:rsid w:val="009B6B49"/>
    <w:rsid w:val="009B6D2B"/>
    <w:rsid w:val="009B73F9"/>
    <w:rsid w:val="009B740A"/>
    <w:rsid w:val="009B74F5"/>
    <w:rsid w:val="009B7524"/>
    <w:rsid w:val="009B7851"/>
    <w:rsid w:val="009B7A26"/>
    <w:rsid w:val="009B7CBF"/>
    <w:rsid w:val="009B7CF6"/>
    <w:rsid w:val="009B7E68"/>
    <w:rsid w:val="009C0573"/>
    <w:rsid w:val="009C0742"/>
    <w:rsid w:val="009C08DC"/>
    <w:rsid w:val="009C0995"/>
    <w:rsid w:val="009C0A56"/>
    <w:rsid w:val="009C0A85"/>
    <w:rsid w:val="009C0E53"/>
    <w:rsid w:val="009C1216"/>
    <w:rsid w:val="009C169A"/>
    <w:rsid w:val="009C1801"/>
    <w:rsid w:val="009C189B"/>
    <w:rsid w:val="009C219B"/>
    <w:rsid w:val="009C28D0"/>
    <w:rsid w:val="009C29A8"/>
    <w:rsid w:val="009C29F1"/>
    <w:rsid w:val="009C36E0"/>
    <w:rsid w:val="009C37E8"/>
    <w:rsid w:val="009C3976"/>
    <w:rsid w:val="009C3C2F"/>
    <w:rsid w:val="009C3D17"/>
    <w:rsid w:val="009C4911"/>
    <w:rsid w:val="009C49C3"/>
    <w:rsid w:val="009C4AA2"/>
    <w:rsid w:val="009C4B3F"/>
    <w:rsid w:val="009C4C10"/>
    <w:rsid w:val="009C5763"/>
    <w:rsid w:val="009C5C11"/>
    <w:rsid w:val="009C5C55"/>
    <w:rsid w:val="009C5DC3"/>
    <w:rsid w:val="009C5F32"/>
    <w:rsid w:val="009C60D3"/>
    <w:rsid w:val="009C6AD0"/>
    <w:rsid w:val="009C6FEC"/>
    <w:rsid w:val="009C75A7"/>
    <w:rsid w:val="009C7AAD"/>
    <w:rsid w:val="009D016A"/>
    <w:rsid w:val="009D01AF"/>
    <w:rsid w:val="009D0AFE"/>
    <w:rsid w:val="009D1351"/>
    <w:rsid w:val="009D14F1"/>
    <w:rsid w:val="009D16C2"/>
    <w:rsid w:val="009D193A"/>
    <w:rsid w:val="009D1ADE"/>
    <w:rsid w:val="009D1CD6"/>
    <w:rsid w:val="009D1E12"/>
    <w:rsid w:val="009D1F8D"/>
    <w:rsid w:val="009D245C"/>
    <w:rsid w:val="009D24A3"/>
    <w:rsid w:val="009D25D2"/>
    <w:rsid w:val="009D2834"/>
    <w:rsid w:val="009D2953"/>
    <w:rsid w:val="009D304C"/>
    <w:rsid w:val="009D3115"/>
    <w:rsid w:val="009D3853"/>
    <w:rsid w:val="009D3CB4"/>
    <w:rsid w:val="009D3CBA"/>
    <w:rsid w:val="009D4006"/>
    <w:rsid w:val="009D40F9"/>
    <w:rsid w:val="009D4145"/>
    <w:rsid w:val="009D4181"/>
    <w:rsid w:val="009D438C"/>
    <w:rsid w:val="009D4795"/>
    <w:rsid w:val="009D4D5E"/>
    <w:rsid w:val="009D4E95"/>
    <w:rsid w:val="009D51E5"/>
    <w:rsid w:val="009D5747"/>
    <w:rsid w:val="009D5B69"/>
    <w:rsid w:val="009D6025"/>
    <w:rsid w:val="009D6578"/>
    <w:rsid w:val="009D6772"/>
    <w:rsid w:val="009D6BA1"/>
    <w:rsid w:val="009D6E20"/>
    <w:rsid w:val="009D7BC0"/>
    <w:rsid w:val="009D7E7E"/>
    <w:rsid w:val="009E008B"/>
    <w:rsid w:val="009E0356"/>
    <w:rsid w:val="009E07DA"/>
    <w:rsid w:val="009E0970"/>
    <w:rsid w:val="009E0D66"/>
    <w:rsid w:val="009E0DF5"/>
    <w:rsid w:val="009E1124"/>
    <w:rsid w:val="009E129A"/>
    <w:rsid w:val="009E152B"/>
    <w:rsid w:val="009E175A"/>
    <w:rsid w:val="009E180F"/>
    <w:rsid w:val="009E1BEF"/>
    <w:rsid w:val="009E1DBC"/>
    <w:rsid w:val="009E1FBE"/>
    <w:rsid w:val="009E21C5"/>
    <w:rsid w:val="009E21F1"/>
    <w:rsid w:val="009E2265"/>
    <w:rsid w:val="009E2542"/>
    <w:rsid w:val="009E2DB3"/>
    <w:rsid w:val="009E2F6F"/>
    <w:rsid w:val="009E3033"/>
    <w:rsid w:val="009E30AA"/>
    <w:rsid w:val="009E32FB"/>
    <w:rsid w:val="009E3752"/>
    <w:rsid w:val="009E37C7"/>
    <w:rsid w:val="009E38B7"/>
    <w:rsid w:val="009E4B06"/>
    <w:rsid w:val="009E4D70"/>
    <w:rsid w:val="009E4D86"/>
    <w:rsid w:val="009E54C9"/>
    <w:rsid w:val="009E5821"/>
    <w:rsid w:val="009E5837"/>
    <w:rsid w:val="009E58CA"/>
    <w:rsid w:val="009E618C"/>
    <w:rsid w:val="009E627A"/>
    <w:rsid w:val="009E66C1"/>
    <w:rsid w:val="009E67A4"/>
    <w:rsid w:val="009E67E8"/>
    <w:rsid w:val="009E6A3D"/>
    <w:rsid w:val="009E6AD2"/>
    <w:rsid w:val="009E6D2A"/>
    <w:rsid w:val="009E6E6D"/>
    <w:rsid w:val="009E7434"/>
    <w:rsid w:val="009E76A2"/>
    <w:rsid w:val="009F0029"/>
    <w:rsid w:val="009F0ADA"/>
    <w:rsid w:val="009F0B40"/>
    <w:rsid w:val="009F10C8"/>
    <w:rsid w:val="009F10FC"/>
    <w:rsid w:val="009F1404"/>
    <w:rsid w:val="009F1500"/>
    <w:rsid w:val="009F157E"/>
    <w:rsid w:val="009F1817"/>
    <w:rsid w:val="009F1884"/>
    <w:rsid w:val="009F1A3E"/>
    <w:rsid w:val="009F1F7C"/>
    <w:rsid w:val="009F1FC6"/>
    <w:rsid w:val="009F20A0"/>
    <w:rsid w:val="009F21B1"/>
    <w:rsid w:val="009F24B7"/>
    <w:rsid w:val="009F2545"/>
    <w:rsid w:val="009F27D3"/>
    <w:rsid w:val="009F32C7"/>
    <w:rsid w:val="009F33A4"/>
    <w:rsid w:val="009F33B4"/>
    <w:rsid w:val="009F35A5"/>
    <w:rsid w:val="009F3D24"/>
    <w:rsid w:val="009F408C"/>
    <w:rsid w:val="009F4354"/>
    <w:rsid w:val="009F45EC"/>
    <w:rsid w:val="009F45FC"/>
    <w:rsid w:val="009F4701"/>
    <w:rsid w:val="009F4AA7"/>
    <w:rsid w:val="009F4CE4"/>
    <w:rsid w:val="009F4CEC"/>
    <w:rsid w:val="009F4F41"/>
    <w:rsid w:val="009F5055"/>
    <w:rsid w:val="009F5903"/>
    <w:rsid w:val="009F5FCE"/>
    <w:rsid w:val="009F6111"/>
    <w:rsid w:val="009F614C"/>
    <w:rsid w:val="009F6AC9"/>
    <w:rsid w:val="009F6C47"/>
    <w:rsid w:val="009F7636"/>
    <w:rsid w:val="009F7796"/>
    <w:rsid w:val="009F77F3"/>
    <w:rsid w:val="009F7ACC"/>
    <w:rsid w:val="009F7BB1"/>
    <w:rsid w:val="009F7BF5"/>
    <w:rsid w:val="009F7CCC"/>
    <w:rsid w:val="009F7D1F"/>
    <w:rsid w:val="00A00447"/>
    <w:rsid w:val="00A00AFD"/>
    <w:rsid w:val="00A00B23"/>
    <w:rsid w:val="00A00BC2"/>
    <w:rsid w:val="00A00D18"/>
    <w:rsid w:val="00A01220"/>
    <w:rsid w:val="00A014C1"/>
    <w:rsid w:val="00A01554"/>
    <w:rsid w:val="00A01998"/>
    <w:rsid w:val="00A01AC8"/>
    <w:rsid w:val="00A01D19"/>
    <w:rsid w:val="00A01FFE"/>
    <w:rsid w:val="00A020CF"/>
    <w:rsid w:val="00A0240F"/>
    <w:rsid w:val="00A02694"/>
    <w:rsid w:val="00A026A9"/>
    <w:rsid w:val="00A02A7F"/>
    <w:rsid w:val="00A02B36"/>
    <w:rsid w:val="00A02BE7"/>
    <w:rsid w:val="00A02D81"/>
    <w:rsid w:val="00A030C0"/>
    <w:rsid w:val="00A034F7"/>
    <w:rsid w:val="00A03681"/>
    <w:rsid w:val="00A03870"/>
    <w:rsid w:val="00A03BBB"/>
    <w:rsid w:val="00A03CE3"/>
    <w:rsid w:val="00A0491E"/>
    <w:rsid w:val="00A04DEC"/>
    <w:rsid w:val="00A04E0D"/>
    <w:rsid w:val="00A04E80"/>
    <w:rsid w:val="00A0520B"/>
    <w:rsid w:val="00A0538B"/>
    <w:rsid w:val="00A053F1"/>
    <w:rsid w:val="00A055EB"/>
    <w:rsid w:val="00A058D2"/>
    <w:rsid w:val="00A058E9"/>
    <w:rsid w:val="00A05C55"/>
    <w:rsid w:val="00A05E2C"/>
    <w:rsid w:val="00A05E97"/>
    <w:rsid w:val="00A06630"/>
    <w:rsid w:val="00A06880"/>
    <w:rsid w:val="00A06A22"/>
    <w:rsid w:val="00A06B64"/>
    <w:rsid w:val="00A06D38"/>
    <w:rsid w:val="00A06F81"/>
    <w:rsid w:val="00A071DA"/>
    <w:rsid w:val="00A07384"/>
    <w:rsid w:val="00A07565"/>
    <w:rsid w:val="00A075AF"/>
    <w:rsid w:val="00A07613"/>
    <w:rsid w:val="00A07882"/>
    <w:rsid w:val="00A0789A"/>
    <w:rsid w:val="00A07933"/>
    <w:rsid w:val="00A07973"/>
    <w:rsid w:val="00A10471"/>
    <w:rsid w:val="00A104D4"/>
    <w:rsid w:val="00A10BA8"/>
    <w:rsid w:val="00A10C16"/>
    <w:rsid w:val="00A11149"/>
    <w:rsid w:val="00A1118A"/>
    <w:rsid w:val="00A112D6"/>
    <w:rsid w:val="00A1145E"/>
    <w:rsid w:val="00A116F9"/>
    <w:rsid w:val="00A11DF3"/>
    <w:rsid w:val="00A11F39"/>
    <w:rsid w:val="00A125F8"/>
    <w:rsid w:val="00A12690"/>
    <w:rsid w:val="00A12711"/>
    <w:rsid w:val="00A128F8"/>
    <w:rsid w:val="00A12AFA"/>
    <w:rsid w:val="00A12B24"/>
    <w:rsid w:val="00A12DBA"/>
    <w:rsid w:val="00A13420"/>
    <w:rsid w:val="00A13779"/>
    <w:rsid w:val="00A14006"/>
    <w:rsid w:val="00A1407D"/>
    <w:rsid w:val="00A14453"/>
    <w:rsid w:val="00A1464D"/>
    <w:rsid w:val="00A1479E"/>
    <w:rsid w:val="00A14E88"/>
    <w:rsid w:val="00A14F6E"/>
    <w:rsid w:val="00A15770"/>
    <w:rsid w:val="00A15779"/>
    <w:rsid w:val="00A158E0"/>
    <w:rsid w:val="00A15E69"/>
    <w:rsid w:val="00A15FF4"/>
    <w:rsid w:val="00A1683F"/>
    <w:rsid w:val="00A16C06"/>
    <w:rsid w:val="00A1702E"/>
    <w:rsid w:val="00A17106"/>
    <w:rsid w:val="00A171E8"/>
    <w:rsid w:val="00A17203"/>
    <w:rsid w:val="00A173DB"/>
    <w:rsid w:val="00A17E3E"/>
    <w:rsid w:val="00A20200"/>
    <w:rsid w:val="00A202FC"/>
    <w:rsid w:val="00A2080F"/>
    <w:rsid w:val="00A209FD"/>
    <w:rsid w:val="00A20A6E"/>
    <w:rsid w:val="00A20C23"/>
    <w:rsid w:val="00A20C6E"/>
    <w:rsid w:val="00A20DE1"/>
    <w:rsid w:val="00A21090"/>
    <w:rsid w:val="00A21358"/>
    <w:rsid w:val="00A213CF"/>
    <w:rsid w:val="00A21F2C"/>
    <w:rsid w:val="00A2206D"/>
    <w:rsid w:val="00A221E3"/>
    <w:rsid w:val="00A2238E"/>
    <w:rsid w:val="00A22B43"/>
    <w:rsid w:val="00A22EA2"/>
    <w:rsid w:val="00A233CD"/>
    <w:rsid w:val="00A238C3"/>
    <w:rsid w:val="00A23C71"/>
    <w:rsid w:val="00A23D13"/>
    <w:rsid w:val="00A23D9B"/>
    <w:rsid w:val="00A23ED0"/>
    <w:rsid w:val="00A241EC"/>
    <w:rsid w:val="00A24585"/>
    <w:rsid w:val="00A24660"/>
    <w:rsid w:val="00A248A2"/>
    <w:rsid w:val="00A24958"/>
    <w:rsid w:val="00A24FBD"/>
    <w:rsid w:val="00A250A8"/>
    <w:rsid w:val="00A25284"/>
    <w:rsid w:val="00A252BD"/>
    <w:rsid w:val="00A254F5"/>
    <w:rsid w:val="00A257B3"/>
    <w:rsid w:val="00A258A1"/>
    <w:rsid w:val="00A258D5"/>
    <w:rsid w:val="00A25982"/>
    <w:rsid w:val="00A25AE5"/>
    <w:rsid w:val="00A25AE8"/>
    <w:rsid w:val="00A25B02"/>
    <w:rsid w:val="00A25B9E"/>
    <w:rsid w:val="00A25CB6"/>
    <w:rsid w:val="00A25E9E"/>
    <w:rsid w:val="00A25F8B"/>
    <w:rsid w:val="00A2610D"/>
    <w:rsid w:val="00A268C8"/>
    <w:rsid w:val="00A26AD2"/>
    <w:rsid w:val="00A27274"/>
    <w:rsid w:val="00A272B0"/>
    <w:rsid w:val="00A27BDE"/>
    <w:rsid w:val="00A30192"/>
    <w:rsid w:val="00A304BE"/>
    <w:rsid w:val="00A3061E"/>
    <w:rsid w:val="00A30B95"/>
    <w:rsid w:val="00A30EB5"/>
    <w:rsid w:val="00A30F93"/>
    <w:rsid w:val="00A3190B"/>
    <w:rsid w:val="00A31F5E"/>
    <w:rsid w:val="00A31FF8"/>
    <w:rsid w:val="00A3215F"/>
    <w:rsid w:val="00A3246E"/>
    <w:rsid w:val="00A32615"/>
    <w:rsid w:val="00A32C24"/>
    <w:rsid w:val="00A33269"/>
    <w:rsid w:val="00A3362F"/>
    <w:rsid w:val="00A33D66"/>
    <w:rsid w:val="00A33D98"/>
    <w:rsid w:val="00A34062"/>
    <w:rsid w:val="00A340FC"/>
    <w:rsid w:val="00A34469"/>
    <w:rsid w:val="00A344EE"/>
    <w:rsid w:val="00A3475F"/>
    <w:rsid w:val="00A34882"/>
    <w:rsid w:val="00A34952"/>
    <w:rsid w:val="00A34B08"/>
    <w:rsid w:val="00A34B5A"/>
    <w:rsid w:val="00A34BDE"/>
    <w:rsid w:val="00A34C9F"/>
    <w:rsid w:val="00A34E66"/>
    <w:rsid w:val="00A34E7B"/>
    <w:rsid w:val="00A35054"/>
    <w:rsid w:val="00A350B7"/>
    <w:rsid w:val="00A3584C"/>
    <w:rsid w:val="00A35D29"/>
    <w:rsid w:val="00A35D79"/>
    <w:rsid w:val="00A35E90"/>
    <w:rsid w:val="00A35F33"/>
    <w:rsid w:val="00A362BA"/>
    <w:rsid w:val="00A36410"/>
    <w:rsid w:val="00A368E3"/>
    <w:rsid w:val="00A36D03"/>
    <w:rsid w:val="00A36F0A"/>
    <w:rsid w:val="00A3724E"/>
    <w:rsid w:val="00A374AC"/>
    <w:rsid w:val="00A37569"/>
    <w:rsid w:val="00A37840"/>
    <w:rsid w:val="00A37C7B"/>
    <w:rsid w:val="00A37EFC"/>
    <w:rsid w:val="00A4081A"/>
    <w:rsid w:val="00A40884"/>
    <w:rsid w:val="00A40D6C"/>
    <w:rsid w:val="00A41233"/>
    <w:rsid w:val="00A42287"/>
    <w:rsid w:val="00A42538"/>
    <w:rsid w:val="00A42727"/>
    <w:rsid w:val="00A42957"/>
    <w:rsid w:val="00A42E19"/>
    <w:rsid w:val="00A42E6C"/>
    <w:rsid w:val="00A42EC6"/>
    <w:rsid w:val="00A433BA"/>
    <w:rsid w:val="00A43A0D"/>
    <w:rsid w:val="00A43C5D"/>
    <w:rsid w:val="00A43CF4"/>
    <w:rsid w:val="00A44361"/>
    <w:rsid w:val="00A4476B"/>
    <w:rsid w:val="00A44778"/>
    <w:rsid w:val="00A44A0A"/>
    <w:rsid w:val="00A452E6"/>
    <w:rsid w:val="00A45384"/>
    <w:rsid w:val="00A453CF"/>
    <w:rsid w:val="00A4597D"/>
    <w:rsid w:val="00A45BB5"/>
    <w:rsid w:val="00A461F4"/>
    <w:rsid w:val="00A464B9"/>
    <w:rsid w:val="00A466D9"/>
    <w:rsid w:val="00A46CF8"/>
    <w:rsid w:val="00A47147"/>
    <w:rsid w:val="00A473A9"/>
    <w:rsid w:val="00A473F0"/>
    <w:rsid w:val="00A47D45"/>
    <w:rsid w:val="00A47F15"/>
    <w:rsid w:val="00A50071"/>
    <w:rsid w:val="00A5048D"/>
    <w:rsid w:val="00A504E8"/>
    <w:rsid w:val="00A50953"/>
    <w:rsid w:val="00A50B02"/>
    <w:rsid w:val="00A50E72"/>
    <w:rsid w:val="00A5102F"/>
    <w:rsid w:val="00A5118A"/>
    <w:rsid w:val="00A511B9"/>
    <w:rsid w:val="00A5122A"/>
    <w:rsid w:val="00A524BA"/>
    <w:rsid w:val="00A52569"/>
    <w:rsid w:val="00A52834"/>
    <w:rsid w:val="00A52874"/>
    <w:rsid w:val="00A52A0A"/>
    <w:rsid w:val="00A52F7B"/>
    <w:rsid w:val="00A53034"/>
    <w:rsid w:val="00A532D6"/>
    <w:rsid w:val="00A5389C"/>
    <w:rsid w:val="00A53F8C"/>
    <w:rsid w:val="00A53FCE"/>
    <w:rsid w:val="00A545BB"/>
    <w:rsid w:val="00A5469B"/>
    <w:rsid w:val="00A54827"/>
    <w:rsid w:val="00A54835"/>
    <w:rsid w:val="00A54BC6"/>
    <w:rsid w:val="00A54D15"/>
    <w:rsid w:val="00A54E1F"/>
    <w:rsid w:val="00A554D2"/>
    <w:rsid w:val="00A55761"/>
    <w:rsid w:val="00A55A75"/>
    <w:rsid w:val="00A55D89"/>
    <w:rsid w:val="00A56237"/>
    <w:rsid w:val="00A56391"/>
    <w:rsid w:val="00A563A1"/>
    <w:rsid w:val="00A563FB"/>
    <w:rsid w:val="00A5640B"/>
    <w:rsid w:val="00A565E4"/>
    <w:rsid w:val="00A566E2"/>
    <w:rsid w:val="00A56825"/>
    <w:rsid w:val="00A56B4C"/>
    <w:rsid w:val="00A56C01"/>
    <w:rsid w:val="00A56D2D"/>
    <w:rsid w:val="00A571A4"/>
    <w:rsid w:val="00A57919"/>
    <w:rsid w:val="00A579B1"/>
    <w:rsid w:val="00A57B57"/>
    <w:rsid w:val="00A57D7A"/>
    <w:rsid w:val="00A57DFC"/>
    <w:rsid w:val="00A57F69"/>
    <w:rsid w:val="00A6022E"/>
    <w:rsid w:val="00A6077B"/>
    <w:rsid w:val="00A6091B"/>
    <w:rsid w:val="00A6099A"/>
    <w:rsid w:val="00A60DA0"/>
    <w:rsid w:val="00A61210"/>
    <w:rsid w:val="00A61406"/>
    <w:rsid w:val="00A61C3C"/>
    <w:rsid w:val="00A61D91"/>
    <w:rsid w:val="00A61DE6"/>
    <w:rsid w:val="00A61E62"/>
    <w:rsid w:val="00A61FD5"/>
    <w:rsid w:val="00A62118"/>
    <w:rsid w:val="00A622DA"/>
    <w:rsid w:val="00A62BBB"/>
    <w:rsid w:val="00A62DDB"/>
    <w:rsid w:val="00A62E1E"/>
    <w:rsid w:val="00A632B1"/>
    <w:rsid w:val="00A633A1"/>
    <w:rsid w:val="00A634C7"/>
    <w:rsid w:val="00A63603"/>
    <w:rsid w:val="00A63619"/>
    <w:rsid w:val="00A63933"/>
    <w:rsid w:val="00A63FF7"/>
    <w:rsid w:val="00A645F8"/>
    <w:rsid w:val="00A64661"/>
    <w:rsid w:val="00A649AB"/>
    <w:rsid w:val="00A64B99"/>
    <w:rsid w:val="00A64E90"/>
    <w:rsid w:val="00A64FE0"/>
    <w:rsid w:val="00A65140"/>
    <w:rsid w:val="00A651CD"/>
    <w:rsid w:val="00A65317"/>
    <w:rsid w:val="00A6550A"/>
    <w:rsid w:val="00A6553F"/>
    <w:rsid w:val="00A65625"/>
    <w:rsid w:val="00A656E9"/>
    <w:rsid w:val="00A6573B"/>
    <w:rsid w:val="00A658DB"/>
    <w:rsid w:val="00A658F8"/>
    <w:rsid w:val="00A65994"/>
    <w:rsid w:val="00A65AB6"/>
    <w:rsid w:val="00A65D29"/>
    <w:rsid w:val="00A65E81"/>
    <w:rsid w:val="00A66022"/>
    <w:rsid w:val="00A6607C"/>
    <w:rsid w:val="00A662CE"/>
    <w:rsid w:val="00A662E9"/>
    <w:rsid w:val="00A667E1"/>
    <w:rsid w:val="00A66C10"/>
    <w:rsid w:val="00A67428"/>
    <w:rsid w:val="00A677D8"/>
    <w:rsid w:val="00A67F3F"/>
    <w:rsid w:val="00A70121"/>
    <w:rsid w:val="00A70633"/>
    <w:rsid w:val="00A706A8"/>
    <w:rsid w:val="00A707D2"/>
    <w:rsid w:val="00A70915"/>
    <w:rsid w:val="00A70BE5"/>
    <w:rsid w:val="00A70E98"/>
    <w:rsid w:val="00A70F52"/>
    <w:rsid w:val="00A71104"/>
    <w:rsid w:val="00A71596"/>
    <w:rsid w:val="00A71895"/>
    <w:rsid w:val="00A719EA"/>
    <w:rsid w:val="00A71CA4"/>
    <w:rsid w:val="00A71CCA"/>
    <w:rsid w:val="00A720AB"/>
    <w:rsid w:val="00A722A1"/>
    <w:rsid w:val="00A722AE"/>
    <w:rsid w:val="00A722E8"/>
    <w:rsid w:val="00A72A39"/>
    <w:rsid w:val="00A72D5A"/>
    <w:rsid w:val="00A730E2"/>
    <w:rsid w:val="00A73AB4"/>
    <w:rsid w:val="00A73E59"/>
    <w:rsid w:val="00A73E8F"/>
    <w:rsid w:val="00A7403B"/>
    <w:rsid w:val="00A746ED"/>
    <w:rsid w:val="00A74C4F"/>
    <w:rsid w:val="00A74DF2"/>
    <w:rsid w:val="00A75308"/>
    <w:rsid w:val="00A7532B"/>
    <w:rsid w:val="00A753EB"/>
    <w:rsid w:val="00A75474"/>
    <w:rsid w:val="00A75770"/>
    <w:rsid w:val="00A7599C"/>
    <w:rsid w:val="00A759E2"/>
    <w:rsid w:val="00A759F6"/>
    <w:rsid w:val="00A75CEC"/>
    <w:rsid w:val="00A75E7B"/>
    <w:rsid w:val="00A765F2"/>
    <w:rsid w:val="00A766B3"/>
    <w:rsid w:val="00A76BA2"/>
    <w:rsid w:val="00A76CF7"/>
    <w:rsid w:val="00A76D6D"/>
    <w:rsid w:val="00A7704D"/>
    <w:rsid w:val="00A77353"/>
    <w:rsid w:val="00A775D3"/>
    <w:rsid w:val="00A77AD8"/>
    <w:rsid w:val="00A77F4D"/>
    <w:rsid w:val="00A802CD"/>
    <w:rsid w:val="00A80374"/>
    <w:rsid w:val="00A806A0"/>
    <w:rsid w:val="00A80DB8"/>
    <w:rsid w:val="00A810EB"/>
    <w:rsid w:val="00A811B0"/>
    <w:rsid w:val="00A81453"/>
    <w:rsid w:val="00A8150A"/>
    <w:rsid w:val="00A81675"/>
    <w:rsid w:val="00A81891"/>
    <w:rsid w:val="00A81C70"/>
    <w:rsid w:val="00A81C8D"/>
    <w:rsid w:val="00A81F9B"/>
    <w:rsid w:val="00A81FAE"/>
    <w:rsid w:val="00A8205B"/>
    <w:rsid w:val="00A82242"/>
    <w:rsid w:val="00A825B3"/>
    <w:rsid w:val="00A826CF"/>
    <w:rsid w:val="00A8292B"/>
    <w:rsid w:val="00A82A0D"/>
    <w:rsid w:val="00A82A7C"/>
    <w:rsid w:val="00A833FB"/>
    <w:rsid w:val="00A834FF"/>
    <w:rsid w:val="00A8351B"/>
    <w:rsid w:val="00A8354E"/>
    <w:rsid w:val="00A83659"/>
    <w:rsid w:val="00A838C8"/>
    <w:rsid w:val="00A83A5E"/>
    <w:rsid w:val="00A84104"/>
    <w:rsid w:val="00A8429D"/>
    <w:rsid w:val="00A84489"/>
    <w:rsid w:val="00A8451B"/>
    <w:rsid w:val="00A845F6"/>
    <w:rsid w:val="00A848A1"/>
    <w:rsid w:val="00A84AE9"/>
    <w:rsid w:val="00A84DBC"/>
    <w:rsid w:val="00A84EC1"/>
    <w:rsid w:val="00A84FBC"/>
    <w:rsid w:val="00A850E9"/>
    <w:rsid w:val="00A85D47"/>
    <w:rsid w:val="00A85F6E"/>
    <w:rsid w:val="00A8637B"/>
    <w:rsid w:val="00A8640C"/>
    <w:rsid w:val="00A873FF"/>
    <w:rsid w:val="00A900D2"/>
    <w:rsid w:val="00A902B1"/>
    <w:rsid w:val="00A90505"/>
    <w:rsid w:val="00A90F67"/>
    <w:rsid w:val="00A912A8"/>
    <w:rsid w:val="00A9133A"/>
    <w:rsid w:val="00A91582"/>
    <w:rsid w:val="00A91ACD"/>
    <w:rsid w:val="00A91AF2"/>
    <w:rsid w:val="00A920E1"/>
    <w:rsid w:val="00A921D5"/>
    <w:rsid w:val="00A925AC"/>
    <w:rsid w:val="00A925D0"/>
    <w:rsid w:val="00A92607"/>
    <w:rsid w:val="00A92935"/>
    <w:rsid w:val="00A92A00"/>
    <w:rsid w:val="00A92A74"/>
    <w:rsid w:val="00A92ED6"/>
    <w:rsid w:val="00A931DC"/>
    <w:rsid w:val="00A93610"/>
    <w:rsid w:val="00A93726"/>
    <w:rsid w:val="00A9385C"/>
    <w:rsid w:val="00A93904"/>
    <w:rsid w:val="00A93918"/>
    <w:rsid w:val="00A9398C"/>
    <w:rsid w:val="00A93A67"/>
    <w:rsid w:val="00A93A99"/>
    <w:rsid w:val="00A93AC2"/>
    <w:rsid w:val="00A93BBC"/>
    <w:rsid w:val="00A940BA"/>
    <w:rsid w:val="00A9412F"/>
    <w:rsid w:val="00A9435D"/>
    <w:rsid w:val="00A9451A"/>
    <w:rsid w:val="00A946F0"/>
    <w:rsid w:val="00A94872"/>
    <w:rsid w:val="00A95253"/>
    <w:rsid w:val="00A952A8"/>
    <w:rsid w:val="00A95350"/>
    <w:rsid w:val="00A953DD"/>
    <w:rsid w:val="00A95A9D"/>
    <w:rsid w:val="00A95F2F"/>
    <w:rsid w:val="00A96271"/>
    <w:rsid w:val="00A96429"/>
    <w:rsid w:val="00A96774"/>
    <w:rsid w:val="00A96813"/>
    <w:rsid w:val="00A96869"/>
    <w:rsid w:val="00A96BA5"/>
    <w:rsid w:val="00A96C4C"/>
    <w:rsid w:val="00A96F48"/>
    <w:rsid w:val="00A96FB8"/>
    <w:rsid w:val="00A97132"/>
    <w:rsid w:val="00A9739F"/>
    <w:rsid w:val="00A9777E"/>
    <w:rsid w:val="00A97789"/>
    <w:rsid w:val="00A9784E"/>
    <w:rsid w:val="00A97C42"/>
    <w:rsid w:val="00A97C76"/>
    <w:rsid w:val="00A97D42"/>
    <w:rsid w:val="00A97EE6"/>
    <w:rsid w:val="00A97F9A"/>
    <w:rsid w:val="00AA021A"/>
    <w:rsid w:val="00AA075C"/>
    <w:rsid w:val="00AA0897"/>
    <w:rsid w:val="00AA089D"/>
    <w:rsid w:val="00AA0A1B"/>
    <w:rsid w:val="00AA127E"/>
    <w:rsid w:val="00AA138B"/>
    <w:rsid w:val="00AA166A"/>
    <w:rsid w:val="00AA173E"/>
    <w:rsid w:val="00AA1948"/>
    <w:rsid w:val="00AA1A31"/>
    <w:rsid w:val="00AA1E23"/>
    <w:rsid w:val="00AA1FF7"/>
    <w:rsid w:val="00AA263B"/>
    <w:rsid w:val="00AA285D"/>
    <w:rsid w:val="00AA2906"/>
    <w:rsid w:val="00AA2A5C"/>
    <w:rsid w:val="00AA2EFA"/>
    <w:rsid w:val="00AA300A"/>
    <w:rsid w:val="00AA3449"/>
    <w:rsid w:val="00AA3688"/>
    <w:rsid w:val="00AA375D"/>
    <w:rsid w:val="00AA3939"/>
    <w:rsid w:val="00AA3BA9"/>
    <w:rsid w:val="00AA3C0B"/>
    <w:rsid w:val="00AA42F2"/>
    <w:rsid w:val="00AA4497"/>
    <w:rsid w:val="00AA47B4"/>
    <w:rsid w:val="00AA4CA7"/>
    <w:rsid w:val="00AA4D85"/>
    <w:rsid w:val="00AA4ECD"/>
    <w:rsid w:val="00AA5614"/>
    <w:rsid w:val="00AA5685"/>
    <w:rsid w:val="00AA5E17"/>
    <w:rsid w:val="00AA5EE7"/>
    <w:rsid w:val="00AA5F5A"/>
    <w:rsid w:val="00AA605F"/>
    <w:rsid w:val="00AA6AC8"/>
    <w:rsid w:val="00AA6AD3"/>
    <w:rsid w:val="00AA6B5E"/>
    <w:rsid w:val="00AA6E86"/>
    <w:rsid w:val="00AA6EA9"/>
    <w:rsid w:val="00AA6ECD"/>
    <w:rsid w:val="00AA7195"/>
    <w:rsid w:val="00AA745B"/>
    <w:rsid w:val="00AA7555"/>
    <w:rsid w:val="00AA769A"/>
    <w:rsid w:val="00AA7805"/>
    <w:rsid w:val="00AA790F"/>
    <w:rsid w:val="00AA7E8A"/>
    <w:rsid w:val="00AB00C2"/>
    <w:rsid w:val="00AB02A7"/>
    <w:rsid w:val="00AB02DE"/>
    <w:rsid w:val="00AB0923"/>
    <w:rsid w:val="00AB0B21"/>
    <w:rsid w:val="00AB0B4A"/>
    <w:rsid w:val="00AB0B61"/>
    <w:rsid w:val="00AB0E9C"/>
    <w:rsid w:val="00AB152D"/>
    <w:rsid w:val="00AB1821"/>
    <w:rsid w:val="00AB1CE6"/>
    <w:rsid w:val="00AB1E44"/>
    <w:rsid w:val="00AB212D"/>
    <w:rsid w:val="00AB2291"/>
    <w:rsid w:val="00AB2543"/>
    <w:rsid w:val="00AB260A"/>
    <w:rsid w:val="00AB2BC6"/>
    <w:rsid w:val="00AB2C8E"/>
    <w:rsid w:val="00AB33AD"/>
    <w:rsid w:val="00AB34B7"/>
    <w:rsid w:val="00AB364A"/>
    <w:rsid w:val="00AB3E80"/>
    <w:rsid w:val="00AB46A6"/>
    <w:rsid w:val="00AB49F2"/>
    <w:rsid w:val="00AB4C19"/>
    <w:rsid w:val="00AB52E5"/>
    <w:rsid w:val="00AB52FB"/>
    <w:rsid w:val="00AB54AB"/>
    <w:rsid w:val="00AB5869"/>
    <w:rsid w:val="00AB5AD3"/>
    <w:rsid w:val="00AB5E46"/>
    <w:rsid w:val="00AB63A2"/>
    <w:rsid w:val="00AB656C"/>
    <w:rsid w:val="00AB6669"/>
    <w:rsid w:val="00AB6C01"/>
    <w:rsid w:val="00AB6EF7"/>
    <w:rsid w:val="00AB725D"/>
    <w:rsid w:val="00AB7385"/>
    <w:rsid w:val="00AB76E9"/>
    <w:rsid w:val="00AB7A1F"/>
    <w:rsid w:val="00AB7A66"/>
    <w:rsid w:val="00AC027B"/>
    <w:rsid w:val="00AC04B1"/>
    <w:rsid w:val="00AC0650"/>
    <w:rsid w:val="00AC0DFC"/>
    <w:rsid w:val="00AC0E10"/>
    <w:rsid w:val="00AC0E60"/>
    <w:rsid w:val="00AC0EA6"/>
    <w:rsid w:val="00AC1228"/>
    <w:rsid w:val="00AC1472"/>
    <w:rsid w:val="00AC1581"/>
    <w:rsid w:val="00AC18C0"/>
    <w:rsid w:val="00AC191F"/>
    <w:rsid w:val="00AC197A"/>
    <w:rsid w:val="00AC19B6"/>
    <w:rsid w:val="00AC1C04"/>
    <w:rsid w:val="00AC1D10"/>
    <w:rsid w:val="00AC1F8F"/>
    <w:rsid w:val="00AC21C3"/>
    <w:rsid w:val="00AC2249"/>
    <w:rsid w:val="00AC265B"/>
    <w:rsid w:val="00AC271D"/>
    <w:rsid w:val="00AC2722"/>
    <w:rsid w:val="00AC27B1"/>
    <w:rsid w:val="00AC2A89"/>
    <w:rsid w:val="00AC2F97"/>
    <w:rsid w:val="00AC30C2"/>
    <w:rsid w:val="00AC364E"/>
    <w:rsid w:val="00AC3AC8"/>
    <w:rsid w:val="00AC4943"/>
    <w:rsid w:val="00AC4C79"/>
    <w:rsid w:val="00AC5078"/>
    <w:rsid w:val="00AC527E"/>
    <w:rsid w:val="00AC56BC"/>
    <w:rsid w:val="00AC5F80"/>
    <w:rsid w:val="00AC5F8E"/>
    <w:rsid w:val="00AC63E4"/>
    <w:rsid w:val="00AC64E6"/>
    <w:rsid w:val="00AC6B71"/>
    <w:rsid w:val="00AC6BC9"/>
    <w:rsid w:val="00AC6D6A"/>
    <w:rsid w:val="00AC6DD7"/>
    <w:rsid w:val="00AC6EDA"/>
    <w:rsid w:val="00AC6F1D"/>
    <w:rsid w:val="00AC7017"/>
    <w:rsid w:val="00AC7401"/>
    <w:rsid w:val="00AC7734"/>
    <w:rsid w:val="00AC7E1D"/>
    <w:rsid w:val="00AC7FA4"/>
    <w:rsid w:val="00AD0129"/>
    <w:rsid w:val="00AD0264"/>
    <w:rsid w:val="00AD0C1E"/>
    <w:rsid w:val="00AD0C22"/>
    <w:rsid w:val="00AD0C6E"/>
    <w:rsid w:val="00AD104E"/>
    <w:rsid w:val="00AD131D"/>
    <w:rsid w:val="00AD17F7"/>
    <w:rsid w:val="00AD1C33"/>
    <w:rsid w:val="00AD23CC"/>
    <w:rsid w:val="00AD24B6"/>
    <w:rsid w:val="00AD298C"/>
    <w:rsid w:val="00AD2BE2"/>
    <w:rsid w:val="00AD2E6C"/>
    <w:rsid w:val="00AD2FB6"/>
    <w:rsid w:val="00AD300F"/>
    <w:rsid w:val="00AD338A"/>
    <w:rsid w:val="00AD3B72"/>
    <w:rsid w:val="00AD3DBB"/>
    <w:rsid w:val="00AD492B"/>
    <w:rsid w:val="00AD4FFA"/>
    <w:rsid w:val="00AD52B5"/>
    <w:rsid w:val="00AD564A"/>
    <w:rsid w:val="00AD56FB"/>
    <w:rsid w:val="00AD6145"/>
    <w:rsid w:val="00AD6180"/>
    <w:rsid w:val="00AD634C"/>
    <w:rsid w:val="00AD635D"/>
    <w:rsid w:val="00AD64B5"/>
    <w:rsid w:val="00AD64E4"/>
    <w:rsid w:val="00AD6525"/>
    <w:rsid w:val="00AD6619"/>
    <w:rsid w:val="00AD6D4D"/>
    <w:rsid w:val="00AD6E26"/>
    <w:rsid w:val="00AD70FD"/>
    <w:rsid w:val="00AD72E1"/>
    <w:rsid w:val="00AE0103"/>
    <w:rsid w:val="00AE0A4F"/>
    <w:rsid w:val="00AE0A69"/>
    <w:rsid w:val="00AE0DAC"/>
    <w:rsid w:val="00AE1007"/>
    <w:rsid w:val="00AE1209"/>
    <w:rsid w:val="00AE1621"/>
    <w:rsid w:val="00AE16F0"/>
    <w:rsid w:val="00AE197B"/>
    <w:rsid w:val="00AE1B13"/>
    <w:rsid w:val="00AE1D21"/>
    <w:rsid w:val="00AE1DB4"/>
    <w:rsid w:val="00AE1E4B"/>
    <w:rsid w:val="00AE1EDE"/>
    <w:rsid w:val="00AE2278"/>
    <w:rsid w:val="00AE22C0"/>
    <w:rsid w:val="00AE23B2"/>
    <w:rsid w:val="00AE26AD"/>
    <w:rsid w:val="00AE2861"/>
    <w:rsid w:val="00AE29FF"/>
    <w:rsid w:val="00AE2C83"/>
    <w:rsid w:val="00AE2EAB"/>
    <w:rsid w:val="00AE2FDB"/>
    <w:rsid w:val="00AE3314"/>
    <w:rsid w:val="00AE332C"/>
    <w:rsid w:val="00AE34C8"/>
    <w:rsid w:val="00AE4279"/>
    <w:rsid w:val="00AE43C9"/>
    <w:rsid w:val="00AE4483"/>
    <w:rsid w:val="00AE50AB"/>
    <w:rsid w:val="00AE5208"/>
    <w:rsid w:val="00AE53B6"/>
    <w:rsid w:val="00AE53DB"/>
    <w:rsid w:val="00AE5797"/>
    <w:rsid w:val="00AE5A6B"/>
    <w:rsid w:val="00AE61EA"/>
    <w:rsid w:val="00AE63DF"/>
    <w:rsid w:val="00AE6404"/>
    <w:rsid w:val="00AE6649"/>
    <w:rsid w:val="00AE6763"/>
    <w:rsid w:val="00AE73DF"/>
    <w:rsid w:val="00AE740A"/>
    <w:rsid w:val="00AE7841"/>
    <w:rsid w:val="00AE7C12"/>
    <w:rsid w:val="00AE7C35"/>
    <w:rsid w:val="00AE7C66"/>
    <w:rsid w:val="00AE7DE7"/>
    <w:rsid w:val="00AF04CB"/>
    <w:rsid w:val="00AF070F"/>
    <w:rsid w:val="00AF0A31"/>
    <w:rsid w:val="00AF0ACA"/>
    <w:rsid w:val="00AF13BF"/>
    <w:rsid w:val="00AF1748"/>
    <w:rsid w:val="00AF1788"/>
    <w:rsid w:val="00AF17B3"/>
    <w:rsid w:val="00AF18C8"/>
    <w:rsid w:val="00AF1AC7"/>
    <w:rsid w:val="00AF21EB"/>
    <w:rsid w:val="00AF2B38"/>
    <w:rsid w:val="00AF2C09"/>
    <w:rsid w:val="00AF2F02"/>
    <w:rsid w:val="00AF2F4A"/>
    <w:rsid w:val="00AF3023"/>
    <w:rsid w:val="00AF313F"/>
    <w:rsid w:val="00AF39A9"/>
    <w:rsid w:val="00AF3CFE"/>
    <w:rsid w:val="00AF3E76"/>
    <w:rsid w:val="00AF3F75"/>
    <w:rsid w:val="00AF4031"/>
    <w:rsid w:val="00AF4176"/>
    <w:rsid w:val="00AF485B"/>
    <w:rsid w:val="00AF49B1"/>
    <w:rsid w:val="00AF4B6F"/>
    <w:rsid w:val="00AF4EA6"/>
    <w:rsid w:val="00AF5505"/>
    <w:rsid w:val="00AF5632"/>
    <w:rsid w:val="00AF5684"/>
    <w:rsid w:val="00AF56B3"/>
    <w:rsid w:val="00AF592C"/>
    <w:rsid w:val="00AF5A38"/>
    <w:rsid w:val="00AF5BF6"/>
    <w:rsid w:val="00AF5F23"/>
    <w:rsid w:val="00AF63F9"/>
    <w:rsid w:val="00AF67D5"/>
    <w:rsid w:val="00AF68A0"/>
    <w:rsid w:val="00AF697B"/>
    <w:rsid w:val="00AF73F5"/>
    <w:rsid w:val="00AF774D"/>
    <w:rsid w:val="00AF7877"/>
    <w:rsid w:val="00AF7901"/>
    <w:rsid w:val="00AF794C"/>
    <w:rsid w:val="00AF7B44"/>
    <w:rsid w:val="00AF7BDB"/>
    <w:rsid w:val="00AF7E0C"/>
    <w:rsid w:val="00B00189"/>
    <w:rsid w:val="00B001B5"/>
    <w:rsid w:val="00B00236"/>
    <w:rsid w:val="00B00399"/>
    <w:rsid w:val="00B00575"/>
    <w:rsid w:val="00B00773"/>
    <w:rsid w:val="00B00818"/>
    <w:rsid w:val="00B00948"/>
    <w:rsid w:val="00B00CB2"/>
    <w:rsid w:val="00B00DDB"/>
    <w:rsid w:val="00B0170C"/>
    <w:rsid w:val="00B01A64"/>
    <w:rsid w:val="00B02329"/>
    <w:rsid w:val="00B0260E"/>
    <w:rsid w:val="00B02662"/>
    <w:rsid w:val="00B02777"/>
    <w:rsid w:val="00B02A96"/>
    <w:rsid w:val="00B02EA8"/>
    <w:rsid w:val="00B0317B"/>
    <w:rsid w:val="00B033E7"/>
    <w:rsid w:val="00B0347E"/>
    <w:rsid w:val="00B039BB"/>
    <w:rsid w:val="00B03AED"/>
    <w:rsid w:val="00B03F8B"/>
    <w:rsid w:val="00B04298"/>
    <w:rsid w:val="00B048E2"/>
    <w:rsid w:val="00B04C93"/>
    <w:rsid w:val="00B04E4B"/>
    <w:rsid w:val="00B04EC8"/>
    <w:rsid w:val="00B05F0C"/>
    <w:rsid w:val="00B06080"/>
    <w:rsid w:val="00B061BA"/>
    <w:rsid w:val="00B06236"/>
    <w:rsid w:val="00B063EE"/>
    <w:rsid w:val="00B06683"/>
    <w:rsid w:val="00B06CB7"/>
    <w:rsid w:val="00B0706A"/>
    <w:rsid w:val="00B0753D"/>
    <w:rsid w:val="00B07728"/>
    <w:rsid w:val="00B07782"/>
    <w:rsid w:val="00B07BB4"/>
    <w:rsid w:val="00B10068"/>
    <w:rsid w:val="00B10352"/>
    <w:rsid w:val="00B1040B"/>
    <w:rsid w:val="00B11131"/>
    <w:rsid w:val="00B11185"/>
    <w:rsid w:val="00B11202"/>
    <w:rsid w:val="00B1120F"/>
    <w:rsid w:val="00B1132E"/>
    <w:rsid w:val="00B11699"/>
    <w:rsid w:val="00B11864"/>
    <w:rsid w:val="00B11B70"/>
    <w:rsid w:val="00B11ED2"/>
    <w:rsid w:val="00B120AB"/>
    <w:rsid w:val="00B125C7"/>
    <w:rsid w:val="00B1273E"/>
    <w:rsid w:val="00B12FF4"/>
    <w:rsid w:val="00B13821"/>
    <w:rsid w:val="00B13A7B"/>
    <w:rsid w:val="00B13CD4"/>
    <w:rsid w:val="00B13D4B"/>
    <w:rsid w:val="00B14208"/>
    <w:rsid w:val="00B142CB"/>
    <w:rsid w:val="00B1469A"/>
    <w:rsid w:val="00B1474D"/>
    <w:rsid w:val="00B14AA1"/>
    <w:rsid w:val="00B14BEB"/>
    <w:rsid w:val="00B15406"/>
    <w:rsid w:val="00B154BA"/>
    <w:rsid w:val="00B158B7"/>
    <w:rsid w:val="00B15A90"/>
    <w:rsid w:val="00B15C69"/>
    <w:rsid w:val="00B15FC6"/>
    <w:rsid w:val="00B16418"/>
    <w:rsid w:val="00B1698D"/>
    <w:rsid w:val="00B169A1"/>
    <w:rsid w:val="00B16A9D"/>
    <w:rsid w:val="00B16DA9"/>
    <w:rsid w:val="00B16DF1"/>
    <w:rsid w:val="00B16E27"/>
    <w:rsid w:val="00B17335"/>
    <w:rsid w:val="00B17715"/>
    <w:rsid w:val="00B179C5"/>
    <w:rsid w:val="00B17A60"/>
    <w:rsid w:val="00B20375"/>
    <w:rsid w:val="00B20411"/>
    <w:rsid w:val="00B20788"/>
    <w:rsid w:val="00B208D0"/>
    <w:rsid w:val="00B20907"/>
    <w:rsid w:val="00B21156"/>
    <w:rsid w:val="00B211A3"/>
    <w:rsid w:val="00B213A9"/>
    <w:rsid w:val="00B217C0"/>
    <w:rsid w:val="00B21D71"/>
    <w:rsid w:val="00B2221C"/>
    <w:rsid w:val="00B228BB"/>
    <w:rsid w:val="00B22B3B"/>
    <w:rsid w:val="00B22F31"/>
    <w:rsid w:val="00B2320F"/>
    <w:rsid w:val="00B23372"/>
    <w:rsid w:val="00B233AE"/>
    <w:rsid w:val="00B2359A"/>
    <w:rsid w:val="00B236F6"/>
    <w:rsid w:val="00B238C9"/>
    <w:rsid w:val="00B23B9A"/>
    <w:rsid w:val="00B23FAC"/>
    <w:rsid w:val="00B23FF5"/>
    <w:rsid w:val="00B24585"/>
    <w:rsid w:val="00B24939"/>
    <w:rsid w:val="00B24973"/>
    <w:rsid w:val="00B2507A"/>
    <w:rsid w:val="00B2543D"/>
    <w:rsid w:val="00B25484"/>
    <w:rsid w:val="00B254A9"/>
    <w:rsid w:val="00B26030"/>
    <w:rsid w:val="00B262A8"/>
    <w:rsid w:val="00B262FA"/>
    <w:rsid w:val="00B2646A"/>
    <w:rsid w:val="00B26776"/>
    <w:rsid w:val="00B26796"/>
    <w:rsid w:val="00B26A30"/>
    <w:rsid w:val="00B26C1D"/>
    <w:rsid w:val="00B2717C"/>
    <w:rsid w:val="00B2722B"/>
    <w:rsid w:val="00B2748F"/>
    <w:rsid w:val="00B27511"/>
    <w:rsid w:val="00B279A8"/>
    <w:rsid w:val="00B27C5E"/>
    <w:rsid w:val="00B27C96"/>
    <w:rsid w:val="00B27F55"/>
    <w:rsid w:val="00B30208"/>
    <w:rsid w:val="00B30644"/>
    <w:rsid w:val="00B307F8"/>
    <w:rsid w:val="00B30B02"/>
    <w:rsid w:val="00B30C0E"/>
    <w:rsid w:val="00B30C2C"/>
    <w:rsid w:val="00B30D6A"/>
    <w:rsid w:val="00B30D6C"/>
    <w:rsid w:val="00B312FC"/>
    <w:rsid w:val="00B31583"/>
    <w:rsid w:val="00B31914"/>
    <w:rsid w:val="00B31AF6"/>
    <w:rsid w:val="00B327F3"/>
    <w:rsid w:val="00B329D7"/>
    <w:rsid w:val="00B32F0A"/>
    <w:rsid w:val="00B3304D"/>
    <w:rsid w:val="00B33158"/>
    <w:rsid w:val="00B332DB"/>
    <w:rsid w:val="00B335C8"/>
    <w:rsid w:val="00B33615"/>
    <w:rsid w:val="00B3396E"/>
    <w:rsid w:val="00B33AD4"/>
    <w:rsid w:val="00B33E59"/>
    <w:rsid w:val="00B34546"/>
    <w:rsid w:val="00B349C9"/>
    <w:rsid w:val="00B34A13"/>
    <w:rsid w:val="00B34F62"/>
    <w:rsid w:val="00B35013"/>
    <w:rsid w:val="00B3507D"/>
    <w:rsid w:val="00B35295"/>
    <w:rsid w:val="00B357DA"/>
    <w:rsid w:val="00B35C05"/>
    <w:rsid w:val="00B35C86"/>
    <w:rsid w:val="00B366DF"/>
    <w:rsid w:val="00B3672A"/>
    <w:rsid w:val="00B36C34"/>
    <w:rsid w:val="00B373BA"/>
    <w:rsid w:val="00B37AFB"/>
    <w:rsid w:val="00B37BA7"/>
    <w:rsid w:val="00B4000C"/>
    <w:rsid w:val="00B40104"/>
    <w:rsid w:val="00B40110"/>
    <w:rsid w:val="00B4028C"/>
    <w:rsid w:val="00B40B7B"/>
    <w:rsid w:val="00B40B84"/>
    <w:rsid w:val="00B40B86"/>
    <w:rsid w:val="00B40C0C"/>
    <w:rsid w:val="00B41022"/>
    <w:rsid w:val="00B41143"/>
    <w:rsid w:val="00B41630"/>
    <w:rsid w:val="00B41915"/>
    <w:rsid w:val="00B41D16"/>
    <w:rsid w:val="00B420E4"/>
    <w:rsid w:val="00B42306"/>
    <w:rsid w:val="00B42542"/>
    <w:rsid w:val="00B425A7"/>
    <w:rsid w:val="00B42679"/>
    <w:rsid w:val="00B4269B"/>
    <w:rsid w:val="00B428A1"/>
    <w:rsid w:val="00B42A9B"/>
    <w:rsid w:val="00B432A5"/>
    <w:rsid w:val="00B4363F"/>
    <w:rsid w:val="00B43763"/>
    <w:rsid w:val="00B439CA"/>
    <w:rsid w:val="00B43B67"/>
    <w:rsid w:val="00B4427F"/>
    <w:rsid w:val="00B445AA"/>
    <w:rsid w:val="00B447D2"/>
    <w:rsid w:val="00B44CD6"/>
    <w:rsid w:val="00B44E0D"/>
    <w:rsid w:val="00B44EEC"/>
    <w:rsid w:val="00B44FCB"/>
    <w:rsid w:val="00B4515C"/>
    <w:rsid w:val="00B45557"/>
    <w:rsid w:val="00B45855"/>
    <w:rsid w:val="00B45E4E"/>
    <w:rsid w:val="00B4643B"/>
    <w:rsid w:val="00B46A83"/>
    <w:rsid w:val="00B4718D"/>
    <w:rsid w:val="00B47214"/>
    <w:rsid w:val="00B4785D"/>
    <w:rsid w:val="00B478A1"/>
    <w:rsid w:val="00B47D19"/>
    <w:rsid w:val="00B47FC6"/>
    <w:rsid w:val="00B5125A"/>
    <w:rsid w:val="00B516F9"/>
    <w:rsid w:val="00B51AD0"/>
    <w:rsid w:val="00B51E0C"/>
    <w:rsid w:val="00B51EB0"/>
    <w:rsid w:val="00B5203A"/>
    <w:rsid w:val="00B52700"/>
    <w:rsid w:val="00B52735"/>
    <w:rsid w:val="00B52817"/>
    <w:rsid w:val="00B52A37"/>
    <w:rsid w:val="00B52AD0"/>
    <w:rsid w:val="00B53871"/>
    <w:rsid w:val="00B53B7A"/>
    <w:rsid w:val="00B53CA3"/>
    <w:rsid w:val="00B53CAC"/>
    <w:rsid w:val="00B53D15"/>
    <w:rsid w:val="00B54132"/>
    <w:rsid w:val="00B54136"/>
    <w:rsid w:val="00B54314"/>
    <w:rsid w:val="00B5519F"/>
    <w:rsid w:val="00B5534C"/>
    <w:rsid w:val="00B55433"/>
    <w:rsid w:val="00B5585A"/>
    <w:rsid w:val="00B55895"/>
    <w:rsid w:val="00B55BA5"/>
    <w:rsid w:val="00B55D1B"/>
    <w:rsid w:val="00B5618C"/>
    <w:rsid w:val="00B56A4D"/>
    <w:rsid w:val="00B56E12"/>
    <w:rsid w:val="00B56F4E"/>
    <w:rsid w:val="00B57111"/>
    <w:rsid w:val="00B578FE"/>
    <w:rsid w:val="00B57902"/>
    <w:rsid w:val="00B6032E"/>
    <w:rsid w:val="00B6066E"/>
    <w:rsid w:val="00B606FA"/>
    <w:rsid w:val="00B60733"/>
    <w:rsid w:val="00B6130C"/>
    <w:rsid w:val="00B61332"/>
    <w:rsid w:val="00B614D0"/>
    <w:rsid w:val="00B614F2"/>
    <w:rsid w:val="00B616A7"/>
    <w:rsid w:val="00B61EA7"/>
    <w:rsid w:val="00B61FCD"/>
    <w:rsid w:val="00B6204D"/>
    <w:rsid w:val="00B621FD"/>
    <w:rsid w:val="00B62592"/>
    <w:rsid w:val="00B62D1A"/>
    <w:rsid w:val="00B62DB5"/>
    <w:rsid w:val="00B630A2"/>
    <w:rsid w:val="00B63120"/>
    <w:rsid w:val="00B631DC"/>
    <w:rsid w:val="00B63247"/>
    <w:rsid w:val="00B63291"/>
    <w:rsid w:val="00B63640"/>
    <w:rsid w:val="00B637BD"/>
    <w:rsid w:val="00B63839"/>
    <w:rsid w:val="00B639F3"/>
    <w:rsid w:val="00B63FCF"/>
    <w:rsid w:val="00B64525"/>
    <w:rsid w:val="00B645CF"/>
    <w:rsid w:val="00B6462E"/>
    <w:rsid w:val="00B646D9"/>
    <w:rsid w:val="00B64732"/>
    <w:rsid w:val="00B64770"/>
    <w:rsid w:val="00B64A83"/>
    <w:rsid w:val="00B64B91"/>
    <w:rsid w:val="00B64BC5"/>
    <w:rsid w:val="00B653AE"/>
    <w:rsid w:val="00B65B8F"/>
    <w:rsid w:val="00B65F6A"/>
    <w:rsid w:val="00B6617E"/>
    <w:rsid w:val="00B66235"/>
    <w:rsid w:val="00B6638F"/>
    <w:rsid w:val="00B66475"/>
    <w:rsid w:val="00B66543"/>
    <w:rsid w:val="00B66715"/>
    <w:rsid w:val="00B66774"/>
    <w:rsid w:val="00B667C1"/>
    <w:rsid w:val="00B66937"/>
    <w:rsid w:val="00B66997"/>
    <w:rsid w:val="00B67108"/>
    <w:rsid w:val="00B67380"/>
    <w:rsid w:val="00B67779"/>
    <w:rsid w:val="00B67924"/>
    <w:rsid w:val="00B67D2C"/>
    <w:rsid w:val="00B67E7A"/>
    <w:rsid w:val="00B7000E"/>
    <w:rsid w:val="00B706BB"/>
    <w:rsid w:val="00B71044"/>
    <w:rsid w:val="00B710C6"/>
    <w:rsid w:val="00B71555"/>
    <w:rsid w:val="00B71786"/>
    <w:rsid w:val="00B719D8"/>
    <w:rsid w:val="00B71E7F"/>
    <w:rsid w:val="00B72A2A"/>
    <w:rsid w:val="00B72AFC"/>
    <w:rsid w:val="00B72B05"/>
    <w:rsid w:val="00B72ECD"/>
    <w:rsid w:val="00B72F07"/>
    <w:rsid w:val="00B73490"/>
    <w:rsid w:val="00B736B7"/>
    <w:rsid w:val="00B737AD"/>
    <w:rsid w:val="00B7386B"/>
    <w:rsid w:val="00B7396C"/>
    <w:rsid w:val="00B73F42"/>
    <w:rsid w:val="00B73FAE"/>
    <w:rsid w:val="00B741CC"/>
    <w:rsid w:val="00B74218"/>
    <w:rsid w:val="00B74A2B"/>
    <w:rsid w:val="00B74F97"/>
    <w:rsid w:val="00B751F3"/>
    <w:rsid w:val="00B7550E"/>
    <w:rsid w:val="00B75AF4"/>
    <w:rsid w:val="00B75E49"/>
    <w:rsid w:val="00B75F61"/>
    <w:rsid w:val="00B7696F"/>
    <w:rsid w:val="00B76C11"/>
    <w:rsid w:val="00B76EF6"/>
    <w:rsid w:val="00B774EA"/>
    <w:rsid w:val="00B778F0"/>
    <w:rsid w:val="00B77948"/>
    <w:rsid w:val="00B779B5"/>
    <w:rsid w:val="00B77AD5"/>
    <w:rsid w:val="00B77DFA"/>
    <w:rsid w:val="00B800E5"/>
    <w:rsid w:val="00B804B8"/>
    <w:rsid w:val="00B80541"/>
    <w:rsid w:val="00B80E7F"/>
    <w:rsid w:val="00B80EE6"/>
    <w:rsid w:val="00B80FAE"/>
    <w:rsid w:val="00B813F6"/>
    <w:rsid w:val="00B81704"/>
    <w:rsid w:val="00B8172A"/>
    <w:rsid w:val="00B81784"/>
    <w:rsid w:val="00B81A18"/>
    <w:rsid w:val="00B81B75"/>
    <w:rsid w:val="00B81C7F"/>
    <w:rsid w:val="00B823ED"/>
    <w:rsid w:val="00B824D4"/>
    <w:rsid w:val="00B826AD"/>
    <w:rsid w:val="00B82922"/>
    <w:rsid w:val="00B82EF4"/>
    <w:rsid w:val="00B83082"/>
    <w:rsid w:val="00B8312C"/>
    <w:rsid w:val="00B83714"/>
    <w:rsid w:val="00B83866"/>
    <w:rsid w:val="00B83B10"/>
    <w:rsid w:val="00B83B90"/>
    <w:rsid w:val="00B83BFD"/>
    <w:rsid w:val="00B83C03"/>
    <w:rsid w:val="00B83C16"/>
    <w:rsid w:val="00B844DF"/>
    <w:rsid w:val="00B84AAB"/>
    <w:rsid w:val="00B850C6"/>
    <w:rsid w:val="00B853EB"/>
    <w:rsid w:val="00B85B66"/>
    <w:rsid w:val="00B85C17"/>
    <w:rsid w:val="00B85C36"/>
    <w:rsid w:val="00B85C46"/>
    <w:rsid w:val="00B85F0F"/>
    <w:rsid w:val="00B85F9B"/>
    <w:rsid w:val="00B86130"/>
    <w:rsid w:val="00B86376"/>
    <w:rsid w:val="00B865AA"/>
    <w:rsid w:val="00B8667A"/>
    <w:rsid w:val="00B86878"/>
    <w:rsid w:val="00B869F4"/>
    <w:rsid w:val="00B86F01"/>
    <w:rsid w:val="00B86F07"/>
    <w:rsid w:val="00B87358"/>
    <w:rsid w:val="00B8748A"/>
    <w:rsid w:val="00B87C42"/>
    <w:rsid w:val="00B87FFC"/>
    <w:rsid w:val="00B904F9"/>
    <w:rsid w:val="00B90529"/>
    <w:rsid w:val="00B90C1E"/>
    <w:rsid w:val="00B90DED"/>
    <w:rsid w:val="00B90EC5"/>
    <w:rsid w:val="00B90FEA"/>
    <w:rsid w:val="00B911EE"/>
    <w:rsid w:val="00B91325"/>
    <w:rsid w:val="00B9133B"/>
    <w:rsid w:val="00B916E2"/>
    <w:rsid w:val="00B9195B"/>
    <w:rsid w:val="00B91A74"/>
    <w:rsid w:val="00B91F4A"/>
    <w:rsid w:val="00B91FEE"/>
    <w:rsid w:val="00B9211B"/>
    <w:rsid w:val="00B921CD"/>
    <w:rsid w:val="00B923FE"/>
    <w:rsid w:val="00B925B0"/>
    <w:rsid w:val="00B92841"/>
    <w:rsid w:val="00B92AEF"/>
    <w:rsid w:val="00B92F25"/>
    <w:rsid w:val="00B93200"/>
    <w:rsid w:val="00B93808"/>
    <w:rsid w:val="00B93868"/>
    <w:rsid w:val="00B9396C"/>
    <w:rsid w:val="00B93B3D"/>
    <w:rsid w:val="00B93B43"/>
    <w:rsid w:val="00B94255"/>
    <w:rsid w:val="00B9434E"/>
    <w:rsid w:val="00B94418"/>
    <w:rsid w:val="00B944AB"/>
    <w:rsid w:val="00B9467B"/>
    <w:rsid w:val="00B949C0"/>
    <w:rsid w:val="00B94B34"/>
    <w:rsid w:val="00B95275"/>
    <w:rsid w:val="00B9546C"/>
    <w:rsid w:val="00B9553B"/>
    <w:rsid w:val="00B95A0B"/>
    <w:rsid w:val="00B95BF1"/>
    <w:rsid w:val="00B95C80"/>
    <w:rsid w:val="00B95E3D"/>
    <w:rsid w:val="00B95FB7"/>
    <w:rsid w:val="00B9602E"/>
    <w:rsid w:val="00B961CC"/>
    <w:rsid w:val="00B964AA"/>
    <w:rsid w:val="00B9677A"/>
    <w:rsid w:val="00B96E12"/>
    <w:rsid w:val="00B96F9F"/>
    <w:rsid w:val="00B9708F"/>
    <w:rsid w:val="00B97182"/>
    <w:rsid w:val="00B9719B"/>
    <w:rsid w:val="00B97330"/>
    <w:rsid w:val="00B9798B"/>
    <w:rsid w:val="00B97CD5"/>
    <w:rsid w:val="00B97E62"/>
    <w:rsid w:val="00B97F2C"/>
    <w:rsid w:val="00BA045A"/>
    <w:rsid w:val="00BA0640"/>
    <w:rsid w:val="00BA07B5"/>
    <w:rsid w:val="00BA090E"/>
    <w:rsid w:val="00BA0921"/>
    <w:rsid w:val="00BA0A79"/>
    <w:rsid w:val="00BA0A7A"/>
    <w:rsid w:val="00BA0B58"/>
    <w:rsid w:val="00BA0DB0"/>
    <w:rsid w:val="00BA1222"/>
    <w:rsid w:val="00BA131A"/>
    <w:rsid w:val="00BA1A95"/>
    <w:rsid w:val="00BA1B00"/>
    <w:rsid w:val="00BA1D2D"/>
    <w:rsid w:val="00BA2650"/>
    <w:rsid w:val="00BA2D36"/>
    <w:rsid w:val="00BA2ED0"/>
    <w:rsid w:val="00BA2FBD"/>
    <w:rsid w:val="00BA34E5"/>
    <w:rsid w:val="00BA353C"/>
    <w:rsid w:val="00BA35DC"/>
    <w:rsid w:val="00BA3927"/>
    <w:rsid w:val="00BA439F"/>
    <w:rsid w:val="00BA4520"/>
    <w:rsid w:val="00BA463E"/>
    <w:rsid w:val="00BA4C61"/>
    <w:rsid w:val="00BA4F4E"/>
    <w:rsid w:val="00BA4FCA"/>
    <w:rsid w:val="00BA5152"/>
    <w:rsid w:val="00BA55CF"/>
    <w:rsid w:val="00BA56EE"/>
    <w:rsid w:val="00BA5C3C"/>
    <w:rsid w:val="00BA5CB2"/>
    <w:rsid w:val="00BA5D6A"/>
    <w:rsid w:val="00BA5DC2"/>
    <w:rsid w:val="00BA5EC5"/>
    <w:rsid w:val="00BA65FD"/>
    <w:rsid w:val="00BA6628"/>
    <w:rsid w:val="00BA759F"/>
    <w:rsid w:val="00BA7618"/>
    <w:rsid w:val="00BA778C"/>
    <w:rsid w:val="00BA7893"/>
    <w:rsid w:val="00BB01A7"/>
    <w:rsid w:val="00BB0249"/>
    <w:rsid w:val="00BB0319"/>
    <w:rsid w:val="00BB0570"/>
    <w:rsid w:val="00BB0752"/>
    <w:rsid w:val="00BB0EC5"/>
    <w:rsid w:val="00BB1125"/>
    <w:rsid w:val="00BB1706"/>
    <w:rsid w:val="00BB178D"/>
    <w:rsid w:val="00BB22BE"/>
    <w:rsid w:val="00BB2417"/>
    <w:rsid w:val="00BB2814"/>
    <w:rsid w:val="00BB2921"/>
    <w:rsid w:val="00BB2997"/>
    <w:rsid w:val="00BB2B4C"/>
    <w:rsid w:val="00BB2F9D"/>
    <w:rsid w:val="00BB3281"/>
    <w:rsid w:val="00BB32A7"/>
    <w:rsid w:val="00BB330E"/>
    <w:rsid w:val="00BB3AC4"/>
    <w:rsid w:val="00BB3B99"/>
    <w:rsid w:val="00BB3BC8"/>
    <w:rsid w:val="00BB3F51"/>
    <w:rsid w:val="00BB41F9"/>
    <w:rsid w:val="00BB431B"/>
    <w:rsid w:val="00BB468A"/>
    <w:rsid w:val="00BB5776"/>
    <w:rsid w:val="00BB5880"/>
    <w:rsid w:val="00BB5BF2"/>
    <w:rsid w:val="00BB5D24"/>
    <w:rsid w:val="00BB5F9D"/>
    <w:rsid w:val="00BB60B1"/>
    <w:rsid w:val="00BB63AC"/>
    <w:rsid w:val="00BB6793"/>
    <w:rsid w:val="00BB68AD"/>
    <w:rsid w:val="00BB791A"/>
    <w:rsid w:val="00BC0043"/>
    <w:rsid w:val="00BC051A"/>
    <w:rsid w:val="00BC07FE"/>
    <w:rsid w:val="00BC0A61"/>
    <w:rsid w:val="00BC0AFB"/>
    <w:rsid w:val="00BC11D4"/>
    <w:rsid w:val="00BC1A0B"/>
    <w:rsid w:val="00BC1B4B"/>
    <w:rsid w:val="00BC1C08"/>
    <w:rsid w:val="00BC1D9A"/>
    <w:rsid w:val="00BC219B"/>
    <w:rsid w:val="00BC26F2"/>
    <w:rsid w:val="00BC27A3"/>
    <w:rsid w:val="00BC27BC"/>
    <w:rsid w:val="00BC2C9B"/>
    <w:rsid w:val="00BC3098"/>
    <w:rsid w:val="00BC3C95"/>
    <w:rsid w:val="00BC43CB"/>
    <w:rsid w:val="00BC45DE"/>
    <w:rsid w:val="00BC46F2"/>
    <w:rsid w:val="00BC47CB"/>
    <w:rsid w:val="00BC4A73"/>
    <w:rsid w:val="00BC4D32"/>
    <w:rsid w:val="00BC4D8D"/>
    <w:rsid w:val="00BC4E61"/>
    <w:rsid w:val="00BC524A"/>
    <w:rsid w:val="00BC5309"/>
    <w:rsid w:val="00BC5767"/>
    <w:rsid w:val="00BC5941"/>
    <w:rsid w:val="00BC5948"/>
    <w:rsid w:val="00BC5B77"/>
    <w:rsid w:val="00BC5BC6"/>
    <w:rsid w:val="00BC5DE5"/>
    <w:rsid w:val="00BC5ED3"/>
    <w:rsid w:val="00BC5EDD"/>
    <w:rsid w:val="00BC62B6"/>
    <w:rsid w:val="00BC6367"/>
    <w:rsid w:val="00BC667B"/>
    <w:rsid w:val="00BC6912"/>
    <w:rsid w:val="00BC75B1"/>
    <w:rsid w:val="00BC7627"/>
    <w:rsid w:val="00BC77AA"/>
    <w:rsid w:val="00BC7832"/>
    <w:rsid w:val="00BC7E46"/>
    <w:rsid w:val="00BD0218"/>
    <w:rsid w:val="00BD0229"/>
    <w:rsid w:val="00BD0395"/>
    <w:rsid w:val="00BD0C1B"/>
    <w:rsid w:val="00BD11D5"/>
    <w:rsid w:val="00BD136D"/>
    <w:rsid w:val="00BD1A76"/>
    <w:rsid w:val="00BD1BBF"/>
    <w:rsid w:val="00BD20F2"/>
    <w:rsid w:val="00BD2C55"/>
    <w:rsid w:val="00BD31FD"/>
    <w:rsid w:val="00BD356D"/>
    <w:rsid w:val="00BD359B"/>
    <w:rsid w:val="00BD3A6B"/>
    <w:rsid w:val="00BD47C7"/>
    <w:rsid w:val="00BD49F0"/>
    <w:rsid w:val="00BD4C1B"/>
    <w:rsid w:val="00BD4C25"/>
    <w:rsid w:val="00BD4C3F"/>
    <w:rsid w:val="00BD4DFE"/>
    <w:rsid w:val="00BD5322"/>
    <w:rsid w:val="00BD55C7"/>
    <w:rsid w:val="00BD56A5"/>
    <w:rsid w:val="00BD5AC7"/>
    <w:rsid w:val="00BD5E61"/>
    <w:rsid w:val="00BD5F9A"/>
    <w:rsid w:val="00BD651D"/>
    <w:rsid w:val="00BD6584"/>
    <w:rsid w:val="00BD68B8"/>
    <w:rsid w:val="00BD7185"/>
    <w:rsid w:val="00BD7276"/>
    <w:rsid w:val="00BD730E"/>
    <w:rsid w:val="00BD7676"/>
    <w:rsid w:val="00BE000A"/>
    <w:rsid w:val="00BE010F"/>
    <w:rsid w:val="00BE0111"/>
    <w:rsid w:val="00BE0148"/>
    <w:rsid w:val="00BE0D7C"/>
    <w:rsid w:val="00BE0F56"/>
    <w:rsid w:val="00BE151C"/>
    <w:rsid w:val="00BE17D5"/>
    <w:rsid w:val="00BE1C13"/>
    <w:rsid w:val="00BE1E11"/>
    <w:rsid w:val="00BE2006"/>
    <w:rsid w:val="00BE22C2"/>
    <w:rsid w:val="00BE237E"/>
    <w:rsid w:val="00BE2401"/>
    <w:rsid w:val="00BE2774"/>
    <w:rsid w:val="00BE27B2"/>
    <w:rsid w:val="00BE28F2"/>
    <w:rsid w:val="00BE29E7"/>
    <w:rsid w:val="00BE2C60"/>
    <w:rsid w:val="00BE2C66"/>
    <w:rsid w:val="00BE2DD7"/>
    <w:rsid w:val="00BE30C0"/>
    <w:rsid w:val="00BE314F"/>
    <w:rsid w:val="00BE34BF"/>
    <w:rsid w:val="00BE3F4F"/>
    <w:rsid w:val="00BE42A3"/>
    <w:rsid w:val="00BE42F0"/>
    <w:rsid w:val="00BE46E0"/>
    <w:rsid w:val="00BE473C"/>
    <w:rsid w:val="00BE4B05"/>
    <w:rsid w:val="00BE4EB2"/>
    <w:rsid w:val="00BE5003"/>
    <w:rsid w:val="00BE54AA"/>
    <w:rsid w:val="00BE5601"/>
    <w:rsid w:val="00BE5C0B"/>
    <w:rsid w:val="00BE5D5F"/>
    <w:rsid w:val="00BE5E13"/>
    <w:rsid w:val="00BE61D0"/>
    <w:rsid w:val="00BE6903"/>
    <w:rsid w:val="00BE6F08"/>
    <w:rsid w:val="00BE74D3"/>
    <w:rsid w:val="00BE7640"/>
    <w:rsid w:val="00BE76D3"/>
    <w:rsid w:val="00BE77CA"/>
    <w:rsid w:val="00BE7B51"/>
    <w:rsid w:val="00BF01BB"/>
    <w:rsid w:val="00BF0463"/>
    <w:rsid w:val="00BF04A5"/>
    <w:rsid w:val="00BF0740"/>
    <w:rsid w:val="00BF07EF"/>
    <w:rsid w:val="00BF086A"/>
    <w:rsid w:val="00BF0905"/>
    <w:rsid w:val="00BF0964"/>
    <w:rsid w:val="00BF0D31"/>
    <w:rsid w:val="00BF1579"/>
    <w:rsid w:val="00BF18B4"/>
    <w:rsid w:val="00BF1CBB"/>
    <w:rsid w:val="00BF1ED9"/>
    <w:rsid w:val="00BF22AF"/>
    <w:rsid w:val="00BF22CF"/>
    <w:rsid w:val="00BF248A"/>
    <w:rsid w:val="00BF26D5"/>
    <w:rsid w:val="00BF26F7"/>
    <w:rsid w:val="00BF275E"/>
    <w:rsid w:val="00BF2C1C"/>
    <w:rsid w:val="00BF2F51"/>
    <w:rsid w:val="00BF2FA3"/>
    <w:rsid w:val="00BF306A"/>
    <w:rsid w:val="00BF3231"/>
    <w:rsid w:val="00BF380C"/>
    <w:rsid w:val="00BF3EDD"/>
    <w:rsid w:val="00BF4047"/>
    <w:rsid w:val="00BF4108"/>
    <w:rsid w:val="00BF444D"/>
    <w:rsid w:val="00BF47CB"/>
    <w:rsid w:val="00BF48EC"/>
    <w:rsid w:val="00BF5477"/>
    <w:rsid w:val="00BF54DB"/>
    <w:rsid w:val="00BF55C9"/>
    <w:rsid w:val="00BF55CE"/>
    <w:rsid w:val="00BF5634"/>
    <w:rsid w:val="00BF58FF"/>
    <w:rsid w:val="00BF59A2"/>
    <w:rsid w:val="00BF5A26"/>
    <w:rsid w:val="00BF5ADF"/>
    <w:rsid w:val="00BF6234"/>
    <w:rsid w:val="00BF62B7"/>
    <w:rsid w:val="00BF63CD"/>
    <w:rsid w:val="00BF6ACE"/>
    <w:rsid w:val="00BF6F5B"/>
    <w:rsid w:val="00BF762A"/>
    <w:rsid w:val="00BF7944"/>
    <w:rsid w:val="00BF7B3C"/>
    <w:rsid w:val="00C000F3"/>
    <w:rsid w:val="00C003B3"/>
    <w:rsid w:val="00C0060F"/>
    <w:rsid w:val="00C00A36"/>
    <w:rsid w:val="00C00B7D"/>
    <w:rsid w:val="00C00ECC"/>
    <w:rsid w:val="00C012D9"/>
    <w:rsid w:val="00C01D8F"/>
    <w:rsid w:val="00C02740"/>
    <w:rsid w:val="00C02FC2"/>
    <w:rsid w:val="00C03271"/>
    <w:rsid w:val="00C036B4"/>
    <w:rsid w:val="00C04405"/>
    <w:rsid w:val="00C04427"/>
    <w:rsid w:val="00C0446A"/>
    <w:rsid w:val="00C04977"/>
    <w:rsid w:val="00C04CD1"/>
    <w:rsid w:val="00C05449"/>
    <w:rsid w:val="00C055E9"/>
    <w:rsid w:val="00C05944"/>
    <w:rsid w:val="00C06225"/>
    <w:rsid w:val="00C068D1"/>
    <w:rsid w:val="00C06CB3"/>
    <w:rsid w:val="00C06FE9"/>
    <w:rsid w:val="00C0726E"/>
    <w:rsid w:val="00C07C71"/>
    <w:rsid w:val="00C07D22"/>
    <w:rsid w:val="00C1008C"/>
    <w:rsid w:val="00C1038F"/>
    <w:rsid w:val="00C103B1"/>
    <w:rsid w:val="00C1047C"/>
    <w:rsid w:val="00C10916"/>
    <w:rsid w:val="00C10A37"/>
    <w:rsid w:val="00C10B45"/>
    <w:rsid w:val="00C112A1"/>
    <w:rsid w:val="00C11408"/>
    <w:rsid w:val="00C11600"/>
    <w:rsid w:val="00C118FA"/>
    <w:rsid w:val="00C11CBC"/>
    <w:rsid w:val="00C11F2E"/>
    <w:rsid w:val="00C12405"/>
    <w:rsid w:val="00C129B6"/>
    <w:rsid w:val="00C129E4"/>
    <w:rsid w:val="00C13005"/>
    <w:rsid w:val="00C130CD"/>
    <w:rsid w:val="00C1326D"/>
    <w:rsid w:val="00C13441"/>
    <w:rsid w:val="00C13872"/>
    <w:rsid w:val="00C13E10"/>
    <w:rsid w:val="00C151C1"/>
    <w:rsid w:val="00C15242"/>
    <w:rsid w:val="00C1540A"/>
    <w:rsid w:val="00C156BA"/>
    <w:rsid w:val="00C15B73"/>
    <w:rsid w:val="00C15BE2"/>
    <w:rsid w:val="00C15CBF"/>
    <w:rsid w:val="00C15D40"/>
    <w:rsid w:val="00C15EC8"/>
    <w:rsid w:val="00C164EE"/>
    <w:rsid w:val="00C165C3"/>
    <w:rsid w:val="00C16609"/>
    <w:rsid w:val="00C16756"/>
    <w:rsid w:val="00C16D96"/>
    <w:rsid w:val="00C16F48"/>
    <w:rsid w:val="00C1714A"/>
    <w:rsid w:val="00C17198"/>
    <w:rsid w:val="00C17220"/>
    <w:rsid w:val="00C174A3"/>
    <w:rsid w:val="00C17B56"/>
    <w:rsid w:val="00C17DD3"/>
    <w:rsid w:val="00C17E16"/>
    <w:rsid w:val="00C20185"/>
    <w:rsid w:val="00C20738"/>
    <w:rsid w:val="00C20C5B"/>
    <w:rsid w:val="00C20D51"/>
    <w:rsid w:val="00C21364"/>
    <w:rsid w:val="00C213BC"/>
    <w:rsid w:val="00C21954"/>
    <w:rsid w:val="00C21AEF"/>
    <w:rsid w:val="00C2212E"/>
    <w:rsid w:val="00C221D7"/>
    <w:rsid w:val="00C222B0"/>
    <w:rsid w:val="00C22903"/>
    <w:rsid w:val="00C22F94"/>
    <w:rsid w:val="00C230D1"/>
    <w:rsid w:val="00C23401"/>
    <w:rsid w:val="00C236DC"/>
    <w:rsid w:val="00C23C17"/>
    <w:rsid w:val="00C23C7A"/>
    <w:rsid w:val="00C23D38"/>
    <w:rsid w:val="00C23E14"/>
    <w:rsid w:val="00C23E57"/>
    <w:rsid w:val="00C23F15"/>
    <w:rsid w:val="00C246E3"/>
    <w:rsid w:val="00C24BE6"/>
    <w:rsid w:val="00C2506D"/>
    <w:rsid w:val="00C2556C"/>
    <w:rsid w:val="00C255B0"/>
    <w:rsid w:val="00C25D00"/>
    <w:rsid w:val="00C26749"/>
    <w:rsid w:val="00C2690D"/>
    <w:rsid w:val="00C26ED3"/>
    <w:rsid w:val="00C27141"/>
    <w:rsid w:val="00C273F5"/>
    <w:rsid w:val="00C274C3"/>
    <w:rsid w:val="00C27854"/>
    <w:rsid w:val="00C2794A"/>
    <w:rsid w:val="00C3020C"/>
    <w:rsid w:val="00C302FE"/>
    <w:rsid w:val="00C3047B"/>
    <w:rsid w:val="00C3073F"/>
    <w:rsid w:val="00C3077E"/>
    <w:rsid w:val="00C308AB"/>
    <w:rsid w:val="00C3090C"/>
    <w:rsid w:val="00C30944"/>
    <w:rsid w:val="00C30AAD"/>
    <w:rsid w:val="00C31013"/>
    <w:rsid w:val="00C31824"/>
    <w:rsid w:val="00C31B82"/>
    <w:rsid w:val="00C31BF8"/>
    <w:rsid w:val="00C31FB2"/>
    <w:rsid w:val="00C327CC"/>
    <w:rsid w:val="00C3284D"/>
    <w:rsid w:val="00C32F5F"/>
    <w:rsid w:val="00C33045"/>
    <w:rsid w:val="00C33527"/>
    <w:rsid w:val="00C33710"/>
    <w:rsid w:val="00C33A20"/>
    <w:rsid w:val="00C33FF9"/>
    <w:rsid w:val="00C345A3"/>
    <w:rsid w:val="00C348CF"/>
    <w:rsid w:val="00C34A9B"/>
    <w:rsid w:val="00C34B99"/>
    <w:rsid w:val="00C34EBF"/>
    <w:rsid w:val="00C350B8"/>
    <w:rsid w:val="00C35370"/>
    <w:rsid w:val="00C3546D"/>
    <w:rsid w:val="00C35533"/>
    <w:rsid w:val="00C35D47"/>
    <w:rsid w:val="00C35F33"/>
    <w:rsid w:val="00C36A01"/>
    <w:rsid w:val="00C36C58"/>
    <w:rsid w:val="00C3731F"/>
    <w:rsid w:val="00C37570"/>
    <w:rsid w:val="00C37849"/>
    <w:rsid w:val="00C37906"/>
    <w:rsid w:val="00C37A3D"/>
    <w:rsid w:val="00C37A95"/>
    <w:rsid w:val="00C40241"/>
    <w:rsid w:val="00C4045E"/>
    <w:rsid w:val="00C40CAD"/>
    <w:rsid w:val="00C41357"/>
    <w:rsid w:val="00C415E1"/>
    <w:rsid w:val="00C41934"/>
    <w:rsid w:val="00C419AE"/>
    <w:rsid w:val="00C41A10"/>
    <w:rsid w:val="00C41BB1"/>
    <w:rsid w:val="00C41CB2"/>
    <w:rsid w:val="00C424FA"/>
    <w:rsid w:val="00C42600"/>
    <w:rsid w:val="00C42C60"/>
    <w:rsid w:val="00C42E17"/>
    <w:rsid w:val="00C430A7"/>
    <w:rsid w:val="00C432BA"/>
    <w:rsid w:val="00C43354"/>
    <w:rsid w:val="00C433C1"/>
    <w:rsid w:val="00C4379C"/>
    <w:rsid w:val="00C43996"/>
    <w:rsid w:val="00C43A06"/>
    <w:rsid w:val="00C43D8C"/>
    <w:rsid w:val="00C43EA3"/>
    <w:rsid w:val="00C43EAB"/>
    <w:rsid w:val="00C43F59"/>
    <w:rsid w:val="00C4401E"/>
    <w:rsid w:val="00C44285"/>
    <w:rsid w:val="00C447E3"/>
    <w:rsid w:val="00C447EA"/>
    <w:rsid w:val="00C44BD8"/>
    <w:rsid w:val="00C44E1A"/>
    <w:rsid w:val="00C45062"/>
    <w:rsid w:val="00C45067"/>
    <w:rsid w:val="00C450D9"/>
    <w:rsid w:val="00C453AD"/>
    <w:rsid w:val="00C45642"/>
    <w:rsid w:val="00C458CF"/>
    <w:rsid w:val="00C459E6"/>
    <w:rsid w:val="00C45E52"/>
    <w:rsid w:val="00C45FDE"/>
    <w:rsid w:val="00C46019"/>
    <w:rsid w:val="00C4651D"/>
    <w:rsid w:val="00C46521"/>
    <w:rsid w:val="00C4683C"/>
    <w:rsid w:val="00C46DB5"/>
    <w:rsid w:val="00C46DD9"/>
    <w:rsid w:val="00C47189"/>
    <w:rsid w:val="00C47676"/>
    <w:rsid w:val="00C47728"/>
    <w:rsid w:val="00C47A32"/>
    <w:rsid w:val="00C47EE8"/>
    <w:rsid w:val="00C504A8"/>
    <w:rsid w:val="00C50665"/>
    <w:rsid w:val="00C507A9"/>
    <w:rsid w:val="00C50B39"/>
    <w:rsid w:val="00C50D7E"/>
    <w:rsid w:val="00C50E74"/>
    <w:rsid w:val="00C51090"/>
    <w:rsid w:val="00C51428"/>
    <w:rsid w:val="00C5168C"/>
    <w:rsid w:val="00C519CE"/>
    <w:rsid w:val="00C51BE3"/>
    <w:rsid w:val="00C52067"/>
    <w:rsid w:val="00C52070"/>
    <w:rsid w:val="00C52140"/>
    <w:rsid w:val="00C52242"/>
    <w:rsid w:val="00C52698"/>
    <w:rsid w:val="00C52A92"/>
    <w:rsid w:val="00C52B92"/>
    <w:rsid w:val="00C52C3F"/>
    <w:rsid w:val="00C53287"/>
    <w:rsid w:val="00C53837"/>
    <w:rsid w:val="00C53C49"/>
    <w:rsid w:val="00C53CFA"/>
    <w:rsid w:val="00C542B7"/>
    <w:rsid w:val="00C544FE"/>
    <w:rsid w:val="00C54518"/>
    <w:rsid w:val="00C5455C"/>
    <w:rsid w:val="00C54D0A"/>
    <w:rsid w:val="00C54DEF"/>
    <w:rsid w:val="00C54E4B"/>
    <w:rsid w:val="00C54F4F"/>
    <w:rsid w:val="00C5584C"/>
    <w:rsid w:val="00C55926"/>
    <w:rsid w:val="00C56039"/>
    <w:rsid w:val="00C56050"/>
    <w:rsid w:val="00C565E5"/>
    <w:rsid w:val="00C56606"/>
    <w:rsid w:val="00C568F0"/>
    <w:rsid w:val="00C56B15"/>
    <w:rsid w:val="00C56DE5"/>
    <w:rsid w:val="00C56E2A"/>
    <w:rsid w:val="00C5720D"/>
    <w:rsid w:val="00C57693"/>
    <w:rsid w:val="00C57933"/>
    <w:rsid w:val="00C57DAC"/>
    <w:rsid w:val="00C57FF4"/>
    <w:rsid w:val="00C607AE"/>
    <w:rsid w:val="00C6084C"/>
    <w:rsid w:val="00C60951"/>
    <w:rsid w:val="00C60BCF"/>
    <w:rsid w:val="00C60D05"/>
    <w:rsid w:val="00C61522"/>
    <w:rsid w:val="00C6186A"/>
    <w:rsid w:val="00C6199F"/>
    <w:rsid w:val="00C61AAE"/>
    <w:rsid w:val="00C61D27"/>
    <w:rsid w:val="00C61E2C"/>
    <w:rsid w:val="00C61E54"/>
    <w:rsid w:val="00C62112"/>
    <w:rsid w:val="00C624EE"/>
    <w:rsid w:val="00C62645"/>
    <w:rsid w:val="00C62784"/>
    <w:rsid w:val="00C62799"/>
    <w:rsid w:val="00C62C9E"/>
    <w:rsid w:val="00C630E9"/>
    <w:rsid w:val="00C63D86"/>
    <w:rsid w:val="00C64060"/>
    <w:rsid w:val="00C64174"/>
    <w:rsid w:val="00C6450F"/>
    <w:rsid w:val="00C6495A"/>
    <w:rsid w:val="00C64AA4"/>
    <w:rsid w:val="00C64C73"/>
    <w:rsid w:val="00C64E04"/>
    <w:rsid w:val="00C64E1C"/>
    <w:rsid w:val="00C65490"/>
    <w:rsid w:val="00C654B2"/>
    <w:rsid w:val="00C65577"/>
    <w:rsid w:val="00C6563C"/>
    <w:rsid w:val="00C659D7"/>
    <w:rsid w:val="00C65E18"/>
    <w:rsid w:val="00C66221"/>
    <w:rsid w:val="00C6636D"/>
    <w:rsid w:val="00C66750"/>
    <w:rsid w:val="00C6676D"/>
    <w:rsid w:val="00C667E0"/>
    <w:rsid w:val="00C66DBB"/>
    <w:rsid w:val="00C67564"/>
    <w:rsid w:val="00C6764C"/>
    <w:rsid w:val="00C678D4"/>
    <w:rsid w:val="00C67B22"/>
    <w:rsid w:val="00C67C5E"/>
    <w:rsid w:val="00C7022A"/>
    <w:rsid w:val="00C7027C"/>
    <w:rsid w:val="00C704B4"/>
    <w:rsid w:val="00C7051A"/>
    <w:rsid w:val="00C705E8"/>
    <w:rsid w:val="00C70611"/>
    <w:rsid w:val="00C71425"/>
    <w:rsid w:val="00C71919"/>
    <w:rsid w:val="00C7198E"/>
    <w:rsid w:val="00C71BB3"/>
    <w:rsid w:val="00C732DF"/>
    <w:rsid w:val="00C735A1"/>
    <w:rsid w:val="00C739A7"/>
    <w:rsid w:val="00C73ACE"/>
    <w:rsid w:val="00C73C42"/>
    <w:rsid w:val="00C73F2A"/>
    <w:rsid w:val="00C7426B"/>
    <w:rsid w:val="00C74B3F"/>
    <w:rsid w:val="00C74B51"/>
    <w:rsid w:val="00C74BC7"/>
    <w:rsid w:val="00C74E29"/>
    <w:rsid w:val="00C753B0"/>
    <w:rsid w:val="00C75418"/>
    <w:rsid w:val="00C75A53"/>
    <w:rsid w:val="00C75C66"/>
    <w:rsid w:val="00C76081"/>
    <w:rsid w:val="00C761D3"/>
    <w:rsid w:val="00C76325"/>
    <w:rsid w:val="00C76D1A"/>
    <w:rsid w:val="00C76D8D"/>
    <w:rsid w:val="00C771E7"/>
    <w:rsid w:val="00C771F6"/>
    <w:rsid w:val="00C773FD"/>
    <w:rsid w:val="00C77435"/>
    <w:rsid w:val="00C77658"/>
    <w:rsid w:val="00C77FD5"/>
    <w:rsid w:val="00C80676"/>
    <w:rsid w:val="00C80DC6"/>
    <w:rsid w:val="00C80E81"/>
    <w:rsid w:val="00C81157"/>
    <w:rsid w:val="00C8161E"/>
    <w:rsid w:val="00C81732"/>
    <w:rsid w:val="00C818DA"/>
    <w:rsid w:val="00C819A6"/>
    <w:rsid w:val="00C8202D"/>
    <w:rsid w:val="00C821C2"/>
    <w:rsid w:val="00C8275F"/>
    <w:rsid w:val="00C82846"/>
    <w:rsid w:val="00C8300F"/>
    <w:rsid w:val="00C8301D"/>
    <w:rsid w:val="00C83282"/>
    <w:rsid w:val="00C832EF"/>
    <w:rsid w:val="00C83660"/>
    <w:rsid w:val="00C8368C"/>
    <w:rsid w:val="00C8380A"/>
    <w:rsid w:val="00C83C6C"/>
    <w:rsid w:val="00C83DDE"/>
    <w:rsid w:val="00C83F3C"/>
    <w:rsid w:val="00C841F5"/>
    <w:rsid w:val="00C84204"/>
    <w:rsid w:val="00C84218"/>
    <w:rsid w:val="00C844A5"/>
    <w:rsid w:val="00C85072"/>
    <w:rsid w:val="00C8518C"/>
    <w:rsid w:val="00C853B6"/>
    <w:rsid w:val="00C854BE"/>
    <w:rsid w:val="00C85799"/>
    <w:rsid w:val="00C85E4B"/>
    <w:rsid w:val="00C85F1C"/>
    <w:rsid w:val="00C8600B"/>
    <w:rsid w:val="00C8630F"/>
    <w:rsid w:val="00C865CA"/>
    <w:rsid w:val="00C8662F"/>
    <w:rsid w:val="00C86757"/>
    <w:rsid w:val="00C870C2"/>
    <w:rsid w:val="00C8719D"/>
    <w:rsid w:val="00C871F4"/>
    <w:rsid w:val="00C87EB1"/>
    <w:rsid w:val="00C900F6"/>
    <w:rsid w:val="00C9084C"/>
    <w:rsid w:val="00C908C1"/>
    <w:rsid w:val="00C90C48"/>
    <w:rsid w:val="00C90F9C"/>
    <w:rsid w:val="00C919B4"/>
    <w:rsid w:val="00C9218A"/>
    <w:rsid w:val="00C9224B"/>
    <w:rsid w:val="00C925B0"/>
    <w:rsid w:val="00C92733"/>
    <w:rsid w:val="00C92745"/>
    <w:rsid w:val="00C92B58"/>
    <w:rsid w:val="00C92B61"/>
    <w:rsid w:val="00C92B97"/>
    <w:rsid w:val="00C93C14"/>
    <w:rsid w:val="00C9410A"/>
    <w:rsid w:val="00C941DF"/>
    <w:rsid w:val="00C94317"/>
    <w:rsid w:val="00C943C7"/>
    <w:rsid w:val="00C94609"/>
    <w:rsid w:val="00C949D3"/>
    <w:rsid w:val="00C94AEC"/>
    <w:rsid w:val="00C94BD4"/>
    <w:rsid w:val="00C94D66"/>
    <w:rsid w:val="00C9514E"/>
    <w:rsid w:val="00C956C1"/>
    <w:rsid w:val="00C958C5"/>
    <w:rsid w:val="00C95AC8"/>
    <w:rsid w:val="00C95CBA"/>
    <w:rsid w:val="00C95EE2"/>
    <w:rsid w:val="00C96077"/>
    <w:rsid w:val="00C96295"/>
    <w:rsid w:val="00C96535"/>
    <w:rsid w:val="00C96CEA"/>
    <w:rsid w:val="00C9707D"/>
    <w:rsid w:val="00C97149"/>
    <w:rsid w:val="00C9720D"/>
    <w:rsid w:val="00C9737E"/>
    <w:rsid w:val="00C9797D"/>
    <w:rsid w:val="00C97BBD"/>
    <w:rsid w:val="00C97C6F"/>
    <w:rsid w:val="00C97C79"/>
    <w:rsid w:val="00C97F6D"/>
    <w:rsid w:val="00CA0083"/>
    <w:rsid w:val="00CA0125"/>
    <w:rsid w:val="00CA0CC5"/>
    <w:rsid w:val="00CA14DE"/>
    <w:rsid w:val="00CA159E"/>
    <w:rsid w:val="00CA1C89"/>
    <w:rsid w:val="00CA1E06"/>
    <w:rsid w:val="00CA23F3"/>
    <w:rsid w:val="00CA295C"/>
    <w:rsid w:val="00CA2973"/>
    <w:rsid w:val="00CA2D86"/>
    <w:rsid w:val="00CA2F05"/>
    <w:rsid w:val="00CA2FBE"/>
    <w:rsid w:val="00CA36FA"/>
    <w:rsid w:val="00CA37BB"/>
    <w:rsid w:val="00CA3D1B"/>
    <w:rsid w:val="00CA3D1C"/>
    <w:rsid w:val="00CA40A6"/>
    <w:rsid w:val="00CA421E"/>
    <w:rsid w:val="00CA45C2"/>
    <w:rsid w:val="00CA45EC"/>
    <w:rsid w:val="00CA48E0"/>
    <w:rsid w:val="00CA4AB6"/>
    <w:rsid w:val="00CA4C07"/>
    <w:rsid w:val="00CA5030"/>
    <w:rsid w:val="00CA510C"/>
    <w:rsid w:val="00CA5263"/>
    <w:rsid w:val="00CA55BF"/>
    <w:rsid w:val="00CA59C5"/>
    <w:rsid w:val="00CA5ED6"/>
    <w:rsid w:val="00CA5F22"/>
    <w:rsid w:val="00CA64F7"/>
    <w:rsid w:val="00CA6591"/>
    <w:rsid w:val="00CA6BC4"/>
    <w:rsid w:val="00CA76EC"/>
    <w:rsid w:val="00CA76F5"/>
    <w:rsid w:val="00CA7796"/>
    <w:rsid w:val="00CA7CB9"/>
    <w:rsid w:val="00CB0091"/>
    <w:rsid w:val="00CB0428"/>
    <w:rsid w:val="00CB0730"/>
    <w:rsid w:val="00CB0970"/>
    <w:rsid w:val="00CB0C45"/>
    <w:rsid w:val="00CB0CFB"/>
    <w:rsid w:val="00CB0F59"/>
    <w:rsid w:val="00CB1139"/>
    <w:rsid w:val="00CB195B"/>
    <w:rsid w:val="00CB1A2E"/>
    <w:rsid w:val="00CB1AF6"/>
    <w:rsid w:val="00CB207F"/>
    <w:rsid w:val="00CB211A"/>
    <w:rsid w:val="00CB2150"/>
    <w:rsid w:val="00CB22DD"/>
    <w:rsid w:val="00CB230F"/>
    <w:rsid w:val="00CB2331"/>
    <w:rsid w:val="00CB2519"/>
    <w:rsid w:val="00CB26B6"/>
    <w:rsid w:val="00CB26E8"/>
    <w:rsid w:val="00CB2786"/>
    <w:rsid w:val="00CB2A3A"/>
    <w:rsid w:val="00CB2D98"/>
    <w:rsid w:val="00CB3A9F"/>
    <w:rsid w:val="00CB3B7A"/>
    <w:rsid w:val="00CB41BF"/>
    <w:rsid w:val="00CB4497"/>
    <w:rsid w:val="00CB462D"/>
    <w:rsid w:val="00CB4BAF"/>
    <w:rsid w:val="00CB4F8B"/>
    <w:rsid w:val="00CB519F"/>
    <w:rsid w:val="00CB559D"/>
    <w:rsid w:val="00CB55EB"/>
    <w:rsid w:val="00CB5771"/>
    <w:rsid w:val="00CB58A7"/>
    <w:rsid w:val="00CB58C1"/>
    <w:rsid w:val="00CB598A"/>
    <w:rsid w:val="00CB6545"/>
    <w:rsid w:val="00CB6A5E"/>
    <w:rsid w:val="00CB6A9E"/>
    <w:rsid w:val="00CB6AA7"/>
    <w:rsid w:val="00CB6F52"/>
    <w:rsid w:val="00CB732B"/>
    <w:rsid w:val="00CB7826"/>
    <w:rsid w:val="00CB79BD"/>
    <w:rsid w:val="00CB7C42"/>
    <w:rsid w:val="00CB7CCF"/>
    <w:rsid w:val="00CB7E0A"/>
    <w:rsid w:val="00CB7EE4"/>
    <w:rsid w:val="00CB7F8E"/>
    <w:rsid w:val="00CC08B5"/>
    <w:rsid w:val="00CC099B"/>
    <w:rsid w:val="00CC0ABF"/>
    <w:rsid w:val="00CC0C18"/>
    <w:rsid w:val="00CC0E76"/>
    <w:rsid w:val="00CC1434"/>
    <w:rsid w:val="00CC16E6"/>
    <w:rsid w:val="00CC17D0"/>
    <w:rsid w:val="00CC1AE0"/>
    <w:rsid w:val="00CC1D0A"/>
    <w:rsid w:val="00CC1D30"/>
    <w:rsid w:val="00CC1F09"/>
    <w:rsid w:val="00CC215B"/>
    <w:rsid w:val="00CC21A5"/>
    <w:rsid w:val="00CC2825"/>
    <w:rsid w:val="00CC285C"/>
    <w:rsid w:val="00CC2A1E"/>
    <w:rsid w:val="00CC2B3C"/>
    <w:rsid w:val="00CC2B73"/>
    <w:rsid w:val="00CC3131"/>
    <w:rsid w:val="00CC36DB"/>
    <w:rsid w:val="00CC3762"/>
    <w:rsid w:val="00CC3CA6"/>
    <w:rsid w:val="00CC3DE4"/>
    <w:rsid w:val="00CC41CA"/>
    <w:rsid w:val="00CC4237"/>
    <w:rsid w:val="00CC4342"/>
    <w:rsid w:val="00CC48E7"/>
    <w:rsid w:val="00CC501F"/>
    <w:rsid w:val="00CC5163"/>
    <w:rsid w:val="00CC519C"/>
    <w:rsid w:val="00CC51DC"/>
    <w:rsid w:val="00CC5395"/>
    <w:rsid w:val="00CC573C"/>
    <w:rsid w:val="00CC5C1B"/>
    <w:rsid w:val="00CC600C"/>
    <w:rsid w:val="00CC63E7"/>
    <w:rsid w:val="00CC6443"/>
    <w:rsid w:val="00CC672D"/>
    <w:rsid w:val="00CC6A46"/>
    <w:rsid w:val="00CC6CB6"/>
    <w:rsid w:val="00CC6D20"/>
    <w:rsid w:val="00CC7413"/>
    <w:rsid w:val="00CC7E02"/>
    <w:rsid w:val="00CC7E78"/>
    <w:rsid w:val="00CD030F"/>
    <w:rsid w:val="00CD05ED"/>
    <w:rsid w:val="00CD083D"/>
    <w:rsid w:val="00CD10D0"/>
    <w:rsid w:val="00CD173F"/>
    <w:rsid w:val="00CD1D28"/>
    <w:rsid w:val="00CD1EC0"/>
    <w:rsid w:val="00CD21AC"/>
    <w:rsid w:val="00CD236C"/>
    <w:rsid w:val="00CD2A79"/>
    <w:rsid w:val="00CD316C"/>
    <w:rsid w:val="00CD3238"/>
    <w:rsid w:val="00CD3545"/>
    <w:rsid w:val="00CD36B8"/>
    <w:rsid w:val="00CD3738"/>
    <w:rsid w:val="00CD398D"/>
    <w:rsid w:val="00CD3D91"/>
    <w:rsid w:val="00CD45D2"/>
    <w:rsid w:val="00CD4B63"/>
    <w:rsid w:val="00CD4D68"/>
    <w:rsid w:val="00CD5304"/>
    <w:rsid w:val="00CD533B"/>
    <w:rsid w:val="00CD5435"/>
    <w:rsid w:val="00CD57DF"/>
    <w:rsid w:val="00CD58AE"/>
    <w:rsid w:val="00CD6349"/>
    <w:rsid w:val="00CD6A75"/>
    <w:rsid w:val="00CD6DC1"/>
    <w:rsid w:val="00CD7125"/>
    <w:rsid w:val="00CD7428"/>
    <w:rsid w:val="00CD75F1"/>
    <w:rsid w:val="00CE045E"/>
    <w:rsid w:val="00CE0572"/>
    <w:rsid w:val="00CE0A1C"/>
    <w:rsid w:val="00CE0AC0"/>
    <w:rsid w:val="00CE1005"/>
    <w:rsid w:val="00CE158D"/>
    <w:rsid w:val="00CE1A26"/>
    <w:rsid w:val="00CE1A91"/>
    <w:rsid w:val="00CE1E8C"/>
    <w:rsid w:val="00CE2111"/>
    <w:rsid w:val="00CE21A2"/>
    <w:rsid w:val="00CE22E9"/>
    <w:rsid w:val="00CE236A"/>
    <w:rsid w:val="00CE2586"/>
    <w:rsid w:val="00CE25D2"/>
    <w:rsid w:val="00CE2B90"/>
    <w:rsid w:val="00CE3196"/>
    <w:rsid w:val="00CE393B"/>
    <w:rsid w:val="00CE3A54"/>
    <w:rsid w:val="00CE3C81"/>
    <w:rsid w:val="00CE40E9"/>
    <w:rsid w:val="00CE425D"/>
    <w:rsid w:val="00CE444A"/>
    <w:rsid w:val="00CE4462"/>
    <w:rsid w:val="00CE4BBB"/>
    <w:rsid w:val="00CE4BDA"/>
    <w:rsid w:val="00CE4BF7"/>
    <w:rsid w:val="00CE4C08"/>
    <w:rsid w:val="00CE4E03"/>
    <w:rsid w:val="00CE4F63"/>
    <w:rsid w:val="00CE50F7"/>
    <w:rsid w:val="00CE55D7"/>
    <w:rsid w:val="00CE5697"/>
    <w:rsid w:val="00CE56B6"/>
    <w:rsid w:val="00CE57FD"/>
    <w:rsid w:val="00CE5E33"/>
    <w:rsid w:val="00CE641E"/>
    <w:rsid w:val="00CE67EF"/>
    <w:rsid w:val="00CE69F5"/>
    <w:rsid w:val="00CE6AF5"/>
    <w:rsid w:val="00CF0083"/>
    <w:rsid w:val="00CF0168"/>
    <w:rsid w:val="00CF0873"/>
    <w:rsid w:val="00CF08A3"/>
    <w:rsid w:val="00CF09FF"/>
    <w:rsid w:val="00CF0D3A"/>
    <w:rsid w:val="00CF1124"/>
    <w:rsid w:val="00CF12EA"/>
    <w:rsid w:val="00CF13B0"/>
    <w:rsid w:val="00CF1938"/>
    <w:rsid w:val="00CF1DDF"/>
    <w:rsid w:val="00CF22B4"/>
    <w:rsid w:val="00CF2528"/>
    <w:rsid w:val="00CF2A9E"/>
    <w:rsid w:val="00CF2C79"/>
    <w:rsid w:val="00CF2CF1"/>
    <w:rsid w:val="00CF2EED"/>
    <w:rsid w:val="00CF31CC"/>
    <w:rsid w:val="00CF3323"/>
    <w:rsid w:val="00CF368B"/>
    <w:rsid w:val="00CF3911"/>
    <w:rsid w:val="00CF3C01"/>
    <w:rsid w:val="00CF4090"/>
    <w:rsid w:val="00CF464E"/>
    <w:rsid w:val="00CF4791"/>
    <w:rsid w:val="00CF4E17"/>
    <w:rsid w:val="00CF4FC7"/>
    <w:rsid w:val="00CF502A"/>
    <w:rsid w:val="00CF50BD"/>
    <w:rsid w:val="00CF51AB"/>
    <w:rsid w:val="00CF522B"/>
    <w:rsid w:val="00CF601E"/>
    <w:rsid w:val="00CF6667"/>
    <w:rsid w:val="00CF6B89"/>
    <w:rsid w:val="00CF6D8A"/>
    <w:rsid w:val="00CF7336"/>
    <w:rsid w:val="00D00000"/>
    <w:rsid w:val="00D00071"/>
    <w:rsid w:val="00D0032A"/>
    <w:rsid w:val="00D003A4"/>
    <w:rsid w:val="00D00545"/>
    <w:rsid w:val="00D00BD2"/>
    <w:rsid w:val="00D00BFB"/>
    <w:rsid w:val="00D00D9A"/>
    <w:rsid w:val="00D00EC7"/>
    <w:rsid w:val="00D00FB9"/>
    <w:rsid w:val="00D0106A"/>
    <w:rsid w:val="00D013F2"/>
    <w:rsid w:val="00D01A27"/>
    <w:rsid w:val="00D01CEB"/>
    <w:rsid w:val="00D01DFC"/>
    <w:rsid w:val="00D02207"/>
    <w:rsid w:val="00D0245F"/>
    <w:rsid w:val="00D02627"/>
    <w:rsid w:val="00D027FC"/>
    <w:rsid w:val="00D02E27"/>
    <w:rsid w:val="00D030E9"/>
    <w:rsid w:val="00D03338"/>
    <w:rsid w:val="00D0334C"/>
    <w:rsid w:val="00D03457"/>
    <w:rsid w:val="00D03612"/>
    <w:rsid w:val="00D03691"/>
    <w:rsid w:val="00D03902"/>
    <w:rsid w:val="00D03D54"/>
    <w:rsid w:val="00D0444C"/>
    <w:rsid w:val="00D0446D"/>
    <w:rsid w:val="00D04641"/>
    <w:rsid w:val="00D04756"/>
    <w:rsid w:val="00D0487B"/>
    <w:rsid w:val="00D04D2D"/>
    <w:rsid w:val="00D04D7F"/>
    <w:rsid w:val="00D04E2B"/>
    <w:rsid w:val="00D050D8"/>
    <w:rsid w:val="00D0511C"/>
    <w:rsid w:val="00D051F4"/>
    <w:rsid w:val="00D05E49"/>
    <w:rsid w:val="00D06147"/>
    <w:rsid w:val="00D06810"/>
    <w:rsid w:val="00D068E7"/>
    <w:rsid w:val="00D069A0"/>
    <w:rsid w:val="00D06C45"/>
    <w:rsid w:val="00D06D19"/>
    <w:rsid w:val="00D06E99"/>
    <w:rsid w:val="00D06EE9"/>
    <w:rsid w:val="00D0748A"/>
    <w:rsid w:val="00D076F0"/>
    <w:rsid w:val="00D0771F"/>
    <w:rsid w:val="00D07733"/>
    <w:rsid w:val="00D07927"/>
    <w:rsid w:val="00D07F82"/>
    <w:rsid w:val="00D07FC2"/>
    <w:rsid w:val="00D105D4"/>
    <w:rsid w:val="00D10797"/>
    <w:rsid w:val="00D10B07"/>
    <w:rsid w:val="00D10B5E"/>
    <w:rsid w:val="00D10E33"/>
    <w:rsid w:val="00D11031"/>
    <w:rsid w:val="00D11298"/>
    <w:rsid w:val="00D11704"/>
    <w:rsid w:val="00D11D56"/>
    <w:rsid w:val="00D11EAC"/>
    <w:rsid w:val="00D12513"/>
    <w:rsid w:val="00D12B3C"/>
    <w:rsid w:val="00D12C97"/>
    <w:rsid w:val="00D12D3D"/>
    <w:rsid w:val="00D12E7D"/>
    <w:rsid w:val="00D13005"/>
    <w:rsid w:val="00D130CE"/>
    <w:rsid w:val="00D137D6"/>
    <w:rsid w:val="00D13E2C"/>
    <w:rsid w:val="00D14037"/>
    <w:rsid w:val="00D14068"/>
    <w:rsid w:val="00D14131"/>
    <w:rsid w:val="00D144AB"/>
    <w:rsid w:val="00D150D2"/>
    <w:rsid w:val="00D151FE"/>
    <w:rsid w:val="00D15720"/>
    <w:rsid w:val="00D1623D"/>
    <w:rsid w:val="00D16378"/>
    <w:rsid w:val="00D16564"/>
    <w:rsid w:val="00D167A6"/>
    <w:rsid w:val="00D16A15"/>
    <w:rsid w:val="00D16FE0"/>
    <w:rsid w:val="00D17213"/>
    <w:rsid w:val="00D17454"/>
    <w:rsid w:val="00D17D54"/>
    <w:rsid w:val="00D20015"/>
    <w:rsid w:val="00D2032B"/>
    <w:rsid w:val="00D20400"/>
    <w:rsid w:val="00D205A2"/>
    <w:rsid w:val="00D205F1"/>
    <w:rsid w:val="00D208EC"/>
    <w:rsid w:val="00D21880"/>
    <w:rsid w:val="00D22809"/>
    <w:rsid w:val="00D22862"/>
    <w:rsid w:val="00D2295D"/>
    <w:rsid w:val="00D230F6"/>
    <w:rsid w:val="00D23495"/>
    <w:rsid w:val="00D23B1B"/>
    <w:rsid w:val="00D23E5D"/>
    <w:rsid w:val="00D23FC1"/>
    <w:rsid w:val="00D242C2"/>
    <w:rsid w:val="00D248B7"/>
    <w:rsid w:val="00D2491D"/>
    <w:rsid w:val="00D249F7"/>
    <w:rsid w:val="00D24FC9"/>
    <w:rsid w:val="00D25152"/>
    <w:rsid w:val="00D25190"/>
    <w:rsid w:val="00D2523A"/>
    <w:rsid w:val="00D2539E"/>
    <w:rsid w:val="00D253E9"/>
    <w:rsid w:val="00D255A6"/>
    <w:rsid w:val="00D2576E"/>
    <w:rsid w:val="00D259D0"/>
    <w:rsid w:val="00D25A3E"/>
    <w:rsid w:val="00D25AC8"/>
    <w:rsid w:val="00D25DC4"/>
    <w:rsid w:val="00D25E78"/>
    <w:rsid w:val="00D26137"/>
    <w:rsid w:val="00D26600"/>
    <w:rsid w:val="00D2664A"/>
    <w:rsid w:val="00D26958"/>
    <w:rsid w:val="00D26A9F"/>
    <w:rsid w:val="00D26AC5"/>
    <w:rsid w:val="00D26B11"/>
    <w:rsid w:val="00D26D18"/>
    <w:rsid w:val="00D26DB8"/>
    <w:rsid w:val="00D27316"/>
    <w:rsid w:val="00D274E1"/>
    <w:rsid w:val="00D27755"/>
    <w:rsid w:val="00D27CE7"/>
    <w:rsid w:val="00D30657"/>
    <w:rsid w:val="00D3074E"/>
    <w:rsid w:val="00D30D25"/>
    <w:rsid w:val="00D30E7C"/>
    <w:rsid w:val="00D315A3"/>
    <w:rsid w:val="00D317AB"/>
    <w:rsid w:val="00D31C66"/>
    <w:rsid w:val="00D31F7F"/>
    <w:rsid w:val="00D32031"/>
    <w:rsid w:val="00D32CB7"/>
    <w:rsid w:val="00D32D3E"/>
    <w:rsid w:val="00D32DEC"/>
    <w:rsid w:val="00D334B7"/>
    <w:rsid w:val="00D334FB"/>
    <w:rsid w:val="00D3358D"/>
    <w:rsid w:val="00D33AE9"/>
    <w:rsid w:val="00D33CE5"/>
    <w:rsid w:val="00D33DD0"/>
    <w:rsid w:val="00D33F75"/>
    <w:rsid w:val="00D3476E"/>
    <w:rsid w:val="00D34CF2"/>
    <w:rsid w:val="00D34E32"/>
    <w:rsid w:val="00D35066"/>
    <w:rsid w:val="00D35148"/>
    <w:rsid w:val="00D352EF"/>
    <w:rsid w:val="00D35419"/>
    <w:rsid w:val="00D3553E"/>
    <w:rsid w:val="00D35976"/>
    <w:rsid w:val="00D35BE0"/>
    <w:rsid w:val="00D35FF8"/>
    <w:rsid w:val="00D360ED"/>
    <w:rsid w:val="00D3616A"/>
    <w:rsid w:val="00D36690"/>
    <w:rsid w:val="00D368CA"/>
    <w:rsid w:val="00D36D89"/>
    <w:rsid w:val="00D36DC2"/>
    <w:rsid w:val="00D374A1"/>
    <w:rsid w:val="00D37508"/>
    <w:rsid w:val="00D3795B"/>
    <w:rsid w:val="00D37C42"/>
    <w:rsid w:val="00D37C7D"/>
    <w:rsid w:val="00D37D87"/>
    <w:rsid w:val="00D37E6C"/>
    <w:rsid w:val="00D40238"/>
    <w:rsid w:val="00D4061D"/>
    <w:rsid w:val="00D407FB"/>
    <w:rsid w:val="00D40C44"/>
    <w:rsid w:val="00D41543"/>
    <w:rsid w:val="00D41DEE"/>
    <w:rsid w:val="00D41F45"/>
    <w:rsid w:val="00D4216C"/>
    <w:rsid w:val="00D4227D"/>
    <w:rsid w:val="00D4230C"/>
    <w:rsid w:val="00D425E7"/>
    <w:rsid w:val="00D42730"/>
    <w:rsid w:val="00D4277F"/>
    <w:rsid w:val="00D427B8"/>
    <w:rsid w:val="00D42BAC"/>
    <w:rsid w:val="00D42D17"/>
    <w:rsid w:val="00D4304A"/>
    <w:rsid w:val="00D43133"/>
    <w:rsid w:val="00D434D5"/>
    <w:rsid w:val="00D436BE"/>
    <w:rsid w:val="00D43B0C"/>
    <w:rsid w:val="00D43D54"/>
    <w:rsid w:val="00D43E8D"/>
    <w:rsid w:val="00D4441E"/>
    <w:rsid w:val="00D4459E"/>
    <w:rsid w:val="00D44ACA"/>
    <w:rsid w:val="00D44ACF"/>
    <w:rsid w:val="00D44BE6"/>
    <w:rsid w:val="00D44E65"/>
    <w:rsid w:val="00D45079"/>
    <w:rsid w:val="00D45282"/>
    <w:rsid w:val="00D45374"/>
    <w:rsid w:val="00D459E5"/>
    <w:rsid w:val="00D45C07"/>
    <w:rsid w:val="00D45D8D"/>
    <w:rsid w:val="00D463CE"/>
    <w:rsid w:val="00D4644D"/>
    <w:rsid w:val="00D4653B"/>
    <w:rsid w:val="00D4654F"/>
    <w:rsid w:val="00D46622"/>
    <w:rsid w:val="00D46EE1"/>
    <w:rsid w:val="00D474C5"/>
    <w:rsid w:val="00D4757D"/>
    <w:rsid w:val="00D475C8"/>
    <w:rsid w:val="00D478DF"/>
    <w:rsid w:val="00D479C3"/>
    <w:rsid w:val="00D47C5E"/>
    <w:rsid w:val="00D5019A"/>
    <w:rsid w:val="00D50271"/>
    <w:rsid w:val="00D507D3"/>
    <w:rsid w:val="00D50A8A"/>
    <w:rsid w:val="00D50CE7"/>
    <w:rsid w:val="00D5128A"/>
    <w:rsid w:val="00D5133B"/>
    <w:rsid w:val="00D51351"/>
    <w:rsid w:val="00D5148E"/>
    <w:rsid w:val="00D515A1"/>
    <w:rsid w:val="00D51781"/>
    <w:rsid w:val="00D520BB"/>
    <w:rsid w:val="00D5229E"/>
    <w:rsid w:val="00D52706"/>
    <w:rsid w:val="00D52891"/>
    <w:rsid w:val="00D528E5"/>
    <w:rsid w:val="00D529ED"/>
    <w:rsid w:val="00D52ACD"/>
    <w:rsid w:val="00D52F71"/>
    <w:rsid w:val="00D53294"/>
    <w:rsid w:val="00D539DA"/>
    <w:rsid w:val="00D53AAC"/>
    <w:rsid w:val="00D53F1F"/>
    <w:rsid w:val="00D5420B"/>
    <w:rsid w:val="00D54F0C"/>
    <w:rsid w:val="00D54F1A"/>
    <w:rsid w:val="00D5545D"/>
    <w:rsid w:val="00D55837"/>
    <w:rsid w:val="00D55905"/>
    <w:rsid w:val="00D55940"/>
    <w:rsid w:val="00D55A45"/>
    <w:rsid w:val="00D56181"/>
    <w:rsid w:val="00D5619E"/>
    <w:rsid w:val="00D564AB"/>
    <w:rsid w:val="00D56529"/>
    <w:rsid w:val="00D56578"/>
    <w:rsid w:val="00D568B6"/>
    <w:rsid w:val="00D56916"/>
    <w:rsid w:val="00D56998"/>
    <w:rsid w:val="00D56BBE"/>
    <w:rsid w:val="00D56F16"/>
    <w:rsid w:val="00D56F64"/>
    <w:rsid w:val="00D57043"/>
    <w:rsid w:val="00D572C7"/>
    <w:rsid w:val="00D57320"/>
    <w:rsid w:val="00D57394"/>
    <w:rsid w:val="00D5792D"/>
    <w:rsid w:val="00D579FA"/>
    <w:rsid w:val="00D6002F"/>
    <w:rsid w:val="00D601A2"/>
    <w:rsid w:val="00D602CA"/>
    <w:rsid w:val="00D6064D"/>
    <w:rsid w:val="00D608B3"/>
    <w:rsid w:val="00D60FA1"/>
    <w:rsid w:val="00D6104E"/>
    <w:rsid w:val="00D614B6"/>
    <w:rsid w:val="00D6168C"/>
    <w:rsid w:val="00D61991"/>
    <w:rsid w:val="00D61AC5"/>
    <w:rsid w:val="00D61B03"/>
    <w:rsid w:val="00D61C51"/>
    <w:rsid w:val="00D61E5F"/>
    <w:rsid w:val="00D62176"/>
    <w:rsid w:val="00D62285"/>
    <w:rsid w:val="00D629B9"/>
    <w:rsid w:val="00D62D24"/>
    <w:rsid w:val="00D62D51"/>
    <w:rsid w:val="00D630D9"/>
    <w:rsid w:val="00D6351E"/>
    <w:rsid w:val="00D636B2"/>
    <w:rsid w:val="00D63734"/>
    <w:rsid w:val="00D6378F"/>
    <w:rsid w:val="00D63DA6"/>
    <w:rsid w:val="00D640C9"/>
    <w:rsid w:val="00D641D2"/>
    <w:rsid w:val="00D6440E"/>
    <w:rsid w:val="00D649EC"/>
    <w:rsid w:val="00D64D2C"/>
    <w:rsid w:val="00D64DEB"/>
    <w:rsid w:val="00D64E55"/>
    <w:rsid w:val="00D65022"/>
    <w:rsid w:val="00D651EC"/>
    <w:rsid w:val="00D656EF"/>
    <w:rsid w:val="00D6585D"/>
    <w:rsid w:val="00D65B9E"/>
    <w:rsid w:val="00D65CA2"/>
    <w:rsid w:val="00D6657C"/>
    <w:rsid w:val="00D66EB6"/>
    <w:rsid w:val="00D66EC2"/>
    <w:rsid w:val="00D6734C"/>
    <w:rsid w:val="00D67589"/>
    <w:rsid w:val="00D675D5"/>
    <w:rsid w:val="00D67E65"/>
    <w:rsid w:val="00D67EE2"/>
    <w:rsid w:val="00D7009D"/>
    <w:rsid w:val="00D7028E"/>
    <w:rsid w:val="00D7079F"/>
    <w:rsid w:val="00D708B3"/>
    <w:rsid w:val="00D70DC6"/>
    <w:rsid w:val="00D70F42"/>
    <w:rsid w:val="00D710FA"/>
    <w:rsid w:val="00D7182E"/>
    <w:rsid w:val="00D725B5"/>
    <w:rsid w:val="00D72821"/>
    <w:rsid w:val="00D72936"/>
    <w:rsid w:val="00D72BB3"/>
    <w:rsid w:val="00D7322A"/>
    <w:rsid w:val="00D732B9"/>
    <w:rsid w:val="00D7351F"/>
    <w:rsid w:val="00D7352B"/>
    <w:rsid w:val="00D735D7"/>
    <w:rsid w:val="00D738E1"/>
    <w:rsid w:val="00D741B1"/>
    <w:rsid w:val="00D744BF"/>
    <w:rsid w:val="00D74509"/>
    <w:rsid w:val="00D746A9"/>
    <w:rsid w:val="00D74CBB"/>
    <w:rsid w:val="00D75293"/>
    <w:rsid w:val="00D75317"/>
    <w:rsid w:val="00D75370"/>
    <w:rsid w:val="00D75457"/>
    <w:rsid w:val="00D759A9"/>
    <w:rsid w:val="00D75A49"/>
    <w:rsid w:val="00D75A7B"/>
    <w:rsid w:val="00D75D21"/>
    <w:rsid w:val="00D76302"/>
    <w:rsid w:val="00D764E4"/>
    <w:rsid w:val="00D7651A"/>
    <w:rsid w:val="00D76626"/>
    <w:rsid w:val="00D76677"/>
    <w:rsid w:val="00D7678D"/>
    <w:rsid w:val="00D7682B"/>
    <w:rsid w:val="00D76874"/>
    <w:rsid w:val="00D76B08"/>
    <w:rsid w:val="00D76B0D"/>
    <w:rsid w:val="00D76D17"/>
    <w:rsid w:val="00D772D3"/>
    <w:rsid w:val="00D775BF"/>
    <w:rsid w:val="00D77757"/>
    <w:rsid w:val="00D77802"/>
    <w:rsid w:val="00D778DF"/>
    <w:rsid w:val="00D77A1A"/>
    <w:rsid w:val="00D77A41"/>
    <w:rsid w:val="00D77B10"/>
    <w:rsid w:val="00D77D0F"/>
    <w:rsid w:val="00D77E7C"/>
    <w:rsid w:val="00D77E9E"/>
    <w:rsid w:val="00D80417"/>
    <w:rsid w:val="00D8050C"/>
    <w:rsid w:val="00D80A2E"/>
    <w:rsid w:val="00D80BF1"/>
    <w:rsid w:val="00D80EC7"/>
    <w:rsid w:val="00D80F4E"/>
    <w:rsid w:val="00D8114D"/>
    <w:rsid w:val="00D8123B"/>
    <w:rsid w:val="00D8134B"/>
    <w:rsid w:val="00D8138F"/>
    <w:rsid w:val="00D813F8"/>
    <w:rsid w:val="00D81552"/>
    <w:rsid w:val="00D81F8F"/>
    <w:rsid w:val="00D8241C"/>
    <w:rsid w:val="00D82787"/>
    <w:rsid w:val="00D82E9B"/>
    <w:rsid w:val="00D82F4C"/>
    <w:rsid w:val="00D830C7"/>
    <w:rsid w:val="00D830F5"/>
    <w:rsid w:val="00D8339F"/>
    <w:rsid w:val="00D8346F"/>
    <w:rsid w:val="00D83549"/>
    <w:rsid w:val="00D83AB3"/>
    <w:rsid w:val="00D83C52"/>
    <w:rsid w:val="00D845D8"/>
    <w:rsid w:val="00D8481A"/>
    <w:rsid w:val="00D84BC9"/>
    <w:rsid w:val="00D85217"/>
    <w:rsid w:val="00D85372"/>
    <w:rsid w:val="00D85470"/>
    <w:rsid w:val="00D85647"/>
    <w:rsid w:val="00D857BB"/>
    <w:rsid w:val="00D85952"/>
    <w:rsid w:val="00D85F57"/>
    <w:rsid w:val="00D860CC"/>
    <w:rsid w:val="00D8616F"/>
    <w:rsid w:val="00D863EB"/>
    <w:rsid w:val="00D86608"/>
    <w:rsid w:val="00D86742"/>
    <w:rsid w:val="00D86B04"/>
    <w:rsid w:val="00D873EA"/>
    <w:rsid w:val="00D87406"/>
    <w:rsid w:val="00D874F8"/>
    <w:rsid w:val="00D877B2"/>
    <w:rsid w:val="00D878EF"/>
    <w:rsid w:val="00D87A27"/>
    <w:rsid w:val="00D87D1C"/>
    <w:rsid w:val="00D87E32"/>
    <w:rsid w:val="00D900FD"/>
    <w:rsid w:val="00D90308"/>
    <w:rsid w:val="00D9092A"/>
    <w:rsid w:val="00D90957"/>
    <w:rsid w:val="00D90DD8"/>
    <w:rsid w:val="00D90E2C"/>
    <w:rsid w:val="00D916CD"/>
    <w:rsid w:val="00D91824"/>
    <w:rsid w:val="00D91CB2"/>
    <w:rsid w:val="00D91D5E"/>
    <w:rsid w:val="00D9228B"/>
    <w:rsid w:val="00D929BC"/>
    <w:rsid w:val="00D92A64"/>
    <w:rsid w:val="00D92D28"/>
    <w:rsid w:val="00D92DBE"/>
    <w:rsid w:val="00D92E91"/>
    <w:rsid w:val="00D93213"/>
    <w:rsid w:val="00D937A6"/>
    <w:rsid w:val="00D938DD"/>
    <w:rsid w:val="00D939F5"/>
    <w:rsid w:val="00D93FA1"/>
    <w:rsid w:val="00D94118"/>
    <w:rsid w:val="00D942B1"/>
    <w:rsid w:val="00D9432B"/>
    <w:rsid w:val="00D946EC"/>
    <w:rsid w:val="00D9487F"/>
    <w:rsid w:val="00D948B6"/>
    <w:rsid w:val="00D948F3"/>
    <w:rsid w:val="00D94DE0"/>
    <w:rsid w:val="00D94F9A"/>
    <w:rsid w:val="00D9541A"/>
    <w:rsid w:val="00D955CD"/>
    <w:rsid w:val="00D95F5F"/>
    <w:rsid w:val="00D95FB3"/>
    <w:rsid w:val="00D961D6"/>
    <w:rsid w:val="00D96AD5"/>
    <w:rsid w:val="00D96DE9"/>
    <w:rsid w:val="00D97117"/>
    <w:rsid w:val="00D975E7"/>
    <w:rsid w:val="00D9763C"/>
    <w:rsid w:val="00D97DA5"/>
    <w:rsid w:val="00D97EE3"/>
    <w:rsid w:val="00D97FFE"/>
    <w:rsid w:val="00DA0042"/>
    <w:rsid w:val="00DA0175"/>
    <w:rsid w:val="00DA04BB"/>
    <w:rsid w:val="00DA0A7D"/>
    <w:rsid w:val="00DA0B2A"/>
    <w:rsid w:val="00DA0FA2"/>
    <w:rsid w:val="00DA10FD"/>
    <w:rsid w:val="00DA18A9"/>
    <w:rsid w:val="00DA19CD"/>
    <w:rsid w:val="00DA1A1E"/>
    <w:rsid w:val="00DA2034"/>
    <w:rsid w:val="00DA2166"/>
    <w:rsid w:val="00DA23F0"/>
    <w:rsid w:val="00DA2AE4"/>
    <w:rsid w:val="00DA2C3C"/>
    <w:rsid w:val="00DA3037"/>
    <w:rsid w:val="00DA33C3"/>
    <w:rsid w:val="00DA3746"/>
    <w:rsid w:val="00DA3C4A"/>
    <w:rsid w:val="00DA3E49"/>
    <w:rsid w:val="00DA3EB5"/>
    <w:rsid w:val="00DA40C0"/>
    <w:rsid w:val="00DA4329"/>
    <w:rsid w:val="00DA4433"/>
    <w:rsid w:val="00DA449F"/>
    <w:rsid w:val="00DA46A2"/>
    <w:rsid w:val="00DA474B"/>
    <w:rsid w:val="00DA4B0D"/>
    <w:rsid w:val="00DA4C84"/>
    <w:rsid w:val="00DA4FF5"/>
    <w:rsid w:val="00DA50BD"/>
    <w:rsid w:val="00DA51B7"/>
    <w:rsid w:val="00DA51B9"/>
    <w:rsid w:val="00DA558D"/>
    <w:rsid w:val="00DA5637"/>
    <w:rsid w:val="00DA565C"/>
    <w:rsid w:val="00DA57D3"/>
    <w:rsid w:val="00DA59CB"/>
    <w:rsid w:val="00DA5B28"/>
    <w:rsid w:val="00DA5DF0"/>
    <w:rsid w:val="00DA5F57"/>
    <w:rsid w:val="00DA606B"/>
    <w:rsid w:val="00DA641E"/>
    <w:rsid w:val="00DA646D"/>
    <w:rsid w:val="00DA658E"/>
    <w:rsid w:val="00DA7260"/>
    <w:rsid w:val="00DA7349"/>
    <w:rsid w:val="00DA76BB"/>
    <w:rsid w:val="00DA7979"/>
    <w:rsid w:val="00DA7A45"/>
    <w:rsid w:val="00DA7EEB"/>
    <w:rsid w:val="00DA7EFE"/>
    <w:rsid w:val="00DB0273"/>
    <w:rsid w:val="00DB0517"/>
    <w:rsid w:val="00DB090C"/>
    <w:rsid w:val="00DB0A82"/>
    <w:rsid w:val="00DB0B70"/>
    <w:rsid w:val="00DB111F"/>
    <w:rsid w:val="00DB1328"/>
    <w:rsid w:val="00DB1390"/>
    <w:rsid w:val="00DB1FAE"/>
    <w:rsid w:val="00DB21D5"/>
    <w:rsid w:val="00DB2394"/>
    <w:rsid w:val="00DB248C"/>
    <w:rsid w:val="00DB24C7"/>
    <w:rsid w:val="00DB2A2D"/>
    <w:rsid w:val="00DB2A90"/>
    <w:rsid w:val="00DB2AC8"/>
    <w:rsid w:val="00DB2D3C"/>
    <w:rsid w:val="00DB3335"/>
    <w:rsid w:val="00DB3625"/>
    <w:rsid w:val="00DB36F8"/>
    <w:rsid w:val="00DB3B82"/>
    <w:rsid w:val="00DB3CE3"/>
    <w:rsid w:val="00DB41DD"/>
    <w:rsid w:val="00DB4260"/>
    <w:rsid w:val="00DB4461"/>
    <w:rsid w:val="00DB461B"/>
    <w:rsid w:val="00DB46A6"/>
    <w:rsid w:val="00DB46F2"/>
    <w:rsid w:val="00DB4709"/>
    <w:rsid w:val="00DB470E"/>
    <w:rsid w:val="00DB48FB"/>
    <w:rsid w:val="00DB4C6D"/>
    <w:rsid w:val="00DB4D3C"/>
    <w:rsid w:val="00DB51A1"/>
    <w:rsid w:val="00DB51ED"/>
    <w:rsid w:val="00DB523B"/>
    <w:rsid w:val="00DB52E3"/>
    <w:rsid w:val="00DB5632"/>
    <w:rsid w:val="00DB5C6D"/>
    <w:rsid w:val="00DB6974"/>
    <w:rsid w:val="00DB6FD5"/>
    <w:rsid w:val="00DB6FE4"/>
    <w:rsid w:val="00DB6FFC"/>
    <w:rsid w:val="00DB752E"/>
    <w:rsid w:val="00DB75D3"/>
    <w:rsid w:val="00DB78E1"/>
    <w:rsid w:val="00DB7DD2"/>
    <w:rsid w:val="00DB7E1D"/>
    <w:rsid w:val="00DC018B"/>
    <w:rsid w:val="00DC0361"/>
    <w:rsid w:val="00DC0484"/>
    <w:rsid w:val="00DC05D4"/>
    <w:rsid w:val="00DC0C7A"/>
    <w:rsid w:val="00DC13FB"/>
    <w:rsid w:val="00DC1681"/>
    <w:rsid w:val="00DC17DB"/>
    <w:rsid w:val="00DC1B11"/>
    <w:rsid w:val="00DC1B2C"/>
    <w:rsid w:val="00DC1FF6"/>
    <w:rsid w:val="00DC2374"/>
    <w:rsid w:val="00DC2CC9"/>
    <w:rsid w:val="00DC2CF0"/>
    <w:rsid w:val="00DC2E13"/>
    <w:rsid w:val="00DC2FA6"/>
    <w:rsid w:val="00DC3034"/>
    <w:rsid w:val="00DC31DA"/>
    <w:rsid w:val="00DC325C"/>
    <w:rsid w:val="00DC3350"/>
    <w:rsid w:val="00DC3BBD"/>
    <w:rsid w:val="00DC4236"/>
    <w:rsid w:val="00DC4EFB"/>
    <w:rsid w:val="00DC571C"/>
    <w:rsid w:val="00DC5B05"/>
    <w:rsid w:val="00DC60EB"/>
    <w:rsid w:val="00DC6108"/>
    <w:rsid w:val="00DC62EF"/>
    <w:rsid w:val="00DC6352"/>
    <w:rsid w:val="00DC664C"/>
    <w:rsid w:val="00DC683F"/>
    <w:rsid w:val="00DC6CD2"/>
    <w:rsid w:val="00DC6D04"/>
    <w:rsid w:val="00DC78C3"/>
    <w:rsid w:val="00DC7A52"/>
    <w:rsid w:val="00DC7D83"/>
    <w:rsid w:val="00DD0059"/>
    <w:rsid w:val="00DD07C3"/>
    <w:rsid w:val="00DD0C19"/>
    <w:rsid w:val="00DD0C5B"/>
    <w:rsid w:val="00DD0CF5"/>
    <w:rsid w:val="00DD0DF2"/>
    <w:rsid w:val="00DD10FD"/>
    <w:rsid w:val="00DD1125"/>
    <w:rsid w:val="00DD1165"/>
    <w:rsid w:val="00DD1412"/>
    <w:rsid w:val="00DD143C"/>
    <w:rsid w:val="00DD19F6"/>
    <w:rsid w:val="00DD203E"/>
    <w:rsid w:val="00DD209C"/>
    <w:rsid w:val="00DD2544"/>
    <w:rsid w:val="00DD29FA"/>
    <w:rsid w:val="00DD2BA3"/>
    <w:rsid w:val="00DD3110"/>
    <w:rsid w:val="00DD31DE"/>
    <w:rsid w:val="00DD32AF"/>
    <w:rsid w:val="00DD3301"/>
    <w:rsid w:val="00DD3682"/>
    <w:rsid w:val="00DD3744"/>
    <w:rsid w:val="00DD3A32"/>
    <w:rsid w:val="00DD3A57"/>
    <w:rsid w:val="00DD3E28"/>
    <w:rsid w:val="00DD4145"/>
    <w:rsid w:val="00DD43FB"/>
    <w:rsid w:val="00DD44EE"/>
    <w:rsid w:val="00DD47C6"/>
    <w:rsid w:val="00DD481B"/>
    <w:rsid w:val="00DD487E"/>
    <w:rsid w:val="00DD4970"/>
    <w:rsid w:val="00DD4EA2"/>
    <w:rsid w:val="00DD4F85"/>
    <w:rsid w:val="00DD5057"/>
    <w:rsid w:val="00DD5059"/>
    <w:rsid w:val="00DD5245"/>
    <w:rsid w:val="00DD56D1"/>
    <w:rsid w:val="00DD580A"/>
    <w:rsid w:val="00DD5C49"/>
    <w:rsid w:val="00DD5D91"/>
    <w:rsid w:val="00DD61B6"/>
    <w:rsid w:val="00DD62D8"/>
    <w:rsid w:val="00DD6560"/>
    <w:rsid w:val="00DD65DC"/>
    <w:rsid w:val="00DD65E5"/>
    <w:rsid w:val="00DD6700"/>
    <w:rsid w:val="00DD6C94"/>
    <w:rsid w:val="00DD6DAC"/>
    <w:rsid w:val="00DD736D"/>
    <w:rsid w:val="00DD7952"/>
    <w:rsid w:val="00DD7B85"/>
    <w:rsid w:val="00DD7BD4"/>
    <w:rsid w:val="00DE018A"/>
    <w:rsid w:val="00DE069F"/>
    <w:rsid w:val="00DE0CDC"/>
    <w:rsid w:val="00DE0F3B"/>
    <w:rsid w:val="00DE1430"/>
    <w:rsid w:val="00DE146B"/>
    <w:rsid w:val="00DE1DF0"/>
    <w:rsid w:val="00DE246D"/>
    <w:rsid w:val="00DE25D6"/>
    <w:rsid w:val="00DE275D"/>
    <w:rsid w:val="00DE3016"/>
    <w:rsid w:val="00DE36AF"/>
    <w:rsid w:val="00DE3D0E"/>
    <w:rsid w:val="00DE3D5D"/>
    <w:rsid w:val="00DE488A"/>
    <w:rsid w:val="00DE4AC6"/>
    <w:rsid w:val="00DE4ACB"/>
    <w:rsid w:val="00DE4E4B"/>
    <w:rsid w:val="00DE537D"/>
    <w:rsid w:val="00DE5486"/>
    <w:rsid w:val="00DE55C2"/>
    <w:rsid w:val="00DE578B"/>
    <w:rsid w:val="00DE5879"/>
    <w:rsid w:val="00DE5B4F"/>
    <w:rsid w:val="00DE5CC5"/>
    <w:rsid w:val="00DE5CDC"/>
    <w:rsid w:val="00DE6268"/>
    <w:rsid w:val="00DE6294"/>
    <w:rsid w:val="00DE649B"/>
    <w:rsid w:val="00DE6566"/>
    <w:rsid w:val="00DE696B"/>
    <w:rsid w:val="00DE6CBD"/>
    <w:rsid w:val="00DE7207"/>
    <w:rsid w:val="00DE736F"/>
    <w:rsid w:val="00DE760A"/>
    <w:rsid w:val="00DE7678"/>
    <w:rsid w:val="00DE786C"/>
    <w:rsid w:val="00DE7AD3"/>
    <w:rsid w:val="00DE7ADA"/>
    <w:rsid w:val="00DE7ED4"/>
    <w:rsid w:val="00DF0193"/>
    <w:rsid w:val="00DF0A55"/>
    <w:rsid w:val="00DF0A7F"/>
    <w:rsid w:val="00DF19BE"/>
    <w:rsid w:val="00DF1BE6"/>
    <w:rsid w:val="00DF2485"/>
    <w:rsid w:val="00DF24F3"/>
    <w:rsid w:val="00DF258A"/>
    <w:rsid w:val="00DF2673"/>
    <w:rsid w:val="00DF2705"/>
    <w:rsid w:val="00DF2866"/>
    <w:rsid w:val="00DF2CC2"/>
    <w:rsid w:val="00DF2F60"/>
    <w:rsid w:val="00DF311B"/>
    <w:rsid w:val="00DF326A"/>
    <w:rsid w:val="00DF3458"/>
    <w:rsid w:val="00DF37C0"/>
    <w:rsid w:val="00DF39EF"/>
    <w:rsid w:val="00DF3A30"/>
    <w:rsid w:val="00DF3C63"/>
    <w:rsid w:val="00DF3CBE"/>
    <w:rsid w:val="00DF3CDA"/>
    <w:rsid w:val="00DF4248"/>
    <w:rsid w:val="00DF424D"/>
    <w:rsid w:val="00DF42BE"/>
    <w:rsid w:val="00DF4321"/>
    <w:rsid w:val="00DF46FC"/>
    <w:rsid w:val="00DF4957"/>
    <w:rsid w:val="00DF4B23"/>
    <w:rsid w:val="00DF4FA1"/>
    <w:rsid w:val="00DF5436"/>
    <w:rsid w:val="00DF54E0"/>
    <w:rsid w:val="00DF54E1"/>
    <w:rsid w:val="00DF55D3"/>
    <w:rsid w:val="00DF55EA"/>
    <w:rsid w:val="00DF5777"/>
    <w:rsid w:val="00DF5811"/>
    <w:rsid w:val="00DF5D60"/>
    <w:rsid w:val="00DF6088"/>
    <w:rsid w:val="00DF6167"/>
    <w:rsid w:val="00DF63FC"/>
    <w:rsid w:val="00DF6445"/>
    <w:rsid w:val="00DF6817"/>
    <w:rsid w:val="00DF6A45"/>
    <w:rsid w:val="00DF6AA0"/>
    <w:rsid w:val="00DF70AD"/>
    <w:rsid w:val="00DF73F5"/>
    <w:rsid w:val="00DF767C"/>
    <w:rsid w:val="00DF7FCE"/>
    <w:rsid w:val="00DF7FFD"/>
    <w:rsid w:val="00E0002B"/>
    <w:rsid w:val="00E00668"/>
    <w:rsid w:val="00E006BE"/>
    <w:rsid w:val="00E00E19"/>
    <w:rsid w:val="00E016F5"/>
    <w:rsid w:val="00E01E2D"/>
    <w:rsid w:val="00E02138"/>
    <w:rsid w:val="00E02192"/>
    <w:rsid w:val="00E02224"/>
    <w:rsid w:val="00E0233B"/>
    <w:rsid w:val="00E0239E"/>
    <w:rsid w:val="00E0245A"/>
    <w:rsid w:val="00E0247E"/>
    <w:rsid w:val="00E024D4"/>
    <w:rsid w:val="00E02582"/>
    <w:rsid w:val="00E026C7"/>
    <w:rsid w:val="00E02F51"/>
    <w:rsid w:val="00E030FE"/>
    <w:rsid w:val="00E03196"/>
    <w:rsid w:val="00E034B7"/>
    <w:rsid w:val="00E0380B"/>
    <w:rsid w:val="00E03889"/>
    <w:rsid w:val="00E038B5"/>
    <w:rsid w:val="00E03D53"/>
    <w:rsid w:val="00E03E92"/>
    <w:rsid w:val="00E03FA2"/>
    <w:rsid w:val="00E03FE9"/>
    <w:rsid w:val="00E04289"/>
    <w:rsid w:val="00E04400"/>
    <w:rsid w:val="00E0465A"/>
    <w:rsid w:val="00E04704"/>
    <w:rsid w:val="00E0472C"/>
    <w:rsid w:val="00E047DF"/>
    <w:rsid w:val="00E04A89"/>
    <w:rsid w:val="00E04DD3"/>
    <w:rsid w:val="00E05065"/>
    <w:rsid w:val="00E054B3"/>
    <w:rsid w:val="00E055DD"/>
    <w:rsid w:val="00E0582F"/>
    <w:rsid w:val="00E0592C"/>
    <w:rsid w:val="00E05948"/>
    <w:rsid w:val="00E0623B"/>
    <w:rsid w:val="00E06480"/>
    <w:rsid w:val="00E067F5"/>
    <w:rsid w:val="00E06A01"/>
    <w:rsid w:val="00E06A3B"/>
    <w:rsid w:val="00E06A9D"/>
    <w:rsid w:val="00E06C60"/>
    <w:rsid w:val="00E06E72"/>
    <w:rsid w:val="00E06EAF"/>
    <w:rsid w:val="00E070FA"/>
    <w:rsid w:val="00E0750F"/>
    <w:rsid w:val="00E0778E"/>
    <w:rsid w:val="00E07831"/>
    <w:rsid w:val="00E0783F"/>
    <w:rsid w:val="00E07CF3"/>
    <w:rsid w:val="00E07EDF"/>
    <w:rsid w:val="00E07FE5"/>
    <w:rsid w:val="00E102C4"/>
    <w:rsid w:val="00E10422"/>
    <w:rsid w:val="00E10449"/>
    <w:rsid w:val="00E104E0"/>
    <w:rsid w:val="00E10B8D"/>
    <w:rsid w:val="00E10E34"/>
    <w:rsid w:val="00E10FF2"/>
    <w:rsid w:val="00E11176"/>
    <w:rsid w:val="00E111C0"/>
    <w:rsid w:val="00E11793"/>
    <w:rsid w:val="00E11BB3"/>
    <w:rsid w:val="00E11C16"/>
    <w:rsid w:val="00E11CA3"/>
    <w:rsid w:val="00E12016"/>
    <w:rsid w:val="00E122AF"/>
    <w:rsid w:val="00E12938"/>
    <w:rsid w:val="00E129B2"/>
    <w:rsid w:val="00E129F5"/>
    <w:rsid w:val="00E12B91"/>
    <w:rsid w:val="00E12DBC"/>
    <w:rsid w:val="00E1301B"/>
    <w:rsid w:val="00E131AC"/>
    <w:rsid w:val="00E142A5"/>
    <w:rsid w:val="00E1452E"/>
    <w:rsid w:val="00E147BD"/>
    <w:rsid w:val="00E14D41"/>
    <w:rsid w:val="00E14EBB"/>
    <w:rsid w:val="00E15094"/>
    <w:rsid w:val="00E15140"/>
    <w:rsid w:val="00E151BA"/>
    <w:rsid w:val="00E15326"/>
    <w:rsid w:val="00E154D0"/>
    <w:rsid w:val="00E15B7E"/>
    <w:rsid w:val="00E15CEB"/>
    <w:rsid w:val="00E163DA"/>
    <w:rsid w:val="00E166F1"/>
    <w:rsid w:val="00E16D9E"/>
    <w:rsid w:val="00E1741F"/>
    <w:rsid w:val="00E175C5"/>
    <w:rsid w:val="00E17CE8"/>
    <w:rsid w:val="00E17CFB"/>
    <w:rsid w:val="00E17D19"/>
    <w:rsid w:val="00E20563"/>
    <w:rsid w:val="00E20C3F"/>
    <w:rsid w:val="00E21278"/>
    <w:rsid w:val="00E212FE"/>
    <w:rsid w:val="00E213BA"/>
    <w:rsid w:val="00E216A5"/>
    <w:rsid w:val="00E218C9"/>
    <w:rsid w:val="00E21C97"/>
    <w:rsid w:val="00E21D62"/>
    <w:rsid w:val="00E21DDB"/>
    <w:rsid w:val="00E2201F"/>
    <w:rsid w:val="00E223B2"/>
    <w:rsid w:val="00E22616"/>
    <w:rsid w:val="00E22778"/>
    <w:rsid w:val="00E2283B"/>
    <w:rsid w:val="00E22BB5"/>
    <w:rsid w:val="00E22D3B"/>
    <w:rsid w:val="00E22DF4"/>
    <w:rsid w:val="00E23323"/>
    <w:rsid w:val="00E2348F"/>
    <w:rsid w:val="00E234DB"/>
    <w:rsid w:val="00E23505"/>
    <w:rsid w:val="00E236CD"/>
    <w:rsid w:val="00E2385B"/>
    <w:rsid w:val="00E23E7D"/>
    <w:rsid w:val="00E23F90"/>
    <w:rsid w:val="00E2401B"/>
    <w:rsid w:val="00E24953"/>
    <w:rsid w:val="00E24ABD"/>
    <w:rsid w:val="00E24DA9"/>
    <w:rsid w:val="00E24E3D"/>
    <w:rsid w:val="00E24FC5"/>
    <w:rsid w:val="00E25311"/>
    <w:rsid w:val="00E2565E"/>
    <w:rsid w:val="00E256DE"/>
    <w:rsid w:val="00E256EF"/>
    <w:rsid w:val="00E25A7F"/>
    <w:rsid w:val="00E261CE"/>
    <w:rsid w:val="00E26CBE"/>
    <w:rsid w:val="00E26E0C"/>
    <w:rsid w:val="00E26E3E"/>
    <w:rsid w:val="00E26F9A"/>
    <w:rsid w:val="00E2718B"/>
    <w:rsid w:val="00E271B7"/>
    <w:rsid w:val="00E27763"/>
    <w:rsid w:val="00E27D55"/>
    <w:rsid w:val="00E305C3"/>
    <w:rsid w:val="00E3079D"/>
    <w:rsid w:val="00E30922"/>
    <w:rsid w:val="00E30A04"/>
    <w:rsid w:val="00E31125"/>
    <w:rsid w:val="00E31C78"/>
    <w:rsid w:val="00E32017"/>
    <w:rsid w:val="00E322B4"/>
    <w:rsid w:val="00E3235E"/>
    <w:rsid w:val="00E32AF0"/>
    <w:rsid w:val="00E32BA6"/>
    <w:rsid w:val="00E32CE8"/>
    <w:rsid w:val="00E333F5"/>
    <w:rsid w:val="00E33690"/>
    <w:rsid w:val="00E339FF"/>
    <w:rsid w:val="00E34108"/>
    <w:rsid w:val="00E34816"/>
    <w:rsid w:val="00E34D8E"/>
    <w:rsid w:val="00E3503C"/>
    <w:rsid w:val="00E35269"/>
    <w:rsid w:val="00E3551C"/>
    <w:rsid w:val="00E35A92"/>
    <w:rsid w:val="00E35AA8"/>
    <w:rsid w:val="00E35CE7"/>
    <w:rsid w:val="00E35F35"/>
    <w:rsid w:val="00E36092"/>
    <w:rsid w:val="00E360DA"/>
    <w:rsid w:val="00E365C1"/>
    <w:rsid w:val="00E36A14"/>
    <w:rsid w:val="00E36B57"/>
    <w:rsid w:val="00E36C1A"/>
    <w:rsid w:val="00E36C4C"/>
    <w:rsid w:val="00E36FCC"/>
    <w:rsid w:val="00E3723E"/>
    <w:rsid w:val="00E374FE"/>
    <w:rsid w:val="00E37E0E"/>
    <w:rsid w:val="00E37F33"/>
    <w:rsid w:val="00E4005B"/>
    <w:rsid w:val="00E40229"/>
    <w:rsid w:val="00E404C1"/>
    <w:rsid w:val="00E40832"/>
    <w:rsid w:val="00E40E70"/>
    <w:rsid w:val="00E40FB2"/>
    <w:rsid w:val="00E410EC"/>
    <w:rsid w:val="00E41400"/>
    <w:rsid w:val="00E414B9"/>
    <w:rsid w:val="00E41E13"/>
    <w:rsid w:val="00E420AD"/>
    <w:rsid w:val="00E4233E"/>
    <w:rsid w:val="00E4266A"/>
    <w:rsid w:val="00E42688"/>
    <w:rsid w:val="00E429FC"/>
    <w:rsid w:val="00E42DDD"/>
    <w:rsid w:val="00E43095"/>
    <w:rsid w:val="00E43744"/>
    <w:rsid w:val="00E43AD6"/>
    <w:rsid w:val="00E43E2B"/>
    <w:rsid w:val="00E44277"/>
    <w:rsid w:val="00E445FC"/>
    <w:rsid w:val="00E44668"/>
    <w:rsid w:val="00E446E8"/>
    <w:rsid w:val="00E448CC"/>
    <w:rsid w:val="00E44D54"/>
    <w:rsid w:val="00E44EB1"/>
    <w:rsid w:val="00E44F9C"/>
    <w:rsid w:val="00E4519C"/>
    <w:rsid w:val="00E453C0"/>
    <w:rsid w:val="00E45546"/>
    <w:rsid w:val="00E4619F"/>
    <w:rsid w:val="00E46A4B"/>
    <w:rsid w:val="00E46A5D"/>
    <w:rsid w:val="00E46B0A"/>
    <w:rsid w:val="00E46BE2"/>
    <w:rsid w:val="00E46E6B"/>
    <w:rsid w:val="00E47542"/>
    <w:rsid w:val="00E4761F"/>
    <w:rsid w:val="00E477C6"/>
    <w:rsid w:val="00E47BAE"/>
    <w:rsid w:val="00E47BBE"/>
    <w:rsid w:val="00E47FDB"/>
    <w:rsid w:val="00E500AC"/>
    <w:rsid w:val="00E50521"/>
    <w:rsid w:val="00E505B1"/>
    <w:rsid w:val="00E50771"/>
    <w:rsid w:val="00E507F3"/>
    <w:rsid w:val="00E5096C"/>
    <w:rsid w:val="00E50CF7"/>
    <w:rsid w:val="00E511C6"/>
    <w:rsid w:val="00E5144A"/>
    <w:rsid w:val="00E5154C"/>
    <w:rsid w:val="00E51850"/>
    <w:rsid w:val="00E51C16"/>
    <w:rsid w:val="00E51C2E"/>
    <w:rsid w:val="00E51C63"/>
    <w:rsid w:val="00E51F09"/>
    <w:rsid w:val="00E5206D"/>
    <w:rsid w:val="00E52962"/>
    <w:rsid w:val="00E52CE5"/>
    <w:rsid w:val="00E52EC1"/>
    <w:rsid w:val="00E534D8"/>
    <w:rsid w:val="00E535FC"/>
    <w:rsid w:val="00E53699"/>
    <w:rsid w:val="00E5370F"/>
    <w:rsid w:val="00E53C4E"/>
    <w:rsid w:val="00E540E3"/>
    <w:rsid w:val="00E546A1"/>
    <w:rsid w:val="00E54A8B"/>
    <w:rsid w:val="00E54AA6"/>
    <w:rsid w:val="00E54E08"/>
    <w:rsid w:val="00E550C5"/>
    <w:rsid w:val="00E554BB"/>
    <w:rsid w:val="00E55A6C"/>
    <w:rsid w:val="00E55E7C"/>
    <w:rsid w:val="00E563D7"/>
    <w:rsid w:val="00E564DE"/>
    <w:rsid w:val="00E56790"/>
    <w:rsid w:val="00E56C6C"/>
    <w:rsid w:val="00E56E95"/>
    <w:rsid w:val="00E56FD0"/>
    <w:rsid w:val="00E57126"/>
    <w:rsid w:val="00E57E9D"/>
    <w:rsid w:val="00E57F37"/>
    <w:rsid w:val="00E57FBB"/>
    <w:rsid w:val="00E57FE4"/>
    <w:rsid w:val="00E609A5"/>
    <w:rsid w:val="00E609EA"/>
    <w:rsid w:val="00E61547"/>
    <w:rsid w:val="00E61C8B"/>
    <w:rsid w:val="00E61CDA"/>
    <w:rsid w:val="00E61E1C"/>
    <w:rsid w:val="00E61E8D"/>
    <w:rsid w:val="00E620BB"/>
    <w:rsid w:val="00E6225C"/>
    <w:rsid w:val="00E62506"/>
    <w:rsid w:val="00E62631"/>
    <w:rsid w:val="00E626AD"/>
    <w:rsid w:val="00E629BD"/>
    <w:rsid w:val="00E62CAA"/>
    <w:rsid w:val="00E62E96"/>
    <w:rsid w:val="00E62ED7"/>
    <w:rsid w:val="00E63007"/>
    <w:rsid w:val="00E63160"/>
    <w:rsid w:val="00E6322C"/>
    <w:rsid w:val="00E6323E"/>
    <w:rsid w:val="00E63298"/>
    <w:rsid w:val="00E632B3"/>
    <w:rsid w:val="00E63394"/>
    <w:rsid w:val="00E63D9F"/>
    <w:rsid w:val="00E63EBF"/>
    <w:rsid w:val="00E64020"/>
    <w:rsid w:val="00E64215"/>
    <w:rsid w:val="00E642A6"/>
    <w:rsid w:val="00E642E4"/>
    <w:rsid w:val="00E64473"/>
    <w:rsid w:val="00E644CC"/>
    <w:rsid w:val="00E64B64"/>
    <w:rsid w:val="00E653A5"/>
    <w:rsid w:val="00E65CC6"/>
    <w:rsid w:val="00E6636E"/>
    <w:rsid w:val="00E664FD"/>
    <w:rsid w:val="00E66580"/>
    <w:rsid w:val="00E66792"/>
    <w:rsid w:val="00E66793"/>
    <w:rsid w:val="00E669CF"/>
    <w:rsid w:val="00E66BB3"/>
    <w:rsid w:val="00E670AA"/>
    <w:rsid w:val="00E672D0"/>
    <w:rsid w:val="00E6758D"/>
    <w:rsid w:val="00E6765E"/>
    <w:rsid w:val="00E67960"/>
    <w:rsid w:val="00E67C89"/>
    <w:rsid w:val="00E70015"/>
    <w:rsid w:val="00E700D6"/>
    <w:rsid w:val="00E701DB"/>
    <w:rsid w:val="00E70554"/>
    <w:rsid w:val="00E705CD"/>
    <w:rsid w:val="00E7181B"/>
    <w:rsid w:val="00E7197F"/>
    <w:rsid w:val="00E71A3B"/>
    <w:rsid w:val="00E724E0"/>
    <w:rsid w:val="00E725AF"/>
    <w:rsid w:val="00E7272B"/>
    <w:rsid w:val="00E733F1"/>
    <w:rsid w:val="00E73486"/>
    <w:rsid w:val="00E734D2"/>
    <w:rsid w:val="00E735D1"/>
    <w:rsid w:val="00E735E8"/>
    <w:rsid w:val="00E73D3D"/>
    <w:rsid w:val="00E74013"/>
    <w:rsid w:val="00E746CE"/>
    <w:rsid w:val="00E748B1"/>
    <w:rsid w:val="00E748F7"/>
    <w:rsid w:val="00E74C5A"/>
    <w:rsid w:val="00E74C84"/>
    <w:rsid w:val="00E750A1"/>
    <w:rsid w:val="00E753C1"/>
    <w:rsid w:val="00E75980"/>
    <w:rsid w:val="00E76005"/>
    <w:rsid w:val="00E761A9"/>
    <w:rsid w:val="00E763AF"/>
    <w:rsid w:val="00E76408"/>
    <w:rsid w:val="00E76A9C"/>
    <w:rsid w:val="00E76BD4"/>
    <w:rsid w:val="00E76D87"/>
    <w:rsid w:val="00E77148"/>
    <w:rsid w:val="00E77152"/>
    <w:rsid w:val="00E77751"/>
    <w:rsid w:val="00E80070"/>
    <w:rsid w:val="00E8017A"/>
    <w:rsid w:val="00E80933"/>
    <w:rsid w:val="00E80B3B"/>
    <w:rsid w:val="00E80C3C"/>
    <w:rsid w:val="00E80E69"/>
    <w:rsid w:val="00E80F82"/>
    <w:rsid w:val="00E8157A"/>
    <w:rsid w:val="00E81635"/>
    <w:rsid w:val="00E81684"/>
    <w:rsid w:val="00E81918"/>
    <w:rsid w:val="00E81939"/>
    <w:rsid w:val="00E81E40"/>
    <w:rsid w:val="00E81ED7"/>
    <w:rsid w:val="00E81F3E"/>
    <w:rsid w:val="00E82195"/>
    <w:rsid w:val="00E822AA"/>
    <w:rsid w:val="00E823A2"/>
    <w:rsid w:val="00E8274B"/>
    <w:rsid w:val="00E8286E"/>
    <w:rsid w:val="00E82886"/>
    <w:rsid w:val="00E8299C"/>
    <w:rsid w:val="00E82E1D"/>
    <w:rsid w:val="00E83650"/>
    <w:rsid w:val="00E8386B"/>
    <w:rsid w:val="00E83ED6"/>
    <w:rsid w:val="00E83F2A"/>
    <w:rsid w:val="00E845E3"/>
    <w:rsid w:val="00E84876"/>
    <w:rsid w:val="00E84A7E"/>
    <w:rsid w:val="00E84B1C"/>
    <w:rsid w:val="00E84FE9"/>
    <w:rsid w:val="00E850B1"/>
    <w:rsid w:val="00E8522F"/>
    <w:rsid w:val="00E85499"/>
    <w:rsid w:val="00E8570C"/>
    <w:rsid w:val="00E8580D"/>
    <w:rsid w:val="00E85FA4"/>
    <w:rsid w:val="00E86913"/>
    <w:rsid w:val="00E86AAB"/>
    <w:rsid w:val="00E8725E"/>
    <w:rsid w:val="00E87326"/>
    <w:rsid w:val="00E87477"/>
    <w:rsid w:val="00E877C5"/>
    <w:rsid w:val="00E87C3D"/>
    <w:rsid w:val="00E87D66"/>
    <w:rsid w:val="00E87E5C"/>
    <w:rsid w:val="00E901B1"/>
    <w:rsid w:val="00E908C9"/>
    <w:rsid w:val="00E908E5"/>
    <w:rsid w:val="00E90C2C"/>
    <w:rsid w:val="00E90F6E"/>
    <w:rsid w:val="00E910EA"/>
    <w:rsid w:val="00E918DE"/>
    <w:rsid w:val="00E91A90"/>
    <w:rsid w:val="00E91C6D"/>
    <w:rsid w:val="00E91E4F"/>
    <w:rsid w:val="00E9220C"/>
    <w:rsid w:val="00E924DD"/>
    <w:rsid w:val="00E926E0"/>
    <w:rsid w:val="00E92C84"/>
    <w:rsid w:val="00E92D1C"/>
    <w:rsid w:val="00E93243"/>
    <w:rsid w:val="00E93502"/>
    <w:rsid w:val="00E9351E"/>
    <w:rsid w:val="00E935EE"/>
    <w:rsid w:val="00E937CE"/>
    <w:rsid w:val="00E9383D"/>
    <w:rsid w:val="00E938BD"/>
    <w:rsid w:val="00E93A77"/>
    <w:rsid w:val="00E93C5D"/>
    <w:rsid w:val="00E93D3D"/>
    <w:rsid w:val="00E93EF3"/>
    <w:rsid w:val="00E94346"/>
    <w:rsid w:val="00E9479C"/>
    <w:rsid w:val="00E94AA3"/>
    <w:rsid w:val="00E94D96"/>
    <w:rsid w:val="00E94F73"/>
    <w:rsid w:val="00E956BD"/>
    <w:rsid w:val="00E95764"/>
    <w:rsid w:val="00E959E3"/>
    <w:rsid w:val="00E963E3"/>
    <w:rsid w:val="00E964D2"/>
    <w:rsid w:val="00E968F8"/>
    <w:rsid w:val="00E9754A"/>
    <w:rsid w:val="00E978DC"/>
    <w:rsid w:val="00E97910"/>
    <w:rsid w:val="00E97B5A"/>
    <w:rsid w:val="00E97C95"/>
    <w:rsid w:val="00EA0422"/>
    <w:rsid w:val="00EA049F"/>
    <w:rsid w:val="00EA10DB"/>
    <w:rsid w:val="00EA13FD"/>
    <w:rsid w:val="00EA1522"/>
    <w:rsid w:val="00EA15E7"/>
    <w:rsid w:val="00EA16AE"/>
    <w:rsid w:val="00EA173C"/>
    <w:rsid w:val="00EA183B"/>
    <w:rsid w:val="00EA2208"/>
    <w:rsid w:val="00EA224B"/>
    <w:rsid w:val="00EA26B2"/>
    <w:rsid w:val="00EA2A27"/>
    <w:rsid w:val="00EA310E"/>
    <w:rsid w:val="00EA3206"/>
    <w:rsid w:val="00EA417E"/>
    <w:rsid w:val="00EA4247"/>
    <w:rsid w:val="00EA46A2"/>
    <w:rsid w:val="00EA473D"/>
    <w:rsid w:val="00EA4883"/>
    <w:rsid w:val="00EA4D72"/>
    <w:rsid w:val="00EA4E1D"/>
    <w:rsid w:val="00EA52AD"/>
    <w:rsid w:val="00EA5D2E"/>
    <w:rsid w:val="00EA639C"/>
    <w:rsid w:val="00EA64BA"/>
    <w:rsid w:val="00EA69EF"/>
    <w:rsid w:val="00EA6BE8"/>
    <w:rsid w:val="00EA6FEC"/>
    <w:rsid w:val="00EA7217"/>
    <w:rsid w:val="00EA7743"/>
    <w:rsid w:val="00EA796A"/>
    <w:rsid w:val="00EA79B7"/>
    <w:rsid w:val="00EA7E9E"/>
    <w:rsid w:val="00EB0173"/>
    <w:rsid w:val="00EB04DB"/>
    <w:rsid w:val="00EB0542"/>
    <w:rsid w:val="00EB05BF"/>
    <w:rsid w:val="00EB0641"/>
    <w:rsid w:val="00EB0B97"/>
    <w:rsid w:val="00EB0BAF"/>
    <w:rsid w:val="00EB0DE8"/>
    <w:rsid w:val="00EB11A8"/>
    <w:rsid w:val="00EB12EB"/>
    <w:rsid w:val="00EB16AF"/>
    <w:rsid w:val="00EB17AA"/>
    <w:rsid w:val="00EB1CFA"/>
    <w:rsid w:val="00EB1FE1"/>
    <w:rsid w:val="00EB2091"/>
    <w:rsid w:val="00EB20FC"/>
    <w:rsid w:val="00EB2165"/>
    <w:rsid w:val="00EB2475"/>
    <w:rsid w:val="00EB2778"/>
    <w:rsid w:val="00EB2CD7"/>
    <w:rsid w:val="00EB2EF6"/>
    <w:rsid w:val="00EB301B"/>
    <w:rsid w:val="00EB307B"/>
    <w:rsid w:val="00EB33D2"/>
    <w:rsid w:val="00EB37E6"/>
    <w:rsid w:val="00EB3A9F"/>
    <w:rsid w:val="00EB3BB4"/>
    <w:rsid w:val="00EB401A"/>
    <w:rsid w:val="00EB4117"/>
    <w:rsid w:val="00EB4626"/>
    <w:rsid w:val="00EB47F4"/>
    <w:rsid w:val="00EB498A"/>
    <w:rsid w:val="00EB4BDC"/>
    <w:rsid w:val="00EB536A"/>
    <w:rsid w:val="00EB54DE"/>
    <w:rsid w:val="00EB5947"/>
    <w:rsid w:val="00EB5AE9"/>
    <w:rsid w:val="00EB5C87"/>
    <w:rsid w:val="00EB5EBC"/>
    <w:rsid w:val="00EB61FF"/>
    <w:rsid w:val="00EB669D"/>
    <w:rsid w:val="00EB69A6"/>
    <w:rsid w:val="00EB6BF0"/>
    <w:rsid w:val="00EB6C6D"/>
    <w:rsid w:val="00EB74FD"/>
    <w:rsid w:val="00EB795C"/>
    <w:rsid w:val="00EB7BE8"/>
    <w:rsid w:val="00EC0093"/>
    <w:rsid w:val="00EC02F8"/>
    <w:rsid w:val="00EC0633"/>
    <w:rsid w:val="00EC09EA"/>
    <w:rsid w:val="00EC0A1F"/>
    <w:rsid w:val="00EC0BB5"/>
    <w:rsid w:val="00EC0C0A"/>
    <w:rsid w:val="00EC0DB2"/>
    <w:rsid w:val="00EC0FD4"/>
    <w:rsid w:val="00EC119C"/>
    <w:rsid w:val="00EC1412"/>
    <w:rsid w:val="00EC1522"/>
    <w:rsid w:val="00EC19B3"/>
    <w:rsid w:val="00EC1E9C"/>
    <w:rsid w:val="00EC2142"/>
    <w:rsid w:val="00EC21E3"/>
    <w:rsid w:val="00EC240B"/>
    <w:rsid w:val="00EC275A"/>
    <w:rsid w:val="00EC2D6C"/>
    <w:rsid w:val="00EC2F35"/>
    <w:rsid w:val="00EC2F72"/>
    <w:rsid w:val="00EC36C5"/>
    <w:rsid w:val="00EC377A"/>
    <w:rsid w:val="00EC37A0"/>
    <w:rsid w:val="00EC43A9"/>
    <w:rsid w:val="00EC459D"/>
    <w:rsid w:val="00EC46C1"/>
    <w:rsid w:val="00EC4B2B"/>
    <w:rsid w:val="00EC4FA0"/>
    <w:rsid w:val="00EC585C"/>
    <w:rsid w:val="00EC5D84"/>
    <w:rsid w:val="00EC5E3D"/>
    <w:rsid w:val="00EC6738"/>
    <w:rsid w:val="00EC6A71"/>
    <w:rsid w:val="00EC6A8E"/>
    <w:rsid w:val="00EC6FE4"/>
    <w:rsid w:val="00EC70BD"/>
    <w:rsid w:val="00EC714A"/>
    <w:rsid w:val="00EC7188"/>
    <w:rsid w:val="00EC7562"/>
    <w:rsid w:val="00EC7C79"/>
    <w:rsid w:val="00EC7DD3"/>
    <w:rsid w:val="00EC7DEB"/>
    <w:rsid w:val="00EC7F11"/>
    <w:rsid w:val="00EC7F18"/>
    <w:rsid w:val="00ED0373"/>
    <w:rsid w:val="00ED07F5"/>
    <w:rsid w:val="00ED09F0"/>
    <w:rsid w:val="00ED0C23"/>
    <w:rsid w:val="00ED0E15"/>
    <w:rsid w:val="00ED10EA"/>
    <w:rsid w:val="00ED16A8"/>
    <w:rsid w:val="00ED1DE8"/>
    <w:rsid w:val="00ED1F12"/>
    <w:rsid w:val="00ED21E7"/>
    <w:rsid w:val="00ED2638"/>
    <w:rsid w:val="00ED2788"/>
    <w:rsid w:val="00ED2994"/>
    <w:rsid w:val="00ED3127"/>
    <w:rsid w:val="00ED3784"/>
    <w:rsid w:val="00ED3BE3"/>
    <w:rsid w:val="00ED3DEE"/>
    <w:rsid w:val="00ED412B"/>
    <w:rsid w:val="00ED48BB"/>
    <w:rsid w:val="00ED4FF8"/>
    <w:rsid w:val="00ED509D"/>
    <w:rsid w:val="00ED5351"/>
    <w:rsid w:val="00ED577C"/>
    <w:rsid w:val="00ED5A8D"/>
    <w:rsid w:val="00ED5B36"/>
    <w:rsid w:val="00ED5E15"/>
    <w:rsid w:val="00ED5EDD"/>
    <w:rsid w:val="00ED5F7E"/>
    <w:rsid w:val="00ED62FC"/>
    <w:rsid w:val="00ED677F"/>
    <w:rsid w:val="00ED67A4"/>
    <w:rsid w:val="00ED69A6"/>
    <w:rsid w:val="00ED6A7C"/>
    <w:rsid w:val="00ED6C01"/>
    <w:rsid w:val="00ED6D08"/>
    <w:rsid w:val="00ED6D41"/>
    <w:rsid w:val="00ED70C2"/>
    <w:rsid w:val="00ED7871"/>
    <w:rsid w:val="00ED7C01"/>
    <w:rsid w:val="00ED7D15"/>
    <w:rsid w:val="00EE03D3"/>
    <w:rsid w:val="00EE1455"/>
    <w:rsid w:val="00EE15A6"/>
    <w:rsid w:val="00EE1A7E"/>
    <w:rsid w:val="00EE20C0"/>
    <w:rsid w:val="00EE22E0"/>
    <w:rsid w:val="00EE232E"/>
    <w:rsid w:val="00EE2641"/>
    <w:rsid w:val="00EE2952"/>
    <w:rsid w:val="00EE2A9D"/>
    <w:rsid w:val="00EE2BB6"/>
    <w:rsid w:val="00EE2BC6"/>
    <w:rsid w:val="00EE2C5D"/>
    <w:rsid w:val="00EE3285"/>
    <w:rsid w:val="00EE37FA"/>
    <w:rsid w:val="00EE3E9B"/>
    <w:rsid w:val="00EE3F07"/>
    <w:rsid w:val="00EE4490"/>
    <w:rsid w:val="00EE4830"/>
    <w:rsid w:val="00EE4BD6"/>
    <w:rsid w:val="00EE52EF"/>
    <w:rsid w:val="00EE5995"/>
    <w:rsid w:val="00EE5A1F"/>
    <w:rsid w:val="00EE5BE1"/>
    <w:rsid w:val="00EE5D04"/>
    <w:rsid w:val="00EE6000"/>
    <w:rsid w:val="00EE650E"/>
    <w:rsid w:val="00EE6536"/>
    <w:rsid w:val="00EE69D8"/>
    <w:rsid w:val="00EE6CD6"/>
    <w:rsid w:val="00EE6D38"/>
    <w:rsid w:val="00EE6FD2"/>
    <w:rsid w:val="00EE72ED"/>
    <w:rsid w:val="00EE7480"/>
    <w:rsid w:val="00EE75EA"/>
    <w:rsid w:val="00EE769D"/>
    <w:rsid w:val="00EE777C"/>
    <w:rsid w:val="00EE77C3"/>
    <w:rsid w:val="00EE7FFC"/>
    <w:rsid w:val="00EF0545"/>
    <w:rsid w:val="00EF084E"/>
    <w:rsid w:val="00EF0A07"/>
    <w:rsid w:val="00EF0DB1"/>
    <w:rsid w:val="00EF158B"/>
    <w:rsid w:val="00EF1969"/>
    <w:rsid w:val="00EF1AB1"/>
    <w:rsid w:val="00EF24F7"/>
    <w:rsid w:val="00EF25F9"/>
    <w:rsid w:val="00EF2FF7"/>
    <w:rsid w:val="00EF30A4"/>
    <w:rsid w:val="00EF31B8"/>
    <w:rsid w:val="00EF3762"/>
    <w:rsid w:val="00EF41D2"/>
    <w:rsid w:val="00EF4259"/>
    <w:rsid w:val="00EF44A3"/>
    <w:rsid w:val="00EF4C4D"/>
    <w:rsid w:val="00EF4D5A"/>
    <w:rsid w:val="00EF54FA"/>
    <w:rsid w:val="00EF5566"/>
    <w:rsid w:val="00EF56C9"/>
    <w:rsid w:val="00EF5AF1"/>
    <w:rsid w:val="00EF5B12"/>
    <w:rsid w:val="00EF5CAA"/>
    <w:rsid w:val="00EF5E13"/>
    <w:rsid w:val="00EF5E1F"/>
    <w:rsid w:val="00EF5E95"/>
    <w:rsid w:val="00EF604D"/>
    <w:rsid w:val="00EF6504"/>
    <w:rsid w:val="00EF66FD"/>
    <w:rsid w:val="00EF6958"/>
    <w:rsid w:val="00EF6A9F"/>
    <w:rsid w:val="00EF6AD1"/>
    <w:rsid w:val="00EF6C19"/>
    <w:rsid w:val="00EF6FAB"/>
    <w:rsid w:val="00EF74B9"/>
    <w:rsid w:val="00EF7642"/>
    <w:rsid w:val="00EF771F"/>
    <w:rsid w:val="00EF775F"/>
    <w:rsid w:val="00F00B1D"/>
    <w:rsid w:val="00F00D2E"/>
    <w:rsid w:val="00F00F99"/>
    <w:rsid w:val="00F011BA"/>
    <w:rsid w:val="00F01432"/>
    <w:rsid w:val="00F01595"/>
    <w:rsid w:val="00F01602"/>
    <w:rsid w:val="00F0173A"/>
    <w:rsid w:val="00F01FD7"/>
    <w:rsid w:val="00F02090"/>
    <w:rsid w:val="00F02166"/>
    <w:rsid w:val="00F027DA"/>
    <w:rsid w:val="00F02C5C"/>
    <w:rsid w:val="00F03594"/>
    <w:rsid w:val="00F038A4"/>
    <w:rsid w:val="00F03CC9"/>
    <w:rsid w:val="00F03D10"/>
    <w:rsid w:val="00F03EFF"/>
    <w:rsid w:val="00F04434"/>
    <w:rsid w:val="00F04514"/>
    <w:rsid w:val="00F045E4"/>
    <w:rsid w:val="00F0477A"/>
    <w:rsid w:val="00F04857"/>
    <w:rsid w:val="00F048F2"/>
    <w:rsid w:val="00F04BFB"/>
    <w:rsid w:val="00F04FE7"/>
    <w:rsid w:val="00F05066"/>
    <w:rsid w:val="00F050D5"/>
    <w:rsid w:val="00F052B5"/>
    <w:rsid w:val="00F0558C"/>
    <w:rsid w:val="00F056C3"/>
    <w:rsid w:val="00F05DD4"/>
    <w:rsid w:val="00F05EAD"/>
    <w:rsid w:val="00F05FAD"/>
    <w:rsid w:val="00F06298"/>
    <w:rsid w:val="00F062BC"/>
    <w:rsid w:val="00F06347"/>
    <w:rsid w:val="00F06487"/>
    <w:rsid w:val="00F066D0"/>
    <w:rsid w:val="00F068CC"/>
    <w:rsid w:val="00F06B04"/>
    <w:rsid w:val="00F06C58"/>
    <w:rsid w:val="00F06D0C"/>
    <w:rsid w:val="00F06EDD"/>
    <w:rsid w:val="00F06F2B"/>
    <w:rsid w:val="00F07045"/>
    <w:rsid w:val="00F071E5"/>
    <w:rsid w:val="00F07AD3"/>
    <w:rsid w:val="00F07CD9"/>
    <w:rsid w:val="00F07D80"/>
    <w:rsid w:val="00F100DD"/>
    <w:rsid w:val="00F101DF"/>
    <w:rsid w:val="00F1028D"/>
    <w:rsid w:val="00F10350"/>
    <w:rsid w:val="00F1035A"/>
    <w:rsid w:val="00F106E3"/>
    <w:rsid w:val="00F10E17"/>
    <w:rsid w:val="00F10E61"/>
    <w:rsid w:val="00F10FED"/>
    <w:rsid w:val="00F118A4"/>
    <w:rsid w:val="00F119A6"/>
    <w:rsid w:val="00F124C2"/>
    <w:rsid w:val="00F127CB"/>
    <w:rsid w:val="00F127DF"/>
    <w:rsid w:val="00F12BE3"/>
    <w:rsid w:val="00F12CD2"/>
    <w:rsid w:val="00F12D11"/>
    <w:rsid w:val="00F13010"/>
    <w:rsid w:val="00F13232"/>
    <w:rsid w:val="00F134F0"/>
    <w:rsid w:val="00F14186"/>
    <w:rsid w:val="00F14265"/>
    <w:rsid w:val="00F14438"/>
    <w:rsid w:val="00F145B1"/>
    <w:rsid w:val="00F14C6A"/>
    <w:rsid w:val="00F14E1C"/>
    <w:rsid w:val="00F15933"/>
    <w:rsid w:val="00F15C71"/>
    <w:rsid w:val="00F1600B"/>
    <w:rsid w:val="00F16127"/>
    <w:rsid w:val="00F161E0"/>
    <w:rsid w:val="00F164B0"/>
    <w:rsid w:val="00F165F3"/>
    <w:rsid w:val="00F16B69"/>
    <w:rsid w:val="00F16C1F"/>
    <w:rsid w:val="00F16E9E"/>
    <w:rsid w:val="00F16FB7"/>
    <w:rsid w:val="00F172D1"/>
    <w:rsid w:val="00F173D2"/>
    <w:rsid w:val="00F179A9"/>
    <w:rsid w:val="00F17CB4"/>
    <w:rsid w:val="00F17F8A"/>
    <w:rsid w:val="00F2021B"/>
    <w:rsid w:val="00F2024E"/>
    <w:rsid w:val="00F20927"/>
    <w:rsid w:val="00F209B1"/>
    <w:rsid w:val="00F20D99"/>
    <w:rsid w:val="00F20DB3"/>
    <w:rsid w:val="00F20EF9"/>
    <w:rsid w:val="00F20F29"/>
    <w:rsid w:val="00F211FD"/>
    <w:rsid w:val="00F21311"/>
    <w:rsid w:val="00F2158A"/>
    <w:rsid w:val="00F21A8B"/>
    <w:rsid w:val="00F21CB4"/>
    <w:rsid w:val="00F21CD5"/>
    <w:rsid w:val="00F21D6F"/>
    <w:rsid w:val="00F21D71"/>
    <w:rsid w:val="00F21DE2"/>
    <w:rsid w:val="00F2231A"/>
    <w:rsid w:val="00F22390"/>
    <w:rsid w:val="00F22827"/>
    <w:rsid w:val="00F22984"/>
    <w:rsid w:val="00F22A4D"/>
    <w:rsid w:val="00F22C22"/>
    <w:rsid w:val="00F234F8"/>
    <w:rsid w:val="00F238AE"/>
    <w:rsid w:val="00F23943"/>
    <w:rsid w:val="00F23A06"/>
    <w:rsid w:val="00F23D21"/>
    <w:rsid w:val="00F240D6"/>
    <w:rsid w:val="00F24441"/>
    <w:rsid w:val="00F246C6"/>
    <w:rsid w:val="00F246C7"/>
    <w:rsid w:val="00F249C0"/>
    <w:rsid w:val="00F2559B"/>
    <w:rsid w:val="00F257B6"/>
    <w:rsid w:val="00F25A90"/>
    <w:rsid w:val="00F25C42"/>
    <w:rsid w:val="00F26333"/>
    <w:rsid w:val="00F268EE"/>
    <w:rsid w:val="00F26A29"/>
    <w:rsid w:val="00F26B81"/>
    <w:rsid w:val="00F26E64"/>
    <w:rsid w:val="00F2720D"/>
    <w:rsid w:val="00F27418"/>
    <w:rsid w:val="00F2770C"/>
    <w:rsid w:val="00F2785A"/>
    <w:rsid w:val="00F2793F"/>
    <w:rsid w:val="00F27A0A"/>
    <w:rsid w:val="00F27A8A"/>
    <w:rsid w:val="00F30032"/>
    <w:rsid w:val="00F30093"/>
    <w:rsid w:val="00F300E4"/>
    <w:rsid w:val="00F30225"/>
    <w:rsid w:val="00F3029C"/>
    <w:rsid w:val="00F306C5"/>
    <w:rsid w:val="00F30E9A"/>
    <w:rsid w:val="00F3104B"/>
    <w:rsid w:val="00F321F3"/>
    <w:rsid w:val="00F324D5"/>
    <w:rsid w:val="00F32709"/>
    <w:rsid w:val="00F32C63"/>
    <w:rsid w:val="00F32CF4"/>
    <w:rsid w:val="00F32F42"/>
    <w:rsid w:val="00F3357F"/>
    <w:rsid w:val="00F3379F"/>
    <w:rsid w:val="00F338C2"/>
    <w:rsid w:val="00F33B69"/>
    <w:rsid w:val="00F33CFA"/>
    <w:rsid w:val="00F33F24"/>
    <w:rsid w:val="00F341A6"/>
    <w:rsid w:val="00F3423D"/>
    <w:rsid w:val="00F3434C"/>
    <w:rsid w:val="00F343E9"/>
    <w:rsid w:val="00F3455D"/>
    <w:rsid w:val="00F34821"/>
    <w:rsid w:val="00F348D3"/>
    <w:rsid w:val="00F34F44"/>
    <w:rsid w:val="00F35311"/>
    <w:rsid w:val="00F35997"/>
    <w:rsid w:val="00F35DF4"/>
    <w:rsid w:val="00F366CB"/>
    <w:rsid w:val="00F36990"/>
    <w:rsid w:val="00F36B0C"/>
    <w:rsid w:val="00F37269"/>
    <w:rsid w:val="00F373BF"/>
    <w:rsid w:val="00F374B8"/>
    <w:rsid w:val="00F374C4"/>
    <w:rsid w:val="00F37523"/>
    <w:rsid w:val="00F3761A"/>
    <w:rsid w:val="00F37C76"/>
    <w:rsid w:val="00F37C9D"/>
    <w:rsid w:val="00F37D55"/>
    <w:rsid w:val="00F37F8F"/>
    <w:rsid w:val="00F404C9"/>
    <w:rsid w:val="00F4054F"/>
    <w:rsid w:val="00F40B31"/>
    <w:rsid w:val="00F40BFC"/>
    <w:rsid w:val="00F40DCE"/>
    <w:rsid w:val="00F40EA5"/>
    <w:rsid w:val="00F4154E"/>
    <w:rsid w:val="00F41A9E"/>
    <w:rsid w:val="00F41C79"/>
    <w:rsid w:val="00F41E30"/>
    <w:rsid w:val="00F41E58"/>
    <w:rsid w:val="00F41EBB"/>
    <w:rsid w:val="00F4210F"/>
    <w:rsid w:val="00F423BB"/>
    <w:rsid w:val="00F426FD"/>
    <w:rsid w:val="00F42773"/>
    <w:rsid w:val="00F42A6F"/>
    <w:rsid w:val="00F436B2"/>
    <w:rsid w:val="00F44207"/>
    <w:rsid w:val="00F442C1"/>
    <w:rsid w:val="00F4467E"/>
    <w:rsid w:val="00F44CB0"/>
    <w:rsid w:val="00F44E5E"/>
    <w:rsid w:val="00F4506E"/>
    <w:rsid w:val="00F4545F"/>
    <w:rsid w:val="00F45534"/>
    <w:rsid w:val="00F45C65"/>
    <w:rsid w:val="00F45DA8"/>
    <w:rsid w:val="00F45DFB"/>
    <w:rsid w:val="00F45F8B"/>
    <w:rsid w:val="00F46656"/>
    <w:rsid w:val="00F46E88"/>
    <w:rsid w:val="00F46EAB"/>
    <w:rsid w:val="00F4772A"/>
    <w:rsid w:val="00F47757"/>
    <w:rsid w:val="00F47A0F"/>
    <w:rsid w:val="00F47F5B"/>
    <w:rsid w:val="00F50622"/>
    <w:rsid w:val="00F50869"/>
    <w:rsid w:val="00F508FB"/>
    <w:rsid w:val="00F50ABC"/>
    <w:rsid w:val="00F50D2B"/>
    <w:rsid w:val="00F50E59"/>
    <w:rsid w:val="00F50EDC"/>
    <w:rsid w:val="00F50F61"/>
    <w:rsid w:val="00F51372"/>
    <w:rsid w:val="00F514B4"/>
    <w:rsid w:val="00F515B0"/>
    <w:rsid w:val="00F51612"/>
    <w:rsid w:val="00F518A1"/>
    <w:rsid w:val="00F518DC"/>
    <w:rsid w:val="00F51A85"/>
    <w:rsid w:val="00F51BBE"/>
    <w:rsid w:val="00F51CDE"/>
    <w:rsid w:val="00F51CEC"/>
    <w:rsid w:val="00F52243"/>
    <w:rsid w:val="00F5241A"/>
    <w:rsid w:val="00F526B7"/>
    <w:rsid w:val="00F527EB"/>
    <w:rsid w:val="00F52A98"/>
    <w:rsid w:val="00F52DF1"/>
    <w:rsid w:val="00F530ED"/>
    <w:rsid w:val="00F536E2"/>
    <w:rsid w:val="00F537B9"/>
    <w:rsid w:val="00F53C49"/>
    <w:rsid w:val="00F544D5"/>
    <w:rsid w:val="00F54509"/>
    <w:rsid w:val="00F5468B"/>
    <w:rsid w:val="00F54728"/>
    <w:rsid w:val="00F54751"/>
    <w:rsid w:val="00F54967"/>
    <w:rsid w:val="00F54CC4"/>
    <w:rsid w:val="00F54DB1"/>
    <w:rsid w:val="00F54F0C"/>
    <w:rsid w:val="00F5502D"/>
    <w:rsid w:val="00F5515D"/>
    <w:rsid w:val="00F55456"/>
    <w:rsid w:val="00F55549"/>
    <w:rsid w:val="00F55836"/>
    <w:rsid w:val="00F55E88"/>
    <w:rsid w:val="00F55F0A"/>
    <w:rsid w:val="00F560D8"/>
    <w:rsid w:val="00F56378"/>
    <w:rsid w:val="00F57259"/>
    <w:rsid w:val="00F57318"/>
    <w:rsid w:val="00F57487"/>
    <w:rsid w:val="00F576F1"/>
    <w:rsid w:val="00F57733"/>
    <w:rsid w:val="00F5776B"/>
    <w:rsid w:val="00F57B68"/>
    <w:rsid w:val="00F57F57"/>
    <w:rsid w:val="00F57F69"/>
    <w:rsid w:val="00F57F95"/>
    <w:rsid w:val="00F60391"/>
    <w:rsid w:val="00F60530"/>
    <w:rsid w:val="00F605B8"/>
    <w:rsid w:val="00F6067B"/>
    <w:rsid w:val="00F606EF"/>
    <w:rsid w:val="00F607BB"/>
    <w:rsid w:val="00F611FF"/>
    <w:rsid w:val="00F61302"/>
    <w:rsid w:val="00F613CD"/>
    <w:rsid w:val="00F61951"/>
    <w:rsid w:val="00F61A4F"/>
    <w:rsid w:val="00F61BEA"/>
    <w:rsid w:val="00F61C81"/>
    <w:rsid w:val="00F6220E"/>
    <w:rsid w:val="00F6278C"/>
    <w:rsid w:val="00F628B1"/>
    <w:rsid w:val="00F62E4A"/>
    <w:rsid w:val="00F6358C"/>
    <w:rsid w:val="00F63596"/>
    <w:rsid w:val="00F63779"/>
    <w:rsid w:val="00F63AF3"/>
    <w:rsid w:val="00F63B27"/>
    <w:rsid w:val="00F64527"/>
    <w:rsid w:val="00F646B8"/>
    <w:rsid w:val="00F64784"/>
    <w:rsid w:val="00F648AA"/>
    <w:rsid w:val="00F64BE3"/>
    <w:rsid w:val="00F64D45"/>
    <w:rsid w:val="00F64DA9"/>
    <w:rsid w:val="00F64E58"/>
    <w:rsid w:val="00F64E6B"/>
    <w:rsid w:val="00F6505B"/>
    <w:rsid w:val="00F65141"/>
    <w:rsid w:val="00F65818"/>
    <w:rsid w:val="00F65F62"/>
    <w:rsid w:val="00F66063"/>
    <w:rsid w:val="00F66322"/>
    <w:rsid w:val="00F66AAF"/>
    <w:rsid w:val="00F66B07"/>
    <w:rsid w:val="00F66D99"/>
    <w:rsid w:val="00F66F1C"/>
    <w:rsid w:val="00F6767A"/>
    <w:rsid w:val="00F67736"/>
    <w:rsid w:val="00F67908"/>
    <w:rsid w:val="00F67A4C"/>
    <w:rsid w:val="00F67DC5"/>
    <w:rsid w:val="00F67EA4"/>
    <w:rsid w:val="00F701FB"/>
    <w:rsid w:val="00F704AA"/>
    <w:rsid w:val="00F704E0"/>
    <w:rsid w:val="00F7057A"/>
    <w:rsid w:val="00F70607"/>
    <w:rsid w:val="00F708A9"/>
    <w:rsid w:val="00F70BBF"/>
    <w:rsid w:val="00F71668"/>
    <w:rsid w:val="00F71760"/>
    <w:rsid w:val="00F718F4"/>
    <w:rsid w:val="00F71BC3"/>
    <w:rsid w:val="00F71DDE"/>
    <w:rsid w:val="00F72390"/>
    <w:rsid w:val="00F728F8"/>
    <w:rsid w:val="00F72C7C"/>
    <w:rsid w:val="00F72C9D"/>
    <w:rsid w:val="00F72CF6"/>
    <w:rsid w:val="00F730E9"/>
    <w:rsid w:val="00F731F5"/>
    <w:rsid w:val="00F73593"/>
    <w:rsid w:val="00F73637"/>
    <w:rsid w:val="00F73852"/>
    <w:rsid w:val="00F73951"/>
    <w:rsid w:val="00F73C6C"/>
    <w:rsid w:val="00F73FE3"/>
    <w:rsid w:val="00F7426B"/>
    <w:rsid w:val="00F744D2"/>
    <w:rsid w:val="00F7499F"/>
    <w:rsid w:val="00F74AFC"/>
    <w:rsid w:val="00F74B0C"/>
    <w:rsid w:val="00F74F67"/>
    <w:rsid w:val="00F753C5"/>
    <w:rsid w:val="00F75AC6"/>
    <w:rsid w:val="00F76419"/>
    <w:rsid w:val="00F766E5"/>
    <w:rsid w:val="00F768C0"/>
    <w:rsid w:val="00F76931"/>
    <w:rsid w:val="00F76A4B"/>
    <w:rsid w:val="00F76CB0"/>
    <w:rsid w:val="00F76CE8"/>
    <w:rsid w:val="00F76DE0"/>
    <w:rsid w:val="00F76E69"/>
    <w:rsid w:val="00F7722D"/>
    <w:rsid w:val="00F77B0B"/>
    <w:rsid w:val="00F77DEE"/>
    <w:rsid w:val="00F80344"/>
    <w:rsid w:val="00F8097D"/>
    <w:rsid w:val="00F80C2F"/>
    <w:rsid w:val="00F80CD2"/>
    <w:rsid w:val="00F80D71"/>
    <w:rsid w:val="00F80D94"/>
    <w:rsid w:val="00F80F67"/>
    <w:rsid w:val="00F81185"/>
    <w:rsid w:val="00F8142F"/>
    <w:rsid w:val="00F817CD"/>
    <w:rsid w:val="00F817D4"/>
    <w:rsid w:val="00F81C2C"/>
    <w:rsid w:val="00F821D5"/>
    <w:rsid w:val="00F828FA"/>
    <w:rsid w:val="00F82A13"/>
    <w:rsid w:val="00F82B98"/>
    <w:rsid w:val="00F82C83"/>
    <w:rsid w:val="00F82FE8"/>
    <w:rsid w:val="00F83371"/>
    <w:rsid w:val="00F83406"/>
    <w:rsid w:val="00F83877"/>
    <w:rsid w:val="00F838F5"/>
    <w:rsid w:val="00F83E6F"/>
    <w:rsid w:val="00F83F81"/>
    <w:rsid w:val="00F8416B"/>
    <w:rsid w:val="00F84295"/>
    <w:rsid w:val="00F8476C"/>
    <w:rsid w:val="00F8481C"/>
    <w:rsid w:val="00F84C1F"/>
    <w:rsid w:val="00F8533B"/>
    <w:rsid w:val="00F854A1"/>
    <w:rsid w:val="00F85A2A"/>
    <w:rsid w:val="00F85A4A"/>
    <w:rsid w:val="00F85B38"/>
    <w:rsid w:val="00F85B52"/>
    <w:rsid w:val="00F85E43"/>
    <w:rsid w:val="00F86081"/>
    <w:rsid w:val="00F86165"/>
    <w:rsid w:val="00F86482"/>
    <w:rsid w:val="00F86554"/>
    <w:rsid w:val="00F865F5"/>
    <w:rsid w:val="00F86717"/>
    <w:rsid w:val="00F86910"/>
    <w:rsid w:val="00F8691F"/>
    <w:rsid w:val="00F86D27"/>
    <w:rsid w:val="00F86D5F"/>
    <w:rsid w:val="00F86D6F"/>
    <w:rsid w:val="00F86EC6"/>
    <w:rsid w:val="00F86F28"/>
    <w:rsid w:val="00F87232"/>
    <w:rsid w:val="00F8776E"/>
    <w:rsid w:val="00F877FA"/>
    <w:rsid w:val="00F87833"/>
    <w:rsid w:val="00F87E5D"/>
    <w:rsid w:val="00F87EDB"/>
    <w:rsid w:val="00F900BF"/>
    <w:rsid w:val="00F902E8"/>
    <w:rsid w:val="00F90CC6"/>
    <w:rsid w:val="00F90CFF"/>
    <w:rsid w:val="00F90EA3"/>
    <w:rsid w:val="00F90ECF"/>
    <w:rsid w:val="00F910B5"/>
    <w:rsid w:val="00F910CD"/>
    <w:rsid w:val="00F91454"/>
    <w:rsid w:val="00F916A1"/>
    <w:rsid w:val="00F91982"/>
    <w:rsid w:val="00F925C4"/>
    <w:rsid w:val="00F92829"/>
    <w:rsid w:val="00F92B40"/>
    <w:rsid w:val="00F92DC2"/>
    <w:rsid w:val="00F92E01"/>
    <w:rsid w:val="00F93048"/>
    <w:rsid w:val="00F9360B"/>
    <w:rsid w:val="00F93947"/>
    <w:rsid w:val="00F93DCE"/>
    <w:rsid w:val="00F94065"/>
    <w:rsid w:val="00F94193"/>
    <w:rsid w:val="00F942F2"/>
    <w:rsid w:val="00F9447A"/>
    <w:rsid w:val="00F944AB"/>
    <w:rsid w:val="00F9489E"/>
    <w:rsid w:val="00F949E2"/>
    <w:rsid w:val="00F95B88"/>
    <w:rsid w:val="00F967B1"/>
    <w:rsid w:val="00F96824"/>
    <w:rsid w:val="00F9692A"/>
    <w:rsid w:val="00F96BE0"/>
    <w:rsid w:val="00F96D34"/>
    <w:rsid w:val="00F96E5E"/>
    <w:rsid w:val="00F973DF"/>
    <w:rsid w:val="00F97413"/>
    <w:rsid w:val="00F97876"/>
    <w:rsid w:val="00F978F0"/>
    <w:rsid w:val="00F97BC5"/>
    <w:rsid w:val="00F97D07"/>
    <w:rsid w:val="00F97D6D"/>
    <w:rsid w:val="00FA00EC"/>
    <w:rsid w:val="00FA0135"/>
    <w:rsid w:val="00FA0873"/>
    <w:rsid w:val="00FA0B31"/>
    <w:rsid w:val="00FA0FDA"/>
    <w:rsid w:val="00FA16D8"/>
    <w:rsid w:val="00FA1734"/>
    <w:rsid w:val="00FA184E"/>
    <w:rsid w:val="00FA1962"/>
    <w:rsid w:val="00FA1C8A"/>
    <w:rsid w:val="00FA1C8F"/>
    <w:rsid w:val="00FA1F78"/>
    <w:rsid w:val="00FA234B"/>
    <w:rsid w:val="00FA243D"/>
    <w:rsid w:val="00FA248D"/>
    <w:rsid w:val="00FA25E5"/>
    <w:rsid w:val="00FA27DA"/>
    <w:rsid w:val="00FA2B74"/>
    <w:rsid w:val="00FA2CFF"/>
    <w:rsid w:val="00FA2DD8"/>
    <w:rsid w:val="00FA2FB5"/>
    <w:rsid w:val="00FA38CE"/>
    <w:rsid w:val="00FA3DFB"/>
    <w:rsid w:val="00FA3EBD"/>
    <w:rsid w:val="00FA3F9E"/>
    <w:rsid w:val="00FA4160"/>
    <w:rsid w:val="00FA41C3"/>
    <w:rsid w:val="00FA4307"/>
    <w:rsid w:val="00FA4330"/>
    <w:rsid w:val="00FA45FF"/>
    <w:rsid w:val="00FA51F5"/>
    <w:rsid w:val="00FA53F4"/>
    <w:rsid w:val="00FA57D4"/>
    <w:rsid w:val="00FA5DEE"/>
    <w:rsid w:val="00FA693E"/>
    <w:rsid w:val="00FA6D0F"/>
    <w:rsid w:val="00FA6F7E"/>
    <w:rsid w:val="00FA7507"/>
    <w:rsid w:val="00FA765C"/>
    <w:rsid w:val="00FA76A9"/>
    <w:rsid w:val="00FA7848"/>
    <w:rsid w:val="00FA7857"/>
    <w:rsid w:val="00FA7DAB"/>
    <w:rsid w:val="00FA7E6F"/>
    <w:rsid w:val="00FB03FF"/>
    <w:rsid w:val="00FB07CC"/>
    <w:rsid w:val="00FB0F9D"/>
    <w:rsid w:val="00FB14D0"/>
    <w:rsid w:val="00FB15CF"/>
    <w:rsid w:val="00FB16C9"/>
    <w:rsid w:val="00FB1949"/>
    <w:rsid w:val="00FB1FDB"/>
    <w:rsid w:val="00FB2811"/>
    <w:rsid w:val="00FB2A8F"/>
    <w:rsid w:val="00FB2BB9"/>
    <w:rsid w:val="00FB2EF3"/>
    <w:rsid w:val="00FB30A0"/>
    <w:rsid w:val="00FB3422"/>
    <w:rsid w:val="00FB36E4"/>
    <w:rsid w:val="00FB39E5"/>
    <w:rsid w:val="00FB3B64"/>
    <w:rsid w:val="00FB406E"/>
    <w:rsid w:val="00FB42BB"/>
    <w:rsid w:val="00FB4CD5"/>
    <w:rsid w:val="00FB4DCA"/>
    <w:rsid w:val="00FB4E8D"/>
    <w:rsid w:val="00FB50C9"/>
    <w:rsid w:val="00FB5511"/>
    <w:rsid w:val="00FB57DC"/>
    <w:rsid w:val="00FB5C75"/>
    <w:rsid w:val="00FB61EB"/>
    <w:rsid w:val="00FB6B77"/>
    <w:rsid w:val="00FB6C04"/>
    <w:rsid w:val="00FB6D4F"/>
    <w:rsid w:val="00FB7095"/>
    <w:rsid w:val="00FB7107"/>
    <w:rsid w:val="00FB7261"/>
    <w:rsid w:val="00FB730B"/>
    <w:rsid w:val="00FB7312"/>
    <w:rsid w:val="00FB7388"/>
    <w:rsid w:val="00FB74A8"/>
    <w:rsid w:val="00FB7CF9"/>
    <w:rsid w:val="00FB7DA9"/>
    <w:rsid w:val="00FC00E8"/>
    <w:rsid w:val="00FC06CB"/>
    <w:rsid w:val="00FC06E1"/>
    <w:rsid w:val="00FC1561"/>
    <w:rsid w:val="00FC15E8"/>
    <w:rsid w:val="00FC1916"/>
    <w:rsid w:val="00FC1A5F"/>
    <w:rsid w:val="00FC1B49"/>
    <w:rsid w:val="00FC2049"/>
    <w:rsid w:val="00FC2278"/>
    <w:rsid w:val="00FC22B9"/>
    <w:rsid w:val="00FC22CB"/>
    <w:rsid w:val="00FC2F54"/>
    <w:rsid w:val="00FC3064"/>
    <w:rsid w:val="00FC32DC"/>
    <w:rsid w:val="00FC33BC"/>
    <w:rsid w:val="00FC35CF"/>
    <w:rsid w:val="00FC3990"/>
    <w:rsid w:val="00FC3D94"/>
    <w:rsid w:val="00FC3E91"/>
    <w:rsid w:val="00FC409B"/>
    <w:rsid w:val="00FC460E"/>
    <w:rsid w:val="00FC478B"/>
    <w:rsid w:val="00FC47A5"/>
    <w:rsid w:val="00FC4809"/>
    <w:rsid w:val="00FC482A"/>
    <w:rsid w:val="00FC48B7"/>
    <w:rsid w:val="00FC4A3B"/>
    <w:rsid w:val="00FC4BEF"/>
    <w:rsid w:val="00FC4CAE"/>
    <w:rsid w:val="00FC4D57"/>
    <w:rsid w:val="00FC4E0D"/>
    <w:rsid w:val="00FC5154"/>
    <w:rsid w:val="00FC524E"/>
    <w:rsid w:val="00FC55A9"/>
    <w:rsid w:val="00FC56BE"/>
    <w:rsid w:val="00FC5E66"/>
    <w:rsid w:val="00FC6058"/>
    <w:rsid w:val="00FC6591"/>
    <w:rsid w:val="00FC662B"/>
    <w:rsid w:val="00FC6691"/>
    <w:rsid w:val="00FC674A"/>
    <w:rsid w:val="00FC676B"/>
    <w:rsid w:val="00FC6BAE"/>
    <w:rsid w:val="00FC7454"/>
    <w:rsid w:val="00FC74C4"/>
    <w:rsid w:val="00FC7807"/>
    <w:rsid w:val="00FC7EF9"/>
    <w:rsid w:val="00FC7F62"/>
    <w:rsid w:val="00FC7FC1"/>
    <w:rsid w:val="00FD02DC"/>
    <w:rsid w:val="00FD03CB"/>
    <w:rsid w:val="00FD076B"/>
    <w:rsid w:val="00FD0952"/>
    <w:rsid w:val="00FD0AC8"/>
    <w:rsid w:val="00FD0F31"/>
    <w:rsid w:val="00FD14E2"/>
    <w:rsid w:val="00FD14E8"/>
    <w:rsid w:val="00FD16FF"/>
    <w:rsid w:val="00FD17F4"/>
    <w:rsid w:val="00FD198D"/>
    <w:rsid w:val="00FD1A19"/>
    <w:rsid w:val="00FD1BA0"/>
    <w:rsid w:val="00FD1CA7"/>
    <w:rsid w:val="00FD20C0"/>
    <w:rsid w:val="00FD2152"/>
    <w:rsid w:val="00FD220E"/>
    <w:rsid w:val="00FD24F4"/>
    <w:rsid w:val="00FD2557"/>
    <w:rsid w:val="00FD2D3F"/>
    <w:rsid w:val="00FD2E9B"/>
    <w:rsid w:val="00FD3B03"/>
    <w:rsid w:val="00FD3CAE"/>
    <w:rsid w:val="00FD3DC3"/>
    <w:rsid w:val="00FD3F71"/>
    <w:rsid w:val="00FD4184"/>
    <w:rsid w:val="00FD44EA"/>
    <w:rsid w:val="00FD4506"/>
    <w:rsid w:val="00FD484C"/>
    <w:rsid w:val="00FD4CA8"/>
    <w:rsid w:val="00FD4E40"/>
    <w:rsid w:val="00FD4E9B"/>
    <w:rsid w:val="00FD4FBA"/>
    <w:rsid w:val="00FD541F"/>
    <w:rsid w:val="00FD55DB"/>
    <w:rsid w:val="00FD5782"/>
    <w:rsid w:val="00FD5905"/>
    <w:rsid w:val="00FD6372"/>
    <w:rsid w:val="00FD6376"/>
    <w:rsid w:val="00FD6890"/>
    <w:rsid w:val="00FD6CC0"/>
    <w:rsid w:val="00FD6CFE"/>
    <w:rsid w:val="00FD7072"/>
    <w:rsid w:val="00FD70FC"/>
    <w:rsid w:val="00FD7101"/>
    <w:rsid w:val="00FD7199"/>
    <w:rsid w:val="00FD71C4"/>
    <w:rsid w:val="00FD73E7"/>
    <w:rsid w:val="00FD79DA"/>
    <w:rsid w:val="00FE001E"/>
    <w:rsid w:val="00FE01C3"/>
    <w:rsid w:val="00FE029C"/>
    <w:rsid w:val="00FE0730"/>
    <w:rsid w:val="00FE099B"/>
    <w:rsid w:val="00FE0AE5"/>
    <w:rsid w:val="00FE0BE6"/>
    <w:rsid w:val="00FE0D12"/>
    <w:rsid w:val="00FE0D97"/>
    <w:rsid w:val="00FE1393"/>
    <w:rsid w:val="00FE1570"/>
    <w:rsid w:val="00FE1894"/>
    <w:rsid w:val="00FE1C76"/>
    <w:rsid w:val="00FE20DC"/>
    <w:rsid w:val="00FE2A8F"/>
    <w:rsid w:val="00FE3500"/>
    <w:rsid w:val="00FE4390"/>
    <w:rsid w:val="00FE441C"/>
    <w:rsid w:val="00FE4A06"/>
    <w:rsid w:val="00FE4B3E"/>
    <w:rsid w:val="00FE4D4B"/>
    <w:rsid w:val="00FE4FD0"/>
    <w:rsid w:val="00FE500F"/>
    <w:rsid w:val="00FE5119"/>
    <w:rsid w:val="00FE5490"/>
    <w:rsid w:val="00FE55CA"/>
    <w:rsid w:val="00FE5650"/>
    <w:rsid w:val="00FE5767"/>
    <w:rsid w:val="00FE5D17"/>
    <w:rsid w:val="00FE6005"/>
    <w:rsid w:val="00FE626E"/>
    <w:rsid w:val="00FE62A8"/>
    <w:rsid w:val="00FE67DE"/>
    <w:rsid w:val="00FE69DE"/>
    <w:rsid w:val="00FE6CDA"/>
    <w:rsid w:val="00FE6D2A"/>
    <w:rsid w:val="00FE6E09"/>
    <w:rsid w:val="00FE7502"/>
    <w:rsid w:val="00FE7736"/>
    <w:rsid w:val="00FE7976"/>
    <w:rsid w:val="00FE7C18"/>
    <w:rsid w:val="00FE7DF7"/>
    <w:rsid w:val="00FF03CA"/>
    <w:rsid w:val="00FF0474"/>
    <w:rsid w:val="00FF0908"/>
    <w:rsid w:val="00FF0931"/>
    <w:rsid w:val="00FF0D6D"/>
    <w:rsid w:val="00FF101A"/>
    <w:rsid w:val="00FF12B5"/>
    <w:rsid w:val="00FF13AB"/>
    <w:rsid w:val="00FF1697"/>
    <w:rsid w:val="00FF17F1"/>
    <w:rsid w:val="00FF1B4D"/>
    <w:rsid w:val="00FF1B63"/>
    <w:rsid w:val="00FF20B5"/>
    <w:rsid w:val="00FF2369"/>
    <w:rsid w:val="00FF26FE"/>
    <w:rsid w:val="00FF29CA"/>
    <w:rsid w:val="00FF2D0E"/>
    <w:rsid w:val="00FF35DE"/>
    <w:rsid w:val="00FF39BC"/>
    <w:rsid w:val="00FF39C1"/>
    <w:rsid w:val="00FF3AC2"/>
    <w:rsid w:val="00FF3EEB"/>
    <w:rsid w:val="00FF3F4D"/>
    <w:rsid w:val="00FF4837"/>
    <w:rsid w:val="00FF484E"/>
    <w:rsid w:val="00FF48A3"/>
    <w:rsid w:val="00FF4C79"/>
    <w:rsid w:val="00FF4F17"/>
    <w:rsid w:val="00FF517B"/>
    <w:rsid w:val="00FF5203"/>
    <w:rsid w:val="00FF5226"/>
    <w:rsid w:val="00FF529B"/>
    <w:rsid w:val="00FF597C"/>
    <w:rsid w:val="00FF5BBC"/>
    <w:rsid w:val="00FF5BE2"/>
    <w:rsid w:val="00FF5CE7"/>
    <w:rsid w:val="00FF5E1D"/>
    <w:rsid w:val="00FF5F20"/>
    <w:rsid w:val="00FF6186"/>
    <w:rsid w:val="00FF62D0"/>
    <w:rsid w:val="00FF66CB"/>
    <w:rsid w:val="00FF6753"/>
    <w:rsid w:val="00FF6B4C"/>
    <w:rsid w:val="00FF6BB6"/>
    <w:rsid w:val="00FF6D94"/>
    <w:rsid w:val="00FF6E19"/>
    <w:rsid w:val="00FF6E1D"/>
    <w:rsid w:val="00FF7174"/>
    <w:rsid w:val="00FF7435"/>
    <w:rsid w:val="00FF7546"/>
    <w:rsid w:val="00FF78F6"/>
    <w:rsid w:val="00FF7CA1"/>
    <w:rsid w:val="00FF7E05"/>
    <w:rsid w:val="020261E5"/>
    <w:rsid w:val="02756653"/>
    <w:rsid w:val="13413E90"/>
    <w:rsid w:val="134307AA"/>
    <w:rsid w:val="13CA683F"/>
    <w:rsid w:val="14E034C9"/>
    <w:rsid w:val="1979A83D"/>
    <w:rsid w:val="201565A6"/>
    <w:rsid w:val="2374CA0A"/>
    <w:rsid w:val="2CD9C85A"/>
    <w:rsid w:val="2D9498AD"/>
    <w:rsid w:val="2DFF36BE"/>
    <w:rsid w:val="2E7A4FB4"/>
    <w:rsid w:val="2F2AF322"/>
    <w:rsid w:val="3336CC3E"/>
    <w:rsid w:val="378BD083"/>
    <w:rsid w:val="37D65476"/>
    <w:rsid w:val="3B64DEA2"/>
    <w:rsid w:val="3CD53DCE"/>
    <w:rsid w:val="3DD0AC9A"/>
    <w:rsid w:val="3E1D824E"/>
    <w:rsid w:val="401C28CF"/>
    <w:rsid w:val="437017B8"/>
    <w:rsid w:val="49C6AB43"/>
    <w:rsid w:val="4B47BD54"/>
    <w:rsid w:val="4DFF6E57"/>
    <w:rsid w:val="546E1A6E"/>
    <w:rsid w:val="58AA9210"/>
    <w:rsid w:val="5D72481B"/>
    <w:rsid w:val="632E8A4C"/>
    <w:rsid w:val="66D06ED1"/>
    <w:rsid w:val="67856B97"/>
    <w:rsid w:val="68009B35"/>
    <w:rsid w:val="68A768AF"/>
    <w:rsid w:val="6F45F56D"/>
    <w:rsid w:val="6F6C0C17"/>
    <w:rsid w:val="71106635"/>
    <w:rsid w:val="73E11CC4"/>
    <w:rsid w:val="756B6365"/>
    <w:rsid w:val="765DCEE5"/>
    <w:rsid w:val="7AE6CF65"/>
    <w:rsid w:val="7EAC7B8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31916"/>
  <w15:chartTrackingRefBased/>
  <w15:docId w15:val="{72C02606-5782-487F-930B-CCDECCAC4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012"/>
    <w:pPr>
      <w:spacing w:line="360" w:lineRule="auto"/>
      <w:ind w:left="720"/>
      <w:contextualSpacing/>
      <w:jc w:val="both"/>
    </w:pPr>
  </w:style>
  <w:style w:type="paragraph" w:styleId="Heading1">
    <w:name w:val="heading 1"/>
    <w:basedOn w:val="Normal"/>
    <w:next w:val="Normal"/>
    <w:link w:val="Heading1Char"/>
    <w:uiPriority w:val="9"/>
    <w:qFormat/>
    <w:rsid w:val="002C2F0B"/>
    <w:pPr>
      <w:keepNext/>
      <w:keepLines/>
      <w:numPr>
        <w:numId w:val="1"/>
      </w:numPr>
      <w:spacing w:before="240" w:after="0"/>
      <w:ind w:left="431" w:hanging="431"/>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4BC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84BC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84BC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84BC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84BC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84BC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84BC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84BC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2369"/>
    <w:rPr>
      <w:color w:val="0563C1" w:themeColor="hyperlink"/>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EA183B"/>
  </w:style>
  <w:style w:type="character" w:customStyle="1" w:styleId="Heading1Char">
    <w:name w:val="Heading 1 Char"/>
    <w:basedOn w:val="DefaultParagraphFont"/>
    <w:link w:val="Heading1"/>
    <w:uiPriority w:val="9"/>
    <w:rsid w:val="002C2F0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84BC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84BC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84BC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84BC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84BC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84BC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84BC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84BC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62DC3"/>
    <w:pPr>
      <w:numPr>
        <w:numId w:val="0"/>
      </w:numPr>
      <w:outlineLvl w:val="9"/>
    </w:pPr>
    <w:rPr>
      <w:lang w:val="en-US"/>
    </w:rPr>
  </w:style>
  <w:style w:type="paragraph" w:styleId="TOC1">
    <w:name w:val="toc 1"/>
    <w:basedOn w:val="Normal"/>
    <w:next w:val="Normal"/>
    <w:autoRedefine/>
    <w:uiPriority w:val="39"/>
    <w:unhideWhenUsed/>
    <w:rsid w:val="00A0789A"/>
    <w:pPr>
      <w:tabs>
        <w:tab w:val="left" w:pos="709"/>
        <w:tab w:val="left" w:pos="1200"/>
        <w:tab w:val="right" w:leader="dot" w:pos="9016"/>
      </w:tabs>
      <w:spacing w:before="100" w:after="0" w:line="288" w:lineRule="auto"/>
      <w:ind w:left="425" w:hanging="425"/>
    </w:pPr>
  </w:style>
  <w:style w:type="paragraph" w:styleId="TOC2">
    <w:name w:val="toc 2"/>
    <w:basedOn w:val="Normal"/>
    <w:next w:val="Normal"/>
    <w:autoRedefine/>
    <w:uiPriority w:val="39"/>
    <w:unhideWhenUsed/>
    <w:rsid w:val="007D2C1F"/>
    <w:pPr>
      <w:tabs>
        <w:tab w:val="left" w:pos="851"/>
        <w:tab w:val="right" w:leader="dot" w:pos="9016"/>
      </w:tabs>
      <w:spacing w:before="40" w:after="0" w:line="288" w:lineRule="auto"/>
      <w:ind w:left="221" w:firstLine="62"/>
    </w:pPr>
  </w:style>
  <w:style w:type="character" w:styleId="FollowedHyperlink">
    <w:name w:val="FollowedHyperlink"/>
    <w:basedOn w:val="DefaultParagraphFont"/>
    <w:uiPriority w:val="99"/>
    <w:semiHidden/>
    <w:unhideWhenUsed/>
    <w:rsid w:val="007C6AEF"/>
    <w:rPr>
      <w:color w:val="954F72" w:themeColor="followedHyperlink"/>
      <w:u w:val="single"/>
    </w:rPr>
  </w:style>
  <w:style w:type="paragraph" w:styleId="Header">
    <w:name w:val="header"/>
    <w:basedOn w:val="Normal"/>
    <w:link w:val="HeaderChar"/>
    <w:uiPriority w:val="99"/>
    <w:unhideWhenUsed/>
    <w:rsid w:val="006F7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28B"/>
  </w:style>
  <w:style w:type="paragraph" w:styleId="Footer">
    <w:name w:val="footer"/>
    <w:basedOn w:val="Normal"/>
    <w:link w:val="FooterChar"/>
    <w:uiPriority w:val="99"/>
    <w:unhideWhenUsed/>
    <w:rsid w:val="006F7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28B"/>
  </w:style>
  <w:style w:type="paragraph" w:styleId="Caption">
    <w:name w:val="caption"/>
    <w:basedOn w:val="Normal"/>
    <w:next w:val="Normal"/>
    <w:uiPriority w:val="35"/>
    <w:unhideWhenUsed/>
    <w:qFormat/>
    <w:rsid w:val="0018762D"/>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D738E1"/>
    <w:rPr>
      <w:color w:val="605E5C"/>
      <w:shd w:val="clear" w:color="auto" w:fill="E1DFDD"/>
    </w:rPr>
  </w:style>
  <w:style w:type="paragraph" w:styleId="TOC3">
    <w:name w:val="toc 3"/>
    <w:basedOn w:val="Normal"/>
    <w:next w:val="Normal"/>
    <w:autoRedefine/>
    <w:uiPriority w:val="39"/>
    <w:unhideWhenUsed/>
    <w:rsid w:val="00A0789A"/>
    <w:pPr>
      <w:tabs>
        <w:tab w:val="left" w:pos="1200"/>
        <w:tab w:val="right" w:leader="dot" w:pos="9016"/>
      </w:tabs>
      <w:spacing w:after="0" w:line="288" w:lineRule="auto"/>
      <w:ind w:left="442"/>
    </w:pPr>
  </w:style>
  <w:style w:type="character" w:styleId="PlaceholderText">
    <w:name w:val="Placeholder Text"/>
    <w:basedOn w:val="DefaultParagraphFont"/>
    <w:uiPriority w:val="99"/>
    <w:semiHidden/>
    <w:rsid w:val="00DA4329"/>
    <w:rPr>
      <w:color w:val="808080"/>
    </w:rPr>
  </w:style>
  <w:style w:type="character" w:styleId="CommentReference">
    <w:name w:val="annotation reference"/>
    <w:basedOn w:val="DefaultParagraphFont"/>
    <w:uiPriority w:val="99"/>
    <w:semiHidden/>
    <w:unhideWhenUsed/>
    <w:rsid w:val="00371D5C"/>
    <w:rPr>
      <w:sz w:val="16"/>
      <w:szCs w:val="16"/>
    </w:rPr>
  </w:style>
  <w:style w:type="paragraph" w:styleId="CommentText">
    <w:name w:val="annotation text"/>
    <w:basedOn w:val="Normal"/>
    <w:link w:val="CommentTextChar"/>
    <w:uiPriority w:val="99"/>
    <w:unhideWhenUsed/>
    <w:rsid w:val="00371D5C"/>
    <w:pPr>
      <w:spacing w:line="240" w:lineRule="auto"/>
    </w:pPr>
    <w:rPr>
      <w:sz w:val="20"/>
      <w:szCs w:val="20"/>
    </w:rPr>
  </w:style>
  <w:style w:type="character" w:customStyle="1" w:styleId="CommentTextChar">
    <w:name w:val="Comment Text Char"/>
    <w:basedOn w:val="DefaultParagraphFont"/>
    <w:link w:val="CommentText"/>
    <w:uiPriority w:val="99"/>
    <w:rsid w:val="00371D5C"/>
    <w:rPr>
      <w:sz w:val="20"/>
      <w:szCs w:val="20"/>
    </w:rPr>
  </w:style>
  <w:style w:type="paragraph" w:styleId="CommentSubject">
    <w:name w:val="annotation subject"/>
    <w:basedOn w:val="CommentText"/>
    <w:next w:val="CommentText"/>
    <w:link w:val="CommentSubjectChar"/>
    <w:uiPriority w:val="99"/>
    <w:semiHidden/>
    <w:unhideWhenUsed/>
    <w:rsid w:val="00371D5C"/>
    <w:rPr>
      <w:b/>
      <w:bCs/>
    </w:rPr>
  </w:style>
  <w:style w:type="character" w:customStyle="1" w:styleId="CommentSubjectChar">
    <w:name w:val="Comment Subject Char"/>
    <w:basedOn w:val="CommentTextChar"/>
    <w:link w:val="CommentSubject"/>
    <w:uiPriority w:val="99"/>
    <w:semiHidden/>
    <w:rsid w:val="00371D5C"/>
    <w:rPr>
      <w:b/>
      <w:bCs/>
      <w:sz w:val="20"/>
      <w:szCs w:val="20"/>
    </w:rPr>
  </w:style>
  <w:style w:type="table" w:styleId="PlainTable3">
    <w:name w:val="Plain Table 3"/>
    <w:basedOn w:val="TableNormal"/>
    <w:uiPriority w:val="43"/>
    <w:rsid w:val="00AC158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AC1581"/>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TableGrid">
    <w:name w:val="Table Grid"/>
    <w:basedOn w:val="TableNormal"/>
    <w:uiPriority w:val="39"/>
    <w:rsid w:val="00AB1E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C54D0A"/>
    <w:pPr>
      <w:spacing w:after="0"/>
    </w:pPr>
  </w:style>
  <w:style w:type="paragraph" w:styleId="NormalWeb">
    <w:name w:val="Normal (Web)"/>
    <w:basedOn w:val="Normal"/>
    <w:uiPriority w:val="99"/>
    <w:unhideWhenUsed/>
    <w:rsid w:val="00205D8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1Light-Accent1">
    <w:name w:val="Grid Table 1 Light Accent 1"/>
    <w:basedOn w:val="TableNormal"/>
    <w:uiPriority w:val="46"/>
    <w:rsid w:val="00B40C0C"/>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8E01E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3C073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3">
    <w:name w:val="Grid Table 1 Light Accent 3"/>
    <w:basedOn w:val="TableNormal"/>
    <w:uiPriority w:val="46"/>
    <w:rsid w:val="00A202FC"/>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ListTable3-Accent5">
    <w:name w:val="List Table 3 Accent 5"/>
    <w:basedOn w:val="TableNormal"/>
    <w:uiPriority w:val="48"/>
    <w:rsid w:val="00E86913"/>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GridTable5Dark-Accent5">
    <w:name w:val="Grid Table 5 Dark Accent 5"/>
    <w:basedOn w:val="TableNormal"/>
    <w:uiPriority w:val="50"/>
    <w:rsid w:val="00730B3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1Light-Accent5">
    <w:name w:val="Grid Table 1 Light Accent 5"/>
    <w:basedOn w:val="TableNormal"/>
    <w:uiPriority w:val="46"/>
    <w:rsid w:val="00730B35"/>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F704E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11">
    <w:name w:val="Plain Table 11"/>
    <w:basedOn w:val="TableNormal"/>
    <w:next w:val="PlainTable1"/>
    <w:uiPriority w:val="41"/>
    <w:rsid w:val="00BF380C"/>
    <w:pPr>
      <w:spacing w:after="0" w:line="240" w:lineRule="auto"/>
    </w:pPr>
    <w:rPr>
      <w:rFonts w:ascii="Times New Roman" w:eastAsia="Times New Roman" w:hAnsi="Times New Roman" w:cs="Times New Roman"/>
      <w:sz w:val="20"/>
      <w:szCs w:val="20"/>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12">
    <w:name w:val="Plain Table 12"/>
    <w:basedOn w:val="TableNormal"/>
    <w:next w:val="PlainTable1"/>
    <w:uiPriority w:val="41"/>
    <w:rsid w:val="00B30C0E"/>
    <w:pPr>
      <w:spacing w:after="0" w:line="240" w:lineRule="auto"/>
    </w:pPr>
    <w:rPr>
      <w:rFonts w:ascii="Times New Roman" w:eastAsia="Times New Roman" w:hAnsi="Times New Roman" w:cs="Times New Roman"/>
      <w:sz w:val="20"/>
      <w:szCs w:val="20"/>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5">
    <w:name w:val="Grid Table 2 Accent 5"/>
    <w:basedOn w:val="TableNormal"/>
    <w:uiPriority w:val="47"/>
    <w:rsid w:val="002457C9"/>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1">
    <w:name w:val="Grid Table 2 Accent 1"/>
    <w:basedOn w:val="TableNormal"/>
    <w:uiPriority w:val="47"/>
    <w:rsid w:val="002457C9"/>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wacimagecontainer">
    <w:name w:val="wacimagecontainer"/>
    <w:basedOn w:val="DefaultParagraphFont"/>
    <w:rsid w:val="002A3CB5"/>
  </w:style>
  <w:style w:type="paragraph" w:styleId="Revision">
    <w:name w:val="Revision"/>
    <w:hidden/>
    <w:uiPriority w:val="99"/>
    <w:semiHidden/>
    <w:rsid w:val="006335BC"/>
    <w:pPr>
      <w:spacing w:after="0" w:line="240" w:lineRule="auto"/>
    </w:pPr>
  </w:style>
  <w:style w:type="table" w:customStyle="1" w:styleId="TableGrid2">
    <w:name w:val="Table Grid2"/>
    <w:basedOn w:val="TableNormal"/>
    <w:uiPriority w:val="59"/>
    <w:rsid w:val="00534847"/>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534847"/>
    <w:pPr>
      <w:spacing w:after="0" w:line="240" w:lineRule="auto"/>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B83082"/>
  </w:style>
  <w:style w:type="character" w:customStyle="1" w:styleId="fixedChar">
    <w:name w:val="fixed Char"/>
    <w:link w:val="fixed"/>
    <w:locked/>
    <w:rsid w:val="00B83082"/>
    <w:rPr>
      <w:rFonts w:ascii="Times New Roman" w:eastAsia="Times New Roman" w:hAnsi="Times New Roman" w:cs="Times New Roman"/>
      <w:b/>
      <w:sz w:val="24"/>
    </w:rPr>
  </w:style>
  <w:style w:type="paragraph" w:customStyle="1" w:styleId="fixed">
    <w:name w:val="fixed"/>
    <w:link w:val="fixedChar"/>
    <w:rsid w:val="00B83082"/>
    <w:pPr>
      <w:tabs>
        <w:tab w:val="left" w:pos="720"/>
        <w:tab w:val="left" w:pos="1440"/>
        <w:tab w:val="left" w:pos="2160"/>
        <w:tab w:val="left" w:pos="2880"/>
      </w:tabs>
      <w:overflowPunct w:val="0"/>
      <w:autoSpaceDE w:val="0"/>
      <w:autoSpaceDN w:val="0"/>
      <w:adjustRightInd w:val="0"/>
      <w:spacing w:after="0" w:line="240" w:lineRule="auto"/>
      <w:ind w:left="3600" w:hanging="3600"/>
    </w:pPr>
    <w:rPr>
      <w:rFonts w:ascii="Times New Roman" w:eastAsia="Times New Roman" w:hAnsi="Times New Roman" w:cs="Times New Roman"/>
      <w:b/>
      <w:sz w:val="24"/>
    </w:rPr>
  </w:style>
  <w:style w:type="table" w:styleId="GridTable4-Accent1">
    <w:name w:val="Grid Table 4 Accent 1"/>
    <w:basedOn w:val="TableNormal"/>
    <w:uiPriority w:val="49"/>
    <w:rsid w:val="00B4515C"/>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87731">
      <w:bodyDiv w:val="1"/>
      <w:marLeft w:val="0"/>
      <w:marRight w:val="0"/>
      <w:marTop w:val="0"/>
      <w:marBottom w:val="0"/>
      <w:divBdr>
        <w:top w:val="none" w:sz="0" w:space="0" w:color="auto"/>
        <w:left w:val="none" w:sz="0" w:space="0" w:color="auto"/>
        <w:bottom w:val="none" w:sz="0" w:space="0" w:color="auto"/>
        <w:right w:val="none" w:sz="0" w:space="0" w:color="auto"/>
      </w:divBdr>
    </w:div>
    <w:div w:id="34158456">
      <w:bodyDiv w:val="1"/>
      <w:marLeft w:val="0"/>
      <w:marRight w:val="0"/>
      <w:marTop w:val="0"/>
      <w:marBottom w:val="0"/>
      <w:divBdr>
        <w:top w:val="none" w:sz="0" w:space="0" w:color="auto"/>
        <w:left w:val="none" w:sz="0" w:space="0" w:color="auto"/>
        <w:bottom w:val="none" w:sz="0" w:space="0" w:color="auto"/>
        <w:right w:val="none" w:sz="0" w:space="0" w:color="auto"/>
      </w:divBdr>
    </w:div>
    <w:div w:id="66729953">
      <w:bodyDiv w:val="1"/>
      <w:marLeft w:val="0"/>
      <w:marRight w:val="0"/>
      <w:marTop w:val="0"/>
      <w:marBottom w:val="0"/>
      <w:divBdr>
        <w:top w:val="none" w:sz="0" w:space="0" w:color="auto"/>
        <w:left w:val="none" w:sz="0" w:space="0" w:color="auto"/>
        <w:bottom w:val="none" w:sz="0" w:space="0" w:color="auto"/>
        <w:right w:val="none" w:sz="0" w:space="0" w:color="auto"/>
      </w:divBdr>
    </w:div>
    <w:div w:id="115297807">
      <w:bodyDiv w:val="1"/>
      <w:marLeft w:val="0"/>
      <w:marRight w:val="0"/>
      <w:marTop w:val="0"/>
      <w:marBottom w:val="0"/>
      <w:divBdr>
        <w:top w:val="none" w:sz="0" w:space="0" w:color="auto"/>
        <w:left w:val="none" w:sz="0" w:space="0" w:color="auto"/>
        <w:bottom w:val="none" w:sz="0" w:space="0" w:color="auto"/>
        <w:right w:val="none" w:sz="0" w:space="0" w:color="auto"/>
      </w:divBdr>
    </w:div>
    <w:div w:id="121268137">
      <w:bodyDiv w:val="1"/>
      <w:marLeft w:val="0"/>
      <w:marRight w:val="0"/>
      <w:marTop w:val="0"/>
      <w:marBottom w:val="0"/>
      <w:divBdr>
        <w:top w:val="none" w:sz="0" w:space="0" w:color="auto"/>
        <w:left w:val="none" w:sz="0" w:space="0" w:color="auto"/>
        <w:bottom w:val="none" w:sz="0" w:space="0" w:color="auto"/>
        <w:right w:val="none" w:sz="0" w:space="0" w:color="auto"/>
      </w:divBdr>
    </w:div>
    <w:div w:id="176848410">
      <w:bodyDiv w:val="1"/>
      <w:marLeft w:val="0"/>
      <w:marRight w:val="0"/>
      <w:marTop w:val="0"/>
      <w:marBottom w:val="0"/>
      <w:divBdr>
        <w:top w:val="none" w:sz="0" w:space="0" w:color="auto"/>
        <w:left w:val="none" w:sz="0" w:space="0" w:color="auto"/>
        <w:bottom w:val="none" w:sz="0" w:space="0" w:color="auto"/>
        <w:right w:val="none" w:sz="0" w:space="0" w:color="auto"/>
      </w:divBdr>
    </w:div>
    <w:div w:id="180122573">
      <w:bodyDiv w:val="1"/>
      <w:marLeft w:val="0"/>
      <w:marRight w:val="0"/>
      <w:marTop w:val="0"/>
      <w:marBottom w:val="0"/>
      <w:divBdr>
        <w:top w:val="none" w:sz="0" w:space="0" w:color="auto"/>
        <w:left w:val="none" w:sz="0" w:space="0" w:color="auto"/>
        <w:bottom w:val="none" w:sz="0" w:space="0" w:color="auto"/>
        <w:right w:val="none" w:sz="0" w:space="0" w:color="auto"/>
      </w:divBdr>
    </w:div>
    <w:div w:id="220597700">
      <w:bodyDiv w:val="1"/>
      <w:marLeft w:val="0"/>
      <w:marRight w:val="0"/>
      <w:marTop w:val="0"/>
      <w:marBottom w:val="0"/>
      <w:divBdr>
        <w:top w:val="none" w:sz="0" w:space="0" w:color="auto"/>
        <w:left w:val="none" w:sz="0" w:space="0" w:color="auto"/>
        <w:bottom w:val="none" w:sz="0" w:space="0" w:color="auto"/>
        <w:right w:val="none" w:sz="0" w:space="0" w:color="auto"/>
      </w:divBdr>
    </w:div>
    <w:div w:id="226037021">
      <w:bodyDiv w:val="1"/>
      <w:marLeft w:val="0"/>
      <w:marRight w:val="0"/>
      <w:marTop w:val="0"/>
      <w:marBottom w:val="0"/>
      <w:divBdr>
        <w:top w:val="none" w:sz="0" w:space="0" w:color="auto"/>
        <w:left w:val="none" w:sz="0" w:space="0" w:color="auto"/>
        <w:bottom w:val="none" w:sz="0" w:space="0" w:color="auto"/>
        <w:right w:val="none" w:sz="0" w:space="0" w:color="auto"/>
      </w:divBdr>
    </w:div>
    <w:div w:id="275329026">
      <w:bodyDiv w:val="1"/>
      <w:marLeft w:val="0"/>
      <w:marRight w:val="0"/>
      <w:marTop w:val="0"/>
      <w:marBottom w:val="0"/>
      <w:divBdr>
        <w:top w:val="none" w:sz="0" w:space="0" w:color="auto"/>
        <w:left w:val="none" w:sz="0" w:space="0" w:color="auto"/>
        <w:bottom w:val="none" w:sz="0" w:space="0" w:color="auto"/>
        <w:right w:val="none" w:sz="0" w:space="0" w:color="auto"/>
      </w:divBdr>
    </w:div>
    <w:div w:id="296379217">
      <w:bodyDiv w:val="1"/>
      <w:marLeft w:val="0"/>
      <w:marRight w:val="0"/>
      <w:marTop w:val="0"/>
      <w:marBottom w:val="0"/>
      <w:divBdr>
        <w:top w:val="none" w:sz="0" w:space="0" w:color="auto"/>
        <w:left w:val="none" w:sz="0" w:space="0" w:color="auto"/>
        <w:bottom w:val="none" w:sz="0" w:space="0" w:color="auto"/>
        <w:right w:val="none" w:sz="0" w:space="0" w:color="auto"/>
      </w:divBdr>
    </w:div>
    <w:div w:id="302853060">
      <w:bodyDiv w:val="1"/>
      <w:marLeft w:val="0"/>
      <w:marRight w:val="0"/>
      <w:marTop w:val="0"/>
      <w:marBottom w:val="0"/>
      <w:divBdr>
        <w:top w:val="none" w:sz="0" w:space="0" w:color="auto"/>
        <w:left w:val="none" w:sz="0" w:space="0" w:color="auto"/>
        <w:bottom w:val="none" w:sz="0" w:space="0" w:color="auto"/>
        <w:right w:val="none" w:sz="0" w:space="0" w:color="auto"/>
      </w:divBdr>
    </w:div>
    <w:div w:id="334184546">
      <w:bodyDiv w:val="1"/>
      <w:marLeft w:val="0"/>
      <w:marRight w:val="0"/>
      <w:marTop w:val="0"/>
      <w:marBottom w:val="0"/>
      <w:divBdr>
        <w:top w:val="none" w:sz="0" w:space="0" w:color="auto"/>
        <w:left w:val="none" w:sz="0" w:space="0" w:color="auto"/>
        <w:bottom w:val="none" w:sz="0" w:space="0" w:color="auto"/>
        <w:right w:val="none" w:sz="0" w:space="0" w:color="auto"/>
      </w:divBdr>
    </w:div>
    <w:div w:id="339548396">
      <w:bodyDiv w:val="1"/>
      <w:marLeft w:val="0"/>
      <w:marRight w:val="0"/>
      <w:marTop w:val="0"/>
      <w:marBottom w:val="0"/>
      <w:divBdr>
        <w:top w:val="none" w:sz="0" w:space="0" w:color="auto"/>
        <w:left w:val="none" w:sz="0" w:space="0" w:color="auto"/>
        <w:bottom w:val="none" w:sz="0" w:space="0" w:color="auto"/>
        <w:right w:val="none" w:sz="0" w:space="0" w:color="auto"/>
      </w:divBdr>
    </w:div>
    <w:div w:id="345639427">
      <w:bodyDiv w:val="1"/>
      <w:marLeft w:val="0"/>
      <w:marRight w:val="0"/>
      <w:marTop w:val="0"/>
      <w:marBottom w:val="0"/>
      <w:divBdr>
        <w:top w:val="none" w:sz="0" w:space="0" w:color="auto"/>
        <w:left w:val="none" w:sz="0" w:space="0" w:color="auto"/>
        <w:bottom w:val="none" w:sz="0" w:space="0" w:color="auto"/>
        <w:right w:val="none" w:sz="0" w:space="0" w:color="auto"/>
      </w:divBdr>
    </w:div>
    <w:div w:id="347869855">
      <w:bodyDiv w:val="1"/>
      <w:marLeft w:val="0"/>
      <w:marRight w:val="0"/>
      <w:marTop w:val="0"/>
      <w:marBottom w:val="0"/>
      <w:divBdr>
        <w:top w:val="none" w:sz="0" w:space="0" w:color="auto"/>
        <w:left w:val="none" w:sz="0" w:space="0" w:color="auto"/>
        <w:bottom w:val="none" w:sz="0" w:space="0" w:color="auto"/>
        <w:right w:val="none" w:sz="0" w:space="0" w:color="auto"/>
      </w:divBdr>
    </w:div>
    <w:div w:id="364866242">
      <w:bodyDiv w:val="1"/>
      <w:marLeft w:val="0"/>
      <w:marRight w:val="0"/>
      <w:marTop w:val="0"/>
      <w:marBottom w:val="0"/>
      <w:divBdr>
        <w:top w:val="none" w:sz="0" w:space="0" w:color="auto"/>
        <w:left w:val="none" w:sz="0" w:space="0" w:color="auto"/>
        <w:bottom w:val="none" w:sz="0" w:space="0" w:color="auto"/>
        <w:right w:val="none" w:sz="0" w:space="0" w:color="auto"/>
      </w:divBdr>
      <w:divsChild>
        <w:div w:id="245724509">
          <w:marLeft w:val="547"/>
          <w:marRight w:val="0"/>
          <w:marTop w:val="86"/>
          <w:marBottom w:val="0"/>
          <w:divBdr>
            <w:top w:val="none" w:sz="0" w:space="0" w:color="auto"/>
            <w:left w:val="none" w:sz="0" w:space="0" w:color="auto"/>
            <w:bottom w:val="none" w:sz="0" w:space="0" w:color="auto"/>
            <w:right w:val="none" w:sz="0" w:space="0" w:color="auto"/>
          </w:divBdr>
        </w:div>
        <w:div w:id="1482038477">
          <w:marLeft w:val="547"/>
          <w:marRight w:val="0"/>
          <w:marTop w:val="86"/>
          <w:marBottom w:val="0"/>
          <w:divBdr>
            <w:top w:val="none" w:sz="0" w:space="0" w:color="auto"/>
            <w:left w:val="none" w:sz="0" w:space="0" w:color="auto"/>
            <w:bottom w:val="none" w:sz="0" w:space="0" w:color="auto"/>
            <w:right w:val="none" w:sz="0" w:space="0" w:color="auto"/>
          </w:divBdr>
        </w:div>
        <w:div w:id="1506244520">
          <w:marLeft w:val="547"/>
          <w:marRight w:val="0"/>
          <w:marTop w:val="86"/>
          <w:marBottom w:val="0"/>
          <w:divBdr>
            <w:top w:val="none" w:sz="0" w:space="0" w:color="auto"/>
            <w:left w:val="none" w:sz="0" w:space="0" w:color="auto"/>
            <w:bottom w:val="none" w:sz="0" w:space="0" w:color="auto"/>
            <w:right w:val="none" w:sz="0" w:space="0" w:color="auto"/>
          </w:divBdr>
        </w:div>
        <w:div w:id="2094929284">
          <w:marLeft w:val="547"/>
          <w:marRight w:val="0"/>
          <w:marTop w:val="86"/>
          <w:marBottom w:val="0"/>
          <w:divBdr>
            <w:top w:val="none" w:sz="0" w:space="0" w:color="auto"/>
            <w:left w:val="none" w:sz="0" w:space="0" w:color="auto"/>
            <w:bottom w:val="none" w:sz="0" w:space="0" w:color="auto"/>
            <w:right w:val="none" w:sz="0" w:space="0" w:color="auto"/>
          </w:divBdr>
        </w:div>
      </w:divsChild>
    </w:div>
    <w:div w:id="379477224">
      <w:bodyDiv w:val="1"/>
      <w:marLeft w:val="0"/>
      <w:marRight w:val="0"/>
      <w:marTop w:val="0"/>
      <w:marBottom w:val="0"/>
      <w:divBdr>
        <w:top w:val="none" w:sz="0" w:space="0" w:color="auto"/>
        <w:left w:val="none" w:sz="0" w:space="0" w:color="auto"/>
        <w:bottom w:val="none" w:sz="0" w:space="0" w:color="auto"/>
        <w:right w:val="none" w:sz="0" w:space="0" w:color="auto"/>
      </w:divBdr>
      <w:divsChild>
        <w:div w:id="784421081">
          <w:marLeft w:val="1080"/>
          <w:marRight w:val="0"/>
          <w:marTop w:val="100"/>
          <w:marBottom w:val="0"/>
          <w:divBdr>
            <w:top w:val="none" w:sz="0" w:space="0" w:color="auto"/>
            <w:left w:val="none" w:sz="0" w:space="0" w:color="auto"/>
            <w:bottom w:val="none" w:sz="0" w:space="0" w:color="auto"/>
            <w:right w:val="none" w:sz="0" w:space="0" w:color="auto"/>
          </w:divBdr>
        </w:div>
        <w:div w:id="817578559">
          <w:marLeft w:val="1080"/>
          <w:marRight w:val="0"/>
          <w:marTop w:val="100"/>
          <w:marBottom w:val="0"/>
          <w:divBdr>
            <w:top w:val="none" w:sz="0" w:space="0" w:color="auto"/>
            <w:left w:val="none" w:sz="0" w:space="0" w:color="auto"/>
            <w:bottom w:val="none" w:sz="0" w:space="0" w:color="auto"/>
            <w:right w:val="none" w:sz="0" w:space="0" w:color="auto"/>
          </w:divBdr>
        </w:div>
        <w:div w:id="1127354626">
          <w:marLeft w:val="360"/>
          <w:marRight w:val="0"/>
          <w:marTop w:val="200"/>
          <w:marBottom w:val="0"/>
          <w:divBdr>
            <w:top w:val="none" w:sz="0" w:space="0" w:color="auto"/>
            <w:left w:val="none" w:sz="0" w:space="0" w:color="auto"/>
            <w:bottom w:val="none" w:sz="0" w:space="0" w:color="auto"/>
            <w:right w:val="none" w:sz="0" w:space="0" w:color="auto"/>
          </w:divBdr>
        </w:div>
        <w:div w:id="1133403948">
          <w:marLeft w:val="1080"/>
          <w:marRight w:val="0"/>
          <w:marTop w:val="100"/>
          <w:marBottom w:val="0"/>
          <w:divBdr>
            <w:top w:val="none" w:sz="0" w:space="0" w:color="auto"/>
            <w:left w:val="none" w:sz="0" w:space="0" w:color="auto"/>
            <w:bottom w:val="none" w:sz="0" w:space="0" w:color="auto"/>
            <w:right w:val="none" w:sz="0" w:space="0" w:color="auto"/>
          </w:divBdr>
        </w:div>
        <w:div w:id="1518690578">
          <w:marLeft w:val="1080"/>
          <w:marRight w:val="0"/>
          <w:marTop w:val="100"/>
          <w:marBottom w:val="0"/>
          <w:divBdr>
            <w:top w:val="none" w:sz="0" w:space="0" w:color="auto"/>
            <w:left w:val="none" w:sz="0" w:space="0" w:color="auto"/>
            <w:bottom w:val="none" w:sz="0" w:space="0" w:color="auto"/>
            <w:right w:val="none" w:sz="0" w:space="0" w:color="auto"/>
          </w:divBdr>
        </w:div>
      </w:divsChild>
    </w:div>
    <w:div w:id="381100291">
      <w:bodyDiv w:val="1"/>
      <w:marLeft w:val="0"/>
      <w:marRight w:val="0"/>
      <w:marTop w:val="0"/>
      <w:marBottom w:val="0"/>
      <w:divBdr>
        <w:top w:val="none" w:sz="0" w:space="0" w:color="auto"/>
        <w:left w:val="none" w:sz="0" w:space="0" w:color="auto"/>
        <w:bottom w:val="none" w:sz="0" w:space="0" w:color="auto"/>
        <w:right w:val="none" w:sz="0" w:space="0" w:color="auto"/>
      </w:divBdr>
    </w:div>
    <w:div w:id="389503434">
      <w:bodyDiv w:val="1"/>
      <w:marLeft w:val="0"/>
      <w:marRight w:val="0"/>
      <w:marTop w:val="0"/>
      <w:marBottom w:val="0"/>
      <w:divBdr>
        <w:top w:val="none" w:sz="0" w:space="0" w:color="auto"/>
        <w:left w:val="none" w:sz="0" w:space="0" w:color="auto"/>
        <w:bottom w:val="none" w:sz="0" w:space="0" w:color="auto"/>
        <w:right w:val="none" w:sz="0" w:space="0" w:color="auto"/>
      </w:divBdr>
    </w:div>
    <w:div w:id="392705624">
      <w:bodyDiv w:val="1"/>
      <w:marLeft w:val="0"/>
      <w:marRight w:val="0"/>
      <w:marTop w:val="0"/>
      <w:marBottom w:val="0"/>
      <w:divBdr>
        <w:top w:val="none" w:sz="0" w:space="0" w:color="auto"/>
        <w:left w:val="none" w:sz="0" w:space="0" w:color="auto"/>
        <w:bottom w:val="none" w:sz="0" w:space="0" w:color="auto"/>
        <w:right w:val="none" w:sz="0" w:space="0" w:color="auto"/>
      </w:divBdr>
      <w:divsChild>
        <w:div w:id="1605847022">
          <w:marLeft w:val="360"/>
          <w:marRight w:val="0"/>
          <w:marTop w:val="200"/>
          <w:marBottom w:val="0"/>
          <w:divBdr>
            <w:top w:val="none" w:sz="0" w:space="0" w:color="auto"/>
            <w:left w:val="none" w:sz="0" w:space="0" w:color="auto"/>
            <w:bottom w:val="none" w:sz="0" w:space="0" w:color="auto"/>
            <w:right w:val="none" w:sz="0" w:space="0" w:color="auto"/>
          </w:divBdr>
        </w:div>
      </w:divsChild>
    </w:div>
    <w:div w:id="405231221">
      <w:bodyDiv w:val="1"/>
      <w:marLeft w:val="0"/>
      <w:marRight w:val="0"/>
      <w:marTop w:val="0"/>
      <w:marBottom w:val="0"/>
      <w:divBdr>
        <w:top w:val="none" w:sz="0" w:space="0" w:color="auto"/>
        <w:left w:val="none" w:sz="0" w:space="0" w:color="auto"/>
        <w:bottom w:val="none" w:sz="0" w:space="0" w:color="auto"/>
        <w:right w:val="none" w:sz="0" w:space="0" w:color="auto"/>
      </w:divBdr>
    </w:div>
    <w:div w:id="448549291">
      <w:bodyDiv w:val="1"/>
      <w:marLeft w:val="0"/>
      <w:marRight w:val="0"/>
      <w:marTop w:val="0"/>
      <w:marBottom w:val="0"/>
      <w:divBdr>
        <w:top w:val="none" w:sz="0" w:space="0" w:color="auto"/>
        <w:left w:val="none" w:sz="0" w:space="0" w:color="auto"/>
        <w:bottom w:val="none" w:sz="0" w:space="0" w:color="auto"/>
        <w:right w:val="none" w:sz="0" w:space="0" w:color="auto"/>
      </w:divBdr>
    </w:div>
    <w:div w:id="462578212">
      <w:bodyDiv w:val="1"/>
      <w:marLeft w:val="0"/>
      <w:marRight w:val="0"/>
      <w:marTop w:val="0"/>
      <w:marBottom w:val="0"/>
      <w:divBdr>
        <w:top w:val="none" w:sz="0" w:space="0" w:color="auto"/>
        <w:left w:val="none" w:sz="0" w:space="0" w:color="auto"/>
        <w:bottom w:val="none" w:sz="0" w:space="0" w:color="auto"/>
        <w:right w:val="none" w:sz="0" w:space="0" w:color="auto"/>
      </w:divBdr>
    </w:div>
    <w:div w:id="486824810">
      <w:bodyDiv w:val="1"/>
      <w:marLeft w:val="0"/>
      <w:marRight w:val="0"/>
      <w:marTop w:val="0"/>
      <w:marBottom w:val="0"/>
      <w:divBdr>
        <w:top w:val="none" w:sz="0" w:space="0" w:color="auto"/>
        <w:left w:val="none" w:sz="0" w:space="0" w:color="auto"/>
        <w:bottom w:val="none" w:sz="0" w:space="0" w:color="auto"/>
        <w:right w:val="none" w:sz="0" w:space="0" w:color="auto"/>
      </w:divBdr>
    </w:div>
    <w:div w:id="491608183">
      <w:bodyDiv w:val="1"/>
      <w:marLeft w:val="0"/>
      <w:marRight w:val="0"/>
      <w:marTop w:val="0"/>
      <w:marBottom w:val="0"/>
      <w:divBdr>
        <w:top w:val="none" w:sz="0" w:space="0" w:color="auto"/>
        <w:left w:val="none" w:sz="0" w:space="0" w:color="auto"/>
        <w:bottom w:val="none" w:sz="0" w:space="0" w:color="auto"/>
        <w:right w:val="none" w:sz="0" w:space="0" w:color="auto"/>
      </w:divBdr>
    </w:div>
    <w:div w:id="540938979">
      <w:bodyDiv w:val="1"/>
      <w:marLeft w:val="0"/>
      <w:marRight w:val="0"/>
      <w:marTop w:val="0"/>
      <w:marBottom w:val="0"/>
      <w:divBdr>
        <w:top w:val="none" w:sz="0" w:space="0" w:color="auto"/>
        <w:left w:val="none" w:sz="0" w:space="0" w:color="auto"/>
        <w:bottom w:val="none" w:sz="0" w:space="0" w:color="auto"/>
        <w:right w:val="none" w:sz="0" w:space="0" w:color="auto"/>
      </w:divBdr>
    </w:div>
    <w:div w:id="555437032">
      <w:bodyDiv w:val="1"/>
      <w:marLeft w:val="0"/>
      <w:marRight w:val="0"/>
      <w:marTop w:val="0"/>
      <w:marBottom w:val="0"/>
      <w:divBdr>
        <w:top w:val="none" w:sz="0" w:space="0" w:color="auto"/>
        <w:left w:val="none" w:sz="0" w:space="0" w:color="auto"/>
        <w:bottom w:val="none" w:sz="0" w:space="0" w:color="auto"/>
        <w:right w:val="none" w:sz="0" w:space="0" w:color="auto"/>
      </w:divBdr>
    </w:div>
    <w:div w:id="628628101">
      <w:bodyDiv w:val="1"/>
      <w:marLeft w:val="0"/>
      <w:marRight w:val="0"/>
      <w:marTop w:val="0"/>
      <w:marBottom w:val="0"/>
      <w:divBdr>
        <w:top w:val="none" w:sz="0" w:space="0" w:color="auto"/>
        <w:left w:val="none" w:sz="0" w:space="0" w:color="auto"/>
        <w:bottom w:val="none" w:sz="0" w:space="0" w:color="auto"/>
        <w:right w:val="none" w:sz="0" w:space="0" w:color="auto"/>
      </w:divBdr>
    </w:div>
    <w:div w:id="663312996">
      <w:bodyDiv w:val="1"/>
      <w:marLeft w:val="0"/>
      <w:marRight w:val="0"/>
      <w:marTop w:val="0"/>
      <w:marBottom w:val="0"/>
      <w:divBdr>
        <w:top w:val="none" w:sz="0" w:space="0" w:color="auto"/>
        <w:left w:val="none" w:sz="0" w:space="0" w:color="auto"/>
        <w:bottom w:val="none" w:sz="0" w:space="0" w:color="auto"/>
        <w:right w:val="none" w:sz="0" w:space="0" w:color="auto"/>
      </w:divBdr>
      <w:divsChild>
        <w:div w:id="865217545">
          <w:marLeft w:val="360"/>
          <w:marRight w:val="0"/>
          <w:marTop w:val="200"/>
          <w:marBottom w:val="0"/>
          <w:divBdr>
            <w:top w:val="none" w:sz="0" w:space="0" w:color="auto"/>
            <w:left w:val="none" w:sz="0" w:space="0" w:color="auto"/>
            <w:bottom w:val="none" w:sz="0" w:space="0" w:color="auto"/>
            <w:right w:val="none" w:sz="0" w:space="0" w:color="auto"/>
          </w:divBdr>
        </w:div>
        <w:div w:id="1430082256">
          <w:marLeft w:val="1080"/>
          <w:marRight w:val="0"/>
          <w:marTop w:val="100"/>
          <w:marBottom w:val="0"/>
          <w:divBdr>
            <w:top w:val="none" w:sz="0" w:space="0" w:color="auto"/>
            <w:left w:val="none" w:sz="0" w:space="0" w:color="auto"/>
            <w:bottom w:val="none" w:sz="0" w:space="0" w:color="auto"/>
            <w:right w:val="none" w:sz="0" w:space="0" w:color="auto"/>
          </w:divBdr>
        </w:div>
        <w:div w:id="1681853962">
          <w:marLeft w:val="1080"/>
          <w:marRight w:val="0"/>
          <w:marTop w:val="100"/>
          <w:marBottom w:val="0"/>
          <w:divBdr>
            <w:top w:val="none" w:sz="0" w:space="0" w:color="auto"/>
            <w:left w:val="none" w:sz="0" w:space="0" w:color="auto"/>
            <w:bottom w:val="none" w:sz="0" w:space="0" w:color="auto"/>
            <w:right w:val="none" w:sz="0" w:space="0" w:color="auto"/>
          </w:divBdr>
        </w:div>
      </w:divsChild>
    </w:div>
    <w:div w:id="698702037">
      <w:bodyDiv w:val="1"/>
      <w:marLeft w:val="0"/>
      <w:marRight w:val="0"/>
      <w:marTop w:val="0"/>
      <w:marBottom w:val="0"/>
      <w:divBdr>
        <w:top w:val="none" w:sz="0" w:space="0" w:color="auto"/>
        <w:left w:val="none" w:sz="0" w:space="0" w:color="auto"/>
        <w:bottom w:val="none" w:sz="0" w:space="0" w:color="auto"/>
        <w:right w:val="none" w:sz="0" w:space="0" w:color="auto"/>
      </w:divBdr>
    </w:div>
    <w:div w:id="774904518">
      <w:bodyDiv w:val="1"/>
      <w:marLeft w:val="0"/>
      <w:marRight w:val="0"/>
      <w:marTop w:val="0"/>
      <w:marBottom w:val="0"/>
      <w:divBdr>
        <w:top w:val="none" w:sz="0" w:space="0" w:color="auto"/>
        <w:left w:val="none" w:sz="0" w:space="0" w:color="auto"/>
        <w:bottom w:val="none" w:sz="0" w:space="0" w:color="auto"/>
        <w:right w:val="none" w:sz="0" w:space="0" w:color="auto"/>
      </w:divBdr>
    </w:div>
    <w:div w:id="789322771">
      <w:bodyDiv w:val="1"/>
      <w:marLeft w:val="0"/>
      <w:marRight w:val="0"/>
      <w:marTop w:val="0"/>
      <w:marBottom w:val="0"/>
      <w:divBdr>
        <w:top w:val="none" w:sz="0" w:space="0" w:color="auto"/>
        <w:left w:val="none" w:sz="0" w:space="0" w:color="auto"/>
        <w:bottom w:val="none" w:sz="0" w:space="0" w:color="auto"/>
        <w:right w:val="none" w:sz="0" w:space="0" w:color="auto"/>
      </w:divBdr>
    </w:div>
    <w:div w:id="805199830">
      <w:bodyDiv w:val="1"/>
      <w:marLeft w:val="0"/>
      <w:marRight w:val="0"/>
      <w:marTop w:val="0"/>
      <w:marBottom w:val="0"/>
      <w:divBdr>
        <w:top w:val="none" w:sz="0" w:space="0" w:color="auto"/>
        <w:left w:val="none" w:sz="0" w:space="0" w:color="auto"/>
        <w:bottom w:val="none" w:sz="0" w:space="0" w:color="auto"/>
        <w:right w:val="none" w:sz="0" w:space="0" w:color="auto"/>
      </w:divBdr>
      <w:divsChild>
        <w:div w:id="33359250">
          <w:marLeft w:val="1800"/>
          <w:marRight w:val="0"/>
          <w:marTop w:val="100"/>
          <w:marBottom w:val="0"/>
          <w:divBdr>
            <w:top w:val="none" w:sz="0" w:space="0" w:color="auto"/>
            <w:left w:val="none" w:sz="0" w:space="0" w:color="auto"/>
            <w:bottom w:val="none" w:sz="0" w:space="0" w:color="auto"/>
            <w:right w:val="none" w:sz="0" w:space="0" w:color="auto"/>
          </w:divBdr>
        </w:div>
        <w:div w:id="394474917">
          <w:marLeft w:val="1080"/>
          <w:marRight w:val="0"/>
          <w:marTop w:val="100"/>
          <w:marBottom w:val="0"/>
          <w:divBdr>
            <w:top w:val="none" w:sz="0" w:space="0" w:color="auto"/>
            <w:left w:val="none" w:sz="0" w:space="0" w:color="auto"/>
            <w:bottom w:val="none" w:sz="0" w:space="0" w:color="auto"/>
            <w:right w:val="none" w:sz="0" w:space="0" w:color="auto"/>
          </w:divBdr>
        </w:div>
      </w:divsChild>
    </w:div>
    <w:div w:id="807238953">
      <w:bodyDiv w:val="1"/>
      <w:marLeft w:val="0"/>
      <w:marRight w:val="0"/>
      <w:marTop w:val="0"/>
      <w:marBottom w:val="0"/>
      <w:divBdr>
        <w:top w:val="none" w:sz="0" w:space="0" w:color="auto"/>
        <w:left w:val="none" w:sz="0" w:space="0" w:color="auto"/>
        <w:bottom w:val="none" w:sz="0" w:space="0" w:color="auto"/>
        <w:right w:val="none" w:sz="0" w:space="0" w:color="auto"/>
      </w:divBdr>
    </w:div>
    <w:div w:id="819150377">
      <w:bodyDiv w:val="1"/>
      <w:marLeft w:val="0"/>
      <w:marRight w:val="0"/>
      <w:marTop w:val="0"/>
      <w:marBottom w:val="0"/>
      <w:divBdr>
        <w:top w:val="none" w:sz="0" w:space="0" w:color="auto"/>
        <w:left w:val="none" w:sz="0" w:space="0" w:color="auto"/>
        <w:bottom w:val="none" w:sz="0" w:space="0" w:color="auto"/>
        <w:right w:val="none" w:sz="0" w:space="0" w:color="auto"/>
      </w:divBdr>
    </w:div>
    <w:div w:id="821586190">
      <w:bodyDiv w:val="1"/>
      <w:marLeft w:val="0"/>
      <w:marRight w:val="0"/>
      <w:marTop w:val="0"/>
      <w:marBottom w:val="0"/>
      <w:divBdr>
        <w:top w:val="none" w:sz="0" w:space="0" w:color="auto"/>
        <w:left w:val="none" w:sz="0" w:space="0" w:color="auto"/>
        <w:bottom w:val="none" w:sz="0" w:space="0" w:color="auto"/>
        <w:right w:val="none" w:sz="0" w:space="0" w:color="auto"/>
      </w:divBdr>
    </w:div>
    <w:div w:id="834299074">
      <w:bodyDiv w:val="1"/>
      <w:marLeft w:val="0"/>
      <w:marRight w:val="0"/>
      <w:marTop w:val="0"/>
      <w:marBottom w:val="0"/>
      <w:divBdr>
        <w:top w:val="none" w:sz="0" w:space="0" w:color="auto"/>
        <w:left w:val="none" w:sz="0" w:space="0" w:color="auto"/>
        <w:bottom w:val="none" w:sz="0" w:space="0" w:color="auto"/>
        <w:right w:val="none" w:sz="0" w:space="0" w:color="auto"/>
      </w:divBdr>
    </w:div>
    <w:div w:id="845903705">
      <w:bodyDiv w:val="1"/>
      <w:marLeft w:val="0"/>
      <w:marRight w:val="0"/>
      <w:marTop w:val="0"/>
      <w:marBottom w:val="0"/>
      <w:divBdr>
        <w:top w:val="none" w:sz="0" w:space="0" w:color="auto"/>
        <w:left w:val="none" w:sz="0" w:space="0" w:color="auto"/>
        <w:bottom w:val="none" w:sz="0" w:space="0" w:color="auto"/>
        <w:right w:val="none" w:sz="0" w:space="0" w:color="auto"/>
      </w:divBdr>
    </w:div>
    <w:div w:id="879703945">
      <w:bodyDiv w:val="1"/>
      <w:marLeft w:val="0"/>
      <w:marRight w:val="0"/>
      <w:marTop w:val="0"/>
      <w:marBottom w:val="0"/>
      <w:divBdr>
        <w:top w:val="none" w:sz="0" w:space="0" w:color="auto"/>
        <w:left w:val="none" w:sz="0" w:space="0" w:color="auto"/>
        <w:bottom w:val="none" w:sz="0" w:space="0" w:color="auto"/>
        <w:right w:val="none" w:sz="0" w:space="0" w:color="auto"/>
      </w:divBdr>
    </w:div>
    <w:div w:id="940451106">
      <w:bodyDiv w:val="1"/>
      <w:marLeft w:val="0"/>
      <w:marRight w:val="0"/>
      <w:marTop w:val="0"/>
      <w:marBottom w:val="0"/>
      <w:divBdr>
        <w:top w:val="none" w:sz="0" w:space="0" w:color="auto"/>
        <w:left w:val="none" w:sz="0" w:space="0" w:color="auto"/>
        <w:bottom w:val="none" w:sz="0" w:space="0" w:color="auto"/>
        <w:right w:val="none" w:sz="0" w:space="0" w:color="auto"/>
      </w:divBdr>
    </w:div>
    <w:div w:id="951865600">
      <w:bodyDiv w:val="1"/>
      <w:marLeft w:val="0"/>
      <w:marRight w:val="0"/>
      <w:marTop w:val="0"/>
      <w:marBottom w:val="0"/>
      <w:divBdr>
        <w:top w:val="none" w:sz="0" w:space="0" w:color="auto"/>
        <w:left w:val="none" w:sz="0" w:space="0" w:color="auto"/>
        <w:bottom w:val="none" w:sz="0" w:space="0" w:color="auto"/>
        <w:right w:val="none" w:sz="0" w:space="0" w:color="auto"/>
      </w:divBdr>
    </w:div>
    <w:div w:id="975376753">
      <w:bodyDiv w:val="1"/>
      <w:marLeft w:val="0"/>
      <w:marRight w:val="0"/>
      <w:marTop w:val="0"/>
      <w:marBottom w:val="0"/>
      <w:divBdr>
        <w:top w:val="none" w:sz="0" w:space="0" w:color="auto"/>
        <w:left w:val="none" w:sz="0" w:space="0" w:color="auto"/>
        <w:bottom w:val="none" w:sz="0" w:space="0" w:color="auto"/>
        <w:right w:val="none" w:sz="0" w:space="0" w:color="auto"/>
      </w:divBdr>
    </w:div>
    <w:div w:id="1003699077">
      <w:bodyDiv w:val="1"/>
      <w:marLeft w:val="0"/>
      <w:marRight w:val="0"/>
      <w:marTop w:val="0"/>
      <w:marBottom w:val="0"/>
      <w:divBdr>
        <w:top w:val="none" w:sz="0" w:space="0" w:color="auto"/>
        <w:left w:val="none" w:sz="0" w:space="0" w:color="auto"/>
        <w:bottom w:val="none" w:sz="0" w:space="0" w:color="auto"/>
        <w:right w:val="none" w:sz="0" w:space="0" w:color="auto"/>
      </w:divBdr>
    </w:div>
    <w:div w:id="1013654461">
      <w:bodyDiv w:val="1"/>
      <w:marLeft w:val="0"/>
      <w:marRight w:val="0"/>
      <w:marTop w:val="0"/>
      <w:marBottom w:val="0"/>
      <w:divBdr>
        <w:top w:val="none" w:sz="0" w:space="0" w:color="auto"/>
        <w:left w:val="none" w:sz="0" w:space="0" w:color="auto"/>
        <w:bottom w:val="none" w:sz="0" w:space="0" w:color="auto"/>
        <w:right w:val="none" w:sz="0" w:space="0" w:color="auto"/>
      </w:divBdr>
    </w:div>
    <w:div w:id="1042251534">
      <w:bodyDiv w:val="1"/>
      <w:marLeft w:val="0"/>
      <w:marRight w:val="0"/>
      <w:marTop w:val="0"/>
      <w:marBottom w:val="0"/>
      <w:divBdr>
        <w:top w:val="none" w:sz="0" w:space="0" w:color="auto"/>
        <w:left w:val="none" w:sz="0" w:space="0" w:color="auto"/>
        <w:bottom w:val="none" w:sz="0" w:space="0" w:color="auto"/>
        <w:right w:val="none" w:sz="0" w:space="0" w:color="auto"/>
      </w:divBdr>
    </w:div>
    <w:div w:id="1056972335">
      <w:bodyDiv w:val="1"/>
      <w:marLeft w:val="0"/>
      <w:marRight w:val="0"/>
      <w:marTop w:val="0"/>
      <w:marBottom w:val="0"/>
      <w:divBdr>
        <w:top w:val="none" w:sz="0" w:space="0" w:color="auto"/>
        <w:left w:val="none" w:sz="0" w:space="0" w:color="auto"/>
        <w:bottom w:val="none" w:sz="0" w:space="0" w:color="auto"/>
        <w:right w:val="none" w:sz="0" w:space="0" w:color="auto"/>
      </w:divBdr>
    </w:div>
    <w:div w:id="1078165154">
      <w:bodyDiv w:val="1"/>
      <w:marLeft w:val="0"/>
      <w:marRight w:val="0"/>
      <w:marTop w:val="0"/>
      <w:marBottom w:val="0"/>
      <w:divBdr>
        <w:top w:val="none" w:sz="0" w:space="0" w:color="auto"/>
        <w:left w:val="none" w:sz="0" w:space="0" w:color="auto"/>
        <w:bottom w:val="none" w:sz="0" w:space="0" w:color="auto"/>
        <w:right w:val="none" w:sz="0" w:space="0" w:color="auto"/>
      </w:divBdr>
    </w:div>
    <w:div w:id="1083263916">
      <w:bodyDiv w:val="1"/>
      <w:marLeft w:val="0"/>
      <w:marRight w:val="0"/>
      <w:marTop w:val="0"/>
      <w:marBottom w:val="0"/>
      <w:divBdr>
        <w:top w:val="none" w:sz="0" w:space="0" w:color="auto"/>
        <w:left w:val="none" w:sz="0" w:space="0" w:color="auto"/>
        <w:bottom w:val="none" w:sz="0" w:space="0" w:color="auto"/>
        <w:right w:val="none" w:sz="0" w:space="0" w:color="auto"/>
      </w:divBdr>
    </w:div>
    <w:div w:id="1136214807">
      <w:bodyDiv w:val="1"/>
      <w:marLeft w:val="0"/>
      <w:marRight w:val="0"/>
      <w:marTop w:val="0"/>
      <w:marBottom w:val="0"/>
      <w:divBdr>
        <w:top w:val="none" w:sz="0" w:space="0" w:color="auto"/>
        <w:left w:val="none" w:sz="0" w:space="0" w:color="auto"/>
        <w:bottom w:val="none" w:sz="0" w:space="0" w:color="auto"/>
        <w:right w:val="none" w:sz="0" w:space="0" w:color="auto"/>
      </w:divBdr>
    </w:div>
    <w:div w:id="1158351954">
      <w:bodyDiv w:val="1"/>
      <w:marLeft w:val="0"/>
      <w:marRight w:val="0"/>
      <w:marTop w:val="0"/>
      <w:marBottom w:val="0"/>
      <w:divBdr>
        <w:top w:val="none" w:sz="0" w:space="0" w:color="auto"/>
        <w:left w:val="none" w:sz="0" w:space="0" w:color="auto"/>
        <w:bottom w:val="none" w:sz="0" w:space="0" w:color="auto"/>
        <w:right w:val="none" w:sz="0" w:space="0" w:color="auto"/>
      </w:divBdr>
    </w:div>
    <w:div w:id="1163396550">
      <w:bodyDiv w:val="1"/>
      <w:marLeft w:val="0"/>
      <w:marRight w:val="0"/>
      <w:marTop w:val="0"/>
      <w:marBottom w:val="0"/>
      <w:divBdr>
        <w:top w:val="none" w:sz="0" w:space="0" w:color="auto"/>
        <w:left w:val="none" w:sz="0" w:space="0" w:color="auto"/>
        <w:bottom w:val="none" w:sz="0" w:space="0" w:color="auto"/>
        <w:right w:val="none" w:sz="0" w:space="0" w:color="auto"/>
      </w:divBdr>
    </w:div>
    <w:div w:id="1172723692">
      <w:bodyDiv w:val="1"/>
      <w:marLeft w:val="0"/>
      <w:marRight w:val="0"/>
      <w:marTop w:val="0"/>
      <w:marBottom w:val="0"/>
      <w:divBdr>
        <w:top w:val="none" w:sz="0" w:space="0" w:color="auto"/>
        <w:left w:val="none" w:sz="0" w:space="0" w:color="auto"/>
        <w:bottom w:val="none" w:sz="0" w:space="0" w:color="auto"/>
        <w:right w:val="none" w:sz="0" w:space="0" w:color="auto"/>
      </w:divBdr>
      <w:divsChild>
        <w:div w:id="306713312">
          <w:marLeft w:val="1080"/>
          <w:marRight w:val="0"/>
          <w:marTop w:val="100"/>
          <w:marBottom w:val="0"/>
          <w:divBdr>
            <w:top w:val="none" w:sz="0" w:space="0" w:color="auto"/>
            <w:left w:val="none" w:sz="0" w:space="0" w:color="auto"/>
            <w:bottom w:val="none" w:sz="0" w:space="0" w:color="auto"/>
            <w:right w:val="none" w:sz="0" w:space="0" w:color="auto"/>
          </w:divBdr>
        </w:div>
        <w:div w:id="1426921493">
          <w:marLeft w:val="1080"/>
          <w:marRight w:val="0"/>
          <w:marTop w:val="100"/>
          <w:marBottom w:val="0"/>
          <w:divBdr>
            <w:top w:val="none" w:sz="0" w:space="0" w:color="auto"/>
            <w:left w:val="none" w:sz="0" w:space="0" w:color="auto"/>
            <w:bottom w:val="none" w:sz="0" w:space="0" w:color="auto"/>
            <w:right w:val="none" w:sz="0" w:space="0" w:color="auto"/>
          </w:divBdr>
        </w:div>
        <w:div w:id="1838958632">
          <w:marLeft w:val="1080"/>
          <w:marRight w:val="0"/>
          <w:marTop w:val="100"/>
          <w:marBottom w:val="0"/>
          <w:divBdr>
            <w:top w:val="none" w:sz="0" w:space="0" w:color="auto"/>
            <w:left w:val="none" w:sz="0" w:space="0" w:color="auto"/>
            <w:bottom w:val="none" w:sz="0" w:space="0" w:color="auto"/>
            <w:right w:val="none" w:sz="0" w:space="0" w:color="auto"/>
          </w:divBdr>
        </w:div>
        <w:div w:id="1989088635">
          <w:marLeft w:val="1080"/>
          <w:marRight w:val="0"/>
          <w:marTop w:val="100"/>
          <w:marBottom w:val="0"/>
          <w:divBdr>
            <w:top w:val="none" w:sz="0" w:space="0" w:color="auto"/>
            <w:left w:val="none" w:sz="0" w:space="0" w:color="auto"/>
            <w:bottom w:val="none" w:sz="0" w:space="0" w:color="auto"/>
            <w:right w:val="none" w:sz="0" w:space="0" w:color="auto"/>
          </w:divBdr>
        </w:div>
      </w:divsChild>
    </w:div>
    <w:div w:id="1200438236">
      <w:bodyDiv w:val="1"/>
      <w:marLeft w:val="0"/>
      <w:marRight w:val="0"/>
      <w:marTop w:val="0"/>
      <w:marBottom w:val="0"/>
      <w:divBdr>
        <w:top w:val="none" w:sz="0" w:space="0" w:color="auto"/>
        <w:left w:val="none" w:sz="0" w:space="0" w:color="auto"/>
        <w:bottom w:val="none" w:sz="0" w:space="0" w:color="auto"/>
        <w:right w:val="none" w:sz="0" w:space="0" w:color="auto"/>
      </w:divBdr>
    </w:div>
    <w:div w:id="1245381278">
      <w:bodyDiv w:val="1"/>
      <w:marLeft w:val="0"/>
      <w:marRight w:val="0"/>
      <w:marTop w:val="0"/>
      <w:marBottom w:val="0"/>
      <w:divBdr>
        <w:top w:val="none" w:sz="0" w:space="0" w:color="auto"/>
        <w:left w:val="none" w:sz="0" w:space="0" w:color="auto"/>
        <w:bottom w:val="none" w:sz="0" w:space="0" w:color="auto"/>
        <w:right w:val="none" w:sz="0" w:space="0" w:color="auto"/>
      </w:divBdr>
    </w:div>
    <w:div w:id="1259757451">
      <w:bodyDiv w:val="1"/>
      <w:marLeft w:val="0"/>
      <w:marRight w:val="0"/>
      <w:marTop w:val="0"/>
      <w:marBottom w:val="0"/>
      <w:divBdr>
        <w:top w:val="none" w:sz="0" w:space="0" w:color="auto"/>
        <w:left w:val="none" w:sz="0" w:space="0" w:color="auto"/>
        <w:bottom w:val="none" w:sz="0" w:space="0" w:color="auto"/>
        <w:right w:val="none" w:sz="0" w:space="0" w:color="auto"/>
      </w:divBdr>
    </w:div>
    <w:div w:id="1289236525">
      <w:bodyDiv w:val="1"/>
      <w:marLeft w:val="0"/>
      <w:marRight w:val="0"/>
      <w:marTop w:val="0"/>
      <w:marBottom w:val="0"/>
      <w:divBdr>
        <w:top w:val="none" w:sz="0" w:space="0" w:color="auto"/>
        <w:left w:val="none" w:sz="0" w:space="0" w:color="auto"/>
        <w:bottom w:val="none" w:sz="0" w:space="0" w:color="auto"/>
        <w:right w:val="none" w:sz="0" w:space="0" w:color="auto"/>
      </w:divBdr>
    </w:div>
    <w:div w:id="1357803444">
      <w:bodyDiv w:val="1"/>
      <w:marLeft w:val="0"/>
      <w:marRight w:val="0"/>
      <w:marTop w:val="0"/>
      <w:marBottom w:val="0"/>
      <w:divBdr>
        <w:top w:val="none" w:sz="0" w:space="0" w:color="auto"/>
        <w:left w:val="none" w:sz="0" w:space="0" w:color="auto"/>
        <w:bottom w:val="none" w:sz="0" w:space="0" w:color="auto"/>
        <w:right w:val="none" w:sz="0" w:space="0" w:color="auto"/>
      </w:divBdr>
    </w:div>
    <w:div w:id="1358964256">
      <w:bodyDiv w:val="1"/>
      <w:marLeft w:val="0"/>
      <w:marRight w:val="0"/>
      <w:marTop w:val="0"/>
      <w:marBottom w:val="0"/>
      <w:divBdr>
        <w:top w:val="none" w:sz="0" w:space="0" w:color="auto"/>
        <w:left w:val="none" w:sz="0" w:space="0" w:color="auto"/>
        <w:bottom w:val="none" w:sz="0" w:space="0" w:color="auto"/>
        <w:right w:val="none" w:sz="0" w:space="0" w:color="auto"/>
      </w:divBdr>
    </w:div>
    <w:div w:id="1361052903">
      <w:bodyDiv w:val="1"/>
      <w:marLeft w:val="0"/>
      <w:marRight w:val="0"/>
      <w:marTop w:val="0"/>
      <w:marBottom w:val="0"/>
      <w:divBdr>
        <w:top w:val="none" w:sz="0" w:space="0" w:color="auto"/>
        <w:left w:val="none" w:sz="0" w:space="0" w:color="auto"/>
        <w:bottom w:val="none" w:sz="0" w:space="0" w:color="auto"/>
        <w:right w:val="none" w:sz="0" w:space="0" w:color="auto"/>
      </w:divBdr>
    </w:div>
    <w:div w:id="1364087112">
      <w:bodyDiv w:val="1"/>
      <w:marLeft w:val="0"/>
      <w:marRight w:val="0"/>
      <w:marTop w:val="0"/>
      <w:marBottom w:val="0"/>
      <w:divBdr>
        <w:top w:val="none" w:sz="0" w:space="0" w:color="auto"/>
        <w:left w:val="none" w:sz="0" w:space="0" w:color="auto"/>
        <w:bottom w:val="none" w:sz="0" w:space="0" w:color="auto"/>
        <w:right w:val="none" w:sz="0" w:space="0" w:color="auto"/>
      </w:divBdr>
    </w:div>
    <w:div w:id="1388456024">
      <w:bodyDiv w:val="1"/>
      <w:marLeft w:val="0"/>
      <w:marRight w:val="0"/>
      <w:marTop w:val="0"/>
      <w:marBottom w:val="0"/>
      <w:divBdr>
        <w:top w:val="none" w:sz="0" w:space="0" w:color="auto"/>
        <w:left w:val="none" w:sz="0" w:space="0" w:color="auto"/>
        <w:bottom w:val="none" w:sz="0" w:space="0" w:color="auto"/>
        <w:right w:val="none" w:sz="0" w:space="0" w:color="auto"/>
      </w:divBdr>
    </w:div>
    <w:div w:id="1395539926">
      <w:bodyDiv w:val="1"/>
      <w:marLeft w:val="0"/>
      <w:marRight w:val="0"/>
      <w:marTop w:val="0"/>
      <w:marBottom w:val="0"/>
      <w:divBdr>
        <w:top w:val="none" w:sz="0" w:space="0" w:color="auto"/>
        <w:left w:val="none" w:sz="0" w:space="0" w:color="auto"/>
        <w:bottom w:val="none" w:sz="0" w:space="0" w:color="auto"/>
        <w:right w:val="none" w:sz="0" w:space="0" w:color="auto"/>
      </w:divBdr>
    </w:div>
    <w:div w:id="1413039829">
      <w:bodyDiv w:val="1"/>
      <w:marLeft w:val="0"/>
      <w:marRight w:val="0"/>
      <w:marTop w:val="0"/>
      <w:marBottom w:val="0"/>
      <w:divBdr>
        <w:top w:val="none" w:sz="0" w:space="0" w:color="auto"/>
        <w:left w:val="none" w:sz="0" w:space="0" w:color="auto"/>
        <w:bottom w:val="none" w:sz="0" w:space="0" w:color="auto"/>
        <w:right w:val="none" w:sz="0" w:space="0" w:color="auto"/>
      </w:divBdr>
    </w:div>
    <w:div w:id="1415787233">
      <w:bodyDiv w:val="1"/>
      <w:marLeft w:val="0"/>
      <w:marRight w:val="0"/>
      <w:marTop w:val="0"/>
      <w:marBottom w:val="0"/>
      <w:divBdr>
        <w:top w:val="none" w:sz="0" w:space="0" w:color="auto"/>
        <w:left w:val="none" w:sz="0" w:space="0" w:color="auto"/>
        <w:bottom w:val="none" w:sz="0" w:space="0" w:color="auto"/>
        <w:right w:val="none" w:sz="0" w:space="0" w:color="auto"/>
      </w:divBdr>
      <w:divsChild>
        <w:div w:id="394746291">
          <w:marLeft w:val="0"/>
          <w:marRight w:val="0"/>
          <w:marTop w:val="0"/>
          <w:marBottom w:val="0"/>
          <w:divBdr>
            <w:top w:val="none" w:sz="0" w:space="0" w:color="auto"/>
            <w:left w:val="none" w:sz="0" w:space="0" w:color="auto"/>
            <w:bottom w:val="none" w:sz="0" w:space="0" w:color="auto"/>
            <w:right w:val="none" w:sz="0" w:space="0" w:color="auto"/>
          </w:divBdr>
          <w:divsChild>
            <w:div w:id="496313494">
              <w:marLeft w:val="0"/>
              <w:marRight w:val="0"/>
              <w:marTop w:val="0"/>
              <w:marBottom w:val="0"/>
              <w:divBdr>
                <w:top w:val="none" w:sz="0" w:space="0" w:color="auto"/>
                <w:left w:val="none" w:sz="0" w:space="0" w:color="auto"/>
                <w:bottom w:val="none" w:sz="0" w:space="0" w:color="auto"/>
                <w:right w:val="none" w:sz="0" w:space="0" w:color="auto"/>
              </w:divBdr>
              <w:divsChild>
                <w:div w:id="13055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528079">
          <w:marLeft w:val="0"/>
          <w:marRight w:val="0"/>
          <w:marTop w:val="0"/>
          <w:marBottom w:val="0"/>
          <w:divBdr>
            <w:top w:val="none" w:sz="0" w:space="0" w:color="auto"/>
            <w:left w:val="none" w:sz="0" w:space="0" w:color="auto"/>
            <w:bottom w:val="none" w:sz="0" w:space="0" w:color="auto"/>
            <w:right w:val="none" w:sz="0" w:space="0" w:color="auto"/>
          </w:divBdr>
          <w:divsChild>
            <w:div w:id="1922715273">
              <w:marLeft w:val="0"/>
              <w:marRight w:val="0"/>
              <w:marTop w:val="0"/>
              <w:marBottom w:val="0"/>
              <w:divBdr>
                <w:top w:val="none" w:sz="0" w:space="0" w:color="auto"/>
                <w:left w:val="none" w:sz="0" w:space="0" w:color="auto"/>
                <w:bottom w:val="none" w:sz="0" w:space="0" w:color="auto"/>
                <w:right w:val="none" w:sz="0" w:space="0" w:color="auto"/>
              </w:divBdr>
              <w:divsChild>
                <w:div w:id="129789492">
                  <w:marLeft w:val="0"/>
                  <w:marRight w:val="0"/>
                  <w:marTop w:val="0"/>
                  <w:marBottom w:val="0"/>
                  <w:divBdr>
                    <w:top w:val="none" w:sz="0" w:space="0" w:color="auto"/>
                    <w:left w:val="none" w:sz="0" w:space="0" w:color="auto"/>
                    <w:bottom w:val="none" w:sz="0" w:space="0" w:color="auto"/>
                    <w:right w:val="none" w:sz="0" w:space="0" w:color="auto"/>
                  </w:divBdr>
                </w:div>
                <w:div w:id="278922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712647">
      <w:bodyDiv w:val="1"/>
      <w:marLeft w:val="0"/>
      <w:marRight w:val="0"/>
      <w:marTop w:val="0"/>
      <w:marBottom w:val="0"/>
      <w:divBdr>
        <w:top w:val="none" w:sz="0" w:space="0" w:color="auto"/>
        <w:left w:val="none" w:sz="0" w:space="0" w:color="auto"/>
        <w:bottom w:val="none" w:sz="0" w:space="0" w:color="auto"/>
        <w:right w:val="none" w:sz="0" w:space="0" w:color="auto"/>
      </w:divBdr>
    </w:div>
    <w:div w:id="1478767859">
      <w:bodyDiv w:val="1"/>
      <w:marLeft w:val="0"/>
      <w:marRight w:val="0"/>
      <w:marTop w:val="0"/>
      <w:marBottom w:val="0"/>
      <w:divBdr>
        <w:top w:val="none" w:sz="0" w:space="0" w:color="auto"/>
        <w:left w:val="none" w:sz="0" w:space="0" w:color="auto"/>
        <w:bottom w:val="none" w:sz="0" w:space="0" w:color="auto"/>
        <w:right w:val="none" w:sz="0" w:space="0" w:color="auto"/>
      </w:divBdr>
    </w:div>
    <w:div w:id="1495487400">
      <w:bodyDiv w:val="1"/>
      <w:marLeft w:val="0"/>
      <w:marRight w:val="0"/>
      <w:marTop w:val="0"/>
      <w:marBottom w:val="0"/>
      <w:divBdr>
        <w:top w:val="none" w:sz="0" w:space="0" w:color="auto"/>
        <w:left w:val="none" w:sz="0" w:space="0" w:color="auto"/>
        <w:bottom w:val="none" w:sz="0" w:space="0" w:color="auto"/>
        <w:right w:val="none" w:sz="0" w:space="0" w:color="auto"/>
      </w:divBdr>
      <w:divsChild>
        <w:div w:id="1214922412">
          <w:marLeft w:val="0"/>
          <w:marRight w:val="0"/>
          <w:marTop w:val="0"/>
          <w:marBottom w:val="0"/>
          <w:divBdr>
            <w:top w:val="none" w:sz="0" w:space="0" w:color="auto"/>
            <w:left w:val="none" w:sz="0" w:space="0" w:color="auto"/>
            <w:bottom w:val="none" w:sz="0" w:space="0" w:color="auto"/>
            <w:right w:val="none" w:sz="0" w:space="0" w:color="auto"/>
          </w:divBdr>
          <w:divsChild>
            <w:div w:id="1895122063">
              <w:marLeft w:val="0"/>
              <w:marRight w:val="0"/>
              <w:marTop w:val="0"/>
              <w:marBottom w:val="0"/>
              <w:divBdr>
                <w:top w:val="none" w:sz="0" w:space="0" w:color="auto"/>
                <w:left w:val="none" w:sz="0" w:space="0" w:color="auto"/>
                <w:bottom w:val="none" w:sz="0" w:space="0" w:color="auto"/>
                <w:right w:val="none" w:sz="0" w:space="0" w:color="auto"/>
              </w:divBdr>
              <w:divsChild>
                <w:div w:id="235672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918830">
      <w:bodyDiv w:val="1"/>
      <w:marLeft w:val="0"/>
      <w:marRight w:val="0"/>
      <w:marTop w:val="0"/>
      <w:marBottom w:val="0"/>
      <w:divBdr>
        <w:top w:val="none" w:sz="0" w:space="0" w:color="auto"/>
        <w:left w:val="none" w:sz="0" w:space="0" w:color="auto"/>
        <w:bottom w:val="none" w:sz="0" w:space="0" w:color="auto"/>
        <w:right w:val="none" w:sz="0" w:space="0" w:color="auto"/>
      </w:divBdr>
    </w:div>
    <w:div w:id="1518226069">
      <w:bodyDiv w:val="1"/>
      <w:marLeft w:val="0"/>
      <w:marRight w:val="0"/>
      <w:marTop w:val="0"/>
      <w:marBottom w:val="0"/>
      <w:divBdr>
        <w:top w:val="none" w:sz="0" w:space="0" w:color="auto"/>
        <w:left w:val="none" w:sz="0" w:space="0" w:color="auto"/>
        <w:bottom w:val="none" w:sz="0" w:space="0" w:color="auto"/>
        <w:right w:val="none" w:sz="0" w:space="0" w:color="auto"/>
      </w:divBdr>
    </w:div>
    <w:div w:id="1528833325">
      <w:bodyDiv w:val="1"/>
      <w:marLeft w:val="0"/>
      <w:marRight w:val="0"/>
      <w:marTop w:val="0"/>
      <w:marBottom w:val="0"/>
      <w:divBdr>
        <w:top w:val="none" w:sz="0" w:space="0" w:color="auto"/>
        <w:left w:val="none" w:sz="0" w:space="0" w:color="auto"/>
        <w:bottom w:val="none" w:sz="0" w:space="0" w:color="auto"/>
        <w:right w:val="none" w:sz="0" w:space="0" w:color="auto"/>
      </w:divBdr>
    </w:div>
    <w:div w:id="1530533526">
      <w:bodyDiv w:val="1"/>
      <w:marLeft w:val="0"/>
      <w:marRight w:val="0"/>
      <w:marTop w:val="0"/>
      <w:marBottom w:val="0"/>
      <w:divBdr>
        <w:top w:val="none" w:sz="0" w:space="0" w:color="auto"/>
        <w:left w:val="none" w:sz="0" w:space="0" w:color="auto"/>
        <w:bottom w:val="none" w:sz="0" w:space="0" w:color="auto"/>
        <w:right w:val="none" w:sz="0" w:space="0" w:color="auto"/>
      </w:divBdr>
      <w:divsChild>
        <w:div w:id="712191048">
          <w:marLeft w:val="360"/>
          <w:marRight w:val="0"/>
          <w:marTop w:val="200"/>
          <w:marBottom w:val="0"/>
          <w:divBdr>
            <w:top w:val="none" w:sz="0" w:space="0" w:color="auto"/>
            <w:left w:val="none" w:sz="0" w:space="0" w:color="auto"/>
            <w:bottom w:val="none" w:sz="0" w:space="0" w:color="auto"/>
            <w:right w:val="none" w:sz="0" w:space="0" w:color="auto"/>
          </w:divBdr>
        </w:div>
      </w:divsChild>
    </w:div>
    <w:div w:id="1541433943">
      <w:bodyDiv w:val="1"/>
      <w:marLeft w:val="0"/>
      <w:marRight w:val="0"/>
      <w:marTop w:val="0"/>
      <w:marBottom w:val="0"/>
      <w:divBdr>
        <w:top w:val="none" w:sz="0" w:space="0" w:color="auto"/>
        <w:left w:val="none" w:sz="0" w:space="0" w:color="auto"/>
        <w:bottom w:val="none" w:sz="0" w:space="0" w:color="auto"/>
        <w:right w:val="none" w:sz="0" w:space="0" w:color="auto"/>
      </w:divBdr>
    </w:div>
    <w:div w:id="1544516061">
      <w:bodyDiv w:val="1"/>
      <w:marLeft w:val="0"/>
      <w:marRight w:val="0"/>
      <w:marTop w:val="0"/>
      <w:marBottom w:val="0"/>
      <w:divBdr>
        <w:top w:val="none" w:sz="0" w:space="0" w:color="auto"/>
        <w:left w:val="none" w:sz="0" w:space="0" w:color="auto"/>
        <w:bottom w:val="none" w:sz="0" w:space="0" w:color="auto"/>
        <w:right w:val="none" w:sz="0" w:space="0" w:color="auto"/>
      </w:divBdr>
    </w:div>
    <w:div w:id="1558542542">
      <w:bodyDiv w:val="1"/>
      <w:marLeft w:val="0"/>
      <w:marRight w:val="0"/>
      <w:marTop w:val="0"/>
      <w:marBottom w:val="0"/>
      <w:divBdr>
        <w:top w:val="none" w:sz="0" w:space="0" w:color="auto"/>
        <w:left w:val="none" w:sz="0" w:space="0" w:color="auto"/>
        <w:bottom w:val="none" w:sz="0" w:space="0" w:color="auto"/>
        <w:right w:val="none" w:sz="0" w:space="0" w:color="auto"/>
      </w:divBdr>
      <w:divsChild>
        <w:div w:id="329337610">
          <w:marLeft w:val="360"/>
          <w:marRight w:val="0"/>
          <w:marTop w:val="200"/>
          <w:marBottom w:val="0"/>
          <w:divBdr>
            <w:top w:val="none" w:sz="0" w:space="0" w:color="auto"/>
            <w:left w:val="none" w:sz="0" w:space="0" w:color="auto"/>
            <w:bottom w:val="none" w:sz="0" w:space="0" w:color="auto"/>
            <w:right w:val="none" w:sz="0" w:space="0" w:color="auto"/>
          </w:divBdr>
        </w:div>
      </w:divsChild>
    </w:div>
    <w:div w:id="1579749143">
      <w:bodyDiv w:val="1"/>
      <w:marLeft w:val="0"/>
      <w:marRight w:val="0"/>
      <w:marTop w:val="0"/>
      <w:marBottom w:val="0"/>
      <w:divBdr>
        <w:top w:val="none" w:sz="0" w:space="0" w:color="auto"/>
        <w:left w:val="none" w:sz="0" w:space="0" w:color="auto"/>
        <w:bottom w:val="none" w:sz="0" w:space="0" w:color="auto"/>
        <w:right w:val="none" w:sz="0" w:space="0" w:color="auto"/>
      </w:divBdr>
    </w:div>
    <w:div w:id="1640525945">
      <w:bodyDiv w:val="1"/>
      <w:marLeft w:val="0"/>
      <w:marRight w:val="0"/>
      <w:marTop w:val="0"/>
      <w:marBottom w:val="0"/>
      <w:divBdr>
        <w:top w:val="none" w:sz="0" w:space="0" w:color="auto"/>
        <w:left w:val="none" w:sz="0" w:space="0" w:color="auto"/>
        <w:bottom w:val="none" w:sz="0" w:space="0" w:color="auto"/>
        <w:right w:val="none" w:sz="0" w:space="0" w:color="auto"/>
      </w:divBdr>
    </w:div>
    <w:div w:id="1648048536">
      <w:bodyDiv w:val="1"/>
      <w:marLeft w:val="0"/>
      <w:marRight w:val="0"/>
      <w:marTop w:val="0"/>
      <w:marBottom w:val="0"/>
      <w:divBdr>
        <w:top w:val="none" w:sz="0" w:space="0" w:color="auto"/>
        <w:left w:val="none" w:sz="0" w:space="0" w:color="auto"/>
        <w:bottom w:val="none" w:sz="0" w:space="0" w:color="auto"/>
        <w:right w:val="none" w:sz="0" w:space="0" w:color="auto"/>
      </w:divBdr>
    </w:div>
    <w:div w:id="1657490127">
      <w:bodyDiv w:val="1"/>
      <w:marLeft w:val="0"/>
      <w:marRight w:val="0"/>
      <w:marTop w:val="0"/>
      <w:marBottom w:val="0"/>
      <w:divBdr>
        <w:top w:val="none" w:sz="0" w:space="0" w:color="auto"/>
        <w:left w:val="none" w:sz="0" w:space="0" w:color="auto"/>
        <w:bottom w:val="none" w:sz="0" w:space="0" w:color="auto"/>
        <w:right w:val="none" w:sz="0" w:space="0" w:color="auto"/>
      </w:divBdr>
    </w:div>
    <w:div w:id="1670598319">
      <w:bodyDiv w:val="1"/>
      <w:marLeft w:val="0"/>
      <w:marRight w:val="0"/>
      <w:marTop w:val="0"/>
      <w:marBottom w:val="0"/>
      <w:divBdr>
        <w:top w:val="none" w:sz="0" w:space="0" w:color="auto"/>
        <w:left w:val="none" w:sz="0" w:space="0" w:color="auto"/>
        <w:bottom w:val="none" w:sz="0" w:space="0" w:color="auto"/>
        <w:right w:val="none" w:sz="0" w:space="0" w:color="auto"/>
      </w:divBdr>
    </w:div>
    <w:div w:id="1673679851">
      <w:bodyDiv w:val="1"/>
      <w:marLeft w:val="0"/>
      <w:marRight w:val="0"/>
      <w:marTop w:val="0"/>
      <w:marBottom w:val="0"/>
      <w:divBdr>
        <w:top w:val="none" w:sz="0" w:space="0" w:color="auto"/>
        <w:left w:val="none" w:sz="0" w:space="0" w:color="auto"/>
        <w:bottom w:val="none" w:sz="0" w:space="0" w:color="auto"/>
        <w:right w:val="none" w:sz="0" w:space="0" w:color="auto"/>
      </w:divBdr>
    </w:div>
    <w:div w:id="1708023857">
      <w:bodyDiv w:val="1"/>
      <w:marLeft w:val="0"/>
      <w:marRight w:val="0"/>
      <w:marTop w:val="0"/>
      <w:marBottom w:val="0"/>
      <w:divBdr>
        <w:top w:val="none" w:sz="0" w:space="0" w:color="auto"/>
        <w:left w:val="none" w:sz="0" w:space="0" w:color="auto"/>
        <w:bottom w:val="none" w:sz="0" w:space="0" w:color="auto"/>
        <w:right w:val="none" w:sz="0" w:space="0" w:color="auto"/>
      </w:divBdr>
    </w:div>
    <w:div w:id="1847015373">
      <w:bodyDiv w:val="1"/>
      <w:marLeft w:val="0"/>
      <w:marRight w:val="0"/>
      <w:marTop w:val="0"/>
      <w:marBottom w:val="0"/>
      <w:divBdr>
        <w:top w:val="none" w:sz="0" w:space="0" w:color="auto"/>
        <w:left w:val="none" w:sz="0" w:space="0" w:color="auto"/>
        <w:bottom w:val="none" w:sz="0" w:space="0" w:color="auto"/>
        <w:right w:val="none" w:sz="0" w:space="0" w:color="auto"/>
      </w:divBdr>
    </w:div>
    <w:div w:id="1885949205">
      <w:bodyDiv w:val="1"/>
      <w:marLeft w:val="0"/>
      <w:marRight w:val="0"/>
      <w:marTop w:val="0"/>
      <w:marBottom w:val="0"/>
      <w:divBdr>
        <w:top w:val="none" w:sz="0" w:space="0" w:color="auto"/>
        <w:left w:val="none" w:sz="0" w:space="0" w:color="auto"/>
        <w:bottom w:val="none" w:sz="0" w:space="0" w:color="auto"/>
        <w:right w:val="none" w:sz="0" w:space="0" w:color="auto"/>
      </w:divBdr>
    </w:div>
    <w:div w:id="1893300221">
      <w:bodyDiv w:val="1"/>
      <w:marLeft w:val="0"/>
      <w:marRight w:val="0"/>
      <w:marTop w:val="0"/>
      <w:marBottom w:val="0"/>
      <w:divBdr>
        <w:top w:val="none" w:sz="0" w:space="0" w:color="auto"/>
        <w:left w:val="none" w:sz="0" w:space="0" w:color="auto"/>
        <w:bottom w:val="none" w:sz="0" w:space="0" w:color="auto"/>
        <w:right w:val="none" w:sz="0" w:space="0" w:color="auto"/>
      </w:divBdr>
    </w:div>
    <w:div w:id="1897160109">
      <w:bodyDiv w:val="1"/>
      <w:marLeft w:val="0"/>
      <w:marRight w:val="0"/>
      <w:marTop w:val="0"/>
      <w:marBottom w:val="0"/>
      <w:divBdr>
        <w:top w:val="none" w:sz="0" w:space="0" w:color="auto"/>
        <w:left w:val="none" w:sz="0" w:space="0" w:color="auto"/>
        <w:bottom w:val="none" w:sz="0" w:space="0" w:color="auto"/>
        <w:right w:val="none" w:sz="0" w:space="0" w:color="auto"/>
      </w:divBdr>
    </w:div>
    <w:div w:id="1901747540">
      <w:bodyDiv w:val="1"/>
      <w:marLeft w:val="0"/>
      <w:marRight w:val="0"/>
      <w:marTop w:val="0"/>
      <w:marBottom w:val="0"/>
      <w:divBdr>
        <w:top w:val="none" w:sz="0" w:space="0" w:color="auto"/>
        <w:left w:val="none" w:sz="0" w:space="0" w:color="auto"/>
        <w:bottom w:val="none" w:sz="0" w:space="0" w:color="auto"/>
        <w:right w:val="none" w:sz="0" w:space="0" w:color="auto"/>
      </w:divBdr>
    </w:div>
    <w:div w:id="1928534123">
      <w:bodyDiv w:val="1"/>
      <w:marLeft w:val="0"/>
      <w:marRight w:val="0"/>
      <w:marTop w:val="0"/>
      <w:marBottom w:val="0"/>
      <w:divBdr>
        <w:top w:val="none" w:sz="0" w:space="0" w:color="auto"/>
        <w:left w:val="none" w:sz="0" w:space="0" w:color="auto"/>
        <w:bottom w:val="none" w:sz="0" w:space="0" w:color="auto"/>
        <w:right w:val="none" w:sz="0" w:space="0" w:color="auto"/>
      </w:divBdr>
    </w:div>
    <w:div w:id="1931040511">
      <w:bodyDiv w:val="1"/>
      <w:marLeft w:val="0"/>
      <w:marRight w:val="0"/>
      <w:marTop w:val="0"/>
      <w:marBottom w:val="0"/>
      <w:divBdr>
        <w:top w:val="none" w:sz="0" w:space="0" w:color="auto"/>
        <w:left w:val="none" w:sz="0" w:space="0" w:color="auto"/>
        <w:bottom w:val="none" w:sz="0" w:space="0" w:color="auto"/>
        <w:right w:val="none" w:sz="0" w:space="0" w:color="auto"/>
      </w:divBdr>
    </w:div>
    <w:div w:id="1947496706">
      <w:bodyDiv w:val="1"/>
      <w:marLeft w:val="0"/>
      <w:marRight w:val="0"/>
      <w:marTop w:val="0"/>
      <w:marBottom w:val="0"/>
      <w:divBdr>
        <w:top w:val="none" w:sz="0" w:space="0" w:color="auto"/>
        <w:left w:val="none" w:sz="0" w:space="0" w:color="auto"/>
        <w:bottom w:val="none" w:sz="0" w:space="0" w:color="auto"/>
        <w:right w:val="none" w:sz="0" w:space="0" w:color="auto"/>
      </w:divBdr>
    </w:div>
    <w:div w:id="1970166220">
      <w:bodyDiv w:val="1"/>
      <w:marLeft w:val="0"/>
      <w:marRight w:val="0"/>
      <w:marTop w:val="0"/>
      <w:marBottom w:val="0"/>
      <w:divBdr>
        <w:top w:val="none" w:sz="0" w:space="0" w:color="auto"/>
        <w:left w:val="none" w:sz="0" w:space="0" w:color="auto"/>
        <w:bottom w:val="none" w:sz="0" w:space="0" w:color="auto"/>
        <w:right w:val="none" w:sz="0" w:space="0" w:color="auto"/>
      </w:divBdr>
    </w:div>
    <w:div w:id="2008943993">
      <w:bodyDiv w:val="1"/>
      <w:marLeft w:val="0"/>
      <w:marRight w:val="0"/>
      <w:marTop w:val="0"/>
      <w:marBottom w:val="0"/>
      <w:divBdr>
        <w:top w:val="none" w:sz="0" w:space="0" w:color="auto"/>
        <w:left w:val="none" w:sz="0" w:space="0" w:color="auto"/>
        <w:bottom w:val="none" w:sz="0" w:space="0" w:color="auto"/>
        <w:right w:val="none" w:sz="0" w:space="0" w:color="auto"/>
      </w:divBdr>
    </w:div>
    <w:div w:id="2018116671">
      <w:bodyDiv w:val="1"/>
      <w:marLeft w:val="0"/>
      <w:marRight w:val="0"/>
      <w:marTop w:val="0"/>
      <w:marBottom w:val="0"/>
      <w:divBdr>
        <w:top w:val="none" w:sz="0" w:space="0" w:color="auto"/>
        <w:left w:val="none" w:sz="0" w:space="0" w:color="auto"/>
        <w:bottom w:val="none" w:sz="0" w:space="0" w:color="auto"/>
        <w:right w:val="none" w:sz="0" w:space="0" w:color="auto"/>
      </w:divBdr>
    </w:div>
    <w:div w:id="2023194427">
      <w:bodyDiv w:val="1"/>
      <w:marLeft w:val="0"/>
      <w:marRight w:val="0"/>
      <w:marTop w:val="0"/>
      <w:marBottom w:val="0"/>
      <w:divBdr>
        <w:top w:val="none" w:sz="0" w:space="0" w:color="auto"/>
        <w:left w:val="none" w:sz="0" w:space="0" w:color="auto"/>
        <w:bottom w:val="none" w:sz="0" w:space="0" w:color="auto"/>
        <w:right w:val="none" w:sz="0" w:space="0" w:color="auto"/>
      </w:divBdr>
    </w:div>
    <w:div w:id="2025933349">
      <w:bodyDiv w:val="1"/>
      <w:marLeft w:val="0"/>
      <w:marRight w:val="0"/>
      <w:marTop w:val="0"/>
      <w:marBottom w:val="0"/>
      <w:divBdr>
        <w:top w:val="none" w:sz="0" w:space="0" w:color="auto"/>
        <w:left w:val="none" w:sz="0" w:space="0" w:color="auto"/>
        <w:bottom w:val="none" w:sz="0" w:space="0" w:color="auto"/>
        <w:right w:val="none" w:sz="0" w:space="0" w:color="auto"/>
      </w:divBdr>
    </w:div>
    <w:div w:id="2036301618">
      <w:bodyDiv w:val="1"/>
      <w:marLeft w:val="0"/>
      <w:marRight w:val="0"/>
      <w:marTop w:val="0"/>
      <w:marBottom w:val="0"/>
      <w:divBdr>
        <w:top w:val="none" w:sz="0" w:space="0" w:color="auto"/>
        <w:left w:val="none" w:sz="0" w:space="0" w:color="auto"/>
        <w:bottom w:val="none" w:sz="0" w:space="0" w:color="auto"/>
        <w:right w:val="none" w:sz="0" w:space="0" w:color="auto"/>
      </w:divBdr>
    </w:div>
    <w:div w:id="2079862936">
      <w:bodyDiv w:val="1"/>
      <w:marLeft w:val="0"/>
      <w:marRight w:val="0"/>
      <w:marTop w:val="0"/>
      <w:marBottom w:val="0"/>
      <w:divBdr>
        <w:top w:val="none" w:sz="0" w:space="0" w:color="auto"/>
        <w:left w:val="none" w:sz="0" w:space="0" w:color="auto"/>
        <w:bottom w:val="none" w:sz="0" w:space="0" w:color="auto"/>
        <w:right w:val="none" w:sz="0" w:space="0" w:color="auto"/>
      </w:divBdr>
    </w:div>
    <w:div w:id="2095127049">
      <w:bodyDiv w:val="1"/>
      <w:marLeft w:val="0"/>
      <w:marRight w:val="0"/>
      <w:marTop w:val="0"/>
      <w:marBottom w:val="0"/>
      <w:divBdr>
        <w:top w:val="none" w:sz="0" w:space="0" w:color="auto"/>
        <w:left w:val="none" w:sz="0" w:space="0" w:color="auto"/>
        <w:bottom w:val="none" w:sz="0" w:space="0" w:color="auto"/>
        <w:right w:val="none" w:sz="0" w:space="0" w:color="auto"/>
      </w:divBdr>
    </w:div>
    <w:div w:id="2101485962">
      <w:bodyDiv w:val="1"/>
      <w:marLeft w:val="0"/>
      <w:marRight w:val="0"/>
      <w:marTop w:val="0"/>
      <w:marBottom w:val="0"/>
      <w:divBdr>
        <w:top w:val="none" w:sz="0" w:space="0" w:color="auto"/>
        <w:left w:val="none" w:sz="0" w:space="0" w:color="auto"/>
        <w:bottom w:val="none" w:sz="0" w:space="0" w:color="auto"/>
        <w:right w:val="none" w:sz="0" w:space="0" w:color="auto"/>
      </w:divBdr>
    </w:div>
    <w:div w:id="2108382260">
      <w:bodyDiv w:val="1"/>
      <w:marLeft w:val="0"/>
      <w:marRight w:val="0"/>
      <w:marTop w:val="0"/>
      <w:marBottom w:val="0"/>
      <w:divBdr>
        <w:top w:val="none" w:sz="0" w:space="0" w:color="auto"/>
        <w:left w:val="none" w:sz="0" w:space="0" w:color="auto"/>
        <w:bottom w:val="none" w:sz="0" w:space="0" w:color="auto"/>
        <w:right w:val="none" w:sz="0" w:space="0" w:color="auto"/>
      </w:divBdr>
      <w:divsChild>
        <w:div w:id="770708160">
          <w:marLeft w:val="0"/>
          <w:marRight w:val="0"/>
          <w:marTop w:val="0"/>
          <w:marBottom w:val="0"/>
          <w:divBdr>
            <w:top w:val="none" w:sz="0" w:space="0" w:color="auto"/>
            <w:left w:val="none" w:sz="0" w:space="0" w:color="auto"/>
            <w:bottom w:val="none" w:sz="0" w:space="0" w:color="auto"/>
            <w:right w:val="none" w:sz="0" w:space="0" w:color="auto"/>
          </w:divBdr>
          <w:divsChild>
            <w:div w:id="1681659783">
              <w:marLeft w:val="0"/>
              <w:marRight w:val="0"/>
              <w:marTop w:val="0"/>
              <w:marBottom w:val="0"/>
              <w:divBdr>
                <w:top w:val="none" w:sz="0" w:space="0" w:color="auto"/>
                <w:left w:val="none" w:sz="0" w:space="0" w:color="auto"/>
                <w:bottom w:val="none" w:sz="0" w:space="0" w:color="auto"/>
                <w:right w:val="none" w:sz="0" w:space="0" w:color="auto"/>
              </w:divBdr>
              <w:divsChild>
                <w:div w:id="423110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689959">
          <w:marLeft w:val="0"/>
          <w:marRight w:val="0"/>
          <w:marTop w:val="0"/>
          <w:marBottom w:val="0"/>
          <w:divBdr>
            <w:top w:val="none" w:sz="0" w:space="0" w:color="auto"/>
            <w:left w:val="none" w:sz="0" w:space="0" w:color="auto"/>
            <w:bottom w:val="none" w:sz="0" w:space="0" w:color="auto"/>
            <w:right w:val="none" w:sz="0" w:space="0" w:color="auto"/>
          </w:divBdr>
          <w:divsChild>
            <w:div w:id="1364205180">
              <w:marLeft w:val="0"/>
              <w:marRight w:val="0"/>
              <w:marTop w:val="0"/>
              <w:marBottom w:val="0"/>
              <w:divBdr>
                <w:top w:val="none" w:sz="0" w:space="0" w:color="auto"/>
                <w:left w:val="none" w:sz="0" w:space="0" w:color="auto"/>
                <w:bottom w:val="none" w:sz="0" w:space="0" w:color="auto"/>
                <w:right w:val="none" w:sz="0" w:space="0" w:color="auto"/>
              </w:divBdr>
              <w:divsChild>
                <w:div w:id="1511484509">
                  <w:marLeft w:val="0"/>
                  <w:marRight w:val="0"/>
                  <w:marTop w:val="0"/>
                  <w:marBottom w:val="0"/>
                  <w:divBdr>
                    <w:top w:val="none" w:sz="0" w:space="0" w:color="auto"/>
                    <w:left w:val="none" w:sz="0" w:space="0" w:color="auto"/>
                    <w:bottom w:val="none" w:sz="0" w:space="0" w:color="auto"/>
                    <w:right w:val="none" w:sz="0" w:space="0" w:color="auto"/>
                  </w:divBdr>
                </w:div>
              </w:divsChild>
            </w:div>
            <w:div w:id="1920016034">
              <w:marLeft w:val="0"/>
              <w:marRight w:val="0"/>
              <w:marTop w:val="0"/>
              <w:marBottom w:val="0"/>
              <w:divBdr>
                <w:top w:val="none" w:sz="0" w:space="0" w:color="auto"/>
                <w:left w:val="none" w:sz="0" w:space="0" w:color="auto"/>
                <w:bottom w:val="none" w:sz="0" w:space="0" w:color="auto"/>
                <w:right w:val="none" w:sz="0" w:space="0" w:color="auto"/>
              </w:divBdr>
              <w:divsChild>
                <w:div w:id="1739090394">
                  <w:marLeft w:val="0"/>
                  <w:marRight w:val="0"/>
                  <w:marTop w:val="0"/>
                  <w:marBottom w:val="0"/>
                  <w:divBdr>
                    <w:top w:val="none" w:sz="0" w:space="0" w:color="auto"/>
                    <w:left w:val="none" w:sz="0" w:space="0" w:color="auto"/>
                    <w:bottom w:val="none" w:sz="0" w:space="0" w:color="auto"/>
                    <w:right w:val="none" w:sz="0" w:space="0" w:color="auto"/>
                  </w:divBdr>
                  <w:divsChild>
                    <w:div w:id="356276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chart" Target="charts/chart2.xml"/><Relationship Id="rId26" Type="http://schemas.openxmlformats.org/officeDocument/2006/relationships/image" Target="media/image14.png"/><Relationship Id="rId39" Type="http://schemas.openxmlformats.org/officeDocument/2006/relationships/hyperlink" Target="https://csrc.nist.gov/pubs/sp/1800/25/final" TargetMode="External"/><Relationship Id="rId21" Type="http://schemas.openxmlformats.org/officeDocument/2006/relationships/image" Target="media/image9.png"/><Relationship Id="rId34" Type="http://schemas.openxmlformats.org/officeDocument/2006/relationships/hyperlink" Target="https://aacnjournals.org/aacnacconline/article/35/2/93/32465/Comparison-of-Generative-Artificial-Intelligence" TargetMode="External"/><Relationship Id="rId42" Type="http://schemas.openxmlformats.org/officeDocument/2006/relationships/hyperlink" Target="https://gemini.google.com/" TargetMode="External"/><Relationship Id="rId47" Type="http://schemas.openxmlformats.org/officeDocument/2006/relationships/header" Target="header1.xml"/><Relationship Id="rId50" Type="http://schemas.openxmlformats.org/officeDocument/2006/relationships/footer" Target="foot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chart" Target="charts/chart1.xml"/><Relationship Id="rId29" Type="http://schemas.openxmlformats.org/officeDocument/2006/relationships/image" Target="media/image17.png"/><Relationship Id="rId11" Type="http://schemas.openxmlformats.org/officeDocument/2006/relationships/image" Target="media/image1.jpeg"/><Relationship Id="rId24" Type="http://schemas.openxmlformats.org/officeDocument/2006/relationships/image" Target="media/image12.png"/><Relationship Id="rId32" Type="http://schemas.openxmlformats.org/officeDocument/2006/relationships/image" Target="media/image19.png"/><Relationship Id="rId37" Type="http://schemas.openxmlformats.org/officeDocument/2006/relationships/hyperlink" Target="https://doi.org/10.1007/s11019-023-10136-0" TargetMode="External"/><Relationship Id="rId40" Type="http://schemas.openxmlformats.org/officeDocument/2006/relationships/hyperlink" Target="https://csrc.nist.gov/glossary/term/availability" TargetMode="External"/><Relationship Id="rId45" Type="http://schemas.openxmlformats.org/officeDocument/2006/relationships/hyperlink" Target="http://ebookcentral.proquest.com/lib/trinity/detail.action?docID=5774742" TargetMode="External"/><Relationship Id="rId53"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8.png"/><Relationship Id="rId44" Type="http://schemas.openxmlformats.org/officeDocument/2006/relationships/hyperlink" Target="https://www.gov.uk/government/consultations/copyright-and-artificial-intelligence" TargetMode="External"/><Relationship Id="rId52"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hyperlink" Target="https://accounts.google.com" TargetMode="External"/><Relationship Id="rId35" Type="http://schemas.openxmlformats.org/officeDocument/2006/relationships/hyperlink" Target="https://doi.org/10.15678/EBER.2023.110201" TargetMode="External"/><Relationship Id="rId43" Type="http://schemas.openxmlformats.org/officeDocument/2006/relationships/hyperlink" Target="https://www.deloitte.com/uk/en/Industries/financial-services/blogs/the-uks-framework-for-ai-regulation.html" TargetMode="External"/><Relationship Id="rId48" Type="http://schemas.openxmlformats.org/officeDocument/2006/relationships/header" Target="header2.xml"/><Relationship Id="rId8" Type="http://schemas.openxmlformats.org/officeDocument/2006/relationships/webSettings" Target="webSettings.xml"/><Relationship Id="rId51" Type="http://schemas.openxmlformats.org/officeDocument/2006/relationships/header" Target="header3.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3.png"/><Relationship Id="rId33" Type="http://schemas.openxmlformats.org/officeDocument/2006/relationships/image" Target="media/image20.png"/><Relationship Id="rId38" Type="http://schemas.openxmlformats.org/officeDocument/2006/relationships/hyperlink" Target="https://dictionary.cambridge.org/dictionary/english/confidentiality" TargetMode="External"/><Relationship Id="rId46" Type="http://schemas.openxmlformats.org/officeDocument/2006/relationships/image" Target="media/image21.png"/><Relationship Id="rId20" Type="http://schemas.openxmlformats.org/officeDocument/2006/relationships/image" Target="media/image8.png"/><Relationship Id="rId41" Type="http://schemas.openxmlformats.org/officeDocument/2006/relationships/hyperlink" Target="https://chatgpt.com/"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https://assets.publishing.service.gov.uk/media/62de7872d3bf7f2d876efc83/Framework_Documents_Templates_Guidance_-_for_publication.pdf" TargetMode="External"/><Relationship Id="rId4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7B29D82B9ED4321F/Documents/Uni%20stuff/Assignments/Year%204/Project/Simple%20Gantt%20Chart%20v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7B29D82B9ED4321F/Documents/Uni%20stuff/Assignments/Year%204/Project/Simple%20Gantt%20Chart%20v2.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300" b="0" i="0" u="none" strike="noStrike" kern="1200" spc="0" baseline="0" dirty="0">
                <a:solidFill>
                  <a:prstClr val="black">
                    <a:lumMod val="65000"/>
                    <a:lumOff val="35000"/>
                  </a:prstClr>
                </a:solidFill>
              </a:rPr>
              <a:t>Tasks and timelines for </a:t>
            </a:r>
            <a:r>
              <a:rPr lang="en-GB" sz="1300" b="0" i="0" u="none" strike="noStrike" kern="1200" spc="0" baseline="0" dirty="0">
                <a:solidFill>
                  <a:prstClr val="black">
                    <a:lumMod val="65000"/>
                    <a:lumOff val="35000"/>
                  </a:prstClr>
                </a:solidFill>
                <a:latin typeface="+mn-lt"/>
                <a:ea typeface="+mn-ea"/>
                <a:cs typeface="+mn-cs"/>
              </a:rPr>
              <a:t>GAI</a:t>
            </a:r>
            <a:r>
              <a:rPr lang="en-GB" sz="1300" b="0" i="0" u="none" strike="noStrike" kern="1200" spc="0" baseline="0" dirty="0">
                <a:solidFill>
                  <a:prstClr val="black">
                    <a:lumMod val="65000"/>
                    <a:lumOff val="35000"/>
                  </a:prstClr>
                </a:solidFill>
              </a:rPr>
              <a:t> Framework Project</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bar"/>
        <c:grouping val="stacked"/>
        <c:varyColors val="0"/>
        <c:ser>
          <c:idx val="0"/>
          <c:order val="0"/>
          <c:tx>
            <c:strRef>
              <c:f>'New FW Gantt'!$B$1</c:f>
              <c:strCache>
                <c:ptCount val="1"/>
                <c:pt idx="0">
                  <c:v>Start Date</c:v>
                </c:pt>
              </c:strCache>
            </c:strRef>
          </c:tx>
          <c:spPr>
            <a:noFill/>
            <a:ln>
              <a:noFill/>
            </a:ln>
            <a:effectLst/>
          </c:spPr>
          <c:invertIfNegative val="0"/>
          <c:cat>
            <c:strRef>
              <c:f>'New FW Gantt'!$A$2:$A$14</c:f>
              <c:strCache>
                <c:ptCount val="13"/>
                <c:pt idx="0">
                  <c:v>Framework Proposal</c:v>
                </c:pt>
                <c:pt idx="1">
                  <c:v>Framework Literature Review</c:v>
                </c:pt>
                <c:pt idx="2">
                  <c:v>Research</c:v>
                </c:pt>
                <c:pt idx="3">
                  <c:v>Framework Project Initiation</c:v>
                </c:pt>
                <c:pt idx="4">
                  <c:v>Framework Requirements Gathering</c:v>
                </c:pt>
                <c:pt idx="5">
                  <c:v>Framework design</c:v>
                </c:pt>
                <c:pt idx="6">
                  <c:v>Framework testing &amp; amendments</c:v>
                </c:pt>
                <c:pt idx="7">
                  <c:v>Communication</c:v>
                </c:pt>
                <c:pt idx="8">
                  <c:v>Framework Implementation</c:v>
                </c:pt>
                <c:pt idx="9">
                  <c:v>Framework Training (online)</c:v>
                </c:pt>
                <c:pt idx="10">
                  <c:v>Framework Monitoring and improvements</c:v>
                </c:pt>
                <c:pt idx="11">
                  <c:v>Supporting Framework Documentation</c:v>
                </c:pt>
                <c:pt idx="12">
                  <c:v>Framework Evaluation/Lessons Learned</c:v>
                </c:pt>
              </c:strCache>
            </c:strRef>
          </c:cat>
          <c:val>
            <c:numRef>
              <c:f>'New FW Gantt'!$B$2:$B$14</c:f>
              <c:numCache>
                <c:formatCode>dd/mm/yyyy;@</c:formatCode>
                <c:ptCount val="13"/>
                <c:pt idx="0" formatCode="m/d/yyyy">
                  <c:v>45505</c:v>
                </c:pt>
                <c:pt idx="1">
                  <c:v>45507</c:v>
                </c:pt>
                <c:pt idx="2">
                  <c:v>45512</c:v>
                </c:pt>
                <c:pt idx="3" formatCode="m/d/yyyy">
                  <c:v>45566</c:v>
                </c:pt>
                <c:pt idx="4" formatCode="m/d/yyyy">
                  <c:v>45571</c:v>
                </c:pt>
                <c:pt idx="5" formatCode="m/d/yyyy">
                  <c:v>45591</c:v>
                </c:pt>
                <c:pt idx="6" formatCode="m/d/yyyy">
                  <c:v>45651</c:v>
                </c:pt>
                <c:pt idx="7" formatCode="m/d/yyyy">
                  <c:v>45681</c:v>
                </c:pt>
                <c:pt idx="8" formatCode="m/d/yyyy">
                  <c:v>45691</c:v>
                </c:pt>
                <c:pt idx="9" formatCode="m/d/yyyy">
                  <c:v>45736</c:v>
                </c:pt>
                <c:pt idx="10" formatCode="m/d/yyyy">
                  <c:v>45736</c:v>
                </c:pt>
                <c:pt idx="11" formatCode="m/d/yyyy">
                  <c:v>45766</c:v>
                </c:pt>
                <c:pt idx="12" formatCode="m/d/yyyy">
                  <c:v>45776</c:v>
                </c:pt>
              </c:numCache>
            </c:numRef>
          </c:val>
          <c:extLst>
            <c:ext xmlns:c16="http://schemas.microsoft.com/office/drawing/2014/chart" uri="{C3380CC4-5D6E-409C-BE32-E72D297353CC}">
              <c16:uniqueId val="{00000000-8F3A-4F52-9AA6-A767F84A9098}"/>
            </c:ext>
          </c:extLst>
        </c:ser>
        <c:ser>
          <c:idx val="1"/>
          <c:order val="1"/>
          <c:tx>
            <c:v>Duration</c:v>
          </c:tx>
          <c:spPr>
            <a:solidFill>
              <a:schemeClr val="accent6"/>
            </a:solidFill>
            <a:ln>
              <a:noFill/>
            </a:ln>
            <a:effectLst/>
          </c:spPr>
          <c:invertIfNegative val="0"/>
          <c:cat>
            <c:strRef>
              <c:f>'New FW Gantt'!$A$2:$A$14</c:f>
              <c:strCache>
                <c:ptCount val="13"/>
                <c:pt idx="0">
                  <c:v>Framework Proposal</c:v>
                </c:pt>
                <c:pt idx="1">
                  <c:v>Framework Literature Review</c:v>
                </c:pt>
                <c:pt idx="2">
                  <c:v>Research</c:v>
                </c:pt>
                <c:pt idx="3">
                  <c:v>Framework Project Initiation</c:v>
                </c:pt>
                <c:pt idx="4">
                  <c:v>Framework Requirements Gathering</c:v>
                </c:pt>
                <c:pt idx="5">
                  <c:v>Framework design</c:v>
                </c:pt>
                <c:pt idx="6">
                  <c:v>Framework testing &amp; amendments</c:v>
                </c:pt>
                <c:pt idx="7">
                  <c:v>Communication</c:v>
                </c:pt>
                <c:pt idx="8">
                  <c:v>Framework Implementation</c:v>
                </c:pt>
                <c:pt idx="9">
                  <c:v>Framework Training (online)</c:v>
                </c:pt>
                <c:pt idx="10">
                  <c:v>Framework Monitoring and improvements</c:v>
                </c:pt>
                <c:pt idx="11">
                  <c:v>Supporting Framework Documentation</c:v>
                </c:pt>
                <c:pt idx="12">
                  <c:v>Framework Evaluation/Lessons Learned</c:v>
                </c:pt>
              </c:strCache>
            </c:strRef>
          </c:cat>
          <c:val>
            <c:numRef>
              <c:f>'New FW Gantt'!$D$2:$D$14</c:f>
              <c:numCache>
                <c:formatCode>General</c:formatCode>
                <c:ptCount val="13"/>
                <c:pt idx="0">
                  <c:v>2</c:v>
                </c:pt>
                <c:pt idx="1">
                  <c:v>150</c:v>
                </c:pt>
                <c:pt idx="2">
                  <c:v>109</c:v>
                </c:pt>
                <c:pt idx="3">
                  <c:v>5</c:v>
                </c:pt>
                <c:pt idx="4">
                  <c:v>20</c:v>
                </c:pt>
                <c:pt idx="5">
                  <c:v>60</c:v>
                </c:pt>
                <c:pt idx="6">
                  <c:v>30</c:v>
                </c:pt>
                <c:pt idx="7">
                  <c:v>10</c:v>
                </c:pt>
                <c:pt idx="8">
                  <c:v>45</c:v>
                </c:pt>
                <c:pt idx="9">
                  <c:v>60</c:v>
                </c:pt>
                <c:pt idx="10">
                  <c:v>30</c:v>
                </c:pt>
                <c:pt idx="11">
                  <c:v>10</c:v>
                </c:pt>
                <c:pt idx="12">
                  <c:v>30</c:v>
                </c:pt>
              </c:numCache>
            </c:numRef>
          </c:val>
          <c:extLst>
            <c:ext xmlns:c16="http://schemas.microsoft.com/office/drawing/2014/chart" uri="{C3380CC4-5D6E-409C-BE32-E72D297353CC}">
              <c16:uniqueId val="{00000001-8F3A-4F52-9AA6-A767F84A9098}"/>
            </c:ext>
          </c:extLst>
        </c:ser>
        <c:dLbls>
          <c:showLegendKey val="0"/>
          <c:showVal val="0"/>
          <c:showCatName val="0"/>
          <c:showSerName val="0"/>
          <c:showPercent val="0"/>
          <c:showBubbleSize val="0"/>
        </c:dLbls>
        <c:gapWidth val="100"/>
        <c:overlap val="100"/>
        <c:axId val="1065517791"/>
        <c:axId val="1065518271"/>
      </c:barChart>
      <c:catAx>
        <c:axId val="1065517791"/>
        <c:scaling>
          <c:orientation val="maxMin"/>
        </c:scaling>
        <c:delete val="0"/>
        <c:axPos val="l"/>
        <c:majorGridlines>
          <c:spPr>
            <a:ln w="9525" cap="flat" cmpd="sng" algn="ctr">
              <a:noFill/>
              <a:round/>
            </a:ln>
            <a:effectLst/>
          </c:spPr>
        </c:majorGridlines>
        <c:minorGridlines>
          <c:spPr>
            <a:ln w="9525" cap="flat" cmpd="sng" algn="ctr">
              <a:noFill/>
              <a:round/>
            </a:ln>
            <a:effectLst/>
          </c:spPr>
        </c:min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5518271"/>
        <c:crosses val="autoZero"/>
        <c:auto val="1"/>
        <c:lblAlgn val="ctr"/>
        <c:lblOffset val="100"/>
        <c:noMultiLvlLbl val="0"/>
      </c:catAx>
      <c:valAx>
        <c:axId val="1065518271"/>
        <c:scaling>
          <c:orientation val="minMax"/>
          <c:max val="45810"/>
          <c:min val="45505"/>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crossAx val="106551779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300" b="0" i="0" u="none" strike="noStrike" kern="1200" spc="0" baseline="0" dirty="0">
                <a:solidFill>
                  <a:prstClr val="black">
                    <a:lumMod val="65000"/>
                    <a:lumOff val="35000"/>
                  </a:prstClr>
                </a:solidFill>
              </a:rPr>
              <a:t>Project planfor </a:t>
            </a:r>
            <a:r>
              <a:rPr lang="en-GB" sz="1300" b="0" i="0" u="none" strike="noStrike" kern="1200" spc="0" baseline="0" dirty="0">
                <a:solidFill>
                  <a:prstClr val="black">
                    <a:lumMod val="65000"/>
                    <a:lumOff val="35000"/>
                  </a:prstClr>
                </a:solidFill>
                <a:latin typeface="+mn-lt"/>
                <a:ea typeface="+mn-ea"/>
                <a:cs typeface="+mn-cs"/>
              </a:rPr>
              <a:t>GAI</a:t>
            </a:r>
            <a:r>
              <a:rPr lang="en-GB" sz="1300" b="0" i="0" u="none" strike="noStrike" kern="1200" spc="0" baseline="0" dirty="0">
                <a:solidFill>
                  <a:prstClr val="black">
                    <a:lumMod val="65000"/>
                    <a:lumOff val="35000"/>
                  </a:prstClr>
                </a:solidFill>
              </a:rPr>
              <a:t> Framework Project Security Aspects</a:t>
            </a:r>
          </a:p>
        </c:rich>
      </c:tx>
      <c:layout>
        <c:manualLayout>
          <c:xMode val="edge"/>
          <c:yMode val="edge"/>
          <c:x val="0.12215496316081523"/>
          <c:y val="1.412803335550804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'New Contingency Gantt'!$B$1</c:f>
              <c:strCache>
                <c:ptCount val="1"/>
                <c:pt idx="0">
                  <c:v>Start Date</c:v>
                </c:pt>
              </c:strCache>
            </c:strRef>
          </c:tx>
          <c:spPr>
            <a:noFill/>
            <a:ln>
              <a:noFill/>
            </a:ln>
            <a:effectLst/>
          </c:spPr>
          <c:invertIfNegative val="0"/>
          <c:cat>
            <c:strRef>
              <c:f>'New Contingency Gantt'!$A$2:$A$12</c:f>
              <c:strCache>
                <c:ptCount val="10"/>
                <c:pt idx="0">
                  <c:v>Framework Proposal</c:v>
                </c:pt>
                <c:pt idx="1">
                  <c:v>Framework and Security Literature Review</c:v>
                </c:pt>
                <c:pt idx="2">
                  <c:v>Framework and Security Research</c:v>
                </c:pt>
                <c:pt idx="3">
                  <c:v>Project initiation</c:v>
                </c:pt>
                <c:pt idx="4">
                  <c:v>Framework and Security Project Report</c:v>
                </c:pt>
                <c:pt idx="5">
                  <c:v>Requirements gathering</c:v>
                </c:pt>
                <c:pt idx="6">
                  <c:v>Security Aspect Design</c:v>
                </c:pt>
                <c:pt idx="7">
                  <c:v>Security Implementation</c:v>
                </c:pt>
                <c:pt idx="8">
                  <c:v>Security Evaluation and Mitigations</c:v>
                </c:pt>
                <c:pt idx="9">
                  <c:v>Evaluation/Lessons learned</c:v>
                </c:pt>
              </c:strCache>
            </c:strRef>
          </c:cat>
          <c:val>
            <c:numRef>
              <c:f>'New Contingency Gantt'!$B$2:$B$12</c:f>
              <c:numCache>
                <c:formatCode>dd/mm/yyyy;@</c:formatCode>
                <c:ptCount val="11"/>
                <c:pt idx="0" formatCode="m/d/yyyy">
                  <c:v>45536</c:v>
                </c:pt>
                <c:pt idx="1">
                  <c:v>45541</c:v>
                </c:pt>
                <c:pt idx="2">
                  <c:v>45541</c:v>
                </c:pt>
                <c:pt idx="3" formatCode="m/d/yyyy">
                  <c:v>45541</c:v>
                </c:pt>
                <c:pt idx="4">
                  <c:v>45546</c:v>
                </c:pt>
                <c:pt idx="5" formatCode="m/d/yyyy">
                  <c:v>45546</c:v>
                </c:pt>
                <c:pt idx="6" formatCode="m/d/yyyy">
                  <c:v>45566</c:v>
                </c:pt>
                <c:pt idx="7" formatCode="m/d/yyyy">
                  <c:v>45586</c:v>
                </c:pt>
                <c:pt idx="8" formatCode="m/d/yyyy">
                  <c:v>45601</c:v>
                </c:pt>
                <c:pt idx="9" formatCode="m/d/yyyy">
                  <c:v>45616</c:v>
                </c:pt>
              </c:numCache>
            </c:numRef>
          </c:val>
          <c:extLst>
            <c:ext xmlns:c16="http://schemas.microsoft.com/office/drawing/2014/chart" uri="{C3380CC4-5D6E-409C-BE32-E72D297353CC}">
              <c16:uniqueId val="{00000000-A856-4626-83EF-369A930BB205}"/>
            </c:ext>
          </c:extLst>
        </c:ser>
        <c:ser>
          <c:idx val="1"/>
          <c:order val="1"/>
          <c:tx>
            <c:v>Duration</c:v>
          </c:tx>
          <c:spPr>
            <a:solidFill>
              <a:schemeClr val="accent6"/>
            </a:solidFill>
            <a:ln>
              <a:noFill/>
            </a:ln>
            <a:effectLst/>
          </c:spPr>
          <c:invertIfNegative val="0"/>
          <c:cat>
            <c:strRef>
              <c:f>'New Contingency Gantt'!$A$2:$A$12</c:f>
              <c:strCache>
                <c:ptCount val="10"/>
                <c:pt idx="0">
                  <c:v>Framework Proposal</c:v>
                </c:pt>
                <c:pt idx="1">
                  <c:v>Framework and Security Literature Review</c:v>
                </c:pt>
                <c:pt idx="2">
                  <c:v>Framework and Security Research</c:v>
                </c:pt>
                <c:pt idx="3">
                  <c:v>Project initiation</c:v>
                </c:pt>
                <c:pt idx="4">
                  <c:v>Framework and Security Project Report</c:v>
                </c:pt>
                <c:pt idx="5">
                  <c:v>Requirements gathering</c:v>
                </c:pt>
                <c:pt idx="6">
                  <c:v>Security Aspect Design</c:v>
                </c:pt>
                <c:pt idx="7">
                  <c:v>Security Implementation</c:v>
                </c:pt>
                <c:pt idx="8">
                  <c:v>Security Evaluation and Mitigations</c:v>
                </c:pt>
                <c:pt idx="9">
                  <c:v>Evaluation/Lessons learned</c:v>
                </c:pt>
              </c:strCache>
            </c:strRef>
          </c:cat>
          <c:val>
            <c:numRef>
              <c:f>'New Contingency Gantt'!$D$2:$D$12</c:f>
              <c:numCache>
                <c:formatCode>General</c:formatCode>
                <c:ptCount val="11"/>
                <c:pt idx="0">
                  <c:v>5</c:v>
                </c:pt>
                <c:pt idx="1">
                  <c:v>105</c:v>
                </c:pt>
                <c:pt idx="2">
                  <c:v>105</c:v>
                </c:pt>
                <c:pt idx="3">
                  <c:v>5</c:v>
                </c:pt>
                <c:pt idx="4">
                  <c:v>100</c:v>
                </c:pt>
                <c:pt idx="5">
                  <c:v>20</c:v>
                </c:pt>
                <c:pt idx="6">
                  <c:v>20</c:v>
                </c:pt>
                <c:pt idx="7">
                  <c:v>15</c:v>
                </c:pt>
                <c:pt idx="8">
                  <c:v>15</c:v>
                </c:pt>
                <c:pt idx="9">
                  <c:v>10</c:v>
                </c:pt>
              </c:numCache>
            </c:numRef>
          </c:val>
          <c:extLst>
            <c:ext xmlns:c16="http://schemas.microsoft.com/office/drawing/2014/chart" uri="{C3380CC4-5D6E-409C-BE32-E72D297353CC}">
              <c16:uniqueId val="{00000001-A856-4626-83EF-369A930BB205}"/>
            </c:ext>
          </c:extLst>
        </c:ser>
        <c:dLbls>
          <c:showLegendKey val="0"/>
          <c:showVal val="0"/>
          <c:showCatName val="0"/>
          <c:showSerName val="0"/>
          <c:showPercent val="0"/>
          <c:showBubbleSize val="0"/>
        </c:dLbls>
        <c:gapWidth val="91"/>
        <c:overlap val="100"/>
        <c:axId val="2060583488"/>
        <c:axId val="2060581088"/>
      </c:barChart>
      <c:catAx>
        <c:axId val="2060583488"/>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0581088"/>
        <c:crosses val="autoZero"/>
        <c:auto val="1"/>
        <c:lblAlgn val="ctr"/>
        <c:lblOffset val="100"/>
        <c:noMultiLvlLbl val="0"/>
      </c:catAx>
      <c:valAx>
        <c:axId val="2060581088"/>
        <c:scaling>
          <c:orientation val="minMax"/>
          <c:max val="45678"/>
          <c:min val="45536"/>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0583488"/>
        <c:crosses val="autoZero"/>
        <c:crossBetween val="between"/>
        <c:majorUnit val="40"/>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309B94E34A7C449BB5345860E049CA1" ma:contentTypeVersion="10" ma:contentTypeDescription="Create a new document." ma:contentTypeScope="" ma:versionID="b70dde9eaa3cc52d4d8b63c5cacca18e">
  <xsd:schema xmlns:xsd="http://www.w3.org/2001/XMLSchema" xmlns:xs="http://www.w3.org/2001/XMLSchema" xmlns:p="http://schemas.microsoft.com/office/2006/metadata/properties" xmlns:ns2="5c2a1f8a-2181-44ff-a62c-d41614b005f7" targetNamespace="http://schemas.microsoft.com/office/2006/metadata/properties" ma:root="true" ma:fieldsID="b9464abb8683860e01c72452fc41a330" ns2:_="">
    <xsd:import namespace="5c2a1f8a-2181-44ff-a62c-d41614b005f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a1f8a-2181-44ff-a62c-d41614b005f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c2a1f8a-2181-44ff-a62c-d41614b005f7">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817A012-DA8D-493F-875F-23D2D9F2D9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a1f8a-2181-44ff-a62c-d41614b005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ECC943-CED6-4D98-A3C6-EC6F4A57466B}">
  <ds:schemaRefs>
    <ds:schemaRef ds:uri="http://schemas.microsoft.com/sharepoint/v3/contenttype/forms"/>
  </ds:schemaRefs>
</ds:datastoreItem>
</file>

<file path=customXml/itemProps3.xml><?xml version="1.0" encoding="utf-8"?>
<ds:datastoreItem xmlns:ds="http://schemas.openxmlformats.org/officeDocument/2006/customXml" ds:itemID="{D223BC1A-7E98-4E3E-A05B-CE9C8AD92D20}">
  <ds:schemaRefs>
    <ds:schemaRef ds:uri="http://schemas.microsoft.com/office/2006/metadata/properties"/>
    <ds:schemaRef ds:uri="http://schemas.microsoft.com/office/infopath/2007/PartnerControls"/>
    <ds:schemaRef ds:uri="5c2a1f8a-2181-44ff-a62c-d41614b005f7"/>
  </ds:schemaRefs>
</ds:datastoreItem>
</file>

<file path=customXml/itemProps4.xml><?xml version="1.0" encoding="utf-8"?>
<ds:datastoreItem xmlns:ds="http://schemas.openxmlformats.org/officeDocument/2006/customXml" ds:itemID="{5652A72B-0DCF-49C0-ACB6-8CE7B8A006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3392</TotalTime>
  <Pages>51</Pages>
  <Words>14398</Words>
  <Characters>82074</Characters>
  <Application>Microsoft Office Word</Application>
  <DocSecurity>0</DocSecurity>
  <Lines>683</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Kes</dc:creator>
  <cp:keywords/>
  <dc:description/>
  <cp:lastModifiedBy>Kes Sumner</cp:lastModifiedBy>
  <cp:revision>1031</cp:revision>
  <cp:lastPrinted>2024-04-28T21:17:00Z</cp:lastPrinted>
  <dcterms:created xsi:type="dcterms:W3CDTF">2025-01-03T21:27:00Z</dcterms:created>
  <dcterms:modified xsi:type="dcterms:W3CDTF">2025-01-12T16:45:00Z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0x0101006309B94E34A7C449BB5345860E049CA1</vt:lpwstr>
  </property>
  <property fmtid="{D5CDD505-2E9C-101B-9397-08002B2CF9AE}" pid="3" name="MediaServiceImageTags">
    <vt:lpwstr/>
  </property>
</Properties>
</file>