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C4246" w14:textId="77777777" w:rsidR="00FA78F2" w:rsidRPr="007654E6" w:rsidRDefault="00FA78F2" w:rsidP="00FA78F2">
      <w:pPr>
        <w:spacing w:after="0" w:line="240" w:lineRule="auto"/>
        <w:ind w:left="-180" w:right="-334"/>
        <w:rPr>
          <w:rFonts w:ascii="Cambria" w:eastAsia="SimSun" w:hAnsi="Cambria" w:cs="Tahoma"/>
          <w:color w:val="000000"/>
          <w:sz w:val="24"/>
          <w:szCs w:val="24"/>
          <w:lang w:eastAsia="zh-CN"/>
        </w:rPr>
      </w:pPr>
      <w:r w:rsidRPr="007654E6">
        <w:rPr>
          <w:rFonts w:ascii="Cambria" w:eastAsia="SimSun" w:hAnsi="Cambria" w:cs="Times New Roman"/>
          <w:noProof/>
          <w:color w:val="000000"/>
          <w:sz w:val="21"/>
          <w:szCs w:val="21"/>
          <w:lang w:eastAsia="en-GB"/>
        </w:rPr>
        <w:drawing>
          <wp:inline distT="0" distB="0" distL="0" distR="0" wp14:anchorId="25D4E957" wp14:editId="74087F3A">
            <wp:extent cx="2876550" cy="1047750"/>
            <wp:effectExtent l="19050" t="19050" r="19050" b="1905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D672176" w14:textId="77777777" w:rsidR="00FA78F2" w:rsidRPr="007654E6" w:rsidRDefault="00FA78F2" w:rsidP="00FA78F2">
      <w:pPr>
        <w:keepNext/>
        <w:spacing w:before="240" w:after="60" w:line="240" w:lineRule="auto"/>
        <w:jc w:val="center"/>
        <w:outlineLvl w:val="0"/>
        <w:rPr>
          <w:rFonts w:ascii="Cambria" w:eastAsia="SimSun" w:hAnsi="Cambria" w:cs="Arial"/>
          <w:b/>
          <w:bCs/>
          <w:kern w:val="32"/>
          <w:sz w:val="32"/>
          <w:szCs w:val="32"/>
          <w:lang w:val="cy-GB" w:eastAsia="zh-CN"/>
        </w:rPr>
      </w:pPr>
      <w:proofErr w:type="spellStart"/>
      <w:r w:rsidRPr="007654E6">
        <w:rPr>
          <w:rFonts w:ascii="Cambria" w:eastAsia="SimSun" w:hAnsi="Cambria" w:cs="Arial"/>
          <w:b/>
          <w:bCs/>
          <w:kern w:val="32"/>
          <w:sz w:val="32"/>
          <w:szCs w:val="32"/>
          <w:lang w:val="cy-GB" w:eastAsia="zh-CN"/>
        </w:rPr>
        <w:t>Undergraduate</w:t>
      </w:r>
      <w:proofErr w:type="spellEnd"/>
      <w:r w:rsidRPr="007654E6">
        <w:rPr>
          <w:rFonts w:ascii="Cambria" w:eastAsia="SimSun" w:hAnsi="Cambria" w:cs="Arial"/>
          <w:b/>
          <w:bCs/>
          <w:kern w:val="32"/>
          <w:sz w:val="32"/>
          <w:szCs w:val="32"/>
          <w:lang w:val="cy-GB" w:eastAsia="zh-CN"/>
        </w:rPr>
        <w:t xml:space="preserve"> </w:t>
      </w:r>
      <w:proofErr w:type="spellStart"/>
      <w:r w:rsidRPr="007654E6">
        <w:rPr>
          <w:rFonts w:ascii="Cambria" w:eastAsia="SimSun" w:hAnsi="Cambria" w:cs="Arial"/>
          <w:b/>
          <w:bCs/>
          <w:kern w:val="32"/>
          <w:sz w:val="32"/>
          <w:szCs w:val="32"/>
          <w:lang w:val="cy-GB" w:eastAsia="zh-CN"/>
        </w:rPr>
        <w:t>assignment</w:t>
      </w:r>
      <w:proofErr w:type="spellEnd"/>
      <w:r w:rsidRPr="007654E6">
        <w:rPr>
          <w:rFonts w:ascii="Cambria" w:eastAsia="SimSun" w:hAnsi="Cambria" w:cs="Arial"/>
          <w:b/>
          <w:bCs/>
          <w:kern w:val="32"/>
          <w:sz w:val="32"/>
          <w:szCs w:val="32"/>
          <w:lang w:val="cy-GB" w:eastAsia="zh-CN"/>
        </w:rPr>
        <w:t xml:space="preserve"> </w:t>
      </w:r>
      <w:proofErr w:type="spellStart"/>
      <w:r w:rsidRPr="007654E6">
        <w:rPr>
          <w:rFonts w:ascii="Cambria" w:eastAsia="SimSun" w:hAnsi="Cambria" w:cs="Arial"/>
          <w:b/>
          <w:bCs/>
          <w:kern w:val="32"/>
          <w:sz w:val="32"/>
          <w:szCs w:val="32"/>
          <w:lang w:val="cy-GB" w:eastAsia="zh-CN"/>
        </w:rPr>
        <w:t>feedback</w:t>
      </w:r>
      <w:proofErr w:type="spellEnd"/>
      <w:r w:rsidRPr="007654E6">
        <w:rPr>
          <w:rFonts w:ascii="Cambria" w:eastAsia="SimSun" w:hAnsi="Cambria" w:cs="Arial"/>
          <w:b/>
          <w:bCs/>
          <w:kern w:val="32"/>
          <w:sz w:val="32"/>
          <w:szCs w:val="32"/>
          <w:lang w:val="cy-GB" w:eastAsia="zh-CN"/>
        </w:rPr>
        <w:t xml:space="preserve"> </w:t>
      </w:r>
      <w:proofErr w:type="spellStart"/>
      <w:r w:rsidRPr="007654E6">
        <w:rPr>
          <w:rFonts w:ascii="Cambria" w:eastAsia="SimSun" w:hAnsi="Cambria" w:cs="Arial"/>
          <w:b/>
          <w:bCs/>
          <w:kern w:val="32"/>
          <w:sz w:val="32"/>
          <w:szCs w:val="32"/>
          <w:lang w:val="cy-GB" w:eastAsia="zh-CN"/>
        </w:rPr>
        <w:t>form</w:t>
      </w:r>
      <w:proofErr w:type="spellEnd"/>
    </w:p>
    <w:p w14:paraId="287BA840" w14:textId="77777777" w:rsidR="00FA78F2" w:rsidRPr="007654E6" w:rsidRDefault="00FA78F2" w:rsidP="00FA78F2">
      <w:pPr>
        <w:jc w:val="center"/>
        <w:rPr>
          <w:rFonts w:ascii="Cambria" w:eastAsia="SimSun" w:hAnsi="Cambria" w:cs="Arial"/>
          <w:b/>
          <w:lang w:val="cy-GB"/>
        </w:rPr>
      </w:pPr>
      <w:r w:rsidRPr="007654E6">
        <w:rPr>
          <w:rFonts w:ascii="Cambria" w:eastAsia="Calibri" w:hAnsi="Cambria" w:cs="Arial"/>
          <w:b/>
          <w:lang w:val="cy-GB"/>
        </w:rPr>
        <w:t xml:space="preserve">(to be </w:t>
      </w:r>
      <w:proofErr w:type="spellStart"/>
      <w:r w:rsidRPr="007654E6">
        <w:rPr>
          <w:rFonts w:ascii="Cambria" w:eastAsia="Calibri" w:hAnsi="Cambria" w:cs="Arial"/>
          <w:b/>
          <w:lang w:val="cy-GB"/>
        </w:rPr>
        <w:t>completed</w:t>
      </w:r>
      <w:proofErr w:type="spellEnd"/>
      <w:r w:rsidRPr="007654E6">
        <w:rPr>
          <w:rFonts w:ascii="Cambria" w:eastAsia="Calibri" w:hAnsi="Cambria" w:cs="Arial"/>
          <w:b/>
          <w:lang w:val="cy-GB"/>
        </w:rPr>
        <w:t xml:space="preserve"> </w:t>
      </w:r>
      <w:proofErr w:type="spellStart"/>
      <w:r w:rsidRPr="007654E6">
        <w:rPr>
          <w:rFonts w:ascii="Cambria" w:eastAsia="Calibri" w:hAnsi="Cambria" w:cs="Arial"/>
          <w:b/>
          <w:lang w:val="cy-GB"/>
        </w:rPr>
        <w:t>by</w:t>
      </w:r>
      <w:proofErr w:type="spellEnd"/>
      <w:r w:rsidRPr="007654E6">
        <w:rPr>
          <w:rFonts w:ascii="Cambria" w:eastAsia="Calibri" w:hAnsi="Cambria" w:cs="Arial"/>
          <w:b/>
          <w:lang w:val="cy-GB"/>
        </w:rPr>
        <w:t xml:space="preserve"> </w:t>
      </w:r>
      <w:proofErr w:type="spellStart"/>
      <w:r w:rsidRPr="007654E6">
        <w:rPr>
          <w:rFonts w:ascii="Cambria" w:eastAsia="Calibri" w:hAnsi="Cambria" w:cs="Arial"/>
          <w:b/>
          <w:lang w:val="cy-GB"/>
        </w:rPr>
        <w:t>marker</w:t>
      </w:r>
      <w:proofErr w:type="spellEnd"/>
      <w:r w:rsidRPr="007654E6">
        <w:rPr>
          <w:rFonts w:ascii="Cambria" w:eastAsia="Calibri" w:hAnsi="Cambria" w:cs="Arial"/>
          <w:b/>
          <w:lang w:val="cy-GB"/>
        </w:rPr>
        <w:t>)</w:t>
      </w:r>
    </w:p>
    <w:p w14:paraId="305ED896" w14:textId="77777777" w:rsidR="00FA78F2" w:rsidRPr="007654E6" w:rsidRDefault="00FA78F2" w:rsidP="00FA78F2">
      <w:pPr>
        <w:keepNext/>
        <w:spacing w:after="0" w:line="240" w:lineRule="auto"/>
        <w:ind w:left="720"/>
        <w:jc w:val="both"/>
        <w:outlineLvl w:val="2"/>
        <w:rPr>
          <w:rFonts w:ascii="Cambria" w:eastAsia="SimSun" w:hAnsi="Cambria"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990"/>
        <w:gridCol w:w="2977"/>
      </w:tblGrid>
      <w:tr w:rsidR="00FA78F2" w:rsidRPr="007654E6" w14:paraId="44142571" w14:textId="77777777" w:rsidTr="00E7491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1A7AD9C" w14:textId="4F9AFC50" w:rsidR="00FA78F2" w:rsidRPr="007654E6" w:rsidRDefault="00FA78F2" w:rsidP="00D30C8C">
            <w:pPr>
              <w:spacing w:after="0" w:line="240" w:lineRule="auto"/>
              <w:ind w:right="34"/>
              <w:rPr>
                <w:rFonts w:ascii="Cambria" w:eastAsia="SimSun" w:hAnsi="Cambria" w:cs="Tahoma"/>
                <w:i/>
                <w:color w:val="000000"/>
                <w:sz w:val="24"/>
                <w:szCs w:val="24"/>
                <w:lang w:eastAsia="zh-CN"/>
              </w:rPr>
            </w:pPr>
            <w:r w:rsidRPr="007654E6">
              <w:rPr>
                <w:rFonts w:ascii="Cambria" w:eastAsia="SimSun" w:hAnsi="Cambria" w:cs="Tahoma"/>
                <w:i/>
                <w:color w:val="000000"/>
                <w:sz w:val="24"/>
                <w:szCs w:val="24"/>
                <w:lang w:eastAsia="zh-CN"/>
              </w:rPr>
              <w:t xml:space="preserve">Student Name: </w:t>
            </w:r>
            <w:r>
              <w:rPr>
                <w:rFonts w:ascii="Cambria" w:eastAsia="SimSun" w:hAnsi="Cambria" w:cs="Tahoma"/>
                <w:i/>
                <w:color w:val="000000"/>
                <w:sz w:val="24"/>
                <w:szCs w:val="24"/>
                <w:lang w:eastAsia="zh-CN"/>
              </w:rPr>
              <w:t xml:space="preserve"> </w:t>
            </w:r>
            <w:r w:rsidRPr="00FA78F2">
              <w:rPr>
                <w:rFonts w:ascii="Cambria" w:eastAsia="SimSun" w:hAnsi="Cambria" w:cs="Tahoma"/>
                <w:i/>
                <w:color w:val="000000"/>
                <w:sz w:val="24"/>
                <w:szCs w:val="24"/>
                <w:lang w:eastAsia="zh-CN"/>
              </w:rPr>
              <w:tab/>
            </w:r>
            <w:r w:rsidRPr="00FA78F2">
              <w:rPr>
                <w:rFonts w:ascii="Palatino Linotype" w:eastAsia="SimSun" w:hAnsi="Palatino Linotype" w:cs="Tahoma"/>
                <w:color w:val="000000"/>
                <w:sz w:val="24"/>
                <w:szCs w:val="24"/>
                <w:lang w:eastAsia="zh-CN"/>
              </w:rPr>
              <w:t xml:space="preserve">Dana  </w:t>
            </w:r>
            <w:r w:rsidRPr="00FA78F2">
              <w:rPr>
                <w:rFonts w:ascii="Palatino Linotype" w:eastAsia="SimSun" w:hAnsi="Palatino Linotype" w:cs="Tahoma"/>
                <w:color w:val="000000"/>
                <w:sz w:val="24"/>
                <w:szCs w:val="24"/>
                <w:lang w:eastAsia="zh-CN"/>
              </w:rPr>
              <w:tab/>
              <w:t>Perry</w:t>
            </w:r>
          </w:p>
          <w:p w14:paraId="58BC1F93" w14:textId="77777777" w:rsidR="00FA78F2" w:rsidRPr="007654E6" w:rsidRDefault="00FA78F2" w:rsidP="00D30C8C">
            <w:pPr>
              <w:spacing w:after="0" w:line="240" w:lineRule="auto"/>
              <w:ind w:right="34"/>
              <w:rPr>
                <w:rFonts w:ascii="Cambria" w:eastAsia="SimSun" w:hAnsi="Cambria" w:cs="Tahoma"/>
                <w:i/>
                <w:color w:val="000000"/>
                <w:sz w:val="24"/>
                <w:szCs w:val="24"/>
                <w:lang w:eastAsia="zh-CN"/>
              </w:rPr>
            </w:pPr>
          </w:p>
        </w:tc>
      </w:tr>
      <w:tr w:rsidR="00FA78F2" w:rsidRPr="007654E6" w14:paraId="1CBEF4C6" w14:textId="77777777" w:rsidTr="00E7491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53ED2E20" w14:textId="77777777" w:rsidR="00FA78F2" w:rsidRPr="007654E6" w:rsidRDefault="00FA78F2" w:rsidP="00D30C8C">
            <w:pPr>
              <w:spacing w:after="0" w:line="240" w:lineRule="auto"/>
              <w:ind w:right="34"/>
              <w:rPr>
                <w:rFonts w:ascii="Cambria" w:eastAsia="SimSun" w:hAnsi="Cambria" w:cs="Tahoma"/>
                <w:i/>
                <w:color w:val="000000"/>
                <w:sz w:val="24"/>
                <w:szCs w:val="24"/>
                <w:lang w:eastAsia="zh-CN"/>
              </w:rPr>
            </w:pPr>
            <w:r w:rsidRPr="007654E6">
              <w:rPr>
                <w:rFonts w:ascii="Cambria" w:eastAsia="SimSun" w:hAnsi="Cambria" w:cs="Tahoma"/>
                <w:i/>
                <w:color w:val="000000"/>
                <w:sz w:val="24"/>
                <w:szCs w:val="24"/>
                <w:lang w:eastAsia="zh-CN"/>
              </w:rPr>
              <w:t>Module Code: CSPB 4001</w:t>
            </w:r>
          </w:p>
          <w:p w14:paraId="4D0F65CE" w14:textId="77777777" w:rsidR="00FA78F2" w:rsidRPr="007654E6" w:rsidRDefault="00FA78F2" w:rsidP="00D30C8C">
            <w:pPr>
              <w:spacing w:after="0" w:line="240" w:lineRule="auto"/>
              <w:ind w:right="34"/>
              <w:rPr>
                <w:rFonts w:ascii="Cambria" w:eastAsia="SimSun" w:hAnsi="Cambria" w:cs="Tahoma"/>
                <w:i/>
                <w:color w:val="000000"/>
                <w:sz w:val="24"/>
                <w:szCs w:val="24"/>
                <w:lang w:eastAsia="zh-CN"/>
              </w:rPr>
            </w:pPr>
          </w:p>
          <w:p w14:paraId="62C1640E" w14:textId="77777777" w:rsidR="00FA78F2" w:rsidRPr="007654E6" w:rsidRDefault="00FA78F2" w:rsidP="00D30C8C">
            <w:pPr>
              <w:spacing w:after="0" w:line="240" w:lineRule="auto"/>
              <w:ind w:right="34"/>
              <w:rPr>
                <w:rFonts w:ascii="Cambria" w:eastAsia="SimSun" w:hAnsi="Cambria" w:cs="Tahoma"/>
                <w:color w:val="000000"/>
                <w:sz w:val="24"/>
                <w:szCs w:val="24"/>
                <w:lang w:eastAsia="zh-CN"/>
              </w:rPr>
            </w:pPr>
            <w:r w:rsidRPr="007654E6">
              <w:rPr>
                <w:rFonts w:ascii="Cambria" w:eastAsia="SimSun" w:hAnsi="Cambria" w:cs="Tahoma"/>
                <w:i/>
                <w:color w:val="000000"/>
                <w:sz w:val="24"/>
                <w:szCs w:val="24"/>
                <w:lang w:eastAsia="zh-CN"/>
              </w:rPr>
              <w:t>Module title: Persuasive language</w:t>
            </w:r>
          </w:p>
          <w:p w14:paraId="30284D38" w14:textId="77777777" w:rsidR="00FA78F2" w:rsidRPr="007654E6" w:rsidRDefault="00FA78F2" w:rsidP="00D30C8C">
            <w:pPr>
              <w:spacing w:after="0" w:line="240" w:lineRule="auto"/>
              <w:ind w:right="34"/>
              <w:rPr>
                <w:rFonts w:ascii="Cambria" w:eastAsia="SimSun" w:hAnsi="Cambria" w:cs="Tahoma"/>
                <w:i/>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hideMark/>
          </w:tcPr>
          <w:p w14:paraId="152738E9" w14:textId="1D9B94EF" w:rsidR="00FA78F2" w:rsidRPr="007654E6" w:rsidRDefault="00FA78F2" w:rsidP="00FA78F2">
            <w:pPr>
              <w:spacing w:after="0" w:line="240" w:lineRule="auto"/>
              <w:ind w:right="34"/>
              <w:rPr>
                <w:rFonts w:ascii="Cambria" w:eastAsia="SimSun" w:hAnsi="Cambria" w:cs="Tahoma"/>
                <w:i/>
                <w:color w:val="000000"/>
                <w:sz w:val="24"/>
                <w:szCs w:val="24"/>
                <w:lang w:eastAsia="zh-CN"/>
              </w:rPr>
            </w:pPr>
            <w:r w:rsidRPr="007654E6">
              <w:rPr>
                <w:rFonts w:ascii="Cambria" w:eastAsia="SimSun" w:hAnsi="Cambria" w:cs="Tahoma"/>
                <w:i/>
                <w:color w:val="000000"/>
                <w:sz w:val="24"/>
                <w:szCs w:val="24"/>
                <w:lang w:eastAsia="zh-CN"/>
              </w:rPr>
              <w:t>Student number:</w:t>
            </w:r>
            <w:r>
              <w:rPr>
                <w:rFonts w:ascii="Cambria" w:eastAsia="SimSun" w:hAnsi="Cambria" w:cs="Tahoma"/>
                <w:i/>
                <w:color w:val="000000"/>
                <w:sz w:val="24"/>
                <w:szCs w:val="24"/>
                <w:lang w:eastAsia="zh-CN"/>
              </w:rPr>
              <w:t xml:space="preserve">  </w:t>
            </w:r>
            <w:r w:rsidRPr="00FA78F2">
              <w:rPr>
                <w:rFonts w:ascii="Palatino Linotype" w:eastAsia="SimSun" w:hAnsi="Palatino Linotype" w:cs="Tahoma"/>
                <w:color w:val="000000"/>
                <w:sz w:val="24"/>
                <w:szCs w:val="24"/>
                <w:lang w:eastAsia="zh-CN"/>
              </w:rPr>
              <w:t>1707590</w:t>
            </w:r>
          </w:p>
        </w:tc>
      </w:tr>
      <w:tr w:rsidR="00FA78F2" w:rsidRPr="00227C4B" w14:paraId="3A0D286E" w14:textId="77777777" w:rsidTr="00E74912">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64C11742" w14:textId="77777777" w:rsidR="00FA78F2" w:rsidRPr="00227C4B" w:rsidRDefault="00FA78F2" w:rsidP="00D30C8C">
            <w:pPr>
              <w:spacing w:after="0" w:line="240" w:lineRule="auto"/>
              <w:rPr>
                <w:rFonts w:ascii="Corbel" w:eastAsia="SimSun" w:hAnsi="Corbel" w:cs="Tahoma"/>
                <w:i/>
                <w:color w:val="000000"/>
                <w:sz w:val="24"/>
                <w:szCs w:val="24"/>
                <w:lang w:eastAsia="zh-CN"/>
              </w:rPr>
            </w:pPr>
            <w:r w:rsidRPr="00227C4B">
              <w:rPr>
                <w:rFonts w:ascii="Corbel" w:eastAsia="SimSun" w:hAnsi="Corbel" w:cs="Tahoma"/>
                <w:i/>
                <w:color w:val="000000"/>
                <w:sz w:val="24"/>
                <w:szCs w:val="24"/>
                <w:lang w:eastAsia="zh-CN"/>
              </w:rPr>
              <w:t>For completion by marker:</w:t>
            </w:r>
          </w:p>
          <w:p w14:paraId="5EA63C2E" w14:textId="77777777" w:rsidR="00FA78F2" w:rsidRPr="00E0691B" w:rsidRDefault="00FA78F2" w:rsidP="00D30C8C">
            <w:pPr>
              <w:spacing w:after="0" w:line="240" w:lineRule="auto"/>
              <w:rPr>
                <w:rFonts w:ascii="Palatino Linotype" w:eastAsia="SimSun" w:hAnsi="Palatino Linotype" w:cs="Tahoma"/>
                <w:color w:val="000000"/>
                <w:szCs w:val="24"/>
                <w:lang w:eastAsia="zh-CN"/>
              </w:rPr>
            </w:pPr>
            <w:r w:rsidRPr="00227C4B">
              <w:rPr>
                <w:rFonts w:ascii="Corbel" w:eastAsia="SimSun" w:hAnsi="Corbel" w:cs="Tahoma"/>
                <w:i/>
                <w:color w:val="000000"/>
                <w:sz w:val="24"/>
                <w:szCs w:val="24"/>
                <w:lang w:eastAsia="zh-CN"/>
              </w:rPr>
              <w:t>Comments:</w:t>
            </w:r>
          </w:p>
          <w:p w14:paraId="2A5F9E8F" w14:textId="77777777" w:rsidR="00FA78F2" w:rsidRPr="00E0691B" w:rsidRDefault="00FA78F2" w:rsidP="00D30C8C">
            <w:pPr>
              <w:spacing w:after="0" w:line="240" w:lineRule="auto"/>
              <w:rPr>
                <w:rFonts w:ascii="Palatino Linotype" w:eastAsia="SimSun" w:hAnsi="Palatino Linotype" w:cs="Tahoma"/>
                <w:color w:val="000000"/>
                <w:szCs w:val="24"/>
                <w:lang w:eastAsia="zh-CN"/>
              </w:rPr>
            </w:pPr>
          </w:p>
          <w:p w14:paraId="3E9A01BA" w14:textId="77777777" w:rsidR="00061FB0" w:rsidRPr="00C46DA1" w:rsidRDefault="00061FB0" w:rsidP="00061FB0">
            <w:pPr>
              <w:spacing w:after="0" w:line="240" w:lineRule="auto"/>
              <w:rPr>
                <w:rFonts w:ascii="Palatino Linotype" w:eastAsia="SimSun" w:hAnsi="Palatino Linotype" w:cs="Tahoma"/>
                <w:color w:val="000000"/>
                <w:szCs w:val="24"/>
                <w:u w:val="single"/>
                <w:lang w:eastAsia="zh-CN"/>
              </w:rPr>
            </w:pPr>
            <w:r w:rsidRPr="00C46DA1">
              <w:rPr>
                <w:rFonts w:ascii="Palatino Linotype" w:eastAsia="SimSun" w:hAnsi="Palatino Linotype" w:cs="Tahoma"/>
                <w:color w:val="000000"/>
                <w:szCs w:val="24"/>
                <w:u w:val="single"/>
                <w:lang w:eastAsia="zh-CN"/>
              </w:rPr>
              <w:t>Image literacy- Barbie advert analysis</w:t>
            </w:r>
          </w:p>
          <w:p w14:paraId="3541107E" w14:textId="78A029E8" w:rsidR="00061FB0" w:rsidRDefault="00C46DA1" w:rsidP="00061FB0">
            <w:pPr>
              <w:spacing w:after="0" w:line="240" w:lineRule="auto"/>
              <w:rPr>
                <w:rFonts w:ascii="Palatino Linotype" w:eastAsia="SimSun" w:hAnsi="Palatino Linotype" w:cs="Tahoma"/>
                <w:color w:val="000000"/>
                <w:szCs w:val="24"/>
                <w:lang w:eastAsia="zh-CN"/>
              </w:rPr>
            </w:pPr>
            <w:r>
              <w:rPr>
                <w:rFonts w:ascii="Palatino Linotype" w:eastAsia="SimSun" w:hAnsi="Palatino Linotype" w:cs="Tahoma"/>
                <w:color w:val="000000"/>
                <w:szCs w:val="24"/>
                <w:lang w:eastAsia="zh-CN"/>
              </w:rPr>
              <w:t>I was glad that there was a sting in the tale of this one – I can see it promotes the competitive top girls – yes you too can be</w:t>
            </w:r>
            <w:r w:rsidR="00F72E78">
              <w:rPr>
                <w:rFonts w:ascii="Palatino Linotype" w:eastAsia="SimSun" w:hAnsi="Palatino Linotype" w:cs="Tahoma"/>
                <w:color w:val="000000"/>
                <w:szCs w:val="24"/>
                <w:lang w:eastAsia="zh-CN"/>
              </w:rPr>
              <w:t xml:space="preserve"> part of the</w:t>
            </w:r>
            <w:r>
              <w:rPr>
                <w:rFonts w:ascii="Palatino Linotype" w:eastAsia="SimSun" w:hAnsi="Palatino Linotype" w:cs="Tahoma"/>
                <w:color w:val="000000"/>
                <w:szCs w:val="24"/>
                <w:lang w:eastAsia="zh-CN"/>
              </w:rPr>
              <w:t xml:space="preserve"> </w:t>
            </w:r>
            <w:r w:rsidR="00F72E78" w:rsidRPr="00F72E78">
              <w:rPr>
                <w:rFonts w:ascii="Palatino Linotype" w:eastAsia="SimSun" w:hAnsi="Palatino Linotype" w:cs="Tahoma"/>
                <w:color w:val="000000"/>
                <w:szCs w:val="24"/>
                <w:lang w:eastAsia="zh-CN"/>
              </w:rPr>
              <w:t>‘it crowd’</w:t>
            </w:r>
            <w:r w:rsidR="00F72E78">
              <w:rPr>
                <w:rFonts w:ascii="Palatino Linotype" w:eastAsia="SimSun" w:hAnsi="Palatino Linotype" w:cs="Tahoma"/>
                <w:color w:val="000000"/>
                <w:szCs w:val="24"/>
                <w:lang w:eastAsia="zh-CN"/>
              </w:rPr>
              <w:t xml:space="preserve">. Something about race as well as body </w:t>
            </w:r>
            <w:proofErr w:type="spellStart"/>
            <w:r w:rsidR="00F72E78">
              <w:rPr>
                <w:rFonts w:ascii="Palatino Linotype" w:eastAsia="SimSun" w:hAnsi="Palatino Linotype" w:cs="Tahoma"/>
                <w:color w:val="000000"/>
                <w:szCs w:val="24"/>
                <w:lang w:eastAsia="zh-CN"/>
              </w:rPr>
              <w:t>dysmorphia</w:t>
            </w:r>
            <w:proofErr w:type="spellEnd"/>
            <w:r w:rsidR="00F72E78">
              <w:rPr>
                <w:rFonts w:ascii="Palatino Linotype" w:eastAsia="SimSun" w:hAnsi="Palatino Linotype" w:cs="Tahoma"/>
                <w:color w:val="000000"/>
                <w:szCs w:val="24"/>
                <w:lang w:eastAsia="zh-CN"/>
              </w:rPr>
              <w:t>?</w:t>
            </w:r>
          </w:p>
          <w:p w14:paraId="18FA5DD6" w14:textId="77777777" w:rsidR="00C46DA1" w:rsidRPr="00061FB0" w:rsidRDefault="00C46DA1" w:rsidP="00061FB0">
            <w:pPr>
              <w:spacing w:after="0" w:line="240" w:lineRule="auto"/>
              <w:rPr>
                <w:rFonts w:ascii="Palatino Linotype" w:eastAsia="SimSun" w:hAnsi="Palatino Linotype" w:cs="Tahoma"/>
                <w:color w:val="000000"/>
                <w:szCs w:val="24"/>
                <w:lang w:eastAsia="zh-CN"/>
              </w:rPr>
            </w:pPr>
          </w:p>
          <w:p w14:paraId="1C227609" w14:textId="77777777" w:rsidR="00061FB0" w:rsidRPr="00C46DA1" w:rsidRDefault="00061FB0" w:rsidP="00061FB0">
            <w:pPr>
              <w:spacing w:after="0" w:line="240" w:lineRule="auto"/>
              <w:rPr>
                <w:rFonts w:ascii="Palatino Linotype" w:eastAsia="SimSun" w:hAnsi="Palatino Linotype" w:cs="Tahoma"/>
                <w:color w:val="000000"/>
                <w:szCs w:val="24"/>
                <w:u w:val="single"/>
                <w:lang w:eastAsia="zh-CN"/>
              </w:rPr>
            </w:pPr>
            <w:r w:rsidRPr="00C46DA1">
              <w:rPr>
                <w:rFonts w:ascii="Palatino Linotype" w:eastAsia="SimSun" w:hAnsi="Palatino Linotype" w:cs="Tahoma"/>
                <w:color w:val="000000"/>
                <w:szCs w:val="24"/>
                <w:u w:val="single"/>
                <w:lang w:eastAsia="zh-CN"/>
              </w:rPr>
              <w:t>Moving image literacy- Save the Children campaign analysis</w:t>
            </w:r>
          </w:p>
          <w:p w14:paraId="19F2F3A3" w14:textId="7ADE3AC3" w:rsidR="00061FB0" w:rsidRPr="00061FB0" w:rsidRDefault="00F72E78" w:rsidP="00061FB0">
            <w:pPr>
              <w:spacing w:after="0" w:line="240" w:lineRule="auto"/>
              <w:rPr>
                <w:rFonts w:ascii="Palatino Linotype" w:eastAsia="SimSun" w:hAnsi="Palatino Linotype" w:cs="Tahoma"/>
                <w:color w:val="000000"/>
                <w:szCs w:val="24"/>
                <w:lang w:eastAsia="zh-CN"/>
              </w:rPr>
            </w:pPr>
            <w:r>
              <w:rPr>
                <w:rFonts w:ascii="Palatino Linotype" w:eastAsia="SimSun" w:hAnsi="Palatino Linotype" w:cs="Tahoma"/>
                <w:color w:val="000000"/>
                <w:szCs w:val="24"/>
                <w:lang w:eastAsia="zh-CN"/>
              </w:rPr>
              <w:t>Wonderful choice – sensitively a</w:t>
            </w:r>
            <w:r w:rsidR="00C46DA1">
              <w:rPr>
                <w:rFonts w:ascii="Palatino Linotype" w:eastAsia="SimSun" w:hAnsi="Palatino Linotype" w:cs="Tahoma"/>
                <w:color w:val="000000"/>
                <w:szCs w:val="24"/>
                <w:lang w:eastAsia="zh-CN"/>
              </w:rPr>
              <w:t>lert to the movements and effects of the film</w:t>
            </w:r>
            <w:r>
              <w:rPr>
                <w:rFonts w:ascii="Palatino Linotype" w:eastAsia="SimSun" w:hAnsi="Palatino Linotype" w:cs="Tahoma"/>
                <w:color w:val="000000"/>
                <w:szCs w:val="24"/>
                <w:lang w:eastAsia="zh-CN"/>
              </w:rPr>
              <w:t>.</w:t>
            </w:r>
          </w:p>
          <w:p w14:paraId="3A242DB5" w14:textId="77777777" w:rsidR="00C46DA1" w:rsidRDefault="00C46DA1" w:rsidP="00061FB0">
            <w:pPr>
              <w:spacing w:after="0" w:line="240" w:lineRule="auto"/>
              <w:rPr>
                <w:rFonts w:ascii="Palatino Linotype" w:eastAsia="SimSun" w:hAnsi="Palatino Linotype" w:cs="Tahoma"/>
                <w:color w:val="000000"/>
                <w:szCs w:val="24"/>
                <w:u w:val="single"/>
                <w:lang w:eastAsia="zh-CN"/>
              </w:rPr>
            </w:pPr>
          </w:p>
          <w:p w14:paraId="7116FCF3" w14:textId="77777777" w:rsidR="00061FB0" w:rsidRPr="00061FB0" w:rsidRDefault="00061FB0" w:rsidP="00061FB0">
            <w:pPr>
              <w:spacing w:after="0" w:line="240" w:lineRule="auto"/>
              <w:rPr>
                <w:rFonts w:ascii="Palatino Linotype" w:eastAsia="SimSun" w:hAnsi="Palatino Linotype" w:cs="Tahoma"/>
                <w:color w:val="000000"/>
                <w:szCs w:val="24"/>
                <w:lang w:eastAsia="zh-CN"/>
              </w:rPr>
            </w:pPr>
            <w:r w:rsidRPr="00F32388">
              <w:rPr>
                <w:rFonts w:ascii="Palatino Linotype" w:eastAsia="SimSun" w:hAnsi="Palatino Linotype" w:cs="Tahoma"/>
                <w:color w:val="000000"/>
                <w:szCs w:val="24"/>
                <w:u w:val="single"/>
                <w:lang w:eastAsia="zh-CN"/>
              </w:rPr>
              <w:t>The persuasion of narrative- Homelessness charity advert</w:t>
            </w:r>
          </w:p>
          <w:p w14:paraId="41047B07" w14:textId="40BB367B" w:rsidR="00E74912" w:rsidRDefault="00F32388" w:rsidP="00D30C8C">
            <w:pPr>
              <w:spacing w:after="0" w:line="240" w:lineRule="auto"/>
              <w:rPr>
                <w:rFonts w:ascii="Palatino Linotype" w:eastAsia="SimSun" w:hAnsi="Palatino Linotype" w:cs="Tahoma"/>
                <w:color w:val="000000"/>
                <w:szCs w:val="24"/>
                <w:lang w:eastAsia="zh-CN"/>
              </w:rPr>
            </w:pPr>
            <w:r>
              <w:rPr>
                <w:rFonts w:ascii="Palatino Linotype" w:eastAsia="SimSun" w:hAnsi="Palatino Linotype" w:cs="Tahoma"/>
                <w:color w:val="000000"/>
                <w:szCs w:val="24"/>
                <w:lang w:eastAsia="zh-CN"/>
              </w:rPr>
              <w:t xml:space="preserve">This is superb Dana. </w:t>
            </w:r>
            <w:r w:rsidR="00E74912">
              <w:rPr>
                <w:rFonts w:ascii="Palatino Linotype" w:eastAsia="SimSun" w:hAnsi="Palatino Linotype" w:cs="Tahoma"/>
                <w:color w:val="000000"/>
                <w:szCs w:val="24"/>
                <w:lang w:eastAsia="zh-CN"/>
              </w:rPr>
              <w:t>Very moving.</w:t>
            </w:r>
          </w:p>
          <w:p w14:paraId="5FA28A0C" w14:textId="55A6AD1A" w:rsidR="00FA78F2" w:rsidRPr="00E0691B" w:rsidRDefault="00E74912" w:rsidP="00D30C8C">
            <w:pPr>
              <w:spacing w:after="0" w:line="240" w:lineRule="auto"/>
              <w:rPr>
                <w:rFonts w:ascii="Palatino Linotype" w:eastAsia="SimSun" w:hAnsi="Palatino Linotype" w:cs="Tahoma"/>
                <w:color w:val="000000"/>
                <w:szCs w:val="24"/>
                <w:lang w:eastAsia="zh-CN"/>
              </w:rPr>
            </w:pPr>
            <w:r>
              <w:rPr>
                <w:rFonts w:ascii="Palatino Linotype" w:eastAsia="SimSun" w:hAnsi="Palatino Linotype" w:cs="Tahoma"/>
                <w:color w:val="000000"/>
                <w:szCs w:val="24"/>
                <w:lang w:eastAsia="zh-CN"/>
              </w:rPr>
              <w:t>(</w:t>
            </w:r>
            <w:r w:rsidR="00F72E78">
              <w:rPr>
                <w:rFonts w:ascii="Palatino Linotype" w:eastAsia="SimSun" w:hAnsi="Palatino Linotype" w:cs="Tahoma"/>
                <w:color w:val="000000"/>
                <w:szCs w:val="24"/>
                <w:lang w:eastAsia="zh-CN"/>
              </w:rPr>
              <w:t xml:space="preserve">Without SD the word count is </w:t>
            </w:r>
            <w:r w:rsidRPr="00E74912">
              <w:rPr>
                <w:rFonts w:ascii="Palatino Linotype" w:eastAsia="SimSun" w:hAnsi="Palatino Linotype" w:cs="Tahoma"/>
                <w:color w:val="000000"/>
                <w:szCs w:val="24"/>
                <w:lang w:eastAsia="zh-CN"/>
              </w:rPr>
              <w:t xml:space="preserve">364 if you cut names </w:t>
            </w:r>
            <w:r>
              <w:rPr>
                <w:rFonts w:ascii="Palatino Linotype" w:eastAsia="SimSun" w:hAnsi="Palatino Linotype" w:cs="Tahoma"/>
                <w:color w:val="000000"/>
                <w:szCs w:val="24"/>
                <w:lang w:eastAsia="zh-CN"/>
              </w:rPr>
              <w:t>and</w:t>
            </w:r>
            <w:r w:rsidRPr="00E74912">
              <w:rPr>
                <w:rFonts w:ascii="Palatino Linotype" w:eastAsia="SimSun" w:hAnsi="Palatino Linotype" w:cs="Tahoma"/>
                <w:color w:val="000000"/>
                <w:szCs w:val="24"/>
                <w:lang w:eastAsia="zh-CN"/>
              </w:rPr>
              <w:t xml:space="preserve"> </w:t>
            </w:r>
            <w:r>
              <w:rPr>
                <w:rFonts w:ascii="Palatino Linotype" w:eastAsia="SimSun" w:hAnsi="Palatino Linotype" w:cs="Tahoma"/>
                <w:color w:val="000000"/>
                <w:szCs w:val="24"/>
                <w:lang w:eastAsia="zh-CN"/>
              </w:rPr>
              <w:t>stage directions – so it’s not too long)</w:t>
            </w:r>
          </w:p>
          <w:p w14:paraId="7996E438" w14:textId="77777777" w:rsidR="00FA78F2" w:rsidRPr="00E0691B" w:rsidRDefault="00FA78F2" w:rsidP="00D30C8C">
            <w:pPr>
              <w:spacing w:after="0" w:line="240" w:lineRule="auto"/>
              <w:rPr>
                <w:rFonts w:ascii="Palatino Linotype" w:eastAsia="SimSun" w:hAnsi="Palatino Linotype" w:cs="Tahoma"/>
                <w:color w:val="000000"/>
                <w:szCs w:val="24"/>
                <w:lang w:eastAsia="zh-CN"/>
              </w:rPr>
            </w:pPr>
          </w:p>
          <w:p w14:paraId="2CBE2DD5" w14:textId="313B2998" w:rsidR="00FA78F2" w:rsidRPr="00E74912" w:rsidRDefault="00FA78F2" w:rsidP="00D30C8C">
            <w:pPr>
              <w:rPr>
                <w:rFonts w:ascii="Palatino Linotype" w:eastAsia="SimSun" w:hAnsi="Palatino Linotype" w:cs="Tahoma"/>
                <w:color w:val="000000"/>
                <w:sz w:val="20"/>
                <w:u w:val="single"/>
                <w:lang w:eastAsia="zh-CN"/>
              </w:rPr>
            </w:pPr>
            <w:r>
              <w:rPr>
                <w:rFonts w:ascii="Palatino Linotype" w:eastAsia="SimSun" w:hAnsi="Palatino Linotype" w:cs="Tahoma"/>
                <w:color w:val="000000"/>
                <w:u w:val="single"/>
                <w:lang w:eastAsia="zh-CN"/>
              </w:rPr>
              <w:t>Corrected piece</w:t>
            </w:r>
            <w:r>
              <w:rPr>
                <w:rFonts w:ascii="Palatino Linotype" w:eastAsia="SimSun" w:hAnsi="Palatino Linotype" w:cs="Tahoma"/>
                <w:lang w:eastAsia="zh-CN"/>
              </w:rPr>
              <w:t xml:space="preserve">        </w:t>
            </w:r>
            <w:r w:rsidR="00E74912" w:rsidRPr="00E74912">
              <w:rPr>
                <w:rFonts w:ascii="Palatino Linotype" w:eastAsia="SimSun" w:hAnsi="Palatino Linotype" w:cs="Tahoma"/>
                <w:i/>
                <w:lang w:eastAsia="zh-CN"/>
              </w:rPr>
              <w:t>No submission</w:t>
            </w:r>
            <w:r>
              <w:rPr>
                <w:rFonts w:ascii="Palatino Linotype" w:eastAsia="SimSun" w:hAnsi="Palatino Linotype" w:cs="Tahoma"/>
                <w:lang w:eastAsia="zh-CN"/>
              </w:rPr>
              <w:t xml:space="preserve">           </w:t>
            </w:r>
          </w:p>
          <w:p w14:paraId="45B76A56" w14:textId="7F018390" w:rsidR="00FA78F2" w:rsidRDefault="00061FB0" w:rsidP="00F32388">
            <w:pPr>
              <w:spacing w:before="100" w:beforeAutospacing="1" w:after="100" w:afterAutospacing="1" w:line="240" w:lineRule="auto"/>
              <w:rPr>
                <w:rFonts w:ascii="Palatino Linotype" w:eastAsia="SimSun" w:hAnsi="Palatino Linotype" w:cs="Tahoma"/>
                <w:color w:val="000000"/>
                <w:szCs w:val="24"/>
                <w:lang w:eastAsia="zh-CN"/>
              </w:rPr>
            </w:pPr>
            <w:r w:rsidRPr="00E74912">
              <w:rPr>
                <w:rFonts w:ascii="Palatino Linotype" w:eastAsia="SimSun" w:hAnsi="Palatino Linotype" w:cs="Tahoma"/>
                <w:color w:val="000000"/>
                <w:szCs w:val="24"/>
                <w:lang w:eastAsia="zh-CN"/>
              </w:rPr>
              <w:t xml:space="preserve">The creative work is excellent </w:t>
            </w:r>
            <w:r w:rsidR="00FA78F2" w:rsidRPr="00E74912">
              <w:rPr>
                <w:rFonts w:ascii="Palatino Linotype" w:eastAsia="SimSun" w:hAnsi="Palatino Linotype" w:cs="Tahoma"/>
                <w:color w:val="000000"/>
                <w:szCs w:val="24"/>
                <w:lang w:eastAsia="zh-CN"/>
              </w:rPr>
              <w:t xml:space="preserve">  </w:t>
            </w:r>
            <w:r w:rsidRPr="00E74912">
              <w:rPr>
                <w:rFonts w:ascii="Palatino Linotype" w:eastAsia="SimSun" w:hAnsi="Palatino Linotype" w:cs="Tahoma"/>
                <w:color w:val="000000"/>
                <w:szCs w:val="24"/>
                <w:lang w:eastAsia="zh-CN"/>
              </w:rPr>
              <w:t xml:space="preserve">- first class. </w:t>
            </w:r>
            <w:r w:rsidRPr="00291021">
              <w:rPr>
                <w:rFonts w:ascii="Palatino Linotype" w:eastAsia="SimSun" w:hAnsi="Palatino Linotype" w:cs="Tahoma"/>
                <w:i/>
                <w:color w:val="000000"/>
                <w:szCs w:val="24"/>
                <w:lang w:eastAsia="zh-CN"/>
              </w:rPr>
              <w:t>But</w:t>
            </w:r>
            <w:r w:rsidRPr="00E74912">
              <w:rPr>
                <w:rFonts w:ascii="Palatino Linotype" w:eastAsia="SimSun" w:hAnsi="Palatino Linotype" w:cs="Tahoma"/>
                <w:color w:val="000000"/>
                <w:szCs w:val="24"/>
                <w:lang w:eastAsia="zh-CN"/>
              </w:rPr>
              <w:t xml:space="preserve"> no postings on others </w:t>
            </w:r>
            <w:r w:rsidRPr="00291021">
              <w:rPr>
                <w:rFonts w:ascii="Palatino Linotype" w:eastAsia="SimSun" w:hAnsi="Palatino Linotype" w:cs="Tahoma"/>
                <w:i/>
                <w:color w:val="000000"/>
                <w:szCs w:val="24"/>
                <w:lang w:eastAsia="zh-CN"/>
              </w:rPr>
              <w:t>and</w:t>
            </w:r>
            <w:r w:rsidRPr="00E74912">
              <w:rPr>
                <w:rFonts w:ascii="Palatino Linotype" w:eastAsia="SimSun" w:hAnsi="Palatino Linotype" w:cs="Tahoma"/>
                <w:color w:val="000000"/>
                <w:szCs w:val="24"/>
                <w:lang w:eastAsia="zh-CN"/>
              </w:rPr>
              <w:t xml:space="preserve"> no </w:t>
            </w:r>
            <w:r w:rsidR="00F32388" w:rsidRPr="00E74912">
              <w:rPr>
                <w:rFonts w:ascii="Palatino Linotype" w:eastAsia="SimSun" w:hAnsi="Palatino Linotype" w:cs="Tahoma"/>
                <w:color w:val="000000"/>
                <w:szCs w:val="24"/>
                <w:lang w:eastAsia="zh-CN"/>
              </w:rPr>
              <w:t>proof reading</w:t>
            </w:r>
            <w:r w:rsidR="00C46DA1" w:rsidRPr="00E74912">
              <w:rPr>
                <w:rFonts w:ascii="Palatino Linotype" w:eastAsia="SimSun" w:hAnsi="Palatino Linotype" w:cs="Tahoma"/>
                <w:color w:val="000000"/>
                <w:szCs w:val="24"/>
                <w:lang w:eastAsia="zh-CN"/>
              </w:rPr>
              <w:t xml:space="preserve"> task</w:t>
            </w:r>
            <w:r w:rsidR="00F32388" w:rsidRPr="00E74912">
              <w:rPr>
                <w:rFonts w:ascii="Palatino Linotype" w:eastAsia="SimSun" w:hAnsi="Palatino Linotype" w:cs="Tahoma"/>
                <w:color w:val="000000"/>
                <w:szCs w:val="24"/>
                <w:lang w:eastAsia="zh-CN"/>
              </w:rPr>
              <w:t xml:space="preserve"> </w:t>
            </w:r>
            <w:r w:rsidR="00E74912">
              <w:rPr>
                <w:rFonts w:ascii="Palatino Linotype" w:eastAsia="SimSun" w:hAnsi="Palatino Linotype" w:cs="Tahoma"/>
                <w:color w:val="000000"/>
                <w:szCs w:val="24"/>
                <w:lang w:eastAsia="zh-CN"/>
              </w:rPr>
              <w:t>– this pulls it down</w:t>
            </w:r>
            <w:r w:rsidRPr="00E74912">
              <w:rPr>
                <w:rFonts w:ascii="Palatino Linotype" w:eastAsia="SimSun" w:hAnsi="Palatino Linotype" w:cs="Tahoma"/>
                <w:color w:val="000000"/>
                <w:szCs w:val="24"/>
                <w:lang w:eastAsia="zh-CN"/>
              </w:rPr>
              <w:t>.</w:t>
            </w:r>
          </w:p>
          <w:p w14:paraId="16F11707" w14:textId="0144A1EC" w:rsidR="00E74912" w:rsidRPr="00C50C8F" w:rsidRDefault="00E74912" w:rsidP="00F32388">
            <w:pPr>
              <w:spacing w:before="100" w:beforeAutospacing="1" w:after="100" w:afterAutospacing="1" w:line="240" w:lineRule="auto"/>
              <w:rPr>
                <w:rFonts w:ascii="Palatino Linotype" w:eastAsia="SimSun" w:hAnsi="Palatino Linotype" w:cs="Tahoma"/>
                <w:color w:val="000000"/>
                <w:sz w:val="24"/>
                <w:szCs w:val="24"/>
                <w:lang w:eastAsia="zh-CN"/>
              </w:rPr>
            </w:pPr>
          </w:p>
        </w:tc>
      </w:tr>
      <w:tr w:rsidR="00E74912" w14:paraId="77F48234" w14:textId="77777777" w:rsidTr="00E74912">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Ex>
        <w:trPr>
          <w:trHeight w:val="518"/>
        </w:trPr>
        <w:tc>
          <w:tcPr>
            <w:tcW w:w="577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vAlign w:val="center"/>
          </w:tcPr>
          <w:p w14:paraId="414A3A66" w14:textId="77777777" w:rsidR="00E74912" w:rsidRDefault="00E74912" w:rsidP="00D30C8C">
            <w:pPr>
              <w:spacing w:after="0" w:line="240" w:lineRule="auto"/>
              <w:ind w:left="-52" w:right="34"/>
            </w:pPr>
            <w:r>
              <w:rPr>
                <w:rFonts w:ascii="Calibri" w:eastAsia="Calibri" w:hAnsi="Calibri" w:cs="Calibri"/>
                <w:i/>
                <w:iCs/>
                <w:color w:val="000000"/>
                <w:u w:color="000000"/>
              </w:rPr>
              <w:t xml:space="preserve">Marker’s signature:     </w:t>
            </w:r>
            <w:r w:rsidRPr="00C1786A">
              <w:rPr>
                <w:rFonts w:ascii="Palatino Linotype" w:eastAsia="SimSun" w:hAnsi="Palatino Linotype" w:cs="Tahoma"/>
                <w:color w:val="000000"/>
                <w:lang w:eastAsia="zh-CN"/>
              </w:rPr>
              <w:t>Jeni Williams</w:t>
            </w:r>
            <w:r>
              <w:rPr>
                <w:rFonts w:ascii="Palatino Linotype" w:eastAsia="SimSun" w:hAnsi="Palatino Linotype" w:cs="Tahoma"/>
                <w:color w:val="000000"/>
                <w:lang w:eastAsia="zh-CN"/>
              </w:rPr>
              <w:t xml:space="preserve">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vAlign w:val="center"/>
          </w:tcPr>
          <w:p w14:paraId="57AF3797" w14:textId="77777777" w:rsidR="00E74912" w:rsidRDefault="00E74912" w:rsidP="00D30C8C">
            <w:pPr>
              <w:spacing w:before="100" w:after="0" w:line="240" w:lineRule="auto"/>
              <w:ind w:right="34"/>
            </w:pPr>
            <w:r>
              <w:rPr>
                <w:rFonts w:ascii="Calibri" w:eastAsia="Calibri" w:hAnsi="Calibri" w:cs="Calibri"/>
                <w:i/>
                <w:iCs/>
                <w:color w:val="000000"/>
                <w:u w:color="000000"/>
              </w:rPr>
              <w:t>Date:</w:t>
            </w:r>
            <w:r w:rsidRPr="00D225F0">
              <w:rPr>
                <w:rFonts w:ascii="Palatino Linotype" w:eastAsia="SimSun" w:hAnsi="Palatino Linotype" w:cs="Tahoma"/>
                <w:color w:val="000000"/>
                <w:lang w:eastAsia="zh-CN"/>
              </w:rPr>
              <w:t xml:space="preserve"> April 2018</w:t>
            </w:r>
          </w:p>
        </w:tc>
      </w:tr>
      <w:tr w:rsidR="00E74912" w14:paraId="2A67C9E3" w14:textId="77777777" w:rsidTr="00E74912">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Ex>
        <w:trPr>
          <w:trHeight w:val="850"/>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vAlign w:val="center"/>
          </w:tcPr>
          <w:p w14:paraId="7A3409BC" w14:textId="0FD02A4F" w:rsidR="00E74912" w:rsidRDefault="00E74912" w:rsidP="00D30C8C">
            <w:pPr>
              <w:spacing w:after="0" w:line="240" w:lineRule="auto"/>
              <w:ind w:right="34"/>
              <w:rPr>
                <w:rFonts w:ascii="Palatino Linotype" w:eastAsia="SimSun" w:hAnsi="Palatino Linotype" w:cs="Tahoma"/>
                <w:b/>
                <w:color w:val="000000"/>
                <w:lang w:eastAsia="zh-CN"/>
              </w:rPr>
            </w:pPr>
            <w:r>
              <w:rPr>
                <w:rFonts w:ascii="Calibri" w:eastAsia="Calibri" w:hAnsi="Calibri" w:cs="Calibri"/>
                <w:i/>
                <w:iCs/>
                <w:color w:val="000000"/>
                <w:u w:color="000000"/>
              </w:rPr>
              <w:t xml:space="preserve">Provisional mark:    </w:t>
            </w:r>
            <w:r>
              <w:rPr>
                <w:rFonts w:ascii="Palatino Linotype" w:eastAsia="SimSun" w:hAnsi="Palatino Linotype" w:cs="Tahoma"/>
                <w:color w:val="000000"/>
                <w:lang w:eastAsia="zh-CN"/>
              </w:rPr>
              <w:t xml:space="preserve"> </w:t>
            </w:r>
            <w:r w:rsidRPr="00E74912">
              <w:rPr>
                <w:rFonts w:ascii="Palatino Linotype" w:eastAsia="SimSun" w:hAnsi="Palatino Linotype" w:cs="Tahoma"/>
                <w:color w:val="000000"/>
                <w:sz w:val="24"/>
                <w:lang w:eastAsia="zh-CN"/>
              </w:rPr>
              <w:t>6</w:t>
            </w:r>
            <w:r w:rsidR="00291021">
              <w:rPr>
                <w:rFonts w:ascii="Palatino Linotype" w:eastAsia="SimSun" w:hAnsi="Palatino Linotype" w:cs="Tahoma"/>
                <w:color w:val="000000"/>
                <w:sz w:val="24"/>
                <w:lang w:eastAsia="zh-CN"/>
              </w:rPr>
              <w:t>0 (40)</w:t>
            </w:r>
            <w:bookmarkStart w:id="0" w:name="_GoBack"/>
            <w:bookmarkEnd w:id="0"/>
          </w:p>
          <w:p w14:paraId="39667373" w14:textId="77777777" w:rsidR="00E74912" w:rsidRDefault="00E74912" w:rsidP="00D30C8C">
            <w:pPr>
              <w:spacing w:after="0" w:line="240" w:lineRule="auto"/>
              <w:ind w:right="34"/>
            </w:pPr>
            <w:proofErr w:type="gramStart"/>
            <w:r>
              <w:rPr>
                <w:rFonts w:ascii="Calibri" w:eastAsia="Calibri" w:hAnsi="Calibri" w:cs="Calibri"/>
                <w:i/>
                <w:iCs/>
                <w:color w:val="000000"/>
                <w:u w:color="000000"/>
              </w:rPr>
              <w:t>confirmed</w:t>
            </w:r>
            <w:proofErr w:type="gramEnd"/>
            <w:r>
              <w:rPr>
                <w:rFonts w:ascii="Calibri" w:eastAsia="Calibri" w:hAnsi="Calibri" w:cs="Calibri"/>
                <w:i/>
                <w:iCs/>
                <w:color w:val="000000"/>
                <w:u w:color="000000"/>
              </w:rPr>
              <w:t xml:space="preserve"> by the final examination board. </w:t>
            </w:r>
          </w:p>
        </w:tc>
      </w:tr>
    </w:tbl>
    <w:p w14:paraId="03E50A7A" w14:textId="77777777" w:rsidR="00061FB0" w:rsidRDefault="00061FB0" w:rsidP="008D1BF5">
      <w:pPr>
        <w:jc w:val="center"/>
        <w:rPr>
          <w:rFonts w:ascii="Perpetua Titling MT" w:hAnsi="Perpetua Titling MT"/>
          <w:sz w:val="48"/>
        </w:rPr>
      </w:pPr>
    </w:p>
    <w:p w14:paraId="044BB2AA" w14:textId="04CFA631" w:rsidR="008D1BF5" w:rsidRPr="00933D88" w:rsidRDefault="008D1BF5" w:rsidP="008D1BF5">
      <w:pPr>
        <w:jc w:val="center"/>
        <w:rPr>
          <w:rFonts w:ascii="Perpetua Titling MT" w:hAnsi="Perpetua Titling MT"/>
          <w:sz w:val="44"/>
        </w:rPr>
      </w:pPr>
      <w:r w:rsidRPr="00933D88">
        <w:rPr>
          <w:rFonts w:ascii="Perpetua Titling MT" w:hAnsi="Perpetua Titling MT"/>
          <w:sz w:val="48"/>
        </w:rPr>
        <w:lastRenderedPageBreak/>
        <w:t>CSPB 4001 Persuasive Language</w:t>
      </w:r>
      <w:r w:rsidRPr="00933D88">
        <w:rPr>
          <w:rFonts w:ascii="Perpetua Titling MT" w:hAnsi="Perpetua Titling MT"/>
          <w:sz w:val="44"/>
        </w:rPr>
        <w:t>:</w:t>
      </w:r>
    </w:p>
    <w:p w14:paraId="69BA9BA7" w14:textId="09272C02" w:rsidR="008D1BF5" w:rsidRPr="008D1BF5" w:rsidRDefault="008D1BF5" w:rsidP="008D1BF5">
      <w:pPr>
        <w:jc w:val="center"/>
        <w:rPr>
          <w:rFonts w:ascii="Palatino Linotype" w:hAnsi="Palatino Linotype"/>
          <w:i/>
          <w:sz w:val="36"/>
        </w:rPr>
      </w:pPr>
      <w:r w:rsidRPr="00041F2C">
        <w:rPr>
          <w:rFonts w:ascii="Palatino Linotype" w:hAnsi="Palatino Linotype"/>
          <w:i/>
          <w:sz w:val="36"/>
        </w:rPr>
        <w:t>Creativity, Copywriting &amp; Text editing</w:t>
      </w:r>
    </w:p>
    <w:p w14:paraId="36F23367" w14:textId="77777777" w:rsidR="008D1BF5" w:rsidRDefault="008D1BF5" w:rsidP="008D1BF5">
      <w:pPr>
        <w:jc w:val="center"/>
        <w:rPr>
          <w:rFonts w:ascii="Perpetua Titling MT" w:hAnsi="Perpetua Titling MT" w:cs="Arial"/>
        </w:rPr>
      </w:pPr>
      <w:r w:rsidRPr="00F5448C">
        <w:rPr>
          <w:rFonts w:ascii="Perpetua Titling MT" w:hAnsi="Perpetua Titling MT" w:cs="Arial"/>
        </w:rPr>
        <w:t>Portfolio index</w:t>
      </w:r>
    </w:p>
    <w:p w14:paraId="295A5643" w14:textId="77777777" w:rsidR="008D1BF5" w:rsidRDefault="008D1BF5" w:rsidP="008D1BF5">
      <w:pPr>
        <w:rPr>
          <w:rFonts w:ascii="Palatino Linotype" w:hAnsi="Palatino Linotype" w:cs="Arial"/>
        </w:rPr>
      </w:pPr>
      <w:r>
        <w:rPr>
          <w:rFonts w:ascii="Palatino Linotype" w:hAnsi="Palatino Linotype" w:cs="Arial"/>
          <w:i/>
        </w:rPr>
        <w:t xml:space="preserve">A </w:t>
      </w:r>
      <w:r w:rsidRPr="00F5448C">
        <w:rPr>
          <w:rFonts w:ascii="Palatino Linotype" w:hAnsi="Palatino Linotype" w:cs="Arial"/>
          <w:i/>
        </w:rPr>
        <w:t>Proof of Peer engagemen</w:t>
      </w:r>
      <w:r>
        <w:rPr>
          <w:rFonts w:ascii="Palatino Linotype" w:hAnsi="Palatino Linotype" w:cs="Arial"/>
          <w:i/>
        </w:rPr>
        <w:t>t:</w:t>
      </w:r>
      <w:r w:rsidRPr="00F5448C">
        <w:rPr>
          <w:rFonts w:ascii="Palatino Linotype" w:hAnsi="Palatino Linotype" w:cs="Arial"/>
        </w:rPr>
        <w:t xml:space="preserve"> List postings under forum and </w:t>
      </w:r>
      <w:r>
        <w:rPr>
          <w:rFonts w:ascii="Palatino Linotype" w:hAnsi="Palatino Linotype" w:cs="Arial"/>
        </w:rPr>
        <w:t>date</w:t>
      </w:r>
      <w:r w:rsidRPr="00F5448C">
        <w:rPr>
          <w:rFonts w:ascii="Palatino Linotype" w:hAnsi="Palatino Linotype" w:cs="Arial"/>
        </w:rPr>
        <w:t xml:space="preserve"> o</w:t>
      </w:r>
      <w:r>
        <w:rPr>
          <w:rFonts w:ascii="Palatino Linotype" w:hAnsi="Palatino Linotype" w:cs="Arial"/>
        </w:rPr>
        <w:t xml:space="preserve">f posting </w:t>
      </w:r>
      <w:r w:rsidRPr="00426117">
        <w:rPr>
          <w:rFonts w:ascii="Palatino Linotype" w:hAnsi="Palatino Linotype" w:cs="Arial"/>
        </w:rPr>
        <w:t>(no word count)</w:t>
      </w:r>
    </w:p>
    <w:p w14:paraId="09AC03B0" w14:textId="77777777" w:rsidR="008D1BF5" w:rsidRPr="00426117" w:rsidRDefault="008D1BF5" w:rsidP="008D1BF5">
      <w:pPr>
        <w:rPr>
          <w:rFonts w:ascii="Palatino Linotype" w:hAnsi="Palatino Linotype" w:cs="Arial"/>
        </w:rPr>
      </w:pPr>
      <w:r w:rsidRPr="00426117">
        <w:rPr>
          <w:rFonts w:ascii="Palatino Linotype" w:hAnsi="Palatino Linotype" w:cs="Arial"/>
          <w:i/>
        </w:rPr>
        <w:t>B Written Work</w:t>
      </w:r>
      <w:r>
        <w:rPr>
          <w:rFonts w:ascii="Palatino Linotype" w:hAnsi="Palatino Linotype" w:cs="Arial"/>
        </w:rPr>
        <w:t>: indicate which t</w:t>
      </w:r>
      <w:r w:rsidRPr="00426117">
        <w:rPr>
          <w:rFonts w:ascii="Palatino Linotype" w:hAnsi="Palatino Linotype" w:cs="Arial"/>
        </w:rPr>
        <w:t xml:space="preserve">hree tasks </w:t>
      </w:r>
      <w:r>
        <w:rPr>
          <w:rFonts w:ascii="Palatino Linotype" w:hAnsi="Palatino Linotype" w:cs="Arial"/>
        </w:rPr>
        <w:t>completed; confirm that the</w:t>
      </w:r>
      <w:r w:rsidRPr="00426117">
        <w:rPr>
          <w:rFonts w:ascii="Palatino Linotype" w:hAnsi="Palatino Linotype" w:cs="Arial"/>
        </w:rPr>
        <w:t xml:space="preserve"> </w:t>
      </w:r>
      <w:r>
        <w:rPr>
          <w:rFonts w:ascii="Palatino Linotype" w:hAnsi="Palatino Linotype" w:cs="Arial"/>
        </w:rPr>
        <w:t>single</w:t>
      </w:r>
      <w:r w:rsidRPr="00426117">
        <w:rPr>
          <w:rFonts w:ascii="Palatino Linotype" w:hAnsi="Palatino Linotype" w:cs="Arial"/>
        </w:rPr>
        <w:t xml:space="preserve"> compulsory </w:t>
      </w:r>
      <w:r>
        <w:rPr>
          <w:rFonts w:ascii="Palatino Linotype" w:hAnsi="Palatino Linotype" w:cs="Arial"/>
        </w:rPr>
        <w:t xml:space="preserve">task has been completed and submitted by </w:t>
      </w:r>
      <w:r w:rsidRPr="00426117">
        <w:rPr>
          <w:rFonts w:ascii="Palatino Linotype" w:hAnsi="Palatino Linotype" w:cs="Arial"/>
        </w:rPr>
        <w:t>(the equivalent of 2000 words)</w:t>
      </w:r>
    </w:p>
    <w:tbl>
      <w:tblPr>
        <w:tblStyle w:val="TableGrid"/>
        <w:tblW w:w="0" w:type="auto"/>
        <w:tblLook w:val="04A0" w:firstRow="1" w:lastRow="0" w:firstColumn="1" w:lastColumn="0" w:noHBand="0" w:noVBand="1"/>
      </w:tblPr>
      <w:tblGrid>
        <w:gridCol w:w="1668"/>
        <w:gridCol w:w="1984"/>
        <w:gridCol w:w="2835"/>
        <w:gridCol w:w="1448"/>
        <w:gridCol w:w="1307"/>
      </w:tblGrid>
      <w:tr w:rsidR="008D1BF5" w14:paraId="098102AC" w14:textId="77777777" w:rsidTr="00C27863">
        <w:tc>
          <w:tcPr>
            <w:tcW w:w="3652" w:type="dxa"/>
            <w:gridSpan w:val="2"/>
            <w:shd w:val="clear" w:color="auto" w:fill="D9D9D9" w:themeFill="background1" w:themeFillShade="D9"/>
          </w:tcPr>
          <w:p w14:paraId="1796FF7E" w14:textId="3850D169" w:rsidR="008D1BF5" w:rsidRPr="00F5448C" w:rsidRDefault="008D1BF5" w:rsidP="00C27863">
            <w:pPr>
              <w:rPr>
                <w:rFonts w:ascii="Palatino Linotype" w:hAnsi="Palatino Linotype" w:cs="Arial"/>
                <w:i/>
              </w:rPr>
            </w:pPr>
            <w:r w:rsidRPr="004A1E1B">
              <w:rPr>
                <w:rFonts w:ascii="Palatino Linotype" w:hAnsi="Palatino Linotype" w:cs="Arial"/>
              </w:rPr>
              <w:t xml:space="preserve"> </w:t>
            </w:r>
            <w:r w:rsidRPr="00F5448C">
              <w:rPr>
                <w:rFonts w:ascii="Palatino Linotype" w:hAnsi="Palatino Linotype" w:cs="Arial"/>
                <w:i/>
              </w:rPr>
              <w:t>A</w:t>
            </w:r>
            <w:r>
              <w:rPr>
                <w:rFonts w:ascii="Palatino Linotype" w:hAnsi="Palatino Linotype" w:cs="Arial"/>
                <w:i/>
              </w:rPr>
              <w:t>:</w:t>
            </w:r>
            <w:r w:rsidRPr="00F5448C">
              <w:rPr>
                <w:rFonts w:ascii="Palatino Linotype" w:hAnsi="Palatino Linotype" w:cs="Arial"/>
                <w:i/>
              </w:rPr>
              <w:t xml:space="preserve"> </w:t>
            </w:r>
            <w:r>
              <w:rPr>
                <w:rFonts w:ascii="Palatino Linotype" w:hAnsi="Palatino Linotype" w:cs="Arial"/>
                <w:i/>
              </w:rPr>
              <w:t>Engagement</w:t>
            </w:r>
          </w:p>
        </w:tc>
        <w:tc>
          <w:tcPr>
            <w:tcW w:w="2835" w:type="dxa"/>
            <w:shd w:val="clear" w:color="auto" w:fill="D9D9D9" w:themeFill="background1" w:themeFillShade="D9"/>
          </w:tcPr>
          <w:p w14:paraId="16D453FA" w14:textId="77777777" w:rsidR="008D1BF5" w:rsidRPr="00F5448C" w:rsidRDefault="008D1BF5" w:rsidP="00C27863">
            <w:pPr>
              <w:jc w:val="center"/>
              <w:rPr>
                <w:rFonts w:ascii="Palatino Linotype" w:hAnsi="Palatino Linotype" w:cs="Arial"/>
                <w:i/>
              </w:rPr>
            </w:pPr>
            <w:r w:rsidRPr="00F5448C">
              <w:rPr>
                <w:rFonts w:ascii="Palatino Linotype" w:hAnsi="Palatino Linotype" w:cs="Arial"/>
                <w:i/>
              </w:rPr>
              <w:t>Forum/</w:t>
            </w:r>
            <w:r>
              <w:rPr>
                <w:rFonts w:ascii="Palatino Linotype" w:hAnsi="Palatino Linotype" w:cs="Arial"/>
                <w:i/>
              </w:rPr>
              <w:t>date</w:t>
            </w:r>
            <w:r w:rsidRPr="00F5448C">
              <w:rPr>
                <w:rFonts w:ascii="Palatino Linotype" w:hAnsi="Palatino Linotype" w:cs="Arial"/>
                <w:i/>
              </w:rPr>
              <w:t xml:space="preserve"> </w:t>
            </w:r>
          </w:p>
        </w:tc>
        <w:tc>
          <w:tcPr>
            <w:tcW w:w="2755" w:type="dxa"/>
            <w:gridSpan w:val="2"/>
            <w:shd w:val="clear" w:color="auto" w:fill="D9D9D9" w:themeFill="background1" w:themeFillShade="D9"/>
          </w:tcPr>
          <w:p w14:paraId="6AA65112" w14:textId="77777777" w:rsidR="008D1BF5" w:rsidRPr="00F5448C" w:rsidRDefault="008D1BF5" w:rsidP="00C27863">
            <w:pPr>
              <w:jc w:val="center"/>
              <w:rPr>
                <w:rFonts w:ascii="Palatino Linotype" w:hAnsi="Palatino Linotype" w:cs="Arial"/>
                <w:i/>
              </w:rPr>
            </w:pPr>
            <w:r w:rsidRPr="00F5448C">
              <w:rPr>
                <w:rFonts w:ascii="Palatino Linotype" w:hAnsi="Palatino Linotype" w:cs="Arial"/>
                <w:i/>
              </w:rPr>
              <w:t>Forum/</w:t>
            </w:r>
            <w:r>
              <w:rPr>
                <w:rFonts w:ascii="Palatino Linotype" w:hAnsi="Palatino Linotype" w:cs="Arial"/>
                <w:i/>
              </w:rPr>
              <w:t>date</w:t>
            </w:r>
          </w:p>
        </w:tc>
      </w:tr>
      <w:tr w:rsidR="008D1BF5" w14:paraId="717E3FA4" w14:textId="77777777" w:rsidTr="00C27863">
        <w:tc>
          <w:tcPr>
            <w:tcW w:w="3652" w:type="dxa"/>
            <w:gridSpan w:val="2"/>
          </w:tcPr>
          <w:p w14:paraId="35503FE0" w14:textId="77777777" w:rsidR="008D1BF5" w:rsidRPr="00F5448C" w:rsidRDefault="008D1BF5" w:rsidP="00C27863">
            <w:pPr>
              <w:rPr>
                <w:rFonts w:ascii="Palatino Linotype" w:hAnsi="Palatino Linotype" w:cs="Arial"/>
              </w:rPr>
            </w:pPr>
            <w:r w:rsidRPr="00F5448C">
              <w:rPr>
                <w:rFonts w:ascii="Palatino Linotype" w:hAnsi="Palatino Linotype" w:cs="Arial"/>
              </w:rPr>
              <w:t>Moodle postings of work</w:t>
            </w:r>
          </w:p>
        </w:tc>
        <w:tc>
          <w:tcPr>
            <w:tcW w:w="2835" w:type="dxa"/>
          </w:tcPr>
          <w:p w14:paraId="62AF4179" w14:textId="77777777" w:rsidR="008D1BF5" w:rsidRPr="00426117" w:rsidRDefault="008D1BF5" w:rsidP="008D1BF5">
            <w:pPr>
              <w:pStyle w:val="ListParagraph"/>
              <w:numPr>
                <w:ilvl w:val="0"/>
                <w:numId w:val="1"/>
              </w:numPr>
              <w:rPr>
                <w:rFonts w:ascii="Palatino Linotype" w:hAnsi="Palatino Linotype" w:cs="Arial"/>
                <w:sz w:val="22"/>
              </w:rPr>
            </w:pPr>
            <w:r>
              <w:rPr>
                <w:rFonts w:ascii="Palatino Linotype" w:hAnsi="Palatino Linotype" w:cs="Arial"/>
                <w:sz w:val="22"/>
              </w:rPr>
              <w:t>Forum 1- 20/2/18</w:t>
            </w:r>
          </w:p>
        </w:tc>
        <w:tc>
          <w:tcPr>
            <w:tcW w:w="2755" w:type="dxa"/>
            <w:gridSpan w:val="2"/>
          </w:tcPr>
          <w:p w14:paraId="786FBBA2" w14:textId="77777777" w:rsidR="008D1BF5" w:rsidRPr="00426117" w:rsidRDefault="008D1BF5" w:rsidP="008D1BF5">
            <w:pPr>
              <w:pStyle w:val="ListParagraph"/>
              <w:numPr>
                <w:ilvl w:val="0"/>
                <w:numId w:val="1"/>
              </w:numPr>
              <w:rPr>
                <w:rFonts w:ascii="Palatino Linotype" w:hAnsi="Palatino Linotype" w:cs="Arial"/>
                <w:sz w:val="22"/>
              </w:rPr>
            </w:pPr>
            <w:r>
              <w:rPr>
                <w:rFonts w:ascii="Palatino Linotype" w:hAnsi="Palatino Linotype" w:cs="Arial"/>
                <w:sz w:val="22"/>
              </w:rPr>
              <w:t>Forum 2- 2/3/18</w:t>
            </w:r>
          </w:p>
        </w:tc>
      </w:tr>
      <w:tr w:rsidR="008D1BF5" w14:paraId="6ADC7B73" w14:textId="77777777" w:rsidTr="00C27863">
        <w:tc>
          <w:tcPr>
            <w:tcW w:w="3652" w:type="dxa"/>
            <w:gridSpan w:val="2"/>
          </w:tcPr>
          <w:p w14:paraId="135C7848" w14:textId="77777777" w:rsidR="008D1BF5" w:rsidRPr="00F5448C" w:rsidRDefault="008D1BF5" w:rsidP="00C27863">
            <w:pPr>
              <w:rPr>
                <w:rFonts w:ascii="Palatino Linotype" w:hAnsi="Palatino Linotype" w:cs="Arial"/>
                <w:b/>
                <w:i/>
              </w:rPr>
            </w:pPr>
            <w:r w:rsidRPr="00F5448C">
              <w:rPr>
                <w:rFonts w:ascii="Palatino Linotype" w:hAnsi="Palatino Linotype" w:cs="Arial"/>
              </w:rPr>
              <w:t>Moodle postings of peer feedback</w:t>
            </w:r>
            <w:r w:rsidRPr="00F5448C">
              <w:rPr>
                <w:rFonts w:ascii="Garamond" w:hAnsi="Garamond"/>
                <w:i/>
              </w:rPr>
              <w:t xml:space="preserve"> </w:t>
            </w:r>
          </w:p>
        </w:tc>
        <w:tc>
          <w:tcPr>
            <w:tcW w:w="2835" w:type="dxa"/>
          </w:tcPr>
          <w:p w14:paraId="5D7F25D1" w14:textId="77777777" w:rsidR="008D1BF5" w:rsidRPr="00426117" w:rsidRDefault="008D1BF5" w:rsidP="008D1BF5">
            <w:pPr>
              <w:pStyle w:val="ListParagraph"/>
              <w:numPr>
                <w:ilvl w:val="0"/>
                <w:numId w:val="2"/>
              </w:numPr>
              <w:rPr>
                <w:rFonts w:ascii="Palatino Linotype" w:hAnsi="Palatino Linotype" w:cs="Arial"/>
                <w:sz w:val="22"/>
              </w:rPr>
            </w:pPr>
          </w:p>
        </w:tc>
        <w:tc>
          <w:tcPr>
            <w:tcW w:w="2755" w:type="dxa"/>
            <w:gridSpan w:val="2"/>
          </w:tcPr>
          <w:p w14:paraId="71DA9D96" w14:textId="77777777" w:rsidR="008D1BF5" w:rsidRPr="00426117" w:rsidRDefault="008D1BF5" w:rsidP="008D1BF5">
            <w:pPr>
              <w:pStyle w:val="ListParagraph"/>
              <w:numPr>
                <w:ilvl w:val="0"/>
                <w:numId w:val="2"/>
              </w:numPr>
              <w:rPr>
                <w:rFonts w:ascii="Palatino Linotype" w:hAnsi="Palatino Linotype" w:cs="Arial"/>
                <w:sz w:val="22"/>
              </w:rPr>
            </w:pPr>
          </w:p>
        </w:tc>
      </w:tr>
      <w:tr w:rsidR="008D1BF5" w14:paraId="63C1BD9A" w14:textId="77777777" w:rsidTr="00C27863">
        <w:tc>
          <w:tcPr>
            <w:tcW w:w="9242" w:type="dxa"/>
            <w:gridSpan w:val="5"/>
          </w:tcPr>
          <w:p w14:paraId="2778E3A3" w14:textId="77777777" w:rsidR="008D1BF5" w:rsidRDefault="008D1BF5" w:rsidP="00C27863">
            <w:pPr>
              <w:rPr>
                <w:rFonts w:ascii="Palatino Linotype" w:hAnsi="Palatino Linotype" w:cs="Arial"/>
                <w:b/>
              </w:rPr>
            </w:pPr>
          </w:p>
        </w:tc>
      </w:tr>
      <w:tr w:rsidR="008D1BF5" w14:paraId="75F30DE9" w14:textId="77777777" w:rsidTr="00C27863">
        <w:tc>
          <w:tcPr>
            <w:tcW w:w="1668" w:type="dxa"/>
            <w:shd w:val="clear" w:color="auto" w:fill="D9D9D9" w:themeFill="background1" w:themeFillShade="D9"/>
          </w:tcPr>
          <w:p w14:paraId="1A93B189" w14:textId="77777777" w:rsidR="008D1BF5" w:rsidRPr="00426117" w:rsidRDefault="008D1BF5" w:rsidP="00C27863">
            <w:pPr>
              <w:rPr>
                <w:rFonts w:ascii="Palatino Linotype" w:hAnsi="Palatino Linotype" w:cs="Arial"/>
                <w:i/>
              </w:rPr>
            </w:pPr>
            <w:r w:rsidRPr="00426117">
              <w:rPr>
                <w:rFonts w:ascii="Palatino Linotype" w:hAnsi="Palatino Linotype" w:cs="Arial"/>
                <w:i/>
              </w:rPr>
              <w:t xml:space="preserve">B: Task </w:t>
            </w:r>
            <w:r>
              <w:rPr>
                <w:rFonts w:ascii="Palatino Linotype" w:hAnsi="Palatino Linotype" w:cs="Arial"/>
                <w:i/>
              </w:rPr>
              <w:t>no.</w:t>
            </w:r>
            <w:r w:rsidRPr="00426117">
              <w:rPr>
                <w:rFonts w:ascii="Palatino Linotype" w:hAnsi="Palatino Linotype" w:cs="Arial"/>
                <w:i/>
              </w:rPr>
              <w:t xml:space="preserve"> </w:t>
            </w:r>
          </w:p>
        </w:tc>
        <w:tc>
          <w:tcPr>
            <w:tcW w:w="4819" w:type="dxa"/>
            <w:gridSpan w:val="2"/>
            <w:shd w:val="clear" w:color="auto" w:fill="D9D9D9" w:themeFill="background1" w:themeFillShade="D9"/>
          </w:tcPr>
          <w:p w14:paraId="2F0EA086" w14:textId="77777777" w:rsidR="008D1BF5" w:rsidRPr="00B9733D" w:rsidRDefault="008D1BF5" w:rsidP="00C27863">
            <w:pPr>
              <w:jc w:val="center"/>
              <w:rPr>
                <w:rFonts w:ascii="Palatino Linotype" w:hAnsi="Palatino Linotype" w:cs="Arial"/>
                <w:i/>
              </w:rPr>
            </w:pPr>
            <w:r w:rsidRPr="00B9733D">
              <w:rPr>
                <w:rFonts w:ascii="Palatino Linotype" w:hAnsi="Palatino Linotype" w:cs="Arial"/>
                <w:i/>
              </w:rPr>
              <w:t>Description</w:t>
            </w:r>
          </w:p>
        </w:tc>
        <w:tc>
          <w:tcPr>
            <w:tcW w:w="2755" w:type="dxa"/>
            <w:gridSpan w:val="2"/>
            <w:shd w:val="clear" w:color="auto" w:fill="D9D9D9" w:themeFill="background1" w:themeFillShade="D9"/>
          </w:tcPr>
          <w:p w14:paraId="5F3100A8" w14:textId="77777777" w:rsidR="008D1BF5" w:rsidRDefault="008D1BF5" w:rsidP="00C27863">
            <w:pPr>
              <w:jc w:val="center"/>
              <w:rPr>
                <w:rFonts w:ascii="Palatino Linotype" w:hAnsi="Palatino Linotype" w:cs="Arial"/>
                <w:b/>
              </w:rPr>
            </w:pPr>
            <w:r>
              <w:rPr>
                <w:rFonts w:ascii="Palatino Linotype" w:hAnsi="Palatino Linotype" w:cs="Arial"/>
                <w:i/>
              </w:rPr>
              <w:t>Word count</w:t>
            </w:r>
          </w:p>
        </w:tc>
      </w:tr>
      <w:tr w:rsidR="008D1BF5" w14:paraId="6883A6A8" w14:textId="77777777" w:rsidTr="00C27863">
        <w:tc>
          <w:tcPr>
            <w:tcW w:w="1668" w:type="dxa"/>
          </w:tcPr>
          <w:p w14:paraId="08699E88" w14:textId="77777777" w:rsidR="008D1BF5" w:rsidRPr="004A1E1B" w:rsidRDefault="008D1BF5" w:rsidP="008D1BF5">
            <w:pPr>
              <w:pStyle w:val="ListParagraph"/>
              <w:numPr>
                <w:ilvl w:val="0"/>
                <w:numId w:val="3"/>
              </w:numPr>
              <w:rPr>
                <w:rFonts w:ascii="Palatino Linotype" w:hAnsi="Palatino Linotype" w:cs="Arial"/>
                <w:sz w:val="22"/>
              </w:rPr>
            </w:pPr>
            <w:r>
              <w:rPr>
                <w:rFonts w:ascii="Palatino Linotype" w:hAnsi="Palatino Linotype" w:cs="Arial"/>
                <w:sz w:val="22"/>
              </w:rPr>
              <w:t>1</w:t>
            </w:r>
          </w:p>
        </w:tc>
        <w:tc>
          <w:tcPr>
            <w:tcW w:w="4819" w:type="dxa"/>
            <w:gridSpan w:val="2"/>
          </w:tcPr>
          <w:p w14:paraId="56F376AF" w14:textId="77777777" w:rsidR="008D1BF5" w:rsidRPr="004A1E1B" w:rsidRDefault="008D1BF5" w:rsidP="00C27863">
            <w:pPr>
              <w:rPr>
                <w:rFonts w:ascii="Palatino Linotype" w:hAnsi="Palatino Linotype" w:cs="Arial"/>
              </w:rPr>
            </w:pPr>
            <w:r>
              <w:rPr>
                <w:rFonts w:ascii="Palatino Linotype" w:hAnsi="Palatino Linotype" w:cs="Arial"/>
              </w:rPr>
              <w:t>Image literacy- Barbie advert analysis</w:t>
            </w:r>
          </w:p>
          <w:p w14:paraId="551D0904" w14:textId="77777777" w:rsidR="008D1BF5" w:rsidRPr="004A1E1B" w:rsidRDefault="008D1BF5" w:rsidP="00C27863">
            <w:pPr>
              <w:rPr>
                <w:rFonts w:ascii="Palatino Linotype" w:hAnsi="Palatino Linotype" w:cs="Arial"/>
              </w:rPr>
            </w:pPr>
          </w:p>
        </w:tc>
        <w:tc>
          <w:tcPr>
            <w:tcW w:w="2755" w:type="dxa"/>
            <w:gridSpan w:val="2"/>
          </w:tcPr>
          <w:p w14:paraId="55EFB871" w14:textId="77777777" w:rsidR="008D1BF5" w:rsidRPr="004A1E1B" w:rsidRDefault="008D1BF5" w:rsidP="00C27863">
            <w:pPr>
              <w:jc w:val="right"/>
              <w:rPr>
                <w:rFonts w:ascii="Palatino Linotype" w:hAnsi="Palatino Linotype" w:cs="Arial"/>
              </w:rPr>
            </w:pPr>
            <w:r>
              <w:rPr>
                <w:rFonts w:ascii="Palatino Linotype" w:hAnsi="Palatino Linotype" w:cs="Arial"/>
              </w:rPr>
              <w:t xml:space="preserve">572 words </w:t>
            </w:r>
          </w:p>
        </w:tc>
      </w:tr>
      <w:tr w:rsidR="008D1BF5" w14:paraId="56672C40" w14:textId="77777777" w:rsidTr="00C27863">
        <w:tc>
          <w:tcPr>
            <w:tcW w:w="1668" w:type="dxa"/>
          </w:tcPr>
          <w:p w14:paraId="1D9D728B" w14:textId="77777777" w:rsidR="008D1BF5" w:rsidRPr="004A1E1B" w:rsidRDefault="008D1BF5" w:rsidP="008D1BF5">
            <w:pPr>
              <w:pStyle w:val="ListParagraph"/>
              <w:numPr>
                <w:ilvl w:val="0"/>
                <w:numId w:val="3"/>
              </w:numPr>
              <w:rPr>
                <w:rFonts w:ascii="Palatino Linotype" w:hAnsi="Palatino Linotype" w:cs="Arial"/>
                <w:sz w:val="22"/>
              </w:rPr>
            </w:pPr>
            <w:r>
              <w:rPr>
                <w:rFonts w:ascii="Palatino Linotype" w:hAnsi="Palatino Linotype" w:cs="Arial"/>
                <w:sz w:val="22"/>
              </w:rPr>
              <w:t>2</w:t>
            </w:r>
          </w:p>
        </w:tc>
        <w:tc>
          <w:tcPr>
            <w:tcW w:w="4819" w:type="dxa"/>
            <w:gridSpan w:val="2"/>
          </w:tcPr>
          <w:p w14:paraId="3C400D79" w14:textId="77777777" w:rsidR="008D1BF5" w:rsidRPr="004A1E1B" w:rsidRDefault="008D1BF5" w:rsidP="00C27863">
            <w:pPr>
              <w:rPr>
                <w:rFonts w:ascii="Palatino Linotype" w:hAnsi="Palatino Linotype" w:cs="Arial"/>
              </w:rPr>
            </w:pPr>
            <w:r>
              <w:rPr>
                <w:rFonts w:ascii="Palatino Linotype" w:hAnsi="Palatino Linotype" w:cs="Arial"/>
              </w:rPr>
              <w:t>Moving image literacy- Save the Children campaign analysis</w:t>
            </w:r>
          </w:p>
        </w:tc>
        <w:tc>
          <w:tcPr>
            <w:tcW w:w="2755" w:type="dxa"/>
            <w:gridSpan w:val="2"/>
          </w:tcPr>
          <w:p w14:paraId="5431A2D1" w14:textId="77777777" w:rsidR="00F72E78" w:rsidRDefault="008D1BF5" w:rsidP="00C27863">
            <w:pPr>
              <w:jc w:val="right"/>
              <w:rPr>
                <w:rFonts w:ascii="Palatino Linotype" w:hAnsi="Palatino Linotype" w:cs="Arial"/>
              </w:rPr>
            </w:pPr>
            <w:r>
              <w:rPr>
                <w:rFonts w:ascii="Palatino Linotype" w:hAnsi="Palatino Linotype" w:cs="Arial"/>
              </w:rPr>
              <w:t xml:space="preserve">846 </w:t>
            </w:r>
            <w:r w:rsidRPr="00E1491D">
              <w:rPr>
                <w:rFonts w:ascii="Palatino Linotype" w:hAnsi="Palatino Linotype" w:cs="Arial"/>
              </w:rPr>
              <w:t>words</w:t>
            </w:r>
          </w:p>
          <w:p w14:paraId="00519FAC" w14:textId="3CAE8A67" w:rsidR="008D1BF5" w:rsidRPr="00E74912" w:rsidRDefault="008D1BF5" w:rsidP="00F72E78">
            <w:pPr>
              <w:jc w:val="right"/>
              <w:rPr>
                <w:rFonts w:ascii="Palatino Linotype" w:hAnsi="Palatino Linotype" w:cs="Arial"/>
                <w:i/>
              </w:rPr>
            </w:pPr>
          </w:p>
        </w:tc>
      </w:tr>
      <w:tr w:rsidR="008D1BF5" w14:paraId="790FEB8A" w14:textId="77777777" w:rsidTr="00C27863">
        <w:tc>
          <w:tcPr>
            <w:tcW w:w="1668" w:type="dxa"/>
          </w:tcPr>
          <w:p w14:paraId="4F1977E1" w14:textId="77777777" w:rsidR="008D1BF5" w:rsidRPr="004A1E1B" w:rsidRDefault="008D1BF5" w:rsidP="008D1BF5">
            <w:pPr>
              <w:pStyle w:val="ListParagraph"/>
              <w:numPr>
                <w:ilvl w:val="0"/>
                <w:numId w:val="3"/>
              </w:numPr>
              <w:rPr>
                <w:rFonts w:ascii="Palatino Linotype" w:hAnsi="Palatino Linotype" w:cs="Arial"/>
                <w:sz w:val="22"/>
              </w:rPr>
            </w:pPr>
            <w:r>
              <w:rPr>
                <w:rFonts w:ascii="Palatino Linotype" w:hAnsi="Palatino Linotype" w:cs="Arial"/>
                <w:sz w:val="22"/>
              </w:rPr>
              <w:t>3</w:t>
            </w:r>
          </w:p>
        </w:tc>
        <w:tc>
          <w:tcPr>
            <w:tcW w:w="4819" w:type="dxa"/>
            <w:gridSpan w:val="2"/>
          </w:tcPr>
          <w:p w14:paraId="1F18D8CB" w14:textId="77777777" w:rsidR="008D1BF5" w:rsidRPr="004A1E1B" w:rsidRDefault="008D1BF5" w:rsidP="00C27863">
            <w:pPr>
              <w:rPr>
                <w:rFonts w:ascii="Palatino Linotype" w:hAnsi="Palatino Linotype" w:cs="Arial"/>
              </w:rPr>
            </w:pPr>
            <w:r>
              <w:rPr>
                <w:rFonts w:ascii="Palatino Linotype" w:hAnsi="Palatino Linotype" w:cs="Arial"/>
              </w:rPr>
              <w:t>The persuasion of narrative- Homelessness charity advert</w:t>
            </w:r>
          </w:p>
          <w:p w14:paraId="1741A65C" w14:textId="77777777" w:rsidR="008D1BF5" w:rsidRPr="004A1E1B" w:rsidRDefault="008D1BF5" w:rsidP="00C27863">
            <w:pPr>
              <w:rPr>
                <w:rFonts w:ascii="Palatino Linotype" w:hAnsi="Palatino Linotype" w:cs="Arial"/>
              </w:rPr>
            </w:pPr>
          </w:p>
        </w:tc>
        <w:tc>
          <w:tcPr>
            <w:tcW w:w="2755" w:type="dxa"/>
            <w:gridSpan w:val="2"/>
          </w:tcPr>
          <w:p w14:paraId="1E14152B" w14:textId="77777777" w:rsidR="00E74912" w:rsidRDefault="008D1BF5" w:rsidP="00C27863">
            <w:pPr>
              <w:jc w:val="right"/>
              <w:rPr>
                <w:rFonts w:ascii="Palatino Linotype" w:hAnsi="Palatino Linotype" w:cs="Arial"/>
              </w:rPr>
            </w:pPr>
            <w:r>
              <w:rPr>
                <w:rFonts w:ascii="Palatino Linotype" w:hAnsi="Palatino Linotype" w:cs="Arial"/>
              </w:rPr>
              <w:t xml:space="preserve">934 </w:t>
            </w:r>
            <w:r w:rsidRPr="00E1491D">
              <w:rPr>
                <w:rFonts w:ascii="Palatino Linotype" w:hAnsi="Palatino Linotype" w:cs="Arial"/>
              </w:rPr>
              <w:t>words</w:t>
            </w:r>
          </w:p>
          <w:p w14:paraId="4C97DD41" w14:textId="037CD623" w:rsidR="008D1BF5" w:rsidRPr="004A1E1B" w:rsidRDefault="00E74912" w:rsidP="00C27863">
            <w:pPr>
              <w:jc w:val="right"/>
              <w:rPr>
                <w:rFonts w:ascii="Palatino Linotype" w:hAnsi="Palatino Linotype" w:cs="Arial"/>
              </w:rPr>
            </w:pPr>
            <w:r w:rsidRPr="00E74912">
              <w:rPr>
                <w:rFonts w:ascii="Palatino Linotype" w:hAnsi="Palatino Linotype" w:cs="Arial"/>
                <w:i/>
              </w:rPr>
              <w:t>*</w:t>
            </w:r>
            <w:r w:rsidRPr="00E74912">
              <w:rPr>
                <w:rFonts w:ascii="Palatino Linotype" w:hAnsi="Palatino Linotype" w:cs="Arial"/>
                <w:i/>
                <w:u w:val="single"/>
              </w:rPr>
              <w:t>364</w:t>
            </w:r>
            <w:r w:rsidRPr="00E74912">
              <w:rPr>
                <w:rFonts w:ascii="Palatino Linotype" w:hAnsi="Palatino Linotype" w:cs="Arial"/>
                <w:i/>
              </w:rPr>
              <w:t xml:space="preserve"> if you cut names &amp; SD</w:t>
            </w:r>
            <w:r w:rsidR="008D1BF5" w:rsidRPr="00E1491D">
              <w:rPr>
                <w:rFonts w:ascii="Palatino Linotype" w:hAnsi="Palatino Linotype" w:cs="Arial"/>
              </w:rPr>
              <w:t xml:space="preserve"> </w:t>
            </w:r>
          </w:p>
        </w:tc>
      </w:tr>
      <w:tr w:rsidR="008D1BF5" w14:paraId="2995091E" w14:textId="77777777" w:rsidTr="00C27863">
        <w:tc>
          <w:tcPr>
            <w:tcW w:w="1668" w:type="dxa"/>
          </w:tcPr>
          <w:p w14:paraId="72CC00AB" w14:textId="77777777" w:rsidR="008D1BF5" w:rsidRPr="004A1E1B" w:rsidRDefault="008D1BF5" w:rsidP="008D1BF5">
            <w:pPr>
              <w:pStyle w:val="ListParagraph"/>
              <w:numPr>
                <w:ilvl w:val="0"/>
                <w:numId w:val="3"/>
              </w:numPr>
              <w:jc w:val="both"/>
              <w:rPr>
                <w:rFonts w:ascii="Palatino Linotype" w:hAnsi="Palatino Linotype" w:cs="Arial"/>
                <w:sz w:val="22"/>
              </w:rPr>
            </w:pPr>
            <w:r w:rsidRPr="004A1E1B">
              <w:rPr>
                <w:rFonts w:ascii="Palatino Linotype" w:hAnsi="Palatino Linotype" w:cs="Arial"/>
                <w:sz w:val="22"/>
              </w:rPr>
              <w:t>Task 9</w:t>
            </w:r>
          </w:p>
        </w:tc>
        <w:tc>
          <w:tcPr>
            <w:tcW w:w="4819" w:type="dxa"/>
            <w:gridSpan w:val="2"/>
          </w:tcPr>
          <w:p w14:paraId="1742A3EC" w14:textId="77777777" w:rsidR="008D1BF5" w:rsidRPr="004A1E1B" w:rsidRDefault="008D1BF5" w:rsidP="00C27863">
            <w:pPr>
              <w:rPr>
                <w:rFonts w:ascii="Palatino Linotype" w:hAnsi="Palatino Linotype" w:cs="Arial"/>
                <w:i/>
              </w:rPr>
            </w:pPr>
            <w:r>
              <w:rPr>
                <w:rFonts w:ascii="Palatino Linotype" w:hAnsi="Palatino Linotype" w:cs="Arial"/>
                <w:i/>
              </w:rPr>
              <w:t>Tick to c</w:t>
            </w:r>
            <w:r w:rsidRPr="004A1E1B">
              <w:rPr>
                <w:rFonts w:ascii="Palatino Linotype" w:hAnsi="Palatino Linotype" w:cs="Arial"/>
                <w:i/>
              </w:rPr>
              <w:t xml:space="preserve">onfirm completed </w:t>
            </w:r>
            <w:r>
              <w:rPr>
                <w:rFonts w:ascii="Palatino Linotype" w:hAnsi="Palatino Linotype" w:cs="Arial"/>
                <w:i/>
              </w:rPr>
              <w:t>&amp;</w:t>
            </w:r>
            <w:r w:rsidRPr="004A1E1B">
              <w:rPr>
                <w:rFonts w:ascii="Palatino Linotype" w:hAnsi="Palatino Linotype" w:cs="Arial"/>
                <w:i/>
              </w:rPr>
              <w:t xml:space="preserve"> submitted by hand</w:t>
            </w:r>
          </w:p>
          <w:p w14:paraId="72975BB0" w14:textId="77777777" w:rsidR="008D1BF5" w:rsidRPr="004A1E1B" w:rsidRDefault="008D1BF5" w:rsidP="00C27863">
            <w:pPr>
              <w:rPr>
                <w:rFonts w:ascii="Palatino Linotype" w:hAnsi="Palatino Linotype" w:cs="Arial"/>
              </w:rPr>
            </w:pPr>
          </w:p>
        </w:tc>
        <w:tc>
          <w:tcPr>
            <w:tcW w:w="1448" w:type="dxa"/>
          </w:tcPr>
          <w:p w14:paraId="33A56FAA" w14:textId="77777777" w:rsidR="008D1BF5" w:rsidRPr="004A1E1B" w:rsidRDefault="008D1BF5" w:rsidP="00C27863">
            <w:pPr>
              <w:rPr>
                <w:rFonts w:ascii="Palatino Linotype" w:hAnsi="Palatino Linotype" w:cs="Arial"/>
              </w:rPr>
            </w:pPr>
            <w:r>
              <w:rPr>
                <w:rFonts w:ascii="Palatino Linotype" w:hAnsi="Palatino Linotype" w:cs="Arial"/>
                <w:noProof/>
                <w:lang w:eastAsia="en-GB"/>
              </w:rPr>
              <mc:AlternateContent>
                <mc:Choice Requires="wps">
                  <w:drawing>
                    <wp:anchor distT="0" distB="0" distL="114300" distR="114300" simplePos="0" relativeHeight="251661312" behindDoc="0" locked="0" layoutInCell="1" allowOverlap="1" wp14:anchorId="62EE7F08" wp14:editId="4D192722">
                      <wp:simplePos x="0" y="0"/>
                      <wp:positionH relativeFrom="column">
                        <wp:posOffset>280035</wp:posOffset>
                      </wp:positionH>
                      <wp:positionV relativeFrom="paragraph">
                        <wp:posOffset>75565</wp:posOffset>
                      </wp:positionV>
                      <wp:extent cx="342900" cy="2286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342900" cy="2286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F98968" w14:textId="77777777" w:rsidR="00FA78F2" w:rsidRDefault="00FA78F2" w:rsidP="00FA78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22.05pt;margin-top:5.95pt;width:27pt;height:1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" fillcolor="white [3212]" strokecolor="black [3213]" strokeweight="1pt">
                      <v:textbox>
                        <w:txbxContent>
                          <w:p w14:paraId="31F98968" w14:textId="77777777" w:rsidR="00FA78F2" w:rsidRDefault="00FA78F2" w:rsidP="00FA78F2">
                            <w:pPr>
                              <w:jc w:val="center"/>
                            </w:pPr>
                          </w:p>
                        </w:txbxContent>
                      </v:textbox>
                    </v:rect>
                  </w:pict>
                </mc:Fallback>
              </mc:AlternateContent>
            </w:r>
          </w:p>
        </w:tc>
        <w:tc>
          <w:tcPr>
            <w:tcW w:w="1307" w:type="dxa"/>
          </w:tcPr>
          <w:p w14:paraId="6CB9A8FE" w14:textId="77777777" w:rsidR="008D1BF5" w:rsidRPr="004A1E1B" w:rsidRDefault="008D1BF5" w:rsidP="00C27863">
            <w:pPr>
              <w:jc w:val="right"/>
              <w:rPr>
                <w:rFonts w:ascii="Palatino Linotype" w:hAnsi="Palatino Linotype" w:cs="Arial"/>
              </w:rPr>
            </w:pPr>
            <w:r>
              <w:rPr>
                <w:rFonts w:ascii="Palatino Linotype" w:hAnsi="Palatino Linotype" w:cs="Arial"/>
              </w:rPr>
              <w:t>500 words</w:t>
            </w:r>
          </w:p>
        </w:tc>
      </w:tr>
    </w:tbl>
    <w:p w14:paraId="558B8CA7" w14:textId="77777777" w:rsidR="008D1BF5" w:rsidRDefault="008D1BF5" w:rsidP="00FA78F2">
      <w:pPr>
        <w:spacing w:after="0"/>
        <w:rPr>
          <w:rFonts w:ascii="Palatino Linotype" w:hAnsi="Palatino Linotype" w:cs="Arial"/>
          <w:b/>
        </w:rPr>
      </w:pPr>
    </w:p>
    <w:p w14:paraId="659FCAD1" w14:textId="77777777" w:rsidR="008D1BF5" w:rsidRPr="004A1E1B" w:rsidRDefault="008D1BF5" w:rsidP="00FA78F2">
      <w:pPr>
        <w:spacing w:after="0"/>
        <w:jc w:val="center"/>
        <w:rPr>
          <w:rFonts w:ascii="Perpetua Titling MT" w:hAnsi="Perpetua Titling MT" w:cs="Arial"/>
        </w:rPr>
      </w:pPr>
      <w:r w:rsidRPr="004A1E1B">
        <w:rPr>
          <w:rFonts w:ascii="Perpetua Titling MT" w:hAnsi="Perpetua Titling MT" w:cs="Arial"/>
        </w:rPr>
        <w:t>Written Work: TASKS</w:t>
      </w:r>
    </w:p>
    <w:p w14:paraId="03F28A11" w14:textId="77777777" w:rsidR="008D1BF5" w:rsidRPr="00FA78F2" w:rsidRDefault="008D1BF5" w:rsidP="00FA78F2">
      <w:pPr>
        <w:spacing w:after="0"/>
        <w:jc w:val="both"/>
        <w:rPr>
          <w:rFonts w:ascii="Garamond" w:hAnsi="Garamond"/>
          <w:sz w:val="24"/>
        </w:rPr>
      </w:pPr>
      <w:r w:rsidRPr="00426117">
        <w:rPr>
          <w:rFonts w:ascii="Garamond" w:hAnsi="Garamond"/>
        </w:rPr>
        <w:t xml:space="preserve">TASK 1: </w:t>
      </w:r>
      <w:r w:rsidRPr="00FA78F2">
        <w:rPr>
          <w:rFonts w:ascii="Garamond" w:hAnsi="Garamond"/>
          <w:sz w:val="24"/>
        </w:rPr>
        <w:t xml:space="preserve">Image literary; </w:t>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t>(500 words)</w:t>
      </w:r>
    </w:p>
    <w:p w14:paraId="0AA750DF" w14:textId="77777777" w:rsidR="008D1BF5" w:rsidRPr="00FA78F2" w:rsidRDefault="008D1BF5" w:rsidP="00FA78F2">
      <w:pPr>
        <w:spacing w:after="0"/>
        <w:jc w:val="both"/>
        <w:rPr>
          <w:rFonts w:ascii="Garamond" w:hAnsi="Garamond"/>
          <w:sz w:val="24"/>
        </w:rPr>
      </w:pPr>
      <w:r w:rsidRPr="00FA78F2">
        <w:rPr>
          <w:rFonts w:ascii="Garamond" w:hAnsi="Garamond"/>
          <w:sz w:val="24"/>
        </w:rPr>
        <w:t>TASK 2: Moving image literacy</w:t>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t>(500 words)</w:t>
      </w:r>
    </w:p>
    <w:p w14:paraId="4FD6324F" w14:textId="77777777" w:rsidR="008D1BF5" w:rsidRPr="00FA78F2" w:rsidRDefault="008D1BF5" w:rsidP="00FA78F2">
      <w:pPr>
        <w:spacing w:after="0"/>
        <w:jc w:val="both"/>
        <w:rPr>
          <w:rFonts w:ascii="Garamond" w:hAnsi="Garamond"/>
          <w:sz w:val="24"/>
        </w:rPr>
      </w:pPr>
      <w:r w:rsidRPr="00FA78F2">
        <w:rPr>
          <w:rFonts w:ascii="Garamond" w:hAnsi="Garamond"/>
          <w:sz w:val="24"/>
        </w:rPr>
        <w:t xml:space="preserve">TASK 3: The persuasion of Narrative </w:t>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t>(500 words)</w:t>
      </w:r>
    </w:p>
    <w:p w14:paraId="6754DC7C" w14:textId="77777777" w:rsidR="008D1BF5" w:rsidRPr="00FA78F2" w:rsidRDefault="008D1BF5" w:rsidP="00FA78F2">
      <w:pPr>
        <w:spacing w:after="0"/>
        <w:rPr>
          <w:rFonts w:ascii="Garamond" w:hAnsi="Garamond"/>
          <w:sz w:val="24"/>
        </w:rPr>
      </w:pPr>
      <w:r w:rsidRPr="00FA78F2">
        <w:rPr>
          <w:rFonts w:ascii="Garamond" w:hAnsi="Garamond"/>
          <w:sz w:val="24"/>
        </w:rPr>
        <w:t>TASK 4:   Rhetorical Persuasion (</w:t>
      </w:r>
      <w:proofErr w:type="spellStart"/>
      <w:r w:rsidRPr="00FA78F2">
        <w:rPr>
          <w:rFonts w:ascii="Garamond" w:hAnsi="Garamond"/>
          <w:sz w:val="24"/>
        </w:rPr>
        <w:t>i</w:t>
      </w:r>
      <w:proofErr w:type="spellEnd"/>
      <w:r w:rsidRPr="00FA78F2">
        <w:rPr>
          <w:rFonts w:ascii="Garamond" w:hAnsi="Garamond"/>
          <w:sz w:val="24"/>
        </w:rPr>
        <w:t xml:space="preserve">)  </w:t>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t xml:space="preserve">(500 words) </w:t>
      </w:r>
    </w:p>
    <w:p w14:paraId="3D9B6E71" w14:textId="77777777" w:rsidR="008D1BF5" w:rsidRPr="00FA78F2" w:rsidRDefault="008D1BF5" w:rsidP="00FA78F2">
      <w:pPr>
        <w:spacing w:after="0"/>
        <w:ind w:left="720"/>
        <w:jc w:val="both"/>
        <w:rPr>
          <w:rFonts w:ascii="Garamond" w:hAnsi="Garamond"/>
          <w:sz w:val="24"/>
        </w:rPr>
      </w:pPr>
      <w:r w:rsidRPr="00FA78F2">
        <w:rPr>
          <w:rFonts w:ascii="Garamond" w:hAnsi="Garamond"/>
          <w:i/>
          <w:sz w:val="24"/>
        </w:rPr>
        <w:t xml:space="preserve">Either </w:t>
      </w:r>
      <w:r w:rsidRPr="00FA78F2">
        <w:rPr>
          <w:rFonts w:ascii="Garamond" w:hAnsi="Garamond"/>
          <w:i/>
          <w:sz w:val="24"/>
        </w:rPr>
        <w:tab/>
      </w:r>
      <w:r w:rsidRPr="00FA78F2">
        <w:rPr>
          <w:rFonts w:ascii="Garamond" w:hAnsi="Garamond"/>
          <w:sz w:val="24"/>
        </w:rPr>
        <w:t>1. Write 3 pieces of copy that deploy (</w:t>
      </w:r>
      <w:proofErr w:type="spellStart"/>
      <w:r w:rsidRPr="00FA78F2">
        <w:rPr>
          <w:rFonts w:ascii="Garamond" w:hAnsi="Garamond"/>
          <w:sz w:val="24"/>
        </w:rPr>
        <w:t>i</w:t>
      </w:r>
      <w:proofErr w:type="spellEnd"/>
      <w:r w:rsidRPr="00FA78F2">
        <w:rPr>
          <w:rFonts w:ascii="Garamond" w:hAnsi="Garamond"/>
          <w:sz w:val="24"/>
        </w:rPr>
        <w:t xml:space="preserve">) puns; (ii) alliteration; (iii) parallelism </w:t>
      </w:r>
    </w:p>
    <w:p w14:paraId="0EE8C663" w14:textId="77777777" w:rsidR="008D1BF5" w:rsidRPr="00FA78F2" w:rsidRDefault="008D1BF5" w:rsidP="00FA78F2">
      <w:pPr>
        <w:spacing w:after="0"/>
        <w:ind w:left="720"/>
        <w:jc w:val="both"/>
        <w:rPr>
          <w:rFonts w:ascii="Garamond" w:hAnsi="Garamond"/>
          <w:sz w:val="24"/>
        </w:rPr>
      </w:pPr>
      <w:r w:rsidRPr="00FA78F2">
        <w:rPr>
          <w:rFonts w:ascii="Garamond" w:hAnsi="Garamond"/>
          <w:sz w:val="24"/>
        </w:rPr>
        <w:tab/>
      </w:r>
      <w:r w:rsidRPr="00FA78F2">
        <w:rPr>
          <w:rFonts w:ascii="Garamond" w:hAnsi="Garamond"/>
          <w:sz w:val="24"/>
        </w:rPr>
        <w:tab/>
        <w:t xml:space="preserve">Include self-reflection on what you are doing and why </w:t>
      </w:r>
    </w:p>
    <w:p w14:paraId="130F7592" w14:textId="77777777" w:rsidR="008D1BF5" w:rsidRPr="00FA78F2" w:rsidRDefault="008D1BF5" w:rsidP="00FA78F2">
      <w:pPr>
        <w:spacing w:after="0"/>
        <w:ind w:left="720"/>
        <w:jc w:val="both"/>
        <w:rPr>
          <w:rFonts w:ascii="Garamond" w:hAnsi="Garamond"/>
          <w:sz w:val="24"/>
        </w:rPr>
      </w:pPr>
      <w:r w:rsidRPr="00FA78F2">
        <w:rPr>
          <w:rFonts w:ascii="Garamond" w:hAnsi="Garamond"/>
          <w:i/>
          <w:sz w:val="24"/>
        </w:rPr>
        <w:t xml:space="preserve">Or </w:t>
      </w:r>
      <w:r w:rsidRPr="00FA78F2">
        <w:rPr>
          <w:rFonts w:ascii="Garamond" w:hAnsi="Garamond"/>
          <w:i/>
          <w:sz w:val="24"/>
        </w:rPr>
        <w:tab/>
      </w:r>
      <w:r w:rsidRPr="00FA78F2">
        <w:rPr>
          <w:rFonts w:ascii="Garamond" w:hAnsi="Garamond"/>
          <w:sz w:val="24"/>
        </w:rPr>
        <w:t>2.</w:t>
      </w:r>
      <w:r w:rsidRPr="00FA78F2">
        <w:rPr>
          <w:rFonts w:ascii="Garamond" w:hAnsi="Garamond"/>
          <w:i/>
          <w:sz w:val="24"/>
        </w:rPr>
        <w:t xml:space="preserve"> </w:t>
      </w:r>
      <w:r w:rsidRPr="00FA78F2">
        <w:rPr>
          <w:rFonts w:ascii="Garamond" w:hAnsi="Garamond"/>
          <w:sz w:val="24"/>
        </w:rPr>
        <w:t xml:space="preserve">Develop your story by writing 2-3 pieces of copy that deploy </w:t>
      </w:r>
    </w:p>
    <w:p w14:paraId="531E1EF4" w14:textId="77777777" w:rsidR="008D1BF5" w:rsidRPr="00FA78F2" w:rsidRDefault="008D1BF5" w:rsidP="00FA78F2">
      <w:pPr>
        <w:spacing w:after="0"/>
        <w:ind w:left="1440" w:firstLine="720"/>
        <w:jc w:val="both"/>
        <w:rPr>
          <w:rFonts w:ascii="Garamond" w:hAnsi="Garamond"/>
          <w:sz w:val="24"/>
        </w:rPr>
      </w:pPr>
      <w:r w:rsidRPr="00FA78F2">
        <w:rPr>
          <w:rFonts w:ascii="Garamond" w:hAnsi="Garamond"/>
          <w:sz w:val="24"/>
        </w:rPr>
        <w:t>(</w:t>
      </w:r>
      <w:proofErr w:type="spellStart"/>
      <w:r w:rsidRPr="00FA78F2">
        <w:rPr>
          <w:rFonts w:ascii="Garamond" w:hAnsi="Garamond"/>
          <w:sz w:val="24"/>
        </w:rPr>
        <w:t>i</w:t>
      </w:r>
      <w:proofErr w:type="spellEnd"/>
      <w:r w:rsidRPr="00FA78F2">
        <w:rPr>
          <w:rFonts w:ascii="Garamond" w:hAnsi="Garamond"/>
          <w:sz w:val="24"/>
        </w:rPr>
        <w:t>) puns; (ii) alliteration; (iii) parallelism (include self-reflection)</w:t>
      </w:r>
    </w:p>
    <w:p w14:paraId="45966A54" w14:textId="77777777" w:rsidR="008D1BF5" w:rsidRPr="00FA78F2" w:rsidRDefault="008D1BF5" w:rsidP="00FA78F2">
      <w:pPr>
        <w:spacing w:after="0"/>
        <w:ind w:left="1440" w:hanging="720"/>
        <w:jc w:val="both"/>
        <w:rPr>
          <w:rFonts w:ascii="Garamond" w:hAnsi="Garamond"/>
          <w:sz w:val="24"/>
        </w:rPr>
      </w:pPr>
      <w:r w:rsidRPr="00FA78F2">
        <w:rPr>
          <w:rFonts w:ascii="Garamond" w:hAnsi="Garamond"/>
          <w:i/>
          <w:sz w:val="24"/>
        </w:rPr>
        <w:t xml:space="preserve">Or </w:t>
      </w:r>
      <w:r w:rsidRPr="00FA78F2">
        <w:rPr>
          <w:rFonts w:ascii="Garamond" w:hAnsi="Garamond"/>
          <w:sz w:val="24"/>
        </w:rPr>
        <w:tab/>
        <w:t xml:space="preserve">3. write a speech for </w:t>
      </w:r>
      <w:r w:rsidRPr="00FA78F2">
        <w:rPr>
          <w:rFonts w:ascii="Garamond" w:hAnsi="Garamond"/>
          <w:i/>
          <w:sz w:val="24"/>
        </w:rPr>
        <w:t>The Unbelievable Truth</w:t>
      </w:r>
      <w:r w:rsidRPr="00FA78F2">
        <w:rPr>
          <w:rFonts w:ascii="Garamond" w:hAnsi="Garamond"/>
          <w:sz w:val="24"/>
        </w:rPr>
        <w:t xml:space="preserve"> which full of ridiculous statements and try to blind the reader to 4 true facts</w:t>
      </w:r>
    </w:p>
    <w:p w14:paraId="367A03BD" w14:textId="77777777" w:rsidR="008D1BF5" w:rsidRPr="00FA78F2" w:rsidRDefault="008D1BF5" w:rsidP="00FA78F2">
      <w:pPr>
        <w:spacing w:after="0"/>
        <w:rPr>
          <w:rFonts w:ascii="Garamond" w:hAnsi="Garamond"/>
          <w:sz w:val="24"/>
        </w:rPr>
      </w:pPr>
      <w:r w:rsidRPr="00FA78F2">
        <w:rPr>
          <w:rFonts w:ascii="Garamond" w:hAnsi="Garamond"/>
          <w:sz w:val="24"/>
        </w:rPr>
        <w:t>TASK 5: Proofreading/Copyediting for a house style</w:t>
      </w:r>
      <w:r w:rsidRPr="00FA78F2">
        <w:rPr>
          <w:rFonts w:ascii="Garamond" w:hAnsi="Garamond"/>
          <w:sz w:val="24"/>
        </w:rPr>
        <w:tab/>
      </w:r>
      <w:r w:rsidRPr="00FA78F2">
        <w:rPr>
          <w:rFonts w:ascii="Garamond" w:hAnsi="Garamond"/>
          <w:sz w:val="24"/>
        </w:rPr>
        <w:tab/>
      </w:r>
      <w:r w:rsidRPr="00FA78F2">
        <w:rPr>
          <w:rFonts w:ascii="Garamond" w:hAnsi="Garamond"/>
          <w:sz w:val="24"/>
        </w:rPr>
        <w:tab/>
        <w:t xml:space="preserve">(500 words) </w:t>
      </w:r>
    </w:p>
    <w:p w14:paraId="01EE40BB" w14:textId="77777777" w:rsidR="008D1BF5" w:rsidRPr="00FA78F2" w:rsidRDefault="008D1BF5" w:rsidP="00FA78F2">
      <w:pPr>
        <w:pStyle w:val="ListParagraph"/>
        <w:ind w:left="0"/>
        <w:jc w:val="both"/>
        <w:rPr>
          <w:rFonts w:ascii="Garamond" w:hAnsi="Garamond"/>
          <w:szCs w:val="22"/>
        </w:rPr>
      </w:pPr>
      <w:r w:rsidRPr="00FA78F2">
        <w:rPr>
          <w:rFonts w:ascii="Garamond" w:hAnsi="Garamond"/>
          <w:sz w:val="28"/>
          <w:szCs w:val="22"/>
        </w:rPr>
        <w:t xml:space="preserve">TASK 6: Writing for an audience </w:t>
      </w:r>
      <w:r w:rsidRPr="00FA78F2">
        <w:rPr>
          <w:rFonts w:ascii="Garamond" w:hAnsi="Garamond"/>
          <w:sz w:val="28"/>
          <w:szCs w:val="22"/>
        </w:rPr>
        <w:tab/>
      </w:r>
      <w:r w:rsidRPr="00FA78F2">
        <w:rPr>
          <w:rFonts w:ascii="Garamond" w:hAnsi="Garamond"/>
          <w:sz w:val="28"/>
          <w:szCs w:val="22"/>
        </w:rPr>
        <w:tab/>
      </w:r>
      <w:r w:rsidRPr="00FA78F2">
        <w:rPr>
          <w:rFonts w:ascii="Garamond" w:hAnsi="Garamond"/>
          <w:sz w:val="28"/>
          <w:szCs w:val="22"/>
        </w:rPr>
        <w:tab/>
      </w:r>
      <w:r w:rsidRPr="00FA78F2">
        <w:rPr>
          <w:rFonts w:ascii="Garamond" w:hAnsi="Garamond"/>
          <w:sz w:val="28"/>
          <w:szCs w:val="22"/>
        </w:rPr>
        <w:tab/>
      </w:r>
      <w:r w:rsidRPr="00FA78F2">
        <w:rPr>
          <w:rFonts w:ascii="Garamond" w:hAnsi="Garamond"/>
          <w:sz w:val="28"/>
          <w:szCs w:val="22"/>
        </w:rPr>
        <w:tab/>
        <w:t>(500 words)</w:t>
      </w:r>
    </w:p>
    <w:p w14:paraId="2C35FBF5" w14:textId="77777777" w:rsidR="008D1BF5" w:rsidRPr="00FA78F2" w:rsidRDefault="008D1BF5" w:rsidP="00FA78F2">
      <w:pPr>
        <w:spacing w:after="0"/>
        <w:jc w:val="both"/>
        <w:rPr>
          <w:rFonts w:ascii="Garamond" w:hAnsi="Garamond"/>
          <w:sz w:val="24"/>
        </w:rPr>
      </w:pPr>
      <w:r w:rsidRPr="00FA78F2">
        <w:rPr>
          <w:rFonts w:ascii="Garamond" w:hAnsi="Garamond"/>
          <w:sz w:val="24"/>
        </w:rPr>
        <w:t>TASK 7: letter of complaint and demand for redress</w:t>
      </w:r>
      <w:r w:rsidRPr="00FA78F2">
        <w:rPr>
          <w:rFonts w:ascii="Garamond" w:hAnsi="Garamond"/>
          <w:sz w:val="24"/>
        </w:rPr>
        <w:tab/>
      </w:r>
      <w:r w:rsidRPr="00FA78F2">
        <w:rPr>
          <w:rFonts w:ascii="Garamond" w:hAnsi="Garamond"/>
          <w:sz w:val="24"/>
        </w:rPr>
        <w:tab/>
      </w:r>
      <w:r w:rsidRPr="00FA78F2">
        <w:rPr>
          <w:rFonts w:ascii="Garamond" w:hAnsi="Garamond"/>
          <w:sz w:val="24"/>
        </w:rPr>
        <w:tab/>
        <w:t>(500 words)</w:t>
      </w:r>
    </w:p>
    <w:p w14:paraId="2E0FBE6C" w14:textId="77777777" w:rsidR="008D1BF5" w:rsidRPr="00FA78F2" w:rsidRDefault="008D1BF5" w:rsidP="00FA78F2">
      <w:pPr>
        <w:spacing w:after="0"/>
        <w:jc w:val="both"/>
        <w:rPr>
          <w:rFonts w:ascii="Garamond" w:hAnsi="Garamond"/>
          <w:sz w:val="24"/>
        </w:rPr>
      </w:pPr>
      <w:r w:rsidRPr="00FA78F2">
        <w:rPr>
          <w:rFonts w:ascii="Garamond" w:hAnsi="Garamond"/>
          <w:sz w:val="24"/>
        </w:rPr>
        <w:t xml:space="preserve">TASK 8: Rhetorical Persuasion (ii)  </w:t>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t xml:space="preserve">(500 words) </w:t>
      </w:r>
    </w:p>
    <w:p w14:paraId="2D090C9A" w14:textId="77777777" w:rsidR="008D1BF5" w:rsidRPr="00FA78F2" w:rsidRDefault="008D1BF5" w:rsidP="00FA78F2">
      <w:pPr>
        <w:spacing w:after="0"/>
        <w:ind w:left="720"/>
        <w:jc w:val="both"/>
        <w:rPr>
          <w:rFonts w:ascii="Garamond" w:hAnsi="Garamond"/>
          <w:sz w:val="24"/>
        </w:rPr>
      </w:pPr>
      <w:r w:rsidRPr="00FA78F2">
        <w:rPr>
          <w:rFonts w:ascii="Garamond" w:hAnsi="Garamond"/>
          <w:i/>
          <w:sz w:val="24"/>
        </w:rPr>
        <w:t>Either</w:t>
      </w:r>
      <w:r w:rsidRPr="00FA78F2">
        <w:rPr>
          <w:rFonts w:ascii="Garamond" w:hAnsi="Garamond"/>
          <w:sz w:val="24"/>
        </w:rPr>
        <w:t xml:space="preserve"> </w:t>
      </w:r>
      <w:r w:rsidRPr="00FA78F2">
        <w:rPr>
          <w:rFonts w:ascii="Garamond" w:hAnsi="Garamond"/>
          <w:sz w:val="24"/>
        </w:rPr>
        <w:tab/>
        <w:t>1.  3 pieces of copy that each deploy metaphor in different ways (plus self-reflection)</w:t>
      </w:r>
    </w:p>
    <w:p w14:paraId="4F3541D7" w14:textId="77777777" w:rsidR="008D1BF5" w:rsidRPr="00FA78F2" w:rsidRDefault="008D1BF5" w:rsidP="00FA78F2">
      <w:pPr>
        <w:spacing w:after="0"/>
        <w:ind w:left="720"/>
        <w:jc w:val="both"/>
        <w:rPr>
          <w:rFonts w:ascii="Garamond" w:hAnsi="Garamond"/>
          <w:sz w:val="24"/>
        </w:rPr>
      </w:pPr>
      <w:r w:rsidRPr="00FA78F2">
        <w:rPr>
          <w:rFonts w:ascii="Garamond" w:hAnsi="Garamond"/>
          <w:i/>
          <w:sz w:val="24"/>
        </w:rPr>
        <w:t>Or</w:t>
      </w:r>
      <w:r w:rsidRPr="00FA78F2">
        <w:rPr>
          <w:rFonts w:ascii="Garamond" w:hAnsi="Garamond"/>
          <w:i/>
          <w:sz w:val="24"/>
        </w:rPr>
        <w:tab/>
      </w:r>
      <w:r w:rsidRPr="00FA78F2">
        <w:rPr>
          <w:rFonts w:ascii="Garamond" w:hAnsi="Garamond"/>
          <w:sz w:val="24"/>
        </w:rPr>
        <w:t xml:space="preserve">2. </w:t>
      </w:r>
      <w:proofErr w:type="gramStart"/>
      <w:r w:rsidRPr="00FA78F2">
        <w:rPr>
          <w:rFonts w:ascii="Garamond" w:hAnsi="Garamond"/>
          <w:sz w:val="24"/>
        </w:rPr>
        <w:t>write</w:t>
      </w:r>
      <w:proofErr w:type="gramEnd"/>
      <w:r w:rsidRPr="00FA78F2">
        <w:rPr>
          <w:rFonts w:ascii="Garamond" w:hAnsi="Garamond"/>
          <w:sz w:val="24"/>
        </w:rPr>
        <w:t xml:space="preserve"> a short story that depends on developing a metaphor   (plus self-reflection)</w:t>
      </w:r>
    </w:p>
    <w:p w14:paraId="492BC366" w14:textId="77777777" w:rsidR="008D1BF5" w:rsidRPr="00FA78F2" w:rsidRDefault="008D1BF5" w:rsidP="00FA78F2">
      <w:pPr>
        <w:spacing w:after="0"/>
        <w:jc w:val="both"/>
        <w:rPr>
          <w:rFonts w:ascii="Garamond" w:hAnsi="Garamond"/>
          <w:sz w:val="24"/>
        </w:rPr>
      </w:pPr>
      <w:r w:rsidRPr="00FA78F2">
        <w:rPr>
          <w:rFonts w:ascii="Garamond" w:hAnsi="Garamond"/>
          <w:sz w:val="24"/>
        </w:rPr>
        <w:t xml:space="preserve">TASK 9: COMPULSORY </w:t>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r>
      <w:r w:rsidRPr="00FA78F2">
        <w:rPr>
          <w:rFonts w:ascii="Garamond" w:hAnsi="Garamond"/>
          <w:sz w:val="24"/>
        </w:rPr>
        <w:tab/>
        <w:t>(500 words)</w:t>
      </w:r>
    </w:p>
    <w:p w14:paraId="2EF40848" w14:textId="77777777" w:rsidR="008D1BF5" w:rsidRPr="00FA78F2" w:rsidRDefault="008D1BF5" w:rsidP="00FA78F2">
      <w:pPr>
        <w:spacing w:after="0"/>
        <w:ind w:firstLine="720"/>
        <w:jc w:val="both"/>
        <w:rPr>
          <w:rFonts w:ascii="Garamond" w:hAnsi="Garamond"/>
          <w:sz w:val="24"/>
        </w:rPr>
      </w:pPr>
      <w:r w:rsidRPr="00FA78F2">
        <w:rPr>
          <w:rFonts w:ascii="Garamond" w:hAnsi="Garamond"/>
          <w:sz w:val="24"/>
        </w:rPr>
        <w:t xml:space="preserve">Edit and correct 3 pieces of copy supplied in the class  </w:t>
      </w:r>
    </w:p>
    <w:p w14:paraId="7B81650B" w14:textId="77777777" w:rsidR="00FA78F2" w:rsidRPr="00FA78F2" w:rsidRDefault="00FA78F2" w:rsidP="00FA78F2">
      <w:pPr>
        <w:spacing w:after="0" w:line="240" w:lineRule="auto"/>
        <w:rPr>
          <w:rFonts w:ascii="Palatino Linotype" w:hAnsi="Palatino Linotype"/>
          <w:sz w:val="24"/>
        </w:rPr>
      </w:pPr>
      <w:r w:rsidRPr="00FA78F2">
        <w:rPr>
          <w:rFonts w:ascii="Palatino Linotype" w:hAnsi="Palatino Linotype"/>
          <w:sz w:val="24"/>
        </w:rPr>
        <w:lastRenderedPageBreak/>
        <w:t xml:space="preserve">ASSESSMENT CRITERIA for CREATIVE WRITING </w:t>
      </w:r>
    </w:p>
    <w:p w14:paraId="2E0E3FF9" w14:textId="77777777" w:rsidR="00FA78F2" w:rsidRPr="00707B14" w:rsidRDefault="00FA78F2" w:rsidP="00FA78F2">
      <w:pPr>
        <w:rPr>
          <w:rFonts w:ascii="Palatino Linotype" w:hAnsi="Palatino Linotype"/>
        </w:rPr>
      </w:pPr>
    </w:p>
    <w:tbl>
      <w:tblPr>
        <w:tblStyle w:val="TableGrid"/>
        <w:tblW w:w="0" w:type="auto"/>
        <w:tblLayout w:type="fixed"/>
        <w:tblLook w:val="04A0" w:firstRow="1" w:lastRow="0" w:firstColumn="1" w:lastColumn="0" w:noHBand="0" w:noVBand="1"/>
      </w:tblPr>
      <w:tblGrid>
        <w:gridCol w:w="2122"/>
        <w:gridCol w:w="5386"/>
        <w:gridCol w:w="709"/>
      </w:tblGrid>
      <w:tr w:rsidR="00FA78F2" w:rsidRPr="00707B14" w14:paraId="1B21F598" w14:textId="77777777" w:rsidTr="00D30C8C">
        <w:tc>
          <w:tcPr>
            <w:tcW w:w="2122" w:type="dxa"/>
          </w:tcPr>
          <w:p w14:paraId="73B8F95D" w14:textId="77777777" w:rsidR="00FA78F2" w:rsidRPr="00707B14" w:rsidRDefault="00FA78F2" w:rsidP="00D30C8C">
            <w:pPr>
              <w:rPr>
                <w:rFonts w:ascii="Palatino Linotype" w:hAnsi="Palatino Linotype"/>
                <w:i/>
                <w:sz w:val="20"/>
              </w:rPr>
            </w:pPr>
            <w:r w:rsidRPr="00707B14">
              <w:rPr>
                <w:rFonts w:ascii="Palatino Linotype" w:hAnsi="Palatino Linotype"/>
                <w:i/>
                <w:sz w:val="20"/>
              </w:rPr>
              <w:t>Criteria</w:t>
            </w:r>
          </w:p>
        </w:tc>
        <w:tc>
          <w:tcPr>
            <w:tcW w:w="5386" w:type="dxa"/>
          </w:tcPr>
          <w:p w14:paraId="1A4350AF" w14:textId="77777777" w:rsidR="00FA78F2" w:rsidRDefault="00FA78F2" w:rsidP="00D30C8C">
            <w:pPr>
              <w:rPr>
                <w:rFonts w:ascii="Palatino Linotype" w:hAnsi="Palatino Linotype"/>
                <w:i/>
              </w:rPr>
            </w:pPr>
            <w:r w:rsidRPr="00707B14">
              <w:rPr>
                <w:rFonts w:ascii="Palatino Linotype" w:hAnsi="Palatino Linotype"/>
                <w:i/>
              </w:rPr>
              <w:t>The portfolio demonstrates</w:t>
            </w:r>
            <w:r>
              <w:rPr>
                <w:rFonts w:ascii="Palatino Linotype" w:hAnsi="Palatino Linotype"/>
                <w:i/>
              </w:rPr>
              <w:t>:</w:t>
            </w:r>
          </w:p>
          <w:p w14:paraId="237B12A2" w14:textId="77777777" w:rsidR="00FA78F2" w:rsidRPr="00707B14" w:rsidRDefault="00FA78F2" w:rsidP="00D30C8C">
            <w:pPr>
              <w:rPr>
                <w:rFonts w:ascii="Palatino Linotype" w:hAnsi="Palatino Linotype"/>
                <w:i/>
              </w:rPr>
            </w:pPr>
          </w:p>
        </w:tc>
        <w:tc>
          <w:tcPr>
            <w:tcW w:w="709" w:type="dxa"/>
          </w:tcPr>
          <w:p w14:paraId="43868826" w14:textId="77777777" w:rsidR="00FA78F2" w:rsidRPr="00707B14" w:rsidRDefault="00FA78F2" w:rsidP="00D30C8C">
            <w:pPr>
              <w:rPr>
                <w:rFonts w:ascii="Palatino Linotype" w:hAnsi="Palatino Linotype"/>
                <w:i/>
              </w:rPr>
            </w:pPr>
            <w:r w:rsidRPr="00707B14">
              <w:rPr>
                <w:rFonts w:ascii="Palatino Linotype" w:hAnsi="Palatino Linotype"/>
                <w:i/>
              </w:rPr>
              <w:t xml:space="preserve">Mark </w:t>
            </w:r>
          </w:p>
        </w:tc>
      </w:tr>
      <w:tr w:rsidR="00FA78F2" w:rsidRPr="00707B14" w14:paraId="5B898676" w14:textId="77777777" w:rsidTr="00D30C8C">
        <w:tc>
          <w:tcPr>
            <w:tcW w:w="2122" w:type="dxa"/>
          </w:tcPr>
          <w:p w14:paraId="00D78F41" w14:textId="77777777" w:rsidR="00FA78F2" w:rsidRPr="00707B14" w:rsidRDefault="00FA78F2" w:rsidP="00D30C8C">
            <w:pPr>
              <w:rPr>
                <w:rFonts w:ascii="Palatino Linotype" w:hAnsi="Palatino Linotype"/>
                <w:sz w:val="20"/>
              </w:rPr>
            </w:pPr>
            <w:r w:rsidRPr="00707B14">
              <w:rPr>
                <w:rFonts w:ascii="Palatino Linotype" w:hAnsi="Palatino Linotype"/>
                <w:sz w:val="20"/>
              </w:rPr>
              <w:t>ORIGINALITY</w:t>
            </w:r>
          </w:p>
        </w:tc>
        <w:tc>
          <w:tcPr>
            <w:tcW w:w="5386" w:type="dxa"/>
          </w:tcPr>
          <w:p w14:paraId="689F6B94" w14:textId="77777777" w:rsidR="00FA78F2" w:rsidRPr="00707B14" w:rsidRDefault="00FA78F2" w:rsidP="00D30C8C">
            <w:pPr>
              <w:rPr>
                <w:rFonts w:ascii="Palatino Linotype" w:hAnsi="Palatino Linotype"/>
              </w:rPr>
            </w:pPr>
            <w:r w:rsidRPr="00707B14">
              <w:rPr>
                <w:rFonts w:ascii="Palatino Linotype" w:hAnsi="Palatino Linotype"/>
              </w:rPr>
              <w:t xml:space="preserve">imagination and originality in the production </w:t>
            </w:r>
          </w:p>
        </w:tc>
        <w:tc>
          <w:tcPr>
            <w:tcW w:w="709" w:type="dxa"/>
          </w:tcPr>
          <w:p w14:paraId="46EF0B19" w14:textId="77777777" w:rsidR="00FA78F2" w:rsidRPr="00707B14" w:rsidRDefault="00FA78F2" w:rsidP="00D30C8C">
            <w:pPr>
              <w:rPr>
                <w:rFonts w:ascii="Palatino Linotype" w:hAnsi="Palatino Linotype"/>
              </w:rPr>
            </w:pPr>
          </w:p>
        </w:tc>
      </w:tr>
      <w:tr w:rsidR="00FA78F2" w:rsidRPr="00707B14" w14:paraId="42E54565" w14:textId="77777777" w:rsidTr="00D30C8C">
        <w:tc>
          <w:tcPr>
            <w:tcW w:w="2122" w:type="dxa"/>
          </w:tcPr>
          <w:p w14:paraId="45F8488A" w14:textId="77777777" w:rsidR="00FA78F2" w:rsidRPr="00707B14" w:rsidRDefault="00FA78F2" w:rsidP="00D30C8C">
            <w:pPr>
              <w:rPr>
                <w:rFonts w:ascii="Palatino Linotype" w:hAnsi="Palatino Linotype"/>
                <w:sz w:val="20"/>
              </w:rPr>
            </w:pPr>
            <w:r w:rsidRPr="00707B14">
              <w:rPr>
                <w:rFonts w:ascii="Palatino Linotype" w:hAnsi="Palatino Linotype"/>
                <w:sz w:val="20"/>
              </w:rPr>
              <w:t>LANGUAGE</w:t>
            </w:r>
          </w:p>
        </w:tc>
        <w:tc>
          <w:tcPr>
            <w:tcW w:w="5386" w:type="dxa"/>
          </w:tcPr>
          <w:p w14:paraId="6103B0A5" w14:textId="77777777" w:rsidR="00FA78F2" w:rsidRPr="00707B14" w:rsidRDefault="00FA78F2" w:rsidP="00D30C8C">
            <w:pPr>
              <w:rPr>
                <w:rFonts w:ascii="Palatino Linotype" w:hAnsi="Palatino Linotype"/>
              </w:rPr>
            </w:pPr>
            <w:r w:rsidRPr="00707B14">
              <w:rPr>
                <w:rFonts w:ascii="Palatino Linotype" w:hAnsi="Palatino Linotype"/>
              </w:rPr>
              <w:t>an awareness of, and the ability to deploy, appropriate language in relation to genre, form or other conventions and expectations, including pace, rhythm and shaping.</w:t>
            </w:r>
          </w:p>
        </w:tc>
        <w:tc>
          <w:tcPr>
            <w:tcW w:w="709" w:type="dxa"/>
          </w:tcPr>
          <w:p w14:paraId="659C93F7" w14:textId="77777777" w:rsidR="00FA78F2" w:rsidRPr="00707B14" w:rsidRDefault="00FA78F2" w:rsidP="00D30C8C">
            <w:pPr>
              <w:rPr>
                <w:rFonts w:ascii="Palatino Linotype" w:hAnsi="Palatino Linotype"/>
              </w:rPr>
            </w:pPr>
          </w:p>
        </w:tc>
      </w:tr>
      <w:tr w:rsidR="00FA78F2" w:rsidRPr="00707B14" w14:paraId="504148F4" w14:textId="77777777" w:rsidTr="00D30C8C">
        <w:tc>
          <w:tcPr>
            <w:tcW w:w="2122" w:type="dxa"/>
          </w:tcPr>
          <w:p w14:paraId="70A40549" w14:textId="77777777" w:rsidR="00FA78F2" w:rsidRPr="00707B14" w:rsidRDefault="00FA78F2" w:rsidP="00D30C8C">
            <w:pPr>
              <w:rPr>
                <w:rFonts w:ascii="Palatino Linotype" w:hAnsi="Palatino Linotype"/>
                <w:sz w:val="20"/>
              </w:rPr>
            </w:pPr>
            <w:r w:rsidRPr="00707B14">
              <w:rPr>
                <w:rFonts w:ascii="Palatino Linotype" w:hAnsi="Palatino Linotype"/>
                <w:sz w:val="20"/>
              </w:rPr>
              <w:t>EDITING</w:t>
            </w:r>
          </w:p>
        </w:tc>
        <w:tc>
          <w:tcPr>
            <w:tcW w:w="5386" w:type="dxa"/>
          </w:tcPr>
          <w:p w14:paraId="5F6BBA4D" w14:textId="77777777" w:rsidR="00FA78F2" w:rsidRPr="00707B14" w:rsidRDefault="00FA78F2" w:rsidP="00D30C8C">
            <w:pPr>
              <w:rPr>
                <w:rFonts w:ascii="Palatino Linotype" w:hAnsi="Palatino Linotype"/>
              </w:rPr>
            </w:pPr>
            <w:r w:rsidRPr="00707B14">
              <w:rPr>
                <w:rFonts w:ascii="Palatino Linotype" w:hAnsi="Palatino Linotype"/>
              </w:rPr>
              <w:t>an awareness of the demands of, and the ability to deploy the skills required in, editing and revision at a mechanical (proof-reading), structural (length, pace, plot etc.) level</w:t>
            </w:r>
          </w:p>
        </w:tc>
        <w:tc>
          <w:tcPr>
            <w:tcW w:w="709" w:type="dxa"/>
          </w:tcPr>
          <w:p w14:paraId="42D714AF" w14:textId="77777777" w:rsidR="00FA78F2" w:rsidRPr="00707B14" w:rsidRDefault="00FA78F2" w:rsidP="00D30C8C">
            <w:pPr>
              <w:rPr>
                <w:rFonts w:ascii="Palatino Linotype" w:hAnsi="Palatino Linotype"/>
              </w:rPr>
            </w:pPr>
          </w:p>
        </w:tc>
      </w:tr>
      <w:tr w:rsidR="00FA78F2" w:rsidRPr="00707B14" w14:paraId="02D5F406" w14:textId="77777777" w:rsidTr="00D30C8C">
        <w:tc>
          <w:tcPr>
            <w:tcW w:w="2122" w:type="dxa"/>
          </w:tcPr>
          <w:p w14:paraId="73988823" w14:textId="77777777" w:rsidR="00FA78F2" w:rsidRPr="00707B14" w:rsidRDefault="00FA78F2" w:rsidP="00D30C8C">
            <w:pPr>
              <w:rPr>
                <w:rFonts w:ascii="Palatino Linotype" w:hAnsi="Palatino Linotype"/>
                <w:sz w:val="20"/>
              </w:rPr>
            </w:pPr>
            <w:r w:rsidRPr="00707B14">
              <w:rPr>
                <w:rFonts w:ascii="Palatino Linotype" w:hAnsi="Palatino Linotype"/>
                <w:sz w:val="20"/>
              </w:rPr>
              <w:t>SR</w:t>
            </w:r>
          </w:p>
        </w:tc>
        <w:tc>
          <w:tcPr>
            <w:tcW w:w="5386" w:type="dxa"/>
          </w:tcPr>
          <w:p w14:paraId="3DAB9C34" w14:textId="77777777" w:rsidR="00FA78F2" w:rsidRPr="00707B14" w:rsidRDefault="00FA78F2" w:rsidP="00D30C8C">
            <w:pPr>
              <w:rPr>
                <w:rFonts w:ascii="Palatino Linotype" w:hAnsi="Palatino Linotype"/>
              </w:rPr>
            </w:pPr>
            <w:r w:rsidRPr="00707B14">
              <w:rPr>
                <w:rFonts w:ascii="Palatino Linotype" w:hAnsi="Palatino Linotype"/>
              </w:rPr>
              <w:t xml:space="preserve">evidence of reading of, and reflection upon, (sub)genre or other </w:t>
            </w:r>
            <w:proofErr w:type="spellStart"/>
            <w:r w:rsidRPr="00707B14">
              <w:rPr>
                <w:rFonts w:ascii="Palatino Linotype" w:hAnsi="Palatino Linotype"/>
              </w:rPr>
              <w:t>comparables</w:t>
            </w:r>
            <w:proofErr w:type="spellEnd"/>
            <w:r w:rsidRPr="00707B14">
              <w:rPr>
                <w:rFonts w:ascii="Palatino Linotype" w:hAnsi="Palatino Linotype"/>
              </w:rPr>
              <w:t xml:space="preserve">; and of awareness and deployment of ‘background’ research as appropriate to each piece </w:t>
            </w:r>
          </w:p>
        </w:tc>
        <w:tc>
          <w:tcPr>
            <w:tcW w:w="709" w:type="dxa"/>
          </w:tcPr>
          <w:p w14:paraId="7B944989" w14:textId="77777777" w:rsidR="00FA78F2" w:rsidRPr="00707B14" w:rsidRDefault="00FA78F2" w:rsidP="00D30C8C">
            <w:pPr>
              <w:rPr>
                <w:rFonts w:ascii="Palatino Linotype" w:hAnsi="Palatino Linotype"/>
              </w:rPr>
            </w:pPr>
          </w:p>
        </w:tc>
      </w:tr>
      <w:tr w:rsidR="00FA78F2" w:rsidRPr="00707B14" w14:paraId="6EC007CF" w14:textId="77777777" w:rsidTr="00D30C8C">
        <w:tc>
          <w:tcPr>
            <w:tcW w:w="2122" w:type="dxa"/>
          </w:tcPr>
          <w:p w14:paraId="64FF4958" w14:textId="77777777" w:rsidR="00FA78F2" w:rsidRPr="00707B14" w:rsidRDefault="00FA78F2" w:rsidP="00D30C8C">
            <w:pPr>
              <w:rPr>
                <w:rFonts w:ascii="Palatino Linotype" w:hAnsi="Palatino Linotype"/>
                <w:sz w:val="20"/>
              </w:rPr>
            </w:pPr>
            <w:r w:rsidRPr="00707B14">
              <w:rPr>
                <w:rFonts w:ascii="Palatino Linotype" w:hAnsi="Palatino Linotype"/>
                <w:sz w:val="20"/>
              </w:rPr>
              <w:t>ASSESS OTHERS</w:t>
            </w:r>
          </w:p>
        </w:tc>
        <w:tc>
          <w:tcPr>
            <w:tcW w:w="5386" w:type="dxa"/>
          </w:tcPr>
          <w:p w14:paraId="30AD9388" w14:textId="77777777" w:rsidR="00FA78F2" w:rsidRPr="00707B14" w:rsidRDefault="00FA78F2" w:rsidP="00D30C8C">
            <w:pPr>
              <w:rPr>
                <w:rFonts w:ascii="Palatino Linotype" w:hAnsi="Palatino Linotype"/>
              </w:rPr>
            </w:pPr>
            <w:r w:rsidRPr="00707B14">
              <w:rPr>
                <w:rFonts w:ascii="Palatino Linotype" w:hAnsi="Palatino Linotype"/>
              </w:rPr>
              <w:t xml:space="preserve">an understanding of the process of assessment through written assessments of the creative work of others </w:t>
            </w:r>
          </w:p>
        </w:tc>
        <w:tc>
          <w:tcPr>
            <w:tcW w:w="709" w:type="dxa"/>
          </w:tcPr>
          <w:p w14:paraId="0E019BBB" w14:textId="77777777" w:rsidR="00FA78F2" w:rsidRPr="00707B14" w:rsidRDefault="00FA78F2" w:rsidP="00D30C8C">
            <w:pPr>
              <w:rPr>
                <w:rFonts w:ascii="Palatino Linotype" w:hAnsi="Palatino Linotype"/>
              </w:rPr>
            </w:pPr>
          </w:p>
        </w:tc>
      </w:tr>
      <w:tr w:rsidR="00FA78F2" w:rsidRPr="00707B14" w14:paraId="0FA38467" w14:textId="77777777" w:rsidTr="00D30C8C">
        <w:tc>
          <w:tcPr>
            <w:tcW w:w="2122" w:type="dxa"/>
          </w:tcPr>
          <w:p w14:paraId="57F876DA" w14:textId="77777777" w:rsidR="00FA78F2" w:rsidRPr="00707B14" w:rsidRDefault="00FA78F2" w:rsidP="00D30C8C">
            <w:pPr>
              <w:rPr>
                <w:rFonts w:ascii="Palatino Linotype" w:hAnsi="Palatino Linotype"/>
                <w:sz w:val="20"/>
              </w:rPr>
            </w:pPr>
            <w:r w:rsidRPr="00707B14">
              <w:rPr>
                <w:rFonts w:ascii="Palatino Linotype" w:hAnsi="Palatino Linotype"/>
                <w:sz w:val="20"/>
              </w:rPr>
              <w:t>AUDIENCE</w:t>
            </w:r>
          </w:p>
        </w:tc>
        <w:tc>
          <w:tcPr>
            <w:tcW w:w="5386" w:type="dxa"/>
          </w:tcPr>
          <w:p w14:paraId="71F45D56" w14:textId="77777777" w:rsidR="00FA78F2" w:rsidRPr="00707B14" w:rsidRDefault="00FA78F2" w:rsidP="00D30C8C">
            <w:pPr>
              <w:rPr>
                <w:rFonts w:ascii="Palatino Linotype" w:hAnsi="Palatino Linotype"/>
              </w:rPr>
            </w:pPr>
            <w:proofErr w:type="gramStart"/>
            <w:r w:rsidRPr="00707B14">
              <w:rPr>
                <w:rFonts w:ascii="Palatino Linotype" w:hAnsi="Palatino Linotype"/>
              </w:rPr>
              <w:t>an</w:t>
            </w:r>
            <w:proofErr w:type="gramEnd"/>
            <w:r w:rsidRPr="00707B14">
              <w:rPr>
                <w:rFonts w:ascii="Palatino Linotype" w:hAnsi="Palatino Linotype"/>
              </w:rPr>
              <w:t xml:space="preserve"> awareness of its intended audience and readership/ viewer and/or the market expectations relevant to the work including the conscious subverting of these expectations if appropriate.</w:t>
            </w:r>
          </w:p>
        </w:tc>
        <w:tc>
          <w:tcPr>
            <w:tcW w:w="709" w:type="dxa"/>
          </w:tcPr>
          <w:p w14:paraId="46ADABC5" w14:textId="77777777" w:rsidR="00FA78F2" w:rsidRPr="00707B14" w:rsidRDefault="00FA78F2" w:rsidP="00D30C8C">
            <w:pPr>
              <w:rPr>
                <w:rFonts w:ascii="Palatino Linotype" w:hAnsi="Palatino Linotype"/>
              </w:rPr>
            </w:pPr>
          </w:p>
        </w:tc>
      </w:tr>
      <w:tr w:rsidR="00FA78F2" w:rsidRPr="00707B14" w14:paraId="7FEDA71F" w14:textId="77777777" w:rsidTr="00D30C8C">
        <w:tc>
          <w:tcPr>
            <w:tcW w:w="2122" w:type="dxa"/>
          </w:tcPr>
          <w:p w14:paraId="0F1B231C" w14:textId="77777777" w:rsidR="00FA78F2" w:rsidRPr="00707B14" w:rsidRDefault="00FA78F2" w:rsidP="00D30C8C">
            <w:pPr>
              <w:rPr>
                <w:rFonts w:ascii="Palatino Linotype" w:hAnsi="Palatino Linotype"/>
                <w:sz w:val="20"/>
              </w:rPr>
            </w:pPr>
            <w:r w:rsidRPr="00707B14">
              <w:rPr>
                <w:rFonts w:ascii="Palatino Linotype" w:hAnsi="Palatino Linotype"/>
                <w:sz w:val="20"/>
              </w:rPr>
              <w:t>PROFESSIONALISM</w:t>
            </w:r>
          </w:p>
        </w:tc>
        <w:tc>
          <w:tcPr>
            <w:tcW w:w="5386" w:type="dxa"/>
          </w:tcPr>
          <w:p w14:paraId="1F1EABC9" w14:textId="77777777" w:rsidR="00FA78F2" w:rsidRPr="00707B14" w:rsidRDefault="00FA78F2" w:rsidP="00D30C8C">
            <w:pPr>
              <w:rPr>
                <w:rFonts w:ascii="Palatino Linotype" w:hAnsi="Palatino Linotype"/>
              </w:rPr>
            </w:pPr>
            <w:r w:rsidRPr="00707B14">
              <w:rPr>
                <w:rFonts w:ascii="Palatino Linotype" w:hAnsi="Palatino Linotype"/>
              </w:rPr>
              <w:t xml:space="preserve">an understanding of the presentational expectations of particular forms - here writing in the style of conspiracy theorists, a </w:t>
            </w:r>
            <w:r>
              <w:rPr>
                <w:rFonts w:ascii="Palatino Linotype" w:hAnsi="Palatino Linotype"/>
              </w:rPr>
              <w:t xml:space="preserve">satirical </w:t>
            </w:r>
            <w:r w:rsidRPr="00707B14">
              <w:rPr>
                <w:rFonts w:ascii="Palatino Linotype" w:hAnsi="Palatino Linotype"/>
              </w:rPr>
              <w:t xml:space="preserve">radio programme and the use of symbolic narrative </w:t>
            </w:r>
          </w:p>
        </w:tc>
        <w:tc>
          <w:tcPr>
            <w:tcW w:w="709" w:type="dxa"/>
          </w:tcPr>
          <w:p w14:paraId="76B103DA" w14:textId="77777777" w:rsidR="00FA78F2" w:rsidRPr="00707B14" w:rsidRDefault="00FA78F2" w:rsidP="00D30C8C">
            <w:pPr>
              <w:rPr>
                <w:rFonts w:ascii="Palatino Linotype" w:hAnsi="Palatino Linotype"/>
              </w:rPr>
            </w:pPr>
          </w:p>
        </w:tc>
      </w:tr>
      <w:tr w:rsidR="00FA78F2" w:rsidRPr="00707B14" w14:paraId="0715DB11" w14:textId="77777777" w:rsidTr="00D30C8C">
        <w:tc>
          <w:tcPr>
            <w:tcW w:w="2122" w:type="dxa"/>
          </w:tcPr>
          <w:p w14:paraId="5B3143E0" w14:textId="77777777" w:rsidR="00FA78F2" w:rsidRPr="00707B14" w:rsidRDefault="00FA78F2" w:rsidP="00D30C8C">
            <w:pPr>
              <w:rPr>
                <w:rFonts w:ascii="Palatino Linotype" w:hAnsi="Palatino Linotype"/>
                <w:sz w:val="20"/>
              </w:rPr>
            </w:pPr>
            <w:r w:rsidRPr="00707B14">
              <w:rPr>
                <w:rFonts w:ascii="Palatino Linotype" w:hAnsi="Palatino Linotype"/>
                <w:sz w:val="20"/>
              </w:rPr>
              <w:t>GUIDELINES</w:t>
            </w:r>
          </w:p>
        </w:tc>
        <w:tc>
          <w:tcPr>
            <w:tcW w:w="5386" w:type="dxa"/>
          </w:tcPr>
          <w:p w14:paraId="0C05CCB5" w14:textId="77777777" w:rsidR="00FA78F2" w:rsidRPr="00707B14" w:rsidRDefault="00FA78F2" w:rsidP="00D30C8C">
            <w:pPr>
              <w:rPr>
                <w:rFonts w:ascii="Palatino Linotype" w:hAnsi="Palatino Linotype"/>
              </w:rPr>
            </w:pPr>
            <w:r w:rsidRPr="00707B14">
              <w:rPr>
                <w:rFonts w:ascii="Palatino Linotype" w:hAnsi="Palatino Linotype"/>
              </w:rPr>
              <w:t xml:space="preserve">Adherence to guidelines </w:t>
            </w:r>
          </w:p>
          <w:p w14:paraId="558AF78C" w14:textId="77777777" w:rsidR="00FA78F2" w:rsidRPr="00707B14" w:rsidRDefault="00FA78F2" w:rsidP="00D30C8C">
            <w:pPr>
              <w:rPr>
                <w:rFonts w:ascii="Palatino Linotype" w:hAnsi="Palatino Linotype"/>
              </w:rPr>
            </w:pPr>
          </w:p>
        </w:tc>
        <w:tc>
          <w:tcPr>
            <w:tcW w:w="709" w:type="dxa"/>
          </w:tcPr>
          <w:p w14:paraId="4F478DC0" w14:textId="77777777" w:rsidR="00FA78F2" w:rsidRPr="00707B14" w:rsidRDefault="00FA78F2" w:rsidP="00D30C8C">
            <w:pPr>
              <w:rPr>
                <w:rFonts w:ascii="Palatino Linotype" w:hAnsi="Palatino Linotype"/>
              </w:rPr>
            </w:pPr>
          </w:p>
        </w:tc>
      </w:tr>
    </w:tbl>
    <w:p w14:paraId="6C81C642" w14:textId="77777777" w:rsidR="00FA78F2" w:rsidRPr="009D3A0D" w:rsidRDefault="00FA78F2" w:rsidP="00FA78F2">
      <w:pPr>
        <w:rPr>
          <w:rFonts w:ascii="Palatino Linotype" w:hAnsi="Palatino Linotype"/>
          <w:sz w:val="44"/>
        </w:rPr>
      </w:pPr>
    </w:p>
    <w:p w14:paraId="4E96CC65" w14:textId="0A2C1636" w:rsidR="00FA78F2" w:rsidRDefault="00FA78F2">
      <w:pPr>
        <w:rPr>
          <w:rFonts w:cstheme="minorHAnsi"/>
          <w:sz w:val="52"/>
          <w:szCs w:val="52"/>
        </w:rPr>
      </w:pPr>
      <w:r>
        <w:rPr>
          <w:rFonts w:cstheme="minorHAnsi"/>
          <w:sz w:val="52"/>
          <w:szCs w:val="52"/>
        </w:rPr>
        <w:br w:type="page"/>
      </w:r>
    </w:p>
    <w:p w14:paraId="43E1BC27" w14:textId="58FF20B6" w:rsidR="002B7B88" w:rsidRPr="002B7B88" w:rsidRDefault="002B7B88" w:rsidP="002B7B88">
      <w:pPr>
        <w:jc w:val="both"/>
        <w:rPr>
          <w:rFonts w:cstheme="minorHAnsi"/>
          <w:sz w:val="52"/>
          <w:szCs w:val="52"/>
        </w:rPr>
      </w:pPr>
      <w:r w:rsidRPr="002B7B88">
        <w:rPr>
          <w:rFonts w:cstheme="minorHAnsi"/>
          <w:sz w:val="52"/>
          <w:szCs w:val="52"/>
        </w:rPr>
        <w:lastRenderedPageBreak/>
        <w:t>Image Literacy</w:t>
      </w:r>
    </w:p>
    <w:p w14:paraId="45FC093F" w14:textId="77777777" w:rsidR="002B7B88" w:rsidRPr="0053216B" w:rsidRDefault="002B7B88" w:rsidP="002B7B88">
      <w:pPr>
        <w:ind w:firstLine="720"/>
        <w:jc w:val="both"/>
      </w:pPr>
      <w:r>
        <w:rPr>
          <w:noProof/>
          <w:lang w:eastAsia="en-GB"/>
        </w:rPr>
        <w:drawing>
          <wp:anchor distT="0" distB="0" distL="114300" distR="114300" simplePos="0" relativeHeight="251663360" behindDoc="0" locked="0" layoutInCell="1" allowOverlap="1" wp14:anchorId="2164655F" wp14:editId="34D6E4C1">
            <wp:simplePos x="0" y="0"/>
            <wp:positionH relativeFrom="margin">
              <wp:posOffset>-12700</wp:posOffset>
            </wp:positionH>
            <wp:positionV relativeFrom="paragraph">
              <wp:posOffset>60960</wp:posOffset>
            </wp:positionV>
            <wp:extent cx="3261360" cy="2774315"/>
            <wp:effectExtent l="0" t="0" r="0" b="6985"/>
            <wp:wrapThrough wrapText="bothSides">
              <wp:wrapPolygon edited="0">
                <wp:start x="0" y="0"/>
                <wp:lineTo x="0" y="21506"/>
                <wp:lineTo x="21449" y="21506"/>
                <wp:lineTo x="2144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SK 1. BARBIE A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61360" cy="2774315"/>
                    </a:xfrm>
                    <a:prstGeom prst="rect">
                      <a:avLst/>
                    </a:prstGeom>
                  </pic:spPr>
                </pic:pic>
              </a:graphicData>
            </a:graphic>
            <wp14:sizeRelH relativeFrom="margin">
              <wp14:pctWidth>0</wp14:pctWidth>
            </wp14:sizeRelH>
            <wp14:sizeRelV relativeFrom="margin">
              <wp14:pctHeight>0</wp14:pctHeight>
            </wp14:sizeRelV>
          </wp:anchor>
        </w:drawing>
      </w:r>
      <w:r w:rsidRPr="0053216B">
        <w:rPr>
          <w:rFonts w:ascii="Century Gothic" w:hAnsi="Century Gothic"/>
          <w:sz w:val="20"/>
          <w:szCs w:val="20"/>
        </w:rPr>
        <w:t>This advert for a popular children’s doll is eye catching and rich in colour, which is instantly appealing to a young consumer. The image takes up the whole background and displays seven versions of the product</w:t>
      </w:r>
      <w:r>
        <w:rPr>
          <w:rFonts w:ascii="Century Gothic" w:hAnsi="Century Gothic"/>
          <w:sz w:val="20"/>
          <w:szCs w:val="20"/>
        </w:rPr>
        <w:t>. T</w:t>
      </w:r>
      <w:r w:rsidRPr="0053216B">
        <w:rPr>
          <w:rFonts w:ascii="Century Gothic" w:hAnsi="Century Gothic"/>
          <w:sz w:val="20"/>
          <w:szCs w:val="20"/>
        </w:rPr>
        <w:t>his</w:t>
      </w:r>
      <w:r>
        <w:rPr>
          <w:rFonts w:ascii="Century Gothic" w:hAnsi="Century Gothic"/>
          <w:sz w:val="20"/>
          <w:szCs w:val="20"/>
        </w:rPr>
        <w:t xml:space="preserve">, </w:t>
      </w:r>
      <w:r w:rsidRPr="0053216B">
        <w:rPr>
          <w:rFonts w:ascii="Century Gothic" w:hAnsi="Century Gothic"/>
          <w:sz w:val="20"/>
          <w:szCs w:val="20"/>
        </w:rPr>
        <w:t xml:space="preserve">along with the product brand in the centre in large font, make it clear what it is marketing. The large title in a bold font is quick to draw attention, and the sub-title ‘#UNAPOLOGETIC’ taps into the ‘hash tag’ and ‘sorry, not sorry’ internet trends that are so popular amongst young people, adding to the young consumer appeal. </w:t>
      </w:r>
    </w:p>
    <w:p w14:paraId="70FB90FF" w14:textId="77777777" w:rsidR="002B7B88" w:rsidRDefault="002B7B88" w:rsidP="002B7B88">
      <w:pPr>
        <w:ind w:firstLine="720"/>
        <w:rPr>
          <w:rFonts w:ascii="Century Gothic" w:hAnsi="Century Gothic"/>
          <w:sz w:val="20"/>
          <w:szCs w:val="20"/>
        </w:rPr>
      </w:pPr>
    </w:p>
    <w:p w14:paraId="7DF6820A" w14:textId="77777777" w:rsidR="002B7B88" w:rsidRPr="0053216B" w:rsidRDefault="002B7B88" w:rsidP="002B7B88">
      <w:pPr>
        <w:ind w:firstLine="720"/>
        <w:jc w:val="both"/>
        <w:rPr>
          <w:rFonts w:ascii="Century Gothic" w:hAnsi="Century Gothic"/>
          <w:sz w:val="20"/>
          <w:szCs w:val="20"/>
        </w:rPr>
      </w:pPr>
      <w:r w:rsidRPr="0053216B">
        <w:rPr>
          <w:rFonts w:ascii="Century Gothic" w:hAnsi="Century Gothic"/>
          <w:sz w:val="20"/>
          <w:szCs w:val="20"/>
        </w:rPr>
        <w:t xml:space="preserve">Barbie dolls are mainly aimed at young girls and toy maker Mattel, still displaying some gender stereotyping, have used white and pink for the text to appeal to females. The image representing girls with a diverse range of careers that are not limited to the stereotypical ‘woman’s role’, and the title ‘IF YOU CAN DREAM IT, YOU CAN BE IT’, carry a message of </w:t>
      </w:r>
      <w:r>
        <w:rPr>
          <w:rFonts w:ascii="Century Gothic" w:hAnsi="Century Gothic"/>
          <w:sz w:val="20"/>
          <w:szCs w:val="20"/>
        </w:rPr>
        <w:t>self-belief,</w:t>
      </w:r>
      <w:r w:rsidRPr="0053216B">
        <w:rPr>
          <w:rFonts w:ascii="Century Gothic" w:hAnsi="Century Gothic"/>
          <w:sz w:val="20"/>
          <w:szCs w:val="20"/>
        </w:rPr>
        <w:t xml:space="preserve"> empowerment</w:t>
      </w:r>
      <w:r>
        <w:rPr>
          <w:rFonts w:ascii="Century Gothic" w:hAnsi="Century Gothic"/>
          <w:sz w:val="20"/>
          <w:szCs w:val="20"/>
        </w:rPr>
        <w:t xml:space="preserve"> and gender equality</w:t>
      </w:r>
      <w:r w:rsidRPr="0053216B">
        <w:rPr>
          <w:rFonts w:ascii="Century Gothic" w:hAnsi="Century Gothic"/>
          <w:sz w:val="20"/>
          <w:szCs w:val="20"/>
        </w:rPr>
        <w:t xml:space="preserve">. This message is reflected in the fonts they have used as the eye is drawn from the </w:t>
      </w:r>
      <w:commentRangeStart w:id="1"/>
      <w:r w:rsidRPr="0053216B">
        <w:rPr>
          <w:rFonts w:ascii="Century Gothic" w:hAnsi="Century Gothic"/>
          <w:sz w:val="20"/>
          <w:szCs w:val="20"/>
        </w:rPr>
        <w:t>feminine, script-like Barbie brand to the masculine, capitalised title</w:t>
      </w:r>
      <w:commentRangeEnd w:id="1"/>
      <w:r w:rsidR="00FA78F2">
        <w:rPr>
          <w:rStyle w:val="CommentReference"/>
        </w:rPr>
        <w:commentReference w:id="1"/>
      </w:r>
      <w:r w:rsidRPr="0053216B">
        <w:rPr>
          <w:rFonts w:ascii="Century Gothic" w:hAnsi="Century Gothic"/>
          <w:sz w:val="20"/>
          <w:szCs w:val="20"/>
        </w:rPr>
        <w:t>. This message would appeal to young girls as it is inspirational, empowering, and challenges the increasingly unpopular belief that girls are limited to particular career fields based on gender, whilst promoting the popular</w:t>
      </w:r>
      <w:r>
        <w:rPr>
          <w:rFonts w:ascii="Century Gothic" w:hAnsi="Century Gothic"/>
          <w:sz w:val="20"/>
          <w:szCs w:val="20"/>
        </w:rPr>
        <w:t xml:space="preserve">, </w:t>
      </w:r>
      <w:r w:rsidRPr="0053216B">
        <w:rPr>
          <w:rFonts w:ascii="Century Gothic" w:hAnsi="Century Gothic"/>
          <w:sz w:val="20"/>
          <w:szCs w:val="20"/>
        </w:rPr>
        <w:t>in children’s terms</w:t>
      </w:r>
      <w:r>
        <w:rPr>
          <w:rFonts w:ascii="Century Gothic" w:hAnsi="Century Gothic"/>
          <w:sz w:val="20"/>
          <w:szCs w:val="20"/>
        </w:rPr>
        <w:t xml:space="preserve">- </w:t>
      </w:r>
      <w:r w:rsidRPr="0053216B">
        <w:rPr>
          <w:rFonts w:ascii="Century Gothic" w:hAnsi="Century Gothic"/>
          <w:sz w:val="20"/>
          <w:szCs w:val="20"/>
        </w:rPr>
        <w:t>‘girl power’ movement.</w:t>
      </w:r>
      <w:bookmarkStart w:id="2" w:name="_Hlk506912034"/>
    </w:p>
    <w:bookmarkEnd w:id="2"/>
    <w:p w14:paraId="74E7C020" w14:textId="77777777" w:rsidR="002B7B88" w:rsidRPr="0053216B" w:rsidRDefault="002B7B88" w:rsidP="002B7B88">
      <w:pPr>
        <w:ind w:firstLine="720"/>
        <w:jc w:val="both"/>
        <w:rPr>
          <w:rFonts w:ascii="Century Gothic" w:hAnsi="Century Gothic"/>
          <w:sz w:val="20"/>
          <w:szCs w:val="20"/>
        </w:rPr>
      </w:pPr>
      <w:r w:rsidRPr="0053216B">
        <w:rPr>
          <w:rFonts w:ascii="Century Gothic" w:hAnsi="Century Gothic"/>
          <w:sz w:val="20"/>
          <w:szCs w:val="20"/>
        </w:rPr>
        <w:t>The advert attempts to persuade the perspective consumer that the product will improve their life by acting as a symbol of their aspirations and can-do attitude. That by purchasing this doll they are making a statement and taking the first step in setting an intention to follow their chosen career path. It persuades the consumer of this by using an inspirational quote along with an image of dolls representing beautiful, happy women in a range of professional roles, leading the consumer to link these desirable attributes with the product</w:t>
      </w:r>
      <w:r>
        <w:rPr>
          <w:rFonts w:ascii="Century Gothic" w:hAnsi="Century Gothic"/>
          <w:sz w:val="20"/>
          <w:szCs w:val="20"/>
        </w:rPr>
        <w:t xml:space="preserve"> and themselves.</w:t>
      </w:r>
    </w:p>
    <w:p w14:paraId="79C28D9F" w14:textId="190C0AD7" w:rsidR="002B7B88" w:rsidRPr="0053216B" w:rsidRDefault="002B7B88" w:rsidP="002B7B88">
      <w:pPr>
        <w:ind w:firstLine="720"/>
        <w:jc w:val="both"/>
        <w:rPr>
          <w:rFonts w:ascii="Century Gothic" w:hAnsi="Century Gothic"/>
          <w:sz w:val="20"/>
          <w:szCs w:val="20"/>
        </w:rPr>
      </w:pPr>
      <w:r w:rsidRPr="0053216B">
        <w:rPr>
          <w:rFonts w:ascii="Century Gothic" w:hAnsi="Century Gothic"/>
          <w:sz w:val="20"/>
          <w:szCs w:val="20"/>
        </w:rPr>
        <w:t>It tunes into and exploits the significant impact of peer pressure and young people’s (espe</w:t>
      </w:r>
      <w:commentRangeStart w:id="3"/>
      <w:r w:rsidRPr="0053216B">
        <w:rPr>
          <w:rFonts w:ascii="Century Gothic" w:hAnsi="Century Gothic"/>
          <w:sz w:val="20"/>
          <w:szCs w:val="20"/>
        </w:rPr>
        <w:t xml:space="preserve">cially girls) fear of </w:t>
      </w:r>
      <w:r>
        <w:rPr>
          <w:rFonts w:ascii="Century Gothic" w:hAnsi="Century Gothic"/>
          <w:sz w:val="20"/>
          <w:szCs w:val="20"/>
        </w:rPr>
        <w:t xml:space="preserve">rejection or </w:t>
      </w:r>
      <w:r w:rsidRPr="0053216B">
        <w:rPr>
          <w:rFonts w:ascii="Century Gothic" w:hAnsi="Century Gothic"/>
          <w:sz w:val="20"/>
          <w:szCs w:val="20"/>
        </w:rPr>
        <w:t xml:space="preserve">being ‘left out’ by providing an image symbolic of the ‘gang’ </w:t>
      </w:r>
      <w:commentRangeEnd w:id="3"/>
      <w:r w:rsidR="00FA78F2">
        <w:rPr>
          <w:rStyle w:val="CommentReference"/>
        </w:rPr>
        <w:commentReference w:id="3"/>
      </w:r>
      <w:r w:rsidRPr="0053216B">
        <w:rPr>
          <w:rFonts w:ascii="Century Gothic" w:hAnsi="Century Gothic"/>
          <w:sz w:val="20"/>
          <w:szCs w:val="20"/>
        </w:rPr>
        <w:t>or ‘it cro</w:t>
      </w:r>
      <w:r>
        <w:rPr>
          <w:rFonts w:ascii="Century Gothic" w:hAnsi="Century Gothic"/>
          <w:sz w:val="20"/>
          <w:szCs w:val="20"/>
        </w:rPr>
        <w:t>w</w:t>
      </w:r>
      <w:r w:rsidRPr="0053216B">
        <w:rPr>
          <w:rFonts w:ascii="Century Gothic" w:hAnsi="Century Gothic"/>
          <w:sz w:val="20"/>
          <w:szCs w:val="20"/>
        </w:rPr>
        <w:t xml:space="preserve">d’, the Barbie in the foreground as the consumer with her friends behind her. This persuades the consumer that by purchasing this doll they won’t become an outcast but will be a part of a cool group of girls. </w:t>
      </w:r>
    </w:p>
    <w:p w14:paraId="37C012A9" w14:textId="77777777" w:rsidR="002B7B88" w:rsidRPr="0053216B" w:rsidRDefault="002B7B88" w:rsidP="002B7B88">
      <w:pPr>
        <w:ind w:firstLine="720"/>
        <w:jc w:val="both"/>
        <w:rPr>
          <w:rFonts w:ascii="Century Gothic" w:hAnsi="Century Gothic"/>
          <w:sz w:val="20"/>
          <w:szCs w:val="20"/>
        </w:rPr>
      </w:pPr>
      <w:r w:rsidRPr="0053216B">
        <w:rPr>
          <w:rFonts w:ascii="Century Gothic" w:hAnsi="Century Gothic"/>
          <w:sz w:val="20"/>
          <w:szCs w:val="20"/>
        </w:rPr>
        <w:t xml:space="preserve">The advert hints that what buying this product says about you as a person is that not only are you part of the ‘it crowd’ but the ‘it girl’ of the ‘it crowd’. It does this by singling out one Barbie in the middle of the line of dolls, closer to the foreground, carrying a subtle message to the </w:t>
      </w:r>
      <w:r>
        <w:rPr>
          <w:rFonts w:ascii="Century Gothic" w:hAnsi="Century Gothic"/>
          <w:sz w:val="20"/>
          <w:szCs w:val="20"/>
        </w:rPr>
        <w:t xml:space="preserve">potential </w:t>
      </w:r>
      <w:r w:rsidRPr="0053216B">
        <w:rPr>
          <w:rFonts w:ascii="Century Gothic" w:hAnsi="Century Gothic"/>
          <w:sz w:val="20"/>
          <w:szCs w:val="20"/>
        </w:rPr>
        <w:t xml:space="preserve">consumer that they too can be ‘leader of the pack’. The vivid colours and reference to social networking trends persuade the consumer that this product is cool and trendy and that in purchasing it they too will become cool, trendy, and most certainly worthy of even the most elite group of </w:t>
      </w:r>
      <w:commentRangeStart w:id="4"/>
      <w:r w:rsidRPr="0053216B">
        <w:rPr>
          <w:rFonts w:ascii="Century Gothic" w:hAnsi="Century Gothic"/>
          <w:sz w:val="20"/>
          <w:szCs w:val="20"/>
        </w:rPr>
        <w:t>friends</w:t>
      </w:r>
      <w:commentRangeEnd w:id="4"/>
      <w:r w:rsidR="00FA78F2">
        <w:rPr>
          <w:rStyle w:val="CommentReference"/>
        </w:rPr>
        <w:commentReference w:id="4"/>
      </w:r>
      <w:r w:rsidRPr="0053216B">
        <w:rPr>
          <w:rFonts w:ascii="Century Gothic" w:hAnsi="Century Gothic"/>
          <w:sz w:val="20"/>
          <w:szCs w:val="20"/>
        </w:rPr>
        <w:t xml:space="preserve">. </w:t>
      </w:r>
    </w:p>
    <w:p w14:paraId="5E98A7A6" w14:textId="77777777" w:rsidR="002B7B88" w:rsidRPr="0053216B" w:rsidRDefault="002B7B88" w:rsidP="002B7B88">
      <w:pPr>
        <w:ind w:firstLine="720"/>
        <w:jc w:val="both"/>
        <w:rPr>
          <w:rFonts w:ascii="Century Gothic" w:hAnsi="Century Gothic"/>
          <w:sz w:val="20"/>
          <w:szCs w:val="20"/>
        </w:rPr>
      </w:pPr>
      <w:r w:rsidRPr="0053216B">
        <w:rPr>
          <w:rFonts w:ascii="Century Gothic" w:hAnsi="Century Gothic"/>
          <w:sz w:val="20"/>
          <w:szCs w:val="20"/>
        </w:rPr>
        <w:lastRenderedPageBreak/>
        <w:t xml:space="preserve">The advert is empowering for young girls, from footballers in training to aspiring astronauts, as it promotes self-belief and gender equality in professional roles. The product itself however, seems to suggest that although girls have a diverse range of choice in career path, to attain happiness they must be </w:t>
      </w:r>
      <w:commentRangeStart w:id="5"/>
      <w:r w:rsidRPr="0053216B">
        <w:rPr>
          <w:rFonts w:ascii="Century Gothic" w:hAnsi="Century Gothic"/>
          <w:sz w:val="20"/>
          <w:szCs w:val="20"/>
        </w:rPr>
        <w:t>stereotypical</w:t>
      </w:r>
      <w:r>
        <w:rPr>
          <w:rFonts w:ascii="Century Gothic" w:hAnsi="Century Gothic"/>
          <w:sz w:val="20"/>
          <w:szCs w:val="20"/>
        </w:rPr>
        <w:t>ly</w:t>
      </w:r>
      <w:r w:rsidRPr="0053216B">
        <w:rPr>
          <w:rFonts w:ascii="Century Gothic" w:hAnsi="Century Gothic"/>
          <w:sz w:val="20"/>
          <w:szCs w:val="20"/>
        </w:rPr>
        <w:t xml:space="preserve"> beautiful, </w:t>
      </w:r>
      <w:commentRangeEnd w:id="5"/>
      <w:r w:rsidR="00FA78F2">
        <w:rPr>
          <w:rStyle w:val="CommentReference"/>
        </w:rPr>
        <w:commentReference w:id="5"/>
      </w:r>
      <w:r w:rsidRPr="0053216B">
        <w:rPr>
          <w:rFonts w:ascii="Century Gothic" w:hAnsi="Century Gothic"/>
          <w:sz w:val="20"/>
          <w:szCs w:val="20"/>
        </w:rPr>
        <w:t xml:space="preserve">have a perfectly symmetrical body and face, legs that go on forever, and a tiny twenty-inch waist. </w:t>
      </w:r>
    </w:p>
    <w:p w14:paraId="2AB27744" w14:textId="77777777" w:rsidR="002B7B88" w:rsidRDefault="002B7B88">
      <w:pPr>
        <w:rPr>
          <w:sz w:val="52"/>
          <w:szCs w:val="52"/>
        </w:rPr>
      </w:pPr>
    </w:p>
    <w:p w14:paraId="4BC76295" w14:textId="05D72BA8" w:rsidR="00007BFC" w:rsidRDefault="008D1BF5">
      <w:pPr>
        <w:rPr>
          <w:sz w:val="52"/>
          <w:szCs w:val="52"/>
        </w:rPr>
      </w:pPr>
      <w:r w:rsidRPr="008D1BF5">
        <w:rPr>
          <w:sz w:val="52"/>
          <w:szCs w:val="52"/>
        </w:rPr>
        <w:t>Moving Image Literacy</w:t>
      </w:r>
    </w:p>
    <w:p w14:paraId="317D387C" w14:textId="61560154" w:rsidR="008D1BF5" w:rsidRPr="002B7B88" w:rsidRDefault="008D1BF5" w:rsidP="002B7B88">
      <w:pPr>
        <w:jc w:val="both"/>
        <w:rPr>
          <w:rFonts w:ascii="Century Gothic" w:hAnsi="Century Gothic"/>
          <w:sz w:val="20"/>
          <w:szCs w:val="20"/>
        </w:rPr>
      </w:pPr>
      <w:r w:rsidRPr="002B7B88">
        <w:rPr>
          <w:rFonts w:ascii="Century Gothic" w:hAnsi="Century Gothic"/>
          <w:sz w:val="20"/>
          <w:szCs w:val="20"/>
        </w:rPr>
        <w:t>In 2014, UNIT9’s Martin Stirling partnered with Save The Children UK to</w:t>
      </w:r>
      <w:r w:rsidR="002B7B88">
        <w:rPr>
          <w:rFonts w:ascii="Century Gothic" w:hAnsi="Century Gothic"/>
          <w:sz w:val="20"/>
          <w:szCs w:val="20"/>
        </w:rPr>
        <w:t xml:space="preserve"> </w:t>
      </w:r>
      <w:r w:rsidRPr="002B7B88">
        <w:rPr>
          <w:rFonts w:ascii="Century Gothic" w:hAnsi="Century Gothic"/>
          <w:sz w:val="20"/>
          <w:szCs w:val="20"/>
        </w:rPr>
        <w:t xml:space="preserve">create a short film to raise support for victims of war in Syria. ‘The Most Shocking Second A Day Video’ is a ninety-four second film made up of over 60 different scenes following a year in the life of a young girl in a war-torn London dystopia. It gained twenty-one million views on YouTube in five days and has gained fifty-nine million views to date. It was awarded ADWEEK’s Ad of the Week, Creative Review’s Ad of the Week, rose to the top of Ad Age Viral Chart, and was awarded Creativity Pick of The </w:t>
      </w:r>
      <w:commentRangeStart w:id="6"/>
      <w:r w:rsidRPr="002B7B88">
        <w:rPr>
          <w:rFonts w:ascii="Century Gothic" w:hAnsi="Century Gothic"/>
          <w:sz w:val="20"/>
          <w:szCs w:val="20"/>
        </w:rPr>
        <w:t>Day</w:t>
      </w:r>
      <w:commentRangeEnd w:id="6"/>
      <w:r w:rsidR="00FA78F2">
        <w:rPr>
          <w:rStyle w:val="CommentReference"/>
        </w:rPr>
        <w:commentReference w:id="6"/>
      </w:r>
      <w:r w:rsidRPr="002B7B88">
        <w:rPr>
          <w:rFonts w:ascii="Century Gothic" w:hAnsi="Century Gothic"/>
          <w:sz w:val="20"/>
          <w:szCs w:val="20"/>
        </w:rPr>
        <w:t>.</w:t>
      </w:r>
      <w:r w:rsidRPr="002B7B88">
        <w:rPr>
          <w:noProof/>
          <w:sz w:val="20"/>
          <w:szCs w:val="20"/>
          <w:lang w:eastAsia="en-GB"/>
        </w:rPr>
        <w:drawing>
          <wp:anchor distT="0" distB="0" distL="114300" distR="114300" simplePos="0" relativeHeight="251659264" behindDoc="1" locked="0" layoutInCell="1" allowOverlap="1" wp14:anchorId="04222C81" wp14:editId="2E1204DD">
            <wp:simplePos x="0" y="0"/>
            <wp:positionH relativeFrom="column">
              <wp:posOffset>0</wp:posOffset>
            </wp:positionH>
            <wp:positionV relativeFrom="paragraph">
              <wp:posOffset>297180</wp:posOffset>
            </wp:positionV>
            <wp:extent cx="2183130" cy="1141095"/>
            <wp:effectExtent l="0" t="0" r="7620"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SK 2.MOST SHOCKING SECOND A DAY.jpg"/>
                    <pic:cNvPicPr/>
                  </pic:nvPicPr>
                  <pic:blipFill>
                    <a:blip r:embed="rId9">
                      <a:extLst>
                        <a:ext uri="{28A0092B-C50C-407E-A947-70E740481C1C}">
                          <a14:useLocalDpi xmlns:a14="http://schemas.microsoft.com/office/drawing/2010/main" val="0"/>
                        </a:ext>
                      </a:extLst>
                    </a:blip>
                    <a:stretch>
                      <a:fillRect/>
                    </a:stretch>
                  </pic:blipFill>
                  <pic:spPr>
                    <a:xfrm>
                      <a:off x="0" y="0"/>
                      <a:ext cx="2183130" cy="1141095"/>
                    </a:xfrm>
                    <a:prstGeom prst="rect">
                      <a:avLst/>
                    </a:prstGeom>
                  </pic:spPr>
                </pic:pic>
              </a:graphicData>
            </a:graphic>
          </wp:anchor>
        </w:drawing>
      </w:r>
    </w:p>
    <w:p w14:paraId="25E17068" w14:textId="4B916277" w:rsidR="008D1BF5" w:rsidRDefault="00291021">
      <w:pPr>
        <w:rPr>
          <w:b/>
        </w:rPr>
      </w:pPr>
      <w:hyperlink r:id="rId10" w:history="1">
        <w:r w:rsidR="008D1BF5" w:rsidRPr="00BA1283">
          <w:rPr>
            <w:rStyle w:val="Hyperlink"/>
            <w:b/>
          </w:rPr>
          <w:t>https://www.youtube.com/watch?v=RBQ-IoHfimQ</w:t>
        </w:r>
      </w:hyperlink>
    </w:p>
    <w:p w14:paraId="69046A07" w14:textId="77777777"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 xml:space="preserve">The film begins with a young girl surrounded by friends and family singing Happy Birthday. Her Mother says “Make a wish”, before the girl blows out nine candles. A succession of one second clips follow a variety of everyday scenes such as the girl practising the recorder at home, playing in the park with Dad, and Mum brushing her hair at bedtime. </w:t>
      </w:r>
    </w:p>
    <w:p w14:paraId="696484A1" w14:textId="77777777"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 xml:space="preserve">After thirty seconds the narrative takes a sinister turn as it becomes clear that the city is under rising civil unrest. The power cuts out, the girl becomes unwell, the house becomes unstable, and the school is bombed. The family is forced to flee their home and are followed as they attempt to escape danger. They are seen foraging for food and the girl reluctantly eats a rotten apple before her Father is separated from the family as they’re being chased. The girl and her Mother reach a refugee camp and the girl is attended to at a Medical Centre. </w:t>
      </w:r>
    </w:p>
    <w:p w14:paraId="5040F884" w14:textId="35DBE93A"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The final scene is of the girl appearing shell-shocked with her Mother by her side holding a birthday cake with one candle. Her Mother sings ‘Happy Birthday’ and says “Make a wish Darling”. The girl doesn’t blow out the candle but looks up and gazes into the camera. The film ends with a white screen and the message ‘</w:t>
      </w:r>
      <w:bookmarkStart w:id="7" w:name="_Hlk507696411"/>
      <w:r w:rsidRPr="002B7B88">
        <w:rPr>
          <w:rFonts w:ascii="Century Gothic" w:hAnsi="Century Gothic"/>
          <w:sz w:val="20"/>
          <w:szCs w:val="20"/>
        </w:rPr>
        <w:t>JUST BECAUSE IT ISN’T HAPPENING HERE DOESN’T MEAN IT ISN’T HAPPENING”, followed by “#SAVESYRIASCHILDREN</w:t>
      </w:r>
      <w:bookmarkEnd w:id="7"/>
      <w:r w:rsidRPr="002B7B88">
        <w:rPr>
          <w:rFonts w:ascii="Century Gothic" w:hAnsi="Century Gothic"/>
          <w:sz w:val="20"/>
          <w:szCs w:val="20"/>
        </w:rPr>
        <w:t>” and the ‘Save the Children’ logo.</w:t>
      </w:r>
    </w:p>
    <w:p w14:paraId="678ACC99" w14:textId="77777777"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 xml:space="preserve">The film uses every day scenes at the beginning, and for thirty seconds provides no explanation of what the advert is about. The snapshots of family life make it instantly relatable to most viewers and create a relaxed atmosphere, whilst maintaining a hint of suspense by delaying revelation of the storyline to grip the viewer as they anticipate the direction of the narrative &amp; the purpose of the </w:t>
      </w:r>
      <w:commentRangeStart w:id="8"/>
      <w:r w:rsidRPr="002B7B88">
        <w:rPr>
          <w:rFonts w:ascii="Century Gothic" w:hAnsi="Century Gothic"/>
          <w:sz w:val="20"/>
          <w:szCs w:val="20"/>
        </w:rPr>
        <w:t>advert</w:t>
      </w:r>
      <w:commentRangeEnd w:id="8"/>
      <w:r w:rsidR="00061FB0">
        <w:rPr>
          <w:rStyle w:val="CommentReference"/>
        </w:rPr>
        <w:commentReference w:id="8"/>
      </w:r>
      <w:r w:rsidRPr="002B7B88">
        <w:rPr>
          <w:rFonts w:ascii="Century Gothic" w:hAnsi="Century Gothic"/>
          <w:sz w:val="20"/>
          <w:szCs w:val="20"/>
        </w:rPr>
        <w:t xml:space="preserve">. </w:t>
      </w:r>
    </w:p>
    <w:p w14:paraId="52D7F1F5" w14:textId="77777777"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 xml:space="preserve">The atmosphere begins to change at twenty seconds as subtle hints of all not being well are introduced in the form of news reports on the television in the background &amp; headlines stating civil disorder. By thirty-five seconds there is clear tension in the atmosphere illustrated by scenes of unease such as plaster falling from the ceiling, followed by scenes of escalating violence and intensity, creating a sense of rising panic in the viewer. Although the scenes are </w:t>
      </w:r>
      <w:r w:rsidRPr="002B7B88">
        <w:rPr>
          <w:rFonts w:ascii="Century Gothic" w:hAnsi="Century Gothic"/>
          <w:sz w:val="20"/>
          <w:szCs w:val="20"/>
        </w:rPr>
        <w:lastRenderedPageBreak/>
        <w:t xml:space="preserve">the same length, they appear to gather in speed as the volume &amp; action in each scene increase, adding to the rising sense of </w:t>
      </w:r>
      <w:commentRangeStart w:id="9"/>
      <w:r w:rsidRPr="002B7B88">
        <w:rPr>
          <w:rFonts w:ascii="Century Gothic" w:hAnsi="Century Gothic"/>
          <w:sz w:val="20"/>
          <w:szCs w:val="20"/>
        </w:rPr>
        <w:t>panic</w:t>
      </w:r>
      <w:commentRangeEnd w:id="9"/>
      <w:r w:rsidR="00061FB0">
        <w:rPr>
          <w:rStyle w:val="CommentReference"/>
        </w:rPr>
        <w:commentReference w:id="9"/>
      </w:r>
      <w:r w:rsidRPr="002B7B88">
        <w:rPr>
          <w:rFonts w:ascii="Century Gothic" w:hAnsi="Century Gothic"/>
          <w:sz w:val="20"/>
          <w:szCs w:val="20"/>
        </w:rPr>
        <w:t xml:space="preserve">.  </w:t>
      </w:r>
    </w:p>
    <w:p w14:paraId="28B5346D" w14:textId="77777777"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 xml:space="preserve">The advert persuades the viewer that by supporting this charity they are a compassionate person, taking action to help others in peril, and responsible as they are investing in themselves &amp; their families receiving the same support if they found themselves in the same situation. It suggests you are compassionate by providing a raw insight into the plight of a refugee family so horrific that it suggests any person with any conscience at all would do something, if not everything they could do to help. The compassionate person is also symbolised by the doctor at the medical centre helping the girl. It </w:t>
      </w:r>
      <w:commentRangeStart w:id="10"/>
      <w:r w:rsidRPr="002B7B88">
        <w:rPr>
          <w:rFonts w:ascii="Century Gothic" w:hAnsi="Century Gothic"/>
          <w:sz w:val="20"/>
          <w:szCs w:val="20"/>
        </w:rPr>
        <w:t>suggests to the viewer that if they support the charity then they will receive help if they were in the same situation by planting a seed of fear with a strong ‘it could be you’ message.</w:t>
      </w:r>
      <w:commentRangeEnd w:id="10"/>
      <w:r w:rsidR="00061FB0">
        <w:rPr>
          <w:rStyle w:val="CommentReference"/>
        </w:rPr>
        <w:commentReference w:id="10"/>
      </w:r>
      <w:r w:rsidRPr="002B7B88">
        <w:rPr>
          <w:rFonts w:ascii="Century Gothic" w:hAnsi="Century Gothic"/>
          <w:sz w:val="20"/>
          <w:szCs w:val="20"/>
        </w:rPr>
        <w:t xml:space="preserve"> Along with the narrative, this is conveyed by helping the viewer identify with the family by using everyday family scenes at the beginning, and more strongly with each scene being mostly headshots of the girl facing the camera. This is then emphasised with the final shot of the girl looking up and directly into the camera as if making eye contact with the </w:t>
      </w:r>
      <w:commentRangeStart w:id="11"/>
      <w:r w:rsidRPr="002B7B88">
        <w:rPr>
          <w:rFonts w:ascii="Century Gothic" w:hAnsi="Century Gothic"/>
          <w:sz w:val="20"/>
          <w:szCs w:val="20"/>
        </w:rPr>
        <w:t>viewer</w:t>
      </w:r>
      <w:commentRangeEnd w:id="11"/>
      <w:r w:rsidR="00061FB0">
        <w:rPr>
          <w:rStyle w:val="CommentReference"/>
        </w:rPr>
        <w:commentReference w:id="11"/>
      </w:r>
      <w:r w:rsidRPr="002B7B88">
        <w:rPr>
          <w:rFonts w:ascii="Century Gothic" w:hAnsi="Century Gothic"/>
          <w:sz w:val="20"/>
          <w:szCs w:val="20"/>
        </w:rPr>
        <w:t>.</w:t>
      </w:r>
    </w:p>
    <w:p w14:paraId="4AA8EFFF" w14:textId="3864D987"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The advert attempts to manipulate the viewers emotion by illustrating every parent’s worst fear- that their family could be in danger and focuses on the</w:t>
      </w:r>
      <w:r w:rsidRPr="00AB1D09">
        <w:rPr>
          <w:rFonts w:ascii="Century Gothic" w:hAnsi="Century Gothic"/>
          <w:sz w:val="24"/>
          <w:szCs w:val="24"/>
        </w:rPr>
        <w:t xml:space="preserve"> </w:t>
      </w:r>
      <w:r w:rsidRPr="002B7B88">
        <w:rPr>
          <w:rFonts w:ascii="Century Gothic" w:hAnsi="Century Gothic"/>
          <w:sz w:val="20"/>
          <w:szCs w:val="20"/>
        </w:rPr>
        <w:t>most vulnerable member of the family. This triggers the viewers caring nature causing, parents in particular, to want to protect the child. The increasing intensity of the scenes mirrors the emotions that would be experienced in that situation, providing a snippet of that reality, triggering an empathic reaction in the viewer. The film then links the feelings of fear to that of a Syrian family by ending with the text-  JUST BECAUSE IT ISN’T HAPPENING HERE DOESN’T MEAN IT ISN’T HAPPENING #SAVESYRIASCHILDREN.</w:t>
      </w:r>
    </w:p>
    <w:p w14:paraId="4E0BDE88" w14:textId="3B7DE632" w:rsidR="008D1BF5" w:rsidRDefault="008D1BF5" w:rsidP="008D1BF5">
      <w:pPr>
        <w:jc w:val="both"/>
        <w:rPr>
          <w:rFonts w:ascii="Century Gothic" w:hAnsi="Century Gothic"/>
          <w:sz w:val="20"/>
          <w:szCs w:val="20"/>
        </w:rPr>
      </w:pPr>
      <w:r w:rsidRPr="002B7B88">
        <w:rPr>
          <w:rFonts w:ascii="Century Gothic" w:hAnsi="Century Gothic"/>
          <w:sz w:val="20"/>
          <w:szCs w:val="20"/>
        </w:rPr>
        <w:t>A powerful and moving film with a strong emotional selling proposition, for a very good cause.</w:t>
      </w:r>
    </w:p>
    <w:p w14:paraId="67F4D2E5" w14:textId="364B8704" w:rsidR="002B7B88" w:rsidRDefault="002B7B88" w:rsidP="008D1BF5">
      <w:pPr>
        <w:jc w:val="both"/>
        <w:rPr>
          <w:rFonts w:ascii="Century Gothic" w:hAnsi="Century Gothic"/>
          <w:sz w:val="20"/>
          <w:szCs w:val="20"/>
        </w:rPr>
      </w:pPr>
    </w:p>
    <w:p w14:paraId="17F76441" w14:textId="77777777" w:rsidR="002B7B88" w:rsidRDefault="002B7B88" w:rsidP="002B7B88">
      <w:pPr>
        <w:rPr>
          <w:rFonts w:asciiTheme="majorHAnsi" w:hAnsiTheme="majorHAnsi" w:cstheme="majorHAnsi"/>
          <w:sz w:val="56"/>
          <w:szCs w:val="56"/>
        </w:rPr>
      </w:pPr>
    </w:p>
    <w:p w14:paraId="58A759AF" w14:textId="77777777" w:rsidR="002B7B88" w:rsidRPr="002B7B88" w:rsidRDefault="002B7B88" w:rsidP="002B7B88">
      <w:pPr>
        <w:rPr>
          <w:rFonts w:asciiTheme="majorHAnsi" w:hAnsiTheme="majorHAnsi" w:cstheme="majorHAnsi"/>
          <w:sz w:val="56"/>
          <w:szCs w:val="56"/>
        </w:rPr>
      </w:pPr>
    </w:p>
    <w:p w14:paraId="5365C5C0" w14:textId="77777777" w:rsidR="002B7B88" w:rsidRPr="002B7B88" w:rsidRDefault="002B7B88" w:rsidP="002B7B88">
      <w:pPr>
        <w:rPr>
          <w:rFonts w:asciiTheme="majorHAnsi" w:hAnsiTheme="majorHAnsi" w:cstheme="majorHAnsi"/>
          <w:sz w:val="56"/>
          <w:szCs w:val="56"/>
        </w:rPr>
      </w:pPr>
    </w:p>
    <w:p w14:paraId="73A8F4FD" w14:textId="77777777" w:rsidR="00061FB0" w:rsidRDefault="00061FB0">
      <w:pPr>
        <w:rPr>
          <w:rFonts w:cstheme="minorHAnsi"/>
          <w:sz w:val="52"/>
          <w:szCs w:val="52"/>
        </w:rPr>
      </w:pPr>
      <w:r>
        <w:rPr>
          <w:rFonts w:cstheme="minorHAnsi"/>
          <w:sz w:val="52"/>
          <w:szCs w:val="52"/>
        </w:rPr>
        <w:br w:type="page"/>
      </w:r>
    </w:p>
    <w:p w14:paraId="6C4B826B" w14:textId="402201B9" w:rsidR="002B7B88" w:rsidRPr="006F1CCE" w:rsidRDefault="002B7B88" w:rsidP="002B7B88">
      <w:pPr>
        <w:rPr>
          <w:rFonts w:cstheme="minorHAnsi"/>
          <w:sz w:val="52"/>
          <w:szCs w:val="52"/>
        </w:rPr>
      </w:pPr>
      <w:r w:rsidRPr="006F1CCE">
        <w:rPr>
          <w:rFonts w:cstheme="minorHAnsi"/>
          <w:sz w:val="52"/>
          <w:szCs w:val="52"/>
        </w:rPr>
        <w:lastRenderedPageBreak/>
        <w:t>ADVERT FOR HOMELESSNESS CHARITY CHRISTMAS DONATION APPEAL</w:t>
      </w:r>
    </w:p>
    <w:p w14:paraId="27D73597" w14:textId="77777777" w:rsidR="002B7B88" w:rsidRPr="00A30C53" w:rsidRDefault="002B7B88" w:rsidP="002B7B88">
      <w:pPr>
        <w:rPr>
          <w:rFonts w:ascii="zai Olivetti-Underwood Studio 2" w:hAnsi="zai Olivetti-Underwood Studio 2" w:cstheme="majorHAnsi"/>
          <w:sz w:val="16"/>
          <w:szCs w:val="16"/>
        </w:rPr>
      </w:pPr>
    </w:p>
    <w:p w14:paraId="062F98EE" w14:textId="77777777" w:rsidR="002B7B88" w:rsidRPr="006F1CCE" w:rsidRDefault="002B7B88" w:rsidP="002B7B88">
      <w:pPr>
        <w:rPr>
          <w:rFonts w:ascii="Courier New" w:hAnsi="Courier New" w:cs="Courier New"/>
          <w:sz w:val="32"/>
          <w:szCs w:val="32"/>
        </w:rPr>
      </w:pPr>
      <w:r w:rsidRPr="006F1CCE">
        <w:rPr>
          <w:rFonts w:ascii="Courier New" w:hAnsi="Courier New" w:cs="Courier New"/>
          <w:sz w:val="32"/>
          <w:szCs w:val="32"/>
        </w:rPr>
        <w:t xml:space="preserve">SCENE 1  </w:t>
      </w:r>
    </w:p>
    <w:p w14:paraId="6B0AA957" w14:textId="5C1BC095" w:rsidR="002B7B88" w:rsidRDefault="002B7B88" w:rsidP="002B7B88">
      <w:pPr>
        <w:rPr>
          <w:rFonts w:ascii="Courier New" w:hAnsi="Courier New" w:cs="Courier New"/>
          <w:sz w:val="24"/>
          <w:szCs w:val="24"/>
        </w:rPr>
      </w:pPr>
      <w:r>
        <w:rPr>
          <w:rFonts w:ascii="Courier New" w:hAnsi="Courier New" w:cs="Courier New"/>
        </w:rPr>
        <w:t>IN</w:t>
      </w:r>
      <w:r w:rsidRPr="00FD2E1D">
        <w:rPr>
          <w:rFonts w:ascii="Courier New" w:hAnsi="Courier New" w:cs="Courier New"/>
        </w:rPr>
        <w:t>TERIOR:</w:t>
      </w:r>
      <w:r>
        <w:rPr>
          <w:rFonts w:ascii="Courier New" w:hAnsi="Courier New" w:cs="Courier New"/>
          <w:sz w:val="24"/>
          <w:szCs w:val="24"/>
        </w:rPr>
        <w:t xml:space="preserve"> </w:t>
      </w:r>
      <w:r>
        <w:rPr>
          <w:rFonts w:ascii="Courier New" w:hAnsi="Courier New" w:cs="Courier New"/>
          <w:sz w:val="24"/>
          <w:szCs w:val="24"/>
        </w:rPr>
        <w:tab/>
      </w:r>
      <w:r>
        <w:rPr>
          <w:rFonts w:ascii="Courier New" w:hAnsi="Courier New" w:cs="Courier New"/>
          <w:sz w:val="24"/>
          <w:szCs w:val="24"/>
        </w:rPr>
        <w:tab/>
        <w:t xml:space="preserve">LIVING ROOM. </w:t>
      </w:r>
    </w:p>
    <w:p w14:paraId="130F685E"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MUM, DAD, GRANDAD &amp; TWO YOUNG CHILDREN GATHERED AROUND BOX OF OLD PHOTOS, CHATTING AND LAUGHING. CHRISTMAS TREE IN BACKGROUND. </w:t>
      </w:r>
    </w:p>
    <w:p w14:paraId="51239811" w14:textId="1343A679"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Pr>
          <w:rFonts w:ascii="Courier New" w:hAnsi="Courier New" w:cs="Courier New"/>
          <w:sz w:val="24"/>
          <w:szCs w:val="24"/>
        </w:rPr>
        <w:tab/>
        <w:t>Well good grief, would you look at that! My old friends from Cambridge! There’s Richie, and that’s Benedict with the bowl cut.</w:t>
      </w:r>
    </w:p>
    <w:p w14:paraId="5D8DADAC" w14:textId="7515C56F"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MUM: </w:t>
      </w:r>
      <w:r>
        <w:rPr>
          <w:rFonts w:ascii="Courier New" w:hAnsi="Courier New" w:cs="Courier New"/>
          <w:sz w:val="24"/>
          <w:szCs w:val="24"/>
        </w:rPr>
        <w:tab/>
        <w:t>I’ll just take the turkey out of the freezer, it’ll need a good few days with the size of it.</w:t>
      </w:r>
    </w:p>
    <w:p w14:paraId="1F4C9619" w14:textId="52D91D7C"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Pr>
          <w:rFonts w:ascii="Courier New" w:hAnsi="Courier New" w:cs="Courier New"/>
          <w:sz w:val="24"/>
          <w:szCs w:val="24"/>
        </w:rPr>
        <w:tab/>
        <w:t>OK darling. And there’s Alan! Ha-ha, he wore that cap every day of the year and even in his sleep I’m sure. Anyone would think he was trying to stop his brain escaping his head!</w:t>
      </w:r>
    </w:p>
    <w:p w14:paraId="58270529" w14:textId="1DBF83BF"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SON: </w:t>
      </w:r>
      <w:r>
        <w:rPr>
          <w:rFonts w:ascii="Courier New" w:hAnsi="Courier New" w:cs="Courier New"/>
          <w:sz w:val="24"/>
          <w:szCs w:val="24"/>
        </w:rPr>
        <w:tab/>
        <w:t>Maybe he felt the cold, or was hiding a bald patch?</w:t>
      </w:r>
    </w:p>
    <w:p w14:paraId="6BFDEC0E" w14:textId="19154214"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Pr>
          <w:rFonts w:ascii="Courier New" w:hAnsi="Courier New" w:cs="Courier New"/>
          <w:sz w:val="24"/>
          <w:szCs w:val="24"/>
        </w:rPr>
        <w:tab/>
        <w:t>Don’t be ridiculous son, he was just a tad eccentric.</w:t>
      </w:r>
    </w:p>
    <w:p w14:paraId="0755C016"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KITCHEN</w:t>
      </w:r>
    </w:p>
    <w:p w14:paraId="7FB6CE26"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MUM REMOVES TURKEY FROM FREEZER &amp; PLACES ON COUNTER. CAMERA ZOOMS IN ON TURKEY. FREEZE FRAME. LARGE £60 PRICE TAG GRAPHIC APPEARS </w:t>
      </w:r>
      <w:bookmarkStart w:id="12" w:name="_Hlk508104432"/>
      <w:r>
        <w:rPr>
          <w:rFonts w:ascii="Courier New" w:hAnsi="Courier New" w:cs="Courier New"/>
          <w:sz w:val="24"/>
          <w:szCs w:val="24"/>
        </w:rPr>
        <w:t>IN TOP CORNER OF SCREEN, ALONG WITH SOUND OF CASH REGISTER OPENING.</w:t>
      </w:r>
    </w:p>
    <w:bookmarkEnd w:id="12"/>
    <w:p w14:paraId="230F96EB" w14:textId="67743285" w:rsidR="002B7B88" w:rsidRDefault="002B7B88" w:rsidP="006F1CCE">
      <w:pPr>
        <w:ind w:left="2880" w:hanging="2880"/>
        <w:rPr>
          <w:rFonts w:ascii="Courier New" w:hAnsi="Courier New" w:cs="Courier New"/>
          <w:color w:val="471D08"/>
          <w:sz w:val="24"/>
          <w:szCs w:val="24"/>
          <w:shd w:val="clear" w:color="auto" w:fill="FFFFFF"/>
        </w:rPr>
      </w:pPr>
      <w:r>
        <w:rPr>
          <w:rFonts w:ascii="Courier New" w:hAnsi="Courier New" w:cs="Courier New"/>
          <w:sz w:val="24"/>
          <w:szCs w:val="24"/>
        </w:rPr>
        <w:t xml:space="preserve">VOICEOVER: </w:t>
      </w:r>
      <w:r>
        <w:rPr>
          <w:rFonts w:ascii="Courier New" w:hAnsi="Courier New" w:cs="Courier New"/>
          <w:sz w:val="24"/>
          <w:szCs w:val="24"/>
        </w:rPr>
        <w:tab/>
        <w:t>6KG-</w:t>
      </w:r>
      <w:r w:rsidRPr="007D1B97">
        <w:rPr>
          <w:rFonts w:ascii="Courier New" w:hAnsi="Courier New" w:cs="Courier New"/>
          <w:color w:val="471D08"/>
          <w:sz w:val="24"/>
          <w:szCs w:val="24"/>
          <w:shd w:val="clear" w:color="auto" w:fill="FFFFFF"/>
        </w:rPr>
        <w:t>British</w:t>
      </w:r>
      <w:r>
        <w:rPr>
          <w:rFonts w:ascii="Courier New" w:hAnsi="Courier New" w:cs="Courier New"/>
          <w:color w:val="471D08"/>
          <w:sz w:val="24"/>
          <w:szCs w:val="24"/>
          <w:shd w:val="clear" w:color="auto" w:fill="FFFFFF"/>
        </w:rPr>
        <w:t>-</w:t>
      </w:r>
      <w:r w:rsidRPr="007D1B97">
        <w:rPr>
          <w:rFonts w:ascii="Courier New" w:hAnsi="Courier New" w:cs="Courier New"/>
          <w:color w:val="471D08"/>
          <w:sz w:val="24"/>
          <w:szCs w:val="24"/>
          <w:shd w:val="clear" w:color="auto" w:fill="FFFFFF"/>
        </w:rPr>
        <w:t>Free-Range</w:t>
      </w:r>
      <w:r>
        <w:rPr>
          <w:rFonts w:ascii="Courier New" w:hAnsi="Courier New" w:cs="Courier New"/>
          <w:color w:val="471D08"/>
          <w:sz w:val="24"/>
          <w:szCs w:val="24"/>
          <w:shd w:val="clear" w:color="auto" w:fill="FFFFFF"/>
        </w:rPr>
        <w:t>-</w:t>
      </w:r>
      <w:r w:rsidRPr="007D1B97">
        <w:rPr>
          <w:rFonts w:ascii="Courier New" w:hAnsi="Courier New" w:cs="Courier New"/>
          <w:color w:val="471D08"/>
          <w:sz w:val="24"/>
          <w:szCs w:val="24"/>
          <w:shd w:val="clear" w:color="auto" w:fill="FFFFFF"/>
        </w:rPr>
        <w:t>Pembrokeshire</w:t>
      </w:r>
      <w:r>
        <w:rPr>
          <w:rFonts w:ascii="Courier New" w:hAnsi="Courier New" w:cs="Courier New"/>
          <w:color w:val="471D08"/>
          <w:sz w:val="24"/>
          <w:szCs w:val="24"/>
          <w:shd w:val="clear" w:color="auto" w:fill="FFFFFF"/>
        </w:rPr>
        <w:t>-</w:t>
      </w:r>
      <w:r w:rsidRPr="007D1B97">
        <w:rPr>
          <w:rFonts w:ascii="Courier New" w:hAnsi="Courier New" w:cs="Courier New"/>
          <w:color w:val="471D08"/>
          <w:sz w:val="24"/>
          <w:szCs w:val="24"/>
          <w:shd w:val="clear" w:color="auto" w:fill="FFFFFF"/>
        </w:rPr>
        <w:t>Bronze</w:t>
      </w:r>
      <w:r>
        <w:rPr>
          <w:rFonts w:ascii="Courier New" w:hAnsi="Courier New" w:cs="Courier New"/>
          <w:color w:val="471D08"/>
          <w:sz w:val="24"/>
          <w:szCs w:val="24"/>
          <w:shd w:val="clear" w:color="auto" w:fill="FFFFFF"/>
        </w:rPr>
        <w:t>-</w:t>
      </w:r>
      <w:r w:rsidRPr="007D1B97">
        <w:rPr>
          <w:rFonts w:ascii="Courier New" w:hAnsi="Courier New" w:cs="Courier New"/>
          <w:color w:val="471D08"/>
          <w:sz w:val="24"/>
          <w:szCs w:val="24"/>
          <w:shd w:val="clear" w:color="auto" w:fill="FFFFFF"/>
        </w:rPr>
        <w:t>Turkey</w:t>
      </w:r>
      <w:r>
        <w:rPr>
          <w:rFonts w:ascii="Arial" w:hAnsi="Arial" w:cs="Arial"/>
          <w:color w:val="471D08"/>
          <w:sz w:val="27"/>
          <w:szCs w:val="27"/>
          <w:shd w:val="clear" w:color="auto" w:fill="FFFFFF"/>
        </w:rPr>
        <w:t>-</w:t>
      </w:r>
      <w:r>
        <w:rPr>
          <w:rFonts w:ascii="Courier New" w:hAnsi="Courier New" w:cs="Courier New"/>
          <w:color w:val="471D08"/>
          <w:sz w:val="24"/>
          <w:szCs w:val="24"/>
          <w:shd w:val="clear" w:color="auto" w:fill="FFFFFF"/>
        </w:rPr>
        <w:t>just-£60!!</w:t>
      </w:r>
    </w:p>
    <w:p w14:paraId="281D8CD0" w14:textId="77777777" w:rsidR="002B7B88" w:rsidRDefault="002B7B88" w:rsidP="002B7B88">
      <w:pPr>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UNFREEZE FRAME. MUM PUTS TURKEY ON A TRAY AND PLACES IN FRIDGE. CAMERA FOLLOWS BEHIND AS SHE RETURNS TO LIVING ROOM.</w:t>
      </w:r>
    </w:p>
    <w:p w14:paraId="10AFE06E" w14:textId="2623EAF2" w:rsidR="002B7B88" w:rsidRDefault="002B7B88" w:rsidP="006F1CCE">
      <w:pPr>
        <w:ind w:left="2880" w:hanging="2880"/>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 xml:space="preserve">DAD: </w:t>
      </w:r>
      <w:r w:rsidR="006F1CCE">
        <w:rPr>
          <w:rFonts w:ascii="Courier New" w:hAnsi="Courier New" w:cs="Courier New"/>
          <w:color w:val="471D08"/>
          <w:sz w:val="24"/>
          <w:szCs w:val="24"/>
          <w:shd w:val="clear" w:color="auto" w:fill="FFFFFF"/>
        </w:rPr>
        <w:tab/>
      </w:r>
      <w:proofErr w:type="spellStart"/>
      <w:r>
        <w:rPr>
          <w:rFonts w:ascii="Courier New" w:hAnsi="Courier New" w:cs="Courier New"/>
          <w:color w:val="471D08"/>
          <w:sz w:val="24"/>
          <w:szCs w:val="24"/>
          <w:shd w:val="clear" w:color="auto" w:fill="FFFFFF"/>
        </w:rPr>
        <w:t>Ahh</w:t>
      </w:r>
      <w:proofErr w:type="spellEnd"/>
      <w:r>
        <w:rPr>
          <w:rFonts w:ascii="Courier New" w:hAnsi="Courier New" w:cs="Courier New"/>
          <w:color w:val="471D08"/>
          <w:sz w:val="24"/>
          <w:szCs w:val="24"/>
          <w:shd w:val="clear" w:color="auto" w:fill="FFFFFF"/>
        </w:rPr>
        <w:t xml:space="preserve">, and that’s Professor Winslow… What an incredible man. He was awarded the </w:t>
      </w:r>
      <w:r w:rsidRPr="00BE7071">
        <w:rPr>
          <w:rFonts w:ascii="Courier New" w:hAnsi="Courier New" w:cs="Courier New"/>
          <w:shd w:val="clear" w:color="auto" w:fill="FFFFFF"/>
        </w:rPr>
        <w:t>Moseley </w:t>
      </w:r>
      <w:r w:rsidRPr="00BE7071">
        <w:rPr>
          <w:rStyle w:val="Emphasis"/>
          <w:rFonts w:ascii="Courier New" w:hAnsi="Courier New" w:cs="Courier New"/>
          <w:bCs/>
          <w:shd w:val="clear" w:color="auto" w:fill="FFFFFF"/>
        </w:rPr>
        <w:t>Medal</w:t>
      </w:r>
      <w:r w:rsidRPr="00BE7071">
        <w:rPr>
          <w:rFonts w:ascii="Courier New" w:hAnsi="Courier New" w:cs="Courier New"/>
          <w:shd w:val="clear" w:color="auto" w:fill="FFFFFF"/>
        </w:rPr>
        <w:t> and </w:t>
      </w:r>
      <w:r w:rsidRPr="00BE7071">
        <w:rPr>
          <w:rStyle w:val="Emphasis"/>
          <w:rFonts w:ascii="Courier New" w:hAnsi="Courier New" w:cs="Courier New"/>
          <w:bCs/>
          <w:shd w:val="clear" w:color="auto" w:fill="FFFFFF"/>
        </w:rPr>
        <w:t>Prize</w:t>
      </w:r>
      <w:r>
        <w:rPr>
          <w:rStyle w:val="Emphasis"/>
          <w:rFonts w:ascii="Courier New" w:hAnsi="Courier New" w:cs="Courier New"/>
          <w:bCs/>
          <w:shd w:val="clear" w:color="auto" w:fill="FFFFFF"/>
        </w:rPr>
        <w:t xml:space="preserve"> </w:t>
      </w:r>
      <w:r w:rsidRPr="00BE7071">
        <w:rPr>
          <w:rFonts w:ascii="Courier New" w:hAnsi="Courier New" w:cs="Courier New"/>
          <w:shd w:val="clear" w:color="auto" w:fill="FFFFFF"/>
        </w:rPr>
        <w:t>for his outstanding contribution to experimental</w:t>
      </w:r>
      <w:r w:rsidRPr="00BE7071">
        <w:rPr>
          <w:rFonts w:ascii="Arial" w:hAnsi="Arial" w:cs="Arial"/>
          <w:shd w:val="clear" w:color="auto" w:fill="FFFFFF"/>
        </w:rPr>
        <w:t> </w:t>
      </w:r>
      <w:r>
        <w:rPr>
          <w:rFonts w:ascii="Courier New" w:hAnsi="Courier New" w:cs="Courier New"/>
          <w:sz w:val="24"/>
          <w:szCs w:val="24"/>
          <w:shd w:val="clear" w:color="auto" w:fill="FFFFFF"/>
        </w:rPr>
        <w:t>physics</w:t>
      </w:r>
      <w:r>
        <w:rPr>
          <w:rFonts w:ascii="Courier New" w:hAnsi="Courier New" w:cs="Courier New"/>
          <w:color w:val="471D08"/>
          <w:sz w:val="24"/>
          <w:szCs w:val="24"/>
          <w:shd w:val="clear" w:color="auto" w:fill="FFFFFF"/>
        </w:rPr>
        <w:t xml:space="preserve">, </w:t>
      </w:r>
      <w:r>
        <w:rPr>
          <w:rFonts w:ascii="Courier New" w:hAnsi="Courier New" w:cs="Courier New"/>
          <w:color w:val="471D08"/>
          <w:sz w:val="24"/>
          <w:szCs w:val="24"/>
          <w:shd w:val="clear" w:color="auto" w:fill="FFFFFF"/>
        </w:rPr>
        <w:lastRenderedPageBreak/>
        <w:t xml:space="preserve">although you’d never know it to look at him… </w:t>
      </w:r>
    </w:p>
    <w:p w14:paraId="46419FC5" w14:textId="77777777" w:rsidR="002B7B88" w:rsidRDefault="002B7B88" w:rsidP="002B7B88">
      <w:pPr>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CUTS TO FLASHBACK</w:t>
      </w:r>
    </w:p>
    <w:p w14:paraId="5E9B312A" w14:textId="77777777" w:rsidR="002B7B88" w:rsidRDefault="002B7B88" w:rsidP="002B7B88">
      <w:pPr>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LECTURE THEATRE OF STUDENTS WITH MR WINDSLOW (LOOKS LIKE EINSTEIN) MAKING EXAGERATTED ARM MOVEMENTS, EXCITEDLY TEACHING PHYSICS.</w:t>
      </w:r>
    </w:p>
    <w:p w14:paraId="02BA07FB" w14:textId="53631B92" w:rsidR="002B7B88" w:rsidRDefault="002B7B88" w:rsidP="006F1CCE">
      <w:pPr>
        <w:ind w:left="2880" w:hanging="2880"/>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 xml:space="preserve">DAD VOICEOVER: </w:t>
      </w:r>
      <w:r w:rsidR="006F1CCE">
        <w:rPr>
          <w:rFonts w:ascii="Courier New" w:hAnsi="Courier New" w:cs="Courier New"/>
          <w:color w:val="471D08"/>
          <w:sz w:val="24"/>
          <w:szCs w:val="24"/>
          <w:shd w:val="clear" w:color="auto" w:fill="FFFFFF"/>
        </w:rPr>
        <w:tab/>
      </w:r>
      <w:r>
        <w:rPr>
          <w:rFonts w:ascii="Courier New" w:hAnsi="Courier New" w:cs="Courier New"/>
          <w:color w:val="471D08"/>
          <w:sz w:val="24"/>
          <w:szCs w:val="24"/>
          <w:shd w:val="clear" w:color="auto" w:fill="FFFFFF"/>
        </w:rPr>
        <w:t>He was quite possibly the most intelligent &amp; humble man I’ve ever met. He had a real passion for science and put his whole heart &amp; soul into teaching it…</w:t>
      </w:r>
    </w:p>
    <w:p w14:paraId="35D0D4FE" w14:textId="77777777" w:rsidR="002B7B88" w:rsidRDefault="002B7B88" w:rsidP="002B7B88">
      <w:pPr>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CUTS TO LIVING ROOM</w:t>
      </w:r>
    </w:p>
    <w:p w14:paraId="2787DF95" w14:textId="79A29B22" w:rsidR="002B7B88" w:rsidRDefault="002B7B88" w:rsidP="006F1CCE">
      <w:pPr>
        <w:ind w:left="2880" w:hanging="2880"/>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 xml:space="preserve">DAD: </w:t>
      </w:r>
      <w:r w:rsidR="006F1CCE">
        <w:rPr>
          <w:rFonts w:ascii="Courier New" w:hAnsi="Courier New" w:cs="Courier New"/>
          <w:color w:val="471D08"/>
          <w:sz w:val="24"/>
          <w:szCs w:val="24"/>
          <w:shd w:val="clear" w:color="auto" w:fill="FFFFFF"/>
        </w:rPr>
        <w:tab/>
      </w:r>
      <w:r>
        <w:rPr>
          <w:rFonts w:ascii="Courier New" w:hAnsi="Courier New" w:cs="Courier New"/>
          <w:color w:val="471D08"/>
          <w:sz w:val="24"/>
          <w:szCs w:val="24"/>
          <w:shd w:val="clear" w:color="auto" w:fill="FFFFFF"/>
        </w:rPr>
        <w:t xml:space="preserve">I never would’ve got to where I am today if it weren’t for Professor Winslow.  </w:t>
      </w:r>
    </w:p>
    <w:p w14:paraId="2299104D" w14:textId="77777777" w:rsidR="002B7B88" w:rsidRDefault="002B7B88" w:rsidP="002B7B88">
      <w:pPr>
        <w:rPr>
          <w:rFonts w:ascii="Courier New" w:hAnsi="Courier New" w:cs="Courier New"/>
          <w:sz w:val="24"/>
          <w:szCs w:val="24"/>
        </w:rPr>
      </w:pPr>
      <w:r>
        <w:rPr>
          <w:rFonts w:ascii="Courier New" w:hAnsi="Courier New" w:cs="Courier New"/>
          <w:color w:val="471D08"/>
          <w:sz w:val="24"/>
          <w:szCs w:val="24"/>
          <w:shd w:val="clear" w:color="auto" w:fill="FFFFFF"/>
        </w:rPr>
        <w:t xml:space="preserve">DAD POURS LAST OF CHAMPAGNE FROM BOTTLE INTO HIS GLASS. FREEZE FRAME. CAMERA ZOOMS IN ON BOTTLE. LARGE £200 PRICE TAG GRAPHIC APPEARS </w:t>
      </w:r>
      <w:r>
        <w:rPr>
          <w:rFonts w:ascii="Courier New" w:hAnsi="Courier New" w:cs="Courier New"/>
          <w:sz w:val="24"/>
          <w:szCs w:val="24"/>
        </w:rPr>
        <w:t>IN TOP CORNER OF SCREEN, ALONG WITH SOUND OF CASH REGISTER OPENING.</w:t>
      </w:r>
    </w:p>
    <w:p w14:paraId="65132426" w14:textId="3D221E8C"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VOICEOVER: </w:t>
      </w:r>
      <w:r w:rsidR="006F1CCE">
        <w:rPr>
          <w:rFonts w:ascii="Courier New" w:hAnsi="Courier New" w:cs="Courier New"/>
          <w:sz w:val="24"/>
          <w:szCs w:val="24"/>
        </w:rPr>
        <w:tab/>
      </w:r>
      <w:r>
        <w:rPr>
          <w:rFonts w:ascii="Courier New" w:hAnsi="Courier New" w:cs="Courier New"/>
          <w:sz w:val="24"/>
          <w:szCs w:val="24"/>
        </w:rPr>
        <w:t>Six-bottles-of</w:t>
      </w:r>
      <w:r w:rsidRPr="00FF0233">
        <w:rPr>
          <w:rFonts w:ascii="Courier New" w:hAnsi="Courier New" w:cs="Courier New"/>
          <w:sz w:val="24"/>
          <w:szCs w:val="24"/>
        </w:rPr>
        <w:t>-</w:t>
      </w:r>
      <w:r>
        <w:rPr>
          <w:rFonts w:ascii="Courier New" w:hAnsi="Courier New" w:cs="Courier New"/>
          <w:sz w:val="24"/>
          <w:szCs w:val="24"/>
        </w:rPr>
        <w:t>Lois-</w:t>
      </w:r>
      <w:proofErr w:type="spellStart"/>
      <w:r>
        <w:rPr>
          <w:rFonts w:ascii="Courier New" w:hAnsi="Courier New" w:cs="Courier New"/>
          <w:sz w:val="24"/>
          <w:szCs w:val="24"/>
        </w:rPr>
        <w:t>Roederer</w:t>
      </w:r>
      <w:proofErr w:type="spellEnd"/>
      <w:r>
        <w:rPr>
          <w:rFonts w:ascii="Courier New" w:hAnsi="Courier New" w:cs="Courier New"/>
          <w:sz w:val="24"/>
          <w:szCs w:val="24"/>
        </w:rPr>
        <w:t>-Brut-Champagne-just-£200!!</w:t>
      </w:r>
    </w:p>
    <w:p w14:paraId="2A5EBF44"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UNFREEZE FRAME. DAD DRINKS THE CHAMPAGNE. </w:t>
      </w:r>
    </w:p>
    <w:p w14:paraId="0FDC580A" w14:textId="0A9A7C14" w:rsidR="002B7B88" w:rsidRDefault="002B7B88" w:rsidP="002B7B88">
      <w:pPr>
        <w:rPr>
          <w:rFonts w:ascii="Courier New" w:hAnsi="Courier New" w:cs="Courier New"/>
          <w:sz w:val="24"/>
          <w:szCs w:val="24"/>
        </w:rPr>
      </w:pPr>
      <w:r>
        <w:rPr>
          <w:rFonts w:ascii="Courier New" w:hAnsi="Courier New" w:cs="Courier New"/>
          <w:sz w:val="24"/>
          <w:szCs w:val="24"/>
        </w:rPr>
        <w:t xml:space="preserve">DAUGHTER: </w:t>
      </w:r>
      <w:r w:rsidR="006F1CCE">
        <w:rPr>
          <w:rFonts w:ascii="Courier New" w:hAnsi="Courier New" w:cs="Courier New"/>
          <w:sz w:val="24"/>
          <w:szCs w:val="24"/>
        </w:rPr>
        <w:tab/>
      </w:r>
      <w:r w:rsidR="006F1CCE">
        <w:rPr>
          <w:rFonts w:ascii="Courier New" w:hAnsi="Courier New" w:cs="Courier New"/>
          <w:sz w:val="24"/>
          <w:szCs w:val="24"/>
        </w:rPr>
        <w:tab/>
      </w:r>
      <w:r>
        <w:rPr>
          <w:rFonts w:ascii="Courier New" w:hAnsi="Courier New" w:cs="Courier New"/>
          <w:sz w:val="24"/>
          <w:szCs w:val="24"/>
        </w:rPr>
        <w:t>Is he still alive, Daddy?</w:t>
      </w:r>
    </w:p>
    <w:p w14:paraId="132A444A" w14:textId="0C92C717"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 xml:space="preserve">Well yes, I expect so, but he left in my final year at Cambridge and that was the last I saw of him. </w:t>
      </w:r>
    </w:p>
    <w:p w14:paraId="578A7764" w14:textId="0D9CCB6E" w:rsidR="002B7B88" w:rsidRDefault="002B7B88" w:rsidP="002B7B88">
      <w:pPr>
        <w:rPr>
          <w:rFonts w:ascii="Courier New" w:hAnsi="Courier New" w:cs="Courier New"/>
          <w:sz w:val="24"/>
          <w:szCs w:val="24"/>
        </w:rPr>
      </w:pPr>
      <w:r>
        <w:rPr>
          <w:rFonts w:ascii="Courier New" w:hAnsi="Courier New" w:cs="Courier New"/>
          <w:sz w:val="24"/>
          <w:szCs w:val="24"/>
        </w:rPr>
        <w:t xml:space="preserve">DAUGHTER: </w:t>
      </w:r>
      <w:r w:rsidR="006F1CCE">
        <w:rPr>
          <w:rFonts w:ascii="Courier New" w:hAnsi="Courier New" w:cs="Courier New"/>
          <w:sz w:val="24"/>
          <w:szCs w:val="24"/>
        </w:rPr>
        <w:tab/>
      </w:r>
      <w:r w:rsidR="006F1CCE">
        <w:rPr>
          <w:rFonts w:ascii="Courier New" w:hAnsi="Courier New" w:cs="Courier New"/>
          <w:sz w:val="24"/>
          <w:szCs w:val="24"/>
        </w:rPr>
        <w:tab/>
      </w:r>
      <w:r>
        <w:rPr>
          <w:rFonts w:ascii="Courier New" w:hAnsi="Courier New" w:cs="Courier New"/>
          <w:sz w:val="24"/>
          <w:szCs w:val="24"/>
        </w:rPr>
        <w:t>Why did he leave?</w:t>
      </w:r>
    </w:p>
    <w:p w14:paraId="76130D1E" w14:textId="3494F3F2"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 xml:space="preserve">Well he never was the same after his wife died. I suppose he needed to get away and took up teaching somewhere else… </w:t>
      </w:r>
    </w:p>
    <w:p w14:paraId="53EB3747"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FLASHBACK</w:t>
      </w:r>
    </w:p>
    <w:p w14:paraId="01B4708B" w14:textId="77777777" w:rsidR="002B7B88" w:rsidRDefault="002B7B88" w:rsidP="002B7B88">
      <w:pPr>
        <w:rPr>
          <w:rFonts w:ascii="Courier New" w:hAnsi="Courier New" w:cs="Courier New"/>
          <w:sz w:val="24"/>
          <w:szCs w:val="24"/>
        </w:rPr>
      </w:pPr>
      <w:r>
        <w:rPr>
          <w:rFonts w:ascii="Courier New" w:hAnsi="Courier New" w:cs="Courier New"/>
          <w:sz w:val="24"/>
          <w:szCs w:val="24"/>
        </w:rPr>
        <w:t>EMPTY LECTURE THEATRE. PROFESSOR WINDSLOW AT HIS DESK STARING AT PHOTO OF HIS WIFE, PAUSE, STANDS SUDDENLY AND VIOLENTLY DEMOLISHES THE PHYSICS DISPLAY MODEL ON THE DESK, SLUMPS BACK DOWN IN CHAIR AND PUTS CROSSED ARMS AND HEAD ON THE DESK, SOBBING.</w:t>
      </w:r>
    </w:p>
    <w:p w14:paraId="024E3E7F" w14:textId="515F4FB3"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VOICEOVER: </w:t>
      </w:r>
      <w:r w:rsidR="006F1CCE">
        <w:rPr>
          <w:rFonts w:ascii="Courier New" w:hAnsi="Courier New" w:cs="Courier New"/>
          <w:sz w:val="24"/>
          <w:szCs w:val="24"/>
        </w:rPr>
        <w:tab/>
      </w:r>
      <w:r>
        <w:rPr>
          <w:rFonts w:ascii="Courier New" w:hAnsi="Courier New" w:cs="Courier New"/>
          <w:sz w:val="24"/>
          <w:szCs w:val="24"/>
        </w:rPr>
        <w:t>I expect he took some time out and re-located for a fresh start…</w:t>
      </w:r>
    </w:p>
    <w:p w14:paraId="0EC031E2"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HOSPITAL</w:t>
      </w:r>
    </w:p>
    <w:p w14:paraId="7E4667DC" w14:textId="77777777" w:rsidR="002B7B88" w:rsidRDefault="002B7B88" w:rsidP="002B7B88">
      <w:pPr>
        <w:rPr>
          <w:rFonts w:ascii="Courier New" w:hAnsi="Courier New" w:cs="Courier New"/>
          <w:sz w:val="24"/>
          <w:szCs w:val="24"/>
        </w:rPr>
      </w:pPr>
      <w:r>
        <w:rPr>
          <w:rFonts w:ascii="Courier New" w:hAnsi="Courier New" w:cs="Courier New"/>
          <w:sz w:val="24"/>
          <w:szCs w:val="24"/>
        </w:rPr>
        <w:lastRenderedPageBreak/>
        <w:t xml:space="preserve">TWO MEN IN WHITE COATS RESTRAIN PROFESSER WINDSLOW (LOOKING FRIGHTENED AND EVEN MORE SCRUFFY THAN BEFORE) AND LEAD HIM INTO PADDED ROOM. TWO MEN LEAVE ROOM LOCKING DOOR BEHIND THEM. SHOT OF CLOSED DOOR &amp; PROFFESSER WINDSLOW’S EYES STARING AT CAMERA THROUGH THE TINY WINDOW.  </w:t>
      </w:r>
    </w:p>
    <w:p w14:paraId="6E0B6769"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LIVING ROOM</w:t>
      </w:r>
    </w:p>
    <w:p w14:paraId="468B24F3" w14:textId="59F18A81"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Darling we’re out of bubbly, shall we take a walk to the shops?</w:t>
      </w:r>
    </w:p>
    <w:p w14:paraId="63155737" w14:textId="2FEB85BF"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MUM: </w:t>
      </w:r>
      <w:r w:rsidR="006F1CCE">
        <w:rPr>
          <w:rFonts w:ascii="Courier New" w:hAnsi="Courier New" w:cs="Courier New"/>
          <w:sz w:val="24"/>
          <w:szCs w:val="24"/>
        </w:rPr>
        <w:tab/>
      </w:r>
      <w:r>
        <w:rPr>
          <w:rFonts w:ascii="Courier New" w:hAnsi="Courier New" w:cs="Courier New"/>
          <w:sz w:val="24"/>
          <w:szCs w:val="24"/>
        </w:rPr>
        <w:t>Well yes, we could pick up a few bits. Let me get my jacket…</w:t>
      </w:r>
    </w:p>
    <w:p w14:paraId="44BFCA1F"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CAMERA FOLLOWS MUM AS SHE RUNS UP THE STAIRS, SHE PUTS ON JACKET. FREEZE FRAME. CAMERA ZOOMS IN ON JACKET. </w:t>
      </w:r>
      <w:bookmarkStart w:id="13" w:name="_Hlk508114628"/>
      <w:r>
        <w:rPr>
          <w:rFonts w:ascii="Courier New" w:hAnsi="Courier New" w:cs="Courier New"/>
          <w:sz w:val="24"/>
          <w:szCs w:val="24"/>
        </w:rPr>
        <w:t>LARGE £500 PRICE TAG GRAPHIC APPEARS IN TOP CORNER OF SCREEN, ALONG WITH SOUND OF CASH REGISTER OPENING.</w:t>
      </w:r>
    </w:p>
    <w:p w14:paraId="0CB9EBBE" w14:textId="54A88120"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VOICEOVER: </w:t>
      </w:r>
      <w:bookmarkEnd w:id="13"/>
      <w:r w:rsidR="006F1CCE">
        <w:rPr>
          <w:rFonts w:ascii="Courier New" w:hAnsi="Courier New" w:cs="Courier New"/>
          <w:sz w:val="24"/>
          <w:szCs w:val="24"/>
        </w:rPr>
        <w:tab/>
      </w:r>
      <w:r>
        <w:rPr>
          <w:rFonts w:ascii="Courier New" w:hAnsi="Courier New" w:cs="Courier New"/>
          <w:sz w:val="24"/>
          <w:szCs w:val="24"/>
        </w:rPr>
        <w:t>Harvey-Nichols-</w:t>
      </w:r>
      <w:proofErr w:type="spellStart"/>
      <w:r>
        <w:rPr>
          <w:rFonts w:ascii="Courier New" w:hAnsi="Courier New" w:cs="Courier New"/>
          <w:sz w:val="24"/>
          <w:szCs w:val="24"/>
        </w:rPr>
        <w:t>Herno</w:t>
      </w:r>
      <w:proofErr w:type="spellEnd"/>
      <w:r>
        <w:rPr>
          <w:rFonts w:ascii="Courier New" w:hAnsi="Courier New" w:cs="Courier New"/>
          <w:sz w:val="24"/>
          <w:szCs w:val="24"/>
        </w:rPr>
        <w:t>-navy-quilted-shell-coat-just-£500!!</w:t>
      </w:r>
    </w:p>
    <w:p w14:paraId="5395A1C1" w14:textId="77777777" w:rsidR="002B7B88" w:rsidRDefault="002B7B88" w:rsidP="002B7B88">
      <w:pPr>
        <w:rPr>
          <w:rFonts w:ascii="Courier New" w:hAnsi="Courier New" w:cs="Courier New"/>
          <w:sz w:val="24"/>
          <w:szCs w:val="24"/>
        </w:rPr>
      </w:pPr>
      <w:r>
        <w:rPr>
          <w:rFonts w:ascii="Courier New" w:hAnsi="Courier New" w:cs="Courier New"/>
          <w:sz w:val="24"/>
          <w:szCs w:val="24"/>
        </w:rPr>
        <w:t>UNFREEZE FRAME. CAMERA FOLLOWS MUM DOWNSTAIRS INTO LIVING ROOM. CHILDREN ARE PUTTING SHOES ON.</w:t>
      </w:r>
    </w:p>
    <w:p w14:paraId="2E6B38C3" w14:textId="16A13301"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I don’t know, maybe he sold his house and bought a new one in Paris, perhaps a little villa in Rome. Now come along sweet-pea…</w:t>
      </w:r>
    </w:p>
    <w:p w14:paraId="626D6DE6" w14:textId="77777777" w:rsidR="002B7B88" w:rsidRDefault="002B7B88" w:rsidP="002B7B88">
      <w:pPr>
        <w:rPr>
          <w:rFonts w:ascii="Courier New" w:hAnsi="Courier New" w:cs="Courier New"/>
          <w:sz w:val="24"/>
          <w:szCs w:val="24"/>
        </w:rPr>
      </w:pPr>
      <w:r>
        <w:rPr>
          <w:rFonts w:ascii="Courier New" w:hAnsi="Courier New" w:cs="Courier New"/>
          <w:sz w:val="24"/>
          <w:szCs w:val="24"/>
        </w:rPr>
        <w:t>FAMILY LEAVE THE HOUSE. SHOT OF THE DOOR CLOSING BEHIND THEM.</w:t>
      </w:r>
    </w:p>
    <w:p w14:paraId="1B1E0153"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FLASHBACK</w:t>
      </w:r>
    </w:p>
    <w:p w14:paraId="69258ECA"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PROFESSER WINDSLOW LEAVING HOSPITAL (LOOKING LESS SCRUFFY), MAN IN WHITE COAT PATS HIM ON THE BACK AND SHAKES HIS HAND. SHOTS OF BUS JOURNEY AND A WALK BEFORE HE ARRIVES AT HIS HOUSE. </w:t>
      </w:r>
    </w:p>
    <w:p w14:paraId="60E3B9B7" w14:textId="7AD7439F" w:rsidR="002B7B88" w:rsidRDefault="002B7B88" w:rsidP="002B7B88">
      <w:pPr>
        <w:rPr>
          <w:rFonts w:ascii="Courier New" w:hAnsi="Courier New" w:cs="Courier New"/>
          <w:sz w:val="24"/>
          <w:szCs w:val="24"/>
        </w:rPr>
      </w:pPr>
      <w:r>
        <w:rPr>
          <w:rFonts w:ascii="Courier New" w:hAnsi="Courier New" w:cs="Courier New"/>
          <w:sz w:val="24"/>
          <w:szCs w:val="24"/>
        </w:rPr>
        <w:t>DAUGHTER</w:t>
      </w:r>
      <w:r w:rsidR="006F1CCE">
        <w:rPr>
          <w:rFonts w:ascii="Courier New" w:hAnsi="Courier New" w:cs="Courier New"/>
          <w:sz w:val="24"/>
          <w:szCs w:val="24"/>
        </w:rPr>
        <w:t xml:space="preserve"> </w:t>
      </w:r>
      <w:r>
        <w:rPr>
          <w:rFonts w:ascii="Courier New" w:hAnsi="Courier New" w:cs="Courier New"/>
          <w:sz w:val="24"/>
          <w:szCs w:val="24"/>
        </w:rPr>
        <w:t>VOICEOVER: But how do you know, Daddy?</w:t>
      </w:r>
    </w:p>
    <w:p w14:paraId="1B58959F" w14:textId="2F4A16F6"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VOICEOVER: </w:t>
      </w:r>
      <w:r w:rsidR="006F1CCE">
        <w:rPr>
          <w:rFonts w:ascii="Courier New" w:hAnsi="Courier New" w:cs="Courier New"/>
          <w:sz w:val="24"/>
          <w:szCs w:val="24"/>
        </w:rPr>
        <w:tab/>
      </w:r>
      <w:r>
        <w:rPr>
          <w:rFonts w:ascii="Courier New" w:hAnsi="Courier New" w:cs="Courier New"/>
          <w:sz w:val="24"/>
          <w:szCs w:val="24"/>
        </w:rPr>
        <w:t>I don’t know, Sweet Pea! Now come on let’s sing some Christmas songs for the walk…</w:t>
      </w:r>
    </w:p>
    <w:p w14:paraId="3070BD12"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HEATED EXCHANGE BETWEEN PROFESSER WINDSLOW &amp; AN OFFICAL IN FRONT OF A REPOSESSION VAN OUTSIDE THE HOUSE. SHOT OF PROFESSER WINSLOW SITTING ON THE CURB WITH HIS HEAD IN HIS HANDS, SOBBING. </w:t>
      </w:r>
    </w:p>
    <w:p w14:paraId="701219E0"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PRESENT DAY STREET VIEW.</w:t>
      </w:r>
    </w:p>
    <w:p w14:paraId="0177AB60"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SHOP ENTRANCE ON RIGHT OF SCREEN, HOMELESS MAN SITTING ON THE FLOOR AT THE CENTRE, FAMILY ENTERS SHOT FROM LEFT. CHILDREN </w:t>
      </w:r>
      <w:r>
        <w:rPr>
          <w:rFonts w:ascii="Courier New" w:hAnsi="Courier New" w:cs="Courier New"/>
          <w:sz w:val="24"/>
          <w:szCs w:val="24"/>
        </w:rPr>
        <w:lastRenderedPageBreak/>
        <w:t>RUN AHEAD INTO SHOP, MUM &amp; DAD PAUSE BEFORE THEY PASS THE HOMELESS MAN.</w:t>
      </w:r>
    </w:p>
    <w:p w14:paraId="66F6453C" w14:textId="7E74698B"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No, Darling. I’m not giving money to hopeless, uneducated fools that clearly make no effort to help themselves…</w:t>
      </w:r>
    </w:p>
    <w:p w14:paraId="10CAF3F4"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CHECKOUT</w:t>
      </w:r>
    </w:p>
    <w:p w14:paraId="54FD9ED2" w14:textId="2A8DB628"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Thank-you dear chap, Merry Christmas &amp; keep the change!</w:t>
      </w:r>
    </w:p>
    <w:p w14:paraId="20C2CD8F" w14:textId="77777777" w:rsidR="002B7B88" w:rsidRDefault="002B7B88" w:rsidP="002B7B88">
      <w:pPr>
        <w:rPr>
          <w:rFonts w:ascii="Courier New" w:hAnsi="Courier New" w:cs="Courier New"/>
          <w:sz w:val="24"/>
          <w:szCs w:val="24"/>
        </w:rPr>
      </w:pPr>
      <w:r>
        <w:rPr>
          <w:rFonts w:ascii="Courier New" w:hAnsi="Courier New" w:cs="Courier New"/>
          <w:sz w:val="24"/>
          <w:szCs w:val="24"/>
        </w:rPr>
        <w:t>SOUND OF CASH REGISTER OPENING &amp; CLOSING.</w:t>
      </w:r>
    </w:p>
    <w:p w14:paraId="6C54B6AC"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STREET VIEW</w:t>
      </w:r>
    </w:p>
    <w:p w14:paraId="08F0C884" w14:textId="77777777" w:rsidR="002B7B88" w:rsidRDefault="002B7B88" w:rsidP="002B7B88">
      <w:pPr>
        <w:rPr>
          <w:rFonts w:ascii="Courier New" w:hAnsi="Courier New" w:cs="Courier New"/>
          <w:sz w:val="24"/>
          <w:szCs w:val="24"/>
        </w:rPr>
      </w:pPr>
      <w:r>
        <w:rPr>
          <w:rFonts w:ascii="Courier New" w:hAnsi="Courier New" w:cs="Courier New"/>
          <w:sz w:val="24"/>
          <w:szCs w:val="24"/>
        </w:rPr>
        <w:t>FAMILY EXIT SHOP, CHILDREN RUN AHEAD OUT OF SHOT, MUM AND DAD PASS HOMELESS MAN. FREEZE FRAME. CAMERA SLOWLY ZOOMS IN ON HOMELESS MAN, REVEALING IT IS PROFESSER WINDSLOW. HE STARES AT THE CAMERA, PAUSE. UNFREEZE FRAME. CAMERA ZOOMS BACK OUT. MUM &amp; DAD WALKING, ALMOST OUT OF SHOT.</w:t>
      </w:r>
    </w:p>
    <w:p w14:paraId="18493650" w14:textId="1991E657" w:rsidR="002B7B88" w:rsidRDefault="002B7B88" w:rsidP="002B7B88">
      <w:pPr>
        <w:rPr>
          <w:rFonts w:ascii="Courier New" w:hAnsi="Courier New" w:cs="Courier New"/>
          <w:sz w:val="24"/>
          <w:szCs w:val="24"/>
        </w:rPr>
      </w:pPr>
      <w:r>
        <w:rPr>
          <w:rFonts w:ascii="Courier New" w:hAnsi="Courier New" w:cs="Courier New"/>
          <w:sz w:val="24"/>
          <w:szCs w:val="24"/>
        </w:rPr>
        <w:t xml:space="preserve">MUM: </w:t>
      </w:r>
      <w:r w:rsidR="006F1CCE">
        <w:rPr>
          <w:rFonts w:ascii="Courier New" w:hAnsi="Courier New" w:cs="Courier New"/>
          <w:sz w:val="24"/>
          <w:szCs w:val="24"/>
        </w:rPr>
        <w:tab/>
      </w:r>
      <w:r w:rsidR="006F1CCE">
        <w:rPr>
          <w:rFonts w:ascii="Courier New" w:hAnsi="Courier New" w:cs="Courier New"/>
          <w:sz w:val="24"/>
          <w:szCs w:val="24"/>
        </w:rPr>
        <w:tab/>
      </w:r>
      <w:r w:rsidR="006F1CCE">
        <w:rPr>
          <w:rFonts w:ascii="Courier New" w:hAnsi="Courier New" w:cs="Courier New"/>
          <w:sz w:val="24"/>
          <w:szCs w:val="24"/>
        </w:rPr>
        <w:tab/>
      </w:r>
      <w:r>
        <w:rPr>
          <w:rFonts w:ascii="Courier New" w:hAnsi="Courier New" w:cs="Courier New"/>
          <w:sz w:val="24"/>
          <w:szCs w:val="24"/>
        </w:rPr>
        <w:t>Oh come on, it is Christmas after all.</w:t>
      </w:r>
    </w:p>
    <w:p w14:paraId="4BB5640B" w14:textId="29579BDD"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Absolutely not, Darling. And besides, he’ll only spend it on booze.</w:t>
      </w:r>
    </w:p>
    <w:p w14:paraId="08CBD0B1"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SOUND OF BOTTLES CLINKING IN THE CARRIER BAG AS THEY WALK OUT OF SHOT. </w:t>
      </w:r>
    </w:p>
    <w:p w14:paraId="0E11CFD9"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PAUSE. </w:t>
      </w:r>
    </w:p>
    <w:p w14:paraId="5C5F7E7D" w14:textId="77777777" w:rsidR="002B7B88" w:rsidRDefault="002B7B88" w:rsidP="002B7B88">
      <w:pPr>
        <w:rPr>
          <w:rFonts w:ascii="Courier New" w:hAnsi="Courier New" w:cs="Courier New"/>
          <w:sz w:val="24"/>
          <w:szCs w:val="24"/>
        </w:rPr>
      </w:pPr>
      <w:r>
        <w:rPr>
          <w:rFonts w:ascii="Courier New" w:hAnsi="Courier New" w:cs="Courier New"/>
          <w:sz w:val="24"/>
          <w:szCs w:val="24"/>
        </w:rPr>
        <w:t>LARGE £20 PRICE TAG GRAPHIC APPEARS IN TOP CORNER OF SCREEN, ALONG WITH SOUND OF CASH REGISTER OPENING.</w:t>
      </w:r>
    </w:p>
    <w:p w14:paraId="56846643" w14:textId="138AA24B"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VOICEOVER: </w:t>
      </w:r>
      <w:r w:rsidR="006F1CCE">
        <w:rPr>
          <w:rFonts w:ascii="Courier New" w:hAnsi="Courier New" w:cs="Courier New"/>
          <w:sz w:val="24"/>
          <w:szCs w:val="24"/>
        </w:rPr>
        <w:tab/>
      </w:r>
      <w:r>
        <w:rPr>
          <w:rFonts w:ascii="Courier New" w:hAnsi="Courier New" w:cs="Courier New"/>
          <w:sz w:val="24"/>
          <w:szCs w:val="24"/>
        </w:rPr>
        <w:t>Survival-pack-gift-box-for-a-homeless-person-this-Christmas-just-£20!!</w:t>
      </w:r>
    </w:p>
    <w:p w14:paraId="305404EA" w14:textId="77777777" w:rsidR="002B7B88" w:rsidRDefault="002B7B88" w:rsidP="002B7B88">
      <w:pPr>
        <w:rPr>
          <w:rFonts w:ascii="Courier New" w:hAnsi="Courier New" w:cs="Courier New"/>
          <w:sz w:val="24"/>
          <w:szCs w:val="24"/>
        </w:rPr>
      </w:pPr>
      <w:r>
        <w:rPr>
          <w:rFonts w:ascii="Courier New" w:hAnsi="Courier New" w:cs="Courier New"/>
          <w:sz w:val="24"/>
          <w:szCs w:val="24"/>
        </w:rPr>
        <w:t>SCREEN GOES BLACK.</w:t>
      </w:r>
    </w:p>
    <w:p w14:paraId="224D400E"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CAPITILISED TITLE- ‘IT COULD BE ANYONE’ APPEARS IN WHITE, FOLLOWED BY ‘SAVE A LIFE THIS CHRISTMAS’ &amp; THE CHARITY’S </w:t>
      </w:r>
      <w:commentRangeStart w:id="14"/>
      <w:r>
        <w:rPr>
          <w:rFonts w:ascii="Courier New" w:hAnsi="Courier New" w:cs="Courier New"/>
          <w:sz w:val="24"/>
          <w:szCs w:val="24"/>
        </w:rPr>
        <w:t>LOGO</w:t>
      </w:r>
      <w:commentRangeEnd w:id="14"/>
      <w:r w:rsidR="00061FB0">
        <w:rPr>
          <w:rStyle w:val="CommentReference"/>
        </w:rPr>
        <w:commentReference w:id="14"/>
      </w:r>
      <w:r>
        <w:rPr>
          <w:rFonts w:ascii="Courier New" w:hAnsi="Courier New" w:cs="Courier New"/>
          <w:sz w:val="24"/>
          <w:szCs w:val="24"/>
        </w:rPr>
        <w:t>.</w:t>
      </w:r>
    </w:p>
    <w:p w14:paraId="089F11A9" w14:textId="77777777" w:rsidR="002B7B88" w:rsidRDefault="002B7B88" w:rsidP="002B7B88">
      <w:pPr>
        <w:rPr>
          <w:rFonts w:ascii="Courier New" w:hAnsi="Courier New" w:cs="Courier New"/>
          <w:sz w:val="24"/>
          <w:szCs w:val="24"/>
        </w:rPr>
      </w:pPr>
    </w:p>
    <w:p w14:paraId="59753930"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 </w:t>
      </w:r>
    </w:p>
    <w:p w14:paraId="011FDA81" w14:textId="77777777" w:rsidR="002B7B88" w:rsidRDefault="002B7B88" w:rsidP="002B7B88">
      <w:pPr>
        <w:rPr>
          <w:rFonts w:ascii="Courier New" w:hAnsi="Courier New" w:cs="Courier New"/>
          <w:sz w:val="24"/>
          <w:szCs w:val="24"/>
        </w:rPr>
      </w:pPr>
    </w:p>
    <w:p w14:paraId="3E0E4834" w14:textId="77777777" w:rsidR="002B7B88" w:rsidRPr="00FF0233" w:rsidRDefault="002B7B88" w:rsidP="002B7B88">
      <w:pPr>
        <w:rPr>
          <w:rFonts w:ascii="Courier New" w:hAnsi="Courier New" w:cs="Courier New"/>
          <w:sz w:val="24"/>
          <w:szCs w:val="24"/>
        </w:rPr>
      </w:pPr>
      <w:r>
        <w:rPr>
          <w:rFonts w:ascii="Courier New" w:hAnsi="Courier New" w:cs="Courier New"/>
          <w:sz w:val="24"/>
          <w:szCs w:val="24"/>
        </w:rPr>
        <w:t xml:space="preserve"> </w:t>
      </w:r>
    </w:p>
    <w:p w14:paraId="44F4B55A" w14:textId="77777777" w:rsidR="002B7B88" w:rsidRPr="00774A6D" w:rsidRDefault="002B7B88" w:rsidP="002B7B88">
      <w:pPr>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 xml:space="preserve"> </w:t>
      </w:r>
    </w:p>
    <w:p w14:paraId="7ADE276A" w14:textId="77777777" w:rsidR="002B7B88" w:rsidRDefault="002B7B88" w:rsidP="002B7B88">
      <w:pPr>
        <w:rPr>
          <w:rFonts w:ascii="Courier New" w:hAnsi="Courier New" w:cs="Courier New"/>
          <w:sz w:val="24"/>
          <w:szCs w:val="24"/>
        </w:rPr>
      </w:pPr>
    </w:p>
    <w:p w14:paraId="69414922" w14:textId="77777777" w:rsidR="008D1BF5" w:rsidRPr="002B7B88" w:rsidRDefault="008D1BF5">
      <w:pPr>
        <w:rPr>
          <w:sz w:val="20"/>
          <w:szCs w:val="20"/>
        </w:rPr>
      </w:pPr>
    </w:p>
    <w:sectPr w:rsidR="008D1BF5" w:rsidRPr="002B7B8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Administrator" w:date="2018-04-10T22:18:00Z" w:initials="A">
    <w:p w14:paraId="37B20A99" w14:textId="585FB2DA" w:rsidR="00FA78F2" w:rsidRDefault="00FA78F2">
      <w:pPr>
        <w:pStyle w:val="CommentText"/>
      </w:pPr>
      <w:r>
        <w:rPr>
          <w:rStyle w:val="CommentReference"/>
        </w:rPr>
        <w:annotationRef/>
      </w:r>
      <w:r>
        <w:t xml:space="preserve">Why </w:t>
      </w:r>
      <w:r w:rsidR="00C46DA1">
        <w:t xml:space="preserve">are these fonts seen as having </w:t>
      </w:r>
      <w:r>
        <w:t>these characteristics?</w:t>
      </w:r>
    </w:p>
  </w:comment>
  <w:comment w:id="3" w:author="Administrator" w:date="2018-04-10T21:38:00Z" w:initials="A">
    <w:p w14:paraId="506E83A4" w14:textId="29A49652" w:rsidR="00FA78F2" w:rsidRDefault="00FA78F2">
      <w:pPr>
        <w:pStyle w:val="CommentText"/>
      </w:pPr>
      <w:r>
        <w:rPr>
          <w:rStyle w:val="CommentReference"/>
        </w:rPr>
        <w:annotationRef/>
      </w:r>
      <w:r>
        <w:t xml:space="preserve">Good </w:t>
      </w:r>
    </w:p>
  </w:comment>
  <w:comment w:id="4" w:author="Administrator" w:date="2018-04-10T21:39:00Z" w:initials="A">
    <w:p w14:paraId="2A278262" w14:textId="4CB2D4E1" w:rsidR="00FA78F2" w:rsidRDefault="00FA78F2">
      <w:pPr>
        <w:pStyle w:val="CommentText"/>
      </w:pPr>
      <w:r>
        <w:rPr>
          <w:rStyle w:val="CommentReference"/>
        </w:rPr>
        <w:annotationRef/>
      </w:r>
      <w:proofErr w:type="gramStart"/>
      <w:r>
        <w:t>yes</w:t>
      </w:r>
      <w:proofErr w:type="gramEnd"/>
    </w:p>
  </w:comment>
  <w:comment w:id="5" w:author="Administrator" w:date="2018-04-10T22:21:00Z" w:initials="A">
    <w:p w14:paraId="039D8732" w14:textId="3374A8BC" w:rsidR="00FA78F2" w:rsidRDefault="00FA78F2">
      <w:pPr>
        <w:pStyle w:val="CommentText"/>
      </w:pPr>
      <w:r>
        <w:rPr>
          <w:rStyle w:val="CommentReference"/>
        </w:rPr>
        <w:annotationRef/>
      </w:r>
      <w:proofErr w:type="gramStart"/>
      <w:r>
        <w:t>and</w:t>
      </w:r>
      <w:proofErr w:type="gramEnd"/>
      <w:r>
        <w:t xml:space="preserve"> if they are not white then be as close to it as possible! (one </w:t>
      </w:r>
      <w:proofErr w:type="spellStart"/>
      <w:r>
        <w:t>ple</w:t>
      </w:r>
      <w:proofErr w:type="spellEnd"/>
      <w:r>
        <w:t xml:space="preserve"> brown - no black girls, no </w:t>
      </w:r>
      <w:proofErr w:type="spellStart"/>
      <w:r>
        <w:t>muslim</w:t>
      </w:r>
      <w:proofErr w:type="spellEnd"/>
      <w:r>
        <w:t xml:space="preserve"> girls, one slightly oriental ) and a preponderance of blonds – 4 to the one red, one black and one brown  …</w:t>
      </w:r>
      <w:r w:rsidR="00F72E78">
        <w:t xml:space="preserve"> and all have straight glossy hair</w:t>
      </w:r>
    </w:p>
  </w:comment>
  <w:comment w:id="6" w:author="Administrator" w:date="2018-04-10T21:43:00Z" w:initials="A">
    <w:p w14:paraId="534A5639" w14:textId="12A8835C" w:rsidR="00FA78F2" w:rsidRDefault="00FA78F2">
      <w:pPr>
        <w:pStyle w:val="CommentText"/>
      </w:pPr>
      <w:r>
        <w:rPr>
          <w:rStyle w:val="CommentReference"/>
        </w:rPr>
        <w:annotationRef/>
      </w:r>
      <w:proofErr w:type="gramStart"/>
      <w:r>
        <w:t>excellent</w:t>
      </w:r>
      <w:proofErr w:type="gramEnd"/>
      <w:r>
        <w:t xml:space="preserve"> choice</w:t>
      </w:r>
    </w:p>
  </w:comment>
  <w:comment w:id="8" w:author="Administrator" w:date="2018-04-10T21:44:00Z" w:initials="A">
    <w:p w14:paraId="50CA83A1" w14:textId="238B8305" w:rsidR="00061FB0" w:rsidRDefault="00061FB0">
      <w:pPr>
        <w:pStyle w:val="CommentText"/>
      </w:pPr>
      <w:r>
        <w:rPr>
          <w:rStyle w:val="CommentReference"/>
        </w:rPr>
        <w:annotationRef/>
      </w:r>
      <w:proofErr w:type="gramStart"/>
      <w:r>
        <w:t>excellent</w:t>
      </w:r>
      <w:proofErr w:type="gramEnd"/>
    </w:p>
  </w:comment>
  <w:comment w:id="9" w:author="Administrator" w:date="2018-04-10T21:45:00Z" w:initials="A">
    <w:p w14:paraId="3A2E0F17" w14:textId="382379C4" w:rsidR="00061FB0" w:rsidRDefault="00061FB0">
      <w:pPr>
        <w:pStyle w:val="CommentText"/>
      </w:pPr>
      <w:r>
        <w:rPr>
          <w:rStyle w:val="CommentReference"/>
        </w:rPr>
        <w:annotationRef/>
      </w:r>
      <w:proofErr w:type="gramStart"/>
      <w:r>
        <w:t>very</w:t>
      </w:r>
      <w:proofErr w:type="gramEnd"/>
      <w:r>
        <w:t xml:space="preserve"> good</w:t>
      </w:r>
    </w:p>
  </w:comment>
  <w:comment w:id="10" w:author="Administrator" w:date="2018-04-10T21:46:00Z" w:initials="A">
    <w:p w14:paraId="24D60375" w14:textId="1DFAF8A8" w:rsidR="00061FB0" w:rsidRDefault="00061FB0">
      <w:pPr>
        <w:pStyle w:val="CommentText"/>
      </w:pPr>
      <w:r>
        <w:rPr>
          <w:rStyle w:val="CommentReference"/>
        </w:rPr>
        <w:annotationRef/>
      </w:r>
      <w:proofErr w:type="gramStart"/>
      <w:r>
        <w:t>have</w:t>
      </w:r>
      <w:proofErr w:type="gramEnd"/>
      <w:r>
        <w:t xml:space="preserve"> already said</w:t>
      </w:r>
    </w:p>
  </w:comment>
  <w:comment w:id="11" w:author="Administrator" w:date="2018-04-10T21:45:00Z" w:initials="A">
    <w:p w14:paraId="4403140B" w14:textId="2D154A74" w:rsidR="00061FB0" w:rsidRDefault="00061FB0">
      <w:pPr>
        <w:pStyle w:val="CommentText"/>
      </w:pPr>
      <w:r>
        <w:rPr>
          <w:rStyle w:val="CommentReference"/>
        </w:rPr>
        <w:annotationRef/>
      </w:r>
      <w:proofErr w:type="gramStart"/>
      <w:r>
        <w:t>good</w:t>
      </w:r>
      <w:proofErr w:type="gramEnd"/>
      <w:r>
        <w:t xml:space="preserve"> </w:t>
      </w:r>
    </w:p>
  </w:comment>
  <w:comment w:id="14" w:author="Administrator" w:date="2018-04-10T21:49:00Z" w:initials="A">
    <w:p w14:paraId="33CB857F" w14:textId="5F903FF0" w:rsidR="00061FB0" w:rsidRDefault="00061FB0">
      <w:pPr>
        <w:pStyle w:val="CommentText"/>
      </w:pPr>
      <w:r>
        <w:rPr>
          <w:rStyle w:val="CommentReference"/>
        </w:rPr>
        <w:annotationRef/>
      </w:r>
      <w:proofErr w:type="gramStart"/>
      <w:r>
        <w:t>very</w:t>
      </w:r>
      <w:proofErr w:type="gramEnd"/>
      <w:r>
        <w:t xml:space="preserve"> impressive Dana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Palatino Linotype">
    <w:panose1 w:val="02040502050505030304"/>
    <w:charset w:val="00"/>
    <w:family w:val="roman"/>
    <w:pitch w:val="variable"/>
    <w:sig w:usb0="E0000287" w:usb1="40000013" w:usb2="00000000" w:usb3="00000000" w:csb0="0000019F" w:csb1="00000000"/>
  </w:font>
  <w:font w:name="Corbel">
    <w:panose1 w:val="020B0503020204020204"/>
    <w:charset w:val="00"/>
    <w:family w:val="swiss"/>
    <w:pitch w:val="variable"/>
    <w:sig w:usb0="A00002EF" w:usb1="4000A44B" w:usb2="00000000" w:usb3="00000000" w:csb0="0000019F" w:csb1="00000000"/>
  </w:font>
  <w:font w:name="Perpetua Titling MT">
    <w:panose1 w:val="020205020605050208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zai Olivetti-Underwood Studio 2">
    <w:altName w:val="Times New Roman"/>
    <w:charset w:val="00"/>
    <w:family w:val="auto"/>
    <w:pitch w:val="variable"/>
    <w:sig w:usb0="00000001" w:usb1="0000000A" w:usb2="00000000" w:usb3="00000000" w:csb0="00000093"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84389"/>
    <w:multiLevelType w:val="hybridMultilevel"/>
    <w:tmpl w:val="35C4E7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2DC16DF7"/>
    <w:multiLevelType w:val="hybridMultilevel"/>
    <w:tmpl w:val="B66821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9CF43CE"/>
    <w:multiLevelType w:val="hybridMultilevel"/>
    <w:tmpl w:val="C900966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BF5"/>
    <w:rsid w:val="00007BFC"/>
    <w:rsid w:val="00061FB0"/>
    <w:rsid w:val="00071DD1"/>
    <w:rsid w:val="00291021"/>
    <w:rsid w:val="002B7B88"/>
    <w:rsid w:val="00511B5A"/>
    <w:rsid w:val="006F1CCE"/>
    <w:rsid w:val="008D1BF5"/>
    <w:rsid w:val="00C46DA1"/>
    <w:rsid w:val="00E74912"/>
    <w:rsid w:val="00F32388"/>
    <w:rsid w:val="00F72E78"/>
    <w:rsid w:val="00FA7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C6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1BF5"/>
    <w:rPr>
      <w:color w:val="0563C1" w:themeColor="hyperlink"/>
      <w:u w:val="single"/>
    </w:rPr>
  </w:style>
  <w:style w:type="character" w:customStyle="1" w:styleId="UnresolvedMention">
    <w:name w:val="Unresolved Mention"/>
    <w:basedOn w:val="DefaultParagraphFont"/>
    <w:uiPriority w:val="99"/>
    <w:semiHidden/>
    <w:unhideWhenUsed/>
    <w:rsid w:val="008D1BF5"/>
    <w:rPr>
      <w:color w:val="808080"/>
      <w:shd w:val="clear" w:color="auto" w:fill="E6E6E6"/>
    </w:rPr>
  </w:style>
  <w:style w:type="paragraph" w:styleId="ListParagraph">
    <w:name w:val="List Paragraph"/>
    <w:basedOn w:val="Normal"/>
    <w:uiPriority w:val="34"/>
    <w:qFormat/>
    <w:rsid w:val="008D1BF5"/>
    <w:pPr>
      <w:spacing w:after="0" w:line="240" w:lineRule="auto"/>
      <w:ind w:left="720"/>
    </w:pPr>
    <w:rPr>
      <w:rFonts w:ascii="Times New Roman" w:eastAsia="Times New Roman" w:hAnsi="Times New Roman" w:cs="Times New Roman"/>
      <w:sz w:val="24"/>
      <w:szCs w:val="24"/>
      <w:lang w:eastAsia="en-GB"/>
    </w:rPr>
  </w:style>
  <w:style w:type="table" w:styleId="TableGrid">
    <w:name w:val="Table Grid"/>
    <w:basedOn w:val="TableNormal"/>
    <w:uiPriority w:val="39"/>
    <w:rsid w:val="008D1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B7B88"/>
    <w:rPr>
      <w:i/>
      <w:iCs/>
    </w:rPr>
  </w:style>
  <w:style w:type="paragraph" w:styleId="BalloonText">
    <w:name w:val="Balloon Text"/>
    <w:basedOn w:val="Normal"/>
    <w:link w:val="BalloonTextChar"/>
    <w:uiPriority w:val="99"/>
    <w:semiHidden/>
    <w:unhideWhenUsed/>
    <w:rsid w:val="00FA78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8F2"/>
    <w:rPr>
      <w:rFonts w:ascii="Tahoma" w:hAnsi="Tahoma" w:cs="Tahoma"/>
      <w:sz w:val="16"/>
      <w:szCs w:val="16"/>
    </w:rPr>
  </w:style>
  <w:style w:type="character" w:styleId="CommentReference">
    <w:name w:val="annotation reference"/>
    <w:basedOn w:val="DefaultParagraphFont"/>
    <w:uiPriority w:val="99"/>
    <w:semiHidden/>
    <w:unhideWhenUsed/>
    <w:rsid w:val="00FA78F2"/>
    <w:rPr>
      <w:sz w:val="16"/>
      <w:szCs w:val="16"/>
    </w:rPr>
  </w:style>
  <w:style w:type="paragraph" w:styleId="CommentText">
    <w:name w:val="annotation text"/>
    <w:basedOn w:val="Normal"/>
    <w:link w:val="CommentTextChar"/>
    <w:uiPriority w:val="99"/>
    <w:semiHidden/>
    <w:unhideWhenUsed/>
    <w:rsid w:val="00FA78F2"/>
    <w:pPr>
      <w:spacing w:line="240" w:lineRule="auto"/>
    </w:pPr>
    <w:rPr>
      <w:sz w:val="20"/>
      <w:szCs w:val="20"/>
    </w:rPr>
  </w:style>
  <w:style w:type="character" w:customStyle="1" w:styleId="CommentTextChar">
    <w:name w:val="Comment Text Char"/>
    <w:basedOn w:val="DefaultParagraphFont"/>
    <w:link w:val="CommentText"/>
    <w:uiPriority w:val="99"/>
    <w:semiHidden/>
    <w:rsid w:val="00FA78F2"/>
    <w:rPr>
      <w:sz w:val="20"/>
      <w:szCs w:val="20"/>
    </w:rPr>
  </w:style>
  <w:style w:type="paragraph" w:styleId="CommentSubject">
    <w:name w:val="annotation subject"/>
    <w:basedOn w:val="CommentText"/>
    <w:next w:val="CommentText"/>
    <w:link w:val="CommentSubjectChar"/>
    <w:uiPriority w:val="99"/>
    <w:semiHidden/>
    <w:unhideWhenUsed/>
    <w:rsid w:val="00FA78F2"/>
    <w:rPr>
      <w:b/>
      <w:bCs/>
    </w:rPr>
  </w:style>
  <w:style w:type="character" w:customStyle="1" w:styleId="CommentSubjectChar">
    <w:name w:val="Comment Subject Char"/>
    <w:basedOn w:val="CommentTextChar"/>
    <w:link w:val="CommentSubject"/>
    <w:uiPriority w:val="99"/>
    <w:semiHidden/>
    <w:rsid w:val="00FA78F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1BF5"/>
    <w:rPr>
      <w:color w:val="0563C1" w:themeColor="hyperlink"/>
      <w:u w:val="single"/>
    </w:rPr>
  </w:style>
  <w:style w:type="character" w:customStyle="1" w:styleId="UnresolvedMention">
    <w:name w:val="Unresolved Mention"/>
    <w:basedOn w:val="DefaultParagraphFont"/>
    <w:uiPriority w:val="99"/>
    <w:semiHidden/>
    <w:unhideWhenUsed/>
    <w:rsid w:val="008D1BF5"/>
    <w:rPr>
      <w:color w:val="808080"/>
      <w:shd w:val="clear" w:color="auto" w:fill="E6E6E6"/>
    </w:rPr>
  </w:style>
  <w:style w:type="paragraph" w:styleId="ListParagraph">
    <w:name w:val="List Paragraph"/>
    <w:basedOn w:val="Normal"/>
    <w:uiPriority w:val="34"/>
    <w:qFormat/>
    <w:rsid w:val="008D1BF5"/>
    <w:pPr>
      <w:spacing w:after="0" w:line="240" w:lineRule="auto"/>
      <w:ind w:left="720"/>
    </w:pPr>
    <w:rPr>
      <w:rFonts w:ascii="Times New Roman" w:eastAsia="Times New Roman" w:hAnsi="Times New Roman" w:cs="Times New Roman"/>
      <w:sz w:val="24"/>
      <w:szCs w:val="24"/>
      <w:lang w:eastAsia="en-GB"/>
    </w:rPr>
  </w:style>
  <w:style w:type="table" w:styleId="TableGrid">
    <w:name w:val="Table Grid"/>
    <w:basedOn w:val="TableNormal"/>
    <w:uiPriority w:val="39"/>
    <w:rsid w:val="008D1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B7B88"/>
    <w:rPr>
      <w:i/>
      <w:iCs/>
    </w:rPr>
  </w:style>
  <w:style w:type="paragraph" w:styleId="BalloonText">
    <w:name w:val="Balloon Text"/>
    <w:basedOn w:val="Normal"/>
    <w:link w:val="BalloonTextChar"/>
    <w:uiPriority w:val="99"/>
    <w:semiHidden/>
    <w:unhideWhenUsed/>
    <w:rsid w:val="00FA78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8F2"/>
    <w:rPr>
      <w:rFonts w:ascii="Tahoma" w:hAnsi="Tahoma" w:cs="Tahoma"/>
      <w:sz w:val="16"/>
      <w:szCs w:val="16"/>
    </w:rPr>
  </w:style>
  <w:style w:type="character" w:styleId="CommentReference">
    <w:name w:val="annotation reference"/>
    <w:basedOn w:val="DefaultParagraphFont"/>
    <w:uiPriority w:val="99"/>
    <w:semiHidden/>
    <w:unhideWhenUsed/>
    <w:rsid w:val="00FA78F2"/>
    <w:rPr>
      <w:sz w:val="16"/>
      <w:szCs w:val="16"/>
    </w:rPr>
  </w:style>
  <w:style w:type="paragraph" w:styleId="CommentText">
    <w:name w:val="annotation text"/>
    <w:basedOn w:val="Normal"/>
    <w:link w:val="CommentTextChar"/>
    <w:uiPriority w:val="99"/>
    <w:semiHidden/>
    <w:unhideWhenUsed/>
    <w:rsid w:val="00FA78F2"/>
    <w:pPr>
      <w:spacing w:line="240" w:lineRule="auto"/>
    </w:pPr>
    <w:rPr>
      <w:sz w:val="20"/>
      <w:szCs w:val="20"/>
    </w:rPr>
  </w:style>
  <w:style w:type="character" w:customStyle="1" w:styleId="CommentTextChar">
    <w:name w:val="Comment Text Char"/>
    <w:basedOn w:val="DefaultParagraphFont"/>
    <w:link w:val="CommentText"/>
    <w:uiPriority w:val="99"/>
    <w:semiHidden/>
    <w:rsid w:val="00FA78F2"/>
    <w:rPr>
      <w:sz w:val="20"/>
      <w:szCs w:val="20"/>
    </w:rPr>
  </w:style>
  <w:style w:type="paragraph" w:styleId="CommentSubject">
    <w:name w:val="annotation subject"/>
    <w:basedOn w:val="CommentText"/>
    <w:next w:val="CommentText"/>
    <w:link w:val="CommentSubjectChar"/>
    <w:uiPriority w:val="99"/>
    <w:semiHidden/>
    <w:unhideWhenUsed/>
    <w:rsid w:val="00FA78F2"/>
    <w:rPr>
      <w:b/>
      <w:bCs/>
    </w:rPr>
  </w:style>
  <w:style w:type="character" w:customStyle="1" w:styleId="CommentSubjectChar">
    <w:name w:val="Comment Subject Char"/>
    <w:basedOn w:val="CommentTextChar"/>
    <w:link w:val="CommentSubject"/>
    <w:uiPriority w:val="99"/>
    <w:semiHidden/>
    <w:rsid w:val="00FA78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watch?v=RBQ-IoHfimQ" TargetMode="External"/><Relationship Id="rId4" Type="http://schemas.openxmlformats.org/officeDocument/2006/relationships/settings" Target="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2739</Words>
  <Characters>15616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Perry</dc:creator>
  <cp:keywords/>
  <dc:description/>
  <cp:lastModifiedBy>Administrator</cp:lastModifiedBy>
  <cp:revision>5</cp:revision>
  <dcterms:created xsi:type="dcterms:W3CDTF">2018-04-04T20:19:00Z</dcterms:created>
  <dcterms:modified xsi:type="dcterms:W3CDTF">2018-04-10T21:37:00Z</dcterms:modified>
</cp:coreProperties>
</file>