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B6261B" w14:textId="59C46A71" w:rsidR="00DF2FBE" w:rsidRDefault="00DF2FBE" w:rsidP="00DF2FBE">
      <w:pPr>
        <w:spacing w:after="165"/>
        <w:rPr>
          <w:rFonts w:cs="Arial"/>
          <w:color w:val="000000"/>
          <w:szCs w:val="24"/>
        </w:rPr>
      </w:pPr>
      <w:r w:rsidRPr="000B78D2">
        <w:rPr>
          <w:rFonts w:cs="Arial"/>
          <w:b/>
          <w:noProof/>
          <w:szCs w:val="24"/>
          <w:lang w:eastAsia="en-GB"/>
        </w:rPr>
        <w:drawing>
          <wp:inline distT="0" distB="0" distL="0" distR="0" wp14:anchorId="57A9D448" wp14:editId="2941B389">
            <wp:extent cx="2175800" cy="731520"/>
            <wp:effectExtent l="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435256" cy="818751"/>
                    </a:xfrm>
                    <a:prstGeom prst="rect">
                      <a:avLst/>
                    </a:prstGeom>
                    <a:noFill/>
                    <a:ln w="9525">
                      <a:noFill/>
                      <a:miter lim="800000"/>
                      <a:headEnd/>
                      <a:tailEnd/>
                    </a:ln>
                  </pic:spPr>
                </pic:pic>
              </a:graphicData>
            </a:graphic>
          </wp:inline>
        </w:drawing>
      </w:r>
      <w:r w:rsidRPr="000B78D2">
        <w:rPr>
          <w:rFonts w:cs="Arial"/>
          <w:color w:val="000000"/>
          <w:szCs w:val="24"/>
        </w:rPr>
        <w:t xml:space="preserve"> </w:t>
      </w:r>
    </w:p>
    <w:p w14:paraId="51A6784E" w14:textId="77777777" w:rsidR="00C7472F" w:rsidRPr="000B78D2" w:rsidRDefault="00C7472F" w:rsidP="00DF2FBE">
      <w:pPr>
        <w:spacing w:after="165"/>
        <w:rPr>
          <w:rFonts w:cs="Arial"/>
          <w:color w:val="000000"/>
          <w:szCs w:val="24"/>
        </w:rPr>
      </w:pPr>
    </w:p>
    <w:p w14:paraId="02E0BBD2" w14:textId="77777777" w:rsidR="00DF2FBE" w:rsidRPr="000B78D2" w:rsidRDefault="00DF2FBE" w:rsidP="00DF2FBE">
      <w:pPr>
        <w:spacing w:after="165"/>
        <w:rPr>
          <w:rFonts w:cs="Arial"/>
          <w:color w:val="000000"/>
          <w:szCs w:val="24"/>
        </w:rPr>
      </w:pPr>
    </w:p>
    <w:p w14:paraId="02920AE2" w14:textId="77777777" w:rsidR="00DF2FBE" w:rsidRPr="001E4001" w:rsidRDefault="00DF2FBE" w:rsidP="00DF2FBE">
      <w:pPr>
        <w:spacing w:after="165"/>
        <w:jc w:val="center"/>
        <w:rPr>
          <w:rFonts w:cs="Arial"/>
          <w:sz w:val="32"/>
          <w:szCs w:val="32"/>
        </w:rPr>
      </w:pPr>
      <w:r w:rsidRPr="001E4001">
        <w:rPr>
          <w:rFonts w:cs="Arial"/>
          <w:sz w:val="32"/>
          <w:szCs w:val="32"/>
        </w:rPr>
        <w:t>Skills for the Workplace</w:t>
      </w:r>
    </w:p>
    <w:p w14:paraId="37B83E4C" w14:textId="77777777" w:rsidR="00DF2FBE" w:rsidRPr="002F1603" w:rsidRDefault="00DF2FBE" w:rsidP="00DF2FBE">
      <w:pPr>
        <w:spacing w:after="165"/>
        <w:jc w:val="center"/>
        <w:rPr>
          <w:rFonts w:cs="Arial"/>
          <w:szCs w:val="24"/>
        </w:rPr>
      </w:pPr>
      <w:r w:rsidRPr="001E4001">
        <w:rPr>
          <w:rFonts w:cs="Arial"/>
          <w:sz w:val="32"/>
          <w:szCs w:val="32"/>
        </w:rPr>
        <w:t>Module Assignment Submission</w:t>
      </w:r>
      <w:r w:rsidRPr="002F1603">
        <w:rPr>
          <w:rFonts w:cs="Arial"/>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F2FBE" w:rsidRPr="002F1603" w14:paraId="573AB653" w14:textId="77777777" w:rsidTr="006723A6">
        <w:tc>
          <w:tcPr>
            <w:tcW w:w="3438" w:type="dxa"/>
            <w:shd w:val="clear" w:color="auto" w:fill="D9D9D9"/>
          </w:tcPr>
          <w:p w14:paraId="323AAAF1" w14:textId="77777777" w:rsidR="00DF2FBE" w:rsidRPr="002F1603" w:rsidRDefault="00DF2FBE" w:rsidP="006723A6">
            <w:pPr>
              <w:spacing w:before="120" w:after="120"/>
              <w:rPr>
                <w:rFonts w:cs="Arial"/>
                <w:szCs w:val="24"/>
              </w:rPr>
            </w:pPr>
            <w:r w:rsidRPr="002F1603">
              <w:rPr>
                <w:rFonts w:cs="Arial"/>
                <w:szCs w:val="24"/>
              </w:rPr>
              <w:t>Student Name:</w:t>
            </w:r>
          </w:p>
        </w:tc>
        <w:tc>
          <w:tcPr>
            <w:tcW w:w="6055" w:type="dxa"/>
          </w:tcPr>
          <w:p w14:paraId="0FBCC0BC" w14:textId="1E90747A" w:rsidR="00DF2FBE" w:rsidRPr="002F1603" w:rsidRDefault="00DF2FBE" w:rsidP="006723A6">
            <w:pPr>
              <w:spacing w:before="120" w:after="120"/>
              <w:rPr>
                <w:rFonts w:cs="Arial"/>
                <w:szCs w:val="24"/>
              </w:rPr>
            </w:pPr>
            <w:proofErr w:type="spellStart"/>
            <w:r>
              <w:rPr>
                <w:rFonts w:cs="Arial"/>
                <w:szCs w:val="24"/>
              </w:rPr>
              <w:t>Maings</w:t>
            </w:r>
            <w:proofErr w:type="spellEnd"/>
            <w:r>
              <w:rPr>
                <w:rFonts w:cs="Arial"/>
                <w:szCs w:val="24"/>
              </w:rPr>
              <w:t xml:space="preserve"> </w:t>
            </w:r>
            <w:proofErr w:type="spellStart"/>
            <w:r>
              <w:rPr>
                <w:rFonts w:cs="Arial"/>
                <w:szCs w:val="24"/>
              </w:rPr>
              <w:t>Melgar</w:t>
            </w:r>
            <w:proofErr w:type="spellEnd"/>
            <w:r>
              <w:rPr>
                <w:rFonts w:cs="Arial"/>
                <w:szCs w:val="24"/>
              </w:rPr>
              <w:t xml:space="preserve"> Vargas</w:t>
            </w:r>
          </w:p>
        </w:tc>
      </w:tr>
      <w:tr w:rsidR="00DF2FBE" w:rsidRPr="002F1603" w14:paraId="30115781" w14:textId="77777777" w:rsidTr="006723A6">
        <w:tc>
          <w:tcPr>
            <w:tcW w:w="3438" w:type="dxa"/>
            <w:shd w:val="clear" w:color="auto" w:fill="D9D9D9"/>
          </w:tcPr>
          <w:p w14:paraId="027179AE" w14:textId="77777777" w:rsidR="00DF2FBE" w:rsidRPr="002F1603" w:rsidRDefault="00DF2FBE" w:rsidP="006723A6">
            <w:pPr>
              <w:spacing w:before="120" w:after="120"/>
              <w:rPr>
                <w:rFonts w:cs="Arial"/>
                <w:szCs w:val="24"/>
              </w:rPr>
            </w:pPr>
            <w:r w:rsidRPr="002F1603">
              <w:rPr>
                <w:rFonts w:cs="Arial"/>
                <w:szCs w:val="24"/>
              </w:rPr>
              <w:t>Student Number:</w:t>
            </w:r>
          </w:p>
        </w:tc>
        <w:tc>
          <w:tcPr>
            <w:tcW w:w="6055" w:type="dxa"/>
          </w:tcPr>
          <w:p w14:paraId="5655AE6C" w14:textId="1E4DC356" w:rsidR="00DF2FBE" w:rsidRPr="002F1603" w:rsidRDefault="00DF2FBE" w:rsidP="006723A6">
            <w:pPr>
              <w:spacing w:before="120" w:after="120"/>
              <w:rPr>
                <w:rFonts w:cs="Arial"/>
                <w:szCs w:val="24"/>
              </w:rPr>
            </w:pPr>
            <w:r>
              <w:rPr>
                <w:rFonts w:cs="Arial"/>
                <w:szCs w:val="24"/>
              </w:rPr>
              <w:t>1817131</w:t>
            </w:r>
          </w:p>
        </w:tc>
      </w:tr>
      <w:tr w:rsidR="00DF2FBE" w:rsidRPr="002F1603" w14:paraId="12126D83" w14:textId="77777777" w:rsidTr="006723A6">
        <w:tc>
          <w:tcPr>
            <w:tcW w:w="3438" w:type="dxa"/>
            <w:shd w:val="clear" w:color="auto" w:fill="D9D9D9"/>
          </w:tcPr>
          <w:p w14:paraId="2456BA6B" w14:textId="77777777" w:rsidR="00DF2FBE" w:rsidRPr="002F1603" w:rsidRDefault="00DF2FBE" w:rsidP="006723A6">
            <w:pPr>
              <w:spacing w:before="120" w:after="120"/>
              <w:rPr>
                <w:rFonts w:cs="Arial"/>
                <w:szCs w:val="24"/>
              </w:rPr>
            </w:pPr>
            <w:r w:rsidRPr="002F1603">
              <w:rPr>
                <w:rFonts w:cs="Arial"/>
                <w:szCs w:val="24"/>
              </w:rPr>
              <w:t>Module No:</w:t>
            </w:r>
          </w:p>
        </w:tc>
        <w:tc>
          <w:tcPr>
            <w:tcW w:w="6055" w:type="dxa"/>
          </w:tcPr>
          <w:p w14:paraId="2E3A6A72" w14:textId="77777777" w:rsidR="00DF2FBE" w:rsidRPr="002F1603" w:rsidRDefault="00DF2FBE" w:rsidP="006723A6">
            <w:pPr>
              <w:spacing w:before="120" w:after="120"/>
              <w:rPr>
                <w:rFonts w:cs="Arial"/>
                <w:szCs w:val="24"/>
              </w:rPr>
            </w:pPr>
            <w:r w:rsidRPr="002F1603">
              <w:rPr>
                <w:rFonts w:cs="Arial"/>
                <w:szCs w:val="24"/>
              </w:rPr>
              <w:t>BMSW4001</w:t>
            </w:r>
          </w:p>
        </w:tc>
      </w:tr>
      <w:tr w:rsidR="00DF2FBE" w:rsidRPr="002F1603" w14:paraId="58AF8FBB" w14:textId="77777777" w:rsidTr="006723A6">
        <w:trPr>
          <w:trHeight w:val="413"/>
        </w:trPr>
        <w:tc>
          <w:tcPr>
            <w:tcW w:w="3438" w:type="dxa"/>
            <w:shd w:val="clear" w:color="auto" w:fill="D9D9D9"/>
          </w:tcPr>
          <w:p w14:paraId="67FFE2C0" w14:textId="77777777" w:rsidR="00DF2FBE" w:rsidRPr="002F1603" w:rsidRDefault="00DF2FBE" w:rsidP="006723A6">
            <w:pPr>
              <w:spacing w:before="120" w:after="120"/>
              <w:rPr>
                <w:rFonts w:cs="Arial"/>
                <w:szCs w:val="24"/>
              </w:rPr>
            </w:pPr>
            <w:r w:rsidRPr="002F1603">
              <w:rPr>
                <w:rFonts w:cs="Arial"/>
                <w:szCs w:val="24"/>
              </w:rPr>
              <w:t>Module Title:</w:t>
            </w:r>
          </w:p>
        </w:tc>
        <w:tc>
          <w:tcPr>
            <w:tcW w:w="6055" w:type="dxa"/>
          </w:tcPr>
          <w:p w14:paraId="5EAAC760" w14:textId="77777777" w:rsidR="00DF2FBE" w:rsidRPr="002F1603" w:rsidRDefault="00DF2FBE" w:rsidP="006723A6">
            <w:pPr>
              <w:spacing w:before="120" w:after="120"/>
              <w:rPr>
                <w:rFonts w:cs="Arial"/>
                <w:szCs w:val="24"/>
              </w:rPr>
            </w:pPr>
            <w:r w:rsidRPr="002F1603">
              <w:rPr>
                <w:rFonts w:cs="Arial"/>
                <w:szCs w:val="24"/>
              </w:rPr>
              <w:t>Academic and Employability Skills</w:t>
            </w:r>
          </w:p>
        </w:tc>
      </w:tr>
      <w:tr w:rsidR="00DF2FBE" w:rsidRPr="002F1603" w14:paraId="045C5FE0" w14:textId="77777777" w:rsidTr="006723A6">
        <w:trPr>
          <w:trHeight w:val="413"/>
        </w:trPr>
        <w:tc>
          <w:tcPr>
            <w:tcW w:w="3438" w:type="dxa"/>
            <w:shd w:val="clear" w:color="auto" w:fill="D9D9D9"/>
          </w:tcPr>
          <w:p w14:paraId="6229DB50" w14:textId="77777777" w:rsidR="00DF2FBE" w:rsidRPr="002F1603" w:rsidRDefault="00DF2FBE" w:rsidP="006723A6">
            <w:pPr>
              <w:spacing w:before="120" w:after="120"/>
              <w:rPr>
                <w:rFonts w:cs="Arial"/>
                <w:szCs w:val="24"/>
              </w:rPr>
            </w:pPr>
            <w:r w:rsidRPr="002F1603">
              <w:rPr>
                <w:rFonts w:cs="Arial"/>
                <w:szCs w:val="24"/>
              </w:rPr>
              <w:t>Lecturer:</w:t>
            </w:r>
          </w:p>
        </w:tc>
        <w:tc>
          <w:tcPr>
            <w:tcW w:w="6055" w:type="dxa"/>
          </w:tcPr>
          <w:p w14:paraId="7ACF78DB" w14:textId="77777777" w:rsidR="00DF2FBE" w:rsidRPr="002F1603" w:rsidRDefault="00DF2FBE" w:rsidP="006723A6">
            <w:pPr>
              <w:spacing w:before="120" w:after="120"/>
              <w:rPr>
                <w:rFonts w:cs="Arial"/>
                <w:szCs w:val="24"/>
              </w:rPr>
            </w:pPr>
            <w:r w:rsidRPr="002F1603">
              <w:rPr>
                <w:rFonts w:cs="Arial"/>
                <w:szCs w:val="24"/>
              </w:rPr>
              <w:t>Mr. Lloyd Beharry</w:t>
            </w:r>
          </w:p>
        </w:tc>
      </w:tr>
    </w:tbl>
    <w:p w14:paraId="66D6C0A8" w14:textId="77777777" w:rsidR="00DF2FBE" w:rsidRDefault="00DF2FBE" w:rsidP="00DF2FBE"/>
    <w:p w14:paraId="4774A0B7" w14:textId="77777777" w:rsidR="00643C3F" w:rsidRDefault="00643C3F">
      <w:pPr>
        <w:spacing w:after="0" w:line="240" w:lineRule="auto"/>
        <w:jc w:val="left"/>
      </w:pPr>
    </w:p>
    <w:p w14:paraId="453BCACF" w14:textId="21E04E74" w:rsidR="00643C3F" w:rsidRDefault="00643C3F">
      <w:pPr>
        <w:spacing w:after="0" w:line="240" w:lineRule="auto"/>
        <w:jc w:val="left"/>
      </w:pPr>
    </w:p>
    <w:p w14:paraId="352E7728" w14:textId="529E0A27" w:rsidR="00643C3F" w:rsidRDefault="00643C3F">
      <w:pPr>
        <w:spacing w:after="0" w:line="240" w:lineRule="auto"/>
        <w:jc w:val="left"/>
      </w:pPr>
    </w:p>
    <w:p w14:paraId="13F86518" w14:textId="3B4B04EA" w:rsidR="00643C3F" w:rsidRDefault="00643C3F">
      <w:pPr>
        <w:spacing w:after="0" w:line="240" w:lineRule="auto"/>
        <w:jc w:val="left"/>
      </w:pPr>
    </w:p>
    <w:p w14:paraId="48084B84" w14:textId="0145DDE0" w:rsidR="00643C3F" w:rsidRDefault="00643C3F">
      <w:pPr>
        <w:spacing w:after="0" w:line="240" w:lineRule="auto"/>
        <w:jc w:val="left"/>
      </w:pPr>
    </w:p>
    <w:p w14:paraId="705D8276" w14:textId="4E62C986" w:rsidR="00643C3F" w:rsidRDefault="00643C3F">
      <w:pPr>
        <w:spacing w:after="0" w:line="240" w:lineRule="auto"/>
        <w:jc w:val="left"/>
      </w:pPr>
    </w:p>
    <w:p w14:paraId="3EDA0B32" w14:textId="4DEC5E1F" w:rsidR="00643C3F" w:rsidRDefault="00643C3F">
      <w:pPr>
        <w:spacing w:after="0" w:line="240" w:lineRule="auto"/>
        <w:jc w:val="left"/>
      </w:pPr>
    </w:p>
    <w:p w14:paraId="7FE3A6BF" w14:textId="5B80E545" w:rsidR="00643C3F" w:rsidRDefault="00643C3F">
      <w:pPr>
        <w:spacing w:after="0" w:line="240" w:lineRule="auto"/>
        <w:jc w:val="left"/>
      </w:pPr>
    </w:p>
    <w:p w14:paraId="7AE879E1" w14:textId="17FD1146" w:rsidR="00643C3F" w:rsidRDefault="00643C3F">
      <w:pPr>
        <w:spacing w:after="0" w:line="240" w:lineRule="auto"/>
        <w:jc w:val="left"/>
      </w:pPr>
    </w:p>
    <w:p w14:paraId="628C743B" w14:textId="77777777" w:rsidR="00DF2FBE" w:rsidRDefault="00DF2FBE">
      <w:pPr>
        <w:spacing w:after="0" w:line="240" w:lineRule="auto"/>
        <w:jc w:val="left"/>
      </w:pPr>
    </w:p>
    <w:p w14:paraId="52AE1131" w14:textId="7AD665C1" w:rsidR="00643C3F" w:rsidRDefault="00643C3F">
      <w:pPr>
        <w:spacing w:after="0" w:line="240" w:lineRule="auto"/>
        <w:jc w:val="left"/>
      </w:pPr>
    </w:p>
    <w:p w14:paraId="0E0A9EF8" w14:textId="48813B54" w:rsidR="00643C3F" w:rsidRDefault="00643C3F">
      <w:pPr>
        <w:spacing w:after="0" w:line="240" w:lineRule="auto"/>
        <w:jc w:val="left"/>
      </w:pPr>
    </w:p>
    <w:p w14:paraId="20CDD7F0" w14:textId="13E1E489" w:rsidR="00643C3F" w:rsidRDefault="00643C3F">
      <w:pPr>
        <w:spacing w:after="0" w:line="240" w:lineRule="auto"/>
        <w:jc w:val="left"/>
      </w:pPr>
    </w:p>
    <w:p w14:paraId="5C092725" w14:textId="662FAC4D" w:rsidR="00643C3F" w:rsidRDefault="00643C3F">
      <w:pPr>
        <w:spacing w:after="0" w:line="240" w:lineRule="auto"/>
        <w:jc w:val="left"/>
      </w:pPr>
    </w:p>
    <w:p w14:paraId="4DF1FB76" w14:textId="5748B083" w:rsidR="00643C3F" w:rsidRDefault="00643C3F">
      <w:pPr>
        <w:spacing w:after="0" w:line="240" w:lineRule="auto"/>
        <w:jc w:val="left"/>
      </w:pPr>
    </w:p>
    <w:p w14:paraId="0C5B22AA" w14:textId="1F4D9805" w:rsidR="00643C3F" w:rsidRDefault="00643C3F">
      <w:pPr>
        <w:spacing w:after="0" w:line="240" w:lineRule="auto"/>
        <w:jc w:val="left"/>
      </w:pPr>
    </w:p>
    <w:p w14:paraId="7ECDBD7F" w14:textId="35EBAE7E" w:rsidR="00643C3F" w:rsidRDefault="00643C3F">
      <w:pPr>
        <w:spacing w:after="0" w:line="240" w:lineRule="auto"/>
        <w:jc w:val="left"/>
      </w:pPr>
    </w:p>
    <w:p w14:paraId="2D91ED45" w14:textId="52482D35" w:rsidR="00643C3F" w:rsidRDefault="00643C3F">
      <w:pPr>
        <w:spacing w:after="0" w:line="240" w:lineRule="auto"/>
        <w:jc w:val="left"/>
      </w:pPr>
    </w:p>
    <w:p w14:paraId="35FB2C7C" w14:textId="7FE66FE7" w:rsidR="00643C3F" w:rsidRDefault="00643C3F">
      <w:pPr>
        <w:spacing w:after="0" w:line="240" w:lineRule="auto"/>
        <w:jc w:val="left"/>
      </w:pPr>
    </w:p>
    <w:p w14:paraId="465FEF79" w14:textId="6972C6DA" w:rsidR="00643C3F" w:rsidRDefault="00643C3F">
      <w:pPr>
        <w:spacing w:after="0" w:line="240" w:lineRule="auto"/>
        <w:jc w:val="left"/>
      </w:pPr>
    </w:p>
    <w:p w14:paraId="7343877D" w14:textId="77777777" w:rsidR="00643C3F" w:rsidRPr="003E1C3E" w:rsidRDefault="00643C3F">
      <w:pPr>
        <w:spacing w:after="0" w:line="240" w:lineRule="auto"/>
        <w:jc w:val="left"/>
        <w:rPr>
          <w:rFonts w:ascii="Arial" w:hAnsi="Arial" w:cs="Arial"/>
          <w:szCs w:val="24"/>
        </w:rPr>
      </w:pPr>
    </w:p>
    <w:p w14:paraId="30DB2047" w14:textId="2B3DCCBD" w:rsidR="00643C3F" w:rsidRPr="003E1C3E" w:rsidRDefault="00643C3F">
      <w:pPr>
        <w:spacing w:after="0" w:line="240" w:lineRule="auto"/>
        <w:jc w:val="left"/>
        <w:rPr>
          <w:rFonts w:ascii="Arial" w:hAnsi="Arial" w:cs="Arial"/>
          <w:szCs w:val="24"/>
        </w:rPr>
      </w:pPr>
    </w:p>
    <w:p w14:paraId="7CE434A4" w14:textId="77777777" w:rsidR="00C7472F" w:rsidRPr="003E1C3E" w:rsidRDefault="00C7472F">
      <w:pPr>
        <w:spacing w:after="0" w:line="240" w:lineRule="auto"/>
        <w:jc w:val="left"/>
        <w:rPr>
          <w:rFonts w:ascii="Arial" w:hAnsi="Arial" w:cs="Arial"/>
          <w:szCs w:val="24"/>
        </w:rPr>
      </w:pPr>
    </w:p>
    <w:sdt>
      <w:sdtPr>
        <w:rPr>
          <w:rFonts w:ascii="Arial" w:eastAsiaTheme="minorHAnsi" w:hAnsi="Arial" w:cs="Arial"/>
          <w:b w:val="0"/>
          <w:bCs w:val="0"/>
          <w:color w:val="000000" w:themeColor="text1"/>
          <w:sz w:val="24"/>
          <w:szCs w:val="24"/>
          <w:lang w:val="en-GB"/>
        </w:rPr>
        <w:id w:val="2111615490"/>
        <w:docPartObj>
          <w:docPartGallery w:val="Table of Contents"/>
          <w:docPartUnique/>
        </w:docPartObj>
      </w:sdtPr>
      <w:sdtEndPr/>
      <w:sdtContent>
        <w:p w14:paraId="35706117" w14:textId="77777777" w:rsidR="00643C3F" w:rsidRPr="003E1C3E" w:rsidRDefault="00643C3F" w:rsidP="00643C3F">
          <w:pPr>
            <w:pStyle w:val="TOCHeading"/>
            <w:jc w:val="center"/>
            <w:rPr>
              <w:rFonts w:ascii="Arial" w:hAnsi="Arial" w:cs="Arial"/>
              <w:sz w:val="24"/>
              <w:szCs w:val="24"/>
            </w:rPr>
          </w:pPr>
          <w:r w:rsidRPr="003E1C3E">
            <w:rPr>
              <w:rFonts w:ascii="Arial" w:hAnsi="Arial" w:cs="Arial"/>
              <w:color w:val="000000" w:themeColor="text1"/>
              <w:sz w:val="24"/>
              <w:szCs w:val="24"/>
            </w:rPr>
            <w:t>Table of Contents</w:t>
          </w:r>
        </w:p>
        <w:p w14:paraId="4CC7F8FA" w14:textId="707515FB" w:rsidR="00257B22" w:rsidRDefault="00643C3F">
          <w:pPr>
            <w:pStyle w:val="TOC1"/>
            <w:tabs>
              <w:tab w:val="right" w:leader="dot" w:pos="9010"/>
            </w:tabs>
            <w:rPr>
              <w:rFonts w:asciiTheme="minorHAnsi" w:eastAsiaTheme="minorEastAsia" w:hAnsiTheme="minorHAnsi"/>
              <w:noProof/>
              <w:color w:val="auto"/>
              <w:szCs w:val="24"/>
              <w:lang w:eastAsia="en-GB"/>
            </w:rPr>
          </w:pPr>
          <w:r w:rsidRPr="003E1C3E">
            <w:rPr>
              <w:rFonts w:ascii="Arial" w:hAnsi="Arial" w:cs="Arial"/>
              <w:szCs w:val="24"/>
            </w:rPr>
            <w:fldChar w:fldCharType="begin"/>
          </w:r>
          <w:r w:rsidRPr="003E1C3E">
            <w:rPr>
              <w:rFonts w:ascii="Arial" w:hAnsi="Arial" w:cs="Arial"/>
              <w:szCs w:val="24"/>
            </w:rPr>
            <w:instrText xml:space="preserve"> TOC \o "1-3" \h \z \u </w:instrText>
          </w:r>
          <w:r w:rsidRPr="003E1C3E">
            <w:rPr>
              <w:rFonts w:ascii="Arial" w:hAnsi="Arial" w:cs="Arial"/>
              <w:szCs w:val="24"/>
            </w:rPr>
            <w:fldChar w:fldCharType="separate"/>
          </w:r>
          <w:hyperlink w:anchor="_Toc17803278" w:history="1">
            <w:r w:rsidR="00257B22" w:rsidRPr="00E31A57">
              <w:rPr>
                <w:rStyle w:val="Hyperlink"/>
                <w:rFonts w:ascii="Arial" w:hAnsi="Arial" w:cs="Arial"/>
                <w:noProof/>
              </w:rPr>
              <w:t>Introduction</w:t>
            </w:r>
            <w:r w:rsidR="00257B22">
              <w:rPr>
                <w:noProof/>
                <w:webHidden/>
              </w:rPr>
              <w:tab/>
            </w:r>
            <w:r w:rsidR="00257B22">
              <w:rPr>
                <w:noProof/>
                <w:webHidden/>
              </w:rPr>
              <w:fldChar w:fldCharType="begin"/>
            </w:r>
            <w:r w:rsidR="00257B22">
              <w:rPr>
                <w:noProof/>
                <w:webHidden/>
              </w:rPr>
              <w:instrText xml:space="preserve"> PAGEREF _Toc17803278 \h </w:instrText>
            </w:r>
            <w:r w:rsidR="00257B22">
              <w:rPr>
                <w:noProof/>
                <w:webHidden/>
              </w:rPr>
            </w:r>
            <w:r w:rsidR="00257B22">
              <w:rPr>
                <w:noProof/>
                <w:webHidden/>
              </w:rPr>
              <w:fldChar w:fldCharType="separate"/>
            </w:r>
            <w:r w:rsidR="00257B22">
              <w:rPr>
                <w:noProof/>
                <w:webHidden/>
              </w:rPr>
              <w:t>3</w:t>
            </w:r>
            <w:r w:rsidR="00257B22">
              <w:rPr>
                <w:noProof/>
                <w:webHidden/>
              </w:rPr>
              <w:fldChar w:fldCharType="end"/>
            </w:r>
          </w:hyperlink>
        </w:p>
        <w:p w14:paraId="2EA76FC7" w14:textId="2F63F091" w:rsidR="00257B22" w:rsidRDefault="00663CFD">
          <w:pPr>
            <w:pStyle w:val="TOC1"/>
            <w:tabs>
              <w:tab w:val="right" w:leader="dot" w:pos="9010"/>
            </w:tabs>
            <w:rPr>
              <w:rFonts w:asciiTheme="minorHAnsi" w:eastAsiaTheme="minorEastAsia" w:hAnsiTheme="minorHAnsi"/>
              <w:noProof/>
              <w:color w:val="auto"/>
              <w:szCs w:val="24"/>
              <w:lang w:eastAsia="en-GB"/>
            </w:rPr>
          </w:pPr>
          <w:hyperlink w:anchor="_Toc17803279" w:history="1">
            <w:r w:rsidR="00257B22" w:rsidRPr="00E31A57">
              <w:rPr>
                <w:rStyle w:val="Hyperlink"/>
                <w:rFonts w:ascii="Arial" w:hAnsi="Arial" w:cs="Arial"/>
                <w:noProof/>
              </w:rPr>
              <w:t>Academic skills analysis</w:t>
            </w:r>
            <w:r w:rsidR="00257B22">
              <w:rPr>
                <w:noProof/>
                <w:webHidden/>
              </w:rPr>
              <w:tab/>
            </w:r>
            <w:r w:rsidR="00257B22">
              <w:rPr>
                <w:noProof/>
                <w:webHidden/>
              </w:rPr>
              <w:fldChar w:fldCharType="begin"/>
            </w:r>
            <w:r w:rsidR="00257B22">
              <w:rPr>
                <w:noProof/>
                <w:webHidden/>
              </w:rPr>
              <w:instrText xml:space="preserve"> PAGEREF _Toc17803279 \h </w:instrText>
            </w:r>
            <w:r w:rsidR="00257B22">
              <w:rPr>
                <w:noProof/>
                <w:webHidden/>
              </w:rPr>
            </w:r>
            <w:r w:rsidR="00257B22">
              <w:rPr>
                <w:noProof/>
                <w:webHidden/>
              </w:rPr>
              <w:fldChar w:fldCharType="separate"/>
            </w:r>
            <w:r w:rsidR="00257B22">
              <w:rPr>
                <w:noProof/>
                <w:webHidden/>
              </w:rPr>
              <w:t>4</w:t>
            </w:r>
            <w:r w:rsidR="00257B22">
              <w:rPr>
                <w:noProof/>
                <w:webHidden/>
              </w:rPr>
              <w:fldChar w:fldCharType="end"/>
            </w:r>
          </w:hyperlink>
        </w:p>
        <w:p w14:paraId="687800C7" w14:textId="0237E0F7" w:rsidR="00257B22" w:rsidRDefault="00663CFD">
          <w:pPr>
            <w:pStyle w:val="TOC1"/>
            <w:tabs>
              <w:tab w:val="right" w:leader="dot" w:pos="9010"/>
            </w:tabs>
            <w:rPr>
              <w:rFonts w:asciiTheme="minorHAnsi" w:eastAsiaTheme="minorEastAsia" w:hAnsiTheme="minorHAnsi"/>
              <w:noProof/>
              <w:color w:val="auto"/>
              <w:szCs w:val="24"/>
              <w:lang w:eastAsia="en-GB"/>
            </w:rPr>
          </w:pPr>
          <w:hyperlink w:anchor="_Toc17803280" w:history="1">
            <w:r w:rsidR="00257B22" w:rsidRPr="00E31A57">
              <w:rPr>
                <w:rStyle w:val="Hyperlink"/>
                <w:rFonts w:ascii="Arial" w:hAnsi="Arial" w:cs="Arial"/>
                <w:noProof/>
              </w:rPr>
              <w:t>Employability Skills analysis</w:t>
            </w:r>
            <w:r w:rsidR="00257B22">
              <w:rPr>
                <w:noProof/>
                <w:webHidden/>
              </w:rPr>
              <w:tab/>
            </w:r>
            <w:r w:rsidR="00257B22">
              <w:rPr>
                <w:noProof/>
                <w:webHidden/>
              </w:rPr>
              <w:fldChar w:fldCharType="begin"/>
            </w:r>
            <w:r w:rsidR="00257B22">
              <w:rPr>
                <w:noProof/>
                <w:webHidden/>
              </w:rPr>
              <w:instrText xml:space="preserve"> PAGEREF _Toc17803280 \h </w:instrText>
            </w:r>
            <w:r w:rsidR="00257B22">
              <w:rPr>
                <w:noProof/>
                <w:webHidden/>
              </w:rPr>
            </w:r>
            <w:r w:rsidR="00257B22">
              <w:rPr>
                <w:noProof/>
                <w:webHidden/>
              </w:rPr>
              <w:fldChar w:fldCharType="separate"/>
            </w:r>
            <w:r w:rsidR="00257B22">
              <w:rPr>
                <w:noProof/>
                <w:webHidden/>
              </w:rPr>
              <w:t>6</w:t>
            </w:r>
            <w:r w:rsidR="00257B22">
              <w:rPr>
                <w:noProof/>
                <w:webHidden/>
              </w:rPr>
              <w:fldChar w:fldCharType="end"/>
            </w:r>
          </w:hyperlink>
        </w:p>
        <w:p w14:paraId="5EC2CA2D" w14:textId="64F03FA9" w:rsidR="00257B22" w:rsidRDefault="00663CFD">
          <w:pPr>
            <w:pStyle w:val="TOC1"/>
            <w:tabs>
              <w:tab w:val="right" w:leader="dot" w:pos="9010"/>
            </w:tabs>
            <w:rPr>
              <w:rFonts w:asciiTheme="minorHAnsi" w:eastAsiaTheme="minorEastAsia" w:hAnsiTheme="minorHAnsi"/>
              <w:noProof/>
              <w:color w:val="auto"/>
              <w:szCs w:val="24"/>
              <w:lang w:eastAsia="en-GB"/>
            </w:rPr>
          </w:pPr>
          <w:hyperlink w:anchor="_Toc17803281" w:history="1">
            <w:r w:rsidR="00257B22" w:rsidRPr="00E31A57">
              <w:rPr>
                <w:rStyle w:val="Hyperlink"/>
                <w:rFonts w:ascii="Arial" w:hAnsi="Arial" w:cs="Arial"/>
                <w:noProof/>
              </w:rPr>
              <w:t>Bibliography</w:t>
            </w:r>
            <w:r w:rsidR="00257B22">
              <w:rPr>
                <w:noProof/>
                <w:webHidden/>
              </w:rPr>
              <w:tab/>
            </w:r>
            <w:r w:rsidR="00257B22">
              <w:rPr>
                <w:noProof/>
                <w:webHidden/>
              </w:rPr>
              <w:fldChar w:fldCharType="begin"/>
            </w:r>
            <w:r w:rsidR="00257B22">
              <w:rPr>
                <w:noProof/>
                <w:webHidden/>
              </w:rPr>
              <w:instrText xml:space="preserve"> PAGEREF _Toc17803281 \h </w:instrText>
            </w:r>
            <w:r w:rsidR="00257B22">
              <w:rPr>
                <w:noProof/>
                <w:webHidden/>
              </w:rPr>
            </w:r>
            <w:r w:rsidR="00257B22">
              <w:rPr>
                <w:noProof/>
                <w:webHidden/>
              </w:rPr>
              <w:fldChar w:fldCharType="separate"/>
            </w:r>
            <w:r w:rsidR="00257B22">
              <w:rPr>
                <w:noProof/>
                <w:webHidden/>
              </w:rPr>
              <w:t>10</w:t>
            </w:r>
            <w:r w:rsidR="00257B22">
              <w:rPr>
                <w:noProof/>
                <w:webHidden/>
              </w:rPr>
              <w:fldChar w:fldCharType="end"/>
            </w:r>
          </w:hyperlink>
        </w:p>
        <w:p w14:paraId="71D31229" w14:textId="5CFDC08E" w:rsidR="00257B22" w:rsidRDefault="00663CFD">
          <w:pPr>
            <w:pStyle w:val="TOC1"/>
            <w:tabs>
              <w:tab w:val="right" w:leader="dot" w:pos="9010"/>
            </w:tabs>
            <w:rPr>
              <w:rFonts w:asciiTheme="minorHAnsi" w:eastAsiaTheme="minorEastAsia" w:hAnsiTheme="minorHAnsi"/>
              <w:noProof/>
              <w:color w:val="auto"/>
              <w:szCs w:val="24"/>
              <w:lang w:eastAsia="en-GB"/>
            </w:rPr>
          </w:pPr>
          <w:hyperlink w:anchor="_Toc17803282" w:history="1">
            <w:r w:rsidR="00257B22" w:rsidRPr="00E31A57">
              <w:rPr>
                <w:rStyle w:val="Hyperlink"/>
                <w:noProof/>
              </w:rPr>
              <w:t>Appendix</w:t>
            </w:r>
            <w:r w:rsidR="00257B22">
              <w:rPr>
                <w:noProof/>
                <w:webHidden/>
              </w:rPr>
              <w:tab/>
            </w:r>
            <w:r w:rsidR="00257B22">
              <w:rPr>
                <w:noProof/>
                <w:webHidden/>
              </w:rPr>
              <w:fldChar w:fldCharType="begin"/>
            </w:r>
            <w:r w:rsidR="00257B22">
              <w:rPr>
                <w:noProof/>
                <w:webHidden/>
              </w:rPr>
              <w:instrText xml:space="preserve"> PAGEREF _Toc17803282 \h </w:instrText>
            </w:r>
            <w:r w:rsidR="00257B22">
              <w:rPr>
                <w:noProof/>
                <w:webHidden/>
              </w:rPr>
            </w:r>
            <w:r w:rsidR="00257B22">
              <w:rPr>
                <w:noProof/>
                <w:webHidden/>
              </w:rPr>
              <w:fldChar w:fldCharType="separate"/>
            </w:r>
            <w:r w:rsidR="00257B22">
              <w:rPr>
                <w:noProof/>
                <w:webHidden/>
              </w:rPr>
              <w:t>11</w:t>
            </w:r>
            <w:r w:rsidR="00257B22">
              <w:rPr>
                <w:noProof/>
                <w:webHidden/>
              </w:rPr>
              <w:fldChar w:fldCharType="end"/>
            </w:r>
          </w:hyperlink>
        </w:p>
        <w:p w14:paraId="5090F001" w14:textId="5E2501EE" w:rsidR="00643C3F" w:rsidRPr="003E1C3E" w:rsidRDefault="00643C3F" w:rsidP="00643C3F">
          <w:pPr>
            <w:rPr>
              <w:rFonts w:ascii="Arial" w:hAnsi="Arial" w:cs="Arial"/>
              <w:szCs w:val="24"/>
            </w:rPr>
          </w:pPr>
          <w:r w:rsidRPr="003E1C3E">
            <w:rPr>
              <w:rFonts w:ascii="Arial" w:hAnsi="Arial" w:cs="Arial"/>
              <w:szCs w:val="24"/>
            </w:rPr>
            <w:fldChar w:fldCharType="end"/>
          </w:r>
        </w:p>
      </w:sdtContent>
    </w:sdt>
    <w:p w14:paraId="75E4993C" w14:textId="77777777" w:rsidR="00643C3F" w:rsidRPr="003E1C3E" w:rsidRDefault="00643C3F" w:rsidP="00643C3F">
      <w:pPr>
        <w:rPr>
          <w:rFonts w:ascii="Arial" w:hAnsi="Arial" w:cs="Arial"/>
          <w:szCs w:val="24"/>
        </w:rPr>
      </w:pPr>
    </w:p>
    <w:p w14:paraId="39E01E31" w14:textId="65F30342" w:rsidR="00643C3F" w:rsidRPr="003E1C3E" w:rsidRDefault="00643C3F" w:rsidP="00643C3F">
      <w:pPr>
        <w:rPr>
          <w:rFonts w:ascii="Arial" w:hAnsi="Arial" w:cs="Arial"/>
          <w:szCs w:val="24"/>
        </w:rPr>
      </w:pPr>
    </w:p>
    <w:p w14:paraId="36D0E36D" w14:textId="06B1AE62" w:rsidR="00643C3F" w:rsidRPr="003E1C3E" w:rsidRDefault="00643C3F" w:rsidP="00643C3F">
      <w:pPr>
        <w:rPr>
          <w:rFonts w:ascii="Arial" w:hAnsi="Arial" w:cs="Arial"/>
          <w:szCs w:val="24"/>
        </w:rPr>
      </w:pPr>
    </w:p>
    <w:p w14:paraId="697B9AA6" w14:textId="45E8C339" w:rsidR="00643C3F" w:rsidRPr="003E1C3E" w:rsidRDefault="00643C3F" w:rsidP="00643C3F">
      <w:pPr>
        <w:rPr>
          <w:rFonts w:ascii="Arial" w:hAnsi="Arial" w:cs="Arial"/>
          <w:szCs w:val="24"/>
        </w:rPr>
      </w:pPr>
    </w:p>
    <w:p w14:paraId="0D963149" w14:textId="55ED6D3F" w:rsidR="00643C3F" w:rsidRPr="003E1C3E" w:rsidRDefault="00643C3F" w:rsidP="00643C3F">
      <w:pPr>
        <w:rPr>
          <w:rFonts w:ascii="Arial" w:hAnsi="Arial" w:cs="Arial"/>
          <w:szCs w:val="24"/>
        </w:rPr>
      </w:pPr>
    </w:p>
    <w:p w14:paraId="1084FEC7" w14:textId="592ED98E" w:rsidR="00643C3F" w:rsidRPr="003E1C3E" w:rsidRDefault="00643C3F" w:rsidP="00643C3F">
      <w:pPr>
        <w:rPr>
          <w:rFonts w:ascii="Arial" w:hAnsi="Arial" w:cs="Arial"/>
          <w:szCs w:val="24"/>
        </w:rPr>
      </w:pPr>
    </w:p>
    <w:p w14:paraId="755CFE70" w14:textId="0B9A176F" w:rsidR="00643C3F" w:rsidRPr="003E1C3E" w:rsidRDefault="00643C3F" w:rsidP="00643C3F">
      <w:pPr>
        <w:rPr>
          <w:rFonts w:ascii="Arial" w:hAnsi="Arial" w:cs="Arial"/>
          <w:szCs w:val="24"/>
        </w:rPr>
      </w:pPr>
    </w:p>
    <w:p w14:paraId="3181C3D5" w14:textId="5A42994B" w:rsidR="00643C3F" w:rsidRPr="003E1C3E" w:rsidRDefault="00643C3F" w:rsidP="00643C3F">
      <w:pPr>
        <w:rPr>
          <w:rFonts w:ascii="Arial" w:hAnsi="Arial" w:cs="Arial"/>
          <w:szCs w:val="24"/>
        </w:rPr>
      </w:pPr>
    </w:p>
    <w:p w14:paraId="47FFC70F" w14:textId="3A846B1B" w:rsidR="00643C3F" w:rsidRPr="003E1C3E" w:rsidRDefault="00643C3F" w:rsidP="00643C3F">
      <w:pPr>
        <w:rPr>
          <w:rFonts w:ascii="Arial" w:hAnsi="Arial" w:cs="Arial"/>
          <w:szCs w:val="24"/>
        </w:rPr>
      </w:pPr>
    </w:p>
    <w:p w14:paraId="050DD0CA" w14:textId="7E0F9106" w:rsidR="00643C3F" w:rsidRPr="003E1C3E" w:rsidRDefault="00643C3F" w:rsidP="00643C3F">
      <w:pPr>
        <w:rPr>
          <w:rFonts w:ascii="Arial" w:hAnsi="Arial" w:cs="Arial"/>
          <w:szCs w:val="24"/>
        </w:rPr>
      </w:pPr>
    </w:p>
    <w:p w14:paraId="363B8380" w14:textId="243083C4" w:rsidR="00643C3F" w:rsidRPr="003E1C3E" w:rsidRDefault="00643C3F" w:rsidP="00643C3F">
      <w:pPr>
        <w:rPr>
          <w:rFonts w:ascii="Arial" w:hAnsi="Arial" w:cs="Arial"/>
          <w:szCs w:val="24"/>
        </w:rPr>
      </w:pPr>
    </w:p>
    <w:p w14:paraId="743BCDDE" w14:textId="60467049" w:rsidR="00643C3F" w:rsidRPr="003E1C3E" w:rsidRDefault="00643C3F" w:rsidP="00643C3F">
      <w:pPr>
        <w:rPr>
          <w:rFonts w:ascii="Arial" w:hAnsi="Arial" w:cs="Arial"/>
          <w:szCs w:val="24"/>
        </w:rPr>
      </w:pPr>
    </w:p>
    <w:p w14:paraId="094E7844" w14:textId="72C1DA6B" w:rsidR="00643C3F" w:rsidRPr="003E1C3E" w:rsidRDefault="00643C3F" w:rsidP="00643C3F">
      <w:pPr>
        <w:rPr>
          <w:rFonts w:ascii="Arial" w:hAnsi="Arial" w:cs="Arial"/>
          <w:szCs w:val="24"/>
        </w:rPr>
      </w:pPr>
    </w:p>
    <w:p w14:paraId="11E51FE1" w14:textId="77777777" w:rsidR="00643C3F" w:rsidRPr="003E1C3E" w:rsidRDefault="00643C3F" w:rsidP="00643C3F">
      <w:pPr>
        <w:rPr>
          <w:rFonts w:ascii="Arial" w:hAnsi="Arial" w:cs="Arial"/>
          <w:szCs w:val="24"/>
        </w:rPr>
      </w:pPr>
    </w:p>
    <w:p w14:paraId="1BB8F62C" w14:textId="3232A38F" w:rsidR="00643C3F" w:rsidRPr="003E1C3E" w:rsidRDefault="00643C3F" w:rsidP="00643C3F">
      <w:pPr>
        <w:rPr>
          <w:rFonts w:ascii="Arial" w:hAnsi="Arial" w:cs="Arial"/>
          <w:szCs w:val="24"/>
        </w:rPr>
      </w:pPr>
    </w:p>
    <w:p w14:paraId="5BB96383" w14:textId="77777777" w:rsidR="00C36CB6" w:rsidRPr="003E1C3E" w:rsidRDefault="00C36CB6" w:rsidP="00643C3F">
      <w:pPr>
        <w:rPr>
          <w:rFonts w:ascii="Arial" w:hAnsi="Arial" w:cs="Arial"/>
          <w:szCs w:val="24"/>
        </w:rPr>
      </w:pPr>
    </w:p>
    <w:p w14:paraId="785E3D1B" w14:textId="6A7E186F" w:rsidR="00A106BE" w:rsidRPr="003E1C3E" w:rsidRDefault="00A106BE" w:rsidP="00C36CB6">
      <w:pPr>
        <w:pStyle w:val="Heading1"/>
        <w:rPr>
          <w:rFonts w:ascii="Arial" w:hAnsi="Arial" w:cs="Arial"/>
          <w:szCs w:val="24"/>
        </w:rPr>
      </w:pPr>
      <w:bookmarkStart w:id="0" w:name="_Toc17803278"/>
      <w:r w:rsidRPr="003E1C3E">
        <w:rPr>
          <w:rFonts w:ascii="Arial" w:hAnsi="Arial" w:cs="Arial"/>
          <w:szCs w:val="24"/>
        </w:rPr>
        <w:t>Introduction</w:t>
      </w:r>
      <w:bookmarkEnd w:id="0"/>
    </w:p>
    <w:p w14:paraId="525B3F5A" w14:textId="77777777" w:rsidR="00A106BE" w:rsidRPr="003E1C3E" w:rsidRDefault="00A106BE" w:rsidP="00C36CB6">
      <w:pPr>
        <w:rPr>
          <w:rFonts w:ascii="Arial" w:hAnsi="Arial" w:cs="Arial"/>
          <w:szCs w:val="24"/>
        </w:rPr>
      </w:pPr>
      <w:r w:rsidRPr="003E1C3E">
        <w:rPr>
          <w:rFonts w:ascii="Arial" w:hAnsi="Arial" w:cs="Arial"/>
          <w:szCs w:val="24"/>
        </w:rPr>
        <w:t xml:space="preserve">The management of a situation is dependent on the skills and attitude of a person who is in charge of mitigating them. The management policies must </w:t>
      </w:r>
      <w:proofErr w:type="spellStart"/>
      <w:proofErr w:type="gramStart"/>
      <w:r w:rsidRPr="003E1C3E">
        <w:rPr>
          <w:rFonts w:ascii="Arial" w:hAnsi="Arial" w:cs="Arial"/>
          <w:szCs w:val="24"/>
        </w:rPr>
        <w:t>included</w:t>
      </w:r>
      <w:proofErr w:type="spellEnd"/>
      <w:proofErr w:type="gramEnd"/>
      <w:r w:rsidRPr="003E1C3E">
        <w:rPr>
          <w:rFonts w:ascii="Arial" w:hAnsi="Arial" w:cs="Arial"/>
          <w:szCs w:val="24"/>
        </w:rPr>
        <w:t xml:space="preserve"> some activities that are going to help in analysing the trends related with the organisational functionalities. On the other </w:t>
      </w:r>
      <w:proofErr w:type="gramStart"/>
      <w:r w:rsidRPr="003E1C3E">
        <w:rPr>
          <w:rFonts w:ascii="Arial" w:hAnsi="Arial" w:cs="Arial"/>
          <w:szCs w:val="24"/>
        </w:rPr>
        <w:t>hand</w:t>
      </w:r>
      <w:proofErr w:type="gramEnd"/>
      <w:r w:rsidRPr="003E1C3E">
        <w:rPr>
          <w:rFonts w:ascii="Arial" w:hAnsi="Arial" w:cs="Arial"/>
          <w:szCs w:val="24"/>
        </w:rPr>
        <w:t xml:space="preserve"> the skills need to be polished and managed with necessitates depending upon the situation. The management of such skills are necessary for mitigating the options that are related with the organisational betterment. The academic and employability skills are going to be managed with associated steps for betterment of an individual. The skills need to be analysed properly and with the help of that a better learning environment will be created. </w:t>
      </w:r>
    </w:p>
    <w:p w14:paraId="119A33FE" w14:textId="77777777" w:rsidR="00A106BE" w:rsidRPr="003E1C3E" w:rsidRDefault="00A106BE" w:rsidP="00A106BE">
      <w:pPr>
        <w:spacing w:line="276" w:lineRule="auto"/>
        <w:jc w:val="left"/>
        <w:rPr>
          <w:rFonts w:ascii="Arial" w:eastAsiaTheme="majorEastAsia" w:hAnsi="Arial" w:cs="Arial"/>
          <w:b/>
          <w:bCs/>
          <w:color w:val="0D0D0D" w:themeColor="text1" w:themeTint="F2"/>
          <w:szCs w:val="24"/>
        </w:rPr>
      </w:pPr>
      <w:r w:rsidRPr="003E1C3E">
        <w:rPr>
          <w:rFonts w:ascii="Arial" w:hAnsi="Arial" w:cs="Arial"/>
          <w:szCs w:val="24"/>
        </w:rPr>
        <w:br w:type="page"/>
      </w:r>
    </w:p>
    <w:p w14:paraId="63C95802" w14:textId="77777777" w:rsidR="00A106BE" w:rsidRPr="003E1C3E" w:rsidRDefault="00A106BE" w:rsidP="00A106BE">
      <w:pPr>
        <w:pStyle w:val="Heading1"/>
        <w:rPr>
          <w:rFonts w:ascii="Arial" w:hAnsi="Arial" w:cs="Arial"/>
          <w:szCs w:val="24"/>
        </w:rPr>
      </w:pPr>
      <w:bookmarkStart w:id="1" w:name="_Toc17803279"/>
      <w:r w:rsidRPr="003E1C3E">
        <w:rPr>
          <w:rFonts w:ascii="Arial" w:hAnsi="Arial" w:cs="Arial"/>
          <w:szCs w:val="24"/>
        </w:rPr>
        <w:t>Academic skills analysis</w:t>
      </w:r>
      <w:bookmarkEnd w:id="1"/>
      <w:r w:rsidRPr="003E1C3E">
        <w:rPr>
          <w:rFonts w:ascii="Arial" w:hAnsi="Arial" w:cs="Arial"/>
          <w:szCs w:val="24"/>
        </w:rPr>
        <w:t xml:space="preserve"> </w:t>
      </w:r>
    </w:p>
    <w:p w14:paraId="3E424288" w14:textId="7592FF7E" w:rsidR="00A106BE" w:rsidRPr="003E1C3E" w:rsidRDefault="00A106BE" w:rsidP="00A106BE">
      <w:pPr>
        <w:rPr>
          <w:rFonts w:ascii="Arial" w:hAnsi="Arial" w:cs="Arial"/>
          <w:szCs w:val="24"/>
        </w:rPr>
      </w:pPr>
      <w:r w:rsidRPr="003E1C3E">
        <w:rPr>
          <w:rFonts w:ascii="Arial" w:hAnsi="Arial" w:cs="Arial"/>
          <w:szCs w:val="24"/>
        </w:rPr>
        <w:t xml:space="preserve">I have completed my </w:t>
      </w:r>
      <w:r w:rsidR="007A2E08" w:rsidRPr="003E1C3E">
        <w:rPr>
          <w:rFonts w:ascii="Arial" w:hAnsi="Arial" w:cs="Arial"/>
          <w:szCs w:val="24"/>
        </w:rPr>
        <w:t>first module</w:t>
      </w:r>
      <w:r w:rsidRPr="003E1C3E">
        <w:rPr>
          <w:rFonts w:ascii="Arial" w:hAnsi="Arial" w:cs="Arial"/>
          <w:szCs w:val="24"/>
        </w:rPr>
        <w:t xml:space="preserve"> recently and I have found that I have some strengths and weaknesses according to my peer groups. In the very begging it is essential to know what academic skills are and in the long run this is going to help in making a proficient analysis as well which is going to make a significant betterment my academic skill betterment. There is a deep relation of academic skills and the employability skills and it will be highlighted in the following segment. Academic skills are those skills that are associated with the students’ life. It is a necessary factor to consider because with the help of it a better kind of situation is going to arise as well (</w:t>
      </w:r>
      <w:r w:rsidRPr="003E1C3E">
        <w:rPr>
          <w:rFonts w:ascii="Arial" w:hAnsi="Arial" w:cs="Arial"/>
          <w:szCs w:val="24"/>
          <w:shd w:val="clear" w:color="auto" w:fill="FFFFFF"/>
        </w:rPr>
        <w:t xml:space="preserve">Ledbetter-Cho </w:t>
      </w:r>
      <w:r w:rsidRPr="003E1C3E">
        <w:rPr>
          <w:rFonts w:ascii="Arial" w:hAnsi="Arial" w:cs="Arial"/>
          <w:i/>
          <w:szCs w:val="24"/>
          <w:shd w:val="clear" w:color="auto" w:fill="FFFFFF"/>
        </w:rPr>
        <w:t>et al</w:t>
      </w:r>
      <w:r w:rsidRPr="003E1C3E">
        <w:rPr>
          <w:rFonts w:ascii="Arial" w:hAnsi="Arial" w:cs="Arial"/>
          <w:szCs w:val="24"/>
          <w:shd w:val="clear" w:color="auto" w:fill="FFFFFF"/>
        </w:rPr>
        <w:t>., 2018</w:t>
      </w:r>
      <w:r w:rsidRPr="003E1C3E">
        <w:rPr>
          <w:rFonts w:ascii="Arial" w:hAnsi="Arial" w:cs="Arial"/>
          <w:szCs w:val="24"/>
        </w:rPr>
        <w:t xml:space="preserve">). The management of academic complexities and tasks are associated with this thing and the skills help in management of the problems associated with it. There are different types of academic skills one person can have and I am going to detail about the academic skills that are I consider being strong and weak from my prospect. </w:t>
      </w:r>
    </w:p>
    <w:p w14:paraId="0EFF3446" w14:textId="77777777" w:rsidR="00A106BE" w:rsidRPr="003E1C3E" w:rsidRDefault="00A106BE" w:rsidP="00A106BE">
      <w:pPr>
        <w:rPr>
          <w:rFonts w:ascii="Arial" w:hAnsi="Arial" w:cs="Arial"/>
          <w:b/>
          <w:szCs w:val="24"/>
        </w:rPr>
      </w:pPr>
      <w:r w:rsidRPr="003E1C3E">
        <w:rPr>
          <w:rFonts w:ascii="Arial" w:hAnsi="Arial" w:cs="Arial"/>
          <w:b/>
          <w:szCs w:val="24"/>
        </w:rPr>
        <w:t>Essay writing</w:t>
      </w:r>
    </w:p>
    <w:p w14:paraId="6F85253D" w14:textId="77777777" w:rsidR="00A106BE" w:rsidRPr="003E1C3E" w:rsidRDefault="00A106BE" w:rsidP="00A106BE">
      <w:pPr>
        <w:rPr>
          <w:rFonts w:ascii="Arial" w:hAnsi="Arial" w:cs="Arial"/>
          <w:szCs w:val="24"/>
        </w:rPr>
      </w:pPr>
      <w:r w:rsidRPr="003E1C3E">
        <w:rPr>
          <w:rFonts w:ascii="Arial" w:hAnsi="Arial" w:cs="Arial"/>
          <w:szCs w:val="24"/>
        </w:rPr>
        <w:t xml:space="preserve">I am well aware of the facts related with the essay writing process. The structure related information is updated and I think that I am good in this process. I have a good grip on the language and in the future, I will have ample amount of opportunities to develop it further. In the upcoming days, I think that I need to update my knowledge regarding the structure and other things. The sentence structure knowledge of mine is good and because I have proven my skill while different, tests were performed on me by our teacher. Among 10 questions, 9 are right, which is a major factor to consider as proof of efficiency. My peer review is good regarding this and it can be stated that I can write a proper essay with minimum errors. In many of the cases, it is seen that I have helped many students and they have received a good feedback from the end of their teachers and it is a big factor to be considered. The sot of the cases I have found that I am capable of making changes on the teacher given feedbacks. </w:t>
      </w:r>
    </w:p>
    <w:p w14:paraId="3BE5983B" w14:textId="77777777" w:rsidR="003E1C3E" w:rsidRDefault="003E1C3E" w:rsidP="00A106BE">
      <w:pPr>
        <w:rPr>
          <w:rFonts w:ascii="Arial" w:hAnsi="Arial" w:cs="Arial"/>
          <w:b/>
          <w:szCs w:val="24"/>
        </w:rPr>
      </w:pPr>
    </w:p>
    <w:p w14:paraId="1AA11545" w14:textId="77777777" w:rsidR="003E1C3E" w:rsidRDefault="003E1C3E" w:rsidP="00A106BE">
      <w:pPr>
        <w:rPr>
          <w:rFonts w:ascii="Arial" w:hAnsi="Arial" w:cs="Arial"/>
          <w:b/>
          <w:szCs w:val="24"/>
        </w:rPr>
      </w:pPr>
    </w:p>
    <w:p w14:paraId="5DB78803" w14:textId="77777777" w:rsidR="003E1C3E" w:rsidRDefault="003E1C3E" w:rsidP="00A106BE">
      <w:pPr>
        <w:rPr>
          <w:rFonts w:ascii="Arial" w:hAnsi="Arial" w:cs="Arial"/>
          <w:b/>
          <w:szCs w:val="24"/>
        </w:rPr>
      </w:pPr>
    </w:p>
    <w:p w14:paraId="76D448DA" w14:textId="77777777" w:rsidR="003E1C3E" w:rsidRDefault="003E1C3E" w:rsidP="00A106BE">
      <w:pPr>
        <w:rPr>
          <w:rFonts w:ascii="Arial" w:hAnsi="Arial" w:cs="Arial"/>
          <w:b/>
          <w:szCs w:val="24"/>
        </w:rPr>
      </w:pPr>
    </w:p>
    <w:p w14:paraId="61F27DC2" w14:textId="64E9C26A" w:rsidR="00A106BE" w:rsidRPr="003E1C3E" w:rsidRDefault="00A106BE" w:rsidP="00A106BE">
      <w:pPr>
        <w:rPr>
          <w:rFonts w:ascii="Arial" w:hAnsi="Arial" w:cs="Arial"/>
          <w:b/>
          <w:szCs w:val="24"/>
        </w:rPr>
      </w:pPr>
      <w:r w:rsidRPr="003E1C3E">
        <w:rPr>
          <w:rFonts w:ascii="Arial" w:hAnsi="Arial" w:cs="Arial"/>
          <w:b/>
          <w:szCs w:val="24"/>
        </w:rPr>
        <w:t>Reading</w:t>
      </w:r>
    </w:p>
    <w:p w14:paraId="2ECF6B32" w14:textId="77777777" w:rsidR="00A106BE" w:rsidRPr="003E1C3E" w:rsidRDefault="00A106BE" w:rsidP="00A106BE">
      <w:pPr>
        <w:rPr>
          <w:rFonts w:ascii="Arial" w:hAnsi="Arial" w:cs="Arial"/>
          <w:szCs w:val="24"/>
        </w:rPr>
      </w:pPr>
      <w:r w:rsidRPr="003E1C3E">
        <w:rPr>
          <w:rFonts w:ascii="Arial" w:hAnsi="Arial" w:cs="Arial"/>
          <w:szCs w:val="24"/>
        </w:rPr>
        <w:t xml:space="preserve">Among the most important academic skills, reading comes in the first place. I have the habit of reading newspapers and blogs and this is why I should have had better kind of reading skills. In the recent times while I am working in a </w:t>
      </w:r>
      <w:proofErr w:type="gramStart"/>
      <w:r w:rsidRPr="003E1C3E">
        <w:rPr>
          <w:rFonts w:ascii="Arial" w:hAnsi="Arial" w:cs="Arial"/>
          <w:szCs w:val="24"/>
        </w:rPr>
        <w:t>restaurant</w:t>
      </w:r>
      <w:proofErr w:type="gramEnd"/>
      <w:r w:rsidRPr="003E1C3E">
        <w:rPr>
          <w:rFonts w:ascii="Arial" w:hAnsi="Arial" w:cs="Arial"/>
          <w:szCs w:val="24"/>
        </w:rPr>
        <w:t xml:space="preserve"> I have seen that my reading skills have been neglected and now I am having some difficulties with reading out loudly as my confidence is lowered. The next issue is having a pronunciation </w:t>
      </w:r>
      <w:proofErr w:type="gramStart"/>
      <w:r w:rsidRPr="003E1C3E">
        <w:rPr>
          <w:rFonts w:ascii="Arial" w:hAnsi="Arial" w:cs="Arial"/>
          <w:szCs w:val="24"/>
        </w:rPr>
        <w:t>related issues</w:t>
      </w:r>
      <w:proofErr w:type="gramEnd"/>
      <w:r w:rsidRPr="003E1C3E">
        <w:rPr>
          <w:rFonts w:ascii="Arial" w:hAnsi="Arial" w:cs="Arial"/>
          <w:szCs w:val="24"/>
        </w:rPr>
        <w:t>. I have to work hard on pronunciation issues because I need to present my thoughts clearly to the other person and it is an important aspect to consider. Pronouncing is a major factor while communicating with others and it is necessary for proper implementation of the thoughts as well (</w:t>
      </w:r>
      <w:proofErr w:type="spellStart"/>
      <w:r w:rsidRPr="003E1C3E">
        <w:rPr>
          <w:rFonts w:ascii="Arial" w:hAnsi="Arial" w:cs="Arial"/>
          <w:szCs w:val="24"/>
          <w:shd w:val="clear" w:color="auto" w:fill="FFFFFF"/>
        </w:rPr>
        <w:t>Rosenshine</w:t>
      </w:r>
      <w:proofErr w:type="spellEnd"/>
      <w:r w:rsidRPr="003E1C3E">
        <w:rPr>
          <w:rFonts w:ascii="Arial" w:hAnsi="Arial" w:cs="Arial"/>
          <w:szCs w:val="24"/>
          <w:shd w:val="clear" w:color="auto" w:fill="FFFFFF"/>
        </w:rPr>
        <w:t>, 2017</w:t>
      </w:r>
      <w:r w:rsidRPr="003E1C3E">
        <w:rPr>
          <w:rFonts w:ascii="Arial" w:hAnsi="Arial" w:cs="Arial"/>
          <w:szCs w:val="24"/>
        </w:rPr>
        <w:t xml:space="preserve">). Reading loudly gives confidence and in the recent time, I am facing issues associated with the pronouncing some words which is threatening for my professional career. </w:t>
      </w:r>
    </w:p>
    <w:p w14:paraId="66503055" w14:textId="77777777" w:rsidR="00A106BE" w:rsidRPr="003E1C3E" w:rsidRDefault="00A106BE" w:rsidP="00A106BE">
      <w:pPr>
        <w:rPr>
          <w:rFonts w:ascii="Arial" w:hAnsi="Arial" w:cs="Arial"/>
          <w:b/>
          <w:szCs w:val="24"/>
        </w:rPr>
      </w:pPr>
      <w:r w:rsidRPr="003E1C3E">
        <w:rPr>
          <w:rFonts w:ascii="Arial" w:hAnsi="Arial" w:cs="Arial"/>
          <w:b/>
          <w:szCs w:val="24"/>
        </w:rPr>
        <w:t>Note-taking</w:t>
      </w:r>
    </w:p>
    <w:p w14:paraId="2D5B1E8C" w14:textId="77777777" w:rsidR="00A106BE" w:rsidRPr="003E1C3E" w:rsidRDefault="00A106BE" w:rsidP="00A106BE">
      <w:pPr>
        <w:rPr>
          <w:rFonts w:ascii="Arial" w:hAnsi="Arial" w:cs="Arial"/>
          <w:szCs w:val="24"/>
        </w:rPr>
      </w:pPr>
      <w:r w:rsidRPr="003E1C3E">
        <w:rPr>
          <w:rFonts w:ascii="Arial" w:hAnsi="Arial" w:cs="Arial"/>
          <w:szCs w:val="24"/>
        </w:rPr>
        <w:t>I have the ability of taking proper notes associated with the learning process. I have seen that I need to think on my note taking capability. It is a process that helps in not forgetting things that are related with the matters. Notes taking make one person perfect in their professional life as well. I am in a service providing segment and customer satisfaction is the most important thing to consider. The management of different tasks need to have different skills and knowledge. The learning from different tasks and knowledge need to be managed properly and this is going to help in making proper amendments related with the business administration (</w:t>
      </w:r>
      <w:proofErr w:type="spellStart"/>
      <w:r w:rsidRPr="003E1C3E">
        <w:rPr>
          <w:rFonts w:ascii="Arial" w:hAnsi="Arial" w:cs="Arial"/>
          <w:szCs w:val="24"/>
          <w:shd w:val="clear" w:color="auto" w:fill="FFFFFF"/>
        </w:rPr>
        <w:t>Sandblom</w:t>
      </w:r>
      <w:proofErr w:type="spellEnd"/>
      <w:r w:rsidRPr="003E1C3E">
        <w:rPr>
          <w:rFonts w:ascii="Arial" w:hAnsi="Arial" w:cs="Arial"/>
          <w:szCs w:val="24"/>
          <w:shd w:val="clear" w:color="auto" w:fill="FFFFFF"/>
        </w:rPr>
        <w:t>, 2015</w:t>
      </w:r>
      <w:r w:rsidRPr="003E1C3E">
        <w:rPr>
          <w:rFonts w:ascii="Arial" w:hAnsi="Arial" w:cs="Arial"/>
          <w:szCs w:val="24"/>
        </w:rPr>
        <w:t xml:space="preserve">). I have used this skill and have managed to make sure that important points are not missed. A proficient analysis of the situation is related with knowledge gathering </w:t>
      </w:r>
      <w:proofErr w:type="gramStart"/>
      <w:r w:rsidRPr="003E1C3E">
        <w:rPr>
          <w:rFonts w:ascii="Arial" w:hAnsi="Arial" w:cs="Arial"/>
          <w:szCs w:val="24"/>
        </w:rPr>
        <w:t>and in this segment</w:t>
      </w:r>
      <w:proofErr w:type="gramEnd"/>
      <w:r w:rsidRPr="003E1C3E">
        <w:rPr>
          <w:rFonts w:ascii="Arial" w:hAnsi="Arial" w:cs="Arial"/>
          <w:szCs w:val="24"/>
        </w:rPr>
        <w:t>, I have demonstrated that I have the ability to extract information from a discussion and that is why I have performed well in my tests. I easily deciphered the main points and used them for my convenience and gaining some extra marks.</w:t>
      </w:r>
    </w:p>
    <w:p w14:paraId="7DEA18D1" w14:textId="77777777" w:rsidR="003E1C3E" w:rsidRDefault="003E1C3E" w:rsidP="00A106BE">
      <w:pPr>
        <w:rPr>
          <w:rFonts w:ascii="Arial" w:hAnsi="Arial" w:cs="Arial"/>
          <w:b/>
          <w:szCs w:val="24"/>
        </w:rPr>
      </w:pPr>
    </w:p>
    <w:p w14:paraId="2888B264" w14:textId="77777777" w:rsidR="003E1C3E" w:rsidRDefault="003E1C3E" w:rsidP="00A106BE">
      <w:pPr>
        <w:rPr>
          <w:rFonts w:ascii="Arial" w:hAnsi="Arial" w:cs="Arial"/>
          <w:b/>
          <w:szCs w:val="24"/>
        </w:rPr>
      </w:pPr>
    </w:p>
    <w:p w14:paraId="2297E476" w14:textId="77777777" w:rsidR="003E1C3E" w:rsidRDefault="003E1C3E" w:rsidP="00A106BE">
      <w:pPr>
        <w:rPr>
          <w:rFonts w:ascii="Arial" w:hAnsi="Arial" w:cs="Arial"/>
          <w:b/>
          <w:szCs w:val="24"/>
        </w:rPr>
      </w:pPr>
    </w:p>
    <w:p w14:paraId="6003829D" w14:textId="77777777" w:rsidR="003E1C3E" w:rsidRDefault="003E1C3E" w:rsidP="00A106BE">
      <w:pPr>
        <w:rPr>
          <w:rFonts w:ascii="Arial" w:hAnsi="Arial" w:cs="Arial"/>
          <w:b/>
          <w:szCs w:val="24"/>
        </w:rPr>
      </w:pPr>
    </w:p>
    <w:p w14:paraId="1BAFA964" w14:textId="3824349F" w:rsidR="00A106BE" w:rsidRPr="003E1C3E" w:rsidRDefault="00A106BE" w:rsidP="00A106BE">
      <w:pPr>
        <w:rPr>
          <w:rFonts w:ascii="Arial" w:hAnsi="Arial" w:cs="Arial"/>
          <w:b/>
          <w:szCs w:val="24"/>
        </w:rPr>
      </w:pPr>
      <w:r w:rsidRPr="003E1C3E">
        <w:rPr>
          <w:rFonts w:ascii="Arial" w:hAnsi="Arial" w:cs="Arial"/>
          <w:b/>
          <w:szCs w:val="24"/>
        </w:rPr>
        <w:t>Independent learning</w:t>
      </w:r>
    </w:p>
    <w:p w14:paraId="3D023493" w14:textId="77777777" w:rsidR="00A106BE" w:rsidRPr="003E1C3E" w:rsidRDefault="00A106BE" w:rsidP="00A106BE">
      <w:pPr>
        <w:rPr>
          <w:rFonts w:ascii="Arial" w:hAnsi="Arial" w:cs="Arial"/>
          <w:szCs w:val="24"/>
        </w:rPr>
      </w:pPr>
      <w:r w:rsidRPr="003E1C3E">
        <w:rPr>
          <w:rFonts w:ascii="Arial" w:hAnsi="Arial" w:cs="Arial"/>
          <w:szCs w:val="24"/>
        </w:rPr>
        <w:t xml:space="preserve">In terms of independent learning, I do not think that I am good. There are many situations where I have become confused and ended up with improper decision-making. There have been many cases where I had effaced issues regarding learning something. On the other hand, I have tested this skill in terms of learning paraphrasing and I have not been too much successful. I think that I need to learn how to enhance my learning capability and then implement it to real life experiences as well. </w:t>
      </w:r>
    </w:p>
    <w:p w14:paraId="18A7BDAD" w14:textId="77777777" w:rsidR="00A106BE" w:rsidRPr="003E1C3E" w:rsidRDefault="00A106BE" w:rsidP="00A106BE">
      <w:pPr>
        <w:rPr>
          <w:rFonts w:ascii="Arial" w:hAnsi="Arial" w:cs="Arial"/>
          <w:szCs w:val="24"/>
        </w:rPr>
      </w:pPr>
      <w:r w:rsidRPr="003E1C3E">
        <w:rPr>
          <w:rFonts w:ascii="Arial" w:hAnsi="Arial" w:cs="Arial"/>
          <w:b/>
          <w:szCs w:val="24"/>
        </w:rPr>
        <w:t>Research</w:t>
      </w:r>
    </w:p>
    <w:p w14:paraId="76245A41" w14:textId="13B78140" w:rsidR="00A106BE" w:rsidRPr="003E1C3E" w:rsidRDefault="00A106BE" w:rsidP="00A106BE">
      <w:pPr>
        <w:rPr>
          <w:rFonts w:ascii="Arial" w:hAnsi="Arial" w:cs="Arial"/>
          <w:szCs w:val="24"/>
        </w:rPr>
      </w:pPr>
      <w:r w:rsidRPr="003E1C3E">
        <w:rPr>
          <w:rFonts w:ascii="Arial" w:hAnsi="Arial" w:cs="Arial"/>
          <w:szCs w:val="24"/>
        </w:rPr>
        <w:t xml:space="preserve">In terms of doing research I have shown proficient skills while making projects and assignments. I have shown that I have the idea of a reliable resource and that makes a high difference in everything. The resources validity and reliability </w:t>
      </w:r>
      <w:proofErr w:type="gramStart"/>
      <w:r w:rsidRPr="003E1C3E">
        <w:rPr>
          <w:rFonts w:ascii="Arial" w:hAnsi="Arial" w:cs="Arial"/>
          <w:szCs w:val="24"/>
        </w:rPr>
        <w:t>is</w:t>
      </w:r>
      <w:proofErr w:type="gramEnd"/>
      <w:r w:rsidRPr="003E1C3E">
        <w:rPr>
          <w:rFonts w:ascii="Arial" w:hAnsi="Arial" w:cs="Arial"/>
          <w:szCs w:val="24"/>
        </w:rPr>
        <w:t xml:space="preserve"> depending on the content quality and I have the efficiently to check the content quality given in the webpage. This is why I can say that I have the capability of making changes as per the requirement. I have proficient research skills</w:t>
      </w:r>
      <w:r w:rsidR="00B22852" w:rsidRPr="003E1C3E">
        <w:rPr>
          <w:rFonts w:ascii="Arial" w:hAnsi="Arial" w:cs="Arial"/>
          <w:szCs w:val="24"/>
        </w:rPr>
        <w:t>.</w:t>
      </w:r>
      <w:r w:rsidRPr="003E1C3E">
        <w:rPr>
          <w:rFonts w:ascii="Arial" w:hAnsi="Arial" w:cs="Arial"/>
          <w:szCs w:val="24"/>
        </w:rPr>
        <w:t xml:space="preserve"> </w:t>
      </w:r>
    </w:p>
    <w:p w14:paraId="6BA76998" w14:textId="77777777" w:rsidR="00A106BE" w:rsidRPr="003E1C3E" w:rsidRDefault="00A106BE" w:rsidP="00A106BE">
      <w:pPr>
        <w:pStyle w:val="Heading1"/>
        <w:rPr>
          <w:rFonts w:ascii="Arial" w:hAnsi="Arial" w:cs="Arial"/>
          <w:szCs w:val="24"/>
        </w:rPr>
      </w:pPr>
      <w:bookmarkStart w:id="2" w:name="_Toc17803280"/>
      <w:r w:rsidRPr="003E1C3E">
        <w:rPr>
          <w:rFonts w:ascii="Arial" w:hAnsi="Arial" w:cs="Arial"/>
          <w:szCs w:val="24"/>
        </w:rPr>
        <w:t>Employability Skills analysis</w:t>
      </w:r>
      <w:bookmarkEnd w:id="2"/>
    </w:p>
    <w:p w14:paraId="108AE156" w14:textId="77777777" w:rsidR="00A106BE" w:rsidRPr="003E1C3E" w:rsidRDefault="00A106BE" w:rsidP="00A106BE">
      <w:pPr>
        <w:rPr>
          <w:rFonts w:ascii="Arial" w:hAnsi="Arial" w:cs="Arial"/>
          <w:b/>
          <w:szCs w:val="24"/>
        </w:rPr>
      </w:pPr>
      <w:r w:rsidRPr="003E1C3E">
        <w:rPr>
          <w:rFonts w:ascii="Arial" w:hAnsi="Arial" w:cs="Arial"/>
          <w:b/>
          <w:szCs w:val="24"/>
        </w:rPr>
        <w:t>Communication</w:t>
      </w:r>
    </w:p>
    <w:p w14:paraId="3AF3501F" w14:textId="77777777" w:rsidR="00A106BE" w:rsidRPr="003E1C3E" w:rsidRDefault="00A106BE" w:rsidP="00A106BE">
      <w:pPr>
        <w:rPr>
          <w:rFonts w:ascii="Arial" w:hAnsi="Arial" w:cs="Arial"/>
          <w:szCs w:val="24"/>
        </w:rPr>
      </w:pPr>
      <w:r w:rsidRPr="003E1C3E">
        <w:rPr>
          <w:rFonts w:ascii="Arial" w:hAnsi="Arial" w:cs="Arial"/>
          <w:szCs w:val="24"/>
        </w:rPr>
        <w:t xml:space="preserve">The communication process is associated with conversation and writing thoughts to others. In this aspect, I think that I need to make some improvements. As I have stated above that I have the issues associated with pronouncing some words, it is causing me some major confidence related issues. I have the potential of changing myself; I have considered this to be goal, and I check my progress on a regular basis for making modifications to the scenario. I have high self-esteem </w:t>
      </w:r>
      <w:proofErr w:type="gramStart"/>
      <w:r w:rsidRPr="003E1C3E">
        <w:rPr>
          <w:rFonts w:ascii="Arial" w:hAnsi="Arial" w:cs="Arial"/>
          <w:szCs w:val="24"/>
        </w:rPr>
        <w:t>but in some cases</w:t>
      </w:r>
      <w:proofErr w:type="gramEnd"/>
      <w:r w:rsidRPr="003E1C3E">
        <w:rPr>
          <w:rFonts w:ascii="Arial" w:hAnsi="Arial" w:cs="Arial"/>
          <w:szCs w:val="24"/>
        </w:rPr>
        <w:t xml:space="preserve">, the conversation aspects make some issues too. In writing my thought out, I have proved myself </w:t>
      </w:r>
      <w:proofErr w:type="gramStart"/>
      <w:r w:rsidRPr="003E1C3E">
        <w:rPr>
          <w:rFonts w:ascii="Arial" w:hAnsi="Arial" w:cs="Arial"/>
          <w:szCs w:val="24"/>
        </w:rPr>
        <w:t>and in those cases</w:t>
      </w:r>
      <w:proofErr w:type="gramEnd"/>
      <w:r w:rsidRPr="003E1C3E">
        <w:rPr>
          <w:rFonts w:ascii="Arial" w:hAnsi="Arial" w:cs="Arial"/>
          <w:szCs w:val="24"/>
        </w:rPr>
        <w:t>, communication becomes easier for me. I think that in terms of conversing with new people I have attained high class due to my professional requirements. For the best kind of amendments, it is necessary to make a significant analysis of the scenario and then adding some changes to it (</w:t>
      </w:r>
      <w:proofErr w:type="spellStart"/>
      <w:r w:rsidRPr="003E1C3E">
        <w:rPr>
          <w:rFonts w:ascii="Arial" w:hAnsi="Arial" w:cs="Arial"/>
          <w:szCs w:val="24"/>
          <w:shd w:val="clear" w:color="auto" w:fill="FFFFFF"/>
        </w:rPr>
        <w:t>Alhelalat</w:t>
      </w:r>
      <w:proofErr w:type="spellEnd"/>
      <w:r w:rsidRPr="003E1C3E">
        <w:rPr>
          <w:rFonts w:ascii="Arial" w:hAnsi="Arial" w:cs="Arial"/>
          <w:szCs w:val="24"/>
          <w:shd w:val="clear" w:color="auto" w:fill="FFFFFF"/>
        </w:rPr>
        <w:t xml:space="preserve"> </w:t>
      </w:r>
      <w:r w:rsidRPr="003E1C3E">
        <w:rPr>
          <w:rFonts w:ascii="Arial" w:hAnsi="Arial" w:cs="Arial"/>
          <w:i/>
          <w:szCs w:val="24"/>
          <w:shd w:val="clear" w:color="auto" w:fill="FFFFFF"/>
        </w:rPr>
        <w:t>et al</w:t>
      </w:r>
      <w:r w:rsidRPr="003E1C3E">
        <w:rPr>
          <w:rFonts w:ascii="Arial" w:hAnsi="Arial" w:cs="Arial"/>
          <w:szCs w:val="24"/>
          <w:shd w:val="clear" w:color="auto" w:fill="FFFFFF"/>
        </w:rPr>
        <w:t>., 2017</w:t>
      </w:r>
      <w:r w:rsidRPr="003E1C3E">
        <w:rPr>
          <w:rFonts w:ascii="Arial" w:hAnsi="Arial" w:cs="Arial"/>
          <w:szCs w:val="24"/>
        </w:rPr>
        <w:t xml:space="preserve">). I have discussed the issue with my fellow colleagues in the restaurant and they have stated that it is a manageable issue that can be mitigated with proper reading and discussion sessions. </w:t>
      </w:r>
    </w:p>
    <w:p w14:paraId="235591BA" w14:textId="77777777" w:rsidR="00A106BE" w:rsidRPr="003E1C3E" w:rsidRDefault="00A106BE" w:rsidP="00A106BE">
      <w:pPr>
        <w:rPr>
          <w:rFonts w:ascii="Arial" w:hAnsi="Arial" w:cs="Arial"/>
          <w:szCs w:val="24"/>
        </w:rPr>
      </w:pPr>
      <w:r w:rsidRPr="003E1C3E">
        <w:rPr>
          <w:rFonts w:ascii="Arial" w:hAnsi="Arial" w:cs="Arial"/>
          <w:b/>
          <w:szCs w:val="24"/>
        </w:rPr>
        <w:t>Teamwork</w:t>
      </w:r>
    </w:p>
    <w:p w14:paraId="24C44598" w14:textId="77777777" w:rsidR="00A106BE" w:rsidRPr="003E1C3E" w:rsidRDefault="00A106BE" w:rsidP="00A106BE">
      <w:pPr>
        <w:rPr>
          <w:rFonts w:ascii="Arial" w:hAnsi="Arial" w:cs="Arial"/>
          <w:szCs w:val="24"/>
        </w:rPr>
      </w:pPr>
      <w:r w:rsidRPr="003E1C3E">
        <w:rPr>
          <w:rFonts w:ascii="Arial" w:hAnsi="Arial" w:cs="Arial"/>
          <w:szCs w:val="24"/>
        </w:rPr>
        <w:t>I strongly believe in team working and I am a team player as well. In some of the cases where the resources are limited, I think that making a team is not necessary. There should be do some different opinion regarding this thing but some people strongly believe that resource waste is not needed where team making is not necessary (</w:t>
      </w:r>
      <w:proofErr w:type="spellStart"/>
      <w:r w:rsidRPr="003E1C3E">
        <w:rPr>
          <w:rFonts w:ascii="Arial" w:hAnsi="Arial" w:cs="Arial"/>
          <w:szCs w:val="24"/>
          <w:shd w:val="clear" w:color="auto" w:fill="FFFFFF"/>
        </w:rPr>
        <w:t>Alhelalat</w:t>
      </w:r>
      <w:proofErr w:type="spellEnd"/>
      <w:r w:rsidRPr="003E1C3E">
        <w:rPr>
          <w:rFonts w:ascii="Arial" w:hAnsi="Arial" w:cs="Arial"/>
          <w:szCs w:val="24"/>
          <w:shd w:val="clear" w:color="auto" w:fill="FFFFFF"/>
        </w:rPr>
        <w:t>, 2015</w:t>
      </w:r>
      <w:r w:rsidRPr="003E1C3E">
        <w:rPr>
          <w:rFonts w:ascii="Arial" w:hAnsi="Arial" w:cs="Arial"/>
          <w:szCs w:val="24"/>
        </w:rPr>
        <w:t xml:space="preserve">). I am working in a team, I have no issues with this and in the coming future, and I would like to be a team player as well. I think that the management policies of the restaurant need to prioritise the teamwork culture because this is a segment where teamwork is necessary. I have performed well and </w:t>
      </w:r>
      <w:proofErr w:type="gramStart"/>
      <w:r w:rsidRPr="003E1C3E">
        <w:rPr>
          <w:rFonts w:ascii="Arial" w:hAnsi="Arial" w:cs="Arial"/>
          <w:szCs w:val="24"/>
        </w:rPr>
        <w:t>now,</w:t>
      </w:r>
      <w:proofErr w:type="gramEnd"/>
      <w:r w:rsidRPr="003E1C3E">
        <w:rPr>
          <w:rFonts w:ascii="Arial" w:hAnsi="Arial" w:cs="Arial"/>
          <w:szCs w:val="24"/>
        </w:rPr>
        <w:t xml:space="preserve"> I am one of the major parts of the team in which I am. </w:t>
      </w:r>
    </w:p>
    <w:p w14:paraId="18AE9477" w14:textId="77777777" w:rsidR="00A106BE" w:rsidRPr="003E1C3E" w:rsidRDefault="00A106BE" w:rsidP="00A106BE">
      <w:pPr>
        <w:rPr>
          <w:rFonts w:ascii="Arial" w:hAnsi="Arial" w:cs="Arial"/>
          <w:b/>
          <w:szCs w:val="24"/>
        </w:rPr>
      </w:pPr>
      <w:r w:rsidRPr="003E1C3E">
        <w:rPr>
          <w:rFonts w:ascii="Arial" w:hAnsi="Arial" w:cs="Arial"/>
          <w:b/>
          <w:szCs w:val="24"/>
        </w:rPr>
        <w:t>Problem solving</w:t>
      </w:r>
    </w:p>
    <w:p w14:paraId="7C824E34" w14:textId="77777777" w:rsidR="00A106BE" w:rsidRPr="003E1C3E" w:rsidRDefault="00A106BE" w:rsidP="00A106BE">
      <w:pPr>
        <w:rPr>
          <w:rFonts w:ascii="Arial" w:hAnsi="Arial" w:cs="Arial"/>
          <w:szCs w:val="24"/>
        </w:rPr>
      </w:pPr>
      <w:r w:rsidRPr="003E1C3E">
        <w:rPr>
          <w:rFonts w:ascii="Arial" w:hAnsi="Arial" w:cs="Arial"/>
          <w:szCs w:val="24"/>
        </w:rPr>
        <w:t>I have to work on this process as I am lagging in this segment majorly. I have man management skills but in terms of making sure that the issues are mitigated I take help from the people who are in the higher authority. In some of the cases, I have considered opinion of my subordinates too. This is good from the point of team working but this is harming my self-confidence as well. I have to work on the matters that are associated with proper kind of problem management and issue solving factors. Problem solving is going to make me more efficient member of the restaurant and customers will be satisfied too (</w:t>
      </w:r>
      <w:proofErr w:type="spellStart"/>
      <w:r w:rsidRPr="003E1C3E">
        <w:rPr>
          <w:rFonts w:ascii="Arial" w:hAnsi="Arial" w:cs="Arial"/>
          <w:szCs w:val="24"/>
          <w:shd w:val="clear" w:color="auto" w:fill="FFFFFF"/>
        </w:rPr>
        <w:t>Margulieux</w:t>
      </w:r>
      <w:proofErr w:type="spellEnd"/>
      <w:r w:rsidRPr="003E1C3E">
        <w:rPr>
          <w:rFonts w:ascii="Arial" w:hAnsi="Arial" w:cs="Arial"/>
          <w:szCs w:val="24"/>
          <w:shd w:val="clear" w:color="auto" w:fill="FFFFFF"/>
        </w:rPr>
        <w:t xml:space="preserve"> </w:t>
      </w:r>
      <w:r w:rsidRPr="003E1C3E">
        <w:rPr>
          <w:rFonts w:ascii="Arial" w:hAnsi="Arial" w:cs="Arial"/>
          <w:i/>
          <w:szCs w:val="24"/>
          <w:shd w:val="clear" w:color="auto" w:fill="FFFFFF"/>
        </w:rPr>
        <w:t>et al</w:t>
      </w:r>
      <w:r w:rsidRPr="003E1C3E">
        <w:rPr>
          <w:rFonts w:ascii="Arial" w:hAnsi="Arial" w:cs="Arial"/>
          <w:szCs w:val="24"/>
          <w:shd w:val="clear" w:color="auto" w:fill="FFFFFF"/>
        </w:rPr>
        <w:t>., 2016</w:t>
      </w:r>
      <w:r w:rsidRPr="003E1C3E">
        <w:rPr>
          <w:rFonts w:ascii="Arial" w:hAnsi="Arial" w:cs="Arial"/>
          <w:szCs w:val="24"/>
        </w:rPr>
        <w:t xml:space="preserve">). In some cases, I have wasted time, which is valuable in restaurant business. </w:t>
      </w:r>
    </w:p>
    <w:p w14:paraId="2DFF0AD7" w14:textId="77777777" w:rsidR="00A106BE" w:rsidRPr="003E1C3E" w:rsidRDefault="00A106BE" w:rsidP="00A106BE">
      <w:pPr>
        <w:rPr>
          <w:rFonts w:ascii="Arial" w:hAnsi="Arial" w:cs="Arial"/>
          <w:b/>
          <w:szCs w:val="24"/>
        </w:rPr>
      </w:pPr>
      <w:r w:rsidRPr="003E1C3E">
        <w:rPr>
          <w:rFonts w:ascii="Arial" w:hAnsi="Arial" w:cs="Arial"/>
          <w:b/>
          <w:szCs w:val="24"/>
        </w:rPr>
        <w:t>Learning with experience</w:t>
      </w:r>
    </w:p>
    <w:p w14:paraId="2C4FADF4" w14:textId="77777777" w:rsidR="00A106BE" w:rsidRPr="003E1C3E" w:rsidRDefault="00A106BE" w:rsidP="00A106BE">
      <w:pPr>
        <w:rPr>
          <w:rFonts w:ascii="Arial" w:hAnsi="Arial" w:cs="Arial"/>
          <w:szCs w:val="24"/>
        </w:rPr>
      </w:pPr>
      <w:r w:rsidRPr="003E1C3E">
        <w:rPr>
          <w:rFonts w:ascii="Arial" w:hAnsi="Arial" w:cs="Arial"/>
          <w:szCs w:val="24"/>
        </w:rPr>
        <w:t xml:space="preserve">I have no issues in learning and I make my goals clear first before beginning the learning process. This is the reason I am a very good learner and I think that I have implemented this skill in my professional life as well. I have learned that keeping myself motivated is the best thing to make some amendment in my approach process. Learning process needs to be related with the team betterment and organisational requirements. This will help in making alterations in the situations that are related with improper learning process. Experiencing the flaws is an important thing and this is going to help in making changes in the situations properly.  </w:t>
      </w:r>
    </w:p>
    <w:p w14:paraId="5803D6A7" w14:textId="77777777" w:rsidR="003E1C3E" w:rsidRDefault="003E1C3E" w:rsidP="00A106BE">
      <w:pPr>
        <w:rPr>
          <w:rFonts w:ascii="Arial" w:hAnsi="Arial" w:cs="Arial"/>
          <w:b/>
          <w:szCs w:val="24"/>
        </w:rPr>
      </w:pPr>
    </w:p>
    <w:p w14:paraId="07D126F0" w14:textId="01B6AC7D" w:rsidR="00A106BE" w:rsidRPr="003E1C3E" w:rsidRDefault="00A106BE" w:rsidP="00A106BE">
      <w:pPr>
        <w:rPr>
          <w:rFonts w:ascii="Arial" w:hAnsi="Arial" w:cs="Arial"/>
          <w:szCs w:val="24"/>
        </w:rPr>
      </w:pPr>
      <w:r w:rsidRPr="003E1C3E">
        <w:rPr>
          <w:rFonts w:ascii="Arial" w:hAnsi="Arial" w:cs="Arial"/>
          <w:b/>
          <w:szCs w:val="24"/>
        </w:rPr>
        <w:t>Initiative taking attitude</w:t>
      </w:r>
    </w:p>
    <w:p w14:paraId="7DCF68A0" w14:textId="77777777" w:rsidR="00A106BE" w:rsidRPr="003E1C3E" w:rsidRDefault="00A106BE" w:rsidP="00A106BE">
      <w:pPr>
        <w:rPr>
          <w:rFonts w:ascii="Arial" w:hAnsi="Arial" w:cs="Arial"/>
          <w:szCs w:val="24"/>
        </w:rPr>
      </w:pPr>
      <w:r w:rsidRPr="003E1C3E">
        <w:rPr>
          <w:rFonts w:ascii="Arial" w:hAnsi="Arial" w:cs="Arial"/>
          <w:szCs w:val="24"/>
        </w:rPr>
        <w:t xml:space="preserve">I take initiatives to make myself comfortable in the situation. The issues associated with the possibility of making changes are related with initiative taken by the management. I consider myself to be a person with an initiative taking capability. In the coming future, this is going to help in making some modifications in the situation as well. Initiatives help in giving proper support to the customers and that is why I prefer to take initiatives that are for organisational and team betterment. For a better understanding, the training related initiatives can be considered as important and I have asked the management to focus on the customer feedbacks to train the employees adequately. This is a very important aspect to be managed for better reviews in the coming future. This is going to have a significant impact on the business management process as well as group activity development. </w:t>
      </w:r>
    </w:p>
    <w:p w14:paraId="18EDBF1C" w14:textId="77777777" w:rsidR="00A106BE" w:rsidRPr="003E1C3E" w:rsidRDefault="00A106BE" w:rsidP="00A106BE">
      <w:pPr>
        <w:rPr>
          <w:rFonts w:ascii="Arial" w:hAnsi="Arial" w:cs="Arial"/>
          <w:b/>
          <w:szCs w:val="24"/>
        </w:rPr>
      </w:pPr>
      <w:r w:rsidRPr="003E1C3E">
        <w:rPr>
          <w:rFonts w:ascii="Arial" w:hAnsi="Arial" w:cs="Arial"/>
          <w:b/>
          <w:szCs w:val="24"/>
        </w:rPr>
        <w:t>Technical adherence</w:t>
      </w:r>
    </w:p>
    <w:p w14:paraId="73C947BF" w14:textId="77777777" w:rsidR="00A106BE" w:rsidRPr="003E1C3E" w:rsidRDefault="00A106BE" w:rsidP="00A106BE">
      <w:pPr>
        <w:rPr>
          <w:rFonts w:ascii="Arial" w:hAnsi="Arial" w:cs="Arial"/>
          <w:szCs w:val="24"/>
        </w:rPr>
      </w:pPr>
      <w:r w:rsidRPr="003E1C3E">
        <w:rPr>
          <w:rFonts w:ascii="Arial" w:hAnsi="Arial" w:cs="Arial"/>
          <w:szCs w:val="24"/>
        </w:rPr>
        <w:t xml:space="preserve">I am a tech savvy person and which is a necessary factor for me as well. I think that making the entire place technical is necessary and this is going to make the progress of an organisation more affluent. From the aspect of customers, having a technical approach to meet the needs to them is going to help in regulate of the requirements as well. Technical development is a necessary aspect to consider because with the help of technical modifications, situational errors can be mitigated as well. I think that being a tech savvy person I can do the internal auditing related jobs in a proficient manner as well. I have the knowledge of making proper use of MS office which most of the fellow colleagues do not know. I have the ability of using proper tools for managing quality and keeping a track of the issues being faced by the customers. This can help in analysis of the issues and thus a proper kind of evaluation can be done too. </w:t>
      </w:r>
    </w:p>
    <w:p w14:paraId="356AF8A1" w14:textId="77777777" w:rsidR="003E1C3E" w:rsidRDefault="003E1C3E" w:rsidP="00A106BE">
      <w:pPr>
        <w:spacing w:line="276" w:lineRule="auto"/>
        <w:jc w:val="left"/>
        <w:rPr>
          <w:rFonts w:ascii="Arial" w:hAnsi="Arial" w:cs="Arial"/>
          <w:b/>
          <w:bCs/>
          <w:szCs w:val="24"/>
        </w:rPr>
      </w:pPr>
    </w:p>
    <w:p w14:paraId="65B63DD3" w14:textId="77777777" w:rsidR="003E1C3E" w:rsidRDefault="003E1C3E" w:rsidP="00A106BE">
      <w:pPr>
        <w:spacing w:line="276" w:lineRule="auto"/>
        <w:jc w:val="left"/>
        <w:rPr>
          <w:rFonts w:ascii="Arial" w:hAnsi="Arial" w:cs="Arial"/>
          <w:b/>
          <w:bCs/>
          <w:szCs w:val="24"/>
        </w:rPr>
      </w:pPr>
    </w:p>
    <w:p w14:paraId="01FC04FF" w14:textId="77777777" w:rsidR="003E1C3E" w:rsidRDefault="003E1C3E" w:rsidP="00A106BE">
      <w:pPr>
        <w:spacing w:line="276" w:lineRule="auto"/>
        <w:jc w:val="left"/>
        <w:rPr>
          <w:rFonts w:ascii="Arial" w:hAnsi="Arial" w:cs="Arial"/>
          <w:b/>
          <w:bCs/>
          <w:szCs w:val="24"/>
        </w:rPr>
      </w:pPr>
    </w:p>
    <w:p w14:paraId="24841732" w14:textId="77777777" w:rsidR="003E1C3E" w:rsidRDefault="003E1C3E" w:rsidP="00A106BE">
      <w:pPr>
        <w:spacing w:line="276" w:lineRule="auto"/>
        <w:jc w:val="left"/>
        <w:rPr>
          <w:rFonts w:ascii="Arial" w:hAnsi="Arial" w:cs="Arial"/>
          <w:b/>
          <w:bCs/>
          <w:szCs w:val="24"/>
        </w:rPr>
      </w:pPr>
    </w:p>
    <w:p w14:paraId="4CAE4784" w14:textId="77777777" w:rsidR="003E1C3E" w:rsidRDefault="003E1C3E" w:rsidP="00A106BE">
      <w:pPr>
        <w:spacing w:line="276" w:lineRule="auto"/>
        <w:jc w:val="left"/>
        <w:rPr>
          <w:rFonts w:ascii="Arial" w:hAnsi="Arial" w:cs="Arial"/>
          <w:b/>
          <w:bCs/>
          <w:szCs w:val="24"/>
        </w:rPr>
      </w:pPr>
    </w:p>
    <w:p w14:paraId="200E2EAD" w14:textId="7A7A9B8C" w:rsidR="00A106BE" w:rsidRPr="003E1C3E" w:rsidRDefault="00A106BE" w:rsidP="00A106BE">
      <w:pPr>
        <w:spacing w:line="276" w:lineRule="auto"/>
        <w:jc w:val="left"/>
        <w:rPr>
          <w:rFonts w:ascii="Arial" w:eastAsiaTheme="majorEastAsia" w:hAnsi="Arial" w:cs="Arial"/>
          <w:b/>
          <w:bCs/>
          <w:color w:val="0D0D0D" w:themeColor="text1" w:themeTint="F2"/>
          <w:szCs w:val="24"/>
        </w:rPr>
      </w:pPr>
      <w:r w:rsidRPr="003E1C3E">
        <w:rPr>
          <w:rFonts w:ascii="Arial" w:hAnsi="Arial" w:cs="Arial"/>
          <w:b/>
          <w:bCs/>
          <w:szCs w:val="24"/>
        </w:rPr>
        <w:t>Conclusion</w:t>
      </w:r>
    </w:p>
    <w:p w14:paraId="5B215426" w14:textId="77777777" w:rsidR="00A106BE" w:rsidRPr="003E1C3E" w:rsidRDefault="00A106BE" w:rsidP="00A106BE">
      <w:pPr>
        <w:rPr>
          <w:rFonts w:ascii="Arial" w:hAnsi="Arial" w:cs="Arial"/>
          <w:szCs w:val="24"/>
        </w:rPr>
      </w:pPr>
      <w:r w:rsidRPr="003E1C3E">
        <w:rPr>
          <w:rFonts w:ascii="Arial" w:hAnsi="Arial" w:cs="Arial"/>
          <w:szCs w:val="24"/>
        </w:rPr>
        <w:t xml:space="preserve">From the discussion made above it is evident that I have some issues and flaws but I have some positive sides as well which is more productive in nature. I have the quality to make some analysis in the situational amendment process. I think that making changes in the situation is the most important factor but for that, a rational analysis is necessary to be done. From the analysis it is evident that making changes is not only necessary but also understanding the necessity of them is another factor to consider. This is the reason I conclude that some features of my professional and academic skills need to be modified even if they are not in an adverse state. </w:t>
      </w:r>
    </w:p>
    <w:p w14:paraId="28A62394" w14:textId="77777777" w:rsidR="00A106BE" w:rsidRPr="003E1C3E" w:rsidRDefault="00A106BE" w:rsidP="00A106BE">
      <w:pPr>
        <w:spacing w:line="276" w:lineRule="auto"/>
        <w:jc w:val="left"/>
        <w:rPr>
          <w:rFonts w:ascii="Arial" w:eastAsiaTheme="majorEastAsia" w:hAnsi="Arial" w:cs="Arial"/>
          <w:b/>
          <w:bCs/>
          <w:color w:val="0D0D0D" w:themeColor="text1" w:themeTint="F2"/>
          <w:szCs w:val="24"/>
        </w:rPr>
      </w:pPr>
      <w:r w:rsidRPr="003E1C3E">
        <w:rPr>
          <w:rFonts w:ascii="Arial" w:hAnsi="Arial" w:cs="Arial"/>
          <w:szCs w:val="24"/>
        </w:rPr>
        <w:br w:type="page"/>
      </w:r>
    </w:p>
    <w:p w14:paraId="08AF9C37" w14:textId="77777777" w:rsidR="00A106BE" w:rsidRPr="003E1C3E" w:rsidRDefault="00A106BE" w:rsidP="00A106BE">
      <w:pPr>
        <w:pStyle w:val="Heading1"/>
        <w:rPr>
          <w:rFonts w:ascii="Arial" w:hAnsi="Arial" w:cs="Arial"/>
          <w:szCs w:val="24"/>
        </w:rPr>
      </w:pPr>
      <w:bookmarkStart w:id="3" w:name="_Toc17803281"/>
      <w:r w:rsidRPr="003E1C3E">
        <w:rPr>
          <w:rFonts w:ascii="Arial" w:hAnsi="Arial" w:cs="Arial"/>
          <w:szCs w:val="24"/>
        </w:rPr>
        <w:t>Bibliography</w:t>
      </w:r>
      <w:bookmarkEnd w:id="3"/>
    </w:p>
    <w:p w14:paraId="5408AD57" w14:textId="60821333" w:rsidR="00A106BE" w:rsidRPr="003E1C3E" w:rsidRDefault="00A106BE" w:rsidP="00A106BE">
      <w:pPr>
        <w:rPr>
          <w:rFonts w:ascii="Arial" w:hAnsi="Arial" w:cs="Arial"/>
          <w:szCs w:val="24"/>
          <w:shd w:val="clear" w:color="auto" w:fill="FFFFFF"/>
        </w:rPr>
      </w:pPr>
      <w:proofErr w:type="spellStart"/>
      <w:r w:rsidRPr="003E1C3E">
        <w:rPr>
          <w:rFonts w:ascii="Arial" w:hAnsi="Arial" w:cs="Arial"/>
          <w:szCs w:val="24"/>
          <w:shd w:val="clear" w:color="auto" w:fill="FFFFFF"/>
        </w:rPr>
        <w:t>Alhelalat</w:t>
      </w:r>
      <w:proofErr w:type="spellEnd"/>
      <w:r w:rsidRPr="003E1C3E">
        <w:rPr>
          <w:rFonts w:ascii="Arial" w:hAnsi="Arial" w:cs="Arial"/>
          <w:szCs w:val="24"/>
          <w:shd w:val="clear" w:color="auto" w:fill="FFFFFF"/>
        </w:rPr>
        <w:t>, J.A.</w:t>
      </w:r>
      <w:r w:rsidR="00B318D7">
        <w:rPr>
          <w:rFonts w:ascii="Arial" w:hAnsi="Arial" w:cs="Arial"/>
          <w:szCs w:val="24"/>
          <w:shd w:val="clear" w:color="auto" w:fill="FFFFFF"/>
        </w:rPr>
        <w:t xml:space="preserve"> (</w:t>
      </w:r>
      <w:r w:rsidRPr="003E1C3E">
        <w:rPr>
          <w:rFonts w:ascii="Arial" w:hAnsi="Arial" w:cs="Arial"/>
          <w:szCs w:val="24"/>
          <w:shd w:val="clear" w:color="auto" w:fill="FFFFFF"/>
        </w:rPr>
        <w:t>2015</w:t>
      </w:r>
      <w:r w:rsidR="00B318D7">
        <w:rPr>
          <w:rFonts w:ascii="Arial" w:hAnsi="Arial" w:cs="Arial"/>
          <w:szCs w:val="24"/>
          <w:shd w:val="clear" w:color="auto" w:fill="FFFFFF"/>
        </w:rPr>
        <w:t>)</w:t>
      </w:r>
      <w:r w:rsidRPr="003E1C3E">
        <w:rPr>
          <w:rFonts w:ascii="Arial" w:hAnsi="Arial" w:cs="Arial"/>
          <w:szCs w:val="24"/>
          <w:shd w:val="clear" w:color="auto" w:fill="FFFFFF"/>
        </w:rPr>
        <w:t>. Hospitality and non-hospitality graduate skills between education and industry. </w:t>
      </w:r>
      <w:r w:rsidRPr="003E1C3E">
        <w:rPr>
          <w:rFonts w:ascii="Arial" w:hAnsi="Arial" w:cs="Arial"/>
          <w:i/>
          <w:iCs/>
          <w:szCs w:val="24"/>
          <w:shd w:val="clear" w:color="auto" w:fill="FFFFFF"/>
        </w:rPr>
        <w:t>Journal of Business Studies Quarterly</w:t>
      </w:r>
      <w:r w:rsidRPr="003E1C3E">
        <w:rPr>
          <w:rFonts w:ascii="Arial" w:hAnsi="Arial" w:cs="Arial"/>
          <w:szCs w:val="24"/>
          <w:shd w:val="clear" w:color="auto" w:fill="FFFFFF"/>
        </w:rPr>
        <w:t>, </w:t>
      </w:r>
      <w:r w:rsidRPr="003E1C3E">
        <w:rPr>
          <w:rFonts w:ascii="Arial" w:hAnsi="Arial" w:cs="Arial"/>
          <w:i/>
          <w:iCs/>
          <w:szCs w:val="24"/>
          <w:shd w:val="clear" w:color="auto" w:fill="FFFFFF"/>
        </w:rPr>
        <w:t>6</w:t>
      </w:r>
      <w:r w:rsidRPr="003E1C3E">
        <w:rPr>
          <w:rFonts w:ascii="Arial" w:hAnsi="Arial" w:cs="Arial"/>
          <w:szCs w:val="24"/>
          <w:shd w:val="clear" w:color="auto" w:fill="FFFFFF"/>
        </w:rPr>
        <w:t>(4), p.46.</w:t>
      </w:r>
    </w:p>
    <w:p w14:paraId="6BEEC7C2" w14:textId="4B82653C" w:rsidR="00A106BE" w:rsidRPr="003E1C3E" w:rsidRDefault="00A106BE" w:rsidP="00A106BE">
      <w:pPr>
        <w:rPr>
          <w:rFonts w:ascii="Arial" w:hAnsi="Arial" w:cs="Arial"/>
          <w:szCs w:val="24"/>
          <w:shd w:val="clear" w:color="auto" w:fill="FFFFFF"/>
        </w:rPr>
      </w:pPr>
      <w:proofErr w:type="spellStart"/>
      <w:r w:rsidRPr="003E1C3E">
        <w:rPr>
          <w:rFonts w:ascii="Arial" w:hAnsi="Arial" w:cs="Arial"/>
          <w:szCs w:val="24"/>
          <w:shd w:val="clear" w:color="auto" w:fill="FFFFFF"/>
        </w:rPr>
        <w:t>Alhelalat</w:t>
      </w:r>
      <w:proofErr w:type="spellEnd"/>
      <w:r w:rsidRPr="003E1C3E">
        <w:rPr>
          <w:rFonts w:ascii="Arial" w:hAnsi="Arial" w:cs="Arial"/>
          <w:szCs w:val="24"/>
          <w:shd w:val="clear" w:color="auto" w:fill="FFFFFF"/>
        </w:rPr>
        <w:t xml:space="preserve">, J.A., </w:t>
      </w:r>
      <w:proofErr w:type="spellStart"/>
      <w:r w:rsidRPr="003E1C3E">
        <w:rPr>
          <w:rFonts w:ascii="Arial" w:hAnsi="Arial" w:cs="Arial"/>
          <w:szCs w:val="24"/>
          <w:shd w:val="clear" w:color="auto" w:fill="FFFFFF"/>
        </w:rPr>
        <w:t>Ma’moun</w:t>
      </w:r>
      <w:proofErr w:type="spellEnd"/>
      <w:r w:rsidRPr="003E1C3E">
        <w:rPr>
          <w:rFonts w:ascii="Arial" w:hAnsi="Arial" w:cs="Arial"/>
          <w:szCs w:val="24"/>
          <w:shd w:val="clear" w:color="auto" w:fill="FFFFFF"/>
        </w:rPr>
        <w:t xml:space="preserve">, A.H. and </w:t>
      </w:r>
      <w:proofErr w:type="spellStart"/>
      <w:r w:rsidRPr="003E1C3E">
        <w:rPr>
          <w:rFonts w:ascii="Arial" w:hAnsi="Arial" w:cs="Arial"/>
          <w:szCs w:val="24"/>
          <w:shd w:val="clear" w:color="auto" w:fill="FFFFFF"/>
        </w:rPr>
        <w:t>Twaissi</w:t>
      </w:r>
      <w:proofErr w:type="spellEnd"/>
      <w:r w:rsidRPr="003E1C3E">
        <w:rPr>
          <w:rFonts w:ascii="Arial" w:hAnsi="Arial" w:cs="Arial"/>
          <w:szCs w:val="24"/>
          <w:shd w:val="clear" w:color="auto" w:fill="FFFFFF"/>
        </w:rPr>
        <w:t>, N.M.</w:t>
      </w:r>
      <w:r w:rsidR="00B318D7">
        <w:rPr>
          <w:rFonts w:ascii="Arial" w:hAnsi="Arial" w:cs="Arial"/>
          <w:szCs w:val="24"/>
          <w:shd w:val="clear" w:color="auto" w:fill="FFFFFF"/>
        </w:rPr>
        <w:t xml:space="preserve"> (</w:t>
      </w:r>
      <w:r w:rsidRPr="003E1C3E">
        <w:rPr>
          <w:rFonts w:ascii="Arial" w:hAnsi="Arial" w:cs="Arial"/>
          <w:szCs w:val="24"/>
          <w:shd w:val="clear" w:color="auto" w:fill="FFFFFF"/>
        </w:rPr>
        <w:t>2017</w:t>
      </w:r>
      <w:r w:rsidR="00B318D7">
        <w:rPr>
          <w:rFonts w:ascii="Arial" w:hAnsi="Arial" w:cs="Arial"/>
          <w:szCs w:val="24"/>
          <w:shd w:val="clear" w:color="auto" w:fill="FFFFFF"/>
        </w:rPr>
        <w:t>)</w:t>
      </w:r>
      <w:r w:rsidRPr="003E1C3E">
        <w:rPr>
          <w:rFonts w:ascii="Arial" w:hAnsi="Arial" w:cs="Arial"/>
          <w:szCs w:val="24"/>
          <w:shd w:val="clear" w:color="auto" w:fill="FFFFFF"/>
        </w:rPr>
        <w:t>. The impact of personal and functional aspects of restaurant employee service behaviour on customer satisfaction. </w:t>
      </w:r>
      <w:r w:rsidRPr="003E1C3E">
        <w:rPr>
          <w:rFonts w:ascii="Arial" w:hAnsi="Arial" w:cs="Arial"/>
          <w:i/>
          <w:iCs/>
          <w:szCs w:val="24"/>
          <w:shd w:val="clear" w:color="auto" w:fill="FFFFFF"/>
        </w:rPr>
        <w:t>International Journal of Hospitality Management</w:t>
      </w:r>
      <w:r w:rsidRPr="003E1C3E">
        <w:rPr>
          <w:rFonts w:ascii="Arial" w:hAnsi="Arial" w:cs="Arial"/>
          <w:szCs w:val="24"/>
          <w:shd w:val="clear" w:color="auto" w:fill="FFFFFF"/>
        </w:rPr>
        <w:t>, </w:t>
      </w:r>
      <w:r w:rsidRPr="003E1C3E">
        <w:rPr>
          <w:rFonts w:ascii="Arial" w:hAnsi="Arial" w:cs="Arial"/>
          <w:i/>
          <w:iCs/>
          <w:szCs w:val="24"/>
          <w:shd w:val="clear" w:color="auto" w:fill="FFFFFF"/>
        </w:rPr>
        <w:t>66</w:t>
      </w:r>
      <w:r w:rsidRPr="003E1C3E">
        <w:rPr>
          <w:rFonts w:ascii="Arial" w:hAnsi="Arial" w:cs="Arial"/>
          <w:szCs w:val="24"/>
          <w:shd w:val="clear" w:color="auto" w:fill="FFFFFF"/>
        </w:rPr>
        <w:t>, pp.46-53.</w:t>
      </w:r>
    </w:p>
    <w:p w14:paraId="42723F8F" w14:textId="3EAD922A" w:rsidR="00A106BE" w:rsidRPr="003E1C3E" w:rsidRDefault="00A106BE" w:rsidP="00A106BE">
      <w:pPr>
        <w:rPr>
          <w:rFonts w:ascii="Arial" w:hAnsi="Arial" w:cs="Arial"/>
          <w:szCs w:val="24"/>
          <w:shd w:val="clear" w:color="auto" w:fill="FFFFFF"/>
        </w:rPr>
      </w:pPr>
      <w:proofErr w:type="spellStart"/>
      <w:r w:rsidRPr="003E1C3E">
        <w:rPr>
          <w:rFonts w:ascii="Arial" w:hAnsi="Arial" w:cs="Arial"/>
          <w:szCs w:val="24"/>
          <w:shd w:val="clear" w:color="auto" w:fill="FFFFFF"/>
        </w:rPr>
        <w:t>Ampa</w:t>
      </w:r>
      <w:proofErr w:type="spellEnd"/>
      <w:r w:rsidRPr="003E1C3E">
        <w:rPr>
          <w:rFonts w:ascii="Arial" w:hAnsi="Arial" w:cs="Arial"/>
          <w:szCs w:val="24"/>
          <w:shd w:val="clear" w:color="auto" w:fill="FFFFFF"/>
        </w:rPr>
        <w:t xml:space="preserve">, A.T. and </w:t>
      </w:r>
      <w:proofErr w:type="spellStart"/>
      <w:r w:rsidRPr="003E1C3E">
        <w:rPr>
          <w:rFonts w:ascii="Arial" w:hAnsi="Arial" w:cs="Arial"/>
          <w:szCs w:val="24"/>
          <w:shd w:val="clear" w:color="auto" w:fill="FFFFFF"/>
        </w:rPr>
        <w:t>Akib</w:t>
      </w:r>
      <w:proofErr w:type="spellEnd"/>
      <w:r w:rsidRPr="003E1C3E">
        <w:rPr>
          <w:rFonts w:ascii="Arial" w:hAnsi="Arial" w:cs="Arial"/>
          <w:szCs w:val="24"/>
          <w:shd w:val="clear" w:color="auto" w:fill="FFFFFF"/>
        </w:rPr>
        <w:t xml:space="preserve">, E. </w:t>
      </w:r>
      <w:r w:rsidR="00B318D7">
        <w:rPr>
          <w:rFonts w:ascii="Arial" w:hAnsi="Arial" w:cs="Arial"/>
          <w:szCs w:val="24"/>
          <w:shd w:val="clear" w:color="auto" w:fill="FFFFFF"/>
        </w:rPr>
        <w:t>(</w:t>
      </w:r>
      <w:r w:rsidRPr="003E1C3E">
        <w:rPr>
          <w:rFonts w:ascii="Arial" w:hAnsi="Arial" w:cs="Arial"/>
          <w:szCs w:val="24"/>
          <w:shd w:val="clear" w:color="auto" w:fill="FFFFFF"/>
        </w:rPr>
        <w:t>2019</w:t>
      </w:r>
      <w:r w:rsidR="00B318D7">
        <w:rPr>
          <w:rFonts w:ascii="Arial" w:hAnsi="Arial" w:cs="Arial"/>
          <w:szCs w:val="24"/>
          <w:shd w:val="clear" w:color="auto" w:fill="FFFFFF"/>
        </w:rPr>
        <w:t>)</w:t>
      </w:r>
      <w:r w:rsidRPr="003E1C3E">
        <w:rPr>
          <w:rFonts w:ascii="Arial" w:hAnsi="Arial" w:cs="Arial"/>
          <w:szCs w:val="24"/>
          <w:shd w:val="clear" w:color="auto" w:fill="FFFFFF"/>
        </w:rPr>
        <w:t>, June. The Students’ Learning Achievement of the English Productive Skills. In </w:t>
      </w:r>
      <w:r w:rsidRPr="003E1C3E">
        <w:rPr>
          <w:rFonts w:ascii="Arial" w:hAnsi="Arial" w:cs="Arial"/>
          <w:i/>
          <w:iCs/>
          <w:szCs w:val="24"/>
          <w:shd w:val="clear" w:color="auto" w:fill="FFFFFF"/>
        </w:rPr>
        <w:t>Eleventh Conference on Applied Linguistics (CONAPLIN 2018)</w:t>
      </w:r>
      <w:r w:rsidRPr="003E1C3E">
        <w:rPr>
          <w:rFonts w:ascii="Arial" w:hAnsi="Arial" w:cs="Arial"/>
          <w:szCs w:val="24"/>
          <w:shd w:val="clear" w:color="auto" w:fill="FFFFFF"/>
        </w:rPr>
        <w:t>. Atlantis Press.</w:t>
      </w:r>
    </w:p>
    <w:p w14:paraId="33FD21F3" w14:textId="6537EF04" w:rsidR="00A106BE" w:rsidRPr="003E1C3E" w:rsidRDefault="00A106BE" w:rsidP="00A106BE">
      <w:pPr>
        <w:rPr>
          <w:rFonts w:ascii="Arial" w:hAnsi="Arial" w:cs="Arial"/>
          <w:szCs w:val="24"/>
          <w:shd w:val="clear" w:color="auto" w:fill="FFFFFF"/>
        </w:rPr>
      </w:pPr>
      <w:r w:rsidRPr="003E1C3E">
        <w:rPr>
          <w:rFonts w:ascii="Arial" w:hAnsi="Arial" w:cs="Arial"/>
          <w:szCs w:val="24"/>
          <w:shd w:val="clear" w:color="auto" w:fill="FFFFFF"/>
        </w:rPr>
        <w:t>Chen, X., Shin, H. and Lee, H.W.</w:t>
      </w:r>
      <w:r w:rsidR="00B318D7">
        <w:rPr>
          <w:rFonts w:ascii="Arial" w:hAnsi="Arial" w:cs="Arial"/>
          <w:szCs w:val="24"/>
          <w:shd w:val="clear" w:color="auto" w:fill="FFFFFF"/>
        </w:rPr>
        <w:t xml:space="preserve"> (</w:t>
      </w:r>
      <w:r w:rsidRPr="003E1C3E">
        <w:rPr>
          <w:rFonts w:ascii="Arial" w:hAnsi="Arial" w:cs="Arial"/>
          <w:szCs w:val="24"/>
          <w:shd w:val="clear" w:color="auto" w:fill="FFFFFF"/>
        </w:rPr>
        <w:t>2017</w:t>
      </w:r>
      <w:r w:rsidR="00B318D7">
        <w:rPr>
          <w:rFonts w:ascii="Arial" w:hAnsi="Arial" w:cs="Arial"/>
          <w:szCs w:val="24"/>
          <w:shd w:val="clear" w:color="auto" w:fill="FFFFFF"/>
        </w:rPr>
        <w:t>)</w:t>
      </w:r>
      <w:r w:rsidRPr="003E1C3E">
        <w:rPr>
          <w:rFonts w:ascii="Arial" w:hAnsi="Arial" w:cs="Arial"/>
          <w:szCs w:val="24"/>
          <w:shd w:val="clear" w:color="auto" w:fill="FFFFFF"/>
        </w:rPr>
        <w:t>. Learning to evaluate and recommend query in restaurant search systems. </w:t>
      </w:r>
      <w:r w:rsidRPr="003E1C3E">
        <w:rPr>
          <w:rFonts w:ascii="Arial" w:hAnsi="Arial" w:cs="Arial"/>
          <w:i/>
          <w:iCs/>
          <w:szCs w:val="24"/>
          <w:shd w:val="clear" w:color="auto" w:fill="FFFFFF"/>
        </w:rPr>
        <w:t>Information Systems and e-Business Management</w:t>
      </w:r>
      <w:r w:rsidRPr="003E1C3E">
        <w:rPr>
          <w:rFonts w:ascii="Arial" w:hAnsi="Arial" w:cs="Arial"/>
          <w:szCs w:val="24"/>
          <w:shd w:val="clear" w:color="auto" w:fill="FFFFFF"/>
        </w:rPr>
        <w:t>, </w:t>
      </w:r>
      <w:r w:rsidRPr="003E1C3E">
        <w:rPr>
          <w:rFonts w:ascii="Arial" w:hAnsi="Arial" w:cs="Arial"/>
          <w:i/>
          <w:iCs/>
          <w:szCs w:val="24"/>
          <w:shd w:val="clear" w:color="auto" w:fill="FFFFFF"/>
        </w:rPr>
        <w:t>15</w:t>
      </w:r>
      <w:r w:rsidRPr="003E1C3E">
        <w:rPr>
          <w:rFonts w:ascii="Arial" w:hAnsi="Arial" w:cs="Arial"/>
          <w:szCs w:val="24"/>
          <w:shd w:val="clear" w:color="auto" w:fill="FFFFFF"/>
        </w:rPr>
        <w:t>(1), pp.51-68.</w:t>
      </w:r>
    </w:p>
    <w:p w14:paraId="110C2851" w14:textId="7F14E1B7" w:rsidR="00A106BE" w:rsidRPr="003E1C3E" w:rsidRDefault="00A106BE" w:rsidP="00A106BE">
      <w:pPr>
        <w:rPr>
          <w:rFonts w:ascii="Arial" w:hAnsi="Arial" w:cs="Arial"/>
          <w:szCs w:val="24"/>
          <w:shd w:val="clear" w:color="auto" w:fill="FFFFFF"/>
        </w:rPr>
      </w:pPr>
      <w:r w:rsidRPr="003E1C3E">
        <w:rPr>
          <w:rFonts w:ascii="Arial" w:hAnsi="Arial" w:cs="Arial"/>
          <w:szCs w:val="24"/>
          <w:shd w:val="clear" w:color="auto" w:fill="FFFFFF"/>
        </w:rPr>
        <w:t>Ledbetter-Cho, K., O’Reilly, M., Lang, R., Watkins, L. and Lim, N.</w:t>
      </w:r>
      <w:r w:rsidR="00B318D7">
        <w:rPr>
          <w:rFonts w:ascii="Arial" w:hAnsi="Arial" w:cs="Arial"/>
          <w:szCs w:val="24"/>
          <w:shd w:val="clear" w:color="auto" w:fill="FFFFFF"/>
        </w:rPr>
        <w:t xml:space="preserve"> (</w:t>
      </w:r>
      <w:r w:rsidRPr="003E1C3E">
        <w:rPr>
          <w:rFonts w:ascii="Arial" w:hAnsi="Arial" w:cs="Arial"/>
          <w:szCs w:val="24"/>
          <w:shd w:val="clear" w:color="auto" w:fill="FFFFFF"/>
        </w:rPr>
        <w:t>2018</w:t>
      </w:r>
      <w:r w:rsidR="00B318D7">
        <w:rPr>
          <w:rFonts w:ascii="Arial" w:hAnsi="Arial" w:cs="Arial"/>
          <w:szCs w:val="24"/>
          <w:shd w:val="clear" w:color="auto" w:fill="FFFFFF"/>
        </w:rPr>
        <w:t>)</w:t>
      </w:r>
      <w:r w:rsidRPr="003E1C3E">
        <w:rPr>
          <w:rFonts w:ascii="Arial" w:hAnsi="Arial" w:cs="Arial"/>
          <w:szCs w:val="24"/>
          <w:shd w:val="clear" w:color="auto" w:fill="FFFFFF"/>
        </w:rPr>
        <w:t>. Meta-analysis of tablet-mediated interventions for teaching academic skills to individuals with autism. </w:t>
      </w:r>
      <w:r w:rsidRPr="003E1C3E">
        <w:rPr>
          <w:rFonts w:ascii="Arial" w:hAnsi="Arial" w:cs="Arial"/>
          <w:i/>
          <w:iCs/>
          <w:szCs w:val="24"/>
          <w:shd w:val="clear" w:color="auto" w:fill="FFFFFF"/>
        </w:rPr>
        <w:t>Journal of autism and developmental disorders</w:t>
      </w:r>
      <w:r w:rsidRPr="003E1C3E">
        <w:rPr>
          <w:rFonts w:ascii="Arial" w:hAnsi="Arial" w:cs="Arial"/>
          <w:szCs w:val="24"/>
          <w:shd w:val="clear" w:color="auto" w:fill="FFFFFF"/>
        </w:rPr>
        <w:t>, </w:t>
      </w:r>
      <w:r w:rsidRPr="003E1C3E">
        <w:rPr>
          <w:rFonts w:ascii="Arial" w:hAnsi="Arial" w:cs="Arial"/>
          <w:i/>
          <w:iCs/>
          <w:szCs w:val="24"/>
          <w:shd w:val="clear" w:color="auto" w:fill="FFFFFF"/>
        </w:rPr>
        <w:t>48</w:t>
      </w:r>
      <w:r w:rsidRPr="003E1C3E">
        <w:rPr>
          <w:rFonts w:ascii="Arial" w:hAnsi="Arial" w:cs="Arial"/>
          <w:szCs w:val="24"/>
          <w:shd w:val="clear" w:color="auto" w:fill="FFFFFF"/>
        </w:rPr>
        <w:t>(9), pp.3021-3036.</w:t>
      </w:r>
    </w:p>
    <w:p w14:paraId="1A737861" w14:textId="54CADA1B" w:rsidR="00A106BE" w:rsidRPr="003E1C3E" w:rsidRDefault="00A106BE" w:rsidP="00A106BE">
      <w:pPr>
        <w:rPr>
          <w:rFonts w:ascii="Arial" w:hAnsi="Arial" w:cs="Arial"/>
          <w:szCs w:val="24"/>
        </w:rPr>
      </w:pPr>
      <w:r w:rsidRPr="003E1C3E">
        <w:rPr>
          <w:rFonts w:ascii="Arial" w:hAnsi="Arial" w:cs="Arial"/>
          <w:szCs w:val="24"/>
          <w:shd w:val="clear" w:color="auto" w:fill="FFFFFF"/>
        </w:rPr>
        <w:t xml:space="preserve">Lee, C., </w:t>
      </w:r>
      <w:proofErr w:type="spellStart"/>
      <w:r w:rsidRPr="003E1C3E">
        <w:rPr>
          <w:rFonts w:ascii="Arial" w:hAnsi="Arial" w:cs="Arial"/>
          <w:szCs w:val="24"/>
          <w:shd w:val="clear" w:color="auto" w:fill="FFFFFF"/>
        </w:rPr>
        <w:t>Hallak</w:t>
      </w:r>
      <w:proofErr w:type="spellEnd"/>
      <w:r w:rsidRPr="003E1C3E">
        <w:rPr>
          <w:rFonts w:ascii="Arial" w:hAnsi="Arial" w:cs="Arial"/>
          <w:szCs w:val="24"/>
          <w:shd w:val="clear" w:color="auto" w:fill="FFFFFF"/>
        </w:rPr>
        <w:t xml:space="preserve">, R. and </w:t>
      </w:r>
      <w:proofErr w:type="spellStart"/>
      <w:r w:rsidRPr="003E1C3E">
        <w:rPr>
          <w:rFonts w:ascii="Arial" w:hAnsi="Arial" w:cs="Arial"/>
          <w:szCs w:val="24"/>
          <w:shd w:val="clear" w:color="auto" w:fill="FFFFFF"/>
        </w:rPr>
        <w:t>Sardeshmukh</w:t>
      </w:r>
      <w:proofErr w:type="spellEnd"/>
      <w:r w:rsidRPr="003E1C3E">
        <w:rPr>
          <w:rFonts w:ascii="Arial" w:hAnsi="Arial" w:cs="Arial"/>
          <w:szCs w:val="24"/>
          <w:shd w:val="clear" w:color="auto" w:fill="FFFFFF"/>
        </w:rPr>
        <w:t>, S.R</w:t>
      </w:r>
      <w:r w:rsidR="00B318D7">
        <w:rPr>
          <w:rFonts w:ascii="Arial" w:hAnsi="Arial" w:cs="Arial"/>
          <w:szCs w:val="24"/>
          <w:shd w:val="clear" w:color="auto" w:fill="FFFFFF"/>
        </w:rPr>
        <w:t>.  (</w:t>
      </w:r>
      <w:r w:rsidRPr="003E1C3E">
        <w:rPr>
          <w:rFonts w:ascii="Arial" w:hAnsi="Arial" w:cs="Arial"/>
          <w:szCs w:val="24"/>
          <w:shd w:val="clear" w:color="auto" w:fill="FFFFFF"/>
        </w:rPr>
        <w:t>2016</w:t>
      </w:r>
      <w:r w:rsidR="00B318D7">
        <w:rPr>
          <w:rFonts w:ascii="Arial" w:hAnsi="Arial" w:cs="Arial"/>
          <w:szCs w:val="24"/>
          <w:shd w:val="clear" w:color="auto" w:fill="FFFFFF"/>
        </w:rPr>
        <w:t>)</w:t>
      </w:r>
      <w:r w:rsidRPr="003E1C3E">
        <w:rPr>
          <w:rFonts w:ascii="Arial" w:hAnsi="Arial" w:cs="Arial"/>
          <w:szCs w:val="24"/>
          <w:shd w:val="clear" w:color="auto" w:fill="FFFFFF"/>
        </w:rPr>
        <w:t>. Innovation, entrepreneurship, and restaurant performance: A higher-order structural model. </w:t>
      </w:r>
      <w:r w:rsidRPr="003E1C3E">
        <w:rPr>
          <w:rFonts w:ascii="Arial" w:hAnsi="Arial" w:cs="Arial"/>
          <w:i/>
          <w:iCs/>
          <w:szCs w:val="24"/>
          <w:shd w:val="clear" w:color="auto" w:fill="FFFFFF"/>
        </w:rPr>
        <w:t>Tourism Management</w:t>
      </w:r>
      <w:r w:rsidRPr="003E1C3E">
        <w:rPr>
          <w:rFonts w:ascii="Arial" w:hAnsi="Arial" w:cs="Arial"/>
          <w:szCs w:val="24"/>
          <w:shd w:val="clear" w:color="auto" w:fill="FFFFFF"/>
        </w:rPr>
        <w:t>, </w:t>
      </w:r>
      <w:r w:rsidRPr="003E1C3E">
        <w:rPr>
          <w:rFonts w:ascii="Arial" w:hAnsi="Arial" w:cs="Arial"/>
          <w:i/>
          <w:iCs/>
          <w:szCs w:val="24"/>
          <w:shd w:val="clear" w:color="auto" w:fill="FFFFFF"/>
        </w:rPr>
        <w:t>53</w:t>
      </w:r>
      <w:r w:rsidRPr="003E1C3E">
        <w:rPr>
          <w:rFonts w:ascii="Arial" w:hAnsi="Arial" w:cs="Arial"/>
          <w:szCs w:val="24"/>
          <w:shd w:val="clear" w:color="auto" w:fill="FFFFFF"/>
        </w:rPr>
        <w:t>, pp.215-228.</w:t>
      </w:r>
    </w:p>
    <w:p w14:paraId="5ADDE99E" w14:textId="435FFAEE" w:rsidR="00A106BE" w:rsidRPr="003E1C3E" w:rsidRDefault="00A106BE" w:rsidP="00A106BE">
      <w:pPr>
        <w:rPr>
          <w:rFonts w:ascii="Arial" w:hAnsi="Arial" w:cs="Arial"/>
          <w:szCs w:val="24"/>
          <w:shd w:val="clear" w:color="auto" w:fill="FFFFFF"/>
        </w:rPr>
      </w:pPr>
      <w:proofErr w:type="spellStart"/>
      <w:r w:rsidRPr="003E1C3E">
        <w:rPr>
          <w:rFonts w:ascii="Arial" w:hAnsi="Arial" w:cs="Arial"/>
          <w:szCs w:val="24"/>
          <w:shd w:val="clear" w:color="auto" w:fill="FFFFFF"/>
        </w:rPr>
        <w:t>Margulieux</w:t>
      </w:r>
      <w:proofErr w:type="spellEnd"/>
      <w:r w:rsidRPr="003E1C3E">
        <w:rPr>
          <w:rFonts w:ascii="Arial" w:hAnsi="Arial" w:cs="Arial"/>
          <w:szCs w:val="24"/>
          <w:shd w:val="clear" w:color="auto" w:fill="FFFFFF"/>
        </w:rPr>
        <w:t xml:space="preserve">, L., Morrison, B.B., </w:t>
      </w:r>
      <w:proofErr w:type="spellStart"/>
      <w:r w:rsidRPr="003E1C3E">
        <w:rPr>
          <w:rFonts w:ascii="Arial" w:hAnsi="Arial" w:cs="Arial"/>
          <w:szCs w:val="24"/>
          <w:shd w:val="clear" w:color="auto" w:fill="FFFFFF"/>
        </w:rPr>
        <w:t>Guzdial</w:t>
      </w:r>
      <w:proofErr w:type="spellEnd"/>
      <w:r w:rsidRPr="003E1C3E">
        <w:rPr>
          <w:rFonts w:ascii="Arial" w:hAnsi="Arial" w:cs="Arial"/>
          <w:szCs w:val="24"/>
          <w:shd w:val="clear" w:color="auto" w:fill="FFFFFF"/>
        </w:rPr>
        <w:t xml:space="preserve">, M. and </w:t>
      </w:r>
      <w:proofErr w:type="spellStart"/>
      <w:r w:rsidRPr="003E1C3E">
        <w:rPr>
          <w:rFonts w:ascii="Arial" w:hAnsi="Arial" w:cs="Arial"/>
          <w:szCs w:val="24"/>
          <w:shd w:val="clear" w:color="auto" w:fill="FFFFFF"/>
        </w:rPr>
        <w:t>Catrambone</w:t>
      </w:r>
      <w:proofErr w:type="spellEnd"/>
      <w:r w:rsidRPr="003E1C3E">
        <w:rPr>
          <w:rFonts w:ascii="Arial" w:hAnsi="Arial" w:cs="Arial"/>
          <w:szCs w:val="24"/>
          <w:shd w:val="clear" w:color="auto" w:fill="FFFFFF"/>
        </w:rPr>
        <w:t>, R</w:t>
      </w:r>
      <w:r w:rsidR="00B318D7">
        <w:rPr>
          <w:rFonts w:ascii="Arial" w:hAnsi="Arial" w:cs="Arial"/>
          <w:szCs w:val="24"/>
          <w:shd w:val="clear" w:color="auto" w:fill="FFFFFF"/>
        </w:rPr>
        <w:t>. (</w:t>
      </w:r>
      <w:r w:rsidRPr="003E1C3E">
        <w:rPr>
          <w:rFonts w:ascii="Arial" w:hAnsi="Arial" w:cs="Arial"/>
          <w:szCs w:val="24"/>
          <w:shd w:val="clear" w:color="auto" w:fill="FFFFFF"/>
        </w:rPr>
        <w:t>2016</w:t>
      </w:r>
      <w:r w:rsidR="00B318D7">
        <w:rPr>
          <w:rFonts w:ascii="Arial" w:hAnsi="Arial" w:cs="Arial"/>
          <w:szCs w:val="24"/>
          <w:shd w:val="clear" w:color="auto" w:fill="FFFFFF"/>
        </w:rPr>
        <w:t>)</w:t>
      </w:r>
      <w:r w:rsidRPr="003E1C3E">
        <w:rPr>
          <w:rFonts w:ascii="Arial" w:hAnsi="Arial" w:cs="Arial"/>
          <w:szCs w:val="24"/>
          <w:shd w:val="clear" w:color="auto" w:fill="FFFFFF"/>
        </w:rPr>
        <w:t>. Training learners to self-explain: Designing instructions and examples to improve problem solving.</w:t>
      </w:r>
    </w:p>
    <w:p w14:paraId="0E583E13" w14:textId="77524DB4" w:rsidR="00A106BE" w:rsidRPr="003E1C3E" w:rsidRDefault="00A106BE" w:rsidP="00A106BE">
      <w:pPr>
        <w:rPr>
          <w:rFonts w:ascii="Arial" w:hAnsi="Arial" w:cs="Arial"/>
          <w:szCs w:val="24"/>
          <w:shd w:val="clear" w:color="auto" w:fill="FFFFFF"/>
        </w:rPr>
      </w:pPr>
      <w:proofErr w:type="spellStart"/>
      <w:r w:rsidRPr="003E1C3E">
        <w:rPr>
          <w:rFonts w:ascii="Arial" w:hAnsi="Arial" w:cs="Arial"/>
          <w:szCs w:val="24"/>
          <w:shd w:val="clear" w:color="auto" w:fill="FFFFFF"/>
        </w:rPr>
        <w:t>Rosenshine</w:t>
      </w:r>
      <w:proofErr w:type="spellEnd"/>
      <w:r w:rsidRPr="003E1C3E">
        <w:rPr>
          <w:rFonts w:ascii="Arial" w:hAnsi="Arial" w:cs="Arial"/>
          <w:szCs w:val="24"/>
          <w:shd w:val="clear" w:color="auto" w:fill="FFFFFF"/>
        </w:rPr>
        <w:t xml:space="preserve">, B.V. </w:t>
      </w:r>
      <w:r w:rsidR="00B318D7">
        <w:rPr>
          <w:rFonts w:ascii="Arial" w:hAnsi="Arial" w:cs="Arial"/>
          <w:szCs w:val="24"/>
          <w:shd w:val="clear" w:color="auto" w:fill="FFFFFF"/>
        </w:rPr>
        <w:t>(</w:t>
      </w:r>
      <w:r w:rsidRPr="003E1C3E">
        <w:rPr>
          <w:rFonts w:ascii="Arial" w:hAnsi="Arial" w:cs="Arial"/>
          <w:szCs w:val="24"/>
          <w:shd w:val="clear" w:color="auto" w:fill="FFFFFF"/>
        </w:rPr>
        <w:t>2017</w:t>
      </w:r>
      <w:r w:rsidR="00B318D7">
        <w:rPr>
          <w:rFonts w:ascii="Arial" w:hAnsi="Arial" w:cs="Arial"/>
          <w:szCs w:val="24"/>
          <w:shd w:val="clear" w:color="auto" w:fill="FFFFFF"/>
        </w:rPr>
        <w:t>)</w:t>
      </w:r>
      <w:r w:rsidRPr="003E1C3E">
        <w:rPr>
          <w:rFonts w:ascii="Arial" w:hAnsi="Arial" w:cs="Arial"/>
          <w:szCs w:val="24"/>
          <w:shd w:val="clear" w:color="auto" w:fill="FFFFFF"/>
        </w:rPr>
        <w:t>. Skill hierarchies in reading comprehension. In </w:t>
      </w:r>
      <w:r w:rsidRPr="003E1C3E">
        <w:rPr>
          <w:rFonts w:ascii="Arial" w:hAnsi="Arial" w:cs="Arial"/>
          <w:i/>
          <w:iCs/>
          <w:szCs w:val="24"/>
          <w:shd w:val="clear" w:color="auto" w:fill="FFFFFF"/>
        </w:rPr>
        <w:t>Theoretical issues in reading comprehension</w:t>
      </w:r>
      <w:r w:rsidRPr="003E1C3E">
        <w:rPr>
          <w:rFonts w:ascii="Arial" w:hAnsi="Arial" w:cs="Arial"/>
          <w:szCs w:val="24"/>
          <w:shd w:val="clear" w:color="auto" w:fill="FFFFFF"/>
        </w:rPr>
        <w:t> (pp. 535-554). Routledge.</w:t>
      </w:r>
    </w:p>
    <w:p w14:paraId="6A52130D" w14:textId="181C9266" w:rsidR="00A106BE" w:rsidRPr="003E1C3E" w:rsidRDefault="00A106BE" w:rsidP="00A106BE">
      <w:pPr>
        <w:rPr>
          <w:rFonts w:ascii="Arial" w:hAnsi="Arial" w:cs="Arial"/>
          <w:szCs w:val="24"/>
          <w:shd w:val="clear" w:color="auto" w:fill="FFFFFF"/>
        </w:rPr>
      </w:pPr>
      <w:proofErr w:type="spellStart"/>
      <w:r w:rsidRPr="003E1C3E">
        <w:rPr>
          <w:rFonts w:ascii="Arial" w:hAnsi="Arial" w:cs="Arial"/>
          <w:szCs w:val="24"/>
          <w:shd w:val="clear" w:color="auto" w:fill="FFFFFF"/>
        </w:rPr>
        <w:t>Sandblom</w:t>
      </w:r>
      <w:proofErr w:type="spellEnd"/>
      <w:r w:rsidRPr="003E1C3E">
        <w:rPr>
          <w:rFonts w:ascii="Arial" w:hAnsi="Arial" w:cs="Arial"/>
          <w:szCs w:val="24"/>
          <w:shd w:val="clear" w:color="auto" w:fill="FFFFFF"/>
        </w:rPr>
        <w:t>, N.</w:t>
      </w:r>
      <w:r w:rsidR="00B318D7">
        <w:rPr>
          <w:rFonts w:ascii="Arial" w:hAnsi="Arial" w:cs="Arial"/>
          <w:szCs w:val="24"/>
          <w:shd w:val="clear" w:color="auto" w:fill="FFFFFF"/>
        </w:rPr>
        <w:t xml:space="preserve">  (</w:t>
      </w:r>
      <w:r w:rsidRPr="003E1C3E">
        <w:rPr>
          <w:rFonts w:ascii="Arial" w:hAnsi="Arial" w:cs="Arial"/>
          <w:szCs w:val="24"/>
          <w:shd w:val="clear" w:color="auto" w:fill="FFFFFF"/>
        </w:rPr>
        <w:t>2015</w:t>
      </w:r>
      <w:r w:rsidR="00B318D7">
        <w:rPr>
          <w:rFonts w:ascii="Arial" w:hAnsi="Arial" w:cs="Arial"/>
          <w:szCs w:val="24"/>
          <w:shd w:val="clear" w:color="auto" w:fill="FFFFFF"/>
        </w:rPr>
        <w:t>)</w:t>
      </w:r>
      <w:r w:rsidRPr="003E1C3E">
        <w:rPr>
          <w:rFonts w:ascii="Arial" w:hAnsi="Arial" w:cs="Arial"/>
          <w:szCs w:val="24"/>
          <w:shd w:val="clear" w:color="auto" w:fill="FFFFFF"/>
        </w:rPr>
        <w:t>. Active learning techniques for improving note-taking skills.</w:t>
      </w:r>
    </w:p>
    <w:p w14:paraId="69B1C3BE" w14:textId="47AFEE91" w:rsidR="00A106BE" w:rsidRPr="003E1C3E" w:rsidRDefault="00A106BE" w:rsidP="00A106BE">
      <w:pPr>
        <w:rPr>
          <w:rFonts w:ascii="Arial" w:hAnsi="Arial" w:cs="Arial"/>
          <w:szCs w:val="24"/>
          <w:shd w:val="clear" w:color="auto" w:fill="FFFFFF"/>
        </w:rPr>
      </w:pPr>
      <w:r w:rsidRPr="003E1C3E">
        <w:rPr>
          <w:rFonts w:ascii="Arial" w:hAnsi="Arial" w:cs="Arial"/>
          <w:szCs w:val="24"/>
          <w:shd w:val="clear" w:color="auto" w:fill="FFFFFF"/>
        </w:rPr>
        <w:t>Wood, R.C.</w:t>
      </w:r>
      <w:r w:rsidR="00B318D7">
        <w:rPr>
          <w:rFonts w:ascii="Arial" w:hAnsi="Arial" w:cs="Arial"/>
          <w:szCs w:val="24"/>
          <w:shd w:val="clear" w:color="auto" w:fill="FFFFFF"/>
        </w:rPr>
        <w:t xml:space="preserve"> (</w:t>
      </w:r>
      <w:r w:rsidRPr="003E1C3E">
        <w:rPr>
          <w:rFonts w:ascii="Arial" w:hAnsi="Arial" w:cs="Arial"/>
          <w:szCs w:val="24"/>
          <w:shd w:val="clear" w:color="auto" w:fill="FFFFFF"/>
        </w:rPr>
        <w:t>2018</w:t>
      </w:r>
      <w:r w:rsidR="00B318D7">
        <w:rPr>
          <w:rFonts w:ascii="Arial" w:hAnsi="Arial" w:cs="Arial"/>
          <w:szCs w:val="24"/>
          <w:shd w:val="clear" w:color="auto" w:fill="FFFFFF"/>
        </w:rPr>
        <w:t>)</w:t>
      </w:r>
      <w:r w:rsidRPr="003E1C3E">
        <w:rPr>
          <w:rFonts w:ascii="Arial" w:hAnsi="Arial" w:cs="Arial"/>
          <w:szCs w:val="24"/>
          <w:shd w:val="clear" w:color="auto" w:fill="FFFFFF"/>
        </w:rPr>
        <w:t>. Strategic questions in food and beverage management. Routledge.</w:t>
      </w:r>
    </w:p>
    <w:p w14:paraId="68B62211" w14:textId="76A0A201" w:rsidR="004D57FC" w:rsidRDefault="004D57FC">
      <w:pPr>
        <w:rPr>
          <w:rFonts w:ascii="Arial" w:hAnsi="Arial" w:cs="Arial"/>
          <w:szCs w:val="24"/>
        </w:rPr>
      </w:pPr>
    </w:p>
    <w:p w14:paraId="0B73ECB7" w14:textId="794CCEC4" w:rsidR="00E025D1" w:rsidRDefault="00E025D1">
      <w:pPr>
        <w:rPr>
          <w:rFonts w:ascii="Arial" w:hAnsi="Arial" w:cs="Arial"/>
          <w:szCs w:val="24"/>
        </w:rPr>
      </w:pPr>
    </w:p>
    <w:p w14:paraId="53AC378E" w14:textId="77777777" w:rsidR="00E025D1" w:rsidRDefault="00E025D1" w:rsidP="00E025D1">
      <w:pPr>
        <w:pStyle w:val="Heading1"/>
      </w:pPr>
      <w:bookmarkStart w:id="4" w:name="_Toc17134032"/>
      <w:bookmarkStart w:id="5" w:name="_Toc17803282"/>
      <w:r>
        <w:t>Appendix</w:t>
      </w:r>
      <w:bookmarkEnd w:id="4"/>
      <w:bookmarkEnd w:id="5"/>
    </w:p>
    <w:p w14:paraId="43028B71" w14:textId="6FA76D8F" w:rsidR="00E025D1" w:rsidRDefault="00F8150F">
      <w:pPr>
        <w:rPr>
          <w:rFonts w:ascii="Arial" w:hAnsi="Arial" w:cs="Arial"/>
          <w:szCs w:val="24"/>
        </w:rPr>
      </w:pPr>
      <w:r>
        <w:rPr>
          <w:rFonts w:ascii="Arial" w:hAnsi="Arial" w:cs="Arial"/>
          <w:noProof/>
          <w:szCs w:val="24"/>
        </w:rPr>
        <w:drawing>
          <wp:inline distT="0" distB="0" distL="0" distR="0" wp14:anchorId="1AAA37DB" wp14:editId="3E662508">
            <wp:extent cx="7637145" cy="5727700"/>
            <wp:effectExtent l="2223"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5642.jpg"/>
                    <pic:cNvPicPr/>
                  </pic:nvPicPr>
                  <pic:blipFill>
                    <a:blip r:embed="rId8">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0522F5FF" w14:textId="6FE0ECB5" w:rsidR="00F8150F" w:rsidRDefault="00F8150F">
      <w:pPr>
        <w:rPr>
          <w:rFonts w:ascii="Arial" w:hAnsi="Arial" w:cs="Arial"/>
          <w:szCs w:val="24"/>
        </w:rPr>
      </w:pPr>
    </w:p>
    <w:p w14:paraId="37AFF619" w14:textId="77777777" w:rsidR="00F8150F" w:rsidRDefault="00F8150F">
      <w:pPr>
        <w:rPr>
          <w:rFonts w:ascii="Arial" w:hAnsi="Arial" w:cs="Arial"/>
          <w:szCs w:val="24"/>
        </w:rPr>
      </w:pPr>
    </w:p>
    <w:p w14:paraId="2498494B" w14:textId="0EBC3961" w:rsidR="00257B22" w:rsidRDefault="00F8150F">
      <w:pPr>
        <w:rPr>
          <w:rFonts w:ascii="Arial" w:hAnsi="Arial" w:cs="Arial"/>
          <w:szCs w:val="24"/>
        </w:rPr>
      </w:pPr>
      <w:r>
        <w:rPr>
          <w:rFonts w:ascii="Arial" w:hAnsi="Arial" w:cs="Arial"/>
          <w:noProof/>
          <w:szCs w:val="24"/>
        </w:rPr>
        <w:drawing>
          <wp:inline distT="0" distB="0" distL="0" distR="0" wp14:anchorId="65F2057E" wp14:editId="43595F84">
            <wp:extent cx="7637145" cy="5727700"/>
            <wp:effectExtent l="2223"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5646.jpg"/>
                    <pic:cNvPicPr/>
                  </pic:nvPicPr>
                  <pic:blipFill>
                    <a:blip r:embed="rId9">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25327ADE" w14:textId="6C82895E" w:rsidR="00257B22" w:rsidRDefault="00257B22">
      <w:pPr>
        <w:rPr>
          <w:rFonts w:ascii="Arial" w:hAnsi="Arial" w:cs="Arial"/>
          <w:szCs w:val="24"/>
        </w:rPr>
      </w:pPr>
    </w:p>
    <w:p w14:paraId="340A3685" w14:textId="524CEF3B" w:rsidR="00257B22" w:rsidRDefault="00257B22">
      <w:pPr>
        <w:rPr>
          <w:rFonts w:ascii="Arial" w:hAnsi="Arial" w:cs="Arial"/>
          <w:szCs w:val="24"/>
        </w:rPr>
      </w:pPr>
    </w:p>
    <w:p w14:paraId="2489C00F" w14:textId="56B21EB9" w:rsidR="00257B22" w:rsidRDefault="00257B22">
      <w:pPr>
        <w:rPr>
          <w:rFonts w:ascii="Arial" w:hAnsi="Arial" w:cs="Arial"/>
          <w:szCs w:val="24"/>
        </w:rPr>
      </w:pPr>
    </w:p>
    <w:p w14:paraId="0A517BE6" w14:textId="1498EED3" w:rsidR="00F8150F" w:rsidRDefault="00F8150F">
      <w:pPr>
        <w:rPr>
          <w:rFonts w:ascii="Arial" w:hAnsi="Arial" w:cs="Arial"/>
          <w:szCs w:val="24"/>
        </w:rPr>
      </w:pPr>
      <w:r>
        <w:rPr>
          <w:rFonts w:ascii="Arial" w:hAnsi="Arial" w:cs="Arial"/>
          <w:noProof/>
          <w:szCs w:val="24"/>
        </w:rPr>
        <w:drawing>
          <wp:inline distT="0" distB="0" distL="0" distR="0" wp14:anchorId="028DE09E" wp14:editId="0FB457CC">
            <wp:extent cx="7637145" cy="5727700"/>
            <wp:effectExtent l="2223"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5648.jpg"/>
                    <pic:cNvPicPr/>
                  </pic:nvPicPr>
                  <pic:blipFill>
                    <a:blip r:embed="rId10">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4A0ED398" w14:textId="2BABB019" w:rsidR="00F8150F" w:rsidRDefault="00F8150F">
      <w:pPr>
        <w:rPr>
          <w:rFonts w:ascii="Arial" w:hAnsi="Arial" w:cs="Arial"/>
          <w:szCs w:val="24"/>
        </w:rPr>
      </w:pPr>
    </w:p>
    <w:p w14:paraId="748F743D" w14:textId="3E6B3B1A" w:rsidR="00F8150F" w:rsidRDefault="00F8150F">
      <w:pPr>
        <w:rPr>
          <w:rFonts w:ascii="Arial" w:hAnsi="Arial" w:cs="Arial"/>
          <w:szCs w:val="24"/>
        </w:rPr>
      </w:pPr>
    </w:p>
    <w:p w14:paraId="743EAD4E" w14:textId="238B85B8" w:rsidR="00F8150F" w:rsidRDefault="00F8150F">
      <w:pPr>
        <w:rPr>
          <w:rFonts w:ascii="Arial" w:hAnsi="Arial" w:cs="Arial"/>
          <w:szCs w:val="24"/>
        </w:rPr>
      </w:pPr>
    </w:p>
    <w:p w14:paraId="3A95AB67" w14:textId="089190B0" w:rsidR="00F8150F" w:rsidRDefault="00F8150F">
      <w:pPr>
        <w:rPr>
          <w:rFonts w:ascii="Arial" w:hAnsi="Arial" w:cs="Arial"/>
          <w:szCs w:val="24"/>
        </w:rPr>
      </w:pPr>
      <w:r>
        <w:rPr>
          <w:rFonts w:ascii="Arial" w:hAnsi="Arial" w:cs="Arial"/>
          <w:noProof/>
          <w:szCs w:val="24"/>
        </w:rPr>
        <w:drawing>
          <wp:inline distT="0" distB="0" distL="0" distR="0" wp14:anchorId="5DCB368B" wp14:editId="3150EC9A">
            <wp:extent cx="7637145" cy="5727700"/>
            <wp:effectExtent l="2223"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5649.jpg"/>
                    <pic:cNvPicPr/>
                  </pic:nvPicPr>
                  <pic:blipFill>
                    <a:blip r:embed="rId11">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53686104" w14:textId="76B2326D" w:rsidR="00F8150F" w:rsidRDefault="00F8150F">
      <w:pPr>
        <w:rPr>
          <w:rFonts w:ascii="Arial" w:hAnsi="Arial" w:cs="Arial"/>
          <w:szCs w:val="24"/>
        </w:rPr>
      </w:pPr>
    </w:p>
    <w:p w14:paraId="2D457922" w14:textId="5D44D8CE" w:rsidR="00F8150F" w:rsidRDefault="00F8150F">
      <w:pPr>
        <w:rPr>
          <w:rFonts w:ascii="Arial" w:hAnsi="Arial" w:cs="Arial"/>
          <w:szCs w:val="24"/>
        </w:rPr>
      </w:pPr>
    </w:p>
    <w:p w14:paraId="5D4AE0A0" w14:textId="1C983DDB" w:rsidR="00F8150F" w:rsidRDefault="00F8150F">
      <w:pPr>
        <w:rPr>
          <w:rFonts w:ascii="Arial" w:hAnsi="Arial" w:cs="Arial"/>
          <w:szCs w:val="24"/>
        </w:rPr>
      </w:pPr>
    </w:p>
    <w:p w14:paraId="1789CB56" w14:textId="5F643806" w:rsidR="00F8150F" w:rsidRDefault="00F8150F">
      <w:pPr>
        <w:rPr>
          <w:rFonts w:ascii="Arial" w:hAnsi="Arial" w:cs="Arial"/>
          <w:szCs w:val="24"/>
        </w:rPr>
      </w:pPr>
      <w:r>
        <w:rPr>
          <w:rFonts w:ascii="Arial" w:hAnsi="Arial" w:cs="Arial"/>
          <w:noProof/>
          <w:szCs w:val="24"/>
        </w:rPr>
        <w:drawing>
          <wp:inline distT="0" distB="0" distL="0" distR="0" wp14:anchorId="42CE290F" wp14:editId="690AD397">
            <wp:extent cx="5727700" cy="76371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5758.jpg"/>
                    <pic:cNvPicPr/>
                  </pic:nvPicPr>
                  <pic:blipFill>
                    <a:blip r:embed="rId12">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22C614CD" w14:textId="15D3C0EA" w:rsidR="00F8150F" w:rsidRDefault="00F8150F">
      <w:pPr>
        <w:rPr>
          <w:rFonts w:ascii="Arial" w:hAnsi="Arial" w:cs="Arial"/>
          <w:szCs w:val="24"/>
        </w:rPr>
      </w:pPr>
    </w:p>
    <w:p w14:paraId="779CA0A7" w14:textId="4ECC2A17" w:rsidR="00F8150F" w:rsidRDefault="00F8150F">
      <w:pPr>
        <w:rPr>
          <w:rFonts w:ascii="Arial" w:hAnsi="Arial" w:cs="Arial"/>
          <w:szCs w:val="24"/>
        </w:rPr>
      </w:pPr>
    </w:p>
    <w:p w14:paraId="0977A547" w14:textId="4E0C3E01" w:rsidR="00F8150F" w:rsidRDefault="00F8150F">
      <w:pPr>
        <w:rPr>
          <w:rFonts w:ascii="Arial" w:hAnsi="Arial" w:cs="Arial"/>
          <w:szCs w:val="24"/>
        </w:rPr>
      </w:pPr>
    </w:p>
    <w:p w14:paraId="46B38275" w14:textId="5BF19D16" w:rsidR="00F8150F" w:rsidRDefault="00F8150F">
      <w:pPr>
        <w:rPr>
          <w:rFonts w:ascii="Arial" w:hAnsi="Arial" w:cs="Arial"/>
          <w:szCs w:val="24"/>
        </w:rPr>
      </w:pPr>
      <w:r>
        <w:rPr>
          <w:rFonts w:ascii="Arial" w:hAnsi="Arial" w:cs="Arial"/>
          <w:noProof/>
          <w:szCs w:val="24"/>
        </w:rPr>
        <w:drawing>
          <wp:inline distT="0" distB="0" distL="0" distR="0" wp14:anchorId="607BD08D" wp14:editId="00EE95B3">
            <wp:extent cx="5727700" cy="76371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5759.jpg"/>
                    <pic:cNvPicPr/>
                  </pic:nvPicPr>
                  <pic:blipFill>
                    <a:blip r:embed="rId13">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5F244383" w14:textId="36DA5E76" w:rsidR="00F8150F" w:rsidRDefault="00F8150F">
      <w:pPr>
        <w:rPr>
          <w:rFonts w:ascii="Arial" w:hAnsi="Arial" w:cs="Arial"/>
          <w:szCs w:val="24"/>
        </w:rPr>
      </w:pPr>
    </w:p>
    <w:p w14:paraId="726695D4" w14:textId="648EE95D" w:rsidR="00F8150F" w:rsidRDefault="00F8150F">
      <w:pPr>
        <w:rPr>
          <w:rFonts w:ascii="Arial" w:hAnsi="Arial" w:cs="Arial"/>
          <w:szCs w:val="24"/>
        </w:rPr>
      </w:pPr>
    </w:p>
    <w:p w14:paraId="599B7EA8" w14:textId="3D56E61F" w:rsidR="00F8150F" w:rsidRDefault="00F8150F">
      <w:pPr>
        <w:rPr>
          <w:rFonts w:ascii="Arial" w:hAnsi="Arial" w:cs="Arial"/>
          <w:szCs w:val="24"/>
        </w:rPr>
      </w:pPr>
    </w:p>
    <w:p w14:paraId="49C70D1A" w14:textId="46BF88EA" w:rsidR="00F8150F" w:rsidRDefault="00F8150F">
      <w:pPr>
        <w:rPr>
          <w:rFonts w:ascii="Arial" w:hAnsi="Arial" w:cs="Arial"/>
          <w:szCs w:val="24"/>
        </w:rPr>
      </w:pPr>
      <w:r>
        <w:rPr>
          <w:rFonts w:ascii="Arial" w:hAnsi="Arial" w:cs="Arial"/>
          <w:noProof/>
          <w:szCs w:val="24"/>
        </w:rPr>
        <w:drawing>
          <wp:inline distT="0" distB="0" distL="0" distR="0" wp14:anchorId="4DBACD2F" wp14:editId="26DEA729">
            <wp:extent cx="5727700" cy="76371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5760.jpg"/>
                    <pic:cNvPicPr/>
                  </pic:nvPicPr>
                  <pic:blipFill>
                    <a:blip r:embed="rId14">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3CF45B9D" w14:textId="5843AF08" w:rsidR="00F8150F" w:rsidRDefault="00F8150F">
      <w:pPr>
        <w:rPr>
          <w:rFonts w:ascii="Arial" w:hAnsi="Arial" w:cs="Arial"/>
          <w:szCs w:val="24"/>
        </w:rPr>
      </w:pPr>
    </w:p>
    <w:p w14:paraId="379E97F4" w14:textId="5A384182" w:rsidR="00F8150F" w:rsidRDefault="00F8150F">
      <w:pPr>
        <w:rPr>
          <w:rFonts w:ascii="Arial" w:hAnsi="Arial" w:cs="Arial"/>
          <w:szCs w:val="24"/>
        </w:rPr>
      </w:pPr>
    </w:p>
    <w:p w14:paraId="3B35F836" w14:textId="207FFD3F" w:rsidR="00F8150F" w:rsidRDefault="00F8150F">
      <w:pPr>
        <w:rPr>
          <w:rFonts w:ascii="Arial" w:hAnsi="Arial" w:cs="Arial"/>
          <w:szCs w:val="24"/>
        </w:rPr>
      </w:pPr>
    </w:p>
    <w:p w14:paraId="69231441" w14:textId="2DE8C1D6" w:rsidR="00F8150F" w:rsidRPr="003E1C3E" w:rsidRDefault="00F8150F">
      <w:pPr>
        <w:rPr>
          <w:rFonts w:ascii="Arial" w:hAnsi="Arial" w:cs="Arial"/>
          <w:szCs w:val="24"/>
        </w:rPr>
      </w:pPr>
      <w:r>
        <w:rPr>
          <w:rFonts w:ascii="Arial" w:hAnsi="Arial" w:cs="Arial"/>
          <w:noProof/>
          <w:szCs w:val="24"/>
        </w:rPr>
        <w:drawing>
          <wp:inline distT="0" distB="0" distL="0" distR="0" wp14:anchorId="5560F913" wp14:editId="7251F0F8">
            <wp:extent cx="5727700" cy="763714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5761.jpg"/>
                    <pic:cNvPicPr/>
                  </pic:nvPicPr>
                  <pic:blipFill>
                    <a:blip r:embed="rId15">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sectPr w:rsidR="00F8150F" w:rsidRPr="003E1C3E" w:rsidSect="00C7472F">
      <w:footerReference w:type="even" r:id="rId16"/>
      <w:footerReference w:type="default" r:id="rId17"/>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AAA020" w14:textId="77777777" w:rsidR="00663CFD" w:rsidRDefault="00663CFD" w:rsidP="00643C3F">
      <w:pPr>
        <w:spacing w:after="0" w:line="240" w:lineRule="auto"/>
      </w:pPr>
      <w:r>
        <w:separator/>
      </w:r>
    </w:p>
  </w:endnote>
  <w:endnote w:type="continuationSeparator" w:id="0">
    <w:p w14:paraId="75CBE1F8" w14:textId="77777777" w:rsidR="00663CFD" w:rsidRDefault="00663CFD" w:rsidP="00643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28015581"/>
      <w:docPartObj>
        <w:docPartGallery w:val="Page Numbers (Bottom of Page)"/>
        <w:docPartUnique/>
      </w:docPartObj>
    </w:sdtPr>
    <w:sdtEndPr>
      <w:rPr>
        <w:rStyle w:val="PageNumber"/>
      </w:rPr>
    </w:sdtEndPr>
    <w:sdtContent>
      <w:p w14:paraId="2530286B" w14:textId="53D4D8F5" w:rsidR="00643C3F" w:rsidRDefault="00643C3F" w:rsidP="00C747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13BC6C" w14:textId="77777777" w:rsidR="00643C3F" w:rsidRDefault="00643C3F" w:rsidP="00643C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9809998"/>
      <w:docPartObj>
        <w:docPartGallery w:val="Page Numbers (Bottom of Page)"/>
        <w:docPartUnique/>
      </w:docPartObj>
    </w:sdtPr>
    <w:sdtEndPr>
      <w:rPr>
        <w:rStyle w:val="PageNumber"/>
      </w:rPr>
    </w:sdtEndPr>
    <w:sdtContent>
      <w:p w14:paraId="41620771" w14:textId="4883D21B" w:rsidR="00C7472F" w:rsidRDefault="00C7472F" w:rsidP="00F04E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5D3A6B31" w14:textId="77777777" w:rsidR="00643C3F" w:rsidRDefault="00643C3F" w:rsidP="00643C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C0F953" w14:textId="77777777" w:rsidR="00663CFD" w:rsidRDefault="00663CFD" w:rsidP="00643C3F">
      <w:pPr>
        <w:spacing w:after="0" w:line="240" w:lineRule="auto"/>
      </w:pPr>
      <w:r>
        <w:separator/>
      </w:r>
    </w:p>
  </w:footnote>
  <w:footnote w:type="continuationSeparator" w:id="0">
    <w:p w14:paraId="0FDE2D70" w14:textId="77777777" w:rsidR="00663CFD" w:rsidRDefault="00663CFD" w:rsidP="00643C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6BE"/>
    <w:rsid w:val="0016360C"/>
    <w:rsid w:val="00257B22"/>
    <w:rsid w:val="00341B3D"/>
    <w:rsid w:val="0037456B"/>
    <w:rsid w:val="00387F64"/>
    <w:rsid w:val="003B1D49"/>
    <w:rsid w:val="003E1C3E"/>
    <w:rsid w:val="003E2858"/>
    <w:rsid w:val="00407D55"/>
    <w:rsid w:val="00456FD4"/>
    <w:rsid w:val="004D57FC"/>
    <w:rsid w:val="00590511"/>
    <w:rsid w:val="00643C3F"/>
    <w:rsid w:val="00663CFD"/>
    <w:rsid w:val="007A2E08"/>
    <w:rsid w:val="008563FB"/>
    <w:rsid w:val="009519E8"/>
    <w:rsid w:val="00A106BE"/>
    <w:rsid w:val="00B22852"/>
    <w:rsid w:val="00B318D7"/>
    <w:rsid w:val="00C23C86"/>
    <w:rsid w:val="00C36CB6"/>
    <w:rsid w:val="00C60AC8"/>
    <w:rsid w:val="00C7472F"/>
    <w:rsid w:val="00D7264A"/>
    <w:rsid w:val="00DF2FBE"/>
    <w:rsid w:val="00E025D1"/>
    <w:rsid w:val="00E258CB"/>
    <w:rsid w:val="00E74537"/>
    <w:rsid w:val="00F66556"/>
    <w:rsid w:val="00F8150F"/>
    <w:rsid w:val="00FF6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3EF10"/>
  <w15:chartTrackingRefBased/>
  <w15:docId w15:val="{75571206-C87F-8540-8182-E0B9397BD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106BE"/>
    <w:pPr>
      <w:spacing w:after="200" w:line="360" w:lineRule="auto"/>
      <w:jc w:val="both"/>
    </w:pPr>
    <w:rPr>
      <w:rFonts w:ascii="Times New Roman" w:hAnsi="Times New Roman"/>
      <w:color w:val="000000" w:themeColor="text1"/>
      <w:szCs w:val="22"/>
    </w:rPr>
  </w:style>
  <w:style w:type="paragraph" w:styleId="Heading1">
    <w:name w:val="heading 1"/>
    <w:basedOn w:val="Normal"/>
    <w:next w:val="Normal"/>
    <w:link w:val="Heading1Char"/>
    <w:uiPriority w:val="9"/>
    <w:qFormat/>
    <w:rsid w:val="00A106BE"/>
    <w:pPr>
      <w:keepNext/>
      <w:keepLines/>
      <w:spacing w:before="480" w:after="0"/>
      <w:outlineLvl w:val="0"/>
    </w:pPr>
    <w:rPr>
      <w:rFonts w:eastAsiaTheme="majorEastAsia" w:cstheme="majorBidi"/>
      <w:b/>
      <w:bCs/>
      <w:color w:val="0D0D0D" w:themeColor="text1" w:themeTint="F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06BE"/>
    <w:rPr>
      <w:rFonts w:ascii="Times New Roman" w:eastAsiaTheme="majorEastAsia" w:hAnsi="Times New Roman" w:cstheme="majorBidi"/>
      <w:b/>
      <w:bCs/>
      <w:color w:val="0D0D0D" w:themeColor="text1" w:themeTint="F2"/>
      <w:szCs w:val="28"/>
    </w:rPr>
  </w:style>
  <w:style w:type="paragraph" w:styleId="TOCHeading">
    <w:name w:val="TOC Heading"/>
    <w:basedOn w:val="Heading1"/>
    <w:next w:val="Normal"/>
    <w:uiPriority w:val="39"/>
    <w:unhideWhenUsed/>
    <w:qFormat/>
    <w:rsid w:val="00643C3F"/>
    <w:pPr>
      <w:spacing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643C3F"/>
    <w:pPr>
      <w:spacing w:after="100"/>
    </w:pPr>
  </w:style>
  <w:style w:type="character" w:styleId="Hyperlink">
    <w:name w:val="Hyperlink"/>
    <w:basedOn w:val="DefaultParagraphFont"/>
    <w:uiPriority w:val="99"/>
    <w:unhideWhenUsed/>
    <w:rsid w:val="00643C3F"/>
    <w:rPr>
      <w:color w:val="0563C1" w:themeColor="hyperlink"/>
      <w:u w:val="single"/>
    </w:rPr>
  </w:style>
  <w:style w:type="paragraph" w:styleId="Title">
    <w:name w:val="Title"/>
    <w:basedOn w:val="Normal"/>
    <w:next w:val="Normal"/>
    <w:link w:val="TitleChar"/>
    <w:uiPriority w:val="10"/>
    <w:qFormat/>
    <w:rsid w:val="00643C3F"/>
    <w:pPr>
      <w:pBdr>
        <w:bottom w:val="single" w:sz="8" w:space="4" w:color="4472C4"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643C3F"/>
    <w:rPr>
      <w:rFonts w:ascii="Times New Roman" w:eastAsiaTheme="majorEastAsia" w:hAnsi="Times New Roman" w:cstheme="majorBidi"/>
      <w:b/>
      <w:color w:val="000000" w:themeColor="text1"/>
      <w:spacing w:val="5"/>
      <w:kern w:val="28"/>
      <w:sz w:val="32"/>
      <w:szCs w:val="52"/>
    </w:rPr>
  </w:style>
  <w:style w:type="paragraph" w:styleId="Footer">
    <w:name w:val="footer"/>
    <w:basedOn w:val="Normal"/>
    <w:link w:val="FooterChar"/>
    <w:uiPriority w:val="99"/>
    <w:unhideWhenUsed/>
    <w:rsid w:val="00643C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3C3F"/>
    <w:rPr>
      <w:rFonts w:ascii="Times New Roman" w:hAnsi="Times New Roman"/>
      <w:color w:val="000000" w:themeColor="text1"/>
      <w:szCs w:val="22"/>
    </w:rPr>
  </w:style>
  <w:style w:type="character" w:styleId="PageNumber">
    <w:name w:val="page number"/>
    <w:basedOn w:val="DefaultParagraphFont"/>
    <w:uiPriority w:val="99"/>
    <w:semiHidden/>
    <w:unhideWhenUsed/>
    <w:rsid w:val="00643C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804733">
      <w:bodyDiv w:val="1"/>
      <w:marLeft w:val="0"/>
      <w:marRight w:val="0"/>
      <w:marTop w:val="0"/>
      <w:marBottom w:val="0"/>
      <w:divBdr>
        <w:top w:val="none" w:sz="0" w:space="0" w:color="auto"/>
        <w:left w:val="none" w:sz="0" w:space="0" w:color="auto"/>
        <w:bottom w:val="none" w:sz="0" w:space="0" w:color="auto"/>
        <w:right w:val="none" w:sz="0" w:space="0" w:color="auto"/>
      </w:divBdr>
      <w:divsChild>
        <w:div w:id="1174224007">
          <w:marLeft w:val="0"/>
          <w:marRight w:val="0"/>
          <w:marTop w:val="0"/>
          <w:marBottom w:val="0"/>
          <w:divBdr>
            <w:top w:val="none" w:sz="0" w:space="0" w:color="auto"/>
            <w:left w:val="none" w:sz="0" w:space="0" w:color="auto"/>
            <w:bottom w:val="none" w:sz="0" w:space="0" w:color="auto"/>
            <w:right w:val="none" w:sz="0" w:space="0" w:color="auto"/>
          </w:divBdr>
          <w:divsChild>
            <w:div w:id="147214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FDB7E4-67AD-E24A-B569-052ACFCD0C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Pages>
  <Words>2115</Words>
  <Characters>12058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Main Lin</dc:creator>
  <cp:keywords/>
  <dc:description/>
  <cp:lastModifiedBy>Main Lin</cp:lastModifiedBy>
  <cp:revision>16</cp:revision>
  <dcterms:created xsi:type="dcterms:W3CDTF">2019-08-20T09:49:00Z</dcterms:created>
  <dcterms:modified xsi:type="dcterms:W3CDTF">2019-08-27T11:35:00Z</dcterms:modified>
</cp:coreProperties>
</file>