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32ABE" w14:textId="0C70DCF8" w:rsidR="00E81F8F" w:rsidRDefault="00E81F8F" w:rsidP="00E81F8F">
      <w:pPr>
        <w:rPr>
          <w:b/>
          <w:bCs/>
          <w:sz w:val="36"/>
          <w:szCs w:val="36"/>
          <w:u w:val="single"/>
        </w:rPr>
      </w:pPr>
      <w:bookmarkStart w:id="0" w:name="_Hlk69473446"/>
      <w:bookmarkEnd w:id="0"/>
      <w:r w:rsidRPr="00412A06">
        <w:rPr>
          <w:noProof/>
        </w:rPr>
        <w:drawing>
          <wp:inline distT="0" distB="0" distL="0" distR="0" wp14:anchorId="60D9C094" wp14:editId="1CBDC73C">
            <wp:extent cx="1828800" cy="66710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23978" b="21206"/>
                    <a:stretch/>
                  </pic:blipFill>
                  <pic:spPr bwMode="auto">
                    <a:xfrm>
                      <a:off x="0" y="0"/>
                      <a:ext cx="1859482" cy="678295"/>
                    </a:xfrm>
                    <a:prstGeom prst="rect">
                      <a:avLst/>
                    </a:prstGeom>
                    <a:ln>
                      <a:noFill/>
                    </a:ln>
                    <a:extLst>
                      <a:ext uri="{53640926-AAD7-44D8-BBD7-CCE9431645EC}">
                        <a14:shadowObscured xmlns:a14="http://schemas.microsoft.com/office/drawing/2010/main"/>
                      </a:ext>
                    </a:extLst>
                  </pic:spPr>
                </pic:pic>
              </a:graphicData>
            </a:graphic>
          </wp:inline>
        </w:drawing>
      </w:r>
    </w:p>
    <w:p w14:paraId="43D5F947" w14:textId="77777777" w:rsidR="00E81F8F" w:rsidRDefault="00E81F8F" w:rsidP="00FA0DD6">
      <w:pPr>
        <w:jc w:val="center"/>
        <w:rPr>
          <w:b/>
          <w:bCs/>
          <w:sz w:val="36"/>
          <w:szCs w:val="36"/>
          <w:u w:val="single"/>
        </w:rPr>
      </w:pPr>
    </w:p>
    <w:p w14:paraId="264D180D" w14:textId="7A5A2C6C" w:rsidR="00E81F8F" w:rsidRDefault="00E81F8F" w:rsidP="00E81F8F">
      <w:pPr>
        <w:spacing w:line="256" w:lineRule="auto"/>
        <w:jc w:val="both"/>
        <w:rPr>
          <w:rFonts w:cstheme="minorHAnsi"/>
          <w:color w:val="000000" w:themeColor="text1"/>
          <w:sz w:val="24"/>
          <w:szCs w:val="24"/>
        </w:rPr>
      </w:pPr>
      <w:bookmarkStart w:id="1" w:name="_Hlk56775645"/>
      <w:bookmarkEnd w:id="1"/>
    </w:p>
    <w:p w14:paraId="07049A3F" w14:textId="4F78A31E" w:rsidR="00E81F8F" w:rsidRPr="00412A06" w:rsidRDefault="00E81F8F" w:rsidP="00E81F8F">
      <w:pPr>
        <w:jc w:val="center"/>
        <w:rPr>
          <w:rFonts w:cstheme="minorHAnsi"/>
          <w:b/>
          <w:bCs/>
          <w:sz w:val="36"/>
          <w:szCs w:val="36"/>
        </w:rPr>
      </w:pPr>
      <w:r w:rsidRPr="00412A06">
        <w:rPr>
          <w:rFonts w:cstheme="minorHAnsi"/>
          <w:b/>
          <w:bCs/>
          <w:sz w:val="36"/>
          <w:szCs w:val="36"/>
        </w:rPr>
        <w:t>A report focussing on</w:t>
      </w:r>
      <w:r>
        <w:rPr>
          <w:rFonts w:cstheme="minorHAnsi"/>
          <w:b/>
          <w:bCs/>
          <w:sz w:val="36"/>
          <w:szCs w:val="36"/>
        </w:rPr>
        <w:t xml:space="preserve"> a</w:t>
      </w:r>
      <w:r w:rsidRPr="00412A06">
        <w:rPr>
          <w:rFonts w:cstheme="minorHAnsi"/>
          <w:b/>
          <w:bCs/>
          <w:sz w:val="36"/>
          <w:szCs w:val="36"/>
        </w:rPr>
        <w:t>:</w:t>
      </w:r>
    </w:p>
    <w:p w14:paraId="569E1E27" w14:textId="77777777" w:rsidR="00E81F8F" w:rsidRPr="00412A06" w:rsidRDefault="00E81F8F" w:rsidP="00E81F8F">
      <w:pPr>
        <w:jc w:val="center"/>
        <w:rPr>
          <w:rFonts w:cstheme="minorHAnsi"/>
          <w:b/>
          <w:bCs/>
          <w:sz w:val="44"/>
          <w:szCs w:val="44"/>
        </w:rPr>
      </w:pPr>
    </w:p>
    <w:p w14:paraId="5B74C985" w14:textId="47154743" w:rsidR="00E81F8F" w:rsidRDefault="00E81F8F" w:rsidP="00E81F8F">
      <w:pPr>
        <w:jc w:val="center"/>
        <w:rPr>
          <w:rFonts w:cstheme="minorHAnsi"/>
          <w:b/>
          <w:bCs/>
          <w:sz w:val="32"/>
          <w:szCs w:val="32"/>
          <w:u w:val="single"/>
        </w:rPr>
      </w:pPr>
      <w:r>
        <w:rPr>
          <w:rFonts w:cstheme="minorHAnsi"/>
          <w:b/>
          <w:bCs/>
          <w:sz w:val="44"/>
          <w:szCs w:val="44"/>
        </w:rPr>
        <w:t>Client Letter and Draft BEP</w:t>
      </w:r>
    </w:p>
    <w:p w14:paraId="123EB386" w14:textId="77777777" w:rsidR="00E81F8F" w:rsidRDefault="00E81F8F" w:rsidP="00AA4EAA">
      <w:pPr>
        <w:rPr>
          <w:rFonts w:cstheme="minorHAnsi"/>
          <w:sz w:val="32"/>
          <w:szCs w:val="32"/>
        </w:rPr>
      </w:pPr>
    </w:p>
    <w:p w14:paraId="7F15774D" w14:textId="77777777" w:rsidR="00E81F8F" w:rsidRDefault="00E81F8F" w:rsidP="00E81F8F">
      <w:pPr>
        <w:jc w:val="center"/>
        <w:rPr>
          <w:rFonts w:cstheme="minorHAnsi"/>
          <w:sz w:val="32"/>
          <w:szCs w:val="32"/>
        </w:rPr>
      </w:pPr>
    </w:p>
    <w:p w14:paraId="645E6EFA" w14:textId="77777777" w:rsidR="00AA4EAA" w:rsidRDefault="00AA4EAA" w:rsidP="00E81F8F">
      <w:pPr>
        <w:jc w:val="center"/>
        <w:rPr>
          <w:rFonts w:cstheme="minorHAnsi"/>
          <w:sz w:val="32"/>
          <w:szCs w:val="32"/>
        </w:rPr>
      </w:pPr>
    </w:p>
    <w:p w14:paraId="55DB7A00" w14:textId="5F413A17" w:rsidR="00E81F8F" w:rsidRPr="00412A06" w:rsidRDefault="00E81F8F" w:rsidP="00E81F8F">
      <w:pPr>
        <w:jc w:val="center"/>
        <w:rPr>
          <w:rFonts w:cstheme="minorHAnsi"/>
          <w:sz w:val="32"/>
          <w:szCs w:val="32"/>
        </w:rPr>
      </w:pPr>
      <w:r w:rsidRPr="00412A06">
        <w:rPr>
          <w:rFonts w:cstheme="minorHAnsi"/>
          <w:sz w:val="32"/>
          <w:szCs w:val="32"/>
        </w:rPr>
        <w:t>Prepared for:</w:t>
      </w:r>
    </w:p>
    <w:p w14:paraId="5FE4235F" w14:textId="77777777" w:rsidR="00E81F8F" w:rsidRPr="00412A06" w:rsidRDefault="00E81F8F" w:rsidP="00E81F8F">
      <w:pPr>
        <w:jc w:val="center"/>
        <w:rPr>
          <w:rFonts w:cstheme="minorHAnsi"/>
          <w:sz w:val="32"/>
          <w:szCs w:val="32"/>
        </w:rPr>
      </w:pPr>
    </w:p>
    <w:p w14:paraId="4E2DD764" w14:textId="219BDD12" w:rsidR="00E81F8F" w:rsidRDefault="00E81F8F" w:rsidP="00E81F8F">
      <w:pPr>
        <w:jc w:val="center"/>
        <w:rPr>
          <w:rFonts w:cstheme="minorHAnsi"/>
          <w:b/>
          <w:bCs/>
          <w:sz w:val="44"/>
          <w:szCs w:val="44"/>
        </w:rPr>
      </w:pPr>
      <w:r>
        <w:rPr>
          <w:rFonts w:cstheme="minorHAnsi"/>
          <w:b/>
          <w:bCs/>
          <w:sz w:val="44"/>
          <w:szCs w:val="44"/>
        </w:rPr>
        <w:t>Gavin Traylor</w:t>
      </w:r>
    </w:p>
    <w:p w14:paraId="4FACF609" w14:textId="77777777" w:rsidR="00E81F8F" w:rsidRDefault="00E81F8F" w:rsidP="00E81F8F">
      <w:pPr>
        <w:jc w:val="center"/>
        <w:rPr>
          <w:rFonts w:cstheme="minorHAnsi"/>
          <w:b/>
          <w:bCs/>
          <w:sz w:val="32"/>
          <w:szCs w:val="32"/>
          <w:u w:val="single"/>
        </w:rPr>
      </w:pPr>
    </w:p>
    <w:p w14:paraId="3967A7E3" w14:textId="77777777" w:rsidR="00E81F8F" w:rsidRDefault="00E81F8F" w:rsidP="00E81F8F">
      <w:pPr>
        <w:jc w:val="center"/>
        <w:rPr>
          <w:rFonts w:cstheme="minorHAnsi"/>
          <w:sz w:val="32"/>
          <w:szCs w:val="32"/>
        </w:rPr>
      </w:pPr>
      <w:r w:rsidRPr="00412A06">
        <w:rPr>
          <w:rFonts w:cstheme="minorHAnsi"/>
          <w:sz w:val="32"/>
          <w:szCs w:val="32"/>
        </w:rPr>
        <w:t>Created by:</w:t>
      </w:r>
    </w:p>
    <w:p w14:paraId="58A08987" w14:textId="77777777" w:rsidR="00E81F8F" w:rsidRPr="00412A06" w:rsidRDefault="00E81F8F" w:rsidP="00E81F8F">
      <w:pPr>
        <w:jc w:val="center"/>
        <w:rPr>
          <w:rFonts w:cstheme="minorHAnsi"/>
          <w:sz w:val="32"/>
          <w:szCs w:val="32"/>
        </w:rPr>
      </w:pPr>
    </w:p>
    <w:p w14:paraId="21C8E69F" w14:textId="5F67A34C" w:rsidR="00E81F8F" w:rsidRDefault="00E81F8F" w:rsidP="00E81F8F">
      <w:pPr>
        <w:jc w:val="center"/>
        <w:rPr>
          <w:rFonts w:cstheme="minorHAnsi"/>
          <w:b/>
          <w:bCs/>
          <w:sz w:val="44"/>
          <w:szCs w:val="44"/>
        </w:rPr>
      </w:pPr>
      <w:r w:rsidRPr="00412A06">
        <w:rPr>
          <w:rFonts w:cstheme="minorHAnsi"/>
          <w:b/>
          <w:bCs/>
          <w:sz w:val="44"/>
          <w:szCs w:val="44"/>
        </w:rPr>
        <w:t>Rhydian Preece</w:t>
      </w:r>
    </w:p>
    <w:p w14:paraId="25F07773" w14:textId="7FA17393" w:rsidR="00AA4EAA" w:rsidRDefault="00AA4EAA" w:rsidP="00E81F8F">
      <w:pPr>
        <w:jc w:val="center"/>
        <w:rPr>
          <w:rFonts w:cstheme="minorHAnsi"/>
          <w:b/>
          <w:bCs/>
          <w:sz w:val="44"/>
          <w:szCs w:val="44"/>
        </w:rPr>
      </w:pPr>
    </w:p>
    <w:p w14:paraId="269B0FE8" w14:textId="7F51C570" w:rsidR="00AA4EAA" w:rsidRPr="00AA4EAA" w:rsidRDefault="00AA4EAA" w:rsidP="00AA4EAA">
      <w:pPr>
        <w:jc w:val="center"/>
        <w:rPr>
          <w:rFonts w:cstheme="minorHAnsi"/>
          <w:sz w:val="32"/>
          <w:szCs w:val="32"/>
        </w:rPr>
      </w:pPr>
      <w:r w:rsidRPr="00AA4EAA">
        <w:rPr>
          <w:rFonts w:cstheme="minorHAnsi"/>
          <w:sz w:val="32"/>
          <w:szCs w:val="32"/>
        </w:rPr>
        <w:t xml:space="preserve">Word Count (Excluding BEP and References) – </w:t>
      </w:r>
      <w:r w:rsidRPr="00AA4EAA">
        <w:rPr>
          <w:rFonts w:cstheme="minorHAnsi"/>
          <w:b/>
          <w:bCs/>
          <w:sz w:val="32"/>
          <w:szCs w:val="32"/>
        </w:rPr>
        <w:t>1338 words</w:t>
      </w:r>
    </w:p>
    <w:p w14:paraId="33442ECA" w14:textId="77777777" w:rsidR="00E81F8F" w:rsidRDefault="00E81F8F" w:rsidP="00E81F8F">
      <w:pPr>
        <w:rPr>
          <w:rFonts w:cstheme="minorHAnsi"/>
          <w:b/>
          <w:bCs/>
          <w:sz w:val="44"/>
          <w:szCs w:val="44"/>
        </w:rPr>
      </w:pPr>
    </w:p>
    <w:p w14:paraId="31D41154" w14:textId="77777777" w:rsidR="00E81F8F" w:rsidRDefault="00E81F8F" w:rsidP="00AA4EAA">
      <w:pPr>
        <w:jc w:val="center"/>
        <w:rPr>
          <w:rFonts w:cstheme="minorHAnsi"/>
          <w:sz w:val="32"/>
          <w:szCs w:val="32"/>
        </w:rPr>
      </w:pPr>
      <w:r w:rsidRPr="00412A06">
        <w:rPr>
          <w:rFonts w:cstheme="minorHAnsi"/>
          <w:sz w:val="32"/>
          <w:szCs w:val="32"/>
        </w:rPr>
        <w:t>Date Completed:</w:t>
      </w:r>
    </w:p>
    <w:p w14:paraId="025DAB39" w14:textId="68102491" w:rsidR="00E81F8F" w:rsidRDefault="005833D3" w:rsidP="00CF0599">
      <w:pPr>
        <w:jc w:val="center"/>
        <w:rPr>
          <w:b/>
          <w:bCs/>
          <w:sz w:val="36"/>
          <w:szCs w:val="36"/>
          <w:u w:val="single"/>
        </w:rPr>
      </w:pPr>
      <w:r>
        <w:rPr>
          <w:rFonts w:cstheme="minorHAnsi"/>
          <w:b/>
          <w:bCs/>
          <w:sz w:val="36"/>
          <w:szCs w:val="36"/>
        </w:rPr>
        <w:t>April 29</w:t>
      </w:r>
      <w:r w:rsidRPr="005833D3">
        <w:rPr>
          <w:rFonts w:cstheme="minorHAnsi"/>
          <w:b/>
          <w:bCs/>
          <w:sz w:val="36"/>
          <w:szCs w:val="36"/>
          <w:vertAlign w:val="superscript"/>
        </w:rPr>
        <w:t>th</w:t>
      </w:r>
      <w:r>
        <w:rPr>
          <w:rFonts w:cstheme="minorHAnsi"/>
          <w:b/>
          <w:bCs/>
          <w:sz w:val="36"/>
          <w:szCs w:val="36"/>
        </w:rPr>
        <w:t>, 2021</w:t>
      </w:r>
    </w:p>
    <w:p w14:paraId="04E5F7A7" w14:textId="77777777" w:rsidR="00D247A1" w:rsidRPr="001516EF" w:rsidRDefault="00D247A1" w:rsidP="00D247A1">
      <w:pPr>
        <w:rPr>
          <w:rFonts w:cstheme="minorHAnsi"/>
          <w:sz w:val="24"/>
          <w:szCs w:val="24"/>
        </w:rPr>
      </w:pPr>
      <w:r w:rsidRPr="001516EF">
        <w:rPr>
          <w:rFonts w:cstheme="minorHAnsi"/>
          <w:b/>
          <w:color w:val="000000"/>
          <w:sz w:val="24"/>
          <w:szCs w:val="24"/>
          <w:u w:val="single"/>
        </w:rPr>
        <w:lastRenderedPageBreak/>
        <w:t>Table of Contents – Client Letter</w:t>
      </w:r>
    </w:p>
    <w:p w14:paraId="055A7752" w14:textId="77777777" w:rsidR="00D247A1" w:rsidRPr="001516EF" w:rsidRDefault="00D247A1" w:rsidP="00D247A1">
      <w:pPr>
        <w:spacing w:after="240" w:line="360" w:lineRule="auto"/>
        <w:jc w:val="right"/>
        <w:rPr>
          <w:rFonts w:cstheme="minorHAnsi"/>
          <w:b/>
          <w:color w:val="000000"/>
          <w:sz w:val="24"/>
          <w:szCs w:val="24"/>
        </w:rPr>
      </w:pPr>
      <w:r w:rsidRPr="001516EF">
        <w:rPr>
          <w:rFonts w:cstheme="minorHAnsi"/>
          <w:b/>
          <w:color w:val="000000"/>
          <w:sz w:val="24"/>
          <w:szCs w:val="24"/>
        </w:rPr>
        <w:tab/>
      </w:r>
      <w:r w:rsidRPr="001516EF">
        <w:rPr>
          <w:rFonts w:cstheme="minorHAnsi"/>
          <w:b/>
          <w:color w:val="000000"/>
          <w:sz w:val="24"/>
          <w:szCs w:val="24"/>
        </w:rPr>
        <w:tab/>
      </w:r>
      <w:r w:rsidRPr="001516EF">
        <w:rPr>
          <w:rFonts w:cstheme="minorHAnsi"/>
          <w:b/>
          <w:color w:val="000000"/>
          <w:sz w:val="24"/>
          <w:szCs w:val="24"/>
        </w:rPr>
        <w:tab/>
      </w:r>
      <w:r w:rsidRPr="001516EF">
        <w:rPr>
          <w:rFonts w:cstheme="minorHAnsi"/>
          <w:b/>
          <w:color w:val="000000"/>
          <w:sz w:val="24"/>
          <w:szCs w:val="24"/>
        </w:rPr>
        <w:tab/>
      </w:r>
      <w:r w:rsidRPr="001516EF">
        <w:rPr>
          <w:rFonts w:cstheme="minorHAnsi"/>
          <w:b/>
          <w:color w:val="000000"/>
          <w:sz w:val="24"/>
          <w:szCs w:val="24"/>
        </w:rPr>
        <w:tab/>
      </w:r>
      <w:r w:rsidRPr="001516EF">
        <w:rPr>
          <w:rFonts w:cstheme="minorHAnsi"/>
          <w:b/>
          <w:color w:val="000000"/>
          <w:sz w:val="24"/>
          <w:szCs w:val="24"/>
        </w:rPr>
        <w:tab/>
      </w:r>
      <w:r w:rsidRPr="001516EF">
        <w:rPr>
          <w:rFonts w:cstheme="minorHAnsi"/>
          <w:b/>
          <w:color w:val="000000"/>
          <w:sz w:val="24"/>
          <w:szCs w:val="24"/>
        </w:rPr>
        <w:tab/>
      </w:r>
      <w:r w:rsidRPr="001516EF">
        <w:rPr>
          <w:rFonts w:cstheme="minorHAnsi"/>
          <w:b/>
          <w:color w:val="000000"/>
          <w:sz w:val="24"/>
          <w:szCs w:val="24"/>
        </w:rPr>
        <w:tab/>
      </w:r>
      <w:r w:rsidRPr="001516EF">
        <w:rPr>
          <w:rFonts w:cstheme="minorHAnsi"/>
          <w:b/>
          <w:color w:val="000000"/>
          <w:sz w:val="24"/>
          <w:szCs w:val="24"/>
        </w:rPr>
        <w:tab/>
        <w:t>Page Number</w:t>
      </w:r>
    </w:p>
    <w:p w14:paraId="7AA04804" w14:textId="77777777" w:rsidR="00D247A1" w:rsidRPr="001516EF" w:rsidRDefault="00040AC5" w:rsidP="00D247A1">
      <w:pPr>
        <w:numPr>
          <w:ilvl w:val="0"/>
          <w:numId w:val="13"/>
        </w:numPr>
        <w:contextualSpacing/>
        <w:rPr>
          <w:b/>
          <w:bCs/>
          <w:sz w:val="24"/>
          <w:szCs w:val="24"/>
        </w:rPr>
      </w:pPr>
      <w:r w:rsidRPr="001516EF">
        <w:rPr>
          <w:b/>
          <w:bCs/>
          <w:sz w:val="24"/>
          <w:szCs w:val="24"/>
        </w:rPr>
        <w:t>Introduction</w:t>
      </w:r>
      <w:r w:rsidR="00D247A1">
        <w:rPr>
          <w:b/>
          <w:bCs/>
          <w:sz w:val="24"/>
          <w:szCs w:val="24"/>
        </w:rPr>
        <w:t xml:space="preserve">                                                                                                                       </w:t>
      </w:r>
      <w:r w:rsidR="00D247A1" w:rsidRPr="00881FD8">
        <w:rPr>
          <w:sz w:val="24"/>
          <w:szCs w:val="24"/>
        </w:rPr>
        <w:t>4</w:t>
      </w:r>
    </w:p>
    <w:p w14:paraId="71F7B72E" w14:textId="77777777" w:rsidR="001516EF" w:rsidRPr="001516EF" w:rsidRDefault="00437290" w:rsidP="00D247A1">
      <w:pPr>
        <w:ind w:left="420"/>
        <w:contextualSpacing/>
        <w:rPr>
          <w:b/>
          <w:bCs/>
          <w:sz w:val="24"/>
          <w:szCs w:val="24"/>
        </w:rPr>
      </w:pPr>
    </w:p>
    <w:p w14:paraId="473B65E8" w14:textId="77777777" w:rsidR="001516EF" w:rsidRPr="001516EF" w:rsidRDefault="00D247A1" w:rsidP="00D247A1">
      <w:pPr>
        <w:numPr>
          <w:ilvl w:val="0"/>
          <w:numId w:val="13"/>
        </w:numPr>
        <w:contextualSpacing/>
        <w:rPr>
          <w:b/>
          <w:bCs/>
          <w:sz w:val="24"/>
          <w:szCs w:val="24"/>
        </w:rPr>
      </w:pPr>
      <w:r w:rsidRPr="001516EF">
        <w:rPr>
          <w:b/>
          <w:bCs/>
          <w:sz w:val="24"/>
          <w:szCs w:val="24"/>
        </w:rPr>
        <w:t>What is BIM?</w:t>
      </w:r>
      <w:r>
        <w:rPr>
          <w:b/>
          <w:bCs/>
          <w:sz w:val="24"/>
          <w:szCs w:val="24"/>
        </w:rPr>
        <w:t xml:space="preserve">                                                                                                                     </w:t>
      </w:r>
      <w:r w:rsidRPr="00881FD8">
        <w:rPr>
          <w:sz w:val="24"/>
          <w:szCs w:val="24"/>
        </w:rPr>
        <w:t>4</w:t>
      </w:r>
      <w:r>
        <w:rPr>
          <w:b/>
          <w:bCs/>
          <w:sz w:val="24"/>
          <w:szCs w:val="24"/>
        </w:rPr>
        <w:t xml:space="preserve">                                  </w:t>
      </w:r>
    </w:p>
    <w:p w14:paraId="4CC15B68" w14:textId="77777777" w:rsidR="00D247A1" w:rsidRPr="001516EF" w:rsidRDefault="00D247A1" w:rsidP="00D247A1">
      <w:pPr>
        <w:ind w:left="420"/>
        <w:contextualSpacing/>
        <w:rPr>
          <w:b/>
          <w:bCs/>
          <w:sz w:val="24"/>
          <w:szCs w:val="24"/>
        </w:rPr>
      </w:pPr>
    </w:p>
    <w:p w14:paraId="30DC94BA" w14:textId="77777777" w:rsidR="00D247A1" w:rsidRPr="001516EF" w:rsidRDefault="00D247A1" w:rsidP="00D247A1">
      <w:pPr>
        <w:numPr>
          <w:ilvl w:val="0"/>
          <w:numId w:val="13"/>
        </w:numPr>
        <w:contextualSpacing/>
        <w:rPr>
          <w:b/>
          <w:bCs/>
          <w:sz w:val="24"/>
          <w:szCs w:val="24"/>
        </w:rPr>
      </w:pPr>
      <w:r w:rsidRPr="001516EF">
        <w:rPr>
          <w:b/>
          <w:bCs/>
          <w:sz w:val="24"/>
          <w:szCs w:val="24"/>
        </w:rPr>
        <w:t>BIM Level 2</w:t>
      </w:r>
      <w:r>
        <w:rPr>
          <w:b/>
          <w:bCs/>
          <w:sz w:val="24"/>
          <w:szCs w:val="24"/>
        </w:rPr>
        <w:t xml:space="preserve">                                                                                                                       </w:t>
      </w:r>
      <w:r w:rsidRPr="00881FD8">
        <w:rPr>
          <w:sz w:val="24"/>
          <w:szCs w:val="24"/>
        </w:rPr>
        <w:t xml:space="preserve"> 5</w:t>
      </w:r>
    </w:p>
    <w:p w14:paraId="19426549" w14:textId="77777777" w:rsidR="00D247A1" w:rsidRPr="001516EF" w:rsidRDefault="00040AC5" w:rsidP="00D247A1">
      <w:pPr>
        <w:numPr>
          <w:ilvl w:val="1"/>
          <w:numId w:val="13"/>
        </w:numPr>
        <w:contextualSpacing/>
        <w:rPr>
          <w:b/>
          <w:bCs/>
          <w:sz w:val="24"/>
          <w:szCs w:val="24"/>
        </w:rPr>
      </w:pPr>
      <w:r w:rsidRPr="001516EF">
        <w:rPr>
          <w:sz w:val="24"/>
          <w:szCs w:val="24"/>
        </w:rPr>
        <w:t>Understand and follow the BIM protocol</w:t>
      </w:r>
      <w:r w:rsidR="00D247A1">
        <w:rPr>
          <w:sz w:val="24"/>
          <w:szCs w:val="24"/>
        </w:rPr>
        <w:t xml:space="preserve">                                                        5</w:t>
      </w:r>
    </w:p>
    <w:p w14:paraId="23346076" w14:textId="77777777" w:rsidR="00D247A1" w:rsidRPr="001516EF" w:rsidRDefault="00040AC5" w:rsidP="00D247A1">
      <w:pPr>
        <w:numPr>
          <w:ilvl w:val="1"/>
          <w:numId w:val="13"/>
        </w:numPr>
        <w:contextualSpacing/>
        <w:rPr>
          <w:b/>
          <w:bCs/>
          <w:sz w:val="24"/>
          <w:szCs w:val="24"/>
        </w:rPr>
      </w:pPr>
      <w:r w:rsidRPr="001516EF">
        <w:rPr>
          <w:sz w:val="24"/>
          <w:szCs w:val="24"/>
        </w:rPr>
        <w:t>Create a Level 2-ready project plan</w:t>
      </w:r>
      <w:r w:rsidR="00D247A1">
        <w:rPr>
          <w:sz w:val="24"/>
          <w:szCs w:val="24"/>
        </w:rPr>
        <w:t xml:space="preserve">                                                                  6</w:t>
      </w:r>
    </w:p>
    <w:p w14:paraId="2B655886" w14:textId="77777777" w:rsidR="00D247A1" w:rsidRPr="001516EF" w:rsidRDefault="00040AC5" w:rsidP="00D247A1">
      <w:pPr>
        <w:numPr>
          <w:ilvl w:val="1"/>
          <w:numId w:val="13"/>
        </w:numPr>
        <w:contextualSpacing/>
        <w:rPr>
          <w:b/>
          <w:bCs/>
          <w:sz w:val="24"/>
          <w:szCs w:val="24"/>
        </w:rPr>
      </w:pPr>
      <w:r w:rsidRPr="001516EF">
        <w:rPr>
          <w:sz w:val="24"/>
          <w:szCs w:val="24"/>
        </w:rPr>
        <w:t>Collaborate and Co-ordinate</w:t>
      </w:r>
      <w:r w:rsidR="00D247A1">
        <w:rPr>
          <w:sz w:val="24"/>
          <w:szCs w:val="24"/>
        </w:rPr>
        <w:t xml:space="preserve">                                                                              6</w:t>
      </w:r>
    </w:p>
    <w:p w14:paraId="6A01D55C" w14:textId="77777777" w:rsidR="00D247A1" w:rsidRPr="001516EF" w:rsidRDefault="00040AC5" w:rsidP="00D247A1">
      <w:pPr>
        <w:numPr>
          <w:ilvl w:val="1"/>
          <w:numId w:val="13"/>
        </w:numPr>
        <w:contextualSpacing/>
        <w:rPr>
          <w:b/>
          <w:bCs/>
          <w:sz w:val="24"/>
          <w:szCs w:val="24"/>
        </w:rPr>
      </w:pPr>
      <w:r w:rsidRPr="001516EF">
        <w:rPr>
          <w:sz w:val="24"/>
          <w:szCs w:val="24"/>
        </w:rPr>
        <w:t>Share data securely</w:t>
      </w:r>
      <w:r w:rsidR="00D247A1">
        <w:rPr>
          <w:sz w:val="24"/>
          <w:szCs w:val="24"/>
        </w:rPr>
        <w:t xml:space="preserve">                                                                                              7</w:t>
      </w:r>
    </w:p>
    <w:p w14:paraId="63630B9A" w14:textId="77777777" w:rsidR="00D247A1" w:rsidRPr="001516EF" w:rsidRDefault="00040AC5" w:rsidP="00D247A1">
      <w:pPr>
        <w:numPr>
          <w:ilvl w:val="1"/>
          <w:numId w:val="13"/>
        </w:numPr>
        <w:contextualSpacing/>
        <w:rPr>
          <w:b/>
          <w:bCs/>
          <w:sz w:val="24"/>
          <w:szCs w:val="24"/>
        </w:rPr>
      </w:pPr>
      <w:r w:rsidRPr="001516EF">
        <w:rPr>
          <w:sz w:val="24"/>
          <w:szCs w:val="24"/>
        </w:rPr>
        <w:t>Speak the same language</w:t>
      </w:r>
      <w:r w:rsidR="00D247A1">
        <w:rPr>
          <w:sz w:val="24"/>
          <w:szCs w:val="24"/>
        </w:rPr>
        <w:t xml:space="preserve">                                                                                   7</w:t>
      </w:r>
    </w:p>
    <w:p w14:paraId="69C10356" w14:textId="77777777" w:rsidR="00D247A1" w:rsidRPr="001516EF" w:rsidRDefault="00040AC5" w:rsidP="00D247A1">
      <w:pPr>
        <w:numPr>
          <w:ilvl w:val="1"/>
          <w:numId w:val="13"/>
        </w:numPr>
        <w:contextualSpacing/>
        <w:rPr>
          <w:b/>
          <w:bCs/>
          <w:sz w:val="24"/>
          <w:szCs w:val="24"/>
        </w:rPr>
      </w:pPr>
      <w:r w:rsidRPr="001516EF">
        <w:rPr>
          <w:sz w:val="24"/>
          <w:szCs w:val="24"/>
        </w:rPr>
        <w:t>Use COBie in your project</w:t>
      </w:r>
      <w:r w:rsidR="00D247A1">
        <w:rPr>
          <w:sz w:val="24"/>
          <w:szCs w:val="24"/>
        </w:rPr>
        <w:t xml:space="preserve">                                                                                   7</w:t>
      </w:r>
    </w:p>
    <w:p w14:paraId="2CA9E5C4" w14:textId="77777777" w:rsidR="00D247A1" w:rsidRPr="001516EF" w:rsidRDefault="00040AC5" w:rsidP="00D247A1">
      <w:pPr>
        <w:numPr>
          <w:ilvl w:val="1"/>
          <w:numId w:val="13"/>
        </w:numPr>
        <w:contextualSpacing/>
        <w:rPr>
          <w:b/>
          <w:bCs/>
          <w:sz w:val="24"/>
          <w:szCs w:val="24"/>
        </w:rPr>
      </w:pPr>
      <w:r w:rsidRPr="001516EF">
        <w:rPr>
          <w:sz w:val="24"/>
          <w:szCs w:val="24"/>
        </w:rPr>
        <w:t>Pass on the baton</w:t>
      </w:r>
      <w:r w:rsidR="00D247A1">
        <w:rPr>
          <w:sz w:val="24"/>
          <w:szCs w:val="24"/>
        </w:rPr>
        <w:t xml:space="preserve">                                                                                                 7</w:t>
      </w:r>
    </w:p>
    <w:p w14:paraId="0CE05CC9" w14:textId="77777777" w:rsidR="00D247A1" w:rsidRPr="00881FD8" w:rsidRDefault="00040AC5" w:rsidP="00D247A1">
      <w:pPr>
        <w:numPr>
          <w:ilvl w:val="1"/>
          <w:numId w:val="13"/>
        </w:numPr>
        <w:contextualSpacing/>
        <w:rPr>
          <w:b/>
          <w:bCs/>
          <w:sz w:val="24"/>
          <w:szCs w:val="24"/>
        </w:rPr>
      </w:pPr>
      <w:r w:rsidRPr="001516EF">
        <w:rPr>
          <w:sz w:val="24"/>
          <w:szCs w:val="24"/>
        </w:rPr>
        <w:t>Plan for a smooth handover</w:t>
      </w:r>
      <w:r w:rsidR="00D247A1">
        <w:rPr>
          <w:sz w:val="24"/>
          <w:szCs w:val="24"/>
        </w:rPr>
        <w:t xml:space="preserve">                                                                               7</w:t>
      </w:r>
    </w:p>
    <w:p w14:paraId="16543090" w14:textId="77777777" w:rsidR="00D247A1" w:rsidRPr="001516EF" w:rsidRDefault="00D247A1" w:rsidP="00D247A1">
      <w:pPr>
        <w:numPr>
          <w:ilvl w:val="1"/>
          <w:numId w:val="13"/>
        </w:numPr>
        <w:contextualSpacing/>
        <w:rPr>
          <w:b/>
          <w:bCs/>
          <w:sz w:val="24"/>
          <w:szCs w:val="24"/>
        </w:rPr>
      </w:pPr>
      <w:r>
        <w:rPr>
          <w:sz w:val="24"/>
          <w:szCs w:val="24"/>
        </w:rPr>
        <w:t>Information Delivery Cycle Diagram                                                                  7</w:t>
      </w:r>
    </w:p>
    <w:p w14:paraId="36D7B7DD" w14:textId="77777777" w:rsidR="001516EF" w:rsidRPr="001516EF" w:rsidRDefault="00D247A1" w:rsidP="00D247A1">
      <w:pPr>
        <w:rPr>
          <w:b/>
          <w:bCs/>
          <w:sz w:val="24"/>
          <w:szCs w:val="24"/>
        </w:rPr>
      </w:pPr>
      <w:r w:rsidRPr="001516EF">
        <w:rPr>
          <w:b/>
          <w:bCs/>
          <w:sz w:val="24"/>
          <w:szCs w:val="24"/>
        </w:rPr>
        <w:t>4.0 References</w:t>
      </w:r>
      <w:r>
        <w:rPr>
          <w:b/>
          <w:bCs/>
          <w:sz w:val="24"/>
          <w:szCs w:val="24"/>
        </w:rPr>
        <w:t xml:space="preserve">                                                                                                                            </w:t>
      </w:r>
      <w:r w:rsidRPr="00881FD8">
        <w:rPr>
          <w:sz w:val="24"/>
          <w:szCs w:val="24"/>
        </w:rPr>
        <w:t>9</w:t>
      </w:r>
    </w:p>
    <w:p w14:paraId="0CB571EE" w14:textId="77777777" w:rsidR="00D247A1" w:rsidRPr="001516EF" w:rsidRDefault="00D247A1" w:rsidP="00D247A1">
      <w:pPr>
        <w:rPr>
          <w:b/>
          <w:bCs/>
          <w:sz w:val="24"/>
          <w:szCs w:val="24"/>
        </w:rPr>
      </w:pPr>
    </w:p>
    <w:p w14:paraId="27E0665E" w14:textId="77777777" w:rsidR="00D247A1" w:rsidRPr="001516EF" w:rsidRDefault="00D247A1" w:rsidP="00D247A1">
      <w:pPr>
        <w:rPr>
          <w:b/>
          <w:bCs/>
          <w:sz w:val="24"/>
          <w:szCs w:val="24"/>
        </w:rPr>
      </w:pPr>
    </w:p>
    <w:p w14:paraId="66C3F2BF" w14:textId="77777777" w:rsidR="00D247A1" w:rsidRPr="001516EF" w:rsidRDefault="00D247A1" w:rsidP="00D247A1">
      <w:pPr>
        <w:rPr>
          <w:b/>
          <w:bCs/>
          <w:sz w:val="24"/>
          <w:szCs w:val="24"/>
          <w:u w:val="single"/>
        </w:rPr>
      </w:pPr>
      <w:r w:rsidRPr="001516EF">
        <w:rPr>
          <w:b/>
          <w:bCs/>
          <w:sz w:val="24"/>
          <w:szCs w:val="24"/>
          <w:u w:val="single"/>
        </w:rPr>
        <w:t>Table of Contents – BIM Execution Plan (BEP)</w:t>
      </w:r>
    </w:p>
    <w:p w14:paraId="064477FC" w14:textId="77777777" w:rsidR="001516EF" w:rsidRPr="001516EF" w:rsidRDefault="00D247A1" w:rsidP="00D247A1">
      <w:pPr>
        <w:jc w:val="right"/>
        <w:rPr>
          <w:b/>
          <w:bCs/>
          <w:sz w:val="24"/>
          <w:szCs w:val="24"/>
        </w:rPr>
      </w:pPr>
      <w:r w:rsidRPr="001516EF">
        <w:rPr>
          <w:b/>
          <w:bCs/>
          <w:sz w:val="24"/>
          <w:szCs w:val="24"/>
        </w:rPr>
        <w:t>Page Number</w:t>
      </w:r>
    </w:p>
    <w:p w14:paraId="0BBBB5EC" w14:textId="77777777" w:rsidR="00D247A1" w:rsidRPr="001516EF" w:rsidRDefault="00D247A1" w:rsidP="00D247A1">
      <w:pPr>
        <w:rPr>
          <w:b/>
          <w:bCs/>
          <w:sz w:val="28"/>
          <w:szCs w:val="28"/>
        </w:rPr>
      </w:pPr>
      <w:r w:rsidRPr="001516EF">
        <w:rPr>
          <w:b/>
          <w:bCs/>
          <w:sz w:val="28"/>
          <w:szCs w:val="28"/>
        </w:rPr>
        <w:t>BIM Execution Plan (BEP)</w:t>
      </w:r>
      <w:r>
        <w:rPr>
          <w:b/>
          <w:bCs/>
          <w:sz w:val="28"/>
          <w:szCs w:val="28"/>
        </w:rPr>
        <w:t xml:space="preserve">                                                                                   </w:t>
      </w:r>
      <w:r w:rsidRPr="004A4772">
        <w:rPr>
          <w:sz w:val="24"/>
          <w:szCs w:val="24"/>
        </w:rPr>
        <w:t>11</w:t>
      </w:r>
    </w:p>
    <w:p w14:paraId="3B3EDB21" w14:textId="77777777" w:rsidR="00D247A1" w:rsidRPr="001516EF" w:rsidRDefault="00437290" w:rsidP="00D247A1">
      <w:pPr>
        <w:numPr>
          <w:ilvl w:val="0"/>
          <w:numId w:val="15"/>
        </w:numPr>
        <w:spacing w:after="0" w:line="240" w:lineRule="auto"/>
        <w:contextualSpacing/>
        <w:jc w:val="both"/>
        <w:rPr>
          <w:rFonts w:eastAsia="Times New Roman" w:cstheme="minorHAnsi"/>
          <w:b/>
          <w:bCs/>
          <w:color w:val="000000" w:themeColor="text1"/>
          <w:sz w:val="24"/>
          <w:szCs w:val="24"/>
          <w:lang w:eastAsia="en-GB"/>
        </w:rPr>
      </w:pPr>
      <w:hyperlink r:id="rId8" w:anchor="heading=h.57vues32l3px" w:history="1">
        <w:r w:rsidR="00D247A1" w:rsidRPr="001516EF">
          <w:rPr>
            <w:rFonts w:eastAsia="Times New Roman" w:cstheme="minorHAnsi"/>
            <w:b/>
            <w:bCs/>
            <w:color w:val="000000" w:themeColor="text1"/>
            <w:sz w:val="24"/>
            <w:szCs w:val="24"/>
            <w:lang w:eastAsia="en-GB"/>
          </w:rPr>
          <w:t>Project Information</w:t>
        </w:r>
      </w:hyperlink>
      <w:r w:rsidR="00D247A1">
        <w:rPr>
          <w:rFonts w:eastAsia="Times New Roman" w:cstheme="minorHAnsi"/>
          <w:b/>
          <w:bCs/>
          <w:color w:val="000000" w:themeColor="text1"/>
          <w:sz w:val="24"/>
          <w:szCs w:val="24"/>
          <w:lang w:eastAsia="en-GB"/>
        </w:rPr>
        <w:t xml:space="preserve">                                                                                                            </w:t>
      </w:r>
      <w:r w:rsidR="00D247A1" w:rsidRPr="004A4772">
        <w:rPr>
          <w:rFonts w:eastAsia="Times New Roman" w:cstheme="minorHAnsi"/>
          <w:color w:val="000000" w:themeColor="text1"/>
          <w:sz w:val="24"/>
          <w:szCs w:val="24"/>
          <w:lang w:eastAsia="en-GB"/>
        </w:rPr>
        <w:t xml:space="preserve"> 11</w:t>
      </w:r>
    </w:p>
    <w:p w14:paraId="756943E5" w14:textId="77777777" w:rsidR="00D247A1" w:rsidRPr="001516EF" w:rsidRDefault="00D247A1" w:rsidP="00D247A1">
      <w:pPr>
        <w:spacing w:after="0" w:line="240" w:lineRule="auto"/>
        <w:ind w:left="360"/>
        <w:contextualSpacing/>
        <w:jc w:val="both"/>
        <w:rPr>
          <w:rFonts w:eastAsia="Times New Roman" w:cstheme="minorHAnsi"/>
          <w:color w:val="000000" w:themeColor="text1"/>
          <w:sz w:val="24"/>
          <w:szCs w:val="24"/>
          <w:lang w:eastAsia="en-GB"/>
        </w:rPr>
      </w:pPr>
    </w:p>
    <w:p w14:paraId="625EB042" w14:textId="77777777" w:rsidR="00D247A1" w:rsidRPr="001516EF" w:rsidRDefault="00437290" w:rsidP="00D247A1">
      <w:pPr>
        <w:numPr>
          <w:ilvl w:val="0"/>
          <w:numId w:val="15"/>
        </w:numPr>
        <w:spacing w:after="0" w:line="240" w:lineRule="auto"/>
        <w:contextualSpacing/>
        <w:jc w:val="both"/>
        <w:rPr>
          <w:rFonts w:eastAsia="Times New Roman" w:cstheme="minorHAnsi"/>
          <w:b/>
          <w:bCs/>
          <w:color w:val="000000" w:themeColor="text1"/>
          <w:sz w:val="24"/>
          <w:szCs w:val="24"/>
          <w:lang w:eastAsia="en-GB"/>
        </w:rPr>
      </w:pPr>
      <w:hyperlink r:id="rId9" w:anchor="heading=h.1t3h5sf" w:history="1">
        <w:r w:rsidR="00D247A1" w:rsidRPr="001516EF">
          <w:rPr>
            <w:rFonts w:eastAsia="Times New Roman" w:cstheme="minorHAnsi"/>
            <w:b/>
            <w:bCs/>
            <w:color w:val="000000" w:themeColor="text1"/>
            <w:sz w:val="24"/>
            <w:szCs w:val="24"/>
            <w:lang w:eastAsia="en-GB"/>
          </w:rPr>
          <w:t>Management</w:t>
        </w:r>
      </w:hyperlink>
      <w:r w:rsidR="00D247A1">
        <w:rPr>
          <w:rFonts w:eastAsia="Times New Roman" w:cstheme="minorHAnsi"/>
          <w:b/>
          <w:bCs/>
          <w:color w:val="000000" w:themeColor="text1"/>
          <w:sz w:val="24"/>
          <w:szCs w:val="24"/>
          <w:lang w:eastAsia="en-GB"/>
        </w:rPr>
        <w:t xml:space="preserve">                                                                                                                         </w:t>
      </w:r>
      <w:r w:rsidR="00D247A1" w:rsidRPr="004A4772">
        <w:rPr>
          <w:rFonts w:eastAsia="Times New Roman" w:cstheme="minorHAnsi"/>
          <w:color w:val="000000" w:themeColor="text1"/>
          <w:sz w:val="24"/>
          <w:szCs w:val="24"/>
          <w:lang w:eastAsia="en-GB"/>
        </w:rPr>
        <w:t>11</w:t>
      </w:r>
    </w:p>
    <w:p w14:paraId="659CCEC8" w14:textId="77777777" w:rsidR="00D247A1" w:rsidRPr="001516EF" w:rsidRDefault="00437290" w:rsidP="00D247A1">
      <w:pPr>
        <w:spacing w:after="0" w:line="240" w:lineRule="auto"/>
        <w:ind w:left="360"/>
        <w:jc w:val="both"/>
        <w:rPr>
          <w:rFonts w:eastAsia="Times New Roman" w:cstheme="minorHAnsi"/>
          <w:color w:val="000000" w:themeColor="text1"/>
          <w:sz w:val="24"/>
          <w:szCs w:val="24"/>
          <w:lang w:eastAsia="en-GB"/>
        </w:rPr>
      </w:pPr>
      <w:hyperlink r:id="rId10" w:anchor="heading=h.4d34og8" w:history="1">
        <w:r w:rsidR="00D247A1" w:rsidRPr="001516EF">
          <w:rPr>
            <w:rFonts w:eastAsia="Times New Roman" w:cstheme="minorHAnsi"/>
            <w:color w:val="000000" w:themeColor="text1"/>
            <w:sz w:val="24"/>
            <w:szCs w:val="24"/>
            <w:lang w:eastAsia="en-GB"/>
          </w:rPr>
          <w:t>2.1</w:t>
        </w:r>
        <w:r w:rsidR="00D247A1" w:rsidRPr="001516EF">
          <w:rPr>
            <w:rFonts w:eastAsia="Times New Roman" w:cstheme="minorHAnsi"/>
            <w:color w:val="000000" w:themeColor="text1"/>
            <w:sz w:val="24"/>
            <w:szCs w:val="24"/>
            <w:lang w:eastAsia="en-GB"/>
          </w:rPr>
          <w:tab/>
          <w:t>Roles, Responsibilities, &amp; Authorities</w:t>
        </w:r>
      </w:hyperlink>
      <w:r w:rsidR="00D247A1">
        <w:rPr>
          <w:rFonts w:eastAsia="Times New Roman" w:cstheme="minorHAnsi"/>
          <w:color w:val="000000" w:themeColor="text1"/>
          <w:sz w:val="24"/>
          <w:szCs w:val="24"/>
          <w:lang w:eastAsia="en-GB"/>
        </w:rPr>
        <w:t xml:space="preserve">                                                                         11</w:t>
      </w:r>
    </w:p>
    <w:p w14:paraId="4BB5C3B2" w14:textId="77777777" w:rsidR="00D247A1" w:rsidRPr="001516EF" w:rsidRDefault="00437290" w:rsidP="00D247A1">
      <w:pPr>
        <w:spacing w:after="0" w:line="240" w:lineRule="auto"/>
        <w:ind w:left="360"/>
        <w:jc w:val="both"/>
        <w:rPr>
          <w:rFonts w:eastAsia="Times New Roman" w:cstheme="minorHAnsi"/>
          <w:color w:val="000000" w:themeColor="text1"/>
          <w:sz w:val="24"/>
          <w:szCs w:val="24"/>
          <w:lang w:eastAsia="en-GB"/>
        </w:rPr>
      </w:pPr>
      <w:hyperlink r:id="rId11" w:anchor="heading=h.2s8eyo1" w:history="1">
        <w:r w:rsidR="00D247A1" w:rsidRPr="001516EF">
          <w:rPr>
            <w:rFonts w:eastAsia="Times New Roman" w:cstheme="minorHAnsi"/>
            <w:color w:val="000000" w:themeColor="text1"/>
            <w:sz w:val="24"/>
            <w:szCs w:val="24"/>
            <w:lang w:eastAsia="en-GB"/>
          </w:rPr>
          <w:t>2.2</w:t>
        </w:r>
        <w:r w:rsidR="00D247A1" w:rsidRPr="001516EF">
          <w:rPr>
            <w:rFonts w:eastAsia="Times New Roman" w:cstheme="minorHAnsi"/>
            <w:color w:val="000000" w:themeColor="text1"/>
            <w:sz w:val="24"/>
            <w:szCs w:val="24"/>
            <w:lang w:eastAsia="en-GB"/>
          </w:rPr>
          <w:tab/>
          <w:t>Major Project Milestones</w:t>
        </w:r>
      </w:hyperlink>
      <w:r w:rsidR="00D247A1">
        <w:rPr>
          <w:rFonts w:eastAsia="Times New Roman" w:cstheme="minorHAnsi"/>
          <w:color w:val="000000" w:themeColor="text1"/>
          <w:sz w:val="24"/>
          <w:szCs w:val="24"/>
          <w:lang w:eastAsia="en-GB"/>
        </w:rPr>
        <w:t xml:space="preserve">                                                                                              13</w:t>
      </w:r>
    </w:p>
    <w:p w14:paraId="172152DE" w14:textId="77777777" w:rsidR="00D247A1" w:rsidRPr="001516EF" w:rsidRDefault="00437290" w:rsidP="00D247A1">
      <w:pPr>
        <w:spacing w:after="0" w:line="240" w:lineRule="auto"/>
        <w:ind w:left="360"/>
        <w:jc w:val="both"/>
        <w:rPr>
          <w:rFonts w:eastAsia="Times New Roman" w:cstheme="minorHAnsi"/>
          <w:color w:val="000000" w:themeColor="text1"/>
          <w:sz w:val="24"/>
          <w:szCs w:val="24"/>
          <w:lang w:eastAsia="en-GB"/>
        </w:rPr>
      </w:pPr>
      <w:hyperlink r:id="rId12" w:anchor="heading=h.17dp8vu" w:history="1">
        <w:r w:rsidR="00D247A1" w:rsidRPr="001516EF">
          <w:rPr>
            <w:rFonts w:eastAsia="Times New Roman" w:cstheme="minorHAnsi"/>
            <w:color w:val="000000" w:themeColor="text1"/>
            <w:sz w:val="24"/>
            <w:szCs w:val="24"/>
            <w:lang w:eastAsia="en-GB"/>
          </w:rPr>
          <w:t>2.3</w:t>
        </w:r>
        <w:r w:rsidR="00D247A1" w:rsidRPr="001516EF">
          <w:rPr>
            <w:rFonts w:eastAsia="Times New Roman" w:cstheme="minorHAnsi"/>
            <w:color w:val="000000" w:themeColor="text1"/>
            <w:sz w:val="24"/>
            <w:szCs w:val="24"/>
            <w:lang w:eastAsia="en-GB"/>
          </w:rPr>
          <w:tab/>
          <w:t>PIM Deliverable Strategy</w:t>
        </w:r>
      </w:hyperlink>
      <w:r w:rsidR="00D247A1">
        <w:rPr>
          <w:rFonts w:eastAsia="Times New Roman" w:cstheme="minorHAnsi"/>
          <w:color w:val="000000" w:themeColor="text1"/>
          <w:sz w:val="24"/>
          <w:szCs w:val="24"/>
          <w:lang w:eastAsia="en-GB"/>
        </w:rPr>
        <w:t xml:space="preserve">                                                                                               13</w:t>
      </w:r>
    </w:p>
    <w:p w14:paraId="7474C1E6" w14:textId="77777777" w:rsidR="00D247A1" w:rsidRPr="001516EF" w:rsidRDefault="00437290" w:rsidP="00D247A1">
      <w:pPr>
        <w:spacing w:after="0" w:line="240" w:lineRule="auto"/>
        <w:ind w:left="360"/>
        <w:jc w:val="both"/>
        <w:rPr>
          <w:rFonts w:eastAsia="Times New Roman" w:cstheme="minorHAnsi"/>
          <w:color w:val="000000" w:themeColor="text1"/>
          <w:sz w:val="24"/>
          <w:szCs w:val="24"/>
          <w:lang w:eastAsia="en-GB"/>
        </w:rPr>
      </w:pPr>
      <w:hyperlink r:id="rId13" w:anchor="heading=h.3rdcrjn" w:history="1">
        <w:r w:rsidR="00D247A1" w:rsidRPr="001516EF">
          <w:rPr>
            <w:rFonts w:eastAsia="Times New Roman" w:cstheme="minorHAnsi"/>
            <w:color w:val="000000" w:themeColor="text1"/>
            <w:sz w:val="24"/>
            <w:szCs w:val="24"/>
            <w:lang w:eastAsia="en-GB"/>
          </w:rPr>
          <w:t>2.4</w:t>
        </w:r>
        <w:r w:rsidR="00D247A1" w:rsidRPr="001516EF">
          <w:rPr>
            <w:rFonts w:eastAsia="Times New Roman" w:cstheme="minorHAnsi"/>
            <w:color w:val="000000" w:themeColor="text1"/>
            <w:sz w:val="24"/>
            <w:szCs w:val="24"/>
            <w:lang w:eastAsia="en-GB"/>
          </w:rPr>
          <w:tab/>
          <w:t>Survey Strategy</w:t>
        </w:r>
      </w:hyperlink>
      <w:r w:rsidR="00D247A1">
        <w:rPr>
          <w:rFonts w:eastAsia="Times New Roman" w:cstheme="minorHAnsi"/>
          <w:color w:val="000000" w:themeColor="text1"/>
          <w:sz w:val="24"/>
          <w:szCs w:val="24"/>
          <w:lang w:eastAsia="en-GB"/>
        </w:rPr>
        <w:t xml:space="preserve">                                                                                                                13</w:t>
      </w:r>
    </w:p>
    <w:p w14:paraId="3E3F77AF" w14:textId="77777777" w:rsidR="00D247A1" w:rsidRPr="001516EF" w:rsidRDefault="00437290" w:rsidP="00D247A1">
      <w:pPr>
        <w:spacing w:after="0" w:line="240" w:lineRule="auto"/>
        <w:ind w:left="360"/>
        <w:jc w:val="both"/>
        <w:rPr>
          <w:rFonts w:eastAsia="Times New Roman" w:cstheme="minorHAnsi"/>
          <w:color w:val="000000" w:themeColor="text1"/>
          <w:sz w:val="24"/>
          <w:szCs w:val="24"/>
          <w:lang w:eastAsia="en-GB"/>
        </w:rPr>
      </w:pPr>
      <w:hyperlink r:id="rId14" w:anchor="heading=h.26in1rg" w:history="1">
        <w:r w:rsidR="00D247A1" w:rsidRPr="001516EF">
          <w:rPr>
            <w:rFonts w:eastAsia="Times New Roman" w:cstheme="minorHAnsi"/>
            <w:color w:val="000000" w:themeColor="text1"/>
            <w:sz w:val="24"/>
            <w:szCs w:val="24"/>
            <w:lang w:eastAsia="en-GB"/>
          </w:rPr>
          <w:t>2.5</w:t>
        </w:r>
        <w:r w:rsidR="00D247A1" w:rsidRPr="001516EF">
          <w:rPr>
            <w:rFonts w:eastAsia="Times New Roman" w:cstheme="minorHAnsi"/>
            <w:color w:val="000000" w:themeColor="text1"/>
            <w:sz w:val="24"/>
            <w:szCs w:val="24"/>
            <w:lang w:eastAsia="en-GB"/>
          </w:rPr>
          <w:tab/>
          <w:t>Existing Legacy Data</w:t>
        </w:r>
      </w:hyperlink>
      <w:r w:rsidR="00D247A1">
        <w:rPr>
          <w:rFonts w:eastAsia="Times New Roman" w:cstheme="minorHAnsi"/>
          <w:color w:val="000000" w:themeColor="text1"/>
          <w:sz w:val="24"/>
          <w:szCs w:val="24"/>
          <w:lang w:eastAsia="en-GB"/>
        </w:rPr>
        <w:t xml:space="preserve">                                                                                                        14</w:t>
      </w:r>
    </w:p>
    <w:p w14:paraId="23DF5A67" w14:textId="77777777" w:rsidR="00D247A1" w:rsidRPr="001516EF" w:rsidRDefault="00437290" w:rsidP="00D247A1">
      <w:pPr>
        <w:spacing w:after="0" w:line="240" w:lineRule="auto"/>
        <w:ind w:left="360"/>
        <w:jc w:val="both"/>
        <w:rPr>
          <w:rFonts w:eastAsia="Times New Roman" w:cstheme="minorHAnsi"/>
          <w:color w:val="000000" w:themeColor="text1"/>
          <w:sz w:val="24"/>
          <w:szCs w:val="24"/>
          <w:lang w:eastAsia="en-GB"/>
        </w:rPr>
      </w:pPr>
      <w:hyperlink r:id="rId15" w:anchor="heading=h.lnxbz9" w:history="1">
        <w:r w:rsidR="00D247A1" w:rsidRPr="001516EF">
          <w:rPr>
            <w:rFonts w:eastAsia="Times New Roman" w:cstheme="minorHAnsi"/>
            <w:color w:val="000000" w:themeColor="text1"/>
            <w:sz w:val="24"/>
            <w:szCs w:val="24"/>
            <w:lang w:eastAsia="en-GB"/>
          </w:rPr>
          <w:t>2.6</w:t>
        </w:r>
        <w:r w:rsidR="00D247A1" w:rsidRPr="001516EF">
          <w:rPr>
            <w:rFonts w:eastAsia="Times New Roman" w:cstheme="minorHAnsi"/>
            <w:color w:val="000000" w:themeColor="text1"/>
            <w:sz w:val="24"/>
            <w:szCs w:val="24"/>
            <w:lang w:eastAsia="en-GB"/>
          </w:rPr>
          <w:tab/>
          <w:t>Approval of Information</w:t>
        </w:r>
      </w:hyperlink>
      <w:r w:rsidR="00D247A1">
        <w:rPr>
          <w:rFonts w:eastAsia="Times New Roman" w:cstheme="minorHAnsi"/>
          <w:color w:val="000000" w:themeColor="text1"/>
          <w:sz w:val="24"/>
          <w:szCs w:val="24"/>
          <w:lang w:eastAsia="en-GB"/>
        </w:rPr>
        <w:t xml:space="preserve">                                                                                                 14</w:t>
      </w:r>
    </w:p>
    <w:p w14:paraId="4A9BF57D" w14:textId="77777777" w:rsidR="00D247A1" w:rsidRPr="001516EF" w:rsidRDefault="00437290" w:rsidP="00D247A1">
      <w:pPr>
        <w:spacing w:after="0" w:line="240" w:lineRule="auto"/>
        <w:ind w:left="360"/>
        <w:jc w:val="both"/>
        <w:rPr>
          <w:rFonts w:eastAsia="Times New Roman" w:cstheme="minorHAnsi"/>
          <w:color w:val="000000" w:themeColor="text1"/>
          <w:sz w:val="24"/>
          <w:szCs w:val="24"/>
          <w:lang w:eastAsia="en-GB"/>
        </w:rPr>
      </w:pPr>
      <w:hyperlink r:id="rId16" w:anchor="heading=h.35nkun2" w:history="1">
        <w:r w:rsidR="00D247A1" w:rsidRPr="001516EF">
          <w:rPr>
            <w:rFonts w:eastAsia="Times New Roman" w:cstheme="minorHAnsi"/>
            <w:color w:val="000000" w:themeColor="text1"/>
            <w:sz w:val="24"/>
            <w:szCs w:val="24"/>
            <w:lang w:eastAsia="en-GB"/>
          </w:rPr>
          <w:t>2.7</w:t>
        </w:r>
        <w:r w:rsidR="00D247A1" w:rsidRPr="001516EF">
          <w:rPr>
            <w:rFonts w:eastAsia="Times New Roman" w:cstheme="minorHAnsi"/>
            <w:color w:val="000000" w:themeColor="text1"/>
            <w:sz w:val="24"/>
            <w:szCs w:val="24"/>
            <w:lang w:eastAsia="en-GB"/>
          </w:rPr>
          <w:tab/>
          <w:t>PIM Authorization Process</w:t>
        </w:r>
      </w:hyperlink>
      <w:r w:rsidR="00D247A1">
        <w:rPr>
          <w:rFonts w:eastAsia="Times New Roman" w:cstheme="minorHAnsi"/>
          <w:color w:val="000000" w:themeColor="text1"/>
          <w:sz w:val="24"/>
          <w:szCs w:val="24"/>
          <w:lang w:eastAsia="en-GB"/>
        </w:rPr>
        <w:t xml:space="preserve">                                                                                             14</w:t>
      </w:r>
    </w:p>
    <w:p w14:paraId="5C258E9B" w14:textId="77777777" w:rsidR="00D247A1" w:rsidRPr="001516EF" w:rsidRDefault="00D247A1" w:rsidP="00D247A1">
      <w:pPr>
        <w:spacing w:after="0" w:line="240" w:lineRule="auto"/>
        <w:ind w:left="360"/>
        <w:jc w:val="both"/>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 xml:space="preserve"> </w:t>
      </w:r>
    </w:p>
    <w:p w14:paraId="27DCB41D" w14:textId="77777777" w:rsidR="00D247A1" w:rsidRPr="001516EF" w:rsidRDefault="00D247A1" w:rsidP="00D247A1">
      <w:pPr>
        <w:spacing w:after="0" w:line="240" w:lineRule="auto"/>
        <w:jc w:val="both"/>
        <w:rPr>
          <w:rFonts w:eastAsia="Times New Roman" w:cstheme="minorHAnsi"/>
          <w:b/>
          <w:bCs/>
          <w:color w:val="000000" w:themeColor="text1"/>
          <w:sz w:val="24"/>
          <w:szCs w:val="24"/>
          <w:lang w:eastAsia="en-GB"/>
        </w:rPr>
      </w:pPr>
      <w:r w:rsidRPr="001516EF">
        <w:rPr>
          <w:rFonts w:eastAsia="Times New Roman" w:cstheme="minorHAnsi"/>
          <w:b/>
          <w:bCs/>
          <w:color w:val="000000" w:themeColor="text1"/>
          <w:sz w:val="24"/>
          <w:szCs w:val="24"/>
          <w:lang w:eastAsia="en-GB"/>
        </w:rPr>
        <w:t xml:space="preserve">3.0 </w:t>
      </w:r>
      <w:hyperlink r:id="rId17" w:anchor="heading=h.1ksv4uv" w:history="1">
        <w:r w:rsidRPr="001516EF">
          <w:rPr>
            <w:rFonts w:eastAsia="Times New Roman" w:cstheme="minorHAnsi"/>
            <w:b/>
            <w:bCs/>
            <w:color w:val="000000" w:themeColor="text1"/>
            <w:sz w:val="24"/>
            <w:szCs w:val="24"/>
            <w:lang w:eastAsia="en-GB"/>
          </w:rPr>
          <w:t>Planning and Documenting</w:t>
        </w:r>
      </w:hyperlink>
      <w:r>
        <w:rPr>
          <w:rFonts w:eastAsia="Times New Roman" w:cstheme="minorHAnsi"/>
          <w:b/>
          <w:bCs/>
          <w:color w:val="000000" w:themeColor="text1"/>
          <w:sz w:val="24"/>
          <w:szCs w:val="24"/>
          <w:lang w:eastAsia="en-GB"/>
        </w:rPr>
        <w:t xml:space="preserve">                                                                                                  </w:t>
      </w:r>
      <w:r w:rsidRPr="004A4772">
        <w:rPr>
          <w:rFonts w:eastAsia="Times New Roman" w:cstheme="minorHAnsi"/>
          <w:color w:val="000000" w:themeColor="text1"/>
          <w:sz w:val="24"/>
          <w:szCs w:val="24"/>
          <w:lang w:eastAsia="en-GB"/>
        </w:rPr>
        <w:t>15</w:t>
      </w:r>
    </w:p>
    <w:p w14:paraId="58F69446" w14:textId="77777777" w:rsidR="00D247A1" w:rsidRPr="001516EF" w:rsidRDefault="00437290" w:rsidP="00D247A1">
      <w:pPr>
        <w:spacing w:after="0" w:line="240" w:lineRule="auto"/>
        <w:ind w:left="360"/>
        <w:jc w:val="both"/>
        <w:rPr>
          <w:rFonts w:eastAsia="Times New Roman" w:cstheme="minorHAnsi"/>
          <w:color w:val="000000" w:themeColor="text1"/>
          <w:sz w:val="24"/>
          <w:szCs w:val="24"/>
          <w:lang w:eastAsia="en-GB"/>
        </w:rPr>
      </w:pPr>
      <w:hyperlink r:id="rId18" w:anchor="heading=h.44sinio" w:history="1">
        <w:r w:rsidR="00D247A1" w:rsidRPr="001516EF">
          <w:rPr>
            <w:rFonts w:eastAsia="Times New Roman" w:cstheme="minorHAnsi"/>
            <w:color w:val="000000" w:themeColor="text1"/>
            <w:sz w:val="24"/>
            <w:szCs w:val="24"/>
            <w:lang w:eastAsia="en-GB"/>
          </w:rPr>
          <w:t>3.1</w:t>
        </w:r>
        <w:r w:rsidR="00D247A1" w:rsidRPr="001516EF">
          <w:rPr>
            <w:rFonts w:eastAsia="Times New Roman" w:cstheme="minorHAnsi"/>
            <w:color w:val="000000" w:themeColor="text1"/>
            <w:sz w:val="24"/>
            <w:szCs w:val="24"/>
            <w:lang w:eastAsia="en-GB"/>
          </w:rPr>
          <w:tab/>
          <w:t>Project Implementation Plan</w:t>
        </w:r>
      </w:hyperlink>
      <w:r w:rsidR="00D247A1">
        <w:rPr>
          <w:rFonts w:eastAsia="Times New Roman" w:cstheme="minorHAnsi"/>
          <w:color w:val="000000" w:themeColor="text1"/>
          <w:sz w:val="24"/>
          <w:szCs w:val="24"/>
          <w:lang w:eastAsia="en-GB"/>
        </w:rPr>
        <w:t xml:space="preserve">                                                                                          15</w:t>
      </w:r>
    </w:p>
    <w:p w14:paraId="06A3362C" w14:textId="77777777" w:rsidR="00D247A1" w:rsidRPr="001516EF" w:rsidRDefault="00437290" w:rsidP="00D247A1">
      <w:pPr>
        <w:spacing w:after="0" w:line="240" w:lineRule="auto"/>
        <w:ind w:left="360"/>
        <w:jc w:val="both"/>
        <w:rPr>
          <w:rFonts w:eastAsia="Times New Roman" w:cstheme="minorHAnsi"/>
          <w:color w:val="000000" w:themeColor="text1"/>
          <w:sz w:val="24"/>
          <w:szCs w:val="24"/>
          <w:lang w:eastAsia="en-GB"/>
        </w:rPr>
      </w:pPr>
      <w:hyperlink r:id="rId19" w:anchor="heading=h.2jxsxqh" w:history="1">
        <w:r w:rsidR="00D247A1" w:rsidRPr="001516EF">
          <w:rPr>
            <w:rFonts w:eastAsia="Times New Roman" w:cstheme="minorHAnsi"/>
            <w:color w:val="000000" w:themeColor="text1"/>
            <w:sz w:val="24"/>
            <w:szCs w:val="24"/>
            <w:lang w:eastAsia="en-GB"/>
          </w:rPr>
          <w:t>3.2</w:t>
        </w:r>
        <w:r w:rsidR="00D247A1" w:rsidRPr="001516EF">
          <w:rPr>
            <w:rFonts w:eastAsia="Times New Roman" w:cstheme="minorHAnsi"/>
            <w:color w:val="000000" w:themeColor="text1"/>
            <w:sz w:val="24"/>
            <w:szCs w:val="24"/>
            <w:lang w:eastAsia="en-GB"/>
          </w:rPr>
          <w:tab/>
          <w:t>Agreed Processes for Collaboration &amp; Information Modelling</w:t>
        </w:r>
      </w:hyperlink>
      <w:r w:rsidR="00D247A1">
        <w:rPr>
          <w:rFonts w:eastAsia="Times New Roman" w:cstheme="minorHAnsi"/>
          <w:color w:val="000000" w:themeColor="text1"/>
          <w:sz w:val="24"/>
          <w:szCs w:val="24"/>
          <w:lang w:eastAsia="en-GB"/>
        </w:rPr>
        <w:t xml:space="preserve">                                 15</w:t>
      </w:r>
    </w:p>
    <w:p w14:paraId="3E61E950" w14:textId="77777777" w:rsidR="00D247A1" w:rsidRPr="001516EF" w:rsidRDefault="00437290" w:rsidP="00D247A1">
      <w:pPr>
        <w:spacing w:after="0" w:line="240" w:lineRule="auto"/>
        <w:ind w:left="360"/>
        <w:jc w:val="both"/>
        <w:rPr>
          <w:rFonts w:eastAsia="Times New Roman" w:cstheme="minorHAnsi"/>
          <w:color w:val="000000" w:themeColor="text1"/>
          <w:sz w:val="24"/>
          <w:szCs w:val="24"/>
          <w:lang w:eastAsia="en-GB"/>
        </w:rPr>
      </w:pPr>
      <w:hyperlink r:id="rId20" w:anchor="heading=h.z337ya" w:history="1">
        <w:r w:rsidR="00D247A1" w:rsidRPr="001516EF">
          <w:rPr>
            <w:rFonts w:eastAsia="Times New Roman" w:cstheme="minorHAnsi"/>
            <w:color w:val="000000" w:themeColor="text1"/>
            <w:sz w:val="24"/>
            <w:szCs w:val="24"/>
            <w:lang w:eastAsia="en-GB"/>
          </w:rPr>
          <w:t>3.3</w:t>
        </w:r>
        <w:r w:rsidR="00D247A1" w:rsidRPr="001516EF">
          <w:rPr>
            <w:rFonts w:eastAsia="Times New Roman" w:cstheme="minorHAnsi"/>
            <w:color w:val="000000" w:themeColor="text1"/>
            <w:sz w:val="24"/>
            <w:szCs w:val="24"/>
            <w:lang w:eastAsia="en-GB"/>
          </w:rPr>
          <w:tab/>
          <w:t>Task Information Delivery Plan</w:t>
        </w:r>
      </w:hyperlink>
      <w:r w:rsidR="00D247A1">
        <w:rPr>
          <w:rFonts w:eastAsia="Times New Roman" w:cstheme="minorHAnsi"/>
          <w:color w:val="000000" w:themeColor="text1"/>
          <w:sz w:val="24"/>
          <w:szCs w:val="24"/>
          <w:lang w:eastAsia="en-GB"/>
        </w:rPr>
        <w:t xml:space="preserve">                                                                                       15</w:t>
      </w:r>
    </w:p>
    <w:p w14:paraId="4D4065CC" w14:textId="77777777" w:rsidR="00D247A1" w:rsidRPr="001516EF" w:rsidRDefault="00437290" w:rsidP="00D247A1">
      <w:pPr>
        <w:spacing w:after="0" w:line="240" w:lineRule="auto"/>
        <w:ind w:left="360"/>
        <w:jc w:val="both"/>
        <w:rPr>
          <w:rFonts w:eastAsia="Times New Roman" w:cstheme="minorHAnsi"/>
          <w:color w:val="000000" w:themeColor="text1"/>
          <w:sz w:val="24"/>
          <w:szCs w:val="24"/>
          <w:lang w:eastAsia="en-GB"/>
        </w:rPr>
      </w:pPr>
      <w:hyperlink r:id="rId21" w:anchor="heading=h.3j2qqm3" w:history="1">
        <w:r w:rsidR="00D247A1" w:rsidRPr="001516EF">
          <w:rPr>
            <w:rFonts w:eastAsia="Times New Roman" w:cstheme="minorHAnsi"/>
            <w:color w:val="000000" w:themeColor="text1"/>
            <w:sz w:val="24"/>
            <w:szCs w:val="24"/>
            <w:lang w:eastAsia="en-GB"/>
          </w:rPr>
          <w:t>3.4</w:t>
        </w:r>
        <w:r w:rsidR="00D247A1" w:rsidRPr="001516EF">
          <w:rPr>
            <w:rFonts w:eastAsia="Times New Roman" w:cstheme="minorHAnsi"/>
            <w:color w:val="000000" w:themeColor="text1"/>
            <w:sz w:val="24"/>
            <w:szCs w:val="24"/>
            <w:lang w:eastAsia="en-GB"/>
          </w:rPr>
          <w:tab/>
          <w:t>Master Information Delivery Plan</w:t>
        </w:r>
      </w:hyperlink>
      <w:r w:rsidR="00D247A1">
        <w:rPr>
          <w:rFonts w:eastAsia="Times New Roman" w:cstheme="minorHAnsi"/>
          <w:color w:val="000000" w:themeColor="text1"/>
          <w:sz w:val="24"/>
          <w:szCs w:val="24"/>
          <w:lang w:eastAsia="en-GB"/>
        </w:rPr>
        <w:t xml:space="preserve">                                                                                  16</w:t>
      </w:r>
    </w:p>
    <w:p w14:paraId="3A8E24BE" w14:textId="77777777" w:rsidR="00D247A1" w:rsidRDefault="00D247A1" w:rsidP="00D247A1">
      <w:pPr>
        <w:spacing w:after="0" w:line="240" w:lineRule="auto"/>
        <w:ind w:left="360"/>
        <w:jc w:val="both"/>
        <w:rPr>
          <w:rFonts w:eastAsia="Times New Roman" w:cstheme="minorHAnsi"/>
          <w:color w:val="000000" w:themeColor="text1"/>
          <w:sz w:val="24"/>
          <w:szCs w:val="24"/>
          <w:lang w:eastAsia="en-GB"/>
        </w:rPr>
      </w:pPr>
    </w:p>
    <w:p w14:paraId="7A245A7F" w14:textId="77777777" w:rsidR="00D247A1" w:rsidRPr="001516EF" w:rsidRDefault="00D247A1" w:rsidP="00D247A1">
      <w:pPr>
        <w:spacing w:after="0" w:line="240" w:lineRule="auto"/>
        <w:ind w:left="360"/>
        <w:jc w:val="both"/>
        <w:rPr>
          <w:rFonts w:eastAsia="Times New Roman" w:cstheme="minorHAnsi"/>
          <w:color w:val="000000" w:themeColor="text1"/>
          <w:sz w:val="24"/>
          <w:szCs w:val="24"/>
          <w:lang w:eastAsia="en-GB"/>
        </w:rPr>
      </w:pPr>
    </w:p>
    <w:p w14:paraId="5FB0B34B" w14:textId="77777777" w:rsidR="00D247A1" w:rsidRPr="001516EF" w:rsidRDefault="00437290" w:rsidP="00D247A1">
      <w:pPr>
        <w:spacing w:after="0" w:line="240" w:lineRule="auto"/>
        <w:jc w:val="both"/>
        <w:rPr>
          <w:rFonts w:eastAsia="Times New Roman" w:cstheme="minorHAnsi"/>
          <w:b/>
          <w:bCs/>
          <w:color w:val="000000" w:themeColor="text1"/>
          <w:sz w:val="24"/>
          <w:szCs w:val="24"/>
          <w:lang w:eastAsia="en-GB"/>
        </w:rPr>
      </w:pPr>
      <w:hyperlink r:id="rId22" w:anchor="heading=h.4i7ojhp" w:history="1">
        <w:r w:rsidR="00D247A1" w:rsidRPr="001516EF">
          <w:rPr>
            <w:rFonts w:eastAsia="Times New Roman" w:cstheme="minorHAnsi"/>
            <w:b/>
            <w:bCs/>
            <w:color w:val="000000" w:themeColor="text1"/>
            <w:sz w:val="24"/>
            <w:szCs w:val="24"/>
            <w:lang w:eastAsia="en-GB"/>
          </w:rPr>
          <w:t>4.0 Standards, Methods, and Procedures</w:t>
        </w:r>
      </w:hyperlink>
      <w:r w:rsidR="00D247A1">
        <w:rPr>
          <w:rFonts w:eastAsia="Times New Roman" w:cstheme="minorHAnsi"/>
          <w:b/>
          <w:bCs/>
          <w:color w:val="000000" w:themeColor="text1"/>
          <w:sz w:val="24"/>
          <w:szCs w:val="24"/>
          <w:lang w:eastAsia="en-GB"/>
        </w:rPr>
        <w:t xml:space="preserve">                                                                                </w:t>
      </w:r>
      <w:r w:rsidR="00D247A1" w:rsidRPr="004A4772">
        <w:rPr>
          <w:rFonts w:eastAsia="Times New Roman" w:cstheme="minorHAnsi"/>
          <w:color w:val="000000" w:themeColor="text1"/>
          <w:sz w:val="24"/>
          <w:szCs w:val="24"/>
          <w:lang w:eastAsia="en-GB"/>
        </w:rPr>
        <w:t>16</w:t>
      </w:r>
    </w:p>
    <w:p w14:paraId="18DB3983" w14:textId="77777777" w:rsidR="00D247A1" w:rsidRPr="001516EF" w:rsidRDefault="00437290" w:rsidP="00D247A1">
      <w:pPr>
        <w:spacing w:after="0" w:line="240" w:lineRule="auto"/>
        <w:ind w:left="360"/>
        <w:jc w:val="both"/>
        <w:rPr>
          <w:rFonts w:eastAsia="Times New Roman" w:cstheme="minorHAnsi"/>
          <w:color w:val="000000" w:themeColor="text1"/>
          <w:sz w:val="24"/>
          <w:szCs w:val="24"/>
          <w:lang w:eastAsia="en-GB"/>
        </w:rPr>
      </w:pPr>
      <w:hyperlink r:id="rId23" w:anchor="heading=h.2xcytpi" w:history="1">
        <w:r w:rsidR="00D247A1" w:rsidRPr="001516EF">
          <w:rPr>
            <w:rFonts w:eastAsia="Times New Roman" w:cstheme="minorHAnsi"/>
            <w:color w:val="000000" w:themeColor="text1"/>
            <w:sz w:val="24"/>
            <w:szCs w:val="24"/>
            <w:lang w:eastAsia="en-GB"/>
          </w:rPr>
          <w:t>4.1</w:t>
        </w:r>
        <w:r w:rsidR="00D247A1" w:rsidRPr="001516EF">
          <w:rPr>
            <w:rFonts w:eastAsia="Times New Roman" w:cstheme="minorHAnsi"/>
            <w:color w:val="000000" w:themeColor="text1"/>
            <w:sz w:val="24"/>
            <w:szCs w:val="24"/>
            <w:lang w:eastAsia="en-GB"/>
          </w:rPr>
          <w:tab/>
          <w:t>Volume Strategy</w:t>
        </w:r>
      </w:hyperlink>
      <w:r w:rsidR="00D247A1">
        <w:rPr>
          <w:rFonts w:eastAsia="Times New Roman" w:cstheme="minorHAnsi"/>
          <w:color w:val="000000" w:themeColor="text1"/>
          <w:sz w:val="24"/>
          <w:szCs w:val="24"/>
          <w:lang w:eastAsia="en-GB"/>
        </w:rPr>
        <w:t xml:space="preserve">                                                                                                                16</w:t>
      </w:r>
    </w:p>
    <w:p w14:paraId="2D3A1455" w14:textId="77777777" w:rsidR="00D247A1" w:rsidRPr="001516EF" w:rsidRDefault="00437290" w:rsidP="00D247A1">
      <w:pPr>
        <w:spacing w:after="0" w:line="240" w:lineRule="auto"/>
        <w:ind w:left="360"/>
        <w:jc w:val="both"/>
        <w:rPr>
          <w:rFonts w:eastAsia="Times New Roman" w:cstheme="minorHAnsi"/>
          <w:color w:val="000000" w:themeColor="text1"/>
          <w:sz w:val="24"/>
          <w:szCs w:val="24"/>
          <w:lang w:eastAsia="en-GB"/>
        </w:rPr>
      </w:pPr>
      <w:hyperlink r:id="rId24" w:anchor="heading=h.1ci93xb" w:history="1">
        <w:r w:rsidR="00D247A1" w:rsidRPr="001516EF">
          <w:rPr>
            <w:rFonts w:eastAsia="Times New Roman" w:cstheme="minorHAnsi"/>
            <w:color w:val="000000" w:themeColor="text1"/>
            <w:sz w:val="24"/>
            <w:szCs w:val="24"/>
            <w:lang w:eastAsia="en-GB"/>
          </w:rPr>
          <w:t>4.2</w:t>
        </w:r>
        <w:r w:rsidR="00D247A1" w:rsidRPr="001516EF">
          <w:rPr>
            <w:rFonts w:eastAsia="Times New Roman" w:cstheme="minorHAnsi"/>
            <w:color w:val="000000" w:themeColor="text1"/>
            <w:sz w:val="24"/>
            <w:szCs w:val="24"/>
            <w:lang w:eastAsia="en-GB"/>
          </w:rPr>
          <w:tab/>
          <w:t>PIM Origin and Orientation</w:t>
        </w:r>
      </w:hyperlink>
      <w:r w:rsidR="00D247A1">
        <w:rPr>
          <w:rFonts w:eastAsia="Times New Roman" w:cstheme="minorHAnsi"/>
          <w:color w:val="000000" w:themeColor="text1"/>
          <w:sz w:val="24"/>
          <w:szCs w:val="24"/>
          <w:lang w:eastAsia="en-GB"/>
        </w:rPr>
        <w:t xml:space="preserve">                                                                                              16</w:t>
      </w:r>
    </w:p>
    <w:p w14:paraId="282ACE22" w14:textId="77777777" w:rsidR="00D247A1" w:rsidRPr="001516EF" w:rsidRDefault="00437290" w:rsidP="00D247A1">
      <w:pPr>
        <w:spacing w:after="0" w:line="240" w:lineRule="auto"/>
        <w:ind w:left="360"/>
        <w:jc w:val="both"/>
        <w:rPr>
          <w:rFonts w:eastAsia="Times New Roman" w:cstheme="minorHAnsi"/>
          <w:color w:val="000000" w:themeColor="text1"/>
          <w:sz w:val="24"/>
          <w:szCs w:val="24"/>
          <w:lang w:eastAsia="en-GB"/>
        </w:rPr>
      </w:pPr>
      <w:hyperlink r:id="rId25" w:anchor="heading=h.3whwml4" w:history="1">
        <w:r w:rsidR="00D247A1" w:rsidRPr="001516EF">
          <w:rPr>
            <w:rFonts w:eastAsia="Times New Roman" w:cstheme="minorHAnsi"/>
            <w:color w:val="000000" w:themeColor="text1"/>
            <w:sz w:val="24"/>
            <w:szCs w:val="24"/>
            <w:lang w:eastAsia="en-GB"/>
          </w:rPr>
          <w:t>4.3</w:t>
        </w:r>
        <w:r w:rsidR="00D247A1" w:rsidRPr="001516EF">
          <w:rPr>
            <w:rFonts w:eastAsia="Times New Roman" w:cstheme="minorHAnsi"/>
            <w:color w:val="000000" w:themeColor="text1"/>
            <w:sz w:val="24"/>
            <w:szCs w:val="24"/>
            <w:lang w:eastAsia="en-GB"/>
          </w:rPr>
          <w:tab/>
          <w:t>File Naming Convention</w:t>
        </w:r>
      </w:hyperlink>
      <w:r w:rsidR="00D247A1">
        <w:rPr>
          <w:rFonts w:eastAsia="Times New Roman" w:cstheme="minorHAnsi"/>
          <w:color w:val="000000" w:themeColor="text1"/>
          <w:sz w:val="24"/>
          <w:szCs w:val="24"/>
          <w:lang w:eastAsia="en-GB"/>
        </w:rPr>
        <w:t xml:space="preserve">                                                                                                    17</w:t>
      </w:r>
    </w:p>
    <w:p w14:paraId="0D32AC3F" w14:textId="77777777" w:rsidR="00D247A1" w:rsidRPr="001516EF" w:rsidRDefault="00437290" w:rsidP="00D247A1">
      <w:pPr>
        <w:spacing w:after="0" w:line="240" w:lineRule="auto"/>
        <w:ind w:left="360"/>
        <w:jc w:val="both"/>
        <w:rPr>
          <w:rFonts w:eastAsia="Times New Roman" w:cstheme="minorHAnsi"/>
          <w:color w:val="000000" w:themeColor="text1"/>
          <w:sz w:val="24"/>
          <w:szCs w:val="24"/>
          <w:lang w:eastAsia="en-GB"/>
        </w:rPr>
      </w:pPr>
      <w:hyperlink r:id="rId26" w:anchor="heading=h.4ppskklx43cb" w:history="1">
        <w:r w:rsidR="00D247A1" w:rsidRPr="001516EF">
          <w:rPr>
            <w:rFonts w:eastAsia="Times New Roman" w:cstheme="minorHAnsi"/>
            <w:color w:val="000000" w:themeColor="text1"/>
            <w:sz w:val="24"/>
            <w:szCs w:val="24"/>
            <w:lang w:eastAsia="en-GB"/>
          </w:rPr>
          <w:t xml:space="preserve">4.4 </w:t>
        </w:r>
        <w:r w:rsidR="00D247A1" w:rsidRPr="001516EF">
          <w:rPr>
            <w:rFonts w:eastAsia="Times New Roman" w:cstheme="minorHAnsi"/>
            <w:color w:val="000000" w:themeColor="text1"/>
            <w:sz w:val="24"/>
            <w:szCs w:val="24"/>
            <w:lang w:eastAsia="en-GB"/>
          </w:rPr>
          <w:tab/>
          <w:t>Object Naming</w:t>
        </w:r>
      </w:hyperlink>
      <w:r w:rsidR="00D247A1">
        <w:rPr>
          <w:rFonts w:eastAsia="Times New Roman" w:cstheme="minorHAnsi"/>
          <w:color w:val="000000" w:themeColor="text1"/>
          <w:sz w:val="24"/>
          <w:szCs w:val="24"/>
          <w:lang w:eastAsia="en-GB"/>
        </w:rPr>
        <w:t xml:space="preserve">                                                                                                                    17</w:t>
      </w:r>
    </w:p>
    <w:p w14:paraId="6C06A1B5" w14:textId="77777777" w:rsidR="00D247A1" w:rsidRPr="001516EF" w:rsidRDefault="00437290" w:rsidP="00D247A1">
      <w:pPr>
        <w:spacing w:after="0" w:line="240" w:lineRule="auto"/>
        <w:ind w:left="360"/>
        <w:jc w:val="both"/>
        <w:rPr>
          <w:rFonts w:eastAsia="Times New Roman" w:cstheme="minorHAnsi"/>
          <w:color w:val="000000" w:themeColor="text1"/>
          <w:sz w:val="24"/>
          <w:szCs w:val="24"/>
          <w:lang w:eastAsia="en-GB"/>
        </w:rPr>
      </w:pPr>
      <w:hyperlink r:id="rId27" w:anchor="heading=h.qsh70q" w:history="1">
        <w:r w:rsidR="00D247A1" w:rsidRPr="001516EF">
          <w:rPr>
            <w:rFonts w:eastAsia="Times New Roman" w:cstheme="minorHAnsi"/>
            <w:color w:val="000000" w:themeColor="text1"/>
            <w:sz w:val="24"/>
            <w:szCs w:val="24"/>
            <w:lang w:eastAsia="en-GB"/>
          </w:rPr>
          <w:t>4.5</w:t>
        </w:r>
        <w:r w:rsidR="00D247A1" w:rsidRPr="001516EF">
          <w:rPr>
            <w:rFonts w:eastAsia="Times New Roman" w:cstheme="minorHAnsi"/>
            <w:color w:val="000000" w:themeColor="text1"/>
            <w:sz w:val="24"/>
            <w:szCs w:val="24"/>
            <w:lang w:eastAsia="en-GB"/>
          </w:rPr>
          <w:tab/>
          <w:t>Agreed Construction Tolerances</w:t>
        </w:r>
      </w:hyperlink>
      <w:r w:rsidR="00D247A1">
        <w:rPr>
          <w:rFonts w:eastAsia="Times New Roman" w:cstheme="minorHAnsi"/>
          <w:color w:val="000000" w:themeColor="text1"/>
          <w:sz w:val="24"/>
          <w:szCs w:val="24"/>
          <w:lang w:eastAsia="en-GB"/>
        </w:rPr>
        <w:t xml:space="preserve">                                                                                     18</w:t>
      </w:r>
    </w:p>
    <w:p w14:paraId="55769F21" w14:textId="77777777" w:rsidR="00D247A1" w:rsidRPr="001516EF" w:rsidRDefault="00437290" w:rsidP="00D247A1">
      <w:pPr>
        <w:spacing w:after="0" w:line="240" w:lineRule="auto"/>
        <w:ind w:left="360"/>
        <w:jc w:val="both"/>
        <w:rPr>
          <w:rFonts w:eastAsia="Times New Roman" w:cstheme="minorHAnsi"/>
          <w:color w:val="000000" w:themeColor="text1"/>
          <w:sz w:val="24"/>
          <w:szCs w:val="24"/>
          <w:lang w:eastAsia="en-GB"/>
        </w:rPr>
      </w:pPr>
      <w:hyperlink r:id="rId28" w:anchor="heading=h.3as4poj" w:history="1">
        <w:r w:rsidR="00D247A1" w:rsidRPr="001516EF">
          <w:rPr>
            <w:rFonts w:eastAsia="Times New Roman" w:cstheme="minorHAnsi"/>
            <w:color w:val="000000" w:themeColor="text1"/>
            <w:sz w:val="24"/>
            <w:szCs w:val="24"/>
            <w:lang w:eastAsia="en-GB"/>
          </w:rPr>
          <w:t>4.6</w:t>
        </w:r>
        <w:r w:rsidR="00D247A1" w:rsidRPr="001516EF">
          <w:rPr>
            <w:rFonts w:eastAsia="Times New Roman" w:cstheme="minorHAnsi"/>
            <w:color w:val="000000" w:themeColor="text1"/>
            <w:sz w:val="24"/>
            <w:szCs w:val="24"/>
            <w:lang w:eastAsia="en-GB"/>
          </w:rPr>
          <w:tab/>
          <w:t>Drawing Sheet Template</w:t>
        </w:r>
      </w:hyperlink>
      <w:r w:rsidR="00D247A1">
        <w:rPr>
          <w:rFonts w:eastAsia="Times New Roman" w:cstheme="minorHAnsi"/>
          <w:color w:val="000000" w:themeColor="text1"/>
          <w:sz w:val="24"/>
          <w:szCs w:val="24"/>
          <w:lang w:eastAsia="en-GB"/>
        </w:rPr>
        <w:t xml:space="preserve">                                                                                                   18</w:t>
      </w:r>
    </w:p>
    <w:p w14:paraId="42C390ED" w14:textId="77777777" w:rsidR="00D247A1" w:rsidRPr="001516EF" w:rsidRDefault="00437290" w:rsidP="00D247A1">
      <w:pPr>
        <w:spacing w:after="0" w:line="240" w:lineRule="auto"/>
        <w:ind w:left="360"/>
        <w:jc w:val="both"/>
        <w:rPr>
          <w:rFonts w:eastAsia="Times New Roman" w:cstheme="minorHAnsi"/>
          <w:color w:val="000000" w:themeColor="text1"/>
          <w:sz w:val="24"/>
          <w:szCs w:val="24"/>
          <w:lang w:eastAsia="en-GB"/>
        </w:rPr>
      </w:pPr>
      <w:hyperlink r:id="rId29" w:anchor="heading=h.1pxezwc" w:history="1">
        <w:r w:rsidR="00D247A1" w:rsidRPr="001516EF">
          <w:rPr>
            <w:rFonts w:eastAsia="Times New Roman" w:cstheme="minorHAnsi"/>
            <w:color w:val="000000" w:themeColor="text1"/>
            <w:sz w:val="24"/>
            <w:szCs w:val="24"/>
            <w:lang w:eastAsia="en-GB"/>
          </w:rPr>
          <w:t>4.7</w:t>
        </w:r>
        <w:r w:rsidR="00D247A1" w:rsidRPr="001516EF">
          <w:rPr>
            <w:rFonts w:eastAsia="Times New Roman" w:cstheme="minorHAnsi"/>
            <w:color w:val="000000" w:themeColor="text1"/>
            <w:sz w:val="24"/>
            <w:szCs w:val="24"/>
            <w:lang w:eastAsia="en-GB"/>
          </w:rPr>
          <w:tab/>
          <w:t>Annotations, Dimensions, Abbreviations, and Symbols</w:t>
        </w:r>
      </w:hyperlink>
      <w:r w:rsidR="00D247A1">
        <w:rPr>
          <w:rFonts w:eastAsia="Times New Roman" w:cstheme="minorHAnsi"/>
          <w:color w:val="000000" w:themeColor="text1"/>
          <w:sz w:val="24"/>
          <w:szCs w:val="24"/>
          <w:lang w:eastAsia="en-GB"/>
        </w:rPr>
        <w:t xml:space="preserve">                                              18</w:t>
      </w:r>
    </w:p>
    <w:p w14:paraId="639BA911" w14:textId="77777777" w:rsidR="00D247A1" w:rsidRPr="001516EF" w:rsidRDefault="00437290" w:rsidP="00D247A1">
      <w:pPr>
        <w:spacing w:after="0" w:line="240" w:lineRule="auto"/>
        <w:ind w:left="360"/>
        <w:jc w:val="both"/>
        <w:rPr>
          <w:rFonts w:eastAsia="Times New Roman" w:cstheme="minorHAnsi"/>
          <w:color w:val="000000" w:themeColor="text1"/>
          <w:sz w:val="24"/>
          <w:szCs w:val="24"/>
          <w:lang w:eastAsia="en-GB"/>
        </w:rPr>
      </w:pPr>
      <w:hyperlink r:id="rId30" w:anchor="heading=h.49x2ik5" w:history="1">
        <w:r w:rsidR="00D247A1" w:rsidRPr="001516EF">
          <w:rPr>
            <w:rFonts w:eastAsia="Times New Roman" w:cstheme="minorHAnsi"/>
            <w:color w:val="000000" w:themeColor="text1"/>
            <w:sz w:val="24"/>
            <w:szCs w:val="24"/>
            <w:lang w:eastAsia="en-GB"/>
          </w:rPr>
          <w:t>4.8</w:t>
        </w:r>
        <w:r w:rsidR="00D247A1" w:rsidRPr="001516EF">
          <w:rPr>
            <w:rFonts w:eastAsia="Times New Roman" w:cstheme="minorHAnsi"/>
            <w:color w:val="000000" w:themeColor="text1"/>
            <w:sz w:val="24"/>
            <w:szCs w:val="24"/>
            <w:lang w:eastAsia="en-GB"/>
          </w:rPr>
          <w:tab/>
          <w:t>Attribute Data</w:t>
        </w:r>
      </w:hyperlink>
      <w:r w:rsidR="00D247A1">
        <w:rPr>
          <w:rFonts w:eastAsia="Times New Roman" w:cstheme="minorHAnsi"/>
          <w:color w:val="000000" w:themeColor="text1"/>
          <w:sz w:val="24"/>
          <w:szCs w:val="24"/>
          <w:lang w:eastAsia="en-GB"/>
        </w:rPr>
        <w:t xml:space="preserve">                                                                                                                     18</w:t>
      </w:r>
    </w:p>
    <w:p w14:paraId="65B1CA43" w14:textId="77777777" w:rsidR="00D247A1" w:rsidRPr="001516EF" w:rsidRDefault="00D247A1" w:rsidP="00D247A1">
      <w:pPr>
        <w:spacing w:after="0" w:line="240" w:lineRule="auto"/>
        <w:ind w:left="360"/>
        <w:jc w:val="both"/>
        <w:rPr>
          <w:rFonts w:eastAsia="Times New Roman" w:cstheme="minorHAnsi"/>
          <w:color w:val="000000" w:themeColor="text1"/>
          <w:sz w:val="24"/>
          <w:szCs w:val="24"/>
          <w:lang w:eastAsia="en-GB"/>
        </w:rPr>
      </w:pPr>
    </w:p>
    <w:p w14:paraId="70A96B6A" w14:textId="77777777" w:rsidR="00D247A1" w:rsidRPr="001516EF" w:rsidRDefault="00437290" w:rsidP="00D247A1">
      <w:pPr>
        <w:tabs>
          <w:tab w:val="left" w:pos="3717"/>
        </w:tabs>
        <w:spacing w:after="0" w:line="240" w:lineRule="auto"/>
        <w:jc w:val="both"/>
        <w:rPr>
          <w:rFonts w:eastAsia="Times New Roman" w:cstheme="minorHAnsi"/>
          <w:b/>
          <w:bCs/>
          <w:color w:val="000000" w:themeColor="text1"/>
          <w:sz w:val="24"/>
          <w:szCs w:val="24"/>
          <w:lang w:eastAsia="en-GB"/>
        </w:rPr>
      </w:pPr>
      <w:hyperlink r:id="rId31" w:anchor="heading=h.147n2zr" w:history="1">
        <w:r w:rsidR="00D247A1" w:rsidRPr="001516EF">
          <w:rPr>
            <w:rFonts w:eastAsia="Times New Roman" w:cstheme="minorHAnsi"/>
            <w:b/>
            <w:bCs/>
            <w:color w:val="000000" w:themeColor="text1"/>
            <w:sz w:val="24"/>
            <w:szCs w:val="24"/>
            <w:lang w:eastAsia="en-GB"/>
          </w:rPr>
          <w:t>5.0 IT Solutions</w:t>
        </w:r>
      </w:hyperlink>
      <w:r w:rsidR="00D247A1">
        <w:rPr>
          <w:rFonts w:eastAsia="Times New Roman" w:cstheme="minorHAnsi"/>
          <w:b/>
          <w:bCs/>
          <w:color w:val="000000" w:themeColor="text1"/>
          <w:sz w:val="24"/>
          <w:szCs w:val="24"/>
          <w:lang w:eastAsia="en-GB"/>
        </w:rPr>
        <w:tab/>
        <w:t xml:space="preserve">                                                                                         </w:t>
      </w:r>
      <w:r w:rsidR="00D247A1" w:rsidRPr="004A4772">
        <w:rPr>
          <w:rFonts w:eastAsia="Times New Roman" w:cstheme="minorHAnsi"/>
          <w:color w:val="000000" w:themeColor="text1"/>
          <w:sz w:val="24"/>
          <w:szCs w:val="24"/>
          <w:lang w:eastAsia="en-GB"/>
        </w:rPr>
        <w:t>20</w:t>
      </w:r>
    </w:p>
    <w:p w14:paraId="2E8AC41C" w14:textId="77777777" w:rsidR="00D247A1" w:rsidRPr="001516EF" w:rsidRDefault="00437290" w:rsidP="00D247A1">
      <w:pPr>
        <w:spacing w:after="0" w:line="240" w:lineRule="auto"/>
        <w:ind w:left="360"/>
        <w:jc w:val="both"/>
        <w:rPr>
          <w:rFonts w:eastAsia="Times New Roman" w:cstheme="minorHAnsi"/>
          <w:color w:val="000000" w:themeColor="text1"/>
          <w:sz w:val="24"/>
          <w:szCs w:val="24"/>
          <w:lang w:eastAsia="en-GB"/>
        </w:rPr>
      </w:pPr>
      <w:hyperlink r:id="rId32" w:anchor="heading=h.3o7alnk" w:history="1">
        <w:r w:rsidR="00D247A1" w:rsidRPr="001516EF">
          <w:rPr>
            <w:rFonts w:eastAsia="Times New Roman" w:cstheme="minorHAnsi"/>
            <w:color w:val="000000" w:themeColor="text1"/>
            <w:sz w:val="24"/>
            <w:szCs w:val="24"/>
            <w:lang w:eastAsia="en-GB"/>
          </w:rPr>
          <w:t>5.1</w:t>
        </w:r>
        <w:r w:rsidR="00D247A1" w:rsidRPr="001516EF">
          <w:rPr>
            <w:rFonts w:eastAsia="Times New Roman" w:cstheme="minorHAnsi"/>
            <w:color w:val="000000" w:themeColor="text1"/>
            <w:sz w:val="24"/>
            <w:szCs w:val="24"/>
            <w:lang w:eastAsia="en-GB"/>
          </w:rPr>
          <w:tab/>
          <w:t>Software Versions</w:t>
        </w:r>
      </w:hyperlink>
      <w:r w:rsidR="00D247A1">
        <w:rPr>
          <w:rFonts w:eastAsia="Times New Roman" w:cstheme="minorHAnsi"/>
          <w:color w:val="000000" w:themeColor="text1"/>
          <w:sz w:val="24"/>
          <w:szCs w:val="24"/>
          <w:lang w:eastAsia="en-GB"/>
        </w:rPr>
        <w:t xml:space="preserve">                                                                                                                20</w:t>
      </w:r>
    </w:p>
    <w:p w14:paraId="1C9230BA" w14:textId="77777777" w:rsidR="00D247A1" w:rsidRPr="001516EF" w:rsidRDefault="00437290" w:rsidP="00D247A1">
      <w:pPr>
        <w:spacing w:after="0" w:line="240" w:lineRule="auto"/>
        <w:ind w:left="360"/>
        <w:jc w:val="both"/>
        <w:rPr>
          <w:rFonts w:eastAsia="Times New Roman" w:cstheme="minorHAnsi"/>
          <w:color w:val="000000" w:themeColor="text1"/>
          <w:sz w:val="24"/>
          <w:szCs w:val="24"/>
          <w:lang w:eastAsia="en-GB"/>
        </w:rPr>
      </w:pPr>
      <w:hyperlink r:id="rId33" w:anchor="heading=h.23ckvvd" w:history="1">
        <w:r w:rsidR="00D247A1" w:rsidRPr="001516EF">
          <w:rPr>
            <w:rFonts w:eastAsia="Times New Roman" w:cstheme="minorHAnsi"/>
            <w:color w:val="000000" w:themeColor="text1"/>
            <w:sz w:val="24"/>
            <w:szCs w:val="24"/>
            <w:lang w:eastAsia="en-GB"/>
          </w:rPr>
          <w:t>5.2</w:t>
        </w:r>
        <w:r w:rsidR="00D247A1" w:rsidRPr="001516EF">
          <w:rPr>
            <w:rFonts w:eastAsia="Times New Roman" w:cstheme="minorHAnsi"/>
            <w:color w:val="000000" w:themeColor="text1"/>
            <w:sz w:val="24"/>
            <w:szCs w:val="24"/>
            <w:lang w:eastAsia="en-GB"/>
          </w:rPr>
          <w:tab/>
          <w:t>Exchange Formats</w:t>
        </w:r>
      </w:hyperlink>
      <w:r w:rsidR="00D247A1">
        <w:rPr>
          <w:rFonts w:eastAsia="Times New Roman" w:cstheme="minorHAnsi"/>
          <w:color w:val="000000" w:themeColor="text1"/>
          <w:sz w:val="24"/>
          <w:szCs w:val="24"/>
          <w:lang w:eastAsia="en-GB"/>
        </w:rPr>
        <w:t xml:space="preserve">                                                                                                                20</w:t>
      </w:r>
    </w:p>
    <w:p w14:paraId="2F641F25" w14:textId="77777777" w:rsidR="00D247A1" w:rsidRPr="001516EF" w:rsidRDefault="00D247A1" w:rsidP="00D247A1">
      <w:pPr>
        <w:spacing w:after="0" w:line="240" w:lineRule="auto"/>
        <w:ind w:left="360"/>
        <w:jc w:val="both"/>
        <w:rPr>
          <w:rFonts w:eastAsia="Times New Roman" w:cstheme="minorHAnsi"/>
          <w:color w:val="000000" w:themeColor="text1"/>
          <w:sz w:val="24"/>
          <w:szCs w:val="24"/>
          <w:lang w:eastAsia="en-GB"/>
        </w:rPr>
      </w:pPr>
      <w:r w:rsidRPr="001516EF">
        <w:rPr>
          <w:rFonts w:eastAsia="Times New Roman" w:cstheme="minorHAnsi"/>
          <w:color w:val="000000" w:themeColor="text1"/>
          <w:sz w:val="24"/>
          <w:szCs w:val="24"/>
          <w:lang w:eastAsia="en-GB"/>
        </w:rPr>
        <w:t xml:space="preserve">5.3 </w:t>
      </w:r>
      <w:hyperlink r:id="rId34" w:anchor="heading=h.ihv636" w:history="1">
        <w:r w:rsidRPr="001516EF">
          <w:rPr>
            <w:rFonts w:eastAsia="Times New Roman" w:cstheme="minorHAnsi"/>
            <w:color w:val="000000" w:themeColor="text1"/>
            <w:sz w:val="24"/>
            <w:szCs w:val="24"/>
            <w:lang w:eastAsia="en-GB"/>
          </w:rPr>
          <w:t>Process and Data Management Systems</w:t>
        </w:r>
      </w:hyperlink>
      <w:r>
        <w:rPr>
          <w:rFonts w:eastAsia="Times New Roman" w:cstheme="minorHAnsi"/>
          <w:color w:val="000000" w:themeColor="text1"/>
          <w:sz w:val="24"/>
          <w:szCs w:val="24"/>
          <w:lang w:eastAsia="en-GB"/>
        </w:rPr>
        <w:t xml:space="preserve">                                                                         20</w:t>
      </w:r>
    </w:p>
    <w:p w14:paraId="466D2B5F" w14:textId="77777777" w:rsidR="00D60135" w:rsidRPr="00D60135" w:rsidRDefault="00D60135" w:rsidP="00D60135">
      <w:pPr>
        <w:rPr>
          <w:b/>
          <w:bCs/>
          <w:sz w:val="28"/>
          <w:szCs w:val="28"/>
        </w:rPr>
      </w:pPr>
    </w:p>
    <w:p w14:paraId="544A9C94" w14:textId="77777777" w:rsidR="00E81F8F" w:rsidRDefault="00E81F8F" w:rsidP="00FA0DD6">
      <w:pPr>
        <w:jc w:val="center"/>
        <w:rPr>
          <w:b/>
          <w:bCs/>
          <w:sz w:val="36"/>
          <w:szCs w:val="36"/>
          <w:u w:val="single"/>
        </w:rPr>
      </w:pPr>
    </w:p>
    <w:p w14:paraId="5448B4B8" w14:textId="77777777" w:rsidR="00E81F8F" w:rsidRDefault="00E81F8F" w:rsidP="00FA0DD6">
      <w:pPr>
        <w:jc w:val="center"/>
        <w:rPr>
          <w:b/>
          <w:bCs/>
          <w:sz w:val="36"/>
          <w:szCs w:val="36"/>
          <w:u w:val="single"/>
        </w:rPr>
      </w:pPr>
    </w:p>
    <w:p w14:paraId="1DFD2514" w14:textId="77777777" w:rsidR="00E81F8F" w:rsidRDefault="00E81F8F" w:rsidP="00FA0DD6">
      <w:pPr>
        <w:jc w:val="center"/>
        <w:rPr>
          <w:b/>
          <w:bCs/>
          <w:sz w:val="36"/>
          <w:szCs w:val="36"/>
          <w:u w:val="single"/>
        </w:rPr>
      </w:pPr>
    </w:p>
    <w:p w14:paraId="503C379B" w14:textId="77777777" w:rsidR="00E81F8F" w:rsidRDefault="00E81F8F" w:rsidP="00FA0DD6">
      <w:pPr>
        <w:jc w:val="center"/>
        <w:rPr>
          <w:b/>
          <w:bCs/>
          <w:sz w:val="36"/>
          <w:szCs w:val="36"/>
          <w:u w:val="single"/>
        </w:rPr>
      </w:pPr>
    </w:p>
    <w:p w14:paraId="2FF0C467" w14:textId="0FC4D660" w:rsidR="00E81F8F" w:rsidRDefault="00E81F8F" w:rsidP="00E81F8F">
      <w:pPr>
        <w:rPr>
          <w:b/>
          <w:bCs/>
          <w:sz w:val="36"/>
          <w:szCs w:val="36"/>
          <w:u w:val="single"/>
        </w:rPr>
      </w:pPr>
    </w:p>
    <w:p w14:paraId="0D60E789" w14:textId="77777777" w:rsidR="00E81F8F" w:rsidRDefault="00E81F8F" w:rsidP="00E81F8F">
      <w:pPr>
        <w:rPr>
          <w:b/>
          <w:bCs/>
          <w:sz w:val="36"/>
          <w:szCs w:val="36"/>
          <w:u w:val="single"/>
        </w:rPr>
      </w:pPr>
    </w:p>
    <w:p w14:paraId="2A0E2B76" w14:textId="77777777" w:rsidR="00FA0DD6" w:rsidRPr="00FA0DD6" w:rsidRDefault="00FA0DD6" w:rsidP="00FA0DD6">
      <w:pPr>
        <w:jc w:val="center"/>
        <w:rPr>
          <w:b/>
          <w:bCs/>
          <w:sz w:val="36"/>
          <w:szCs w:val="36"/>
          <w:u w:val="single"/>
        </w:rPr>
      </w:pPr>
    </w:p>
    <w:p w14:paraId="58DFFD6B" w14:textId="1C5D1673" w:rsidR="00717C54" w:rsidRDefault="00717C54" w:rsidP="00717C54">
      <w:pPr>
        <w:rPr>
          <w:sz w:val="24"/>
          <w:szCs w:val="24"/>
        </w:rPr>
      </w:pPr>
    </w:p>
    <w:p w14:paraId="6C54FD44" w14:textId="7116B905" w:rsidR="00735DB0" w:rsidRDefault="00735DB0" w:rsidP="00717C54">
      <w:pPr>
        <w:rPr>
          <w:sz w:val="24"/>
          <w:szCs w:val="24"/>
        </w:rPr>
      </w:pPr>
    </w:p>
    <w:p w14:paraId="2118B325" w14:textId="7F961E8A" w:rsidR="00121E21" w:rsidRDefault="00121E21" w:rsidP="00717C54">
      <w:pPr>
        <w:rPr>
          <w:sz w:val="24"/>
          <w:szCs w:val="24"/>
        </w:rPr>
      </w:pPr>
    </w:p>
    <w:p w14:paraId="3D1E917D" w14:textId="58C03DE7" w:rsidR="00A53683" w:rsidRDefault="00A53683" w:rsidP="00717C54">
      <w:pPr>
        <w:rPr>
          <w:sz w:val="24"/>
          <w:szCs w:val="24"/>
        </w:rPr>
      </w:pPr>
    </w:p>
    <w:p w14:paraId="6213AA6C" w14:textId="277DD378" w:rsidR="00A53683" w:rsidRDefault="00A53683" w:rsidP="00717C54">
      <w:pPr>
        <w:rPr>
          <w:sz w:val="24"/>
          <w:szCs w:val="24"/>
        </w:rPr>
      </w:pPr>
    </w:p>
    <w:p w14:paraId="21265B18" w14:textId="5781598C" w:rsidR="00A53683" w:rsidRDefault="00A53683" w:rsidP="00717C54">
      <w:pPr>
        <w:rPr>
          <w:sz w:val="24"/>
          <w:szCs w:val="24"/>
        </w:rPr>
      </w:pPr>
    </w:p>
    <w:p w14:paraId="185521AF" w14:textId="77777777" w:rsidR="00A53683" w:rsidRDefault="00A53683" w:rsidP="00717C54">
      <w:pPr>
        <w:rPr>
          <w:sz w:val="24"/>
          <w:szCs w:val="24"/>
        </w:rPr>
      </w:pPr>
    </w:p>
    <w:p w14:paraId="36625C7C" w14:textId="7682C54E" w:rsidR="00234602" w:rsidRDefault="00234602" w:rsidP="00717C54">
      <w:pPr>
        <w:rPr>
          <w:sz w:val="24"/>
          <w:szCs w:val="24"/>
        </w:rPr>
      </w:pPr>
    </w:p>
    <w:p w14:paraId="11D82D63" w14:textId="77777777" w:rsidR="00234602" w:rsidRDefault="00234602" w:rsidP="00717C54">
      <w:pPr>
        <w:rPr>
          <w:sz w:val="24"/>
          <w:szCs w:val="24"/>
        </w:rPr>
      </w:pPr>
    </w:p>
    <w:p w14:paraId="7927E085" w14:textId="77777777" w:rsidR="00E32587" w:rsidRDefault="00E32587" w:rsidP="00E32587">
      <w:pPr>
        <w:rPr>
          <w:sz w:val="24"/>
          <w:szCs w:val="24"/>
        </w:rPr>
      </w:pPr>
    </w:p>
    <w:p w14:paraId="0FCAAE15" w14:textId="6C121280" w:rsidR="00004592" w:rsidRPr="00004592" w:rsidRDefault="00004592" w:rsidP="00E32587">
      <w:pPr>
        <w:rPr>
          <w:b/>
          <w:bCs/>
          <w:sz w:val="28"/>
          <w:szCs w:val="28"/>
        </w:rPr>
      </w:pPr>
      <w:bookmarkStart w:id="2" w:name="_Hlk70536922"/>
      <w:r w:rsidRPr="00004592">
        <w:rPr>
          <w:b/>
          <w:bCs/>
          <w:sz w:val="28"/>
          <w:szCs w:val="28"/>
        </w:rPr>
        <w:lastRenderedPageBreak/>
        <w:t>1.0 Introduction</w:t>
      </w:r>
    </w:p>
    <w:p w14:paraId="7D57C45A" w14:textId="1F494517" w:rsidR="00161121" w:rsidRDefault="00161121" w:rsidP="00E32587">
      <w:pPr>
        <w:rPr>
          <w:sz w:val="24"/>
          <w:szCs w:val="24"/>
        </w:rPr>
      </w:pPr>
      <w:r>
        <w:rPr>
          <w:sz w:val="24"/>
          <w:szCs w:val="24"/>
        </w:rPr>
        <w:t xml:space="preserve">The following letter will be to highlight </w:t>
      </w:r>
      <w:r w:rsidR="00C94B1D">
        <w:rPr>
          <w:sz w:val="24"/>
          <w:szCs w:val="24"/>
        </w:rPr>
        <w:t>my</w:t>
      </w:r>
      <w:r>
        <w:rPr>
          <w:sz w:val="24"/>
          <w:szCs w:val="24"/>
        </w:rPr>
        <w:t xml:space="preserve"> understanding of the requirements of BIM level 2. Firstly, one shall outline what BIM </w:t>
      </w:r>
      <w:r w:rsidR="00C94B1D">
        <w:rPr>
          <w:sz w:val="24"/>
          <w:szCs w:val="24"/>
        </w:rPr>
        <w:t>is</w:t>
      </w:r>
      <w:r>
        <w:rPr>
          <w:sz w:val="24"/>
          <w:szCs w:val="24"/>
        </w:rPr>
        <w:t xml:space="preserve"> and then go into further detail, explaining what BIM level 2 is and how information will be shared, coordinated</w:t>
      </w:r>
      <w:r w:rsidR="00D247A1">
        <w:rPr>
          <w:sz w:val="24"/>
          <w:szCs w:val="24"/>
        </w:rPr>
        <w:t>,</w:t>
      </w:r>
      <w:r>
        <w:rPr>
          <w:sz w:val="24"/>
          <w:szCs w:val="24"/>
        </w:rPr>
        <w:t xml:space="preserve"> and managed through the appropriate standards.</w:t>
      </w:r>
    </w:p>
    <w:p w14:paraId="5AF8D0CA" w14:textId="7FCF9980" w:rsidR="00004592" w:rsidRPr="00004592" w:rsidRDefault="00004592" w:rsidP="00E32587">
      <w:pPr>
        <w:rPr>
          <w:b/>
          <w:bCs/>
          <w:sz w:val="28"/>
          <w:szCs w:val="28"/>
        </w:rPr>
      </w:pPr>
      <w:r w:rsidRPr="00004592">
        <w:rPr>
          <w:b/>
          <w:bCs/>
          <w:sz w:val="28"/>
          <w:szCs w:val="28"/>
        </w:rPr>
        <w:t>2.0 What is BIM?</w:t>
      </w:r>
    </w:p>
    <w:p w14:paraId="6D653641" w14:textId="7838ADB8" w:rsidR="00A9617C" w:rsidRDefault="00A204E7" w:rsidP="00A204E7">
      <w:pPr>
        <w:rPr>
          <w:sz w:val="24"/>
          <w:szCs w:val="24"/>
        </w:rPr>
      </w:pPr>
      <w:r>
        <w:rPr>
          <w:sz w:val="24"/>
          <w:szCs w:val="24"/>
        </w:rPr>
        <w:t xml:space="preserve">The </w:t>
      </w:r>
      <w:r w:rsidR="00F56942">
        <w:rPr>
          <w:b/>
          <w:bCs/>
          <w:sz w:val="24"/>
          <w:szCs w:val="24"/>
        </w:rPr>
        <w:t xml:space="preserve">Little </w:t>
      </w:r>
      <w:r w:rsidR="00D247A1">
        <w:rPr>
          <w:b/>
          <w:bCs/>
          <w:sz w:val="24"/>
          <w:szCs w:val="24"/>
        </w:rPr>
        <w:t>B</w:t>
      </w:r>
      <w:r w:rsidR="00F56942">
        <w:rPr>
          <w:b/>
          <w:bCs/>
          <w:sz w:val="24"/>
          <w:szCs w:val="24"/>
        </w:rPr>
        <w:t>ook of BIM (2021)</w:t>
      </w:r>
      <w:r>
        <w:rPr>
          <w:sz w:val="24"/>
          <w:szCs w:val="24"/>
        </w:rPr>
        <w:t xml:space="preserve"> define BIM as</w:t>
      </w:r>
      <w:r w:rsidR="00161121">
        <w:rPr>
          <w:sz w:val="24"/>
          <w:szCs w:val="24"/>
        </w:rPr>
        <w:t xml:space="preserve"> </w:t>
      </w:r>
      <w:r w:rsidR="00F56942" w:rsidRPr="00F56942">
        <w:rPr>
          <w:rFonts w:cstheme="minorHAnsi"/>
          <w:sz w:val="24"/>
          <w:szCs w:val="24"/>
        </w:rPr>
        <w:t>“BIM is a collaborative way of working underpinned by digital technologies. It uses a shared digital representation of an asset to facilitate design, construction</w:t>
      </w:r>
      <w:r w:rsidR="00D247A1">
        <w:rPr>
          <w:rFonts w:cstheme="minorHAnsi"/>
          <w:sz w:val="24"/>
          <w:szCs w:val="24"/>
        </w:rPr>
        <w:t>,</w:t>
      </w:r>
      <w:r w:rsidR="00F56942" w:rsidRPr="00F56942">
        <w:rPr>
          <w:rFonts w:cstheme="minorHAnsi"/>
          <w:sz w:val="24"/>
          <w:szCs w:val="24"/>
        </w:rPr>
        <w:t xml:space="preserve"> and operation processes to form a reliable basis for decisions. Greater efficiencies can be realized due to significant pre-planning during the design and construction phases, providing comprehensive information at handover stage”.</w:t>
      </w:r>
      <w:r w:rsidR="00F56942">
        <w:t xml:space="preserve"> </w:t>
      </w:r>
      <w:r w:rsidR="00D024F6">
        <w:rPr>
          <w:sz w:val="24"/>
          <w:szCs w:val="24"/>
        </w:rPr>
        <w:t xml:space="preserve">A lot of people mistake BIM for being a software when it is not, it is a process that can improve the </w:t>
      </w:r>
      <w:r w:rsidR="00930FF7">
        <w:rPr>
          <w:sz w:val="24"/>
          <w:szCs w:val="24"/>
        </w:rPr>
        <w:t xml:space="preserve">design and </w:t>
      </w:r>
      <w:r w:rsidR="001834DF">
        <w:rPr>
          <w:sz w:val="24"/>
          <w:szCs w:val="24"/>
        </w:rPr>
        <w:t>construction process i</w:t>
      </w:r>
      <w:r w:rsidR="00353F63">
        <w:rPr>
          <w:sz w:val="24"/>
          <w:szCs w:val="24"/>
        </w:rPr>
        <w:t>n many ways.</w:t>
      </w:r>
      <w:r w:rsidR="0031510A">
        <w:rPr>
          <w:sz w:val="24"/>
          <w:szCs w:val="24"/>
        </w:rPr>
        <w:t xml:space="preserve"> </w:t>
      </w:r>
      <w:r w:rsidR="00353F63">
        <w:rPr>
          <w:b/>
          <w:bCs/>
          <w:sz w:val="24"/>
          <w:szCs w:val="24"/>
        </w:rPr>
        <w:t>Nancy Reyes</w:t>
      </w:r>
      <w:r w:rsidR="001354BA">
        <w:rPr>
          <w:b/>
          <w:bCs/>
          <w:sz w:val="24"/>
          <w:szCs w:val="24"/>
        </w:rPr>
        <w:t xml:space="preserve"> (n.d.)</w:t>
      </w:r>
      <w:r w:rsidR="00F56CAB">
        <w:rPr>
          <w:b/>
          <w:bCs/>
          <w:sz w:val="24"/>
          <w:szCs w:val="24"/>
        </w:rPr>
        <w:t xml:space="preserve"> </w:t>
      </w:r>
      <w:r w:rsidR="00F56CAB">
        <w:rPr>
          <w:sz w:val="24"/>
          <w:szCs w:val="24"/>
        </w:rPr>
        <w:t>states th</w:t>
      </w:r>
      <w:r w:rsidR="00D50569">
        <w:rPr>
          <w:sz w:val="24"/>
          <w:szCs w:val="24"/>
        </w:rPr>
        <w:t xml:space="preserve">at </w:t>
      </w:r>
      <w:r w:rsidR="0031510A">
        <w:rPr>
          <w:sz w:val="24"/>
          <w:szCs w:val="24"/>
        </w:rPr>
        <w:t>“</w:t>
      </w:r>
      <w:r w:rsidR="00D50569">
        <w:rPr>
          <w:sz w:val="24"/>
          <w:szCs w:val="24"/>
        </w:rPr>
        <w:t>the</w:t>
      </w:r>
      <w:r w:rsidR="0091408F">
        <w:rPr>
          <w:sz w:val="24"/>
          <w:szCs w:val="24"/>
        </w:rPr>
        <w:t>re are five significant benefits of BIM in the design and construction process</w:t>
      </w:r>
      <w:r w:rsidR="0031510A">
        <w:rPr>
          <w:sz w:val="24"/>
          <w:szCs w:val="24"/>
        </w:rPr>
        <w:t>”</w:t>
      </w:r>
      <w:r w:rsidR="000670E7">
        <w:rPr>
          <w:sz w:val="24"/>
          <w:szCs w:val="24"/>
        </w:rPr>
        <w:t>.</w:t>
      </w:r>
      <w:r w:rsidR="007B3CDC">
        <w:rPr>
          <w:sz w:val="24"/>
          <w:szCs w:val="24"/>
        </w:rPr>
        <w:t xml:space="preserve"> Those being:</w:t>
      </w:r>
    </w:p>
    <w:p w14:paraId="211DD163" w14:textId="4BD82FE3" w:rsidR="00180B46" w:rsidRPr="00180B46" w:rsidRDefault="00180B46" w:rsidP="00180B46">
      <w:pPr>
        <w:pStyle w:val="ListParagraph"/>
        <w:numPr>
          <w:ilvl w:val="0"/>
          <w:numId w:val="5"/>
        </w:numPr>
        <w:rPr>
          <w:sz w:val="24"/>
          <w:szCs w:val="24"/>
        </w:rPr>
      </w:pPr>
      <w:r w:rsidRPr="00180B46">
        <w:rPr>
          <w:sz w:val="24"/>
          <w:szCs w:val="24"/>
        </w:rPr>
        <w:t>Cost and resource savings</w:t>
      </w:r>
      <w:r>
        <w:rPr>
          <w:sz w:val="24"/>
          <w:szCs w:val="24"/>
        </w:rPr>
        <w:t>.</w:t>
      </w:r>
    </w:p>
    <w:p w14:paraId="0FF693E4" w14:textId="270D5FD2" w:rsidR="00180B46" w:rsidRPr="00180B46" w:rsidRDefault="00180B46" w:rsidP="00180B46">
      <w:pPr>
        <w:pStyle w:val="ListParagraph"/>
        <w:numPr>
          <w:ilvl w:val="0"/>
          <w:numId w:val="5"/>
        </w:numPr>
        <w:rPr>
          <w:sz w:val="24"/>
          <w:szCs w:val="24"/>
        </w:rPr>
      </w:pPr>
      <w:r w:rsidRPr="00180B46">
        <w:rPr>
          <w:sz w:val="24"/>
          <w:szCs w:val="24"/>
        </w:rPr>
        <w:t>Greater efficiency and shorter project lifecycles</w:t>
      </w:r>
      <w:r>
        <w:rPr>
          <w:sz w:val="24"/>
          <w:szCs w:val="24"/>
        </w:rPr>
        <w:t>.</w:t>
      </w:r>
    </w:p>
    <w:p w14:paraId="01944BE7" w14:textId="77B527C3" w:rsidR="00180B46" w:rsidRPr="00180B46" w:rsidRDefault="00180B46" w:rsidP="00180B46">
      <w:pPr>
        <w:pStyle w:val="ListParagraph"/>
        <w:numPr>
          <w:ilvl w:val="0"/>
          <w:numId w:val="5"/>
        </w:numPr>
        <w:rPr>
          <w:sz w:val="24"/>
          <w:szCs w:val="24"/>
        </w:rPr>
      </w:pPr>
      <w:r w:rsidRPr="00180B46">
        <w:rPr>
          <w:sz w:val="24"/>
          <w:szCs w:val="24"/>
        </w:rPr>
        <w:t>Improved communications and coordination</w:t>
      </w:r>
      <w:r>
        <w:rPr>
          <w:sz w:val="24"/>
          <w:szCs w:val="24"/>
        </w:rPr>
        <w:t>.</w:t>
      </w:r>
    </w:p>
    <w:p w14:paraId="313087A1" w14:textId="0F63A875" w:rsidR="00180B46" w:rsidRPr="00180B46" w:rsidRDefault="00180B46" w:rsidP="00180B46">
      <w:pPr>
        <w:pStyle w:val="ListParagraph"/>
        <w:numPr>
          <w:ilvl w:val="0"/>
          <w:numId w:val="5"/>
        </w:numPr>
        <w:rPr>
          <w:sz w:val="24"/>
          <w:szCs w:val="24"/>
        </w:rPr>
      </w:pPr>
      <w:r w:rsidRPr="00180B46">
        <w:rPr>
          <w:sz w:val="24"/>
          <w:szCs w:val="24"/>
        </w:rPr>
        <w:t>More opportunities for prefabrication and modular construction</w:t>
      </w:r>
      <w:r>
        <w:rPr>
          <w:sz w:val="24"/>
          <w:szCs w:val="24"/>
        </w:rPr>
        <w:t>.</w:t>
      </w:r>
    </w:p>
    <w:p w14:paraId="2DCFF37F" w14:textId="7D4244BA" w:rsidR="00180B46" w:rsidRPr="00180B46" w:rsidRDefault="00180B46" w:rsidP="00180B46">
      <w:pPr>
        <w:pStyle w:val="ListParagraph"/>
        <w:numPr>
          <w:ilvl w:val="0"/>
          <w:numId w:val="5"/>
        </w:numPr>
        <w:rPr>
          <w:sz w:val="24"/>
          <w:szCs w:val="24"/>
        </w:rPr>
      </w:pPr>
      <w:r w:rsidRPr="00180B46">
        <w:rPr>
          <w:sz w:val="24"/>
          <w:szCs w:val="24"/>
        </w:rPr>
        <w:t>Higher quality results</w:t>
      </w:r>
      <w:r>
        <w:rPr>
          <w:sz w:val="24"/>
          <w:szCs w:val="24"/>
        </w:rPr>
        <w:t>.</w:t>
      </w:r>
    </w:p>
    <w:p w14:paraId="6D82B710" w14:textId="7B0E527F" w:rsidR="007B3CDC" w:rsidRDefault="006F53F2" w:rsidP="006F53F2">
      <w:pPr>
        <w:jc w:val="center"/>
        <w:rPr>
          <w:sz w:val="24"/>
          <w:szCs w:val="24"/>
        </w:rPr>
      </w:pPr>
      <w:r w:rsidRPr="006F53F2">
        <w:rPr>
          <w:noProof/>
        </w:rPr>
        <w:drawing>
          <wp:inline distT="0" distB="0" distL="0" distR="0" wp14:anchorId="6F67BE03" wp14:editId="11D5CFB0">
            <wp:extent cx="2717152" cy="2571184"/>
            <wp:effectExtent l="0" t="0" r="762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744732" cy="2597283"/>
                    </a:xfrm>
                    <a:prstGeom prst="rect">
                      <a:avLst/>
                    </a:prstGeom>
                  </pic:spPr>
                </pic:pic>
              </a:graphicData>
            </a:graphic>
          </wp:inline>
        </w:drawing>
      </w:r>
    </w:p>
    <w:p w14:paraId="6F7FD2C9" w14:textId="32C4C391" w:rsidR="006F53F2" w:rsidRDefault="009D36EB" w:rsidP="006F53F2">
      <w:pPr>
        <w:jc w:val="center"/>
        <w:rPr>
          <w:sz w:val="24"/>
          <w:szCs w:val="24"/>
        </w:rPr>
      </w:pPr>
      <w:r>
        <w:rPr>
          <w:b/>
          <w:bCs/>
          <w:sz w:val="24"/>
          <w:szCs w:val="24"/>
        </w:rPr>
        <w:t>Figure 1</w:t>
      </w:r>
      <w:r>
        <w:rPr>
          <w:sz w:val="24"/>
          <w:szCs w:val="24"/>
        </w:rPr>
        <w:t xml:space="preserve"> – BIM Layout</w:t>
      </w:r>
      <w:r w:rsidR="003B08A1">
        <w:rPr>
          <w:sz w:val="24"/>
          <w:szCs w:val="24"/>
        </w:rPr>
        <w:t xml:space="preserve"> of disciplines </w:t>
      </w:r>
    </w:p>
    <w:p w14:paraId="796CFE2E" w14:textId="54464A73" w:rsidR="00BA7824" w:rsidRDefault="009D36EB" w:rsidP="00A204E7">
      <w:pPr>
        <w:rPr>
          <w:b/>
          <w:bCs/>
          <w:sz w:val="28"/>
          <w:szCs w:val="28"/>
        </w:rPr>
      </w:pPr>
      <w:r>
        <w:rPr>
          <w:sz w:val="24"/>
          <w:szCs w:val="24"/>
        </w:rPr>
        <w:t xml:space="preserve">In my opinion, the best part about BIM is how it </w:t>
      </w:r>
      <w:r w:rsidR="005F350F">
        <w:rPr>
          <w:sz w:val="24"/>
          <w:szCs w:val="24"/>
        </w:rPr>
        <w:t xml:space="preserve">brings all the disciplines together. Instead of so many different drawings for each division, </w:t>
      </w:r>
      <w:r w:rsidR="00275EF4">
        <w:rPr>
          <w:sz w:val="24"/>
          <w:szCs w:val="24"/>
        </w:rPr>
        <w:t>BIM lets</w:t>
      </w:r>
      <w:r w:rsidR="00C242A4">
        <w:rPr>
          <w:sz w:val="24"/>
          <w:szCs w:val="24"/>
        </w:rPr>
        <w:t xml:space="preserve"> everyone view </w:t>
      </w:r>
      <w:r w:rsidR="000B6DDA">
        <w:rPr>
          <w:sz w:val="24"/>
          <w:szCs w:val="24"/>
        </w:rPr>
        <w:t xml:space="preserve">the model with their respected design </w:t>
      </w:r>
      <w:r w:rsidR="007F49A1">
        <w:rPr>
          <w:sz w:val="24"/>
          <w:szCs w:val="24"/>
        </w:rPr>
        <w:t xml:space="preserve">and </w:t>
      </w:r>
      <w:r w:rsidR="00C242A4">
        <w:rPr>
          <w:sz w:val="24"/>
          <w:szCs w:val="24"/>
        </w:rPr>
        <w:t>allow</w:t>
      </w:r>
      <w:r w:rsidR="00275EF4">
        <w:rPr>
          <w:sz w:val="24"/>
          <w:szCs w:val="24"/>
        </w:rPr>
        <w:t>s the different workers to comment on whether something is wrong with the design or if they want something changed.</w:t>
      </w:r>
      <w:r w:rsidR="00FD0741">
        <w:rPr>
          <w:sz w:val="24"/>
          <w:szCs w:val="24"/>
        </w:rPr>
        <w:t xml:space="preserve"> Everyone will be working together and more efficiently. </w:t>
      </w:r>
      <w:r w:rsidR="00B431F8">
        <w:rPr>
          <w:sz w:val="24"/>
          <w:szCs w:val="24"/>
        </w:rPr>
        <w:t xml:space="preserve">Communication is key in BIM which is why all disciplines are connected on the project and can communicate ideas </w:t>
      </w:r>
      <w:r w:rsidR="00AC66A9">
        <w:rPr>
          <w:sz w:val="24"/>
          <w:szCs w:val="24"/>
        </w:rPr>
        <w:t>or problems back to each other.</w:t>
      </w:r>
    </w:p>
    <w:p w14:paraId="034A0F00" w14:textId="77393349" w:rsidR="00004592" w:rsidRPr="00004592" w:rsidRDefault="00004592" w:rsidP="00A204E7">
      <w:pPr>
        <w:rPr>
          <w:b/>
          <w:bCs/>
          <w:sz w:val="28"/>
          <w:szCs w:val="28"/>
        </w:rPr>
      </w:pPr>
      <w:r w:rsidRPr="00004592">
        <w:rPr>
          <w:b/>
          <w:bCs/>
          <w:sz w:val="28"/>
          <w:szCs w:val="28"/>
        </w:rPr>
        <w:lastRenderedPageBreak/>
        <w:t>3.0 BIM Level 2</w:t>
      </w:r>
    </w:p>
    <w:p w14:paraId="0E03D623" w14:textId="4DD6DA1B" w:rsidR="00A27883" w:rsidRPr="00A27883" w:rsidRDefault="00A27883" w:rsidP="00A204E7">
      <w:pPr>
        <w:rPr>
          <w:rFonts w:cstheme="minorHAnsi"/>
          <w:b/>
          <w:bCs/>
          <w:sz w:val="24"/>
          <w:szCs w:val="24"/>
        </w:rPr>
      </w:pPr>
      <w:r>
        <w:rPr>
          <w:rFonts w:cstheme="minorHAnsi"/>
          <w:sz w:val="24"/>
          <w:szCs w:val="24"/>
        </w:rPr>
        <w:t>The diagram shown below is the one used by most professionals when trying to describe the different levels of BIM that we work at. For this project, we are working at BIM level 2 and this letter will indicate everything included at this level.</w:t>
      </w:r>
      <w:r w:rsidR="00F56942">
        <w:rPr>
          <w:rFonts w:cstheme="minorHAnsi"/>
          <w:sz w:val="24"/>
          <w:szCs w:val="24"/>
        </w:rPr>
        <w:t xml:space="preserve"> </w:t>
      </w:r>
      <w:r w:rsidR="00F56942">
        <w:rPr>
          <w:sz w:val="24"/>
          <w:szCs w:val="24"/>
        </w:rPr>
        <w:t xml:space="preserve">BIM level 2 “involves developing building information in a collaborative 3D environment with data attached but created in separate discipline models” </w:t>
      </w:r>
      <w:r w:rsidR="00F56942" w:rsidRPr="00F56942">
        <w:rPr>
          <w:b/>
          <w:bCs/>
          <w:sz w:val="24"/>
          <w:szCs w:val="24"/>
        </w:rPr>
        <w:t>Designing Buildings 2021</w:t>
      </w:r>
      <w:r w:rsidR="00F56942">
        <w:rPr>
          <w:sz w:val="24"/>
          <w:szCs w:val="24"/>
        </w:rPr>
        <w:t>. This is a simple explanation of what BIM level 2 entails but there is much more in</w:t>
      </w:r>
      <w:r w:rsidR="00D247A1">
        <w:rPr>
          <w:sz w:val="24"/>
          <w:szCs w:val="24"/>
        </w:rPr>
        <w:t>-</w:t>
      </w:r>
      <w:r w:rsidR="00F56942">
        <w:rPr>
          <w:sz w:val="24"/>
          <w:szCs w:val="24"/>
        </w:rPr>
        <w:t>depth information that can be outlined to explain it.</w:t>
      </w:r>
    </w:p>
    <w:p w14:paraId="68664A6C" w14:textId="3BCBE963" w:rsidR="0078798E" w:rsidRPr="007248C0" w:rsidRDefault="00A27883" w:rsidP="00C16A90">
      <w:pPr>
        <w:jc w:val="center"/>
        <w:rPr>
          <w:b/>
          <w:bCs/>
          <w:sz w:val="24"/>
          <w:szCs w:val="24"/>
        </w:rPr>
      </w:pPr>
      <w:r w:rsidRPr="0078798E">
        <w:rPr>
          <w:noProof/>
        </w:rPr>
        <w:drawing>
          <wp:inline distT="0" distB="0" distL="0" distR="0" wp14:anchorId="4364DC22" wp14:editId="37D32BF3">
            <wp:extent cx="6156681" cy="28321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248388" cy="2874286"/>
                    </a:xfrm>
                    <a:prstGeom prst="rect">
                      <a:avLst/>
                    </a:prstGeom>
                  </pic:spPr>
                </pic:pic>
              </a:graphicData>
            </a:graphic>
          </wp:inline>
        </w:drawing>
      </w:r>
    </w:p>
    <w:p w14:paraId="39E436AD" w14:textId="0F6BCE3A" w:rsidR="00C86335" w:rsidRPr="00A947CB" w:rsidRDefault="0078798E" w:rsidP="00A947CB">
      <w:pPr>
        <w:jc w:val="center"/>
        <w:rPr>
          <w:rFonts w:cstheme="minorHAnsi"/>
          <w:sz w:val="24"/>
          <w:szCs w:val="24"/>
        </w:rPr>
      </w:pPr>
      <w:r w:rsidRPr="0078798E">
        <w:rPr>
          <w:rFonts w:cstheme="minorHAnsi"/>
          <w:b/>
          <w:bCs/>
          <w:sz w:val="24"/>
          <w:szCs w:val="24"/>
        </w:rPr>
        <w:t>Figure 2</w:t>
      </w:r>
      <w:r>
        <w:rPr>
          <w:rFonts w:cstheme="minorHAnsi"/>
          <w:sz w:val="24"/>
          <w:szCs w:val="24"/>
        </w:rPr>
        <w:t xml:space="preserve"> </w:t>
      </w:r>
      <w:r w:rsidR="00085FB2">
        <w:rPr>
          <w:rFonts w:cstheme="minorHAnsi"/>
          <w:sz w:val="24"/>
          <w:szCs w:val="24"/>
        </w:rPr>
        <w:t>–</w:t>
      </w:r>
      <w:r>
        <w:rPr>
          <w:rFonts w:cstheme="minorHAnsi"/>
          <w:sz w:val="24"/>
          <w:szCs w:val="24"/>
        </w:rPr>
        <w:t xml:space="preserve"> </w:t>
      </w:r>
      <w:r w:rsidR="00085FB2">
        <w:rPr>
          <w:rFonts w:cstheme="minorHAnsi"/>
          <w:sz w:val="24"/>
          <w:szCs w:val="24"/>
        </w:rPr>
        <w:t>The different levels of BIM</w:t>
      </w:r>
    </w:p>
    <w:p w14:paraId="6D5B49A1" w14:textId="135FB9F5" w:rsidR="00E32587" w:rsidRDefault="00C16A90" w:rsidP="00A204E7">
      <w:pPr>
        <w:rPr>
          <w:sz w:val="24"/>
          <w:szCs w:val="24"/>
        </w:rPr>
      </w:pPr>
      <w:r>
        <w:rPr>
          <w:sz w:val="24"/>
          <w:szCs w:val="24"/>
        </w:rPr>
        <w:t xml:space="preserve">All information in this following section highlighting the key elements of BIM Level 2 will be provided by </w:t>
      </w:r>
      <w:bookmarkStart w:id="3" w:name="_Hlk70527628"/>
      <w:r w:rsidR="00F56942">
        <w:rPr>
          <w:b/>
          <w:bCs/>
          <w:sz w:val="24"/>
          <w:szCs w:val="24"/>
        </w:rPr>
        <w:t>Autodesk BIM 360 (c.2016)</w:t>
      </w:r>
      <w:r>
        <w:rPr>
          <w:b/>
          <w:bCs/>
          <w:sz w:val="24"/>
          <w:szCs w:val="24"/>
        </w:rPr>
        <w:t xml:space="preserve"> </w:t>
      </w:r>
      <w:bookmarkEnd w:id="3"/>
      <w:r>
        <w:rPr>
          <w:sz w:val="24"/>
          <w:szCs w:val="24"/>
        </w:rPr>
        <w:t xml:space="preserve">unless referenced otherwise. </w:t>
      </w:r>
      <w:r w:rsidR="0014118C">
        <w:rPr>
          <w:sz w:val="24"/>
          <w:szCs w:val="24"/>
        </w:rPr>
        <w:t xml:space="preserve">The key elements of </w:t>
      </w:r>
      <w:r>
        <w:rPr>
          <w:sz w:val="24"/>
          <w:szCs w:val="24"/>
        </w:rPr>
        <w:t>BIM L</w:t>
      </w:r>
      <w:r w:rsidR="0014118C">
        <w:rPr>
          <w:sz w:val="24"/>
          <w:szCs w:val="24"/>
        </w:rPr>
        <w:t xml:space="preserve">evel 2 are: </w:t>
      </w:r>
    </w:p>
    <w:p w14:paraId="0020B3A6" w14:textId="4E1AFD1F" w:rsidR="00A947CB" w:rsidRDefault="00A947CB" w:rsidP="0081565D">
      <w:pPr>
        <w:pStyle w:val="ListParagraph"/>
        <w:numPr>
          <w:ilvl w:val="0"/>
          <w:numId w:val="14"/>
        </w:numPr>
        <w:rPr>
          <w:sz w:val="24"/>
          <w:szCs w:val="24"/>
        </w:rPr>
      </w:pPr>
      <w:bookmarkStart w:id="4" w:name="_Hlk70526532"/>
      <w:r>
        <w:rPr>
          <w:sz w:val="24"/>
          <w:szCs w:val="24"/>
        </w:rPr>
        <w:t>Understand and follow the BIM protocol</w:t>
      </w:r>
    </w:p>
    <w:p w14:paraId="7C6D724A" w14:textId="587CC40E" w:rsidR="00A947CB" w:rsidRDefault="00A947CB" w:rsidP="0081565D">
      <w:pPr>
        <w:pStyle w:val="ListParagraph"/>
        <w:numPr>
          <w:ilvl w:val="0"/>
          <w:numId w:val="14"/>
        </w:numPr>
        <w:rPr>
          <w:sz w:val="24"/>
          <w:szCs w:val="24"/>
        </w:rPr>
      </w:pPr>
      <w:r>
        <w:rPr>
          <w:sz w:val="24"/>
          <w:szCs w:val="24"/>
        </w:rPr>
        <w:t>Create a Level 2-ready project plan</w:t>
      </w:r>
    </w:p>
    <w:p w14:paraId="457A3396" w14:textId="0D90C2A7" w:rsidR="00A947CB" w:rsidRDefault="00A947CB" w:rsidP="0081565D">
      <w:pPr>
        <w:pStyle w:val="ListParagraph"/>
        <w:numPr>
          <w:ilvl w:val="0"/>
          <w:numId w:val="14"/>
        </w:numPr>
        <w:rPr>
          <w:sz w:val="24"/>
          <w:szCs w:val="24"/>
        </w:rPr>
      </w:pPr>
      <w:r>
        <w:rPr>
          <w:sz w:val="24"/>
          <w:szCs w:val="24"/>
        </w:rPr>
        <w:t>Collaborate and Co-ordinate</w:t>
      </w:r>
    </w:p>
    <w:p w14:paraId="05882ADB" w14:textId="3AF2ACF3" w:rsidR="00A947CB" w:rsidRDefault="00A947CB" w:rsidP="0081565D">
      <w:pPr>
        <w:pStyle w:val="ListParagraph"/>
        <w:numPr>
          <w:ilvl w:val="0"/>
          <w:numId w:val="14"/>
        </w:numPr>
        <w:rPr>
          <w:sz w:val="24"/>
          <w:szCs w:val="24"/>
        </w:rPr>
      </w:pPr>
      <w:r>
        <w:rPr>
          <w:sz w:val="24"/>
          <w:szCs w:val="24"/>
        </w:rPr>
        <w:t>Share data securely</w:t>
      </w:r>
    </w:p>
    <w:p w14:paraId="0AE1BFE5" w14:textId="621548DC" w:rsidR="00A947CB" w:rsidRDefault="00A947CB" w:rsidP="0081565D">
      <w:pPr>
        <w:pStyle w:val="ListParagraph"/>
        <w:numPr>
          <w:ilvl w:val="0"/>
          <w:numId w:val="14"/>
        </w:numPr>
        <w:rPr>
          <w:sz w:val="24"/>
          <w:szCs w:val="24"/>
        </w:rPr>
      </w:pPr>
      <w:r>
        <w:rPr>
          <w:sz w:val="24"/>
          <w:szCs w:val="24"/>
        </w:rPr>
        <w:t>Speak the same language</w:t>
      </w:r>
    </w:p>
    <w:p w14:paraId="6598F8A3" w14:textId="531DC8DC" w:rsidR="00A947CB" w:rsidRDefault="00A947CB" w:rsidP="0081565D">
      <w:pPr>
        <w:pStyle w:val="ListParagraph"/>
        <w:numPr>
          <w:ilvl w:val="0"/>
          <w:numId w:val="14"/>
        </w:numPr>
        <w:rPr>
          <w:sz w:val="24"/>
          <w:szCs w:val="24"/>
        </w:rPr>
      </w:pPr>
      <w:r>
        <w:rPr>
          <w:sz w:val="24"/>
          <w:szCs w:val="24"/>
        </w:rPr>
        <w:t>Use COBie in your project</w:t>
      </w:r>
    </w:p>
    <w:p w14:paraId="38AF6FA5" w14:textId="69D7BDAD" w:rsidR="00A947CB" w:rsidRDefault="00A947CB" w:rsidP="0081565D">
      <w:pPr>
        <w:pStyle w:val="ListParagraph"/>
        <w:numPr>
          <w:ilvl w:val="0"/>
          <w:numId w:val="14"/>
        </w:numPr>
        <w:rPr>
          <w:sz w:val="24"/>
          <w:szCs w:val="24"/>
        </w:rPr>
      </w:pPr>
      <w:r>
        <w:rPr>
          <w:sz w:val="24"/>
          <w:szCs w:val="24"/>
        </w:rPr>
        <w:t>Pass on the baton</w:t>
      </w:r>
    </w:p>
    <w:p w14:paraId="14947E00" w14:textId="2E084C81" w:rsidR="00A947CB" w:rsidRPr="00A947CB" w:rsidRDefault="00A947CB" w:rsidP="0081565D">
      <w:pPr>
        <w:pStyle w:val="ListParagraph"/>
        <w:numPr>
          <w:ilvl w:val="0"/>
          <w:numId w:val="14"/>
        </w:numPr>
        <w:rPr>
          <w:sz w:val="24"/>
          <w:szCs w:val="24"/>
        </w:rPr>
      </w:pPr>
      <w:r>
        <w:rPr>
          <w:sz w:val="24"/>
          <w:szCs w:val="24"/>
        </w:rPr>
        <w:t>Plan for a smooth handover</w:t>
      </w:r>
    </w:p>
    <w:bookmarkEnd w:id="4"/>
    <w:p w14:paraId="41442DD1" w14:textId="5ED0B7BF" w:rsidR="0014118C" w:rsidRDefault="00004592" w:rsidP="00A204E7">
      <w:pPr>
        <w:rPr>
          <w:b/>
          <w:bCs/>
          <w:sz w:val="24"/>
          <w:szCs w:val="24"/>
        </w:rPr>
      </w:pPr>
      <w:r>
        <w:rPr>
          <w:b/>
          <w:bCs/>
          <w:sz w:val="24"/>
          <w:szCs w:val="24"/>
        </w:rPr>
        <w:t xml:space="preserve">3.1 </w:t>
      </w:r>
      <w:r w:rsidR="0014118C" w:rsidRPr="0014118C">
        <w:rPr>
          <w:b/>
          <w:bCs/>
          <w:sz w:val="24"/>
          <w:szCs w:val="24"/>
        </w:rPr>
        <w:t xml:space="preserve">Understand and </w:t>
      </w:r>
      <w:r w:rsidR="00A947CB">
        <w:rPr>
          <w:b/>
          <w:bCs/>
          <w:sz w:val="24"/>
          <w:szCs w:val="24"/>
        </w:rPr>
        <w:t>F</w:t>
      </w:r>
      <w:r w:rsidR="0014118C" w:rsidRPr="0014118C">
        <w:rPr>
          <w:b/>
          <w:bCs/>
          <w:sz w:val="24"/>
          <w:szCs w:val="24"/>
        </w:rPr>
        <w:t xml:space="preserve">ollow the BIM </w:t>
      </w:r>
      <w:r w:rsidR="00A947CB">
        <w:rPr>
          <w:b/>
          <w:bCs/>
          <w:sz w:val="24"/>
          <w:szCs w:val="24"/>
        </w:rPr>
        <w:t>P</w:t>
      </w:r>
      <w:r w:rsidR="0014118C" w:rsidRPr="0014118C">
        <w:rPr>
          <w:b/>
          <w:bCs/>
          <w:sz w:val="24"/>
          <w:szCs w:val="24"/>
        </w:rPr>
        <w:t>rotocol</w:t>
      </w:r>
    </w:p>
    <w:p w14:paraId="015C6170" w14:textId="55E421B9" w:rsidR="00C16A90" w:rsidRDefault="0014118C" w:rsidP="00A204E7">
      <w:pPr>
        <w:rPr>
          <w:sz w:val="24"/>
          <w:szCs w:val="24"/>
        </w:rPr>
      </w:pPr>
      <w:r>
        <w:rPr>
          <w:sz w:val="24"/>
          <w:szCs w:val="24"/>
        </w:rPr>
        <w:t xml:space="preserve">The BIM </w:t>
      </w:r>
      <w:r w:rsidR="00D247A1">
        <w:rPr>
          <w:sz w:val="24"/>
          <w:szCs w:val="24"/>
        </w:rPr>
        <w:t>P</w:t>
      </w:r>
      <w:r>
        <w:rPr>
          <w:sz w:val="24"/>
          <w:szCs w:val="24"/>
        </w:rPr>
        <w:t xml:space="preserve">rotocol is a legal addendum that is outlined in every government project contract which outlines the BIM requirements for the project. If someone wants to work on a project, they need to understand and comply with all the requirements. According to </w:t>
      </w:r>
      <w:r>
        <w:rPr>
          <w:b/>
          <w:bCs/>
          <w:sz w:val="24"/>
          <w:szCs w:val="24"/>
        </w:rPr>
        <w:lastRenderedPageBreak/>
        <w:t>McPartland (2017)</w:t>
      </w:r>
      <w:r>
        <w:rPr>
          <w:sz w:val="24"/>
          <w:szCs w:val="24"/>
        </w:rPr>
        <w:t xml:space="preserve">, </w:t>
      </w:r>
      <w:r w:rsidR="00A947CB">
        <w:rPr>
          <w:sz w:val="24"/>
          <w:szCs w:val="24"/>
        </w:rPr>
        <w:t>the “protocol puts in place specific obligations, liabilities and associated limitations on the use of those models”.</w:t>
      </w:r>
    </w:p>
    <w:p w14:paraId="1BE66AD2" w14:textId="1FA16020" w:rsidR="00A947CB" w:rsidRPr="00C16A90" w:rsidRDefault="00004592" w:rsidP="00A204E7">
      <w:pPr>
        <w:rPr>
          <w:sz w:val="24"/>
          <w:szCs w:val="24"/>
        </w:rPr>
      </w:pPr>
      <w:r>
        <w:rPr>
          <w:b/>
          <w:bCs/>
          <w:sz w:val="24"/>
          <w:szCs w:val="24"/>
        </w:rPr>
        <w:t xml:space="preserve">3.2 </w:t>
      </w:r>
      <w:r w:rsidR="00A947CB">
        <w:rPr>
          <w:b/>
          <w:bCs/>
          <w:sz w:val="24"/>
          <w:szCs w:val="24"/>
        </w:rPr>
        <w:t>Create a Level 2-Ready Project Plan</w:t>
      </w:r>
    </w:p>
    <w:p w14:paraId="71D5F505" w14:textId="2BEEA8B3" w:rsidR="0094733D" w:rsidRDefault="00025DEA" w:rsidP="00025DEA">
      <w:pPr>
        <w:rPr>
          <w:sz w:val="24"/>
          <w:szCs w:val="24"/>
        </w:rPr>
      </w:pPr>
      <w:r>
        <w:rPr>
          <w:sz w:val="24"/>
          <w:szCs w:val="24"/>
        </w:rPr>
        <w:t>The start of the project plan for BIM level 2 is done by responding to the Employer’s Information Requirements (EIR)</w:t>
      </w:r>
      <w:r w:rsidR="00FF4F08">
        <w:rPr>
          <w:sz w:val="24"/>
          <w:szCs w:val="24"/>
        </w:rPr>
        <w:t xml:space="preserve"> under </w:t>
      </w:r>
      <w:r w:rsidR="00FF4F08" w:rsidRPr="00FF4F08">
        <w:rPr>
          <w:i/>
          <w:iCs/>
          <w:sz w:val="24"/>
          <w:szCs w:val="24"/>
        </w:rPr>
        <w:t>BS EN ISO 19650-1:2018 sec 5.5</w:t>
      </w:r>
      <w:r>
        <w:rPr>
          <w:sz w:val="24"/>
          <w:szCs w:val="24"/>
        </w:rPr>
        <w:t>. The EIR is the information that that will be required by the employer from their internal team and from suppliers to develop the project and for the operation of the completed built asset. To respond to the EIR, a BIM Execution (BEP), Master Information Delivery Plan (MIDP), and a Task Information Delivery Pan (TIDP) must be prepared. Information on the MIDP and TIDP can be found in the appended BEP.</w:t>
      </w:r>
    </w:p>
    <w:p w14:paraId="6D356CEA" w14:textId="413C1565" w:rsidR="00642F55" w:rsidRPr="00642F55" w:rsidRDefault="00004592" w:rsidP="00025DEA">
      <w:pPr>
        <w:rPr>
          <w:b/>
          <w:bCs/>
          <w:sz w:val="24"/>
          <w:szCs w:val="24"/>
        </w:rPr>
      </w:pPr>
      <w:r>
        <w:rPr>
          <w:b/>
          <w:bCs/>
          <w:sz w:val="24"/>
          <w:szCs w:val="24"/>
        </w:rPr>
        <w:t xml:space="preserve">3.3 </w:t>
      </w:r>
      <w:r w:rsidR="00642F55">
        <w:rPr>
          <w:b/>
          <w:bCs/>
          <w:sz w:val="24"/>
          <w:szCs w:val="24"/>
        </w:rPr>
        <w:t>Collaborate and Co-ordinate</w:t>
      </w:r>
    </w:p>
    <w:p w14:paraId="772AA48D" w14:textId="4CEB0A13" w:rsidR="00735DB0" w:rsidRDefault="00F11980" w:rsidP="00F11980">
      <w:pPr>
        <w:rPr>
          <w:sz w:val="24"/>
          <w:szCs w:val="24"/>
        </w:rPr>
      </w:pPr>
      <w:r>
        <w:rPr>
          <w:sz w:val="24"/>
          <w:szCs w:val="24"/>
        </w:rPr>
        <w:t>During the project’s life, team members will need to store, manage and exchange complex information, to do this you’ll have to use a CDE or Common Data Environment. A CDE is a digitally shared workspace where everyone involved in the project will store and exchange project data. The CDE is like a single data point and is intended to help people manage the project development process. The CDE however will require a structured approval process.</w:t>
      </w:r>
    </w:p>
    <w:p w14:paraId="6FEE4F45" w14:textId="498149BD" w:rsidR="00F11980" w:rsidRDefault="009B1CAF" w:rsidP="009B1CAF">
      <w:pPr>
        <w:jc w:val="center"/>
        <w:rPr>
          <w:sz w:val="24"/>
          <w:szCs w:val="24"/>
        </w:rPr>
      </w:pPr>
      <w:r>
        <w:rPr>
          <w:noProof/>
        </w:rPr>
        <w:drawing>
          <wp:inline distT="0" distB="0" distL="0" distR="0" wp14:anchorId="7FF6B2C5" wp14:editId="2D40CC43">
            <wp:extent cx="3811509" cy="324197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58603" t="26679" r="13908" b="31754"/>
                    <a:stretch/>
                  </pic:blipFill>
                  <pic:spPr bwMode="auto">
                    <a:xfrm>
                      <a:off x="0" y="0"/>
                      <a:ext cx="3833943" cy="3261054"/>
                    </a:xfrm>
                    <a:prstGeom prst="rect">
                      <a:avLst/>
                    </a:prstGeom>
                    <a:ln>
                      <a:noFill/>
                    </a:ln>
                    <a:extLst>
                      <a:ext uri="{53640926-AAD7-44D8-BBD7-CCE9431645EC}">
                        <a14:shadowObscured xmlns:a14="http://schemas.microsoft.com/office/drawing/2010/main"/>
                      </a:ext>
                    </a:extLst>
                  </pic:spPr>
                </pic:pic>
              </a:graphicData>
            </a:graphic>
          </wp:inline>
        </w:drawing>
      </w:r>
    </w:p>
    <w:p w14:paraId="20336FB8" w14:textId="07763951" w:rsidR="009B1CAF" w:rsidRDefault="00F11980" w:rsidP="009B1CAF">
      <w:pPr>
        <w:jc w:val="center"/>
        <w:rPr>
          <w:sz w:val="24"/>
          <w:szCs w:val="24"/>
        </w:rPr>
      </w:pPr>
      <w:r>
        <w:rPr>
          <w:b/>
          <w:bCs/>
          <w:sz w:val="24"/>
          <w:szCs w:val="24"/>
        </w:rPr>
        <w:t>Figure 3</w:t>
      </w:r>
      <w:r>
        <w:rPr>
          <w:sz w:val="24"/>
          <w:szCs w:val="24"/>
        </w:rPr>
        <w:t xml:space="preserve"> – Diagram of the CDE</w:t>
      </w:r>
    </w:p>
    <w:p w14:paraId="2BBF23C0" w14:textId="65A86CA3" w:rsidR="00717C54" w:rsidRDefault="009B1CAF" w:rsidP="00717C54">
      <w:pPr>
        <w:rPr>
          <w:sz w:val="24"/>
          <w:szCs w:val="24"/>
        </w:rPr>
      </w:pPr>
      <w:r>
        <w:rPr>
          <w:sz w:val="24"/>
          <w:szCs w:val="24"/>
        </w:rPr>
        <w:t xml:space="preserve">Under </w:t>
      </w:r>
      <w:r w:rsidRPr="009B1CAF">
        <w:rPr>
          <w:i/>
          <w:iCs/>
          <w:sz w:val="24"/>
          <w:szCs w:val="24"/>
        </w:rPr>
        <w:t>BS EN ISO 19650-1:2018</w:t>
      </w:r>
      <w:r w:rsidR="007B07F4">
        <w:rPr>
          <w:i/>
          <w:iCs/>
          <w:sz w:val="24"/>
          <w:szCs w:val="24"/>
        </w:rPr>
        <w:t xml:space="preserve"> sec 12</w:t>
      </w:r>
      <w:r>
        <w:rPr>
          <w:sz w:val="24"/>
          <w:szCs w:val="24"/>
        </w:rPr>
        <w:t>, there are four states of the CDE being work in progress, shared, published</w:t>
      </w:r>
      <w:r w:rsidR="00D247A1">
        <w:rPr>
          <w:sz w:val="24"/>
          <w:szCs w:val="24"/>
        </w:rPr>
        <w:t>,</w:t>
      </w:r>
      <w:r>
        <w:rPr>
          <w:sz w:val="24"/>
          <w:szCs w:val="24"/>
        </w:rPr>
        <w:t xml:space="preserve"> and archive. The work in progress state is used for information while it is being developed by its task team. Then information goes through a check/review/approve transition where the information is compared against the information delivery plan and against agreed standards, methods</w:t>
      </w:r>
      <w:r w:rsidR="00D247A1">
        <w:rPr>
          <w:sz w:val="24"/>
          <w:szCs w:val="24"/>
        </w:rPr>
        <w:t>,</w:t>
      </w:r>
      <w:r>
        <w:rPr>
          <w:sz w:val="24"/>
          <w:szCs w:val="24"/>
        </w:rPr>
        <w:t xml:space="preserve"> and procedures for producing information. Then the shared state is to enable constructive and collaborative development of the information model within a delivery team. Another review stage where </w:t>
      </w:r>
      <w:r>
        <w:rPr>
          <w:sz w:val="24"/>
          <w:szCs w:val="24"/>
        </w:rPr>
        <w:lastRenderedPageBreak/>
        <w:t>the information is compared against the relevant information requirements for coordination, completeness</w:t>
      </w:r>
      <w:r w:rsidR="00D247A1">
        <w:rPr>
          <w:sz w:val="24"/>
          <w:szCs w:val="24"/>
        </w:rPr>
        <w:t>,</w:t>
      </w:r>
      <w:r>
        <w:rPr>
          <w:sz w:val="24"/>
          <w:szCs w:val="24"/>
        </w:rPr>
        <w:t xml:space="preserve"> and accuracy. The published state then allows information that has been authorized for use. </w:t>
      </w:r>
      <w:r w:rsidR="00277B11">
        <w:rPr>
          <w:sz w:val="24"/>
          <w:szCs w:val="24"/>
        </w:rPr>
        <w:t>The final stage is an archive where information is stored that has been shared and published during the information management process. Types of information that can be stored in the CDE are geometrical models, database</w:t>
      </w:r>
      <w:r w:rsidR="00D247A1">
        <w:rPr>
          <w:sz w:val="24"/>
          <w:szCs w:val="24"/>
        </w:rPr>
        <w:t>s</w:t>
      </w:r>
      <w:r w:rsidR="00277B11">
        <w:rPr>
          <w:sz w:val="24"/>
          <w:szCs w:val="24"/>
        </w:rPr>
        <w:t>, schedules, pdf documents, scans, photos, videos, etc.</w:t>
      </w:r>
    </w:p>
    <w:p w14:paraId="39CD1A7A" w14:textId="77DB69FB" w:rsidR="00277B11" w:rsidRDefault="00004592" w:rsidP="00717C54">
      <w:pPr>
        <w:rPr>
          <w:b/>
          <w:bCs/>
          <w:sz w:val="24"/>
          <w:szCs w:val="24"/>
        </w:rPr>
      </w:pPr>
      <w:r>
        <w:rPr>
          <w:b/>
          <w:bCs/>
          <w:sz w:val="24"/>
          <w:szCs w:val="24"/>
        </w:rPr>
        <w:t xml:space="preserve">3.4 </w:t>
      </w:r>
      <w:r w:rsidR="00277B11">
        <w:rPr>
          <w:b/>
          <w:bCs/>
          <w:sz w:val="24"/>
          <w:szCs w:val="24"/>
        </w:rPr>
        <w:t xml:space="preserve">Share Data Securely </w:t>
      </w:r>
    </w:p>
    <w:p w14:paraId="753A26B3" w14:textId="14983C99" w:rsidR="00277B11" w:rsidRDefault="001D2A44" w:rsidP="00717C54">
      <w:pPr>
        <w:rPr>
          <w:sz w:val="24"/>
          <w:szCs w:val="24"/>
        </w:rPr>
      </w:pPr>
      <w:r>
        <w:rPr>
          <w:sz w:val="24"/>
          <w:szCs w:val="24"/>
        </w:rPr>
        <w:t xml:space="preserve">It’s important that another standard is followed during the project life that ensures data is being shared securely. </w:t>
      </w:r>
      <w:r w:rsidR="00D247A1">
        <w:rPr>
          <w:sz w:val="24"/>
          <w:szCs w:val="24"/>
        </w:rPr>
        <w:t xml:space="preserve">That standard is </w:t>
      </w:r>
      <w:r w:rsidRPr="001D2A44">
        <w:rPr>
          <w:i/>
          <w:iCs/>
          <w:sz w:val="24"/>
          <w:szCs w:val="24"/>
        </w:rPr>
        <w:t>ISO 19650-5</w:t>
      </w:r>
      <w:r>
        <w:rPr>
          <w:sz w:val="24"/>
          <w:szCs w:val="24"/>
        </w:rPr>
        <w:t xml:space="preserve"> provides technical security considerations on how to safely share project data, related to the nature of the client and project. This means that controls will be in place that ensure</w:t>
      </w:r>
      <w:r w:rsidR="00D247A1">
        <w:rPr>
          <w:sz w:val="24"/>
          <w:szCs w:val="24"/>
        </w:rPr>
        <w:t>s</w:t>
      </w:r>
      <w:r>
        <w:rPr>
          <w:sz w:val="24"/>
          <w:szCs w:val="24"/>
        </w:rPr>
        <w:t xml:space="preserve"> information is being shared </w:t>
      </w:r>
      <w:r w:rsidR="00D247A1">
        <w:rPr>
          <w:sz w:val="24"/>
          <w:szCs w:val="24"/>
        </w:rPr>
        <w:t>securel</w:t>
      </w:r>
      <w:r>
        <w:rPr>
          <w:sz w:val="24"/>
          <w:szCs w:val="24"/>
        </w:rPr>
        <w:t>y</w:t>
      </w:r>
      <w:r w:rsidR="00C16A90">
        <w:rPr>
          <w:sz w:val="24"/>
          <w:szCs w:val="24"/>
        </w:rPr>
        <w:t xml:space="preserve">. The software being used will provide controlled access to information stored in the CDE and </w:t>
      </w:r>
      <w:r w:rsidR="00D247A1">
        <w:rPr>
          <w:sz w:val="24"/>
          <w:szCs w:val="24"/>
        </w:rPr>
        <w:t>can</w:t>
      </w:r>
      <w:r w:rsidR="00C16A90">
        <w:rPr>
          <w:sz w:val="24"/>
          <w:szCs w:val="24"/>
        </w:rPr>
        <w:t xml:space="preserve"> track and manage activity. </w:t>
      </w:r>
    </w:p>
    <w:p w14:paraId="261DDA15" w14:textId="1659EB74" w:rsidR="00C16A90" w:rsidRDefault="00004592" w:rsidP="00717C54">
      <w:pPr>
        <w:rPr>
          <w:b/>
          <w:bCs/>
          <w:sz w:val="24"/>
          <w:szCs w:val="24"/>
        </w:rPr>
      </w:pPr>
      <w:r>
        <w:rPr>
          <w:b/>
          <w:bCs/>
          <w:sz w:val="24"/>
          <w:szCs w:val="24"/>
        </w:rPr>
        <w:t xml:space="preserve">3.5 </w:t>
      </w:r>
      <w:r w:rsidR="00C16A90">
        <w:rPr>
          <w:b/>
          <w:bCs/>
          <w:sz w:val="24"/>
          <w:szCs w:val="24"/>
        </w:rPr>
        <w:t>Speak the Same Language</w:t>
      </w:r>
    </w:p>
    <w:p w14:paraId="74644508" w14:textId="2F597D78" w:rsidR="00C16A90" w:rsidRDefault="00C16A90" w:rsidP="00717C54">
      <w:pPr>
        <w:rPr>
          <w:sz w:val="24"/>
          <w:szCs w:val="24"/>
        </w:rPr>
      </w:pPr>
      <w:r>
        <w:rPr>
          <w:sz w:val="24"/>
          <w:szCs w:val="24"/>
        </w:rPr>
        <w:t>Everyone working on this project will know where all types of data live, what it is</w:t>
      </w:r>
      <w:r w:rsidR="00D247A1">
        <w:rPr>
          <w:sz w:val="24"/>
          <w:szCs w:val="24"/>
        </w:rPr>
        <w:t>,</w:t>
      </w:r>
      <w:r>
        <w:rPr>
          <w:sz w:val="24"/>
          <w:szCs w:val="24"/>
        </w:rPr>
        <w:t xml:space="preserve"> and where to find it, and so a unified classification system will be put in place that provides a ‘common language’.</w:t>
      </w:r>
    </w:p>
    <w:p w14:paraId="0811F922" w14:textId="3495D83D" w:rsidR="00C16A90" w:rsidRDefault="00C16A90" w:rsidP="00717C54">
      <w:pPr>
        <w:rPr>
          <w:sz w:val="24"/>
          <w:szCs w:val="24"/>
        </w:rPr>
      </w:pPr>
      <w:r>
        <w:rPr>
          <w:sz w:val="24"/>
          <w:szCs w:val="24"/>
        </w:rPr>
        <w:t>A system such as Uniclass will be put in place that is compatible with BIM Level 2.</w:t>
      </w:r>
    </w:p>
    <w:p w14:paraId="73955DDF" w14:textId="2C6F2DEA" w:rsidR="00C16A90" w:rsidRDefault="00004592" w:rsidP="00717C54">
      <w:pPr>
        <w:rPr>
          <w:b/>
          <w:bCs/>
          <w:sz w:val="24"/>
          <w:szCs w:val="24"/>
        </w:rPr>
      </w:pPr>
      <w:r>
        <w:rPr>
          <w:b/>
          <w:bCs/>
          <w:sz w:val="24"/>
          <w:szCs w:val="24"/>
        </w:rPr>
        <w:t xml:space="preserve">3.6 </w:t>
      </w:r>
      <w:r w:rsidR="00C16A90">
        <w:rPr>
          <w:b/>
          <w:bCs/>
          <w:sz w:val="24"/>
          <w:szCs w:val="24"/>
        </w:rPr>
        <w:t xml:space="preserve">Use COBie in Your Project </w:t>
      </w:r>
    </w:p>
    <w:p w14:paraId="082E8F6C" w14:textId="2CF159EE" w:rsidR="00C16A90" w:rsidRDefault="00C16A90" w:rsidP="00717C54">
      <w:pPr>
        <w:rPr>
          <w:sz w:val="24"/>
          <w:szCs w:val="24"/>
        </w:rPr>
      </w:pPr>
      <w:r>
        <w:rPr>
          <w:sz w:val="24"/>
          <w:szCs w:val="24"/>
        </w:rPr>
        <w:t>COBie is a Construction-Operations Building Information Exchange.</w:t>
      </w:r>
    </w:p>
    <w:p w14:paraId="4213C7EB" w14:textId="172F2DCD" w:rsidR="00C16A90" w:rsidRDefault="00C16A90" w:rsidP="00717C54">
      <w:pPr>
        <w:rPr>
          <w:sz w:val="24"/>
          <w:szCs w:val="24"/>
        </w:rPr>
      </w:pPr>
      <w:r>
        <w:rPr>
          <w:sz w:val="24"/>
          <w:szCs w:val="24"/>
        </w:rPr>
        <w:t>COBie can be represented as a central spreadsheet where primarily non-graphical data can be securely stored, shared</w:t>
      </w:r>
      <w:r w:rsidR="00D247A1">
        <w:rPr>
          <w:sz w:val="24"/>
          <w:szCs w:val="24"/>
        </w:rPr>
        <w:t>,</w:t>
      </w:r>
      <w:r>
        <w:rPr>
          <w:sz w:val="24"/>
          <w:szCs w:val="24"/>
        </w:rPr>
        <w:t xml:space="preserve"> and updated throughout the construction project. This information will eventually be passed onto the client to help support the operations and maintenance of the building. COBie can also be used to verify that your data meets the requirements of the project.</w:t>
      </w:r>
    </w:p>
    <w:p w14:paraId="2462456B" w14:textId="60A01AD6" w:rsidR="00C16A90" w:rsidRDefault="00004592" w:rsidP="00717C54">
      <w:pPr>
        <w:rPr>
          <w:b/>
          <w:bCs/>
          <w:sz w:val="24"/>
          <w:szCs w:val="24"/>
        </w:rPr>
      </w:pPr>
      <w:r>
        <w:rPr>
          <w:b/>
          <w:bCs/>
          <w:sz w:val="24"/>
          <w:szCs w:val="24"/>
        </w:rPr>
        <w:t xml:space="preserve">3.7 </w:t>
      </w:r>
      <w:r w:rsidR="00C16A90">
        <w:rPr>
          <w:b/>
          <w:bCs/>
          <w:sz w:val="24"/>
          <w:szCs w:val="24"/>
        </w:rPr>
        <w:t>Pass on the Baton</w:t>
      </w:r>
    </w:p>
    <w:p w14:paraId="28D13544" w14:textId="09C5B14D" w:rsidR="00C16A90" w:rsidRDefault="008201AE" w:rsidP="00717C54">
      <w:pPr>
        <w:rPr>
          <w:sz w:val="24"/>
          <w:szCs w:val="24"/>
        </w:rPr>
      </w:pPr>
      <w:r>
        <w:rPr>
          <w:sz w:val="24"/>
          <w:szCs w:val="24"/>
        </w:rPr>
        <w:t>Once the project has finished, the project data will be delivered back to the client. The project data can include an as</w:t>
      </w:r>
      <w:r w:rsidR="00D247A1">
        <w:rPr>
          <w:sz w:val="24"/>
          <w:szCs w:val="24"/>
        </w:rPr>
        <w:t>-</w:t>
      </w:r>
      <w:r>
        <w:rPr>
          <w:sz w:val="24"/>
          <w:szCs w:val="24"/>
        </w:rPr>
        <w:t>constructed Asset Information Model which is developed through the stages of the information delivery cycle. This type of model will include necessary information to help those managing and maintaining the building more efficiently.</w:t>
      </w:r>
    </w:p>
    <w:p w14:paraId="79314483" w14:textId="507400C3" w:rsidR="008201AE" w:rsidRDefault="00004592" w:rsidP="00717C54">
      <w:pPr>
        <w:rPr>
          <w:b/>
          <w:bCs/>
          <w:sz w:val="24"/>
          <w:szCs w:val="24"/>
        </w:rPr>
      </w:pPr>
      <w:r>
        <w:rPr>
          <w:b/>
          <w:bCs/>
          <w:sz w:val="24"/>
          <w:szCs w:val="24"/>
        </w:rPr>
        <w:t xml:space="preserve">3.8 </w:t>
      </w:r>
      <w:r w:rsidR="008201AE">
        <w:rPr>
          <w:b/>
          <w:bCs/>
          <w:sz w:val="24"/>
          <w:szCs w:val="24"/>
        </w:rPr>
        <w:t>Plan for a Smooth Handover</w:t>
      </w:r>
    </w:p>
    <w:p w14:paraId="1452BF3C" w14:textId="002F9EC2" w:rsidR="008201AE" w:rsidRPr="008201AE" w:rsidRDefault="008201AE" w:rsidP="00717C54">
      <w:pPr>
        <w:rPr>
          <w:sz w:val="24"/>
          <w:szCs w:val="24"/>
        </w:rPr>
      </w:pPr>
      <w:r>
        <w:rPr>
          <w:sz w:val="24"/>
          <w:szCs w:val="24"/>
        </w:rPr>
        <w:t>The Soft Landings policy outlined by the Government will ensure that the facility operational team is involved from the beginning of the project and will continue supporting them for a predetermined length of time post-handover. These are the people that will be managing and maintaining the building once it</w:t>
      </w:r>
      <w:r w:rsidR="00D247A1">
        <w:rPr>
          <w:sz w:val="24"/>
          <w:szCs w:val="24"/>
        </w:rPr>
        <w:t>'</w:t>
      </w:r>
      <w:r>
        <w:rPr>
          <w:sz w:val="24"/>
          <w:szCs w:val="24"/>
        </w:rPr>
        <w:t xml:space="preserve">s finished, so by including them from the start of the project, they will know the building inside and out which will make the handover process much easier. </w:t>
      </w:r>
    </w:p>
    <w:p w14:paraId="7762286E" w14:textId="1155E42C" w:rsidR="00C16A90" w:rsidRPr="00004592" w:rsidRDefault="00004592" w:rsidP="00717C54">
      <w:pPr>
        <w:rPr>
          <w:b/>
          <w:bCs/>
          <w:sz w:val="24"/>
          <w:szCs w:val="24"/>
        </w:rPr>
      </w:pPr>
      <w:r w:rsidRPr="00004592">
        <w:rPr>
          <w:b/>
          <w:bCs/>
          <w:sz w:val="24"/>
          <w:szCs w:val="24"/>
        </w:rPr>
        <w:lastRenderedPageBreak/>
        <w:t>3.9 Information Delivery Cycle Diagram</w:t>
      </w:r>
    </w:p>
    <w:p w14:paraId="06EFF9DF" w14:textId="225F8E29" w:rsidR="00277B11" w:rsidRPr="00717C54" w:rsidRDefault="008E15A7" w:rsidP="008E15A7">
      <w:pPr>
        <w:jc w:val="center"/>
        <w:rPr>
          <w:sz w:val="24"/>
          <w:szCs w:val="24"/>
        </w:rPr>
      </w:pPr>
      <w:r>
        <w:rPr>
          <w:noProof/>
        </w:rPr>
        <w:drawing>
          <wp:inline distT="0" distB="0" distL="0" distR="0" wp14:anchorId="46DD8C0B" wp14:editId="107FBABF">
            <wp:extent cx="5461078" cy="3856383"/>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44708" t="29023" r="6598" b="9847"/>
                    <a:stretch/>
                  </pic:blipFill>
                  <pic:spPr bwMode="auto">
                    <a:xfrm>
                      <a:off x="0" y="0"/>
                      <a:ext cx="5585366" cy="3944150"/>
                    </a:xfrm>
                    <a:prstGeom prst="rect">
                      <a:avLst/>
                    </a:prstGeom>
                    <a:ln>
                      <a:noFill/>
                    </a:ln>
                    <a:extLst>
                      <a:ext uri="{53640926-AAD7-44D8-BBD7-CCE9431645EC}">
                        <a14:shadowObscured xmlns:a14="http://schemas.microsoft.com/office/drawing/2010/main"/>
                      </a:ext>
                    </a:extLst>
                  </pic:spPr>
                </pic:pic>
              </a:graphicData>
            </a:graphic>
          </wp:inline>
        </w:drawing>
      </w:r>
    </w:p>
    <w:p w14:paraId="35002A65" w14:textId="5F149E9C" w:rsidR="000C7C71" w:rsidRPr="008E15A7" w:rsidRDefault="008E15A7" w:rsidP="008E15A7">
      <w:pPr>
        <w:jc w:val="center"/>
        <w:rPr>
          <w:sz w:val="24"/>
          <w:szCs w:val="24"/>
        </w:rPr>
      </w:pPr>
      <w:r>
        <w:rPr>
          <w:b/>
          <w:bCs/>
          <w:sz w:val="24"/>
          <w:szCs w:val="24"/>
        </w:rPr>
        <w:t>Figure 4</w:t>
      </w:r>
      <w:r>
        <w:rPr>
          <w:sz w:val="24"/>
          <w:szCs w:val="24"/>
        </w:rPr>
        <w:t xml:space="preserve"> – Information Delivery Cycle Diagram</w:t>
      </w:r>
    </w:p>
    <w:p w14:paraId="2E553364" w14:textId="6CF2958A" w:rsidR="000C7C71" w:rsidRDefault="008E15A7" w:rsidP="00FC5D20">
      <w:pPr>
        <w:rPr>
          <w:sz w:val="24"/>
          <w:szCs w:val="24"/>
        </w:rPr>
      </w:pPr>
      <w:r>
        <w:rPr>
          <w:sz w:val="24"/>
          <w:szCs w:val="24"/>
        </w:rPr>
        <w:t xml:space="preserve">The diagram shown above outlines the information delivery cycle. This is at the heart of the </w:t>
      </w:r>
      <w:r w:rsidRPr="008E15A7">
        <w:rPr>
          <w:i/>
          <w:iCs/>
          <w:sz w:val="24"/>
          <w:szCs w:val="24"/>
        </w:rPr>
        <w:t>BS EN ISO 19650-2:2018</w:t>
      </w:r>
      <w:r w:rsidR="007B07F4">
        <w:rPr>
          <w:sz w:val="24"/>
          <w:szCs w:val="24"/>
        </w:rPr>
        <w:t xml:space="preserve"> </w:t>
      </w:r>
      <w:r w:rsidR="007B07F4" w:rsidRPr="007B07F4">
        <w:rPr>
          <w:i/>
          <w:iCs/>
          <w:sz w:val="24"/>
          <w:szCs w:val="24"/>
        </w:rPr>
        <w:t>sec 13</w:t>
      </w:r>
      <w:r w:rsidR="007B07F4">
        <w:rPr>
          <w:sz w:val="24"/>
          <w:szCs w:val="24"/>
        </w:rPr>
        <w:t xml:space="preserve"> </w:t>
      </w:r>
      <w:r w:rsidR="0096625F">
        <w:rPr>
          <w:sz w:val="24"/>
          <w:szCs w:val="24"/>
        </w:rPr>
        <w:t xml:space="preserve">standard which provides a logical framework to produce information at different stages of the whole building lifecycle. The culmination is the Asset </w:t>
      </w:r>
      <w:r w:rsidR="00B76A57">
        <w:rPr>
          <w:sz w:val="24"/>
          <w:szCs w:val="24"/>
        </w:rPr>
        <w:t>Information</w:t>
      </w:r>
      <w:r w:rsidR="0096625F">
        <w:rPr>
          <w:sz w:val="24"/>
          <w:szCs w:val="24"/>
        </w:rPr>
        <w:t xml:space="preserve"> Model from which the operational phase of a building’s life can be optimised.</w:t>
      </w:r>
    </w:p>
    <w:p w14:paraId="1B84ECAD" w14:textId="60EF0470" w:rsidR="00B76A57" w:rsidRDefault="00B76A57" w:rsidP="00FC5D20">
      <w:pPr>
        <w:rPr>
          <w:sz w:val="24"/>
          <w:szCs w:val="24"/>
        </w:rPr>
      </w:pPr>
      <w:r>
        <w:rPr>
          <w:sz w:val="24"/>
          <w:szCs w:val="24"/>
        </w:rPr>
        <w:t xml:space="preserve">I sincerely hope this letter has provided you with sufficient information on BIM and given you confidence that we have a good understanding of the requirements of BIM Level 2 for this project. </w:t>
      </w:r>
    </w:p>
    <w:bookmarkEnd w:id="2"/>
    <w:p w14:paraId="7D499900" w14:textId="4597D3F6" w:rsidR="00121E21" w:rsidRDefault="00121E21" w:rsidP="00FC5D20">
      <w:pPr>
        <w:rPr>
          <w:sz w:val="24"/>
          <w:szCs w:val="24"/>
        </w:rPr>
      </w:pPr>
    </w:p>
    <w:p w14:paraId="6CAB5955" w14:textId="048F1156" w:rsidR="00E81F8F" w:rsidRDefault="00E81F8F" w:rsidP="00FC5D20">
      <w:pPr>
        <w:rPr>
          <w:sz w:val="24"/>
          <w:szCs w:val="24"/>
        </w:rPr>
      </w:pPr>
    </w:p>
    <w:p w14:paraId="7F98C2AA" w14:textId="2270FD54" w:rsidR="00E81F8F" w:rsidRDefault="00E81F8F" w:rsidP="00FC5D20">
      <w:pPr>
        <w:rPr>
          <w:sz w:val="24"/>
          <w:szCs w:val="24"/>
        </w:rPr>
      </w:pPr>
    </w:p>
    <w:p w14:paraId="63B345DF" w14:textId="14F9F78A" w:rsidR="00E81F8F" w:rsidRDefault="00E81F8F" w:rsidP="00FC5D20">
      <w:pPr>
        <w:rPr>
          <w:sz w:val="24"/>
          <w:szCs w:val="24"/>
        </w:rPr>
      </w:pPr>
    </w:p>
    <w:p w14:paraId="549A2F1D" w14:textId="3A0E5E67" w:rsidR="00A53683" w:rsidRDefault="00A53683" w:rsidP="00FC5D20">
      <w:pPr>
        <w:rPr>
          <w:sz w:val="24"/>
          <w:szCs w:val="24"/>
        </w:rPr>
      </w:pPr>
    </w:p>
    <w:p w14:paraId="54485A5A" w14:textId="77777777" w:rsidR="00A53683" w:rsidRDefault="00A53683" w:rsidP="00FC5D20">
      <w:pPr>
        <w:rPr>
          <w:sz w:val="24"/>
          <w:szCs w:val="24"/>
        </w:rPr>
      </w:pPr>
    </w:p>
    <w:p w14:paraId="138210BC" w14:textId="70A32B48" w:rsidR="0084797E" w:rsidRDefault="0084797E" w:rsidP="00FC5D20">
      <w:pPr>
        <w:rPr>
          <w:sz w:val="24"/>
          <w:szCs w:val="24"/>
        </w:rPr>
      </w:pPr>
    </w:p>
    <w:p w14:paraId="3EC06696" w14:textId="77777777" w:rsidR="0084797E" w:rsidRDefault="0084797E" w:rsidP="00FC5D20">
      <w:pPr>
        <w:rPr>
          <w:sz w:val="24"/>
          <w:szCs w:val="24"/>
        </w:rPr>
      </w:pPr>
    </w:p>
    <w:p w14:paraId="538D13C3" w14:textId="77777777" w:rsidR="0084797E" w:rsidRDefault="0084797E" w:rsidP="00FC5D20">
      <w:pPr>
        <w:rPr>
          <w:sz w:val="24"/>
          <w:szCs w:val="24"/>
        </w:rPr>
      </w:pPr>
    </w:p>
    <w:p w14:paraId="435F9B02" w14:textId="1A583A34" w:rsidR="00932A1C" w:rsidRPr="00E80C29" w:rsidRDefault="00A53683" w:rsidP="00FC5D20">
      <w:pPr>
        <w:rPr>
          <w:b/>
          <w:bCs/>
          <w:sz w:val="28"/>
          <w:szCs w:val="28"/>
        </w:rPr>
      </w:pPr>
      <w:bookmarkStart w:id="5" w:name="_Hlk70527595"/>
      <w:r>
        <w:rPr>
          <w:b/>
          <w:bCs/>
          <w:sz w:val="28"/>
          <w:szCs w:val="28"/>
        </w:rPr>
        <w:lastRenderedPageBreak/>
        <w:t>4</w:t>
      </w:r>
      <w:r w:rsidR="00E80C29" w:rsidRPr="00E80C29">
        <w:rPr>
          <w:b/>
          <w:bCs/>
          <w:sz w:val="28"/>
          <w:szCs w:val="28"/>
        </w:rPr>
        <w:t xml:space="preserve">.0 </w:t>
      </w:r>
      <w:r w:rsidR="00932A1C" w:rsidRPr="00E80C29">
        <w:rPr>
          <w:b/>
          <w:bCs/>
          <w:sz w:val="28"/>
          <w:szCs w:val="28"/>
        </w:rPr>
        <w:t>References</w:t>
      </w:r>
    </w:p>
    <w:p w14:paraId="7B391878" w14:textId="6437913D" w:rsidR="00E80C29" w:rsidRPr="00E80C29" w:rsidRDefault="00E80C29" w:rsidP="00FC5D20">
      <w:pPr>
        <w:pStyle w:val="ListParagraph"/>
        <w:numPr>
          <w:ilvl w:val="0"/>
          <w:numId w:val="4"/>
        </w:numPr>
        <w:rPr>
          <w:rFonts w:cstheme="minorHAnsi"/>
          <w:sz w:val="24"/>
          <w:szCs w:val="24"/>
          <w:u w:val="single"/>
        </w:rPr>
      </w:pPr>
      <w:r w:rsidRPr="003B2619">
        <w:rPr>
          <w:b/>
          <w:bCs/>
          <w:sz w:val="24"/>
          <w:szCs w:val="24"/>
        </w:rPr>
        <w:t xml:space="preserve">Autodesk BIM 360 (c.2016) </w:t>
      </w:r>
      <w:r w:rsidRPr="003B2619">
        <w:rPr>
          <w:sz w:val="24"/>
          <w:szCs w:val="24"/>
        </w:rPr>
        <w:t>– What is BIM Level 2?...Glad you asked. AUTODESK BIM 360.</w:t>
      </w:r>
    </w:p>
    <w:p w14:paraId="42CBAC59" w14:textId="77777777" w:rsidR="00E80C29" w:rsidRPr="00E80C29" w:rsidRDefault="00E80C29" w:rsidP="00E80C29">
      <w:pPr>
        <w:pStyle w:val="ListParagraph"/>
        <w:rPr>
          <w:rFonts w:cstheme="minorHAnsi"/>
          <w:sz w:val="24"/>
          <w:szCs w:val="24"/>
          <w:u w:val="single"/>
        </w:rPr>
      </w:pPr>
    </w:p>
    <w:bookmarkEnd w:id="5"/>
    <w:p w14:paraId="737FBF78" w14:textId="7E7142C0" w:rsidR="00E80C29" w:rsidRPr="006E5EF4" w:rsidRDefault="00E80C29" w:rsidP="006E5EF4">
      <w:pPr>
        <w:pStyle w:val="ListParagraph"/>
        <w:numPr>
          <w:ilvl w:val="0"/>
          <w:numId w:val="4"/>
        </w:numPr>
        <w:rPr>
          <w:rFonts w:cstheme="minorHAnsi"/>
          <w:sz w:val="24"/>
          <w:szCs w:val="24"/>
        </w:rPr>
      </w:pPr>
      <w:r w:rsidRPr="00E80C29">
        <w:rPr>
          <w:rFonts w:cstheme="minorHAnsi"/>
          <w:b/>
          <w:bCs/>
          <w:sz w:val="24"/>
          <w:szCs w:val="24"/>
        </w:rPr>
        <w:t>British Standards Institution (2018)</w:t>
      </w:r>
      <w:r w:rsidR="00C17B35">
        <w:rPr>
          <w:rFonts w:cstheme="minorHAnsi"/>
          <w:sz w:val="24"/>
          <w:szCs w:val="24"/>
        </w:rPr>
        <w:t xml:space="preserve"> – B</w:t>
      </w:r>
      <w:r w:rsidRPr="00E80C29">
        <w:rPr>
          <w:rFonts w:cstheme="minorHAnsi"/>
          <w:i/>
          <w:iCs/>
          <w:sz w:val="24"/>
          <w:szCs w:val="24"/>
        </w:rPr>
        <w:t>S EN ISO 19650-1. Organization and digitization of information about buildings and civil engineering works, including building information modelling (BIM) - Information management using building information modelling</w:t>
      </w:r>
      <w:r w:rsidR="006E5EF4">
        <w:rPr>
          <w:rFonts w:cstheme="minorHAnsi"/>
          <w:sz w:val="24"/>
          <w:szCs w:val="24"/>
        </w:rPr>
        <w:t xml:space="preserve"> </w:t>
      </w:r>
      <w:r w:rsidR="006E5EF4" w:rsidRPr="006E5EF4">
        <w:rPr>
          <w:rFonts w:cstheme="minorHAnsi"/>
          <w:i/>
          <w:iCs/>
          <w:sz w:val="24"/>
          <w:szCs w:val="24"/>
        </w:rPr>
        <w:t>- Part 1: Concepts and principles</w:t>
      </w:r>
      <w:r w:rsidR="006E5EF4">
        <w:rPr>
          <w:rFonts w:cstheme="minorHAnsi"/>
          <w:i/>
          <w:iCs/>
          <w:sz w:val="24"/>
          <w:szCs w:val="24"/>
        </w:rPr>
        <w:t>.</w:t>
      </w:r>
      <w:r w:rsidR="006E5EF4">
        <w:rPr>
          <w:rFonts w:cstheme="minorHAnsi"/>
          <w:sz w:val="24"/>
          <w:szCs w:val="24"/>
        </w:rPr>
        <w:t xml:space="preserve"> </w:t>
      </w:r>
      <w:r w:rsidRPr="006E5EF4">
        <w:rPr>
          <w:rFonts w:cstheme="minorHAnsi"/>
          <w:sz w:val="24"/>
          <w:szCs w:val="24"/>
        </w:rPr>
        <w:t xml:space="preserve">Available at: </w:t>
      </w:r>
      <w:hyperlink r:id="rId39" w:history="1">
        <w:r w:rsidRPr="006E5EF4">
          <w:rPr>
            <w:rStyle w:val="Hyperlink"/>
            <w:rFonts w:cstheme="minorHAnsi"/>
            <w:sz w:val="24"/>
            <w:szCs w:val="24"/>
          </w:rPr>
          <w:t>https://shop.bsigroup.com/ProductDetail?pid=000000000030333754</w:t>
        </w:r>
      </w:hyperlink>
      <w:r w:rsidRPr="006E5EF4">
        <w:rPr>
          <w:rFonts w:cstheme="minorHAnsi"/>
          <w:sz w:val="24"/>
          <w:szCs w:val="24"/>
        </w:rPr>
        <w:t xml:space="preserve"> [Accessed 26 April 2021].</w:t>
      </w:r>
    </w:p>
    <w:p w14:paraId="06E16000" w14:textId="77777777" w:rsidR="00E80C29" w:rsidRPr="00E80C29" w:rsidRDefault="00E80C29" w:rsidP="00E80C29">
      <w:pPr>
        <w:pStyle w:val="ListParagraph"/>
        <w:rPr>
          <w:rFonts w:cstheme="minorHAnsi"/>
          <w:sz w:val="24"/>
          <w:szCs w:val="24"/>
        </w:rPr>
      </w:pPr>
    </w:p>
    <w:p w14:paraId="0E1F2B3F" w14:textId="53C8A890" w:rsidR="00E80C29" w:rsidRPr="006E5EF4" w:rsidRDefault="00E80C29" w:rsidP="006E5EF4">
      <w:pPr>
        <w:pStyle w:val="ListParagraph"/>
        <w:numPr>
          <w:ilvl w:val="0"/>
          <w:numId w:val="4"/>
        </w:numPr>
        <w:rPr>
          <w:rFonts w:cstheme="minorHAnsi"/>
          <w:i/>
          <w:iCs/>
          <w:sz w:val="24"/>
          <w:szCs w:val="24"/>
        </w:rPr>
      </w:pPr>
      <w:r w:rsidRPr="00E80C29">
        <w:rPr>
          <w:rFonts w:cstheme="minorHAnsi"/>
          <w:b/>
          <w:bCs/>
          <w:sz w:val="24"/>
          <w:szCs w:val="24"/>
        </w:rPr>
        <w:t>British Standards Institution (2018)</w:t>
      </w:r>
      <w:r w:rsidR="00C17B35">
        <w:rPr>
          <w:rFonts w:cstheme="minorHAnsi"/>
          <w:sz w:val="24"/>
          <w:szCs w:val="24"/>
        </w:rPr>
        <w:t xml:space="preserve"> – B</w:t>
      </w:r>
      <w:r w:rsidRPr="00E80C29">
        <w:rPr>
          <w:rFonts w:cstheme="minorHAnsi"/>
          <w:sz w:val="24"/>
          <w:szCs w:val="24"/>
        </w:rPr>
        <w:t>S EN ISO 19650</w:t>
      </w:r>
      <w:r w:rsidRPr="00E80C29">
        <w:rPr>
          <w:rFonts w:cstheme="minorHAnsi"/>
          <w:sz w:val="24"/>
          <w:szCs w:val="24"/>
        </w:rPr>
        <w:noBreakHyphen/>
        <w:t xml:space="preserve">2: </w:t>
      </w:r>
      <w:r w:rsidRPr="00E80C29">
        <w:rPr>
          <w:rFonts w:cstheme="minorHAnsi"/>
          <w:i/>
          <w:iCs/>
          <w:sz w:val="24"/>
          <w:szCs w:val="24"/>
        </w:rPr>
        <w:t>Organization and digitization of information about buildings and civil engineering works, including building information modelling (BIM) – Information management using building information modelling</w:t>
      </w:r>
      <w:r w:rsidR="006E5EF4">
        <w:rPr>
          <w:rFonts w:cstheme="minorHAnsi"/>
          <w:i/>
          <w:iCs/>
          <w:sz w:val="24"/>
          <w:szCs w:val="24"/>
        </w:rPr>
        <w:t xml:space="preserve"> -</w:t>
      </w:r>
      <w:r w:rsidR="006E5EF4" w:rsidRPr="006E5EF4">
        <w:t xml:space="preserve"> </w:t>
      </w:r>
      <w:r w:rsidR="006E5EF4" w:rsidRPr="006E5EF4">
        <w:rPr>
          <w:rFonts w:cstheme="minorHAnsi"/>
          <w:i/>
          <w:iCs/>
          <w:sz w:val="24"/>
          <w:szCs w:val="24"/>
        </w:rPr>
        <w:t>Part 2: Delivery phase of the assets</w:t>
      </w:r>
      <w:r w:rsidR="006E5EF4">
        <w:rPr>
          <w:rFonts w:cstheme="minorHAnsi"/>
          <w:i/>
          <w:iCs/>
          <w:sz w:val="24"/>
          <w:szCs w:val="24"/>
        </w:rPr>
        <w:t>.</w:t>
      </w:r>
      <w:r w:rsidR="006E5EF4">
        <w:rPr>
          <w:rFonts w:cstheme="minorHAnsi"/>
          <w:sz w:val="24"/>
          <w:szCs w:val="24"/>
        </w:rPr>
        <w:t xml:space="preserve"> </w:t>
      </w:r>
      <w:r w:rsidRPr="006E5EF4">
        <w:rPr>
          <w:rFonts w:cstheme="minorHAnsi"/>
          <w:sz w:val="24"/>
          <w:szCs w:val="24"/>
        </w:rPr>
        <w:t xml:space="preserve">Available at: </w:t>
      </w:r>
      <w:hyperlink r:id="rId40" w:history="1">
        <w:r w:rsidRPr="006E5EF4">
          <w:rPr>
            <w:rStyle w:val="Hyperlink"/>
            <w:rFonts w:cstheme="minorHAnsi"/>
            <w:sz w:val="24"/>
            <w:szCs w:val="24"/>
          </w:rPr>
          <w:t>https://shop.bsigroup.com/ProductDetail?pid=000000000030420198</w:t>
        </w:r>
      </w:hyperlink>
      <w:r w:rsidRPr="006E5EF4">
        <w:rPr>
          <w:rFonts w:cstheme="minorHAnsi"/>
          <w:sz w:val="24"/>
          <w:szCs w:val="24"/>
        </w:rPr>
        <w:t xml:space="preserve"> [Accessed 26 April 2021].</w:t>
      </w:r>
    </w:p>
    <w:p w14:paraId="07ABF1C2" w14:textId="77777777" w:rsidR="00E80C29" w:rsidRPr="00E80C29" w:rsidRDefault="00E80C29" w:rsidP="00E80C29">
      <w:pPr>
        <w:pStyle w:val="ListParagraph"/>
        <w:rPr>
          <w:rFonts w:cstheme="minorHAnsi"/>
          <w:i/>
          <w:iCs/>
          <w:sz w:val="24"/>
          <w:szCs w:val="24"/>
        </w:rPr>
      </w:pPr>
    </w:p>
    <w:p w14:paraId="6BDD87E0" w14:textId="5BB64089" w:rsidR="00E80C29" w:rsidRPr="00E80C29" w:rsidRDefault="00E80C29" w:rsidP="00E80C29">
      <w:pPr>
        <w:pStyle w:val="ListParagraph"/>
        <w:numPr>
          <w:ilvl w:val="0"/>
          <w:numId w:val="4"/>
        </w:numPr>
        <w:rPr>
          <w:rFonts w:cstheme="minorHAnsi"/>
          <w:b/>
          <w:bCs/>
          <w:sz w:val="24"/>
          <w:szCs w:val="24"/>
        </w:rPr>
      </w:pPr>
      <w:r w:rsidRPr="00E80C29">
        <w:rPr>
          <w:rFonts w:cstheme="minorHAnsi"/>
          <w:b/>
          <w:bCs/>
          <w:sz w:val="24"/>
          <w:szCs w:val="24"/>
        </w:rPr>
        <w:t>BSI (2021)</w:t>
      </w:r>
      <w:r w:rsidRPr="00E80C29">
        <w:rPr>
          <w:rFonts w:cstheme="minorHAnsi"/>
          <w:sz w:val="24"/>
          <w:szCs w:val="24"/>
        </w:rPr>
        <w:t xml:space="preserve"> – Little book of BIM 2021. </w:t>
      </w:r>
      <w:r w:rsidR="00D247A1">
        <w:rPr>
          <w:rFonts w:cstheme="minorHAnsi"/>
          <w:sz w:val="24"/>
          <w:szCs w:val="24"/>
        </w:rPr>
        <w:t>BSI</w:t>
      </w:r>
      <w:r w:rsidRPr="00E80C29">
        <w:rPr>
          <w:rFonts w:cstheme="minorHAnsi"/>
          <w:sz w:val="24"/>
          <w:szCs w:val="24"/>
        </w:rPr>
        <w:t>. Page 3.</w:t>
      </w:r>
    </w:p>
    <w:p w14:paraId="5D24E7CD" w14:textId="77777777" w:rsidR="00E80C29" w:rsidRPr="00E80C29" w:rsidRDefault="00E80C29" w:rsidP="00E80C29">
      <w:pPr>
        <w:pStyle w:val="ListParagraph"/>
        <w:rPr>
          <w:rFonts w:cstheme="minorHAnsi"/>
          <w:b/>
          <w:bCs/>
          <w:sz w:val="24"/>
          <w:szCs w:val="24"/>
        </w:rPr>
      </w:pPr>
    </w:p>
    <w:p w14:paraId="76A9E482" w14:textId="42B6DFDB" w:rsidR="00E80C29" w:rsidRPr="00E80C29" w:rsidRDefault="00E80C29" w:rsidP="00E80C29">
      <w:pPr>
        <w:pStyle w:val="ListParagraph"/>
        <w:numPr>
          <w:ilvl w:val="0"/>
          <w:numId w:val="4"/>
        </w:numPr>
        <w:rPr>
          <w:rFonts w:cstheme="minorHAnsi"/>
          <w:sz w:val="24"/>
          <w:szCs w:val="24"/>
          <w:u w:val="single"/>
        </w:rPr>
      </w:pPr>
      <w:r w:rsidRPr="00E80C29">
        <w:rPr>
          <w:rFonts w:cstheme="minorHAnsi"/>
          <w:b/>
          <w:bCs/>
          <w:sz w:val="24"/>
          <w:szCs w:val="24"/>
        </w:rPr>
        <w:t>Designing Buildings 2021</w:t>
      </w:r>
      <w:r w:rsidRPr="00E80C29">
        <w:rPr>
          <w:rFonts w:cstheme="minorHAnsi"/>
          <w:sz w:val="24"/>
          <w:szCs w:val="24"/>
        </w:rPr>
        <w:t xml:space="preserve"> – BIM Level 2. Designingbuildings. </w:t>
      </w:r>
    </w:p>
    <w:p w14:paraId="09839741" w14:textId="77777777" w:rsidR="00E80C29" w:rsidRPr="00E80C29" w:rsidRDefault="00E80C29" w:rsidP="00E80C29">
      <w:pPr>
        <w:pStyle w:val="ListParagraph"/>
        <w:rPr>
          <w:rFonts w:cstheme="minorHAnsi"/>
          <w:sz w:val="24"/>
          <w:szCs w:val="24"/>
          <w:u w:val="single"/>
        </w:rPr>
      </w:pPr>
    </w:p>
    <w:p w14:paraId="185EF21B" w14:textId="77777777" w:rsidR="00E80C29" w:rsidRPr="00E80C29" w:rsidRDefault="00E80C29" w:rsidP="00E80C29">
      <w:pPr>
        <w:pStyle w:val="ListParagraph"/>
        <w:numPr>
          <w:ilvl w:val="0"/>
          <w:numId w:val="4"/>
        </w:numPr>
        <w:rPr>
          <w:rFonts w:cstheme="minorHAnsi"/>
          <w:sz w:val="24"/>
          <w:szCs w:val="24"/>
          <w:u w:val="single"/>
        </w:rPr>
      </w:pPr>
      <w:r w:rsidRPr="00E80C29">
        <w:rPr>
          <w:rFonts w:cstheme="minorHAnsi"/>
          <w:b/>
          <w:bCs/>
          <w:sz w:val="24"/>
          <w:szCs w:val="24"/>
        </w:rPr>
        <w:t xml:space="preserve">Figure 1 </w:t>
      </w:r>
      <w:r w:rsidRPr="00E80C29">
        <w:rPr>
          <w:rFonts w:cstheme="minorHAnsi"/>
          <w:sz w:val="24"/>
          <w:szCs w:val="24"/>
        </w:rPr>
        <w:t xml:space="preserve">– BIM layout of disciplines. [Online]. [Accessed 26 April 2021]. Available from: </w:t>
      </w:r>
      <w:hyperlink r:id="rId41" w:history="1">
        <w:r w:rsidRPr="00E80C29">
          <w:rPr>
            <w:rStyle w:val="Hyperlink"/>
            <w:rFonts w:cstheme="minorHAnsi"/>
            <w:sz w:val="24"/>
            <w:szCs w:val="24"/>
          </w:rPr>
          <w:t>https://power.buellcenter.columbia.edu/essays/beyond-business-usual-bim-and-future-public-works</w:t>
        </w:r>
      </w:hyperlink>
    </w:p>
    <w:p w14:paraId="0D7AAAA3" w14:textId="77777777" w:rsidR="00E80C29" w:rsidRPr="00E80C29" w:rsidRDefault="00E80C29" w:rsidP="00E80C29">
      <w:pPr>
        <w:pStyle w:val="ListParagraph"/>
        <w:rPr>
          <w:rFonts w:cstheme="minorHAnsi"/>
          <w:b/>
          <w:bCs/>
          <w:sz w:val="24"/>
          <w:szCs w:val="24"/>
        </w:rPr>
      </w:pPr>
    </w:p>
    <w:p w14:paraId="14122143" w14:textId="29C13DCD" w:rsidR="00E80C29" w:rsidRPr="00E80C29" w:rsidRDefault="00E80C29" w:rsidP="00E80C29">
      <w:pPr>
        <w:pStyle w:val="ListParagraph"/>
        <w:numPr>
          <w:ilvl w:val="0"/>
          <w:numId w:val="4"/>
        </w:numPr>
        <w:rPr>
          <w:rFonts w:cstheme="minorHAnsi"/>
          <w:sz w:val="24"/>
          <w:szCs w:val="24"/>
          <w:u w:val="single"/>
        </w:rPr>
      </w:pPr>
      <w:r w:rsidRPr="00E80C29">
        <w:rPr>
          <w:rFonts w:cstheme="minorHAnsi"/>
          <w:b/>
          <w:bCs/>
          <w:sz w:val="24"/>
          <w:szCs w:val="24"/>
        </w:rPr>
        <w:t>Figure 2</w:t>
      </w:r>
      <w:r w:rsidRPr="00E80C29">
        <w:rPr>
          <w:rFonts w:cstheme="minorHAnsi"/>
          <w:sz w:val="24"/>
          <w:szCs w:val="24"/>
        </w:rPr>
        <w:t xml:space="preserve"> – The different levels of BIM. [Online]. [Accessed 26 April 2021]. Available from: </w:t>
      </w:r>
      <w:hyperlink r:id="rId42" w:history="1">
        <w:r w:rsidRPr="00E80C29">
          <w:rPr>
            <w:rStyle w:val="Hyperlink"/>
            <w:rFonts w:cstheme="minorHAnsi"/>
            <w:sz w:val="24"/>
            <w:szCs w:val="24"/>
          </w:rPr>
          <w:t>https://biblus.accasoftware.com/en/bim-maturity-levels-from-stage-0-to-stage-3/</w:t>
        </w:r>
      </w:hyperlink>
    </w:p>
    <w:p w14:paraId="6E3F7902" w14:textId="77777777" w:rsidR="00E80C29" w:rsidRPr="00E80C29" w:rsidRDefault="00E80C29" w:rsidP="00E80C29">
      <w:pPr>
        <w:pStyle w:val="ListParagraph"/>
        <w:rPr>
          <w:rFonts w:cstheme="minorHAnsi"/>
          <w:sz w:val="24"/>
          <w:szCs w:val="24"/>
          <w:u w:val="single"/>
        </w:rPr>
      </w:pPr>
    </w:p>
    <w:p w14:paraId="5C2FAA6F" w14:textId="77777777" w:rsidR="00E80C29" w:rsidRPr="00E80C29" w:rsidRDefault="00E80C29" w:rsidP="00E80C29">
      <w:pPr>
        <w:pStyle w:val="ListParagraph"/>
        <w:numPr>
          <w:ilvl w:val="0"/>
          <w:numId w:val="4"/>
        </w:numPr>
        <w:rPr>
          <w:rFonts w:cstheme="minorHAnsi"/>
          <w:i/>
          <w:iCs/>
          <w:sz w:val="24"/>
          <w:szCs w:val="24"/>
        </w:rPr>
      </w:pPr>
      <w:r w:rsidRPr="00E80C29">
        <w:rPr>
          <w:rFonts w:cstheme="minorHAnsi"/>
          <w:b/>
          <w:bCs/>
          <w:sz w:val="24"/>
          <w:szCs w:val="24"/>
        </w:rPr>
        <w:t>Figure 3</w:t>
      </w:r>
      <w:r w:rsidRPr="00E80C29">
        <w:rPr>
          <w:rFonts w:cstheme="minorHAnsi"/>
          <w:sz w:val="24"/>
          <w:szCs w:val="24"/>
        </w:rPr>
        <w:t xml:space="preserve"> – Diagram of the CDE. [Online]. [Accessed 26 April 2021]. Available from: BS EN ISO 19650-1:2018 sec 12.</w:t>
      </w:r>
    </w:p>
    <w:p w14:paraId="2BAA3BC4" w14:textId="77777777" w:rsidR="00E80C29" w:rsidRPr="00E80C29" w:rsidRDefault="00E80C29" w:rsidP="00E80C29">
      <w:pPr>
        <w:pStyle w:val="ListParagraph"/>
        <w:rPr>
          <w:rFonts w:cstheme="minorHAnsi"/>
          <w:i/>
          <w:iCs/>
          <w:sz w:val="24"/>
          <w:szCs w:val="24"/>
        </w:rPr>
      </w:pPr>
    </w:p>
    <w:p w14:paraId="7CB6BD28" w14:textId="01B2D78E" w:rsidR="00E80C29" w:rsidRPr="00E80C29" w:rsidRDefault="00E80C29" w:rsidP="00E80C29">
      <w:pPr>
        <w:pStyle w:val="ListParagraph"/>
        <w:numPr>
          <w:ilvl w:val="0"/>
          <w:numId w:val="4"/>
        </w:numPr>
        <w:rPr>
          <w:rFonts w:cstheme="minorHAnsi"/>
          <w:i/>
          <w:iCs/>
          <w:sz w:val="24"/>
          <w:szCs w:val="24"/>
        </w:rPr>
      </w:pPr>
      <w:r w:rsidRPr="00E80C29">
        <w:rPr>
          <w:rFonts w:cstheme="minorHAnsi"/>
          <w:b/>
          <w:bCs/>
          <w:sz w:val="24"/>
          <w:szCs w:val="24"/>
        </w:rPr>
        <w:t xml:space="preserve">Figure 4 </w:t>
      </w:r>
      <w:r w:rsidRPr="00E80C29">
        <w:rPr>
          <w:rFonts w:cstheme="minorHAnsi"/>
          <w:sz w:val="24"/>
          <w:szCs w:val="24"/>
        </w:rPr>
        <w:t>– Information Delivery Cycle Program. [Online]. [Accessed 26 April 2021]. Available from: Transition guidance to BS EN ISO 19650.</w:t>
      </w:r>
    </w:p>
    <w:p w14:paraId="459BFA58" w14:textId="77777777" w:rsidR="00E80C29" w:rsidRPr="00E80C29" w:rsidRDefault="00E80C29" w:rsidP="00E80C29">
      <w:pPr>
        <w:pStyle w:val="ListParagraph"/>
        <w:rPr>
          <w:rFonts w:cstheme="minorHAnsi"/>
          <w:i/>
          <w:iCs/>
          <w:sz w:val="24"/>
          <w:szCs w:val="24"/>
        </w:rPr>
      </w:pPr>
    </w:p>
    <w:p w14:paraId="14FB51F1" w14:textId="07CD3E42" w:rsidR="00E80C29" w:rsidRPr="00E80C29" w:rsidRDefault="00E80C29" w:rsidP="00E80C29">
      <w:pPr>
        <w:pStyle w:val="ListParagraph"/>
        <w:numPr>
          <w:ilvl w:val="0"/>
          <w:numId w:val="4"/>
        </w:numPr>
        <w:rPr>
          <w:rFonts w:cstheme="minorHAnsi"/>
          <w:i/>
          <w:iCs/>
          <w:sz w:val="24"/>
          <w:szCs w:val="24"/>
        </w:rPr>
      </w:pPr>
      <w:r w:rsidRPr="00E80C29">
        <w:rPr>
          <w:rFonts w:cstheme="minorHAnsi"/>
          <w:b/>
          <w:bCs/>
          <w:sz w:val="24"/>
          <w:szCs w:val="24"/>
        </w:rPr>
        <w:t>International Organization for Standardization (2020)</w:t>
      </w:r>
      <w:r w:rsidR="00C17B35">
        <w:rPr>
          <w:rFonts w:cstheme="minorHAnsi"/>
          <w:sz w:val="24"/>
          <w:szCs w:val="24"/>
        </w:rPr>
        <w:t xml:space="preserve"> – </w:t>
      </w:r>
      <w:r w:rsidRPr="00E80C29">
        <w:rPr>
          <w:rFonts w:cstheme="minorHAnsi"/>
          <w:i/>
          <w:iCs/>
          <w:sz w:val="24"/>
          <w:szCs w:val="24"/>
        </w:rPr>
        <w:t>ISO</w:t>
      </w:r>
      <w:r w:rsidR="00C17B35">
        <w:rPr>
          <w:rFonts w:cstheme="minorHAnsi"/>
          <w:i/>
          <w:iCs/>
          <w:sz w:val="24"/>
          <w:szCs w:val="24"/>
        </w:rPr>
        <w:t xml:space="preserve"> </w:t>
      </w:r>
      <w:r w:rsidRPr="00E80C29">
        <w:rPr>
          <w:rFonts w:cstheme="minorHAnsi"/>
          <w:i/>
          <w:iCs/>
          <w:sz w:val="24"/>
          <w:szCs w:val="24"/>
        </w:rPr>
        <w:t xml:space="preserve">19650-5: Organization and digitization of information about buildings and civil engineering works, including building information modelling (BIM) — Information management using building information modelling — Part 5: Security-minded approach to information management. </w:t>
      </w:r>
      <w:r w:rsidRPr="00E80C29">
        <w:rPr>
          <w:rFonts w:cstheme="minorHAnsi"/>
          <w:sz w:val="24"/>
          <w:szCs w:val="24"/>
        </w:rPr>
        <w:t xml:space="preserve">Available at: </w:t>
      </w:r>
      <w:hyperlink r:id="rId43" w:history="1">
        <w:r w:rsidRPr="00E80C29">
          <w:rPr>
            <w:rStyle w:val="Hyperlink"/>
            <w:rFonts w:cstheme="minorHAnsi"/>
            <w:sz w:val="24"/>
            <w:szCs w:val="24"/>
          </w:rPr>
          <w:t>https://www.iso.org/standard/74206.html</w:t>
        </w:r>
      </w:hyperlink>
      <w:r w:rsidRPr="00E80C29">
        <w:rPr>
          <w:rFonts w:cstheme="minorHAnsi"/>
          <w:sz w:val="24"/>
          <w:szCs w:val="24"/>
        </w:rPr>
        <w:t>. [Accessed 26 April 2021].</w:t>
      </w:r>
    </w:p>
    <w:p w14:paraId="6676D0EF" w14:textId="77777777" w:rsidR="00E80C29" w:rsidRPr="00E80C29" w:rsidRDefault="00E80C29" w:rsidP="00E80C29">
      <w:pPr>
        <w:pStyle w:val="ListParagraph"/>
        <w:rPr>
          <w:rFonts w:cstheme="minorHAnsi"/>
          <w:i/>
          <w:iCs/>
          <w:sz w:val="24"/>
          <w:szCs w:val="24"/>
        </w:rPr>
      </w:pPr>
    </w:p>
    <w:p w14:paraId="7550223B" w14:textId="178792DA" w:rsidR="00E80C29" w:rsidRPr="00E80C29" w:rsidRDefault="00E80C29" w:rsidP="00E80C29">
      <w:pPr>
        <w:pStyle w:val="ListParagraph"/>
        <w:numPr>
          <w:ilvl w:val="0"/>
          <w:numId w:val="4"/>
        </w:numPr>
        <w:rPr>
          <w:rFonts w:cstheme="minorHAnsi"/>
          <w:i/>
          <w:iCs/>
          <w:sz w:val="24"/>
          <w:szCs w:val="24"/>
        </w:rPr>
      </w:pPr>
      <w:r w:rsidRPr="00E80C29">
        <w:rPr>
          <w:rFonts w:cstheme="minorHAnsi"/>
          <w:b/>
          <w:bCs/>
          <w:sz w:val="24"/>
          <w:szCs w:val="24"/>
        </w:rPr>
        <w:lastRenderedPageBreak/>
        <w:t>McPartland (2017)</w:t>
      </w:r>
      <w:r w:rsidRPr="00E80C29">
        <w:rPr>
          <w:rFonts w:cstheme="minorHAnsi"/>
          <w:sz w:val="24"/>
          <w:szCs w:val="24"/>
        </w:rPr>
        <w:t xml:space="preserve"> – What is the CIC BIM Protocol? Thenbs.</w:t>
      </w:r>
    </w:p>
    <w:p w14:paraId="47196A52" w14:textId="77777777" w:rsidR="00E80C29" w:rsidRPr="00E80C29" w:rsidRDefault="00E80C29" w:rsidP="00E80C29">
      <w:pPr>
        <w:pStyle w:val="ListParagraph"/>
        <w:rPr>
          <w:rFonts w:cstheme="minorHAnsi"/>
          <w:sz w:val="24"/>
          <w:szCs w:val="24"/>
          <w:u w:val="single"/>
        </w:rPr>
      </w:pPr>
    </w:p>
    <w:p w14:paraId="596FD184" w14:textId="616E657A" w:rsidR="00E80C29" w:rsidRPr="00C17B35" w:rsidRDefault="00E80C29" w:rsidP="00E80C29">
      <w:pPr>
        <w:pStyle w:val="ListParagraph"/>
        <w:numPr>
          <w:ilvl w:val="0"/>
          <w:numId w:val="4"/>
        </w:numPr>
        <w:rPr>
          <w:rFonts w:cstheme="minorHAnsi"/>
          <w:b/>
          <w:bCs/>
          <w:sz w:val="24"/>
          <w:szCs w:val="24"/>
        </w:rPr>
      </w:pPr>
      <w:r w:rsidRPr="00E80C29">
        <w:rPr>
          <w:rFonts w:cstheme="minorHAnsi"/>
          <w:b/>
          <w:bCs/>
          <w:sz w:val="24"/>
          <w:szCs w:val="24"/>
        </w:rPr>
        <w:t xml:space="preserve">Nancy Reyes (n.d.) </w:t>
      </w:r>
      <w:r w:rsidRPr="00E80C29">
        <w:rPr>
          <w:rFonts w:cstheme="minorHAnsi"/>
          <w:sz w:val="24"/>
          <w:szCs w:val="24"/>
        </w:rPr>
        <w:t>– Top 5 Benefits of BIM Construction. HMC Architects.</w:t>
      </w:r>
    </w:p>
    <w:p w14:paraId="0587AE06" w14:textId="77777777" w:rsidR="00C17B35" w:rsidRPr="00C17B35" w:rsidRDefault="00C17B35" w:rsidP="00C17B35">
      <w:pPr>
        <w:pStyle w:val="ListParagraph"/>
        <w:rPr>
          <w:rFonts w:cstheme="minorHAnsi"/>
          <w:b/>
          <w:bCs/>
          <w:sz w:val="24"/>
          <w:szCs w:val="24"/>
        </w:rPr>
      </w:pPr>
    </w:p>
    <w:p w14:paraId="6337D70E" w14:textId="20A1E63E" w:rsidR="00C17B35" w:rsidRPr="00E80C29" w:rsidRDefault="00C17B35" w:rsidP="00E80C29">
      <w:pPr>
        <w:pStyle w:val="ListParagraph"/>
        <w:numPr>
          <w:ilvl w:val="0"/>
          <w:numId w:val="4"/>
        </w:numPr>
        <w:rPr>
          <w:rFonts w:cstheme="minorHAnsi"/>
          <w:b/>
          <w:bCs/>
          <w:sz w:val="24"/>
          <w:szCs w:val="24"/>
        </w:rPr>
      </w:pPr>
      <w:r>
        <w:rPr>
          <w:rFonts w:cstheme="minorHAnsi"/>
          <w:b/>
          <w:bCs/>
          <w:sz w:val="24"/>
          <w:szCs w:val="24"/>
        </w:rPr>
        <w:t xml:space="preserve">Rossiter (2016) – </w:t>
      </w:r>
      <w:r>
        <w:rPr>
          <w:rFonts w:cstheme="minorHAnsi"/>
          <w:sz w:val="24"/>
          <w:szCs w:val="24"/>
        </w:rPr>
        <w:t>There’s no BIM like home. Bimblog.house.</w:t>
      </w:r>
    </w:p>
    <w:p w14:paraId="450400B5" w14:textId="77777777" w:rsidR="00E80C29" w:rsidRPr="00E80C29" w:rsidRDefault="00E80C29" w:rsidP="00E80C29">
      <w:pPr>
        <w:pStyle w:val="ListParagraph"/>
        <w:rPr>
          <w:rFonts w:cstheme="minorHAnsi"/>
          <w:i/>
          <w:iCs/>
          <w:sz w:val="24"/>
          <w:szCs w:val="24"/>
        </w:rPr>
      </w:pPr>
    </w:p>
    <w:p w14:paraId="16CC007C" w14:textId="77777777" w:rsidR="00E80C29" w:rsidRPr="00E80C29" w:rsidRDefault="00E80C29" w:rsidP="00E80C29">
      <w:pPr>
        <w:ind w:left="360"/>
        <w:rPr>
          <w:sz w:val="28"/>
          <w:szCs w:val="28"/>
          <w:u w:val="single"/>
        </w:rPr>
      </w:pPr>
    </w:p>
    <w:p w14:paraId="0DC3CA5C" w14:textId="77777777" w:rsidR="00A947CB" w:rsidRPr="00E80C29" w:rsidRDefault="00A947CB" w:rsidP="00E80C29">
      <w:pPr>
        <w:rPr>
          <w:sz w:val="28"/>
          <w:szCs w:val="28"/>
          <w:u w:val="single"/>
        </w:rPr>
      </w:pPr>
    </w:p>
    <w:p w14:paraId="08CBBBA9" w14:textId="7F2082FF" w:rsidR="003B08A1" w:rsidRDefault="003B08A1" w:rsidP="003B08A1">
      <w:pPr>
        <w:pStyle w:val="ListParagraph"/>
        <w:rPr>
          <w:sz w:val="28"/>
          <w:szCs w:val="28"/>
          <w:u w:val="single"/>
        </w:rPr>
      </w:pPr>
    </w:p>
    <w:p w14:paraId="1D4E7590" w14:textId="6600D1C7" w:rsidR="00D35102" w:rsidRDefault="00D35102" w:rsidP="003B08A1">
      <w:pPr>
        <w:pStyle w:val="ListParagraph"/>
        <w:rPr>
          <w:sz w:val="28"/>
          <w:szCs w:val="28"/>
          <w:u w:val="single"/>
        </w:rPr>
      </w:pPr>
    </w:p>
    <w:p w14:paraId="487CAF89" w14:textId="7266F85A" w:rsidR="00D35102" w:rsidRDefault="00D35102" w:rsidP="003B08A1">
      <w:pPr>
        <w:pStyle w:val="ListParagraph"/>
        <w:rPr>
          <w:sz w:val="28"/>
          <w:szCs w:val="28"/>
          <w:u w:val="single"/>
        </w:rPr>
      </w:pPr>
    </w:p>
    <w:p w14:paraId="73528FE0" w14:textId="416675E4" w:rsidR="00D35102" w:rsidRDefault="00D35102" w:rsidP="003B08A1">
      <w:pPr>
        <w:pStyle w:val="ListParagraph"/>
        <w:rPr>
          <w:sz w:val="28"/>
          <w:szCs w:val="28"/>
          <w:u w:val="single"/>
        </w:rPr>
      </w:pPr>
    </w:p>
    <w:p w14:paraId="12C58CDD" w14:textId="3FB9B661" w:rsidR="00D35102" w:rsidRDefault="00D35102" w:rsidP="003B08A1">
      <w:pPr>
        <w:pStyle w:val="ListParagraph"/>
        <w:rPr>
          <w:sz w:val="28"/>
          <w:szCs w:val="28"/>
          <w:u w:val="single"/>
        </w:rPr>
      </w:pPr>
    </w:p>
    <w:p w14:paraId="529674A3" w14:textId="71058367" w:rsidR="00D35102" w:rsidRDefault="00D35102" w:rsidP="003B08A1">
      <w:pPr>
        <w:pStyle w:val="ListParagraph"/>
        <w:rPr>
          <w:sz w:val="28"/>
          <w:szCs w:val="28"/>
          <w:u w:val="single"/>
        </w:rPr>
      </w:pPr>
    </w:p>
    <w:p w14:paraId="7B8EFFB9" w14:textId="37F55F68" w:rsidR="00D35102" w:rsidRDefault="00D35102" w:rsidP="003B08A1">
      <w:pPr>
        <w:pStyle w:val="ListParagraph"/>
        <w:rPr>
          <w:sz w:val="28"/>
          <w:szCs w:val="28"/>
          <w:u w:val="single"/>
        </w:rPr>
      </w:pPr>
    </w:p>
    <w:p w14:paraId="5B59F4B8" w14:textId="250E0BD0" w:rsidR="00D35102" w:rsidRDefault="00D35102" w:rsidP="003B08A1">
      <w:pPr>
        <w:pStyle w:val="ListParagraph"/>
        <w:rPr>
          <w:sz w:val="28"/>
          <w:szCs w:val="28"/>
          <w:u w:val="single"/>
        </w:rPr>
      </w:pPr>
    </w:p>
    <w:p w14:paraId="26E803A7" w14:textId="2DE0F662" w:rsidR="00D35102" w:rsidRDefault="00D35102" w:rsidP="003B08A1">
      <w:pPr>
        <w:pStyle w:val="ListParagraph"/>
        <w:rPr>
          <w:sz w:val="28"/>
          <w:szCs w:val="28"/>
          <w:u w:val="single"/>
        </w:rPr>
      </w:pPr>
    </w:p>
    <w:p w14:paraId="2A58E9D7" w14:textId="300FA796" w:rsidR="00D35102" w:rsidRDefault="00D35102" w:rsidP="003B08A1">
      <w:pPr>
        <w:pStyle w:val="ListParagraph"/>
        <w:rPr>
          <w:sz w:val="28"/>
          <w:szCs w:val="28"/>
          <w:u w:val="single"/>
        </w:rPr>
      </w:pPr>
    </w:p>
    <w:p w14:paraId="639CEE19" w14:textId="16670F4C" w:rsidR="00D35102" w:rsidRDefault="00D35102" w:rsidP="003B08A1">
      <w:pPr>
        <w:pStyle w:val="ListParagraph"/>
        <w:rPr>
          <w:sz w:val="28"/>
          <w:szCs w:val="28"/>
          <w:u w:val="single"/>
        </w:rPr>
      </w:pPr>
    </w:p>
    <w:p w14:paraId="0AC2A4C3" w14:textId="6837919F" w:rsidR="00D35102" w:rsidRDefault="00D35102" w:rsidP="003B08A1">
      <w:pPr>
        <w:pStyle w:val="ListParagraph"/>
        <w:rPr>
          <w:sz w:val="28"/>
          <w:szCs w:val="28"/>
          <w:u w:val="single"/>
        </w:rPr>
      </w:pPr>
    </w:p>
    <w:p w14:paraId="36DA7739" w14:textId="761CA636" w:rsidR="00D35102" w:rsidRDefault="00D35102" w:rsidP="003B08A1">
      <w:pPr>
        <w:pStyle w:val="ListParagraph"/>
        <w:rPr>
          <w:sz w:val="28"/>
          <w:szCs w:val="28"/>
          <w:u w:val="single"/>
        </w:rPr>
      </w:pPr>
    </w:p>
    <w:p w14:paraId="44216405" w14:textId="5006FE24" w:rsidR="00D35102" w:rsidRDefault="00D35102" w:rsidP="003B08A1">
      <w:pPr>
        <w:pStyle w:val="ListParagraph"/>
        <w:rPr>
          <w:sz w:val="28"/>
          <w:szCs w:val="28"/>
          <w:u w:val="single"/>
        </w:rPr>
      </w:pPr>
    </w:p>
    <w:p w14:paraId="37507B41" w14:textId="25952DBA" w:rsidR="00D35102" w:rsidRDefault="00D35102" w:rsidP="003B08A1">
      <w:pPr>
        <w:pStyle w:val="ListParagraph"/>
        <w:rPr>
          <w:sz w:val="28"/>
          <w:szCs w:val="28"/>
          <w:u w:val="single"/>
        </w:rPr>
      </w:pPr>
    </w:p>
    <w:p w14:paraId="67080C7D" w14:textId="3AD40209" w:rsidR="00D35102" w:rsidRDefault="00D35102" w:rsidP="003B08A1">
      <w:pPr>
        <w:pStyle w:val="ListParagraph"/>
        <w:rPr>
          <w:sz w:val="28"/>
          <w:szCs w:val="28"/>
          <w:u w:val="single"/>
        </w:rPr>
      </w:pPr>
    </w:p>
    <w:p w14:paraId="725ED8F3" w14:textId="3BB5DFA2" w:rsidR="00D35102" w:rsidRDefault="00D35102" w:rsidP="003B08A1">
      <w:pPr>
        <w:pStyle w:val="ListParagraph"/>
        <w:rPr>
          <w:sz w:val="28"/>
          <w:szCs w:val="28"/>
          <w:u w:val="single"/>
        </w:rPr>
      </w:pPr>
    </w:p>
    <w:p w14:paraId="4B511F58" w14:textId="022C567A" w:rsidR="00D35102" w:rsidRDefault="00D35102" w:rsidP="003B08A1">
      <w:pPr>
        <w:pStyle w:val="ListParagraph"/>
        <w:rPr>
          <w:sz w:val="28"/>
          <w:szCs w:val="28"/>
          <w:u w:val="single"/>
        </w:rPr>
      </w:pPr>
    </w:p>
    <w:p w14:paraId="79FE422F" w14:textId="2A3E0A4D" w:rsidR="00D35102" w:rsidRDefault="00D35102" w:rsidP="003B08A1">
      <w:pPr>
        <w:pStyle w:val="ListParagraph"/>
        <w:rPr>
          <w:sz w:val="28"/>
          <w:szCs w:val="28"/>
          <w:u w:val="single"/>
        </w:rPr>
      </w:pPr>
    </w:p>
    <w:p w14:paraId="291DF4E1" w14:textId="7D482B75" w:rsidR="00D35102" w:rsidRDefault="00D35102" w:rsidP="003B08A1">
      <w:pPr>
        <w:pStyle w:val="ListParagraph"/>
        <w:rPr>
          <w:sz w:val="28"/>
          <w:szCs w:val="28"/>
          <w:u w:val="single"/>
        </w:rPr>
      </w:pPr>
    </w:p>
    <w:p w14:paraId="54B831E5" w14:textId="395F0AEA" w:rsidR="00D35102" w:rsidRDefault="00D35102" w:rsidP="003B08A1">
      <w:pPr>
        <w:pStyle w:val="ListParagraph"/>
        <w:rPr>
          <w:sz w:val="28"/>
          <w:szCs w:val="28"/>
          <w:u w:val="single"/>
        </w:rPr>
      </w:pPr>
    </w:p>
    <w:p w14:paraId="0E327BFE" w14:textId="41CB6F9A" w:rsidR="00D35102" w:rsidRDefault="00D35102" w:rsidP="003B08A1">
      <w:pPr>
        <w:pStyle w:val="ListParagraph"/>
        <w:rPr>
          <w:sz w:val="28"/>
          <w:szCs w:val="28"/>
          <w:u w:val="single"/>
        </w:rPr>
      </w:pPr>
    </w:p>
    <w:p w14:paraId="348546DB" w14:textId="77FC0636" w:rsidR="00D35102" w:rsidRDefault="00D35102" w:rsidP="003B08A1">
      <w:pPr>
        <w:pStyle w:val="ListParagraph"/>
        <w:rPr>
          <w:sz w:val="28"/>
          <w:szCs w:val="28"/>
          <w:u w:val="single"/>
        </w:rPr>
      </w:pPr>
    </w:p>
    <w:p w14:paraId="1A8750D6" w14:textId="5434E819" w:rsidR="00D35102" w:rsidRDefault="00D35102" w:rsidP="003B08A1">
      <w:pPr>
        <w:pStyle w:val="ListParagraph"/>
        <w:rPr>
          <w:sz w:val="28"/>
          <w:szCs w:val="28"/>
          <w:u w:val="single"/>
        </w:rPr>
      </w:pPr>
    </w:p>
    <w:p w14:paraId="0CB8F66E" w14:textId="2ED28A4B" w:rsidR="00D35102" w:rsidRDefault="00D35102" w:rsidP="003B08A1">
      <w:pPr>
        <w:pStyle w:val="ListParagraph"/>
        <w:rPr>
          <w:sz w:val="28"/>
          <w:szCs w:val="28"/>
          <w:u w:val="single"/>
        </w:rPr>
      </w:pPr>
    </w:p>
    <w:p w14:paraId="5E1018CA" w14:textId="2A93EA68" w:rsidR="00D35102" w:rsidRDefault="00D35102" w:rsidP="003B08A1">
      <w:pPr>
        <w:pStyle w:val="ListParagraph"/>
        <w:rPr>
          <w:sz w:val="28"/>
          <w:szCs w:val="28"/>
          <w:u w:val="single"/>
        </w:rPr>
      </w:pPr>
    </w:p>
    <w:p w14:paraId="07802BA0" w14:textId="5B1651B2" w:rsidR="00D35102" w:rsidRDefault="00D35102" w:rsidP="003B08A1">
      <w:pPr>
        <w:pStyle w:val="ListParagraph"/>
        <w:rPr>
          <w:sz w:val="28"/>
          <w:szCs w:val="28"/>
          <w:u w:val="single"/>
        </w:rPr>
      </w:pPr>
    </w:p>
    <w:p w14:paraId="0248F8D4" w14:textId="77777777" w:rsidR="00D35102" w:rsidRPr="003B08A1" w:rsidRDefault="00D35102" w:rsidP="003B08A1">
      <w:pPr>
        <w:pStyle w:val="ListParagraph"/>
        <w:rPr>
          <w:sz w:val="28"/>
          <w:szCs w:val="28"/>
          <w:u w:val="single"/>
        </w:rPr>
      </w:pPr>
    </w:p>
    <w:p w14:paraId="221C447C" w14:textId="77777777" w:rsidR="00D35102" w:rsidRDefault="00D35102" w:rsidP="00D35102">
      <w:pPr>
        <w:spacing w:before="240" w:after="60" w:line="240" w:lineRule="auto"/>
        <w:jc w:val="both"/>
        <w:outlineLvl w:val="0"/>
        <w:rPr>
          <w:rFonts w:eastAsia="Times New Roman" w:cstheme="minorHAnsi"/>
          <w:b/>
          <w:bCs/>
          <w:color w:val="000000"/>
          <w:kern w:val="36"/>
          <w:sz w:val="32"/>
          <w:szCs w:val="32"/>
          <w:lang w:eastAsia="en-GB"/>
        </w:rPr>
      </w:pPr>
      <w:bookmarkStart w:id="6" w:name="_Hlk70536939"/>
      <w:r>
        <w:rPr>
          <w:rFonts w:eastAsia="Times New Roman" w:cstheme="minorHAnsi"/>
          <w:b/>
          <w:bCs/>
          <w:color w:val="000000"/>
          <w:kern w:val="36"/>
          <w:sz w:val="32"/>
          <w:szCs w:val="32"/>
          <w:lang w:eastAsia="en-GB"/>
        </w:rPr>
        <w:lastRenderedPageBreak/>
        <w:t>BIM Execution Plan (BEP)</w:t>
      </w:r>
    </w:p>
    <w:p w14:paraId="317C0D9C" w14:textId="79D6BD2E" w:rsidR="00D35102" w:rsidRDefault="00D35102" w:rsidP="00D35102">
      <w:pPr>
        <w:spacing w:before="240" w:after="6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 xml:space="preserve">This BEP template has been taken from </w:t>
      </w:r>
      <w:r w:rsidRPr="00AB14C0">
        <w:rPr>
          <w:rFonts w:eastAsia="Times New Roman" w:cstheme="minorHAnsi"/>
          <w:b/>
          <w:bCs/>
          <w:color w:val="000000"/>
          <w:kern w:val="36"/>
          <w:sz w:val="24"/>
          <w:szCs w:val="24"/>
          <w:lang w:eastAsia="en-GB"/>
        </w:rPr>
        <w:t>Rossiter (2016)</w:t>
      </w:r>
      <w:r>
        <w:rPr>
          <w:rFonts w:eastAsia="Times New Roman" w:cstheme="minorHAnsi"/>
          <w:color w:val="000000"/>
          <w:kern w:val="36"/>
          <w:sz w:val="24"/>
          <w:szCs w:val="24"/>
          <w:lang w:eastAsia="en-GB"/>
        </w:rPr>
        <w:t>. I have filled in information where possible to suit my project, however</w:t>
      </w:r>
      <w:r w:rsidR="00D247A1">
        <w:rPr>
          <w:rFonts w:eastAsia="Times New Roman" w:cstheme="minorHAnsi"/>
          <w:color w:val="000000"/>
          <w:kern w:val="36"/>
          <w:sz w:val="24"/>
          <w:szCs w:val="24"/>
          <w:lang w:eastAsia="en-GB"/>
        </w:rPr>
        <w:t>,</w:t>
      </w:r>
      <w:r>
        <w:rPr>
          <w:rFonts w:eastAsia="Times New Roman" w:cstheme="minorHAnsi"/>
          <w:color w:val="000000"/>
          <w:kern w:val="36"/>
          <w:sz w:val="24"/>
          <w:szCs w:val="24"/>
          <w:lang w:eastAsia="en-GB"/>
        </w:rPr>
        <w:t xml:space="preserve"> some information is from the BEP template as this is only a draft. An EIR has not been given so some of the information stated will be in response to a given EIR.</w:t>
      </w:r>
    </w:p>
    <w:p w14:paraId="7F22D4DD" w14:textId="77777777" w:rsidR="00D35102" w:rsidRDefault="00D35102" w:rsidP="00D35102">
      <w:pPr>
        <w:spacing w:before="240" w:after="60" w:line="240" w:lineRule="auto"/>
        <w:jc w:val="both"/>
        <w:outlineLvl w:val="0"/>
        <w:rPr>
          <w:rFonts w:eastAsia="Times New Roman" w:cstheme="minorHAnsi"/>
          <w:b/>
          <w:bCs/>
          <w:color w:val="000000"/>
          <w:kern w:val="36"/>
          <w:sz w:val="28"/>
          <w:szCs w:val="28"/>
          <w:lang w:eastAsia="en-GB"/>
        </w:rPr>
      </w:pPr>
      <w:r w:rsidRPr="007272E6">
        <w:rPr>
          <w:rFonts w:eastAsia="Times New Roman" w:cstheme="minorHAnsi"/>
          <w:b/>
          <w:bCs/>
          <w:color w:val="000000"/>
          <w:kern w:val="36"/>
          <w:sz w:val="28"/>
          <w:szCs w:val="28"/>
          <w:lang w:eastAsia="en-GB"/>
        </w:rPr>
        <w:t>Notes</w:t>
      </w:r>
    </w:p>
    <w:p w14:paraId="764D0F27" w14:textId="77777777" w:rsidR="00D35102" w:rsidRDefault="00D35102" w:rsidP="00D35102">
      <w:pPr>
        <w:spacing w:before="240" w:after="60" w:line="240" w:lineRule="auto"/>
        <w:jc w:val="both"/>
        <w:outlineLvl w:val="0"/>
        <w:rPr>
          <w:rFonts w:eastAsia="Times New Roman" w:cstheme="minorHAnsi"/>
          <w:i/>
          <w:iCs/>
          <w:color w:val="000000"/>
          <w:kern w:val="36"/>
          <w:sz w:val="24"/>
          <w:szCs w:val="24"/>
          <w:lang w:eastAsia="en-GB"/>
        </w:rPr>
      </w:pPr>
      <w:r>
        <w:rPr>
          <w:rFonts w:eastAsia="Times New Roman" w:cstheme="minorHAnsi"/>
          <w:color w:val="000000"/>
          <w:kern w:val="36"/>
          <w:sz w:val="24"/>
          <w:szCs w:val="24"/>
          <w:lang w:eastAsia="en-GB"/>
        </w:rPr>
        <w:t xml:space="preserve">This draft BIM Execution Plan (BEP) document has been structured using the headings described within </w:t>
      </w:r>
      <w:r w:rsidRPr="007272E6">
        <w:rPr>
          <w:rFonts w:eastAsia="Times New Roman" w:cstheme="minorHAnsi"/>
          <w:i/>
          <w:iCs/>
          <w:color w:val="000000"/>
          <w:kern w:val="36"/>
          <w:sz w:val="24"/>
          <w:szCs w:val="24"/>
          <w:lang w:eastAsia="en-GB"/>
        </w:rPr>
        <w:t>BE EN ISO 19650-2:2018</w:t>
      </w:r>
      <w:r>
        <w:rPr>
          <w:rFonts w:eastAsia="Times New Roman" w:cstheme="minorHAnsi"/>
          <w:i/>
          <w:iCs/>
          <w:color w:val="000000"/>
          <w:kern w:val="36"/>
          <w:sz w:val="24"/>
          <w:szCs w:val="24"/>
          <w:lang w:eastAsia="en-GB"/>
        </w:rPr>
        <w:t xml:space="preserve">. </w:t>
      </w:r>
    </w:p>
    <w:p w14:paraId="054B4887" w14:textId="77777777" w:rsidR="00D35102" w:rsidRPr="007272E6" w:rsidRDefault="00D35102" w:rsidP="00D35102">
      <w:pPr>
        <w:spacing w:before="240" w:after="60" w:line="240" w:lineRule="auto"/>
        <w:jc w:val="both"/>
        <w:outlineLvl w:val="0"/>
        <w:rPr>
          <w:rFonts w:eastAsia="Times New Roman" w:cstheme="minorHAnsi"/>
          <w:color w:val="0070C0"/>
          <w:kern w:val="36"/>
          <w:sz w:val="24"/>
          <w:szCs w:val="24"/>
          <w:lang w:eastAsia="en-GB"/>
        </w:rPr>
      </w:pPr>
      <w:r>
        <w:rPr>
          <w:rFonts w:eastAsia="Times New Roman" w:cstheme="minorHAnsi"/>
          <w:color w:val="000000"/>
          <w:kern w:val="36"/>
          <w:sz w:val="24"/>
          <w:szCs w:val="24"/>
          <w:lang w:eastAsia="en-GB"/>
        </w:rPr>
        <w:t xml:space="preserve">Where information has been provided for guidance it will </w:t>
      </w:r>
      <w:r w:rsidRPr="007272E6">
        <w:rPr>
          <w:rFonts w:eastAsia="Times New Roman" w:cstheme="minorHAnsi"/>
          <w:color w:val="0070C0"/>
          <w:kern w:val="36"/>
          <w:sz w:val="24"/>
          <w:szCs w:val="24"/>
          <w:lang w:eastAsia="en-GB"/>
        </w:rPr>
        <w:t>appear in blue.</w:t>
      </w:r>
    </w:p>
    <w:p w14:paraId="342A122D" w14:textId="77777777" w:rsidR="00D35102" w:rsidRPr="007272E6" w:rsidRDefault="00D35102" w:rsidP="00D35102">
      <w:pPr>
        <w:spacing w:before="240" w:after="60" w:line="240" w:lineRule="auto"/>
        <w:jc w:val="both"/>
        <w:outlineLvl w:val="0"/>
        <w:rPr>
          <w:rFonts w:eastAsia="Times New Roman" w:cstheme="minorHAnsi"/>
          <w:color w:val="0070C0"/>
          <w:kern w:val="36"/>
          <w:sz w:val="24"/>
          <w:szCs w:val="24"/>
          <w:lang w:eastAsia="en-GB"/>
        </w:rPr>
      </w:pPr>
      <w:r w:rsidRPr="007272E6">
        <w:rPr>
          <w:rFonts w:eastAsia="Times New Roman" w:cstheme="minorHAnsi"/>
          <w:color w:val="0070C0"/>
          <w:kern w:val="36"/>
          <w:sz w:val="24"/>
          <w:szCs w:val="24"/>
          <w:lang w:eastAsia="en-GB"/>
        </w:rPr>
        <w:t xml:space="preserve">Note:  Further clarification on any of the terms and definition used within this document can be found using the BRE BIM Terminology Tool, located here:  </w:t>
      </w:r>
      <w:hyperlink r:id="rId44" w:history="1">
        <w:r w:rsidRPr="007272E6">
          <w:rPr>
            <w:rStyle w:val="Hyperlink"/>
            <w:rFonts w:eastAsia="Times New Roman" w:cstheme="minorHAnsi"/>
            <w:color w:val="0070C0"/>
            <w:kern w:val="36"/>
            <w:sz w:val="24"/>
            <w:szCs w:val="24"/>
            <w:lang w:eastAsia="en-GB"/>
          </w:rPr>
          <w:t>https://www.bre.co.uk/bim-terminology.jsp</w:t>
        </w:r>
      </w:hyperlink>
    </w:p>
    <w:p w14:paraId="4D08057D" w14:textId="77777777" w:rsidR="00D35102" w:rsidRPr="00AB14C0" w:rsidRDefault="00D35102" w:rsidP="00D35102">
      <w:pPr>
        <w:spacing w:before="240" w:after="60" w:line="240" w:lineRule="auto"/>
        <w:jc w:val="both"/>
        <w:outlineLvl w:val="0"/>
        <w:rPr>
          <w:rFonts w:eastAsia="Times New Roman" w:cstheme="minorHAnsi"/>
          <w:b/>
          <w:bCs/>
          <w:kern w:val="36"/>
          <w:sz w:val="44"/>
          <w:szCs w:val="44"/>
          <w:lang w:eastAsia="en-GB"/>
        </w:rPr>
      </w:pPr>
      <w:r w:rsidRPr="00AB14C0">
        <w:rPr>
          <w:rFonts w:eastAsia="Times New Roman" w:cstheme="minorHAnsi"/>
          <w:b/>
          <w:bCs/>
          <w:color w:val="000000"/>
          <w:kern w:val="36"/>
          <w:sz w:val="28"/>
          <w:szCs w:val="28"/>
          <w:lang w:eastAsia="en-GB"/>
        </w:rPr>
        <w:t>1.0</w:t>
      </w:r>
      <w:r w:rsidRPr="00AB14C0">
        <w:rPr>
          <w:rFonts w:eastAsia="Times New Roman" w:cstheme="minorHAnsi"/>
          <w:b/>
          <w:bCs/>
          <w:color w:val="000000"/>
          <w:kern w:val="36"/>
          <w:sz w:val="28"/>
          <w:szCs w:val="28"/>
          <w:lang w:eastAsia="en-GB"/>
        </w:rPr>
        <w:tab/>
        <w:t>Project Information</w:t>
      </w:r>
    </w:p>
    <w:p w14:paraId="47C76EA4"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The information provided below shall be used throughout this project and included where appropriate on any deliverables produced.   </w:t>
      </w:r>
      <w:r>
        <w:rPr>
          <w:rFonts w:eastAsia="Times New Roman" w:cstheme="minorHAnsi"/>
          <w:color w:val="000000"/>
          <w:sz w:val="24"/>
          <w:szCs w:val="24"/>
          <w:lang w:eastAsia="en-GB"/>
        </w:rPr>
        <w:t xml:space="preserve">The information provided in this table is put in place to satisfy the </w:t>
      </w:r>
      <w:r w:rsidRPr="00D445F7">
        <w:rPr>
          <w:rFonts w:eastAsia="Times New Roman" w:cstheme="minorHAnsi"/>
          <w:b/>
          <w:bCs/>
          <w:color w:val="000000"/>
          <w:sz w:val="24"/>
          <w:szCs w:val="24"/>
          <w:lang w:eastAsia="en-GB"/>
        </w:rPr>
        <w:t>EIR</w:t>
      </w:r>
      <w:r>
        <w:rPr>
          <w:rFonts w:eastAsia="Times New Roman" w:cstheme="minorHAnsi"/>
          <w:color w:val="000000"/>
          <w:sz w:val="24"/>
          <w:szCs w:val="24"/>
          <w:lang w:eastAsia="en-GB"/>
        </w:rPr>
        <w:t>.</w:t>
      </w:r>
    </w:p>
    <w:tbl>
      <w:tblPr>
        <w:tblW w:w="0" w:type="auto"/>
        <w:tblCellMar>
          <w:top w:w="15" w:type="dxa"/>
          <w:left w:w="15" w:type="dxa"/>
          <w:bottom w:w="15" w:type="dxa"/>
          <w:right w:w="15" w:type="dxa"/>
        </w:tblCellMar>
        <w:tblLook w:val="04A0" w:firstRow="1" w:lastRow="0" w:firstColumn="1" w:lastColumn="0" w:noHBand="0" w:noVBand="1"/>
      </w:tblPr>
      <w:tblGrid>
        <w:gridCol w:w="2200"/>
        <w:gridCol w:w="5537"/>
      </w:tblGrid>
      <w:tr w:rsidR="00D35102" w:rsidRPr="00413153" w14:paraId="3D17518F" w14:textId="77777777" w:rsidTr="00D35102">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bookmarkEnd w:id="6"/>
          <w:p w14:paraId="48EC6870"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Project</w:t>
            </w:r>
            <w:r>
              <w:rPr>
                <w:rFonts w:eastAsia="Times New Roman" w:cstheme="minorHAnsi"/>
                <w:b/>
                <w:bCs/>
                <w:color w:val="000000"/>
                <w:sz w:val="24"/>
                <w:szCs w:val="24"/>
                <w:lang w:eastAsia="en-GB"/>
              </w:rPr>
              <w:t xml:space="preserve"> </w:t>
            </w:r>
            <w:r w:rsidRPr="00413153">
              <w:rPr>
                <w:rFonts w:eastAsia="Times New Roman" w:cstheme="minorHAnsi"/>
                <w:b/>
                <w:bCs/>
                <w:color w:val="000000"/>
                <w:sz w:val="24"/>
                <w:szCs w:val="24"/>
                <w:lang w:eastAsia="en-GB"/>
              </w:rPr>
              <w:t>Name: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6F68E1"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sz w:val="24"/>
                <w:szCs w:val="24"/>
                <w:lang w:eastAsia="en-GB"/>
              </w:rPr>
              <w:t>Ysgol Bae Abertawe</w:t>
            </w:r>
          </w:p>
        </w:tc>
      </w:tr>
      <w:tr w:rsidR="00D35102" w:rsidRPr="00413153" w14:paraId="29B415CC" w14:textId="77777777" w:rsidTr="00D35102">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42A0C247"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Project</w:t>
            </w:r>
            <w:r>
              <w:rPr>
                <w:rFonts w:eastAsia="Times New Roman" w:cstheme="minorHAnsi"/>
                <w:b/>
                <w:bCs/>
                <w:color w:val="000000"/>
                <w:sz w:val="24"/>
                <w:szCs w:val="24"/>
                <w:lang w:eastAsia="en-GB"/>
              </w:rPr>
              <w:t xml:space="preserve"> </w:t>
            </w:r>
            <w:r w:rsidRPr="00413153">
              <w:rPr>
                <w:rFonts w:eastAsia="Times New Roman" w:cstheme="minorHAnsi"/>
                <w:b/>
                <w:bCs/>
                <w:color w:val="000000"/>
                <w:sz w:val="24"/>
                <w:szCs w:val="24"/>
                <w:lang w:eastAsia="en-GB"/>
              </w:rPr>
              <w:t>Number: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49E3C7"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sz w:val="24"/>
                <w:szCs w:val="24"/>
                <w:lang w:eastAsia="en-GB"/>
              </w:rPr>
              <w:t>5010</w:t>
            </w:r>
          </w:p>
        </w:tc>
      </w:tr>
      <w:tr w:rsidR="00D35102" w:rsidRPr="00413153" w14:paraId="241AB740" w14:textId="77777777" w:rsidTr="00D35102">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7CB4F80A"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Project</w:t>
            </w:r>
            <w:r>
              <w:rPr>
                <w:rFonts w:eastAsia="Times New Roman" w:cstheme="minorHAnsi"/>
                <w:b/>
                <w:bCs/>
                <w:color w:val="000000"/>
                <w:sz w:val="24"/>
                <w:szCs w:val="24"/>
                <w:lang w:eastAsia="en-GB"/>
              </w:rPr>
              <w:t xml:space="preserve"> </w:t>
            </w:r>
            <w:r w:rsidRPr="00413153">
              <w:rPr>
                <w:rFonts w:eastAsia="Times New Roman" w:cstheme="minorHAnsi"/>
                <w:b/>
                <w:bCs/>
                <w:color w:val="000000"/>
                <w:sz w:val="24"/>
                <w:szCs w:val="24"/>
                <w:lang w:eastAsia="en-GB"/>
              </w:rPr>
              <w:t>Description: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9C9C08"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Delivery of a ‘state of the art’ infant school in Swansea</w:t>
            </w:r>
          </w:p>
        </w:tc>
      </w:tr>
      <w:tr w:rsidR="00D35102" w:rsidRPr="00413153" w14:paraId="627ECB46" w14:textId="77777777" w:rsidTr="00D35102">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2FF4CBA5"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Site</w:t>
            </w:r>
            <w:r>
              <w:rPr>
                <w:rFonts w:eastAsia="Times New Roman" w:cstheme="minorHAnsi"/>
                <w:b/>
                <w:bCs/>
                <w:color w:val="000000"/>
                <w:sz w:val="24"/>
                <w:szCs w:val="24"/>
                <w:lang w:eastAsia="en-GB"/>
              </w:rPr>
              <w:t xml:space="preserve"> </w:t>
            </w:r>
            <w:r w:rsidRPr="00413153">
              <w:rPr>
                <w:rFonts w:eastAsia="Times New Roman" w:cstheme="minorHAnsi"/>
                <w:b/>
                <w:bCs/>
                <w:color w:val="000000"/>
                <w:sz w:val="24"/>
                <w:szCs w:val="24"/>
                <w:lang w:eastAsia="en-GB"/>
              </w:rPr>
              <w:t>Name: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355806" w14:textId="77777777" w:rsidR="00D35102" w:rsidRPr="00413153" w:rsidRDefault="00D35102" w:rsidP="00D35102">
            <w:pPr>
              <w:spacing w:after="0" w:line="240" w:lineRule="auto"/>
              <w:jc w:val="both"/>
              <w:rPr>
                <w:rFonts w:eastAsia="Times New Roman" w:cstheme="minorHAnsi"/>
                <w:sz w:val="24"/>
                <w:szCs w:val="24"/>
                <w:lang w:eastAsia="en-GB"/>
              </w:rPr>
            </w:pPr>
            <w:r>
              <w:rPr>
                <w:rFonts w:eastAsia="Times New Roman" w:cstheme="minorHAnsi"/>
                <w:sz w:val="24"/>
                <w:szCs w:val="24"/>
                <w:lang w:eastAsia="en-GB"/>
              </w:rPr>
              <w:t>Ysgol Bae Abertawe</w:t>
            </w:r>
          </w:p>
        </w:tc>
      </w:tr>
      <w:tr w:rsidR="00D35102" w:rsidRPr="00413153" w14:paraId="7A263FCE" w14:textId="77777777" w:rsidTr="00D35102">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35492841"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Site</w:t>
            </w:r>
            <w:r>
              <w:rPr>
                <w:rFonts w:eastAsia="Times New Roman" w:cstheme="minorHAnsi"/>
                <w:b/>
                <w:bCs/>
                <w:color w:val="000000"/>
                <w:sz w:val="24"/>
                <w:szCs w:val="24"/>
                <w:lang w:eastAsia="en-GB"/>
              </w:rPr>
              <w:t xml:space="preserve"> </w:t>
            </w:r>
            <w:r w:rsidRPr="00413153">
              <w:rPr>
                <w:rFonts w:eastAsia="Times New Roman" w:cstheme="minorHAnsi"/>
                <w:b/>
                <w:bCs/>
                <w:color w:val="000000"/>
                <w:sz w:val="24"/>
                <w:szCs w:val="24"/>
                <w:lang w:eastAsia="en-GB"/>
              </w:rPr>
              <w:t>Description: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9A07B3" w14:textId="77777777" w:rsidR="00D35102" w:rsidRPr="007272E6" w:rsidRDefault="00D35102" w:rsidP="00D35102">
            <w:pPr>
              <w:spacing w:after="0" w:line="240" w:lineRule="auto"/>
              <w:jc w:val="both"/>
              <w:rPr>
                <w:rFonts w:eastAsia="Times New Roman" w:cstheme="minorHAnsi"/>
                <w:color w:val="0070C0"/>
                <w:sz w:val="24"/>
                <w:szCs w:val="24"/>
                <w:lang w:eastAsia="en-GB"/>
              </w:rPr>
            </w:pPr>
            <w:r w:rsidRPr="007272E6">
              <w:rPr>
                <w:rFonts w:eastAsia="Times New Roman" w:cstheme="minorHAnsi"/>
                <w:i/>
                <w:iCs/>
                <w:color w:val="0070C0"/>
                <w:sz w:val="24"/>
                <w:szCs w:val="24"/>
                <w:lang w:eastAsia="en-GB"/>
              </w:rPr>
              <w:t>Omitted to protect personal information</w:t>
            </w:r>
          </w:p>
        </w:tc>
      </w:tr>
      <w:tr w:rsidR="00D35102" w:rsidRPr="00413153" w14:paraId="6624F86D" w14:textId="77777777" w:rsidTr="00D35102">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286AC39D"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Facility</w:t>
            </w:r>
            <w:r>
              <w:rPr>
                <w:rFonts w:eastAsia="Times New Roman" w:cstheme="minorHAnsi"/>
                <w:b/>
                <w:bCs/>
                <w:color w:val="000000"/>
                <w:sz w:val="24"/>
                <w:szCs w:val="24"/>
                <w:lang w:eastAsia="en-GB"/>
              </w:rPr>
              <w:t xml:space="preserve"> </w:t>
            </w:r>
            <w:r w:rsidRPr="00413153">
              <w:rPr>
                <w:rFonts w:eastAsia="Times New Roman" w:cstheme="minorHAnsi"/>
                <w:b/>
                <w:bCs/>
                <w:color w:val="000000"/>
                <w:sz w:val="24"/>
                <w:szCs w:val="24"/>
                <w:lang w:eastAsia="en-GB"/>
              </w:rPr>
              <w:t>Name: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DF2897" w14:textId="77777777" w:rsidR="00D35102" w:rsidRPr="007272E6" w:rsidRDefault="00D35102" w:rsidP="00D35102">
            <w:pPr>
              <w:spacing w:after="0" w:line="240" w:lineRule="auto"/>
              <w:jc w:val="both"/>
              <w:rPr>
                <w:rFonts w:eastAsia="Times New Roman" w:cstheme="minorHAnsi"/>
                <w:color w:val="0070C0"/>
                <w:sz w:val="24"/>
                <w:szCs w:val="24"/>
                <w:lang w:eastAsia="en-GB"/>
              </w:rPr>
            </w:pPr>
            <w:r w:rsidRPr="007272E6">
              <w:rPr>
                <w:rFonts w:eastAsia="Times New Roman" w:cstheme="minorHAnsi"/>
                <w:color w:val="000000" w:themeColor="text1"/>
                <w:sz w:val="24"/>
                <w:szCs w:val="24"/>
                <w:lang w:eastAsia="en-GB"/>
              </w:rPr>
              <w:t>Ysgol Bae Abertawe</w:t>
            </w:r>
          </w:p>
        </w:tc>
      </w:tr>
      <w:tr w:rsidR="00D35102" w:rsidRPr="00413153" w14:paraId="0BE06D4D" w14:textId="77777777" w:rsidTr="00D35102">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335B6A0E"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Facility</w:t>
            </w:r>
            <w:r>
              <w:rPr>
                <w:rFonts w:eastAsia="Times New Roman" w:cstheme="minorHAnsi"/>
                <w:b/>
                <w:bCs/>
                <w:color w:val="000000"/>
                <w:sz w:val="24"/>
                <w:szCs w:val="24"/>
                <w:lang w:eastAsia="en-GB"/>
              </w:rPr>
              <w:t xml:space="preserve"> </w:t>
            </w:r>
            <w:r w:rsidRPr="00413153">
              <w:rPr>
                <w:rFonts w:eastAsia="Times New Roman" w:cstheme="minorHAnsi"/>
                <w:b/>
                <w:bCs/>
                <w:color w:val="000000"/>
                <w:sz w:val="24"/>
                <w:szCs w:val="24"/>
                <w:lang w:eastAsia="en-GB"/>
              </w:rPr>
              <w:t>Description: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00699C" w14:textId="77777777" w:rsidR="00D35102" w:rsidRPr="007272E6" w:rsidRDefault="00D35102" w:rsidP="00D35102">
            <w:pPr>
              <w:spacing w:after="0" w:line="240" w:lineRule="auto"/>
              <w:jc w:val="both"/>
              <w:rPr>
                <w:rFonts w:eastAsia="Times New Roman" w:cstheme="minorHAnsi"/>
                <w:color w:val="0070C0"/>
                <w:sz w:val="24"/>
                <w:szCs w:val="24"/>
                <w:lang w:eastAsia="en-GB"/>
              </w:rPr>
            </w:pPr>
            <w:r w:rsidRPr="007272E6">
              <w:rPr>
                <w:rFonts w:eastAsia="Times New Roman" w:cstheme="minorHAnsi"/>
                <w:i/>
                <w:iCs/>
                <w:color w:val="0070C0"/>
                <w:sz w:val="24"/>
                <w:szCs w:val="24"/>
                <w:lang w:eastAsia="en-GB"/>
              </w:rPr>
              <w:t>Omitted to protect personal information</w:t>
            </w:r>
          </w:p>
        </w:tc>
      </w:tr>
    </w:tbl>
    <w:p w14:paraId="3BCDDE77"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0000"/>
          <w:sz w:val="18"/>
          <w:szCs w:val="18"/>
          <w:lang w:eastAsia="en-GB"/>
        </w:rPr>
        <w:t xml:space="preserve">Table </w:t>
      </w:r>
      <w:r>
        <w:rPr>
          <w:rFonts w:eastAsia="Times New Roman" w:cstheme="minorHAnsi"/>
          <w:i/>
          <w:iCs/>
          <w:color w:val="000000"/>
          <w:sz w:val="18"/>
          <w:szCs w:val="18"/>
          <w:lang w:eastAsia="en-GB"/>
        </w:rPr>
        <w:t>1</w:t>
      </w:r>
      <w:r w:rsidRPr="00413153">
        <w:rPr>
          <w:rFonts w:eastAsia="Times New Roman" w:cstheme="minorHAnsi"/>
          <w:i/>
          <w:iCs/>
          <w:color w:val="000000"/>
          <w:sz w:val="18"/>
          <w:szCs w:val="18"/>
          <w:lang w:eastAsia="en-GB"/>
        </w:rPr>
        <w:t xml:space="preserve"> - Project Information</w:t>
      </w:r>
    </w:p>
    <w:p w14:paraId="63DC5D9C" w14:textId="77777777" w:rsidR="00D35102" w:rsidRDefault="00D35102" w:rsidP="00D35102">
      <w:pPr>
        <w:spacing w:before="240" w:after="60" w:line="240" w:lineRule="auto"/>
        <w:jc w:val="both"/>
        <w:outlineLvl w:val="0"/>
        <w:rPr>
          <w:rFonts w:eastAsia="Times New Roman" w:cstheme="minorHAnsi"/>
          <w:b/>
          <w:bCs/>
          <w:color w:val="000000"/>
          <w:kern w:val="36"/>
          <w:sz w:val="28"/>
          <w:szCs w:val="28"/>
          <w:lang w:eastAsia="en-GB"/>
        </w:rPr>
      </w:pPr>
      <w:bookmarkStart w:id="7" w:name="_Hlk70536949"/>
      <w:r w:rsidRPr="00AB14C0">
        <w:rPr>
          <w:rFonts w:eastAsia="Times New Roman" w:cstheme="minorHAnsi"/>
          <w:b/>
          <w:bCs/>
          <w:color w:val="000000"/>
          <w:kern w:val="36"/>
          <w:sz w:val="28"/>
          <w:szCs w:val="28"/>
          <w:lang w:eastAsia="en-GB"/>
        </w:rPr>
        <w:t>2.0</w:t>
      </w:r>
      <w:r w:rsidRPr="00AB14C0">
        <w:rPr>
          <w:rFonts w:eastAsia="Times New Roman" w:cstheme="minorHAnsi"/>
          <w:b/>
          <w:bCs/>
          <w:color w:val="000000"/>
          <w:kern w:val="36"/>
          <w:sz w:val="28"/>
          <w:szCs w:val="28"/>
          <w:lang w:eastAsia="en-GB"/>
        </w:rPr>
        <w:tab/>
        <w:t>Management</w:t>
      </w:r>
    </w:p>
    <w:p w14:paraId="18001678" w14:textId="77777777" w:rsidR="00D35102" w:rsidRPr="00D445F7" w:rsidRDefault="00D35102" w:rsidP="00D35102">
      <w:pPr>
        <w:pStyle w:val="NormalWeb"/>
        <w:spacing w:before="0" w:beforeAutospacing="0" w:after="200" w:afterAutospacing="0"/>
        <w:jc w:val="both"/>
      </w:pPr>
      <w:r>
        <w:rPr>
          <w:rFonts w:ascii="Arial Narrow" w:hAnsi="Arial Narrow"/>
          <w:i/>
          <w:iCs/>
          <w:color w:val="0070C0"/>
        </w:rPr>
        <w:t xml:space="preserve">This section of the BEP covers the requirements of BS EN ISO 19650-2, </w:t>
      </w:r>
      <w:r w:rsidRPr="00D445F7">
        <w:rPr>
          <w:rFonts w:ascii="Arial Narrow" w:hAnsi="Arial Narrow"/>
          <w:i/>
          <w:iCs/>
          <w:color w:val="FF0000"/>
        </w:rPr>
        <w:t>SECTION</w:t>
      </w:r>
    </w:p>
    <w:p w14:paraId="566AC98B" w14:textId="77777777" w:rsidR="00D35102" w:rsidRPr="00AB14C0" w:rsidRDefault="00D35102" w:rsidP="00D35102">
      <w:pPr>
        <w:spacing w:before="240" w:after="60" w:line="240" w:lineRule="auto"/>
        <w:jc w:val="both"/>
        <w:outlineLvl w:val="1"/>
        <w:rPr>
          <w:rFonts w:eastAsia="Times New Roman" w:cstheme="minorHAnsi"/>
          <w:b/>
          <w:bCs/>
          <w:sz w:val="28"/>
          <w:szCs w:val="28"/>
          <w:lang w:eastAsia="en-GB"/>
        </w:rPr>
      </w:pPr>
      <w:r w:rsidRPr="00AB14C0">
        <w:rPr>
          <w:rFonts w:eastAsia="Times New Roman" w:cstheme="minorHAnsi"/>
          <w:b/>
          <w:bCs/>
          <w:i/>
          <w:iCs/>
          <w:color w:val="000000"/>
          <w:sz w:val="28"/>
          <w:szCs w:val="28"/>
          <w:lang w:eastAsia="en-GB"/>
        </w:rPr>
        <w:t>2.1</w:t>
      </w:r>
      <w:r w:rsidRPr="00AB14C0">
        <w:rPr>
          <w:rFonts w:eastAsia="Times New Roman" w:cstheme="minorHAnsi"/>
          <w:b/>
          <w:bCs/>
          <w:i/>
          <w:iCs/>
          <w:color w:val="000000"/>
          <w:sz w:val="28"/>
          <w:szCs w:val="28"/>
          <w:lang w:eastAsia="en-GB"/>
        </w:rPr>
        <w:tab/>
        <w:t>Roles, Responsibilities, &amp; Authorities</w:t>
      </w:r>
    </w:p>
    <w:p w14:paraId="59C2AC11" w14:textId="77777777" w:rsidR="00D35102" w:rsidRPr="007272E6" w:rsidRDefault="00D35102" w:rsidP="00D35102">
      <w:pPr>
        <w:spacing w:after="200" w:line="240" w:lineRule="auto"/>
        <w:jc w:val="both"/>
        <w:rPr>
          <w:rFonts w:eastAsia="Times New Roman" w:cstheme="minorHAnsi"/>
          <w:color w:val="0070C0"/>
          <w:sz w:val="24"/>
          <w:szCs w:val="24"/>
          <w:lang w:eastAsia="en-GB"/>
        </w:rPr>
      </w:pPr>
      <w:r w:rsidRPr="007272E6">
        <w:rPr>
          <w:rFonts w:eastAsia="Times New Roman" w:cstheme="minorHAnsi"/>
          <w:i/>
          <w:iCs/>
          <w:color w:val="0070C0"/>
          <w:sz w:val="24"/>
          <w:szCs w:val="24"/>
          <w:lang w:eastAsia="en-GB"/>
        </w:rPr>
        <w:t>The purpose of this section is to define specific information management responsibilities.</w:t>
      </w:r>
    </w:p>
    <w:p w14:paraId="1C4FE876"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Outlined below are the individuals and their respective organisations undertaking Information Management Responsibilities</w:t>
      </w:r>
      <w:r>
        <w:rPr>
          <w:rFonts w:eastAsia="Times New Roman" w:cstheme="minorHAnsi"/>
          <w:color w:val="000000"/>
          <w:sz w:val="24"/>
          <w:szCs w:val="24"/>
          <w:lang w:eastAsia="en-GB"/>
        </w:rPr>
        <w:t xml:space="preserve">, as outlined within </w:t>
      </w:r>
      <w:r w:rsidRPr="00E27B75">
        <w:rPr>
          <w:rFonts w:eastAsia="Times New Roman" w:cstheme="minorHAnsi"/>
          <w:b/>
          <w:bCs/>
          <w:color w:val="000000"/>
          <w:sz w:val="24"/>
          <w:szCs w:val="24"/>
          <w:lang w:eastAsia="en-GB"/>
        </w:rPr>
        <w:t>BS EN ISO 19650-2</w:t>
      </w:r>
      <w:r>
        <w:rPr>
          <w:rFonts w:eastAsia="Times New Roman" w:cstheme="minorHAnsi"/>
          <w:b/>
          <w:bCs/>
          <w:color w:val="000000"/>
          <w:sz w:val="24"/>
          <w:szCs w:val="24"/>
          <w:lang w:eastAsia="en-GB"/>
        </w:rPr>
        <w:t xml:space="preserve">, </w:t>
      </w:r>
      <w:r w:rsidRPr="00E27B75">
        <w:rPr>
          <w:rFonts w:eastAsia="Times New Roman" w:cstheme="minorHAnsi"/>
          <w:b/>
          <w:bCs/>
          <w:color w:val="FF0000"/>
          <w:sz w:val="24"/>
          <w:szCs w:val="24"/>
          <w:lang w:eastAsia="en-GB"/>
        </w:rPr>
        <w:t>TABLE</w:t>
      </w:r>
    </w:p>
    <w:tbl>
      <w:tblPr>
        <w:tblW w:w="0" w:type="auto"/>
        <w:tblCellMar>
          <w:top w:w="15" w:type="dxa"/>
          <w:left w:w="15" w:type="dxa"/>
          <w:bottom w:w="15" w:type="dxa"/>
          <w:right w:w="15" w:type="dxa"/>
        </w:tblCellMar>
        <w:tblLook w:val="04A0" w:firstRow="1" w:lastRow="0" w:firstColumn="1" w:lastColumn="0" w:noHBand="0" w:noVBand="1"/>
      </w:tblPr>
      <w:tblGrid>
        <w:gridCol w:w="1825"/>
        <w:gridCol w:w="1172"/>
        <w:gridCol w:w="1497"/>
        <w:gridCol w:w="1242"/>
        <w:gridCol w:w="2861"/>
      </w:tblGrid>
      <w:tr w:rsidR="00D35102" w:rsidRPr="00413153" w14:paraId="4C4FE7EB" w14:textId="77777777" w:rsidTr="00D35102">
        <w:trPr>
          <w:trHeight w:val="380"/>
        </w:trPr>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vAlign w:val="bottom"/>
            <w:hideMark/>
          </w:tcPr>
          <w:bookmarkEnd w:id="7"/>
          <w:p w14:paraId="4095BA01"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b/>
                <w:bCs/>
                <w:color w:val="000000"/>
                <w:sz w:val="24"/>
                <w:szCs w:val="24"/>
                <w:lang w:eastAsia="en-GB"/>
              </w:rPr>
              <w:t>Name</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vAlign w:val="bottom"/>
            <w:hideMark/>
          </w:tcPr>
          <w:p w14:paraId="4B0D889C"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b/>
                <w:bCs/>
                <w:color w:val="000000"/>
                <w:sz w:val="24"/>
                <w:szCs w:val="24"/>
                <w:lang w:eastAsia="en-GB"/>
              </w:rPr>
              <w:t>Company</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vAlign w:val="bottom"/>
            <w:hideMark/>
          </w:tcPr>
          <w:p w14:paraId="613EB71D"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b/>
                <w:bCs/>
                <w:color w:val="000000"/>
                <w:sz w:val="24"/>
                <w:szCs w:val="24"/>
                <w:lang w:eastAsia="en-GB"/>
              </w:rPr>
              <w:t>Role</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vAlign w:val="bottom"/>
            <w:hideMark/>
          </w:tcPr>
          <w:p w14:paraId="3E03C9B3"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b/>
                <w:bCs/>
                <w:color w:val="000000"/>
                <w:sz w:val="24"/>
                <w:szCs w:val="24"/>
                <w:lang w:eastAsia="en-GB"/>
              </w:rPr>
              <w:t>Resources</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vAlign w:val="bottom"/>
            <w:hideMark/>
          </w:tcPr>
          <w:p w14:paraId="325D9CAA"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b/>
                <w:bCs/>
                <w:color w:val="000000"/>
                <w:sz w:val="24"/>
                <w:szCs w:val="24"/>
                <w:lang w:eastAsia="en-GB"/>
              </w:rPr>
              <w:t>Contact Information</w:t>
            </w:r>
          </w:p>
        </w:tc>
      </w:tr>
      <w:tr w:rsidR="00D35102" w:rsidRPr="00413153" w14:paraId="682F1D60"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810B1F"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sz w:val="24"/>
                <w:szCs w:val="24"/>
                <w:lang w:eastAsia="en-GB"/>
              </w:rPr>
              <w:t>Rhydian Pree</w:t>
            </w:r>
            <w:r>
              <w:rPr>
                <w:rFonts w:eastAsia="Times New Roman" w:cstheme="minorHAnsi"/>
                <w:sz w:val="24"/>
                <w:szCs w:val="24"/>
                <w:lang w:eastAsia="en-GB"/>
              </w:rPr>
              <w:t>ce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1947B8D" w14:textId="77777777" w:rsidR="00D35102" w:rsidRPr="00413153" w:rsidRDefault="00D35102" w:rsidP="00D35102">
            <w:pPr>
              <w:spacing w:after="0" w:line="240" w:lineRule="auto"/>
              <w:jc w:val="both"/>
              <w:rPr>
                <w:rFonts w:eastAsia="Times New Roman" w:cstheme="minorHAnsi"/>
                <w:sz w:val="24"/>
                <w:szCs w:val="24"/>
                <w:lang w:eastAsia="en-GB"/>
              </w:rPr>
            </w:pPr>
            <w:r>
              <w:rPr>
                <w:rFonts w:eastAsia="Times New Roman" w:cstheme="minorHAnsi"/>
                <w:sz w:val="24"/>
                <w:szCs w:val="24"/>
                <w:lang w:eastAsia="en-GB"/>
              </w:rPr>
              <w:t>RJP Ltd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54C184" w14:textId="77777777" w:rsidR="00D35102" w:rsidRPr="007272E6" w:rsidRDefault="00D35102" w:rsidP="00D35102">
            <w:pPr>
              <w:spacing w:after="0" w:line="240" w:lineRule="auto"/>
              <w:jc w:val="center"/>
              <w:rPr>
                <w:rFonts w:eastAsia="Times New Roman" w:cstheme="minorHAnsi"/>
                <w:color w:val="0070C0"/>
                <w:sz w:val="24"/>
                <w:szCs w:val="24"/>
                <w:lang w:eastAsia="en-GB"/>
              </w:rPr>
            </w:pPr>
            <w:r w:rsidRPr="007272E6">
              <w:rPr>
                <w:rFonts w:eastAsia="Times New Roman" w:cstheme="minorHAnsi"/>
                <w:color w:val="0070C0"/>
                <w:sz w:val="24"/>
                <w:szCs w:val="24"/>
                <w:lang w:eastAsia="en-GB"/>
              </w:rPr>
              <w:t>Client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90B102" w14:textId="77777777" w:rsidR="00D35102" w:rsidRPr="007272E6" w:rsidRDefault="00D35102" w:rsidP="00D35102">
            <w:pPr>
              <w:spacing w:after="0" w:line="240" w:lineRule="auto"/>
              <w:jc w:val="center"/>
              <w:rPr>
                <w:rFonts w:eastAsia="Times New Roman" w:cstheme="minorHAnsi"/>
                <w:color w:val="0070C0"/>
                <w:sz w:val="24"/>
                <w:szCs w:val="24"/>
                <w:lang w:eastAsia="en-GB"/>
              </w:rPr>
            </w:pPr>
            <w:r w:rsidRPr="007272E6">
              <w:rPr>
                <w:rFonts w:eastAsia="Times New Roman" w:cstheme="minorHAnsi"/>
                <w:color w:val="0070C0"/>
                <w:sz w:val="24"/>
                <w:szCs w:val="24"/>
                <w:lang w:eastAsia="en-GB"/>
              </w:rPr>
              <w:t>Client1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E35B36" w14:textId="77777777" w:rsidR="00D35102" w:rsidRPr="00413153" w:rsidRDefault="00D35102" w:rsidP="00D35102">
            <w:pPr>
              <w:spacing w:after="0" w:line="240" w:lineRule="auto"/>
              <w:rPr>
                <w:rFonts w:eastAsia="Times New Roman" w:cstheme="minorHAnsi"/>
                <w:sz w:val="24"/>
                <w:szCs w:val="24"/>
                <w:lang w:eastAsia="en-GB"/>
              </w:rPr>
            </w:pPr>
            <w:r w:rsidRPr="003B52A1">
              <w:rPr>
                <w:rFonts w:cstheme="minorHAnsi"/>
                <w:sz w:val="24"/>
                <w:szCs w:val="24"/>
              </w:rPr>
              <w:t>Rhydpreece@outlook.com</w:t>
            </w:r>
          </w:p>
        </w:tc>
      </w:tr>
      <w:tr w:rsidR="00D35102" w:rsidRPr="00413153" w14:paraId="5F422232"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286E854" w14:textId="77777777" w:rsidR="00D35102" w:rsidRPr="00413153" w:rsidRDefault="00D35102" w:rsidP="00D35102">
            <w:pPr>
              <w:spacing w:after="0" w:line="240" w:lineRule="auto"/>
              <w:jc w:val="both"/>
              <w:rPr>
                <w:rFonts w:eastAsia="Times New Roman" w:cstheme="minorHAnsi"/>
                <w:sz w:val="24"/>
                <w:szCs w:val="24"/>
                <w:lang w:eastAsia="en-GB"/>
              </w:rPr>
            </w:pPr>
            <w:r>
              <w:rPr>
                <w:rFonts w:eastAsia="Times New Roman" w:cstheme="minorHAnsi"/>
                <w:sz w:val="24"/>
                <w:szCs w:val="24"/>
                <w:lang w:eastAsia="en-GB"/>
              </w:rPr>
              <w:t>Jim Burton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C8BD367" w14:textId="77777777" w:rsidR="00D35102" w:rsidRPr="00413153" w:rsidRDefault="00D35102" w:rsidP="00D35102">
            <w:pPr>
              <w:spacing w:after="0" w:line="240" w:lineRule="auto"/>
              <w:jc w:val="both"/>
              <w:rPr>
                <w:rFonts w:eastAsia="Times New Roman" w:cstheme="minorHAnsi"/>
                <w:sz w:val="24"/>
                <w:szCs w:val="24"/>
                <w:lang w:eastAsia="en-GB"/>
              </w:rPr>
            </w:pPr>
            <w:r>
              <w:rPr>
                <w:rFonts w:eastAsia="Times New Roman" w:cstheme="minorHAnsi"/>
                <w:sz w:val="24"/>
                <w:szCs w:val="24"/>
                <w:lang w:eastAsia="en-GB"/>
              </w:rPr>
              <w:t>RJP Ltd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39FE0B" w14:textId="77777777" w:rsidR="00D35102" w:rsidRPr="007272E6" w:rsidRDefault="00D35102" w:rsidP="00D35102">
            <w:pPr>
              <w:spacing w:after="0" w:line="240" w:lineRule="auto"/>
              <w:jc w:val="center"/>
              <w:rPr>
                <w:rFonts w:eastAsia="Times New Roman" w:cstheme="minorHAnsi"/>
                <w:color w:val="0070C0"/>
                <w:sz w:val="24"/>
                <w:szCs w:val="24"/>
                <w:lang w:eastAsia="en-GB"/>
              </w:rPr>
            </w:pPr>
            <w:r w:rsidRPr="007272E6">
              <w:rPr>
                <w:rFonts w:eastAsia="Times New Roman" w:cstheme="minorHAnsi"/>
                <w:color w:val="0070C0"/>
                <w:sz w:val="24"/>
                <w:szCs w:val="24"/>
                <w:lang w:eastAsia="en-GB"/>
              </w:rPr>
              <w:t>Architectural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D3CDDA" w14:textId="77777777" w:rsidR="00D35102" w:rsidRPr="007272E6" w:rsidRDefault="00D35102" w:rsidP="00D35102">
            <w:pPr>
              <w:spacing w:after="0" w:line="240" w:lineRule="auto"/>
              <w:jc w:val="center"/>
              <w:rPr>
                <w:rFonts w:eastAsia="Times New Roman" w:cstheme="minorHAnsi"/>
                <w:color w:val="0070C0"/>
                <w:sz w:val="24"/>
                <w:szCs w:val="24"/>
                <w:lang w:eastAsia="en-GB"/>
              </w:rPr>
            </w:pPr>
            <w:r w:rsidRPr="007272E6">
              <w:rPr>
                <w:rFonts w:eastAsia="Times New Roman" w:cstheme="minorHAnsi"/>
                <w:color w:val="0070C0"/>
                <w:sz w:val="24"/>
                <w:szCs w:val="24"/>
                <w:lang w:eastAsia="en-GB"/>
              </w:rPr>
              <w:t>Arch1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A8D0694" w14:textId="77777777" w:rsidR="00D35102" w:rsidRPr="00413153" w:rsidRDefault="00D35102" w:rsidP="00D35102">
            <w:pPr>
              <w:spacing w:after="0" w:line="240" w:lineRule="auto"/>
              <w:rPr>
                <w:rFonts w:eastAsia="Times New Roman" w:cstheme="minorHAnsi"/>
                <w:sz w:val="24"/>
                <w:szCs w:val="24"/>
                <w:lang w:eastAsia="en-GB"/>
              </w:rPr>
            </w:pPr>
            <w:r w:rsidRPr="003B52A1">
              <w:rPr>
                <w:rFonts w:cstheme="minorHAnsi"/>
                <w:sz w:val="24"/>
                <w:szCs w:val="24"/>
              </w:rPr>
              <w:t>Jimburton@outlook.com</w:t>
            </w:r>
          </w:p>
        </w:tc>
      </w:tr>
      <w:tr w:rsidR="00D35102" w:rsidRPr="00413153" w14:paraId="0AA73646"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726CE7B" w14:textId="77777777" w:rsidR="00D35102" w:rsidRPr="00413153" w:rsidRDefault="00D35102" w:rsidP="00D35102">
            <w:pPr>
              <w:spacing w:after="0" w:line="240" w:lineRule="auto"/>
              <w:jc w:val="both"/>
              <w:rPr>
                <w:rFonts w:eastAsia="Times New Roman" w:cstheme="minorHAnsi"/>
                <w:sz w:val="24"/>
                <w:szCs w:val="24"/>
                <w:lang w:eastAsia="en-GB"/>
              </w:rPr>
            </w:pPr>
            <w:r>
              <w:rPr>
                <w:rFonts w:eastAsia="Times New Roman" w:cstheme="minorHAnsi"/>
                <w:sz w:val="24"/>
                <w:szCs w:val="24"/>
                <w:lang w:eastAsia="en-GB"/>
              </w:rPr>
              <w:t>Gabriel Williams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6CBF0E3" w14:textId="77777777" w:rsidR="00D35102" w:rsidRPr="00413153" w:rsidRDefault="00D35102" w:rsidP="00D35102">
            <w:pPr>
              <w:spacing w:after="0" w:line="240" w:lineRule="auto"/>
              <w:jc w:val="both"/>
              <w:rPr>
                <w:rFonts w:eastAsia="Times New Roman" w:cstheme="minorHAnsi"/>
                <w:sz w:val="24"/>
                <w:szCs w:val="24"/>
                <w:lang w:eastAsia="en-GB"/>
              </w:rPr>
            </w:pPr>
            <w:r>
              <w:rPr>
                <w:rFonts w:eastAsia="Times New Roman" w:cstheme="minorHAnsi"/>
                <w:sz w:val="24"/>
                <w:szCs w:val="24"/>
                <w:lang w:eastAsia="en-GB"/>
              </w:rPr>
              <w:t>RJP Ltd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E53B1D" w14:textId="77777777" w:rsidR="00D35102" w:rsidRPr="007272E6" w:rsidRDefault="00D35102" w:rsidP="00D35102">
            <w:pPr>
              <w:spacing w:after="0" w:line="240" w:lineRule="auto"/>
              <w:jc w:val="center"/>
              <w:rPr>
                <w:rFonts w:eastAsia="Times New Roman" w:cstheme="minorHAnsi"/>
                <w:color w:val="0070C0"/>
                <w:sz w:val="24"/>
                <w:szCs w:val="24"/>
                <w:lang w:eastAsia="en-GB"/>
              </w:rPr>
            </w:pPr>
            <w:r w:rsidRPr="007272E6">
              <w:rPr>
                <w:rFonts w:eastAsia="Times New Roman" w:cstheme="minorHAnsi"/>
                <w:color w:val="0070C0"/>
                <w:sz w:val="24"/>
                <w:szCs w:val="24"/>
                <w:lang w:eastAsia="en-GB"/>
              </w:rPr>
              <w:t>Mechanical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198ABF" w14:textId="77777777" w:rsidR="00D35102" w:rsidRPr="007272E6" w:rsidRDefault="00D35102" w:rsidP="00D35102">
            <w:pPr>
              <w:spacing w:after="0" w:line="240" w:lineRule="auto"/>
              <w:jc w:val="center"/>
              <w:rPr>
                <w:rFonts w:eastAsia="Times New Roman" w:cstheme="minorHAnsi"/>
                <w:color w:val="0070C0"/>
                <w:sz w:val="24"/>
                <w:szCs w:val="24"/>
                <w:lang w:eastAsia="en-GB"/>
              </w:rPr>
            </w:pPr>
            <w:r w:rsidRPr="007272E6">
              <w:rPr>
                <w:rFonts w:eastAsia="Times New Roman" w:cstheme="minorHAnsi"/>
                <w:color w:val="0070C0"/>
                <w:sz w:val="24"/>
                <w:szCs w:val="24"/>
                <w:lang w:eastAsia="en-GB"/>
              </w:rPr>
              <w:t>Mech1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7EC989B" w14:textId="77777777" w:rsidR="00D35102" w:rsidRPr="00413153" w:rsidRDefault="00D35102" w:rsidP="00D35102">
            <w:pPr>
              <w:spacing w:after="0" w:line="240" w:lineRule="auto"/>
              <w:rPr>
                <w:rFonts w:eastAsia="Times New Roman" w:cstheme="minorHAnsi"/>
                <w:sz w:val="24"/>
                <w:szCs w:val="24"/>
                <w:lang w:eastAsia="en-GB"/>
              </w:rPr>
            </w:pPr>
            <w:r w:rsidRPr="003B52A1">
              <w:rPr>
                <w:rFonts w:cstheme="minorHAnsi"/>
                <w:sz w:val="24"/>
                <w:szCs w:val="24"/>
              </w:rPr>
              <w:t>Gabwilliams@outlook.com</w:t>
            </w:r>
          </w:p>
        </w:tc>
      </w:tr>
      <w:tr w:rsidR="00D35102" w:rsidRPr="00413153" w14:paraId="181B2ADC"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BD9C53D" w14:textId="77777777" w:rsidR="00D35102" w:rsidRPr="00413153" w:rsidRDefault="00D35102" w:rsidP="00D35102">
            <w:pPr>
              <w:spacing w:after="0" w:line="240" w:lineRule="auto"/>
              <w:jc w:val="both"/>
              <w:rPr>
                <w:rFonts w:eastAsia="Times New Roman" w:cstheme="minorHAnsi"/>
                <w:sz w:val="24"/>
                <w:szCs w:val="24"/>
                <w:lang w:eastAsia="en-GB"/>
              </w:rPr>
            </w:pPr>
            <w:r>
              <w:rPr>
                <w:rFonts w:eastAsia="Times New Roman" w:cstheme="minorHAnsi"/>
                <w:sz w:val="24"/>
                <w:szCs w:val="24"/>
                <w:lang w:eastAsia="en-GB"/>
              </w:rPr>
              <w:t>Eric Morgan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C709CA2" w14:textId="77777777" w:rsidR="00D35102" w:rsidRPr="00413153" w:rsidRDefault="00D35102" w:rsidP="00D35102">
            <w:pPr>
              <w:spacing w:after="0" w:line="240" w:lineRule="auto"/>
              <w:jc w:val="both"/>
              <w:rPr>
                <w:rFonts w:eastAsia="Times New Roman" w:cstheme="minorHAnsi"/>
                <w:sz w:val="24"/>
                <w:szCs w:val="24"/>
                <w:lang w:eastAsia="en-GB"/>
              </w:rPr>
            </w:pPr>
            <w:r>
              <w:rPr>
                <w:rFonts w:eastAsia="Times New Roman" w:cstheme="minorHAnsi"/>
                <w:sz w:val="24"/>
                <w:szCs w:val="24"/>
                <w:lang w:eastAsia="en-GB"/>
              </w:rPr>
              <w:t>RJP Ltd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35ED23" w14:textId="77777777" w:rsidR="00D35102" w:rsidRPr="007272E6" w:rsidRDefault="00D35102" w:rsidP="00D35102">
            <w:pPr>
              <w:spacing w:after="0" w:line="240" w:lineRule="auto"/>
              <w:jc w:val="center"/>
              <w:rPr>
                <w:rFonts w:eastAsia="Times New Roman" w:cstheme="minorHAnsi"/>
                <w:color w:val="0070C0"/>
                <w:sz w:val="24"/>
                <w:szCs w:val="24"/>
                <w:lang w:eastAsia="en-GB"/>
              </w:rPr>
            </w:pPr>
            <w:r w:rsidRPr="007272E6">
              <w:rPr>
                <w:rFonts w:eastAsia="Times New Roman" w:cstheme="minorHAnsi"/>
                <w:color w:val="0070C0"/>
                <w:sz w:val="24"/>
                <w:szCs w:val="24"/>
                <w:lang w:eastAsia="en-GB"/>
              </w:rPr>
              <w:t>Electrical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D71BFA" w14:textId="77777777" w:rsidR="00D35102" w:rsidRPr="007272E6" w:rsidRDefault="00D35102" w:rsidP="00D35102">
            <w:pPr>
              <w:spacing w:after="0" w:line="240" w:lineRule="auto"/>
              <w:jc w:val="center"/>
              <w:rPr>
                <w:rFonts w:eastAsia="Times New Roman" w:cstheme="minorHAnsi"/>
                <w:color w:val="0070C0"/>
                <w:sz w:val="24"/>
                <w:szCs w:val="24"/>
                <w:lang w:eastAsia="en-GB"/>
              </w:rPr>
            </w:pPr>
            <w:r w:rsidRPr="007272E6">
              <w:rPr>
                <w:rFonts w:eastAsia="Times New Roman" w:cstheme="minorHAnsi"/>
                <w:color w:val="0070C0"/>
                <w:sz w:val="24"/>
                <w:szCs w:val="24"/>
                <w:lang w:eastAsia="en-GB"/>
              </w:rPr>
              <w:t>Elect1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9590B80" w14:textId="77777777" w:rsidR="00D35102" w:rsidRPr="00413153" w:rsidRDefault="00D35102" w:rsidP="00D35102">
            <w:pPr>
              <w:spacing w:after="0" w:line="240" w:lineRule="auto"/>
              <w:rPr>
                <w:rFonts w:eastAsia="Times New Roman" w:cstheme="minorHAnsi"/>
                <w:sz w:val="24"/>
                <w:szCs w:val="24"/>
                <w:lang w:eastAsia="en-GB"/>
              </w:rPr>
            </w:pPr>
            <w:r w:rsidRPr="003B52A1">
              <w:rPr>
                <w:rFonts w:cstheme="minorHAnsi"/>
                <w:sz w:val="24"/>
                <w:szCs w:val="24"/>
              </w:rPr>
              <w:t>Ericmorgan@outlook.com</w:t>
            </w:r>
          </w:p>
        </w:tc>
      </w:tr>
    </w:tbl>
    <w:p w14:paraId="6547E8FA"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0000"/>
          <w:sz w:val="18"/>
          <w:szCs w:val="18"/>
          <w:lang w:eastAsia="en-GB"/>
        </w:rPr>
        <w:t xml:space="preserve">Table </w:t>
      </w:r>
      <w:r>
        <w:rPr>
          <w:rFonts w:eastAsia="Times New Roman" w:cstheme="minorHAnsi"/>
          <w:i/>
          <w:iCs/>
          <w:color w:val="000000"/>
          <w:sz w:val="18"/>
          <w:szCs w:val="18"/>
          <w:lang w:eastAsia="en-GB"/>
        </w:rPr>
        <w:t>2</w:t>
      </w:r>
      <w:r w:rsidRPr="00413153">
        <w:rPr>
          <w:rFonts w:eastAsia="Times New Roman" w:cstheme="minorHAnsi"/>
          <w:i/>
          <w:iCs/>
          <w:color w:val="000000"/>
          <w:sz w:val="18"/>
          <w:szCs w:val="18"/>
          <w:lang w:eastAsia="en-GB"/>
        </w:rPr>
        <w:t xml:space="preserve"> - Project Contacts</w:t>
      </w:r>
    </w:p>
    <w:p w14:paraId="12C19B5C"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lastRenderedPageBreak/>
        <w:t xml:space="preserve">The following </w:t>
      </w:r>
      <w:r w:rsidRPr="00413153">
        <w:rPr>
          <w:rFonts w:eastAsia="Times New Roman" w:cstheme="minorHAnsi"/>
          <w:b/>
          <w:bCs/>
          <w:color w:val="000000"/>
          <w:sz w:val="24"/>
          <w:szCs w:val="24"/>
          <w:lang w:eastAsia="en-GB"/>
        </w:rPr>
        <w:t>Employer’s Representative</w:t>
      </w:r>
      <w:r w:rsidRPr="00413153">
        <w:rPr>
          <w:rFonts w:eastAsia="Times New Roman" w:cstheme="minorHAnsi"/>
          <w:color w:val="000000"/>
          <w:sz w:val="24"/>
          <w:szCs w:val="24"/>
          <w:lang w:eastAsia="en-GB"/>
        </w:rPr>
        <w:t xml:space="preserve"> responsibilities apply to each individual as follows:</w:t>
      </w:r>
    </w:p>
    <w:tbl>
      <w:tblPr>
        <w:tblW w:w="0" w:type="auto"/>
        <w:tblCellMar>
          <w:top w:w="15" w:type="dxa"/>
          <w:left w:w="15" w:type="dxa"/>
          <w:bottom w:w="15" w:type="dxa"/>
          <w:right w:w="15" w:type="dxa"/>
        </w:tblCellMar>
        <w:tblLook w:val="04A0" w:firstRow="1" w:lastRow="0" w:firstColumn="1" w:lastColumn="0" w:noHBand="0" w:noVBand="1"/>
      </w:tblPr>
      <w:tblGrid>
        <w:gridCol w:w="5955"/>
        <w:gridCol w:w="1147"/>
      </w:tblGrid>
      <w:tr w:rsidR="00D35102" w:rsidRPr="00413153" w14:paraId="293F8634" w14:textId="77777777" w:rsidTr="00D35102">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vAlign w:val="center"/>
            <w:hideMark/>
          </w:tcPr>
          <w:p w14:paraId="2871D86A"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Responsibility</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vAlign w:val="center"/>
            <w:hideMark/>
          </w:tcPr>
          <w:p w14:paraId="328812A1"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b/>
                <w:bCs/>
                <w:color w:val="000000"/>
                <w:sz w:val="24"/>
                <w:szCs w:val="24"/>
                <w:lang w:eastAsia="en-GB"/>
              </w:rPr>
              <w:t>Resource</w:t>
            </w:r>
          </w:p>
        </w:tc>
      </w:tr>
      <w:tr w:rsidR="00D35102" w:rsidRPr="00413153" w14:paraId="177C4650"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0C38F5"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Capture Key Decision Points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0F1CE18"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Client1</w:t>
            </w:r>
          </w:p>
        </w:tc>
      </w:tr>
      <w:tr w:rsidR="00D35102" w:rsidRPr="00413153" w14:paraId="0335F850"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A22B81"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Produce Plain Language Questions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96BAF6F"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Client1</w:t>
            </w:r>
          </w:p>
        </w:tc>
      </w:tr>
      <w:tr w:rsidR="00D35102" w:rsidRPr="00413153" w14:paraId="2BC6E095"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83D760"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Capture Required Standards, Methods, and Procedures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4EA4E34"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Client1</w:t>
            </w:r>
          </w:p>
        </w:tc>
      </w:tr>
      <w:tr w:rsidR="00D35102" w:rsidRPr="00413153" w14:paraId="1209E27D"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A276BE"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Ensure the Appointment of a Project Information Manager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B21CDA"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Archx`1*</w:t>
            </w:r>
          </w:p>
        </w:tc>
      </w:tr>
      <w:tr w:rsidR="00D35102" w:rsidRPr="00413153" w14:paraId="081CE87F"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42A2AA"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Review the Supplier Information Exchanges against the EIR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76711A6"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Client1</w:t>
            </w:r>
          </w:p>
        </w:tc>
      </w:tr>
    </w:tbl>
    <w:p w14:paraId="581005C9"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0000"/>
          <w:sz w:val="18"/>
          <w:szCs w:val="18"/>
          <w:lang w:eastAsia="en-GB"/>
        </w:rPr>
        <w:t>Table 4 - Employer's Representative Responsibilities</w:t>
      </w:r>
    </w:p>
    <w:p w14:paraId="79BACBF4"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 xml:space="preserve">The following </w:t>
      </w:r>
      <w:r w:rsidRPr="00413153">
        <w:rPr>
          <w:rFonts w:eastAsia="Times New Roman" w:cstheme="minorHAnsi"/>
          <w:b/>
          <w:bCs/>
          <w:color w:val="000000"/>
          <w:sz w:val="24"/>
          <w:szCs w:val="24"/>
          <w:lang w:eastAsia="en-GB"/>
        </w:rPr>
        <w:t>Project Information Manager</w:t>
      </w:r>
      <w:r w:rsidRPr="00413153">
        <w:rPr>
          <w:rFonts w:eastAsia="Times New Roman" w:cstheme="minorHAnsi"/>
          <w:color w:val="000000"/>
          <w:sz w:val="24"/>
          <w:szCs w:val="24"/>
          <w:lang w:eastAsia="en-GB"/>
        </w:rPr>
        <w:t xml:space="preserve"> responsibilities apply to each individual as follows:</w:t>
      </w:r>
    </w:p>
    <w:tbl>
      <w:tblPr>
        <w:tblW w:w="0" w:type="auto"/>
        <w:tblCellMar>
          <w:top w:w="15" w:type="dxa"/>
          <w:left w:w="15" w:type="dxa"/>
          <w:bottom w:w="15" w:type="dxa"/>
          <w:right w:w="15" w:type="dxa"/>
        </w:tblCellMar>
        <w:tblLook w:val="04A0" w:firstRow="1" w:lastRow="0" w:firstColumn="1" w:lastColumn="0" w:noHBand="0" w:noVBand="1"/>
      </w:tblPr>
      <w:tblGrid>
        <w:gridCol w:w="6290"/>
        <w:gridCol w:w="1147"/>
      </w:tblGrid>
      <w:tr w:rsidR="00D35102" w:rsidRPr="00413153" w14:paraId="31399251" w14:textId="77777777" w:rsidTr="00D35102">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vAlign w:val="center"/>
            <w:hideMark/>
          </w:tcPr>
          <w:p w14:paraId="0E2F4AFA"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Responsibility</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vAlign w:val="center"/>
            <w:hideMark/>
          </w:tcPr>
          <w:p w14:paraId="475C0BB2"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b/>
                <w:bCs/>
                <w:color w:val="000000"/>
                <w:sz w:val="24"/>
                <w:szCs w:val="24"/>
                <w:lang w:eastAsia="en-GB"/>
              </w:rPr>
              <w:t>Resource</w:t>
            </w:r>
          </w:p>
        </w:tc>
      </w:tr>
      <w:tr w:rsidR="00D35102" w:rsidRPr="00413153" w14:paraId="05E631CC"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AF016D"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Enable Information Exchanges through a CDE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D65777"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w:t>
            </w:r>
          </w:p>
        </w:tc>
      </w:tr>
      <w:tr w:rsidR="00D35102" w:rsidRPr="00413153" w14:paraId="15CB3C55"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11101C"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Maintain and Receive Information Into the Information Model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8A3FA6F"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Arch1</w:t>
            </w:r>
          </w:p>
        </w:tc>
      </w:tr>
      <w:tr w:rsidR="00D35102" w:rsidRPr="00413153" w14:paraId="6BE20229"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D651B6"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Enable Integration and Coordination of Information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9097BE0"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Arch1</w:t>
            </w:r>
          </w:p>
        </w:tc>
      </w:tr>
      <w:tr w:rsidR="00D35102" w:rsidRPr="00413153" w14:paraId="22BA0576"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79CB2A"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Configure Information for Project Outputs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373F63B"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Arch1</w:t>
            </w:r>
          </w:p>
        </w:tc>
      </w:tr>
      <w:tr w:rsidR="00D35102" w:rsidRPr="00413153" w14:paraId="0E632D69"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70330B"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Populate the Information Exchange Format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630928"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Arch1</w:t>
            </w:r>
          </w:p>
        </w:tc>
      </w:tr>
      <w:tr w:rsidR="00D35102" w:rsidRPr="00413153" w14:paraId="782711D8"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D1BB83"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Accept/Reject Information Exchanges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2134411"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Arch1</w:t>
            </w:r>
          </w:p>
        </w:tc>
      </w:tr>
    </w:tbl>
    <w:p w14:paraId="0DE48B3A"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0000"/>
          <w:sz w:val="18"/>
          <w:szCs w:val="18"/>
          <w:lang w:eastAsia="en-GB"/>
        </w:rPr>
        <w:t>Table 5 - Project Information Manager Responsibilities</w:t>
      </w:r>
    </w:p>
    <w:p w14:paraId="13BDD803"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 xml:space="preserve">The following </w:t>
      </w:r>
      <w:r w:rsidRPr="00413153">
        <w:rPr>
          <w:rFonts w:eastAsia="Times New Roman" w:cstheme="minorHAnsi"/>
          <w:b/>
          <w:bCs/>
          <w:color w:val="000000"/>
          <w:sz w:val="24"/>
          <w:szCs w:val="24"/>
          <w:lang w:eastAsia="en-GB"/>
        </w:rPr>
        <w:t>Project Delivery Manager</w:t>
      </w:r>
      <w:r w:rsidRPr="00413153">
        <w:rPr>
          <w:rFonts w:eastAsia="Times New Roman" w:cstheme="minorHAnsi"/>
          <w:color w:val="000000"/>
          <w:sz w:val="24"/>
          <w:szCs w:val="24"/>
          <w:lang w:eastAsia="en-GB"/>
        </w:rPr>
        <w:t xml:space="preserve"> responsibilities apply to each individual as follows:</w:t>
      </w:r>
    </w:p>
    <w:tbl>
      <w:tblPr>
        <w:tblW w:w="0" w:type="auto"/>
        <w:tblCellMar>
          <w:top w:w="15" w:type="dxa"/>
          <w:left w:w="15" w:type="dxa"/>
          <w:bottom w:w="15" w:type="dxa"/>
          <w:right w:w="15" w:type="dxa"/>
        </w:tblCellMar>
        <w:tblLook w:val="04A0" w:firstRow="1" w:lastRow="0" w:firstColumn="1" w:lastColumn="0" w:noHBand="0" w:noVBand="1"/>
      </w:tblPr>
      <w:tblGrid>
        <w:gridCol w:w="6287"/>
        <w:gridCol w:w="1147"/>
      </w:tblGrid>
      <w:tr w:rsidR="00D35102" w:rsidRPr="00413153" w14:paraId="3323CE2F" w14:textId="77777777" w:rsidTr="00D35102">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vAlign w:val="center"/>
            <w:hideMark/>
          </w:tcPr>
          <w:p w14:paraId="75149772"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Responsibility</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vAlign w:val="center"/>
            <w:hideMark/>
          </w:tcPr>
          <w:p w14:paraId="3202DEA2"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b/>
                <w:bCs/>
                <w:color w:val="000000"/>
                <w:sz w:val="24"/>
                <w:szCs w:val="24"/>
                <w:lang w:eastAsia="en-GB"/>
              </w:rPr>
              <w:t>Resource</w:t>
            </w:r>
          </w:p>
        </w:tc>
      </w:tr>
      <w:tr w:rsidR="00D35102" w:rsidRPr="00413153" w14:paraId="22CCB969"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A9B909"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Assure Delivery of Information Exchanges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D2C97EA"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Arch1</w:t>
            </w:r>
          </w:p>
        </w:tc>
      </w:tr>
      <w:tr w:rsidR="00D35102" w:rsidRPr="00413153" w14:paraId="191D9F2F"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F1BCF9"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Confirm Suppliers Ability to Deliver Information Requirements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EEB6F67"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w:t>
            </w:r>
          </w:p>
        </w:tc>
      </w:tr>
      <w:tr w:rsidR="00D35102" w:rsidRPr="00413153" w14:paraId="58DB10CC"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707C9B"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Accept/Reject Information Exchanges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669186F"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Arch1</w:t>
            </w:r>
          </w:p>
        </w:tc>
      </w:tr>
    </w:tbl>
    <w:p w14:paraId="67203DF8"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0000"/>
          <w:sz w:val="18"/>
          <w:szCs w:val="18"/>
          <w:lang w:eastAsia="en-GB"/>
        </w:rPr>
        <w:t>Table 6 - Project Delivery Manager Responsibilities</w:t>
      </w:r>
    </w:p>
    <w:p w14:paraId="5AF64775" w14:textId="77777777" w:rsidR="00D35102" w:rsidRPr="00413153" w:rsidRDefault="00D35102" w:rsidP="00D35102">
      <w:pPr>
        <w:spacing w:after="0" w:line="240" w:lineRule="auto"/>
        <w:rPr>
          <w:rFonts w:eastAsia="Times New Roman" w:cstheme="minorHAnsi"/>
          <w:sz w:val="24"/>
          <w:szCs w:val="24"/>
          <w:lang w:eastAsia="en-GB"/>
        </w:rPr>
      </w:pPr>
    </w:p>
    <w:p w14:paraId="352030B7"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 xml:space="preserve">The following </w:t>
      </w:r>
      <w:r w:rsidRPr="00413153">
        <w:rPr>
          <w:rFonts w:eastAsia="Times New Roman" w:cstheme="minorHAnsi"/>
          <w:b/>
          <w:bCs/>
          <w:color w:val="000000"/>
          <w:sz w:val="24"/>
          <w:szCs w:val="24"/>
          <w:lang w:eastAsia="en-GB"/>
        </w:rPr>
        <w:t>Lead Designer/Contractor</w:t>
      </w:r>
      <w:r w:rsidRPr="00413153">
        <w:rPr>
          <w:rFonts w:eastAsia="Times New Roman" w:cstheme="minorHAnsi"/>
          <w:color w:val="000000"/>
          <w:sz w:val="24"/>
          <w:szCs w:val="24"/>
          <w:lang w:eastAsia="en-GB"/>
        </w:rPr>
        <w:t xml:space="preserve"> responsibilities apply to each individual as follows:</w:t>
      </w:r>
    </w:p>
    <w:tbl>
      <w:tblPr>
        <w:tblW w:w="0" w:type="auto"/>
        <w:tblCellMar>
          <w:top w:w="15" w:type="dxa"/>
          <w:left w:w="15" w:type="dxa"/>
          <w:bottom w:w="15" w:type="dxa"/>
          <w:right w:w="15" w:type="dxa"/>
        </w:tblCellMar>
        <w:tblLook w:val="04A0" w:firstRow="1" w:lastRow="0" w:firstColumn="1" w:lastColumn="0" w:noHBand="0" w:noVBand="1"/>
      </w:tblPr>
      <w:tblGrid>
        <w:gridCol w:w="6286"/>
        <w:gridCol w:w="1147"/>
      </w:tblGrid>
      <w:tr w:rsidR="00D35102" w:rsidRPr="00413153" w14:paraId="172CF772" w14:textId="77777777" w:rsidTr="00D35102">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vAlign w:val="center"/>
            <w:hideMark/>
          </w:tcPr>
          <w:p w14:paraId="2EF9B4D3"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Responsibility</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vAlign w:val="center"/>
            <w:hideMark/>
          </w:tcPr>
          <w:p w14:paraId="3C9ABC0C"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b/>
                <w:bCs/>
                <w:color w:val="000000"/>
                <w:sz w:val="24"/>
                <w:szCs w:val="24"/>
                <w:lang w:eastAsia="en-GB"/>
              </w:rPr>
              <w:t>Resource</w:t>
            </w:r>
          </w:p>
        </w:tc>
      </w:tr>
      <w:tr w:rsidR="00D35102" w:rsidRPr="00413153" w14:paraId="522CBCCA"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1D9726"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Coordinate Delivery of all Design Information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13C5244"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Arch1</w:t>
            </w:r>
          </w:p>
        </w:tc>
      </w:tr>
      <w:tr w:rsidR="00D35102" w:rsidRPr="00413153" w14:paraId="142BAA0B"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53732B"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Manage Information Development and Information Approvals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175EDAC"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Arch1</w:t>
            </w:r>
          </w:p>
        </w:tc>
      </w:tr>
      <w:tr w:rsidR="00D35102" w:rsidRPr="00413153" w14:paraId="6669C8DB"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271134"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Confirm Design Deliverables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7CBF458"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Arch1</w:t>
            </w:r>
          </w:p>
        </w:tc>
      </w:tr>
      <w:tr w:rsidR="00D35102" w:rsidRPr="00413153" w14:paraId="024171D9"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4B6130"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Overall Lead for Configuration Management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DDC29ED"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Arch1</w:t>
            </w:r>
          </w:p>
        </w:tc>
      </w:tr>
      <w:tr w:rsidR="00D35102" w:rsidRPr="00413153" w14:paraId="189C3CA9"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B948E8"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Confirm Status and Approve Information for Issue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62EB32B"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Arch1</w:t>
            </w:r>
          </w:p>
        </w:tc>
      </w:tr>
      <w:tr w:rsidR="00D35102" w:rsidRPr="00413153" w14:paraId="3129DCE7"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CFD02C"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Approve Design Changes Proposed to Resolve Clashes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B720B58"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Arch1</w:t>
            </w:r>
          </w:p>
        </w:tc>
      </w:tr>
    </w:tbl>
    <w:p w14:paraId="2E0C4AA8"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0000"/>
          <w:sz w:val="18"/>
          <w:szCs w:val="18"/>
          <w:lang w:eastAsia="en-GB"/>
        </w:rPr>
        <w:t>Table 7 - Lead Designer/Contractor Responsibilities</w:t>
      </w:r>
    </w:p>
    <w:p w14:paraId="2898E679"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 xml:space="preserve">The following </w:t>
      </w:r>
      <w:r w:rsidRPr="00413153">
        <w:rPr>
          <w:rFonts w:eastAsia="Times New Roman" w:cstheme="minorHAnsi"/>
          <w:b/>
          <w:bCs/>
          <w:color w:val="000000"/>
          <w:sz w:val="24"/>
          <w:szCs w:val="24"/>
          <w:lang w:eastAsia="en-GB"/>
        </w:rPr>
        <w:t>Task Team</w:t>
      </w:r>
      <w:r w:rsidRPr="00413153">
        <w:rPr>
          <w:rFonts w:eastAsia="Times New Roman" w:cstheme="minorHAnsi"/>
          <w:color w:val="000000"/>
          <w:sz w:val="24"/>
          <w:szCs w:val="24"/>
          <w:lang w:eastAsia="en-GB"/>
        </w:rPr>
        <w:t xml:space="preserve"> responsibilities apply to each individual as follows:</w:t>
      </w:r>
    </w:p>
    <w:tbl>
      <w:tblPr>
        <w:tblW w:w="0" w:type="auto"/>
        <w:tblCellMar>
          <w:top w:w="15" w:type="dxa"/>
          <w:left w:w="15" w:type="dxa"/>
          <w:bottom w:w="15" w:type="dxa"/>
          <w:right w:w="15" w:type="dxa"/>
        </w:tblCellMar>
        <w:tblLook w:val="04A0" w:firstRow="1" w:lastRow="0" w:firstColumn="1" w:lastColumn="0" w:noHBand="0" w:noVBand="1"/>
      </w:tblPr>
      <w:tblGrid>
        <w:gridCol w:w="4966"/>
        <w:gridCol w:w="1529"/>
        <w:gridCol w:w="1374"/>
        <w:gridCol w:w="1147"/>
      </w:tblGrid>
      <w:tr w:rsidR="00D35102" w:rsidRPr="00413153" w14:paraId="17B8F273" w14:textId="77777777" w:rsidTr="00D35102">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vAlign w:val="center"/>
            <w:hideMark/>
          </w:tcPr>
          <w:p w14:paraId="0CCE88D3"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Responsibility</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vAlign w:val="center"/>
            <w:hideMark/>
          </w:tcPr>
          <w:p w14:paraId="6A63CA76"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b/>
                <w:bCs/>
                <w:color w:val="000000"/>
                <w:sz w:val="24"/>
                <w:szCs w:val="24"/>
                <w:lang w:eastAsia="en-GB"/>
              </w:rPr>
              <w:t>Resource</w:t>
            </w:r>
            <w:r w:rsidRPr="00413153">
              <w:rPr>
                <w:rFonts w:eastAsia="Times New Roman" w:cstheme="minorHAnsi"/>
                <w:b/>
                <w:bCs/>
                <w:color w:val="000000"/>
                <w:sz w:val="24"/>
                <w:szCs w:val="24"/>
                <w:lang w:eastAsia="en-GB"/>
              </w:rPr>
              <w:br/>
              <w:t>Architectural</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115AF978"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b/>
                <w:bCs/>
                <w:color w:val="000000"/>
                <w:sz w:val="24"/>
                <w:szCs w:val="24"/>
                <w:lang w:eastAsia="en-GB"/>
              </w:rPr>
              <w:t>Resource</w:t>
            </w:r>
            <w:r w:rsidRPr="00413153">
              <w:rPr>
                <w:rFonts w:eastAsia="Times New Roman" w:cstheme="minorHAnsi"/>
                <w:b/>
                <w:bCs/>
                <w:color w:val="000000"/>
                <w:sz w:val="24"/>
                <w:szCs w:val="24"/>
                <w:lang w:eastAsia="en-GB"/>
              </w:rPr>
              <w:br/>
              <w:t>Mechanical</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6A2139F2"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b/>
                <w:bCs/>
                <w:color w:val="000000"/>
                <w:sz w:val="24"/>
                <w:szCs w:val="24"/>
                <w:lang w:eastAsia="en-GB"/>
              </w:rPr>
              <w:t>Resource</w:t>
            </w:r>
            <w:r w:rsidRPr="00413153">
              <w:rPr>
                <w:rFonts w:eastAsia="Times New Roman" w:cstheme="minorHAnsi"/>
                <w:b/>
                <w:bCs/>
                <w:color w:val="000000"/>
                <w:sz w:val="24"/>
                <w:szCs w:val="24"/>
                <w:lang w:eastAsia="en-GB"/>
              </w:rPr>
              <w:br/>
              <w:t>Electrical</w:t>
            </w:r>
          </w:p>
        </w:tc>
      </w:tr>
      <w:tr w:rsidR="00D35102" w:rsidRPr="00413153" w14:paraId="6F635B1A"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39F115" w14:textId="77777777" w:rsidR="00D35102" w:rsidRPr="00413153" w:rsidRDefault="00D35102" w:rsidP="00D35102">
            <w:pPr>
              <w:spacing w:after="0" w:line="240" w:lineRule="auto"/>
              <w:rPr>
                <w:rFonts w:eastAsia="Times New Roman" w:cstheme="minorHAnsi"/>
                <w:sz w:val="24"/>
                <w:szCs w:val="24"/>
                <w:lang w:eastAsia="en-GB"/>
              </w:rPr>
            </w:pPr>
            <w:r w:rsidRPr="00413153">
              <w:rPr>
                <w:rFonts w:eastAsia="Times New Roman" w:cstheme="minorHAnsi"/>
                <w:color w:val="000000"/>
                <w:sz w:val="24"/>
                <w:szCs w:val="24"/>
                <w:lang w:eastAsia="en-GB"/>
              </w:rPr>
              <w:t>Production of Design Outputs Related to Specific Tasks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E27B29"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Arch1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59BA723"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Mech1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F67E25A"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Elect1</w:t>
            </w:r>
          </w:p>
        </w:tc>
      </w:tr>
      <w:tr w:rsidR="00D35102" w:rsidRPr="00413153" w14:paraId="66EF0098"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AAEE6E" w14:textId="77777777" w:rsidR="00D35102" w:rsidRPr="00413153" w:rsidRDefault="00D35102" w:rsidP="00D35102">
            <w:pPr>
              <w:spacing w:after="0" w:line="240" w:lineRule="auto"/>
              <w:rPr>
                <w:rFonts w:eastAsia="Times New Roman" w:cstheme="minorHAnsi"/>
                <w:sz w:val="24"/>
                <w:szCs w:val="24"/>
                <w:lang w:eastAsia="en-GB"/>
              </w:rPr>
            </w:pPr>
            <w:r w:rsidRPr="00413153">
              <w:rPr>
                <w:rFonts w:eastAsia="Times New Roman" w:cstheme="minorHAnsi"/>
                <w:color w:val="000000"/>
                <w:sz w:val="24"/>
                <w:szCs w:val="24"/>
                <w:lang w:eastAsia="en-GB"/>
              </w:rPr>
              <w:t>Issue Approved Information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89C0B6"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0B2DC49"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8B9B203"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w:t>
            </w:r>
          </w:p>
        </w:tc>
      </w:tr>
      <w:tr w:rsidR="00D35102" w:rsidRPr="00413153" w14:paraId="41C5E20E"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F6A972" w14:textId="77777777" w:rsidR="00D35102" w:rsidRPr="00413153" w:rsidRDefault="00D35102" w:rsidP="00D35102">
            <w:pPr>
              <w:spacing w:after="0" w:line="240" w:lineRule="auto"/>
              <w:rPr>
                <w:rFonts w:eastAsia="Times New Roman" w:cstheme="minorHAnsi"/>
                <w:sz w:val="24"/>
                <w:szCs w:val="24"/>
                <w:lang w:eastAsia="en-GB"/>
              </w:rPr>
            </w:pPr>
            <w:r w:rsidRPr="00413153">
              <w:rPr>
                <w:rFonts w:eastAsia="Times New Roman" w:cstheme="minorHAnsi"/>
                <w:color w:val="000000"/>
                <w:sz w:val="24"/>
                <w:szCs w:val="24"/>
                <w:lang w:eastAsia="en-GB"/>
              </w:rPr>
              <w:lastRenderedPageBreak/>
              <w:t>Direct the Production of Information in compliance with SMP</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CF7FA4"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Arch1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160688E"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Mech1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A97EF58"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Elect1</w:t>
            </w:r>
          </w:p>
        </w:tc>
      </w:tr>
      <w:tr w:rsidR="00D35102" w:rsidRPr="00413153" w14:paraId="7F5F6FD4"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7DF9D1" w14:textId="77777777" w:rsidR="00D35102" w:rsidRPr="00413153" w:rsidRDefault="00D35102" w:rsidP="00D35102">
            <w:pPr>
              <w:spacing w:after="0" w:line="240" w:lineRule="auto"/>
              <w:rPr>
                <w:rFonts w:eastAsia="Times New Roman" w:cstheme="minorHAnsi"/>
                <w:sz w:val="24"/>
                <w:szCs w:val="24"/>
                <w:lang w:eastAsia="en-GB"/>
              </w:rPr>
            </w:pPr>
            <w:r w:rsidRPr="00413153">
              <w:rPr>
                <w:rFonts w:eastAsia="Times New Roman" w:cstheme="minorHAnsi"/>
                <w:color w:val="000000"/>
                <w:sz w:val="24"/>
                <w:szCs w:val="24"/>
                <w:lang w:eastAsia="en-GB"/>
              </w:rPr>
              <w:t>Direct the Production of Information Using Agreed Systems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E5B2BE"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Arch1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D0731D6"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Mech1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80FC0AD"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Elect1</w:t>
            </w:r>
          </w:p>
        </w:tc>
      </w:tr>
      <w:tr w:rsidR="00D35102" w:rsidRPr="00413153" w14:paraId="6CCB7FAE"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52270F" w14:textId="77777777" w:rsidR="00D35102" w:rsidRPr="00413153" w:rsidRDefault="00D35102" w:rsidP="00D35102">
            <w:pPr>
              <w:spacing w:after="0" w:line="240" w:lineRule="auto"/>
              <w:rPr>
                <w:rFonts w:eastAsia="Times New Roman" w:cstheme="minorHAnsi"/>
                <w:sz w:val="24"/>
                <w:szCs w:val="24"/>
                <w:lang w:eastAsia="en-GB"/>
              </w:rPr>
            </w:pPr>
            <w:r w:rsidRPr="00413153">
              <w:rPr>
                <w:rFonts w:eastAsia="Times New Roman" w:cstheme="minorHAnsi"/>
                <w:color w:val="000000"/>
                <w:sz w:val="24"/>
                <w:szCs w:val="24"/>
                <w:lang w:eastAsia="en-GB"/>
              </w:rPr>
              <w:t>Confirmation that Information is Suitable for Issue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9B1147B"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Arch1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96BAF10"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Mech1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327E6BC"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Elect1</w:t>
            </w:r>
          </w:p>
        </w:tc>
      </w:tr>
      <w:tr w:rsidR="00D35102" w:rsidRPr="00413153" w14:paraId="77A6C426"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EE17B1" w14:textId="77777777" w:rsidR="00D35102" w:rsidRPr="00413153" w:rsidRDefault="00D35102" w:rsidP="00D35102">
            <w:pPr>
              <w:spacing w:after="0" w:line="240" w:lineRule="auto"/>
              <w:rPr>
                <w:rFonts w:eastAsia="Times New Roman" w:cstheme="minorHAnsi"/>
                <w:sz w:val="24"/>
                <w:szCs w:val="24"/>
                <w:lang w:eastAsia="en-GB"/>
              </w:rPr>
            </w:pPr>
            <w:r w:rsidRPr="00413153">
              <w:rPr>
                <w:rFonts w:eastAsia="Times New Roman" w:cstheme="minorHAnsi"/>
                <w:color w:val="000000"/>
                <w:sz w:val="24"/>
                <w:szCs w:val="24"/>
                <w:lang w:eastAsia="en-GB"/>
              </w:rPr>
              <w:t>Manage Spatial Coordination on behalf of the Task Team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0FC748"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Arch1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A5CD0CD"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Mech1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C3126E"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Elect1</w:t>
            </w:r>
          </w:p>
        </w:tc>
      </w:tr>
      <w:tr w:rsidR="00D35102" w:rsidRPr="00413153" w14:paraId="016FA886"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BFDCDD" w14:textId="77777777" w:rsidR="00D35102" w:rsidRPr="00413153" w:rsidRDefault="00D35102" w:rsidP="00D35102">
            <w:pPr>
              <w:spacing w:after="0" w:line="240" w:lineRule="auto"/>
              <w:rPr>
                <w:rFonts w:eastAsia="Times New Roman" w:cstheme="minorHAnsi"/>
                <w:sz w:val="24"/>
                <w:szCs w:val="24"/>
                <w:lang w:eastAsia="en-GB"/>
              </w:rPr>
            </w:pPr>
            <w:r w:rsidRPr="00413153">
              <w:rPr>
                <w:rFonts w:eastAsia="Times New Roman" w:cstheme="minorHAnsi"/>
                <w:color w:val="000000"/>
                <w:sz w:val="24"/>
                <w:szCs w:val="24"/>
                <w:lang w:eastAsia="en-GB"/>
              </w:rPr>
              <w:t>Propose Resolution to Coordination Clashes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88FC41"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Arch1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4207A7"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Mech1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C2C7ACB"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Elect1</w:t>
            </w:r>
          </w:p>
        </w:tc>
      </w:tr>
      <w:tr w:rsidR="00D35102" w:rsidRPr="00413153" w14:paraId="5313493F"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A0CA03" w14:textId="77777777" w:rsidR="00D35102" w:rsidRPr="00413153" w:rsidRDefault="00D35102" w:rsidP="00D35102">
            <w:pPr>
              <w:spacing w:after="0" w:line="240" w:lineRule="auto"/>
              <w:rPr>
                <w:rFonts w:eastAsia="Times New Roman" w:cstheme="minorHAnsi"/>
                <w:sz w:val="24"/>
                <w:szCs w:val="24"/>
                <w:lang w:eastAsia="en-GB"/>
              </w:rPr>
            </w:pPr>
            <w:r w:rsidRPr="00413153">
              <w:rPr>
                <w:rFonts w:eastAsia="Times New Roman" w:cstheme="minorHAnsi"/>
                <w:color w:val="000000"/>
                <w:sz w:val="24"/>
                <w:szCs w:val="24"/>
                <w:lang w:eastAsia="en-GB"/>
              </w:rPr>
              <w:t>Develop Constituent Parts of the Information Model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A72AACF"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Arch1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0FA4BF"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Mech1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F3017F0"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Elect1</w:t>
            </w:r>
          </w:p>
        </w:tc>
      </w:tr>
      <w:tr w:rsidR="00D35102" w:rsidRPr="00413153" w14:paraId="59FCC8FF"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EDE7C8" w14:textId="77777777" w:rsidR="00D35102" w:rsidRPr="00413153" w:rsidRDefault="00D35102" w:rsidP="00D35102">
            <w:pPr>
              <w:spacing w:after="0" w:line="240" w:lineRule="auto"/>
              <w:rPr>
                <w:rFonts w:eastAsia="Times New Roman" w:cstheme="minorHAnsi"/>
                <w:sz w:val="24"/>
                <w:szCs w:val="24"/>
                <w:lang w:eastAsia="en-GB"/>
              </w:rPr>
            </w:pPr>
            <w:r w:rsidRPr="00413153">
              <w:rPr>
                <w:rFonts w:eastAsia="Times New Roman" w:cstheme="minorHAnsi"/>
                <w:color w:val="000000"/>
                <w:sz w:val="24"/>
                <w:szCs w:val="24"/>
                <w:lang w:eastAsia="en-GB"/>
              </w:rPr>
              <w:t>Production of Project Outputs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2E19ABB"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Arch1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3F9BED2"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Mech1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1A2B52"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4"/>
                <w:szCs w:val="24"/>
                <w:lang w:eastAsia="en-GB"/>
              </w:rPr>
              <w:t>Elect1</w:t>
            </w:r>
          </w:p>
        </w:tc>
      </w:tr>
    </w:tbl>
    <w:p w14:paraId="51B7C12B"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0000"/>
          <w:sz w:val="18"/>
          <w:szCs w:val="18"/>
          <w:lang w:eastAsia="en-GB"/>
        </w:rPr>
        <w:t>Table 8 - Task Team Responsibilities</w:t>
      </w:r>
    </w:p>
    <w:p w14:paraId="117A62FE" w14:textId="77777777" w:rsidR="00D35102" w:rsidRPr="00413153" w:rsidRDefault="00D35102" w:rsidP="00D35102">
      <w:pPr>
        <w:spacing w:after="200" w:line="240" w:lineRule="auto"/>
        <w:ind w:hanging="720"/>
        <w:rPr>
          <w:rFonts w:eastAsia="Times New Roman" w:cstheme="minorHAnsi"/>
          <w:sz w:val="24"/>
          <w:szCs w:val="24"/>
          <w:lang w:eastAsia="en-GB"/>
        </w:rPr>
      </w:pPr>
      <w:r w:rsidRPr="00413153">
        <w:rPr>
          <w:rFonts w:eastAsia="Times New Roman" w:cstheme="minorHAnsi"/>
          <w:color w:val="000000"/>
          <w:sz w:val="24"/>
          <w:szCs w:val="24"/>
          <w:lang w:eastAsia="en-GB"/>
        </w:rPr>
        <w:t>*</w:t>
      </w:r>
      <w:r w:rsidRPr="00413153">
        <w:rPr>
          <w:rFonts w:eastAsia="Times New Roman" w:cstheme="minorHAnsi"/>
          <w:color w:val="000000"/>
          <w:sz w:val="24"/>
          <w:szCs w:val="24"/>
          <w:lang w:eastAsia="en-GB"/>
        </w:rPr>
        <w:tab/>
      </w:r>
      <w:bookmarkStart w:id="8" w:name="_Hlk70536960"/>
      <w:r w:rsidRPr="00413153">
        <w:rPr>
          <w:rFonts w:eastAsia="Times New Roman" w:cstheme="minorHAnsi"/>
          <w:color w:val="000000"/>
          <w:sz w:val="24"/>
          <w:szCs w:val="24"/>
          <w:lang w:eastAsia="en-GB"/>
        </w:rPr>
        <w:t>This document confirms the successful deferral of an Employer’s Representative responsibility to the supply chain.</w:t>
      </w:r>
      <w:r>
        <w:rPr>
          <w:rFonts w:eastAsia="Times New Roman" w:cstheme="minorHAnsi"/>
          <w:color w:val="000000"/>
          <w:sz w:val="24"/>
          <w:szCs w:val="24"/>
          <w:lang w:eastAsia="en-GB"/>
        </w:rPr>
        <w:t xml:space="preserve"> This will be in response to the EIR.</w:t>
      </w:r>
    </w:p>
    <w:p w14:paraId="7FAC9719" w14:textId="77777777" w:rsidR="00D35102" w:rsidRPr="00413153" w:rsidRDefault="00D35102" w:rsidP="00D35102">
      <w:pPr>
        <w:spacing w:before="240" w:after="60" w:line="240" w:lineRule="auto"/>
        <w:jc w:val="both"/>
        <w:outlineLvl w:val="1"/>
        <w:rPr>
          <w:rFonts w:eastAsia="Times New Roman" w:cstheme="minorHAnsi"/>
          <w:b/>
          <w:bCs/>
          <w:sz w:val="36"/>
          <w:szCs w:val="36"/>
          <w:lang w:eastAsia="en-GB"/>
        </w:rPr>
      </w:pPr>
      <w:r>
        <w:rPr>
          <w:rFonts w:eastAsia="Times New Roman" w:cstheme="minorHAnsi"/>
          <w:b/>
          <w:bCs/>
          <w:i/>
          <w:iCs/>
          <w:color w:val="000000"/>
          <w:sz w:val="28"/>
          <w:szCs w:val="28"/>
          <w:lang w:eastAsia="en-GB"/>
        </w:rPr>
        <w:t>2</w:t>
      </w:r>
      <w:r w:rsidRPr="00413153">
        <w:rPr>
          <w:rFonts w:eastAsia="Times New Roman" w:cstheme="minorHAnsi"/>
          <w:b/>
          <w:bCs/>
          <w:i/>
          <w:iCs/>
          <w:color w:val="000000"/>
          <w:sz w:val="28"/>
          <w:szCs w:val="28"/>
          <w:lang w:eastAsia="en-GB"/>
        </w:rPr>
        <w:t>.2</w:t>
      </w:r>
      <w:r w:rsidRPr="00413153">
        <w:rPr>
          <w:rFonts w:eastAsia="Times New Roman" w:cstheme="minorHAnsi"/>
          <w:b/>
          <w:bCs/>
          <w:i/>
          <w:iCs/>
          <w:color w:val="000000"/>
          <w:sz w:val="28"/>
          <w:szCs w:val="28"/>
          <w:lang w:eastAsia="en-GB"/>
        </w:rPr>
        <w:tab/>
        <w:t>Major Project Milestones</w:t>
      </w:r>
    </w:p>
    <w:p w14:paraId="1B2DA71A"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70C0"/>
          <w:sz w:val="24"/>
          <w:szCs w:val="24"/>
          <w:lang w:eastAsia="en-GB"/>
        </w:rPr>
        <w:t>The purpose of this section is to confirm the project milestones.</w:t>
      </w:r>
    </w:p>
    <w:p w14:paraId="41703E3A" w14:textId="3E247FC1" w:rsidR="00D35102" w:rsidRPr="00917D7F"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Project Milestone</w:t>
      </w:r>
      <w:r>
        <w:rPr>
          <w:rFonts w:eastAsia="Times New Roman" w:cstheme="minorHAnsi"/>
          <w:color w:val="000000"/>
          <w:sz w:val="24"/>
          <w:szCs w:val="24"/>
          <w:lang w:eastAsia="en-GB"/>
        </w:rPr>
        <w:t>s</w:t>
      </w:r>
      <w:r w:rsidRPr="00413153">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will be</w:t>
      </w:r>
      <w:r w:rsidRPr="00413153">
        <w:rPr>
          <w:rFonts w:eastAsia="Times New Roman" w:cstheme="minorHAnsi"/>
          <w:color w:val="000000"/>
          <w:sz w:val="24"/>
          <w:szCs w:val="24"/>
          <w:lang w:eastAsia="en-GB"/>
        </w:rPr>
        <w:t xml:space="preserve"> indicated on the MIDP </w:t>
      </w:r>
      <w:r>
        <w:rPr>
          <w:rFonts w:eastAsia="Times New Roman" w:cstheme="minorHAnsi"/>
          <w:color w:val="000000"/>
          <w:sz w:val="24"/>
          <w:szCs w:val="24"/>
          <w:lang w:eastAsia="en-GB"/>
        </w:rPr>
        <w:t xml:space="preserve">when made </w:t>
      </w:r>
      <w:r w:rsidRPr="00413153">
        <w:rPr>
          <w:rFonts w:eastAsia="Times New Roman" w:cstheme="minorHAnsi"/>
          <w:color w:val="000000"/>
          <w:sz w:val="24"/>
          <w:szCs w:val="24"/>
          <w:lang w:eastAsia="en-GB"/>
        </w:rPr>
        <w:t>availabl</w:t>
      </w:r>
      <w:r>
        <w:rPr>
          <w:rFonts w:eastAsia="Times New Roman" w:cstheme="minorHAnsi"/>
          <w:color w:val="000000"/>
          <w:sz w:val="24"/>
          <w:szCs w:val="24"/>
          <w:lang w:eastAsia="en-GB"/>
        </w:rPr>
        <w:t xml:space="preserve">e. In </w:t>
      </w:r>
      <w:r w:rsidRPr="00413153">
        <w:rPr>
          <w:rFonts w:eastAsia="Times New Roman" w:cstheme="minorHAnsi"/>
          <w:color w:val="000000"/>
          <w:sz w:val="24"/>
          <w:szCs w:val="24"/>
          <w:lang w:eastAsia="en-GB"/>
        </w:rPr>
        <w:t xml:space="preserve">line with </w:t>
      </w:r>
      <w:r w:rsidR="00D247A1">
        <w:rPr>
          <w:rFonts w:eastAsia="Times New Roman" w:cstheme="minorHAnsi"/>
          <w:color w:val="000000"/>
          <w:sz w:val="24"/>
          <w:szCs w:val="24"/>
          <w:lang w:eastAsia="en-GB"/>
        </w:rPr>
        <w:t xml:space="preserve">the </w:t>
      </w:r>
      <w:r w:rsidRPr="00413153">
        <w:rPr>
          <w:rFonts w:eastAsia="Times New Roman" w:cstheme="minorHAnsi"/>
          <w:color w:val="000000"/>
          <w:sz w:val="24"/>
          <w:szCs w:val="24"/>
          <w:lang w:eastAsia="en-GB"/>
        </w:rPr>
        <w:t xml:space="preserve">exchange of information </w:t>
      </w:r>
      <w:r>
        <w:rPr>
          <w:rFonts w:eastAsia="Times New Roman" w:cstheme="minorHAnsi"/>
          <w:color w:val="000000"/>
          <w:sz w:val="24"/>
          <w:szCs w:val="24"/>
          <w:lang w:eastAsia="en-GB"/>
        </w:rPr>
        <w:t>in response to the</w:t>
      </w:r>
      <w:r w:rsidRPr="00413153">
        <w:rPr>
          <w:rFonts w:eastAsia="Times New Roman" w:cstheme="minorHAnsi"/>
          <w:color w:val="000000"/>
          <w:sz w:val="24"/>
          <w:szCs w:val="24"/>
          <w:lang w:eastAsia="en-GB"/>
        </w:rPr>
        <w:t xml:space="preserve"> </w:t>
      </w:r>
      <w:r w:rsidRPr="00413153">
        <w:rPr>
          <w:rFonts w:eastAsia="Times New Roman" w:cstheme="minorHAnsi"/>
          <w:b/>
          <w:bCs/>
          <w:color w:val="000000"/>
          <w:sz w:val="24"/>
          <w:szCs w:val="24"/>
          <w:lang w:eastAsia="en-GB"/>
        </w:rPr>
        <w:t>EIR</w:t>
      </w:r>
      <w:r>
        <w:rPr>
          <w:rFonts w:eastAsia="Times New Roman" w:cstheme="minorHAnsi"/>
          <w:color w:val="000000"/>
          <w:sz w:val="24"/>
          <w:szCs w:val="24"/>
          <w:lang w:eastAsia="en-GB"/>
        </w:rPr>
        <w:t>.</w:t>
      </w:r>
    </w:p>
    <w:p w14:paraId="0A10103D" w14:textId="77777777" w:rsidR="00D35102" w:rsidRPr="00413153" w:rsidRDefault="00D35102" w:rsidP="00D35102">
      <w:pPr>
        <w:spacing w:before="240" w:after="60" w:line="240" w:lineRule="auto"/>
        <w:jc w:val="both"/>
        <w:outlineLvl w:val="1"/>
        <w:rPr>
          <w:rFonts w:eastAsia="Times New Roman" w:cstheme="minorHAnsi"/>
          <w:b/>
          <w:bCs/>
          <w:sz w:val="36"/>
          <w:szCs w:val="36"/>
          <w:lang w:eastAsia="en-GB"/>
        </w:rPr>
      </w:pPr>
      <w:r>
        <w:rPr>
          <w:rFonts w:eastAsia="Times New Roman" w:cstheme="minorHAnsi"/>
          <w:b/>
          <w:bCs/>
          <w:i/>
          <w:iCs/>
          <w:color w:val="000000"/>
          <w:sz w:val="28"/>
          <w:szCs w:val="28"/>
          <w:lang w:eastAsia="en-GB"/>
        </w:rPr>
        <w:t>2</w:t>
      </w:r>
      <w:r w:rsidRPr="00413153">
        <w:rPr>
          <w:rFonts w:eastAsia="Times New Roman" w:cstheme="minorHAnsi"/>
          <w:b/>
          <w:bCs/>
          <w:i/>
          <w:iCs/>
          <w:color w:val="000000"/>
          <w:sz w:val="28"/>
          <w:szCs w:val="28"/>
          <w:lang w:eastAsia="en-GB"/>
        </w:rPr>
        <w:t>.3</w:t>
      </w:r>
      <w:r w:rsidRPr="00413153">
        <w:rPr>
          <w:rFonts w:eastAsia="Times New Roman" w:cstheme="minorHAnsi"/>
          <w:b/>
          <w:bCs/>
          <w:i/>
          <w:iCs/>
          <w:color w:val="000000"/>
          <w:sz w:val="28"/>
          <w:szCs w:val="28"/>
          <w:lang w:eastAsia="en-GB"/>
        </w:rPr>
        <w:tab/>
        <w:t>PIM Deliverable Strategy</w:t>
      </w:r>
    </w:p>
    <w:p w14:paraId="254BAD7B"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70C0"/>
          <w:sz w:val="24"/>
          <w:szCs w:val="24"/>
          <w:lang w:eastAsia="en-GB"/>
        </w:rPr>
        <w:t>The purpose of this section is to define what deliverables will be exchanges at each major project milestone.</w:t>
      </w:r>
    </w:p>
    <w:p w14:paraId="634B1FCC"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 xml:space="preserve">Following review of the exchange of information requirements </w:t>
      </w:r>
      <w:r>
        <w:rPr>
          <w:rFonts w:eastAsia="Times New Roman" w:cstheme="minorHAnsi"/>
          <w:color w:val="000000"/>
          <w:sz w:val="24"/>
          <w:szCs w:val="24"/>
          <w:lang w:eastAsia="en-GB"/>
        </w:rPr>
        <w:t>in response to the</w:t>
      </w:r>
      <w:r w:rsidRPr="00413153">
        <w:rPr>
          <w:rFonts w:eastAsia="Times New Roman" w:cstheme="minorHAnsi"/>
          <w:color w:val="000000"/>
          <w:sz w:val="24"/>
          <w:szCs w:val="24"/>
          <w:lang w:eastAsia="en-GB"/>
        </w:rPr>
        <w:t xml:space="preserve"> </w:t>
      </w:r>
      <w:r w:rsidRPr="00413153">
        <w:rPr>
          <w:rFonts w:eastAsia="Times New Roman" w:cstheme="minorHAnsi"/>
          <w:b/>
          <w:bCs/>
          <w:color w:val="000000"/>
          <w:sz w:val="24"/>
          <w:szCs w:val="24"/>
          <w:lang w:eastAsia="en-GB"/>
        </w:rPr>
        <w:t>EIR</w:t>
      </w:r>
      <w:r w:rsidRPr="00413153">
        <w:rPr>
          <w:rFonts w:eastAsia="Times New Roman" w:cstheme="minorHAnsi"/>
          <w:color w:val="000000"/>
          <w:sz w:val="24"/>
          <w:szCs w:val="24"/>
          <w:lang w:eastAsia="en-GB"/>
        </w:rPr>
        <w:t xml:space="preserve">, scheduled below are the deliverables that will be exchanged at each major project milestone.  </w:t>
      </w:r>
      <w:r>
        <w:rPr>
          <w:rFonts w:eastAsia="Times New Roman" w:cstheme="minorHAnsi"/>
          <w:color w:val="000000"/>
          <w:sz w:val="24"/>
          <w:szCs w:val="24"/>
          <w:lang w:eastAsia="en-GB"/>
        </w:rPr>
        <w:t xml:space="preserve">Any </w:t>
      </w:r>
      <w:r w:rsidRPr="00413153">
        <w:rPr>
          <w:rFonts w:eastAsia="Times New Roman" w:cstheme="minorHAnsi"/>
          <w:color w:val="000000"/>
          <w:sz w:val="24"/>
          <w:szCs w:val="24"/>
          <w:lang w:eastAsia="en-GB"/>
        </w:rPr>
        <w:t>additional item</w:t>
      </w:r>
      <w:r>
        <w:rPr>
          <w:rFonts w:eastAsia="Times New Roman" w:cstheme="minorHAnsi"/>
          <w:color w:val="000000"/>
          <w:sz w:val="24"/>
          <w:szCs w:val="24"/>
          <w:lang w:eastAsia="en-GB"/>
        </w:rPr>
        <w:t>s</w:t>
      </w:r>
      <w:r w:rsidRPr="00413153">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that have</w:t>
      </w:r>
      <w:r w:rsidRPr="00413153">
        <w:rPr>
          <w:rFonts w:eastAsia="Times New Roman" w:cstheme="minorHAnsi"/>
          <w:color w:val="000000"/>
          <w:sz w:val="24"/>
          <w:szCs w:val="24"/>
          <w:lang w:eastAsia="en-GB"/>
        </w:rPr>
        <w:t xml:space="preserve"> been included (shown in red)</w:t>
      </w:r>
      <w:r>
        <w:rPr>
          <w:rFonts w:eastAsia="Times New Roman" w:cstheme="minorHAnsi"/>
          <w:color w:val="000000"/>
          <w:sz w:val="24"/>
          <w:szCs w:val="24"/>
          <w:lang w:eastAsia="en-GB"/>
        </w:rPr>
        <w:t xml:space="preserve"> are</w:t>
      </w:r>
      <w:r w:rsidRPr="00413153">
        <w:rPr>
          <w:rFonts w:eastAsia="Times New Roman" w:cstheme="minorHAnsi"/>
          <w:color w:val="000000"/>
          <w:sz w:val="24"/>
          <w:szCs w:val="24"/>
          <w:lang w:eastAsia="en-GB"/>
        </w:rPr>
        <w:t xml:space="preserve"> to satisfy the Client's Strategic Purposes </w:t>
      </w:r>
      <w:r>
        <w:rPr>
          <w:rFonts w:eastAsia="Times New Roman" w:cstheme="minorHAnsi"/>
          <w:color w:val="000000"/>
          <w:sz w:val="24"/>
          <w:szCs w:val="24"/>
          <w:lang w:eastAsia="en-GB"/>
        </w:rPr>
        <w:t xml:space="preserve">in response to the </w:t>
      </w:r>
      <w:r w:rsidRPr="00413153">
        <w:rPr>
          <w:rFonts w:eastAsia="Times New Roman" w:cstheme="minorHAnsi"/>
          <w:b/>
          <w:bCs/>
          <w:color w:val="000000"/>
          <w:sz w:val="24"/>
          <w:szCs w:val="24"/>
          <w:lang w:eastAsia="en-GB"/>
        </w:rPr>
        <w:t>EIR</w:t>
      </w:r>
      <w:r>
        <w:rPr>
          <w:rFonts w:eastAsia="Times New Roman" w:cstheme="minorHAnsi"/>
          <w:b/>
          <w:bCs/>
          <w:color w:val="000000"/>
          <w:sz w:val="24"/>
          <w:szCs w:val="24"/>
          <w:lang w:eastAsia="en-GB"/>
        </w:rPr>
        <w:t>.</w:t>
      </w:r>
    </w:p>
    <w:bookmarkEnd w:id="8"/>
    <w:tbl>
      <w:tblPr>
        <w:tblW w:w="0" w:type="auto"/>
        <w:tblCellMar>
          <w:top w:w="15" w:type="dxa"/>
          <w:left w:w="15" w:type="dxa"/>
          <w:bottom w:w="15" w:type="dxa"/>
          <w:right w:w="15" w:type="dxa"/>
        </w:tblCellMar>
        <w:tblLook w:val="04A0" w:firstRow="1" w:lastRow="0" w:firstColumn="1" w:lastColumn="0" w:noHBand="0" w:noVBand="1"/>
      </w:tblPr>
      <w:tblGrid>
        <w:gridCol w:w="2012"/>
        <w:gridCol w:w="1747"/>
        <w:gridCol w:w="5257"/>
      </w:tblGrid>
      <w:tr w:rsidR="00D35102" w:rsidRPr="00413153" w14:paraId="56743DAF" w14:textId="77777777" w:rsidTr="00D35102">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540FC653" w14:textId="77777777" w:rsidR="00D35102" w:rsidRPr="00413153" w:rsidRDefault="00D35102" w:rsidP="00D35102">
            <w:pPr>
              <w:spacing w:after="0" w:line="240" w:lineRule="auto"/>
              <w:rPr>
                <w:rFonts w:eastAsia="Times New Roman" w:cstheme="minorHAnsi"/>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7C384999"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Brief &amp; Planning</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166C5E8E"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Model Generation</w:t>
            </w:r>
          </w:p>
        </w:tc>
      </w:tr>
      <w:tr w:rsidR="00D35102" w:rsidRPr="00413153" w14:paraId="40A3E6D2" w14:textId="77777777" w:rsidTr="00D35102">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446F4315"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Graphical Models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6D54AB" w14:textId="77777777" w:rsidR="00D35102" w:rsidRPr="00413153" w:rsidRDefault="00D35102" w:rsidP="00D35102">
            <w:pPr>
              <w:spacing w:after="0" w:line="240" w:lineRule="auto"/>
              <w:rPr>
                <w:rFonts w:eastAsia="Times New Roman" w:cstheme="minorHAnsi"/>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560E5F"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Native Discipline Models</w:t>
            </w:r>
          </w:p>
          <w:p w14:paraId="7C721BDD"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Federated IFC Model</w:t>
            </w:r>
          </w:p>
        </w:tc>
      </w:tr>
      <w:tr w:rsidR="00D35102" w:rsidRPr="00413153" w14:paraId="3989FD0E" w14:textId="77777777" w:rsidTr="00D35102">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6ADAD1BD"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Non-graphical Data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AD3C7D" w14:textId="77777777" w:rsidR="00D35102" w:rsidRPr="00413153" w:rsidRDefault="00D35102" w:rsidP="00D35102">
            <w:pPr>
              <w:spacing w:after="0" w:line="240" w:lineRule="auto"/>
              <w:rPr>
                <w:rFonts w:eastAsia="Times New Roman" w:cstheme="minorHAnsi"/>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F678EC"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Federated COBie</w:t>
            </w:r>
          </w:p>
        </w:tc>
      </w:tr>
      <w:tr w:rsidR="00D35102" w:rsidRPr="00413153" w14:paraId="4E37F3E9" w14:textId="77777777" w:rsidTr="00D35102">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7DBDDDB8"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Documentation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EFE1AA"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BIM Execution Plan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B1207B" w14:textId="77777777" w:rsidR="00D35102" w:rsidRPr="00413153" w:rsidRDefault="00D35102" w:rsidP="00D35102">
            <w:pPr>
              <w:spacing w:after="0" w:line="240" w:lineRule="auto"/>
              <w:rPr>
                <w:rFonts w:eastAsia="Times New Roman" w:cstheme="minorHAnsi"/>
                <w:sz w:val="24"/>
                <w:szCs w:val="24"/>
                <w:lang w:eastAsia="en-GB"/>
              </w:rPr>
            </w:pPr>
            <w:r w:rsidRPr="00413153">
              <w:rPr>
                <w:rFonts w:eastAsia="Times New Roman" w:cstheme="minorHAnsi"/>
                <w:color w:val="000000"/>
                <w:sz w:val="24"/>
                <w:szCs w:val="24"/>
                <w:lang w:eastAsia="en-GB"/>
              </w:rPr>
              <w:t>Site Plans, Floor Plans, Elevations, Sections, Door Schedule, Window Schedule</w:t>
            </w:r>
          </w:p>
        </w:tc>
      </w:tr>
    </w:tbl>
    <w:p w14:paraId="1A2DEB78" w14:textId="529A0916" w:rsidR="00D35102" w:rsidRPr="00AF5B6F" w:rsidRDefault="00D35102" w:rsidP="00D35102">
      <w:pPr>
        <w:spacing w:after="200" w:line="240" w:lineRule="auto"/>
        <w:jc w:val="both"/>
        <w:rPr>
          <w:rFonts w:eastAsia="Times New Roman" w:cstheme="minorHAnsi"/>
          <w:i/>
          <w:iCs/>
          <w:color w:val="000000"/>
          <w:sz w:val="18"/>
          <w:szCs w:val="18"/>
          <w:lang w:eastAsia="en-GB"/>
        </w:rPr>
      </w:pPr>
      <w:r w:rsidRPr="00413153">
        <w:rPr>
          <w:rFonts w:eastAsia="Times New Roman" w:cstheme="minorHAnsi"/>
          <w:i/>
          <w:iCs/>
          <w:color w:val="000000"/>
          <w:sz w:val="18"/>
          <w:szCs w:val="18"/>
          <w:lang w:eastAsia="en-GB"/>
        </w:rPr>
        <w:t>Table 9 - PIM Deliverable Strategy</w:t>
      </w:r>
    </w:p>
    <w:p w14:paraId="6EAF1509" w14:textId="77777777" w:rsidR="00D35102" w:rsidRPr="00413153" w:rsidRDefault="00D35102" w:rsidP="00D35102">
      <w:pPr>
        <w:spacing w:before="240" w:after="60" w:line="240" w:lineRule="auto"/>
        <w:jc w:val="both"/>
        <w:outlineLvl w:val="1"/>
        <w:rPr>
          <w:rFonts w:eastAsia="Times New Roman" w:cstheme="minorHAnsi"/>
          <w:b/>
          <w:bCs/>
          <w:sz w:val="36"/>
          <w:szCs w:val="36"/>
          <w:lang w:eastAsia="en-GB"/>
        </w:rPr>
      </w:pPr>
      <w:bookmarkStart w:id="9" w:name="_Hlk70536966"/>
      <w:r>
        <w:rPr>
          <w:rFonts w:eastAsia="Times New Roman" w:cstheme="minorHAnsi"/>
          <w:b/>
          <w:bCs/>
          <w:i/>
          <w:iCs/>
          <w:color w:val="000000"/>
          <w:sz w:val="28"/>
          <w:szCs w:val="28"/>
          <w:lang w:eastAsia="en-GB"/>
        </w:rPr>
        <w:t>2</w:t>
      </w:r>
      <w:r w:rsidRPr="00413153">
        <w:rPr>
          <w:rFonts w:eastAsia="Times New Roman" w:cstheme="minorHAnsi"/>
          <w:b/>
          <w:bCs/>
          <w:i/>
          <w:iCs/>
          <w:color w:val="000000"/>
          <w:sz w:val="28"/>
          <w:szCs w:val="28"/>
          <w:lang w:eastAsia="en-GB"/>
        </w:rPr>
        <w:t>.4</w:t>
      </w:r>
      <w:r w:rsidRPr="00413153">
        <w:rPr>
          <w:rFonts w:eastAsia="Times New Roman" w:cstheme="minorHAnsi"/>
          <w:b/>
          <w:bCs/>
          <w:i/>
          <w:iCs/>
          <w:color w:val="000000"/>
          <w:sz w:val="28"/>
          <w:szCs w:val="28"/>
          <w:lang w:eastAsia="en-GB"/>
        </w:rPr>
        <w:tab/>
        <w:t>Survey Strategy</w:t>
      </w:r>
    </w:p>
    <w:p w14:paraId="4DC6EE2F"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70C0"/>
          <w:sz w:val="24"/>
          <w:szCs w:val="24"/>
          <w:lang w:eastAsia="en-GB"/>
        </w:rPr>
        <w:t>The purpose of this section is to identify how survey information will be received/exchanged.</w:t>
      </w:r>
    </w:p>
    <w:p w14:paraId="63AC5AE9"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 xml:space="preserve">All surveys undertaken on this project will utilise the origin and coordinate convention outlined within </w:t>
      </w:r>
      <w:r w:rsidRPr="00413153">
        <w:rPr>
          <w:rFonts w:eastAsia="Times New Roman" w:cstheme="minorHAnsi"/>
          <w:b/>
          <w:bCs/>
          <w:color w:val="000000"/>
          <w:sz w:val="24"/>
          <w:szCs w:val="24"/>
          <w:lang w:eastAsia="en-GB"/>
        </w:rPr>
        <w:t xml:space="preserve">section </w:t>
      </w:r>
      <w:r>
        <w:rPr>
          <w:rFonts w:eastAsia="Times New Roman" w:cstheme="minorHAnsi"/>
          <w:b/>
          <w:bCs/>
          <w:color w:val="000000"/>
          <w:sz w:val="24"/>
          <w:szCs w:val="24"/>
          <w:lang w:eastAsia="en-GB"/>
        </w:rPr>
        <w:t>4</w:t>
      </w:r>
      <w:r w:rsidRPr="00413153">
        <w:rPr>
          <w:rFonts w:eastAsia="Times New Roman" w:cstheme="minorHAnsi"/>
          <w:b/>
          <w:bCs/>
          <w:color w:val="000000"/>
          <w:sz w:val="24"/>
          <w:szCs w:val="24"/>
          <w:lang w:eastAsia="en-GB"/>
        </w:rPr>
        <w:t>.2</w:t>
      </w:r>
      <w:r w:rsidRPr="00413153">
        <w:rPr>
          <w:rFonts w:eastAsia="Times New Roman" w:cstheme="minorHAnsi"/>
          <w:color w:val="000000"/>
          <w:sz w:val="24"/>
          <w:szCs w:val="24"/>
          <w:lang w:eastAsia="en-GB"/>
        </w:rPr>
        <w:t xml:space="preserve">, to the units and tolerances identified within </w:t>
      </w:r>
      <w:r w:rsidRPr="00413153">
        <w:rPr>
          <w:rFonts w:eastAsia="Times New Roman" w:cstheme="minorHAnsi"/>
          <w:b/>
          <w:bCs/>
          <w:color w:val="000000"/>
          <w:sz w:val="24"/>
          <w:szCs w:val="24"/>
          <w:lang w:eastAsia="en-GB"/>
        </w:rPr>
        <w:t xml:space="preserve">section </w:t>
      </w:r>
      <w:r>
        <w:rPr>
          <w:rFonts w:eastAsia="Times New Roman" w:cstheme="minorHAnsi"/>
          <w:b/>
          <w:bCs/>
          <w:color w:val="000000"/>
          <w:sz w:val="24"/>
          <w:szCs w:val="24"/>
          <w:lang w:eastAsia="en-GB"/>
        </w:rPr>
        <w:t>4</w:t>
      </w:r>
      <w:r w:rsidRPr="00413153">
        <w:rPr>
          <w:rFonts w:eastAsia="Times New Roman" w:cstheme="minorHAnsi"/>
          <w:b/>
          <w:bCs/>
          <w:color w:val="000000"/>
          <w:sz w:val="24"/>
          <w:szCs w:val="24"/>
          <w:lang w:eastAsia="en-GB"/>
        </w:rPr>
        <w:t>.6</w:t>
      </w:r>
      <w:r w:rsidRPr="00413153">
        <w:rPr>
          <w:rFonts w:eastAsia="Times New Roman" w:cstheme="minorHAnsi"/>
          <w:color w:val="000000"/>
          <w:sz w:val="24"/>
          <w:szCs w:val="24"/>
          <w:lang w:eastAsia="en-GB"/>
        </w:rPr>
        <w:t xml:space="preserve">, and will be accessible to the authoring software identified within </w:t>
      </w:r>
      <w:r w:rsidRPr="00413153">
        <w:rPr>
          <w:rFonts w:eastAsia="Times New Roman" w:cstheme="minorHAnsi"/>
          <w:b/>
          <w:bCs/>
          <w:color w:val="000000"/>
          <w:sz w:val="24"/>
          <w:szCs w:val="24"/>
          <w:lang w:eastAsia="en-GB"/>
        </w:rPr>
        <w:t xml:space="preserve">section </w:t>
      </w:r>
      <w:r>
        <w:rPr>
          <w:rFonts w:eastAsia="Times New Roman" w:cstheme="minorHAnsi"/>
          <w:b/>
          <w:bCs/>
          <w:color w:val="000000"/>
          <w:sz w:val="24"/>
          <w:szCs w:val="24"/>
          <w:lang w:eastAsia="en-GB"/>
        </w:rPr>
        <w:t>5</w:t>
      </w:r>
      <w:r w:rsidRPr="00413153">
        <w:rPr>
          <w:rFonts w:eastAsia="Times New Roman" w:cstheme="minorHAnsi"/>
          <w:b/>
          <w:bCs/>
          <w:color w:val="000000"/>
          <w:sz w:val="24"/>
          <w:szCs w:val="24"/>
          <w:lang w:eastAsia="en-GB"/>
        </w:rPr>
        <w:t>.2</w:t>
      </w:r>
      <w:r w:rsidRPr="00413153">
        <w:rPr>
          <w:rFonts w:eastAsia="Times New Roman" w:cstheme="minorHAnsi"/>
          <w:color w:val="000000"/>
          <w:sz w:val="24"/>
          <w:szCs w:val="24"/>
          <w:lang w:eastAsia="en-GB"/>
        </w:rPr>
        <w:t>.</w:t>
      </w:r>
    </w:p>
    <w:bookmarkEnd w:id="9"/>
    <w:p w14:paraId="662894AD"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lastRenderedPageBreak/>
        <w:t>Scheduled below are the intended surveys to be undertaken</w:t>
      </w:r>
      <w:r>
        <w:rPr>
          <w:rFonts w:eastAsia="Times New Roman" w:cstheme="minorHAnsi"/>
          <w:color w:val="000000"/>
          <w:sz w:val="24"/>
          <w:szCs w:val="24"/>
          <w:lang w:eastAsia="en-GB"/>
        </w:rPr>
        <w:t>.</w:t>
      </w:r>
    </w:p>
    <w:tbl>
      <w:tblPr>
        <w:tblW w:w="0" w:type="auto"/>
        <w:tblCellMar>
          <w:top w:w="15" w:type="dxa"/>
          <w:left w:w="15" w:type="dxa"/>
          <w:bottom w:w="15" w:type="dxa"/>
          <w:right w:w="15" w:type="dxa"/>
        </w:tblCellMar>
        <w:tblLook w:val="04A0" w:firstRow="1" w:lastRow="0" w:firstColumn="1" w:lastColumn="0" w:noHBand="0" w:noVBand="1"/>
      </w:tblPr>
      <w:tblGrid>
        <w:gridCol w:w="2079"/>
        <w:gridCol w:w="1666"/>
        <w:gridCol w:w="5271"/>
      </w:tblGrid>
      <w:tr w:rsidR="00D35102" w:rsidRPr="00413153" w14:paraId="6BBBF7A3" w14:textId="77777777" w:rsidTr="00D35102">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3DDCB09A"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Survey Method</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566FD22B"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Delivery Format</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1ADEADBD"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Details, Notes:</w:t>
            </w:r>
          </w:p>
        </w:tc>
      </w:tr>
      <w:tr w:rsidR="00D35102" w:rsidRPr="00413153" w14:paraId="4F1612D3"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180919"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Manual ‘Disto’ Survey</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21D8AE"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DWG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824175"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 xml:space="preserve">Layers to Comply with BS </w:t>
            </w:r>
            <w:r>
              <w:rPr>
                <w:rFonts w:eastAsia="Times New Roman" w:cstheme="minorHAnsi"/>
                <w:color w:val="000000"/>
                <w:sz w:val="24"/>
                <w:szCs w:val="24"/>
                <w:lang w:eastAsia="en-GB"/>
              </w:rPr>
              <w:t>EN ISO 19650-1:2018</w:t>
            </w:r>
            <w:r w:rsidRPr="00413153">
              <w:rPr>
                <w:rFonts w:eastAsia="Times New Roman" w:cstheme="minorHAnsi"/>
                <w:color w:val="000000"/>
                <w:sz w:val="24"/>
                <w:szCs w:val="24"/>
                <w:lang w:eastAsia="en-GB"/>
              </w:rPr>
              <w:t xml:space="preserve"> &amp; Uniclass 2015</w:t>
            </w:r>
          </w:p>
        </w:tc>
      </w:tr>
      <w:tr w:rsidR="00D35102" w:rsidRPr="00413153" w14:paraId="20AD39AF"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DD0318" w14:textId="77777777" w:rsidR="00D35102" w:rsidRPr="00413153" w:rsidRDefault="00D35102" w:rsidP="00D35102">
            <w:pPr>
              <w:spacing w:after="0" w:line="240" w:lineRule="auto"/>
              <w:rPr>
                <w:rFonts w:eastAsia="Times New Roman" w:cstheme="minorHAnsi"/>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CC6C69" w14:textId="77777777" w:rsidR="00D35102" w:rsidRPr="00413153" w:rsidRDefault="00D35102" w:rsidP="00D35102">
            <w:pPr>
              <w:spacing w:after="0" w:line="240" w:lineRule="auto"/>
              <w:rPr>
                <w:rFonts w:eastAsia="Times New Roman" w:cstheme="minorHAnsi"/>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67D6ED" w14:textId="77777777" w:rsidR="00D35102" w:rsidRPr="00413153" w:rsidRDefault="00D35102" w:rsidP="00D35102">
            <w:pPr>
              <w:spacing w:after="0" w:line="240" w:lineRule="auto"/>
              <w:rPr>
                <w:rFonts w:eastAsia="Times New Roman" w:cstheme="minorHAnsi"/>
                <w:sz w:val="24"/>
                <w:szCs w:val="24"/>
                <w:lang w:eastAsia="en-GB"/>
              </w:rPr>
            </w:pPr>
          </w:p>
        </w:tc>
      </w:tr>
    </w:tbl>
    <w:p w14:paraId="308AC485" w14:textId="77777777" w:rsidR="00D35102" w:rsidRPr="00A80F5C" w:rsidRDefault="00D35102" w:rsidP="00D35102">
      <w:pPr>
        <w:spacing w:after="200" w:line="240" w:lineRule="auto"/>
        <w:jc w:val="both"/>
        <w:rPr>
          <w:rFonts w:eastAsia="Times New Roman" w:cstheme="minorHAnsi"/>
          <w:i/>
          <w:iCs/>
          <w:color w:val="000000"/>
          <w:sz w:val="18"/>
          <w:szCs w:val="18"/>
          <w:lang w:eastAsia="en-GB"/>
        </w:rPr>
      </w:pPr>
      <w:r w:rsidRPr="00413153">
        <w:rPr>
          <w:rFonts w:eastAsia="Times New Roman" w:cstheme="minorHAnsi"/>
          <w:i/>
          <w:iCs/>
          <w:color w:val="000000"/>
          <w:sz w:val="18"/>
          <w:szCs w:val="18"/>
          <w:lang w:eastAsia="en-GB"/>
        </w:rPr>
        <w:t>Table 10 - Survey Strategy</w:t>
      </w:r>
    </w:p>
    <w:p w14:paraId="56A1E2E7" w14:textId="77777777" w:rsidR="00D35102" w:rsidRPr="00413153" w:rsidRDefault="00D35102" w:rsidP="00D35102">
      <w:pPr>
        <w:spacing w:before="240" w:after="60" w:line="240" w:lineRule="auto"/>
        <w:jc w:val="both"/>
        <w:outlineLvl w:val="1"/>
        <w:rPr>
          <w:rFonts w:eastAsia="Times New Roman" w:cstheme="minorHAnsi"/>
          <w:b/>
          <w:bCs/>
          <w:sz w:val="36"/>
          <w:szCs w:val="36"/>
          <w:lang w:eastAsia="en-GB"/>
        </w:rPr>
      </w:pPr>
      <w:bookmarkStart w:id="10" w:name="_Hlk70536977"/>
      <w:r>
        <w:rPr>
          <w:rFonts w:eastAsia="Times New Roman" w:cstheme="minorHAnsi"/>
          <w:b/>
          <w:bCs/>
          <w:i/>
          <w:iCs/>
          <w:color w:val="000000"/>
          <w:sz w:val="28"/>
          <w:szCs w:val="28"/>
          <w:lang w:eastAsia="en-GB"/>
        </w:rPr>
        <w:t>2</w:t>
      </w:r>
      <w:r w:rsidRPr="00413153">
        <w:rPr>
          <w:rFonts w:eastAsia="Times New Roman" w:cstheme="minorHAnsi"/>
          <w:b/>
          <w:bCs/>
          <w:i/>
          <w:iCs/>
          <w:color w:val="000000"/>
          <w:sz w:val="28"/>
          <w:szCs w:val="28"/>
          <w:lang w:eastAsia="en-GB"/>
        </w:rPr>
        <w:t>.5</w:t>
      </w:r>
      <w:r w:rsidRPr="00413153">
        <w:rPr>
          <w:rFonts w:eastAsia="Times New Roman" w:cstheme="minorHAnsi"/>
          <w:b/>
          <w:bCs/>
          <w:i/>
          <w:iCs/>
          <w:color w:val="000000"/>
          <w:sz w:val="28"/>
          <w:szCs w:val="28"/>
          <w:lang w:eastAsia="en-GB"/>
        </w:rPr>
        <w:tab/>
        <w:t>Existing Legacy Data</w:t>
      </w:r>
    </w:p>
    <w:p w14:paraId="1B8AA7CA"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70C0"/>
          <w:sz w:val="24"/>
          <w:szCs w:val="24"/>
          <w:lang w:eastAsia="en-GB"/>
        </w:rPr>
        <w:t>The purpose of this section is to identify available existing asset data.</w:t>
      </w:r>
    </w:p>
    <w:p w14:paraId="3153AB21"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 xml:space="preserve">Following the review of existing documentation available scheduled within </w:t>
      </w:r>
      <w:r>
        <w:rPr>
          <w:rFonts w:eastAsia="Times New Roman" w:cstheme="minorHAnsi"/>
          <w:color w:val="000000"/>
          <w:sz w:val="24"/>
          <w:szCs w:val="24"/>
          <w:lang w:eastAsia="en-GB"/>
        </w:rPr>
        <w:t xml:space="preserve">in response to the </w:t>
      </w:r>
      <w:r w:rsidRPr="00413153">
        <w:rPr>
          <w:rFonts w:eastAsia="Times New Roman" w:cstheme="minorHAnsi"/>
          <w:b/>
          <w:bCs/>
          <w:color w:val="000000"/>
          <w:sz w:val="24"/>
          <w:szCs w:val="24"/>
          <w:lang w:eastAsia="en-GB"/>
        </w:rPr>
        <w:t>EIR,</w:t>
      </w:r>
      <w:r w:rsidRPr="00413153">
        <w:rPr>
          <w:rFonts w:eastAsia="Times New Roman" w:cstheme="minorHAnsi"/>
          <w:color w:val="000000"/>
          <w:sz w:val="24"/>
          <w:szCs w:val="24"/>
          <w:lang w:eastAsia="en-GB"/>
        </w:rPr>
        <w:t xml:space="preserve"> information </w:t>
      </w:r>
      <w:r>
        <w:rPr>
          <w:rFonts w:eastAsia="Times New Roman" w:cstheme="minorHAnsi"/>
          <w:color w:val="000000"/>
          <w:sz w:val="24"/>
          <w:szCs w:val="24"/>
          <w:lang w:eastAsia="en-GB"/>
        </w:rPr>
        <w:t>will</w:t>
      </w:r>
      <w:r w:rsidRPr="00413153">
        <w:rPr>
          <w:rFonts w:eastAsia="Times New Roman" w:cstheme="minorHAnsi"/>
          <w:color w:val="000000"/>
          <w:sz w:val="24"/>
          <w:szCs w:val="24"/>
          <w:lang w:eastAsia="en-GB"/>
        </w:rPr>
        <w:t xml:space="preserve"> be extracted and formatted to suit integration into the information model.  </w:t>
      </w:r>
    </w:p>
    <w:p w14:paraId="71D8D40C" w14:textId="77777777" w:rsidR="00D35102" w:rsidRPr="00413153" w:rsidRDefault="00D35102" w:rsidP="00D35102">
      <w:pPr>
        <w:spacing w:before="240" w:after="60" w:line="240" w:lineRule="auto"/>
        <w:jc w:val="both"/>
        <w:outlineLvl w:val="1"/>
        <w:rPr>
          <w:rFonts w:eastAsia="Times New Roman" w:cstheme="minorHAnsi"/>
          <w:b/>
          <w:bCs/>
          <w:sz w:val="36"/>
          <w:szCs w:val="36"/>
          <w:lang w:eastAsia="en-GB"/>
        </w:rPr>
      </w:pPr>
      <w:r>
        <w:rPr>
          <w:rFonts w:eastAsia="Times New Roman" w:cstheme="minorHAnsi"/>
          <w:b/>
          <w:bCs/>
          <w:i/>
          <w:iCs/>
          <w:color w:val="000000"/>
          <w:sz w:val="28"/>
          <w:szCs w:val="28"/>
          <w:lang w:eastAsia="en-GB"/>
        </w:rPr>
        <w:t>2</w:t>
      </w:r>
      <w:r w:rsidRPr="00413153">
        <w:rPr>
          <w:rFonts w:eastAsia="Times New Roman" w:cstheme="minorHAnsi"/>
          <w:b/>
          <w:bCs/>
          <w:i/>
          <w:iCs/>
          <w:color w:val="000000"/>
          <w:sz w:val="28"/>
          <w:szCs w:val="28"/>
          <w:lang w:eastAsia="en-GB"/>
        </w:rPr>
        <w:t>.6</w:t>
      </w:r>
      <w:r w:rsidRPr="00413153">
        <w:rPr>
          <w:rFonts w:eastAsia="Times New Roman" w:cstheme="minorHAnsi"/>
          <w:b/>
          <w:bCs/>
          <w:i/>
          <w:iCs/>
          <w:color w:val="000000"/>
          <w:sz w:val="28"/>
          <w:szCs w:val="28"/>
          <w:lang w:eastAsia="en-GB"/>
        </w:rPr>
        <w:tab/>
        <w:t>Approval of Information</w:t>
      </w:r>
    </w:p>
    <w:p w14:paraId="264BC001"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70C0"/>
          <w:sz w:val="24"/>
          <w:szCs w:val="24"/>
          <w:lang w:eastAsia="en-GB"/>
        </w:rPr>
        <w:t>The purpose of this section is to confirm the approval process when issuing information.</w:t>
      </w:r>
    </w:p>
    <w:p w14:paraId="4311B2B7" w14:textId="1945D446"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Prior to the issue of any information</w:t>
      </w:r>
      <w:r w:rsidR="00D247A1">
        <w:rPr>
          <w:rFonts w:eastAsia="Times New Roman" w:cstheme="minorHAnsi"/>
          <w:color w:val="000000"/>
          <w:sz w:val="24"/>
          <w:szCs w:val="24"/>
          <w:lang w:eastAsia="en-GB"/>
        </w:rPr>
        <w:t>,</w:t>
      </w:r>
      <w:r w:rsidRPr="00413153">
        <w:rPr>
          <w:rFonts w:eastAsia="Times New Roman" w:cstheme="minorHAnsi"/>
          <w:color w:val="000000"/>
          <w:sz w:val="24"/>
          <w:szCs w:val="24"/>
          <w:lang w:eastAsia="en-GB"/>
        </w:rPr>
        <w:t xml:space="preserve"> the individual(s) responsible for confirming suitability and approval of information identified within </w:t>
      </w:r>
      <w:r w:rsidRPr="00413153">
        <w:rPr>
          <w:rFonts w:eastAsia="Times New Roman" w:cstheme="minorHAnsi"/>
          <w:b/>
          <w:bCs/>
          <w:color w:val="000000"/>
          <w:sz w:val="24"/>
          <w:szCs w:val="24"/>
          <w:lang w:eastAsia="en-GB"/>
        </w:rPr>
        <w:t>section 3.1</w:t>
      </w:r>
      <w:r w:rsidRPr="00413153">
        <w:rPr>
          <w:rFonts w:eastAsia="Times New Roman" w:cstheme="minorHAnsi"/>
          <w:color w:val="000000"/>
          <w:sz w:val="24"/>
          <w:szCs w:val="24"/>
          <w:lang w:eastAsia="en-GB"/>
        </w:rPr>
        <w:t xml:space="preserve"> will undertake the following steps:</w:t>
      </w:r>
    </w:p>
    <w:p w14:paraId="1901F3D8" w14:textId="77777777" w:rsidR="00D35102" w:rsidRPr="00413153" w:rsidRDefault="00D35102" w:rsidP="00D35102">
      <w:pPr>
        <w:numPr>
          <w:ilvl w:val="0"/>
          <w:numId w:val="16"/>
        </w:numPr>
        <w:spacing w:after="0" w:line="240" w:lineRule="auto"/>
        <w:jc w:val="both"/>
        <w:textAlignment w:val="baseline"/>
        <w:rPr>
          <w:rFonts w:eastAsia="Times New Roman" w:cstheme="minorHAnsi"/>
          <w:color w:val="000000"/>
          <w:sz w:val="24"/>
          <w:szCs w:val="24"/>
          <w:lang w:eastAsia="en-GB"/>
        </w:rPr>
      </w:pPr>
      <w:r w:rsidRPr="00413153">
        <w:rPr>
          <w:rFonts w:eastAsia="Times New Roman" w:cstheme="minorHAnsi"/>
          <w:color w:val="000000"/>
          <w:sz w:val="24"/>
          <w:szCs w:val="24"/>
          <w:lang w:eastAsia="en-GB"/>
        </w:rPr>
        <w:t xml:space="preserve">Check deliverable for compliance to SMPs; </w:t>
      </w:r>
      <w:r w:rsidRPr="00413153">
        <w:rPr>
          <w:rFonts w:eastAsia="Times New Roman" w:cstheme="minorHAnsi"/>
          <w:b/>
          <w:bCs/>
          <w:color w:val="000000"/>
          <w:sz w:val="24"/>
          <w:szCs w:val="24"/>
          <w:lang w:eastAsia="en-GB"/>
        </w:rPr>
        <w:t xml:space="preserve">– Section </w:t>
      </w:r>
      <w:r>
        <w:rPr>
          <w:rFonts w:eastAsia="Times New Roman" w:cstheme="minorHAnsi"/>
          <w:b/>
          <w:bCs/>
          <w:color w:val="000000"/>
          <w:sz w:val="24"/>
          <w:szCs w:val="24"/>
          <w:lang w:eastAsia="en-GB"/>
        </w:rPr>
        <w:t>4</w:t>
      </w:r>
    </w:p>
    <w:p w14:paraId="7AF46561" w14:textId="77777777" w:rsidR="00D35102" w:rsidRPr="00413153" w:rsidRDefault="00D35102" w:rsidP="00D35102">
      <w:pPr>
        <w:numPr>
          <w:ilvl w:val="0"/>
          <w:numId w:val="16"/>
        </w:numPr>
        <w:spacing w:after="0" w:line="240" w:lineRule="auto"/>
        <w:jc w:val="both"/>
        <w:textAlignment w:val="baseline"/>
        <w:rPr>
          <w:rFonts w:eastAsia="Times New Roman" w:cstheme="minorHAnsi"/>
          <w:color w:val="000000"/>
          <w:sz w:val="24"/>
          <w:szCs w:val="24"/>
          <w:lang w:eastAsia="en-GB"/>
        </w:rPr>
      </w:pPr>
      <w:r w:rsidRPr="00413153">
        <w:rPr>
          <w:rFonts w:eastAsia="Times New Roman" w:cstheme="minorHAnsi"/>
          <w:color w:val="000000"/>
          <w:sz w:val="24"/>
          <w:szCs w:val="24"/>
          <w:lang w:eastAsia="en-GB"/>
        </w:rPr>
        <w:t>If applicable, check deliverable for dimensional accuracy;</w:t>
      </w:r>
    </w:p>
    <w:p w14:paraId="0CE2381F" w14:textId="77777777" w:rsidR="00D35102" w:rsidRPr="00413153" w:rsidRDefault="00D35102" w:rsidP="00D35102">
      <w:pPr>
        <w:numPr>
          <w:ilvl w:val="0"/>
          <w:numId w:val="16"/>
        </w:numPr>
        <w:spacing w:after="0" w:line="240" w:lineRule="auto"/>
        <w:jc w:val="both"/>
        <w:textAlignment w:val="baseline"/>
        <w:rPr>
          <w:rFonts w:eastAsia="Times New Roman" w:cstheme="minorHAnsi"/>
          <w:color w:val="000000"/>
          <w:sz w:val="24"/>
          <w:szCs w:val="24"/>
          <w:lang w:eastAsia="en-GB"/>
        </w:rPr>
      </w:pPr>
      <w:r w:rsidRPr="00413153">
        <w:rPr>
          <w:rFonts w:eastAsia="Times New Roman" w:cstheme="minorHAnsi"/>
          <w:color w:val="000000"/>
          <w:sz w:val="24"/>
          <w:szCs w:val="24"/>
          <w:lang w:eastAsia="en-GB"/>
        </w:rPr>
        <w:t xml:space="preserve">If applicable, check deliverable for spatial coordination; </w:t>
      </w:r>
      <w:r w:rsidRPr="00413153">
        <w:rPr>
          <w:rFonts w:eastAsia="Times New Roman" w:cstheme="minorHAnsi"/>
          <w:b/>
          <w:bCs/>
          <w:color w:val="000000"/>
          <w:sz w:val="24"/>
          <w:szCs w:val="24"/>
          <w:lang w:eastAsia="en-GB"/>
        </w:rPr>
        <w:t xml:space="preserve">– Section </w:t>
      </w:r>
      <w:r>
        <w:rPr>
          <w:rFonts w:eastAsia="Times New Roman" w:cstheme="minorHAnsi"/>
          <w:b/>
          <w:bCs/>
          <w:color w:val="000000"/>
          <w:sz w:val="24"/>
          <w:szCs w:val="24"/>
          <w:lang w:eastAsia="en-GB"/>
        </w:rPr>
        <w:t>3</w:t>
      </w:r>
      <w:r w:rsidRPr="00413153">
        <w:rPr>
          <w:rFonts w:eastAsia="Times New Roman" w:cstheme="minorHAnsi"/>
          <w:b/>
          <w:bCs/>
          <w:color w:val="000000"/>
          <w:sz w:val="24"/>
          <w:szCs w:val="24"/>
          <w:lang w:eastAsia="en-GB"/>
        </w:rPr>
        <w:t>.2</w:t>
      </w:r>
    </w:p>
    <w:p w14:paraId="5D8FB6BB" w14:textId="77777777" w:rsidR="00D35102" w:rsidRPr="00413153" w:rsidRDefault="00D35102" w:rsidP="00D35102">
      <w:pPr>
        <w:numPr>
          <w:ilvl w:val="0"/>
          <w:numId w:val="16"/>
        </w:numPr>
        <w:spacing w:after="0" w:line="240" w:lineRule="auto"/>
        <w:jc w:val="both"/>
        <w:textAlignment w:val="baseline"/>
        <w:rPr>
          <w:rFonts w:eastAsia="Times New Roman" w:cstheme="minorHAnsi"/>
          <w:color w:val="000000"/>
          <w:sz w:val="24"/>
          <w:szCs w:val="24"/>
          <w:lang w:eastAsia="en-GB"/>
        </w:rPr>
      </w:pPr>
      <w:r w:rsidRPr="00413153">
        <w:rPr>
          <w:rFonts w:eastAsia="Times New Roman" w:cstheme="minorHAnsi"/>
          <w:color w:val="000000"/>
          <w:sz w:val="24"/>
          <w:szCs w:val="24"/>
          <w:lang w:eastAsia="en-GB"/>
        </w:rPr>
        <w:t>If applicable, check deliverable for sufficient attribute data;</w:t>
      </w:r>
    </w:p>
    <w:p w14:paraId="6D6209FC" w14:textId="77777777" w:rsidR="00D35102" w:rsidRPr="00413153" w:rsidRDefault="00D35102" w:rsidP="00D35102">
      <w:pPr>
        <w:numPr>
          <w:ilvl w:val="0"/>
          <w:numId w:val="16"/>
        </w:numPr>
        <w:spacing w:after="0" w:line="240" w:lineRule="auto"/>
        <w:jc w:val="both"/>
        <w:textAlignment w:val="baseline"/>
        <w:rPr>
          <w:rFonts w:eastAsia="Times New Roman" w:cstheme="minorHAnsi"/>
          <w:color w:val="000000"/>
          <w:sz w:val="24"/>
          <w:szCs w:val="24"/>
          <w:lang w:eastAsia="en-GB"/>
        </w:rPr>
      </w:pPr>
      <w:r w:rsidRPr="00413153">
        <w:rPr>
          <w:rFonts w:eastAsia="Times New Roman" w:cstheme="minorHAnsi"/>
          <w:color w:val="000000"/>
          <w:sz w:val="24"/>
          <w:szCs w:val="24"/>
          <w:lang w:eastAsia="en-GB"/>
        </w:rPr>
        <w:t>Sign Checker box;</w:t>
      </w:r>
    </w:p>
    <w:p w14:paraId="6525F185" w14:textId="26ED4E02" w:rsidR="00D35102" w:rsidRPr="00413153" w:rsidRDefault="00D35102" w:rsidP="00D35102">
      <w:pPr>
        <w:numPr>
          <w:ilvl w:val="0"/>
          <w:numId w:val="16"/>
        </w:numPr>
        <w:spacing w:after="0" w:line="240" w:lineRule="auto"/>
        <w:jc w:val="both"/>
        <w:textAlignment w:val="baseline"/>
        <w:rPr>
          <w:rFonts w:eastAsia="Times New Roman" w:cstheme="minorHAnsi"/>
          <w:color w:val="000000"/>
          <w:sz w:val="24"/>
          <w:szCs w:val="24"/>
          <w:lang w:eastAsia="en-GB"/>
        </w:rPr>
      </w:pPr>
      <w:r w:rsidRPr="00413153">
        <w:rPr>
          <w:rFonts w:eastAsia="Times New Roman" w:cstheme="minorHAnsi"/>
          <w:color w:val="000000"/>
          <w:sz w:val="24"/>
          <w:szCs w:val="24"/>
          <w:lang w:eastAsia="en-GB"/>
        </w:rPr>
        <w:t xml:space="preserve">Check deliverable for completeness to satisfy </w:t>
      </w:r>
      <w:r w:rsidR="00D247A1">
        <w:rPr>
          <w:rFonts w:eastAsia="Times New Roman" w:cstheme="minorHAnsi"/>
          <w:color w:val="000000"/>
          <w:sz w:val="24"/>
          <w:szCs w:val="24"/>
          <w:lang w:eastAsia="en-GB"/>
        </w:rPr>
        <w:t xml:space="preserve">the </w:t>
      </w:r>
      <w:r w:rsidRPr="00413153">
        <w:rPr>
          <w:rFonts w:eastAsia="Times New Roman" w:cstheme="minorHAnsi"/>
          <w:color w:val="000000"/>
          <w:sz w:val="24"/>
          <w:szCs w:val="24"/>
          <w:lang w:eastAsia="en-GB"/>
        </w:rPr>
        <w:t>purpose of issue;</w:t>
      </w:r>
    </w:p>
    <w:p w14:paraId="7BAF6796" w14:textId="77777777" w:rsidR="00D35102" w:rsidRPr="00413153" w:rsidRDefault="00D35102" w:rsidP="00D35102">
      <w:pPr>
        <w:numPr>
          <w:ilvl w:val="0"/>
          <w:numId w:val="16"/>
        </w:numPr>
        <w:spacing w:after="0" w:line="240" w:lineRule="auto"/>
        <w:jc w:val="both"/>
        <w:textAlignment w:val="baseline"/>
        <w:rPr>
          <w:rFonts w:eastAsia="Times New Roman" w:cstheme="minorHAnsi"/>
          <w:color w:val="000000"/>
          <w:sz w:val="24"/>
          <w:szCs w:val="24"/>
          <w:lang w:eastAsia="en-GB"/>
        </w:rPr>
      </w:pPr>
      <w:r w:rsidRPr="00413153">
        <w:rPr>
          <w:rFonts w:eastAsia="Times New Roman" w:cstheme="minorHAnsi"/>
          <w:color w:val="000000"/>
          <w:sz w:val="24"/>
          <w:szCs w:val="24"/>
          <w:lang w:eastAsia="en-GB"/>
        </w:rPr>
        <w:t>Update suitability code;</w:t>
      </w:r>
    </w:p>
    <w:p w14:paraId="1325D164" w14:textId="77777777" w:rsidR="00D35102" w:rsidRPr="00413153" w:rsidRDefault="00D35102" w:rsidP="00D35102">
      <w:pPr>
        <w:numPr>
          <w:ilvl w:val="0"/>
          <w:numId w:val="16"/>
        </w:numPr>
        <w:spacing w:after="0" w:line="240" w:lineRule="auto"/>
        <w:jc w:val="both"/>
        <w:textAlignment w:val="baseline"/>
        <w:rPr>
          <w:rFonts w:eastAsia="Times New Roman" w:cstheme="minorHAnsi"/>
          <w:color w:val="000000"/>
          <w:sz w:val="24"/>
          <w:szCs w:val="24"/>
          <w:lang w:eastAsia="en-GB"/>
        </w:rPr>
      </w:pPr>
      <w:r w:rsidRPr="00413153">
        <w:rPr>
          <w:rFonts w:eastAsia="Times New Roman" w:cstheme="minorHAnsi"/>
          <w:color w:val="000000"/>
          <w:sz w:val="24"/>
          <w:szCs w:val="24"/>
          <w:lang w:eastAsia="en-GB"/>
        </w:rPr>
        <w:t>Update Revision code; and</w:t>
      </w:r>
    </w:p>
    <w:p w14:paraId="2CDEB262" w14:textId="77777777" w:rsidR="00D35102" w:rsidRPr="00413153" w:rsidRDefault="00D35102" w:rsidP="00D35102">
      <w:pPr>
        <w:numPr>
          <w:ilvl w:val="0"/>
          <w:numId w:val="16"/>
        </w:numPr>
        <w:spacing w:after="200" w:line="240" w:lineRule="auto"/>
        <w:jc w:val="both"/>
        <w:textAlignment w:val="baseline"/>
        <w:rPr>
          <w:rFonts w:eastAsia="Times New Roman" w:cstheme="minorHAnsi"/>
          <w:color w:val="000000"/>
          <w:sz w:val="24"/>
          <w:szCs w:val="24"/>
          <w:lang w:eastAsia="en-GB"/>
        </w:rPr>
      </w:pPr>
      <w:r w:rsidRPr="00413153">
        <w:rPr>
          <w:rFonts w:eastAsia="Times New Roman" w:cstheme="minorHAnsi"/>
          <w:color w:val="000000"/>
          <w:sz w:val="24"/>
          <w:szCs w:val="24"/>
          <w:lang w:eastAsia="en-GB"/>
        </w:rPr>
        <w:t>Sign Approver box.</w:t>
      </w:r>
    </w:p>
    <w:p w14:paraId="766E3742"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If non-conformity is identified during the process, the deliverable will be rejected.  Rejected deliverables will be amended by the information author and the approval process will be reset &amp; repeated.</w:t>
      </w:r>
    </w:p>
    <w:p w14:paraId="7D4AE120" w14:textId="77777777" w:rsidR="00D35102" w:rsidRPr="00413153" w:rsidRDefault="00D35102" w:rsidP="00D35102">
      <w:pPr>
        <w:spacing w:before="240" w:after="60" w:line="240" w:lineRule="auto"/>
        <w:jc w:val="both"/>
        <w:outlineLvl w:val="1"/>
        <w:rPr>
          <w:rFonts w:eastAsia="Times New Roman" w:cstheme="minorHAnsi"/>
          <w:b/>
          <w:bCs/>
          <w:sz w:val="36"/>
          <w:szCs w:val="36"/>
          <w:lang w:eastAsia="en-GB"/>
        </w:rPr>
      </w:pPr>
      <w:r>
        <w:rPr>
          <w:rFonts w:eastAsia="Times New Roman" w:cstheme="minorHAnsi"/>
          <w:b/>
          <w:bCs/>
          <w:i/>
          <w:iCs/>
          <w:color w:val="000000"/>
          <w:sz w:val="28"/>
          <w:szCs w:val="28"/>
          <w:lang w:eastAsia="en-GB"/>
        </w:rPr>
        <w:t>2</w:t>
      </w:r>
      <w:r w:rsidRPr="00413153">
        <w:rPr>
          <w:rFonts w:eastAsia="Times New Roman" w:cstheme="minorHAnsi"/>
          <w:b/>
          <w:bCs/>
          <w:i/>
          <w:iCs/>
          <w:color w:val="000000"/>
          <w:sz w:val="28"/>
          <w:szCs w:val="28"/>
          <w:lang w:eastAsia="en-GB"/>
        </w:rPr>
        <w:t>.7</w:t>
      </w:r>
      <w:r w:rsidRPr="00413153">
        <w:rPr>
          <w:rFonts w:eastAsia="Times New Roman" w:cstheme="minorHAnsi"/>
          <w:b/>
          <w:bCs/>
          <w:i/>
          <w:iCs/>
          <w:color w:val="000000"/>
          <w:sz w:val="28"/>
          <w:szCs w:val="28"/>
          <w:lang w:eastAsia="en-GB"/>
        </w:rPr>
        <w:tab/>
        <w:t>PIM Authorization Process</w:t>
      </w:r>
    </w:p>
    <w:p w14:paraId="3CAB7619"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70C0"/>
          <w:sz w:val="24"/>
          <w:szCs w:val="24"/>
          <w:lang w:eastAsia="en-GB"/>
        </w:rPr>
        <w:t>The purpose of this section is to confirm the authorisation process when receiving information.</w:t>
      </w:r>
    </w:p>
    <w:p w14:paraId="18DE5F19"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It is assumed that the person responsible for the review of supplier information will undertake the following steps prior to authorization:</w:t>
      </w:r>
    </w:p>
    <w:p w14:paraId="25F2F689" w14:textId="77777777" w:rsidR="00D35102" w:rsidRPr="00413153" w:rsidRDefault="00D35102" w:rsidP="00D35102">
      <w:pPr>
        <w:numPr>
          <w:ilvl w:val="0"/>
          <w:numId w:val="17"/>
        </w:numPr>
        <w:spacing w:after="0" w:line="240" w:lineRule="auto"/>
        <w:jc w:val="both"/>
        <w:textAlignment w:val="baseline"/>
        <w:rPr>
          <w:rFonts w:eastAsia="Times New Roman" w:cstheme="minorHAnsi"/>
          <w:color w:val="000000"/>
          <w:sz w:val="24"/>
          <w:szCs w:val="24"/>
          <w:lang w:eastAsia="en-GB"/>
        </w:rPr>
      </w:pPr>
      <w:r w:rsidRPr="00413153">
        <w:rPr>
          <w:rFonts w:eastAsia="Times New Roman" w:cstheme="minorHAnsi"/>
          <w:color w:val="000000"/>
          <w:sz w:val="24"/>
          <w:szCs w:val="24"/>
          <w:lang w:eastAsia="en-GB"/>
        </w:rPr>
        <w:t xml:space="preserve">Confirm ability to assess deliverable against IT Constraints; </w:t>
      </w:r>
      <w:r>
        <w:rPr>
          <w:rFonts w:eastAsia="Times New Roman" w:cstheme="minorHAnsi"/>
          <w:color w:val="000000"/>
          <w:sz w:val="24"/>
          <w:szCs w:val="24"/>
          <w:lang w:eastAsia="en-GB"/>
        </w:rPr>
        <w:t>- in response to EIR</w:t>
      </w:r>
    </w:p>
    <w:p w14:paraId="74E89EF0" w14:textId="77777777" w:rsidR="00D35102" w:rsidRPr="00413153" w:rsidRDefault="00D35102" w:rsidP="00D35102">
      <w:pPr>
        <w:numPr>
          <w:ilvl w:val="0"/>
          <w:numId w:val="17"/>
        </w:numPr>
        <w:spacing w:after="0" w:line="240" w:lineRule="auto"/>
        <w:jc w:val="both"/>
        <w:textAlignment w:val="baseline"/>
        <w:rPr>
          <w:rFonts w:eastAsia="Times New Roman" w:cstheme="minorHAnsi"/>
          <w:color w:val="000000"/>
          <w:sz w:val="24"/>
          <w:szCs w:val="24"/>
          <w:lang w:eastAsia="en-GB"/>
        </w:rPr>
      </w:pPr>
      <w:r w:rsidRPr="00413153">
        <w:rPr>
          <w:rFonts w:eastAsia="Times New Roman" w:cstheme="minorHAnsi"/>
          <w:color w:val="000000"/>
          <w:sz w:val="24"/>
          <w:szCs w:val="24"/>
          <w:lang w:eastAsia="en-GB"/>
        </w:rPr>
        <w:t xml:space="preserve">Check deliverable against the Exchange of Information table; </w:t>
      </w:r>
      <w:r w:rsidRPr="00413153">
        <w:rPr>
          <w:rFonts w:eastAsia="Times New Roman" w:cstheme="minorHAnsi"/>
          <w:b/>
          <w:bCs/>
          <w:color w:val="000000"/>
          <w:sz w:val="24"/>
          <w:szCs w:val="24"/>
          <w:lang w:eastAsia="en-GB"/>
        </w:rPr>
        <w:t xml:space="preserve">– </w:t>
      </w:r>
      <w:r>
        <w:rPr>
          <w:rFonts w:eastAsia="Times New Roman" w:cstheme="minorHAnsi"/>
          <w:color w:val="000000"/>
          <w:sz w:val="24"/>
          <w:szCs w:val="24"/>
          <w:lang w:eastAsia="en-GB"/>
        </w:rPr>
        <w:t>in response to EIR</w:t>
      </w:r>
    </w:p>
    <w:p w14:paraId="1B264DBB" w14:textId="77777777" w:rsidR="00D35102" w:rsidRPr="00413153" w:rsidRDefault="00D35102" w:rsidP="00D35102">
      <w:pPr>
        <w:numPr>
          <w:ilvl w:val="0"/>
          <w:numId w:val="17"/>
        </w:numPr>
        <w:spacing w:after="0" w:line="240" w:lineRule="auto"/>
        <w:jc w:val="both"/>
        <w:textAlignment w:val="baseline"/>
        <w:rPr>
          <w:rFonts w:eastAsia="Times New Roman" w:cstheme="minorHAnsi"/>
          <w:color w:val="000000"/>
          <w:sz w:val="24"/>
          <w:szCs w:val="24"/>
          <w:lang w:eastAsia="en-GB"/>
        </w:rPr>
      </w:pPr>
      <w:r w:rsidRPr="00413153">
        <w:rPr>
          <w:rFonts w:eastAsia="Times New Roman" w:cstheme="minorHAnsi"/>
          <w:color w:val="000000"/>
          <w:sz w:val="24"/>
          <w:szCs w:val="24"/>
          <w:lang w:eastAsia="en-GB"/>
        </w:rPr>
        <w:t xml:space="preserve">Review deliverable appropriateness against the Client Strategic Purposes; </w:t>
      </w:r>
      <w:r w:rsidRPr="00413153">
        <w:rPr>
          <w:rFonts w:eastAsia="Times New Roman" w:cstheme="minorHAnsi"/>
          <w:b/>
          <w:bCs/>
          <w:color w:val="000000"/>
          <w:sz w:val="24"/>
          <w:szCs w:val="24"/>
          <w:lang w:eastAsia="en-GB"/>
        </w:rPr>
        <w:t xml:space="preserve">– </w:t>
      </w:r>
      <w:r>
        <w:rPr>
          <w:rFonts w:eastAsia="Times New Roman" w:cstheme="minorHAnsi"/>
          <w:color w:val="000000"/>
          <w:sz w:val="24"/>
          <w:szCs w:val="24"/>
          <w:lang w:eastAsia="en-GB"/>
        </w:rPr>
        <w:t>in response to EIR</w:t>
      </w:r>
    </w:p>
    <w:p w14:paraId="2780D22E" w14:textId="77777777" w:rsidR="00D35102" w:rsidRPr="00413153" w:rsidRDefault="00D35102" w:rsidP="00D35102">
      <w:pPr>
        <w:numPr>
          <w:ilvl w:val="0"/>
          <w:numId w:val="17"/>
        </w:numPr>
        <w:spacing w:after="0" w:line="240" w:lineRule="auto"/>
        <w:jc w:val="both"/>
        <w:textAlignment w:val="baseline"/>
        <w:rPr>
          <w:rFonts w:eastAsia="Times New Roman" w:cstheme="minorHAnsi"/>
          <w:color w:val="000000"/>
          <w:sz w:val="24"/>
          <w:szCs w:val="24"/>
          <w:lang w:eastAsia="en-GB"/>
        </w:rPr>
      </w:pPr>
      <w:r w:rsidRPr="00413153">
        <w:rPr>
          <w:rFonts w:eastAsia="Times New Roman" w:cstheme="minorHAnsi"/>
          <w:color w:val="000000"/>
          <w:sz w:val="24"/>
          <w:szCs w:val="24"/>
          <w:lang w:eastAsia="en-GB"/>
        </w:rPr>
        <w:t>Update suitability code; and</w:t>
      </w:r>
    </w:p>
    <w:p w14:paraId="140C00FC" w14:textId="77777777" w:rsidR="00D35102" w:rsidRDefault="00D35102" w:rsidP="00D35102">
      <w:pPr>
        <w:numPr>
          <w:ilvl w:val="0"/>
          <w:numId w:val="17"/>
        </w:numPr>
        <w:spacing w:after="200" w:line="240" w:lineRule="auto"/>
        <w:jc w:val="both"/>
        <w:textAlignment w:val="baseline"/>
        <w:rPr>
          <w:rFonts w:eastAsia="Times New Roman" w:cstheme="minorHAnsi"/>
          <w:color w:val="000000"/>
          <w:sz w:val="24"/>
          <w:szCs w:val="24"/>
          <w:lang w:eastAsia="en-GB"/>
        </w:rPr>
      </w:pPr>
      <w:r w:rsidRPr="00413153">
        <w:rPr>
          <w:rFonts w:eastAsia="Times New Roman" w:cstheme="minorHAnsi"/>
          <w:color w:val="000000"/>
          <w:sz w:val="24"/>
          <w:szCs w:val="24"/>
          <w:lang w:eastAsia="en-GB"/>
        </w:rPr>
        <w:t>Update Revision code.</w:t>
      </w:r>
    </w:p>
    <w:p w14:paraId="2B8E87F5" w14:textId="77777777" w:rsidR="00D35102" w:rsidRPr="00413153" w:rsidRDefault="00D35102" w:rsidP="00D35102">
      <w:pPr>
        <w:spacing w:after="200" w:line="240" w:lineRule="auto"/>
        <w:jc w:val="both"/>
        <w:textAlignment w:val="baseline"/>
        <w:rPr>
          <w:rFonts w:eastAsia="Times New Roman" w:cstheme="minorHAnsi"/>
          <w:color w:val="000000"/>
          <w:sz w:val="24"/>
          <w:szCs w:val="24"/>
          <w:lang w:eastAsia="en-GB"/>
        </w:rPr>
      </w:pPr>
    </w:p>
    <w:p w14:paraId="160295A0"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lastRenderedPageBreak/>
        <w:t>Following the issue of information, authorization must be completed within five (5) working days to prevent programme delays.</w:t>
      </w:r>
    </w:p>
    <w:p w14:paraId="7C32E9DF" w14:textId="77777777" w:rsidR="00D35102" w:rsidRPr="00413153" w:rsidRDefault="00D35102" w:rsidP="00D35102">
      <w:pPr>
        <w:spacing w:before="240" w:after="60" w:line="240" w:lineRule="auto"/>
        <w:jc w:val="both"/>
        <w:outlineLvl w:val="0"/>
        <w:rPr>
          <w:rFonts w:eastAsia="Times New Roman" w:cstheme="minorHAnsi"/>
          <w:b/>
          <w:bCs/>
          <w:kern w:val="36"/>
          <w:sz w:val="48"/>
          <w:szCs w:val="48"/>
          <w:lang w:eastAsia="en-GB"/>
        </w:rPr>
      </w:pPr>
      <w:r>
        <w:rPr>
          <w:rFonts w:eastAsia="Times New Roman" w:cstheme="minorHAnsi"/>
          <w:b/>
          <w:bCs/>
          <w:color w:val="000000"/>
          <w:kern w:val="36"/>
          <w:sz w:val="32"/>
          <w:szCs w:val="32"/>
          <w:lang w:eastAsia="en-GB"/>
        </w:rPr>
        <w:t>3</w:t>
      </w:r>
      <w:r w:rsidRPr="00413153">
        <w:rPr>
          <w:rFonts w:eastAsia="Times New Roman" w:cstheme="minorHAnsi"/>
          <w:b/>
          <w:bCs/>
          <w:color w:val="000000"/>
          <w:kern w:val="36"/>
          <w:sz w:val="32"/>
          <w:szCs w:val="32"/>
          <w:lang w:eastAsia="en-GB"/>
        </w:rPr>
        <w:t>.0</w:t>
      </w:r>
      <w:r w:rsidRPr="00413153">
        <w:rPr>
          <w:rFonts w:eastAsia="Times New Roman" w:cstheme="minorHAnsi"/>
          <w:b/>
          <w:bCs/>
          <w:color w:val="000000"/>
          <w:kern w:val="36"/>
          <w:sz w:val="32"/>
          <w:szCs w:val="32"/>
          <w:lang w:eastAsia="en-GB"/>
        </w:rPr>
        <w:tab/>
        <w:t>Planning and Documenting</w:t>
      </w:r>
    </w:p>
    <w:p w14:paraId="48430C8B"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70C0"/>
          <w:sz w:val="24"/>
          <w:szCs w:val="24"/>
          <w:lang w:eastAsia="en-GB"/>
        </w:rPr>
        <w:t xml:space="preserve">This section of the BEP covers the requirements of </w:t>
      </w:r>
      <w:r>
        <w:rPr>
          <w:rFonts w:eastAsia="Times New Roman" w:cstheme="minorHAnsi"/>
          <w:i/>
          <w:iCs/>
          <w:color w:val="0070C0"/>
          <w:sz w:val="24"/>
          <w:szCs w:val="24"/>
          <w:lang w:eastAsia="en-GB"/>
        </w:rPr>
        <w:t>BS EN ISO 19650-2:2018</w:t>
      </w:r>
      <w:r w:rsidRPr="00E848DC">
        <w:rPr>
          <w:rFonts w:eastAsia="Times New Roman" w:cstheme="minorHAnsi"/>
          <w:i/>
          <w:iCs/>
          <w:color w:val="FF0000"/>
          <w:sz w:val="24"/>
          <w:szCs w:val="24"/>
          <w:lang w:eastAsia="en-GB"/>
        </w:rPr>
        <w:t xml:space="preserve"> (Add section)</w:t>
      </w:r>
    </w:p>
    <w:p w14:paraId="4F450623" w14:textId="77777777" w:rsidR="00D35102" w:rsidRPr="00413153" w:rsidRDefault="00D35102" w:rsidP="00D35102">
      <w:pPr>
        <w:spacing w:before="240" w:after="60" w:line="240" w:lineRule="auto"/>
        <w:jc w:val="both"/>
        <w:outlineLvl w:val="1"/>
        <w:rPr>
          <w:rFonts w:eastAsia="Times New Roman" w:cstheme="minorHAnsi"/>
          <w:b/>
          <w:bCs/>
          <w:sz w:val="36"/>
          <w:szCs w:val="36"/>
          <w:lang w:eastAsia="en-GB"/>
        </w:rPr>
      </w:pPr>
      <w:r>
        <w:rPr>
          <w:rFonts w:eastAsia="Times New Roman" w:cstheme="minorHAnsi"/>
          <w:b/>
          <w:bCs/>
          <w:i/>
          <w:iCs/>
          <w:color w:val="000000"/>
          <w:sz w:val="28"/>
          <w:szCs w:val="28"/>
          <w:lang w:eastAsia="en-GB"/>
        </w:rPr>
        <w:t>3</w:t>
      </w:r>
      <w:r w:rsidRPr="00413153">
        <w:rPr>
          <w:rFonts w:eastAsia="Times New Roman" w:cstheme="minorHAnsi"/>
          <w:b/>
          <w:bCs/>
          <w:i/>
          <w:iCs/>
          <w:color w:val="000000"/>
          <w:sz w:val="28"/>
          <w:szCs w:val="28"/>
          <w:lang w:eastAsia="en-GB"/>
        </w:rPr>
        <w:t>.1</w:t>
      </w:r>
      <w:r w:rsidRPr="00413153">
        <w:rPr>
          <w:rFonts w:eastAsia="Times New Roman" w:cstheme="minorHAnsi"/>
          <w:b/>
          <w:bCs/>
          <w:i/>
          <w:iCs/>
          <w:color w:val="000000"/>
          <w:sz w:val="28"/>
          <w:szCs w:val="28"/>
          <w:lang w:eastAsia="en-GB"/>
        </w:rPr>
        <w:tab/>
        <w:t>Project Implementation Plan</w:t>
      </w:r>
    </w:p>
    <w:p w14:paraId="26095E28"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70C0"/>
          <w:sz w:val="24"/>
          <w:szCs w:val="24"/>
          <w:lang w:eastAsia="en-GB"/>
        </w:rPr>
        <w:t>The purpose of this section is to confirm that the capability of the supply has been considered.</w:t>
      </w:r>
    </w:p>
    <w:p w14:paraId="506DFE85"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Due to the nature of this project, no other organisations have been appointed. </w:t>
      </w:r>
    </w:p>
    <w:p w14:paraId="26CA13ED"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 xml:space="preserve">As such no Project Implementation Plan has been produced.  Should any organisations be appointed, they will be assessed for their capability in </w:t>
      </w:r>
      <w:r>
        <w:rPr>
          <w:rFonts w:eastAsia="Times New Roman" w:cstheme="minorHAnsi"/>
          <w:color w:val="000000"/>
          <w:sz w:val="24"/>
          <w:szCs w:val="24"/>
          <w:lang w:eastAsia="en-GB"/>
        </w:rPr>
        <w:t xml:space="preserve">response to the </w:t>
      </w:r>
      <w:r w:rsidRPr="00413153">
        <w:rPr>
          <w:rFonts w:eastAsia="Times New Roman" w:cstheme="minorHAnsi"/>
          <w:b/>
          <w:bCs/>
          <w:color w:val="000000"/>
          <w:sz w:val="24"/>
          <w:szCs w:val="24"/>
          <w:lang w:eastAsia="en-GB"/>
        </w:rPr>
        <w:t xml:space="preserve">EIR </w:t>
      </w:r>
      <w:r w:rsidRPr="00413153">
        <w:rPr>
          <w:rFonts w:eastAsia="Times New Roman" w:cstheme="minorHAnsi"/>
          <w:color w:val="000000"/>
          <w:sz w:val="24"/>
          <w:szCs w:val="24"/>
          <w:lang w:eastAsia="en-GB"/>
        </w:rPr>
        <w:t>and recorded on the PI</w:t>
      </w:r>
      <w:r>
        <w:rPr>
          <w:rFonts w:eastAsia="Times New Roman" w:cstheme="minorHAnsi"/>
          <w:color w:val="000000"/>
          <w:sz w:val="24"/>
          <w:szCs w:val="24"/>
          <w:lang w:eastAsia="en-GB"/>
        </w:rPr>
        <w:t>P.</w:t>
      </w:r>
    </w:p>
    <w:p w14:paraId="316B3C3F" w14:textId="77777777" w:rsidR="00D35102" w:rsidRPr="00413153" w:rsidRDefault="00D35102" w:rsidP="00D35102">
      <w:pPr>
        <w:spacing w:before="240" w:after="60" w:line="240" w:lineRule="auto"/>
        <w:jc w:val="both"/>
        <w:outlineLvl w:val="1"/>
        <w:rPr>
          <w:rFonts w:eastAsia="Times New Roman" w:cstheme="minorHAnsi"/>
          <w:b/>
          <w:bCs/>
          <w:sz w:val="36"/>
          <w:szCs w:val="36"/>
          <w:lang w:eastAsia="en-GB"/>
        </w:rPr>
      </w:pPr>
      <w:r>
        <w:rPr>
          <w:rFonts w:eastAsia="Times New Roman" w:cstheme="minorHAnsi"/>
          <w:b/>
          <w:bCs/>
          <w:i/>
          <w:iCs/>
          <w:color w:val="000000"/>
          <w:sz w:val="28"/>
          <w:szCs w:val="28"/>
          <w:lang w:eastAsia="en-GB"/>
        </w:rPr>
        <w:t>3</w:t>
      </w:r>
      <w:r w:rsidRPr="00413153">
        <w:rPr>
          <w:rFonts w:eastAsia="Times New Roman" w:cstheme="minorHAnsi"/>
          <w:b/>
          <w:bCs/>
          <w:i/>
          <w:iCs/>
          <w:color w:val="000000"/>
          <w:sz w:val="28"/>
          <w:szCs w:val="28"/>
          <w:lang w:eastAsia="en-GB"/>
        </w:rPr>
        <w:t>.2</w:t>
      </w:r>
      <w:r w:rsidRPr="00413153">
        <w:rPr>
          <w:rFonts w:eastAsia="Times New Roman" w:cstheme="minorHAnsi"/>
          <w:b/>
          <w:bCs/>
          <w:i/>
          <w:iCs/>
          <w:color w:val="000000"/>
          <w:sz w:val="28"/>
          <w:szCs w:val="28"/>
          <w:lang w:eastAsia="en-GB"/>
        </w:rPr>
        <w:tab/>
        <w:t>Agreed Processes for Collaboration &amp; Information Modelling</w:t>
      </w:r>
    </w:p>
    <w:p w14:paraId="79F30BDC"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70C0"/>
          <w:sz w:val="24"/>
          <w:szCs w:val="24"/>
          <w:lang w:eastAsia="en-GB"/>
        </w:rPr>
        <w:t>The purpose of this section is to confirm how information will be exchanged and managed.</w:t>
      </w:r>
    </w:p>
    <w:p w14:paraId="7C1AE1FE"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 xml:space="preserve">To satisfy the Client Strategic Purposes </w:t>
      </w:r>
      <w:r>
        <w:rPr>
          <w:rFonts w:eastAsia="Times New Roman" w:cstheme="minorHAnsi"/>
          <w:color w:val="000000"/>
          <w:sz w:val="24"/>
          <w:szCs w:val="24"/>
          <w:lang w:eastAsia="en-GB"/>
        </w:rPr>
        <w:t>in response to the</w:t>
      </w:r>
      <w:r w:rsidRPr="00413153">
        <w:rPr>
          <w:rFonts w:eastAsia="Times New Roman" w:cstheme="minorHAnsi"/>
          <w:color w:val="000000"/>
          <w:sz w:val="24"/>
          <w:szCs w:val="24"/>
          <w:lang w:eastAsia="en-GB"/>
        </w:rPr>
        <w:t xml:space="preserve"> </w:t>
      </w:r>
      <w:r w:rsidRPr="00413153">
        <w:rPr>
          <w:rFonts w:eastAsia="Times New Roman" w:cstheme="minorHAnsi"/>
          <w:b/>
          <w:bCs/>
          <w:color w:val="000000"/>
          <w:sz w:val="24"/>
          <w:szCs w:val="24"/>
          <w:lang w:eastAsia="en-GB"/>
        </w:rPr>
        <w:t>EIR,</w:t>
      </w:r>
      <w:r w:rsidRPr="00413153">
        <w:rPr>
          <w:rFonts w:eastAsia="Times New Roman" w:cstheme="minorHAnsi"/>
          <w:color w:val="000000"/>
          <w:sz w:val="24"/>
          <w:szCs w:val="24"/>
          <w:lang w:eastAsia="en-GB"/>
        </w:rPr>
        <w:t xml:space="preserve"> graphical and non-graphical information will be developed in accordance with the required attribute data outlined within </w:t>
      </w:r>
      <w:r w:rsidRPr="00413153">
        <w:rPr>
          <w:rFonts w:eastAsia="Times New Roman" w:cstheme="minorHAnsi"/>
          <w:b/>
          <w:bCs/>
          <w:color w:val="000000"/>
          <w:sz w:val="24"/>
          <w:szCs w:val="24"/>
          <w:lang w:eastAsia="en-GB"/>
        </w:rPr>
        <w:t xml:space="preserve">section </w:t>
      </w:r>
      <w:r>
        <w:rPr>
          <w:rFonts w:eastAsia="Times New Roman" w:cstheme="minorHAnsi"/>
          <w:b/>
          <w:bCs/>
          <w:color w:val="000000"/>
          <w:sz w:val="24"/>
          <w:szCs w:val="24"/>
          <w:lang w:eastAsia="en-GB"/>
        </w:rPr>
        <w:t>4</w:t>
      </w:r>
      <w:r w:rsidRPr="00413153">
        <w:rPr>
          <w:rFonts w:eastAsia="Times New Roman" w:cstheme="minorHAnsi"/>
          <w:b/>
          <w:bCs/>
          <w:color w:val="000000"/>
          <w:sz w:val="24"/>
          <w:szCs w:val="24"/>
          <w:lang w:eastAsia="en-GB"/>
        </w:rPr>
        <w:t>.9</w:t>
      </w:r>
      <w:r w:rsidRPr="00413153">
        <w:rPr>
          <w:rFonts w:eastAsia="Times New Roman" w:cstheme="minorHAnsi"/>
          <w:color w:val="000000"/>
          <w:sz w:val="24"/>
          <w:szCs w:val="24"/>
          <w:lang w:eastAsia="en-GB"/>
        </w:rPr>
        <w:t>.  To the LOD &amp; LOI specified with the Responsibility Matri</w:t>
      </w:r>
      <w:r>
        <w:rPr>
          <w:rFonts w:eastAsia="Times New Roman" w:cstheme="minorHAnsi"/>
          <w:color w:val="000000"/>
          <w:sz w:val="24"/>
          <w:szCs w:val="24"/>
          <w:lang w:eastAsia="en-GB"/>
        </w:rPr>
        <w:t>x</w:t>
      </w:r>
      <w:r w:rsidRPr="00413153">
        <w:rPr>
          <w:rFonts w:eastAsia="Times New Roman" w:cstheme="minorHAnsi"/>
          <w:color w:val="000000"/>
          <w:sz w:val="24"/>
          <w:szCs w:val="24"/>
          <w:lang w:eastAsia="en-GB"/>
        </w:rPr>
        <w:t>.</w:t>
      </w:r>
    </w:p>
    <w:p w14:paraId="2E5CBCD8"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 xml:space="preserve">All deliverables will be developed progressively in accordance with the Master Information Delivery Plan (MIDP), utilising the software and formats outlined within </w:t>
      </w:r>
      <w:r w:rsidRPr="00413153">
        <w:rPr>
          <w:rFonts w:eastAsia="Times New Roman" w:cstheme="minorHAnsi"/>
          <w:b/>
          <w:bCs/>
          <w:color w:val="000000"/>
          <w:sz w:val="24"/>
          <w:szCs w:val="24"/>
          <w:lang w:eastAsia="en-GB"/>
        </w:rPr>
        <w:t xml:space="preserve">section </w:t>
      </w:r>
      <w:r>
        <w:rPr>
          <w:rFonts w:eastAsia="Times New Roman" w:cstheme="minorHAnsi"/>
          <w:b/>
          <w:bCs/>
          <w:color w:val="000000"/>
          <w:sz w:val="24"/>
          <w:szCs w:val="24"/>
          <w:lang w:eastAsia="en-GB"/>
        </w:rPr>
        <w:t>5</w:t>
      </w:r>
      <w:r w:rsidRPr="00413153">
        <w:rPr>
          <w:rFonts w:eastAsia="Times New Roman" w:cstheme="minorHAnsi"/>
          <w:b/>
          <w:bCs/>
          <w:color w:val="000000"/>
          <w:sz w:val="24"/>
          <w:szCs w:val="24"/>
          <w:lang w:eastAsia="en-GB"/>
        </w:rPr>
        <w:t>.1</w:t>
      </w:r>
      <w:r w:rsidRPr="00413153">
        <w:rPr>
          <w:rFonts w:eastAsia="Times New Roman" w:cstheme="minorHAnsi"/>
          <w:color w:val="000000"/>
          <w:sz w:val="24"/>
          <w:szCs w:val="24"/>
          <w:lang w:eastAsia="en-GB"/>
        </w:rPr>
        <w:t xml:space="preserve"> &amp; </w:t>
      </w:r>
      <w:r w:rsidRPr="00413153">
        <w:rPr>
          <w:rFonts w:eastAsia="Times New Roman" w:cstheme="minorHAnsi"/>
          <w:b/>
          <w:bCs/>
          <w:color w:val="000000"/>
          <w:sz w:val="24"/>
          <w:szCs w:val="24"/>
          <w:lang w:eastAsia="en-GB"/>
        </w:rPr>
        <w:t xml:space="preserve">section </w:t>
      </w:r>
      <w:r>
        <w:rPr>
          <w:rFonts w:eastAsia="Times New Roman" w:cstheme="minorHAnsi"/>
          <w:b/>
          <w:bCs/>
          <w:color w:val="000000"/>
          <w:sz w:val="24"/>
          <w:szCs w:val="24"/>
          <w:lang w:eastAsia="en-GB"/>
        </w:rPr>
        <w:t>5</w:t>
      </w:r>
      <w:r w:rsidRPr="00413153">
        <w:rPr>
          <w:rFonts w:eastAsia="Times New Roman" w:cstheme="minorHAnsi"/>
          <w:b/>
          <w:bCs/>
          <w:color w:val="000000"/>
          <w:sz w:val="24"/>
          <w:szCs w:val="24"/>
          <w:lang w:eastAsia="en-GB"/>
        </w:rPr>
        <w:t>.2</w:t>
      </w:r>
      <w:r w:rsidRPr="00413153">
        <w:rPr>
          <w:rFonts w:eastAsia="Times New Roman" w:cstheme="minorHAnsi"/>
          <w:color w:val="000000"/>
          <w:sz w:val="24"/>
          <w:szCs w:val="24"/>
          <w:lang w:eastAsia="en-GB"/>
        </w:rPr>
        <w:t xml:space="preserve"> respectively.  </w:t>
      </w:r>
    </w:p>
    <w:p w14:paraId="36C56FC7"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 xml:space="preserve">Through sequential development of information in accordance with the MIDP, and approved in compliance with </w:t>
      </w:r>
      <w:r w:rsidRPr="00413153">
        <w:rPr>
          <w:rFonts w:eastAsia="Times New Roman" w:cstheme="minorHAnsi"/>
          <w:b/>
          <w:bCs/>
          <w:color w:val="000000"/>
          <w:sz w:val="24"/>
          <w:szCs w:val="24"/>
          <w:lang w:eastAsia="en-GB"/>
        </w:rPr>
        <w:t xml:space="preserve">section </w:t>
      </w:r>
      <w:r>
        <w:rPr>
          <w:rFonts w:eastAsia="Times New Roman" w:cstheme="minorHAnsi"/>
          <w:b/>
          <w:bCs/>
          <w:color w:val="000000"/>
          <w:sz w:val="24"/>
          <w:szCs w:val="24"/>
          <w:lang w:eastAsia="en-GB"/>
        </w:rPr>
        <w:t>2</w:t>
      </w:r>
      <w:r w:rsidRPr="00413153">
        <w:rPr>
          <w:rFonts w:eastAsia="Times New Roman" w:cstheme="minorHAnsi"/>
          <w:b/>
          <w:bCs/>
          <w:color w:val="000000"/>
          <w:sz w:val="24"/>
          <w:szCs w:val="24"/>
          <w:lang w:eastAsia="en-GB"/>
        </w:rPr>
        <w:t>.6</w:t>
      </w:r>
      <w:r w:rsidRPr="00413153">
        <w:rPr>
          <w:rFonts w:eastAsia="Times New Roman" w:cstheme="minorHAnsi"/>
          <w:color w:val="000000"/>
          <w:sz w:val="24"/>
          <w:szCs w:val="24"/>
          <w:lang w:eastAsia="en-GB"/>
        </w:rPr>
        <w:t>, a Clash Avoidance strategy will have been implemented.  Therefore, negating the need to Clash Detect.</w:t>
      </w:r>
    </w:p>
    <w:p w14:paraId="4F5DFFCE" w14:textId="555EF067" w:rsidR="00D35102" w:rsidRPr="00413153" w:rsidRDefault="00D35102" w:rsidP="00D35102">
      <w:pPr>
        <w:spacing w:after="200" w:line="240" w:lineRule="auto"/>
        <w:jc w:val="both"/>
        <w:rPr>
          <w:rFonts w:eastAsia="Times New Roman" w:cstheme="minorHAnsi"/>
          <w:sz w:val="24"/>
          <w:szCs w:val="24"/>
          <w:lang w:eastAsia="en-GB"/>
        </w:rPr>
      </w:pPr>
      <w:r>
        <w:rPr>
          <w:rFonts w:eastAsia="Times New Roman" w:cstheme="minorHAnsi"/>
          <w:color w:val="000000"/>
          <w:sz w:val="24"/>
          <w:szCs w:val="24"/>
          <w:lang w:eastAsia="en-GB"/>
        </w:rPr>
        <w:t>T</w:t>
      </w:r>
      <w:r w:rsidRPr="00413153">
        <w:rPr>
          <w:rFonts w:eastAsia="Times New Roman" w:cstheme="minorHAnsi"/>
          <w:color w:val="000000"/>
          <w:sz w:val="24"/>
          <w:szCs w:val="24"/>
          <w:lang w:eastAsia="en-GB"/>
        </w:rPr>
        <w:t xml:space="preserve">he file naming, suitability, and revision convention outlined within </w:t>
      </w:r>
      <w:r w:rsidRPr="00413153">
        <w:rPr>
          <w:rFonts w:eastAsia="Times New Roman" w:cstheme="minorHAnsi"/>
          <w:b/>
          <w:bCs/>
          <w:color w:val="000000"/>
          <w:sz w:val="24"/>
          <w:szCs w:val="24"/>
          <w:lang w:eastAsia="en-GB"/>
        </w:rPr>
        <w:t xml:space="preserve">BS </w:t>
      </w:r>
      <w:r>
        <w:rPr>
          <w:rFonts w:eastAsia="Times New Roman" w:cstheme="minorHAnsi"/>
          <w:b/>
          <w:bCs/>
          <w:color w:val="000000"/>
          <w:sz w:val="24"/>
          <w:szCs w:val="24"/>
          <w:lang w:eastAsia="en-GB"/>
        </w:rPr>
        <w:t>EN ISO 19650-1:2018</w:t>
      </w:r>
      <w:r w:rsidRPr="00413153">
        <w:rPr>
          <w:rFonts w:eastAsia="Times New Roman" w:cstheme="minorHAnsi"/>
          <w:color w:val="000000"/>
          <w:sz w:val="24"/>
          <w:szCs w:val="24"/>
          <w:lang w:eastAsia="en-GB"/>
        </w:rPr>
        <w:t xml:space="preserve"> will </w:t>
      </w:r>
      <w:r w:rsidR="00D247A1">
        <w:rPr>
          <w:rFonts w:eastAsia="Times New Roman" w:cstheme="minorHAnsi"/>
          <w:color w:val="000000"/>
          <w:sz w:val="24"/>
          <w:szCs w:val="24"/>
          <w:lang w:eastAsia="en-GB"/>
        </w:rPr>
        <w:t>comply</w:t>
      </w:r>
      <w:r w:rsidRPr="00413153">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 xml:space="preserve">in response to the </w:t>
      </w:r>
      <w:r w:rsidRPr="00413153">
        <w:rPr>
          <w:rFonts w:eastAsia="Times New Roman" w:cstheme="minorHAnsi"/>
          <w:b/>
          <w:bCs/>
          <w:color w:val="000000"/>
          <w:sz w:val="24"/>
          <w:szCs w:val="24"/>
          <w:lang w:eastAsia="en-GB"/>
        </w:rPr>
        <w:t>EIR,</w:t>
      </w:r>
      <w:r w:rsidRPr="00413153">
        <w:rPr>
          <w:rFonts w:eastAsia="Times New Roman" w:cstheme="minorHAnsi"/>
          <w:color w:val="000000"/>
          <w:sz w:val="24"/>
          <w:szCs w:val="24"/>
          <w:lang w:eastAsia="en-GB"/>
        </w:rPr>
        <w:t xml:space="preserve"> and the process and the data management process as shown within </w:t>
      </w:r>
      <w:r w:rsidRPr="00413153">
        <w:rPr>
          <w:rFonts w:eastAsia="Times New Roman" w:cstheme="minorHAnsi"/>
          <w:b/>
          <w:bCs/>
          <w:color w:val="000000"/>
          <w:sz w:val="24"/>
          <w:szCs w:val="24"/>
          <w:lang w:eastAsia="en-GB"/>
        </w:rPr>
        <w:t xml:space="preserve">section </w:t>
      </w:r>
      <w:r>
        <w:rPr>
          <w:rFonts w:eastAsia="Times New Roman" w:cstheme="minorHAnsi"/>
          <w:b/>
          <w:bCs/>
          <w:color w:val="000000"/>
          <w:sz w:val="24"/>
          <w:szCs w:val="24"/>
          <w:lang w:eastAsia="en-GB"/>
        </w:rPr>
        <w:t>5</w:t>
      </w:r>
      <w:r w:rsidRPr="00413153">
        <w:rPr>
          <w:rFonts w:eastAsia="Times New Roman" w:cstheme="minorHAnsi"/>
          <w:b/>
          <w:bCs/>
          <w:color w:val="000000"/>
          <w:sz w:val="24"/>
          <w:szCs w:val="24"/>
          <w:lang w:eastAsia="en-GB"/>
        </w:rPr>
        <w:t>.3</w:t>
      </w:r>
      <w:r w:rsidRPr="00413153">
        <w:rPr>
          <w:rFonts w:eastAsia="Times New Roman" w:cstheme="minorHAnsi"/>
          <w:color w:val="000000"/>
          <w:sz w:val="24"/>
          <w:szCs w:val="24"/>
          <w:lang w:eastAsia="en-GB"/>
        </w:rPr>
        <w:t xml:space="preserve"> will be used.</w:t>
      </w:r>
    </w:p>
    <w:p w14:paraId="642B6BDC"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Models and Deliverables will be placed onto a designated GoogleDrive folder to the viewing, access, and authorisation of information.  </w:t>
      </w:r>
    </w:p>
    <w:p w14:paraId="70D5B195"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 xml:space="preserve">To satisfy the data security requirements </w:t>
      </w:r>
      <w:r>
        <w:rPr>
          <w:rFonts w:eastAsia="Times New Roman" w:cstheme="minorHAnsi"/>
          <w:color w:val="000000"/>
          <w:sz w:val="24"/>
          <w:szCs w:val="24"/>
          <w:lang w:eastAsia="en-GB"/>
        </w:rPr>
        <w:t xml:space="preserve">in response to the </w:t>
      </w:r>
      <w:r w:rsidRPr="00413153">
        <w:rPr>
          <w:rFonts w:eastAsia="Times New Roman" w:cstheme="minorHAnsi"/>
          <w:b/>
          <w:bCs/>
          <w:color w:val="000000"/>
          <w:sz w:val="24"/>
          <w:szCs w:val="24"/>
          <w:lang w:eastAsia="en-GB"/>
        </w:rPr>
        <w:t>EIR,</w:t>
      </w:r>
      <w:r>
        <w:rPr>
          <w:rFonts w:eastAsia="Times New Roman" w:cstheme="minorHAnsi"/>
          <w:b/>
          <w:bCs/>
          <w:color w:val="000000"/>
          <w:sz w:val="24"/>
          <w:szCs w:val="24"/>
          <w:lang w:eastAsia="en-GB"/>
        </w:rPr>
        <w:t xml:space="preserve"> </w:t>
      </w:r>
      <w:r w:rsidRPr="00413153">
        <w:rPr>
          <w:rFonts w:eastAsia="Times New Roman" w:cstheme="minorHAnsi"/>
          <w:color w:val="000000"/>
          <w:sz w:val="24"/>
          <w:szCs w:val="24"/>
          <w:lang w:eastAsia="en-GB"/>
        </w:rPr>
        <w:t>FF&amp;E Graphical model and associated COBie data will be excluded from this exchange.</w:t>
      </w:r>
      <w:r>
        <w:rPr>
          <w:rFonts w:eastAsia="Times New Roman" w:cstheme="minorHAnsi"/>
          <w:color w:val="000000"/>
          <w:sz w:val="24"/>
          <w:szCs w:val="24"/>
          <w:lang w:eastAsia="en-GB"/>
        </w:rPr>
        <w:t xml:space="preserve"> In response to the </w:t>
      </w:r>
      <w:r w:rsidRPr="00413153">
        <w:rPr>
          <w:rFonts w:eastAsia="Times New Roman" w:cstheme="minorHAnsi"/>
          <w:b/>
          <w:bCs/>
          <w:color w:val="000000"/>
          <w:sz w:val="24"/>
          <w:szCs w:val="24"/>
          <w:lang w:eastAsia="en-GB"/>
        </w:rPr>
        <w:t>EIR,</w:t>
      </w:r>
      <w:r>
        <w:rPr>
          <w:rFonts w:eastAsia="Times New Roman" w:cstheme="minorHAnsi"/>
          <w:b/>
          <w:bCs/>
          <w:color w:val="000000"/>
          <w:sz w:val="24"/>
          <w:szCs w:val="24"/>
          <w:lang w:eastAsia="en-GB"/>
        </w:rPr>
        <w:t xml:space="preserve"> </w:t>
      </w:r>
      <w:r w:rsidRPr="00413153">
        <w:rPr>
          <w:rFonts w:eastAsia="Times New Roman" w:cstheme="minorHAnsi"/>
          <w:color w:val="000000"/>
          <w:sz w:val="24"/>
          <w:szCs w:val="24"/>
          <w:lang w:eastAsia="en-GB"/>
        </w:rPr>
        <w:t>training requirements have been identified to view, access, or authorise information based on the above collaboration processes.</w:t>
      </w:r>
    </w:p>
    <w:p w14:paraId="510A9917" w14:textId="77777777" w:rsidR="00D35102" w:rsidRPr="00413153" w:rsidRDefault="00D35102" w:rsidP="00D35102">
      <w:pPr>
        <w:spacing w:before="240" w:after="60" w:line="240" w:lineRule="auto"/>
        <w:jc w:val="both"/>
        <w:outlineLvl w:val="1"/>
        <w:rPr>
          <w:rFonts w:eastAsia="Times New Roman" w:cstheme="minorHAnsi"/>
          <w:b/>
          <w:bCs/>
          <w:sz w:val="36"/>
          <w:szCs w:val="36"/>
          <w:lang w:eastAsia="en-GB"/>
        </w:rPr>
      </w:pPr>
      <w:r>
        <w:rPr>
          <w:rFonts w:eastAsia="Times New Roman" w:cstheme="minorHAnsi"/>
          <w:b/>
          <w:bCs/>
          <w:i/>
          <w:iCs/>
          <w:color w:val="000000"/>
          <w:sz w:val="28"/>
          <w:szCs w:val="28"/>
          <w:lang w:eastAsia="en-GB"/>
        </w:rPr>
        <w:t>3</w:t>
      </w:r>
      <w:r w:rsidRPr="00413153">
        <w:rPr>
          <w:rFonts w:eastAsia="Times New Roman" w:cstheme="minorHAnsi"/>
          <w:b/>
          <w:bCs/>
          <w:i/>
          <w:iCs/>
          <w:color w:val="000000"/>
          <w:sz w:val="28"/>
          <w:szCs w:val="28"/>
          <w:lang w:eastAsia="en-GB"/>
        </w:rPr>
        <w:t>.3</w:t>
      </w:r>
      <w:r w:rsidRPr="00413153">
        <w:rPr>
          <w:rFonts w:eastAsia="Times New Roman" w:cstheme="minorHAnsi"/>
          <w:b/>
          <w:bCs/>
          <w:i/>
          <w:iCs/>
          <w:color w:val="000000"/>
          <w:sz w:val="28"/>
          <w:szCs w:val="28"/>
          <w:lang w:eastAsia="en-GB"/>
        </w:rPr>
        <w:tab/>
        <w:t>Task Information Delivery Plan</w:t>
      </w:r>
    </w:p>
    <w:p w14:paraId="1E9FD9DB"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70C0"/>
          <w:sz w:val="24"/>
          <w:szCs w:val="24"/>
          <w:lang w:eastAsia="en-GB"/>
        </w:rPr>
        <w:t>The purpose of this section is to confirm the production of the Task Information Delivery Plans.</w:t>
      </w:r>
    </w:p>
    <w:p w14:paraId="75755982" w14:textId="26A63A0A" w:rsidR="00D35102" w:rsidRDefault="00D35102" w:rsidP="00D35102">
      <w:pPr>
        <w:spacing w:after="200" w:line="240" w:lineRule="auto"/>
        <w:jc w:val="both"/>
        <w:rPr>
          <w:rFonts w:eastAsia="Times New Roman" w:cstheme="minorHAnsi"/>
          <w:color w:val="000000"/>
          <w:sz w:val="24"/>
          <w:szCs w:val="24"/>
          <w:lang w:eastAsia="en-GB"/>
        </w:rPr>
      </w:pPr>
      <w:r w:rsidRPr="00413153">
        <w:rPr>
          <w:rFonts w:eastAsia="Times New Roman" w:cstheme="minorHAnsi"/>
          <w:color w:val="000000"/>
          <w:sz w:val="24"/>
          <w:szCs w:val="24"/>
          <w:lang w:eastAsia="en-GB"/>
        </w:rPr>
        <w:t>For ease of readability</w:t>
      </w:r>
      <w:r w:rsidR="00D247A1">
        <w:rPr>
          <w:rFonts w:eastAsia="Times New Roman" w:cstheme="minorHAnsi"/>
          <w:color w:val="000000"/>
          <w:sz w:val="24"/>
          <w:szCs w:val="24"/>
          <w:lang w:eastAsia="en-GB"/>
        </w:rPr>
        <w:t>,</w:t>
      </w:r>
      <w:r w:rsidRPr="00413153">
        <w:rPr>
          <w:rFonts w:eastAsia="Times New Roman" w:cstheme="minorHAnsi"/>
          <w:color w:val="000000"/>
          <w:sz w:val="24"/>
          <w:szCs w:val="24"/>
          <w:lang w:eastAsia="en-GB"/>
        </w:rPr>
        <w:t xml:space="preserve"> the Task Information Delivery Plans (TIDP) have not been included within this document.  TIDPs are available on request.</w:t>
      </w:r>
    </w:p>
    <w:p w14:paraId="6AA1DB4D" w14:textId="77777777" w:rsidR="00C1491E" w:rsidRPr="00413153" w:rsidRDefault="00C1491E" w:rsidP="00D35102">
      <w:pPr>
        <w:spacing w:after="200" w:line="240" w:lineRule="auto"/>
        <w:jc w:val="both"/>
        <w:rPr>
          <w:rFonts w:eastAsia="Times New Roman" w:cstheme="minorHAnsi"/>
          <w:sz w:val="24"/>
          <w:szCs w:val="24"/>
          <w:lang w:eastAsia="en-GB"/>
        </w:rPr>
      </w:pPr>
    </w:p>
    <w:p w14:paraId="31F7BDD9" w14:textId="77777777" w:rsidR="00D35102" w:rsidRPr="00413153" w:rsidRDefault="00D35102" w:rsidP="00D35102">
      <w:pPr>
        <w:spacing w:before="240" w:after="60" w:line="240" w:lineRule="auto"/>
        <w:jc w:val="both"/>
        <w:outlineLvl w:val="1"/>
        <w:rPr>
          <w:rFonts w:eastAsia="Times New Roman" w:cstheme="minorHAnsi"/>
          <w:b/>
          <w:bCs/>
          <w:sz w:val="36"/>
          <w:szCs w:val="36"/>
          <w:lang w:eastAsia="en-GB"/>
        </w:rPr>
      </w:pPr>
      <w:r>
        <w:rPr>
          <w:rFonts w:eastAsia="Times New Roman" w:cstheme="minorHAnsi"/>
          <w:b/>
          <w:bCs/>
          <w:i/>
          <w:iCs/>
          <w:color w:val="000000"/>
          <w:sz w:val="28"/>
          <w:szCs w:val="28"/>
          <w:lang w:eastAsia="en-GB"/>
        </w:rPr>
        <w:lastRenderedPageBreak/>
        <w:t>3</w:t>
      </w:r>
      <w:r w:rsidRPr="00413153">
        <w:rPr>
          <w:rFonts w:eastAsia="Times New Roman" w:cstheme="minorHAnsi"/>
          <w:b/>
          <w:bCs/>
          <w:i/>
          <w:iCs/>
          <w:color w:val="000000"/>
          <w:sz w:val="28"/>
          <w:szCs w:val="28"/>
          <w:lang w:eastAsia="en-GB"/>
        </w:rPr>
        <w:t>.4</w:t>
      </w:r>
      <w:r w:rsidRPr="00413153">
        <w:rPr>
          <w:rFonts w:eastAsia="Times New Roman" w:cstheme="minorHAnsi"/>
          <w:b/>
          <w:bCs/>
          <w:i/>
          <w:iCs/>
          <w:color w:val="000000"/>
          <w:sz w:val="28"/>
          <w:szCs w:val="28"/>
          <w:lang w:eastAsia="en-GB"/>
        </w:rPr>
        <w:tab/>
        <w:t>Master Information Delivery Plan</w:t>
      </w:r>
    </w:p>
    <w:p w14:paraId="083AFDC9"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70C0"/>
          <w:sz w:val="24"/>
          <w:szCs w:val="24"/>
          <w:lang w:eastAsia="en-GB"/>
        </w:rPr>
        <w:t>The purpose of this section is to confirm the production of the Master Information Delivery Plan.</w:t>
      </w:r>
    </w:p>
    <w:p w14:paraId="5A26B43A" w14:textId="520D5C30" w:rsidR="00D35102" w:rsidRPr="00413153" w:rsidRDefault="00D35102" w:rsidP="00D35102">
      <w:pPr>
        <w:spacing w:after="200" w:line="240" w:lineRule="auto"/>
        <w:jc w:val="both"/>
        <w:rPr>
          <w:rFonts w:eastAsia="Times New Roman" w:cstheme="minorHAnsi"/>
          <w:sz w:val="24"/>
          <w:szCs w:val="24"/>
          <w:lang w:eastAsia="en-GB"/>
        </w:rPr>
      </w:pPr>
      <w:r>
        <w:rPr>
          <w:rFonts w:eastAsia="Times New Roman" w:cstheme="minorHAnsi"/>
          <w:color w:val="000000"/>
          <w:sz w:val="24"/>
          <w:szCs w:val="24"/>
          <w:lang w:eastAsia="en-GB"/>
        </w:rPr>
        <w:t xml:space="preserve">In response to the </w:t>
      </w:r>
      <w:r>
        <w:rPr>
          <w:rFonts w:eastAsia="Times New Roman" w:cstheme="minorHAnsi"/>
          <w:b/>
          <w:bCs/>
          <w:color w:val="000000"/>
          <w:sz w:val="24"/>
          <w:szCs w:val="24"/>
          <w:lang w:eastAsia="en-GB"/>
        </w:rPr>
        <w:t>EIR</w:t>
      </w:r>
      <w:r w:rsidR="00D247A1">
        <w:rPr>
          <w:rFonts w:eastAsia="Times New Roman" w:cstheme="minorHAnsi"/>
          <w:b/>
          <w:bCs/>
          <w:color w:val="000000"/>
          <w:sz w:val="24"/>
          <w:szCs w:val="24"/>
          <w:lang w:eastAsia="en-GB"/>
        </w:rPr>
        <w:t>,</w:t>
      </w:r>
      <w:r w:rsidRPr="00413153">
        <w:rPr>
          <w:rFonts w:eastAsia="Times New Roman" w:cstheme="minorHAnsi"/>
          <w:color w:val="000000"/>
          <w:sz w:val="24"/>
          <w:szCs w:val="24"/>
          <w:lang w:eastAsia="en-GB"/>
        </w:rPr>
        <w:t xml:space="preserve"> a Master Information Delivery Plan (MIDP) </w:t>
      </w:r>
      <w:r>
        <w:rPr>
          <w:rFonts w:eastAsia="Times New Roman" w:cstheme="minorHAnsi"/>
          <w:color w:val="000000"/>
          <w:sz w:val="24"/>
          <w:szCs w:val="24"/>
          <w:lang w:eastAsia="en-GB"/>
        </w:rPr>
        <w:t>will be produced</w:t>
      </w:r>
      <w:r w:rsidRPr="00413153">
        <w:rPr>
          <w:rFonts w:eastAsia="Times New Roman" w:cstheme="minorHAnsi"/>
          <w:color w:val="000000"/>
          <w:sz w:val="24"/>
          <w:szCs w:val="24"/>
          <w:lang w:eastAsia="en-GB"/>
        </w:rPr>
        <w:t>. </w:t>
      </w:r>
    </w:p>
    <w:p w14:paraId="19DCF55B" w14:textId="3FA16304"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 xml:space="preserve">The Development of the MIDP </w:t>
      </w:r>
      <w:r w:rsidR="00C1491E">
        <w:rPr>
          <w:rFonts w:eastAsia="Times New Roman" w:cstheme="minorHAnsi"/>
          <w:color w:val="000000"/>
          <w:sz w:val="24"/>
          <w:szCs w:val="24"/>
          <w:lang w:eastAsia="en-GB"/>
        </w:rPr>
        <w:t xml:space="preserve">will </w:t>
      </w:r>
      <w:r w:rsidRPr="00413153">
        <w:rPr>
          <w:rFonts w:eastAsia="Times New Roman" w:cstheme="minorHAnsi"/>
          <w:color w:val="000000"/>
          <w:sz w:val="24"/>
          <w:szCs w:val="24"/>
          <w:lang w:eastAsia="en-GB"/>
        </w:rPr>
        <w:t>be done through collaboration with other team members to ensure that the minimum amount of information required by them to produce their deliverables has been identified as ‘dependants’.</w:t>
      </w:r>
    </w:p>
    <w:p w14:paraId="4CBD6732" w14:textId="77777777" w:rsidR="00D35102" w:rsidRPr="00413153" w:rsidRDefault="00D35102" w:rsidP="00D35102">
      <w:pPr>
        <w:spacing w:before="240" w:after="60" w:line="240" w:lineRule="auto"/>
        <w:jc w:val="both"/>
        <w:outlineLvl w:val="0"/>
        <w:rPr>
          <w:rFonts w:eastAsia="Times New Roman" w:cstheme="minorHAnsi"/>
          <w:b/>
          <w:bCs/>
          <w:kern w:val="36"/>
          <w:sz w:val="48"/>
          <w:szCs w:val="48"/>
          <w:lang w:eastAsia="en-GB"/>
        </w:rPr>
      </w:pPr>
      <w:r>
        <w:rPr>
          <w:rFonts w:eastAsia="Times New Roman" w:cstheme="minorHAnsi"/>
          <w:b/>
          <w:bCs/>
          <w:color w:val="000000"/>
          <w:kern w:val="36"/>
          <w:sz w:val="32"/>
          <w:szCs w:val="32"/>
          <w:lang w:eastAsia="en-GB"/>
        </w:rPr>
        <w:t>4</w:t>
      </w:r>
      <w:r w:rsidRPr="00413153">
        <w:rPr>
          <w:rFonts w:eastAsia="Times New Roman" w:cstheme="minorHAnsi"/>
          <w:b/>
          <w:bCs/>
          <w:color w:val="000000"/>
          <w:kern w:val="36"/>
          <w:sz w:val="32"/>
          <w:szCs w:val="32"/>
          <w:lang w:eastAsia="en-GB"/>
        </w:rPr>
        <w:t>.0</w:t>
      </w:r>
      <w:r w:rsidRPr="00413153">
        <w:rPr>
          <w:rFonts w:eastAsia="Times New Roman" w:cstheme="minorHAnsi"/>
          <w:b/>
          <w:bCs/>
          <w:color w:val="000000"/>
          <w:kern w:val="36"/>
          <w:sz w:val="32"/>
          <w:szCs w:val="32"/>
          <w:lang w:eastAsia="en-GB"/>
        </w:rPr>
        <w:tab/>
        <w:t>Standards, Methods, and Procedures</w:t>
      </w:r>
    </w:p>
    <w:p w14:paraId="192CB96A"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70C0"/>
          <w:sz w:val="24"/>
          <w:szCs w:val="24"/>
          <w:lang w:eastAsia="en-GB"/>
        </w:rPr>
        <w:t xml:space="preserve">This section of the BEP covers the requirements of </w:t>
      </w:r>
      <w:r>
        <w:rPr>
          <w:rFonts w:eastAsia="Times New Roman" w:cstheme="minorHAnsi"/>
          <w:i/>
          <w:iCs/>
          <w:color w:val="0070C0"/>
          <w:sz w:val="24"/>
          <w:szCs w:val="24"/>
          <w:lang w:eastAsia="en-GB"/>
        </w:rPr>
        <w:t xml:space="preserve">BS EN ISO 19650-2:2018 </w:t>
      </w:r>
      <w:r w:rsidRPr="00E848DC">
        <w:rPr>
          <w:rFonts w:eastAsia="Times New Roman" w:cstheme="minorHAnsi"/>
          <w:i/>
          <w:iCs/>
          <w:color w:val="FF0000"/>
          <w:sz w:val="24"/>
          <w:szCs w:val="24"/>
          <w:lang w:eastAsia="en-GB"/>
        </w:rPr>
        <w:t>(Add section)</w:t>
      </w:r>
    </w:p>
    <w:p w14:paraId="63D1DF96" w14:textId="77777777" w:rsidR="00D35102" w:rsidRPr="00413153" w:rsidRDefault="00D35102" w:rsidP="00D35102">
      <w:pPr>
        <w:spacing w:after="200" w:line="240" w:lineRule="auto"/>
        <w:jc w:val="both"/>
        <w:rPr>
          <w:rFonts w:eastAsia="Times New Roman" w:cstheme="minorHAnsi"/>
          <w:sz w:val="24"/>
          <w:szCs w:val="24"/>
          <w:lang w:eastAsia="en-GB"/>
        </w:rPr>
      </w:pPr>
      <w:r>
        <w:rPr>
          <w:rFonts w:eastAsia="Times New Roman" w:cstheme="minorHAnsi"/>
          <w:color w:val="000000"/>
          <w:sz w:val="24"/>
          <w:szCs w:val="24"/>
          <w:lang w:eastAsia="en-GB"/>
        </w:rPr>
        <w:t>In response to the</w:t>
      </w:r>
      <w:r w:rsidRPr="00413153">
        <w:rPr>
          <w:rFonts w:eastAsia="Times New Roman" w:cstheme="minorHAnsi"/>
          <w:color w:val="000000"/>
          <w:sz w:val="24"/>
          <w:szCs w:val="24"/>
          <w:lang w:eastAsia="en-GB"/>
        </w:rPr>
        <w:t xml:space="preserve"> </w:t>
      </w:r>
      <w:r w:rsidRPr="00413153">
        <w:rPr>
          <w:rFonts w:eastAsia="Times New Roman" w:cstheme="minorHAnsi"/>
          <w:b/>
          <w:bCs/>
          <w:color w:val="000000"/>
          <w:sz w:val="24"/>
          <w:szCs w:val="24"/>
          <w:lang w:eastAsia="en-GB"/>
        </w:rPr>
        <w:t>EIR,</w:t>
      </w:r>
      <w:r w:rsidRPr="00413153">
        <w:rPr>
          <w:rFonts w:eastAsia="Times New Roman" w:cstheme="minorHAnsi"/>
          <w:color w:val="000000"/>
          <w:sz w:val="24"/>
          <w:szCs w:val="24"/>
          <w:lang w:eastAsia="en-GB"/>
        </w:rPr>
        <w:t xml:space="preserve"> all identified standards have been included within </w:t>
      </w:r>
      <w:r w:rsidRPr="00413153">
        <w:rPr>
          <w:rFonts w:eastAsia="Times New Roman" w:cstheme="minorHAnsi"/>
          <w:b/>
          <w:bCs/>
          <w:color w:val="000000"/>
          <w:sz w:val="24"/>
          <w:szCs w:val="24"/>
          <w:lang w:eastAsia="en-GB"/>
        </w:rPr>
        <w:t xml:space="preserve">section </w:t>
      </w:r>
      <w:r>
        <w:rPr>
          <w:rFonts w:eastAsia="Times New Roman" w:cstheme="minorHAnsi"/>
          <w:b/>
          <w:bCs/>
          <w:color w:val="000000"/>
          <w:sz w:val="24"/>
          <w:szCs w:val="24"/>
          <w:lang w:eastAsia="en-GB"/>
        </w:rPr>
        <w:t>4</w:t>
      </w:r>
      <w:r w:rsidRPr="00413153">
        <w:rPr>
          <w:rFonts w:eastAsia="Times New Roman" w:cstheme="minorHAnsi"/>
          <w:b/>
          <w:bCs/>
          <w:color w:val="000000"/>
          <w:sz w:val="24"/>
          <w:szCs w:val="24"/>
          <w:lang w:eastAsia="en-GB"/>
        </w:rPr>
        <w:t>.0</w:t>
      </w:r>
      <w:r w:rsidRPr="00413153">
        <w:rPr>
          <w:rFonts w:eastAsia="Times New Roman" w:cstheme="minorHAnsi"/>
          <w:color w:val="000000"/>
          <w:sz w:val="24"/>
          <w:szCs w:val="24"/>
          <w:lang w:eastAsia="en-GB"/>
        </w:rPr>
        <w:t xml:space="preserve"> of this BIM Execution Plan.  Any additional standards have been identified below</w:t>
      </w:r>
    </w:p>
    <w:p w14:paraId="057B73A8" w14:textId="77777777" w:rsidR="00D35102" w:rsidRPr="00413153" w:rsidRDefault="00D35102" w:rsidP="00D35102">
      <w:pPr>
        <w:spacing w:before="240" w:after="60" w:line="240" w:lineRule="auto"/>
        <w:jc w:val="both"/>
        <w:outlineLvl w:val="1"/>
        <w:rPr>
          <w:rFonts w:eastAsia="Times New Roman" w:cstheme="minorHAnsi"/>
          <w:b/>
          <w:bCs/>
          <w:sz w:val="36"/>
          <w:szCs w:val="36"/>
          <w:lang w:eastAsia="en-GB"/>
        </w:rPr>
      </w:pPr>
      <w:r>
        <w:rPr>
          <w:rFonts w:eastAsia="Times New Roman" w:cstheme="minorHAnsi"/>
          <w:b/>
          <w:bCs/>
          <w:i/>
          <w:iCs/>
          <w:color w:val="000000"/>
          <w:sz w:val="28"/>
          <w:szCs w:val="28"/>
          <w:lang w:eastAsia="en-GB"/>
        </w:rPr>
        <w:t>4</w:t>
      </w:r>
      <w:r w:rsidRPr="00413153">
        <w:rPr>
          <w:rFonts w:eastAsia="Times New Roman" w:cstheme="minorHAnsi"/>
          <w:b/>
          <w:bCs/>
          <w:i/>
          <w:iCs/>
          <w:color w:val="000000"/>
          <w:sz w:val="28"/>
          <w:szCs w:val="28"/>
          <w:lang w:eastAsia="en-GB"/>
        </w:rPr>
        <w:t>.1</w:t>
      </w:r>
      <w:r w:rsidRPr="00413153">
        <w:rPr>
          <w:rFonts w:eastAsia="Times New Roman" w:cstheme="minorHAnsi"/>
          <w:b/>
          <w:bCs/>
          <w:i/>
          <w:iCs/>
          <w:color w:val="000000"/>
          <w:sz w:val="28"/>
          <w:szCs w:val="28"/>
          <w:lang w:eastAsia="en-GB"/>
        </w:rPr>
        <w:tab/>
        <w:t>Volume Strategy</w:t>
      </w:r>
    </w:p>
    <w:p w14:paraId="6C10B8AA"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70C0"/>
          <w:sz w:val="24"/>
          <w:szCs w:val="24"/>
          <w:lang w:eastAsia="en-GB"/>
        </w:rPr>
        <w:t>The purpose of this section is to define any specified geometric subdivision within the project.</w:t>
      </w:r>
    </w:p>
    <w:p w14:paraId="58893A48" w14:textId="77777777" w:rsidR="00D35102" w:rsidRPr="00413153" w:rsidRDefault="00D35102" w:rsidP="00D35102">
      <w:pPr>
        <w:spacing w:after="200" w:line="240" w:lineRule="auto"/>
        <w:jc w:val="both"/>
        <w:rPr>
          <w:rFonts w:eastAsia="Times New Roman" w:cstheme="minorHAnsi"/>
          <w:sz w:val="24"/>
          <w:szCs w:val="24"/>
          <w:lang w:eastAsia="en-GB"/>
        </w:rPr>
      </w:pPr>
      <w:r>
        <w:rPr>
          <w:rFonts w:eastAsia="Times New Roman" w:cstheme="minorHAnsi"/>
          <w:color w:val="000000"/>
          <w:sz w:val="24"/>
          <w:szCs w:val="24"/>
          <w:lang w:eastAsia="en-GB"/>
        </w:rPr>
        <w:t>V</w:t>
      </w:r>
      <w:r w:rsidRPr="00413153">
        <w:rPr>
          <w:rFonts w:eastAsia="Times New Roman" w:cstheme="minorHAnsi"/>
          <w:color w:val="000000"/>
          <w:sz w:val="24"/>
          <w:szCs w:val="24"/>
          <w:lang w:eastAsia="en-GB"/>
        </w:rPr>
        <w:t xml:space="preserve">olume strategy has been defined within the file naming convention within </w:t>
      </w:r>
      <w:r w:rsidRPr="00413153">
        <w:rPr>
          <w:rFonts w:eastAsia="Times New Roman" w:cstheme="minorHAnsi"/>
          <w:b/>
          <w:bCs/>
          <w:color w:val="000000"/>
          <w:sz w:val="24"/>
          <w:szCs w:val="24"/>
          <w:lang w:eastAsia="en-GB"/>
        </w:rPr>
        <w:t xml:space="preserve">section </w:t>
      </w:r>
      <w:r>
        <w:rPr>
          <w:rFonts w:eastAsia="Times New Roman" w:cstheme="minorHAnsi"/>
          <w:b/>
          <w:bCs/>
          <w:color w:val="000000"/>
          <w:sz w:val="24"/>
          <w:szCs w:val="24"/>
          <w:lang w:eastAsia="en-GB"/>
        </w:rPr>
        <w:t>4</w:t>
      </w:r>
      <w:r w:rsidRPr="00413153">
        <w:rPr>
          <w:rFonts w:eastAsia="Times New Roman" w:cstheme="minorHAnsi"/>
          <w:b/>
          <w:bCs/>
          <w:color w:val="000000"/>
          <w:sz w:val="24"/>
          <w:szCs w:val="24"/>
          <w:lang w:eastAsia="en-GB"/>
        </w:rPr>
        <w:t>.3</w:t>
      </w:r>
      <w:r w:rsidRPr="00413153">
        <w:rPr>
          <w:rFonts w:eastAsia="Times New Roman" w:cstheme="minorHAnsi"/>
          <w:color w:val="000000"/>
          <w:sz w:val="24"/>
          <w:szCs w:val="24"/>
          <w:lang w:eastAsia="en-GB"/>
        </w:rPr>
        <w:t>.</w:t>
      </w:r>
    </w:p>
    <w:p w14:paraId="238DC4FC" w14:textId="77777777" w:rsidR="00D35102" w:rsidRPr="00413153" w:rsidRDefault="00D35102" w:rsidP="00D35102">
      <w:pPr>
        <w:spacing w:before="240" w:after="60" w:line="240" w:lineRule="auto"/>
        <w:jc w:val="both"/>
        <w:outlineLvl w:val="1"/>
        <w:rPr>
          <w:rFonts w:eastAsia="Times New Roman" w:cstheme="minorHAnsi"/>
          <w:b/>
          <w:bCs/>
          <w:sz w:val="36"/>
          <w:szCs w:val="36"/>
          <w:lang w:eastAsia="en-GB"/>
        </w:rPr>
      </w:pPr>
      <w:r>
        <w:rPr>
          <w:rFonts w:eastAsia="Times New Roman" w:cstheme="minorHAnsi"/>
          <w:b/>
          <w:bCs/>
          <w:i/>
          <w:iCs/>
          <w:color w:val="000000"/>
          <w:sz w:val="28"/>
          <w:szCs w:val="28"/>
          <w:lang w:eastAsia="en-GB"/>
        </w:rPr>
        <w:t>4</w:t>
      </w:r>
      <w:r w:rsidRPr="00413153">
        <w:rPr>
          <w:rFonts w:eastAsia="Times New Roman" w:cstheme="minorHAnsi"/>
          <w:b/>
          <w:bCs/>
          <w:i/>
          <w:iCs/>
          <w:color w:val="000000"/>
          <w:sz w:val="28"/>
          <w:szCs w:val="28"/>
          <w:lang w:eastAsia="en-GB"/>
        </w:rPr>
        <w:t>.2</w:t>
      </w:r>
      <w:r w:rsidRPr="00413153">
        <w:rPr>
          <w:rFonts w:eastAsia="Times New Roman" w:cstheme="minorHAnsi"/>
          <w:b/>
          <w:bCs/>
          <w:i/>
          <w:iCs/>
          <w:color w:val="000000"/>
          <w:sz w:val="28"/>
          <w:szCs w:val="28"/>
          <w:lang w:eastAsia="en-GB"/>
        </w:rPr>
        <w:tab/>
        <w:t>PIM Origin and Orientation</w:t>
      </w:r>
    </w:p>
    <w:p w14:paraId="10CAAF72"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70C0"/>
          <w:sz w:val="24"/>
          <w:szCs w:val="24"/>
          <w:lang w:eastAsia="en-GB"/>
        </w:rPr>
        <w:t>The purpose of this section is to define the common origin point for spatial coordination.</w:t>
      </w:r>
    </w:p>
    <w:p w14:paraId="4AB96F39" w14:textId="3EFB1C35"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 xml:space="preserve">Due to the requirements to protect personal information </w:t>
      </w:r>
      <w:r>
        <w:rPr>
          <w:rFonts w:eastAsia="Times New Roman" w:cstheme="minorHAnsi"/>
          <w:color w:val="000000"/>
          <w:sz w:val="24"/>
          <w:szCs w:val="24"/>
          <w:lang w:eastAsia="en-GB"/>
        </w:rPr>
        <w:t xml:space="preserve">in response to the </w:t>
      </w:r>
      <w:r w:rsidRPr="00413153">
        <w:rPr>
          <w:rFonts w:eastAsia="Times New Roman" w:cstheme="minorHAnsi"/>
          <w:b/>
          <w:bCs/>
          <w:color w:val="000000"/>
          <w:sz w:val="24"/>
          <w:szCs w:val="24"/>
          <w:lang w:eastAsia="en-GB"/>
        </w:rPr>
        <w:t>EIR,</w:t>
      </w:r>
      <w:r w:rsidRPr="00413153">
        <w:rPr>
          <w:rFonts w:eastAsia="Times New Roman" w:cstheme="minorHAnsi"/>
          <w:color w:val="000000"/>
          <w:sz w:val="24"/>
          <w:szCs w:val="24"/>
          <w:lang w:eastAsia="en-GB"/>
        </w:rPr>
        <w:t xml:space="preserve"> OS grid references will not be used.  The project base point will be the external side boundary of the front garden wall as shown below, set to 0,0.  The project FFL will also be set to 0 wi</w:t>
      </w:r>
      <w:r w:rsidR="00D247A1">
        <w:rPr>
          <w:rFonts w:eastAsia="Times New Roman" w:cstheme="minorHAnsi"/>
          <w:color w:val="000000"/>
          <w:sz w:val="24"/>
          <w:szCs w:val="24"/>
          <w:lang w:eastAsia="en-GB"/>
        </w:rPr>
        <w:t>th</w:t>
      </w:r>
      <w:r w:rsidRPr="00413153">
        <w:rPr>
          <w:rFonts w:eastAsia="Times New Roman" w:cstheme="minorHAnsi"/>
          <w:color w:val="000000"/>
          <w:sz w:val="24"/>
          <w:szCs w:val="24"/>
          <w:lang w:eastAsia="en-GB"/>
        </w:rPr>
        <w:t xml:space="preserve"> all other figures (including the project base point) to be set relative to this value.</w:t>
      </w:r>
    </w:p>
    <w:bookmarkEnd w:id="10"/>
    <w:p w14:paraId="46ECAA22" w14:textId="77777777" w:rsidR="00D35102" w:rsidRPr="00413153" w:rsidRDefault="00D35102" w:rsidP="00D35102">
      <w:pPr>
        <w:spacing w:after="200" w:line="240" w:lineRule="auto"/>
        <w:jc w:val="center"/>
        <w:rPr>
          <w:rFonts w:eastAsia="Times New Roman" w:cstheme="minorHAnsi"/>
          <w:sz w:val="24"/>
          <w:szCs w:val="24"/>
          <w:lang w:eastAsia="en-GB"/>
        </w:rPr>
      </w:pPr>
      <w:r w:rsidRPr="00413153">
        <w:rPr>
          <w:rFonts w:eastAsia="Times New Roman" w:cstheme="minorHAnsi"/>
          <w:noProof/>
          <w:color w:val="000000"/>
          <w:sz w:val="24"/>
          <w:szCs w:val="24"/>
          <w:bdr w:val="none" w:sz="0" w:space="0" w:color="auto" w:frame="1"/>
          <w:lang w:eastAsia="en-GB"/>
        </w:rPr>
        <w:drawing>
          <wp:inline distT="0" distB="0" distL="0" distR="0" wp14:anchorId="3E1FF1EA" wp14:editId="6A907F56">
            <wp:extent cx="5207000" cy="3149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207000" cy="3149600"/>
                    </a:xfrm>
                    <a:prstGeom prst="rect">
                      <a:avLst/>
                    </a:prstGeom>
                    <a:noFill/>
                    <a:ln>
                      <a:noFill/>
                    </a:ln>
                  </pic:spPr>
                </pic:pic>
              </a:graphicData>
            </a:graphic>
          </wp:inline>
        </w:drawing>
      </w:r>
    </w:p>
    <w:p w14:paraId="0047BEAF" w14:textId="77777777" w:rsidR="00D35102" w:rsidRDefault="00D35102" w:rsidP="00D35102">
      <w:pPr>
        <w:spacing w:after="200" w:line="240" w:lineRule="auto"/>
        <w:jc w:val="center"/>
        <w:rPr>
          <w:rFonts w:eastAsia="Times New Roman" w:cstheme="minorHAnsi"/>
          <w:i/>
          <w:iCs/>
          <w:color w:val="000000"/>
          <w:sz w:val="18"/>
          <w:szCs w:val="18"/>
          <w:lang w:eastAsia="en-GB"/>
        </w:rPr>
      </w:pPr>
      <w:r w:rsidRPr="00413153">
        <w:rPr>
          <w:rFonts w:eastAsia="Times New Roman" w:cstheme="minorHAnsi"/>
          <w:i/>
          <w:iCs/>
          <w:color w:val="000000"/>
          <w:sz w:val="18"/>
          <w:szCs w:val="18"/>
          <w:lang w:eastAsia="en-GB"/>
        </w:rPr>
        <w:t>Figure 1 - Project Base Point</w:t>
      </w:r>
    </w:p>
    <w:p w14:paraId="5B6AFB5E" w14:textId="77777777" w:rsidR="00D35102" w:rsidRPr="00B52396" w:rsidRDefault="00D35102" w:rsidP="00D35102">
      <w:pPr>
        <w:spacing w:after="200" w:line="240" w:lineRule="auto"/>
        <w:jc w:val="center"/>
        <w:rPr>
          <w:rFonts w:eastAsia="Times New Roman" w:cstheme="minorHAnsi"/>
          <w:color w:val="FF0000"/>
          <w:sz w:val="24"/>
          <w:szCs w:val="24"/>
          <w:lang w:eastAsia="en-GB"/>
        </w:rPr>
      </w:pPr>
      <w:r w:rsidRPr="00B52396">
        <w:rPr>
          <w:rFonts w:eastAsia="Times New Roman" w:cstheme="minorHAnsi"/>
          <w:color w:val="FF0000"/>
          <w:sz w:val="24"/>
          <w:szCs w:val="24"/>
          <w:lang w:eastAsia="en-GB"/>
        </w:rPr>
        <w:lastRenderedPageBreak/>
        <w:t>CHANGE TO MY BASE POINT</w:t>
      </w:r>
    </w:p>
    <w:p w14:paraId="323A1D0B"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Additional information will be used to populate the table below when available.</w:t>
      </w:r>
    </w:p>
    <w:tbl>
      <w:tblPr>
        <w:tblW w:w="0" w:type="auto"/>
        <w:tblCellMar>
          <w:top w:w="15" w:type="dxa"/>
          <w:left w:w="15" w:type="dxa"/>
          <w:bottom w:w="15" w:type="dxa"/>
          <w:right w:w="15" w:type="dxa"/>
        </w:tblCellMar>
        <w:tblLook w:val="04A0" w:firstRow="1" w:lastRow="0" w:firstColumn="1" w:lastColumn="0" w:noHBand="0" w:noVBand="1"/>
      </w:tblPr>
      <w:tblGrid>
        <w:gridCol w:w="2057"/>
        <w:gridCol w:w="3001"/>
      </w:tblGrid>
      <w:tr w:rsidR="00D35102" w:rsidRPr="00413153" w14:paraId="7F1BC459" w14:textId="77777777" w:rsidTr="00D35102">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7A78F354"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Reference</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0D1BD089"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Position</w:t>
            </w:r>
          </w:p>
        </w:tc>
      </w:tr>
      <w:tr w:rsidR="00D35102" w:rsidRPr="00413153" w14:paraId="520758EB"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488D74"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Ground Floor FFL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67968C"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70C0"/>
                <w:sz w:val="24"/>
                <w:szCs w:val="24"/>
                <w:lang w:eastAsia="en-GB"/>
              </w:rPr>
              <w:t>0 (mm)</w:t>
            </w:r>
          </w:p>
        </w:tc>
      </w:tr>
      <w:tr w:rsidR="00D35102" w:rsidRPr="00413153" w14:paraId="4834B1ED"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EB03F6"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Project Base Point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03F758"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70C0"/>
                <w:sz w:val="24"/>
                <w:szCs w:val="24"/>
                <w:lang w:eastAsia="en-GB"/>
              </w:rPr>
              <w:t>00000 N, 00000E (mm)</w:t>
            </w:r>
          </w:p>
        </w:tc>
      </w:tr>
      <w:tr w:rsidR="00D35102" w:rsidRPr="00413153" w14:paraId="2474D88C"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9AAB77"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Building Point 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B0A9F4" w14:textId="77777777" w:rsidR="00D35102" w:rsidRPr="00413153" w:rsidRDefault="00D35102" w:rsidP="00D35102">
            <w:pPr>
              <w:spacing w:after="0" w:line="240" w:lineRule="auto"/>
              <w:jc w:val="both"/>
              <w:rPr>
                <w:rFonts w:eastAsia="Times New Roman" w:cstheme="minorHAnsi"/>
                <w:sz w:val="24"/>
                <w:szCs w:val="24"/>
                <w:lang w:eastAsia="en-GB"/>
              </w:rPr>
            </w:pPr>
            <w:r>
              <w:rPr>
                <w:rFonts w:eastAsia="Times New Roman" w:cstheme="minorHAnsi"/>
                <w:i/>
                <w:iCs/>
                <w:color w:val="0070C0"/>
                <w:sz w:val="24"/>
                <w:szCs w:val="24"/>
                <w:lang w:eastAsia="en-GB"/>
              </w:rPr>
              <w:t>192364.7</w:t>
            </w:r>
            <w:r w:rsidRPr="00413153">
              <w:rPr>
                <w:rFonts w:eastAsia="Times New Roman" w:cstheme="minorHAnsi"/>
                <w:i/>
                <w:iCs/>
                <w:color w:val="0070C0"/>
                <w:sz w:val="24"/>
                <w:szCs w:val="24"/>
                <w:lang w:eastAsia="en-GB"/>
              </w:rPr>
              <w:t xml:space="preserve"> N, </w:t>
            </w:r>
            <w:r>
              <w:rPr>
                <w:rFonts w:eastAsia="Times New Roman" w:cstheme="minorHAnsi"/>
                <w:i/>
                <w:iCs/>
                <w:color w:val="0070C0"/>
                <w:sz w:val="24"/>
                <w:szCs w:val="24"/>
                <w:lang w:eastAsia="en-GB"/>
              </w:rPr>
              <w:t>265976</w:t>
            </w:r>
            <w:r w:rsidRPr="00413153">
              <w:rPr>
                <w:rFonts w:eastAsia="Times New Roman" w:cstheme="minorHAnsi"/>
                <w:i/>
                <w:iCs/>
                <w:color w:val="0070C0"/>
                <w:sz w:val="24"/>
                <w:szCs w:val="24"/>
                <w:lang w:eastAsia="en-GB"/>
              </w:rPr>
              <w:t xml:space="preserve"> E (mm) </w:t>
            </w:r>
          </w:p>
        </w:tc>
      </w:tr>
      <w:tr w:rsidR="00D35102" w:rsidRPr="00413153" w14:paraId="2400498A"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A443B5"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Building Point 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C65039" w14:textId="77777777" w:rsidR="00D35102" w:rsidRPr="00413153" w:rsidRDefault="00D35102" w:rsidP="00D35102">
            <w:pPr>
              <w:spacing w:after="0" w:line="240" w:lineRule="auto"/>
              <w:jc w:val="both"/>
              <w:rPr>
                <w:rFonts w:eastAsia="Times New Roman" w:cstheme="minorHAnsi"/>
                <w:sz w:val="24"/>
                <w:szCs w:val="24"/>
                <w:lang w:eastAsia="en-GB"/>
              </w:rPr>
            </w:pPr>
            <w:r>
              <w:rPr>
                <w:rFonts w:eastAsia="Times New Roman" w:cstheme="minorHAnsi"/>
                <w:i/>
                <w:iCs/>
                <w:color w:val="0070C0"/>
                <w:sz w:val="24"/>
                <w:szCs w:val="24"/>
                <w:lang w:eastAsia="en-GB"/>
              </w:rPr>
              <w:t>192364.7</w:t>
            </w:r>
            <w:r w:rsidRPr="00413153">
              <w:rPr>
                <w:rFonts w:eastAsia="Times New Roman" w:cstheme="minorHAnsi"/>
                <w:i/>
                <w:iCs/>
                <w:color w:val="0070C0"/>
                <w:sz w:val="24"/>
                <w:szCs w:val="24"/>
                <w:lang w:eastAsia="en-GB"/>
              </w:rPr>
              <w:t xml:space="preserve"> N, </w:t>
            </w:r>
            <w:r>
              <w:rPr>
                <w:rFonts w:eastAsia="Times New Roman" w:cstheme="minorHAnsi"/>
                <w:i/>
                <w:iCs/>
                <w:color w:val="0070C0"/>
                <w:sz w:val="24"/>
                <w:szCs w:val="24"/>
                <w:lang w:eastAsia="en-GB"/>
              </w:rPr>
              <w:t>265976</w:t>
            </w:r>
            <w:r w:rsidRPr="00413153">
              <w:rPr>
                <w:rFonts w:eastAsia="Times New Roman" w:cstheme="minorHAnsi"/>
                <w:i/>
                <w:iCs/>
                <w:color w:val="0070C0"/>
                <w:sz w:val="24"/>
                <w:szCs w:val="24"/>
                <w:lang w:eastAsia="en-GB"/>
              </w:rPr>
              <w:t xml:space="preserve"> E (mm) </w:t>
            </w:r>
          </w:p>
        </w:tc>
      </w:tr>
    </w:tbl>
    <w:p w14:paraId="3A11FAC4"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0000"/>
          <w:sz w:val="18"/>
          <w:szCs w:val="18"/>
          <w:lang w:eastAsia="en-GB"/>
        </w:rPr>
        <w:t>Table 11 - Origin and Orientation Values</w:t>
      </w:r>
    </w:p>
    <w:p w14:paraId="5ECDFD8E" w14:textId="77777777" w:rsidR="00D35102" w:rsidRPr="00413153" w:rsidRDefault="00D35102" w:rsidP="00D35102">
      <w:pPr>
        <w:spacing w:before="240" w:after="60" w:line="240" w:lineRule="auto"/>
        <w:jc w:val="both"/>
        <w:outlineLvl w:val="1"/>
        <w:rPr>
          <w:rFonts w:eastAsia="Times New Roman" w:cstheme="minorHAnsi"/>
          <w:b/>
          <w:bCs/>
          <w:sz w:val="36"/>
          <w:szCs w:val="36"/>
          <w:lang w:eastAsia="en-GB"/>
        </w:rPr>
      </w:pPr>
      <w:bookmarkStart w:id="11" w:name="_Hlk70536988"/>
      <w:r>
        <w:rPr>
          <w:rFonts w:eastAsia="Times New Roman" w:cstheme="minorHAnsi"/>
          <w:b/>
          <w:bCs/>
          <w:i/>
          <w:iCs/>
          <w:color w:val="000000"/>
          <w:sz w:val="28"/>
          <w:szCs w:val="28"/>
          <w:lang w:eastAsia="en-GB"/>
        </w:rPr>
        <w:t>4</w:t>
      </w:r>
      <w:r w:rsidRPr="00413153">
        <w:rPr>
          <w:rFonts w:eastAsia="Times New Roman" w:cstheme="minorHAnsi"/>
          <w:b/>
          <w:bCs/>
          <w:i/>
          <w:iCs/>
          <w:color w:val="000000"/>
          <w:sz w:val="28"/>
          <w:szCs w:val="28"/>
          <w:lang w:eastAsia="en-GB"/>
        </w:rPr>
        <w:t>.3</w:t>
      </w:r>
      <w:r w:rsidRPr="00413153">
        <w:rPr>
          <w:rFonts w:eastAsia="Times New Roman" w:cstheme="minorHAnsi"/>
          <w:b/>
          <w:bCs/>
          <w:i/>
          <w:iCs/>
          <w:color w:val="000000"/>
          <w:sz w:val="28"/>
          <w:szCs w:val="28"/>
          <w:lang w:eastAsia="en-GB"/>
        </w:rPr>
        <w:tab/>
        <w:t>File Naming Convention</w:t>
      </w:r>
    </w:p>
    <w:p w14:paraId="1F850DF3"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70C0"/>
          <w:sz w:val="24"/>
          <w:szCs w:val="24"/>
          <w:lang w:eastAsia="en-GB"/>
        </w:rPr>
        <w:t>The purpose of this section is to confirm the file naming convention.</w:t>
      </w:r>
    </w:p>
    <w:p w14:paraId="4E74E331" w14:textId="77777777" w:rsidR="00D35102" w:rsidRPr="00413153" w:rsidRDefault="00D35102" w:rsidP="00D35102">
      <w:pPr>
        <w:spacing w:after="200" w:line="240" w:lineRule="auto"/>
        <w:jc w:val="both"/>
        <w:rPr>
          <w:rFonts w:eastAsia="Times New Roman" w:cstheme="minorHAnsi"/>
          <w:sz w:val="24"/>
          <w:szCs w:val="24"/>
          <w:lang w:eastAsia="en-GB"/>
        </w:rPr>
      </w:pPr>
      <w:r>
        <w:rPr>
          <w:rFonts w:eastAsia="Times New Roman" w:cstheme="minorHAnsi"/>
          <w:color w:val="000000"/>
          <w:sz w:val="24"/>
          <w:szCs w:val="24"/>
          <w:lang w:eastAsia="en-GB"/>
        </w:rPr>
        <w:t>In response to the</w:t>
      </w:r>
      <w:r w:rsidRPr="00413153">
        <w:rPr>
          <w:rFonts w:eastAsia="Times New Roman" w:cstheme="minorHAnsi"/>
          <w:color w:val="000000"/>
          <w:sz w:val="24"/>
          <w:szCs w:val="24"/>
          <w:lang w:eastAsia="en-GB"/>
        </w:rPr>
        <w:t xml:space="preserve"> </w:t>
      </w:r>
      <w:r w:rsidRPr="00413153">
        <w:rPr>
          <w:rFonts w:eastAsia="Times New Roman" w:cstheme="minorHAnsi"/>
          <w:b/>
          <w:bCs/>
          <w:color w:val="000000"/>
          <w:sz w:val="24"/>
          <w:szCs w:val="24"/>
          <w:lang w:eastAsia="en-GB"/>
        </w:rPr>
        <w:t>EIR,</w:t>
      </w:r>
      <w:r>
        <w:rPr>
          <w:rFonts w:eastAsia="Times New Roman" w:cstheme="minorHAnsi"/>
          <w:b/>
          <w:bCs/>
          <w:color w:val="000000"/>
          <w:sz w:val="24"/>
          <w:szCs w:val="24"/>
          <w:lang w:eastAsia="en-GB"/>
        </w:rPr>
        <w:t xml:space="preserve"> </w:t>
      </w:r>
      <w:r w:rsidRPr="00413153">
        <w:rPr>
          <w:rFonts w:eastAsia="Times New Roman" w:cstheme="minorHAnsi"/>
          <w:color w:val="000000"/>
          <w:sz w:val="24"/>
          <w:szCs w:val="24"/>
          <w:lang w:eastAsia="en-GB"/>
        </w:rPr>
        <w:t xml:space="preserve">all deliverables will be named in accordance with </w:t>
      </w:r>
      <w:r>
        <w:rPr>
          <w:rFonts w:eastAsia="Times New Roman" w:cstheme="minorHAnsi"/>
          <w:b/>
          <w:bCs/>
          <w:color w:val="000000"/>
          <w:sz w:val="24"/>
          <w:szCs w:val="24"/>
          <w:lang w:eastAsia="en-GB"/>
        </w:rPr>
        <w:t>BS EN ISO 19650-1:2018</w:t>
      </w:r>
    </w:p>
    <w:bookmarkEnd w:id="11"/>
    <w:p w14:paraId="753CA650"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Specified below are the permitted values for each field.</w:t>
      </w:r>
    </w:p>
    <w:tbl>
      <w:tblPr>
        <w:tblW w:w="0" w:type="auto"/>
        <w:tblCellMar>
          <w:top w:w="15" w:type="dxa"/>
          <w:left w:w="15" w:type="dxa"/>
          <w:bottom w:w="15" w:type="dxa"/>
          <w:right w:w="15" w:type="dxa"/>
        </w:tblCellMar>
        <w:tblLook w:val="04A0" w:firstRow="1" w:lastRow="0" w:firstColumn="1" w:lastColumn="0" w:noHBand="0" w:noVBand="1"/>
      </w:tblPr>
      <w:tblGrid>
        <w:gridCol w:w="1546"/>
        <w:gridCol w:w="1084"/>
        <w:gridCol w:w="876"/>
        <w:gridCol w:w="660"/>
        <w:gridCol w:w="968"/>
        <w:gridCol w:w="600"/>
        <w:gridCol w:w="1321"/>
        <w:gridCol w:w="911"/>
      </w:tblGrid>
      <w:tr w:rsidR="00D35102" w:rsidRPr="00413153" w14:paraId="10A260FC" w14:textId="77777777" w:rsidTr="00D35102">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32C55143"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b/>
                <w:bCs/>
                <w:color w:val="000000"/>
                <w:sz w:val="20"/>
                <w:szCs w:val="20"/>
                <w:lang w:eastAsia="en-GB"/>
              </w:rPr>
              <w:t>Project Number</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56CB371A"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b/>
                <w:bCs/>
                <w:color w:val="000000"/>
                <w:sz w:val="20"/>
                <w:szCs w:val="20"/>
                <w:lang w:eastAsia="en-GB"/>
              </w:rPr>
              <w:t>Originator</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4D0DD063"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b/>
                <w:bCs/>
                <w:color w:val="000000"/>
                <w:sz w:val="20"/>
                <w:szCs w:val="20"/>
                <w:lang w:eastAsia="en-GB"/>
              </w:rPr>
              <w:t>Volume</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26004E0B"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b/>
                <w:bCs/>
                <w:color w:val="000000"/>
                <w:sz w:val="20"/>
                <w:szCs w:val="20"/>
                <w:lang w:eastAsia="en-GB"/>
              </w:rPr>
              <w:t>Level</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74BEBAEF"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b/>
                <w:bCs/>
                <w:color w:val="000000"/>
                <w:sz w:val="20"/>
                <w:szCs w:val="20"/>
                <w:lang w:eastAsia="en-GB"/>
              </w:rPr>
              <w:t>File Type</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541652D7"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b/>
                <w:bCs/>
                <w:color w:val="000000"/>
                <w:sz w:val="20"/>
                <w:szCs w:val="20"/>
                <w:lang w:eastAsia="en-GB"/>
              </w:rPr>
              <w:t>Role</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7774F139"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b/>
                <w:bCs/>
                <w:color w:val="000000"/>
                <w:sz w:val="20"/>
                <w:szCs w:val="20"/>
                <w:lang w:eastAsia="en-GB"/>
              </w:rPr>
              <w:t>Classification</w:t>
            </w:r>
            <w:r w:rsidRPr="00413153">
              <w:rPr>
                <w:rFonts w:eastAsia="Times New Roman" w:cstheme="minorHAnsi"/>
                <w:b/>
                <w:bCs/>
                <w:color w:val="000000"/>
                <w:sz w:val="20"/>
                <w:szCs w:val="20"/>
                <w:lang w:eastAsia="en-GB"/>
              </w:rPr>
              <w:br/>
              <w:t>(optional)</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5C56FFDB"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b/>
                <w:bCs/>
                <w:color w:val="000000"/>
                <w:sz w:val="20"/>
                <w:szCs w:val="20"/>
                <w:lang w:eastAsia="en-GB"/>
              </w:rPr>
              <w:t>Number</w:t>
            </w:r>
          </w:p>
        </w:tc>
      </w:tr>
      <w:tr w:rsidR="00D35102" w:rsidRPr="00413153" w14:paraId="5053E2CA"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6F50A7" w14:textId="77777777" w:rsidR="00D35102" w:rsidRPr="00413153" w:rsidRDefault="00D35102" w:rsidP="00D35102">
            <w:pPr>
              <w:spacing w:after="0" w:line="240" w:lineRule="auto"/>
              <w:jc w:val="center"/>
              <w:rPr>
                <w:rFonts w:eastAsia="Times New Roman" w:cstheme="minorHAnsi"/>
                <w:sz w:val="24"/>
                <w:szCs w:val="24"/>
                <w:lang w:eastAsia="en-GB"/>
              </w:rPr>
            </w:pPr>
            <w:r>
              <w:rPr>
                <w:rFonts w:eastAsia="Times New Roman" w:cstheme="minorHAnsi"/>
                <w:sz w:val="24"/>
                <w:szCs w:val="24"/>
                <w:lang w:eastAsia="en-GB"/>
              </w:rPr>
              <w:t>5010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75FDD9" w14:textId="77777777" w:rsidR="00D35102" w:rsidRPr="00413153" w:rsidRDefault="00D35102" w:rsidP="00D35102">
            <w:pPr>
              <w:spacing w:after="0" w:line="240" w:lineRule="auto"/>
              <w:jc w:val="center"/>
              <w:rPr>
                <w:rFonts w:eastAsia="Times New Roman" w:cstheme="minorHAnsi"/>
                <w:sz w:val="24"/>
                <w:szCs w:val="24"/>
                <w:lang w:eastAsia="en-GB"/>
              </w:rPr>
            </w:pPr>
            <w:r>
              <w:rPr>
                <w:rFonts w:eastAsia="Times New Roman" w:cstheme="minorHAnsi"/>
                <w:sz w:val="24"/>
                <w:szCs w:val="24"/>
                <w:lang w:eastAsia="en-GB"/>
              </w:rPr>
              <w:t>RJP</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9825E2" w14:textId="77777777" w:rsidR="00D35102" w:rsidRPr="00413153" w:rsidRDefault="00D35102" w:rsidP="00D35102">
            <w:pPr>
              <w:spacing w:after="0" w:line="240" w:lineRule="auto"/>
              <w:jc w:val="center"/>
              <w:rPr>
                <w:rFonts w:eastAsia="Times New Roman" w:cstheme="minorHAnsi"/>
                <w:sz w:val="24"/>
                <w:szCs w:val="24"/>
                <w:lang w:eastAsia="en-GB"/>
              </w:rPr>
            </w:pPr>
            <w:r>
              <w:rPr>
                <w:rFonts w:eastAsia="Times New Roman" w:cstheme="minorHAnsi"/>
                <w:sz w:val="24"/>
                <w:szCs w:val="24"/>
                <w:lang w:eastAsia="en-GB"/>
              </w:rPr>
              <w:t>xx</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F1FD7B" w14:textId="77777777" w:rsidR="00D35102" w:rsidRPr="00413153" w:rsidRDefault="00D35102" w:rsidP="00D35102">
            <w:pPr>
              <w:spacing w:after="0" w:line="240" w:lineRule="auto"/>
              <w:jc w:val="center"/>
              <w:rPr>
                <w:rFonts w:eastAsia="Times New Roman" w:cstheme="minorHAnsi"/>
                <w:sz w:val="24"/>
                <w:szCs w:val="24"/>
                <w:lang w:eastAsia="en-GB"/>
              </w:rPr>
            </w:pPr>
            <w:r>
              <w:rPr>
                <w:rFonts w:eastAsia="Times New Roman" w:cstheme="minorHAnsi"/>
                <w:sz w:val="24"/>
                <w:szCs w:val="24"/>
                <w:lang w:eastAsia="en-GB"/>
              </w:rPr>
              <w:t>GF</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796423B" w14:textId="77777777" w:rsidR="00D35102" w:rsidRPr="00413153" w:rsidRDefault="00D35102" w:rsidP="00D35102">
            <w:pPr>
              <w:spacing w:after="0" w:line="240" w:lineRule="auto"/>
              <w:jc w:val="center"/>
              <w:rPr>
                <w:rFonts w:eastAsia="Times New Roman" w:cstheme="minorHAnsi"/>
                <w:sz w:val="24"/>
                <w:szCs w:val="24"/>
                <w:lang w:eastAsia="en-GB"/>
              </w:rPr>
            </w:pPr>
            <w:r>
              <w:rPr>
                <w:rFonts w:eastAsia="Times New Roman" w:cstheme="minorHAnsi"/>
                <w:sz w:val="24"/>
                <w:szCs w:val="24"/>
                <w:lang w:eastAsia="en-GB"/>
              </w:rPr>
              <w:t>DR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77B6A9" w14:textId="77777777" w:rsidR="00D35102" w:rsidRPr="00413153" w:rsidRDefault="00D35102" w:rsidP="00D35102">
            <w:pPr>
              <w:spacing w:after="0" w:line="240" w:lineRule="auto"/>
              <w:jc w:val="center"/>
              <w:rPr>
                <w:rFonts w:eastAsia="Times New Roman" w:cstheme="minorHAnsi"/>
                <w:sz w:val="24"/>
                <w:szCs w:val="24"/>
                <w:lang w:eastAsia="en-GB"/>
              </w:rPr>
            </w:pPr>
            <w:r>
              <w:rPr>
                <w:rFonts w:eastAsia="Times New Roman" w:cstheme="minorHAnsi"/>
                <w:i/>
                <w:iCs/>
                <w:color w:val="000000"/>
                <w:sz w:val="20"/>
                <w:szCs w:val="20"/>
                <w:lang w:eastAsia="en-GB"/>
              </w:rPr>
              <w: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A75A73" w14:textId="77777777" w:rsidR="00D35102" w:rsidRPr="00413153" w:rsidRDefault="00D35102" w:rsidP="00D35102">
            <w:pPr>
              <w:spacing w:after="0" w:line="240" w:lineRule="auto"/>
              <w:jc w:val="center"/>
              <w:rPr>
                <w:rFonts w:eastAsia="Times New Roman" w:cstheme="minorHAnsi"/>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459437" w14:textId="77777777" w:rsidR="00D35102" w:rsidRPr="00413153" w:rsidRDefault="00D35102" w:rsidP="00D35102">
            <w:pPr>
              <w:spacing w:after="0" w:line="240" w:lineRule="auto"/>
              <w:jc w:val="center"/>
              <w:rPr>
                <w:rFonts w:eastAsia="Times New Roman" w:cstheme="minorHAnsi"/>
                <w:sz w:val="24"/>
                <w:szCs w:val="24"/>
                <w:lang w:eastAsia="en-GB"/>
              </w:rPr>
            </w:pPr>
            <w:r>
              <w:rPr>
                <w:rFonts w:eastAsia="Times New Roman" w:cstheme="minorHAnsi"/>
                <w:sz w:val="24"/>
                <w:szCs w:val="24"/>
                <w:lang w:eastAsia="en-GB"/>
              </w:rPr>
              <w:t>1001</w:t>
            </w:r>
          </w:p>
        </w:tc>
      </w:tr>
      <w:tr w:rsidR="00D35102" w:rsidRPr="00413153" w14:paraId="125AE556"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302CEF" w14:textId="77777777" w:rsidR="00D35102" w:rsidRPr="00413153" w:rsidRDefault="00D35102" w:rsidP="00D35102">
            <w:pPr>
              <w:spacing w:after="0" w:line="240" w:lineRule="auto"/>
              <w:jc w:val="center"/>
              <w:rPr>
                <w:rFonts w:eastAsia="Times New Roman" w:cstheme="minorHAnsi"/>
                <w:sz w:val="24"/>
                <w:szCs w:val="24"/>
                <w:lang w:eastAsia="en-GB"/>
              </w:rPr>
            </w:pPr>
            <w:r>
              <w:rPr>
                <w:rFonts w:eastAsia="Times New Roman" w:cstheme="minorHAnsi"/>
                <w:sz w:val="24"/>
                <w:szCs w:val="24"/>
                <w:lang w:eastAsia="en-GB"/>
              </w:rPr>
              <w:t>5010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38A696" w14:textId="77777777" w:rsidR="00D35102" w:rsidRPr="00413153" w:rsidRDefault="00D35102" w:rsidP="00D35102">
            <w:pPr>
              <w:spacing w:after="0" w:line="240" w:lineRule="auto"/>
              <w:jc w:val="center"/>
              <w:rPr>
                <w:rFonts w:eastAsia="Times New Roman" w:cstheme="minorHAnsi"/>
                <w:sz w:val="24"/>
                <w:szCs w:val="24"/>
                <w:lang w:eastAsia="en-GB"/>
              </w:rPr>
            </w:pPr>
            <w:r>
              <w:rPr>
                <w:rFonts w:eastAsia="Times New Roman" w:cstheme="minorHAnsi"/>
                <w:sz w:val="24"/>
                <w:szCs w:val="24"/>
                <w:lang w:eastAsia="en-GB"/>
              </w:rPr>
              <w:t>RJP</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5BB990" w14:textId="77777777" w:rsidR="00D35102" w:rsidRPr="00413153" w:rsidRDefault="00D35102" w:rsidP="00D35102">
            <w:pPr>
              <w:spacing w:after="0" w:line="240" w:lineRule="auto"/>
              <w:jc w:val="center"/>
              <w:rPr>
                <w:rFonts w:eastAsia="Times New Roman" w:cstheme="minorHAnsi"/>
                <w:sz w:val="24"/>
                <w:szCs w:val="24"/>
                <w:lang w:eastAsia="en-GB"/>
              </w:rPr>
            </w:pPr>
            <w:r>
              <w:rPr>
                <w:rFonts w:eastAsia="Times New Roman" w:cstheme="minorHAnsi"/>
                <w:sz w:val="24"/>
                <w:szCs w:val="24"/>
                <w:lang w:eastAsia="en-GB"/>
              </w:rPr>
              <w:t>xx</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EA8088" w14:textId="77777777" w:rsidR="00D35102" w:rsidRPr="00413153" w:rsidRDefault="00D35102" w:rsidP="00D35102">
            <w:pPr>
              <w:spacing w:after="0" w:line="240" w:lineRule="auto"/>
              <w:jc w:val="center"/>
              <w:rPr>
                <w:rFonts w:eastAsia="Times New Roman" w:cstheme="minorHAnsi"/>
                <w:sz w:val="24"/>
                <w:szCs w:val="24"/>
                <w:lang w:eastAsia="en-GB"/>
              </w:rPr>
            </w:pPr>
            <w:r>
              <w:rPr>
                <w:rFonts w:eastAsia="Times New Roman" w:cstheme="minorHAnsi"/>
                <w:sz w:val="24"/>
                <w:szCs w:val="24"/>
                <w:lang w:eastAsia="en-GB"/>
              </w:rPr>
              <w:t>GF</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51DC96" w14:textId="77777777" w:rsidR="00D35102" w:rsidRPr="00413153" w:rsidRDefault="00D35102" w:rsidP="00D35102">
            <w:pPr>
              <w:spacing w:after="0" w:line="240" w:lineRule="auto"/>
              <w:jc w:val="center"/>
              <w:rPr>
                <w:rFonts w:eastAsia="Times New Roman" w:cstheme="minorHAnsi"/>
                <w:sz w:val="24"/>
                <w:szCs w:val="24"/>
                <w:lang w:eastAsia="en-GB"/>
              </w:rPr>
            </w:pPr>
            <w:r>
              <w:rPr>
                <w:rFonts w:eastAsia="Times New Roman" w:cstheme="minorHAnsi"/>
                <w:sz w:val="24"/>
                <w:szCs w:val="24"/>
                <w:lang w:eastAsia="en-GB"/>
              </w:rPr>
              <w:t>DR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885802" w14:textId="77777777" w:rsidR="00D35102" w:rsidRPr="00413153" w:rsidRDefault="00D35102" w:rsidP="00D35102">
            <w:pPr>
              <w:spacing w:after="0" w:line="240" w:lineRule="auto"/>
              <w:jc w:val="center"/>
              <w:rPr>
                <w:rFonts w:eastAsia="Times New Roman" w:cstheme="minorHAnsi"/>
                <w:sz w:val="24"/>
                <w:szCs w:val="24"/>
                <w:lang w:eastAsia="en-GB"/>
              </w:rPr>
            </w:pPr>
            <w:r>
              <w:rPr>
                <w:rFonts w:eastAsia="Times New Roman" w:cstheme="minorHAnsi"/>
                <w:sz w:val="24"/>
                <w:szCs w:val="24"/>
                <w:lang w:eastAsia="en-GB"/>
              </w:rPr>
              <w:t>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A525B0" w14:textId="77777777" w:rsidR="00D35102" w:rsidRPr="00413153" w:rsidRDefault="00D35102" w:rsidP="00D35102">
            <w:pPr>
              <w:spacing w:after="0" w:line="240" w:lineRule="auto"/>
              <w:jc w:val="center"/>
              <w:rPr>
                <w:rFonts w:eastAsia="Times New Roman" w:cstheme="minorHAnsi"/>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A3860F" w14:textId="77777777" w:rsidR="00D35102" w:rsidRPr="00413153" w:rsidRDefault="00D35102" w:rsidP="00D35102">
            <w:pPr>
              <w:spacing w:after="0" w:line="240" w:lineRule="auto"/>
              <w:jc w:val="center"/>
              <w:rPr>
                <w:rFonts w:eastAsia="Times New Roman" w:cstheme="minorHAnsi"/>
                <w:sz w:val="24"/>
                <w:szCs w:val="24"/>
                <w:lang w:eastAsia="en-GB"/>
              </w:rPr>
            </w:pPr>
            <w:r>
              <w:rPr>
                <w:rFonts w:eastAsia="Times New Roman" w:cstheme="minorHAnsi"/>
                <w:sz w:val="24"/>
                <w:szCs w:val="24"/>
                <w:lang w:eastAsia="en-GB"/>
              </w:rPr>
              <w:t>1001</w:t>
            </w:r>
          </w:p>
        </w:tc>
      </w:tr>
      <w:tr w:rsidR="00D35102" w:rsidRPr="00413153" w14:paraId="2F6113E8"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1CDFB2" w14:textId="77777777" w:rsidR="00D35102" w:rsidRPr="00413153" w:rsidRDefault="00D35102" w:rsidP="00D35102">
            <w:pPr>
              <w:spacing w:after="0" w:line="240" w:lineRule="auto"/>
              <w:jc w:val="center"/>
              <w:rPr>
                <w:rFonts w:eastAsia="Times New Roman" w:cstheme="minorHAnsi"/>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BE8622" w14:textId="77777777" w:rsidR="00D35102" w:rsidRPr="00413153" w:rsidRDefault="00D35102" w:rsidP="00D35102">
            <w:pPr>
              <w:spacing w:after="0" w:line="240" w:lineRule="auto"/>
              <w:jc w:val="center"/>
              <w:rPr>
                <w:rFonts w:eastAsia="Times New Roman" w:cstheme="minorHAnsi"/>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2C915C" w14:textId="77777777" w:rsidR="00D35102" w:rsidRPr="00413153" w:rsidRDefault="00D35102" w:rsidP="00D35102">
            <w:pPr>
              <w:spacing w:after="0" w:line="240" w:lineRule="auto"/>
              <w:jc w:val="center"/>
              <w:rPr>
                <w:rFonts w:eastAsia="Times New Roman" w:cstheme="minorHAnsi"/>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D12315"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0"/>
                <w:szCs w:val="20"/>
                <w:lang w:eastAsia="en-GB"/>
              </w:rPr>
              <w:t>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C3B9A00" w14:textId="77777777" w:rsidR="00D35102" w:rsidRPr="00413153" w:rsidRDefault="00D35102" w:rsidP="00D35102">
            <w:pPr>
              <w:spacing w:after="0" w:line="240" w:lineRule="auto"/>
              <w:jc w:val="center"/>
              <w:rPr>
                <w:rFonts w:eastAsia="Times New Roman" w:cstheme="minorHAnsi"/>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8FB369" w14:textId="77777777" w:rsidR="00D35102" w:rsidRPr="00413153" w:rsidRDefault="00D35102" w:rsidP="00D35102">
            <w:pPr>
              <w:spacing w:after="0" w:line="240" w:lineRule="auto"/>
              <w:jc w:val="center"/>
              <w:rPr>
                <w:rFonts w:eastAsia="Times New Roman" w:cstheme="minorHAnsi"/>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E284EE" w14:textId="77777777" w:rsidR="00D35102" w:rsidRPr="00413153" w:rsidRDefault="00D35102" w:rsidP="00D35102">
            <w:pPr>
              <w:spacing w:after="0" w:line="240" w:lineRule="auto"/>
              <w:jc w:val="center"/>
              <w:rPr>
                <w:rFonts w:eastAsia="Times New Roman" w:cstheme="minorHAnsi"/>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128ABC" w14:textId="77777777" w:rsidR="00D35102" w:rsidRPr="00413153" w:rsidRDefault="00D35102" w:rsidP="00D35102">
            <w:pPr>
              <w:spacing w:after="0" w:line="240" w:lineRule="auto"/>
              <w:jc w:val="center"/>
              <w:rPr>
                <w:rFonts w:eastAsia="Times New Roman" w:cstheme="minorHAnsi"/>
                <w:sz w:val="24"/>
                <w:szCs w:val="24"/>
                <w:lang w:eastAsia="en-GB"/>
              </w:rPr>
            </w:pPr>
          </w:p>
        </w:tc>
      </w:tr>
      <w:tr w:rsidR="00D35102" w:rsidRPr="00413153" w14:paraId="4D530D68"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457B4E" w14:textId="77777777" w:rsidR="00D35102" w:rsidRPr="00413153" w:rsidRDefault="00D35102" w:rsidP="00D35102">
            <w:pPr>
              <w:spacing w:after="0" w:line="240" w:lineRule="auto"/>
              <w:jc w:val="center"/>
              <w:rPr>
                <w:rFonts w:eastAsia="Times New Roman" w:cstheme="minorHAnsi"/>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9838E1" w14:textId="77777777" w:rsidR="00D35102" w:rsidRPr="00413153" w:rsidRDefault="00D35102" w:rsidP="00D35102">
            <w:pPr>
              <w:spacing w:after="0" w:line="240" w:lineRule="auto"/>
              <w:jc w:val="center"/>
              <w:rPr>
                <w:rFonts w:eastAsia="Times New Roman" w:cstheme="minorHAnsi"/>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CAC589" w14:textId="77777777" w:rsidR="00D35102" w:rsidRPr="00413153" w:rsidRDefault="00D35102" w:rsidP="00D35102">
            <w:pPr>
              <w:spacing w:after="0" w:line="240" w:lineRule="auto"/>
              <w:jc w:val="center"/>
              <w:rPr>
                <w:rFonts w:eastAsia="Times New Roman" w:cstheme="minorHAnsi"/>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0902A5"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color w:val="000000"/>
                <w:sz w:val="20"/>
                <w:szCs w:val="20"/>
                <w:lang w:eastAsia="en-GB"/>
              </w:rPr>
              <w:t>ZZ</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B740AB" w14:textId="77777777" w:rsidR="00D35102" w:rsidRPr="00413153" w:rsidRDefault="00D35102" w:rsidP="00D35102">
            <w:pPr>
              <w:spacing w:after="0" w:line="240" w:lineRule="auto"/>
              <w:jc w:val="center"/>
              <w:rPr>
                <w:rFonts w:eastAsia="Times New Roman" w:cstheme="minorHAnsi"/>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38B9F6" w14:textId="77777777" w:rsidR="00D35102" w:rsidRPr="00413153" w:rsidRDefault="00D35102" w:rsidP="00D35102">
            <w:pPr>
              <w:spacing w:after="0" w:line="240" w:lineRule="auto"/>
              <w:jc w:val="center"/>
              <w:rPr>
                <w:rFonts w:eastAsia="Times New Roman" w:cstheme="minorHAnsi"/>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42E40A" w14:textId="77777777" w:rsidR="00D35102" w:rsidRPr="00413153" w:rsidRDefault="00D35102" w:rsidP="00D35102">
            <w:pPr>
              <w:spacing w:after="0" w:line="240" w:lineRule="auto"/>
              <w:jc w:val="center"/>
              <w:rPr>
                <w:rFonts w:eastAsia="Times New Roman" w:cstheme="minorHAnsi"/>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332D06" w14:textId="77777777" w:rsidR="00D35102" w:rsidRPr="00413153" w:rsidRDefault="00D35102" w:rsidP="00D35102">
            <w:pPr>
              <w:spacing w:after="0" w:line="240" w:lineRule="auto"/>
              <w:jc w:val="center"/>
              <w:rPr>
                <w:rFonts w:eastAsia="Times New Roman" w:cstheme="minorHAnsi"/>
                <w:sz w:val="24"/>
                <w:szCs w:val="24"/>
                <w:lang w:eastAsia="en-GB"/>
              </w:rPr>
            </w:pPr>
          </w:p>
        </w:tc>
      </w:tr>
    </w:tbl>
    <w:p w14:paraId="06361A8A"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0000"/>
          <w:sz w:val="18"/>
          <w:szCs w:val="18"/>
          <w:lang w:eastAsia="en-GB"/>
        </w:rPr>
        <w:t>Table 12 - File Naming Values</w:t>
      </w:r>
    </w:p>
    <w:p w14:paraId="64A4C5BF" w14:textId="43C8B78E" w:rsidR="00D35102" w:rsidRPr="00413153" w:rsidRDefault="00D35102" w:rsidP="00D35102">
      <w:pPr>
        <w:spacing w:after="200" w:line="240" w:lineRule="auto"/>
        <w:jc w:val="both"/>
        <w:rPr>
          <w:rFonts w:eastAsia="Times New Roman" w:cstheme="minorHAnsi"/>
          <w:sz w:val="24"/>
          <w:szCs w:val="24"/>
          <w:lang w:eastAsia="en-GB"/>
        </w:rPr>
      </w:pPr>
      <w:bookmarkStart w:id="12" w:name="_Hlk70536995"/>
      <w:r w:rsidRPr="00413153">
        <w:rPr>
          <w:rFonts w:eastAsia="Times New Roman" w:cstheme="minorHAnsi"/>
          <w:color w:val="000000"/>
          <w:sz w:val="24"/>
          <w:szCs w:val="24"/>
          <w:lang w:eastAsia="en-GB"/>
        </w:rPr>
        <w:t xml:space="preserve">In addition to complying with </w:t>
      </w:r>
      <w:r>
        <w:rPr>
          <w:rFonts w:eastAsia="Times New Roman" w:cstheme="minorHAnsi"/>
          <w:b/>
          <w:bCs/>
          <w:color w:val="000000"/>
          <w:sz w:val="24"/>
          <w:szCs w:val="24"/>
          <w:lang w:eastAsia="en-GB"/>
        </w:rPr>
        <w:t>BS EN ISO 19650-1:2018</w:t>
      </w:r>
      <w:r w:rsidRPr="00413153">
        <w:rPr>
          <w:rFonts w:eastAsia="Times New Roman" w:cstheme="minorHAnsi"/>
          <w:b/>
          <w:bCs/>
          <w:color w:val="000000"/>
          <w:sz w:val="24"/>
          <w:szCs w:val="24"/>
          <w:lang w:eastAsia="en-GB"/>
        </w:rPr>
        <w:t xml:space="preserve">, </w:t>
      </w:r>
      <w:r w:rsidRPr="00B52396">
        <w:rPr>
          <w:rFonts w:eastAsia="Times New Roman" w:cstheme="minorHAnsi"/>
          <w:b/>
          <w:bCs/>
          <w:color w:val="FF0000"/>
          <w:sz w:val="24"/>
          <w:szCs w:val="24"/>
          <w:lang w:eastAsia="en-GB"/>
        </w:rPr>
        <w:t>section</w:t>
      </w:r>
      <w:r w:rsidRPr="00413153">
        <w:rPr>
          <w:rFonts w:eastAsia="Times New Roman" w:cstheme="minorHAnsi"/>
          <w:b/>
          <w:bCs/>
          <w:color w:val="000000"/>
          <w:sz w:val="24"/>
          <w:szCs w:val="24"/>
          <w:lang w:eastAsia="en-GB"/>
        </w:rPr>
        <w:t xml:space="preserve"> </w:t>
      </w:r>
      <w:r w:rsidRPr="00413153">
        <w:rPr>
          <w:rFonts w:eastAsia="Times New Roman" w:cstheme="minorHAnsi"/>
          <w:color w:val="000000"/>
          <w:sz w:val="24"/>
          <w:szCs w:val="24"/>
          <w:lang w:eastAsia="en-GB"/>
        </w:rPr>
        <w:t>the number field will be further distinguished through the use of a Uniclass 2015 top</w:t>
      </w:r>
      <w:r w:rsidR="00D247A1">
        <w:rPr>
          <w:rFonts w:eastAsia="Times New Roman" w:cstheme="minorHAnsi"/>
          <w:color w:val="000000"/>
          <w:sz w:val="24"/>
          <w:szCs w:val="24"/>
          <w:lang w:eastAsia="en-GB"/>
        </w:rPr>
        <w:t>-</w:t>
      </w:r>
      <w:r w:rsidRPr="00413153">
        <w:rPr>
          <w:rFonts w:eastAsia="Times New Roman" w:cstheme="minorHAnsi"/>
          <w:color w:val="000000"/>
          <w:sz w:val="24"/>
          <w:szCs w:val="24"/>
          <w:lang w:eastAsia="en-GB"/>
        </w:rPr>
        <w:t>level code for the first two digits and one of the following series numbers for the third digit:</w:t>
      </w:r>
    </w:p>
    <w:tbl>
      <w:tblPr>
        <w:tblW w:w="0" w:type="auto"/>
        <w:tblCellMar>
          <w:top w:w="15" w:type="dxa"/>
          <w:left w:w="15" w:type="dxa"/>
          <w:bottom w:w="15" w:type="dxa"/>
          <w:right w:w="15" w:type="dxa"/>
        </w:tblCellMar>
        <w:tblLook w:val="04A0" w:firstRow="1" w:lastRow="0" w:firstColumn="1" w:lastColumn="0" w:noHBand="0" w:noVBand="1"/>
      </w:tblPr>
      <w:tblGrid>
        <w:gridCol w:w="826"/>
        <w:gridCol w:w="2395"/>
      </w:tblGrid>
      <w:tr w:rsidR="00D35102" w:rsidRPr="00413153" w14:paraId="6A254822" w14:textId="77777777" w:rsidTr="00D35102">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bookmarkEnd w:id="12"/>
          <w:p w14:paraId="20431145"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Series</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47FA5896"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Drawing</w:t>
            </w:r>
          </w:p>
        </w:tc>
      </w:tr>
      <w:tr w:rsidR="00D35102" w:rsidRPr="00413153" w14:paraId="39E795E8"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4D31CB"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xx1xx</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7C12BC"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Plans</w:t>
            </w:r>
          </w:p>
        </w:tc>
      </w:tr>
      <w:tr w:rsidR="00D35102" w:rsidRPr="00413153" w14:paraId="4F1B83E5"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6EB66F"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xx2xx</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5968F0"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Elevations</w:t>
            </w:r>
          </w:p>
        </w:tc>
      </w:tr>
      <w:tr w:rsidR="00D35102" w:rsidRPr="00413153" w14:paraId="43F957A2"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9FD7AF"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xx3xx</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223934"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Sections</w:t>
            </w:r>
          </w:p>
        </w:tc>
      </w:tr>
      <w:tr w:rsidR="00D35102" w:rsidRPr="00413153" w14:paraId="54EE4E93"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A3B03A"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xx4xx</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AC7AC2"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Large-Scale Views</w:t>
            </w:r>
          </w:p>
        </w:tc>
      </w:tr>
      <w:tr w:rsidR="00D35102" w:rsidRPr="00413153" w14:paraId="13F6B72F"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493F08"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xx5xx</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0409BE"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Details</w:t>
            </w:r>
          </w:p>
        </w:tc>
      </w:tr>
      <w:tr w:rsidR="00D35102" w:rsidRPr="00413153" w14:paraId="38AB3990"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DE54F8"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xx6xx</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6EB890" w14:textId="77777777" w:rsidR="00D35102" w:rsidRPr="00413153" w:rsidRDefault="00D35102" w:rsidP="00D35102">
            <w:pPr>
              <w:spacing w:after="0" w:line="240" w:lineRule="auto"/>
              <w:rPr>
                <w:rFonts w:eastAsia="Times New Roman" w:cstheme="minorHAnsi"/>
                <w:sz w:val="24"/>
                <w:szCs w:val="24"/>
                <w:lang w:eastAsia="en-GB"/>
              </w:rPr>
            </w:pPr>
            <w:r w:rsidRPr="00413153">
              <w:rPr>
                <w:rFonts w:eastAsia="Times New Roman" w:cstheme="minorHAnsi"/>
                <w:color w:val="000000"/>
                <w:sz w:val="24"/>
                <w:szCs w:val="24"/>
                <w:lang w:eastAsia="en-GB"/>
              </w:rPr>
              <w:t>Schedules &amp; Diagrams</w:t>
            </w:r>
          </w:p>
        </w:tc>
      </w:tr>
    </w:tbl>
    <w:p w14:paraId="1BCC2D92"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0000"/>
          <w:sz w:val="18"/>
          <w:szCs w:val="18"/>
          <w:lang w:eastAsia="en-GB"/>
        </w:rPr>
        <w:t>Table 13 - File Numbering Convention</w:t>
      </w:r>
    </w:p>
    <w:p w14:paraId="02FCEEDE" w14:textId="77777777" w:rsidR="00D35102" w:rsidRPr="00413153" w:rsidRDefault="00D35102" w:rsidP="00D35102">
      <w:pPr>
        <w:spacing w:before="240" w:after="60" w:line="240" w:lineRule="auto"/>
        <w:jc w:val="both"/>
        <w:outlineLvl w:val="1"/>
        <w:rPr>
          <w:rFonts w:eastAsia="Times New Roman" w:cstheme="minorHAnsi"/>
          <w:b/>
          <w:bCs/>
          <w:sz w:val="36"/>
          <w:szCs w:val="36"/>
          <w:lang w:eastAsia="en-GB"/>
        </w:rPr>
      </w:pPr>
      <w:bookmarkStart w:id="13" w:name="_Hlk70537029"/>
      <w:r>
        <w:rPr>
          <w:rFonts w:eastAsia="Times New Roman" w:cstheme="minorHAnsi"/>
          <w:b/>
          <w:bCs/>
          <w:i/>
          <w:iCs/>
          <w:color w:val="000000"/>
          <w:sz w:val="28"/>
          <w:szCs w:val="28"/>
          <w:lang w:eastAsia="en-GB"/>
        </w:rPr>
        <w:t>4</w:t>
      </w:r>
      <w:r w:rsidRPr="00413153">
        <w:rPr>
          <w:rFonts w:eastAsia="Times New Roman" w:cstheme="minorHAnsi"/>
          <w:b/>
          <w:bCs/>
          <w:i/>
          <w:iCs/>
          <w:color w:val="000000"/>
          <w:sz w:val="28"/>
          <w:szCs w:val="28"/>
          <w:lang w:eastAsia="en-GB"/>
        </w:rPr>
        <w:t xml:space="preserve">.4 </w:t>
      </w:r>
      <w:r w:rsidRPr="00413153">
        <w:rPr>
          <w:rFonts w:eastAsia="Times New Roman" w:cstheme="minorHAnsi"/>
          <w:b/>
          <w:bCs/>
          <w:i/>
          <w:iCs/>
          <w:color w:val="000000"/>
          <w:sz w:val="28"/>
          <w:szCs w:val="28"/>
          <w:lang w:eastAsia="en-GB"/>
        </w:rPr>
        <w:tab/>
        <w:t>Object Naming</w:t>
      </w:r>
    </w:p>
    <w:p w14:paraId="3C64704C"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70C0"/>
          <w:sz w:val="24"/>
          <w:szCs w:val="24"/>
          <w:lang w:eastAsia="en-GB"/>
        </w:rPr>
        <w:t>The purpose of this section is to confirm the object naming convention.</w:t>
      </w:r>
    </w:p>
    <w:p w14:paraId="7434EF8C" w14:textId="77777777" w:rsidR="00D35102" w:rsidRPr="00413153" w:rsidRDefault="00D35102" w:rsidP="00D35102">
      <w:pPr>
        <w:spacing w:after="200" w:line="240" w:lineRule="auto"/>
        <w:jc w:val="both"/>
        <w:rPr>
          <w:rFonts w:eastAsia="Times New Roman" w:cstheme="minorHAnsi"/>
          <w:sz w:val="24"/>
          <w:szCs w:val="24"/>
          <w:lang w:eastAsia="en-GB"/>
        </w:rPr>
      </w:pPr>
      <w:r>
        <w:rPr>
          <w:rFonts w:eastAsia="Times New Roman" w:cstheme="minorHAnsi"/>
          <w:color w:val="000000"/>
          <w:sz w:val="24"/>
          <w:szCs w:val="24"/>
          <w:lang w:eastAsia="en-GB"/>
        </w:rPr>
        <w:t>In response to the</w:t>
      </w:r>
      <w:r w:rsidRPr="00413153">
        <w:rPr>
          <w:rFonts w:eastAsia="Times New Roman" w:cstheme="minorHAnsi"/>
          <w:color w:val="000000"/>
          <w:sz w:val="24"/>
          <w:szCs w:val="24"/>
          <w:lang w:eastAsia="en-GB"/>
        </w:rPr>
        <w:t xml:space="preserve"> </w:t>
      </w:r>
      <w:r w:rsidRPr="00413153">
        <w:rPr>
          <w:rFonts w:eastAsia="Times New Roman" w:cstheme="minorHAnsi"/>
          <w:b/>
          <w:bCs/>
          <w:color w:val="000000"/>
          <w:sz w:val="24"/>
          <w:szCs w:val="24"/>
          <w:lang w:eastAsia="en-GB"/>
        </w:rPr>
        <w:t>EIR,</w:t>
      </w:r>
      <w:r>
        <w:rPr>
          <w:rFonts w:eastAsia="Times New Roman" w:cstheme="minorHAnsi"/>
          <w:b/>
          <w:bCs/>
          <w:color w:val="000000"/>
          <w:sz w:val="24"/>
          <w:szCs w:val="24"/>
          <w:lang w:eastAsia="en-GB"/>
        </w:rPr>
        <w:t xml:space="preserve"> </w:t>
      </w:r>
      <w:r w:rsidRPr="00413153">
        <w:rPr>
          <w:rFonts w:eastAsia="Times New Roman" w:cstheme="minorHAnsi"/>
          <w:color w:val="000000"/>
          <w:sz w:val="24"/>
          <w:szCs w:val="24"/>
          <w:lang w:eastAsia="en-GB"/>
        </w:rPr>
        <w:t xml:space="preserve">all objects produced will be named in accordance with </w:t>
      </w:r>
      <w:r>
        <w:rPr>
          <w:rFonts w:ascii="Arial Narrow" w:hAnsi="Arial Narrow"/>
          <w:b/>
          <w:bCs/>
          <w:color w:val="000000"/>
        </w:rPr>
        <w:t>BS 8541-1</w:t>
      </w:r>
      <w:r>
        <w:rPr>
          <w:rFonts w:ascii="Arial Narrow" w:hAnsi="Arial Narrow"/>
          <w:color w:val="000000"/>
        </w:rPr>
        <w:t>.</w:t>
      </w:r>
    </w:p>
    <w:p w14:paraId="2DD6B9D5"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Specified below are the permitted values for each field.</w:t>
      </w:r>
    </w:p>
    <w:tbl>
      <w:tblPr>
        <w:tblW w:w="0" w:type="auto"/>
        <w:tblCellMar>
          <w:top w:w="15" w:type="dxa"/>
          <w:left w:w="15" w:type="dxa"/>
          <w:bottom w:w="15" w:type="dxa"/>
          <w:right w:w="15" w:type="dxa"/>
        </w:tblCellMar>
        <w:tblLook w:val="04A0" w:firstRow="1" w:lastRow="0" w:firstColumn="1" w:lastColumn="0" w:noHBand="0" w:noVBand="1"/>
      </w:tblPr>
      <w:tblGrid>
        <w:gridCol w:w="1585"/>
        <w:gridCol w:w="1466"/>
        <w:gridCol w:w="1984"/>
      </w:tblGrid>
      <w:tr w:rsidR="00D35102" w:rsidRPr="00413153" w14:paraId="49442456" w14:textId="77777777" w:rsidTr="00D35102">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vAlign w:val="center"/>
            <w:hideMark/>
          </w:tcPr>
          <w:bookmarkEnd w:id="13"/>
          <w:p w14:paraId="21A3F07B"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b/>
                <w:bCs/>
                <w:color w:val="000000"/>
                <w:sz w:val="24"/>
                <w:szCs w:val="24"/>
                <w:lang w:eastAsia="en-GB"/>
              </w:rPr>
              <w:t>Source</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vAlign w:val="center"/>
            <w:hideMark/>
          </w:tcPr>
          <w:p w14:paraId="294D58D4"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b/>
                <w:bCs/>
                <w:color w:val="000000"/>
                <w:sz w:val="24"/>
                <w:szCs w:val="24"/>
                <w:lang w:eastAsia="en-GB"/>
              </w:rPr>
              <w:t>Type</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vAlign w:val="center"/>
            <w:hideMark/>
          </w:tcPr>
          <w:p w14:paraId="1755950F"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b/>
                <w:bCs/>
                <w:color w:val="000000"/>
                <w:sz w:val="24"/>
                <w:szCs w:val="24"/>
                <w:lang w:eastAsia="en-GB"/>
              </w:rPr>
              <w:t>SubType</w:t>
            </w:r>
          </w:p>
        </w:tc>
      </w:tr>
      <w:tr w:rsidR="00D35102" w:rsidRPr="00413153" w14:paraId="57988FCB"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32C072"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i/>
                <w:iCs/>
                <w:color w:val="000000"/>
                <w:sz w:val="24"/>
                <w:szCs w:val="24"/>
                <w:lang w:eastAsia="en-GB"/>
              </w:rPr>
              <w:t>Author,</w:t>
            </w:r>
            <w:r w:rsidRPr="00413153">
              <w:rPr>
                <w:rFonts w:eastAsia="Times New Roman" w:cstheme="minorHAnsi"/>
                <w:i/>
                <w:iCs/>
                <w:color w:val="000000"/>
                <w:sz w:val="24"/>
                <w:szCs w:val="24"/>
                <w:lang w:eastAsia="en-GB"/>
              </w:rPr>
              <w:br/>
              <w:t>Manufacturer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0DC102"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i/>
                <w:iCs/>
                <w:color w:val="000000"/>
                <w:sz w:val="24"/>
                <w:szCs w:val="24"/>
                <w:lang w:eastAsia="en-GB"/>
              </w:rPr>
              <w:t>See Ifc[Type]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B263A2"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i/>
                <w:iCs/>
                <w:color w:val="000000"/>
                <w:sz w:val="24"/>
                <w:szCs w:val="24"/>
                <w:lang w:eastAsia="en-GB"/>
              </w:rPr>
              <w:t>See ...TypeEnum</w:t>
            </w:r>
          </w:p>
          <w:p w14:paraId="2CA52C13" w14:textId="77777777" w:rsidR="00D35102" w:rsidRPr="00413153" w:rsidRDefault="00D35102" w:rsidP="00D35102">
            <w:pPr>
              <w:spacing w:after="0" w:line="240" w:lineRule="auto"/>
              <w:jc w:val="center"/>
              <w:rPr>
                <w:rFonts w:eastAsia="Times New Roman" w:cstheme="minorHAnsi"/>
                <w:sz w:val="24"/>
                <w:szCs w:val="24"/>
                <w:lang w:eastAsia="en-GB"/>
              </w:rPr>
            </w:pPr>
            <w:r w:rsidRPr="00413153">
              <w:rPr>
                <w:rFonts w:eastAsia="Times New Roman" w:cstheme="minorHAnsi"/>
                <w:i/>
                <w:iCs/>
                <w:color w:val="000000"/>
                <w:sz w:val="24"/>
                <w:szCs w:val="24"/>
                <w:lang w:eastAsia="en-GB"/>
              </w:rPr>
              <w:t>See product name</w:t>
            </w:r>
          </w:p>
        </w:tc>
      </w:tr>
    </w:tbl>
    <w:p w14:paraId="12D1561C"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0000"/>
          <w:sz w:val="18"/>
          <w:szCs w:val="18"/>
          <w:lang w:eastAsia="en-GB"/>
        </w:rPr>
        <w:lastRenderedPageBreak/>
        <w:t>Table 14 - Object Naming Values</w:t>
      </w:r>
    </w:p>
    <w:p w14:paraId="03E13137" w14:textId="77777777" w:rsidR="00D35102" w:rsidRPr="00413153" w:rsidRDefault="00D35102" w:rsidP="00D35102">
      <w:pPr>
        <w:spacing w:after="200" w:line="240" w:lineRule="auto"/>
        <w:jc w:val="both"/>
        <w:rPr>
          <w:rFonts w:eastAsia="Times New Roman" w:cstheme="minorHAnsi"/>
          <w:sz w:val="24"/>
          <w:szCs w:val="24"/>
          <w:lang w:eastAsia="en-GB"/>
        </w:rPr>
      </w:pPr>
      <w:bookmarkStart w:id="14" w:name="_Hlk70537035"/>
      <w:r w:rsidRPr="00413153">
        <w:rPr>
          <w:rFonts w:eastAsia="Times New Roman" w:cstheme="minorHAnsi"/>
          <w:color w:val="000000"/>
          <w:sz w:val="24"/>
          <w:szCs w:val="24"/>
          <w:lang w:eastAsia="en-GB"/>
        </w:rPr>
        <w:t>All objects types shall also be named following the following convention: [...TypeEnum]Type[Number] e.g DoorType01.</w:t>
      </w:r>
    </w:p>
    <w:p w14:paraId="7129B191" w14:textId="77777777" w:rsidR="00D35102" w:rsidRPr="00413153" w:rsidRDefault="00D35102" w:rsidP="00D35102">
      <w:pPr>
        <w:spacing w:before="240" w:after="60" w:line="240" w:lineRule="auto"/>
        <w:jc w:val="both"/>
        <w:outlineLvl w:val="1"/>
        <w:rPr>
          <w:rFonts w:eastAsia="Times New Roman" w:cstheme="minorHAnsi"/>
          <w:b/>
          <w:bCs/>
          <w:sz w:val="36"/>
          <w:szCs w:val="36"/>
          <w:lang w:eastAsia="en-GB"/>
        </w:rPr>
      </w:pPr>
      <w:r>
        <w:rPr>
          <w:rFonts w:eastAsia="Times New Roman" w:cstheme="minorHAnsi"/>
          <w:b/>
          <w:bCs/>
          <w:i/>
          <w:iCs/>
          <w:color w:val="000000"/>
          <w:sz w:val="28"/>
          <w:szCs w:val="28"/>
          <w:lang w:eastAsia="en-GB"/>
        </w:rPr>
        <w:t>4</w:t>
      </w:r>
      <w:r w:rsidRPr="00413153">
        <w:rPr>
          <w:rFonts w:eastAsia="Times New Roman" w:cstheme="minorHAnsi"/>
          <w:b/>
          <w:bCs/>
          <w:i/>
          <w:iCs/>
          <w:color w:val="000000"/>
          <w:sz w:val="28"/>
          <w:szCs w:val="28"/>
          <w:lang w:eastAsia="en-GB"/>
        </w:rPr>
        <w:t>.</w:t>
      </w:r>
      <w:r>
        <w:rPr>
          <w:rFonts w:eastAsia="Times New Roman" w:cstheme="minorHAnsi"/>
          <w:b/>
          <w:bCs/>
          <w:i/>
          <w:iCs/>
          <w:color w:val="000000"/>
          <w:sz w:val="28"/>
          <w:szCs w:val="28"/>
          <w:lang w:eastAsia="en-GB"/>
        </w:rPr>
        <w:t>5</w:t>
      </w:r>
      <w:r w:rsidRPr="00413153">
        <w:rPr>
          <w:rFonts w:eastAsia="Times New Roman" w:cstheme="minorHAnsi"/>
          <w:b/>
          <w:bCs/>
          <w:i/>
          <w:iCs/>
          <w:color w:val="000000"/>
          <w:sz w:val="28"/>
          <w:szCs w:val="28"/>
          <w:lang w:eastAsia="en-GB"/>
        </w:rPr>
        <w:tab/>
        <w:t>Agreed Construction Tolerances</w:t>
      </w:r>
    </w:p>
    <w:p w14:paraId="678DF66B"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70C0"/>
          <w:sz w:val="24"/>
          <w:szCs w:val="24"/>
          <w:lang w:eastAsia="en-GB"/>
        </w:rPr>
        <w:t>The purpose of this section is to confirm the construction tolerances to be adhered to.</w:t>
      </w:r>
    </w:p>
    <w:p w14:paraId="4C3352B1"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FF0000"/>
          <w:sz w:val="24"/>
          <w:szCs w:val="24"/>
          <w:lang w:eastAsia="en-GB"/>
        </w:rPr>
        <w:t xml:space="preserve">All produced information shall consider the tolerances outlined within </w:t>
      </w:r>
      <w:r w:rsidRPr="00413153">
        <w:rPr>
          <w:rFonts w:eastAsia="Times New Roman" w:cstheme="minorHAnsi"/>
          <w:b/>
          <w:bCs/>
          <w:color w:val="FF0000"/>
          <w:sz w:val="24"/>
          <w:szCs w:val="24"/>
          <w:lang w:eastAsia="en-GB"/>
        </w:rPr>
        <w:t>ISO 5601</w:t>
      </w:r>
      <w:r w:rsidRPr="00413153">
        <w:rPr>
          <w:rFonts w:eastAsia="Times New Roman" w:cstheme="minorHAnsi"/>
          <w:color w:val="FF0000"/>
          <w:sz w:val="24"/>
          <w:szCs w:val="24"/>
          <w:lang w:eastAsia="en-GB"/>
        </w:rPr>
        <w:t>.</w:t>
      </w:r>
    </w:p>
    <w:p w14:paraId="67F838C0" w14:textId="77777777" w:rsidR="00D35102" w:rsidRPr="00413153" w:rsidRDefault="00D35102" w:rsidP="00D35102">
      <w:pPr>
        <w:spacing w:before="240" w:after="60" w:line="240" w:lineRule="auto"/>
        <w:jc w:val="both"/>
        <w:outlineLvl w:val="1"/>
        <w:rPr>
          <w:rFonts w:eastAsia="Times New Roman" w:cstheme="minorHAnsi"/>
          <w:b/>
          <w:bCs/>
          <w:sz w:val="36"/>
          <w:szCs w:val="36"/>
          <w:lang w:eastAsia="en-GB"/>
        </w:rPr>
      </w:pPr>
      <w:r>
        <w:rPr>
          <w:rFonts w:eastAsia="Times New Roman" w:cstheme="minorHAnsi"/>
          <w:b/>
          <w:bCs/>
          <w:i/>
          <w:iCs/>
          <w:color w:val="000000"/>
          <w:sz w:val="28"/>
          <w:szCs w:val="28"/>
          <w:lang w:eastAsia="en-GB"/>
        </w:rPr>
        <w:t>4</w:t>
      </w:r>
      <w:r w:rsidRPr="00413153">
        <w:rPr>
          <w:rFonts w:eastAsia="Times New Roman" w:cstheme="minorHAnsi"/>
          <w:b/>
          <w:bCs/>
          <w:i/>
          <w:iCs/>
          <w:color w:val="000000"/>
          <w:sz w:val="28"/>
          <w:szCs w:val="28"/>
          <w:lang w:eastAsia="en-GB"/>
        </w:rPr>
        <w:t>.</w:t>
      </w:r>
      <w:r>
        <w:rPr>
          <w:rFonts w:eastAsia="Times New Roman" w:cstheme="minorHAnsi"/>
          <w:b/>
          <w:bCs/>
          <w:i/>
          <w:iCs/>
          <w:color w:val="000000"/>
          <w:sz w:val="28"/>
          <w:szCs w:val="28"/>
          <w:lang w:eastAsia="en-GB"/>
        </w:rPr>
        <w:t>6</w:t>
      </w:r>
      <w:r w:rsidRPr="00413153">
        <w:rPr>
          <w:rFonts w:eastAsia="Times New Roman" w:cstheme="minorHAnsi"/>
          <w:b/>
          <w:bCs/>
          <w:i/>
          <w:iCs/>
          <w:color w:val="000000"/>
          <w:sz w:val="28"/>
          <w:szCs w:val="28"/>
          <w:lang w:eastAsia="en-GB"/>
        </w:rPr>
        <w:tab/>
        <w:t>Drawing Sheet Template</w:t>
      </w:r>
    </w:p>
    <w:p w14:paraId="38A5FF88"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70C0"/>
          <w:sz w:val="24"/>
          <w:szCs w:val="24"/>
          <w:lang w:eastAsia="en-GB"/>
        </w:rPr>
        <w:t>The purpose of this section is to specify and standard drawing sheet templates.</w:t>
      </w:r>
    </w:p>
    <w:p w14:paraId="5348DFD1"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 xml:space="preserve">All drawings produced for this project shall utilise the </w:t>
      </w:r>
      <w:r w:rsidRPr="00413153">
        <w:rPr>
          <w:rFonts w:eastAsia="Times New Roman" w:cstheme="minorHAnsi"/>
          <w:b/>
          <w:bCs/>
          <w:color w:val="000000"/>
          <w:sz w:val="24"/>
          <w:szCs w:val="24"/>
          <w:lang w:eastAsia="en-GB"/>
        </w:rPr>
        <w:t>ISO 5457</w:t>
      </w:r>
      <w:r w:rsidRPr="00413153">
        <w:rPr>
          <w:rFonts w:eastAsia="Times New Roman" w:cstheme="minorHAnsi"/>
          <w:color w:val="000000"/>
          <w:sz w:val="24"/>
          <w:szCs w:val="24"/>
          <w:lang w:eastAsia="en-GB"/>
        </w:rPr>
        <w:t xml:space="preserve"> compliant drawing sheet provided.</w:t>
      </w:r>
    </w:p>
    <w:bookmarkEnd w:id="14"/>
    <w:p w14:paraId="2DBF45D8"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 xml:space="preserve">All deliverables shall include the following </w:t>
      </w:r>
      <w:r w:rsidRPr="00413153">
        <w:rPr>
          <w:rFonts w:eastAsia="Times New Roman" w:cstheme="minorHAnsi"/>
          <w:b/>
          <w:bCs/>
          <w:color w:val="000000"/>
          <w:sz w:val="24"/>
          <w:szCs w:val="24"/>
          <w:lang w:eastAsia="en-GB"/>
        </w:rPr>
        <w:t>ISO 7200</w:t>
      </w:r>
      <w:r w:rsidRPr="00413153">
        <w:rPr>
          <w:rFonts w:eastAsia="Times New Roman" w:cstheme="minorHAnsi"/>
          <w:color w:val="000000"/>
          <w:sz w:val="24"/>
          <w:szCs w:val="24"/>
          <w:lang w:eastAsia="en-GB"/>
        </w:rPr>
        <w:t xml:space="preserve"> compliant title block.</w:t>
      </w:r>
    </w:p>
    <w:p w14:paraId="1DE73F0C" w14:textId="77777777" w:rsidR="00D35102"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noProof/>
          <w:color w:val="000000"/>
          <w:sz w:val="24"/>
          <w:szCs w:val="24"/>
          <w:bdr w:val="none" w:sz="0" w:space="0" w:color="auto" w:frame="1"/>
          <w:lang w:eastAsia="en-GB"/>
        </w:rPr>
        <w:drawing>
          <wp:inline distT="0" distB="0" distL="0" distR="0" wp14:anchorId="44720492" wp14:editId="65263851">
            <wp:extent cx="5727700" cy="129540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27700" cy="1295400"/>
                    </a:xfrm>
                    <a:prstGeom prst="rect">
                      <a:avLst/>
                    </a:prstGeom>
                    <a:noFill/>
                    <a:ln>
                      <a:noFill/>
                    </a:ln>
                  </pic:spPr>
                </pic:pic>
              </a:graphicData>
            </a:graphic>
          </wp:inline>
        </w:drawing>
      </w:r>
    </w:p>
    <w:p w14:paraId="4B6A5F17" w14:textId="77777777" w:rsidR="00D35102" w:rsidRDefault="00D35102" w:rsidP="00D35102">
      <w:pPr>
        <w:spacing w:after="200" w:line="240" w:lineRule="auto"/>
        <w:jc w:val="both"/>
        <w:rPr>
          <w:rFonts w:eastAsia="Times New Roman" w:cstheme="minorHAnsi"/>
          <w:color w:val="FF0000"/>
          <w:sz w:val="24"/>
          <w:szCs w:val="24"/>
          <w:lang w:eastAsia="en-GB"/>
        </w:rPr>
      </w:pPr>
      <w:r w:rsidRPr="00E80CF8">
        <w:rPr>
          <w:rFonts w:eastAsia="Times New Roman" w:cstheme="minorHAnsi"/>
          <w:color w:val="FF0000"/>
          <w:sz w:val="24"/>
          <w:szCs w:val="24"/>
          <w:lang w:eastAsia="en-GB"/>
        </w:rPr>
        <w:t>PLACE MY TITLEBLOCK</w:t>
      </w:r>
    </w:p>
    <w:p w14:paraId="4ACEC3E1" w14:textId="77777777" w:rsidR="00D35102" w:rsidRPr="00E80CF8" w:rsidRDefault="00D35102" w:rsidP="00D35102">
      <w:pPr>
        <w:spacing w:after="200" w:line="240" w:lineRule="auto"/>
        <w:jc w:val="both"/>
        <w:rPr>
          <w:rFonts w:eastAsia="Times New Roman" w:cstheme="minorHAnsi"/>
          <w:color w:val="FF0000"/>
          <w:sz w:val="24"/>
          <w:szCs w:val="24"/>
          <w:lang w:eastAsia="en-GB"/>
        </w:rPr>
      </w:pPr>
    </w:p>
    <w:p w14:paraId="793D765C" w14:textId="77777777" w:rsidR="00D35102" w:rsidRPr="00413153" w:rsidRDefault="00D35102" w:rsidP="00D35102">
      <w:pPr>
        <w:spacing w:before="240" w:after="60" w:line="240" w:lineRule="auto"/>
        <w:jc w:val="both"/>
        <w:outlineLvl w:val="1"/>
        <w:rPr>
          <w:rFonts w:eastAsia="Times New Roman" w:cstheme="minorHAnsi"/>
          <w:b/>
          <w:bCs/>
          <w:sz w:val="36"/>
          <w:szCs w:val="36"/>
          <w:lang w:eastAsia="en-GB"/>
        </w:rPr>
      </w:pPr>
      <w:bookmarkStart w:id="15" w:name="_Hlk70537042"/>
      <w:r>
        <w:rPr>
          <w:rFonts w:eastAsia="Times New Roman" w:cstheme="minorHAnsi"/>
          <w:b/>
          <w:bCs/>
          <w:i/>
          <w:iCs/>
          <w:color w:val="000000"/>
          <w:sz w:val="28"/>
          <w:szCs w:val="28"/>
          <w:lang w:eastAsia="en-GB"/>
        </w:rPr>
        <w:t>4</w:t>
      </w:r>
      <w:r w:rsidRPr="00413153">
        <w:rPr>
          <w:rFonts w:eastAsia="Times New Roman" w:cstheme="minorHAnsi"/>
          <w:b/>
          <w:bCs/>
          <w:i/>
          <w:iCs/>
          <w:color w:val="000000"/>
          <w:sz w:val="28"/>
          <w:szCs w:val="28"/>
          <w:lang w:eastAsia="en-GB"/>
        </w:rPr>
        <w:t>.</w:t>
      </w:r>
      <w:r>
        <w:rPr>
          <w:rFonts w:eastAsia="Times New Roman" w:cstheme="minorHAnsi"/>
          <w:b/>
          <w:bCs/>
          <w:i/>
          <w:iCs/>
          <w:color w:val="000000"/>
          <w:sz w:val="28"/>
          <w:szCs w:val="28"/>
          <w:lang w:eastAsia="en-GB"/>
        </w:rPr>
        <w:t>7</w:t>
      </w:r>
      <w:r w:rsidRPr="00413153">
        <w:rPr>
          <w:rFonts w:eastAsia="Times New Roman" w:cstheme="minorHAnsi"/>
          <w:b/>
          <w:bCs/>
          <w:i/>
          <w:iCs/>
          <w:color w:val="000000"/>
          <w:sz w:val="28"/>
          <w:szCs w:val="28"/>
          <w:lang w:eastAsia="en-GB"/>
        </w:rPr>
        <w:tab/>
        <w:t>Annotations, Dimensions, Abbreviations, and Symbols</w:t>
      </w:r>
    </w:p>
    <w:p w14:paraId="45F2AFA4"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70C0"/>
          <w:sz w:val="24"/>
          <w:szCs w:val="24"/>
          <w:lang w:eastAsia="en-GB"/>
        </w:rPr>
        <w:t>The purpose of this section is to define references for Annotations and Symbology.</w:t>
      </w:r>
    </w:p>
    <w:p w14:paraId="0A49091D"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 xml:space="preserve">All Annotations, dimensions, and symbols for this project will comply with </w:t>
      </w:r>
      <w:r w:rsidRPr="00413153">
        <w:rPr>
          <w:rFonts w:eastAsia="Times New Roman" w:cstheme="minorHAnsi"/>
          <w:b/>
          <w:bCs/>
          <w:color w:val="000000"/>
          <w:sz w:val="24"/>
          <w:szCs w:val="24"/>
          <w:lang w:eastAsia="en-GB"/>
        </w:rPr>
        <w:t>BS 8541-2</w:t>
      </w:r>
      <w:r w:rsidRPr="00413153">
        <w:rPr>
          <w:rFonts w:eastAsia="Times New Roman" w:cstheme="minorHAnsi"/>
          <w:color w:val="000000"/>
          <w:sz w:val="24"/>
          <w:szCs w:val="24"/>
          <w:lang w:eastAsia="en-GB"/>
        </w:rPr>
        <w:t>.</w:t>
      </w:r>
    </w:p>
    <w:p w14:paraId="2EEF4B8B" w14:textId="77777777" w:rsidR="00D35102" w:rsidRDefault="00D35102" w:rsidP="00D35102">
      <w:pPr>
        <w:spacing w:after="200" w:line="240" w:lineRule="auto"/>
        <w:jc w:val="both"/>
        <w:rPr>
          <w:rFonts w:eastAsia="Times New Roman" w:cstheme="minorHAnsi"/>
          <w:color w:val="000000"/>
          <w:sz w:val="24"/>
          <w:szCs w:val="24"/>
          <w:lang w:eastAsia="en-GB"/>
        </w:rPr>
      </w:pPr>
      <w:r w:rsidRPr="00413153">
        <w:rPr>
          <w:rFonts w:eastAsia="Times New Roman" w:cstheme="minorHAnsi"/>
          <w:color w:val="000000"/>
          <w:sz w:val="24"/>
          <w:szCs w:val="24"/>
          <w:lang w:eastAsia="en-GB"/>
        </w:rPr>
        <w:t xml:space="preserve">All Abbreviations used will be sourced from the BRE BIM Terminology Tool </w:t>
      </w:r>
      <w:hyperlink r:id="rId47" w:history="1">
        <w:r w:rsidRPr="00413153">
          <w:rPr>
            <w:rFonts w:eastAsia="Times New Roman" w:cstheme="minorHAnsi"/>
            <w:color w:val="0563C1"/>
            <w:sz w:val="24"/>
            <w:szCs w:val="24"/>
            <w:u w:val="single"/>
            <w:lang w:eastAsia="en-GB"/>
          </w:rPr>
          <w:t>http://www.bre.co.uk/bimterminology.jsp</w:t>
        </w:r>
      </w:hyperlink>
      <w:r w:rsidRPr="00413153">
        <w:rPr>
          <w:rFonts w:eastAsia="Times New Roman" w:cstheme="minorHAnsi"/>
          <w:color w:val="000000"/>
          <w:sz w:val="24"/>
          <w:szCs w:val="24"/>
          <w:lang w:eastAsia="en-GB"/>
        </w:rPr>
        <w:t>.  Any abbreviations not sourced within this tool will be scheduled below:</w:t>
      </w:r>
    </w:p>
    <w:bookmarkEnd w:id="15"/>
    <w:p w14:paraId="2D31DB34" w14:textId="77777777" w:rsidR="00D35102" w:rsidRPr="00413153" w:rsidRDefault="00D35102" w:rsidP="00D35102">
      <w:pPr>
        <w:spacing w:after="200" w:line="240" w:lineRule="auto"/>
        <w:jc w:val="both"/>
        <w:rPr>
          <w:rFonts w:eastAsia="Times New Roman" w:cstheme="minorHAnsi"/>
          <w:sz w:val="24"/>
          <w:szCs w:val="24"/>
          <w:lang w:eastAsia="en-GB"/>
        </w:rPr>
      </w:pPr>
    </w:p>
    <w:tbl>
      <w:tblPr>
        <w:tblW w:w="4412" w:type="dxa"/>
        <w:tblCellMar>
          <w:top w:w="15" w:type="dxa"/>
          <w:left w:w="15" w:type="dxa"/>
          <w:bottom w:w="15" w:type="dxa"/>
          <w:right w:w="15" w:type="dxa"/>
        </w:tblCellMar>
        <w:tblLook w:val="04A0" w:firstRow="1" w:lastRow="0" w:firstColumn="1" w:lastColumn="0" w:noHBand="0" w:noVBand="1"/>
      </w:tblPr>
      <w:tblGrid>
        <w:gridCol w:w="1068"/>
        <w:gridCol w:w="1603"/>
        <w:gridCol w:w="1741"/>
      </w:tblGrid>
      <w:tr w:rsidR="00D35102" w:rsidRPr="00413153" w14:paraId="3E4BF47C" w14:textId="77777777" w:rsidTr="00D35102">
        <w:trPr>
          <w:trHeight w:val="274"/>
        </w:trPr>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6CB32D35"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Term</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30DA49DC"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Acronym</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41503D49"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Definition</w:t>
            </w:r>
          </w:p>
        </w:tc>
      </w:tr>
      <w:tr w:rsidR="00D35102" w:rsidRPr="00413153" w14:paraId="282CB659" w14:textId="77777777" w:rsidTr="00D35102">
        <w:trPr>
          <w:trHeight w:val="51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EF0028" w14:textId="77777777" w:rsidR="00D35102" w:rsidRPr="00413153" w:rsidRDefault="00D35102" w:rsidP="00D35102">
            <w:pPr>
              <w:spacing w:after="0" w:line="240" w:lineRule="auto"/>
              <w:rPr>
                <w:rFonts w:eastAsia="Times New Roman" w:cstheme="minorHAnsi"/>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E5C078" w14:textId="77777777" w:rsidR="00D35102" w:rsidRPr="00413153" w:rsidRDefault="00D35102" w:rsidP="00D35102">
            <w:pPr>
              <w:spacing w:after="0" w:line="240" w:lineRule="auto"/>
              <w:rPr>
                <w:rFonts w:eastAsia="Times New Roman" w:cstheme="minorHAnsi"/>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158F70" w14:textId="77777777" w:rsidR="00D35102" w:rsidRPr="00413153" w:rsidRDefault="00D35102" w:rsidP="00D35102">
            <w:pPr>
              <w:spacing w:after="0" w:line="240" w:lineRule="auto"/>
              <w:rPr>
                <w:rFonts w:eastAsia="Times New Roman" w:cstheme="minorHAnsi"/>
                <w:sz w:val="24"/>
                <w:szCs w:val="24"/>
                <w:lang w:eastAsia="en-GB"/>
              </w:rPr>
            </w:pPr>
          </w:p>
        </w:tc>
      </w:tr>
    </w:tbl>
    <w:p w14:paraId="565C3525"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0000"/>
          <w:sz w:val="18"/>
          <w:szCs w:val="18"/>
          <w:lang w:eastAsia="en-GB"/>
        </w:rPr>
        <w:t>Table 16 - Project Terms</w:t>
      </w:r>
    </w:p>
    <w:p w14:paraId="2A6FAADA" w14:textId="77777777" w:rsidR="00D35102" w:rsidRPr="00413153" w:rsidRDefault="00D35102" w:rsidP="00D35102">
      <w:pPr>
        <w:spacing w:after="0" w:line="240" w:lineRule="auto"/>
        <w:rPr>
          <w:rFonts w:eastAsia="Times New Roman" w:cstheme="minorHAnsi"/>
          <w:sz w:val="24"/>
          <w:szCs w:val="24"/>
          <w:lang w:eastAsia="en-GB"/>
        </w:rPr>
      </w:pPr>
    </w:p>
    <w:p w14:paraId="18FA41F1" w14:textId="77777777" w:rsidR="00D35102" w:rsidRPr="00413153" w:rsidRDefault="00D35102" w:rsidP="00D35102">
      <w:pPr>
        <w:spacing w:before="240" w:after="60" w:line="240" w:lineRule="auto"/>
        <w:jc w:val="both"/>
        <w:outlineLvl w:val="1"/>
        <w:rPr>
          <w:rFonts w:eastAsia="Times New Roman" w:cstheme="minorHAnsi"/>
          <w:b/>
          <w:bCs/>
          <w:sz w:val="36"/>
          <w:szCs w:val="36"/>
          <w:lang w:eastAsia="en-GB"/>
        </w:rPr>
      </w:pPr>
      <w:bookmarkStart w:id="16" w:name="_Hlk70537049"/>
      <w:r>
        <w:rPr>
          <w:rFonts w:eastAsia="Times New Roman" w:cstheme="minorHAnsi"/>
          <w:b/>
          <w:bCs/>
          <w:i/>
          <w:iCs/>
          <w:color w:val="000000"/>
          <w:sz w:val="28"/>
          <w:szCs w:val="28"/>
          <w:lang w:eastAsia="en-GB"/>
        </w:rPr>
        <w:t>4</w:t>
      </w:r>
      <w:r w:rsidRPr="00413153">
        <w:rPr>
          <w:rFonts w:eastAsia="Times New Roman" w:cstheme="minorHAnsi"/>
          <w:b/>
          <w:bCs/>
          <w:i/>
          <w:iCs/>
          <w:color w:val="000000"/>
          <w:sz w:val="28"/>
          <w:szCs w:val="28"/>
          <w:lang w:eastAsia="en-GB"/>
        </w:rPr>
        <w:t>.</w:t>
      </w:r>
      <w:r>
        <w:rPr>
          <w:rFonts w:eastAsia="Times New Roman" w:cstheme="minorHAnsi"/>
          <w:b/>
          <w:bCs/>
          <w:i/>
          <w:iCs/>
          <w:color w:val="000000"/>
          <w:sz w:val="28"/>
          <w:szCs w:val="28"/>
          <w:lang w:eastAsia="en-GB"/>
        </w:rPr>
        <w:t>8</w:t>
      </w:r>
      <w:r w:rsidRPr="00413153">
        <w:rPr>
          <w:rFonts w:eastAsia="Times New Roman" w:cstheme="minorHAnsi"/>
          <w:b/>
          <w:bCs/>
          <w:i/>
          <w:iCs/>
          <w:color w:val="000000"/>
          <w:sz w:val="28"/>
          <w:szCs w:val="28"/>
          <w:lang w:eastAsia="en-GB"/>
        </w:rPr>
        <w:tab/>
        <w:t>Attribute Data</w:t>
      </w:r>
    </w:p>
    <w:p w14:paraId="53C07EBC"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70C0"/>
          <w:sz w:val="24"/>
          <w:szCs w:val="24"/>
          <w:lang w:eastAsia="en-GB"/>
        </w:rPr>
        <w:t>The purpose of this section is to define the attribute data to be exchanged.</w:t>
      </w:r>
    </w:p>
    <w:p w14:paraId="1ACAD761" w14:textId="77777777" w:rsidR="00D35102" w:rsidRPr="00413153" w:rsidRDefault="00D35102" w:rsidP="00D35102">
      <w:pPr>
        <w:spacing w:after="200" w:line="240" w:lineRule="auto"/>
        <w:jc w:val="both"/>
        <w:rPr>
          <w:rFonts w:eastAsia="Times New Roman" w:cstheme="minorHAnsi"/>
          <w:sz w:val="24"/>
          <w:szCs w:val="24"/>
          <w:lang w:eastAsia="en-GB"/>
        </w:rPr>
      </w:pPr>
      <w:r>
        <w:rPr>
          <w:rFonts w:eastAsia="Times New Roman" w:cstheme="minorHAnsi"/>
          <w:color w:val="000000"/>
          <w:sz w:val="24"/>
          <w:szCs w:val="24"/>
          <w:lang w:eastAsia="en-GB"/>
        </w:rPr>
        <w:lastRenderedPageBreak/>
        <w:t xml:space="preserve">In response to the </w:t>
      </w:r>
      <w:r w:rsidRPr="00E80CF8">
        <w:rPr>
          <w:rFonts w:eastAsia="Times New Roman" w:cstheme="minorHAnsi"/>
          <w:b/>
          <w:bCs/>
          <w:color w:val="000000"/>
          <w:sz w:val="24"/>
          <w:szCs w:val="24"/>
          <w:lang w:eastAsia="en-GB"/>
        </w:rPr>
        <w:t>EIR</w:t>
      </w:r>
      <w:r>
        <w:rPr>
          <w:rFonts w:eastAsia="Times New Roman" w:cstheme="minorHAnsi"/>
          <w:color w:val="000000"/>
          <w:sz w:val="24"/>
          <w:szCs w:val="24"/>
          <w:lang w:eastAsia="en-GB"/>
        </w:rPr>
        <w:t xml:space="preserve">, </w:t>
      </w:r>
      <w:r w:rsidRPr="00E80CF8">
        <w:rPr>
          <w:rFonts w:eastAsia="Times New Roman" w:cstheme="minorHAnsi"/>
          <w:color w:val="000000"/>
          <w:sz w:val="24"/>
          <w:szCs w:val="24"/>
          <w:lang w:eastAsia="en-GB"/>
        </w:rPr>
        <w:t>all</w:t>
      </w:r>
      <w:r w:rsidRPr="00413153">
        <w:rPr>
          <w:rFonts w:eastAsia="Times New Roman" w:cstheme="minorHAnsi"/>
          <w:color w:val="000000"/>
          <w:sz w:val="24"/>
          <w:szCs w:val="24"/>
          <w:lang w:eastAsia="en-GB"/>
        </w:rPr>
        <w:t xml:space="preserve"> Employer specified attribute data has been identified and shall be delivered where appropriate.  In addition, </w:t>
      </w:r>
      <w:r>
        <w:rPr>
          <w:rFonts w:eastAsia="Times New Roman" w:cstheme="minorHAnsi"/>
          <w:color w:val="000000"/>
          <w:sz w:val="24"/>
          <w:szCs w:val="24"/>
          <w:lang w:eastAsia="en-GB"/>
        </w:rPr>
        <w:t>in response to the</w:t>
      </w:r>
      <w:r w:rsidRPr="00413153">
        <w:rPr>
          <w:rFonts w:eastAsia="Times New Roman" w:cstheme="minorHAnsi"/>
          <w:color w:val="000000"/>
          <w:sz w:val="24"/>
          <w:szCs w:val="24"/>
          <w:lang w:eastAsia="en-GB"/>
        </w:rPr>
        <w:t xml:space="preserve"> </w:t>
      </w:r>
      <w:r w:rsidRPr="00413153">
        <w:rPr>
          <w:rFonts w:eastAsia="Times New Roman" w:cstheme="minorHAnsi"/>
          <w:b/>
          <w:bCs/>
          <w:color w:val="000000"/>
          <w:sz w:val="24"/>
          <w:szCs w:val="24"/>
          <w:lang w:eastAsia="en-GB"/>
        </w:rPr>
        <w:t>EIR,</w:t>
      </w:r>
      <w:r w:rsidRPr="00413153">
        <w:rPr>
          <w:rFonts w:eastAsia="Times New Roman" w:cstheme="minorHAnsi"/>
          <w:color w:val="000000"/>
          <w:sz w:val="24"/>
          <w:szCs w:val="24"/>
          <w:lang w:eastAsia="en-GB"/>
        </w:rPr>
        <w:t xml:space="preserve"> the expected attribute data within </w:t>
      </w:r>
      <w:r w:rsidRPr="00413153">
        <w:rPr>
          <w:rFonts w:eastAsia="Times New Roman" w:cstheme="minorHAnsi"/>
          <w:b/>
          <w:bCs/>
          <w:color w:val="000000"/>
          <w:sz w:val="24"/>
          <w:szCs w:val="24"/>
          <w:lang w:eastAsia="en-GB"/>
        </w:rPr>
        <w:t>BS 1192-4</w:t>
      </w:r>
      <w:r w:rsidRPr="00413153">
        <w:rPr>
          <w:rFonts w:eastAsia="Times New Roman" w:cstheme="minorHAnsi"/>
          <w:color w:val="000000"/>
          <w:sz w:val="24"/>
          <w:szCs w:val="24"/>
          <w:lang w:eastAsia="en-GB"/>
        </w:rPr>
        <w:t xml:space="preserve"> shall also be delivered where appropriate.</w:t>
      </w:r>
    </w:p>
    <w:p w14:paraId="72B558FC" w14:textId="06368906"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Only a single classification code shall be included on each object which describes its primary function.  Classification shall be included in the Attribute ClassificationRefForObjects.</w:t>
      </w:r>
    </w:p>
    <w:p w14:paraId="3223B6F4"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When exchanging project information the Revision and Status code out convention outlined in the diagram below shall be applied as attribute data to all files.  D codes shall be exclusively for unapproved information exchanged to aid in at-risk preparatory work.  Information with a D code status shall not be referenced to generate any deliverables.</w:t>
      </w:r>
    </w:p>
    <w:bookmarkEnd w:id="16"/>
    <w:p w14:paraId="1F2E8EC7"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noProof/>
          <w:color w:val="000000"/>
          <w:sz w:val="24"/>
          <w:szCs w:val="24"/>
          <w:bdr w:val="none" w:sz="0" w:space="0" w:color="auto" w:frame="1"/>
          <w:lang w:eastAsia="en-GB"/>
        </w:rPr>
        <w:drawing>
          <wp:inline distT="0" distB="0" distL="0" distR="0" wp14:anchorId="064B6F1E" wp14:editId="16F296C3">
            <wp:extent cx="4521200" cy="25273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521200" cy="2527300"/>
                    </a:xfrm>
                    <a:prstGeom prst="rect">
                      <a:avLst/>
                    </a:prstGeom>
                    <a:noFill/>
                    <a:ln>
                      <a:noFill/>
                    </a:ln>
                  </pic:spPr>
                </pic:pic>
              </a:graphicData>
            </a:graphic>
          </wp:inline>
        </w:drawing>
      </w:r>
    </w:p>
    <w:p w14:paraId="58281D7E"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When inputting geometry information the following convention shall be complied with:</w:t>
      </w:r>
    </w:p>
    <w:p w14:paraId="16004344" w14:textId="2194BC8A" w:rsidR="00D35102"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b/>
          <w:bCs/>
          <w:noProof/>
          <w:color w:val="000000"/>
          <w:sz w:val="32"/>
          <w:szCs w:val="32"/>
          <w:bdr w:val="none" w:sz="0" w:space="0" w:color="auto" w:frame="1"/>
          <w:lang w:eastAsia="en-GB"/>
        </w:rPr>
        <w:drawing>
          <wp:inline distT="0" distB="0" distL="0" distR="0" wp14:anchorId="738E678A" wp14:editId="39271BE2">
            <wp:extent cx="4521200" cy="252730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521200" cy="2527300"/>
                    </a:xfrm>
                    <a:prstGeom prst="rect">
                      <a:avLst/>
                    </a:prstGeom>
                    <a:noFill/>
                    <a:ln>
                      <a:noFill/>
                    </a:ln>
                  </pic:spPr>
                </pic:pic>
              </a:graphicData>
            </a:graphic>
          </wp:inline>
        </w:drawing>
      </w:r>
    </w:p>
    <w:p w14:paraId="6211AE35" w14:textId="5B550A4F" w:rsidR="00C1491E" w:rsidRDefault="00C1491E" w:rsidP="00D35102">
      <w:pPr>
        <w:spacing w:after="200" w:line="240" w:lineRule="auto"/>
        <w:jc w:val="both"/>
        <w:rPr>
          <w:rFonts w:eastAsia="Times New Roman" w:cstheme="minorHAnsi"/>
          <w:sz w:val="24"/>
          <w:szCs w:val="24"/>
          <w:lang w:eastAsia="en-GB"/>
        </w:rPr>
      </w:pPr>
    </w:p>
    <w:p w14:paraId="6879577B" w14:textId="121E0146" w:rsidR="00C1491E" w:rsidRDefault="00C1491E" w:rsidP="00D35102">
      <w:pPr>
        <w:spacing w:after="200" w:line="240" w:lineRule="auto"/>
        <w:jc w:val="both"/>
        <w:rPr>
          <w:rFonts w:eastAsia="Times New Roman" w:cstheme="minorHAnsi"/>
          <w:sz w:val="24"/>
          <w:szCs w:val="24"/>
          <w:lang w:eastAsia="en-GB"/>
        </w:rPr>
      </w:pPr>
    </w:p>
    <w:p w14:paraId="24238A03" w14:textId="77777777" w:rsidR="00C1491E" w:rsidRPr="00413153" w:rsidRDefault="00C1491E" w:rsidP="00D35102">
      <w:pPr>
        <w:spacing w:after="200" w:line="240" w:lineRule="auto"/>
        <w:jc w:val="both"/>
        <w:rPr>
          <w:rFonts w:eastAsia="Times New Roman" w:cstheme="minorHAnsi"/>
          <w:sz w:val="24"/>
          <w:szCs w:val="24"/>
          <w:lang w:eastAsia="en-GB"/>
        </w:rPr>
      </w:pPr>
    </w:p>
    <w:p w14:paraId="23214F09" w14:textId="77777777" w:rsidR="00D35102" w:rsidRPr="00413153" w:rsidRDefault="00D35102" w:rsidP="00D35102">
      <w:pPr>
        <w:spacing w:before="240" w:after="60" w:line="240" w:lineRule="auto"/>
        <w:jc w:val="both"/>
        <w:outlineLvl w:val="0"/>
        <w:rPr>
          <w:rFonts w:eastAsia="Times New Roman" w:cstheme="minorHAnsi"/>
          <w:b/>
          <w:bCs/>
          <w:kern w:val="36"/>
          <w:sz w:val="48"/>
          <w:szCs w:val="48"/>
          <w:lang w:eastAsia="en-GB"/>
        </w:rPr>
      </w:pPr>
      <w:bookmarkStart w:id="17" w:name="_Hlk70537057"/>
      <w:r>
        <w:rPr>
          <w:rFonts w:eastAsia="Times New Roman" w:cstheme="minorHAnsi"/>
          <w:b/>
          <w:bCs/>
          <w:color w:val="000000"/>
          <w:kern w:val="36"/>
          <w:sz w:val="32"/>
          <w:szCs w:val="32"/>
          <w:lang w:eastAsia="en-GB"/>
        </w:rPr>
        <w:lastRenderedPageBreak/>
        <w:t>5</w:t>
      </w:r>
      <w:r w:rsidRPr="00413153">
        <w:rPr>
          <w:rFonts w:eastAsia="Times New Roman" w:cstheme="minorHAnsi"/>
          <w:b/>
          <w:bCs/>
          <w:color w:val="000000"/>
          <w:kern w:val="36"/>
          <w:sz w:val="32"/>
          <w:szCs w:val="32"/>
          <w:lang w:eastAsia="en-GB"/>
        </w:rPr>
        <w:t>.0</w:t>
      </w:r>
      <w:r w:rsidRPr="00413153">
        <w:rPr>
          <w:rFonts w:eastAsia="Times New Roman" w:cstheme="minorHAnsi"/>
          <w:b/>
          <w:bCs/>
          <w:color w:val="000000"/>
          <w:kern w:val="36"/>
          <w:sz w:val="32"/>
          <w:szCs w:val="32"/>
          <w:lang w:eastAsia="en-GB"/>
        </w:rPr>
        <w:tab/>
        <w:t>IT Solutions</w:t>
      </w:r>
    </w:p>
    <w:p w14:paraId="4FE1E31C"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70C0"/>
          <w:sz w:val="24"/>
          <w:szCs w:val="24"/>
          <w:lang w:eastAsia="en-GB"/>
        </w:rPr>
        <w:t xml:space="preserve">This section of the BEP covers the requirements of </w:t>
      </w:r>
      <w:r>
        <w:rPr>
          <w:rFonts w:eastAsia="Times New Roman" w:cstheme="minorHAnsi"/>
          <w:i/>
          <w:iCs/>
          <w:color w:val="0070C0"/>
          <w:sz w:val="24"/>
          <w:szCs w:val="24"/>
          <w:lang w:eastAsia="en-GB"/>
        </w:rPr>
        <w:t xml:space="preserve">BS EN ISO 19650-2:2018 </w:t>
      </w:r>
      <w:r w:rsidRPr="00E848DC">
        <w:rPr>
          <w:rFonts w:eastAsia="Times New Roman" w:cstheme="minorHAnsi"/>
          <w:i/>
          <w:iCs/>
          <w:color w:val="FF0000"/>
          <w:sz w:val="24"/>
          <w:szCs w:val="24"/>
          <w:lang w:eastAsia="en-GB"/>
        </w:rPr>
        <w:t>(Add section)</w:t>
      </w:r>
    </w:p>
    <w:p w14:paraId="27D29705" w14:textId="77777777" w:rsidR="00D35102" w:rsidRPr="00413153" w:rsidRDefault="00D35102" w:rsidP="00D35102">
      <w:pPr>
        <w:spacing w:before="240" w:after="60" w:line="240" w:lineRule="auto"/>
        <w:jc w:val="both"/>
        <w:outlineLvl w:val="1"/>
        <w:rPr>
          <w:rFonts w:eastAsia="Times New Roman" w:cstheme="minorHAnsi"/>
          <w:b/>
          <w:bCs/>
          <w:sz w:val="36"/>
          <w:szCs w:val="36"/>
          <w:lang w:eastAsia="en-GB"/>
        </w:rPr>
      </w:pPr>
      <w:r>
        <w:rPr>
          <w:rFonts w:eastAsia="Times New Roman" w:cstheme="minorHAnsi"/>
          <w:b/>
          <w:bCs/>
          <w:i/>
          <w:iCs/>
          <w:color w:val="000000"/>
          <w:sz w:val="28"/>
          <w:szCs w:val="28"/>
          <w:lang w:eastAsia="en-GB"/>
        </w:rPr>
        <w:t>5</w:t>
      </w:r>
      <w:r w:rsidRPr="00413153">
        <w:rPr>
          <w:rFonts w:eastAsia="Times New Roman" w:cstheme="minorHAnsi"/>
          <w:b/>
          <w:bCs/>
          <w:i/>
          <w:iCs/>
          <w:color w:val="000000"/>
          <w:sz w:val="28"/>
          <w:szCs w:val="28"/>
          <w:lang w:eastAsia="en-GB"/>
        </w:rPr>
        <w:t>.1</w:t>
      </w:r>
      <w:r w:rsidRPr="00413153">
        <w:rPr>
          <w:rFonts w:eastAsia="Times New Roman" w:cstheme="minorHAnsi"/>
          <w:b/>
          <w:bCs/>
          <w:i/>
          <w:iCs/>
          <w:color w:val="000000"/>
          <w:sz w:val="28"/>
          <w:szCs w:val="28"/>
          <w:lang w:eastAsia="en-GB"/>
        </w:rPr>
        <w:tab/>
        <w:t>Software Versions</w:t>
      </w:r>
    </w:p>
    <w:p w14:paraId="54F8593B"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70C0"/>
          <w:sz w:val="24"/>
          <w:szCs w:val="24"/>
          <w:lang w:eastAsia="en-GB"/>
        </w:rPr>
        <w:t>The purpose of this section is to confirm the software and version to be used throughout the project.</w:t>
      </w:r>
    </w:p>
    <w:p w14:paraId="56841209"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Only the software outlined in the table below will be used to generate project deliverables.</w:t>
      </w:r>
    </w:p>
    <w:p w14:paraId="23B4C8CD"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 xml:space="preserve">No software shall be upgraded beyond the versions specified below without consent of the individual undertaking the Project Information Management responsibilities outlined within </w:t>
      </w:r>
      <w:r w:rsidRPr="00413153">
        <w:rPr>
          <w:rFonts w:eastAsia="Times New Roman" w:cstheme="minorHAnsi"/>
          <w:b/>
          <w:bCs/>
          <w:color w:val="000000"/>
          <w:sz w:val="24"/>
          <w:szCs w:val="24"/>
          <w:lang w:eastAsia="en-GB"/>
        </w:rPr>
        <w:t xml:space="preserve">Section </w:t>
      </w:r>
      <w:r>
        <w:rPr>
          <w:rFonts w:eastAsia="Times New Roman" w:cstheme="minorHAnsi"/>
          <w:b/>
          <w:bCs/>
          <w:color w:val="000000"/>
          <w:sz w:val="24"/>
          <w:szCs w:val="24"/>
          <w:lang w:eastAsia="en-GB"/>
        </w:rPr>
        <w:t>4</w:t>
      </w:r>
      <w:r w:rsidRPr="00413153">
        <w:rPr>
          <w:rFonts w:eastAsia="Times New Roman" w:cstheme="minorHAnsi"/>
          <w:b/>
          <w:bCs/>
          <w:color w:val="000000"/>
          <w:sz w:val="24"/>
          <w:szCs w:val="24"/>
          <w:lang w:eastAsia="en-GB"/>
        </w:rPr>
        <w:t>.1</w:t>
      </w:r>
      <w:r w:rsidRPr="00413153">
        <w:rPr>
          <w:rFonts w:eastAsia="Times New Roman" w:cstheme="minorHAnsi"/>
          <w:color w:val="000000"/>
          <w:sz w:val="24"/>
          <w:szCs w:val="24"/>
          <w:lang w:eastAsia="en-GB"/>
        </w:rPr>
        <w:t>.</w:t>
      </w:r>
    </w:p>
    <w:tbl>
      <w:tblPr>
        <w:tblW w:w="9026" w:type="dxa"/>
        <w:tblCellMar>
          <w:top w:w="15" w:type="dxa"/>
          <w:left w:w="15" w:type="dxa"/>
          <w:bottom w:w="15" w:type="dxa"/>
          <w:right w:w="15" w:type="dxa"/>
        </w:tblCellMar>
        <w:tblLook w:val="04A0" w:firstRow="1" w:lastRow="0" w:firstColumn="1" w:lastColumn="0" w:noHBand="0" w:noVBand="1"/>
      </w:tblPr>
      <w:tblGrid>
        <w:gridCol w:w="1475"/>
        <w:gridCol w:w="4837"/>
        <w:gridCol w:w="1430"/>
        <w:gridCol w:w="1284"/>
      </w:tblGrid>
      <w:tr w:rsidR="00D35102" w:rsidRPr="00413153" w14:paraId="69E85D67" w14:textId="77777777" w:rsidTr="00D35102">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bookmarkEnd w:id="17"/>
          <w:p w14:paraId="698818AB"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Company</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25273ACE"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Purpose</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6D07ACC7"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Software</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5A7C341F"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Version</w:t>
            </w:r>
          </w:p>
        </w:tc>
      </w:tr>
      <w:tr w:rsidR="00D35102" w:rsidRPr="00413153" w14:paraId="0996EF30"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5437F3"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Autodesk</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F31E99"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2D Modelling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E9ABB2"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AutoCAD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6CBCE1"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20</w:t>
            </w:r>
            <w:r>
              <w:rPr>
                <w:rFonts w:eastAsia="Times New Roman" w:cstheme="minorHAnsi"/>
                <w:color w:val="000000"/>
                <w:sz w:val="24"/>
                <w:szCs w:val="24"/>
                <w:lang w:eastAsia="en-GB"/>
              </w:rPr>
              <w:t>21</w:t>
            </w:r>
          </w:p>
        </w:tc>
      </w:tr>
      <w:tr w:rsidR="00D35102" w:rsidRPr="00413153" w14:paraId="1705B48E"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62CA31"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Autodesk</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F3BE20" w14:textId="77777777" w:rsidR="00D35102" w:rsidRPr="00413153" w:rsidRDefault="00D35102" w:rsidP="00D35102">
            <w:pPr>
              <w:spacing w:after="0" w:line="240" w:lineRule="auto"/>
              <w:rPr>
                <w:rFonts w:eastAsia="Times New Roman" w:cstheme="minorHAnsi"/>
                <w:sz w:val="24"/>
                <w:szCs w:val="24"/>
                <w:lang w:eastAsia="en-GB"/>
              </w:rPr>
            </w:pPr>
            <w:r w:rsidRPr="00413153">
              <w:rPr>
                <w:rFonts w:eastAsia="Times New Roman" w:cstheme="minorHAnsi"/>
                <w:color w:val="000000"/>
                <w:sz w:val="24"/>
                <w:szCs w:val="24"/>
                <w:lang w:eastAsia="en-GB"/>
              </w:rPr>
              <w:t>3D Modelling &amp; Creating of Drawings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D1A312"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Revit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69D464"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20</w:t>
            </w:r>
            <w:r>
              <w:rPr>
                <w:rFonts w:eastAsia="Times New Roman" w:cstheme="minorHAnsi"/>
                <w:color w:val="000000"/>
                <w:sz w:val="24"/>
                <w:szCs w:val="24"/>
                <w:lang w:eastAsia="en-GB"/>
              </w:rPr>
              <w:t>21</w:t>
            </w:r>
          </w:p>
        </w:tc>
      </w:tr>
      <w:tr w:rsidR="00D35102" w:rsidRPr="00413153" w14:paraId="35B14FC8"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EC7637"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CodePlex</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7FF286" w14:textId="77777777" w:rsidR="00D35102" w:rsidRPr="00413153" w:rsidRDefault="00D35102" w:rsidP="00D35102">
            <w:pPr>
              <w:spacing w:after="0" w:line="240" w:lineRule="auto"/>
              <w:rPr>
                <w:rFonts w:eastAsia="Times New Roman" w:cstheme="minorHAnsi"/>
                <w:sz w:val="24"/>
                <w:szCs w:val="24"/>
                <w:lang w:eastAsia="en-GB"/>
              </w:rPr>
            </w:pPr>
            <w:r w:rsidRPr="00413153">
              <w:rPr>
                <w:rFonts w:eastAsia="Times New Roman" w:cstheme="minorHAnsi"/>
                <w:color w:val="000000"/>
                <w:sz w:val="24"/>
                <w:szCs w:val="24"/>
                <w:lang w:eastAsia="en-GB"/>
              </w:rPr>
              <w:t>Federation &amp; IFC Export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87D0A7"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xBIM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5C6592"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2.4.1.29</w:t>
            </w:r>
          </w:p>
        </w:tc>
      </w:tr>
      <w:tr w:rsidR="00D35102" w:rsidRPr="00413153" w14:paraId="2084E22C" w14:textId="77777777" w:rsidTr="00D3510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4E78E8" w14:textId="77777777" w:rsidR="00D35102" w:rsidRPr="00413153" w:rsidRDefault="00D35102" w:rsidP="00D35102">
            <w:pPr>
              <w:spacing w:after="0" w:line="240" w:lineRule="auto"/>
              <w:rPr>
                <w:rFonts w:eastAsia="Times New Roman" w:cstheme="minorHAnsi"/>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814089" w14:textId="77777777" w:rsidR="00D35102" w:rsidRPr="00413153" w:rsidRDefault="00D35102" w:rsidP="00D35102">
            <w:pPr>
              <w:spacing w:after="0" w:line="240" w:lineRule="auto"/>
              <w:rPr>
                <w:rFonts w:eastAsia="Times New Roman" w:cstheme="minorHAnsi"/>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95A31C" w14:textId="77777777" w:rsidR="00D35102" w:rsidRPr="00413153" w:rsidRDefault="00D35102" w:rsidP="00D35102">
            <w:pPr>
              <w:spacing w:after="0" w:line="240" w:lineRule="auto"/>
              <w:rPr>
                <w:rFonts w:eastAsia="Times New Roman" w:cstheme="minorHAnsi"/>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9F2CC2" w14:textId="77777777" w:rsidR="00D35102" w:rsidRPr="00413153" w:rsidRDefault="00D35102" w:rsidP="00D35102">
            <w:pPr>
              <w:spacing w:after="0" w:line="240" w:lineRule="auto"/>
              <w:rPr>
                <w:rFonts w:eastAsia="Times New Roman" w:cstheme="minorHAnsi"/>
                <w:sz w:val="24"/>
                <w:szCs w:val="24"/>
                <w:lang w:eastAsia="en-GB"/>
              </w:rPr>
            </w:pPr>
          </w:p>
        </w:tc>
      </w:tr>
    </w:tbl>
    <w:p w14:paraId="24E587B4"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0000"/>
          <w:sz w:val="18"/>
          <w:szCs w:val="18"/>
          <w:lang w:eastAsia="en-GB"/>
        </w:rPr>
        <w:t>Table 17 - Project Software</w:t>
      </w:r>
    </w:p>
    <w:p w14:paraId="1493D671" w14:textId="77777777" w:rsidR="00D35102" w:rsidRPr="00413153" w:rsidRDefault="00D35102" w:rsidP="00D35102">
      <w:pPr>
        <w:spacing w:before="240" w:after="60" w:line="240" w:lineRule="auto"/>
        <w:jc w:val="both"/>
        <w:outlineLvl w:val="1"/>
        <w:rPr>
          <w:rFonts w:eastAsia="Times New Roman" w:cstheme="minorHAnsi"/>
          <w:b/>
          <w:bCs/>
          <w:sz w:val="36"/>
          <w:szCs w:val="36"/>
          <w:lang w:eastAsia="en-GB"/>
        </w:rPr>
      </w:pPr>
      <w:bookmarkStart w:id="18" w:name="_Hlk70537063"/>
      <w:r>
        <w:rPr>
          <w:rFonts w:eastAsia="Times New Roman" w:cstheme="minorHAnsi"/>
          <w:b/>
          <w:bCs/>
          <w:i/>
          <w:iCs/>
          <w:color w:val="000000"/>
          <w:sz w:val="28"/>
          <w:szCs w:val="28"/>
          <w:lang w:eastAsia="en-GB"/>
        </w:rPr>
        <w:t>5</w:t>
      </w:r>
      <w:r w:rsidRPr="00413153">
        <w:rPr>
          <w:rFonts w:eastAsia="Times New Roman" w:cstheme="minorHAnsi"/>
          <w:b/>
          <w:bCs/>
          <w:i/>
          <w:iCs/>
          <w:color w:val="000000"/>
          <w:sz w:val="28"/>
          <w:szCs w:val="28"/>
          <w:lang w:eastAsia="en-GB"/>
        </w:rPr>
        <w:t>.2</w:t>
      </w:r>
      <w:r w:rsidRPr="00413153">
        <w:rPr>
          <w:rFonts w:eastAsia="Times New Roman" w:cstheme="minorHAnsi"/>
          <w:b/>
          <w:bCs/>
          <w:i/>
          <w:iCs/>
          <w:color w:val="000000"/>
          <w:sz w:val="28"/>
          <w:szCs w:val="28"/>
          <w:lang w:eastAsia="en-GB"/>
        </w:rPr>
        <w:tab/>
        <w:t>Exchange Formats</w:t>
      </w:r>
    </w:p>
    <w:p w14:paraId="06965C8F"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70C0"/>
          <w:sz w:val="24"/>
          <w:szCs w:val="24"/>
          <w:lang w:eastAsia="en-GB"/>
        </w:rPr>
        <w:t xml:space="preserve">The </w:t>
      </w:r>
      <w:bookmarkStart w:id="19" w:name="_Hlk70537069"/>
      <w:r w:rsidRPr="00413153">
        <w:rPr>
          <w:rFonts w:eastAsia="Times New Roman" w:cstheme="minorHAnsi"/>
          <w:i/>
          <w:iCs/>
          <w:color w:val="0070C0"/>
          <w:sz w:val="24"/>
          <w:szCs w:val="24"/>
          <w:lang w:eastAsia="en-GB"/>
        </w:rPr>
        <w:t>purpose of this section is to define the exchange formats to be used throughout the project.</w:t>
      </w:r>
    </w:p>
    <w:bookmarkEnd w:id="18"/>
    <w:p w14:paraId="51699391" w14:textId="753354C3"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The following exchange formats will be used through</w:t>
      </w:r>
      <w:r w:rsidR="00D247A1">
        <w:rPr>
          <w:rFonts w:eastAsia="Times New Roman" w:cstheme="minorHAnsi"/>
          <w:color w:val="000000"/>
          <w:sz w:val="24"/>
          <w:szCs w:val="24"/>
          <w:lang w:eastAsia="en-GB"/>
        </w:rPr>
        <w:t>out</w:t>
      </w:r>
      <w:r w:rsidRPr="00413153">
        <w:rPr>
          <w:rFonts w:eastAsia="Times New Roman" w:cstheme="minorHAnsi"/>
          <w:color w:val="000000"/>
          <w:sz w:val="24"/>
          <w:szCs w:val="24"/>
          <w:lang w:eastAsia="en-GB"/>
        </w:rPr>
        <w:t xml:space="preserve"> the project.</w:t>
      </w:r>
    </w:p>
    <w:tbl>
      <w:tblPr>
        <w:tblW w:w="5577" w:type="dxa"/>
        <w:tblCellMar>
          <w:top w:w="15" w:type="dxa"/>
          <w:left w:w="15" w:type="dxa"/>
          <w:bottom w:w="15" w:type="dxa"/>
          <w:right w:w="15" w:type="dxa"/>
        </w:tblCellMar>
        <w:tblLook w:val="04A0" w:firstRow="1" w:lastRow="0" w:firstColumn="1" w:lastColumn="0" w:noHBand="0" w:noVBand="1"/>
      </w:tblPr>
      <w:tblGrid>
        <w:gridCol w:w="2279"/>
        <w:gridCol w:w="1177"/>
        <w:gridCol w:w="2121"/>
      </w:tblGrid>
      <w:tr w:rsidR="00D35102" w:rsidRPr="00413153" w14:paraId="4B0C9BF2" w14:textId="77777777" w:rsidTr="00D35102">
        <w:trPr>
          <w:trHeight w:val="298"/>
        </w:trPr>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5A4F15AA"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Export Software</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26FEFB7E"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Format</w:t>
            </w: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15" w:type="dxa"/>
              <w:bottom w:w="0" w:type="dxa"/>
              <w:right w:w="115" w:type="dxa"/>
            </w:tcMar>
            <w:hideMark/>
          </w:tcPr>
          <w:p w14:paraId="1F02D75C"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b/>
                <w:bCs/>
                <w:color w:val="000000"/>
                <w:sz w:val="24"/>
                <w:szCs w:val="24"/>
                <w:lang w:eastAsia="en-GB"/>
              </w:rPr>
              <w:t>Version</w:t>
            </w:r>
          </w:p>
        </w:tc>
      </w:tr>
      <w:tr w:rsidR="00D35102" w:rsidRPr="00413153" w14:paraId="5C674965" w14:textId="77777777" w:rsidTr="00D35102">
        <w:trPr>
          <w:trHeight w:val="272"/>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C75D3E"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AutoCAD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50F48F"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.dwg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C2CE0A"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20</w:t>
            </w:r>
            <w:r>
              <w:rPr>
                <w:rFonts w:eastAsia="Times New Roman" w:cstheme="minorHAnsi"/>
                <w:color w:val="000000"/>
                <w:sz w:val="24"/>
                <w:szCs w:val="24"/>
                <w:lang w:eastAsia="en-GB"/>
              </w:rPr>
              <w:t>21</w:t>
            </w:r>
          </w:p>
        </w:tc>
      </w:tr>
      <w:tr w:rsidR="00D35102" w:rsidRPr="00413153" w14:paraId="0DAEE09F" w14:textId="77777777" w:rsidTr="00D35102">
        <w:trPr>
          <w:trHeight w:val="298"/>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7799E3"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Revit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57460C"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.rvt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271720"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20</w:t>
            </w:r>
            <w:r>
              <w:rPr>
                <w:rFonts w:eastAsia="Times New Roman" w:cstheme="minorHAnsi"/>
                <w:color w:val="000000"/>
                <w:sz w:val="24"/>
                <w:szCs w:val="24"/>
                <w:lang w:eastAsia="en-GB"/>
              </w:rPr>
              <w:t>21</w:t>
            </w:r>
          </w:p>
        </w:tc>
      </w:tr>
      <w:tr w:rsidR="00D35102" w:rsidRPr="00413153" w14:paraId="652F0175" w14:textId="77777777" w:rsidTr="00D35102">
        <w:trPr>
          <w:trHeight w:val="298"/>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EBFDDF"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Revit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7710C7"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.ifc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CB880B"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20</w:t>
            </w:r>
            <w:r>
              <w:rPr>
                <w:rFonts w:eastAsia="Times New Roman" w:cstheme="minorHAnsi"/>
                <w:color w:val="000000"/>
                <w:sz w:val="24"/>
                <w:szCs w:val="24"/>
                <w:lang w:eastAsia="en-GB"/>
              </w:rPr>
              <w:t>21</w:t>
            </w:r>
            <w:r w:rsidRPr="00413153">
              <w:rPr>
                <w:rFonts w:eastAsia="Times New Roman" w:cstheme="minorHAnsi"/>
                <w:color w:val="000000"/>
                <w:sz w:val="24"/>
                <w:szCs w:val="24"/>
                <w:lang w:eastAsia="en-GB"/>
              </w:rPr>
              <w:t>, 2x3</w:t>
            </w:r>
          </w:p>
        </w:tc>
      </w:tr>
      <w:tr w:rsidR="00D35102" w:rsidRPr="00413153" w14:paraId="6B86669A" w14:textId="77777777" w:rsidTr="00D35102">
        <w:trPr>
          <w:trHeight w:val="298"/>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57E22F"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xBIM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8D0881"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.xls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8C181F"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COBie-UK 20</w:t>
            </w:r>
            <w:r>
              <w:rPr>
                <w:rFonts w:eastAsia="Times New Roman" w:cstheme="minorHAnsi"/>
                <w:color w:val="000000"/>
                <w:sz w:val="24"/>
                <w:szCs w:val="24"/>
                <w:lang w:eastAsia="en-GB"/>
              </w:rPr>
              <w:t>21</w:t>
            </w:r>
          </w:p>
        </w:tc>
      </w:tr>
      <w:tr w:rsidR="00D35102" w:rsidRPr="00413153" w14:paraId="253ADAF7" w14:textId="77777777" w:rsidTr="00D35102">
        <w:trPr>
          <w:trHeight w:val="31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1B2034"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Revit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AF20EB"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.pdf</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8E896D" w14:textId="77777777" w:rsidR="00D35102" w:rsidRPr="00413153" w:rsidRDefault="00D35102" w:rsidP="00D35102">
            <w:pPr>
              <w:spacing w:after="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w:t>
            </w:r>
          </w:p>
        </w:tc>
      </w:tr>
      <w:tr w:rsidR="00D35102" w:rsidRPr="00413153" w14:paraId="3630E4AD" w14:textId="77777777" w:rsidTr="00D35102">
        <w:trPr>
          <w:trHeight w:hRule="exact" w:val="17"/>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EEEA54" w14:textId="77777777" w:rsidR="00D35102" w:rsidRPr="00413153" w:rsidRDefault="00D35102" w:rsidP="00D35102">
            <w:pPr>
              <w:spacing w:after="0" w:line="240" w:lineRule="auto"/>
              <w:rPr>
                <w:rFonts w:eastAsia="Times New Roman" w:cstheme="minorHAnsi"/>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A085FD" w14:textId="77777777" w:rsidR="00D35102" w:rsidRPr="00413153" w:rsidRDefault="00D35102" w:rsidP="00D35102">
            <w:pPr>
              <w:spacing w:after="0" w:line="240" w:lineRule="auto"/>
              <w:rPr>
                <w:rFonts w:eastAsia="Times New Roman" w:cstheme="minorHAnsi"/>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40FCD8" w14:textId="77777777" w:rsidR="00D35102" w:rsidRPr="00413153" w:rsidRDefault="00D35102" w:rsidP="00D35102">
            <w:pPr>
              <w:spacing w:after="0" w:line="240" w:lineRule="auto"/>
              <w:rPr>
                <w:rFonts w:eastAsia="Times New Roman" w:cstheme="minorHAnsi"/>
                <w:sz w:val="24"/>
                <w:szCs w:val="24"/>
                <w:lang w:eastAsia="en-GB"/>
              </w:rPr>
            </w:pPr>
          </w:p>
        </w:tc>
      </w:tr>
    </w:tbl>
    <w:p w14:paraId="0CC1A495" w14:textId="77777777" w:rsidR="00D35102" w:rsidRPr="00413153" w:rsidRDefault="00D35102" w:rsidP="00D35102">
      <w:pPr>
        <w:spacing w:after="240" w:line="240" w:lineRule="auto"/>
        <w:rPr>
          <w:rFonts w:eastAsia="Times New Roman" w:cstheme="minorHAnsi"/>
          <w:sz w:val="24"/>
          <w:szCs w:val="24"/>
          <w:lang w:eastAsia="en-GB"/>
        </w:rPr>
      </w:pPr>
    </w:p>
    <w:p w14:paraId="7BD39289" w14:textId="77777777" w:rsidR="00D35102" w:rsidRPr="00413153" w:rsidRDefault="00D35102" w:rsidP="00D35102">
      <w:pPr>
        <w:spacing w:before="240" w:after="60" w:line="240" w:lineRule="auto"/>
        <w:jc w:val="both"/>
        <w:outlineLvl w:val="1"/>
        <w:rPr>
          <w:rFonts w:eastAsia="Times New Roman" w:cstheme="minorHAnsi"/>
          <w:b/>
          <w:bCs/>
          <w:sz w:val="36"/>
          <w:szCs w:val="36"/>
          <w:lang w:eastAsia="en-GB"/>
        </w:rPr>
      </w:pPr>
      <w:r>
        <w:rPr>
          <w:rFonts w:eastAsia="Times New Roman" w:cstheme="minorHAnsi"/>
          <w:b/>
          <w:bCs/>
          <w:i/>
          <w:iCs/>
          <w:color w:val="000000"/>
          <w:sz w:val="28"/>
          <w:szCs w:val="28"/>
          <w:lang w:eastAsia="en-GB"/>
        </w:rPr>
        <w:t>5</w:t>
      </w:r>
      <w:r w:rsidRPr="00413153">
        <w:rPr>
          <w:rFonts w:eastAsia="Times New Roman" w:cstheme="minorHAnsi"/>
          <w:b/>
          <w:bCs/>
          <w:i/>
          <w:iCs/>
          <w:color w:val="000000"/>
          <w:sz w:val="28"/>
          <w:szCs w:val="28"/>
          <w:lang w:eastAsia="en-GB"/>
        </w:rPr>
        <w:t>.3</w:t>
      </w:r>
      <w:r w:rsidRPr="00413153">
        <w:rPr>
          <w:rFonts w:eastAsia="Times New Roman" w:cstheme="minorHAnsi"/>
          <w:b/>
          <w:bCs/>
          <w:i/>
          <w:iCs/>
          <w:color w:val="000000"/>
          <w:sz w:val="28"/>
          <w:szCs w:val="28"/>
          <w:lang w:eastAsia="en-GB"/>
        </w:rPr>
        <w:tab/>
        <w:t>Process and Data Management Systems </w:t>
      </w:r>
    </w:p>
    <w:p w14:paraId="7EA98AA0"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i/>
          <w:iCs/>
          <w:color w:val="0070C0"/>
          <w:sz w:val="24"/>
          <w:szCs w:val="24"/>
          <w:lang w:eastAsia="en-GB"/>
        </w:rPr>
        <w:t>The purpose of this section is to confirm the Data Management Systems utilised.</w:t>
      </w:r>
    </w:p>
    <w:p w14:paraId="49381BE1"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No Data Management System will be utilised on this project</w:t>
      </w:r>
    </w:p>
    <w:p w14:paraId="0892550B" w14:textId="77777777" w:rsidR="00D35102" w:rsidRPr="00413153" w:rsidRDefault="00D35102" w:rsidP="00D35102">
      <w:pPr>
        <w:spacing w:after="200" w:line="240" w:lineRule="auto"/>
        <w:jc w:val="both"/>
        <w:rPr>
          <w:rFonts w:eastAsia="Times New Roman" w:cstheme="minorHAnsi"/>
          <w:sz w:val="24"/>
          <w:szCs w:val="24"/>
          <w:lang w:eastAsia="en-GB"/>
        </w:rPr>
      </w:pPr>
      <w:r w:rsidRPr="00413153">
        <w:rPr>
          <w:rFonts w:eastAsia="Times New Roman" w:cstheme="minorHAnsi"/>
          <w:color w:val="000000"/>
          <w:sz w:val="24"/>
          <w:szCs w:val="24"/>
          <w:lang w:eastAsia="en-GB"/>
        </w:rPr>
        <w:t>Data will be managed and transferred in line with the following diagram: </w:t>
      </w:r>
    </w:p>
    <w:bookmarkEnd w:id="19"/>
    <w:p w14:paraId="5E05E6D2" w14:textId="0DC61B99" w:rsidR="003B08A1" w:rsidRPr="00C1491E" w:rsidRDefault="00D35102" w:rsidP="00C1491E">
      <w:pPr>
        <w:jc w:val="center"/>
        <w:rPr>
          <w:rFonts w:cstheme="minorHAnsi"/>
        </w:rPr>
      </w:pPr>
      <w:r>
        <w:rPr>
          <w:rFonts w:ascii="Arial Narrow" w:hAnsi="Arial Narrow"/>
          <w:noProof/>
          <w:color w:val="000000"/>
          <w:bdr w:val="none" w:sz="0" w:space="0" w:color="auto" w:frame="1"/>
        </w:rPr>
        <w:drawing>
          <wp:inline distT="0" distB="0" distL="0" distR="0" wp14:anchorId="2C658598" wp14:editId="68A173CB">
            <wp:extent cx="3372803" cy="15292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417792" cy="1549653"/>
                    </a:xfrm>
                    <a:prstGeom prst="rect">
                      <a:avLst/>
                    </a:prstGeom>
                    <a:noFill/>
                    <a:ln>
                      <a:noFill/>
                    </a:ln>
                  </pic:spPr>
                </pic:pic>
              </a:graphicData>
            </a:graphic>
          </wp:inline>
        </w:drawing>
      </w:r>
    </w:p>
    <w:sectPr w:rsidR="003B08A1" w:rsidRPr="00C1491E">
      <w:headerReference w:type="default" r:id="rId51"/>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6985D8" w14:textId="77777777" w:rsidR="00437290" w:rsidRDefault="00437290" w:rsidP="00D35102">
      <w:pPr>
        <w:spacing w:after="0" w:line="240" w:lineRule="auto"/>
      </w:pPr>
      <w:r>
        <w:separator/>
      </w:r>
    </w:p>
  </w:endnote>
  <w:endnote w:type="continuationSeparator" w:id="0">
    <w:p w14:paraId="7B37AE8C" w14:textId="77777777" w:rsidR="00437290" w:rsidRDefault="00437290" w:rsidP="00D35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19607492"/>
      <w:docPartObj>
        <w:docPartGallery w:val="Page Numbers (Bottom of Page)"/>
        <w:docPartUnique/>
      </w:docPartObj>
    </w:sdtPr>
    <w:sdtEndPr>
      <w:rPr>
        <w:noProof/>
      </w:rPr>
    </w:sdtEndPr>
    <w:sdtContent>
      <w:p w14:paraId="3730006A" w14:textId="7AE38DDE" w:rsidR="00D35102" w:rsidRDefault="00D351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052BD8" w14:textId="77777777" w:rsidR="00D35102" w:rsidRDefault="00D351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610F73" w14:textId="77777777" w:rsidR="00437290" w:rsidRDefault="00437290" w:rsidP="00D35102">
      <w:pPr>
        <w:spacing w:after="0" w:line="240" w:lineRule="auto"/>
      </w:pPr>
      <w:r>
        <w:separator/>
      </w:r>
    </w:p>
  </w:footnote>
  <w:footnote w:type="continuationSeparator" w:id="0">
    <w:p w14:paraId="76D8F4A1" w14:textId="77777777" w:rsidR="00437290" w:rsidRDefault="00437290" w:rsidP="00D351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DE9F3E" w14:textId="32EA87C1" w:rsidR="00D35102" w:rsidRDefault="00D35102">
    <w:pPr>
      <w:pStyle w:val="Header"/>
    </w:pPr>
    <w:r>
      <w:t>Rhydian Preece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634C0"/>
    <w:multiLevelType w:val="hybridMultilevel"/>
    <w:tmpl w:val="BBEA71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B387CE0"/>
    <w:multiLevelType w:val="multilevel"/>
    <w:tmpl w:val="C754681A"/>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21557F46"/>
    <w:multiLevelType w:val="multilevel"/>
    <w:tmpl w:val="01C8C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864FCB"/>
    <w:multiLevelType w:val="hybridMultilevel"/>
    <w:tmpl w:val="CB0E59DC"/>
    <w:lvl w:ilvl="0" w:tplc="E184FF7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CF41A9"/>
    <w:multiLevelType w:val="multilevel"/>
    <w:tmpl w:val="7D4C6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BF2C9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0821580"/>
    <w:multiLevelType w:val="hybridMultilevel"/>
    <w:tmpl w:val="4600EC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BA1B5C"/>
    <w:multiLevelType w:val="multilevel"/>
    <w:tmpl w:val="924C1AF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34DF0E87"/>
    <w:multiLevelType w:val="multilevel"/>
    <w:tmpl w:val="10A03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232394"/>
    <w:multiLevelType w:val="hybridMultilevel"/>
    <w:tmpl w:val="29561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2D4E4A"/>
    <w:multiLevelType w:val="hybridMultilevel"/>
    <w:tmpl w:val="A68E198A"/>
    <w:lvl w:ilvl="0" w:tplc="6B1C85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B53AE8"/>
    <w:multiLevelType w:val="hybridMultilevel"/>
    <w:tmpl w:val="0E5EA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144A7D"/>
    <w:multiLevelType w:val="hybridMultilevel"/>
    <w:tmpl w:val="532C40D4"/>
    <w:lvl w:ilvl="0" w:tplc="F39C427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8A12CD"/>
    <w:multiLevelType w:val="multilevel"/>
    <w:tmpl w:val="7D4C6660"/>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15:restartNumberingAfterBreak="0">
    <w:nsid w:val="5F75542D"/>
    <w:multiLevelType w:val="multilevel"/>
    <w:tmpl w:val="F956DF66"/>
    <w:lvl w:ilvl="0">
      <w:start w:val="1"/>
      <w:numFmt w:val="bullet"/>
      <w:lvlText w:val=""/>
      <w:lvlJc w:val="left"/>
      <w:pPr>
        <w:ind w:left="720" w:hanging="360"/>
      </w:pPr>
      <w:rPr>
        <w:rFonts w:ascii="Symbol" w:hAnsi="Symbol"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15:restartNumberingAfterBreak="0">
    <w:nsid w:val="794060C8"/>
    <w:multiLevelType w:val="hybridMultilevel"/>
    <w:tmpl w:val="9A5E9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6E04B7"/>
    <w:multiLevelType w:val="hybridMultilevel"/>
    <w:tmpl w:val="22D2375E"/>
    <w:lvl w:ilvl="0" w:tplc="E184FF7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0"/>
  </w:num>
  <w:num w:numId="4">
    <w:abstractNumId w:val="15"/>
  </w:num>
  <w:num w:numId="5">
    <w:abstractNumId w:val="11"/>
  </w:num>
  <w:num w:numId="6">
    <w:abstractNumId w:val="4"/>
    <w:lvlOverride w:ilvl="0">
      <w:lvl w:ilvl="0">
        <w:start w:val="1"/>
        <w:numFmt w:val="decimal"/>
        <w:lvlText w:val="%1."/>
        <w:lvlJc w:val="left"/>
        <w:pPr>
          <w:ind w:left="720" w:hanging="360"/>
        </w:pPr>
      </w:lvl>
    </w:lvlOverride>
    <w:lvlOverride w:ilvl="1">
      <w:lvl w:ilvl="1" w:tentative="1">
        <w:start w:val="1"/>
        <w:numFmt w:val="lowerLetter"/>
        <w:lvlText w:val="%2."/>
        <w:lvlJc w:val="left"/>
        <w:pPr>
          <w:ind w:left="1440" w:hanging="360"/>
        </w:pPr>
      </w:lvl>
    </w:lvlOverride>
    <w:lvlOverride w:ilvl="2">
      <w:lvl w:ilvl="2" w:tentative="1">
        <w:start w:val="1"/>
        <w:numFmt w:val="lowerRoman"/>
        <w:lvlText w:val="%3."/>
        <w:lvlJc w:val="right"/>
        <w:pPr>
          <w:ind w:left="2160" w:hanging="180"/>
        </w:pPr>
      </w:lvl>
    </w:lvlOverride>
    <w:lvlOverride w:ilvl="3">
      <w:lvl w:ilvl="3" w:tentative="1">
        <w:start w:val="1"/>
        <w:numFmt w:val="decimal"/>
        <w:lvlText w:val="%4."/>
        <w:lvlJc w:val="left"/>
        <w:pPr>
          <w:ind w:left="2880" w:hanging="360"/>
        </w:pPr>
      </w:lvl>
    </w:lvlOverride>
    <w:lvlOverride w:ilvl="4">
      <w:lvl w:ilvl="4" w:tentative="1">
        <w:start w:val="1"/>
        <w:numFmt w:val="lowerLetter"/>
        <w:lvlText w:val="%5."/>
        <w:lvlJc w:val="left"/>
        <w:pPr>
          <w:ind w:left="3600" w:hanging="360"/>
        </w:pPr>
      </w:lvl>
    </w:lvlOverride>
    <w:lvlOverride w:ilvl="5">
      <w:lvl w:ilvl="5" w:tentative="1">
        <w:start w:val="1"/>
        <w:numFmt w:val="lowerRoman"/>
        <w:lvlText w:val="%6."/>
        <w:lvlJc w:val="right"/>
        <w:pPr>
          <w:ind w:left="4320" w:hanging="180"/>
        </w:pPr>
      </w:lvl>
    </w:lvlOverride>
    <w:lvlOverride w:ilvl="6">
      <w:lvl w:ilvl="6" w:tentative="1">
        <w:start w:val="1"/>
        <w:numFmt w:val="decimal"/>
        <w:lvlText w:val="%7."/>
        <w:lvlJc w:val="left"/>
        <w:pPr>
          <w:ind w:left="5040" w:hanging="360"/>
        </w:pPr>
      </w:lvl>
    </w:lvlOverride>
    <w:lvlOverride w:ilvl="7">
      <w:lvl w:ilvl="7" w:tentative="1">
        <w:start w:val="1"/>
        <w:numFmt w:val="lowerLetter"/>
        <w:lvlText w:val="%8."/>
        <w:lvlJc w:val="left"/>
        <w:pPr>
          <w:ind w:left="5760" w:hanging="360"/>
        </w:pPr>
      </w:lvl>
    </w:lvlOverride>
    <w:lvlOverride w:ilvl="8">
      <w:lvl w:ilvl="8" w:tentative="1">
        <w:start w:val="1"/>
        <w:numFmt w:val="lowerRoman"/>
        <w:lvlText w:val="%9."/>
        <w:lvlJc w:val="right"/>
        <w:pPr>
          <w:ind w:left="6480" w:hanging="180"/>
        </w:pPr>
      </w:lvl>
    </w:lvlOverride>
  </w:num>
  <w:num w:numId="7">
    <w:abstractNumId w:val="13"/>
  </w:num>
  <w:num w:numId="8">
    <w:abstractNumId w:val="14"/>
  </w:num>
  <w:num w:numId="9">
    <w:abstractNumId w:val="5"/>
  </w:num>
  <w:num w:numId="10">
    <w:abstractNumId w:val="12"/>
  </w:num>
  <w:num w:numId="11">
    <w:abstractNumId w:val="10"/>
  </w:num>
  <w:num w:numId="12">
    <w:abstractNumId w:val="16"/>
  </w:num>
  <w:num w:numId="13">
    <w:abstractNumId w:val="1"/>
  </w:num>
  <w:num w:numId="14">
    <w:abstractNumId w:val="3"/>
  </w:num>
  <w:num w:numId="15">
    <w:abstractNumId w:val="7"/>
  </w:num>
  <w:num w:numId="16">
    <w:abstractNumId w:val="8"/>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QwNzQ2MDWzNDAwtzRU0lEKTi0uzszPAykwNK0FAHayG9EtAAAA"/>
  </w:docVars>
  <w:rsids>
    <w:rsidRoot w:val="00596A81"/>
    <w:rsid w:val="00004592"/>
    <w:rsid w:val="00023770"/>
    <w:rsid w:val="00025DEA"/>
    <w:rsid w:val="00035668"/>
    <w:rsid w:val="00040AC5"/>
    <w:rsid w:val="00053C9A"/>
    <w:rsid w:val="000670E7"/>
    <w:rsid w:val="00085386"/>
    <w:rsid w:val="00085FB2"/>
    <w:rsid w:val="000A2752"/>
    <w:rsid w:val="000B6DDA"/>
    <w:rsid w:val="000C3A03"/>
    <w:rsid w:val="000C7C71"/>
    <w:rsid w:val="000E1B21"/>
    <w:rsid w:val="00121E21"/>
    <w:rsid w:val="00134404"/>
    <w:rsid w:val="001354BA"/>
    <w:rsid w:val="0014118C"/>
    <w:rsid w:val="00142B98"/>
    <w:rsid w:val="00157FBF"/>
    <w:rsid w:val="00161121"/>
    <w:rsid w:val="00180B46"/>
    <w:rsid w:val="0018130E"/>
    <w:rsid w:val="001834DF"/>
    <w:rsid w:val="00184A7B"/>
    <w:rsid w:val="001D2A44"/>
    <w:rsid w:val="001D665F"/>
    <w:rsid w:val="0020478C"/>
    <w:rsid w:val="00234602"/>
    <w:rsid w:val="00275EF4"/>
    <w:rsid w:val="00277B11"/>
    <w:rsid w:val="002B1F93"/>
    <w:rsid w:val="002C6F7A"/>
    <w:rsid w:val="002D1B63"/>
    <w:rsid w:val="002D3D7D"/>
    <w:rsid w:val="002D4AB4"/>
    <w:rsid w:val="0031510A"/>
    <w:rsid w:val="00353F63"/>
    <w:rsid w:val="00387428"/>
    <w:rsid w:val="003B08A1"/>
    <w:rsid w:val="003B52A1"/>
    <w:rsid w:val="003C551D"/>
    <w:rsid w:val="003C5DA7"/>
    <w:rsid w:val="003C7E99"/>
    <w:rsid w:val="003E26F2"/>
    <w:rsid w:val="00437290"/>
    <w:rsid w:val="00447120"/>
    <w:rsid w:val="0053251B"/>
    <w:rsid w:val="00533429"/>
    <w:rsid w:val="0055604F"/>
    <w:rsid w:val="00562355"/>
    <w:rsid w:val="0056456A"/>
    <w:rsid w:val="00571A7B"/>
    <w:rsid w:val="005769D4"/>
    <w:rsid w:val="005833D3"/>
    <w:rsid w:val="00596A81"/>
    <w:rsid w:val="005F350F"/>
    <w:rsid w:val="00640941"/>
    <w:rsid w:val="00642F55"/>
    <w:rsid w:val="0065421D"/>
    <w:rsid w:val="006A2842"/>
    <w:rsid w:val="006B4782"/>
    <w:rsid w:val="006E5EF4"/>
    <w:rsid w:val="006F53F2"/>
    <w:rsid w:val="00717C54"/>
    <w:rsid w:val="007248C0"/>
    <w:rsid w:val="00735DB0"/>
    <w:rsid w:val="007507CD"/>
    <w:rsid w:val="00760D30"/>
    <w:rsid w:val="00776EC9"/>
    <w:rsid w:val="0078798E"/>
    <w:rsid w:val="00797F59"/>
    <w:rsid w:val="007B07F4"/>
    <w:rsid w:val="007B3CDC"/>
    <w:rsid w:val="007F49A1"/>
    <w:rsid w:val="00811C7D"/>
    <w:rsid w:val="0081565D"/>
    <w:rsid w:val="008201AE"/>
    <w:rsid w:val="0084797E"/>
    <w:rsid w:val="008E15A7"/>
    <w:rsid w:val="008F35B2"/>
    <w:rsid w:val="00905A90"/>
    <w:rsid w:val="0091408F"/>
    <w:rsid w:val="00930FF7"/>
    <w:rsid w:val="00932A1C"/>
    <w:rsid w:val="009426DD"/>
    <w:rsid w:val="0094733D"/>
    <w:rsid w:val="0096625F"/>
    <w:rsid w:val="009A4B70"/>
    <w:rsid w:val="009B1CAF"/>
    <w:rsid w:val="009D36EB"/>
    <w:rsid w:val="00A204E7"/>
    <w:rsid w:val="00A27883"/>
    <w:rsid w:val="00A27932"/>
    <w:rsid w:val="00A31AA9"/>
    <w:rsid w:val="00A53683"/>
    <w:rsid w:val="00A67B62"/>
    <w:rsid w:val="00A7263D"/>
    <w:rsid w:val="00A947CB"/>
    <w:rsid w:val="00A9617C"/>
    <w:rsid w:val="00AA4EAA"/>
    <w:rsid w:val="00AB7BC6"/>
    <w:rsid w:val="00AC66A9"/>
    <w:rsid w:val="00AC7582"/>
    <w:rsid w:val="00AE4291"/>
    <w:rsid w:val="00B22427"/>
    <w:rsid w:val="00B431F8"/>
    <w:rsid w:val="00B76A57"/>
    <w:rsid w:val="00B85BFC"/>
    <w:rsid w:val="00BA7824"/>
    <w:rsid w:val="00BE143D"/>
    <w:rsid w:val="00BE24AF"/>
    <w:rsid w:val="00C1491E"/>
    <w:rsid w:val="00C16264"/>
    <w:rsid w:val="00C16A90"/>
    <w:rsid w:val="00C17B35"/>
    <w:rsid w:val="00C242A4"/>
    <w:rsid w:val="00C50B89"/>
    <w:rsid w:val="00C61F52"/>
    <w:rsid w:val="00C67955"/>
    <w:rsid w:val="00C86335"/>
    <w:rsid w:val="00C94B1D"/>
    <w:rsid w:val="00CD0762"/>
    <w:rsid w:val="00CD3A0C"/>
    <w:rsid w:val="00CE2284"/>
    <w:rsid w:val="00CF0599"/>
    <w:rsid w:val="00CF4942"/>
    <w:rsid w:val="00D024F6"/>
    <w:rsid w:val="00D247A1"/>
    <w:rsid w:val="00D35102"/>
    <w:rsid w:val="00D37C10"/>
    <w:rsid w:val="00D50569"/>
    <w:rsid w:val="00D60135"/>
    <w:rsid w:val="00DB6ADB"/>
    <w:rsid w:val="00DD12FC"/>
    <w:rsid w:val="00E07524"/>
    <w:rsid w:val="00E32587"/>
    <w:rsid w:val="00E710F5"/>
    <w:rsid w:val="00E80C29"/>
    <w:rsid w:val="00E81F8F"/>
    <w:rsid w:val="00EC0D44"/>
    <w:rsid w:val="00ED31B5"/>
    <w:rsid w:val="00ED52F9"/>
    <w:rsid w:val="00F11980"/>
    <w:rsid w:val="00F3290B"/>
    <w:rsid w:val="00F50C97"/>
    <w:rsid w:val="00F56942"/>
    <w:rsid w:val="00F56CAB"/>
    <w:rsid w:val="00FA0DD6"/>
    <w:rsid w:val="00FC5D20"/>
    <w:rsid w:val="00FD0741"/>
    <w:rsid w:val="00FF1DB1"/>
    <w:rsid w:val="00FF4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E98C6"/>
  <w15:chartTrackingRefBased/>
  <w15:docId w15:val="{8F396283-2063-4A6A-AF17-2AC304FFF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1F93"/>
    <w:pPr>
      <w:ind w:left="720"/>
      <w:contextualSpacing/>
    </w:pPr>
  </w:style>
  <w:style w:type="character" w:styleId="Hyperlink">
    <w:name w:val="Hyperlink"/>
    <w:basedOn w:val="DefaultParagraphFont"/>
    <w:uiPriority w:val="99"/>
    <w:unhideWhenUsed/>
    <w:rsid w:val="0094733D"/>
    <w:rPr>
      <w:color w:val="0563C1" w:themeColor="hyperlink"/>
      <w:u w:val="single"/>
    </w:rPr>
  </w:style>
  <w:style w:type="character" w:styleId="UnresolvedMention">
    <w:name w:val="Unresolved Mention"/>
    <w:basedOn w:val="DefaultParagraphFont"/>
    <w:uiPriority w:val="99"/>
    <w:semiHidden/>
    <w:unhideWhenUsed/>
    <w:rsid w:val="0094733D"/>
    <w:rPr>
      <w:color w:val="605E5C"/>
      <w:shd w:val="clear" w:color="auto" w:fill="E1DFDD"/>
    </w:rPr>
  </w:style>
  <w:style w:type="character" w:styleId="FollowedHyperlink">
    <w:name w:val="FollowedHyperlink"/>
    <w:basedOn w:val="DefaultParagraphFont"/>
    <w:uiPriority w:val="99"/>
    <w:semiHidden/>
    <w:unhideWhenUsed/>
    <w:rsid w:val="00A204E7"/>
    <w:rPr>
      <w:color w:val="954F72" w:themeColor="followedHyperlink"/>
      <w:u w:val="single"/>
    </w:rPr>
  </w:style>
  <w:style w:type="table" w:styleId="TableGrid">
    <w:name w:val="Table Grid"/>
    <w:basedOn w:val="TableNormal"/>
    <w:uiPriority w:val="39"/>
    <w:rsid w:val="003C55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351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351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5102"/>
  </w:style>
  <w:style w:type="paragraph" w:styleId="Footer">
    <w:name w:val="footer"/>
    <w:basedOn w:val="Normal"/>
    <w:link w:val="FooterChar"/>
    <w:uiPriority w:val="99"/>
    <w:unhideWhenUsed/>
    <w:rsid w:val="00D351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51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68028">
      <w:bodyDiv w:val="1"/>
      <w:marLeft w:val="0"/>
      <w:marRight w:val="0"/>
      <w:marTop w:val="0"/>
      <w:marBottom w:val="0"/>
      <w:divBdr>
        <w:top w:val="none" w:sz="0" w:space="0" w:color="auto"/>
        <w:left w:val="none" w:sz="0" w:space="0" w:color="auto"/>
        <w:bottom w:val="none" w:sz="0" w:space="0" w:color="auto"/>
        <w:right w:val="none" w:sz="0" w:space="0" w:color="auto"/>
      </w:divBdr>
    </w:div>
    <w:div w:id="18315043">
      <w:bodyDiv w:val="1"/>
      <w:marLeft w:val="0"/>
      <w:marRight w:val="0"/>
      <w:marTop w:val="0"/>
      <w:marBottom w:val="0"/>
      <w:divBdr>
        <w:top w:val="none" w:sz="0" w:space="0" w:color="auto"/>
        <w:left w:val="none" w:sz="0" w:space="0" w:color="auto"/>
        <w:bottom w:val="none" w:sz="0" w:space="0" w:color="auto"/>
        <w:right w:val="none" w:sz="0" w:space="0" w:color="auto"/>
      </w:divBdr>
    </w:div>
    <w:div w:id="19821002">
      <w:bodyDiv w:val="1"/>
      <w:marLeft w:val="0"/>
      <w:marRight w:val="0"/>
      <w:marTop w:val="0"/>
      <w:marBottom w:val="0"/>
      <w:divBdr>
        <w:top w:val="none" w:sz="0" w:space="0" w:color="auto"/>
        <w:left w:val="none" w:sz="0" w:space="0" w:color="auto"/>
        <w:bottom w:val="none" w:sz="0" w:space="0" w:color="auto"/>
        <w:right w:val="none" w:sz="0" w:space="0" w:color="auto"/>
      </w:divBdr>
    </w:div>
    <w:div w:id="214586665">
      <w:bodyDiv w:val="1"/>
      <w:marLeft w:val="0"/>
      <w:marRight w:val="0"/>
      <w:marTop w:val="0"/>
      <w:marBottom w:val="0"/>
      <w:divBdr>
        <w:top w:val="none" w:sz="0" w:space="0" w:color="auto"/>
        <w:left w:val="none" w:sz="0" w:space="0" w:color="auto"/>
        <w:bottom w:val="none" w:sz="0" w:space="0" w:color="auto"/>
        <w:right w:val="none" w:sz="0" w:space="0" w:color="auto"/>
      </w:divBdr>
    </w:div>
    <w:div w:id="350762779">
      <w:bodyDiv w:val="1"/>
      <w:marLeft w:val="0"/>
      <w:marRight w:val="0"/>
      <w:marTop w:val="0"/>
      <w:marBottom w:val="0"/>
      <w:divBdr>
        <w:top w:val="none" w:sz="0" w:space="0" w:color="auto"/>
        <w:left w:val="none" w:sz="0" w:space="0" w:color="auto"/>
        <w:bottom w:val="none" w:sz="0" w:space="0" w:color="auto"/>
        <w:right w:val="none" w:sz="0" w:space="0" w:color="auto"/>
      </w:divBdr>
    </w:div>
    <w:div w:id="459569823">
      <w:bodyDiv w:val="1"/>
      <w:marLeft w:val="0"/>
      <w:marRight w:val="0"/>
      <w:marTop w:val="0"/>
      <w:marBottom w:val="0"/>
      <w:divBdr>
        <w:top w:val="none" w:sz="0" w:space="0" w:color="auto"/>
        <w:left w:val="none" w:sz="0" w:space="0" w:color="auto"/>
        <w:bottom w:val="none" w:sz="0" w:space="0" w:color="auto"/>
        <w:right w:val="none" w:sz="0" w:space="0" w:color="auto"/>
      </w:divBdr>
    </w:div>
    <w:div w:id="469903361">
      <w:bodyDiv w:val="1"/>
      <w:marLeft w:val="0"/>
      <w:marRight w:val="0"/>
      <w:marTop w:val="0"/>
      <w:marBottom w:val="0"/>
      <w:divBdr>
        <w:top w:val="none" w:sz="0" w:space="0" w:color="auto"/>
        <w:left w:val="none" w:sz="0" w:space="0" w:color="auto"/>
        <w:bottom w:val="none" w:sz="0" w:space="0" w:color="auto"/>
        <w:right w:val="none" w:sz="0" w:space="0" w:color="auto"/>
      </w:divBdr>
    </w:div>
    <w:div w:id="659238777">
      <w:bodyDiv w:val="1"/>
      <w:marLeft w:val="0"/>
      <w:marRight w:val="0"/>
      <w:marTop w:val="0"/>
      <w:marBottom w:val="0"/>
      <w:divBdr>
        <w:top w:val="none" w:sz="0" w:space="0" w:color="auto"/>
        <w:left w:val="none" w:sz="0" w:space="0" w:color="auto"/>
        <w:bottom w:val="none" w:sz="0" w:space="0" w:color="auto"/>
        <w:right w:val="none" w:sz="0" w:space="0" w:color="auto"/>
      </w:divBdr>
    </w:div>
    <w:div w:id="686293760">
      <w:bodyDiv w:val="1"/>
      <w:marLeft w:val="0"/>
      <w:marRight w:val="0"/>
      <w:marTop w:val="0"/>
      <w:marBottom w:val="0"/>
      <w:divBdr>
        <w:top w:val="none" w:sz="0" w:space="0" w:color="auto"/>
        <w:left w:val="none" w:sz="0" w:space="0" w:color="auto"/>
        <w:bottom w:val="none" w:sz="0" w:space="0" w:color="auto"/>
        <w:right w:val="none" w:sz="0" w:space="0" w:color="auto"/>
      </w:divBdr>
    </w:div>
    <w:div w:id="707950964">
      <w:bodyDiv w:val="1"/>
      <w:marLeft w:val="0"/>
      <w:marRight w:val="0"/>
      <w:marTop w:val="0"/>
      <w:marBottom w:val="0"/>
      <w:divBdr>
        <w:top w:val="none" w:sz="0" w:space="0" w:color="auto"/>
        <w:left w:val="none" w:sz="0" w:space="0" w:color="auto"/>
        <w:bottom w:val="none" w:sz="0" w:space="0" w:color="auto"/>
        <w:right w:val="none" w:sz="0" w:space="0" w:color="auto"/>
      </w:divBdr>
    </w:div>
    <w:div w:id="756752878">
      <w:bodyDiv w:val="1"/>
      <w:marLeft w:val="0"/>
      <w:marRight w:val="0"/>
      <w:marTop w:val="0"/>
      <w:marBottom w:val="0"/>
      <w:divBdr>
        <w:top w:val="none" w:sz="0" w:space="0" w:color="auto"/>
        <w:left w:val="none" w:sz="0" w:space="0" w:color="auto"/>
        <w:bottom w:val="none" w:sz="0" w:space="0" w:color="auto"/>
        <w:right w:val="none" w:sz="0" w:space="0" w:color="auto"/>
      </w:divBdr>
    </w:div>
    <w:div w:id="827210753">
      <w:bodyDiv w:val="1"/>
      <w:marLeft w:val="0"/>
      <w:marRight w:val="0"/>
      <w:marTop w:val="0"/>
      <w:marBottom w:val="0"/>
      <w:divBdr>
        <w:top w:val="none" w:sz="0" w:space="0" w:color="auto"/>
        <w:left w:val="none" w:sz="0" w:space="0" w:color="auto"/>
        <w:bottom w:val="none" w:sz="0" w:space="0" w:color="auto"/>
        <w:right w:val="none" w:sz="0" w:space="0" w:color="auto"/>
      </w:divBdr>
    </w:div>
    <w:div w:id="908811817">
      <w:bodyDiv w:val="1"/>
      <w:marLeft w:val="0"/>
      <w:marRight w:val="0"/>
      <w:marTop w:val="0"/>
      <w:marBottom w:val="0"/>
      <w:divBdr>
        <w:top w:val="none" w:sz="0" w:space="0" w:color="auto"/>
        <w:left w:val="none" w:sz="0" w:space="0" w:color="auto"/>
        <w:bottom w:val="none" w:sz="0" w:space="0" w:color="auto"/>
        <w:right w:val="none" w:sz="0" w:space="0" w:color="auto"/>
      </w:divBdr>
    </w:div>
    <w:div w:id="1036809597">
      <w:bodyDiv w:val="1"/>
      <w:marLeft w:val="0"/>
      <w:marRight w:val="0"/>
      <w:marTop w:val="0"/>
      <w:marBottom w:val="0"/>
      <w:divBdr>
        <w:top w:val="none" w:sz="0" w:space="0" w:color="auto"/>
        <w:left w:val="none" w:sz="0" w:space="0" w:color="auto"/>
        <w:bottom w:val="none" w:sz="0" w:space="0" w:color="auto"/>
        <w:right w:val="none" w:sz="0" w:space="0" w:color="auto"/>
      </w:divBdr>
    </w:div>
    <w:div w:id="1181503787">
      <w:bodyDiv w:val="1"/>
      <w:marLeft w:val="0"/>
      <w:marRight w:val="0"/>
      <w:marTop w:val="0"/>
      <w:marBottom w:val="0"/>
      <w:divBdr>
        <w:top w:val="none" w:sz="0" w:space="0" w:color="auto"/>
        <w:left w:val="none" w:sz="0" w:space="0" w:color="auto"/>
        <w:bottom w:val="none" w:sz="0" w:space="0" w:color="auto"/>
        <w:right w:val="none" w:sz="0" w:space="0" w:color="auto"/>
      </w:divBdr>
    </w:div>
    <w:div w:id="1303267132">
      <w:bodyDiv w:val="1"/>
      <w:marLeft w:val="0"/>
      <w:marRight w:val="0"/>
      <w:marTop w:val="0"/>
      <w:marBottom w:val="0"/>
      <w:divBdr>
        <w:top w:val="none" w:sz="0" w:space="0" w:color="auto"/>
        <w:left w:val="none" w:sz="0" w:space="0" w:color="auto"/>
        <w:bottom w:val="none" w:sz="0" w:space="0" w:color="auto"/>
        <w:right w:val="none" w:sz="0" w:space="0" w:color="auto"/>
      </w:divBdr>
    </w:div>
    <w:div w:id="1316761273">
      <w:bodyDiv w:val="1"/>
      <w:marLeft w:val="0"/>
      <w:marRight w:val="0"/>
      <w:marTop w:val="0"/>
      <w:marBottom w:val="0"/>
      <w:divBdr>
        <w:top w:val="none" w:sz="0" w:space="0" w:color="auto"/>
        <w:left w:val="none" w:sz="0" w:space="0" w:color="auto"/>
        <w:bottom w:val="none" w:sz="0" w:space="0" w:color="auto"/>
        <w:right w:val="none" w:sz="0" w:space="0" w:color="auto"/>
      </w:divBdr>
    </w:div>
    <w:div w:id="1512376133">
      <w:bodyDiv w:val="1"/>
      <w:marLeft w:val="0"/>
      <w:marRight w:val="0"/>
      <w:marTop w:val="0"/>
      <w:marBottom w:val="0"/>
      <w:divBdr>
        <w:top w:val="none" w:sz="0" w:space="0" w:color="auto"/>
        <w:left w:val="none" w:sz="0" w:space="0" w:color="auto"/>
        <w:bottom w:val="none" w:sz="0" w:space="0" w:color="auto"/>
        <w:right w:val="none" w:sz="0" w:space="0" w:color="auto"/>
      </w:divBdr>
    </w:div>
    <w:div w:id="1583684326">
      <w:bodyDiv w:val="1"/>
      <w:marLeft w:val="0"/>
      <w:marRight w:val="0"/>
      <w:marTop w:val="0"/>
      <w:marBottom w:val="0"/>
      <w:divBdr>
        <w:top w:val="none" w:sz="0" w:space="0" w:color="auto"/>
        <w:left w:val="none" w:sz="0" w:space="0" w:color="auto"/>
        <w:bottom w:val="none" w:sz="0" w:space="0" w:color="auto"/>
        <w:right w:val="none" w:sz="0" w:space="0" w:color="auto"/>
      </w:divBdr>
    </w:div>
    <w:div w:id="1590850406">
      <w:bodyDiv w:val="1"/>
      <w:marLeft w:val="0"/>
      <w:marRight w:val="0"/>
      <w:marTop w:val="0"/>
      <w:marBottom w:val="0"/>
      <w:divBdr>
        <w:top w:val="none" w:sz="0" w:space="0" w:color="auto"/>
        <w:left w:val="none" w:sz="0" w:space="0" w:color="auto"/>
        <w:bottom w:val="none" w:sz="0" w:space="0" w:color="auto"/>
        <w:right w:val="none" w:sz="0" w:space="0" w:color="auto"/>
      </w:divBdr>
    </w:div>
    <w:div w:id="1640376026">
      <w:bodyDiv w:val="1"/>
      <w:marLeft w:val="0"/>
      <w:marRight w:val="0"/>
      <w:marTop w:val="0"/>
      <w:marBottom w:val="0"/>
      <w:divBdr>
        <w:top w:val="none" w:sz="0" w:space="0" w:color="auto"/>
        <w:left w:val="none" w:sz="0" w:space="0" w:color="auto"/>
        <w:bottom w:val="none" w:sz="0" w:space="0" w:color="auto"/>
        <w:right w:val="none" w:sz="0" w:space="0" w:color="auto"/>
      </w:divBdr>
    </w:div>
    <w:div w:id="1750736607">
      <w:bodyDiv w:val="1"/>
      <w:marLeft w:val="0"/>
      <w:marRight w:val="0"/>
      <w:marTop w:val="0"/>
      <w:marBottom w:val="0"/>
      <w:divBdr>
        <w:top w:val="none" w:sz="0" w:space="0" w:color="auto"/>
        <w:left w:val="none" w:sz="0" w:space="0" w:color="auto"/>
        <w:bottom w:val="none" w:sz="0" w:space="0" w:color="auto"/>
        <w:right w:val="none" w:sz="0" w:space="0" w:color="auto"/>
      </w:divBdr>
    </w:div>
    <w:div w:id="1890801629">
      <w:bodyDiv w:val="1"/>
      <w:marLeft w:val="0"/>
      <w:marRight w:val="0"/>
      <w:marTop w:val="0"/>
      <w:marBottom w:val="0"/>
      <w:divBdr>
        <w:top w:val="none" w:sz="0" w:space="0" w:color="auto"/>
        <w:left w:val="none" w:sz="0" w:space="0" w:color="auto"/>
        <w:bottom w:val="none" w:sz="0" w:space="0" w:color="auto"/>
        <w:right w:val="none" w:sz="0" w:space="0" w:color="auto"/>
      </w:divBdr>
    </w:div>
    <w:div w:id="1931085806">
      <w:bodyDiv w:val="1"/>
      <w:marLeft w:val="0"/>
      <w:marRight w:val="0"/>
      <w:marTop w:val="0"/>
      <w:marBottom w:val="0"/>
      <w:divBdr>
        <w:top w:val="none" w:sz="0" w:space="0" w:color="auto"/>
        <w:left w:val="none" w:sz="0" w:space="0" w:color="auto"/>
        <w:bottom w:val="none" w:sz="0" w:space="0" w:color="auto"/>
        <w:right w:val="none" w:sz="0" w:space="0" w:color="auto"/>
      </w:divBdr>
      <w:divsChild>
        <w:div w:id="105469552">
          <w:marLeft w:val="0"/>
          <w:marRight w:val="0"/>
          <w:marTop w:val="0"/>
          <w:marBottom w:val="0"/>
          <w:divBdr>
            <w:top w:val="none" w:sz="0" w:space="0" w:color="auto"/>
            <w:left w:val="none" w:sz="0" w:space="0" w:color="auto"/>
            <w:bottom w:val="none" w:sz="0" w:space="0" w:color="auto"/>
            <w:right w:val="none" w:sz="0" w:space="0" w:color="auto"/>
          </w:divBdr>
          <w:divsChild>
            <w:div w:id="1518422312">
              <w:marLeft w:val="0"/>
              <w:marRight w:val="0"/>
              <w:marTop w:val="0"/>
              <w:marBottom w:val="0"/>
              <w:divBdr>
                <w:top w:val="none" w:sz="0" w:space="0" w:color="auto"/>
                <w:left w:val="none" w:sz="0" w:space="0" w:color="auto"/>
                <w:bottom w:val="none" w:sz="0" w:space="0" w:color="auto"/>
                <w:right w:val="none" w:sz="0" w:space="0" w:color="auto"/>
              </w:divBdr>
            </w:div>
            <w:div w:id="32251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529590">
      <w:bodyDiv w:val="1"/>
      <w:marLeft w:val="0"/>
      <w:marRight w:val="0"/>
      <w:marTop w:val="0"/>
      <w:marBottom w:val="0"/>
      <w:divBdr>
        <w:top w:val="none" w:sz="0" w:space="0" w:color="auto"/>
        <w:left w:val="none" w:sz="0" w:space="0" w:color="auto"/>
        <w:bottom w:val="none" w:sz="0" w:space="0" w:color="auto"/>
        <w:right w:val="none" w:sz="0" w:space="0" w:color="auto"/>
      </w:divBdr>
    </w:div>
    <w:div w:id="1968051386">
      <w:bodyDiv w:val="1"/>
      <w:marLeft w:val="0"/>
      <w:marRight w:val="0"/>
      <w:marTop w:val="0"/>
      <w:marBottom w:val="0"/>
      <w:divBdr>
        <w:top w:val="none" w:sz="0" w:space="0" w:color="auto"/>
        <w:left w:val="none" w:sz="0" w:space="0" w:color="auto"/>
        <w:bottom w:val="none" w:sz="0" w:space="0" w:color="auto"/>
        <w:right w:val="none" w:sz="0" w:space="0" w:color="auto"/>
      </w:divBdr>
    </w:div>
    <w:div w:id="1979338215">
      <w:bodyDiv w:val="1"/>
      <w:marLeft w:val="0"/>
      <w:marRight w:val="0"/>
      <w:marTop w:val="0"/>
      <w:marBottom w:val="0"/>
      <w:divBdr>
        <w:top w:val="none" w:sz="0" w:space="0" w:color="auto"/>
        <w:left w:val="none" w:sz="0" w:space="0" w:color="auto"/>
        <w:bottom w:val="none" w:sz="0" w:space="0" w:color="auto"/>
        <w:right w:val="none" w:sz="0" w:space="0" w:color="auto"/>
      </w:divBdr>
    </w:div>
    <w:div w:id="2016616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google.com/document/d/1GyEwzyXayPuRx08ZhdKnC2zsaAKFydiIcPxYn1-z2aE/edit" TargetMode="External"/><Relationship Id="rId18" Type="http://schemas.openxmlformats.org/officeDocument/2006/relationships/hyperlink" Target="https://docs.google.com/document/d/1GyEwzyXayPuRx08ZhdKnC2zsaAKFydiIcPxYn1-z2aE/edit" TargetMode="External"/><Relationship Id="rId26" Type="http://schemas.openxmlformats.org/officeDocument/2006/relationships/hyperlink" Target="https://docs.google.com/document/d/1GyEwzyXayPuRx08ZhdKnC2zsaAKFydiIcPxYn1-z2aE/edit" TargetMode="External"/><Relationship Id="rId39" Type="http://schemas.openxmlformats.org/officeDocument/2006/relationships/hyperlink" Target="https://shop.bsigroup.com/ProductDetail?pid=000000000030333754" TargetMode="External"/><Relationship Id="rId21" Type="http://schemas.openxmlformats.org/officeDocument/2006/relationships/hyperlink" Target="https://docs.google.com/document/d/1GyEwzyXayPuRx08ZhdKnC2zsaAKFydiIcPxYn1-z2aE/edit" TargetMode="External"/><Relationship Id="rId34" Type="http://schemas.openxmlformats.org/officeDocument/2006/relationships/hyperlink" Target="https://docs.google.com/document/d/1GyEwzyXayPuRx08ZhdKnC2zsaAKFydiIcPxYn1-z2aE/edit" TargetMode="External"/><Relationship Id="rId42" Type="http://schemas.openxmlformats.org/officeDocument/2006/relationships/hyperlink" Target="https://biblus.accasoftware.com/en/bim-maturity-levels-from-stage-0-to-stage-3/" TargetMode="External"/><Relationship Id="rId47" Type="http://schemas.openxmlformats.org/officeDocument/2006/relationships/hyperlink" Target="http://www.bre.co.uk/bimterminology.jsp" TargetMode="External"/><Relationship Id="rId50" Type="http://schemas.openxmlformats.org/officeDocument/2006/relationships/image" Target="media/image10.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cs.google.com/document/d/1GyEwzyXayPuRx08ZhdKnC2zsaAKFydiIcPxYn1-z2aE/edit" TargetMode="External"/><Relationship Id="rId29" Type="http://schemas.openxmlformats.org/officeDocument/2006/relationships/hyperlink" Target="https://docs.google.com/document/d/1GyEwzyXayPuRx08ZhdKnC2zsaAKFydiIcPxYn1-z2aE/edit" TargetMode="External"/><Relationship Id="rId11" Type="http://schemas.openxmlformats.org/officeDocument/2006/relationships/hyperlink" Target="https://docs.google.com/document/d/1GyEwzyXayPuRx08ZhdKnC2zsaAKFydiIcPxYn1-z2aE/edit" TargetMode="External"/><Relationship Id="rId24" Type="http://schemas.openxmlformats.org/officeDocument/2006/relationships/hyperlink" Target="https://docs.google.com/document/d/1GyEwzyXayPuRx08ZhdKnC2zsaAKFydiIcPxYn1-z2aE/edit" TargetMode="External"/><Relationship Id="rId32" Type="http://schemas.openxmlformats.org/officeDocument/2006/relationships/hyperlink" Target="https://docs.google.com/document/d/1GyEwzyXayPuRx08ZhdKnC2zsaAKFydiIcPxYn1-z2aE/edit" TargetMode="External"/><Relationship Id="rId37" Type="http://schemas.openxmlformats.org/officeDocument/2006/relationships/image" Target="media/image4.png"/><Relationship Id="rId40" Type="http://schemas.openxmlformats.org/officeDocument/2006/relationships/hyperlink" Target="https://shop.bsigroup.com/ProductDetail?pid=000000000030420198" TargetMode="External"/><Relationship Id="rId45" Type="http://schemas.openxmlformats.org/officeDocument/2006/relationships/image" Target="media/image6.png"/><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docs.google.com/document/d/1GyEwzyXayPuRx08ZhdKnC2zsaAKFydiIcPxYn1-z2aE/edit" TargetMode="External"/><Relationship Id="rId19" Type="http://schemas.openxmlformats.org/officeDocument/2006/relationships/hyperlink" Target="https://docs.google.com/document/d/1GyEwzyXayPuRx08ZhdKnC2zsaAKFydiIcPxYn1-z2aE/edit" TargetMode="External"/><Relationship Id="rId31" Type="http://schemas.openxmlformats.org/officeDocument/2006/relationships/hyperlink" Target="https://docs.google.com/document/d/1GyEwzyXayPuRx08ZhdKnC2zsaAKFydiIcPxYn1-z2aE/edit" TargetMode="External"/><Relationship Id="rId44" Type="http://schemas.openxmlformats.org/officeDocument/2006/relationships/hyperlink" Target="https://www.bre.co.uk/bim-terminology.jsp"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cs.google.com/document/d/1GyEwzyXayPuRx08ZhdKnC2zsaAKFydiIcPxYn1-z2aE/edit" TargetMode="External"/><Relationship Id="rId14" Type="http://schemas.openxmlformats.org/officeDocument/2006/relationships/hyperlink" Target="https://docs.google.com/document/d/1GyEwzyXayPuRx08ZhdKnC2zsaAKFydiIcPxYn1-z2aE/edit" TargetMode="External"/><Relationship Id="rId22" Type="http://schemas.openxmlformats.org/officeDocument/2006/relationships/hyperlink" Target="https://docs.google.com/document/d/1GyEwzyXayPuRx08ZhdKnC2zsaAKFydiIcPxYn1-z2aE/edit" TargetMode="External"/><Relationship Id="rId27" Type="http://schemas.openxmlformats.org/officeDocument/2006/relationships/hyperlink" Target="https://docs.google.com/document/d/1GyEwzyXayPuRx08ZhdKnC2zsaAKFydiIcPxYn1-z2aE/edit" TargetMode="External"/><Relationship Id="rId30" Type="http://schemas.openxmlformats.org/officeDocument/2006/relationships/hyperlink" Target="https://docs.google.com/document/d/1GyEwzyXayPuRx08ZhdKnC2zsaAKFydiIcPxYn1-z2aE/edit" TargetMode="External"/><Relationship Id="rId35" Type="http://schemas.openxmlformats.org/officeDocument/2006/relationships/image" Target="media/image2.png"/><Relationship Id="rId43" Type="http://schemas.openxmlformats.org/officeDocument/2006/relationships/hyperlink" Target="https://www.iso.org/standard/74206.html" TargetMode="External"/><Relationship Id="rId48" Type="http://schemas.openxmlformats.org/officeDocument/2006/relationships/image" Target="media/image8.png"/><Relationship Id="rId8" Type="http://schemas.openxmlformats.org/officeDocument/2006/relationships/hyperlink" Target="https://docs.google.com/document/d/1GyEwzyXayPuRx08ZhdKnC2zsaAKFydiIcPxYn1-z2aE/edit" TargetMode="External"/><Relationship Id="rId51"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docs.google.com/document/d/1GyEwzyXayPuRx08ZhdKnC2zsaAKFydiIcPxYn1-z2aE/edit" TargetMode="External"/><Relationship Id="rId17" Type="http://schemas.openxmlformats.org/officeDocument/2006/relationships/hyperlink" Target="https://docs.google.com/document/d/1GyEwzyXayPuRx08ZhdKnC2zsaAKFydiIcPxYn1-z2aE/edit" TargetMode="External"/><Relationship Id="rId25" Type="http://schemas.openxmlformats.org/officeDocument/2006/relationships/hyperlink" Target="https://docs.google.com/document/d/1GyEwzyXayPuRx08ZhdKnC2zsaAKFydiIcPxYn1-z2aE/edit" TargetMode="External"/><Relationship Id="rId33" Type="http://schemas.openxmlformats.org/officeDocument/2006/relationships/hyperlink" Target="https://docs.google.com/document/d/1GyEwzyXayPuRx08ZhdKnC2zsaAKFydiIcPxYn1-z2aE/edit" TargetMode="External"/><Relationship Id="rId38" Type="http://schemas.openxmlformats.org/officeDocument/2006/relationships/image" Target="media/image5.png"/><Relationship Id="rId46" Type="http://schemas.openxmlformats.org/officeDocument/2006/relationships/image" Target="media/image7.jpeg"/><Relationship Id="rId20" Type="http://schemas.openxmlformats.org/officeDocument/2006/relationships/hyperlink" Target="https://docs.google.com/document/d/1GyEwzyXayPuRx08ZhdKnC2zsaAKFydiIcPxYn1-z2aE/edit" TargetMode="External"/><Relationship Id="rId41" Type="http://schemas.openxmlformats.org/officeDocument/2006/relationships/hyperlink" Target="https://power.buellcenter.columbia.edu/essays/beyond-business-usual-bim-and-future-public-works"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cs.google.com/document/d/1GyEwzyXayPuRx08ZhdKnC2zsaAKFydiIcPxYn1-z2aE/edit" TargetMode="External"/><Relationship Id="rId23" Type="http://schemas.openxmlformats.org/officeDocument/2006/relationships/hyperlink" Target="https://docs.google.com/document/d/1GyEwzyXayPuRx08ZhdKnC2zsaAKFydiIcPxYn1-z2aE/edit" TargetMode="External"/><Relationship Id="rId28" Type="http://schemas.openxmlformats.org/officeDocument/2006/relationships/hyperlink" Target="https://docs.google.com/document/d/1GyEwzyXayPuRx08ZhdKnC2zsaAKFydiIcPxYn1-z2aE/edit" TargetMode="External"/><Relationship Id="rId36" Type="http://schemas.openxmlformats.org/officeDocument/2006/relationships/image" Target="media/image3.png"/><Relationship Id="rId4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1271</TotalTime>
  <Pages>20</Pages>
  <Words>5472</Words>
  <Characters>31197</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Rhydian Preece</dc:creator>
  <cp:keywords/>
  <dc:description/>
  <cp:lastModifiedBy>Rhydian Preece</cp:lastModifiedBy>
  <cp:revision>111</cp:revision>
  <dcterms:created xsi:type="dcterms:W3CDTF">2021-03-24T14:55:00Z</dcterms:created>
  <dcterms:modified xsi:type="dcterms:W3CDTF">2021-04-28T20:42:00Z</dcterms:modified>
</cp:coreProperties>
</file>