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4BC3B7" w14:textId="3E87AD5D" w:rsidR="00090F86" w:rsidRDefault="00090F86" w:rsidP="00090F86">
      <w:pPr>
        <w:pStyle w:val="Header"/>
      </w:pPr>
      <w:r>
        <w:rPr>
          <w:noProof/>
        </w:rPr>
        <mc:AlternateContent>
          <mc:Choice Requires="wps">
            <w:drawing>
              <wp:anchor distT="0" distB="0" distL="114300" distR="114300" simplePos="0" relativeHeight="251659264" behindDoc="0" locked="0" layoutInCell="1" allowOverlap="1" wp14:anchorId="21926F0F" wp14:editId="63513C6A">
                <wp:simplePos x="0" y="0"/>
                <wp:positionH relativeFrom="column">
                  <wp:posOffset>5143500</wp:posOffset>
                </wp:positionH>
                <wp:positionV relativeFrom="paragraph">
                  <wp:posOffset>-342900</wp:posOffset>
                </wp:positionV>
                <wp:extent cx="1457325" cy="1153160"/>
                <wp:effectExtent l="19050" t="19050" r="28575" b="2794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153160"/>
                        </a:xfrm>
                        <a:prstGeom prst="rect">
                          <a:avLst/>
                        </a:prstGeom>
                        <a:solidFill>
                          <a:srgbClr val="C0C0C0"/>
                        </a:solidFill>
                        <a:ln w="28575">
                          <a:solidFill>
                            <a:srgbClr val="C0C0C0"/>
                          </a:solidFill>
                          <a:miter lim="800000"/>
                          <a:headEnd/>
                          <a:tailEnd/>
                        </a:ln>
                      </wps:spPr>
                      <wps:txbx id="1">
                        <w:txbxContent>
                          <w:p w14:paraId="7228733D" w14:textId="77777777" w:rsidR="0082050E" w:rsidRDefault="0082050E" w:rsidP="00090F86">
                            <w:pPr>
                              <w:pStyle w:val="Heading6"/>
                              <w:shd w:val="clear" w:color="auto" w:fill="E0E0E0"/>
                            </w:pPr>
                          </w:p>
                          <w:p w14:paraId="14D9E273" w14:textId="77777777" w:rsidR="0082050E" w:rsidRDefault="0082050E" w:rsidP="00090F86">
                            <w:pPr>
                              <w:pStyle w:val="Heading6"/>
                              <w:shd w:val="clear" w:color="auto" w:fill="E0E0E0"/>
                            </w:pPr>
                            <w:r>
                              <w:t xml:space="preserve">RESULT </w:t>
                            </w:r>
                            <w:r>
                              <w:rPr>
                                <w:noProof/>
                                <w:lang w:val="en-GB"/>
                              </w:rPr>
                              <w:drawing>
                                <wp:inline distT="0" distB="0" distL="0" distR="0" wp14:anchorId="4059C8E8" wp14:editId="4F7D3449">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26F0F" id="_x0000_t202" coordsize="21600,21600" o:spt="202" path="m,l,21600r21600,l21600,xe">
                <v:stroke joinstyle="miter"/>
                <v:path gradientshapeok="t" o:connecttype="rect"/>
              </v:shapetype>
              <v:shape id="Text Box 3" o:spid="_x0000_s1026" type="#_x0000_t202" style="position:absolute;margin-left:405pt;margin-top:-27pt;width:114.75pt;height:9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kIQKAIAAFIEAAAOAAAAZHJzL2Uyb0RvYy54bWysVNtu2zAMfR+wfxD0vtjOpc2MOEWXrsOA&#10;7gK0+wBZlm1hkqhJSuzs60fJaRZ0b8VsQBAt6pA8h/TmZtSKHITzEkxFi1lOiTAcGmm6iv54un+3&#10;psQHZhqmwIiKHoWnN9u3bzaDLcUcelCNcARBjC8HW9E+BFtmmee90MzPwAqDhy04zQKarssaxwZE&#10;1yqb5/lVNoBrrAMuvMevd9Mh3Sb8thU8fGtbLwJRFcXcQlpdWuu4ZtsNKzvHbC/5KQ32iiw0kwaD&#10;nqHuWGBk7+Q/UFpyBx7aMOOgM2hbyUWqAasp8hfVPPbMilQLkuPtmSb//2D518N3R2RT0QUlhmmU&#10;6EmMgXyAkSwiO4P1JTo9WnQLI35GlVOl3j4A/+mJgV3PTCdunYOhF6zB7Ip4M7u4OuH4CFIPX6DB&#10;MGwfIAGNrdOROiSDIDqqdDwrE1PhMeRydb2YryjheFYUq0VxlbTLWPl83TofPgnQJG4q6lD6BM8O&#10;Dz7EdFj57BKjeVCyuZdKJcN19U45cmDYJrs8vqmCF27KkKGi8/XqejVR8AoMLQM2vJK6ous8PlML&#10;RuI+mia1Y2BSTXvMWZkTk5G8icYw1uNJmRqaI3LqYGpsHETc9OB+UzJgU1fU/9ozJyhRnw3q8r5Y&#10;LuMUJAMpnaPhLk/qyxNmOEJVNFAybXdhmpy9dbLrMdLUCQZuUctWJpaj6FNWp7yxcRP5pyGLk3Fp&#10;J6+/v4LtHwAAAP//AwBQSwMEFAAGAAgAAAAhADeMHhDeAAAADAEAAA8AAABkcnMvZG93bnJldi54&#10;bWxMj8FOwzAQRO9I/IO1SNxau4W0IcSpAAE9UxDnbWySCHsdxW4a+Hq2p3Kb0Y5m35SbyTsx2iF2&#10;gTQs5gqEpTqYjhoNH+8vsxxETEgGXSCr4cdG2FSXFyUWJhzpzY671AguoVighjalvpAy1q31GOeh&#10;t8S3rzB4TGyHRpoBj1zunVwqtZIeO+IPLfb2qbX19+7gNWzlY/ysX32G+fjscPs7NmuSWl9fTQ/3&#10;IJKd0jkMJ3xGh4qZ9uFAJgqnIV8o3pI0zLJbFqeEurnLQOxZLdcrkFUp/4+o/gAAAP//AwBQSwEC&#10;LQAUAAYACAAAACEAtoM4kv4AAADhAQAAEwAAAAAAAAAAAAAAAAAAAAAAW0NvbnRlbnRfVHlwZXNd&#10;LnhtbFBLAQItABQABgAIAAAAIQA4/SH/1gAAAJQBAAALAAAAAAAAAAAAAAAAAC8BAABfcmVscy8u&#10;cmVsc1BLAQItABQABgAIAAAAIQDWdkIQKAIAAFIEAAAOAAAAAAAAAAAAAAAAAC4CAABkcnMvZTJv&#10;RG9jLnhtbFBLAQItABQABgAIAAAAIQA3jB4Q3gAAAAwBAAAPAAAAAAAAAAAAAAAAAIIEAABkcnMv&#10;ZG93bnJldi54bWxQSwUGAAAAAAQABADzAAAAjQUAAAAA&#10;" fillcolor="silver" strokecolor="silver" strokeweight="2.25pt">
                <v:textbox style="mso-next-textbox:#Text Box 1">
                  <w:txbxContent>
                    <w:p w14:paraId="7228733D" w14:textId="77777777" w:rsidR="0082050E" w:rsidRDefault="0082050E" w:rsidP="00090F86">
                      <w:pPr>
                        <w:pStyle w:val="Heading6"/>
                        <w:shd w:val="clear" w:color="auto" w:fill="E0E0E0"/>
                      </w:pPr>
                    </w:p>
                    <w:p w14:paraId="14D9E273" w14:textId="77777777" w:rsidR="0082050E" w:rsidRDefault="0082050E" w:rsidP="00090F86">
                      <w:pPr>
                        <w:pStyle w:val="Heading6"/>
                        <w:shd w:val="clear" w:color="auto" w:fill="E0E0E0"/>
                      </w:pPr>
                      <w:r>
                        <w:t xml:space="preserve">RESULT </w:t>
                      </w:r>
                      <w:r>
                        <w:rPr>
                          <w:noProof/>
                          <w:lang w:val="en-GB"/>
                        </w:rPr>
                        <w:drawing>
                          <wp:inline distT="0" distB="0" distL="0" distR="0" wp14:anchorId="4059C8E8" wp14:editId="4F7D3449">
                            <wp:extent cx="584200" cy="406400"/>
                            <wp:effectExtent l="2540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Pr>
          <w:noProof/>
          <w:lang w:val="en-US"/>
        </w:rPr>
        <mc:AlternateContent>
          <mc:Choice Requires="wps">
            <w:drawing>
              <wp:anchor distT="0" distB="0" distL="114300" distR="114300" simplePos="0" relativeHeight="251660288" behindDoc="0" locked="0" layoutInCell="1" allowOverlap="1" wp14:anchorId="09BB513E" wp14:editId="72FE58B0">
                <wp:simplePos x="0" y="0"/>
                <wp:positionH relativeFrom="column">
                  <wp:posOffset>6629400</wp:posOffset>
                </wp:positionH>
                <wp:positionV relativeFrom="paragraph">
                  <wp:posOffset>114300</wp:posOffset>
                </wp:positionV>
                <wp:extent cx="914400" cy="914400"/>
                <wp:effectExtent l="0" t="0" r="0" b="1905"/>
                <wp:wrapTight wrapText="bothSides">
                  <wp:wrapPolygon edited="0">
                    <wp:start x="0" y="0"/>
                    <wp:lineTo x="21600" y="0"/>
                    <wp:lineTo x="21600" y="21600"/>
                    <wp:lineTo x="0" y="2160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BB513E" id="Text Box 1" o:spid="_x0000_s1027" type="#_x0000_t202" style="position:absolute;margin-left:522pt;margin-top:9pt;width:1in;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4E5tQIAAM0FAAAOAAAAZHJzL2Uyb0RvYy54bWysVG1vmzAQ/j5p/8HydwpkJA2opGpDmCZ1&#10;L1K7H+BgE6wam9pOSFftv+9skpS2mjRt4wOyfefn7rl7fBeX+1agHdOGK5nj+CzCiMlKUS43Of5+&#10;VwZzjIwlkhKhJMvxIzP4cvH+3UXfZWyiGiUo0whApMn6LseNtV0WhqZqWEvMmeqYBGOtdEssbPUm&#10;pJr0gN6KcBJFs7BXmnZaVcwYOC0GI154/Lpmlf1a14ZZJHIMuVn/1/6/dv9wcUGyjSZdw6tDGuQv&#10;smgJlxD0BFUQS9BW8zdQLa+0Mqq2Z5VqQ1XXvGKeA7CJo1dsbhvSMc8FimO6U5nM/4Otvuy+acQp&#10;9A4jSVpo0R3bW3St9ih21ek7k4HTbQdudg/HztMxNd2Nqu4NkmrZELlhV1qrvmGEQnb+Zji6OuAY&#10;B7LuPysKYcjWKg+0r3XrAKEYCNChS4+nzrhUKjhM4ySJwFKB6bCG3EKSHS932tiPTLXILXKsofEe&#10;nOxujB1cjy4ullQlF8I3X8gXB4A5nEBouOpsLgnfy6c0Slfz1TwJkslsFSRRUQRX5TIJZmV8Pi0+&#10;FMtlEf90ceMkazilTLowR13FyZ/17aDwQREnZRklOHVwLiWjN+ul0GhHQNel/1yzIPmRW/gyDW8G&#10;Lq8oxZMkup6kQTmbnwdJmUyD9DyaB1GcXqezKEmTonxJ6YZL9u+UUA+dnE6mg5Z+yy3y31tuJGu5&#10;hckheJvj+cmJZE6BK0l9ay3hYliPSuHSfy4FVOzYaK9XJ9FBrILLe0bv9uu9fx4gPsMeDtJ2yl4r&#10;+ghy1grkBkaYgbBolP6BUQ/zJMfmYUs0w0h8kvAkvGphAI03erxZjzdEVgCVY4vRsFzaYWhtO803&#10;DUQaHqFUV/CMau4l/pwV8HMbmBme6WG+uaE03nuv5ym8+AUAAP//AwBQSwMEFAAGAAgAAAAhAK+9&#10;DlPbAAAADAEAAA8AAABkcnMvZG93bnJldi54bWxMT8tqwzAQvBfyD2IDvTVSQpoY13IoKf2ApoVc&#10;ZUuxTKWVseRH8/Vdn9rTzjDD7Exxmr1jo+ljG1DCdiOAGayDbrGR8PX5/pQBi0mhVi6gkfBjIpzK&#10;1UOhch0m/DDjJTWMQjDmSoJNqcs5j7U1XsVN6AySdgu9V4lo33Ddq4nCveM7IQ7cqxbpg1WdOVtT&#10;f18GL6G+D2/Zua3G6X68HqvZuucbOikf1/PrC7Bk5vRnhqU+VYeSOlVhQB2ZIy72exqTCGV0F8c2&#10;W1BF6LATwMuC/x9R/gIAAP//AwBQSwECLQAUAAYACAAAACEAtoM4kv4AAADhAQAAEwAAAAAAAAAA&#10;AAAAAAAAAAAAW0NvbnRlbnRfVHlwZXNdLnhtbFBLAQItABQABgAIAAAAIQA4/SH/1gAAAJQBAAAL&#10;AAAAAAAAAAAAAAAAAC8BAABfcmVscy8ucmVsc1BLAQItABQABgAIAAAAIQAj34E5tQIAAM0FAAAO&#10;AAAAAAAAAAAAAAAAAC4CAABkcnMvZTJvRG9jLnhtbFBLAQItABQABgAIAAAAIQCvvQ5T2wAAAAwB&#10;AAAPAAAAAAAAAAAAAAAAAA8FAABkcnMvZG93bnJldi54bWxQSwUGAAAAAAQABADzAAAAFwYAAAAA&#10;" filled="f" stroked="f">
                <v:textbox inset=",7.2pt,,7.2pt">
                  <w:txbxContent/>
                </v:textbox>
                <w10:wrap type="tight"/>
              </v:shape>
            </w:pict>
          </mc:Fallback>
        </mc:AlternateContent>
      </w:r>
      <w:r>
        <w:rPr>
          <w:noProof/>
        </w:rPr>
        <w:drawing>
          <wp:inline distT="0" distB="0" distL="0" distR="0" wp14:anchorId="0F3CFFBB" wp14:editId="322B5405">
            <wp:extent cx="1809750" cy="723900"/>
            <wp:effectExtent l="0" t="0" r="0" b="0"/>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2A00C3D" w14:textId="77777777" w:rsidR="00090F86" w:rsidRDefault="00090F86" w:rsidP="00090F86"/>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090F86" w:rsidRPr="00C1361B" w14:paraId="34110503" w14:textId="77777777" w:rsidTr="0082050E">
        <w:tc>
          <w:tcPr>
            <w:tcW w:w="10627" w:type="dxa"/>
            <w:shd w:val="clear" w:color="auto" w:fill="C0C0C0"/>
          </w:tcPr>
          <w:p w14:paraId="710241F2" w14:textId="77777777" w:rsidR="00090F86" w:rsidRDefault="00090F86" w:rsidP="0082050E">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7EA8CD2F" w14:textId="77777777" w:rsidR="00090F86" w:rsidRPr="0016550F" w:rsidRDefault="00090F86" w:rsidP="0082050E">
            <w:pPr>
              <w:jc w:val="center"/>
              <w:rPr>
                <w:rFonts w:ascii="Arial" w:hAnsi="Arial" w:cs="Arial"/>
                <w:b/>
                <w:noProof/>
                <w:sz w:val="10"/>
                <w:szCs w:val="10"/>
              </w:rPr>
            </w:pPr>
          </w:p>
          <w:p w14:paraId="2CD4700C" w14:textId="77777777" w:rsidR="00090F86" w:rsidRDefault="00090F86" w:rsidP="0082050E">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6CDB4C75" w14:textId="77777777" w:rsidR="00090F86" w:rsidRPr="0016550F" w:rsidRDefault="00090F86" w:rsidP="0082050E">
            <w:pPr>
              <w:jc w:val="center"/>
              <w:rPr>
                <w:rFonts w:ascii="Arial" w:hAnsi="Arial" w:cs="Arial"/>
                <w:sz w:val="10"/>
                <w:szCs w:val="10"/>
              </w:rPr>
            </w:pPr>
          </w:p>
        </w:tc>
      </w:tr>
    </w:tbl>
    <w:p w14:paraId="0BFA1C22" w14:textId="77777777" w:rsidR="00090F86" w:rsidRPr="00260FD9" w:rsidRDefault="00090F86" w:rsidP="00090F86">
      <w:pPr>
        <w:jc w:val="center"/>
        <w:rPr>
          <w:rFonts w:asciiTheme="majorHAnsi" w:hAnsiTheme="majorHAnsi"/>
          <w:b/>
          <w:i/>
        </w:rPr>
      </w:pPr>
      <w:r w:rsidRPr="00260FD9">
        <w:rPr>
          <w:rFonts w:asciiTheme="majorHAnsi" w:hAnsiTheme="majorHAnsi"/>
          <w:b/>
          <w:i/>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090F86" w:rsidRPr="00C1361B" w14:paraId="1E122CAA" w14:textId="77777777" w:rsidTr="0082050E">
        <w:tc>
          <w:tcPr>
            <w:tcW w:w="2093" w:type="dxa"/>
            <w:shd w:val="pct15" w:color="auto" w:fill="auto"/>
          </w:tcPr>
          <w:p w14:paraId="1516083D" w14:textId="77777777" w:rsidR="00090F86" w:rsidRPr="00C1361B" w:rsidRDefault="00090F86" w:rsidP="0082050E">
            <w:pPr>
              <w:spacing w:before="120" w:after="120"/>
              <w:jc w:val="both"/>
              <w:rPr>
                <w:rFonts w:ascii="Calibri" w:hAnsi="Calibri" w:cs="Arial"/>
                <w:b/>
              </w:rPr>
            </w:pPr>
            <w:r w:rsidRPr="00C1361B">
              <w:rPr>
                <w:rFonts w:ascii="Calibri" w:hAnsi="Calibri" w:cs="Arial"/>
                <w:b/>
              </w:rPr>
              <w:t>Student name:</w:t>
            </w:r>
          </w:p>
        </w:tc>
        <w:tc>
          <w:tcPr>
            <w:tcW w:w="3781" w:type="dxa"/>
          </w:tcPr>
          <w:p w14:paraId="0946D55E" w14:textId="77777777" w:rsidR="00090F86" w:rsidRPr="00C1361B" w:rsidRDefault="00090F86" w:rsidP="0082050E">
            <w:pPr>
              <w:spacing w:before="120" w:after="120"/>
              <w:jc w:val="both"/>
              <w:rPr>
                <w:rFonts w:ascii="Calibri" w:hAnsi="Calibri" w:cs="Arial"/>
                <w:b/>
              </w:rPr>
            </w:pPr>
            <w:r>
              <w:rPr>
                <w:rFonts w:ascii="Calibri" w:hAnsi="Calibri" w:cs="Arial"/>
                <w:b/>
              </w:rPr>
              <w:t>Ceirios Matthews</w:t>
            </w:r>
          </w:p>
        </w:tc>
        <w:tc>
          <w:tcPr>
            <w:tcW w:w="2768" w:type="dxa"/>
            <w:shd w:val="clear" w:color="auto" w:fill="D9D9D9"/>
          </w:tcPr>
          <w:p w14:paraId="7D743C61" w14:textId="77777777" w:rsidR="00090F86" w:rsidRPr="00C1361B" w:rsidRDefault="00090F86" w:rsidP="0082050E">
            <w:pPr>
              <w:spacing w:before="120" w:after="120"/>
              <w:jc w:val="both"/>
              <w:rPr>
                <w:rFonts w:ascii="Calibri" w:hAnsi="Calibri" w:cs="Arial"/>
                <w:b/>
              </w:rPr>
            </w:pPr>
            <w:r w:rsidRPr="00C1361B">
              <w:rPr>
                <w:rFonts w:ascii="Calibri" w:hAnsi="Calibri" w:cs="Arial"/>
                <w:b/>
              </w:rPr>
              <w:t>Student number:</w:t>
            </w:r>
          </w:p>
        </w:tc>
        <w:tc>
          <w:tcPr>
            <w:tcW w:w="1956" w:type="dxa"/>
          </w:tcPr>
          <w:p w14:paraId="6F3D4F25" w14:textId="77777777" w:rsidR="00090F86" w:rsidRPr="00C1361B" w:rsidRDefault="00090F86" w:rsidP="0082050E">
            <w:pPr>
              <w:spacing w:before="120" w:after="120"/>
              <w:jc w:val="both"/>
              <w:rPr>
                <w:rFonts w:ascii="Calibri" w:hAnsi="Calibri" w:cs="Arial"/>
                <w:b/>
              </w:rPr>
            </w:pPr>
            <w:r>
              <w:rPr>
                <w:rFonts w:ascii="Calibri" w:hAnsi="Calibri" w:cs="Arial"/>
                <w:b/>
              </w:rPr>
              <w:t>1500533</w:t>
            </w:r>
          </w:p>
        </w:tc>
      </w:tr>
      <w:tr w:rsidR="00090F86" w:rsidRPr="00C1361B" w14:paraId="6233960C" w14:textId="77777777" w:rsidTr="0082050E">
        <w:tc>
          <w:tcPr>
            <w:tcW w:w="2093" w:type="dxa"/>
            <w:shd w:val="pct15" w:color="auto" w:fill="auto"/>
          </w:tcPr>
          <w:p w14:paraId="3A4830BA" w14:textId="77777777" w:rsidR="00090F86" w:rsidRPr="00C1361B" w:rsidRDefault="00090F86" w:rsidP="0082050E">
            <w:pPr>
              <w:spacing w:before="120" w:after="120"/>
              <w:jc w:val="both"/>
              <w:rPr>
                <w:rFonts w:ascii="Calibri" w:hAnsi="Calibri" w:cs="Arial"/>
                <w:b/>
              </w:rPr>
            </w:pPr>
            <w:r w:rsidRPr="00C1361B">
              <w:rPr>
                <w:rFonts w:ascii="Calibri" w:hAnsi="Calibri" w:cs="Arial"/>
                <w:b/>
              </w:rPr>
              <w:t>Programme:</w:t>
            </w:r>
            <w:r>
              <w:rPr>
                <w:rFonts w:ascii="Calibri" w:hAnsi="Calibri" w:cs="Arial"/>
                <w:b/>
              </w:rPr>
              <w:t xml:space="preserve"> </w:t>
            </w:r>
          </w:p>
        </w:tc>
        <w:tc>
          <w:tcPr>
            <w:tcW w:w="8505" w:type="dxa"/>
            <w:gridSpan w:val="3"/>
          </w:tcPr>
          <w:p w14:paraId="7E822788" w14:textId="77777777" w:rsidR="00090F86" w:rsidRPr="008566E5" w:rsidRDefault="00090F86" w:rsidP="0082050E">
            <w:pPr>
              <w:spacing w:before="120" w:after="120"/>
              <w:jc w:val="both"/>
              <w:rPr>
                <w:rFonts w:ascii="Calibri" w:hAnsi="Calibri" w:cs="Arial"/>
                <w:b/>
              </w:rPr>
            </w:pPr>
            <w:r>
              <w:rPr>
                <w:rFonts w:ascii="Calibri" w:hAnsi="Calibri" w:cs="Arial"/>
                <w:b/>
              </w:rPr>
              <w:t xml:space="preserve">BA Primary Education with QTS </w:t>
            </w:r>
          </w:p>
        </w:tc>
      </w:tr>
      <w:tr w:rsidR="00090F86" w:rsidRPr="00C1361B" w14:paraId="79557701" w14:textId="77777777" w:rsidTr="0082050E">
        <w:tc>
          <w:tcPr>
            <w:tcW w:w="2093" w:type="dxa"/>
            <w:shd w:val="pct15" w:color="auto" w:fill="auto"/>
          </w:tcPr>
          <w:p w14:paraId="70103E1F" w14:textId="77777777" w:rsidR="00090F86" w:rsidRPr="00C1361B" w:rsidRDefault="00090F86" w:rsidP="0082050E">
            <w:pPr>
              <w:spacing w:before="120" w:after="120"/>
              <w:jc w:val="both"/>
              <w:rPr>
                <w:rFonts w:ascii="Calibri" w:hAnsi="Calibri" w:cs="Arial"/>
                <w:b/>
              </w:rPr>
            </w:pPr>
            <w:r w:rsidRPr="00C1361B">
              <w:rPr>
                <w:rFonts w:ascii="Calibri" w:hAnsi="Calibri" w:cs="Arial"/>
                <w:b/>
              </w:rPr>
              <w:t>Module:</w:t>
            </w:r>
            <w:r>
              <w:rPr>
                <w:rFonts w:ascii="Calibri" w:hAnsi="Calibri" w:cs="Arial"/>
                <w:b/>
              </w:rPr>
              <w:t xml:space="preserve"> *</w:t>
            </w:r>
          </w:p>
        </w:tc>
        <w:tc>
          <w:tcPr>
            <w:tcW w:w="3781" w:type="dxa"/>
            <w:shd w:val="clear" w:color="auto" w:fill="auto"/>
          </w:tcPr>
          <w:p w14:paraId="3A2C1D74" w14:textId="77777777" w:rsidR="00090F86" w:rsidRPr="00C1361B" w:rsidRDefault="00090F86" w:rsidP="0082050E">
            <w:pPr>
              <w:spacing w:before="120" w:after="120"/>
              <w:rPr>
                <w:rFonts w:ascii="Calibri" w:hAnsi="Calibri" w:cs="Arial"/>
                <w:b/>
              </w:rPr>
            </w:pPr>
            <w:r w:rsidRPr="00AF513D">
              <w:rPr>
                <w:rFonts w:ascii="Calibri" w:hAnsi="Calibri" w:cs="Arial"/>
                <w:b/>
              </w:rPr>
              <w:t>Enterprising and Creative Teaching and Learning / ECAD6004C - Addysgu a Dysgu Mentrus a Chreadigol</w:t>
            </w:r>
          </w:p>
        </w:tc>
        <w:tc>
          <w:tcPr>
            <w:tcW w:w="2768" w:type="dxa"/>
            <w:shd w:val="clear" w:color="auto" w:fill="D9D9D9"/>
          </w:tcPr>
          <w:p w14:paraId="4972BE16" w14:textId="77777777" w:rsidR="00090F86" w:rsidRPr="00C1361B" w:rsidRDefault="00090F86" w:rsidP="0082050E">
            <w:pPr>
              <w:spacing w:before="120" w:after="120"/>
              <w:jc w:val="both"/>
              <w:rPr>
                <w:rFonts w:ascii="Calibri" w:hAnsi="Calibri" w:cs="Arial"/>
                <w:b/>
              </w:rPr>
            </w:pPr>
            <w:r>
              <w:rPr>
                <w:rFonts w:ascii="Calibri" w:hAnsi="Calibri" w:cs="Arial"/>
                <w:b/>
              </w:rPr>
              <w:t>Module Level (4, 5, 6</w:t>
            </w:r>
            <w:r w:rsidRPr="00C1361B">
              <w:rPr>
                <w:rFonts w:ascii="Calibri" w:hAnsi="Calibri" w:cs="Arial"/>
                <w:b/>
              </w:rPr>
              <w:t>):</w:t>
            </w:r>
            <w:r>
              <w:rPr>
                <w:rFonts w:ascii="Calibri" w:hAnsi="Calibri" w:cs="Arial"/>
                <w:b/>
              </w:rPr>
              <w:t xml:space="preserve"> </w:t>
            </w:r>
          </w:p>
        </w:tc>
        <w:tc>
          <w:tcPr>
            <w:tcW w:w="1956" w:type="dxa"/>
            <w:shd w:val="clear" w:color="auto" w:fill="auto"/>
          </w:tcPr>
          <w:p w14:paraId="51F32EC1" w14:textId="77777777" w:rsidR="00090F86" w:rsidRPr="00C1361B" w:rsidRDefault="00090F86" w:rsidP="0082050E">
            <w:pPr>
              <w:spacing w:before="120" w:after="120"/>
              <w:jc w:val="both"/>
              <w:rPr>
                <w:rFonts w:ascii="Calibri" w:hAnsi="Calibri" w:cs="Arial"/>
                <w:b/>
              </w:rPr>
            </w:pPr>
            <w:r>
              <w:rPr>
                <w:rFonts w:ascii="Calibri" w:hAnsi="Calibri" w:cs="Arial"/>
                <w:b/>
              </w:rPr>
              <w:t>6</w:t>
            </w:r>
          </w:p>
        </w:tc>
      </w:tr>
      <w:tr w:rsidR="00090F86" w:rsidRPr="00C1361B" w14:paraId="144CD8E2" w14:textId="77777777" w:rsidTr="0082050E">
        <w:tc>
          <w:tcPr>
            <w:tcW w:w="2093" w:type="dxa"/>
            <w:shd w:val="pct15" w:color="auto" w:fill="auto"/>
          </w:tcPr>
          <w:p w14:paraId="5EC359D9" w14:textId="77777777" w:rsidR="00090F86" w:rsidRPr="00C1361B" w:rsidRDefault="00090F86" w:rsidP="0082050E">
            <w:pPr>
              <w:spacing w:before="120" w:after="120"/>
              <w:jc w:val="both"/>
              <w:rPr>
                <w:rFonts w:ascii="Calibri" w:hAnsi="Calibri" w:cs="Arial"/>
                <w:b/>
              </w:rPr>
            </w:pPr>
            <w:r w:rsidRPr="00C1361B">
              <w:rPr>
                <w:rFonts w:ascii="Calibri" w:hAnsi="Calibri" w:cs="Arial"/>
                <w:b/>
              </w:rPr>
              <w:t>Module code:</w:t>
            </w:r>
            <w:r>
              <w:rPr>
                <w:rFonts w:ascii="Calibri" w:hAnsi="Calibri" w:cs="Arial"/>
                <w:b/>
              </w:rPr>
              <w:t xml:space="preserve"> *</w:t>
            </w:r>
          </w:p>
        </w:tc>
        <w:tc>
          <w:tcPr>
            <w:tcW w:w="3781" w:type="dxa"/>
          </w:tcPr>
          <w:p w14:paraId="075AB6AC" w14:textId="77777777" w:rsidR="00090F86" w:rsidRPr="00C1361B" w:rsidRDefault="00090F86" w:rsidP="0082050E">
            <w:pPr>
              <w:spacing w:before="120" w:after="120"/>
              <w:jc w:val="both"/>
              <w:rPr>
                <w:rFonts w:ascii="Calibri" w:hAnsi="Calibri" w:cs="Arial"/>
                <w:b/>
              </w:rPr>
            </w:pPr>
            <w:r>
              <w:rPr>
                <w:rFonts w:ascii="Calibri" w:hAnsi="Calibri" w:cs="Arial"/>
                <w:b/>
              </w:rPr>
              <w:t>ECAD6004/C</w:t>
            </w:r>
          </w:p>
        </w:tc>
        <w:tc>
          <w:tcPr>
            <w:tcW w:w="2768" w:type="dxa"/>
            <w:shd w:val="clear" w:color="auto" w:fill="D9D9D9"/>
          </w:tcPr>
          <w:p w14:paraId="3E1E99FC" w14:textId="77777777" w:rsidR="00090F86" w:rsidRPr="00C1361B" w:rsidRDefault="00090F86" w:rsidP="0082050E">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3706268C" w14:textId="77777777" w:rsidR="00090F86" w:rsidRPr="00C1361B" w:rsidRDefault="00090F86" w:rsidP="0082050E">
            <w:pPr>
              <w:rPr>
                <w:rFonts w:ascii="Calibri" w:hAnsi="Calibri" w:cs="Arial"/>
                <w:b/>
              </w:rPr>
            </w:pPr>
            <w:r w:rsidRPr="00C1361B">
              <w:rPr>
                <w:rFonts w:ascii="Calibri" w:hAnsi="Calibri" w:cs="Arial"/>
                <w:b/>
              </w:rPr>
              <w:t>Module Assessment (%):</w:t>
            </w:r>
            <w:r>
              <w:rPr>
                <w:rFonts w:ascii="Calibri" w:hAnsi="Calibri" w:cs="Arial"/>
                <w:b/>
              </w:rPr>
              <w:t xml:space="preserve"> *</w:t>
            </w:r>
          </w:p>
        </w:tc>
        <w:tc>
          <w:tcPr>
            <w:tcW w:w="1956" w:type="dxa"/>
          </w:tcPr>
          <w:p w14:paraId="0201A613" w14:textId="77777777" w:rsidR="00090F86" w:rsidRPr="00C1361B" w:rsidRDefault="00090F86" w:rsidP="0082050E">
            <w:pPr>
              <w:spacing w:before="120" w:after="120"/>
              <w:jc w:val="both"/>
              <w:rPr>
                <w:rFonts w:ascii="Calibri" w:hAnsi="Calibri" w:cs="Arial"/>
                <w:b/>
              </w:rPr>
            </w:pPr>
            <w:r>
              <w:rPr>
                <w:rFonts w:ascii="Calibri" w:hAnsi="Calibri" w:cs="Arial"/>
                <w:b/>
              </w:rPr>
              <w:t>50%</w:t>
            </w:r>
          </w:p>
        </w:tc>
      </w:tr>
      <w:tr w:rsidR="00090F86" w:rsidRPr="00C1361B" w14:paraId="11B87BBD" w14:textId="77777777" w:rsidTr="0082050E">
        <w:tc>
          <w:tcPr>
            <w:tcW w:w="2093" w:type="dxa"/>
            <w:shd w:val="pct15" w:color="auto" w:fill="auto"/>
          </w:tcPr>
          <w:p w14:paraId="63290F7F" w14:textId="77777777" w:rsidR="00090F86" w:rsidRPr="00C1361B" w:rsidRDefault="00090F86" w:rsidP="0082050E">
            <w:pPr>
              <w:spacing w:before="120" w:after="120"/>
              <w:jc w:val="both"/>
              <w:rPr>
                <w:rFonts w:ascii="Calibri" w:hAnsi="Calibri" w:cs="Arial"/>
                <w:b/>
              </w:rPr>
            </w:pPr>
            <w:r>
              <w:rPr>
                <w:rFonts w:ascii="Calibri" w:hAnsi="Calibri" w:cs="Arial"/>
                <w:b/>
              </w:rPr>
              <w:t>Module Lead</w:t>
            </w:r>
            <w:r w:rsidRPr="00C1361B">
              <w:rPr>
                <w:rFonts w:ascii="Calibri" w:hAnsi="Calibri" w:cs="Arial"/>
                <w:b/>
              </w:rPr>
              <w:t>:</w:t>
            </w:r>
            <w:r>
              <w:rPr>
                <w:rFonts w:ascii="Calibri" w:hAnsi="Calibri" w:cs="Arial"/>
                <w:b/>
              </w:rPr>
              <w:t>*</w:t>
            </w:r>
          </w:p>
        </w:tc>
        <w:tc>
          <w:tcPr>
            <w:tcW w:w="8505" w:type="dxa"/>
            <w:gridSpan w:val="3"/>
            <w:shd w:val="clear" w:color="auto" w:fill="FFFFFF" w:themeFill="background1"/>
          </w:tcPr>
          <w:p w14:paraId="39447139" w14:textId="77777777" w:rsidR="00090F86" w:rsidRPr="00C1361B" w:rsidRDefault="00090F86" w:rsidP="0082050E">
            <w:pPr>
              <w:spacing w:before="120" w:after="120"/>
              <w:jc w:val="both"/>
              <w:rPr>
                <w:rFonts w:ascii="Calibri" w:hAnsi="Calibri" w:cs="Arial"/>
                <w:b/>
              </w:rPr>
            </w:pPr>
            <w:r>
              <w:rPr>
                <w:rFonts w:ascii="Calibri" w:hAnsi="Calibri" w:cs="Arial"/>
                <w:b/>
              </w:rPr>
              <w:t>Mr T. Cox</w:t>
            </w:r>
          </w:p>
        </w:tc>
      </w:tr>
      <w:tr w:rsidR="00090F86" w:rsidRPr="00C1361B" w14:paraId="5644B8A6" w14:textId="77777777" w:rsidTr="0082050E">
        <w:tc>
          <w:tcPr>
            <w:tcW w:w="2093" w:type="dxa"/>
            <w:shd w:val="pct15" w:color="auto" w:fill="auto"/>
          </w:tcPr>
          <w:p w14:paraId="6D6FC7F1" w14:textId="77777777" w:rsidR="00090F86" w:rsidRPr="00C1361B" w:rsidRDefault="00090F86" w:rsidP="0082050E">
            <w:pPr>
              <w:spacing w:before="120" w:after="120"/>
              <w:jc w:val="both"/>
              <w:rPr>
                <w:rFonts w:ascii="Calibri" w:hAnsi="Calibri" w:cs="Arial"/>
                <w:b/>
              </w:rPr>
            </w:pPr>
            <w:r>
              <w:rPr>
                <w:rFonts w:ascii="Calibri" w:hAnsi="Calibri" w:cs="Arial"/>
                <w:b/>
              </w:rPr>
              <w:t>Start date</w:t>
            </w:r>
            <w:r w:rsidRPr="00C1361B">
              <w:rPr>
                <w:rFonts w:ascii="Calibri" w:hAnsi="Calibri" w:cs="Arial"/>
                <w:b/>
              </w:rPr>
              <w:t>:</w:t>
            </w:r>
            <w:r>
              <w:rPr>
                <w:rFonts w:ascii="Calibri" w:hAnsi="Calibri" w:cs="Arial"/>
                <w:b/>
              </w:rPr>
              <w:t>*</w:t>
            </w:r>
          </w:p>
        </w:tc>
        <w:tc>
          <w:tcPr>
            <w:tcW w:w="3781" w:type="dxa"/>
          </w:tcPr>
          <w:p w14:paraId="745650EC" w14:textId="77777777" w:rsidR="00090F86" w:rsidRPr="00F67644" w:rsidRDefault="00090F86" w:rsidP="0082050E">
            <w:pPr>
              <w:spacing w:before="120" w:after="120"/>
              <w:jc w:val="both"/>
              <w:rPr>
                <w:rFonts w:ascii="Calibri" w:hAnsi="Calibri" w:cs="Arial"/>
                <w:b/>
              </w:rPr>
            </w:pPr>
            <w:r>
              <w:rPr>
                <w:rFonts w:ascii="Calibri" w:hAnsi="Calibri" w:cs="Arial"/>
                <w:b/>
              </w:rPr>
              <w:t>3/10/17</w:t>
            </w:r>
          </w:p>
        </w:tc>
        <w:tc>
          <w:tcPr>
            <w:tcW w:w="2768" w:type="dxa"/>
            <w:shd w:val="pct15" w:color="auto" w:fill="auto"/>
          </w:tcPr>
          <w:p w14:paraId="2E6B6EFD" w14:textId="77777777" w:rsidR="00090F86" w:rsidRPr="00C1361B" w:rsidRDefault="00090F86" w:rsidP="0082050E">
            <w:pPr>
              <w:spacing w:before="120" w:after="120"/>
              <w:jc w:val="both"/>
              <w:rPr>
                <w:rFonts w:ascii="Calibri" w:hAnsi="Calibri" w:cs="Arial"/>
                <w:b/>
              </w:rPr>
            </w:pPr>
            <w:r w:rsidRPr="00C1361B">
              <w:rPr>
                <w:rFonts w:ascii="Calibri" w:hAnsi="Calibri" w:cs="Arial"/>
                <w:b/>
              </w:rPr>
              <w:t>Assignment No</w:t>
            </w:r>
            <w:r>
              <w:rPr>
                <w:rFonts w:ascii="Calibri" w:hAnsi="Calibri" w:cs="Arial"/>
                <w:b/>
              </w:rPr>
              <w:t xml:space="preserve"> (x of x)</w:t>
            </w:r>
            <w:r w:rsidRPr="00C1361B">
              <w:rPr>
                <w:rFonts w:ascii="Calibri" w:hAnsi="Calibri" w:cs="Arial"/>
                <w:b/>
              </w:rPr>
              <w:t>:</w:t>
            </w:r>
            <w:r>
              <w:rPr>
                <w:rFonts w:ascii="Calibri" w:hAnsi="Calibri" w:cs="Arial"/>
                <w:b/>
              </w:rPr>
              <w:t>*</w:t>
            </w:r>
          </w:p>
        </w:tc>
        <w:tc>
          <w:tcPr>
            <w:tcW w:w="1956" w:type="dxa"/>
          </w:tcPr>
          <w:p w14:paraId="6A8DA01F" w14:textId="77777777" w:rsidR="00090F86" w:rsidRPr="00C1361B" w:rsidRDefault="00090F86" w:rsidP="0082050E">
            <w:pPr>
              <w:spacing w:before="120" w:after="120"/>
              <w:jc w:val="both"/>
              <w:rPr>
                <w:rFonts w:ascii="Calibri" w:hAnsi="Calibri" w:cs="Arial"/>
                <w:b/>
              </w:rPr>
            </w:pPr>
            <w:r>
              <w:rPr>
                <w:rFonts w:ascii="Calibri" w:hAnsi="Calibri" w:cs="Arial"/>
                <w:b/>
              </w:rPr>
              <w:t>2 of 2</w:t>
            </w:r>
          </w:p>
        </w:tc>
      </w:tr>
      <w:tr w:rsidR="00090F86" w:rsidRPr="00C1361B" w14:paraId="4D9D772C" w14:textId="77777777" w:rsidTr="0082050E">
        <w:tc>
          <w:tcPr>
            <w:tcW w:w="2093" w:type="dxa"/>
            <w:shd w:val="pct15" w:color="auto" w:fill="auto"/>
          </w:tcPr>
          <w:p w14:paraId="256CAE05" w14:textId="77777777" w:rsidR="00090F86" w:rsidRPr="00C1361B" w:rsidRDefault="00090F86" w:rsidP="0082050E">
            <w:pPr>
              <w:spacing w:before="120" w:after="120"/>
              <w:jc w:val="both"/>
              <w:rPr>
                <w:rFonts w:ascii="Calibri" w:hAnsi="Calibri" w:cs="Arial"/>
                <w:b/>
              </w:rPr>
            </w:pPr>
            <w:r w:rsidRPr="00C1361B">
              <w:rPr>
                <w:rFonts w:ascii="Calibri" w:hAnsi="Calibri" w:cs="Arial"/>
                <w:b/>
              </w:rPr>
              <w:t>Submission deadline:</w:t>
            </w:r>
            <w:r>
              <w:rPr>
                <w:rFonts w:ascii="Calibri" w:hAnsi="Calibri" w:cs="Arial"/>
                <w:b/>
              </w:rPr>
              <w:t>*</w:t>
            </w:r>
          </w:p>
        </w:tc>
        <w:tc>
          <w:tcPr>
            <w:tcW w:w="3781" w:type="dxa"/>
            <w:shd w:val="clear" w:color="auto" w:fill="auto"/>
          </w:tcPr>
          <w:p w14:paraId="555CB701" w14:textId="77777777" w:rsidR="00090F86" w:rsidRPr="00C1361B" w:rsidRDefault="00090F86" w:rsidP="0082050E">
            <w:pPr>
              <w:spacing w:before="120" w:after="120"/>
              <w:jc w:val="both"/>
              <w:rPr>
                <w:rFonts w:ascii="Calibri" w:hAnsi="Calibri" w:cs="Arial"/>
                <w:b/>
              </w:rPr>
            </w:pPr>
            <w:r>
              <w:rPr>
                <w:rFonts w:ascii="Calibri" w:hAnsi="Calibri" w:cs="Arial"/>
                <w:b/>
              </w:rPr>
              <w:t>8/3/18</w:t>
            </w:r>
          </w:p>
        </w:tc>
        <w:tc>
          <w:tcPr>
            <w:tcW w:w="2768" w:type="dxa"/>
            <w:shd w:val="pct15" w:color="auto" w:fill="auto"/>
          </w:tcPr>
          <w:p w14:paraId="60E57C40" w14:textId="77777777" w:rsidR="00090F86" w:rsidRPr="00C1361B" w:rsidRDefault="00090F86" w:rsidP="0082050E">
            <w:pPr>
              <w:spacing w:before="120" w:after="120"/>
              <w:jc w:val="both"/>
              <w:rPr>
                <w:rFonts w:ascii="Calibri" w:hAnsi="Calibri" w:cs="Arial"/>
                <w:b/>
              </w:rPr>
            </w:pPr>
            <w:r>
              <w:rPr>
                <w:rFonts w:ascii="Calibri" w:hAnsi="Calibri" w:cs="Arial"/>
                <w:b/>
              </w:rPr>
              <w:t>Return date of provisional marks &amp; written feedback:*</w:t>
            </w:r>
          </w:p>
        </w:tc>
        <w:tc>
          <w:tcPr>
            <w:tcW w:w="1956" w:type="dxa"/>
          </w:tcPr>
          <w:p w14:paraId="5EDC89C0" w14:textId="77777777" w:rsidR="00090F86" w:rsidRPr="00C1361B" w:rsidRDefault="00090F86" w:rsidP="0082050E">
            <w:pPr>
              <w:spacing w:before="120" w:after="120"/>
              <w:jc w:val="both"/>
              <w:rPr>
                <w:rFonts w:ascii="Calibri" w:hAnsi="Calibri" w:cs="Arial"/>
                <w:b/>
              </w:rPr>
            </w:pPr>
            <w:r>
              <w:rPr>
                <w:rFonts w:ascii="Calibri" w:hAnsi="Calibri" w:cs="Arial"/>
                <w:b/>
              </w:rPr>
              <w:t>5/4/18</w:t>
            </w:r>
          </w:p>
        </w:tc>
      </w:tr>
      <w:tr w:rsidR="00090F86" w:rsidRPr="00C1361B" w14:paraId="437CD27C" w14:textId="77777777" w:rsidTr="0082050E">
        <w:tc>
          <w:tcPr>
            <w:tcW w:w="2093" w:type="dxa"/>
            <w:shd w:val="pct15" w:color="auto" w:fill="auto"/>
          </w:tcPr>
          <w:p w14:paraId="2CF1A675" w14:textId="77777777" w:rsidR="00090F86" w:rsidRPr="00C1361B" w:rsidRDefault="00090F86" w:rsidP="0082050E">
            <w:pPr>
              <w:spacing w:before="120" w:after="120"/>
              <w:jc w:val="both"/>
              <w:rPr>
                <w:rFonts w:ascii="Calibri" w:hAnsi="Calibri" w:cs="Arial"/>
                <w:b/>
              </w:rPr>
            </w:pPr>
            <w:r w:rsidRPr="00C1361B">
              <w:rPr>
                <w:rFonts w:ascii="Calibri" w:hAnsi="Calibri" w:cs="Arial"/>
                <w:b/>
              </w:rPr>
              <w:t>Assignment Title:</w:t>
            </w:r>
            <w:r>
              <w:rPr>
                <w:rFonts w:ascii="Calibri" w:hAnsi="Calibri" w:cs="Arial"/>
                <w:b/>
              </w:rPr>
              <w:t>*</w:t>
            </w:r>
          </w:p>
        </w:tc>
        <w:tc>
          <w:tcPr>
            <w:tcW w:w="8505" w:type="dxa"/>
            <w:gridSpan w:val="3"/>
            <w:shd w:val="clear" w:color="auto" w:fill="auto"/>
          </w:tcPr>
          <w:p w14:paraId="4D8B9751" w14:textId="77777777" w:rsidR="00090F86" w:rsidRPr="0066580A" w:rsidRDefault="00090F86" w:rsidP="0082050E">
            <w:pPr>
              <w:rPr>
                <w:rFonts w:ascii="Calibri" w:hAnsi="Calibri" w:cs="Arial"/>
                <w:b/>
              </w:rPr>
            </w:pPr>
            <w:r w:rsidRPr="0066580A">
              <w:rPr>
                <w:rFonts w:ascii="Calibri" w:hAnsi="Calibri" w:cs="Arial"/>
                <w:b/>
              </w:rPr>
              <w:t>Consider how you might be able to develop the creative or enterprising skills of learners through your own pedagogy.</w:t>
            </w:r>
          </w:p>
          <w:p w14:paraId="7F38DCD5" w14:textId="77777777" w:rsidR="00090F86" w:rsidRPr="00C1361B" w:rsidRDefault="00090F86" w:rsidP="0082050E">
            <w:pPr>
              <w:rPr>
                <w:rFonts w:ascii="Calibri" w:hAnsi="Calibri" w:cs="Arial"/>
                <w:b/>
              </w:rPr>
            </w:pPr>
          </w:p>
        </w:tc>
      </w:tr>
    </w:tbl>
    <w:p w14:paraId="26A3C9AC" w14:textId="77777777" w:rsidR="00090F86" w:rsidRPr="00C315AF" w:rsidRDefault="00090F86" w:rsidP="00090F86">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90F86" w:rsidRPr="00C1361B" w14:paraId="69B05D87" w14:textId="77777777" w:rsidTr="0082050E">
        <w:trPr>
          <w:trHeight w:val="421"/>
        </w:trPr>
        <w:tc>
          <w:tcPr>
            <w:tcW w:w="1809" w:type="dxa"/>
            <w:tcBorders>
              <w:top w:val="single" w:sz="6" w:space="0" w:color="auto"/>
            </w:tcBorders>
            <w:shd w:val="clear" w:color="auto" w:fill="D9D9D9"/>
          </w:tcPr>
          <w:p w14:paraId="747C912A" w14:textId="77777777" w:rsidR="00090F86" w:rsidRPr="00C1361B" w:rsidRDefault="00090F86" w:rsidP="0082050E">
            <w:pPr>
              <w:rPr>
                <w:rFonts w:ascii="Calibri" w:hAnsi="Calibri" w:cs="Arial"/>
                <w:b/>
              </w:rPr>
            </w:pPr>
            <w:r w:rsidRPr="00C1361B">
              <w:rPr>
                <w:rFonts w:ascii="Calibri" w:hAnsi="Calibri" w:cs="Arial"/>
                <w:b/>
              </w:rPr>
              <w:t>Referencing:</w:t>
            </w:r>
          </w:p>
        </w:tc>
        <w:tc>
          <w:tcPr>
            <w:tcW w:w="8789" w:type="dxa"/>
            <w:gridSpan w:val="3"/>
            <w:tcBorders>
              <w:top w:val="single" w:sz="6" w:space="0" w:color="auto"/>
            </w:tcBorders>
          </w:tcPr>
          <w:p w14:paraId="69D9F59C" w14:textId="77777777" w:rsidR="00090F86" w:rsidRPr="008F78C2" w:rsidRDefault="00090F86" w:rsidP="0082050E">
            <w:pPr>
              <w:pStyle w:val="BodyText2"/>
              <w:rPr>
                <w:rFonts w:ascii="Calibri" w:hAnsi="Calibri" w:cs="Arial"/>
                <w:sz w:val="18"/>
                <w:szCs w:val="18"/>
              </w:rPr>
            </w:pPr>
            <w:r>
              <w:rPr>
                <w:rFonts w:ascii="Calibri" w:hAnsi="Calibri" w:cs="Arial"/>
                <w:sz w:val="18"/>
                <w:szCs w:val="18"/>
              </w:rPr>
              <w:t xml:space="preserve">In the presentation and summary </w:t>
            </w:r>
            <w:r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Pr>
                <w:rFonts w:ascii="Calibri" w:hAnsi="Calibri" w:cs="Arial"/>
                <w:sz w:val="18"/>
                <w:szCs w:val="18"/>
              </w:rPr>
              <w:t>surname of author and initials,</w:t>
            </w:r>
            <w:r w:rsidRPr="008F78C2">
              <w:rPr>
                <w:rFonts w:ascii="Calibri" w:hAnsi="Calibri" w:cs="Arial"/>
                <w:sz w:val="18"/>
                <w:szCs w:val="18"/>
              </w:rPr>
              <w:t xml:space="preserve">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090F86" w:rsidRPr="00C1361B" w14:paraId="67A2F0C3" w14:textId="77777777" w:rsidTr="0082050E">
        <w:trPr>
          <w:trHeight w:val="666"/>
        </w:trPr>
        <w:tc>
          <w:tcPr>
            <w:tcW w:w="1809" w:type="dxa"/>
            <w:tcBorders>
              <w:top w:val="single" w:sz="6" w:space="0" w:color="auto"/>
            </w:tcBorders>
            <w:shd w:val="clear" w:color="auto" w:fill="D9D9D9"/>
          </w:tcPr>
          <w:p w14:paraId="2E00E78D" w14:textId="77777777" w:rsidR="00090F86" w:rsidRPr="00C1361B" w:rsidRDefault="00090F86" w:rsidP="0082050E">
            <w:pPr>
              <w:rPr>
                <w:rFonts w:ascii="Calibri" w:hAnsi="Calibri" w:cs="Arial"/>
                <w:b/>
              </w:rPr>
            </w:pPr>
            <w:r>
              <w:rPr>
                <w:rFonts w:ascii="Calibri" w:hAnsi="Calibri" w:cs="Arial"/>
                <w:b/>
              </w:rPr>
              <w:t>Submission:</w:t>
            </w:r>
          </w:p>
        </w:tc>
        <w:tc>
          <w:tcPr>
            <w:tcW w:w="6521" w:type="dxa"/>
            <w:tcBorders>
              <w:top w:val="single" w:sz="6" w:space="0" w:color="auto"/>
            </w:tcBorders>
          </w:tcPr>
          <w:p w14:paraId="73BFC816" w14:textId="77777777" w:rsidR="00090F86" w:rsidRPr="00152E9D" w:rsidRDefault="00090F86" w:rsidP="0082050E">
            <w:pPr>
              <w:spacing w:before="120" w:after="120"/>
              <w:jc w:val="both"/>
              <w:rPr>
                <w:rFonts w:ascii="Calibri" w:hAnsi="Calibri" w:cs="Arial"/>
              </w:rPr>
            </w:pPr>
            <w:r w:rsidRPr="00152E9D">
              <w:rPr>
                <w:rFonts w:ascii="Calibri" w:hAnsi="Calibri" w:cs="Arial"/>
                <w:b/>
              </w:rPr>
              <w:t xml:space="preserve">All assignments must be submitted to Turnitin unless otherwise instructed by the Lecturer. </w:t>
            </w:r>
          </w:p>
          <w:p w14:paraId="1F6BF938" w14:textId="77777777" w:rsidR="00090F86" w:rsidRDefault="00090F86" w:rsidP="0082050E">
            <w:pPr>
              <w:pStyle w:val="ListParagraph"/>
              <w:ind w:left="0"/>
              <w:rPr>
                <w:rFonts w:asciiTheme="majorHAnsi" w:hAnsiTheme="majorHAnsi"/>
              </w:rPr>
            </w:pPr>
            <w:r w:rsidRPr="00EA2DA5">
              <w:rPr>
                <w:rFonts w:asciiTheme="majorHAnsi" w:hAnsiTheme="majorHAnsi" w:cs="Arial"/>
                <w:b/>
              </w:rPr>
              <w:t>Note</w:t>
            </w:r>
            <w:r w:rsidRPr="00EA2DA5">
              <w:rPr>
                <w:rFonts w:asciiTheme="majorHAnsi" w:hAnsiTheme="majorHAnsi" w:cs="Arial"/>
              </w:rPr>
              <w:t xml:space="preserve">: the Turnitin version is the primary submission and acts as a receipt for the student.  </w:t>
            </w:r>
            <w:r w:rsidRPr="00EA2DA5">
              <w:rPr>
                <w:rFonts w:asciiTheme="majorHAnsi" w:hAnsiTheme="majorHAnsi" w:cs="Arial"/>
                <w:b/>
              </w:rPr>
              <w:t xml:space="preserve">Late submission of the electronic version of the assignment will result in a late penalty.  </w:t>
            </w:r>
            <w:r w:rsidRPr="00EA2DA5">
              <w:rPr>
                <w:rFonts w:asciiTheme="majorHAnsi" w:hAnsiTheme="majorHAnsi" w:cs="Arial"/>
              </w:rPr>
              <w:t xml:space="preserve">Penalties for late submission: Up to one week late, maximum 40%.  Over one week late will </w:t>
            </w:r>
            <w:r w:rsidRPr="00EA2DA5">
              <w:rPr>
                <w:rFonts w:asciiTheme="majorHAnsi" w:hAnsiTheme="majorHAnsi"/>
              </w:rPr>
              <w:t xml:space="preserve">be </w:t>
            </w:r>
            <w:r w:rsidRPr="00EA2DA5">
              <w:rPr>
                <w:rFonts w:asciiTheme="majorHAnsi" w:hAnsiTheme="majorHAnsi"/>
              </w:rPr>
              <w:lastRenderedPageBreak/>
              <w:t>recorded as a non-submission.</w:t>
            </w:r>
            <w:r w:rsidRPr="00EA2DA5">
              <w:rPr>
                <w:rFonts w:asciiTheme="majorHAnsi" w:hAnsiTheme="majorHAnsi" w:cs="Arial"/>
              </w:rPr>
              <w:t xml:space="preserve"> </w:t>
            </w:r>
            <w:r w:rsidRPr="00EA2DA5">
              <w:rPr>
                <w:rFonts w:asciiTheme="majorHAnsi" w:hAnsiTheme="majorHAnsi"/>
              </w:rPr>
              <w:t xml:space="preserve"> Late submission penalties may be lifted only with the approval of the Extenuating Circumstances Panel.</w:t>
            </w:r>
          </w:p>
          <w:p w14:paraId="0C448B53" w14:textId="77777777" w:rsidR="00090F86" w:rsidRPr="00346346" w:rsidRDefault="00090F86" w:rsidP="0082050E">
            <w:pPr>
              <w:pStyle w:val="ListParagraph"/>
              <w:ind w:left="0"/>
              <w:rPr>
                <w:rFonts w:asciiTheme="majorHAnsi" w:hAnsiTheme="majorHAnsi"/>
              </w:rPr>
            </w:pPr>
          </w:p>
        </w:tc>
        <w:tc>
          <w:tcPr>
            <w:tcW w:w="1134" w:type="dxa"/>
            <w:tcBorders>
              <w:top w:val="single" w:sz="6" w:space="0" w:color="auto"/>
            </w:tcBorders>
            <w:shd w:val="clear" w:color="auto" w:fill="D9D9D9"/>
          </w:tcPr>
          <w:p w14:paraId="3CA1A88C" w14:textId="77777777" w:rsidR="00090F86" w:rsidRPr="00C1361B" w:rsidRDefault="00090F86" w:rsidP="0082050E">
            <w:pPr>
              <w:rPr>
                <w:rFonts w:ascii="Calibri" w:hAnsi="Calibri" w:cs="Arial"/>
                <w:b/>
              </w:rPr>
            </w:pPr>
            <w:r w:rsidRPr="00C1361B">
              <w:rPr>
                <w:rFonts w:ascii="Calibri" w:hAnsi="Calibri" w:cs="Arial"/>
                <w:b/>
              </w:rPr>
              <w:lastRenderedPageBreak/>
              <w:br/>
              <w:t>Date:</w:t>
            </w:r>
          </w:p>
        </w:tc>
        <w:tc>
          <w:tcPr>
            <w:tcW w:w="1134" w:type="dxa"/>
            <w:tcBorders>
              <w:top w:val="single" w:sz="6" w:space="0" w:color="auto"/>
            </w:tcBorders>
          </w:tcPr>
          <w:p w14:paraId="20CBE1F2" w14:textId="77777777" w:rsidR="00090F86" w:rsidRDefault="00090F86" w:rsidP="0082050E">
            <w:pPr>
              <w:rPr>
                <w:rFonts w:ascii="Calibri" w:hAnsi="Calibri" w:cs="Arial"/>
                <w:b/>
              </w:rPr>
            </w:pPr>
          </w:p>
          <w:p w14:paraId="48A7C7A5" w14:textId="77777777" w:rsidR="00090F86" w:rsidRPr="00C1361B" w:rsidRDefault="00090F86" w:rsidP="0082050E">
            <w:pPr>
              <w:rPr>
                <w:rFonts w:ascii="Calibri" w:hAnsi="Calibri" w:cs="Arial"/>
                <w:b/>
              </w:rPr>
            </w:pPr>
            <w:r>
              <w:rPr>
                <w:rFonts w:ascii="Calibri" w:hAnsi="Calibri" w:cs="Arial"/>
                <w:b/>
              </w:rPr>
              <w:t>8/3/18</w:t>
            </w:r>
          </w:p>
        </w:tc>
      </w:tr>
    </w:tbl>
    <w:p w14:paraId="70FB514A" w14:textId="77777777" w:rsidR="00090F86" w:rsidRPr="00C315AF" w:rsidRDefault="00090F86" w:rsidP="00090F86">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090F86" w:rsidRPr="00BF30FF" w14:paraId="6CD71777" w14:textId="77777777" w:rsidTr="0082050E">
        <w:trPr>
          <w:trHeight w:val="386"/>
        </w:trPr>
        <w:tc>
          <w:tcPr>
            <w:tcW w:w="9464" w:type="dxa"/>
            <w:vMerge w:val="restart"/>
            <w:shd w:val="pct15" w:color="auto" w:fill="auto"/>
          </w:tcPr>
          <w:p w14:paraId="746A65A9" w14:textId="77777777" w:rsidR="00090F86" w:rsidRPr="00AA29AB" w:rsidRDefault="00090F86" w:rsidP="0082050E">
            <w:pPr>
              <w:spacing w:before="120" w:after="120"/>
              <w:jc w:val="both"/>
              <w:rPr>
                <w:rFonts w:ascii="Calibri" w:hAnsi="Calibri" w:cs="Calibri"/>
                <w:b/>
              </w:rPr>
            </w:pPr>
            <w:r w:rsidRPr="00AA29AB">
              <w:rPr>
                <w:rFonts w:ascii="Calibri" w:hAnsi="Calibri" w:cs="Arial"/>
              </w:rPr>
              <w:t>Module lead to tick to indicate if a hard copy version of the assignment must be submitted.*</w:t>
            </w:r>
          </w:p>
        </w:tc>
        <w:tc>
          <w:tcPr>
            <w:tcW w:w="567" w:type="dxa"/>
            <w:shd w:val="pct15" w:color="auto" w:fill="auto"/>
          </w:tcPr>
          <w:p w14:paraId="30CB063F" w14:textId="77777777" w:rsidR="00090F86" w:rsidRPr="00132ED2" w:rsidRDefault="00090F86" w:rsidP="0082050E">
            <w:pPr>
              <w:spacing w:before="120" w:after="120"/>
              <w:jc w:val="both"/>
              <w:rPr>
                <w:rFonts w:ascii="Calibri" w:hAnsi="Calibri" w:cs="Calibri"/>
                <w:b/>
                <w:sz w:val="20"/>
              </w:rPr>
            </w:pPr>
            <w:r w:rsidRPr="00132ED2">
              <w:rPr>
                <w:rFonts w:ascii="Calibri" w:hAnsi="Calibri" w:cs="Calibri"/>
                <w:b/>
                <w:sz w:val="20"/>
              </w:rPr>
              <w:t>YES</w:t>
            </w:r>
          </w:p>
        </w:tc>
        <w:tc>
          <w:tcPr>
            <w:tcW w:w="567" w:type="dxa"/>
          </w:tcPr>
          <w:p w14:paraId="77BB707B" w14:textId="77777777" w:rsidR="00090F86" w:rsidRPr="00BF30FF" w:rsidRDefault="00090F86" w:rsidP="0082050E">
            <w:pPr>
              <w:spacing w:before="120" w:after="120"/>
              <w:jc w:val="both"/>
              <w:rPr>
                <w:rFonts w:ascii="Calibri" w:hAnsi="Calibri" w:cs="Calibri"/>
                <w:b/>
              </w:rPr>
            </w:pPr>
          </w:p>
        </w:tc>
      </w:tr>
      <w:tr w:rsidR="00090F86" w:rsidRPr="00BF30FF" w14:paraId="7D54FB87" w14:textId="77777777" w:rsidTr="0082050E">
        <w:trPr>
          <w:trHeight w:val="408"/>
        </w:trPr>
        <w:tc>
          <w:tcPr>
            <w:tcW w:w="9464" w:type="dxa"/>
            <w:vMerge/>
            <w:shd w:val="pct15" w:color="auto" w:fill="auto"/>
          </w:tcPr>
          <w:p w14:paraId="12AC28F1" w14:textId="77777777" w:rsidR="00090F86" w:rsidRPr="00BF30FF" w:rsidRDefault="00090F86" w:rsidP="0082050E">
            <w:pPr>
              <w:spacing w:before="120" w:after="120"/>
              <w:jc w:val="both"/>
              <w:rPr>
                <w:rFonts w:ascii="Calibri" w:hAnsi="Calibri" w:cs="Calibri"/>
                <w:b/>
              </w:rPr>
            </w:pPr>
          </w:p>
        </w:tc>
        <w:tc>
          <w:tcPr>
            <w:tcW w:w="567" w:type="dxa"/>
            <w:shd w:val="pct15" w:color="auto" w:fill="auto"/>
          </w:tcPr>
          <w:p w14:paraId="71AB7100" w14:textId="77777777" w:rsidR="00090F86" w:rsidRPr="00132ED2" w:rsidRDefault="00090F86" w:rsidP="0082050E">
            <w:pPr>
              <w:spacing w:before="120" w:after="120"/>
              <w:jc w:val="both"/>
              <w:rPr>
                <w:rFonts w:ascii="Calibri" w:hAnsi="Calibri" w:cs="Calibri"/>
                <w:b/>
                <w:sz w:val="20"/>
              </w:rPr>
            </w:pPr>
            <w:r w:rsidRPr="00132ED2">
              <w:rPr>
                <w:rFonts w:ascii="Calibri" w:hAnsi="Calibri" w:cs="Calibri"/>
                <w:b/>
                <w:sz w:val="20"/>
              </w:rPr>
              <w:t>NO</w:t>
            </w:r>
          </w:p>
        </w:tc>
        <w:tc>
          <w:tcPr>
            <w:tcW w:w="567" w:type="dxa"/>
          </w:tcPr>
          <w:p w14:paraId="591B09D4" w14:textId="77777777" w:rsidR="00090F86" w:rsidRPr="00BF30FF" w:rsidRDefault="00090F86" w:rsidP="0082050E">
            <w:pPr>
              <w:spacing w:before="120" w:after="120"/>
              <w:jc w:val="both"/>
              <w:rPr>
                <w:rFonts w:ascii="Calibri" w:hAnsi="Calibri" w:cs="Calibri"/>
                <w:b/>
              </w:rPr>
            </w:pPr>
            <w:r>
              <w:rPr>
                <w:rFonts w:ascii="Calibri" w:hAnsi="Calibri" w:cs="Calibri"/>
                <w:b/>
              </w:rPr>
              <w:t>X</w:t>
            </w:r>
          </w:p>
        </w:tc>
      </w:tr>
    </w:tbl>
    <w:p w14:paraId="4042715D" w14:textId="77777777" w:rsidR="00090F86" w:rsidRDefault="00090F86" w:rsidP="00090F86">
      <w:pPr>
        <w:rPr>
          <w:rFonts w:ascii="Calibri" w:hAnsi="Calibri" w:cs="Calibri"/>
          <w:b/>
        </w:rPr>
      </w:pPr>
    </w:p>
    <w:tbl>
      <w:tblPr>
        <w:tblpPr w:leftFromText="180" w:rightFromText="180" w:vertAnchor="text" w:horzAnchor="margin" w:tblpXSpec="center" w:tblpY="-41"/>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090F86" w:rsidRPr="00CE0319" w14:paraId="3E9286B2" w14:textId="77777777" w:rsidTr="0082050E">
        <w:trPr>
          <w:trHeight w:val="75"/>
        </w:trPr>
        <w:tc>
          <w:tcPr>
            <w:tcW w:w="10598" w:type="dxa"/>
            <w:shd w:val="clear" w:color="auto" w:fill="D9D9D9"/>
          </w:tcPr>
          <w:p w14:paraId="5003D86C" w14:textId="77777777" w:rsidR="00090F86" w:rsidRPr="00CE0319" w:rsidRDefault="00090F86" w:rsidP="0082050E">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16461DE1" w14:textId="77777777" w:rsidR="00090F86" w:rsidRDefault="00090F86" w:rsidP="00090F86">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1AF4F198" w14:textId="77777777" w:rsidR="00090F86" w:rsidRPr="0045662B" w:rsidRDefault="00090F86" w:rsidP="00090F86">
      <w:pPr>
        <w:pStyle w:val="BodyText1"/>
        <w:tabs>
          <w:tab w:val="clear" w:pos="720"/>
          <w:tab w:val="clear" w:pos="1440"/>
        </w:tabs>
        <w:jc w:val="both"/>
        <w:rPr>
          <w:rFonts w:ascii="Calibri" w:hAnsi="Calibri"/>
          <w:sz w:val="22"/>
          <w:szCs w:val="22"/>
        </w:rPr>
      </w:pPr>
    </w:p>
    <w:tbl>
      <w:tblPr>
        <w:tblpPr w:leftFromText="180" w:rightFromText="180" w:vertAnchor="text" w:horzAnchor="page" w:tblpXSpec="center" w:tblpY="-42"/>
        <w:tblW w:w="4988" w:type="pct"/>
        <w:tblLayout w:type="fixed"/>
        <w:tblLook w:val="04A0" w:firstRow="1" w:lastRow="0" w:firstColumn="1" w:lastColumn="0" w:noHBand="0" w:noVBand="1"/>
      </w:tblPr>
      <w:tblGrid>
        <w:gridCol w:w="1897"/>
        <w:gridCol w:w="1013"/>
        <w:gridCol w:w="1016"/>
        <w:gridCol w:w="984"/>
        <w:gridCol w:w="982"/>
        <w:gridCol w:w="1076"/>
        <w:gridCol w:w="1015"/>
        <w:gridCol w:w="1011"/>
      </w:tblGrid>
      <w:tr w:rsidR="00090F86" w:rsidRPr="00266B32" w14:paraId="25A70194" w14:textId="77777777" w:rsidTr="0082050E">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41E5182E" w14:textId="77777777" w:rsidR="00090F86" w:rsidRPr="00F61A20" w:rsidRDefault="00090F86" w:rsidP="0082050E">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0CDD6CE3" w14:textId="77777777" w:rsidR="00090F86" w:rsidRPr="00F61A20" w:rsidRDefault="00090F86" w:rsidP="0082050E">
            <w:pPr>
              <w:rPr>
                <w:rFonts w:ascii="Calibri" w:hAnsi="Calibri"/>
                <w:b/>
              </w:rPr>
            </w:pPr>
            <w:r w:rsidRPr="00F61A20">
              <w:rPr>
                <w:rFonts w:ascii="Calibri" w:hAnsi="Calibri"/>
                <w:b/>
              </w:rPr>
              <w:t>Level of Achievement</w:t>
            </w:r>
          </w:p>
        </w:tc>
      </w:tr>
      <w:tr w:rsidR="00090F86" w:rsidRPr="00CC0370" w14:paraId="3EBC2898" w14:textId="77777777" w:rsidTr="0082050E">
        <w:trPr>
          <w:trHeight w:val="571"/>
        </w:trPr>
        <w:tc>
          <w:tcPr>
            <w:tcW w:w="1055" w:type="pct"/>
            <w:vMerge/>
            <w:tcBorders>
              <w:left w:val="single" w:sz="4" w:space="0" w:color="auto"/>
              <w:bottom w:val="single" w:sz="4" w:space="0" w:color="auto"/>
              <w:right w:val="single" w:sz="4" w:space="0" w:color="auto"/>
            </w:tcBorders>
            <w:shd w:val="clear" w:color="auto" w:fill="BFBFBF"/>
          </w:tcPr>
          <w:p w14:paraId="12F45EB0" w14:textId="77777777" w:rsidR="00090F86" w:rsidRPr="00F61A20" w:rsidRDefault="00090F86" w:rsidP="0082050E">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43E14A32" w14:textId="77777777" w:rsidR="00090F86" w:rsidRDefault="00090F86" w:rsidP="0082050E">
            <w:pPr>
              <w:jc w:val="center"/>
              <w:rPr>
                <w:rFonts w:ascii="Calibri" w:hAnsi="Calibri"/>
                <w:b/>
                <w:sz w:val="18"/>
              </w:rPr>
            </w:pPr>
          </w:p>
          <w:p w14:paraId="34E84C36" w14:textId="77777777" w:rsidR="00090F86" w:rsidRPr="009D3EA4" w:rsidRDefault="00090F86" w:rsidP="0082050E">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4EC08A9C" w14:textId="77777777" w:rsidR="00090F86" w:rsidRDefault="00090F86" w:rsidP="0082050E">
            <w:pPr>
              <w:jc w:val="center"/>
              <w:rPr>
                <w:rFonts w:ascii="Calibri" w:hAnsi="Calibri"/>
                <w:b/>
                <w:sz w:val="18"/>
              </w:rPr>
            </w:pPr>
          </w:p>
          <w:p w14:paraId="4B925817" w14:textId="77777777" w:rsidR="00090F86" w:rsidRPr="00F61A20" w:rsidRDefault="00090F86" w:rsidP="0082050E">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484A46E4" w14:textId="77777777" w:rsidR="00090F86" w:rsidRDefault="00090F86" w:rsidP="0082050E">
            <w:pPr>
              <w:jc w:val="center"/>
              <w:rPr>
                <w:rFonts w:ascii="Calibri" w:hAnsi="Calibri"/>
                <w:b/>
                <w:sz w:val="18"/>
              </w:rPr>
            </w:pPr>
          </w:p>
          <w:p w14:paraId="648E7F2E" w14:textId="77777777" w:rsidR="00090F86" w:rsidRPr="00F61A20" w:rsidRDefault="00090F86" w:rsidP="0082050E">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49B1E632" w14:textId="77777777" w:rsidR="00090F86" w:rsidRDefault="00090F86" w:rsidP="0082050E">
            <w:pPr>
              <w:jc w:val="center"/>
              <w:rPr>
                <w:rFonts w:ascii="Calibri" w:hAnsi="Calibri"/>
                <w:b/>
                <w:sz w:val="18"/>
              </w:rPr>
            </w:pPr>
          </w:p>
          <w:p w14:paraId="48D8E7E0" w14:textId="77777777" w:rsidR="00090F86" w:rsidRPr="00F61A20" w:rsidRDefault="00090F86" w:rsidP="0082050E">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444462CD" w14:textId="77777777" w:rsidR="00090F86" w:rsidRDefault="00090F86" w:rsidP="0082050E">
            <w:pPr>
              <w:jc w:val="center"/>
              <w:rPr>
                <w:rFonts w:ascii="Calibri" w:hAnsi="Calibri"/>
                <w:b/>
                <w:sz w:val="18"/>
              </w:rPr>
            </w:pPr>
          </w:p>
          <w:p w14:paraId="0E8F37EE" w14:textId="77777777" w:rsidR="00090F86" w:rsidRPr="00F61A20" w:rsidRDefault="00090F86" w:rsidP="0082050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276156B1" w14:textId="77777777" w:rsidR="00090F86" w:rsidRDefault="00090F86" w:rsidP="0082050E">
            <w:pPr>
              <w:jc w:val="center"/>
              <w:rPr>
                <w:rFonts w:ascii="Calibri" w:hAnsi="Calibri"/>
                <w:b/>
                <w:sz w:val="18"/>
              </w:rPr>
            </w:pPr>
          </w:p>
          <w:p w14:paraId="5C4784BD" w14:textId="77777777" w:rsidR="00090F86" w:rsidRPr="00F61A20" w:rsidRDefault="00090F86" w:rsidP="0082050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090F86" w:rsidRPr="00CC0370" w14:paraId="69807698" w14:textId="77777777" w:rsidTr="0082050E">
        <w:trPr>
          <w:trHeight w:val="468"/>
        </w:trPr>
        <w:tc>
          <w:tcPr>
            <w:tcW w:w="1055" w:type="pct"/>
            <w:tcBorders>
              <w:top w:val="single" w:sz="4" w:space="0" w:color="auto"/>
              <w:left w:val="single" w:sz="4" w:space="0" w:color="auto"/>
              <w:right w:val="single" w:sz="4" w:space="0" w:color="auto"/>
            </w:tcBorders>
            <w:shd w:val="clear" w:color="auto" w:fill="BFBFBF"/>
          </w:tcPr>
          <w:p w14:paraId="536E1234" w14:textId="77777777" w:rsidR="00090F86" w:rsidRPr="00F61A20" w:rsidRDefault="00090F86" w:rsidP="0082050E">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0BD3D91" w14:textId="77777777" w:rsidR="00090F86" w:rsidRPr="00EB4F96" w:rsidRDefault="00090F86" w:rsidP="0082050E">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36EFB400" w14:textId="77777777" w:rsidR="00090F86" w:rsidRPr="00EB4F96" w:rsidRDefault="00090F86" w:rsidP="0082050E">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24D9330D" w14:textId="77777777" w:rsidR="00090F86" w:rsidRPr="00EB4F96" w:rsidRDefault="00090F86" w:rsidP="0082050E">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3B884567" w14:textId="77777777" w:rsidR="00090F86" w:rsidRPr="00EB4F96" w:rsidRDefault="00090F86" w:rsidP="0082050E">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75DB456D" w14:textId="77777777" w:rsidR="00090F86" w:rsidRPr="00EB4F96" w:rsidRDefault="00090F86" w:rsidP="0082050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78034B99" w14:textId="77777777" w:rsidR="00090F86" w:rsidRPr="00EB4F96" w:rsidRDefault="00090F86" w:rsidP="0082050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31782717" w14:textId="77777777" w:rsidR="00090F86" w:rsidRPr="00EB4F96" w:rsidRDefault="00090F86" w:rsidP="0082050E">
            <w:pPr>
              <w:spacing w:after="120"/>
              <w:jc w:val="center"/>
              <w:rPr>
                <w:rFonts w:ascii="Calibri" w:hAnsi="Calibri"/>
                <w:b/>
                <w:sz w:val="12"/>
                <w:szCs w:val="16"/>
              </w:rPr>
            </w:pPr>
            <w:r w:rsidRPr="00EB4F96">
              <w:rPr>
                <w:rFonts w:ascii="Calibri" w:hAnsi="Calibri"/>
                <w:b/>
                <w:sz w:val="12"/>
                <w:szCs w:val="16"/>
              </w:rPr>
              <w:t>EXCEPTIONAL</w:t>
            </w:r>
          </w:p>
        </w:tc>
      </w:tr>
      <w:tr w:rsidR="00090F86" w:rsidRPr="00CC0370" w14:paraId="53B66278" w14:textId="77777777" w:rsidTr="0082050E">
        <w:trPr>
          <w:trHeight w:val="468"/>
        </w:trPr>
        <w:tc>
          <w:tcPr>
            <w:tcW w:w="1055" w:type="pct"/>
            <w:vMerge w:val="restart"/>
            <w:tcBorders>
              <w:top w:val="single" w:sz="4" w:space="0" w:color="auto"/>
              <w:left w:val="single" w:sz="4" w:space="0" w:color="auto"/>
              <w:right w:val="single" w:sz="4" w:space="0" w:color="auto"/>
            </w:tcBorders>
          </w:tcPr>
          <w:p w14:paraId="00528BE0" w14:textId="77777777" w:rsidR="00090F86" w:rsidRPr="00F61A20" w:rsidRDefault="00090F86" w:rsidP="0082050E">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79CCBE01" w14:textId="77777777" w:rsidR="00090F86" w:rsidRPr="00F61A20" w:rsidRDefault="00090F86" w:rsidP="0082050E">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EA21DF5" w14:textId="77777777" w:rsidR="00090F86" w:rsidRPr="00F61A20" w:rsidRDefault="00090F86" w:rsidP="0082050E">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C640FF3" w14:textId="77777777" w:rsidR="00090F86" w:rsidRPr="00F61A20" w:rsidRDefault="00090F86" w:rsidP="0082050E">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55C4D636" w14:textId="77777777" w:rsidR="00090F86" w:rsidRPr="00F61A20" w:rsidRDefault="00090F86" w:rsidP="0082050E">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7B5AB60C" w14:textId="77777777" w:rsidR="00090F86" w:rsidRPr="00F61A20" w:rsidRDefault="00090F86" w:rsidP="0082050E">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206E1CB" w14:textId="77777777" w:rsidR="00090F86" w:rsidRPr="00F61A20" w:rsidRDefault="00090F86" w:rsidP="0082050E">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D111744" w14:textId="77777777" w:rsidR="00090F86" w:rsidRPr="00F61A20" w:rsidRDefault="00090F86" w:rsidP="0082050E">
            <w:pPr>
              <w:jc w:val="center"/>
              <w:rPr>
                <w:rFonts w:ascii="Calibri" w:hAnsi="Calibri"/>
                <w:b/>
                <w:sz w:val="18"/>
              </w:rPr>
            </w:pPr>
            <w:r w:rsidRPr="00F61A20">
              <w:rPr>
                <w:rFonts w:ascii="Calibri" w:hAnsi="Calibri"/>
                <w:b/>
                <w:sz w:val="18"/>
              </w:rPr>
              <w:t>80-100%</w:t>
            </w:r>
          </w:p>
        </w:tc>
      </w:tr>
      <w:tr w:rsidR="00090F86" w:rsidRPr="00CC0370" w14:paraId="147DB20F" w14:textId="77777777" w:rsidTr="0082050E">
        <w:trPr>
          <w:trHeight w:val="967"/>
        </w:trPr>
        <w:tc>
          <w:tcPr>
            <w:tcW w:w="1055" w:type="pct"/>
            <w:vMerge/>
            <w:tcBorders>
              <w:left w:val="single" w:sz="4" w:space="0" w:color="auto"/>
              <w:bottom w:val="single" w:sz="4" w:space="0" w:color="auto"/>
              <w:right w:val="single" w:sz="4" w:space="0" w:color="auto"/>
            </w:tcBorders>
          </w:tcPr>
          <w:p w14:paraId="16EC7C79" w14:textId="77777777" w:rsidR="00090F86" w:rsidRPr="00F61A20" w:rsidRDefault="00090F86" w:rsidP="0082050E">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96FF07F"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2669F701"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A35A40D"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6E35387"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5A081C7C" w14:textId="77777777" w:rsidR="00090F86" w:rsidRPr="00F61A20" w:rsidRDefault="00090F86" w:rsidP="0082050E">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0439B4F7"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34E01B22" w14:textId="77777777" w:rsidR="00090F86" w:rsidRPr="00F61A20" w:rsidRDefault="00090F86" w:rsidP="0082050E">
            <w:pPr>
              <w:rPr>
                <w:rFonts w:ascii="Calibri" w:hAnsi="Calibri"/>
                <w:sz w:val="18"/>
                <w:szCs w:val="32"/>
              </w:rPr>
            </w:pPr>
            <w:r w:rsidRPr="00F61A20">
              <w:rPr>
                <w:rFonts w:ascii="Calibri" w:hAnsi="Calibri"/>
                <w:szCs w:val="32"/>
              </w:rPr>
              <w:sym w:font="Wingdings" w:char="F06F"/>
            </w:r>
          </w:p>
        </w:tc>
      </w:tr>
      <w:tr w:rsidR="00090F86" w:rsidRPr="00CC0370" w14:paraId="29A66992" w14:textId="77777777" w:rsidTr="0082050E">
        <w:trPr>
          <w:trHeight w:val="468"/>
        </w:trPr>
        <w:tc>
          <w:tcPr>
            <w:tcW w:w="1055" w:type="pct"/>
            <w:vMerge w:val="restart"/>
            <w:tcBorders>
              <w:top w:val="single" w:sz="4" w:space="0" w:color="auto"/>
              <w:left w:val="single" w:sz="4" w:space="0" w:color="auto"/>
              <w:right w:val="single" w:sz="4" w:space="0" w:color="auto"/>
            </w:tcBorders>
          </w:tcPr>
          <w:p w14:paraId="3524A099" w14:textId="77777777" w:rsidR="00090F86" w:rsidRPr="005E72F8" w:rsidRDefault="00090F86" w:rsidP="0082050E">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5931DB6E" w14:textId="77777777" w:rsidR="00090F86" w:rsidRPr="00F61A20" w:rsidRDefault="00090F86" w:rsidP="0082050E">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68BC0099" w14:textId="77777777" w:rsidR="00090F86" w:rsidRPr="00F61A20" w:rsidRDefault="00090F86" w:rsidP="0082050E">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0F6FCE2B" w14:textId="77777777" w:rsidR="00090F86" w:rsidRPr="00F61A20" w:rsidRDefault="00090F86" w:rsidP="0082050E">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F450044" w14:textId="77777777" w:rsidR="00090F86" w:rsidRPr="00F61A20" w:rsidRDefault="00090F86" w:rsidP="0082050E">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52816D5" w14:textId="77777777" w:rsidR="00090F86" w:rsidRPr="00F61A20" w:rsidRDefault="00090F86" w:rsidP="0082050E">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0E00B2F6" w14:textId="77777777" w:rsidR="00090F86" w:rsidRPr="00F61A20" w:rsidRDefault="00090F86" w:rsidP="0082050E">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4BDE4914" w14:textId="77777777" w:rsidR="00090F86" w:rsidRPr="00F61A20" w:rsidRDefault="00090F86" w:rsidP="0082050E">
            <w:pPr>
              <w:jc w:val="center"/>
              <w:rPr>
                <w:rFonts w:ascii="Calibri" w:hAnsi="Calibri"/>
                <w:b/>
                <w:sz w:val="18"/>
              </w:rPr>
            </w:pPr>
            <w:r w:rsidRPr="00F61A20">
              <w:rPr>
                <w:rFonts w:ascii="Calibri" w:hAnsi="Calibri"/>
                <w:b/>
                <w:sz w:val="18"/>
              </w:rPr>
              <w:t>80-100%</w:t>
            </w:r>
          </w:p>
        </w:tc>
      </w:tr>
      <w:tr w:rsidR="00090F86" w:rsidRPr="00CC0370" w14:paraId="4CB0026D" w14:textId="77777777" w:rsidTr="0082050E">
        <w:trPr>
          <w:trHeight w:val="986"/>
        </w:trPr>
        <w:tc>
          <w:tcPr>
            <w:tcW w:w="1055" w:type="pct"/>
            <w:vMerge/>
            <w:tcBorders>
              <w:left w:val="single" w:sz="4" w:space="0" w:color="auto"/>
              <w:bottom w:val="single" w:sz="4" w:space="0" w:color="auto"/>
              <w:right w:val="single" w:sz="4" w:space="0" w:color="auto"/>
            </w:tcBorders>
          </w:tcPr>
          <w:p w14:paraId="702CCFB1" w14:textId="77777777" w:rsidR="00090F86" w:rsidRPr="00F61A20" w:rsidRDefault="00090F86" w:rsidP="0082050E">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228A859"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CCF194C"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600A76F0"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0C81CF8D"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6B03F916" w14:textId="77777777" w:rsidR="00090F86" w:rsidRPr="00F61A20" w:rsidRDefault="00090F86" w:rsidP="0082050E">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1277A8EC"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139816D1" w14:textId="77777777" w:rsidR="00090F86" w:rsidRPr="00F61A20" w:rsidRDefault="00090F86" w:rsidP="0082050E">
            <w:pPr>
              <w:rPr>
                <w:rFonts w:ascii="Calibri" w:hAnsi="Calibri"/>
                <w:sz w:val="18"/>
                <w:szCs w:val="32"/>
              </w:rPr>
            </w:pPr>
            <w:r w:rsidRPr="00F61A20">
              <w:rPr>
                <w:rFonts w:ascii="Calibri" w:hAnsi="Calibri"/>
                <w:szCs w:val="32"/>
              </w:rPr>
              <w:sym w:font="Wingdings" w:char="F06F"/>
            </w:r>
          </w:p>
        </w:tc>
      </w:tr>
      <w:tr w:rsidR="00090F86" w:rsidRPr="00CC0370" w14:paraId="14F25EE6" w14:textId="77777777" w:rsidTr="0082050E">
        <w:trPr>
          <w:trHeight w:val="468"/>
        </w:trPr>
        <w:tc>
          <w:tcPr>
            <w:tcW w:w="1055" w:type="pct"/>
            <w:vMerge w:val="restart"/>
            <w:tcBorders>
              <w:top w:val="single" w:sz="4" w:space="0" w:color="auto"/>
              <w:left w:val="single" w:sz="4" w:space="0" w:color="auto"/>
              <w:right w:val="single" w:sz="4" w:space="0" w:color="auto"/>
            </w:tcBorders>
          </w:tcPr>
          <w:p w14:paraId="1759F9C6" w14:textId="77777777" w:rsidR="00090F86" w:rsidRDefault="00090F86" w:rsidP="0082050E">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71CFE32A" w14:textId="77777777" w:rsidR="00090F86" w:rsidRPr="006B04CC" w:rsidRDefault="00090F86" w:rsidP="0082050E">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4F4AB1FA" w14:textId="77777777" w:rsidR="00090F86" w:rsidRPr="00F61A20" w:rsidRDefault="00090F86" w:rsidP="0082050E">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7F9A9710" w14:textId="77777777" w:rsidR="00090F86" w:rsidRPr="00F61A20" w:rsidRDefault="00090F86" w:rsidP="0082050E">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68A23972" w14:textId="77777777" w:rsidR="00090F86" w:rsidRPr="00F61A20" w:rsidRDefault="00090F86" w:rsidP="0082050E">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3282B556" w14:textId="77777777" w:rsidR="00090F86" w:rsidRPr="00F61A20" w:rsidRDefault="00090F86" w:rsidP="0082050E">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5B7385CC" w14:textId="77777777" w:rsidR="00090F86" w:rsidRPr="00F61A20" w:rsidRDefault="00090F86" w:rsidP="0082050E">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79E0CFFA" w14:textId="77777777" w:rsidR="00090F86" w:rsidRPr="00F61A20" w:rsidRDefault="00090F86" w:rsidP="0082050E">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4097A71A" w14:textId="77777777" w:rsidR="00090F86" w:rsidRPr="00F61A20" w:rsidRDefault="00090F86" w:rsidP="0082050E">
            <w:pPr>
              <w:jc w:val="center"/>
              <w:rPr>
                <w:rFonts w:ascii="Calibri" w:hAnsi="Calibri"/>
                <w:b/>
                <w:sz w:val="18"/>
              </w:rPr>
            </w:pPr>
            <w:r w:rsidRPr="00F61A20">
              <w:rPr>
                <w:rFonts w:ascii="Calibri" w:hAnsi="Calibri"/>
                <w:b/>
                <w:sz w:val="18"/>
              </w:rPr>
              <w:t>80-100%</w:t>
            </w:r>
          </w:p>
        </w:tc>
      </w:tr>
      <w:tr w:rsidR="00090F86" w:rsidRPr="00CC0370" w14:paraId="0E9AB0E9" w14:textId="77777777" w:rsidTr="0082050E">
        <w:trPr>
          <w:trHeight w:val="1141"/>
        </w:trPr>
        <w:tc>
          <w:tcPr>
            <w:tcW w:w="1055" w:type="pct"/>
            <w:vMerge/>
            <w:tcBorders>
              <w:left w:val="single" w:sz="4" w:space="0" w:color="auto"/>
              <w:bottom w:val="single" w:sz="4" w:space="0" w:color="auto"/>
              <w:right w:val="single" w:sz="4" w:space="0" w:color="auto"/>
            </w:tcBorders>
          </w:tcPr>
          <w:p w14:paraId="312F57DA" w14:textId="77777777" w:rsidR="00090F86" w:rsidRPr="00F61A20" w:rsidRDefault="00090F86" w:rsidP="0082050E">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04A05D0"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32CDB835"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9209336"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11BC4B32"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98" w:type="pct"/>
            <w:tcBorders>
              <w:top w:val="single" w:sz="4" w:space="0" w:color="auto"/>
              <w:left w:val="single" w:sz="4" w:space="0" w:color="auto"/>
              <w:bottom w:val="single" w:sz="4" w:space="0" w:color="auto"/>
              <w:right w:val="single" w:sz="4" w:space="0" w:color="auto"/>
            </w:tcBorders>
            <w:vAlign w:val="bottom"/>
          </w:tcPr>
          <w:p w14:paraId="7F9D8910" w14:textId="77777777" w:rsidR="00090F86" w:rsidRPr="00F61A20" w:rsidRDefault="00090F86" w:rsidP="0082050E">
            <w:pPr>
              <w:rPr>
                <w:rFonts w:ascii="Calibri" w:hAnsi="Calibri"/>
                <w:szCs w:val="32"/>
              </w:rPr>
            </w:pPr>
            <w:r>
              <w:rPr>
                <w:rFonts w:ascii="Calibri" w:hAnsi="Calibri"/>
                <w:szCs w:val="32"/>
              </w:rPr>
              <w:t>x</w:t>
            </w:r>
          </w:p>
        </w:tc>
        <w:tc>
          <w:tcPr>
            <w:tcW w:w="564" w:type="pct"/>
            <w:tcBorders>
              <w:top w:val="single" w:sz="4" w:space="0" w:color="auto"/>
              <w:left w:val="single" w:sz="4" w:space="0" w:color="auto"/>
              <w:bottom w:val="single" w:sz="4" w:space="0" w:color="auto"/>
              <w:right w:val="single" w:sz="4" w:space="0" w:color="auto"/>
            </w:tcBorders>
            <w:vAlign w:val="bottom"/>
          </w:tcPr>
          <w:p w14:paraId="59A02B17"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70A1E9FE" w14:textId="77777777" w:rsidR="00090F86" w:rsidRPr="00F61A20" w:rsidRDefault="00090F86" w:rsidP="0082050E">
            <w:pPr>
              <w:rPr>
                <w:rFonts w:ascii="Calibri" w:hAnsi="Calibri"/>
                <w:sz w:val="18"/>
                <w:szCs w:val="32"/>
              </w:rPr>
            </w:pPr>
            <w:r w:rsidRPr="00F61A20">
              <w:rPr>
                <w:rFonts w:ascii="Calibri" w:hAnsi="Calibri"/>
                <w:szCs w:val="32"/>
              </w:rPr>
              <w:sym w:font="Wingdings" w:char="F06F"/>
            </w:r>
          </w:p>
        </w:tc>
      </w:tr>
      <w:tr w:rsidR="00090F86" w:rsidRPr="00CC0370" w14:paraId="628173D7" w14:textId="77777777" w:rsidTr="0082050E">
        <w:trPr>
          <w:trHeight w:val="469"/>
        </w:trPr>
        <w:tc>
          <w:tcPr>
            <w:tcW w:w="1055" w:type="pct"/>
            <w:vMerge w:val="restart"/>
            <w:tcBorders>
              <w:top w:val="single" w:sz="4" w:space="0" w:color="auto"/>
              <w:left w:val="single" w:sz="4" w:space="0" w:color="auto"/>
              <w:right w:val="single" w:sz="4" w:space="0" w:color="auto"/>
            </w:tcBorders>
          </w:tcPr>
          <w:p w14:paraId="5F818307" w14:textId="77777777" w:rsidR="00090F86" w:rsidRPr="00F61A20" w:rsidRDefault="00090F86" w:rsidP="0082050E">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068CA014" w14:textId="77777777" w:rsidR="00090F86" w:rsidRPr="00F61A20" w:rsidRDefault="00090F86" w:rsidP="0082050E">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5BE5CE65" w14:textId="77777777" w:rsidR="00090F86" w:rsidRPr="00F61A20" w:rsidRDefault="00090F86" w:rsidP="0082050E">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A2BDC33" w14:textId="77777777" w:rsidR="00090F86" w:rsidRPr="00F61A20" w:rsidRDefault="00090F86" w:rsidP="0082050E">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1FAB4C66" w14:textId="77777777" w:rsidR="00090F86" w:rsidRPr="00F61A20" w:rsidRDefault="00090F86" w:rsidP="0082050E">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099E9D8E" w14:textId="77777777" w:rsidR="00090F86" w:rsidRPr="00F61A20" w:rsidRDefault="00090F86" w:rsidP="0082050E">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50F026A" w14:textId="77777777" w:rsidR="00090F86" w:rsidRPr="00F61A20" w:rsidRDefault="00090F86" w:rsidP="0082050E">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4BDC6E54" w14:textId="77777777" w:rsidR="00090F86" w:rsidRPr="00F61A20" w:rsidRDefault="00090F86" w:rsidP="0082050E">
            <w:pPr>
              <w:jc w:val="center"/>
              <w:rPr>
                <w:rFonts w:ascii="Calibri" w:hAnsi="Calibri"/>
                <w:b/>
                <w:sz w:val="18"/>
              </w:rPr>
            </w:pPr>
            <w:r w:rsidRPr="00F61A20">
              <w:rPr>
                <w:rFonts w:ascii="Calibri" w:hAnsi="Calibri"/>
                <w:b/>
                <w:sz w:val="18"/>
              </w:rPr>
              <w:t>80-100%</w:t>
            </w:r>
          </w:p>
        </w:tc>
      </w:tr>
      <w:tr w:rsidR="00090F86" w:rsidRPr="00CC0370" w14:paraId="3FC81CAF" w14:textId="77777777" w:rsidTr="0082050E">
        <w:trPr>
          <w:trHeight w:val="986"/>
        </w:trPr>
        <w:tc>
          <w:tcPr>
            <w:tcW w:w="1055" w:type="pct"/>
            <w:vMerge/>
            <w:tcBorders>
              <w:left w:val="single" w:sz="4" w:space="0" w:color="auto"/>
              <w:bottom w:val="single" w:sz="4" w:space="0" w:color="auto"/>
              <w:right w:val="single" w:sz="4" w:space="0" w:color="auto"/>
            </w:tcBorders>
          </w:tcPr>
          <w:p w14:paraId="1B45EB74" w14:textId="77777777" w:rsidR="00090F86" w:rsidRPr="00F61A20" w:rsidRDefault="00090F86" w:rsidP="0082050E">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4668DA4"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4D54B7E0"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61EEA69"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2B139669" w14:textId="77777777" w:rsidR="00090F86" w:rsidRPr="00F61A20" w:rsidRDefault="00090F86" w:rsidP="0082050E">
            <w:pPr>
              <w:rPr>
                <w:rFonts w:ascii="Calibri" w:hAnsi="Calibri"/>
                <w:szCs w:val="32"/>
              </w:rPr>
            </w:pPr>
            <w:r>
              <w:rPr>
                <w:rFonts w:ascii="Calibri" w:hAnsi="Calibri"/>
                <w:szCs w:val="32"/>
              </w:rPr>
              <w:t>x</w:t>
            </w:r>
          </w:p>
        </w:tc>
        <w:tc>
          <w:tcPr>
            <w:tcW w:w="598" w:type="pct"/>
            <w:tcBorders>
              <w:top w:val="single" w:sz="4" w:space="0" w:color="auto"/>
              <w:left w:val="single" w:sz="4" w:space="0" w:color="auto"/>
              <w:bottom w:val="single" w:sz="4" w:space="0" w:color="auto"/>
              <w:right w:val="single" w:sz="4" w:space="0" w:color="auto"/>
            </w:tcBorders>
            <w:vAlign w:val="bottom"/>
          </w:tcPr>
          <w:p w14:paraId="297E12F0"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64A93E07" w14:textId="77777777" w:rsidR="00090F86" w:rsidRPr="00F61A20" w:rsidRDefault="00090F86" w:rsidP="0082050E">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4BBD7F43" w14:textId="77777777" w:rsidR="00090F86" w:rsidRPr="00F61A20" w:rsidRDefault="00090F86" w:rsidP="0082050E">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90F86" w:rsidRPr="00971172" w14:paraId="202939B2" w14:textId="77777777" w:rsidTr="0082050E">
        <w:trPr>
          <w:trHeight w:val="75"/>
        </w:trPr>
        <w:tc>
          <w:tcPr>
            <w:tcW w:w="5299" w:type="dxa"/>
            <w:shd w:val="clear" w:color="auto" w:fill="D9D9D9"/>
          </w:tcPr>
          <w:p w14:paraId="7B013C43" w14:textId="77777777" w:rsidR="00090F86" w:rsidRPr="00CE0319" w:rsidRDefault="00090F86" w:rsidP="0082050E">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7971DC9C" w14:textId="77777777" w:rsidR="00090F86" w:rsidRPr="00CE0319" w:rsidRDefault="00090F86" w:rsidP="0082050E">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090F86" w:rsidRPr="00971172" w14:paraId="77774F7D" w14:textId="77777777" w:rsidTr="0082050E">
        <w:trPr>
          <w:trHeight w:val="555"/>
        </w:trPr>
        <w:tc>
          <w:tcPr>
            <w:tcW w:w="5299" w:type="dxa"/>
            <w:tcBorders>
              <w:bottom w:val="single" w:sz="8" w:space="0" w:color="000000"/>
            </w:tcBorders>
          </w:tcPr>
          <w:p w14:paraId="6897203A" w14:textId="77777777" w:rsidR="00090F86" w:rsidRPr="00CE0319" w:rsidRDefault="00090F86" w:rsidP="0082050E">
            <w:pPr>
              <w:pStyle w:val="BulletedList"/>
              <w:numPr>
                <w:ilvl w:val="0"/>
                <w:numId w:val="0"/>
              </w:numPr>
              <w:ind w:left="432" w:hanging="288"/>
              <w:rPr>
                <w:rFonts w:ascii="Calibri" w:hAnsi="Calibri"/>
                <w:sz w:val="20"/>
                <w:szCs w:val="20"/>
              </w:rPr>
            </w:pPr>
            <w:r>
              <w:rPr>
                <w:rFonts w:ascii="Calibri" w:hAnsi="Calibri"/>
                <w:sz w:val="20"/>
                <w:szCs w:val="20"/>
              </w:rPr>
              <w:t xml:space="preserve">I feel that I have provided effective strategies to develop creativity and have included a variety of research from different sources. </w:t>
            </w:r>
          </w:p>
          <w:p w14:paraId="08BC449D" w14:textId="77777777" w:rsidR="00090F86" w:rsidRPr="00CE0319" w:rsidRDefault="00090F86" w:rsidP="0082050E">
            <w:pPr>
              <w:pStyle w:val="BulletedList"/>
              <w:numPr>
                <w:ilvl w:val="0"/>
                <w:numId w:val="0"/>
              </w:numPr>
              <w:ind w:left="432"/>
              <w:rPr>
                <w:rFonts w:ascii="Calibri" w:hAnsi="Calibri"/>
                <w:sz w:val="20"/>
                <w:szCs w:val="20"/>
              </w:rPr>
            </w:pPr>
          </w:p>
          <w:p w14:paraId="39A0F1F5" w14:textId="77777777" w:rsidR="00090F86" w:rsidRDefault="00090F86" w:rsidP="0082050E">
            <w:pPr>
              <w:pStyle w:val="BulletedList"/>
              <w:numPr>
                <w:ilvl w:val="0"/>
                <w:numId w:val="0"/>
              </w:numPr>
              <w:ind w:left="432"/>
              <w:rPr>
                <w:rFonts w:ascii="Calibri" w:hAnsi="Calibri"/>
                <w:sz w:val="20"/>
                <w:szCs w:val="20"/>
              </w:rPr>
            </w:pPr>
          </w:p>
          <w:p w14:paraId="6E6F234F" w14:textId="77777777" w:rsidR="00090F86" w:rsidRPr="00CE0319" w:rsidRDefault="00090F86" w:rsidP="0082050E">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38AA8FB3" w14:textId="77777777" w:rsidR="00090F86" w:rsidRPr="00CE0319" w:rsidRDefault="00090F86" w:rsidP="0082050E">
            <w:pPr>
              <w:pStyle w:val="BulletedList"/>
              <w:numPr>
                <w:ilvl w:val="0"/>
                <w:numId w:val="0"/>
              </w:numPr>
              <w:rPr>
                <w:rFonts w:ascii="Calibri" w:hAnsi="Calibri"/>
                <w:sz w:val="20"/>
                <w:szCs w:val="20"/>
              </w:rPr>
            </w:pPr>
            <w:r>
              <w:rPr>
                <w:rFonts w:ascii="Calibri" w:hAnsi="Calibri"/>
                <w:sz w:val="20"/>
                <w:szCs w:val="20"/>
              </w:rPr>
              <w:t xml:space="preserve">I feel that I could develop on the language that is used whilst speaking to sound more professional and academic. </w:t>
            </w:r>
          </w:p>
          <w:p w14:paraId="0257A591" w14:textId="77777777" w:rsidR="00090F86" w:rsidRPr="00CE0319" w:rsidRDefault="00090F86" w:rsidP="0082050E">
            <w:pPr>
              <w:pStyle w:val="BulletedList"/>
              <w:numPr>
                <w:ilvl w:val="0"/>
                <w:numId w:val="0"/>
              </w:numPr>
              <w:ind w:left="432"/>
              <w:rPr>
                <w:rFonts w:ascii="Calibri" w:hAnsi="Calibri"/>
                <w:sz w:val="20"/>
                <w:szCs w:val="20"/>
              </w:rPr>
            </w:pPr>
          </w:p>
        </w:tc>
      </w:tr>
    </w:tbl>
    <w:tbl>
      <w:tblPr>
        <w:tblpPr w:leftFromText="180" w:rightFromText="180" w:vertAnchor="text" w:horzAnchor="margin" w:tblpY="5"/>
        <w:tblOverlap w:val="neve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90F86" w:rsidRPr="00971172" w14:paraId="65AB95D0" w14:textId="77777777" w:rsidTr="00090F86">
        <w:trPr>
          <w:trHeight w:val="586"/>
        </w:trPr>
        <w:tc>
          <w:tcPr>
            <w:tcW w:w="2204" w:type="dxa"/>
            <w:shd w:val="clear" w:color="auto" w:fill="D9D9D9"/>
          </w:tcPr>
          <w:p w14:paraId="6BD596F0" w14:textId="77777777" w:rsidR="00090F86" w:rsidRPr="00CE0319" w:rsidRDefault="00090F86" w:rsidP="00090F86">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C0C7529" w14:textId="77777777" w:rsidR="00090F86" w:rsidRPr="00CE0319" w:rsidRDefault="00090F86" w:rsidP="00090F86">
            <w:pPr>
              <w:spacing w:before="120" w:after="120"/>
              <w:jc w:val="both"/>
              <w:rPr>
                <w:rFonts w:ascii="Calibri" w:hAnsi="Calibri" w:cs="Calibri"/>
                <w:b/>
              </w:rPr>
            </w:pPr>
            <w:r>
              <w:rPr>
                <w:rFonts w:ascii="Calibri" w:hAnsi="Calibri" w:cs="Calibri"/>
                <w:b/>
              </w:rPr>
              <w:t>Ceirios Matthews</w:t>
            </w:r>
          </w:p>
        </w:tc>
        <w:tc>
          <w:tcPr>
            <w:tcW w:w="1047" w:type="dxa"/>
            <w:shd w:val="clear" w:color="auto" w:fill="D9D9D9"/>
          </w:tcPr>
          <w:p w14:paraId="04F7AF64" w14:textId="77777777" w:rsidR="00090F86" w:rsidRPr="00CE0319" w:rsidRDefault="00090F86" w:rsidP="00090F86">
            <w:pPr>
              <w:spacing w:before="120" w:after="120"/>
              <w:jc w:val="both"/>
              <w:rPr>
                <w:rFonts w:ascii="Calibri" w:hAnsi="Calibri" w:cs="Calibri"/>
                <w:b/>
              </w:rPr>
            </w:pPr>
            <w:r>
              <w:rPr>
                <w:rFonts w:ascii="Calibri" w:hAnsi="Calibri" w:cs="Calibri"/>
                <w:b/>
              </w:rPr>
              <w:t>Date</w:t>
            </w:r>
          </w:p>
        </w:tc>
        <w:tc>
          <w:tcPr>
            <w:tcW w:w="3489" w:type="dxa"/>
          </w:tcPr>
          <w:p w14:paraId="2D104ECB" w14:textId="77777777" w:rsidR="00090F86" w:rsidRPr="00CE0319" w:rsidRDefault="00090F86" w:rsidP="00090F86">
            <w:pPr>
              <w:spacing w:before="120" w:after="120"/>
              <w:jc w:val="both"/>
              <w:rPr>
                <w:rFonts w:ascii="Calibri" w:hAnsi="Calibri" w:cs="Calibri"/>
                <w:b/>
              </w:rPr>
            </w:pPr>
            <w:r>
              <w:rPr>
                <w:rFonts w:ascii="Calibri" w:hAnsi="Calibri" w:cs="Calibri"/>
                <w:b/>
              </w:rPr>
              <w:t>13/03/18</w:t>
            </w:r>
          </w:p>
        </w:tc>
      </w:tr>
      <w:tr w:rsidR="00090F86" w:rsidRPr="00971172" w14:paraId="2AC255EC" w14:textId="77777777" w:rsidTr="00090F86">
        <w:trPr>
          <w:trHeight w:val="574"/>
        </w:trPr>
        <w:tc>
          <w:tcPr>
            <w:tcW w:w="2204" w:type="dxa"/>
            <w:tcBorders>
              <w:bottom w:val="single" w:sz="8" w:space="0" w:color="000000"/>
            </w:tcBorders>
            <w:shd w:val="clear" w:color="auto" w:fill="D9D9D9"/>
          </w:tcPr>
          <w:p w14:paraId="029F4520" w14:textId="77777777" w:rsidR="00090F86" w:rsidRPr="00CE0319" w:rsidRDefault="00090F86" w:rsidP="00090F86">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332B9A11" w14:textId="77777777" w:rsidR="00090F86" w:rsidRPr="00CE0319" w:rsidRDefault="00090F86" w:rsidP="00090F86">
            <w:pPr>
              <w:spacing w:before="120" w:after="120"/>
              <w:jc w:val="both"/>
              <w:rPr>
                <w:rFonts w:ascii="Calibri" w:hAnsi="Calibri" w:cs="Calibri"/>
                <w:b/>
              </w:rPr>
            </w:pPr>
            <w:r>
              <w:rPr>
                <w:rFonts w:ascii="Calibri" w:hAnsi="Calibri" w:cs="Calibri"/>
                <w:b/>
              </w:rPr>
              <w:t>C.A.Matthews</w:t>
            </w:r>
          </w:p>
        </w:tc>
      </w:tr>
    </w:tbl>
    <w:p w14:paraId="53D57C5A" w14:textId="77777777" w:rsidR="00090F86" w:rsidRDefault="00090F86" w:rsidP="00B914DE">
      <w:pPr>
        <w:jc w:val="center"/>
        <w:rPr>
          <w:rFonts w:ascii="Times New Roman" w:hAnsi="Times New Roman" w:cs="Times New Roman"/>
          <w:sz w:val="24"/>
          <w:szCs w:val="24"/>
        </w:rPr>
      </w:pPr>
    </w:p>
    <w:p w14:paraId="4FDB96EC" w14:textId="77777777" w:rsidR="00090F86" w:rsidRDefault="00090F86" w:rsidP="00B914DE">
      <w:pPr>
        <w:jc w:val="center"/>
        <w:rPr>
          <w:rFonts w:ascii="Times New Roman" w:hAnsi="Times New Roman" w:cs="Times New Roman"/>
          <w:sz w:val="24"/>
          <w:szCs w:val="24"/>
        </w:rPr>
      </w:pPr>
    </w:p>
    <w:p w14:paraId="3CAC7EA7" w14:textId="77777777" w:rsidR="00090F86" w:rsidRDefault="00090F86" w:rsidP="00B914DE">
      <w:pPr>
        <w:jc w:val="center"/>
        <w:rPr>
          <w:rFonts w:ascii="Times New Roman" w:hAnsi="Times New Roman" w:cs="Times New Roman"/>
          <w:sz w:val="24"/>
          <w:szCs w:val="24"/>
        </w:rPr>
      </w:pPr>
    </w:p>
    <w:p w14:paraId="16B0A238" w14:textId="77777777" w:rsidR="00090F86" w:rsidRDefault="00090F86" w:rsidP="00B914DE">
      <w:pPr>
        <w:jc w:val="center"/>
        <w:rPr>
          <w:rFonts w:ascii="Times New Roman" w:hAnsi="Times New Roman" w:cs="Times New Roman"/>
          <w:sz w:val="24"/>
          <w:szCs w:val="24"/>
        </w:rPr>
      </w:pPr>
    </w:p>
    <w:p w14:paraId="3E4F9999" w14:textId="77777777" w:rsidR="00090F86" w:rsidRDefault="00090F86" w:rsidP="00B914DE">
      <w:pPr>
        <w:jc w:val="center"/>
        <w:rPr>
          <w:rFonts w:ascii="Times New Roman" w:hAnsi="Times New Roman" w:cs="Times New Roman"/>
          <w:sz w:val="24"/>
          <w:szCs w:val="24"/>
        </w:rPr>
      </w:pPr>
    </w:p>
    <w:p w14:paraId="58A846F4" w14:textId="77777777" w:rsidR="00090F86" w:rsidRDefault="00090F86" w:rsidP="00B914DE">
      <w:pPr>
        <w:jc w:val="center"/>
        <w:rPr>
          <w:rFonts w:ascii="Times New Roman" w:hAnsi="Times New Roman" w:cs="Times New Roman"/>
          <w:sz w:val="24"/>
          <w:szCs w:val="24"/>
        </w:rPr>
      </w:pPr>
    </w:p>
    <w:p w14:paraId="30CB8C63" w14:textId="77777777" w:rsidR="00090F86" w:rsidRDefault="00090F86" w:rsidP="00B914DE">
      <w:pPr>
        <w:jc w:val="center"/>
        <w:rPr>
          <w:rFonts w:ascii="Times New Roman" w:hAnsi="Times New Roman" w:cs="Times New Roman"/>
          <w:sz w:val="24"/>
          <w:szCs w:val="24"/>
        </w:rPr>
      </w:pPr>
    </w:p>
    <w:p w14:paraId="2410154C" w14:textId="77777777" w:rsidR="00090F86" w:rsidRDefault="00090F86" w:rsidP="00B914DE">
      <w:pPr>
        <w:jc w:val="center"/>
        <w:rPr>
          <w:rFonts w:ascii="Times New Roman" w:hAnsi="Times New Roman" w:cs="Times New Roman"/>
          <w:sz w:val="24"/>
          <w:szCs w:val="24"/>
        </w:rPr>
      </w:pPr>
    </w:p>
    <w:p w14:paraId="2CFF448B" w14:textId="77777777" w:rsidR="00090F86" w:rsidRDefault="00090F86" w:rsidP="00B914DE">
      <w:pPr>
        <w:jc w:val="center"/>
        <w:rPr>
          <w:rFonts w:ascii="Times New Roman" w:hAnsi="Times New Roman" w:cs="Times New Roman"/>
          <w:sz w:val="24"/>
          <w:szCs w:val="24"/>
        </w:rPr>
      </w:pPr>
    </w:p>
    <w:p w14:paraId="7CA9BE3E" w14:textId="77777777" w:rsidR="00090F86" w:rsidRDefault="00090F86" w:rsidP="00B914DE">
      <w:pPr>
        <w:jc w:val="center"/>
        <w:rPr>
          <w:rFonts w:ascii="Times New Roman" w:hAnsi="Times New Roman" w:cs="Times New Roman"/>
          <w:sz w:val="24"/>
          <w:szCs w:val="24"/>
        </w:rPr>
      </w:pPr>
    </w:p>
    <w:p w14:paraId="74ACA481" w14:textId="77777777" w:rsidR="00090F86" w:rsidRDefault="00090F86" w:rsidP="00B914DE">
      <w:pPr>
        <w:jc w:val="center"/>
        <w:rPr>
          <w:rFonts w:ascii="Times New Roman" w:hAnsi="Times New Roman" w:cs="Times New Roman"/>
          <w:sz w:val="24"/>
          <w:szCs w:val="24"/>
        </w:rPr>
      </w:pPr>
    </w:p>
    <w:p w14:paraId="1D507223" w14:textId="77777777" w:rsidR="00090F86" w:rsidRDefault="00090F86" w:rsidP="00B914DE">
      <w:pPr>
        <w:jc w:val="center"/>
        <w:rPr>
          <w:rFonts w:ascii="Times New Roman" w:hAnsi="Times New Roman" w:cs="Times New Roman"/>
          <w:sz w:val="24"/>
          <w:szCs w:val="24"/>
        </w:rPr>
      </w:pPr>
    </w:p>
    <w:p w14:paraId="0B769B3E" w14:textId="77777777" w:rsidR="00090F86" w:rsidRDefault="00090F86" w:rsidP="00B914DE">
      <w:pPr>
        <w:jc w:val="center"/>
        <w:rPr>
          <w:rFonts w:ascii="Times New Roman" w:hAnsi="Times New Roman" w:cs="Times New Roman"/>
          <w:sz w:val="24"/>
          <w:szCs w:val="24"/>
        </w:rPr>
      </w:pPr>
    </w:p>
    <w:p w14:paraId="24487FD5" w14:textId="77777777" w:rsidR="00090F86" w:rsidRDefault="00090F86" w:rsidP="00B914DE">
      <w:pPr>
        <w:jc w:val="center"/>
        <w:rPr>
          <w:rFonts w:ascii="Times New Roman" w:hAnsi="Times New Roman" w:cs="Times New Roman"/>
          <w:sz w:val="24"/>
          <w:szCs w:val="24"/>
        </w:rPr>
      </w:pPr>
    </w:p>
    <w:p w14:paraId="10AD6CE0" w14:textId="77777777" w:rsidR="00090F86" w:rsidRDefault="00090F86" w:rsidP="00B914DE">
      <w:pPr>
        <w:jc w:val="center"/>
        <w:rPr>
          <w:rFonts w:ascii="Times New Roman" w:hAnsi="Times New Roman" w:cs="Times New Roman"/>
          <w:sz w:val="24"/>
          <w:szCs w:val="24"/>
        </w:rPr>
      </w:pPr>
    </w:p>
    <w:p w14:paraId="3F6091FC" w14:textId="77777777" w:rsidR="00090F86" w:rsidRDefault="00090F86" w:rsidP="00B914DE">
      <w:pPr>
        <w:jc w:val="center"/>
        <w:rPr>
          <w:rFonts w:ascii="Times New Roman" w:hAnsi="Times New Roman" w:cs="Times New Roman"/>
          <w:sz w:val="24"/>
          <w:szCs w:val="24"/>
        </w:rPr>
      </w:pPr>
    </w:p>
    <w:p w14:paraId="44F7F0F0" w14:textId="77777777" w:rsidR="00090F86" w:rsidRDefault="00090F86" w:rsidP="00B914DE">
      <w:pPr>
        <w:jc w:val="center"/>
        <w:rPr>
          <w:rFonts w:ascii="Times New Roman" w:hAnsi="Times New Roman" w:cs="Times New Roman"/>
          <w:sz w:val="24"/>
          <w:szCs w:val="24"/>
        </w:rPr>
      </w:pPr>
    </w:p>
    <w:p w14:paraId="6176CE19" w14:textId="77777777" w:rsidR="00090F86" w:rsidRDefault="00090F86" w:rsidP="00B914DE">
      <w:pPr>
        <w:jc w:val="center"/>
        <w:rPr>
          <w:rFonts w:ascii="Times New Roman" w:hAnsi="Times New Roman" w:cs="Times New Roman"/>
          <w:sz w:val="24"/>
          <w:szCs w:val="24"/>
        </w:rPr>
      </w:pPr>
    </w:p>
    <w:p w14:paraId="156DD677" w14:textId="77777777" w:rsidR="00090F86" w:rsidRDefault="00090F86" w:rsidP="00B914DE">
      <w:pPr>
        <w:jc w:val="center"/>
        <w:rPr>
          <w:rFonts w:ascii="Times New Roman" w:hAnsi="Times New Roman" w:cs="Times New Roman"/>
          <w:sz w:val="24"/>
          <w:szCs w:val="24"/>
        </w:rPr>
      </w:pPr>
    </w:p>
    <w:p w14:paraId="039238AE" w14:textId="77777777" w:rsidR="00090F86" w:rsidRDefault="00090F86" w:rsidP="00090F86">
      <w:pPr>
        <w:rPr>
          <w:rFonts w:ascii="Times New Roman" w:hAnsi="Times New Roman" w:cs="Times New Roman"/>
          <w:sz w:val="24"/>
          <w:szCs w:val="24"/>
        </w:rPr>
      </w:pPr>
    </w:p>
    <w:p w14:paraId="3E89F44A" w14:textId="57FC1DDD" w:rsidR="00287225" w:rsidRPr="008F4721" w:rsidRDefault="00B914DE" w:rsidP="008F4721">
      <w:pPr>
        <w:spacing w:line="360" w:lineRule="auto"/>
        <w:jc w:val="center"/>
        <w:rPr>
          <w:rFonts w:ascii="Times New Roman" w:hAnsi="Times New Roman" w:cs="Times New Roman"/>
          <w:b/>
          <w:sz w:val="24"/>
          <w:szCs w:val="24"/>
        </w:rPr>
      </w:pPr>
      <w:r w:rsidRPr="008F4721">
        <w:rPr>
          <w:rFonts w:ascii="Times New Roman" w:hAnsi="Times New Roman" w:cs="Times New Roman"/>
          <w:b/>
          <w:sz w:val="24"/>
          <w:szCs w:val="24"/>
        </w:rPr>
        <w:t>ECAD6004</w:t>
      </w:r>
    </w:p>
    <w:p w14:paraId="79B5A8A7" w14:textId="19E86A4E" w:rsidR="00B914DE" w:rsidRPr="008F4721" w:rsidRDefault="00B914DE" w:rsidP="008F4721">
      <w:pPr>
        <w:spacing w:line="360" w:lineRule="auto"/>
        <w:jc w:val="center"/>
        <w:rPr>
          <w:rFonts w:ascii="Times New Roman" w:hAnsi="Times New Roman" w:cs="Times New Roman"/>
          <w:b/>
          <w:sz w:val="24"/>
          <w:szCs w:val="24"/>
        </w:rPr>
      </w:pPr>
      <w:r w:rsidRPr="008F4721">
        <w:rPr>
          <w:rFonts w:ascii="Times New Roman" w:hAnsi="Times New Roman" w:cs="Times New Roman"/>
          <w:b/>
          <w:sz w:val="24"/>
          <w:szCs w:val="24"/>
        </w:rPr>
        <w:t>Consider how you might be able to develop the creative or enterprising skills of learners through your own pedagogy.</w:t>
      </w:r>
    </w:p>
    <w:p w14:paraId="0442F2A1" w14:textId="63EF74FD" w:rsidR="00335067" w:rsidRPr="008F4721" w:rsidRDefault="008711F2" w:rsidP="008F4721">
      <w:pPr>
        <w:spacing w:line="360" w:lineRule="auto"/>
        <w:jc w:val="center"/>
        <w:rPr>
          <w:rFonts w:ascii="Times New Roman" w:hAnsi="Times New Roman" w:cs="Times New Roman"/>
          <w:sz w:val="24"/>
          <w:szCs w:val="24"/>
        </w:rPr>
      </w:pPr>
      <w:hyperlink r:id="rId11" w:history="1">
        <w:r w:rsidR="00335067" w:rsidRPr="008F4721">
          <w:rPr>
            <w:rStyle w:val="Hyperlink"/>
            <w:rFonts w:ascii="Times New Roman" w:hAnsi="Times New Roman" w:cs="Times New Roman"/>
            <w:sz w:val="24"/>
            <w:szCs w:val="24"/>
          </w:rPr>
          <w:t>https://youtu.be/u3z3U3RShiM</w:t>
        </w:r>
      </w:hyperlink>
      <w:r w:rsidR="00335067" w:rsidRPr="008F4721">
        <w:rPr>
          <w:rFonts w:ascii="Times New Roman" w:hAnsi="Times New Roman" w:cs="Times New Roman"/>
          <w:sz w:val="24"/>
          <w:szCs w:val="24"/>
        </w:rPr>
        <w:t xml:space="preserve"> </w:t>
      </w:r>
    </w:p>
    <w:p w14:paraId="7467F768" w14:textId="2BB5606A" w:rsidR="00335067" w:rsidRDefault="008B14A5" w:rsidP="008F4721">
      <w:pPr>
        <w:spacing w:line="360" w:lineRule="auto"/>
        <w:rPr>
          <w:rFonts w:ascii="Times New Roman" w:hAnsi="Times New Roman" w:cs="Times New Roman"/>
          <w:sz w:val="24"/>
          <w:szCs w:val="24"/>
        </w:rPr>
      </w:pPr>
      <w:r w:rsidRPr="008F4721">
        <w:rPr>
          <w:rFonts w:ascii="Times New Roman" w:hAnsi="Times New Roman" w:cs="Times New Roman"/>
          <w:sz w:val="24"/>
          <w:szCs w:val="24"/>
        </w:rPr>
        <w:t>During the video</w:t>
      </w:r>
      <w:r w:rsidR="008F4721" w:rsidRPr="008F4721">
        <w:rPr>
          <w:rFonts w:ascii="Times New Roman" w:hAnsi="Times New Roman" w:cs="Times New Roman"/>
          <w:sz w:val="24"/>
          <w:szCs w:val="24"/>
        </w:rPr>
        <w:t>, I started by explaining and critically evaluating what creativity could suggest. There are a variety of ways one may define creativity and Robinson (2015) argues that creativity can be defined as 'the process of having original ideas that have value'. Creativity allows us to use our imaginations, think freely, step outside our comfort zones and take risks</w:t>
      </w:r>
      <w:r w:rsidR="008F4721">
        <w:rPr>
          <w:rFonts w:ascii="Times New Roman" w:hAnsi="Times New Roman" w:cs="Times New Roman"/>
          <w:sz w:val="24"/>
          <w:szCs w:val="24"/>
        </w:rPr>
        <w:t xml:space="preserve">. Many theorists have different views such as Bruce (2011) stating that creativity helps us see the world in different ways whilst Desailly (2015) suggests that creativity is vanishing due to standards having to be met in the classroom. </w:t>
      </w:r>
    </w:p>
    <w:p w14:paraId="68409766" w14:textId="41BFAB17" w:rsidR="008F4721" w:rsidRDefault="008F4721" w:rsidP="008F4721">
      <w:pPr>
        <w:spacing w:line="360" w:lineRule="auto"/>
        <w:rPr>
          <w:rFonts w:ascii="Times New Roman" w:hAnsi="Times New Roman" w:cs="Times New Roman"/>
          <w:sz w:val="24"/>
          <w:szCs w:val="24"/>
        </w:rPr>
      </w:pPr>
      <w:r>
        <w:rPr>
          <w:rFonts w:ascii="Times New Roman" w:hAnsi="Times New Roman" w:cs="Times New Roman"/>
          <w:sz w:val="24"/>
          <w:szCs w:val="24"/>
        </w:rPr>
        <w:t xml:space="preserve">Donaldson (2015) recommends that learners should be in control of their learning and how they would like to work and Duffy (2006) and Barnes (2015) agree that teachers should connect ideas and concepts into new and innovative ways of learning to engage learners in activities they would like to do and find motivating. De Bono (2000) </w:t>
      </w:r>
      <w:r w:rsidRPr="00553A42">
        <w:rPr>
          <w:rFonts w:ascii="Times New Roman" w:hAnsi="Times New Roman" w:cs="Times New Roman"/>
          <w:sz w:val="24"/>
          <w:szCs w:val="24"/>
        </w:rPr>
        <w:t>support</w:t>
      </w:r>
      <w:r>
        <w:rPr>
          <w:rFonts w:ascii="Times New Roman" w:hAnsi="Times New Roman" w:cs="Times New Roman"/>
          <w:sz w:val="24"/>
          <w:szCs w:val="24"/>
        </w:rPr>
        <w:t>s</w:t>
      </w:r>
      <w:r w:rsidRPr="00553A42">
        <w:rPr>
          <w:rFonts w:ascii="Times New Roman" w:hAnsi="Times New Roman" w:cs="Times New Roman"/>
          <w:sz w:val="24"/>
          <w:szCs w:val="24"/>
        </w:rPr>
        <w:t xml:space="preserve"> this by saying that 'Creativity concerns with change, innovation, invention, new ideas and new alternatives'.</w:t>
      </w:r>
    </w:p>
    <w:p w14:paraId="71136F8A" w14:textId="3FD14005" w:rsidR="008F4721" w:rsidRDefault="008F4721" w:rsidP="0082050E">
      <w:pPr>
        <w:spacing w:line="360" w:lineRule="auto"/>
        <w:rPr>
          <w:rFonts w:ascii="Times New Roman" w:hAnsi="Times New Roman" w:cs="Times New Roman"/>
          <w:sz w:val="24"/>
          <w:szCs w:val="24"/>
        </w:rPr>
      </w:pPr>
      <w:r>
        <w:rPr>
          <w:rFonts w:ascii="Times New Roman" w:hAnsi="Times New Roman" w:cs="Times New Roman"/>
          <w:sz w:val="24"/>
          <w:szCs w:val="24"/>
        </w:rPr>
        <w:t xml:space="preserve">Estyn have suggested many schools that show good practice of the arts and creativity in terms of improving pupils oracy standards. Lucas and Spencer (2017) suggest that </w:t>
      </w:r>
      <w:r w:rsidR="00817D62">
        <w:rPr>
          <w:rFonts w:ascii="Times New Roman" w:hAnsi="Times New Roman" w:cs="Times New Roman"/>
          <w:sz w:val="24"/>
          <w:szCs w:val="24"/>
        </w:rPr>
        <w:t>‘</w:t>
      </w:r>
      <w:r w:rsidRPr="00553A42">
        <w:rPr>
          <w:rFonts w:ascii="Times New Roman" w:hAnsi="Times New Roman" w:cs="Times New Roman"/>
          <w:sz w:val="24"/>
          <w:szCs w:val="24"/>
        </w:rPr>
        <w:t>creative thinking is almost always a social activity and almost always takes place in response to an issue or problem facing an individuals or group</w:t>
      </w:r>
      <w:r w:rsidR="00817D62">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Grigg (2015) acknowledges this and suggest that </w:t>
      </w:r>
      <w:r w:rsidRPr="00553A42">
        <w:rPr>
          <w:rFonts w:ascii="Times New Roman" w:hAnsi="Times New Roman" w:cs="Times New Roman"/>
          <w:sz w:val="24"/>
          <w:szCs w:val="24"/>
        </w:rPr>
        <w:t>creative thinking is also known as potential thinking, deceptive thinking, and lateral thinking.</w:t>
      </w:r>
    </w:p>
    <w:p w14:paraId="68DFD2CC" w14:textId="2B50BF5D" w:rsidR="0082050E" w:rsidRDefault="0082050E" w:rsidP="00A33B46">
      <w:pPr>
        <w:spacing w:line="360" w:lineRule="auto"/>
        <w:rPr>
          <w:rFonts w:ascii="Times New Roman" w:hAnsi="Times New Roman" w:cs="Times New Roman"/>
          <w:sz w:val="24"/>
          <w:szCs w:val="24"/>
        </w:rPr>
      </w:pPr>
      <w:r w:rsidRPr="00553A42">
        <w:rPr>
          <w:rFonts w:ascii="Times New Roman" w:hAnsi="Times New Roman" w:cs="Times New Roman"/>
          <w:sz w:val="24"/>
          <w:szCs w:val="24"/>
        </w:rPr>
        <w:t>Inspired by Mynydd Cynffig school, which is well-known by Estyn. They use four strategies to help learners think creatively, which are the six De Bono thinking hat, David Hurley's thinking maps, a mentally active wheel in a social context and a philosophy for children.</w:t>
      </w:r>
      <w:r w:rsidR="00A33B46">
        <w:rPr>
          <w:rFonts w:ascii="Times New Roman" w:hAnsi="Times New Roman" w:cs="Times New Roman"/>
          <w:sz w:val="24"/>
          <w:szCs w:val="24"/>
        </w:rPr>
        <w:t xml:space="preserve"> From these strategies, the school saw a positive impact on the commitment, enthusiasm and attainment of the learners literacy. </w:t>
      </w:r>
    </w:p>
    <w:p w14:paraId="04F8521E" w14:textId="070E78F4" w:rsidR="00A33B46" w:rsidRDefault="00A33B46" w:rsidP="00F42678">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school implemented a strategy called Tuesday thinking which happened every Tuesday. This strategy involved a problem being introduced, which can be adapted according to ability and age. By introducing this strategy, the children will have the opportunity to solve, experiment, try and examine. </w:t>
      </w:r>
      <w:r w:rsidRPr="00584BDE">
        <w:rPr>
          <w:rFonts w:ascii="Times New Roman" w:hAnsi="Times New Roman" w:cs="Times New Roman"/>
          <w:sz w:val="24"/>
          <w:szCs w:val="24"/>
        </w:rPr>
        <w:t>The ability to solve problems in new and creative ways is essential for the workplace and Barnes</w:t>
      </w:r>
      <w:r>
        <w:rPr>
          <w:rFonts w:ascii="Times New Roman" w:hAnsi="Times New Roman" w:cs="Times New Roman"/>
          <w:sz w:val="24"/>
          <w:szCs w:val="24"/>
        </w:rPr>
        <w:t xml:space="preserve"> (2015)</w:t>
      </w:r>
      <w:r w:rsidRPr="00584BDE">
        <w:rPr>
          <w:rFonts w:ascii="Times New Roman" w:hAnsi="Times New Roman" w:cs="Times New Roman"/>
          <w:sz w:val="24"/>
          <w:szCs w:val="24"/>
        </w:rPr>
        <w:t>, Grigg</w:t>
      </w:r>
      <w:r>
        <w:rPr>
          <w:rFonts w:ascii="Times New Roman" w:hAnsi="Times New Roman" w:cs="Times New Roman"/>
          <w:sz w:val="24"/>
          <w:szCs w:val="24"/>
        </w:rPr>
        <w:t xml:space="preserve"> (2015)</w:t>
      </w:r>
      <w:r w:rsidRPr="00584BDE">
        <w:rPr>
          <w:rFonts w:ascii="Times New Roman" w:hAnsi="Times New Roman" w:cs="Times New Roman"/>
          <w:sz w:val="24"/>
          <w:szCs w:val="24"/>
        </w:rPr>
        <w:t>, Donaldson</w:t>
      </w:r>
      <w:r>
        <w:rPr>
          <w:rFonts w:ascii="Times New Roman" w:hAnsi="Times New Roman" w:cs="Times New Roman"/>
          <w:sz w:val="24"/>
          <w:szCs w:val="24"/>
        </w:rPr>
        <w:t xml:space="preserve"> (2015)</w:t>
      </w:r>
      <w:r w:rsidRPr="00584BDE">
        <w:rPr>
          <w:rFonts w:ascii="Times New Roman" w:hAnsi="Times New Roman" w:cs="Times New Roman"/>
          <w:sz w:val="24"/>
          <w:szCs w:val="24"/>
        </w:rPr>
        <w:t xml:space="preserve">, the Welsh Government </w:t>
      </w:r>
      <w:r>
        <w:rPr>
          <w:rFonts w:ascii="Times New Roman" w:hAnsi="Times New Roman" w:cs="Times New Roman"/>
          <w:sz w:val="24"/>
          <w:szCs w:val="24"/>
        </w:rPr>
        <w:t xml:space="preserve">(2016) </w:t>
      </w:r>
      <w:r w:rsidRPr="00584BDE">
        <w:rPr>
          <w:rFonts w:ascii="Times New Roman" w:hAnsi="Times New Roman" w:cs="Times New Roman"/>
          <w:sz w:val="24"/>
          <w:szCs w:val="24"/>
        </w:rPr>
        <w:t xml:space="preserve">and </w:t>
      </w:r>
      <w:r>
        <w:rPr>
          <w:rFonts w:ascii="Times New Roman" w:hAnsi="Times New Roman" w:cs="Times New Roman"/>
          <w:sz w:val="24"/>
          <w:szCs w:val="24"/>
        </w:rPr>
        <w:t>De</w:t>
      </w:r>
      <w:r w:rsidRPr="00DA5812">
        <w:rPr>
          <w:rFonts w:ascii="Times New Roman" w:hAnsi="Times New Roman" w:cs="Times New Roman"/>
          <w:sz w:val="24"/>
          <w:szCs w:val="24"/>
        </w:rPr>
        <w:t xml:space="preserve"> Bono </w:t>
      </w:r>
      <w:r>
        <w:rPr>
          <w:rFonts w:ascii="Times New Roman" w:hAnsi="Times New Roman" w:cs="Times New Roman"/>
          <w:sz w:val="24"/>
          <w:szCs w:val="24"/>
        </w:rPr>
        <w:t>(2000) agree on this</w:t>
      </w:r>
      <w:r w:rsidRPr="00DA5812">
        <w:rPr>
          <w:rFonts w:ascii="Times New Roman" w:hAnsi="Times New Roman" w:cs="Times New Roman"/>
          <w:sz w:val="24"/>
          <w:szCs w:val="24"/>
        </w:rPr>
        <w:t>.</w:t>
      </w:r>
    </w:p>
    <w:p w14:paraId="2D3D4E23" w14:textId="4BC3DA53" w:rsidR="00F42678" w:rsidRDefault="00F42678" w:rsidP="00F42678">
      <w:pPr>
        <w:spacing w:line="360" w:lineRule="auto"/>
        <w:rPr>
          <w:rFonts w:ascii="Times New Roman" w:hAnsi="Times New Roman" w:cs="Times New Roman"/>
          <w:sz w:val="24"/>
          <w:szCs w:val="24"/>
        </w:rPr>
      </w:pPr>
      <w:r w:rsidRPr="008412B9">
        <w:rPr>
          <w:rFonts w:ascii="Times New Roman" w:hAnsi="Times New Roman" w:cs="Times New Roman"/>
          <w:sz w:val="24"/>
          <w:szCs w:val="24"/>
        </w:rPr>
        <w:t xml:space="preserve">Carroll and McCulloch (2014: 217) recognize </w:t>
      </w:r>
      <w:r w:rsidRPr="00336DBA">
        <w:rPr>
          <w:rFonts w:ascii="Times New Roman" w:hAnsi="Times New Roman" w:cs="Times New Roman"/>
          <w:sz w:val="24"/>
          <w:szCs w:val="24"/>
        </w:rPr>
        <w:t>that some</w:t>
      </w:r>
      <w:r>
        <w:rPr>
          <w:rFonts w:ascii="Times New Roman" w:hAnsi="Times New Roman" w:cs="Times New Roman"/>
          <w:sz w:val="24"/>
          <w:szCs w:val="24"/>
        </w:rPr>
        <w:t xml:space="preserve"> individuals</w:t>
      </w:r>
      <w:r w:rsidRPr="00336DBA">
        <w:rPr>
          <w:rFonts w:ascii="Times New Roman" w:hAnsi="Times New Roman" w:cs="Times New Roman"/>
          <w:sz w:val="24"/>
          <w:szCs w:val="24"/>
        </w:rPr>
        <w:t xml:space="preserve"> would be scared or confused by the idea of </w:t>
      </w:r>
      <w:r w:rsidRPr="00036924">
        <w:rPr>
          <w:rFonts w:ascii="Times New Roman" w:hAnsi="Times New Roman" w:cs="Times New Roman"/>
          <w:sz w:val="24"/>
          <w:szCs w:val="24"/>
        </w:rPr>
        <w:t>being creative. Authors suggest 'to enhance the develop of creativity and to encourage convergent thinkers and sensitive learners become more creative, teachers need to create conducive environments and conditions'.</w:t>
      </w:r>
    </w:p>
    <w:p w14:paraId="685FA09A" w14:textId="77777777" w:rsidR="00F42678" w:rsidRPr="00617458" w:rsidRDefault="00F42678" w:rsidP="00F42678">
      <w:pPr>
        <w:spacing w:line="360" w:lineRule="auto"/>
        <w:rPr>
          <w:rFonts w:ascii="Times New Roman" w:hAnsi="Times New Roman" w:cs="Times New Roman"/>
          <w:sz w:val="24"/>
          <w:szCs w:val="24"/>
        </w:rPr>
      </w:pPr>
      <w:r w:rsidRPr="00CA0C03">
        <w:rPr>
          <w:rFonts w:ascii="Times New Roman" w:hAnsi="Times New Roman" w:cs="Times New Roman"/>
          <w:sz w:val="24"/>
          <w:szCs w:val="24"/>
        </w:rPr>
        <w:t xml:space="preserve">The intentions of developing strategies and processes </w:t>
      </w:r>
      <w:r>
        <w:rPr>
          <w:rFonts w:ascii="Times New Roman" w:hAnsi="Times New Roman" w:cs="Times New Roman"/>
          <w:sz w:val="24"/>
          <w:szCs w:val="24"/>
        </w:rPr>
        <w:t xml:space="preserve">is </w:t>
      </w:r>
      <w:r w:rsidRPr="00CA0C03">
        <w:rPr>
          <w:rFonts w:ascii="Times New Roman" w:hAnsi="Times New Roman" w:cs="Times New Roman"/>
          <w:sz w:val="24"/>
          <w:szCs w:val="24"/>
        </w:rPr>
        <w:t>to equip learners to think creatively in their everyday lives. Skills can be applied to any lesson or subject</w:t>
      </w:r>
      <w:r>
        <w:rPr>
          <w:rFonts w:ascii="Times New Roman" w:hAnsi="Times New Roman" w:cs="Times New Roman"/>
          <w:sz w:val="24"/>
          <w:szCs w:val="24"/>
        </w:rPr>
        <w:t xml:space="preserve"> in the school</w:t>
      </w:r>
      <w:r w:rsidRPr="00CA0C03">
        <w:rPr>
          <w:rFonts w:ascii="Times New Roman" w:hAnsi="Times New Roman" w:cs="Times New Roman"/>
          <w:sz w:val="24"/>
          <w:szCs w:val="24"/>
        </w:rPr>
        <w:t xml:space="preserve">. Research has </w:t>
      </w:r>
      <w:r>
        <w:rPr>
          <w:rFonts w:ascii="Times New Roman" w:hAnsi="Times New Roman" w:cs="Times New Roman"/>
          <w:sz w:val="24"/>
          <w:szCs w:val="24"/>
        </w:rPr>
        <w:t xml:space="preserve">shown that it is possible to teach and learn </w:t>
      </w:r>
      <w:r w:rsidRPr="00CA0C03">
        <w:rPr>
          <w:rFonts w:ascii="Times New Roman" w:hAnsi="Times New Roman" w:cs="Times New Roman"/>
          <w:sz w:val="24"/>
          <w:szCs w:val="24"/>
        </w:rPr>
        <w:t xml:space="preserve">creative thinking. As said </w:t>
      </w:r>
      <w:r w:rsidRPr="00A82813">
        <w:rPr>
          <w:rFonts w:ascii="Times New Roman" w:hAnsi="Times New Roman" w:cs="Times New Roman"/>
          <w:sz w:val="24"/>
          <w:szCs w:val="24"/>
        </w:rPr>
        <w:t>by Wallace et al (2004) 'children should understand the problem-solving processes and should use these processes to a wide range of problem</w:t>
      </w:r>
      <w:r w:rsidRPr="00617458">
        <w:rPr>
          <w:rFonts w:ascii="Times New Roman" w:hAnsi="Times New Roman" w:cs="Times New Roman"/>
          <w:sz w:val="24"/>
          <w:szCs w:val="24"/>
        </w:rPr>
        <w:t xml:space="preserve"> solving activities'.</w:t>
      </w:r>
    </w:p>
    <w:p w14:paraId="135B86BD" w14:textId="77777777" w:rsidR="00F42678" w:rsidRDefault="00F42678" w:rsidP="00F42678">
      <w:pPr>
        <w:spacing w:line="360" w:lineRule="auto"/>
        <w:rPr>
          <w:rFonts w:ascii="Times New Roman" w:hAnsi="Times New Roman" w:cs="Times New Roman"/>
          <w:sz w:val="24"/>
          <w:szCs w:val="24"/>
        </w:rPr>
      </w:pPr>
      <w:r>
        <w:rPr>
          <w:rFonts w:ascii="Times New Roman" w:hAnsi="Times New Roman" w:cs="Times New Roman"/>
          <w:sz w:val="24"/>
          <w:szCs w:val="24"/>
        </w:rPr>
        <w:t xml:space="preserve">I introduced the six thinking hats approach, devised by De Bono. </w:t>
      </w:r>
      <w:r w:rsidRPr="00FA6E04">
        <w:rPr>
          <w:rFonts w:ascii="Times New Roman" w:hAnsi="Times New Roman" w:cs="Times New Roman"/>
          <w:sz w:val="24"/>
          <w:szCs w:val="24"/>
        </w:rPr>
        <w:t xml:space="preserve">The six </w:t>
      </w:r>
      <w:r>
        <w:rPr>
          <w:rFonts w:ascii="Times New Roman" w:hAnsi="Times New Roman" w:cs="Times New Roman"/>
          <w:sz w:val="24"/>
          <w:szCs w:val="24"/>
        </w:rPr>
        <w:t xml:space="preserve">thinking </w:t>
      </w:r>
      <w:r w:rsidRPr="00FA6E04">
        <w:rPr>
          <w:rFonts w:ascii="Times New Roman" w:hAnsi="Times New Roman" w:cs="Times New Roman"/>
          <w:sz w:val="24"/>
          <w:szCs w:val="24"/>
        </w:rPr>
        <w:t>hats are ways of dealing with one element of thinking at a time. De Bono believes that the method ensures that everyone has the opportunity to contribute by making use of everyone's smartness and experiences.</w:t>
      </w:r>
      <w:r>
        <w:rPr>
          <w:rFonts w:ascii="Times New Roman" w:hAnsi="Times New Roman" w:cs="Times New Roman"/>
          <w:sz w:val="24"/>
          <w:szCs w:val="24"/>
        </w:rPr>
        <w:t xml:space="preserve"> </w:t>
      </w:r>
      <w:r w:rsidRPr="0026219A">
        <w:rPr>
          <w:rFonts w:ascii="Times New Roman" w:hAnsi="Times New Roman" w:cs="Times New Roman"/>
          <w:sz w:val="24"/>
          <w:szCs w:val="24"/>
        </w:rPr>
        <w:t>Each hat corresponds to a different element</w:t>
      </w:r>
      <w:r>
        <w:rPr>
          <w:rFonts w:ascii="Times New Roman" w:hAnsi="Times New Roman" w:cs="Times New Roman"/>
          <w:sz w:val="24"/>
          <w:szCs w:val="24"/>
        </w:rPr>
        <w:t xml:space="preserve"> such as feelings, creativity and facts</w:t>
      </w:r>
      <w:r w:rsidRPr="0026219A">
        <w:rPr>
          <w:rFonts w:ascii="Times New Roman" w:hAnsi="Times New Roman" w:cs="Times New Roman"/>
          <w:sz w:val="24"/>
          <w:szCs w:val="24"/>
        </w:rPr>
        <w:t xml:space="preserve">. It emphasizes that the hats can be used on their own or </w:t>
      </w:r>
      <w:r>
        <w:rPr>
          <w:rFonts w:ascii="Times New Roman" w:hAnsi="Times New Roman" w:cs="Times New Roman"/>
          <w:sz w:val="24"/>
          <w:szCs w:val="24"/>
        </w:rPr>
        <w:t>together</w:t>
      </w:r>
      <w:r w:rsidRPr="0026219A">
        <w:rPr>
          <w:rFonts w:ascii="Times New Roman" w:hAnsi="Times New Roman" w:cs="Times New Roman"/>
          <w:sz w:val="24"/>
          <w:szCs w:val="24"/>
        </w:rPr>
        <w:t xml:space="preserve"> to solve problems.</w:t>
      </w:r>
    </w:p>
    <w:p w14:paraId="299D6D62" w14:textId="7F8590CF" w:rsidR="00F42678" w:rsidRDefault="00F42678" w:rsidP="00F42678">
      <w:pPr>
        <w:spacing w:line="360" w:lineRule="auto"/>
        <w:rPr>
          <w:rFonts w:ascii="Times New Roman" w:hAnsi="Times New Roman" w:cs="Times New Roman"/>
          <w:sz w:val="24"/>
          <w:szCs w:val="24"/>
        </w:rPr>
      </w:pPr>
      <w:r>
        <w:rPr>
          <w:rFonts w:ascii="Times New Roman" w:hAnsi="Times New Roman" w:cs="Times New Roman"/>
          <w:sz w:val="24"/>
          <w:szCs w:val="24"/>
        </w:rPr>
        <w:t xml:space="preserve">Only one </w:t>
      </w:r>
      <w:r w:rsidRPr="00E92D41">
        <w:rPr>
          <w:rFonts w:ascii="Times New Roman" w:hAnsi="Times New Roman" w:cs="Times New Roman"/>
          <w:sz w:val="24"/>
          <w:szCs w:val="24"/>
        </w:rPr>
        <w:t xml:space="preserve">strategy </w:t>
      </w:r>
      <w:r>
        <w:rPr>
          <w:rFonts w:ascii="Times New Roman" w:hAnsi="Times New Roman" w:cs="Times New Roman"/>
          <w:sz w:val="24"/>
          <w:szCs w:val="24"/>
        </w:rPr>
        <w:t xml:space="preserve">was </w:t>
      </w:r>
      <w:r w:rsidRPr="00E92D41">
        <w:rPr>
          <w:rFonts w:ascii="Times New Roman" w:hAnsi="Times New Roman" w:cs="Times New Roman"/>
          <w:sz w:val="24"/>
          <w:szCs w:val="24"/>
        </w:rPr>
        <w:t xml:space="preserve">discussed, however it is suggested that a variety of strategies are implemented </w:t>
      </w:r>
      <w:r>
        <w:rPr>
          <w:rFonts w:ascii="Times New Roman" w:hAnsi="Times New Roman" w:cs="Times New Roman"/>
          <w:sz w:val="24"/>
          <w:szCs w:val="24"/>
        </w:rPr>
        <w:t>in</w:t>
      </w:r>
      <w:r w:rsidRPr="00E92D41">
        <w:rPr>
          <w:rFonts w:ascii="Times New Roman" w:hAnsi="Times New Roman" w:cs="Times New Roman"/>
          <w:sz w:val="24"/>
          <w:szCs w:val="24"/>
        </w:rPr>
        <w:t xml:space="preserve"> school</w:t>
      </w:r>
      <w:r>
        <w:rPr>
          <w:rFonts w:ascii="Times New Roman" w:hAnsi="Times New Roman" w:cs="Times New Roman"/>
          <w:sz w:val="24"/>
          <w:szCs w:val="24"/>
        </w:rPr>
        <w:t>s</w:t>
      </w:r>
      <w:r w:rsidRPr="00E92D41">
        <w:rPr>
          <w:rFonts w:ascii="Times New Roman" w:hAnsi="Times New Roman" w:cs="Times New Roman"/>
          <w:sz w:val="24"/>
          <w:szCs w:val="24"/>
        </w:rPr>
        <w:t xml:space="preserve"> such as Blooms taxono</w:t>
      </w:r>
      <w:r>
        <w:rPr>
          <w:rFonts w:ascii="Times New Roman" w:hAnsi="Times New Roman" w:cs="Times New Roman"/>
          <w:sz w:val="24"/>
          <w:szCs w:val="24"/>
        </w:rPr>
        <w:t>my</w:t>
      </w:r>
      <w:r w:rsidRPr="00E92D41">
        <w:rPr>
          <w:rFonts w:ascii="Times New Roman" w:hAnsi="Times New Roman" w:cs="Times New Roman"/>
          <w:sz w:val="24"/>
          <w:szCs w:val="24"/>
        </w:rPr>
        <w:t xml:space="preserve"> that challenge</w:t>
      </w:r>
      <w:r>
        <w:rPr>
          <w:rFonts w:ascii="Times New Roman" w:hAnsi="Times New Roman" w:cs="Times New Roman"/>
          <w:sz w:val="24"/>
          <w:szCs w:val="24"/>
        </w:rPr>
        <w:t>s</w:t>
      </w:r>
      <w:r w:rsidRPr="00E92D41">
        <w:rPr>
          <w:rFonts w:ascii="Times New Roman" w:hAnsi="Times New Roman" w:cs="Times New Roman"/>
          <w:sz w:val="24"/>
          <w:szCs w:val="24"/>
        </w:rPr>
        <w:t xml:space="preserve"> learning</w:t>
      </w:r>
      <w:r>
        <w:rPr>
          <w:rFonts w:ascii="Times New Roman" w:hAnsi="Times New Roman" w:cs="Times New Roman"/>
          <w:sz w:val="24"/>
          <w:szCs w:val="24"/>
        </w:rPr>
        <w:t xml:space="preserve"> and enhances higher order questioning</w:t>
      </w:r>
      <w:r w:rsidRPr="00E92D41">
        <w:rPr>
          <w:rFonts w:ascii="Times New Roman" w:hAnsi="Times New Roman" w:cs="Times New Roman"/>
          <w:sz w:val="24"/>
          <w:szCs w:val="24"/>
        </w:rPr>
        <w:t>, thinking maps and much more.</w:t>
      </w:r>
    </w:p>
    <w:p w14:paraId="421158C6" w14:textId="3732B30F" w:rsidR="00F42678" w:rsidRDefault="00F42678" w:rsidP="00F42678">
      <w:pPr>
        <w:spacing w:line="360" w:lineRule="auto"/>
        <w:rPr>
          <w:rFonts w:ascii="Times New Roman" w:hAnsi="Times New Roman" w:cs="Times New Roman"/>
          <w:sz w:val="24"/>
          <w:szCs w:val="24"/>
        </w:rPr>
      </w:pPr>
      <w:r>
        <w:rPr>
          <w:rFonts w:ascii="Times New Roman" w:hAnsi="Times New Roman" w:cs="Times New Roman"/>
          <w:sz w:val="24"/>
          <w:szCs w:val="24"/>
        </w:rPr>
        <w:t>Learning environment has a massive effect on learner’s engagement and motivation in a lesson. Seelig invented an innovation engine which has six virtues that makes an individual creative. Resources and habitat are good for virtues and Seelig recognises t</w:t>
      </w:r>
      <w:r w:rsidRPr="000171E7">
        <w:rPr>
          <w:rFonts w:ascii="Times New Roman" w:hAnsi="Times New Roman" w:cs="Times New Roman"/>
          <w:sz w:val="24"/>
          <w:szCs w:val="24"/>
        </w:rPr>
        <w:t xml:space="preserve">he </w:t>
      </w:r>
      <w:r>
        <w:rPr>
          <w:rFonts w:ascii="Times New Roman" w:hAnsi="Times New Roman" w:cs="Times New Roman"/>
          <w:sz w:val="24"/>
          <w:szCs w:val="24"/>
        </w:rPr>
        <w:t xml:space="preserve">effect of </w:t>
      </w:r>
      <w:r w:rsidRPr="000171E7">
        <w:rPr>
          <w:rFonts w:ascii="Times New Roman" w:hAnsi="Times New Roman" w:cs="Times New Roman"/>
          <w:sz w:val="24"/>
          <w:szCs w:val="24"/>
        </w:rPr>
        <w:t>creativity o</w:t>
      </w:r>
      <w:r>
        <w:rPr>
          <w:rFonts w:ascii="Times New Roman" w:hAnsi="Times New Roman" w:cs="Times New Roman"/>
          <w:sz w:val="24"/>
          <w:szCs w:val="24"/>
        </w:rPr>
        <w:t xml:space="preserve">n </w:t>
      </w:r>
      <w:r w:rsidRPr="000171E7">
        <w:rPr>
          <w:rFonts w:ascii="Times New Roman" w:hAnsi="Times New Roman" w:cs="Times New Roman"/>
          <w:sz w:val="24"/>
          <w:szCs w:val="24"/>
        </w:rPr>
        <w:t xml:space="preserve">a person. If we move the teaching outdoors using the natural resources that we </w:t>
      </w:r>
      <w:r>
        <w:rPr>
          <w:rFonts w:ascii="Times New Roman" w:hAnsi="Times New Roman" w:cs="Times New Roman"/>
          <w:sz w:val="24"/>
          <w:szCs w:val="24"/>
        </w:rPr>
        <w:t>have,</w:t>
      </w:r>
      <w:r w:rsidRPr="000171E7">
        <w:rPr>
          <w:rFonts w:ascii="Times New Roman" w:hAnsi="Times New Roman" w:cs="Times New Roman"/>
          <w:sz w:val="24"/>
          <w:szCs w:val="24"/>
        </w:rPr>
        <w:t xml:space="preserve"> the pupils </w:t>
      </w:r>
      <w:r>
        <w:rPr>
          <w:rFonts w:ascii="Times New Roman" w:hAnsi="Times New Roman" w:cs="Times New Roman"/>
          <w:sz w:val="24"/>
          <w:szCs w:val="24"/>
        </w:rPr>
        <w:t xml:space="preserve">are placed </w:t>
      </w:r>
      <w:r w:rsidRPr="000171E7">
        <w:rPr>
          <w:rFonts w:ascii="Times New Roman" w:hAnsi="Times New Roman" w:cs="Times New Roman"/>
          <w:sz w:val="24"/>
          <w:szCs w:val="24"/>
        </w:rPr>
        <w:t xml:space="preserve">in a more fun environment, under less pressure and </w:t>
      </w:r>
      <w:r>
        <w:rPr>
          <w:rFonts w:ascii="Times New Roman" w:hAnsi="Times New Roman" w:cs="Times New Roman"/>
          <w:sz w:val="24"/>
          <w:szCs w:val="24"/>
        </w:rPr>
        <w:t>so they will present work of a high standard.</w:t>
      </w:r>
    </w:p>
    <w:p w14:paraId="16960F5F" w14:textId="77777777" w:rsidR="00F42678" w:rsidRPr="00282E00" w:rsidRDefault="00F42678" w:rsidP="00F42678">
      <w:pPr>
        <w:spacing w:line="360" w:lineRule="auto"/>
        <w:rPr>
          <w:rFonts w:ascii="Times New Roman" w:hAnsi="Times New Roman" w:cs="Times New Roman"/>
          <w:sz w:val="24"/>
          <w:szCs w:val="24"/>
        </w:rPr>
      </w:pPr>
      <w:r w:rsidRPr="00282E00">
        <w:rPr>
          <w:rFonts w:ascii="Times New Roman" w:hAnsi="Times New Roman" w:cs="Times New Roman"/>
          <w:sz w:val="24"/>
          <w:szCs w:val="24"/>
        </w:rPr>
        <w:t xml:space="preserve">Clearly there are advantages </w:t>
      </w:r>
      <w:r>
        <w:rPr>
          <w:rFonts w:ascii="Times New Roman" w:hAnsi="Times New Roman" w:cs="Times New Roman"/>
          <w:sz w:val="24"/>
          <w:szCs w:val="24"/>
        </w:rPr>
        <w:t>of</w:t>
      </w:r>
      <w:r w:rsidRPr="00282E00">
        <w:rPr>
          <w:rFonts w:ascii="Times New Roman" w:hAnsi="Times New Roman" w:cs="Times New Roman"/>
          <w:sz w:val="24"/>
          <w:szCs w:val="24"/>
        </w:rPr>
        <w:t xml:space="preserve"> developing creative thinking. Therefore, it can be collected by promoting creativity with a whole-school approach, identifying a specific time per week, as well as the inclusion of daily strategies discussed within lessons, the children will benefit from </w:t>
      </w:r>
      <w:r>
        <w:rPr>
          <w:rFonts w:ascii="Times New Roman" w:hAnsi="Times New Roman" w:cs="Times New Roman"/>
          <w:sz w:val="24"/>
          <w:szCs w:val="24"/>
        </w:rPr>
        <w:t xml:space="preserve">this and will </w:t>
      </w:r>
      <w:r w:rsidRPr="00282E00">
        <w:rPr>
          <w:rFonts w:ascii="Times New Roman" w:hAnsi="Times New Roman" w:cs="Times New Roman"/>
          <w:sz w:val="24"/>
          <w:szCs w:val="24"/>
        </w:rPr>
        <w:t>develop to become creative learners.</w:t>
      </w:r>
    </w:p>
    <w:p w14:paraId="62760B95" w14:textId="77777777" w:rsidR="00F42678" w:rsidRDefault="00F42678" w:rsidP="005A1B54">
      <w:pPr>
        <w:spacing w:line="360" w:lineRule="auto"/>
        <w:rPr>
          <w:rFonts w:ascii="Times New Roman" w:hAnsi="Times New Roman" w:cs="Times New Roman"/>
          <w:sz w:val="24"/>
          <w:szCs w:val="24"/>
        </w:rPr>
      </w:pPr>
    </w:p>
    <w:p w14:paraId="6FE6F929" w14:textId="31A6AE36" w:rsidR="005A1B54" w:rsidRPr="00553A42" w:rsidRDefault="005A1B54" w:rsidP="005A1B54">
      <w:pPr>
        <w:spacing w:line="360" w:lineRule="auto"/>
        <w:rPr>
          <w:rFonts w:ascii="Times New Roman" w:hAnsi="Times New Roman" w:cs="Times New Roman"/>
          <w:b/>
          <w:sz w:val="24"/>
          <w:szCs w:val="24"/>
        </w:rPr>
      </w:pPr>
      <w:r w:rsidRPr="00553A42">
        <w:rPr>
          <w:rFonts w:ascii="Times New Roman" w:hAnsi="Times New Roman" w:cs="Times New Roman"/>
          <w:b/>
          <w:sz w:val="24"/>
          <w:szCs w:val="24"/>
        </w:rPr>
        <w:t>Bibliography</w:t>
      </w:r>
    </w:p>
    <w:p w14:paraId="0AF181C0" w14:textId="77777777" w:rsidR="005A1B54" w:rsidRPr="00553A42" w:rsidRDefault="005A1B54" w:rsidP="00C3302D">
      <w:pPr>
        <w:pStyle w:val="ListParagraph"/>
        <w:numPr>
          <w:ilvl w:val="0"/>
          <w:numId w:val="1"/>
        </w:numPr>
        <w:spacing w:line="360" w:lineRule="auto"/>
        <w:rPr>
          <w:rFonts w:ascii="Times New Roman" w:hAnsi="Times New Roman" w:cs="Times New Roman"/>
          <w:sz w:val="24"/>
          <w:szCs w:val="24"/>
        </w:rPr>
      </w:pPr>
      <w:r w:rsidRPr="00553A42">
        <w:rPr>
          <w:rFonts w:ascii="Times New Roman" w:hAnsi="Times New Roman" w:cs="Times New Roman"/>
          <w:sz w:val="24"/>
          <w:szCs w:val="24"/>
        </w:rPr>
        <w:t xml:space="preserve">Barnes, J. (2015) </w:t>
      </w:r>
      <w:r w:rsidRPr="00553A42">
        <w:rPr>
          <w:rFonts w:ascii="Times New Roman" w:hAnsi="Times New Roman" w:cs="Times New Roman"/>
          <w:i/>
          <w:sz w:val="24"/>
          <w:szCs w:val="24"/>
        </w:rPr>
        <w:t xml:space="preserve">Cross-Curricular Learning 3-14. </w:t>
      </w:r>
      <w:r w:rsidRPr="00553A42">
        <w:rPr>
          <w:rFonts w:ascii="Times New Roman" w:hAnsi="Times New Roman" w:cs="Times New Roman"/>
          <w:sz w:val="24"/>
          <w:szCs w:val="24"/>
        </w:rPr>
        <w:t xml:space="preserve">Sage: London. </w:t>
      </w:r>
    </w:p>
    <w:p w14:paraId="6E0B4CEF" w14:textId="77777777" w:rsidR="005A1B54" w:rsidRDefault="005A1B54" w:rsidP="00C3302D">
      <w:pPr>
        <w:pStyle w:val="ListParagraph"/>
        <w:numPr>
          <w:ilvl w:val="0"/>
          <w:numId w:val="1"/>
        </w:numPr>
        <w:spacing w:line="360" w:lineRule="auto"/>
        <w:rPr>
          <w:rFonts w:ascii="Times New Roman" w:hAnsi="Times New Roman" w:cs="Times New Roman"/>
          <w:sz w:val="24"/>
          <w:szCs w:val="24"/>
        </w:rPr>
      </w:pPr>
      <w:r w:rsidRPr="00553A42">
        <w:rPr>
          <w:rFonts w:ascii="Times New Roman" w:hAnsi="Times New Roman" w:cs="Times New Roman"/>
          <w:sz w:val="24"/>
          <w:szCs w:val="24"/>
        </w:rPr>
        <w:t>Bruce, T. (2011) 2</w:t>
      </w:r>
      <w:r w:rsidRPr="00553A42">
        <w:rPr>
          <w:rFonts w:ascii="Times New Roman" w:hAnsi="Times New Roman" w:cs="Times New Roman"/>
          <w:sz w:val="24"/>
          <w:szCs w:val="24"/>
          <w:vertAlign w:val="superscript"/>
        </w:rPr>
        <w:t>nd</w:t>
      </w:r>
      <w:r w:rsidRPr="00553A42">
        <w:rPr>
          <w:rFonts w:ascii="Times New Roman" w:hAnsi="Times New Roman" w:cs="Times New Roman"/>
          <w:sz w:val="24"/>
          <w:szCs w:val="24"/>
        </w:rPr>
        <w:t xml:space="preserve"> edition. </w:t>
      </w:r>
      <w:r w:rsidRPr="00553A42">
        <w:rPr>
          <w:rFonts w:ascii="Times New Roman" w:hAnsi="Times New Roman" w:cs="Times New Roman"/>
          <w:i/>
          <w:sz w:val="24"/>
          <w:szCs w:val="24"/>
        </w:rPr>
        <w:t xml:space="preserve">Cultivating Creativity. </w:t>
      </w:r>
      <w:r w:rsidRPr="00553A42">
        <w:rPr>
          <w:rFonts w:ascii="Times New Roman" w:hAnsi="Times New Roman" w:cs="Times New Roman"/>
          <w:sz w:val="24"/>
          <w:szCs w:val="24"/>
        </w:rPr>
        <w:t xml:space="preserve">Abingdon: Hodder Education. </w:t>
      </w:r>
    </w:p>
    <w:p w14:paraId="429350C7" w14:textId="77777777" w:rsidR="005A1B54" w:rsidRDefault="005A1B54" w:rsidP="00C3302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Carroll, M. and McCullock, M. (2014) </w:t>
      </w:r>
      <w:r>
        <w:rPr>
          <w:rFonts w:ascii="Times New Roman" w:hAnsi="Times New Roman" w:cs="Times New Roman"/>
          <w:i/>
          <w:sz w:val="24"/>
          <w:szCs w:val="24"/>
        </w:rPr>
        <w:t xml:space="preserve">Understanding Teaching and Learning in Primary Education. </w:t>
      </w:r>
      <w:r>
        <w:rPr>
          <w:rFonts w:ascii="Times New Roman" w:hAnsi="Times New Roman" w:cs="Times New Roman"/>
          <w:sz w:val="24"/>
          <w:szCs w:val="24"/>
        </w:rPr>
        <w:t xml:space="preserve">Sage: London. </w:t>
      </w:r>
    </w:p>
    <w:p w14:paraId="288EC81F" w14:textId="77777777" w:rsidR="005A1B54" w:rsidRPr="00553A42" w:rsidRDefault="005A1B54" w:rsidP="00C3302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Craft, A. (2000) ‘Creativity and Possibility in the Early Years’. Available at: </w:t>
      </w:r>
      <w:hyperlink r:id="rId12" w:history="1">
        <w:r w:rsidRPr="00804ACA">
          <w:rPr>
            <w:rStyle w:val="Hyperlink"/>
            <w:rFonts w:ascii="Times New Roman" w:hAnsi="Times New Roman" w:cs="Times New Roman"/>
            <w:sz w:val="24"/>
            <w:szCs w:val="24"/>
          </w:rPr>
          <w:t>https://tactyc.org.uk/pdfs/Reflection-craft.pdf</w:t>
        </w:r>
      </w:hyperlink>
      <w:r>
        <w:rPr>
          <w:rFonts w:ascii="Times New Roman" w:hAnsi="Times New Roman" w:cs="Times New Roman"/>
          <w:sz w:val="24"/>
          <w:szCs w:val="24"/>
        </w:rPr>
        <w:t xml:space="preserve"> [Accessed: 4/03/18]. </w:t>
      </w:r>
    </w:p>
    <w:p w14:paraId="08A02156" w14:textId="77777777" w:rsidR="005A1B54" w:rsidRPr="00553A42" w:rsidRDefault="005A1B54" w:rsidP="00C3302D">
      <w:pPr>
        <w:pStyle w:val="ListParagraph"/>
        <w:numPr>
          <w:ilvl w:val="0"/>
          <w:numId w:val="1"/>
        </w:numPr>
        <w:spacing w:line="360" w:lineRule="auto"/>
        <w:rPr>
          <w:rFonts w:ascii="Times New Roman" w:hAnsi="Times New Roman" w:cs="Times New Roman"/>
          <w:sz w:val="24"/>
          <w:szCs w:val="24"/>
        </w:rPr>
      </w:pPr>
      <w:r w:rsidRPr="00553A42">
        <w:rPr>
          <w:rFonts w:ascii="Times New Roman" w:hAnsi="Times New Roman" w:cs="Times New Roman"/>
          <w:sz w:val="24"/>
          <w:szCs w:val="24"/>
        </w:rPr>
        <w:t xml:space="preserve">De Bono, E. (2000) </w:t>
      </w:r>
      <w:r w:rsidRPr="00553A42">
        <w:rPr>
          <w:rFonts w:ascii="Times New Roman" w:hAnsi="Times New Roman" w:cs="Times New Roman"/>
          <w:i/>
          <w:sz w:val="24"/>
          <w:szCs w:val="24"/>
        </w:rPr>
        <w:t xml:space="preserve">Six Thinking Hats. </w:t>
      </w:r>
      <w:r w:rsidRPr="00553A42">
        <w:rPr>
          <w:rFonts w:ascii="Times New Roman" w:hAnsi="Times New Roman" w:cs="Times New Roman"/>
          <w:sz w:val="24"/>
          <w:szCs w:val="24"/>
        </w:rPr>
        <w:t>Penguin Books: London.</w:t>
      </w:r>
    </w:p>
    <w:p w14:paraId="022B8C14" w14:textId="77777777" w:rsidR="005A1B54" w:rsidRPr="00553A42" w:rsidRDefault="005A1B54" w:rsidP="00C3302D">
      <w:pPr>
        <w:pStyle w:val="ListParagraph"/>
        <w:numPr>
          <w:ilvl w:val="0"/>
          <w:numId w:val="1"/>
        </w:numPr>
        <w:spacing w:line="360" w:lineRule="auto"/>
        <w:rPr>
          <w:rFonts w:ascii="Times New Roman" w:hAnsi="Times New Roman" w:cs="Times New Roman"/>
          <w:sz w:val="24"/>
          <w:szCs w:val="24"/>
        </w:rPr>
      </w:pPr>
      <w:r w:rsidRPr="00553A42">
        <w:rPr>
          <w:rFonts w:ascii="Times New Roman" w:hAnsi="Times New Roman" w:cs="Times New Roman"/>
          <w:sz w:val="24"/>
          <w:szCs w:val="24"/>
        </w:rPr>
        <w:t xml:space="preserve">Desailly, J. (2015) </w:t>
      </w:r>
      <w:r w:rsidRPr="00553A42">
        <w:rPr>
          <w:rFonts w:ascii="Times New Roman" w:hAnsi="Times New Roman" w:cs="Times New Roman"/>
          <w:i/>
          <w:sz w:val="24"/>
          <w:szCs w:val="24"/>
        </w:rPr>
        <w:t xml:space="preserve">Creativity in the Primary Classroom. </w:t>
      </w:r>
      <w:r w:rsidRPr="00553A42">
        <w:rPr>
          <w:rFonts w:ascii="Times New Roman" w:hAnsi="Times New Roman" w:cs="Times New Roman"/>
          <w:sz w:val="24"/>
          <w:szCs w:val="24"/>
        </w:rPr>
        <w:t xml:space="preserve">London: Sage. </w:t>
      </w:r>
    </w:p>
    <w:p w14:paraId="5BA998B5" w14:textId="77777777" w:rsidR="005A1B54" w:rsidRPr="00553A42" w:rsidRDefault="005A1B54" w:rsidP="00C3302D">
      <w:pPr>
        <w:pStyle w:val="ListParagraph"/>
        <w:numPr>
          <w:ilvl w:val="0"/>
          <w:numId w:val="1"/>
        </w:numPr>
        <w:spacing w:line="360" w:lineRule="auto"/>
        <w:rPr>
          <w:rFonts w:ascii="Times New Roman" w:hAnsi="Times New Roman" w:cs="Times New Roman"/>
          <w:sz w:val="24"/>
          <w:szCs w:val="24"/>
        </w:rPr>
      </w:pPr>
      <w:r w:rsidRPr="00553A42">
        <w:rPr>
          <w:rFonts w:ascii="Times New Roman" w:hAnsi="Times New Roman" w:cs="Times New Roman"/>
          <w:sz w:val="24"/>
          <w:szCs w:val="24"/>
        </w:rPr>
        <w:t xml:space="preserve">Donaldson (2015) </w:t>
      </w:r>
      <w:r w:rsidRPr="00553A42">
        <w:rPr>
          <w:rFonts w:ascii="Times New Roman" w:hAnsi="Times New Roman" w:cs="Times New Roman"/>
          <w:i/>
          <w:sz w:val="24"/>
          <w:szCs w:val="24"/>
        </w:rPr>
        <w:t xml:space="preserve">Successful Futures. </w:t>
      </w:r>
      <w:r w:rsidRPr="00553A42">
        <w:rPr>
          <w:rFonts w:ascii="Times New Roman" w:hAnsi="Times New Roman" w:cs="Times New Roman"/>
          <w:sz w:val="24"/>
          <w:szCs w:val="24"/>
        </w:rPr>
        <w:t xml:space="preserve">Cardiff: Welsh Government.  </w:t>
      </w:r>
    </w:p>
    <w:p w14:paraId="14542F80" w14:textId="77777777" w:rsidR="005A1B54" w:rsidRPr="00553A42" w:rsidRDefault="005A1B54" w:rsidP="00C3302D">
      <w:pPr>
        <w:pStyle w:val="ListParagraph"/>
        <w:numPr>
          <w:ilvl w:val="0"/>
          <w:numId w:val="1"/>
        </w:numPr>
        <w:spacing w:line="360" w:lineRule="auto"/>
        <w:rPr>
          <w:rFonts w:ascii="Times New Roman" w:hAnsi="Times New Roman" w:cs="Times New Roman"/>
          <w:sz w:val="24"/>
          <w:szCs w:val="24"/>
        </w:rPr>
      </w:pPr>
      <w:r w:rsidRPr="00553A42">
        <w:rPr>
          <w:rFonts w:ascii="Times New Roman" w:hAnsi="Times New Roman" w:cs="Times New Roman"/>
          <w:sz w:val="24"/>
          <w:szCs w:val="24"/>
        </w:rPr>
        <w:t>Duffy, B. (2006) 2</w:t>
      </w:r>
      <w:r w:rsidRPr="00553A42">
        <w:rPr>
          <w:rFonts w:ascii="Times New Roman" w:hAnsi="Times New Roman" w:cs="Times New Roman"/>
          <w:sz w:val="24"/>
          <w:szCs w:val="24"/>
          <w:vertAlign w:val="superscript"/>
        </w:rPr>
        <w:t>nd</w:t>
      </w:r>
      <w:r w:rsidRPr="00553A42">
        <w:rPr>
          <w:rFonts w:ascii="Times New Roman" w:hAnsi="Times New Roman" w:cs="Times New Roman"/>
          <w:sz w:val="24"/>
          <w:szCs w:val="24"/>
        </w:rPr>
        <w:t xml:space="preserve"> edition. </w:t>
      </w:r>
      <w:r w:rsidRPr="00553A42">
        <w:rPr>
          <w:rFonts w:ascii="Times New Roman" w:hAnsi="Times New Roman" w:cs="Times New Roman"/>
          <w:i/>
          <w:sz w:val="24"/>
          <w:szCs w:val="24"/>
        </w:rPr>
        <w:t xml:space="preserve">Supporting Creativity And Imagination In The Early Years. </w:t>
      </w:r>
      <w:r w:rsidRPr="00553A42">
        <w:rPr>
          <w:rFonts w:ascii="Times New Roman" w:hAnsi="Times New Roman" w:cs="Times New Roman"/>
          <w:sz w:val="24"/>
          <w:szCs w:val="24"/>
        </w:rPr>
        <w:t>Open University Press: Berkshire.</w:t>
      </w:r>
    </w:p>
    <w:p w14:paraId="7CAF0083" w14:textId="77777777" w:rsidR="005A1B54" w:rsidRDefault="005A1B54" w:rsidP="00C3302D">
      <w:pPr>
        <w:pStyle w:val="ListParagraph"/>
        <w:numPr>
          <w:ilvl w:val="0"/>
          <w:numId w:val="1"/>
        </w:numPr>
        <w:spacing w:line="360" w:lineRule="auto"/>
        <w:rPr>
          <w:rFonts w:ascii="Times New Roman" w:hAnsi="Times New Roman" w:cs="Times New Roman"/>
          <w:sz w:val="24"/>
          <w:szCs w:val="24"/>
        </w:rPr>
      </w:pPr>
      <w:r w:rsidRPr="00553A42">
        <w:rPr>
          <w:rFonts w:ascii="Times New Roman" w:hAnsi="Times New Roman" w:cs="Times New Roman"/>
          <w:sz w:val="24"/>
          <w:szCs w:val="24"/>
        </w:rPr>
        <w:t xml:space="preserve">Estyn (2017) ‘A Report on Mynydd Cynffig Primary School’. Available at: </w:t>
      </w:r>
      <w:hyperlink r:id="rId13" w:history="1">
        <w:r w:rsidRPr="00553A42">
          <w:rPr>
            <w:rStyle w:val="Hyperlink"/>
            <w:rFonts w:ascii="Times New Roman" w:hAnsi="Times New Roman" w:cs="Times New Roman"/>
            <w:color w:val="auto"/>
            <w:sz w:val="24"/>
            <w:szCs w:val="24"/>
          </w:rPr>
          <w:t>https://www.estyn.gov.wales/sites/default/files/documents/Mynydd%20Cynffig%20Primary%20School%2030.08.17.pdf</w:t>
        </w:r>
      </w:hyperlink>
      <w:r>
        <w:rPr>
          <w:rFonts w:ascii="Times New Roman" w:hAnsi="Times New Roman" w:cs="Times New Roman"/>
          <w:sz w:val="24"/>
          <w:szCs w:val="24"/>
        </w:rPr>
        <w:t xml:space="preserve"> </w:t>
      </w:r>
      <w:r w:rsidRPr="00DA5812">
        <w:rPr>
          <w:rFonts w:ascii="Times New Roman" w:hAnsi="Times New Roman" w:cs="Times New Roman"/>
          <w:sz w:val="24"/>
          <w:szCs w:val="24"/>
        </w:rPr>
        <w:t xml:space="preserve">[Accessed: 3/03/18]. </w:t>
      </w:r>
    </w:p>
    <w:p w14:paraId="60B39893" w14:textId="77777777" w:rsidR="005A1B54" w:rsidRDefault="005A1B54" w:rsidP="00C3302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Estyn (2017) ‘A report on Ysgol San Sior’. Available at: </w:t>
      </w:r>
      <w:hyperlink r:id="rId14" w:history="1">
        <w:r w:rsidRPr="00804ACA">
          <w:rPr>
            <w:rStyle w:val="Hyperlink"/>
            <w:rFonts w:ascii="Times New Roman" w:hAnsi="Times New Roman" w:cs="Times New Roman"/>
            <w:sz w:val="24"/>
            <w:szCs w:val="24"/>
          </w:rPr>
          <w:t>https://www.estyn.gov.wales/sites/default/files/documents/Ysgol%20San%20Sior%20%281%29.pdf</w:t>
        </w:r>
      </w:hyperlink>
      <w:r>
        <w:rPr>
          <w:rFonts w:ascii="Times New Roman" w:hAnsi="Times New Roman" w:cs="Times New Roman"/>
          <w:sz w:val="24"/>
          <w:szCs w:val="24"/>
        </w:rPr>
        <w:t xml:space="preserve"> [Accessed: 6/03/18]. </w:t>
      </w:r>
    </w:p>
    <w:p w14:paraId="64F12A53" w14:textId="77777777" w:rsidR="005A1B54" w:rsidRPr="00DA5812" w:rsidRDefault="005A1B54" w:rsidP="00C3302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Green, T. and Noice, H. (1988) ‘Influence of Positive Affect upon Creative Thinking and Problem Solving in Children’. Available at: </w:t>
      </w:r>
      <w:hyperlink r:id="rId15" w:history="1">
        <w:r w:rsidRPr="00804ACA">
          <w:rPr>
            <w:rStyle w:val="Hyperlink"/>
            <w:rFonts w:ascii="Times New Roman" w:hAnsi="Times New Roman" w:cs="Times New Roman"/>
            <w:sz w:val="24"/>
            <w:szCs w:val="24"/>
          </w:rPr>
          <w:t>http://journals.sagepub.com/doi/abs/10.2466/pr0.1988.63.3.895</w:t>
        </w:r>
      </w:hyperlink>
      <w:r>
        <w:rPr>
          <w:rFonts w:ascii="Times New Roman" w:hAnsi="Times New Roman" w:cs="Times New Roman"/>
          <w:sz w:val="24"/>
          <w:szCs w:val="24"/>
        </w:rPr>
        <w:t xml:space="preserve"> [Accessed: 4/03/18].</w:t>
      </w:r>
    </w:p>
    <w:p w14:paraId="12F193B6" w14:textId="77777777" w:rsidR="005A1B54" w:rsidRDefault="005A1B54" w:rsidP="00C3302D">
      <w:pPr>
        <w:pStyle w:val="ListParagraph"/>
        <w:numPr>
          <w:ilvl w:val="0"/>
          <w:numId w:val="1"/>
        </w:numPr>
        <w:spacing w:line="360" w:lineRule="auto"/>
        <w:rPr>
          <w:rFonts w:ascii="Times New Roman" w:hAnsi="Times New Roman" w:cs="Times New Roman"/>
          <w:sz w:val="24"/>
          <w:szCs w:val="24"/>
        </w:rPr>
      </w:pPr>
      <w:r w:rsidRPr="00553A42">
        <w:rPr>
          <w:rFonts w:ascii="Times New Roman" w:hAnsi="Times New Roman" w:cs="Times New Roman"/>
          <w:sz w:val="24"/>
          <w:szCs w:val="24"/>
        </w:rPr>
        <w:t xml:space="preserve">Grigg, R. (2015) </w:t>
      </w:r>
      <w:r w:rsidRPr="00553A42">
        <w:rPr>
          <w:rFonts w:ascii="Times New Roman" w:hAnsi="Times New Roman" w:cs="Times New Roman"/>
          <w:i/>
          <w:sz w:val="24"/>
          <w:szCs w:val="24"/>
        </w:rPr>
        <w:t xml:space="preserve">Becoming an outstanding primary school teacher. </w:t>
      </w:r>
      <w:r w:rsidRPr="00553A42">
        <w:rPr>
          <w:rFonts w:ascii="Times New Roman" w:hAnsi="Times New Roman" w:cs="Times New Roman"/>
          <w:sz w:val="24"/>
          <w:szCs w:val="24"/>
        </w:rPr>
        <w:t>Routledge: Oxon.</w:t>
      </w:r>
    </w:p>
    <w:p w14:paraId="58BC73A0" w14:textId="77777777" w:rsidR="005A1B54" w:rsidRPr="00553A42" w:rsidRDefault="005A1B54" w:rsidP="00C3302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Lucas, B. and Claxton, G. (2013) ‘Progression in Student Creativity in School’. Available at: </w:t>
      </w:r>
      <w:hyperlink r:id="rId16" w:history="1">
        <w:r w:rsidRPr="00804ACA">
          <w:rPr>
            <w:rStyle w:val="Hyperlink"/>
            <w:rFonts w:ascii="Times New Roman" w:hAnsi="Times New Roman" w:cs="Times New Roman"/>
            <w:sz w:val="24"/>
            <w:szCs w:val="24"/>
          </w:rPr>
          <w:t>http://www.oecd.org/education/ceri/5k4dp59msdwk.pdf</w:t>
        </w:r>
      </w:hyperlink>
      <w:r>
        <w:rPr>
          <w:rFonts w:ascii="Times New Roman" w:hAnsi="Times New Roman" w:cs="Times New Roman"/>
          <w:sz w:val="24"/>
          <w:szCs w:val="24"/>
        </w:rPr>
        <w:t xml:space="preserve"> </w:t>
      </w:r>
      <w:r w:rsidRPr="00553A42">
        <w:rPr>
          <w:rFonts w:ascii="Times New Roman" w:hAnsi="Times New Roman" w:cs="Times New Roman"/>
          <w:sz w:val="24"/>
          <w:szCs w:val="24"/>
        </w:rPr>
        <w:t xml:space="preserve"> </w:t>
      </w:r>
      <w:r>
        <w:rPr>
          <w:rFonts w:ascii="Times New Roman" w:hAnsi="Times New Roman" w:cs="Times New Roman"/>
          <w:sz w:val="24"/>
          <w:szCs w:val="24"/>
        </w:rPr>
        <w:t xml:space="preserve">[Accessed: 5/03/18]. </w:t>
      </w:r>
    </w:p>
    <w:p w14:paraId="50AC980B" w14:textId="77777777" w:rsidR="005A1B54" w:rsidRDefault="005A1B54" w:rsidP="00C3302D">
      <w:pPr>
        <w:pStyle w:val="ListParagraph"/>
        <w:numPr>
          <w:ilvl w:val="0"/>
          <w:numId w:val="1"/>
        </w:numPr>
        <w:spacing w:line="360" w:lineRule="auto"/>
        <w:rPr>
          <w:rFonts w:ascii="Times New Roman" w:hAnsi="Times New Roman" w:cs="Times New Roman"/>
          <w:sz w:val="24"/>
          <w:szCs w:val="24"/>
        </w:rPr>
      </w:pPr>
      <w:r w:rsidRPr="00553A42">
        <w:rPr>
          <w:rFonts w:ascii="Times New Roman" w:hAnsi="Times New Roman" w:cs="Times New Roman"/>
          <w:sz w:val="24"/>
          <w:szCs w:val="24"/>
        </w:rPr>
        <w:t xml:space="preserve">Lucas, B. and Spencer. E. (2017) </w:t>
      </w:r>
      <w:r w:rsidRPr="00553A42">
        <w:rPr>
          <w:rFonts w:ascii="Times New Roman" w:hAnsi="Times New Roman" w:cs="Times New Roman"/>
          <w:i/>
          <w:sz w:val="24"/>
          <w:szCs w:val="24"/>
        </w:rPr>
        <w:t xml:space="preserve">Teaching Creative Thinking. </w:t>
      </w:r>
      <w:r w:rsidRPr="00553A42">
        <w:rPr>
          <w:rFonts w:ascii="Times New Roman" w:hAnsi="Times New Roman" w:cs="Times New Roman"/>
          <w:sz w:val="24"/>
          <w:szCs w:val="24"/>
        </w:rPr>
        <w:t xml:space="preserve">Crown House Publishing: Carmarthen. </w:t>
      </w:r>
    </w:p>
    <w:p w14:paraId="0851AC73" w14:textId="77777777" w:rsidR="005A1B54" w:rsidRDefault="005A1B54" w:rsidP="00C3302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McLeod, S. (2012) ‘Bruner’ Available at: </w:t>
      </w:r>
      <w:hyperlink r:id="rId17" w:history="1">
        <w:r w:rsidRPr="00804ACA">
          <w:rPr>
            <w:rStyle w:val="Hyperlink"/>
            <w:rFonts w:ascii="Times New Roman" w:hAnsi="Times New Roman" w:cs="Times New Roman"/>
            <w:sz w:val="24"/>
            <w:szCs w:val="24"/>
          </w:rPr>
          <w:t>https://www.simplypsychology.org/bruner.html</w:t>
        </w:r>
      </w:hyperlink>
      <w:r>
        <w:rPr>
          <w:rFonts w:ascii="Times New Roman" w:hAnsi="Times New Roman" w:cs="Times New Roman"/>
          <w:sz w:val="24"/>
          <w:szCs w:val="24"/>
        </w:rPr>
        <w:t xml:space="preserve"> [Accessed: 5/03/18].</w:t>
      </w:r>
    </w:p>
    <w:p w14:paraId="40517212" w14:textId="77777777" w:rsidR="005A1B54" w:rsidRPr="00FA0107" w:rsidRDefault="005A1B54" w:rsidP="00C3302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Monkton Priory Community Primary School (2018) Available at: </w:t>
      </w:r>
      <w:hyperlink r:id="rId18" w:history="1">
        <w:r w:rsidRPr="00804ACA">
          <w:rPr>
            <w:rStyle w:val="Hyperlink"/>
            <w:rFonts w:ascii="Times New Roman" w:hAnsi="Times New Roman" w:cs="Times New Roman"/>
            <w:sz w:val="24"/>
            <w:szCs w:val="24"/>
          </w:rPr>
          <w:t>http://www.monktonpriory.co.uk/</w:t>
        </w:r>
      </w:hyperlink>
      <w:r>
        <w:rPr>
          <w:rFonts w:ascii="Times New Roman" w:hAnsi="Times New Roman" w:cs="Times New Roman"/>
          <w:sz w:val="24"/>
          <w:szCs w:val="24"/>
        </w:rPr>
        <w:t xml:space="preserve"> [Accessed: 6/03/18]. </w:t>
      </w:r>
    </w:p>
    <w:p w14:paraId="0F920285" w14:textId="77777777" w:rsidR="005A1B54" w:rsidRDefault="005A1B54" w:rsidP="00C3302D">
      <w:pPr>
        <w:pStyle w:val="ListParagraph"/>
        <w:numPr>
          <w:ilvl w:val="0"/>
          <w:numId w:val="1"/>
        </w:numPr>
        <w:spacing w:line="360" w:lineRule="auto"/>
        <w:rPr>
          <w:rFonts w:ascii="Times New Roman" w:hAnsi="Times New Roman" w:cs="Times New Roman"/>
          <w:sz w:val="24"/>
          <w:szCs w:val="24"/>
        </w:rPr>
      </w:pPr>
      <w:r w:rsidRPr="00553A42">
        <w:rPr>
          <w:rFonts w:ascii="Times New Roman" w:hAnsi="Times New Roman" w:cs="Times New Roman"/>
          <w:sz w:val="24"/>
          <w:szCs w:val="24"/>
        </w:rPr>
        <w:t xml:space="preserve">Robinson, K. (2015) ‘How Schools Kill Creativity’. Available at: </w:t>
      </w:r>
      <w:hyperlink r:id="rId19" w:history="1">
        <w:r w:rsidRPr="00553A42">
          <w:rPr>
            <w:rStyle w:val="Hyperlink"/>
            <w:rFonts w:ascii="Times New Roman" w:hAnsi="Times New Roman" w:cs="Times New Roman"/>
            <w:color w:val="auto"/>
            <w:sz w:val="24"/>
            <w:szCs w:val="24"/>
          </w:rPr>
          <w:t>https://creativesystemsthinking.wordpress.com/2015/04/26/ken-robinson-how-schools-kill-creativity/</w:t>
        </w:r>
      </w:hyperlink>
      <w:r w:rsidRPr="00553A42">
        <w:rPr>
          <w:rFonts w:ascii="Times New Roman" w:hAnsi="Times New Roman" w:cs="Times New Roman"/>
          <w:sz w:val="24"/>
          <w:szCs w:val="24"/>
        </w:rPr>
        <w:t xml:space="preserve"> [Accessed: 3/03/18]. </w:t>
      </w:r>
    </w:p>
    <w:p w14:paraId="6F7763F5" w14:textId="77777777" w:rsidR="005A1B54" w:rsidRDefault="005A1B54" w:rsidP="00C3302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Seelig, T. (2012) ‘Insights on Creativity’. Available at: </w:t>
      </w:r>
      <w:hyperlink r:id="rId20" w:history="1">
        <w:r w:rsidRPr="00804ACA">
          <w:rPr>
            <w:rStyle w:val="Hyperlink"/>
            <w:rFonts w:ascii="Times New Roman" w:hAnsi="Times New Roman" w:cs="Times New Roman"/>
            <w:sz w:val="24"/>
            <w:szCs w:val="24"/>
          </w:rPr>
          <w:t>http://www.creativitypost.com/create/tina_seeligs_insights_on_creativity</w:t>
        </w:r>
      </w:hyperlink>
      <w:r>
        <w:rPr>
          <w:rFonts w:ascii="Times New Roman" w:hAnsi="Times New Roman" w:cs="Times New Roman"/>
          <w:sz w:val="24"/>
          <w:szCs w:val="24"/>
        </w:rPr>
        <w:t xml:space="preserve"> [Accessed: 6/3/18]. </w:t>
      </w:r>
    </w:p>
    <w:p w14:paraId="52429E52" w14:textId="77777777" w:rsidR="005A1B54" w:rsidRDefault="005A1B54" w:rsidP="00C3302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Wallace, C. (2013) ‘Pretend Play and Creative Processes’. Available at: </w:t>
      </w:r>
      <w:hyperlink r:id="rId21" w:history="1">
        <w:r w:rsidRPr="00804ACA">
          <w:rPr>
            <w:rStyle w:val="Hyperlink"/>
            <w:rFonts w:ascii="Times New Roman" w:hAnsi="Times New Roman" w:cs="Times New Roman"/>
            <w:sz w:val="24"/>
            <w:szCs w:val="24"/>
          </w:rPr>
          <w:t>https://files.eric.ed.gov/fulltext/EJ1016123.pdf</w:t>
        </w:r>
      </w:hyperlink>
      <w:r>
        <w:rPr>
          <w:rFonts w:ascii="Times New Roman" w:hAnsi="Times New Roman" w:cs="Times New Roman"/>
          <w:sz w:val="24"/>
          <w:szCs w:val="24"/>
        </w:rPr>
        <w:t xml:space="preserve"> [Accessed: 5/03/18]. </w:t>
      </w:r>
    </w:p>
    <w:p w14:paraId="60C0946B" w14:textId="77777777" w:rsidR="005A1B54" w:rsidRDefault="005A1B54" w:rsidP="00C3302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(2016) ‘Creative Learning through the arts’ Available at: </w:t>
      </w:r>
      <w:hyperlink r:id="rId22" w:history="1">
        <w:r w:rsidRPr="00804ACA">
          <w:rPr>
            <w:rStyle w:val="Hyperlink"/>
            <w:rFonts w:ascii="Times New Roman" w:hAnsi="Times New Roman" w:cs="Times New Roman"/>
            <w:sz w:val="24"/>
            <w:szCs w:val="24"/>
          </w:rPr>
          <w:t>http://gov.wales/topics/culture-tourism-sport/arts/creative-learning-through-the-arts/?lang=en</w:t>
        </w:r>
      </w:hyperlink>
      <w:r>
        <w:rPr>
          <w:rFonts w:ascii="Times New Roman" w:hAnsi="Times New Roman" w:cs="Times New Roman"/>
          <w:sz w:val="24"/>
          <w:szCs w:val="24"/>
        </w:rPr>
        <w:t xml:space="preserve"> [Accessed: 4/03/18]. </w:t>
      </w:r>
    </w:p>
    <w:p w14:paraId="570AA489" w14:textId="77777777" w:rsidR="005A1B54" w:rsidRPr="00553A42" w:rsidRDefault="005A1B54" w:rsidP="00C3302D">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(2010) ‘How to develop thinking and assessment for learning in the classroom’. Available at: </w:t>
      </w:r>
      <w:hyperlink r:id="rId23" w:history="1">
        <w:r w:rsidRPr="00804ACA">
          <w:rPr>
            <w:rStyle w:val="Hyperlink"/>
            <w:rFonts w:ascii="Times New Roman" w:hAnsi="Times New Roman" w:cs="Times New Roman"/>
            <w:sz w:val="24"/>
            <w:szCs w:val="24"/>
          </w:rPr>
          <w:t>http://learning.gov.wales/docs/learningwales/publications/130429how-to-develop-thinking-en.pdf</w:t>
        </w:r>
      </w:hyperlink>
      <w:r>
        <w:rPr>
          <w:rFonts w:ascii="Times New Roman" w:hAnsi="Times New Roman" w:cs="Times New Roman"/>
          <w:sz w:val="24"/>
          <w:szCs w:val="24"/>
        </w:rPr>
        <w:t xml:space="preserve"> [Accessed: 5/03/18]. </w:t>
      </w:r>
    </w:p>
    <w:p w14:paraId="4E57098A" w14:textId="77777777" w:rsidR="005A1B54" w:rsidRPr="00DA5812" w:rsidRDefault="005A1B54" w:rsidP="00C3302D">
      <w:pPr>
        <w:pStyle w:val="ListParagraph"/>
        <w:numPr>
          <w:ilvl w:val="0"/>
          <w:numId w:val="1"/>
        </w:numPr>
        <w:spacing w:line="360" w:lineRule="auto"/>
        <w:rPr>
          <w:rFonts w:ascii="Times New Roman" w:hAnsi="Times New Roman" w:cs="Times New Roman"/>
          <w:sz w:val="24"/>
          <w:szCs w:val="24"/>
        </w:rPr>
      </w:pPr>
      <w:r w:rsidRPr="00553A42">
        <w:rPr>
          <w:rFonts w:ascii="Times New Roman" w:hAnsi="Times New Roman" w:cs="Times New Roman"/>
          <w:sz w:val="24"/>
          <w:szCs w:val="24"/>
        </w:rPr>
        <w:t xml:space="preserve">Wilson, A. (2005) </w:t>
      </w:r>
      <w:r w:rsidRPr="00553A42">
        <w:rPr>
          <w:rFonts w:ascii="Times New Roman" w:hAnsi="Times New Roman" w:cs="Times New Roman"/>
          <w:i/>
          <w:sz w:val="24"/>
          <w:szCs w:val="24"/>
        </w:rPr>
        <w:t xml:space="preserve">Creativity in Primary Education. </w:t>
      </w:r>
      <w:r w:rsidRPr="00553A42">
        <w:rPr>
          <w:rFonts w:ascii="Times New Roman" w:hAnsi="Times New Roman" w:cs="Times New Roman"/>
          <w:sz w:val="24"/>
          <w:szCs w:val="24"/>
        </w:rPr>
        <w:t xml:space="preserve">Exeter: Learning Matters. </w:t>
      </w:r>
    </w:p>
    <w:p w14:paraId="764D7414" w14:textId="77777777" w:rsidR="005A1B54" w:rsidRPr="00B914DE" w:rsidRDefault="005A1B54" w:rsidP="00C3302D">
      <w:pPr>
        <w:spacing w:line="360" w:lineRule="auto"/>
        <w:rPr>
          <w:rFonts w:ascii="Times New Roman" w:hAnsi="Times New Roman" w:cs="Times New Roman"/>
          <w:sz w:val="24"/>
          <w:szCs w:val="24"/>
        </w:rPr>
      </w:pPr>
    </w:p>
    <w:sectPr w:rsidR="005A1B54" w:rsidRPr="00B914DE">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E435F5" w14:textId="77777777" w:rsidR="008711F2" w:rsidRDefault="008711F2" w:rsidP="00B914DE">
      <w:pPr>
        <w:spacing w:after="0" w:line="240" w:lineRule="auto"/>
      </w:pPr>
      <w:r>
        <w:separator/>
      </w:r>
    </w:p>
  </w:endnote>
  <w:endnote w:type="continuationSeparator" w:id="0">
    <w:p w14:paraId="72A70220" w14:textId="77777777" w:rsidR="008711F2" w:rsidRDefault="008711F2" w:rsidP="00B91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066670"/>
      <w:docPartObj>
        <w:docPartGallery w:val="Page Numbers (Bottom of Page)"/>
        <w:docPartUnique/>
      </w:docPartObj>
    </w:sdtPr>
    <w:sdtEndPr>
      <w:rPr>
        <w:noProof/>
      </w:rPr>
    </w:sdtEndPr>
    <w:sdtContent>
      <w:p w14:paraId="459551C5" w14:textId="0F454929" w:rsidR="0082050E" w:rsidRDefault="0082050E">
        <w:pPr>
          <w:pStyle w:val="Footer"/>
          <w:jc w:val="center"/>
        </w:pPr>
        <w:r>
          <w:fldChar w:fldCharType="begin"/>
        </w:r>
        <w:r>
          <w:instrText xml:space="preserve"> PAGE   \* MERGEFORMAT </w:instrText>
        </w:r>
        <w:r>
          <w:fldChar w:fldCharType="separate"/>
        </w:r>
        <w:r w:rsidR="00D71480">
          <w:rPr>
            <w:noProof/>
          </w:rPr>
          <w:t>1</w:t>
        </w:r>
        <w:r>
          <w:rPr>
            <w:noProof/>
          </w:rPr>
          <w:fldChar w:fldCharType="end"/>
        </w:r>
      </w:p>
    </w:sdtContent>
  </w:sdt>
  <w:p w14:paraId="30B63A90" w14:textId="77777777" w:rsidR="0082050E" w:rsidRDefault="008205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02E332" w14:textId="77777777" w:rsidR="008711F2" w:rsidRDefault="008711F2" w:rsidP="00B914DE">
      <w:pPr>
        <w:spacing w:after="0" w:line="240" w:lineRule="auto"/>
      </w:pPr>
      <w:r>
        <w:separator/>
      </w:r>
    </w:p>
  </w:footnote>
  <w:footnote w:type="continuationSeparator" w:id="0">
    <w:p w14:paraId="2376E36C" w14:textId="77777777" w:rsidR="008711F2" w:rsidRDefault="008711F2" w:rsidP="00B91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DF8A83" w14:textId="0AB72905" w:rsidR="0082050E" w:rsidRDefault="0082050E">
    <w:pPr>
      <w:pStyle w:val="Header"/>
    </w:pPr>
    <w:r>
      <w:t>1500533</w:t>
    </w:r>
  </w:p>
  <w:p w14:paraId="1749A297" w14:textId="77777777" w:rsidR="0082050E" w:rsidRDefault="008205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CE76AB"/>
    <w:multiLevelType w:val="hybridMultilevel"/>
    <w:tmpl w:val="89D8B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4DE"/>
    <w:rsid w:val="00090F86"/>
    <w:rsid w:val="00287225"/>
    <w:rsid w:val="00335067"/>
    <w:rsid w:val="004E23C5"/>
    <w:rsid w:val="005A1B54"/>
    <w:rsid w:val="00817D62"/>
    <w:rsid w:val="0082050E"/>
    <w:rsid w:val="008711F2"/>
    <w:rsid w:val="008B14A5"/>
    <w:rsid w:val="008F4721"/>
    <w:rsid w:val="00A33B46"/>
    <w:rsid w:val="00B914DE"/>
    <w:rsid w:val="00C3302D"/>
    <w:rsid w:val="00D71480"/>
    <w:rsid w:val="00F42678"/>
    <w:rsid w:val="00FB1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E1A10"/>
  <w15:chartTrackingRefBased/>
  <w15:docId w15:val="{8CCCA91C-18CF-4F5A-A266-34C650398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090F86"/>
    <w:pPr>
      <w:keepNext/>
      <w:spacing w:after="0" w:line="240" w:lineRule="auto"/>
      <w:ind w:right="-957"/>
      <w:jc w:val="right"/>
      <w:outlineLvl w:val="1"/>
    </w:pPr>
    <w:rPr>
      <w:rFonts w:ascii="Times New Roman" w:eastAsia="Times New Roman" w:hAnsi="Times New Roman" w:cs="Times New Roman"/>
      <w:b/>
      <w:sz w:val="48"/>
      <w:szCs w:val="20"/>
      <w:lang w:eastAsia="en-GB"/>
    </w:rPr>
  </w:style>
  <w:style w:type="paragraph" w:styleId="Heading6">
    <w:name w:val="heading 6"/>
    <w:basedOn w:val="Normal"/>
    <w:next w:val="Normal"/>
    <w:link w:val="Heading6Char"/>
    <w:qFormat/>
    <w:rsid w:val="00090F86"/>
    <w:pPr>
      <w:spacing w:before="240" w:after="60" w:line="240" w:lineRule="auto"/>
      <w:outlineLvl w:val="5"/>
    </w:pPr>
    <w:rPr>
      <w:rFonts w:ascii="Times New Roman" w:eastAsia="Times New Roman" w:hAnsi="Times New Roman" w:cs="Times New Roman"/>
      <w:b/>
      <w:bCs/>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914DE"/>
    <w:pPr>
      <w:tabs>
        <w:tab w:val="center" w:pos="4513"/>
        <w:tab w:val="right" w:pos="9026"/>
      </w:tabs>
      <w:spacing w:after="0" w:line="240" w:lineRule="auto"/>
    </w:pPr>
  </w:style>
  <w:style w:type="character" w:customStyle="1" w:styleId="HeaderChar">
    <w:name w:val="Header Char"/>
    <w:basedOn w:val="DefaultParagraphFont"/>
    <w:link w:val="Header"/>
    <w:rsid w:val="00B914DE"/>
  </w:style>
  <w:style w:type="paragraph" w:styleId="Footer">
    <w:name w:val="footer"/>
    <w:basedOn w:val="Normal"/>
    <w:link w:val="FooterChar"/>
    <w:uiPriority w:val="99"/>
    <w:unhideWhenUsed/>
    <w:rsid w:val="00B914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4DE"/>
  </w:style>
  <w:style w:type="character" w:styleId="Hyperlink">
    <w:name w:val="Hyperlink"/>
    <w:basedOn w:val="DefaultParagraphFont"/>
    <w:uiPriority w:val="99"/>
    <w:unhideWhenUsed/>
    <w:rsid w:val="005A1B54"/>
    <w:rPr>
      <w:color w:val="0563C1" w:themeColor="hyperlink"/>
      <w:u w:val="single"/>
    </w:rPr>
  </w:style>
  <w:style w:type="paragraph" w:styleId="ListParagraph">
    <w:name w:val="List Paragraph"/>
    <w:basedOn w:val="Normal"/>
    <w:uiPriority w:val="34"/>
    <w:qFormat/>
    <w:rsid w:val="005A1B54"/>
    <w:pPr>
      <w:ind w:left="720"/>
      <w:contextualSpacing/>
    </w:pPr>
  </w:style>
  <w:style w:type="character" w:customStyle="1" w:styleId="Heading2Char">
    <w:name w:val="Heading 2 Char"/>
    <w:basedOn w:val="DefaultParagraphFont"/>
    <w:link w:val="Heading2"/>
    <w:rsid w:val="00090F86"/>
    <w:rPr>
      <w:rFonts w:ascii="Times New Roman" w:eastAsia="Times New Roman" w:hAnsi="Times New Roman" w:cs="Times New Roman"/>
      <w:b/>
      <w:sz w:val="48"/>
      <w:szCs w:val="20"/>
      <w:lang w:eastAsia="en-GB"/>
    </w:rPr>
  </w:style>
  <w:style w:type="character" w:customStyle="1" w:styleId="Heading6Char">
    <w:name w:val="Heading 6 Char"/>
    <w:basedOn w:val="DefaultParagraphFont"/>
    <w:link w:val="Heading6"/>
    <w:rsid w:val="00090F86"/>
    <w:rPr>
      <w:rFonts w:ascii="Times New Roman" w:eastAsia="Times New Roman" w:hAnsi="Times New Roman" w:cs="Times New Roman"/>
      <w:b/>
      <w:bCs/>
      <w:lang w:val="en-US" w:eastAsia="en-GB"/>
    </w:rPr>
  </w:style>
  <w:style w:type="paragraph" w:styleId="BodyText2">
    <w:name w:val="Body Text 2"/>
    <w:basedOn w:val="Normal"/>
    <w:link w:val="BodyText2Char"/>
    <w:rsid w:val="00090F86"/>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090F86"/>
    <w:rPr>
      <w:rFonts w:ascii="Times New Roman" w:eastAsia="Times New Roman" w:hAnsi="Times New Roman" w:cs="Times New Roman"/>
      <w:sz w:val="20"/>
      <w:szCs w:val="20"/>
      <w:lang w:val="en-US" w:eastAsia="en-GB"/>
    </w:rPr>
  </w:style>
  <w:style w:type="paragraph" w:customStyle="1" w:styleId="BodyText1">
    <w:name w:val="Body Text1"/>
    <w:basedOn w:val="Normal"/>
    <w:rsid w:val="00090F86"/>
    <w:pPr>
      <w:tabs>
        <w:tab w:val="left" w:pos="720"/>
        <w:tab w:val="left" w:pos="1440"/>
      </w:tabs>
      <w:spacing w:after="0" w:line="240" w:lineRule="auto"/>
    </w:pPr>
    <w:rPr>
      <w:rFonts w:ascii="CG Times (WN)" w:eastAsia="Times New Roman" w:hAnsi="CG Times (WN)" w:cs="Times New Roman"/>
      <w:sz w:val="24"/>
      <w:szCs w:val="24"/>
    </w:rPr>
  </w:style>
  <w:style w:type="paragraph" w:customStyle="1" w:styleId="BulletedList">
    <w:name w:val="Bulleted List"/>
    <w:basedOn w:val="Normal"/>
    <w:rsid w:val="00090F86"/>
    <w:pPr>
      <w:numPr>
        <w:numId w:val="2"/>
      </w:numPr>
      <w:spacing w:before="120" w:after="240" w:line="240" w:lineRule="auto"/>
    </w:pPr>
    <w:rPr>
      <w:rFonts w:ascii="Verdana" w:eastAsia="Times New Roman" w:hAnsi="Verdana" w:cs="Times New Roman"/>
      <w:sz w:val="16"/>
      <w:szCs w:val="24"/>
      <w:lang w:val="en-US"/>
    </w:rPr>
  </w:style>
  <w:style w:type="character" w:styleId="UnresolvedMention">
    <w:name w:val="Unresolved Mention"/>
    <w:basedOn w:val="DefaultParagraphFont"/>
    <w:uiPriority w:val="99"/>
    <w:semiHidden/>
    <w:unhideWhenUsed/>
    <w:rsid w:val="0033506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yperlink" Target="https://www.estyn.gov.wales/sites/default/files/documents/Mynydd%20Cynffig%20Primary%20School%2030.08.17.pdf" TargetMode="External"/><Relationship Id="rId18" Type="http://schemas.openxmlformats.org/officeDocument/2006/relationships/hyperlink" Target="http://www.monktonpriory.co.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files.eric.ed.gov/fulltext/EJ1016123.pdf" TargetMode="External"/><Relationship Id="rId7" Type="http://schemas.openxmlformats.org/officeDocument/2006/relationships/image" Target="media/image1.emf"/><Relationship Id="rId12" Type="http://schemas.openxmlformats.org/officeDocument/2006/relationships/hyperlink" Target="https://tactyc.org.uk/pdfs/Reflection-craft.pdf" TargetMode="External"/><Relationship Id="rId17" Type="http://schemas.openxmlformats.org/officeDocument/2006/relationships/hyperlink" Target="https://www.simplypsychology.org/bruner.htm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oecd.org/education/ceri/5k4dp59msdwk.pdf" TargetMode="External"/><Relationship Id="rId20" Type="http://schemas.openxmlformats.org/officeDocument/2006/relationships/hyperlink" Target="http://www.creativitypost.com/create/tina_seeligs_insights_on_creativ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tu.be/u3z3U3RShiM"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journals.sagepub.com/doi/abs/10.2466/pr0.1988.63.3.895" TargetMode="External"/><Relationship Id="rId23" Type="http://schemas.openxmlformats.org/officeDocument/2006/relationships/hyperlink" Target="http://learning.gov.wales/docs/learningwales/publications/130429how-to-develop-thinking-en.pdf" TargetMode="External"/><Relationship Id="rId10" Type="http://schemas.openxmlformats.org/officeDocument/2006/relationships/image" Target="cid:image001.png@01D0EA4A.2BD679A0" TargetMode="External"/><Relationship Id="rId19" Type="http://schemas.openxmlformats.org/officeDocument/2006/relationships/hyperlink" Target="https://creativesystemsthinking.wordpress.com/2015/04/26/ken-robinson-how-schools-kill-creativity/"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estyn.gov.wales/sites/default/files/documents/Ysgol%20San%20Sior%20%281%29.pdf" TargetMode="External"/><Relationship Id="rId22" Type="http://schemas.openxmlformats.org/officeDocument/2006/relationships/hyperlink" Target="http://gov.wales/topics/culture-tourism-sport/arts/creative-learning-through-the-arts/?lang=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7</Pages>
  <Words>1817</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Ceirios Matthews</dc:creator>
  <cp:keywords/>
  <dc:description/>
  <cp:lastModifiedBy>Ceirios Matthews</cp:lastModifiedBy>
  <cp:revision>11</cp:revision>
  <dcterms:created xsi:type="dcterms:W3CDTF">2018-03-14T00:43:00Z</dcterms:created>
  <dcterms:modified xsi:type="dcterms:W3CDTF">2018-03-14T01:37:00Z</dcterms:modified>
</cp:coreProperties>
</file>