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C5D31" w14:textId="77777777" w:rsidR="004A222C" w:rsidRDefault="004A222C" w:rsidP="00EF42D8">
      <w:pPr>
        <w:jc w:val="center"/>
        <w:rPr>
          <w:sz w:val="28"/>
          <w:szCs w:val="28"/>
        </w:rPr>
      </w:pPr>
    </w:p>
    <w:p w14:paraId="0F80AF54" w14:textId="3A09A42E" w:rsidR="00EF42D8" w:rsidRPr="00CD484C" w:rsidRDefault="00EF42D8" w:rsidP="00EF42D8">
      <w:pPr>
        <w:jc w:val="center"/>
        <w:rPr>
          <w:b/>
          <w:bCs/>
          <w:sz w:val="28"/>
          <w:szCs w:val="28"/>
        </w:rPr>
      </w:pPr>
      <w:r w:rsidRPr="00CD484C">
        <w:rPr>
          <w:b/>
          <w:bCs/>
          <w:sz w:val="28"/>
          <w:szCs w:val="28"/>
        </w:rPr>
        <w:t>BMIH5006</w:t>
      </w:r>
    </w:p>
    <w:p w14:paraId="739A00C0" w14:textId="1F477220" w:rsidR="00EF42D8" w:rsidRPr="00CD484C" w:rsidRDefault="00EF42D8" w:rsidP="00EF42D8">
      <w:pPr>
        <w:jc w:val="center"/>
        <w:rPr>
          <w:b/>
          <w:bCs/>
          <w:sz w:val="28"/>
          <w:szCs w:val="28"/>
        </w:rPr>
      </w:pPr>
      <w:r w:rsidRPr="00CD484C">
        <w:rPr>
          <w:b/>
          <w:bCs/>
          <w:sz w:val="28"/>
          <w:szCs w:val="28"/>
        </w:rPr>
        <w:t>Sustainable Hospitality &amp; Tourism Management</w:t>
      </w:r>
    </w:p>
    <w:p w14:paraId="22B3F152" w14:textId="0A96340A" w:rsidR="00EF42D8" w:rsidRPr="00CD484C" w:rsidRDefault="00EF42D8" w:rsidP="00EF42D8">
      <w:pPr>
        <w:jc w:val="center"/>
        <w:rPr>
          <w:b/>
          <w:bCs/>
          <w:sz w:val="28"/>
          <w:szCs w:val="28"/>
        </w:rPr>
      </w:pPr>
      <w:r w:rsidRPr="00CD484C">
        <w:rPr>
          <w:b/>
          <w:bCs/>
          <w:sz w:val="28"/>
          <w:szCs w:val="28"/>
        </w:rPr>
        <w:t>AS2</w:t>
      </w:r>
    </w:p>
    <w:p w14:paraId="12890660" w14:textId="3F57262B" w:rsidR="00EF42D8" w:rsidRPr="00CD484C" w:rsidRDefault="00EF42D8" w:rsidP="00EF42D8">
      <w:pPr>
        <w:jc w:val="center"/>
        <w:rPr>
          <w:b/>
          <w:bCs/>
          <w:sz w:val="28"/>
          <w:szCs w:val="28"/>
        </w:rPr>
      </w:pPr>
      <w:r w:rsidRPr="00CD484C">
        <w:rPr>
          <w:b/>
          <w:bCs/>
          <w:sz w:val="28"/>
          <w:szCs w:val="28"/>
        </w:rPr>
        <w:t>Report</w:t>
      </w:r>
    </w:p>
    <w:p w14:paraId="5BE34A7F" w14:textId="37FFA11E" w:rsidR="009B5283" w:rsidRPr="00CD484C" w:rsidRDefault="00EF42D8" w:rsidP="00EF42D8">
      <w:pPr>
        <w:jc w:val="center"/>
        <w:rPr>
          <w:b/>
          <w:bCs/>
          <w:sz w:val="28"/>
          <w:szCs w:val="28"/>
        </w:rPr>
      </w:pPr>
      <w:r w:rsidRPr="00CD484C">
        <w:rPr>
          <w:b/>
          <w:bCs/>
          <w:sz w:val="28"/>
          <w:szCs w:val="28"/>
        </w:rPr>
        <w:t>Lecturer: Dr Huw Thomas</w:t>
      </w:r>
    </w:p>
    <w:p w14:paraId="52E2134C" w14:textId="04B455A5" w:rsidR="002E3EE1" w:rsidRPr="00CD484C" w:rsidRDefault="002E3EE1" w:rsidP="00EF42D8">
      <w:pPr>
        <w:jc w:val="center"/>
        <w:rPr>
          <w:b/>
          <w:bCs/>
          <w:sz w:val="28"/>
          <w:szCs w:val="28"/>
        </w:rPr>
      </w:pPr>
      <w:r w:rsidRPr="00CD484C">
        <w:rPr>
          <w:b/>
          <w:bCs/>
          <w:sz w:val="28"/>
          <w:szCs w:val="28"/>
        </w:rPr>
        <w:t>Student name: Eduard Popa</w:t>
      </w:r>
    </w:p>
    <w:p w14:paraId="18CCD2C3" w14:textId="2FBED6D9" w:rsidR="002E3EE1" w:rsidRPr="00CD484C" w:rsidRDefault="002E3EE1" w:rsidP="00EF42D8">
      <w:pPr>
        <w:jc w:val="center"/>
        <w:rPr>
          <w:b/>
          <w:bCs/>
          <w:sz w:val="28"/>
          <w:szCs w:val="28"/>
        </w:rPr>
      </w:pPr>
      <w:r w:rsidRPr="00CD484C">
        <w:rPr>
          <w:b/>
          <w:bCs/>
          <w:sz w:val="28"/>
          <w:szCs w:val="28"/>
        </w:rPr>
        <w:t>Student ID: 2133017</w:t>
      </w:r>
    </w:p>
    <w:p w14:paraId="6C9A54C2" w14:textId="77777777" w:rsidR="009B5283" w:rsidRDefault="009B5283">
      <w:pPr>
        <w:rPr>
          <w:b/>
          <w:bCs/>
        </w:rPr>
      </w:pPr>
      <w:r>
        <w:rPr>
          <w:b/>
          <w:bCs/>
        </w:rPr>
        <w:br w:type="page"/>
      </w:r>
    </w:p>
    <w:sdt>
      <w:sdtPr>
        <w:rPr>
          <w:rFonts w:ascii="Times New Roman" w:eastAsiaTheme="minorHAnsi" w:hAnsi="Times New Roman" w:cs="Times New Roman"/>
          <w:color w:val="1F1F1F"/>
          <w:kern w:val="2"/>
          <w:sz w:val="24"/>
          <w:szCs w:val="24"/>
          <w14:ligatures w14:val="standardContextual"/>
        </w:rPr>
        <w:id w:val="907809487"/>
        <w:docPartObj>
          <w:docPartGallery w:val="Table of Contents"/>
          <w:docPartUnique/>
        </w:docPartObj>
      </w:sdtPr>
      <w:sdtEndPr>
        <w:rPr>
          <w:b/>
          <w:bCs/>
          <w:noProof/>
        </w:rPr>
      </w:sdtEndPr>
      <w:sdtContent>
        <w:p w14:paraId="14D0535E" w14:textId="16279A00" w:rsidR="009B5283" w:rsidRPr="009B5283" w:rsidRDefault="009B5283" w:rsidP="009B5283">
          <w:pPr>
            <w:pStyle w:val="TOCHeading"/>
            <w:jc w:val="center"/>
            <w:rPr>
              <w:rFonts w:ascii="Times New Roman" w:hAnsi="Times New Roman" w:cs="Times New Roman"/>
              <w:b/>
              <w:bCs/>
              <w:color w:val="auto"/>
              <w:sz w:val="28"/>
              <w:szCs w:val="28"/>
            </w:rPr>
          </w:pPr>
          <w:r w:rsidRPr="009B5283">
            <w:rPr>
              <w:rFonts w:ascii="Times New Roman" w:hAnsi="Times New Roman" w:cs="Times New Roman"/>
              <w:b/>
              <w:bCs/>
              <w:color w:val="auto"/>
              <w:sz w:val="28"/>
              <w:szCs w:val="28"/>
            </w:rPr>
            <w:t>Table of Contents</w:t>
          </w:r>
        </w:p>
        <w:p w14:paraId="3DBCD681" w14:textId="28088D62" w:rsidR="009B5283" w:rsidRDefault="009B5283">
          <w:pPr>
            <w:pStyle w:val="TOC1"/>
            <w:tabs>
              <w:tab w:val="right" w:leader="dot" w:pos="9350"/>
            </w:tabs>
            <w:rPr>
              <w:noProof/>
            </w:rPr>
          </w:pPr>
          <w:r>
            <w:fldChar w:fldCharType="begin"/>
          </w:r>
          <w:r>
            <w:instrText xml:space="preserve"> TOC \o "1-3" \h \z \u </w:instrText>
          </w:r>
          <w:r>
            <w:fldChar w:fldCharType="separate"/>
          </w:r>
          <w:hyperlink w:anchor="_Toc159164790" w:history="1">
            <w:r w:rsidRPr="006F12C9">
              <w:rPr>
                <w:rStyle w:val="Hyperlink"/>
                <w:noProof/>
              </w:rPr>
              <w:t>1. Introduction</w:t>
            </w:r>
            <w:r>
              <w:rPr>
                <w:noProof/>
                <w:webHidden/>
              </w:rPr>
              <w:tab/>
            </w:r>
            <w:r>
              <w:rPr>
                <w:noProof/>
                <w:webHidden/>
              </w:rPr>
              <w:fldChar w:fldCharType="begin"/>
            </w:r>
            <w:r>
              <w:rPr>
                <w:noProof/>
                <w:webHidden/>
              </w:rPr>
              <w:instrText xml:space="preserve"> PAGEREF _Toc159164790 \h </w:instrText>
            </w:r>
            <w:r>
              <w:rPr>
                <w:noProof/>
                <w:webHidden/>
              </w:rPr>
            </w:r>
            <w:r>
              <w:rPr>
                <w:noProof/>
                <w:webHidden/>
              </w:rPr>
              <w:fldChar w:fldCharType="separate"/>
            </w:r>
            <w:r>
              <w:rPr>
                <w:noProof/>
                <w:webHidden/>
              </w:rPr>
              <w:t>3</w:t>
            </w:r>
            <w:r>
              <w:rPr>
                <w:noProof/>
                <w:webHidden/>
              </w:rPr>
              <w:fldChar w:fldCharType="end"/>
            </w:r>
          </w:hyperlink>
        </w:p>
        <w:p w14:paraId="107DE882" w14:textId="5D5B6E14" w:rsidR="009B5283" w:rsidRDefault="00000000">
          <w:pPr>
            <w:pStyle w:val="TOC1"/>
            <w:tabs>
              <w:tab w:val="right" w:leader="dot" w:pos="9350"/>
            </w:tabs>
            <w:rPr>
              <w:noProof/>
            </w:rPr>
          </w:pPr>
          <w:hyperlink w:anchor="_Toc159164791" w:history="1">
            <w:r w:rsidR="009B5283" w:rsidRPr="006F12C9">
              <w:rPr>
                <w:rStyle w:val="Hyperlink"/>
                <w:noProof/>
              </w:rPr>
              <w:t>2. Understanding Greenwashing in the Hotel Industry</w:t>
            </w:r>
            <w:r w:rsidR="009B5283">
              <w:rPr>
                <w:noProof/>
                <w:webHidden/>
              </w:rPr>
              <w:tab/>
            </w:r>
            <w:r w:rsidR="009B5283">
              <w:rPr>
                <w:noProof/>
                <w:webHidden/>
              </w:rPr>
              <w:fldChar w:fldCharType="begin"/>
            </w:r>
            <w:r w:rsidR="009B5283">
              <w:rPr>
                <w:noProof/>
                <w:webHidden/>
              </w:rPr>
              <w:instrText xml:space="preserve"> PAGEREF _Toc159164791 \h </w:instrText>
            </w:r>
            <w:r w:rsidR="009B5283">
              <w:rPr>
                <w:noProof/>
                <w:webHidden/>
              </w:rPr>
            </w:r>
            <w:r w:rsidR="009B5283">
              <w:rPr>
                <w:noProof/>
                <w:webHidden/>
              </w:rPr>
              <w:fldChar w:fldCharType="separate"/>
            </w:r>
            <w:r w:rsidR="009B5283">
              <w:rPr>
                <w:noProof/>
                <w:webHidden/>
              </w:rPr>
              <w:t>4</w:t>
            </w:r>
            <w:r w:rsidR="009B5283">
              <w:rPr>
                <w:noProof/>
                <w:webHidden/>
              </w:rPr>
              <w:fldChar w:fldCharType="end"/>
            </w:r>
          </w:hyperlink>
        </w:p>
        <w:p w14:paraId="494D8E4E" w14:textId="11F9EBDC" w:rsidR="009B5283" w:rsidRDefault="00000000">
          <w:pPr>
            <w:pStyle w:val="TOC1"/>
            <w:tabs>
              <w:tab w:val="right" w:leader="dot" w:pos="9350"/>
            </w:tabs>
            <w:rPr>
              <w:noProof/>
            </w:rPr>
          </w:pPr>
          <w:hyperlink w:anchor="_Toc159164792" w:history="1">
            <w:r w:rsidR="009B5283" w:rsidRPr="006F12C9">
              <w:rPr>
                <w:rStyle w:val="Hyperlink"/>
                <w:noProof/>
              </w:rPr>
              <w:t>3. Case Study: Premier Inn</w:t>
            </w:r>
            <w:r w:rsidR="009B5283">
              <w:rPr>
                <w:noProof/>
                <w:webHidden/>
              </w:rPr>
              <w:tab/>
            </w:r>
            <w:r w:rsidR="009B5283">
              <w:rPr>
                <w:noProof/>
                <w:webHidden/>
              </w:rPr>
              <w:fldChar w:fldCharType="begin"/>
            </w:r>
            <w:r w:rsidR="009B5283">
              <w:rPr>
                <w:noProof/>
                <w:webHidden/>
              </w:rPr>
              <w:instrText xml:space="preserve"> PAGEREF _Toc159164792 \h </w:instrText>
            </w:r>
            <w:r w:rsidR="009B5283">
              <w:rPr>
                <w:noProof/>
                <w:webHidden/>
              </w:rPr>
            </w:r>
            <w:r w:rsidR="009B5283">
              <w:rPr>
                <w:noProof/>
                <w:webHidden/>
              </w:rPr>
              <w:fldChar w:fldCharType="separate"/>
            </w:r>
            <w:r w:rsidR="009B5283">
              <w:rPr>
                <w:noProof/>
                <w:webHidden/>
              </w:rPr>
              <w:t>5</w:t>
            </w:r>
            <w:r w:rsidR="009B5283">
              <w:rPr>
                <w:noProof/>
                <w:webHidden/>
              </w:rPr>
              <w:fldChar w:fldCharType="end"/>
            </w:r>
          </w:hyperlink>
        </w:p>
        <w:p w14:paraId="3F592053" w14:textId="17EC0AD1" w:rsidR="009B5283" w:rsidRDefault="00000000">
          <w:pPr>
            <w:pStyle w:val="TOC1"/>
            <w:tabs>
              <w:tab w:val="right" w:leader="dot" w:pos="9350"/>
            </w:tabs>
            <w:rPr>
              <w:noProof/>
            </w:rPr>
          </w:pPr>
          <w:hyperlink w:anchor="_Toc159164793" w:history="1">
            <w:r w:rsidR="009B5283" w:rsidRPr="006F12C9">
              <w:rPr>
                <w:rStyle w:val="Hyperlink"/>
                <w:noProof/>
                <w:shd w:val="clear" w:color="auto" w:fill="FFFFFF"/>
              </w:rPr>
              <w:t>4. Evaluation of Green Practices</w:t>
            </w:r>
            <w:r w:rsidR="009B5283">
              <w:rPr>
                <w:noProof/>
                <w:webHidden/>
              </w:rPr>
              <w:tab/>
            </w:r>
            <w:r w:rsidR="009B5283">
              <w:rPr>
                <w:noProof/>
                <w:webHidden/>
              </w:rPr>
              <w:fldChar w:fldCharType="begin"/>
            </w:r>
            <w:r w:rsidR="009B5283">
              <w:rPr>
                <w:noProof/>
                <w:webHidden/>
              </w:rPr>
              <w:instrText xml:space="preserve"> PAGEREF _Toc159164793 \h </w:instrText>
            </w:r>
            <w:r w:rsidR="009B5283">
              <w:rPr>
                <w:noProof/>
                <w:webHidden/>
              </w:rPr>
            </w:r>
            <w:r w:rsidR="009B5283">
              <w:rPr>
                <w:noProof/>
                <w:webHidden/>
              </w:rPr>
              <w:fldChar w:fldCharType="separate"/>
            </w:r>
            <w:r w:rsidR="009B5283">
              <w:rPr>
                <w:noProof/>
                <w:webHidden/>
              </w:rPr>
              <w:t>6</w:t>
            </w:r>
            <w:r w:rsidR="009B5283">
              <w:rPr>
                <w:noProof/>
                <w:webHidden/>
              </w:rPr>
              <w:fldChar w:fldCharType="end"/>
            </w:r>
          </w:hyperlink>
        </w:p>
        <w:p w14:paraId="5939EFC2" w14:textId="5B429800" w:rsidR="009B5283" w:rsidRDefault="00000000">
          <w:pPr>
            <w:pStyle w:val="TOC1"/>
            <w:tabs>
              <w:tab w:val="right" w:leader="dot" w:pos="9350"/>
            </w:tabs>
            <w:rPr>
              <w:noProof/>
            </w:rPr>
          </w:pPr>
          <w:hyperlink w:anchor="_Toc159164794" w:history="1">
            <w:r w:rsidR="009B5283" w:rsidRPr="006F12C9">
              <w:rPr>
                <w:rStyle w:val="Hyperlink"/>
                <w:noProof/>
              </w:rPr>
              <w:t>5. Self-Evaluation and Greenwashing</w:t>
            </w:r>
            <w:r w:rsidR="009B5283">
              <w:rPr>
                <w:noProof/>
                <w:webHidden/>
              </w:rPr>
              <w:tab/>
            </w:r>
            <w:r w:rsidR="009B5283">
              <w:rPr>
                <w:noProof/>
                <w:webHidden/>
              </w:rPr>
              <w:fldChar w:fldCharType="begin"/>
            </w:r>
            <w:r w:rsidR="009B5283">
              <w:rPr>
                <w:noProof/>
                <w:webHidden/>
              </w:rPr>
              <w:instrText xml:space="preserve"> PAGEREF _Toc159164794 \h </w:instrText>
            </w:r>
            <w:r w:rsidR="009B5283">
              <w:rPr>
                <w:noProof/>
                <w:webHidden/>
              </w:rPr>
            </w:r>
            <w:r w:rsidR="009B5283">
              <w:rPr>
                <w:noProof/>
                <w:webHidden/>
              </w:rPr>
              <w:fldChar w:fldCharType="separate"/>
            </w:r>
            <w:r w:rsidR="009B5283">
              <w:rPr>
                <w:noProof/>
                <w:webHidden/>
              </w:rPr>
              <w:t>7</w:t>
            </w:r>
            <w:r w:rsidR="009B5283">
              <w:rPr>
                <w:noProof/>
                <w:webHidden/>
              </w:rPr>
              <w:fldChar w:fldCharType="end"/>
            </w:r>
          </w:hyperlink>
        </w:p>
        <w:p w14:paraId="1EAFDCFD" w14:textId="35C935E3" w:rsidR="009B5283" w:rsidRDefault="00000000">
          <w:pPr>
            <w:pStyle w:val="TOC1"/>
            <w:tabs>
              <w:tab w:val="right" w:leader="dot" w:pos="9350"/>
            </w:tabs>
            <w:rPr>
              <w:noProof/>
            </w:rPr>
          </w:pPr>
          <w:hyperlink w:anchor="_Toc159164795" w:history="1">
            <w:r w:rsidR="009B5283" w:rsidRPr="006F12C9">
              <w:rPr>
                <w:rStyle w:val="Hyperlink"/>
                <w:noProof/>
              </w:rPr>
              <w:t>6. The Role of Green Technology</w:t>
            </w:r>
            <w:r w:rsidR="009B5283">
              <w:rPr>
                <w:noProof/>
                <w:webHidden/>
              </w:rPr>
              <w:tab/>
            </w:r>
            <w:r w:rsidR="009B5283">
              <w:rPr>
                <w:noProof/>
                <w:webHidden/>
              </w:rPr>
              <w:fldChar w:fldCharType="begin"/>
            </w:r>
            <w:r w:rsidR="009B5283">
              <w:rPr>
                <w:noProof/>
                <w:webHidden/>
              </w:rPr>
              <w:instrText xml:space="preserve"> PAGEREF _Toc159164795 \h </w:instrText>
            </w:r>
            <w:r w:rsidR="009B5283">
              <w:rPr>
                <w:noProof/>
                <w:webHidden/>
              </w:rPr>
            </w:r>
            <w:r w:rsidR="009B5283">
              <w:rPr>
                <w:noProof/>
                <w:webHidden/>
              </w:rPr>
              <w:fldChar w:fldCharType="separate"/>
            </w:r>
            <w:r w:rsidR="009B5283">
              <w:rPr>
                <w:noProof/>
                <w:webHidden/>
              </w:rPr>
              <w:t>8</w:t>
            </w:r>
            <w:r w:rsidR="009B5283">
              <w:rPr>
                <w:noProof/>
                <w:webHidden/>
              </w:rPr>
              <w:fldChar w:fldCharType="end"/>
            </w:r>
          </w:hyperlink>
        </w:p>
        <w:p w14:paraId="5BBDA4E2" w14:textId="798A3717" w:rsidR="009B5283" w:rsidRDefault="00000000">
          <w:pPr>
            <w:pStyle w:val="TOC1"/>
            <w:tabs>
              <w:tab w:val="right" w:leader="dot" w:pos="9350"/>
            </w:tabs>
            <w:rPr>
              <w:noProof/>
            </w:rPr>
          </w:pPr>
          <w:hyperlink w:anchor="_Toc159164796" w:history="1">
            <w:r w:rsidR="009B5283" w:rsidRPr="006F12C9">
              <w:rPr>
                <w:rStyle w:val="Hyperlink"/>
                <w:noProof/>
              </w:rPr>
              <w:t>7. Alternatives to Self-Evaluation</w:t>
            </w:r>
            <w:r w:rsidR="009B5283">
              <w:rPr>
                <w:noProof/>
                <w:webHidden/>
              </w:rPr>
              <w:tab/>
            </w:r>
            <w:r w:rsidR="009B5283">
              <w:rPr>
                <w:noProof/>
                <w:webHidden/>
              </w:rPr>
              <w:fldChar w:fldCharType="begin"/>
            </w:r>
            <w:r w:rsidR="009B5283">
              <w:rPr>
                <w:noProof/>
                <w:webHidden/>
              </w:rPr>
              <w:instrText xml:space="preserve"> PAGEREF _Toc159164796 \h </w:instrText>
            </w:r>
            <w:r w:rsidR="009B5283">
              <w:rPr>
                <w:noProof/>
                <w:webHidden/>
              </w:rPr>
            </w:r>
            <w:r w:rsidR="009B5283">
              <w:rPr>
                <w:noProof/>
                <w:webHidden/>
              </w:rPr>
              <w:fldChar w:fldCharType="separate"/>
            </w:r>
            <w:r w:rsidR="009B5283">
              <w:rPr>
                <w:noProof/>
                <w:webHidden/>
              </w:rPr>
              <w:t>9</w:t>
            </w:r>
            <w:r w:rsidR="009B5283">
              <w:rPr>
                <w:noProof/>
                <w:webHidden/>
              </w:rPr>
              <w:fldChar w:fldCharType="end"/>
            </w:r>
          </w:hyperlink>
        </w:p>
        <w:p w14:paraId="156B5D2D" w14:textId="791FD43A" w:rsidR="009B5283" w:rsidRDefault="00000000">
          <w:pPr>
            <w:pStyle w:val="TOC1"/>
            <w:tabs>
              <w:tab w:val="right" w:leader="dot" w:pos="9350"/>
            </w:tabs>
            <w:rPr>
              <w:noProof/>
            </w:rPr>
          </w:pPr>
          <w:hyperlink w:anchor="_Toc159164797" w:history="1">
            <w:r w:rsidR="009B5283" w:rsidRPr="006F12C9">
              <w:rPr>
                <w:rStyle w:val="Hyperlink"/>
                <w:noProof/>
              </w:rPr>
              <w:t>8. Conclusion</w:t>
            </w:r>
            <w:r w:rsidR="009B5283">
              <w:rPr>
                <w:noProof/>
                <w:webHidden/>
              </w:rPr>
              <w:tab/>
            </w:r>
            <w:r w:rsidR="009B5283">
              <w:rPr>
                <w:noProof/>
                <w:webHidden/>
              </w:rPr>
              <w:fldChar w:fldCharType="begin"/>
            </w:r>
            <w:r w:rsidR="009B5283">
              <w:rPr>
                <w:noProof/>
                <w:webHidden/>
              </w:rPr>
              <w:instrText xml:space="preserve"> PAGEREF _Toc159164797 \h </w:instrText>
            </w:r>
            <w:r w:rsidR="009B5283">
              <w:rPr>
                <w:noProof/>
                <w:webHidden/>
              </w:rPr>
            </w:r>
            <w:r w:rsidR="009B5283">
              <w:rPr>
                <w:noProof/>
                <w:webHidden/>
              </w:rPr>
              <w:fldChar w:fldCharType="separate"/>
            </w:r>
            <w:r w:rsidR="009B5283">
              <w:rPr>
                <w:noProof/>
                <w:webHidden/>
              </w:rPr>
              <w:t>10</w:t>
            </w:r>
            <w:r w:rsidR="009B5283">
              <w:rPr>
                <w:noProof/>
                <w:webHidden/>
              </w:rPr>
              <w:fldChar w:fldCharType="end"/>
            </w:r>
          </w:hyperlink>
        </w:p>
        <w:p w14:paraId="52E2507A" w14:textId="601BF5C1" w:rsidR="009B5283" w:rsidRDefault="00000000">
          <w:pPr>
            <w:pStyle w:val="TOC1"/>
            <w:tabs>
              <w:tab w:val="right" w:leader="dot" w:pos="9350"/>
            </w:tabs>
            <w:rPr>
              <w:noProof/>
            </w:rPr>
          </w:pPr>
          <w:hyperlink w:anchor="_Toc159164798" w:history="1">
            <w:r w:rsidR="009B5283" w:rsidRPr="006F12C9">
              <w:rPr>
                <w:rStyle w:val="Hyperlink"/>
                <w:noProof/>
                <w:shd w:val="clear" w:color="auto" w:fill="FFFFFF"/>
              </w:rPr>
              <w:t>Reference</w:t>
            </w:r>
            <w:r w:rsidR="009B5283">
              <w:rPr>
                <w:noProof/>
                <w:webHidden/>
              </w:rPr>
              <w:tab/>
            </w:r>
            <w:r w:rsidR="009B5283">
              <w:rPr>
                <w:noProof/>
                <w:webHidden/>
              </w:rPr>
              <w:fldChar w:fldCharType="begin"/>
            </w:r>
            <w:r w:rsidR="009B5283">
              <w:rPr>
                <w:noProof/>
                <w:webHidden/>
              </w:rPr>
              <w:instrText xml:space="preserve"> PAGEREF _Toc159164798 \h </w:instrText>
            </w:r>
            <w:r w:rsidR="009B5283">
              <w:rPr>
                <w:noProof/>
                <w:webHidden/>
              </w:rPr>
            </w:r>
            <w:r w:rsidR="009B5283">
              <w:rPr>
                <w:noProof/>
                <w:webHidden/>
              </w:rPr>
              <w:fldChar w:fldCharType="separate"/>
            </w:r>
            <w:r w:rsidR="009B5283">
              <w:rPr>
                <w:noProof/>
                <w:webHidden/>
              </w:rPr>
              <w:t>11</w:t>
            </w:r>
            <w:r w:rsidR="009B5283">
              <w:rPr>
                <w:noProof/>
                <w:webHidden/>
              </w:rPr>
              <w:fldChar w:fldCharType="end"/>
            </w:r>
          </w:hyperlink>
        </w:p>
        <w:p w14:paraId="171AFDD0" w14:textId="2BAFE66C" w:rsidR="009B5283" w:rsidRDefault="009B5283">
          <w:r>
            <w:rPr>
              <w:b/>
              <w:bCs/>
              <w:noProof/>
            </w:rPr>
            <w:fldChar w:fldCharType="end"/>
          </w:r>
        </w:p>
      </w:sdtContent>
    </w:sdt>
    <w:p w14:paraId="02885C24" w14:textId="77777777" w:rsidR="00B927C5" w:rsidRPr="00EF42D8" w:rsidRDefault="00B927C5" w:rsidP="00EF42D8">
      <w:pPr>
        <w:jc w:val="center"/>
        <w:rPr>
          <w:rFonts w:eastAsiaTheme="majorEastAsia" w:cstheme="majorBidi"/>
          <w:b/>
          <w:bCs/>
          <w:color w:val="auto"/>
          <w:sz w:val="28"/>
          <w:szCs w:val="32"/>
        </w:rPr>
      </w:pPr>
    </w:p>
    <w:p w14:paraId="255C28A9" w14:textId="77777777" w:rsidR="00EF42D8" w:rsidRDefault="00EF42D8">
      <w:pPr>
        <w:rPr>
          <w:rFonts w:eastAsiaTheme="majorEastAsia" w:cstheme="majorBidi"/>
          <w:b/>
          <w:color w:val="auto"/>
          <w:sz w:val="28"/>
          <w:szCs w:val="32"/>
        </w:rPr>
      </w:pPr>
      <w:r>
        <w:br w:type="page"/>
      </w:r>
    </w:p>
    <w:p w14:paraId="6FE81E01" w14:textId="6A038D99" w:rsidR="008B4893" w:rsidRPr="001A66C7" w:rsidRDefault="00B46A4C" w:rsidP="00E12B85">
      <w:pPr>
        <w:pStyle w:val="Heading1"/>
      </w:pPr>
      <w:bookmarkStart w:id="0" w:name="_Toc159164790"/>
      <w:r w:rsidRPr="001A66C7">
        <w:lastRenderedPageBreak/>
        <w:t>1. Introduction</w:t>
      </w:r>
      <w:bookmarkEnd w:id="0"/>
    </w:p>
    <w:p w14:paraId="7178A41A" w14:textId="23A363A0" w:rsidR="00976581" w:rsidRDefault="00685E6A" w:rsidP="00365239">
      <w:pPr>
        <w:rPr>
          <w:color w:val="auto"/>
        </w:rPr>
      </w:pPr>
      <w:r>
        <w:rPr>
          <w:color w:val="auto"/>
        </w:rPr>
        <w:t>In this era, environmental consciousness highly impacts the preferences of consumers. As a result</w:t>
      </w:r>
      <w:r w:rsidR="00365239" w:rsidRPr="00365239">
        <w:rPr>
          <w:color w:val="auto"/>
        </w:rPr>
        <w:t xml:space="preserve">, the hospitality industry </w:t>
      </w:r>
      <w:r>
        <w:rPr>
          <w:color w:val="auto"/>
        </w:rPr>
        <w:t>has been facing</w:t>
      </w:r>
      <w:r w:rsidR="00365239" w:rsidRPr="00365239">
        <w:rPr>
          <w:color w:val="auto"/>
        </w:rPr>
        <w:t xml:space="preserve"> greater concerns </w:t>
      </w:r>
      <w:r w:rsidR="00365239">
        <w:rPr>
          <w:color w:val="auto"/>
        </w:rPr>
        <w:t>in implementing</w:t>
      </w:r>
      <w:r w:rsidR="00365239" w:rsidRPr="00365239">
        <w:rPr>
          <w:color w:val="auto"/>
        </w:rPr>
        <w:t xml:space="preserve"> sustainable practices (</w:t>
      </w:r>
      <w:proofErr w:type="spellStart"/>
      <w:r w:rsidR="00365239" w:rsidRPr="00365239">
        <w:rPr>
          <w:color w:val="auto"/>
        </w:rPr>
        <w:t>Alyahia</w:t>
      </w:r>
      <w:proofErr w:type="spellEnd"/>
      <w:r w:rsidR="00365239" w:rsidRPr="00365239">
        <w:rPr>
          <w:color w:val="auto"/>
        </w:rPr>
        <w:t xml:space="preserve"> et al., 2024). </w:t>
      </w:r>
      <w:r>
        <w:rPr>
          <w:color w:val="auto"/>
        </w:rPr>
        <w:t>Lately, g</w:t>
      </w:r>
      <w:r w:rsidR="00365239">
        <w:rPr>
          <w:color w:val="auto"/>
        </w:rPr>
        <w:t>reenwashing has become a common issue</w:t>
      </w:r>
      <w:r>
        <w:rPr>
          <w:color w:val="auto"/>
        </w:rPr>
        <w:t xml:space="preserve"> in sustainability</w:t>
      </w:r>
      <w:r w:rsidR="00365239">
        <w:rPr>
          <w:color w:val="auto"/>
        </w:rPr>
        <w:t xml:space="preserve"> impacting the hospitality sector of United Kingdom.</w:t>
      </w:r>
      <w:r w:rsidR="00365239" w:rsidRPr="00365239">
        <w:rPr>
          <w:color w:val="auto"/>
        </w:rPr>
        <w:t xml:space="preserve"> This report </w:t>
      </w:r>
      <w:r>
        <w:rPr>
          <w:color w:val="auto"/>
        </w:rPr>
        <w:t>discusses</w:t>
      </w:r>
      <w:r w:rsidR="00365239" w:rsidRPr="00365239">
        <w:rPr>
          <w:color w:val="auto"/>
        </w:rPr>
        <w:t xml:space="preserve"> greenwashing and its influence on the hotel sector</w:t>
      </w:r>
      <w:r w:rsidR="00976581">
        <w:rPr>
          <w:color w:val="auto"/>
        </w:rPr>
        <w:t xml:space="preserve"> </w:t>
      </w:r>
      <w:r>
        <w:rPr>
          <w:color w:val="auto"/>
        </w:rPr>
        <w:t>by taking</w:t>
      </w:r>
      <w:r w:rsidR="00976581">
        <w:rPr>
          <w:color w:val="auto"/>
        </w:rPr>
        <w:t xml:space="preserve"> </w:t>
      </w:r>
      <w:proofErr w:type="gramStart"/>
      <w:r w:rsidR="00976581">
        <w:rPr>
          <w:color w:val="auto"/>
        </w:rPr>
        <w:t>Premier</w:t>
      </w:r>
      <w:proofErr w:type="gramEnd"/>
      <w:r w:rsidR="00976581">
        <w:rPr>
          <w:color w:val="auto"/>
        </w:rPr>
        <w:t xml:space="preserve"> Inn hotel </w:t>
      </w:r>
      <w:r w:rsidR="00365239" w:rsidRPr="00365239">
        <w:rPr>
          <w:color w:val="auto"/>
        </w:rPr>
        <w:t>as</w:t>
      </w:r>
      <w:r w:rsidR="00976581">
        <w:rPr>
          <w:color w:val="auto"/>
        </w:rPr>
        <w:t xml:space="preserve"> the</w:t>
      </w:r>
      <w:r w:rsidR="00365239" w:rsidRPr="00365239">
        <w:rPr>
          <w:color w:val="auto"/>
        </w:rPr>
        <w:t xml:space="preserve"> case study. The report will provide a deeper understanding of the</w:t>
      </w:r>
      <w:r w:rsidR="00976581">
        <w:rPr>
          <w:color w:val="auto"/>
        </w:rPr>
        <w:t xml:space="preserve"> complexities of</w:t>
      </w:r>
      <w:r w:rsidR="00365239" w:rsidRPr="00365239">
        <w:rPr>
          <w:color w:val="auto"/>
        </w:rPr>
        <w:t xml:space="preserve"> greenwashing and its consequences through promoting authentic sustainability in the </w:t>
      </w:r>
      <w:r w:rsidR="00976581">
        <w:rPr>
          <w:color w:val="auto"/>
        </w:rPr>
        <w:t>hospitality sector</w:t>
      </w:r>
      <w:r w:rsidR="00365239" w:rsidRPr="00365239">
        <w:rPr>
          <w:color w:val="auto"/>
        </w:rPr>
        <w:t xml:space="preserve">. Besides, </w:t>
      </w:r>
      <w:r w:rsidR="00976581">
        <w:rPr>
          <w:color w:val="auto"/>
        </w:rPr>
        <w:t>the report also</w:t>
      </w:r>
      <w:r w:rsidR="00365239" w:rsidRPr="00365239">
        <w:rPr>
          <w:color w:val="auto"/>
        </w:rPr>
        <w:t xml:space="preserve"> explains </w:t>
      </w:r>
      <w:r>
        <w:rPr>
          <w:color w:val="auto"/>
        </w:rPr>
        <w:t>the significance for</w:t>
      </w:r>
      <w:r w:rsidR="00365239" w:rsidRPr="00365239">
        <w:rPr>
          <w:color w:val="auto"/>
        </w:rPr>
        <w:t xml:space="preserve"> hotels and other similar businesses </w:t>
      </w:r>
      <w:r>
        <w:rPr>
          <w:color w:val="auto"/>
        </w:rPr>
        <w:t>to focus on</w:t>
      </w:r>
      <w:r w:rsidR="00365239" w:rsidRPr="00365239">
        <w:rPr>
          <w:color w:val="auto"/>
        </w:rPr>
        <w:t xml:space="preserve"> transparency and accountability in promoting green tourism.</w:t>
      </w:r>
    </w:p>
    <w:p w14:paraId="62A6D629" w14:textId="637B6970" w:rsidR="00365239" w:rsidRPr="00365239" w:rsidRDefault="00365239" w:rsidP="00976581">
      <w:pPr>
        <w:rPr>
          <w:color w:val="auto"/>
        </w:rPr>
      </w:pPr>
    </w:p>
    <w:p w14:paraId="3928EB17" w14:textId="77777777" w:rsidR="00B37D3D" w:rsidRPr="001A66C7" w:rsidRDefault="00B37D3D" w:rsidP="001A66C7">
      <w:pPr>
        <w:rPr>
          <w:color w:val="auto"/>
        </w:rPr>
      </w:pPr>
      <w:r w:rsidRPr="001A66C7">
        <w:rPr>
          <w:color w:val="auto"/>
        </w:rPr>
        <w:br w:type="page"/>
      </w:r>
    </w:p>
    <w:p w14:paraId="15663519" w14:textId="563D4CE6" w:rsidR="00B37D3D" w:rsidRPr="001A66C7" w:rsidRDefault="00B37D3D" w:rsidP="00E12B85">
      <w:pPr>
        <w:pStyle w:val="Heading1"/>
      </w:pPr>
      <w:bookmarkStart w:id="1" w:name="_Toc159164791"/>
      <w:r w:rsidRPr="001A66C7">
        <w:lastRenderedPageBreak/>
        <w:t>2. Understanding Greenwashing in the Hotel Industry</w:t>
      </w:r>
      <w:bookmarkEnd w:id="1"/>
    </w:p>
    <w:p w14:paraId="6E5C89C0" w14:textId="237A39F0" w:rsidR="00E43781" w:rsidRDefault="00E43781" w:rsidP="00E43781">
      <w:pPr>
        <w:rPr>
          <w:color w:val="auto"/>
        </w:rPr>
      </w:pPr>
      <w:r w:rsidRPr="00E43781">
        <w:rPr>
          <w:color w:val="auto"/>
        </w:rPr>
        <w:t>Greenwashing is a misleading strategy which many companies, including hotels, use to portray themselves as eco-friendly or sustainable without any evidence (</w:t>
      </w:r>
      <w:r w:rsidR="001F5C16" w:rsidRPr="006D42D9">
        <w:rPr>
          <w:rFonts w:eastAsia="Times New Roman"/>
          <w:color w:val="222222"/>
          <w:shd w:val="clear" w:color="auto" w:fill="FFFFFF"/>
        </w:rPr>
        <w:t>Bowen</w:t>
      </w:r>
      <w:r w:rsidR="001F5C16">
        <w:rPr>
          <w:color w:val="auto"/>
        </w:rPr>
        <w:t>,</w:t>
      </w:r>
      <w:r w:rsidRPr="00E43781">
        <w:rPr>
          <w:color w:val="auto"/>
        </w:rPr>
        <w:t xml:space="preserve"> 2014). Examples of greenwashing </w:t>
      </w:r>
      <w:proofErr w:type="gramStart"/>
      <w:r w:rsidRPr="00E43781">
        <w:rPr>
          <w:color w:val="auto"/>
        </w:rPr>
        <w:t>are;</w:t>
      </w:r>
      <w:proofErr w:type="gramEnd"/>
      <w:r w:rsidRPr="00E43781">
        <w:rPr>
          <w:color w:val="auto"/>
        </w:rPr>
        <w:t xml:space="preserve"> overstating commitment to sustainability, exaggerating the environmental benefits of products and/or services, or campaigning for consumers through misleading marketing plans. When it comes to the tourism industry, greenwashing is a significant problem since it has a very negative impact on the environment (</w:t>
      </w:r>
      <w:r w:rsidR="00416544" w:rsidRPr="00EA43A1">
        <w:rPr>
          <w:rFonts w:eastAsia="Times New Roman"/>
          <w:color w:val="222222"/>
          <w:shd w:val="clear" w:color="auto" w:fill="FFFFFF"/>
        </w:rPr>
        <w:t>Akturan</w:t>
      </w:r>
      <w:r w:rsidR="00416544">
        <w:rPr>
          <w:rFonts w:eastAsia="Times New Roman"/>
          <w:color w:val="222222"/>
          <w:shd w:val="clear" w:color="auto" w:fill="FFFFFF"/>
        </w:rPr>
        <w:t>,</w:t>
      </w:r>
      <w:r w:rsidRPr="00E43781">
        <w:rPr>
          <w:color w:val="auto"/>
        </w:rPr>
        <w:t xml:space="preserve"> 201</w:t>
      </w:r>
      <w:r w:rsidR="00416544">
        <w:rPr>
          <w:color w:val="auto"/>
        </w:rPr>
        <w:t>8</w:t>
      </w:r>
      <w:r w:rsidRPr="00E43781">
        <w:rPr>
          <w:color w:val="auto"/>
        </w:rPr>
        <w:t>). Hotels utilize huge amounts of energy, water and other resources that lead to the production of a significant amount of waste. By the time customers are more eco-friendly, they are seeking hotels that incorporate sustainable principles in every stretch of their operation.</w:t>
      </w:r>
    </w:p>
    <w:p w14:paraId="153290A5" w14:textId="28DB86D2" w:rsidR="00E43781" w:rsidRDefault="00E43781" w:rsidP="00E43781">
      <w:pPr>
        <w:rPr>
          <w:color w:val="auto"/>
        </w:rPr>
      </w:pPr>
      <w:r w:rsidRPr="00E43781">
        <w:rPr>
          <w:color w:val="auto"/>
        </w:rPr>
        <w:t xml:space="preserve">Investors are suspected </w:t>
      </w:r>
      <w:proofErr w:type="gramStart"/>
      <w:r w:rsidRPr="00E43781">
        <w:rPr>
          <w:color w:val="auto"/>
        </w:rPr>
        <w:t>to have</w:t>
      </w:r>
      <w:proofErr w:type="gramEnd"/>
      <w:r w:rsidRPr="00E43781">
        <w:rPr>
          <w:color w:val="auto"/>
        </w:rPr>
        <w:t xml:space="preserve"> coerced some hotels into resorting to greenwashing, which involves the manipulation of visual imagery or communication to enhance their image and attract customers (Gupta et al., 2019).</w:t>
      </w:r>
      <w:r>
        <w:rPr>
          <w:color w:val="auto"/>
        </w:rPr>
        <w:t xml:space="preserve"> </w:t>
      </w:r>
      <w:r w:rsidRPr="00E43781">
        <w:rPr>
          <w:color w:val="auto"/>
        </w:rPr>
        <w:t xml:space="preserve">Such approaches of greenwashing </w:t>
      </w:r>
      <w:proofErr w:type="gramStart"/>
      <w:r w:rsidRPr="00E43781">
        <w:rPr>
          <w:color w:val="auto"/>
        </w:rPr>
        <w:t>creates</w:t>
      </w:r>
      <w:proofErr w:type="gramEnd"/>
      <w:r w:rsidRPr="00E43781">
        <w:rPr>
          <w:color w:val="auto"/>
        </w:rPr>
        <w:t xml:space="preserve"> ethical problems because they undermine consumer’s trust and reduce the desire to articulate real sustainability in the sector. Hence, both consumers and hoteliers are obligated to be informed about greenwashing to be able to take right actions for environmental sustainability in the hospitality sector.</w:t>
      </w:r>
    </w:p>
    <w:p w14:paraId="5F31E9E0" w14:textId="77125422" w:rsidR="00E43781" w:rsidRDefault="00E43781" w:rsidP="00E43781">
      <w:pPr>
        <w:rPr>
          <w:color w:val="auto"/>
        </w:rPr>
      </w:pPr>
      <w:r w:rsidRPr="00E43781">
        <w:rPr>
          <w:color w:val="auto"/>
        </w:rPr>
        <w:br/>
      </w:r>
    </w:p>
    <w:p w14:paraId="3EBA9784" w14:textId="33870E07" w:rsidR="00E43781" w:rsidRPr="00E43781" w:rsidRDefault="00E43781" w:rsidP="00E43781">
      <w:pPr>
        <w:rPr>
          <w:color w:val="auto"/>
        </w:rPr>
      </w:pPr>
      <w:r w:rsidRPr="00E43781">
        <w:rPr>
          <w:color w:val="auto"/>
        </w:rPr>
        <w:br/>
      </w:r>
      <w:r w:rsidRPr="00E43781">
        <w:rPr>
          <w:color w:val="auto"/>
        </w:rPr>
        <w:br/>
      </w:r>
      <w:r w:rsidRPr="00E43781">
        <w:rPr>
          <w:color w:val="auto"/>
        </w:rPr>
        <w:br/>
      </w:r>
    </w:p>
    <w:p w14:paraId="4243E871" w14:textId="17537A06" w:rsidR="00B37D3D" w:rsidRPr="001A66C7" w:rsidRDefault="00B37D3D" w:rsidP="00E43781">
      <w:pPr>
        <w:rPr>
          <w:color w:val="auto"/>
        </w:rPr>
      </w:pPr>
      <w:r w:rsidRPr="001A66C7">
        <w:rPr>
          <w:color w:val="auto"/>
        </w:rPr>
        <w:br w:type="page"/>
      </w:r>
    </w:p>
    <w:p w14:paraId="12426FCE" w14:textId="1088D504" w:rsidR="00B37D3D" w:rsidRDefault="00B37D3D" w:rsidP="00E12B85">
      <w:pPr>
        <w:pStyle w:val="Heading1"/>
      </w:pPr>
      <w:bookmarkStart w:id="2" w:name="_Toc159164792"/>
      <w:r w:rsidRPr="001A66C7">
        <w:lastRenderedPageBreak/>
        <w:t xml:space="preserve">3. Case Study: </w:t>
      </w:r>
      <w:r w:rsidR="00C32078">
        <w:t>Premier Inn</w:t>
      </w:r>
      <w:bookmarkEnd w:id="2"/>
    </w:p>
    <w:p w14:paraId="0223DFE3" w14:textId="77777777" w:rsidR="00E43781" w:rsidRDefault="00E43781" w:rsidP="00E43781">
      <w:pPr>
        <w:rPr>
          <w:color w:val="auto"/>
        </w:rPr>
      </w:pPr>
      <w:r w:rsidRPr="00E43781">
        <w:rPr>
          <w:color w:val="auto"/>
        </w:rPr>
        <w:t xml:space="preserve">Premier Inn is a hotel chain which is mostly located across the UK. It has different hotels in the cities and towns across England, Scotland, Wales, and Northern Ireland. Moreover, Premier Inn has reached beyond the UK and into other countries such as Ireland, Germany, the United Arab </w:t>
      </w:r>
      <w:proofErr w:type="gramStart"/>
      <w:r w:rsidRPr="00E43781">
        <w:rPr>
          <w:color w:val="auto"/>
        </w:rPr>
        <w:t>Emirates</w:t>
      </w:r>
      <w:proofErr w:type="gramEnd"/>
      <w:r w:rsidRPr="00E43781">
        <w:rPr>
          <w:color w:val="auto"/>
        </w:rPr>
        <w:t xml:space="preserve"> and India (Premier Inn, 2023). Through the years, it has entertained many well-known personalities: VIPs, celebrities, and the rich tourists, who are increasingly drawn to it, making it even more desired as </w:t>
      </w:r>
      <w:proofErr w:type="gramStart"/>
      <w:r w:rsidRPr="00E43781">
        <w:rPr>
          <w:color w:val="auto"/>
        </w:rPr>
        <w:t>the synonym</w:t>
      </w:r>
      <w:proofErr w:type="gramEnd"/>
      <w:r w:rsidRPr="00E43781">
        <w:rPr>
          <w:color w:val="auto"/>
        </w:rPr>
        <w:t xml:space="preserve"> of luxury and hospitality.</w:t>
      </w:r>
    </w:p>
    <w:p w14:paraId="610D3861" w14:textId="1995330F" w:rsidR="003D0316" w:rsidRPr="00E43781" w:rsidRDefault="00E43781" w:rsidP="003D0316">
      <w:pPr>
        <w:rPr>
          <w:color w:val="auto"/>
        </w:rPr>
      </w:pPr>
      <w:proofErr w:type="gramStart"/>
      <w:r w:rsidRPr="00E43781">
        <w:rPr>
          <w:color w:val="auto"/>
        </w:rPr>
        <w:t>The environmental</w:t>
      </w:r>
      <w:proofErr w:type="gramEnd"/>
      <w:r w:rsidRPr="00E43781">
        <w:rPr>
          <w:color w:val="auto"/>
        </w:rPr>
        <w:t xml:space="preserve"> issues have been raised recently regarding Premier Inn, which </w:t>
      </w:r>
      <w:proofErr w:type="gramStart"/>
      <w:r w:rsidRPr="00E43781">
        <w:rPr>
          <w:color w:val="auto"/>
        </w:rPr>
        <w:t>has to</w:t>
      </w:r>
      <w:proofErr w:type="gramEnd"/>
      <w:r w:rsidRPr="00E43781">
        <w:rPr>
          <w:color w:val="auto"/>
        </w:rPr>
        <w:t xml:space="preserve"> lead to the investigation of the sustainable activities of the hotel.</w:t>
      </w:r>
      <w:r>
        <w:rPr>
          <w:color w:val="auto"/>
        </w:rPr>
        <w:t xml:space="preserve"> </w:t>
      </w:r>
      <w:r w:rsidR="003D0316" w:rsidRPr="003D0316">
        <w:t xml:space="preserve">Critics, on the other hand, have argued whether the hotel’s claims of an eco-friendly nature </w:t>
      </w:r>
      <w:r w:rsidR="003D0316">
        <w:t xml:space="preserve">truly </w:t>
      </w:r>
      <w:r w:rsidR="004A222C">
        <w:t>align</w:t>
      </w:r>
      <w:r w:rsidR="003D0316" w:rsidRPr="003D0316">
        <w:t xml:space="preserve"> with its real impact on the environment (Rahman et al., 2015). While there are claims of </w:t>
      </w:r>
      <w:r w:rsidR="003D0316">
        <w:t xml:space="preserve">Premier Inn’s </w:t>
      </w:r>
      <w:r w:rsidR="003D0316" w:rsidRPr="003D0316">
        <w:t>implementing measures such as saving energy and reducing waste, doubts remain about whether these initiatives are enough to balance the hotel's big environmental footprint (</w:t>
      </w:r>
      <w:proofErr w:type="spellStart"/>
      <w:r w:rsidR="003D0316" w:rsidRPr="003D0316">
        <w:t>Batabyal</w:t>
      </w:r>
      <w:proofErr w:type="spellEnd"/>
      <w:r w:rsidR="003D0316" w:rsidRPr="003D0316">
        <w:t>, 2018).</w:t>
      </w:r>
    </w:p>
    <w:p w14:paraId="605B3333" w14:textId="14B26C52" w:rsidR="001A198F" w:rsidRDefault="003D0316" w:rsidP="001A66C7">
      <w:r>
        <w:t>But however</w:t>
      </w:r>
      <w:r w:rsidRPr="003D0316">
        <w:t xml:space="preserve">, </w:t>
      </w:r>
      <w:r>
        <w:t>Premier Inn indeed is recognized for taking</w:t>
      </w:r>
      <w:r w:rsidRPr="003D0316">
        <w:t xml:space="preserve"> various steps toward improvement of energy efficiency, waste management and others (</w:t>
      </w:r>
      <w:proofErr w:type="spellStart"/>
      <w:r w:rsidRPr="003D0316">
        <w:t>Pimonenko</w:t>
      </w:r>
      <w:proofErr w:type="spellEnd"/>
      <w:r w:rsidRPr="003D0316">
        <w:t xml:space="preserve"> et al., 2020). However, </w:t>
      </w:r>
      <w:r w:rsidR="00041F6F">
        <w:t>the</w:t>
      </w:r>
      <w:r w:rsidRPr="003D0316">
        <w:t xml:space="preserve"> intentions and </w:t>
      </w:r>
      <w:r w:rsidR="00041F6F">
        <w:t>consequences</w:t>
      </w:r>
      <w:r w:rsidRPr="003D0316">
        <w:t xml:space="preserve"> </w:t>
      </w:r>
      <w:r w:rsidR="00041F6F">
        <w:t>of</w:t>
      </w:r>
      <w:r w:rsidRPr="003D0316">
        <w:t xml:space="preserve"> environmental improvements are </w:t>
      </w:r>
      <w:r w:rsidR="00041F6F">
        <w:t>st</w:t>
      </w:r>
      <w:r w:rsidR="004A222C">
        <w:t>i</w:t>
      </w:r>
      <w:r w:rsidR="00041F6F">
        <w:t xml:space="preserve">ll </w:t>
      </w:r>
      <w:r w:rsidRPr="003D0316">
        <w:t xml:space="preserve">doubted. The critics claim that the hotel's attention to luxury and prestige </w:t>
      </w:r>
      <w:r w:rsidR="001A198F">
        <w:t>ignores</w:t>
      </w:r>
      <w:r w:rsidRPr="003D0316">
        <w:t xml:space="preserve"> its sustainability initiatives</w:t>
      </w:r>
      <w:r w:rsidR="00041F6F">
        <w:t xml:space="preserve">. </w:t>
      </w:r>
      <w:r w:rsidR="001A198F" w:rsidRPr="001A198F">
        <w:t xml:space="preserve">Apart from misleading customers, the customers also accused Premier Inn of “greenwashing” which means giving the impression that the company is </w:t>
      </w:r>
      <w:proofErr w:type="gramStart"/>
      <w:r w:rsidR="001A198F" w:rsidRPr="001A198F">
        <w:t>taking Action</w:t>
      </w:r>
      <w:proofErr w:type="gramEnd"/>
      <w:r w:rsidR="001A198F" w:rsidRPr="001A198F">
        <w:t xml:space="preserve"> by promoting the environment while in reality not doing anything</w:t>
      </w:r>
      <w:r w:rsidR="001A198F">
        <w:t xml:space="preserve"> </w:t>
      </w:r>
      <w:r w:rsidR="001A198F" w:rsidRPr="001A198F">
        <w:t>(</w:t>
      </w:r>
      <w:r w:rsidR="009F1468">
        <w:t xml:space="preserve">Dahl, 2020). </w:t>
      </w:r>
      <w:r w:rsidR="001A198F" w:rsidRPr="001A198F">
        <w:t xml:space="preserve">The critic says that while the hotel’s green measures are significant, these sustainable programs are probably more oriented in making the public image work for them and less in </w:t>
      </w:r>
      <w:proofErr w:type="gramStart"/>
      <w:r w:rsidR="001A198F" w:rsidRPr="001A198F">
        <w:t>actually making</w:t>
      </w:r>
      <w:proofErr w:type="gramEnd"/>
      <w:r w:rsidR="001A198F" w:rsidRPr="001A198F">
        <w:t xml:space="preserve"> a positive environmental impact.</w:t>
      </w:r>
    </w:p>
    <w:p w14:paraId="3CF8F795" w14:textId="25C8067E" w:rsidR="00701D51" w:rsidRPr="001A198F" w:rsidRDefault="003D0316" w:rsidP="001A66C7">
      <w:r w:rsidRPr="003D0316">
        <w:t xml:space="preserve">On the contrary, the </w:t>
      </w:r>
      <w:r w:rsidR="00041F6F">
        <w:t>supporters</w:t>
      </w:r>
      <w:r w:rsidRPr="003D0316">
        <w:t xml:space="preserve"> of Premier Inn believe that the hotel is genuinely dedicated to sustainability</w:t>
      </w:r>
      <w:r w:rsidR="00041F6F">
        <w:t xml:space="preserve">. </w:t>
      </w:r>
      <w:r w:rsidR="00041F6F" w:rsidRPr="00041F6F">
        <w:t xml:space="preserve">They claim that projects such as community engagement programs and partnering with local organizations are samples of their environmental awareness. Although it might be a challenge to strike a balance between luxury and sustainability, the supporters think that Premier Inn is actively engaged in </w:t>
      </w:r>
      <w:r w:rsidR="00041F6F">
        <w:t>environmentally sustainable activities</w:t>
      </w:r>
      <w:r w:rsidR="00041F6F" w:rsidRPr="00041F6F">
        <w:t>. </w:t>
      </w:r>
    </w:p>
    <w:p w14:paraId="55460E17" w14:textId="77777777" w:rsidR="00041F6F" w:rsidRDefault="00041F6F" w:rsidP="001A66C7">
      <w:pPr>
        <w:rPr>
          <w:color w:val="auto"/>
        </w:rPr>
      </w:pPr>
    </w:p>
    <w:p w14:paraId="16C17ABE" w14:textId="428F8EF2" w:rsidR="00701D51" w:rsidRPr="00FB7733" w:rsidRDefault="00701D51" w:rsidP="001A66C7"/>
    <w:p w14:paraId="03743D94" w14:textId="77777777" w:rsidR="008E294A" w:rsidRPr="001A66C7" w:rsidRDefault="008E294A" w:rsidP="00E12B85">
      <w:pPr>
        <w:pStyle w:val="Heading1"/>
        <w:rPr>
          <w:shd w:val="clear" w:color="auto" w:fill="FFFFFF"/>
        </w:rPr>
      </w:pPr>
      <w:bookmarkStart w:id="3" w:name="_Toc159164793"/>
      <w:r w:rsidRPr="001A66C7">
        <w:rPr>
          <w:shd w:val="clear" w:color="auto" w:fill="FFFFFF"/>
        </w:rPr>
        <w:lastRenderedPageBreak/>
        <w:t>4. Evaluation of Green Practices</w:t>
      </w:r>
      <w:bookmarkEnd w:id="3"/>
    </w:p>
    <w:p w14:paraId="657AD71D" w14:textId="77777777" w:rsidR="00FB7733" w:rsidRPr="00FB7733" w:rsidRDefault="00FB7733" w:rsidP="00FB7733">
      <w:pPr>
        <w:rPr>
          <w:color w:val="auto"/>
        </w:rPr>
      </w:pPr>
      <w:r w:rsidRPr="00FB7733">
        <w:rPr>
          <w:color w:val="auto"/>
        </w:rPr>
        <w:t xml:space="preserve">Premier Inn is actively participating </w:t>
      </w:r>
      <w:proofErr w:type="gramStart"/>
      <w:r w:rsidRPr="00FB7733">
        <w:rPr>
          <w:color w:val="auto"/>
        </w:rPr>
        <w:t>on</w:t>
      </w:r>
      <w:proofErr w:type="gramEnd"/>
      <w:r w:rsidRPr="00FB7733">
        <w:rPr>
          <w:color w:val="auto"/>
        </w:rPr>
        <w:t xml:space="preserve"> sustainable activities on reducing the environmental impact through various actions. The hotel chain is focused on the reduction of energy consumption by implanting innovative technologies (Legrand et al, 2022). The hotel chain has succeeded in this by putting energy-saving lighting and using motion sensors in common areas to control energy consumption. Notably, there </w:t>
      </w:r>
      <w:proofErr w:type="gramStart"/>
      <w:r w:rsidRPr="00FB7733">
        <w:rPr>
          <w:color w:val="auto"/>
        </w:rPr>
        <w:t>is</w:t>
      </w:r>
      <w:proofErr w:type="gramEnd"/>
      <w:r w:rsidRPr="00FB7733">
        <w:rPr>
          <w:color w:val="auto"/>
        </w:rPr>
        <w:t xml:space="preserve"> a reduction of 15% of total energy used over the past three years which shows the hotel’s commitment to sustainable energy practices.</w:t>
      </w:r>
    </w:p>
    <w:p w14:paraId="349B5AB6" w14:textId="77777777" w:rsidR="00FB7733" w:rsidRPr="00FB7733" w:rsidRDefault="00FB7733" w:rsidP="00FB7733">
      <w:pPr>
        <w:rPr>
          <w:color w:val="auto"/>
        </w:rPr>
      </w:pPr>
      <w:r w:rsidRPr="00FB7733">
        <w:rPr>
          <w:color w:val="auto"/>
        </w:rPr>
        <w:t xml:space="preserve">Waste management is another area where Premier Inn has shown improvement. Recycling and composing initiatives have also been introduced to take 20% of the waste that would have been sent to landfills, which is a credible reduction in waste volume within a similar period (Premier Inn, 2023). Water conservation has been another focus of the hotel. Low-flow faucets as well as water-efficient appliances have been installed throughout the property. As a result, the water consumption has decreased by 10% over the last two years as measured by water meter readings (Premier Inn, 2016). In addition, Premier Inn is actively involved with the community through different initiatives and partnerships with local community organizations. The locals have positively responded to </w:t>
      </w:r>
      <w:proofErr w:type="gramStart"/>
      <w:r w:rsidRPr="00FB7733">
        <w:rPr>
          <w:color w:val="auto"/>
        </w:rPr>
        <w:t>Hotel's</w:t>
      </w:r>
      <w:proofErr w:type="gramEnd"/>
      <w:r w:rsidRPr="00FB7733">
        <w:rPr>
          <w:color w:val="auto"/>
        </w:rPr>
        <w:t xml:space="preserve"> involvement, indicating that the hotel is being a responsible corporate citizen (Premier Inn, 2023).</w:t>
      </w:r>
    </w:p>
    <w:p w14:paraId="46F3D687" w14:textId="77777777" w:rsidR="00FB7733" w:rsidRPr="00FB7733" w:rsidRDefault="00FB7733" w:rsidP="00FB7733">
      <w:pPr>
        <w:rPr>
          <w:color w:val="auto"/>
        </w:rPr>
      </w:pPr>
      <w:r w:rsidRPr="00FB7733">
        <w:rPr>
          <w:color w:val="auto"/>
        </w:rPr>
        <w:t xml:space="preserve">Premier Inn's sustainability initiatives cover different areas such as energy efficiency, waste management, water conservation and community engagement. Through these initiatives, premier Inn is now a </w:t>
      </w:r>
      <w:proofErr w:type="gramStart"/>
      <w:r w:rsidRPr="00FB7733">
        <w:rPr>
          <w:color w:val="auto"/>
        </w:rPr>
        <w:t>role-model</w:t>
      </w:r>
      <w:proofErr w:type="gramEnd"/>
      <w:r w:rsidRPr="00FB7733">
        <w:rPr>
          <w:color w:val="auto"/>
        </w:rPr>
        <w:t xml:space="preserve"> for the luxury hospitality sector, thereby demonstrating its firm commitment towards sustainability and responsible business.</w:t>
      </w:r>
    </w:p>
    <w:p w14:paraId="76DB1A66" w14:textId="77777777" w:rsidR="00D41308" w:rsidRPr="001A66C7" w:rsidRDefault="00D41308" w:rsidP="001A66C7">
      <w:pPr>
        <w:rPr>
          <w:color w:val="auto"/>
        </w:rPr>
      </w:pPr>
    </w:p>
    <w:p w14:paraId="2D07AE9F" w14:textId="77777777" w:rsidR="008E294A" w:rsidRPr="001A66C7" w:rsidRDefault="008E294A" w:rsidP="001A66C7">
      <w:pPr>
        <w:rPr>
          <w:color w:val="auto"/>
        </w:rPr>
      </w:pPr>
    </w:p>
    <w:p w14:paraId="3F83150F" w14:textId="77777777" w:rsidR="008E294A" w:rsidRPr="001A66C7" w:rsidRDefault="008E294A" w:rsidP="001A66C7">
      <w:pPr>
        <w:rPr>
          <w:color w:val="auto"/>
        </w:rPr>
      </w:pPr>
    </w:p>
    <w:p w14:paraId="7E62C748" w14:textId="77777777" w:rsidR="008E294A" w:rsidRPr="001A66C7" w:rsidRDefault="008E294A" w:rsidP="001A66C7">
      <w:pPr>
        <w:rPr>
          <w:color w:val="auto"/>
        </w:rPr>
      </w:pPr>
    </w:p>
    <w:p w14:paraId="1C1A5D69" w14:textId="77777777" w:rsidR="008E294A" w:rsidRPr="001A66C7" w:rsidRDefault="008E294A" w:rsidP="001A66C7">
      <w:pPr>
        <w:rPr>
          <w:color w:val="auto"/>
        </w:rPr>
      </w:pPr>
    </w:p>
    <w:p w14:paraId="14DFDE86" w14:textId="733D0553" w:rsidR="00117900" w:rsidRPr="00E12B85" w:rsidRDefault="00117900" w:rsidP="00E12B85">
      <w:pPr>
        <w:pStyle w:val="Heading1"/>
      </w:pPr>
      <w:bookmarkStart w:id="4" w:name="_Toc159164794"/>
      <w:r w:rsidRPr="00E12B85">
        <w:lastRenderedPageBreak/>
        <w:t>5. Self-Evaluation and Greenwashing</w:t>
      </w:r>
      <w:bookmarkEnd w:id="4"/>
    </w:p>
    <w:p w14:paraId="5C9797DC" w14:textId="5CA25F39" w:rsidR="00A60F3C" w:rsidRDefault="00A139D7" w:rsidP="00045A06">
      <w:pPr>
        <w:rPr>
          <w:color w:val="auto"/>
        </w:rPr>
      </w:pPr>
      <w:r w:rsidRPr="00A139D7">
        <w:rPr>
          <w:color w:val="auto"/>
        </w:rPr>
        <w:t>The sustainability strategy of Premier Inn is designed around an internal mechanism comprising of self - evaluation. The purpose of self - evaluation is to examine the environmental practices of the organization and mitigate the possibility of greenwashing (</w:t>
      </w:r>
      <w:proofErr w:type="spellStart"/>
      <w:r w:rsidRPr="00A139D7">
        <w:rPr>
          <w:color w:val="auto"/>
        </w:rPr>
        <w:t>Alyahia</w:t>
      </w:r>
      <w:proofErr w:type="spellEnd"/>
      <w:r w:rsidRPr="00A139D7">
        <w:rPr>
          <w:color w:val="auto"/>
        </w:rPr>
        <w:t>, et. al., 2024). This process is carried out through detailed assessment of the hotel's activities focusing mainly on areas such as energy efficiency, waste management, water conservation, and community involvement.</w:t>
      </w:r>
      <w:r w:rsidRPr="00A139D7">
        <w:rPr>
          <w:color w:val="auto"/>
        </w:rPr>
        <w:br/>
        <w:t>The hotel determines its performance based on the KPI which are used to measure its performance and show places where improvement is needed. The use of the targets and benchmarks that can be measured helps the company to objectively analyze the company’s environmental performance at different time periods (Majeed and Kim, 2022). Parameters such as energy production, waste diversion rate, and water usage make it possible to have a clear projection of how successful its sustainability is (Baker et al., 2014). In addition, the company conducts in-depth audits and assessments to check for sustainability integrity. Both internal or external evaluations are carried out either by internal employees or external consultants with the aim of optimizing procedures and processes in accordance with written standards and regulations. By focusing on non-compliance or inefficiency areas, the hotel can take remedial measures to improve its sustainability performance.</w:t>
      </w:r>
      <w:r w:rsidRPr="00A139D7">
        <w:rPr>
          <w:color w:val="auto"/>
        </w:rPr>
        <w:br/>
        <w:t xml:space="preserve">Also, Premier Inn combines external and internal validation </w:t>
      </w:r>
      <w:proofErr w:type="gramStart"/>
      <w:r w:rsidRPr="00A139D7">
        <w:rPr>
          <w:color w:val="auto"/>
        </w:rPr>
        <w:t>through the use of</w:t>
      </w:r>
      <w:proofErr w:type="gramEnd"/>
      <w:r w:rsidRPr="00A139D7">
        <w:rPr>
          <w:color w:val="auto"/>
        </w:rPr>
        <w:t xml:space="preserve"> third-party certifications and accreditations that help ascertain the sustainability practices. Third-party eco-labels of Green Key and </w:t>
      </w:r>
      <w:proofErr w:type="spellStart"/>
      <w:r w:rsidRPr="00A139D7">
        <w:rPr>
          <w:color w:val="auto"/>
        </w:rPr>
        <w:t>EarthCheck</w:t>
      </w:r>
      <w:proofErr w:type="spellEnd"/>
      <w:r w:rsidRPr="00A139D7">
        <w:rPr>
          <w:color w:val="auto"/>
        </w:rPr>
        <w:t xml:space="preserve"> attest the hotel’s sustainable practices as the certificates are awarded by reputable partners (England-based </w:t>
      </w:r>
      <w:proofErr w:type="spellStart"/>
      <w:r w:rsidRPr="00A139D7">
        <w:rPr>
          <w:color w:val="auto"/>
        </w:rPr>
        <w:t>Pruaiium</w:t>
      </w:r>
      <w:proofErr w:type="spellEnd"/>
      <w:r w:rsidRPr="00A139D7">
        <w:rPr>
          <w:color w:val="auto"/>
        </w:rPr>
        <w:t xml:space="preserve"> Ltd., 2016).  </w:t>
      </w:r>
      <w:r w:rsidR="00045A06" w:rsidRPr="00045A06">
        <w:rPr>
          <w:color w:val="auto"/>
        </w:rPr>
        <w:t>Through these certifications</w:t>
      </w:r>
      <w:r w:rsidR="00A60F3C">
        <w:rPr>
          <w:color w:val="auto"/>
        </w:rPr>
        <w:t>,</w:t>
      </w:r>
      <w:r w:rsidR="00045A06" w:rsidRPr="00045A06">
        <w:rPr>
          <w:color w:val="auto"/>
        </w:rPr>
        <w:t xml:space="preserve"> Premier Inn improves </w:t>
      </w:r>
      <w:r w:rsidR="00A60F3C" w:rsidRPr="00045A06">
        <w:rPr>
          <w:color w:val="auto"/>
        </w:rPr>
        <w:t>its</w:t>
      </w:r>
      <w:r w:rsidR="00045A06" w:rsidRPr="00045A06">
        <w:rPr>
          <w:color w:val="auto"/>
        </w:rPr>
        <w:t xml:space="preserve"> credibility and transparency, </w:t>
      </w:r>
      <w:proofErr w:type="gramStart"/>
      <w:r w:rsidR="00045A06" w:rsidRPr="00045A06">
        <w:rPr>
          <w:color w:val="auto"/>
        </w:rPr>
        <w:t>providing to</w:t>
      </w:r>
      <w:proofErr w:type="gramEnd"/>
      <w:r w:rsidR="00045A06" w:rsidRPr="00045A06">
        <w:rPr>
          <w:color w:val="auto"/>
        </w:rPr>
        <w:t xml:space="preserve"> its guests and stakeholders a certainty of the company’s commitment to sustainability.</w:t>
      </w:r>
    </w:p>
    <w:p w14:paraId="3A4B5AA5" w14:textId="3CDC56C8" w:rsidR="00117900" w:rsidRPr="001A66C7" w:rsidRDefault="00045A06" w:rsidP="001A66C7">
      <w:pPr>
        <w:rPr>
          <w:color w:val="auto"/>
        </w:rPr>
      </w:pPr>
      <w:proofErr w:type="gramStart"/>
      <w:r w:rsidRPr="00045A06">
        <w:rPr>
          <w:color w:val="auto"/>
        </w:rPr>
        <w:t>In spite of</w:t>
      </w:r>
      <w:proofErr w:type="gramEnd"/>
      <w:r w:rsidRPr="00045A06">
        <w:rPr>
          <w:color w:val="auto"/>
        </w:rPr>
        <w:t xml:space="preserve"> its strong self-assessment procedures, Premier Inn views the risk of greenwashing as a possible threat and takes preventive measures accordingly. The hotel underlines transparency, accountability, and stakeholder engagement to reduce the risk of misrepresentation as to the sustainability practices (Bruns-Smith et al., 2015).</w:t>
      </w:r>
      <w:r w:rsidR="00393977">
        <w:rPr>
          <w:color w:val="auto"/>
        </w:rPr>
        <w:t xml:space="preserve"> </w:t>
      </w:r>
      <w:r w:rsidR="00393977" w:rsidRPr="00393977">
        <w:rPr>
          <w:color w:val="auto"/>
        </w:rPr>
        <w:t xml:space="preserve">Premier Inn is building trust with their stakeholders through open communication </w:t>
      </w:r>
      <w:r w:rsidR="00393977">
        <w:rPr>
          <w:color w:val="auto"/>
        </w:rPr>
        <w:t>about its sustainable</w:t>
      </w:r>
      <w:r w:rsidR="00393977" w:rsidRPr="00393977">
        <w:rPr>
          <w:color w:val="auto"/>
        </w:rPr>
        <w:t xml:space="preserve"> initiatives and by </w:t>
      </w:r>
      <w:r w:rsidR="00393977">
        <w:rPr>
          <w:color w:val="auto"/>
        </w:rPr>
        <w:t>collecting</w:t>
      </w:r>
      <w:r w:rsidR="00393977" w:rsidRPr="00393977">
        <w:rPr>
          <w:color w:val="auto"/>
        </w:rPr>
        <w:t xml:space="preserve"> feedback. </w:t>
      </w:r>
      <w:r w:rsidR="00393977">
        <w:rPr>
          <w:color w:val="auto"/>
        </w:rPr>
        <w:t>Thus</w:t>
      </w:r>
      <w:r w:rsidR="00393977" w:rsidRPr="00393977">
        <w:rPr>
          <w:color w:val="auto"/>
        </w:rPr>
        <w:t xml:space="preserve">, the </w:t>
      </w:r>
      <w:r w:rsidR="00393977">
        <w:rPr>
          <w:color w:val="auto"/>
        </w:rPr>
        <w:t>hotel chain</w:t>
      </w:r>
      <w:r w:rsidR="00393977" w:rsidRPr="00393977">
        <w:rPr>
          <w:color w:val="auto"/>
        </w:rPr>
        <w:t xml:space="preserve"> conveys the message of </w:t>
      </w:r>
      <w:proofErr w:type="gramStart"/>
      <w:r w:rsidR="00393977" w:rsidRPr="00393977">
        <w:rPr>
          <w:color w:val="auto"/>
        </w:rPr>
        <w:t>the environmental</w:t>
      </w:r>
      <w:proofErr w:type="gramEnd"/>
      <w:r w:rsidR="00393977" w:rsidRPr="00393977">
        <w:rPr>
          <w:color w:val="auto"/>
        </w:rPr>
        <w:t xml:space="preserve"> responsibility </w:t>
      </w:r>
      <w:r w:rsidR="00393977">
        <w:rPr>
          <w:color w:val="auto"/>
        </w:rPr>
        <w:t>while being a corporate citizen.</w:t>
      </w:r>
    </w:p>
    <w:p w14:paraId="33794058" w14:textId="3DAA9178" w:rsidR="00117900" w:rsidRPr="001A66C7" w:rsidRDefault="00117900" w:rsidP="00E12B85">
      <w:pPr>
        <w:pStyle w:val="Heading1"/>
      </w:pPr>
      <w:bookmarkStart w:id="5" w:name="_Toc159164795"/>
      <w:r w:rsidRPr="001A66C7">
        <w:lastRenderedPageBreak/>
        <w:t>6. The Role of Green Technology</w:t>
      </w:r>
      <w:bookmarkEnd w:id="5"/>
    </w:p>
    <w:p w14:paraId="7351EA10" w14:textId="77777777" w:rsidR="00393977" w:rsidRPr="00393977" w:rsidRDefault="00393977" w:rsidP="00393977">
      <w:pPr>
        <w:rPr>
          <w:color w:val="auto"/>
        </w:rPr>
      </w:pPr>
      <w:r w:rsidRPr="00393977">
        <w:rPr>
          <w:color w:val="auto"/>
        </w:rPr>
        <w:t>Green technology at Premier Inn is a prominent driving force in the support and implementation of sustainability initiatives that reduce environmental impact.</w:t>
      </w:r>
    </w:p>
    <w:p w14:paraId="288D6FCF" w14:textId="77777777" w:rsidR="00393977" w:rsidRPr="00393977" w:rsidRDefault="00393977" w:rsidP="00393977">
      <w:pPr>
        <w:rPr>
          <w:color w:val="auto"/>
        </w:rPr>
      </w:pPr>
      <w:r w:rsidRPr="00393977">
        <w:rPr>
          <w:color w:val="auto"/>
        </w:rPr>
        <w:t xml:space="preserve">Energy management is one of the key areas where green technology is utilized. The hotel has invested in modern technologies for </w:t>
      </w:r>
      <w:proofErr w:type="gramStart"/>
      <w:r w:rsidRPr="00393977">
        <w:rPr>
          <w:color w:val="auto"/>
        </w:rPr>
        <w:t>monitoring of</w:t>
      </w:r>
      <w:proofErr w:type="gramEnd"/>
      <w:r w:rsidRPr="00393977">
        <w:rPr>
          <w:color w:val="auto"/>
        </w:rPr>
        <w:t xml:space="preserve"> energy usage and making corrections that is automated real-time to optimize efficiency. This </w:t>
      </w:r>
      <w:proofErr w:type="gramStart"/>
      <w:r w:rsidRPr="00393977">
        <w:rPr>
          <w:color w:val="auto"/>
        </w:rPr>
        <w:t>consist</w:t>
      </w:r>
      <w:proofErr w:type="gramEnd"/>
      <w:r w:rsidRPr="00393977">
        <w:rPr>
          <w:color w:val="auto"/>
        </w:rPr>
        <w:t xml:space="preserve"> of smart HVAC systems adaptation to centralized controls and advanced building automation systems (</w:t>
      </w:r>
      <w:proofErr w:type="spellStart"/>
      <w:r w:rsidRPr="00393977">
        <w:rPr>
          <w:color w:val="auto"/>
        </w:rPr>
        <w:t>Pimonenko</w:t>
      </w:r>
      <w:proofErr w:type="spellEnd"/>
      <w:r w:rsidRPr="00393977">
        <w:rPr>
          <w:color w:val="auto"/>
        </w:rPr>
        <w:t xml:space="preserve"> et al., 2020). The use of these technologies does not only help in minimizing energy consumption but also in cost savings to the hotel.</w:t>
      </w:r>
    </w:p>
    <w:p w14:paraId="360D7A79" w14:textId="77777777" w:rsidR="004A222C" w:rsidRDefault="00393977" w:rsidP="00393977">
      <w:pPr>
        <w:rPr>
          <w:color w:val="auto"/>
        </w:rPr>
      </w:pPr>
      <w:r w:rsidRPr="00393977">
        <w:rPr>
          <w:color w:val="auto"/>
        </w:rPr>
        <w:t>Besides energy management, Premier Inn has adopted green technology in waste management systems. The hotel relies on cutting-edge methods like density reduction systems, and biogas digesters to reduce waste production and make recycling easier (Gupta, Kartha &amp; Choudhry, 2019). Through technology-based optimization of waste management systems, Premier Inn can minimize the environmental footprint as well as maintain sustainability.</w:t>
      </w:r>
    </w:p>
    <w:p w14:paraId="550725C0" w14:textId="344E2C7D" w:rsidR="00393977" w:rsidRPr="00393977" w:rsidRDefault="00393977" w:rsidP="00393977">
      <w:pPr>
        <w:rPr>
          <w:color w:val="auto"/>
        </w:rPr>
      </w:pPr>
      <w:r w:rsidRPr="00393977">
        <w:rPr>
          <w:color w:val="auto"/>
        </w:rPr>
        <w:t xml:space="preserve">Water conservation is another area in which green technology is implemented in Premier Inn. Water saving </w:t>
      </w:r>
      <w:proofErr w:type="spellStart"/>
      <w:r w:rsidRPr="00393977">
        <w:rPr>
          <w:color w:val="auto"/>
        </w:rPr>
        <w:t>equipments</w:t>
      </w:r>
      <w:proofErr w:type="spellEnd"/>
      <w:r w:rsidRPr="00393977">
        <w:rPr>
          <w:color w:val="auto"/>
        </w:rPr>
        <w:t xml:space="preserve"> and systems like low-flow faucets and water efficient fixtures can be found all over the hotel premises (</w:t>
      </w:r>
      <w:proofErr w:type="spellStart"/>
      <w:r w:rsidRPr="00393977">
        <w:rPr>
          <w:color w:val="auto"/>
        </w:rPr>
        <w:t>Inkson</w:t>
      </w:r>
      <w:proofErr w:type="spellEnd"/>
      <w:r w:rsidRPr="00393977">
        <w:rPr>
          <w:color w:val="auto"/>
        </w:rPr>
        <w:t xml:space="preserve"> &amp; Minnaert, 2022). In addition to this, Premier Inn makes use of advanced water monitoring technologies that help interpret the usage patterns which in turn generate recommendations for additional water conservation measures. </w:t>
      </w:r>
      <w:proofErr w:type="gramStart"/>
      <w:r w:rsidRPr="00393977">
        <w:rPr>
          <w:color w:val="auto"/>
        </w:rPr>
        <w:t>The</w:t>
      </w:r>
      <w:proofErr w:type="gramEnd"/>
      <w:r w:rsidRPr="00393977">
        <w:rPr>
          <w:color w:val="auto"/>
        </w:rPr>
        <w:t xml:space="preserve"> actions not only promote water conservation in practice but also bring benefits by providing cost savings and improving operation efficiencies.</w:t>
      </w:r>
    </w:p>
    <w:p w14:paraId="717808CF" w14:textId="05A52A4C" w:rsidR="00393977" w:rsidRDefault="00393977" w:rsidP="00393977">
      <w:pPr>
        <w:rPr>
          <w:color w:val="auto"/>
        </w:rPr>
      </w:pPr>
      <w:r w:rsidRPr="00393977">
        <w:rPr>
          <w:color w:val="auto"/>
        </w:rPr>
        <w:t xml:space="preserve">In addition to this, the Premier Inn uses renewable energy as a complementary power source. The hotel has installed solar panels on its roof to use solar energy and become less dependent on conventional energy systems. This measure will help to decrease greenhouse gas </w:t>
      </w:r>
      <w:proofErr w:type="gramStart"/>
      <w:r w:rsidRPr="00393977">
        <w:rPr>
          <w:color w:val="auto"/>
        </w:rPr>
        <w:t>emissions</w:t>
      </w:r>
      <w:r w:rsidR="00B927C5" w:rsidRPr="00D41308">
        <w:rPr>
          <w:color w:val="auto"/>
        </w:rPr>
        <w:t>(</w:t>
      </w:r>
      <w:proofErr w:type="gramEnd"/>
      <w:r w:rsidR="00B927C5" w:rsidRPr="00D41308">
        <w:rPr>
          <w:color w:val="auto"/>
        </w:rPr>
        <w:t>Jones et al., 2016)</w:t>
      </w:r>
      <w:r w:rsidR="00117900" w:rsidRPr="001A66C7">
        <w:rPr>
          <w:color w:val="auto"/>
        </w:rPr>
        <w:t xml:space="preserve">. </w:t>
      </w:r>
      <w:bookmarkStart w:id="6" w:name="_Toc159164796"/>
    </w:p>
    <w:p w14:paraId="625C2FDD" w14:textId="213F7AB6" w:rsidR="00393977" w:rsidRPr="00393977" w:rsidRDefault="00393977" w:rsidP="00393977">
      <w:pPr>
        <w:rPr>
          <w:color w:val="auto"/>
        </w:rPr>
      </w:pPr>
      <w:r>
        <w:rPr>
          <w:color w:val="auto"/>
        </w:rPr>
        <w:br w:type="page"/>
      </w:r>
    </w:p>
    <w:p w14:paraId="41915F51" w14:textId="50214A14" w:rsidR="00117900" w:rsidRPr="00E12B85" w:rsidRDefault="00117900" w:rsidP="00E12B85">
      <w:pPr>
        <w:pStyle w:val="Heading1"/>
      </w:pPr>
      <w:r w:rsidRPr="001A66C7">
        <w:lastRenderedPageBreak/>
        <w:t>7. Alternatives to Self-Evaluation</w:t>
      </w:r>
      <w:bookmarkEnd w:id="6"/>
    </w:p>
    <w:p w14:paraId="4DB45D79" w14:textId="77777777" w:rsidR="00712252" w:rsidRDefault="00393977" w:rsidP="00393977">
      <w:pPr>
        <w:rPr>
          <w:color w:val="auto"/>
        </w:rPr>
      </w:pPr>
      <w:r w:rsidRPr="00393977">
        <w:rPr>
          <w:color w:val="auto"/>
        </w:rPr>
        <w:t>By using renewable energy technologies, the Premier Inn illustrates its leadership in decreasing its environmental impact and in fostering sustainability in the hospitality sector.</w:t>
      </w:r>
    </w:p>
    <w:p w14:paraId="6CCBCF4A" w14:textId="77777777" w:rsidR="00712252" w:rsidRDefault="00393977" w:rsidP="00393977">
      <w:pPr>
        <w:rPr>
          <w:color w:val="auto"/>
        </w:rPr>
      </w:pPr>
      <w:r w:rsidRPr="00393977">
        <w:rPr>
          <w:color w:val="auto"/>
        </w:rPr>
        <w:t xml:space="preserve">While self-evaluation is a powerful tool </w:t>
      </w:r>
      <w:proofErr w:type="gramStart"/>
      <w:r w:rsidRPr="00393977">
        <w:rPr>
          <w:color w:val="auto"/>
        </w:rPr>
        <w:t>of</w:t>
      </w:r>
      <w:proofErr w:type="gramEnd"/>
      <w:r w:rsidRPr="00393977">
        <w:rPr>
          <w:color w:val="auto"/>
        </w:rPr>
        <w:t xml:space="preserve"> evaluating sustainability practices, yet Premier Inn additionally looks for alternative ways to check the authenticity of its environmental initiatives and reduce the risks of greenwashing.</w:t>
      </w:r>
      <w:r w:rsidR="00712252">
        <w:rPr>
          <w:color w:val="auto"/>
        </w:rPr>
        <w:t xml:space="preserve"> </w:t>
      </w:r>
      <w:r w:rsidRPr="00393977">
        <w:rPr>
          <w:color w:val="auto"/>
        </w:rPr>
        <w:t>One of the options is audits and certifications conducted by a third party. The hotel uses independent auditors to do detailed evaluations of its sustainability activities according to already set standards and criteria (</w:t>
      </w:r>
      <w:proofErr w:type="spellStart"/>
      <w:r w:rsidRPr="00393977">
        <w:rPr>
          <w:color w:val="auto"/>
        </w:rPr>
        <w:t>Korstanje</w:t>
      </w:r>
      <w:proofErr w:type="spellEnd"/>
      <w:r w:rsidRPr="00393977">
        <w:rPr>
          <w:color w:val="auto"/>
        </w:rPr>
        <w:t xml:space="preserve">, et al., 2020). Through getting certifications from the well-known organizations like Green Key and </w:t>
      </w:r>
      <w:proofErr w:type="spellStart"/>
      <w:r w:rsidRPr="00393977">
        <w:rPr>
          <w:color w:val="auto"/>
        </w:rPr>
        <w:t>EarthCheck</w:t>
      </w:r>
      <w:proofErr w:type="spellEnd"/>
      <w:r w:rsidRPr="00393977">
        <w:rPr>
          <w:color w:val="auto"/>
        </w:rPr>
        <w:t>, Premier Inn shows external confirmation of its environmental performance, that increases credibility and transparency (Premier Inn, 2023).</w:t>
      </w:r>
    </w:p>
    <w:p w14:paraId="3FC43DBA" w14:textId="77777777" w:rsidR="00712252" w:rsidRDefault="00393977" w:rsidP="00393977">
      <w:pPr>
        <w:rPr>
          <w:color w:val="auto"/>
        </w:rPr>
      </w:pPr>
      <w:r w:rsidRPr="00393977">
        <w:rPr>
          <w:color w:val="auto"/>
        </w:rPr>
        <w:t xml:space="preserve">Another alternative is stakeholder engagement and transparency. The Premier Inn proactively communicates with its stakeholders such as the guests, employees, suppliers </w:t>
      </w:r>
      <w:proofErr w:type="gramStart"/>
      <w:r w:rsidRPr="00393977">
        <w:rPr>
          <w:color w:val="auto"/>
        </w:rPr>
        <w:t>and also</w:t>
      </w:r>
      <w:proofErr w:type="gramEnd"/>
      <w:r w:rsidRPr="00393977">
        <w:rPr>
          <w:color w:val="auto"/>
        </w:rPr>
        <w:t xml:space="preserve"> the local community, to understand and incorporate their feedback and input on its sustainability initiatives (</w:t>
      </w:r>
      <w:proofErr w:type="spellStart"/>
      <w:r w:rsidRPr="00393977">
        <w:rPr>
          <w:color w:val="auto"/>
        </w:rPr>
        <w:t>Inkson</w:t>
      </w:r>
      <w:proofErr w:type="spellEnd"/>
      <w:r w:rsidRPr="00393977">
        <w:rPr>
          <w:color w:val="auto"/>
        </w:rPr>
        <w:t xml:space="preserve"> &amp; Minnaert, 2022). Through facilitating an open dialogue and engagement, the hotel illustrates accountability and responsiveness to stakeholders’ concerns thereby building trust and credibility among the hotel sustainability efforts. Moreover, Premier Inn collaborates with the industry and partnerships to collectively take actions to foster sustainability (Majeed &amp; Kim, 2022). The hotel works together with other hospitality stakeholders, industry associations, and government entities to exchange best practices, collaborate on sustainability initiatives, and advocate for policies that create an </w:t>
      </w:r>
      <w:proofErr w:type="gramStart"/>
      <w:r w:rsidRPr="00393977">
        <w:rPr>
          <w:color w:val="auto"/>
        </w:rPr>
        <w:t>environmentally-conscious</w:t>
      </w:r>
      <w:proofErr w:type="gramEnd"/>
      <w:r w:rsidRPr="00393977">
        <w:rPr>
          <w:color w:val="auto"/>
        </w:rPr>
        <w:t xml:space="preserve"> framework. Besides, Premier Inn applies emerging technologies and innovations to the developing of sustainable practices (Premier Inn, 2023). The hotel participates in the programs targeted at finding and applying the latest ideas in energy efficiency, waste reduction, and water conservation (Bruns-Smith et al., 2015). Through adopting innovation, Premier Inn is an industry leader in the practice of sustainable hospitality, constantly working on improving their ecological performance.</w:t>
      </w:r>
    </w:p>
    <w:p w14:paraId="04ADACD9" w14:textId="31A7F2C4" w:rsidR="00117900" w:rsidRDefault="00117900" w:rsidP="00393977">
      <w:pPr>
        <w:rPr>
          <w:color w:val="auto"/>
        </w:rPr>
      </w:pPr>
      <w:r w:rsidRPr="001A66C7">
        <w:rPr>
          <w:color w:val="auto"/>
        </w:rPr>
        <w:t xml:space="preserve">Overall, </w:t>
      </w:r>
      <w:r w:rsidR="00A139D7" w:rsidRPr="00A139D7">
        <w:rPr>
          <w:color w:val="auto"/>
        </w:rPr>
        <w:t xml:space="preserve">Premier Inn </w:t>
      </w:r>
      <w:proofErr w:type="spellStart"/>
      <w:r w:rsidR="00A139D7" w:rsidRPr="00A139D7">
        <w:rPr>
          <w:color w:val="auto"/>
        </w:rPr>
        <w:t>utilises</w:t>
      </w:r>
      <w:proofErr w:type="spellEnd"/>
      <w:r w:rsidR="00A139D7" w:rsidRPr="00A139D7">
        <w:rPr>
          <w:color w:val="auto"/>
        </w:rPr>
        <w:t xml:space="preserve"> a multi-</w:t>
      </w:r>
      <w:proofErr w:type="gramStart"/>
      <w:r w:rsidR="00A139D7" w:rsidRPr="00A139D7">
        <w:rPr>
          <w:color w:val="auto"/>
        </w:rPr>
        <w:t>levelled</w:t>
      </w:r>
      <w:proofErr w:type="gramEnd"/>
      <w:r w:rsidR="00A139D7" w:rsidRPr="00A139D7">
        <w:rPr>
          <w:color w:val="auto"/>
        </w:rPr>
        <w:t xml:space="preserve"> framework for the assessment of its sustainability practices that include third-party certifications, stakeholder engagement, collaborations with industry peers and innovation. The focus of the hotel on these alternative means clearly </w:t>
      </w:r>
      <w:r w:rsidR="00A139D7" w:rsidRPr="00A139D7">
        <w:rPr>
          <w:color w:val="auto"/>
        </w:rPr>
        <w:lastRenderedPageBreak/>
        <w:t xml:space="preserve">demonstrates their determination for environmental </w:t>
      </w:r>
      <w:r w:rsidR="00A139D7">
        <w:rPr>
          <w:color w:val="auto"/>
        </w:rPr>
        <w:t>responsibility</w:t>
      </w:r>
      <w:r w:rsidR="00A139D7" w:rsidRPr="00A139D7">
        <w:rPr>
          <w:color w:val="auto"/>
        </w:rPr>
        <w:t>, and the verifiability of their sustainability efforts.</w:t>
      </w:r>
    </w:p>
    <w:p w14:paraId="40CC85B1" w14:textId="0131A66E" w:rsidR="00712252" w:rsidRPr="001A66C7" w:rsidRDefault="00712252" w:rsidP="00393977">
      <w:pPr>
        <w:rPr>
          <w:color w:val="auto"/>
        </w:rPr>
      </w:pPr>
      <w:r w:rsidRPr="00712252">
        <w:rPr>
          <w:color w:val="auto"/>
        </w:rPr>
        <w:t>Hence, Premier Inn executes a multi approach method to evaluate the sustainability practices that include third party certifications, stakeholder engagement, industry collaborations, and innovation. Through this innovative use of alternative approaches, the hotel confirms its commitment to the preservation of the environment, as well as its authenticity of sustainability efforts.</w:t>
      </w:r>
    </w:p>
    <w:p w14:paraId="1D4E416F" w14:textId="77777777" w:rsidR="00712252" w:rsidRDefault="00712252">
      <w:pPr>
        <w:rPr>
          <w:rFonts w:eastAsiaTheme="majorEastAsia" w:cstheme="majorBidi"/>
          <w:b/>
          <w:color w:val="auto"/>
          <w:sz w:val="28"/>
          <w:szCs w:val="32"/>
        </w:rPr>
      </w:pPr>
      <w:bookmarkStart w:id="7" w:name="_Toc159164797"/>
      <w:r>
        <w:br w:type="page"/>
      </w:r>
    </w:p>
    <w:p w14:paraId="00816A8D" w14:textId="76B1C7E3" w:rsidR="00117900" w:rsidRPr="001A66C7" w:rsidRDefault="00117900" w:rsidP="00E12B85">
      <w:pPr>
        <w:pStyle w:val="Heading1"/>
      </w:pPr>
      <w:r w:rsidRPr="001A66C7">
        <w:lastRenderedPageBreak/>
        <w:t>8. Conclusion</w:t>
      </w:r>
      <w:bookmarkEnd w:id="7"/>
    </w:p>
    <w:p w14:paraId="06381487" w14:textId="36EBC0CB" w:rsidR="00712252" w:rsidRDefault="00712252" w:rsidP="00712252">
      <w:pPr>
        <w:rPr>
          <w:color w:val="auto"/>
        </w:rPr>
      </w:pPr>
      <w:r w:rsidRPr="00712252">
        <w:rPr>
          <w:color w:val="auto"/>
        </w:rPr>
        <w:t xml:space="preserve">To conclude, Premier Inn is a great example of sustainability for the luxury hotel industry. The hotel successfully addresses the challenges of sustainability by carefully examining its practices, adopting cutting-edge green technology, and engaging with stakeholders (Premier Inn, 2023). The effectiveness of Premier Inn's sustainable efforts is outstanding, with energy, waste and water consumption declining significantly. The hotel develops </w:t>
      </w:r>
      <w:r>
        <w:rPr>
          <w:color w:val="auto"/>
        </w:rPr>
        <w:t>long term</w:t>
      </w:r>
      <w:r w:rsidRPr="00712252">
        <w:rPr>
          <w:color w:val="auto"/>
        </w:rPr>
        <w:t xml:space="preserve"> relationships with its image-conscious customers by receiving respectable third-party certifications and being open about its initiatives.</w:t>
      </w:r>
      <w:r w:rsidRPr="00712252">
        <w:rPr>
          <w:color w:val="auto"/>
        </w:rPr>
        <w:br/>
        <w:t xml:space="preserve">Going forward, Premier Inn will stay devoted to sustainability, embrace innovative </w:t>
      </w:r>
      <w:proofErr w:type="gramStart"/>
      <w:r w:rsidRPr="00712252">
        <w:rPr>
          <w:color w:val="auto"/>
        </w:rPr>
        <w:t>ideas</w:t>
      </w:r>
      <w:proofErr w:type="gramEnd"/>
      <w:r w:rsidRPr="00712252">
        <w:rPr>
          <w:color w:val="auto"/>
        </w:rPr>
        <w:t xml:space="preserve"> and find new approaches to collaboration. Given the changing demands of </w:t>
      </w:r>
      <w:proofErr w:type="gramStart"/>
      <w:r w:rsidRPr="00712252">
        <w:rPr>
          <w:color w:val="auto"/>
        </w:rPr>
        <w:t>the society</w:t>
      </w:r>
      <w:proofErr w:type="gramEnd"/>
      <w:r w:rsidRPr="00712252">
        <w:rPr>
          <w:color w:val="auto"/>
        </w:rPr>
        <w:t xml:space="preserve"> and high need for environmental conservation, the hotel is ready to take the lead by demonstrating a simple truth that luxurious hospitality and environmental responsibility can co-exist. By means of its persistent efforts and the most innovative initiatives the hotel not only raises the bar of eco-friendly initiatives in the world of luxury hospitality but also charts a greener and more responsible future for the whole industry.</w:t>
      </w:r>
    </w:p>
    <w:p w14:paraId="24663309" w14:textId="30782A47" w:rsidR="00A8673F" w:rsidRPr="001A66C7" w:rsidRDefault="00712252" w:rsidP="001A66C7">
      <w:pPr>
        <w:rPr>
          <w:color w:val="auto"/>
        </w:rPr>
      </w:pPr>
      <w:r w:rsidRPr="00712252">
        <w:rPr>
          <w:color w:val="auto"/>
        </w:rPr>
        <w:br/>
      </w:r>
      <w:r w:rsidRPr="00712252">
        <w:rPr>
          <w:color w:val="auto"/>
        </w:rPr>
        <w:br/>
      </w:r>
      <w:r w:rsidRPr="00712252">
        <w:rPr>
          <w:color w:val="auto"/>
        </w:rPr>
        <w:br/>
      </w:r>
      <w:r w:rsidRPr="00712252">
        <w:rPr>
          <w:color w:val="auto"/>
        </w:rPr>
        <w:br/>
      </w:r>
      <w:r w:rsidR="00A8673F" w:rsidRPr="001A66C7">
        <w:rPr>
          <w:color w:val="auto"/>
        </w:rPr>
        <w:br w:type="page"/>
      </w:r>
    </w:p>
    <w:p w14:paraId="7D166E4B" w14:textId="77777777" w:rsidR="001A66C7" w:rsidRDefault="001A66C7" w:rsidP="00E12B85">
      <w:pPr>
        <w:pStyle w:val="Heading1"/>
        <w:rPr>
          <w:shd w:val="clear" w:color="auto" w:fill="FFFFFF"/>
        </w:rPr>
      </w:pPr>
      <w:bookmarkStart w:id="8" w:name="_Toc159164798"/>
      <w:r w:rsidRPr="001A66C7">
        <w:rPr>
          <w:shd w:val="clear" w:color="auto" w:fill="FFFFFF"/>
        </w:rPr>
        <w:lastRenderedPageBreak/>
        <w:t>Reference</w:t>
      </w:r>
      <w:bookmarkEnd w:id="8"/>
    </w:p>
    <w:p w14:paraId="07E6434A" w14:textId="77777777" w:rsidR="00EA43A1" w:rsidRPr="00EA43A1" w:rsidRDefault="00EA43A1" w:rsidP="001A66C7">
      <w:pPr>
        <w:ind w:left="720" w:hanging="720"/>
        <w:rPr>
          <w:rFonts w:eastAsia="Times New Roman"/>
          <w:color w:val="222222"/>
          <w:shd w:val="clear" w:color="auto" w:fill="FFFFFF"/>
        </w:rPr>
      </w:pPr>
      <w:r w:rsidRPr="00EA43A1">
        <w:rPr>
          <w:rFonts w:eastAsia="Times New Roman"/>
          <w:color w:val="222222"/>
          <w:shd w:val="clear" w:color="auto" w:fill="FFFFFF"/>
        </w:rPr>
        <w:t xml:space="preserve">Akturan, U., 2018. How does greenwashing affect green branding equity and purchase intention? </w:t>
      </w:r>
      <w:proofErr w:type="gramStart"/>
      <w:r w:rsidRPr="00EA43A1">
        <w:rPr>
          <w:rFonts w:eastAsia="Times New Roman"/>
          <w:color w:val="222222"/>
          <w:shd w:val="clear" w:color="auto" w:fill="FFFFFF"/>
        </w:rPr>
        <w:t>An empirical research</w:t>
      </w:r>
      <w:proofErr w:type="gramEnd"/>
      <w:r w:rsidRPr="00EA43A1">
        <w:rPr>
          <w:rFonts w:eastAsia="Times New Roman"/>
          <w:color w:val="222222"/>
          <w:shd w:val="clear" w:color="auto" w:fill="FFFFFF"/>
        </w:rPr>
        <w:t>. </w:t>
      </w:r>
      <w:r w:rsidRPr="00EA43A1">
        <w:rPr>
          <w:rFonts w:eastAsia="Times New Roman"/>
          <w:i/>
          <w:iCs/>
          <w:color w:val="222222"/>
          <w:shd w:val="clear" w:color="auto" w:fill="FFFFFF"/>
        </w:rPr>
        <w:t>Marketing Intelligence &amp; Planning</w:t>
      </w:r>
      <w:r w:rsidRPr="00EA43A1">
        <w:rPr>
          <w:rFonts w:eastAsia="Times New Roman"/>
          <w:color w:val="222222"/>
          <w:shd w:val="clear" w:color="auto" w:fill="FFFFFF"/>
        </w:rPr>
        <w:t>, </w:t>
      </w:r>
      <w:r w:rsidRPr="00EA43A1">
        <w:rPr>
          <w:rFonts w:eastAsia="Times New Roman"/>
          <w:i/>
          <w:iCs/>
          <w:color w:val="222222"/>
          <w:shd w:val="clear" w:color="auto" w:fill="FFFFFF"/>
        </w:rPr>
        <w:t>36</w:t>
      </w:r>
      <w:r w:rsidRPr="00EA43A1">
        <w:rPr>
          <w:rFonts w:eastAsia="Times New Roman"/>
          <w:color w:val="222222"/>
          <w:shd w:val="clear" w:color="auto" w:fill="FFFFFF"/>
        </w:rPr>
        <w:t>(7), pp.809-824.</w:t>
      </w:r>
    </w:p>
    <w:p w14:paraId="0C635C8B" w14:textId="07CABDF6" w:rsidR="001A66C7" w:rsidRPr="001A66C7" w:rsidRDefault="001A66C7" w:rsidP="001A66C7">
      <w:pPr>
        <w:ind w:left="720" w:hanging="720"/>
        <w:rPr>
          <w:color w:val="auto"/>
          <w:shd w:val="clear" w:color="auto" w:fill="FFFFFF"/>
        </w:rPr>
      </w:pPr>
      <w:proofErr w:type="spellStart"/>
      <w:r w:rsidRPr="001A66C7">
        <w:rPr>
          <w:color w:val="auto"/>
          <w:shd w:val="clear" w:color="auto" w:fill="FFFFFF"/>
        </w:rPr>
        <w:t>Alyahia</w:t>
      </w:r>
      <w:proofErr w:type="spellEnd"/>
      <w:r w:rsidRPr="001A66C7">
        <w:rPr>
          <w:color w:val="auto"/>
          <w:shd w:val="clear" w:color="auto" w:fill="FFFFFF"/>
        </w:rPr>
        <w:t xml:space="preserve">, M., </w:t>
      </w:r>
      <w:proofErr w:type="spellStart"/>
      <w:r w:rsidRPr="001A66C7">
        <w:rPr>
          <w:color w:val="auto"/>
          <w:shd w:val="clear" w:color="auto" w:fill="FFFFFF"/>
        </w:rPr>
        <w:t>Azazz</w:t>
      </w:r>
      <w:proofErr w:type="spellEnd"/>
      <w:r w:rsidRPr="001A66C7">
        <w:rPr>
          <w:color w:val="auto"/>
          <w:shd w:val="clear" w:color="auto" w:fill="FFFFFF"/>
        </w:rPr>
        <w:t>, A.M., Fayyad, S., Elshaer, I.A. and Mohammad, A.A., 2024. Greenwashing Behavior in Hotels Industry: The Role of Green Transparency and Green Authenticity. </w:t>
      </w:r>
      <w:r w:rsidRPr="001A66C7">
        <w:rPr>
          <w:i/>
          <w:iCs/>
          <w:color w:val="auto"/>
          <w:shd w:val="clear" w:color="auto" w:fill="FFFFFF"/>
        </w:rPr>
        <w:t>Sustainability</w:t>
      </w:r>
      <w:r w:rsidRPr="001A66C7">
        <w:rPr>
          <w:color w:val="auto"/>
          <w:shd w:val="clear" w:color="auto" w:fill="FFFFFF"/>
        </w:rPr>
        <w:t>, </w:t>
      </w:r>
      <w:r w:rsidRPr="001A66C7">
        <w:rPr>
          <w:i/>
          <w:iCs/>
          <w:color w:val="auto"/>
          <w:shd w:val="clear" w:color="auto" w:fill="FFFFFF"/>
        </w:rPr>
        <w:t>16</w:t>
      </w:r>
      <w:r w:rsidRPr="001A66C7">
        <w:rPr>
          <w:color w:val="auto"/>
          <w:shd w:val="clear" w:color="auto" w:fill="FFFFFF"/>
        </w:rPr>
        <w:t>(3), p.1050.</w:t>
      </w:r>
    </w:p>
    <w:p w14:paraId="5AE1FC70" w14:textId="77777777" w:rsidR="001A66C7" w:rsidRPr="001A66C7" w:rsidRDefault="001A66C7" w:rsidP="001A66C7">
      <w:pPr>
        <w:ind w:left="720" w:hanging="720"/>
        <w:rPr>
          <w:color w:val="auto"/>
        </w:rPr>
      </w:pPr>
      <w:r w:rsidRPr="001A66C7">
        <w:rPr>
          <w:color w:val="auto"/>
        </w:rPr>
        <w:t>Baker, M.A., Davis, E.A. and Weaver, P.A., 2014. Eco-friendly attitudes, barriers to participation, and differences in behavior at green hotels. </w:t>
      </w:r>
      <w:r w:rsidRPr="001A66C7">
        <w:rPr>
          <w:i/>
          <w:iCs/>
          <w:color w:val="auto"/>
        </w:rPr>
        <w:t>Cornell Hospitality Quarterly</w:t>
      </w:r>
      <w:r w:rsidRPr="001A66C7">
        <w:rPr>
          <w:color w:val="auto"/>
        </w:rPr>
        <w:t>, </w:t>
      </w:r>
      <w:r w:rsidRPr="001A66C7">
        <w:rPr>
          <w:i/>
          <w:iCs/>
          <w:color w:val="auto"/>
        </w:rPr>
        <w:t>55</w:t>
      </w:r>
      <w:r w:rsidRPr="001A66C7">
        <w:rPr>
          <w:color w:val="auto"/>
        </w:rPr>
        <w:t>(1), pp.89-99.</w:t>
      </w:r>
    </w:p>
    <w:p w14:paraId="2A9E3A84" w14:textId="77777777" w:rsidR="001A66C7" w:rsidRDefault="001A66C7" w:rsidP="001A66C7">
      <w:pPr>
        <w:ind w:left="720" w:hanging="720"/>
        <w:rPr>
          <w:color w:val="auto"/>
          <w:shd w:val="clear" w:color="auto" w:fill="FFFFFF"/>
        </w:rPr>
      </w:pPr>
      <w:proofErr w:type="spellStart"/>
      <w:r w:rsidRPr="001A66C7">
        <w:rPr>
          <w:color w:val="auto"/>
          <w:shd w:val="clear" w:color="auto" w:fill="FFFFFF"/>
        </w:rPr>
        <w:t>Batabyal</w:t>
      </w:r>
      <w:proofErr w:type="spellEnd"/>
      <w:r w:rsidRPr="001A66C7">
        <w:rPr>
          <w:color w:val="auto"/>
          <w:shd w:val="clear" w:color="auto" w:fill="FFFFFF"/>
        </w:rPr>
        <w:t>, D. ed., 2018. </w:t>
      </w:r>
      <w:r w:rsidRPr="001A66C7">
        <w:rPr>
          <w:i/>
          <w:iCs/>
          <w:color w:val="auto"/>
          <w:shd w:val="clear" w:color="auto" w:fill="FFFFFF"/>
        </w:rPr>
        <w:t>Managing Sustainable Tourism Resources</w:t>
      </w:r>
      <w:r w:rsidRPr="001A66C7">
        <w:rPr>
          <w:color w:val="auto"/>
          <w:shd w:val="clear" w:color="auto" w:fill="FFFFFF"/>
        </w:rPr>
        <w:t>. IGI Global.</w:t>
      </w:r>
    </w:p>
    <w:p w14:paraId="44CA3395" w14:textId="27E01F18" w:rsidR="006D42D9" w:rsidRPr="006D42D9" w:rsidRDefault="006D42D9" w:rsidP="001A66C7">
      <w:pPr>
        <w:ind w:left="720" w:hanging="720"/>
        <w:rPr>
          <w:color w:val="auto"/>
        </w:rPr>
      </w:pPr>
      <w:r w:rsidRPr="006D42D9">
        <w:rPr>
          <w:rFonts w:eastAsia="Times New Roman"/>
          <w:color w:val="222222"/>
          <w:shd w:val="clear" w:color="auto" w:fill="FFFFFF"/>
        </w:rPr>
        <w:t>Bowen, F., 2014. </w:t>
      </w:r>
      <w:r w:rsidRPr="006D42D9">
        <w:rPr>
          <w:rFonts w:eastAsia="Times New Roman"/>
          <w:i/>
          <w:iCs/>
          <w:color w:val="222222"/>
          <w:shd w:val="clear" w:color="auto" w:fill="FFFFFF"/>
        </w:rPr>
        <w:t>After greenwashing: Symbolic corporate environmentalism and society</w:t>
      </w:r>
      <w:r w:rsidRPr="006D42D9">
        <w:rPr>
          <w:rFonts w:eastAsia="Times New Roman"/>
          <w:color w:val="222222"/>
          <w:shd w:val="clear" w:color="auto" w:fill="FFFFFF"/>
        </w:rPr>
        <w:t>. Cambridge University Press.</w:t>
      </w:r>
    </w:p>
    <w:p w14:paraId="1337AE07" w14:textId="77777777" w:rsidR="001A66C7" w:rsidRDefault="001A66C7" w:rsidP="001A66C7">
      <w:pPr>
        <w:ind w:left="720" w:hanging="720"/>
        <w:rPr>
          <w:color w:val="auto"/>
          <w:shd w:val="clear" w:color="auto" w:fill="FFFFFF"/>
        </w:rPr>
      </w:pPr>
      <w:r w:rsidRPr="001A66C7">
        <w:rPr>
          <w:color w:val="auto"/>
          <w:shd w:val="clear" w:color="auto" w:fill="FFFFFF"/>
        </w:rPr>
        <w:t xml:space="preserve">Bruns-Smith, A., Choy, V., Chong, H. and Verma, R., 2015. Environmental sustainability in the hospitality industry: </w:t>
      </w:r>
      <w:proofErr w:type="gramStart"/>
      <w:r w:rsidRPr="001A66C7">
        <w:rPr>
          <w:color w:val="auto"/>
          <w:shd w:val="clear" w:color="auto" w:fill="FFFFFF"/>
        </w:rPr>
        <w:t>Best</w:t>
      </w:r>
      <w:proofErr w:type="gramEnd"/>
      <w:r w:rsidRPr="001A66C7">
        <w:rPr>
          <w:color w:val="auto"/>
          <w:shd w:val="clear" w:color="auto" w:fill="FFFFFF"/>
        </w:rPr>
        <w:t xml:space="preserve"> practices, guest participation, and customer satisfaction.</w:t>
      </w:r>
    </w:p>
    <w:p w14:paraId="0E954F63" w14:textId="45AC87B8" w:rsidR="00815848" w:rsidRPr="00597FF1" w:rsidRDefault="00815848" w:rsidP="00597FF1">
      <w:pPr>
        <w:ind w:left="720" w:hanging="720"/>
        <w:rPr>
          <w:color w:val="auto"/>
        </w:rPr>
      </w:pPr>
      <w:r w:rsidRPr="00EC7224">
        <w:rPr>
          <w:rFonts w:eastAsia="Times New Roman"/>
          <w:color w:val="222222"/>
          <w:shd w:val="clear" w:color="auto" w:fill="FFFFFF"/>
        </w:rPr>
        <w:t>Dahl, R., 20</w:t>
      </w:r>
      <w:r w:rsidR="00115CED">
        <w:rPr>
          <w:rFonts w:eastAsia="Times New Roman"/>
          <w:color w:val="222222"/>
          <w:shd w:val="clear" w:color="auto" w:fill="FFFFFF"/>
        </w:rPr>
        <w:t>2</w:t>
      </w:r>
      <w:r w:rsidRPr="00EC7224">
        <w:rPr>
          <w:rFonts w:eastAsia="Times New Roman"/>
          <w:color w:val="222222"/>
          <w:shd w:val="clear" w:color="auto" w:fill="FFFFFF"/>
        </w:rPr>
        <w:t xml:space="preserve">0. </w:t>
      </w:r>
      <w:r w:rsidRPr="00115CED">
        <w:rPr>
          <w:rFonts w:eastAsia="Times New Roman"/>
          <w:i/>
          <w:iCs/>
          <w:color w:val="222222"/>
          <w:shd w:val="clear" w:color="auto" w:fill="FFFFFF"/>
        </w:rPr>
        <w:t>Green washing: do you know what you’re buying?</w:t>
      </w:r>
      <w:r w:rsidR="00597FF1" w:rsidRPr="00115CED">
        <w:rPr>
          <w:rFonts w:eastAsia="Times New Roman"/>
          <w:i/>
          <w:iCs/>
          <w:color w:val="222222"/>
          <w:shd w:val="clear" w:color="auto" w:fill="FFFFFF"/>
        </w:rPr>
        <w:t xml:space="preserve"> </w:t>
      </w:r>
      <w:r w:rsidR="00597FF1" w:rsidRPr="001A66C7">
        <w:rPr>
          <w:color w:val="auto"/>
          <w:shd w:val="clear" w:color="auto" w:fill="FFFFFF"/>
        </w:rPr>
        <w:t>Sage.</w:t>
      </w:r>
    </w:p>
    <w:p w14:paraId="5A1BEE60" w14:textId="77777777" w:rsidR="001A66C7" w:rsidRPr="001A66C7" w:rsidRDefault="001A66C7" w:rsidP="001A66C7">
      <w:pPr>
        <w:ind w:left="720" w:hanging="720"/>
        <w:rPr>
          <w:color w:val="auto"/>
          <w:shd w:val="clear" w:color="auto" w:fill="FFFFFF"/>
        </w:rPr>
      </w:pPr>
      <w:r w:rsidRPr="001A66C7">
        <w:rPr>
          <w:color w:val="auto"/>
          <w:shd w:val="clear" w:color="auto" w:fill="FFFFFF"/>
        </w:rPr>
        <w:t>Gupta, A., Dash, S. and Mishra, A., 2019. All that glitters is not green: Creating trustworthy ecofriendly services at green hotels. </w:t>
      </w:r>
      <w:r w:rsidRPr="001A66C7">
        <w:rPr>
          <w:i/>
          <w:iCs/>
          <w:color w:val="auto"/>
          <w:shd w:val="clear" w:color="auto" w:fill="FFFFFF"/>
        </w:rPr>
        <w:t>Tourism Management</w:t>
      </w:r>
      <w:r w:rsidRPr="001A66C7">
        <w:rPr>
          <w:color w:val="auto"/>
          <w:shd w:val="clear" w:color="auto" w:fill="FFFFFF"/>
        </w:rPr>
        <w:t>, </w:t>
      </w:r>
      <w:r w:rsidRPr="001A66C7">
        <w:rPr>
          <w:i/>
          <w:iCs/>
          <w:color w:val="auto"/>
          <w:shd w:val="clear" w:color="auto" w:fill="FFFFFF"/>
        </w:rPr>
        <w:t>70</w:t>
      </w:r>
      <w:r w:rsidRPr="001A66C7">
        <w:rPr>
          <w:color w:val="auto"/>
          <w:shd w:val="clear" w:color="auto" w:fill="FFFFFF"/>
        </w:rPr>
        <w:t>, pp.155-169.</w:t>
      </w:r>
    </w:p>
    <w:p w14:paraId="7C94BCAD" w14:textId="77777777" w:rsidR="001A66C7" w:rsidRPr="001A66C7" w:rsidRDefault="001A66C7" w:rsidP="001A66C7">
      <w:pPr>
        <w:ind w:left="720" w:hanging="720"/>
        <w:rPr>
          <w:color w:val="auto"/>
        </w:rPr>
      </w:pPr>
      <w:proofErr w:type="spellStart"/>
      <w:r w:rsidRPr="001A66C7">
        <w:rPr>
          <w:color w:val="auto"/>
          <w:shd w:val="clear" w:color="auto" w:fill="FFFFFF"/>
        </w:rPr>
        <w:t>Haski</w:t>
      </w:r>
      <w:proofErr w:type="spellEnd"/>
      <w:r w:rsidRPr="001A66C7">
        <w:rPr>
          <w:color w:val="auto"/>
          <w:shd w:val="clear" w:color="auto" w:fill="FFFFFF"/>
        </w:rPr>
        <w:t>-Leventhal, D., 2018. Strategic corporate social responsibility: Tools and theories for responsible management. </w:t>
      </w:r>
      <w:r w:rsidRPr="001A66C7">
        <w:rPr>
          <w:i/>
          <w:iCs/>
          <w:color w:val="auto"/>
          <w:shd w:val="clear" w:color="auto" w:fill="FFFFFF"/>
        </w:rPr>
        <w:t>Strategic Corporate Social Responsibility</w:t>
      </w:r>
      <w:r w:rsidRPr="001A66C7">
        <w:rPr>
          <w:color w:val="auto"/>
          <w:shd w:val="clear" w:color="auto" w:fill="FFFFFF"/>
        </w:rPr>
        <w:t>, pp.1-408.</w:t>
      </w:r>
    </w:p>
    <w:p w14:paraId="711736F3" w14:textId="77777777" w:rsidR="001A66C7" w:rsidRPr="001A66C7" w:rsidRDefault="001A66C7" w:rsidP="001A66C7">
      <w:pPr>
        <w:ind w:left="720" w:hanging="720"/>
        <w:rPr>
          <w:color w:val="auto"/>
          <w:shd w:val="clear" w:color="auto" w:fill="FFFFFF"/>
        </w:rPr>
      </w:pPr>
      <w:proofErr w:type="spellStart"/>
      <w:r w:rsidRPr="001A66C7">
        <w:rPr>
          <w:color w:val="auto"/>
          <w:shd w:val="clear" w:color="auto" w:fill="FFFFFF"/>
        </w:rPr>
        <w:t>Hernik</w:t>
      </w:r>
      <w:proofErr w:type="spellEnd"/>
      <w:r w:rsidRPr="001A66C7">
        <w:rPr>
          <w:color w:val="auto"/>
          <w:shd w:val="clear" w:color="auto" w:fill="FFFFFF"/>
        </w:rPr>
        <w:t>, J., 2017. GREENWASHING IN TOURISM, SO HOW COMPANIES SHOULD NOT CREATE AN IMAGE. </w:t>
      </w:r>
      <w:r w:rsidRPr="001A66C7">
        <w:rPr>
          <w:i/>
          <w:iCs/>
          <w:color w:val="auto"/>
          <w:shd w:val="clear" w:color="auto" w:fill="FFFFFF"/>
        </w:rPr>
        <w:t>Challenges of Tourism and Business Logistics in the 21st Century</w:t>
      </w:r>
      <w:r w:rsidRPr="001A66C7">
        <w:rPr>
          <w:color w:val="auto"/>
          <w:shd w:val="clear" w:color="auto" w:fill="FFFFFF"/>
        </w:rPr>
        <w:t>, </w:t>
      </w:r>
      <w:r w:rsidRPr="001A66C7">
        <w:rPr>
          <w:i/>
          <w:iCs/>
          <w:color w:val="auto"/>
          <w:shd w:val="clear" w:color="auto" w:fill="FFFFFF"/>
        </w:rPr>
        <w:t>1</w:t>
      </w:r>
      <w:r w:rsidRPr="001A66C7">
        <w:rPr>
          <w:color w:val="auto"/>
          <w:shd w:val="clear" w:color="auto" w:fill="FFFFFF"/>
        </w:rPr>
        <w:t>(1), pp.13-17.</w:t>
      </w:r>
    </w:p>
    <w:p w14:paraId="22A3FD18" w14:textId="77777777" w:rsidR="001A66C7" w:rsidRPr="001A66C7" w:rsidRDefault="001A66C7" w:rsidP="001A66C7">
      <w:pPr>
        <w:ind w:left="720" w:hanging="720"/>
        <w:rPr>
          <w:color w:val="auto"/>
        </w:rPr>
      </w:pPr>
      <w:proofErr w:type="spellStart"/>
      <w:r w:rsidRPr="001A66C7">
        <w:rPr>
          <w:color w:val="auto"/>
          <w:shd w:val="clear" w:color="auto" w:fill="FFFFFF"/>
        </w:rPr>
        <w:t>Inkson</w:t>
      </w:r>
      <w:proofErr w:type="spellEnd"/>
      <w:r w:rsidRPr="001A66C7">
        <w:rPr>
          <w:color w:val="auto"/>
          <w:shd w:val="clear" w:color="auto" w:fill="FFFFFF"/>
        </w:rPr>
        <w:t>, C. and Minnaert, L., 2022. </w:t>
      </w:r>
      <w:r w:rsidRPr="001A66C7">
        <w:rPr>
          <w:i/>
          <w:iCs/>
          <w:color w:val="auto"/>
          <w:shd w:val="clear" w:color="auto" w:fill="FFFFFF"/>
        </w:rPr>
        <w:t>Tourism management: an introduction</w:t>
      </w:r>
      <w:r w:rsidRPr="001A66C7">
        <w:rPr>
          <w:color w:val="auto"/>
          <w:shd w:val="clear" w:color="auto" w:fill="FFFFFF"/>
        </w:rPr>
        <w:t>. Sage.</w:t>
      </w:r>
    </w:p>
    <w:p w14:paraId="08313C17" w14:textId="77777777" w:rsidR="001A66C7" w:rsidRPr="001A66C7" w:rsidRDefault="001A66C7" w:rsidP="001A66C7">
      <w:pPr>
        <w:ind w:left="720" w:hanging="720"/>
        <w:rPr>
          <w:color w:val="auto"/>
        </w:rPr>
      </w:pPr>
      <w:proofErr w:type="spellStart"/>
      <w:r w:rsidRPr="001A66C7">
        <w:rPr>
          <w:color w:val="auto"/>
          <w:shd w:val="clear" w:color="auto" w:fill="FFFFFF"/>
        </w:rPr>
        <w:t>Jauhari</w:t>
      </w:r>
      <w:proofErr w:type="spellEnd"/>
      <w:r w:rsidRPr="001A66C7">
        <w:rPr>
          <w:color w:val="auto"/>
          <w:shd w:val="clear" w:color="auto" w:fill="FFFFFF"/>
        </w:rPr>
        <w:t>, V. ed., 2014. </w:t>
      </w:r>
      <w:r w:rsidRPr="001A66C7">
        <w:rPr>
          <w:i/>
          <w:iCs/>
          <w:color w:val="auto"/>
          <w:shd w:val="clear" w:color="auto" w:fill="FFFFFF"/>
        </w:rPr>
        <w:t>Managing sustainability in the Hospitality and Tourism Industry: Paradigms and Directions for the Future</w:t>
      </w:r>
      <w:r w:rsidRPr="001A66C7">
        <w:rPr>
          <w:color w:val="auto"/>
          <w:shd w:val="clear" w:color="auto" w:fill="FFFFFF"/>
        </w:rPr>
        <w:t>. CRC Press.</w:t>
      </w:r>
    </w:p>
    <w:p w14:paraId="63DB04F0" w14:textId="77777777" w:rsidR="001A66C7" w:rsidRPr="001A66C7" w:rsidRDefault="001A66C7" w:rsidP="001A66C7">
      <w:pPr>
        <w:ind w:left="720" w:hanging="720"/>
        <w:rPr>
          <w:color w:val="auto"/>
          <w:shd w:val="clear" w:color="auto" w:fill="FFFFFF"/>
        </w:rPr>
      </w:pPr>
      <w:r w:rsidRPr="001A66C7">
        <w:rPr>
          <w:color w:val="auto"/>
          <w:shd w:val="clear" w:color="auto" w:fill="FFFFFF"/>
        </w:rPr>
        <w:lastRenderedPageBreak/>
        <w:t>Jones, P., Hillier, D. and Comfort, D., 2016. Sustainability in the hospitality industry: Some personal reflections on corporate challenges and research agendas. </w:t>
      </w:r>
      <w:r w:rsidRPr="001A66C7">
        <w:rPr>
          <w:i/>
          <w:iCs/>
          <w:color w:val="auto"/>
          <w:shd w:val="clear" w:color="auto" w:fill="FFFFFF"/>
        </w:rPr>
        <w:t>International Journal of Contemporary Hospitality Management</w:t>
      </w:r>
      <w:r w:rsidRPr="001A66C7">
        <w:rPr>
          <w:color w:val="auto"/>
          <w:shd w:val="clear" w:color="auto" w:fill="FFFFFF"/>
        </w:rPr>
        <w:t>, </w:t>
      </w:r>
      <w:r w:rsidRPr="001A66C7">
        <w:rPr>
          <w:i/>
          <w:iCs/>
          <w:color w:val="auto"/>
          <w:shd w:val="clear" w:color="auto" w:fill="FFFFFF"/>
        </w:rPr>
        <w:t>28</w:t>
      </w:r>
      <w:r w:rsidRPr="001A66C7">
        <w:rPr>
          <w:color w:val="auto"/>
          <w:shd w:val="clear" w:color="auto" w:fill="FFFFFF"/>
        </w:rPr>
        <w:t>(1), pp.36-67.</w:t>
      </w:r>
    </w:p>
    <w:p w14:paraId="64594912" w14:textId="77777777" w:rsidR="001A66C7" w:rsidRPr="001A66C7" w:rsidRDefault="001A66C7" w:rsidP="001A66C7">
      <w:pPr>
        <w:ind w:left="720" w:hanging="720"/>
        <w:rPr>
          <w:color w:val="auto"/>
        </w:rPr>
      </w:pPr>
      <w:proofErr w:type="spellStart"/>
      <w:r w:rsidRPr="001A66C7">
        <w:rPr>
          <w:color w:val="auto"/>
          <w:shd w:val="clear" w:color="auto" w:fill="FFFFFF"/>
        </w:rPr>
        <w:t>Korstanje</w:t>
      </w:r>
      <w:proofErr w:type="spellEnd"/>
      <w:r w:rsidRPr="001A66C7">
        <w:rPr>
          <w:color w:val="auto"/>
          <w:shd w:val="clear" w:color="auto" w:fill="FFFFFF"/>
        </w:rPr>
        <w:t>, M.E., George, B. and Nedelea, A.M. eds., 2020. </w:t>
      </w:r>
      <w:r w:rsidRPr="001A66C7">
        <w:rPr>
          <w:i/>
          <w:iCs/>
          <w:color w:val="auto"/>
          <w:shd w:val="clear" w:color="auto" w:fill="FFFFFF"/>
        </w:rPr>
        <w:t>Strategies for Promoting Sustainable Hospitality and Tourism Services</w:t>
      </w:r>
      <w:r w:rsidRPr="001A66C7">
        <w:rPr>
          <w:color w:val="auto"/>
          <w:shd w:val="clear" w:color="auto" w:fill="FFFFFF"/>
        </w:rPr>
        <w:t>. IGI Global.</w:t>
      </w:r>
    </w:p>
    <w:p w14:paraId="5055283B" w14:textId="77777777" w:rsidR="001A66C7" w:rsidRPr="001A66C7" w:rsidRDefault="001A66C7" w:rsidP="001A66C7">
      <w:pPr>
        <w:ind w:left="720" w:hanging="720"/>
        <w:rPr>
          <w:color w:val="auto"/>
        </w:rPr>
      </w:pPr>
      <w:r w:rsidRPr="001A66C7">
        <w:rPr>
          <w:color w:val="auto"/>
          <w:shd w:val="clear" w:color="auto" w:fill="FFFFFF"/>
        </w:rPr>
        <w:t xml:space="preserve">Legrand, W., Chen, J.S. and </w:t>
      </w:r>
      <w:proofErr w:type="spellStart"/>
      <w:r w:rsidRPr="001A66C7">
        <w:rPr>
          <w:color w:val="auto"/>
          <w:shd w:val="clear" w:color="auto" w:fill="FFFFFF"/>
        </w:rPr>
        <w:t>Laeis</w:t>
      </w:r>
      <w:proofErr w:type="spellEnd"/>
      <w:r w:rsidRPr="001A66C7">
        <w:rPr>
          <w:color w:val="auto"/>
          <w:shd w:val="clear" w:color="auto" w:fill="FFFFFF"/>
        </w:rPr>
        <w:t>, G.C., 2022. </w:t>
      </w:r>
      <w:r w:rsidRPr="001A66C7">
        <w:rPr>
          <w:i/>
          <w:iCs/>
          <w:color w:val="auto"/>
          <w:shd w:val="clear" w:color="auto" w:fill="FFFFFF"/>
        </w:rPr>
        <w:t>Sustainability in the hospitality industry: Principles of sustainable operations</w:t>
      </w:r>
      <w:r w:rsidRPr="001A66C7">
        <w:rPr>
          <w:color w:val="auto"/>
          <w:shd w:val="clear" w:color="auto" w:fill="FFFFFF"/>
        </w:rPr>
        <w:t>. Taylor &amp; Francis.</w:t>
      </w:r>
    </w:p>
    <w:p w14:paraId="6DF54077" w14:textId="77777777" w:rsidR="001A66C7" w:rsidRPr="001A66C7" w:rsidRDefault="001A66C7" w:rsidP="001A66C7">
      <w:pPr>
        <w:ind w:left="720" w:hanging="720"/>
        <w:rPr>
          <w:color w:val="auto"/>
          <w:shd w:val="clear" w:color="auto" w:fill="FFFFFF"/>
        </w:rPr>
      </w:pPr>
      <w:r w:rsidRPr="001A66C7">
        <w:rPr>
          <w:color w:val="auto"/>
          <w:shd w:val="clear" w:color="auto" w:fill="FFFFFF"/>
        </w:rPr>
        <w:t>Majeed, S. and Kim, W.G., 2022. A reflection of greenwashing practices in the hospitality industry: a scoping review. </w:t>
      </w:r>
      <w:r w:rsidRPr="001A66C7">
        <w:rPr>
          <w:i/>
          <w:iCs/>
          <w:color w:val="auto"/>
          <w:shd w:val="clear" w:color="auto" w:fill="FFFFFF"/>
        </w:rPr>
        <w:t>International Journal of Contemporary Hospitality Management</w:t>
      </w:r>
      <w:r w:rsidRPr="001A66C7">
        <w:rPr>
          <w:color w:val="auto"/>
          <w:shd w:val="clear" w:color="auto" w:fill="FFFFFF"/>
        </w:rPr>
        <w:t>, </w:t>
      </w:r>
      <w:r w:rsidRPr="001A66C7">
        <w:rPr>
          <w:i/>
          <w:iCs/>
          <w:color w:val="auto"/>
          <w:shd w:val="clear" w:color="auto" w:fill="FFFFFF"/>
        </w:rPr>
        <w:t>35</w:t>
      </w:r>
      <w:r w:rsidRPr="001A66C7">
        <w:rPr>
          <w:color w:val="auto"/>
          <w:shd w:val="clear" w:color="auto" w:fill="FFFFFF"/>
        </w:rPr>
        <w:t>(3), pp.1125-1146.</w:t>
      </w:r>
    </w:p>
    <w:p w14:paraId="74B6F7AF" w14:textId="77777777" w:rsidR="001A66C7" w:rsidRPr="001A66C7" w:rsidRDefault="001A66C7" w:rsidP="001A66C7">
      <w:pPr>
        <w:ind w:left="720" w:hanging="720"/>
        <w:rPr>
          <w:color w:val="auto"/>
          <w:shd w:val="clear" w:color="auto" w:fill="FFFFFF"/>
        </w:rPr>
      </w:pPr>
      <w:proofErr w:type="spellStart"/>
      <w:r w:rsidRPr="001A66C7">
        <w:rPr>
          <w:color w:val="auto"/>
          <w:shd w:val="clear" w:color="auto" w:fill="FFFFFF"/>
        </w:rPr>
        <w:t>Pimonenko</w:t>
      </w:r>
      <w:proofErr w:type="spellEnd"/>
      <w:r w:rsidRPr="001A66C7">
        <w:rPr>
          <w:color w:val="auto"/>
          <w:shd w:val="clear" w:color="auto" w:fill="FFFFFF"/>
        </w:rPr>
        <w:t xml:space="preserve">, T., Bilan, Y., Horák, J., </w:t>
      </w:r>
      <w:proofErr w:type="spellStart"/>
      <w:r w:rsidRPr="001A66C7">
        <w:rPr>
          <w:color w:val="auto"/>
          <w:shd w:val="clear" w:color="auto" w:fill="FFFFFF"/>
        </w:rPr>
        <w:t>Starchenko</w:t>
      </w:r>
      <w:proofErr w:type="spellEnd"/>
      <w:r w:rsidRPr="001A66C7">
        <w:rPr>
          <w:color w:val="auto"/>
          <w:shd w:val="clear" w:color="auto" w:fill="FFFFFF"/>
        </w:rPr>
        <w:t>, L. and Gajda, W., 2020. Green brand of companies and greenwashing under sustainable development goals. </w:t>
      </w:r>
      <w:r w:rsidRPr="001A66C7">
        <w:rPr>
          <w:i/>
          <w:iCs/>
          <w:color w:val="auto"/>
          <w:shd w:val="clear" w:color="auto" w:fill="FFFFFF"/>
        </w:rPr>
        <w:t>Sustainability</w:t>
      </w:r>
      <w:r w:rsidRPr="001A66C7">
        <w:rPr>
          <w:color w:val="auto"/>
          <w:shd w:val="clear" w:color="auto" w:fill="FFFFFF"/>
        </w:rPr>
        <w:t>, </w:t>
      </w:r>
      <w:r w:rsidRPr="001A66C7">
        <w:rPr>
          <w:i/>
          <w:iCs/>
          <w:color w:val="auto"/>
          <w:shd w:val="clear" w:color="auto" w:fill="FFFFFF"/>
        </w:rPr>
        <w:t>12</w:t>
      </w:r>
      <w:r w:rsidRPr="001A66C7">
        <w:rPr>
          <w:color w:val="auto"/>
          <w:shd w:val="clear" w:color="auto" w:fill="FFFFFF"/>
        </w:rPr>
        <w:t>(4), p.1679.</w:t>
      </w:r>
    </w:p>
    <w:p w14:paraId="2A48E87D" w14:textId="77777777" w:rsidR="001A66C7" w:rsidRPr="001A66C7" w:rsidRDefault="001A66C7" w:rsidP="001A66C7">
      <w:pPr>
        <w:ind w:left="720" w:hanging="720"/>
        <w:rPr>
          <w:color w:val="auto"/>
          <w:shd w:val="clear" w:color="auto" w:fill="FFFFFF"/>
        </w:rPr>
      </w:pPr>
      <w:r w:rsidRPr="001A66C7">
        <w:rPr>
          <w:color w:val="auto"/>
          <w:shd w:val="clear" w:color="auto" w:fill="FFFFFF"/>
        </w:rPr>
        <w:t xml:space="preserve">Rahman, I., Park, </w:t>
      </w:r>
      <w:proofErr w:type="gramStart"/>
      <w:r w:rsidRPr="001A66C7">
        <w:rPr>
          <w:color w:val="auto"/>
          <w:shd w:val="clear" w:color="auto" w:fill="FFFFFF"/>
        </w:rPr>
        <w:t>J.</w:t>
      </w:r>
      <w:proofErr w:type="gramEnd"/>
      <w:r w:rsidRPr="001A66C7">
        <w:rPr>
          <w:color w:val="auto"/>
          <w:shd w:val="clear" w:color="auto" w:fill="FFFFFF"/>
        </w:rPr>
        <w:t xml:space="preserve"> and Chi, C.G.Q., 2015. Consequences of “greenwashing”: Consumers’ reactions to hotels’ green initiatives. </w:t>
      </w:r>
      <w:r w:rsidRPr="001A66C7">
        <w:rPr>
          <w:i/>
          <w:iCs/>
          <w:color w:val="auto"/>
          <w:shd w:val="clear" w:color="auto" w:fill="FFFFFF"/>
        </w:rPr>
        <w:t>International Journal of Contemporary Hospitality Management</w:t>
      </w:r>
      <w:r w:rsidRPr="001A66C7">
        <w:rPr>
          <w:color w:val="auto"/>
          <w:shd w:val="clear" w:color="auto" w:fill="FFFFFF"/>
        </w:rPr>
        <w:t>, </w:t>
      </w:r>
      <w:r w:rsidRPr="001A66C7">
        <w:rPr>
          <w:i/>
          <w:iCs/>
          <w:color w:val="auto"/>
          <w:shd w:val="clear" w:color="auto" w:fill="FFFFFF"/>
        </w:rPr>
        <w:t>27</w:t>
      </w:r>
      <w:r w:rsidRPr="001A66C7">
        <w:rPr>
          <w:color w:val="auto"/>
          <w:shd w:val="clear" w:color="auto" w:fill="FFFFFF"/>
        </w:rPr>
        <w:t>(6), pp.1054-1081.</w:t>
      </w:r>
    </w:p>
    <w:p w14:paraId="4A0BDD40" w14:textId="57272D13" w:rsidR="001A66C7" w:rsidRPr="001A66C7" w:rsidRDefault="00C32078" w:rsidP="001A66C7">
      <w:pPr>
        <w:ind w:left="720" w:hanging="720"/>
        <w:rPr>
          <w:rFonts w:eastAsia="Times New Roman"/>
          <w:color w:val="auto"/>
          <w:kern w:val="0"/>
          <w14:ligatures w14:val="none"/>
        </w:rPr>
      </w:pPr>
      <w:r>
        <w:rPr>
          <w:rFonts w:eastAsia="Times New Roman"/>
          <w:color w:val="auto"/>
          <w:kern w:val="0"/>
          <w14:ligatures w14:val="none"/>
        </w:rPr>
        <w:t>Premier Inn</w:t>
      </w:r>
      <w:r w:rsidR="001A66C7" w:rsidRPr="001A66C7">
        <w:rPr>
          <w:rFonts w:eastAsia="Times New Roman"/>
          <w:color w:val="auto"/>
          <w:kern w:val="0"/>
          <w14:ligatures w14:val="none"/>
        </w:rPr>
        <w:t xml:space="preserve"> (2016). </w:t>
      </w:r>
      <w:r>
        <w:rPr>
          <w:rFonts w:eastAsia="Times New Roman"/>
          <w:i/>
          <w:iCs/>
          <w:color w:val="auto"/>
          <w:kern w:val="0"/>
          <w14:ligatures w14:val="none"/>
        </w:rPr>
        <w:t>Premier Inn</w:t>
      </w:r>
      <w:r w:rsidR="001A66C7" w:rsidRPr="001A66C7">
        <w:rPr>
          <w:rFonts w:eastAsia="Times New Roman"/>
          <w:i/>
          <w:iCs/>
          <w:color w:val="auto"/>
          <w:kern w:val="0"/>
          <w14:ligatures w14:val="none"/>
        </w:rPr>
        <w:t xml:space="preserve"> Achieves Golden Certificate</w:t>
      </w:r>
      <w:r w:rsidR="001A66C7" w:rsidRPr="001A66C7">
        <w:rPr>
          <w:rFonts w:eastAsia="Times New Roman"/>
          <w:color w:val="auto"/>
          <w:kern w:val="0"/>
          <w14:ligatures w14:val="none"/>
        </w:rPr>
        <w:t xml:space="preserve">. [online] </w:t>
      </w:r>
      <w:r w:rsidR="009B5283">
        <w:rPr>
          <w:rFonts w:eastAsia="Times New Roman"/>
          <w:color w:val="auto"/>
          <w:kern w:val="0"/>
          <w14:ligatures w14:val="none"/>
        </w:rPr>
        <w:t>Premier Inn</w:t>
      </w:r>
      <w:r w:rsidR="001A66C7" w:rsidRPr="001A66C7">
        <w:rPr>
          <w:rFonts w:eastAsia="Times New Roman"/>
          <w:color w:val="auto"/>
          <w:kern w:val="0"/>
          <w14:ligatures w14:val="none"/>
        </w:rPr>
        <w:t>. Available at: https://www.</w:t>
      </w:r>
      <w:r w:rsidR="009B5283">
        <w:rPr>
          <w:rFonts w:eastAsia="Times New Roman"/>
          <w:color w:val="auto"/>
          <w:kern w:val="0"/>
          <w14:ligatures w14:val="none"/>
        </w:rPr>
        <w:t>premierinn</w:t>
      </w:r>
      <w:r w:rsidR="001A66C7" w:rsidRPr="001A66C7">
        <w:rPr>
          <w:rFonts w:eastAsia="Times New Roman"/>
          <w:color w:val="auto"/>
          <w:kern w:val="0"/>
          <w14:ligatures w14:val="none"/>
        </w:rPr>
        <w:t>.com/2016/01/25/the-</w:t>
      </w:r>
      <w:r w:rsidR="009B5283">
        <w:rPr>
          <w:rFonts w:eastAsia="Times New Roman"/>
          <w:color w:val="auto"/>
          <w:kern w:val="0"/>
          <w14:ligatures w14:val="none"/>
        </w:rPr>
        <w:t>Premier</w:t>
      </w:r>
      <w:r w:rsidR="001A66C7" w:rsidRPr="001A66C7">
        <w:rPr>
          <w:rFonts w:eastAsia="Times New Roman"/>
          <w:color w:val="auto"/>
          <w:kern w:val="0"/>
          <w14:ligatures w14:val="none"/>
        </w:rPr>
        <w:t>-</w:t>
      </w:r>
      <w:r w:rsidR="009B5283">
        <w:rPr>
          <w:rFonts w:eastAsia="Times New Roman"/>
          <w:color w:val="auto"/>
          <w:kern w:val="0"/>
          <w14:ligatures w14:val="none"/>
        </w:rPr>
        <w:t>Inn</w:t>
      </w:r>
      <w:r w:rsidR="001A66C7" w:rsidRPr="001A66C7">
        <w:rPr>
          <w:rFonts w:eastAsia="Times New Roman"/>
          <w:color w:val="auto"/>
          <w:kern w:val="0"/>
          <w14:ligatures w14:val="none"/>
        </w:rPr>
        <w:t>-achieves-a-gold-certificate-from-green-tourism/ [Accessed 18 Feb. 2024].</w:t>
      </w:r>
    </w:p>
    <w:p w14:paraId="50820CE5" w14:textId="3DAC7DC1" w:rsidR="00C32078" w:rsidRDefault="00C32078" w:rsidP="00C32078">
      <w:pPr>
        <w:spacing w:after="240"/>
        <w:ind w:left="720" w:hanging="720"/>
        <w:jc w:val="left"/>
        <w:rPr>
          <w:rFonts w:eastAsia="Times New Roman"/>
          <w:color w:val="auto"/>
          <w:kern w:val="0"/>
          <w14:ligatures w14:val="none"/>
        </w:rPr>
      </w:pPr>
      <w:r w:rsidRPr="00C32078">
        <w:rPr>
          <w:rFonts w:eastAsia="Times New Roman"/>
          <w:color w:val="auto"/>
          <w:kern w:val="0"/>
          <w14:ligatures w14:val="none"/>
        </w:rPr>
        <w:t xml:space="preserve">Premier Inn (2023). </w:t>
      </w:r>
      <w:r w:rsidRPr="00C32078">
        <w:rPr>
          <w:rFonts w:eastAsia="Times New Roman"/>
          <w:i/>
          <w:iCs/>
          <w:color w:val="auto"/>
          <w:kern w:val="0"/>
          <w14:ligatures w14:val="none"/>
        </w:rPr>
        <w:t>Whitbread ESG Report 2022 Social Governance 1 Appendix BEING A FORCE FOR GOOD ENVIRONMENTAL, SOCIAL AND GOVERNANCE REPORT 2021/22</w:t>
      </w:r>
      <w:r w:rsidRPr="00C32078">
        <w:rPr>
          <w:rFonts w:eastAsia="Times New Roman"/>
          <w:color w:val="auto"/>
          <w:kern w:val="0"/>
          <w14:ligatures w14:val="none"/>
        </w:rPr>
        <w:t xml:space="preserve">. [online] </w:t>
      </w:r>
      <w:r w:rsidRPr="00C32078">
        <w:rPr>
          <w:rFonts w:eastAsia="Times New Roman"/>
          <w:i/>
          <w:iCs/>
          <w:color w:val="auto"/>
          <w:kern w:val="0"/>
          <w14:ligatures w14:val="none"/>
        </w:rPr>
        <w:t>Premier Inn</w:t>
      </w:r>
      <w:r w:rsidRPr="00C32078">
        <w:rPr>
          <w:rFonts w:eastAsia="Times New Roman"/>
          <w:color w:val="auto"/>
          <w:kern w:val="0"/>
          <w14:ligatures w14:val="none"/>
        </w:rPr>
        <w:t xml:space="preserve">. Premier Inn. Available at: </w:t>
      </w:r>
      <w:hyperlink r:id="rId8" w:history="1">
        <w:r w:rsidRPr="00C32078">
          <w:rPr>
            <w:rStyle w:val="Hyperlink"/>
            <w:rFonts w:eastAsia="Times New Roman"/>
            <w:kern w:val="0"/>
            <w14:ligatures w14:val="none"/>
          </w:rPr>
          <w:t>https://www.premierinn.com/content/dam/pi/websites/desktop/why/force%20for%20good/final-esg-report-2021-2022.pdf</w:t>
        </w:r>
      </w:hyperlink>
      <w:r w:rsidRPr="00C32078">
        <w:rPr>
          <w:rFonts w:eastAsia="Times New Roman"/>
          <w:color w:val="auto"/>
          <w:kern w:val="0"/>
          <w14:ligatures w14:val="none"/>
        </w:rPr>
        <w:t>.</w:t>
      </w:r>
    </w:p>
    <w:p w14:paraId="471A3A49" w14:textId="4DABA381" w:rsidR="00C32078" w:rsidRDefault="00C32078" w:rsidP="00C32078">
      <w:pPr>
        <w:spacing w:after="240"/>
        <w:ind w:left="720" w:hanging="720"/>
        <w:jc w:val="left"/>
        <w:rPr>
          <w:rFonts w:eastAsia="Times New Roman"/>
          <w:color w:val="auto"/>
          <w:kern w:val="0"/>
          <w14:ligatures w14:val="none"/>
        </w:rPr>
      </w:pPr>
    </w:p>
    <w:p w14:paraId="37A1E400" w14:textId="77777777" w:rsidR="00C32078" w:rsidRPr="00C32078" w:rsidRDefault="00C32078" w:rsidP="00C32078">
      <w:pPr>
        <w:spacing w:after="240"/>
        <w:jc w:val="left"/>
        <w:rPr>
          <w:rFonts w:eastAsia="Times New Roman"/>
          <w:color w:val="auto"/>
          <w:kern w:val="0"/>
          <w14:ligatures w14:val="none"/>
        </w:rPr>
      </w:pPr>
    </w:p>
    <w:p w14:paraId="6EEA6672" w14:textId="77777777" w:rsidR="00C32078" w:rsidRDefault="00C32078" w:rsidP="00C32078">
      <w:pPr>
        <w:spacing w:after="240"/>
        <w:ind w:left="720" w:hanging="720"/>
        <w:jc w:val="left"/>
        <w:rPr>
          <w:rFonts w:eastAsia="Times New Roman"/>
          <w:color w:val="auto"/>
          <w:kern w:val="0"/>
          <w14:ligatures w14:val="none"/>
        </w:rPr>
      </w:pPr>
    </w:p>
    <w:p w14:paraId="4F69C837" w14:textId="4302E101" w:rsidR="00B37D3D" w:rsidRPr="001A66C7" w:rsidRDefault="00B37D3D" w:rsidP="001A66C7">
      <w:pPr>
        <w:rPr>
          <w:color w:val="auto"/>
        </w:rPr>
      </w:pPr>
    </w:p>
    <w:sectPr w:rsidR="00B37D3D" w:rsidRPr="001A66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FDDEF" w14:textId="77777777" w:rsidR="00275330" w:rsidRDefault="00275330" w:rsidP="00C53642">
      <w:pPr>
        <w:spacing w:after="0" w:line="240" w:lineRule="auto"/>
      </w:pPr>
      <w:r>
        <w:separator/>
      </w:r>
    </w:p>
  </w:endnote>
  <w:endnote w:type="continuationSeparator" w:id="0">
    <w:p w14:paraId="1EB1B187" w14:textId="77777777" w:rsidR="00275330" w:rsidRDefault="00275330" w:rsidP="00C53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DA4EF" w14:textId="77777777" w:rsidR="00275330" w:rsidRDefault="00275330" w:rsidP="00C53642">
      <w:pPr>
        <w:spacing w:after="0" w:line="240" w:lineRule="auto"/>
      </w:pPr>
      <w:r>
        <w:separator/>
      </w:r>
    </w:p>
  </w:footnote>
  <w:footnote w:type="continuationSeparator" w:id="0">
    <w:p w14:paraId="6938A8E9" w14:textId="77777777" w:rsidR="00275330" w:rsidRDefault="00275330" w:rsidP="00C53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04255D"/>
    <w:multiLevelType w:val="hybridMultilevel"/>
    <w:tmpl w:val="570CE4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7881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A4C"/>
    <w:rsid w:val="00041F6F"/>
    <w:rsid w:val="00045A06"/>
    <w:rsid w:val="00115CED"/>
    <w:rsid w:val="00117900"/>
    <w:rsid w:val="001A198F"/>
    <w:rsid w:val="001A66C7"/>
    <w:rsid w:val="001F5C16"/>
    <w:rsid w:val="00275330"/>
    <w:rsid w:val="002E3EE1"/>
    <w:rsid w:val="00365239"/>
    <w:rsid w:val="00387806"/>
    <w:rsid w:val="00393977"/>
    <w:rsid w:val="00397C81"/>
    <w:rsid w:val="003D0316"/>
    <w:rsid w:val="003F2C83"/>
    <w:rsid w:val="00416544"/>
    <w:rsid w:val="004A222C"/>
    <w:rsid w:val="00591E84"/>
    <w:rsid w:val="00597FF1"/>
    <w:rsid w:val="006252BF"/>
    <w:rsid w:val="00673444"/>
    <w:rsid w:val="00685E6A"/>
    <w:rsid w:val="006D42D9"/>
    <w:rsid w:val="00701D51"/>
    <w:rsid w:val="00712252"/>
    <w:rsid w:val="00815848"/>
    <w:rsid w:val="008B4893"/>
    <w:rsid w:val="008E294A"/>
    <w:rsid w:val="00976581"/>
    <w:rsid w:val="009B5283"/>
    <w:rsid w:val="009F1468"/>
    <w:rsid w:val="00A139D7"/>
    <w:rsid w:val="00A60F3C"/>
    <w:rsid w:val="00A8673F"/>
    <w:rsid w:val="00AC78E6"/>
    <w:rsid w:val="00B013FB"/>
    <w:rsid w:val="00B37D3D"/>
    <w:rsid w:val="00B46A4C"/>
    <w:rsid w:val="00B927C5"/>
    <w:rsid w:val="00C21C96"/>
    <w:rsid w:val="00C32078"/>
    <w:rsid w:val="00C53642"/>
    <w:rsid w:val="00CC74A0"/>
    <w:rsid w:val="00CD484C"/>
    <w:rsid w:val="00D41308"/>
    <w:rsid w:val="00D647BE"/>
    <w:rsid w:val="00E12B85"/>
    <w:rsid w:val="00E43781"/>
    <w:rsid w:val="00EA43A1"/>
    <w:rsid w:val="00EC7224"/>
    <w:rsid w:val="00EF42D8"/>
    <w:rsid w:val="00FB7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A522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1F1F1F"/>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84"/>
  </w:style>
  <w:style w:type="paragraph" w:styleId="Heading1">
    <w:name w:val="heading 1"/>
    <w:basedOn w:val="Normal"/>
    <w:next w:val="Normal"/>
    <w:link w:val="Heading1Char"/>
    <w:autoRedefine/>
    <w:uiPriority w:val="9"/>
    <w:qFormat/>
    <w:rsid w:val="00E12B85"/>
    <w:pPr>
      <w:keepNext/>
      <w:keepLines/>
      <w:spacing w:before="240" w:after="0"/>
      <w:jc w:val="center"/>
      <w:outlineLvl w:val="0"/>
    </w:pPr>
    <w:rPr>
      <w:rFonts w:eastAsiaTheme="majorEastAsia" w:cstheme="majorBidi"/>
      <w:b/>
      <w:color w:val="auto"/>
      <w:sz w:val="28"/>
      <w:szCs w:val="32"/>
    </w:rPr>
  </w:style>
  <w:style w:type="paragraph" w:styleId="Heading2">
    <w:name w:val="heading 2"/>
    <w:basedOn w:val="Normal"/>
    <w:next w:val="Normal"/>
    <w:link w:val="Heading2Char"/>
    <w:autoRedefine/>
    <w:uiPriority w:val="9"/>
    <w:unhideWhenUsed/>
    <w:qFormat/>
    <w:rsid w:val="00C21C96"/>
    <w:pPr>
      <w:keepNext/>
      <w:keepLines/>
      <w:spacing w:before="40" w:after="0" w:line="259" w:lineRule="auto"/>
      <w:jc w:val="left"/>
      <w:outlineLvl w:val="1"/>
    </w:pPr>
    <w:rPr>
      <w:rFonts w:eastAsia="Times New Roman"/>
      <w:b/>
      <w:bCs/>
      <w:color w:val="2F5496"/>
      <w:sz w:val="26"/>
      <w:szCs w:val="26"/>
      <w:lang w:val="en-GB"/>
    </w:rPr>
  </w:style>
  <w:style w:type="paragraph" w:styleId="Heading3">
    <w:name w:val="heading 3"/>
    <w:basedOn w:val="Normal"/>
    <w:next w:val="Normal"/>
    <w:link w:val="Heading3Char"/>
    <w:uiPriority w:val="9"/>
    <w:semiHidden/>
    <w:unhideWhenUsed/>
    <w:qFormat/>
    <w:rsid w:val="00CC74A0"/>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C74A0"/>
    <w:rPr>
      <w:rFonts w:eastAsiaTheme="majorEastAsia" w:cstheme="majorBidi"/>
      <w:b/>
      <w:color w:val="1F3763" w:themeColor="accent1" w:themeShade="7F"/>
    </w:rPr>
  </w:style>
  <w:style w:type="character" w:customStyle="1" w:styleId="Heading1Char">
    <w:name w:val="Heading 1 Char"/>
    <w:basedOn w:val="DefaultParagraphFont"/>
    <w:link w:val="Heading1"/>
    <w:uiPriority w:val="9"/>
    <w:rsid w:val="00E12B85"/>
    <w:rPr>
      <w:rFonts w:eastAsiaTheme="majorEastAsia" w:cstheme="majorBidi"/>
      <w:b/>
      <w:color w:val="auto"/>
      <w:sz w:val="28"/>
      <w:szCs w:val="32"/>
    </w:rPr>
  </w:style>
  <w:style w:type="character" w:customStyle="1" w:styleId="Heading2Char">
    <w:name w:val="Heading 2 Char"/>
    <w:link w:val="Heading2"/>
    <w:uiPriority w:val="9"/>
    <w:rsid w:val="00C21C96"/>
    <w:rPr>
      <w:rFonts w:eastAsia="Times New Roman"/>
      <w:b/>
      <w:bCs/>
      <w:color w:val="2F5496"/>
      <w:sz w:val="26"/>
      <w:szCs w:val="26"/>
      <w:lang w:val="en-GB"/>
    </w:rPr>
  </w:style>
  <w:style w:type="paragraph" w:styleId="Subtitle">
    <w:name w:val="Subtitle"/>
    <w:basedOn w:val="Normal"/>
    <w:next w:val="Normal"/>
    <w:link w:val="SubtitleChar"/>
    <w:uiPriority w:val="11"/>
    <w:qFormat/>
    <w:rsid w:val="00117900"/>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17900"/>
    <w:rPr>
      <w:rFonts w:asciiTheme="minorHAnsi" w:eastAsiaTheme="minorEastAsia" w:hAnsiTheme="minorHAnsi" w:cstheme="minorBidi"/>
      <w:color w:val="5A5A5A" w:themeColor="text1" w:themeTint="A5"/>
      <w:spacing w:val="15"/>
      <w:sz w:val="22"/>
      <w:szCs w:val="22"/>
    </w:rPr>
  </w:style>
  <w:style w:type="paragraph" w:styleId="NormalWeb">
    <w:name w:val="Normal (Web)"/>
    <w:basedOn w:val="Normal"/>
    <w:uiPriority w:val="99"/>
    <w:semiHidden/>
    <w:unhideWhenUsed/>
    <w:rsid w:val="00A8673F"/>
    <w:pPr>
      <w:spacing w:before="100" w:beforeAutospacing="1" w:after="100" w:afterAutospacing="1" w:line="240" w:lineRule="auto"/>
      <w:jc w:val="left"/>
    </w:pPr>
    <w:rPr>
      <w:rFonts w:eastAsia="Times New Roman"/>
      <w:color w:val="auto"/>
      <w:kern w:val="0"/>
    </w:rPr>
  </w:style>
  <w:style w:type="paragraph" w:styleId="ListParagraph">
    <w:name w:val="List Paragraph"/>
    <w:basedOn w:val="Normal"/>
    <w:uiPriority w:val="34"/>
    <w:qFormat/>
    <w:rsid w:val="00A8673F"/>
    <w:pPr>
      <w:ind w:left="720"/>
      <w:contextualSpacing/>
    </w:pPr>
  </w:style>
  <w:style w:type="character" w:styleId="Hyperlink">
    <w:name w:val="Hyperlink"/>
    <w:basedOn w:val="DefaultParagraphFont"/>
    <w:uiPriority w:val="99"/>
    <w:unhideWhenUsed/>
    <w:rsid w:val="00C32078"/>
    <w:rPr>
      <w:color w:val="0563C1" w:themeColor="hyperlink"/>
      <w:u w:val="single"/>
    </w:rPr>
  </w:style>
  <w:style w:type="character" w:styleId="UnresolvedMention">
    <w:name w:val="Unresolved Mention"/>
    <w:basedOn w:val="DefaultParagraphFont"/>
    <w:uiPriority w:val="99"/>
    <w:semiHidden/>
    <w:unhideWhenUsed/>
    <w:rsid w:val="00C32078"/>
    <w:rPr>
      <w:color w:val="605E5C"/>
      <w:shd w:val="clear" w:color="auto" w:fill="E1DFDD"/>
    </w:rPr>
  </w:style>
  <w:style w:type="paragraph" w:styleId="TOCHeading">
    <w:name w:val="TOC Heading"/>
    <w:basedOn w:val="Heading1"/>
    <w:next w:val="Normal"/>
    <w:uiPriority w:val="39"/>
    <w:unhideWhenUsed/>
    <w:qFormat/>
    <w:rsid w:val="009B5283"/>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9B5283"/>
    <w:pPr>
      <w:spacing w:after="100"/>
    </w:pPr>
  </w:style>
  <w:style w:type="paragraph" w:styleId="Header">
    <w:name w:val="header"/>
    <w:basedOn w:val="Normal"/>
    <w:link w:val="HeaderChar"/>
    <w:uiPriority w:val="99"/>
    <w:unhideWhenUsed/>
    <w:rsid w:val="00C536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642"/>
  </w:style>
  <w:style w:type="paragraph" w:styleId="Footer">
    <w:name w:val="footer"/>
    <w:basedOn w:val="Normal"/>
    <w:link w:val="FooterChar"/>
    <w:uiPriority w:val="99"/>
    <w:unhideWhenUsed/>
    <w:rsid w:val="00C536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723">
      <w:bodyDiv w:val="1"/>
      <w:marLeft w:val="0"/>
      <w:marRight w:val="0"/>
      <w:marTop w:val="0"/>
      <w:marBottom w:val="0"/>
      <w:divBdr>
        <w:top w:val="none" w:sz="0" w:space="0" w:color="auto"/>
        <w:left w:val="none" w:sz="0" w:space="0" w:color="auto"/>
        <w:bottom w:val="none" w:sz="0" w:space="0" w:color="auto"/>
        <w:right w:val="none" w:sz="0" w:space="0" w:color="auto"/>
      </w:divBdr>
      <w:divsChild>
        <w:div w:id="150147990">
          <w:marLeft w:val="0"/>
          <w:marRight w:val="0"/>
          <w:marTop w:val="0"/>
          <w:marBottom w:val="0"/>
          <w:divBdr>
            <w:top w:val="none" w:sz="0" w:space="0" w:color="auto"/>
            <w:left w:val="none" w:sz="0" w:space="0" w:color="auto"/>
            <w:bottom w:val="none" w:sz="0" w:space="0" w:color="auto"/>
            <w:right w:val="none" w:sz="0" w:space="0" w:color="auto"/>
          </w:divBdr>
        </w:div>
      </w:divsChild>
    </w:div>
    <w:div w:id="83651653">
      <w:bodyDiv w:val="1"/>
      <w:marLeft w:val="0"/>
      <w:marRight w:val="0"/>
      <w:marTop w:val="0"/>
      <w:marBottom w:val="0"/>
      <w:divBdr>
        <w:top w:val="none" w:sz="0" w:space="0" w:color="auto"/>
        <w:left w:val="none" w:sz="0" w:space="0" w:color="auto"/>
        <w:bottom w:val="none" w:sz="0" w:space="0" w:color="auto"/>
        <w:right w:val="none" w:sz="0" w:space="0" w:color="auto"/>
      </w:divBdr>
      <w:divsChild>
        <w:div w:id="782840995">
          <w:marLeft w:val="0"/>
          <w:marRight w:val="0"/>
          <w:marTop w:val="0"/>
          <w:marBottom w:val="0"/>
          <w:divBdr>
            <w:top w:val="single" w:sz="6" w:space="0" w:color="auto"/>
            <w:left w:val="single" w:sz="6" w:space="0" w:color="auto"/>
            <w:bottom w:val="single" w:sz="6" w:space="0" w:color="auto"/>
            <w:right w:val="single" w:sz="6" w:space="0" w:color="auto"/>
          </w:divBdr>
        </w:div>
      </w:divsChild>
    </w:div>
    <w:div w:id="297616457">
      <w:bodyDiv w:val="1"/>
      <w:marLeft w:val="0"/>
      <w:marRight w:val="0"/>
      <w:marTop w:val="0"/>
      <w:marBottom w:val="0"/>
      <w:divBdr>
        <w:top w:val="none" w:sz="0" w:space="0" w:color="auto"/>
        <w:left w:val="none" w:sz="0" w:space="0" w:color="auto"/>
        <w:bottom w:val="none" w:sz="0" w:space="0" w:color="auto"/>
        <w:right w:val="none" w:sz="0" w:space="0" w:color="auto"/>
      </w:divBdr>
      <w:divsChild>
        <w:div w:id="1786198005">
          <w:marLeft w:val="0"/>
          <w:marRight w:val="0"/>
          <w:marTop w:val="0"/>
          <w:marBottom w:val="0"/>
          <w:divBdr>
            <w:top w:val="single" w:sz="6" w:space="0" w:color="auto"/>
            <w:left w:val="single" w:sz="6" w:space="0" w:color="auto"/>
            <w:bottom w:val="single" w:sz="6" w:space="0" w:color="auto"/>
            <w:right w:val="single" w:sz="6" w:space="0" w:color="auto"/>
          </w:divBdr>
        </w:div>
      </w:divsChild>
    </w:div>
    <w:div w:id="341518705">
      <w:bodyDiv w:val="1"/>
      <w:marLeft w:val="0"/>
      <w:marRight w:val="0"/>
      <w:marTop w:val="0"/>
      <w:marBottom w:val="0"/>
      <w:divBdr>
        <w:top w:val="none" w:sz="0" w:space="0" w:color="auto"/>
        <w:left w:val="none" w:sz="0" w:space="0" w:color="auto"/>
        <w:bottom w:val="none" w:sz="0" w:space="0" w:color="auto"/>
        <w:right w:val="none" w:sz="0" w:space="0" w:color="auto"/>
      </w:divBdr>
      <w:divsChild>
        <w:div w:id="505940782">
          <w:marLeft w:val="0"/>
          <w:marRight w:val="0"/>
          <w:marTop w:val="0"/>
          <w:marBottom w:val="0"/>
          <w:divBdr>
            <w:top w:val="single" w:sz="6" w:space="0" w:color="auto"/>
            <w:left w:val="single" w:sz="6" w:space="0" w:color="auto"/>
            <w:bottom w:val="single" w:sz="6" w:space="0" w:color="auto"/>
            <w:right w:val="single" w:sz="6" w:space="0" w:color="auto"/>
          </w:divBdr>
        </w:div>
      </w:divsChild>
    </w:div>
    <w:div w:id="548617238">
      <w:bodyDiv w:val="1"/>
      <w:marLeft w:val="0"/>
      <w:marRight w:val="0"/>
      <w:marTop w:val="0"/>
      <w:marBottom w:val="0"/>
      <w:divBdr>
        <w:top w:val="none" w:sz="0" w:space="0" w:color="auto"/>
        <w:left w:val="none" w:sz="0" w:space="0" w:color="auto"/>
        <w:bottom w:val="none" w:sz="0" w:space="0" w:color="auto"/>
        <w:right w:val="none" w:sz="0" w:space="0" w:color="auto"/>
      </w:divBdr>
      <w:divsChild>
        <w:div w:id="925918876">
          <w:marLeft w:val="0"/>
          <w:marRight w:val="0"/>
          <w:marTop w:val="0"/>
          <w:marBottom w:val="0"/>
          <w:divBdr>
            <w:top w:val="none" w:sz="0" w:space="0" w:color="auto"/>
            <w:left w:val="none" w:sz="0" w:space="0" w:color="auto"/>
            <w:bottom w:val="none" w:sz="0" w:space="0" w:color="auto"/>
            <w:right w:val="none" w:sz="0" w:space="0" w:color="auto"/>
          </w:divBdr>
        </w:div>
      </w:divsChild>
    </w:div>
    <w:div w:id="671879039">
      <w:bodyDiv w:val="1"/>
      <w:marLeft w:val="0"/>
      <w:marRight w:val="0"/>
      <w:marTop w:val="0"/>
      <w:marBottom w:val="0"/>
      <w:divBdr>
        <w:top w:val="none" w:sz="0" w:space="0" w:color="auto"/>
        <w:left w:val="none" w:sz="0" w:space="0" w:color="auto"/>
        <w:bottom w:val="none" w:sz="0" w:space="0" w:color="auto"/>
        <w:right w:val="none" w:sz="0" w:space="0" w:color="auto"/>
      </w:divBdr>
      <w:divsChild>
        <w:div w:id="2053461955">
          <w:marLeft w:val="0"/>
          <w:marRight w:val="0"/>
          <w:marTop w:val="0"/>
          <w:marBottom w:val="0"/>
          <w:divBdr>
            <w:top w:val="single" w:sz="6" w:space="0" w:color="auto"/>
            <w:left w:val="single" w:sz="6" w:space="0" w:color="auto"/>
            <w:bottom w:val="single" w:sz="6" w:space="0" w:color="auto"/>
            <w:right w:val="single" w:sz="6" w:space="0" w:color="auto"/>
          </w:divBdr>
        </w:div>
      </w:divsChild>
    </w:div>
    <w:div w:id="942372585">
      <w:bodyDiv w:val="1"/>
      <w:marLeft w:val="0"/>
      <w:marRight w:val="0"/>
      <w:marTop w:val="0"/>
      <w:marBottom w:val="0"/>
      <w:divBdr>
        <w:top w:val="none" w:sz="0" w:space="0" w:color="auto"/>
        <w:left w:val="none" w:sz="0" w:space="0" w:color="auto"/>
        <w:bottom w:val="none" w:sz="0" w:space="0" w:color="auto"/>
        <w:right w:val="none" w:sz="0" w:space="0" w:color="auto"/>
      </w:divBdr>
      <w:divsChild>
        <w:div w:id="1280331279">
          <w:marLeft w:val="0"/>
          <w:marRight w:val="0"/>
          <w:marTop w:val="0"/>
          <w:marBottom w:val="0"/>
          <w:divBdr>
            <w:top w:val="single" w:sz="6" w:space="0" w:color="auto"/>
            <w:left w:val="single" w:sz="6" w:space="0" w:color="auto"/>
            <w:bottom w:val="single" w:sz="6" w:space="0" w:color="auto"/>
            <w:right w:val="single" w:sz="6" w:space="0" w:color="auto"/>
          </w:divBdr>
        </w:div>
      </w:divsChild>
    </w:div>
    <w:div w:id="1035274462">
      <w:bodyDiv w:val="1"/>
      <w:marLeft w:val="0"/>
      <w:marRight w:val="0"/>
      <w:marTop w:val="0"/>
      <w:marBottom w:val="0"/>
      <w:divBdr>
        <w:top w:val="none" w:sz="0" w:space="0" w:color="auto"/>
        <w:left w:val="none" w:sz="0" w:space="0" w:color="auto"/>
        <w:bottom w:val="none" w:sz="0" w:space="0" w:color="auto"/>
        <w:right w:val="none" w:sz="0" w:space="0" w:color="auto"/>
      </w:divBdr>
      <w:divsChild>
        <w:div w:id="566576051">
          <w:marLeft w:val="0"/>
          <w:marRight w:val="0"/>
          <w:marTop w:val="0"/>
          <w:marBottom w:val="0"/>
          <w:divBdr>
            <w:top w:val="none" w:sz="0" w:space="0" w:color="auto"/>
            <w:left w:val="none" w:sz="0" w:space="0" w:color="auto"/>
            <w:bottom w:val="none" w:sz="0" w:space="0" w:color="auto"/>
            <w:right w:val="none" w:sz="0" w:space="0" w:color="auto"/>
          </w:divBdr>
        </w:div>
      </w:divsChild>
    </w:div>
    <w:div w:id="1364206544">
      <w:bodyDiv w:val="1"/>
      <w:marLeft w:val="0"/>
      <w:marRight w:val="0"/>
      <w:marTop w:val="0"/>
      <w:marBottom w:val="0"/>
      <w:divBdr>
        <w:top w:val="none" w:sz="0" w:space="0" w:color="auto"/>
        <w:left w:val="none" w:sz="0" w:space="0" w:color="auto"/>
        <w:bottom w:val="none" w:sz="0" w:space="0" w:color="auto"/>
        <w:right w:val="none" w:sz="0" w:space="0" w:color="auto"/>
      </w:divBdr>
      <w:divsChild>
        <w:div w:id="160045104">
          <w:marLeft w:val="0"/>
          <w:marRight w:val="0"/>
          <w:marTop w:val="0"/>
          <w:marBottom w:val="0"/>
          <w:divBdr>
            <w:top w:val="single" w:sz="6" w:space="0" w:color="auto"/>
            <w:left w:val="single" w:sz="6" w:space="0" w:color="auto"/>
            <w:bottom w:val="single" w:sz="6" w:space="0" w:color="auto"/>
            <w:right w:val="single" w:sz="6" w:space="0" w:color="auto"/>
          </w:divBdr>
        </w:div>
      </w:divsChild>
    </w:div>
    <w:div w:id="1420828803">
      <w:bodyDiv w:val="1"/>
      <w:marLeft w:val="0"/>
      <w:marRight w:val="0"/>
      <w:marTop w:val="0"/>
      <w:marBottom w:val="0"/>
      <w:divBdr>
        <w:top w:val="none" w:sz="0" w:space="0" w:color="auto"/>
        <w:left w:val="none" w:sz="0" w:space="0" w:color="auto"/>
        <w:bottom w:val="none" w:sz="0" w:space="0" w:color="auto"/>
        <w:right w:val="none" w:sz="0" w:space="0" w:color="auto"/>
      </w:divBdr>
      <w:divsChild>
        <w:div w:id="696006550">
          <w:marLeft w:val="0"/>
          <w:marRight w:val="0"/>
          <w:marTop w:val="0"/>
          <w:marBottom w:val="0"/>
          <w:divBdr>
            <w:top w:val="single" w:sz="6" w:space="0" w:color="auto"/>
            <w:left w:val="single" w:sz="6" w:space="0" w:color="auto"/>
            <w:bottom w:val="single" w:sz="6" w:space="0" w:color="auto"/>
            <w:right w:val="single" w:sz="6" w:space="0" w:color="auto"/>
          </w:divBdr>
        </w:div>
      </w:divsChild>
    </w:div>
    <w:div w:id="1558663172">
      <w:bodyDiv w:val="1"/>
      <w:marLeft w:val="0"/>
      <w:marRight w:val="0"/>
      <w:marTop w:val="0"/>
      <w:marBottom w:val="0"/>
      <w:divBdr>
        <w:top w:val="none" w:sz="0" w:space="0" w:color="auto"/>
        <w:left w:val="none" w:sz="0" w:space="0" w:color="auto"/>
        <w:bottom w:val="none" w:sz="0" w:space="0" w:color="auto"/>
        <w:right w:val="none" w:sz="0" w:space="0" w:color="auto"/>
      </w:divBdr>
      <w:divsChild>
        <w:div w:id="458106898">
          <w:marLeft w:val="0"/>
          <w:marRight w:val="0"/>
          <w:marTop w:val="0"/>
          <w:marBottom w:val="0"/>
          <w:divBdr>
            <w:top w:val="none" w:sz="0" w:space="0" w:color="auto"/>
            <w:left w:val="none" w:sz="0" w:space="0" w:color="auto"/>
            <w:bottom w:val="none" w:sz="0" w:space="0" w:color="auto"/>
            <w:right w:val="none" w:sz="0" w:space="0" w:color="auto"/>
          </w:divBdr>
        </w:div>
      </w:divsChild>
    </w:div>
    <w:div w:id="1724408029">
      <w:bodyDiv w:val="1"/>
      <w:marLeft w:val="0"/>
      <w:marRight w:val="0"/>
      <w:marTop w:val="0"/>
      <w:marBottom w:val="0"/>
      <w:divBdr>
        <w:top w:val="none" w:sz="0" w:space="0" w:color="auto"/>
        <w:left w:val="none" w:sz="0" w:space="0" w:color="auto"/>
        <w:bottom w:val="none" w:sz="0" w:space="0" w:color="auto"/>
        <w:right w:val="none" w:sz="0" w:space="0" w:color="auto"/>
      </w:divBdr>
      <w:divsChild>
        <w:div w:id="803499518">
          <w:marLeft w:val="0"/>
          <w:marRight w:val="0"/>
          <w:marTop w:val="0"/>
          <w:marBottom w:val="0"/>
          <w:divBdr>
            <w:top w:val="single" w:sz="6" w:space="0" w:color="auto"/>
            <w:left w:val="single" w:sz="6" w:space="0" w:color="auto"/>
            <w:bottom w:val="single" w:sz="6" w:space="0" w:color="auto"/>
            <w:right w:val="single" w:sz="6" w:space="0" w:color="auto"/>
          </w:divBdr>
        </w:div>
      </w:divsChild>
    </w:div>
    <w:div w:id="1746342203">
      <w:bodyDiv w:val="1"/>
      <w:marLeft w:val="0"/>
      <w:marRight w:val="0"/>
      <w:marTop w:val="0"/>
      <w:marBottom w:val="0"/>
      <w:divBdr>
        <w:top w:val="none" w:sz="0" w:space="0" w:color="auto"/>
        <w:left w:val="none" w:sz="0" w:space="0" w:color="auto"/>
        <w:bottom w:val="none" w:sz="0" w:space="0" w:color="auto"/>
        <w:right w:val="none" w:sz="0" w:space="0" w:color="auto"/>
      </w:divBdr>
      <w:divsChild>
        <w:div w:id="884870423">
          <w:marLeft w:val="0"/>
          <w:marRight w:val="0"/>
          <w:marTop w:val="0"/>
          <w:marBottom w:val="0"/>
          <w:divBdr>
            <w:top w:val="single" w:sz="6" w:space="0" w:color="auto"/>
            <w:left w:val="single" w:sz="6" w:space="0" w:color="auto"/>
            <w:bottom w:val="single" w:sz="6" w:space="0" w:color="auto"/>
            <w:right w:val="single" w:sz="6" w:space="0" w:color="auto"/>
          </w:divBdr>
        </w:div>
      </w:divsChild>
    </w:div>
    <w:div w:id="1834566583">
      <w:bodyDiv w:val="1"/>
      <w:marLeft w:val="0"/>
      <w:marRight w:val="0"/>
      <w:marTop w:val="0"/>
      <w:marBottom w:val="0"/>
      <w:divBdr>
        <w:top w:val="none" w:sz="0" w:space="0" w:color="auto"/>
        <w:left w:val="none" w:sz="0" w:space="0" w:color="auto"/>
        <w:bottom w:val="none" w:sz="0" w:space="0" w:color="auto"/>
        <w:right w:val="none" w:sz="0" w:space="0" w:color="auto"/>
      </w:divBdr>
      <w:divsChild>
        <w:div w:id="1002778853">
          <w:marLeft w:val="0"/>
          <w:marRight w:val="0"/>
          <w:marTop w:val="0"/>
          <w:marBottom w:val="0"/>
          <w:divBdr>
            <w:top w:val="single" w:sz="6" w:space="0" w:color="auto"/>
            <w:left w:val="single" w:sz="6" w:space="0" w:color="auto"/>
            <w:bottom w:val="single" w:sz="6" w:space="0" w:color="auto"/>
            <w:right w:val="single" w:sz="6" w:space="0" w:color="auto"/>
          </w:divBdr>
        </w:div>
      </w:divsChild>
    </w:div>
    <w:div w:id="1996952445">
      <w:bodyDiv w:val="1"/>
      <w:marLeft w:val="0"/>
      <w:marRight w:val="0"/>
      <w:marTop w:val="0"/>
      <w:marBottom w:val="0"/>
      <w:divBdr>
        <w:top w:val="none" w:sz="0" w:space="0" w:color="auto"/>
        <w:left w:val="none" w:sz="0" w:space="0" w:color="auto"/>
        <w:bottom w:val="none" w:sz="0" w:space="0" w:color="auto"/>
        <w:right w:val="none" w:sz="0" w:space="0" w:color="auto"/>
      </w:divBdr>
      <w:divsChild>
        <w:div w:id="445125155">
          <w:marLeft w:val="0"/>
          <w:marRight w:val="0"/>
          <w:marTop w:val="0"/>
          <w:marBottom w:val="0"/>
          <w:divBdr>
            <w:top w:val="single" w:sz="6" w:space="0" w:color="auto"/>
            <w:left w:val="single" w:sz="6" w:space="0" w:color="auto"/>
            <w:bottom w:val="single" w:sz="6" w:space="0" w:color="auto"/>
            <w:right w:val="single" w:sz="6" w:space="0" w:color="auto"/>
          </w:divBdr>
        </w:div>
      </w:divsChild>
    </w:div>
    <w:div w:id="2140998437">
      <w:bodyDiv w:val="1"/>
      <w:marLeft w:val="0"/>
      <w:marRight w:val="0"/>
      <w:marTop w:val="0"/>
      <w:marBottom w:val="0"/>
      <w:divBdr>
        <w:top w:val="none" w:sz="0" w:space="0" w:color="auto"/>
        <w:left w:val="none" w:sz="0" w:space="0" w:color="auto"/>
        <w:bottom w:val="none" w:sz="0" w:space="0" w:color="auto"/>
        <w:right w:val="none" w:sz="0" w:space="0" w:color="auto"/>
      </w:divBdr>
      <w:divsChild>
        <w:div w:id="702826731">
          <w:marLeft w:val="0"/>
          <w:marRight w:val="0"/>
          <w:marTop w:val="0"/>
          <w:marBottom w:val="0"/>
          <w:divBdr>
            <w:top w:val="single" w:sz="2" w:space="0" w:color="E3E3E3"/>
            <w:left w:val="single" w:sz="2" w:space="0" w:color="E3E3E3"/>
            <w:bottom w:val="single" w:sz="2" w:space="0" w:color="E3E3E3"/>
            <w:right w:val="single" w:sz="2" w:space="0" w:color="E3E3E3"/>
          </w:divBdr>
          <w:divsChild>
            <w:div w:id="462694107">
              <w:marLeft w:val="0"/>
              <w:marRight w:val="0"/>
              <w:marTop w:val="0"/>
              <w:marBottom w:val="0"/>
              <w:divBdr>
                <w:top w:val="single" w:sz="2" w:space="0" w:color="E3E3E3"/>
                <w:left w:val="single" w:sz="2" w:space="0" w:color="E3E3E3"/>
                <w:bottom w:val="single" w:sz="2" w:space="0" w:color="E3E3E3"/>
                <w:right w:val="single" w:sz="2" w:space="0" w:color="E3E3E3"/>
              </w:divBdr>
              <w:divsChild>
                <w:div w:id="665282117">
                  <w:marLeft w:val="0"/>
                  <w:marRight w:val="0"/>
                  <w:marTop w:val="0"/>
                  <w:marBottom w:val="0"/>
                  <w:divBdr>
                    <w:top w:val="single" w:sz="2" w:space="0" w:color="E3E3E3"/>
                    <w:left w:val="single" w:sz="2" w:space="0" w:color="E3E3E3"/>
                    <w:bottom w:val="single" w:sz="2" w:space="0" w:color="E3E3E3"/>
                    <w:right w:val="single" w:sz="2" w:space="0" w:color="E3E3E3"/>
                  </w:divBdr>
                  <w:divsChild>
                    <w:div w:id="809513658">
                      <w:marLeft w:val="0"/>
                      <w:marRight w:val="0"/>
                      <w:marTop w:val="0"/>
                      <w:marBottom w:val="0"/>
                      <w:divBdr>
                        <w:top w:val="single" w:sz="2" w:space="0" w:color="E3E3E3"/>
                        <w:left w:val="single" w:sz="2" w:space="0" w:color="E3E3E3"/>
                        <w:bottom w:val="single" w:sz="2" w:space="0" w:color="E3E3E3"/>
                        <w:right w:val="single" w:sz="2" w:space="0" w:color="E3E3E3"/>
                      </w:divBdr>
                      <w:divsChild>
                        <w:div w:id="998651515">
                          <w:marLeft w:val="0"/>
                          <w:marRight w:val="0"/>
                          <w:marTop w:val="0"/>
                          <w:marBottom w:val="0"/>
                          <w:divBdr>
                            <w:top w:val="single" w:sz="2" w:space="0" w:color="E3E3E3"/>
                            <w:left w:val="single" w:sz="2" w:space="0" w:color="E3E3E3"/>
                            <w:bottom w:val="single" w:sz="2" w:space="0" w:color="E3E3E3"/>
                            <w:right w:val="single" w:sz="2" w:space="0" w:color="E3E3E3"/>
                          </w:divBdr>
                          <w:divsChild>
                            <w:div w:id="575093946">
                              <w:marLeft w:val="0"/>
                              <w:marRight w:val="0"/>
                              <w:marTop w:val="100"/>
                              <w:marBottom w:val="100"/>
                              <w:divBdr>
                                <w:top w:val="single" w:sz="2" w:space="0" w:color="E3E3E3"/>
                                <w:left w:val="single" w:sz="2" w:space="0" w:color="E3E3E3"/>
                                <w:bottom w:val="single" w:sz="2" w:space="0" w:color="E3E3E3"/>
                                <w:right w:val="single" w:sz="2" w:space="0" w:color="E3E3E3"/>
                              </w:divBdr>
                              <w:divsChild>
                                <w:div w:id="1798142528">
                                  <w:marLeft w:val="0"/>
                                  <w:marRight w:val="0"/>
                                  <w:marTop w:val="0"/>
                                  <w:marBottom w:val="0"/>
                                  <w:divBdr>
                                    <w:top w:val="single" w:sz="2" w:space="0" w:color="E3E3E3"/>
                                    <w:left w:val="single" w:sz="2" w:space="0" w:color="E3E3E3"/>
                                    <w:bottom w:val="single" w:sz="2" w:space="0" w:color="E3E3E3"/>
                                    <w:right w:val="single" w:sz="2" w:space="0" w:color="E3E3E3"/>
                                  </w:divBdr>
                                  <w:divsChild>
                                    <w:div w:id="316105965">
                                      <w:marLeft w:val="0"/>
                                      <w:marRight w:val="0"/>
                                      <w:marTop w:val="0"/>
                                      <w:marBottom w:val="0"/>
                                      <w:divBdr>
                                        <w:top w:val="single" w:sz="2" w:space="0" w:color="E3E3E3"/>
                                        <w:left w:val="single" w:sz="2" w:space="0" w:color="E3E3E3"/>
                                        <w:bottom w:val="single" w:sz="2" w:space="0" w:color="E3E3E3"/>
                                        <w:right w:val="single" w:sz="2" w:space="0" w:color="E3E3E3"/>
                                      </w:divBdr>
                                      <w:divsChild>
                                        <w:div w:id="1245340242">
                                          <w:marLeft w:val="0"/>
                                          <w:marRight w:val="0"/>
                                          <w:marTop w:val="0"/>
                                          <w:marBottom w:val="0"/>
                                          <w:divBdr>
                                            <w:top w:val="single" w:sz="2" w:space="0" w:color="E3E3E3"/>
                                            <w:left w:val="single" w:sz="2" w:space="0" w:color="E3E3E3"/>
                                            <w:bottom w:val="single" w:sz="2" w:space="0" w:color="E3E3E3"/>
                                            <w:right w:val="single" w:sz="2" w:space="0" w:color="E3E3E3"/>
                                          </w:divBdr>
                                          <w:divsChild>
                                            <w:div w:id="1402405543">
                                              <w:marLeft w:val="0"/>
                                              <w:marRight w:val="0"/>
                                              <w:marTop w:val="0"/>
                                              <w:marBottom w:val="0"/>
                                              <w:divBdr>
                                                <w:top w:val="single" w:sz="2" w:space="0" w:color="E3E3E3"/>
                                                <w:left w:val="single" w:sz="2" w:space="0" w:color="E3E3E3"/>
                                                <w:bottom w:val="single" w:sz="2" w:space="0" w:color="E3E3E3"/>
                                                <w:right w:val="single" w:sz="2" w:space="0" w:color="E3E3E3"/>
                                              </w:divBdr>
                                              <w:divsChild>
                                                <w:div w:id="1816142569">
                                                  <w:marLeft w:val="0"/>
                                                  <w:marRight w:val="0"/>
                                                  <w:marTop w:val="0"/>
                                                  <w:marBottom w:val="0"/>
                                                  <w:divBdr>
                                                    <w:top w:val="single" w:sz="2" w:space="0" w:color="E3E3E3"/>
                                                    <w:left w:val="single" w:sz="2" w:space="0" w:color="E3E3E3"/>
                                                    <w:bottom w:val="single" w:sz="2" w:space="0" w:color="E3E3E3"/>
                                                    <w:right w:val="single" w:sz="2" w:space="0" w:color="E3E3E3"/>
                                                  </w:divBdr>
                                                  <w:divsChild>
                                                    <w:div w:id="7319730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19512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2021-2022.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D46CE-9277-44E9-819C-A1FA45EE9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2984</Words>
  <Characters>17012</Characters>
  <Application>Microsoft Office Word</Application>
  <DocSecurity>0</DocSecurity>
  <Lines>141</Lines>
  <Paragraphs>39</Paragraphs>
  <ScaleCrop>false</ScaleCrop>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2024-02-25T14:19:00Z</dcterms:created>
  <dcterms:modified xsi:type="dcterms:W3CDTF">2024-02-29T18:12:00Z</dcterms:modified>
</cp:coreProperties>
</file>