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517F4" w:rsidR="0086361C" w:rsidRDefault="0086361C" w14:paraId="2153B5C9" w14:textId="77777777">
      <w:pPr>
        <w:spacing w:before="0" w:after="160" w:line="259" w:lineRule="auto"/>
        <w:jc w:val="left"/>
        <w:rPr>
          <w:rFonts w:cs="Times New Roman"/>
          <w:szCs w:val="24"/>
          <w:lang w:val="en-GB"/>
        </w:rPr>
      </w:pPr>
      <w:r w:rsidRPr="00A517F4">
        <w:rPr>
          <w:rFonts w:cs="Times New Roman"/>
          <w:noProof/>
          <w:color w:val="000000"/>
          <w:sz w:val="20"/>
          <w:szCs w:val="20"/>
          <w:bdr w:val="none" w:color="auto" w:sz="0" w:space="0" w:frame="1"/>
          <w:lang w:val="en-GB"/>
        </w:rPr>
        <w:drawing>
          <wp:inline distT="0" distB="0" distL="0" distR="0" wp14:anchorId="64A38E84" wp14:editId="719F5B28">
            <wp:extent cx="1816735" cy="605790"/>
            <wp:effectExtent l="0" t="0" r="0" b="381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605790"/>
                    </a:xfrm>
                    <a:prstGeom prst="rect">
                      <a:avLst/>
                    </a:prstGeom>
                    <a:noFill/>
                    <a:ln>
                      <a:noFill/>
                    </a:ln>
                  </pic:spPr>
                </pic:pic>
              </a:graphicData>
            </a:graphic>
          </wp:inline>
        </w:drawing>
      </w:r>
    </w:p>
    <w:p w:rsidRPr="00A517F4" w:rsidR="0086361C" w:rsidRDefault="0086361C" w14:paraId="2371B045" w14:textId="77777777">
      <w:pPr>
        <w:spacing w:before="0" w:after="160" w:line="259" w:lineRule="auto"/>
        <w:jc w:val="left"/>
        <w:rPr>
          <w:rFonts w:cs="Times New Roman"/>
          <w:szCs w:val="24"/>
          <w:lang w:val="en-GB"/>
        </w:rPr>
      </w:pPr>
    </w:p>
    <w:p w:rsidRPr="00A517F4" w:rsidR="00116E6D" w:rsidP="00116E6D" w:rsidRDefault="00116E6D" w14:paraId="0F67C1AF" w14:textId="77777777">
      <w:pPr>
        <w:spacing w:before="0" w:after="160" w:line="259" w:lineRule="auto"/>
        <w:jc w:val="center"/>
        <w:rPr>
          <w:rFonts w:cs="Times New Roman"/>
          <w:bCs/>
          <w:sz w:val="44"/>
          <w:szCs w:val="44"/>
          <w:lang w:val="en-GB"/>
        </w:rPr>
      </w:pPr>
      <w:r w:rsidRPr="00A517F4">
        <w:rPr>
          <w:rFonts w:cs="Times New Roman"/>
          <w:bCs/>
          <w:sz w:val="44"/>
          <w:szCs w:val="44"/>
          <w:lang w:val="en-GB"/>
        </w:rPr>
        <w:t>Accounting fundamentals</w:t>
      </w:r>
    </w:p>
    <w:p w:rsidRPr="00A517F4" w:rsidR="00116E6D" w:rsidP="00116E6D" w:rsidRDefault="00116E6D" w14:paraId="3DDEA6EC" w14:textId="77777777">
      <w:pPr>
        <w:spacing w:before="0" w:after="160" w:line="259" w:lineRule="auto"/>
        <w:jc w:val="center"/>
        <w:rPr>
          <w:rFonts w:cs="Times New Roman"/>
          <w:bCs/>
          <w:sz w:val="44"/>
          <w:szCs w:val="44"/>
          <w:lang w:val="en-GB"/>
        </w:rPr>
      </w:pPr>
      <w:r w:rsidRPr="00A517F4">
        <w:rPr>
          <w:rFonts w:cs="Times New Roman"/>
          <w:bCs/>
          <w:sz w:val="44"/>
          <w:szCs w:val="44"/>
          <w:lang w:val="en-GB"/>
        </w:rPr>
        <w:t>LCBB4001</w:t>
      </w:r>
    </w:p>
    <w:p w:rsidRPr="00A517F4" w:rsidR="009B5D9B" w:rsidP="201EB82E" w:rsidRDefault="00116E6D" w14:paraId="0C3C4D46" w14:textId="076E0F8B">
      <w:pPr>
        <w:spacing w:before="0" w:after="160" w:line="259" w:lineRule="auto"/>
        <w:jc w:val="center"/>
        <w:rPr>
          <w:rFonts w:cs="Times New Roman"/>
          <w:lang w:val="en-GB"/>
        </w:rPr>
      </w:pPr>
      <w:r w:rsidRPr="201EB82E" w:rsidR="00116E6D">
        <w:rPr>
          <w:rFonts w:cs="Times New Roman"/>
          <w:sz w:val="44"/>
          <w:szCs w:val="44"/>
          <w:lang w:val="en-GB"/>
        </w:rPr>
        <w:t>Component</w:t>
      </w:r>
      <w:r w:rsidRPr="201EB82E" w:rsidR="00116E6D">
        <w:rPr>
          <w:rFonts w:cs="Times New Roman"/>
          <w:sz w:val="44"/>
          <w:szCs w:val="44"/>
          <w:lang w:val="en-GB"/>
        </w:rPr>
        <w:t xml:space="preserve"> 1</w:t>
      </w:r>
    </w:p>
    <w:p w:rsidRPr="00A517F4" w:rsidR="009B5D9B" w:rsidP="201EB82E" w:rsidRDefault="00116E6D" w14:paraId="7B76F431" w14:textId="3ACC702C">
      <w:pPr>
        <w:pStyle w:val="Normal"/>
        <w:spacing w:before="0" w:after="160" w:line="259" w:lineRule="auto"/>
        <w:jc w:val="center"/>
        <w:rPr>
          <w:rFonts w:ascii="Times New Roman" w:hAnsi="Times New Roman" w:eastAsia="Times New Roman" w:cs="Times New Roman"/>
          <w:noProof w:val="0"/>
          <w:sz w:val="44"/>
          <w:szCs w:val="44"/>
          <w:lang w:val="en-GB"/>
        </w:rPr>
      </w:pPr>
      <w:r w:rsidRPr="201EB82E" w:rsidR="2F7DBB6A">
        <w:rPr>
          <w:rFonts w:ascii="Arial" w:hAnsi="Arial" w:eastAsia="Arial" w:cs="Arial"/>
          <w:b w:val="1"/>
          <w:bCs w:val="1"/>
          <w:i w:val="0"/>
          <w:iCs w:val="0"/>
          <w:caps w:val="0"/>
          <w:smallCaps w:val="0"/>
          <w:noProof w:val="0"/>
          <w:color w:val="000000" w:themeColor="text1" w:themeTint="FF" w:themeShade="FF"/>
          <w:sz w:val="31"/>
          <w:szCs w:val="31"/>
          <w:lang w:val="en-GB"/>
        </w:rPr>
        <w:t>STUDENT NAME: Alin Florin Carare</w:t>
      </w:r>
    </w:p>
    <w:p w:rsidRPr="00A517F4" w:rsidR="009B5D9B" w:rsidP="201EB82E" w:rsidRDefault="00116E6D" w14:paraId="08BA9BB1" w14:textId="2D35DDED">
      <w:pPr>
        <w:pStyle w:val="Normal"/>
        <w:spacing w:before="0" w:after="160" w:line="259" w:lineRule="auto"/>
        <w:jc w:val="center"/>
        <w:rPr>
          <w:rFonts w:ascii="Arial" w:hAnsi="Arial" w:eastAsia="Arial" w:cs="Arial"/>
          <w:noProof w:val="0"/>
          <w:sz w:val="32"/>
          <w:szCs w:val="32"/>
          <w:lang w:val="en-GB"/>
        </w:rPr>
      </w:pPr>
      <w:r w:rsidRPr="201EB82E" w:rsidR="2F7DBB6A">
        <w:rPr>
          <w:rFonts w:ascii="Arial" w:hAnsi="Arial" w:eastAsia="Arial" w:cs="Arial"/>
          <w:b w:val="1"/>
          <w:bCs w:val="1"/>
          <w:i w:val="0"/>
          <w:iCs w:val="0"/>
          <w:caps w:val="0"/>
          <w:smallCaps w:val="0"/>
          <w:noProof w:val="0"/>
          <w:color w:val="000000" w:themeColor="text1" w:themeTint="FF" w:themeShade="FF"/>
          <w:sz w:val="32"/>
          <w:szCs w:val="32"/>
          <w:lang w:val="en-GB"/>
        </w:rPr>
        <w:t>STUDENT NUMBER: 2246440</w:t>
      </w:r>
      <w:r>
        <w:br/>
      </w:r>
      <w:r w:rsidRPr="201EB82E" w:rsidR="2F7DBB6A">
        <w:rPr>
          <w:rFonts w:ascii="Arial" w:hAnsi="Arial" w:eastAsia="Arial" w:cs="Arial"/>
          <w:b w:val="1"/>
          <w:bCs w:val="1"/>
          <w:i w:val="0"/>
          <w:iCs w:val="0"/>
          <w:caps w:val="0"/>
          <w:smallCaps w:val="0"/>
          <w:noProof w:val="0"/>
          <w:color w:val="000000" w:themeColor="text1" w:themeTint="FF" w:themeShade="FF"/>
          <w:sz w:val="31"/>
          <w:szCs w:val="31"/>
          <w:lang w:val="en-GB"/>
        </w:rPr>
        <w:t xml:space="preserve">LECTURER’S NAME: </w:t>
      </w:r>
      <w:r w:rsidRPr="201EB82E" w:rsidR="249793A7">
        <w:rPr>
          <w:rFonts w:ascii="Arial" w:hAnsi="Arial" w:eastAsia="Arial" w:cs="Arial"/>
          <w:b w:val="1"/>
          <w:bCs w:val="1"/>
          <w:i w:val="0"/>
          <w:iCs w:val="0"/>
          <w:caps w:val="0"/>
          <w:smallCaps w:val="0"/>
          <w:noProof w:val="0"/>
          <w:color w:val="000000" w:themeColor="text1" w:themeTint="FF" w:themeShade="FF"/>
          <w:sz w:val="31"/>
          <w:szCs w:val="31"/>
          <w:lang w:val="en-GB"/>
        </w:rPr>
        <w:t>Muno Zuwirai</w:t>
      </w:r>
    </w:p>
    <w:p w:rsidRPr="00A517F4" w:rsidR="009B5D9B" w:rsidP="201EB82E" w:rsidRDefault="00116E6D" w14:paraId="728E7851" w14:textId="4E34440A">
      <w:pPr>
        <w:spacing w:before="0" w:after="160" w:line="259" w:lineRule="auto"/>
        <w:jc w:val="center"/>
        <w:rPr>
          <w:rFonts w:cs="Times New Roman"/>
          <w:lang w:val="en-GB"/>
        </w:rPr>
      </w:pPr>
      <w:r w:rsidRPr="201EB82E">
        <w:rPr>
          <w:rFonts w:cs="Times New Roman"/>
          <w:lang w:val="en-GB"/>
        </w:rPr>
        <w:br w:type="page"/>
      </w:r>
    </w:p>
    <w:sdt>
      <w:sdtPr>
        <w:id w:val="393171955"/>
        <w:docPartObj>
          <w:docPartGallery w:val="Table of Contents"/>
          <w:docPartUnique/>
        </w:docPartObj>
        <w:rPr>
          <w:rFonts w:ascii="Times New Roman" w:hAnsi="Times New Roman" w:eastAsia="Calibri" w:cs="Times New Roman" w:eastAsiaTheme="minorAscii"/>
          <w:color w:val="auto"/>
          <w:sz w:val="24"/>
          <w:szCs w:val="24"/>
          <w:lang w:val="en-GB"/>
        </w:rPr>
      </w:sdtPr>
      <w:sdtEndPr>
        <w:rPr>
          <w:rFonts w:ascii="Times New Roman" w:hAnsi="Times New Roman" w:eastAsia="Calibri" w:cs="Times New Roman" w:eastAsiaTheme="minorAscii"/>
          <w:b w:val="1"/>
          <w:bCs w:val="1"/>
          <w:noProof/>
          <w:color w:val="auto"/>
          <w:sz w:val="24"/>
          <w:szCs w:val="24"/>
          <w:lang w:val="en-GB"/>
        </w:rPr>
      </w:sdtEndPr>
      <w:sdtContent>
        <w:p w:rsidRPr="00A517F4" w:rsidR="00632A90" w:rsidP="00632A90" w:rsidRDefault="00632A90" w14:paraId="5EAAB927" w14:textId="77777777">
          <w:pPr>
            <w:pStyle w:val="TOCHeading"/>
            <w:spacing w:after="240" w:line="360" w:lineRule="auto"/>
            <w:jc w:val="both"/>
            <w:rPr>
              <w:rFonts w:ascii="Times New Roman" w:hAnsi="Times New Roman" w:cs="Times New Roman"/>
              <w:lang w:val="en-GB"/>
            </w:rPr>
          </w:pPr>
          <w:r w:rsidRPr="00A517F4">
            <w:rPr>
              <w:rFonts w:ascii="Times New Roman" w:hAnsi="Times New Roman" w:cs="Times New Roman"/>
              <w:lang w:val="en-GB"/>
            </w:rPr>
            <w:t>Table of Contents</w:t>
          </w:r>
        </w:p>
        <w:p w:rsidRPr="00A517F4" w:rsidR="00A517F4" w:rsidRDefault="00632A90" w14:paraId="56A1B53D" w14:textId="03EA355C">
          <w:pPr>
            <w:pStyle w:val="TOC1"/>
            <w:tabs>
              <w:tab w:val="right" w:leader="dot" w:pos="9016"/>
            </w:tabs>
            <w:rPr>
              <w:rFonts w:cs="Times New Roman" w:eastAsiaTheme="minorEastAsia"/>
              <w:noProof/>
              <w:kern w:val="2"/>
              <w:sz w:val="22"/>
              <w14:ligatures w14:val="standardContextual"/>
            </w:rPr>
          </w:pPr>
          <w:r w:rsidRPr="00A517F4">
            <w:rPr>
              <w:rFonts w:cs="Times New Roman"/>
              <w:lang w:val="en-GB"/>
            </w:rPr>
            <w:fldChar w:fldCharType="begin"/>
          </w:r>
          <w:r w:rsidRPr="00A517F4">
            <w:rPr>
              <w:rFonts w:cs="Times New Roman"/>
              <w:lang w:val="en-GB"/>
            </w:rPr>
            <w:instrText xml:space="preserve"> TOC \o "1-3" \h \z \u </w:instrText>
          </w:r>
          <w:r w:rsidRPr="00A517F4">
            <w:rPr>
              <w:rFonts w:cs="Times New Roman"/>
              <w:lang w:val="en-GB"/>
            </w:rPr>
            <w:fldChar w:fldCharType="separate"/>
          </w:r>
          <w:hyperlink w:history="1" w:anchor="_Toc158740713">
            <w:r w:rsidRPr="00A517F4" w:rsidR="00A517F4">
              <w:rPr>
                <w:rStyle w:val="Hyperlink"/>
                <w:rFonts w:cs="Times New Roman"/>
                <w:noProof/>
                <w:lang w:val="en-GB"/>
              </w:rPr>
              <w:t>Introduction</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_Toc158740713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3</w:t>
            </w:r>
            <w:r w:rsidRPr="00A517F4" w:rsidR="00A517F4">
              <w:rPr>
                <w:rFonts w:cs="Times New Roman"/>
                <w:noProof/>
                <w:webHidden/>
              </w:rPr>
              <w:fldChar w:fldCharType="end"/>
            </w:r>
          </w:hyperlink>
        </w:p>
        <w:p w:rsidRPr="00A517F4" w:rsidR="00A517F4" w:rsidRDefault="00000000" w14:paraId="14B2C4EC" w14:textId="199693E9">
          <w:pPr>
            <w:pStyle w:val="TOC1"/>
            <w:tabs>
              <w:tab w:val="right" w:leader="dot" w:pos="9016"/>
            </w:tabs>
            <w:rPr>
              <w:rFonts w:cs="Times New Roman" w:eastAsiaTheme="minorEastAsia"/>
              <w:noProof/>
              <w:kern w:val="2"/>
              <w:sz w:val="22"/>
              <w14:ligatures w14:val="standardContextual"/>
            </w:rPr>
          </w:pPr>
          <w:hyperlink w:history="1" w:anchor="_Toc158740714">
            <w:r w:rsidRPr="00A517F4" w:rsidR="00A517F4">
              <w:rPr>
                <w:rStyle w:val="Hyperlink"/>
                <w:rFonts w:cs="Times New Roman"/>
                <w:noProof/>
                <w:lang w:val="en-GB"/>
              </w:rPr>
              <w:t>Task 1- Income Statement and Financial Statement</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_Toc158740714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4</w:t>
            </w:r>
            <w:r w:rsidRPr="00A517F4" w:rsidR="00A517F4">
              <w:rPr>
                <w:rFonts w:cs="Times New Roman"/>
                <w:noProof/>
                <w:webHidden/>
              </w:rPr>
              <w:fldChar w:fldCharType="end"/>
            </w:r>
          </w:hyperlink>
        </w:p>
        <w:p w:rsidRPr="00A517F4" w:rsidR="00A517F4" w:rsidRDefault="00000000" w14:paraId="29394A75" w14:textId="1FBB8572">
          <w:pPr>
            <w:pStyle w:val="TOC2"/>
            <w:tabs>
              <w:tab w:val="right" w:leader="dot" w:pos="9016"/>
            </w:tabs>
            <w:rPr>
              <w:rFonts w:cs="Times New Roman" w:eastAsiaTheme="minorEastAsia"/>
              <w:noProof/>
              <w:kern w:val="2"/>
              <w:sz w:val="22"/>
              <w14:ligatures w14:val="standardContextual"/>
            </w:rPr>
          </w:pPr>
          <w:hyperlink w:history="1" w:anchor="_Toc158740715">
            <w:r w:rsidRPr="00A517F4" w:rsidR="00A517F4">
              <w:rPr>
                <w:rStyle w:val="Hyperlink"/>
                <w:rFonts w:cs="Times New Roman"/>
                <w:noProof/>
                <w:lang w:val="en-GB"/>
              </w:rPr>
              <w:t>Income Statement</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_Toc158740715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4</w:t>
            </w:r>
            <w:r w:rsidRPr="00A517F4" w:rsidR="00A517F4">
              <w:rPr>
                <w:rFonts w:cs="Times New Roman"/>
                <w:noProof/>
                <w:webHidden/>
              </w:rPr>
              <w:fldChar w:fldCharType="end"/>
            </w:r>
          </w:hyperlink>
        </w:p>
        <w:p w:rsidRPr="00A517F4" w:rsidR="00A517F4" w:rsidRDefault="00000000" w14:paraId="15EA313D" w14:textId="528342FB">
          <w:pPr>
            <w:pStyle w:val="TOC2"/>
            <w:tabs>
              <w:tab w:val="right" w:leader="dot" w:pos="9016"/>
            </w:tabs>
            <w:rPr>
              <w:rFonts w:cs="Times New Roman" w:eastAsiaTheme="minorEastAsia"/>
              <w:noProof/>
              <w:kern w:val="2"/>
              <w:sz w:val="22"/>
              <w14:ligatures w14:val="standardContextual"/>
            </w:rPr>
          </w:pPr>
          <w:hyperlink w:history="1" w:anchor="_Toc158740716">
            <w:r w:rsidRPr="00A517F4" w:rsidR="00A517F4">
              <w:rPr>
                <w:rStyle w:val="Hyperlink"/>
                <w:rFonts w:cs="Times New Roman"/>
                <w:noProof/>
                <w:lang w:val="en-GB"/>
              </w:rPr>
              <w:t>2. Balance Sheet</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_Toc158740716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6</w:t>
            </w:r>
            <w:r w:rsidRPr="00A517F4" w:rsidR="00A517F4">
              <w:rPr>
                <w:rFonts w:cs="Times New Roman"/>
                <w:noProof/>
                <w:webHidden/>
              </w:rPr>
              <w:fldChar w:fldCharType="end"/>
            </w:r>
          </w:hyperlink>
        </w:p>
        <w:p w:rsidRPr="00A517F4" w:rsidR="00A517F4" w:rsidRDefault="00000000" w14:paraId="546FB69E" w14:textId="4E6D72C5">
          <w:pPr>
            <w:pStyle w:val="TOC1"/>
            <w:tabs>
              <w:tab w:val="right" w:leader="dot" w:pos="9016"/>
            </w:tabs>
            <w:rPr>
              <w:rFonts w:cs="Times New Roman" w:eastAsiaTheme="minorEastAsia"/>
              <w:noProof/>
              <w:kern w:val="2"/>
              <w:sz w:val="22"/>
              <w14:ligatures w14:val="standardContextual"/>
            </w:rPr>
          </w:pPr>
          <w:hyperlink w:history="1" w:anchor="_Toc158740717">
            <w:r w:rsidRPr="00A517F4" w:rsidR="00A517F4">
              <w:rPr>
                <w:rStyle w:val="Hyperlink"/>
                <w:rFonts w:cs="Times New Roman"/>
                <w:noProof/>
                <w:lang w:val="en-GB"/>
              </w:rPr>
              <w:t>Task 2- T- Ledger and Trial Balance</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_Toc158740717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8</w:t>
            </w:r>
            <w:r w:rsidRPr="00A517F4" w:rsidR="00A517F4">
              <w:rPr>
                <w:rFonts w:cs="Times New Roman"/>
                <w:noProof/>
                <w:webHidden/>
              </w:rPr>
              <w:fldChar w:fldCharType="end"/>
            </w:r>
          </w:hyperlink>
        </w:p>
        <w:p w:rsidRPr="00A517F4" w:rsidR="00A517F4" w:rsidRDefault="00000000" w14:paraId="5CBDB3D9" w14:textId="5D04C56E">
          <w:pPr>
            <w:pStyle w:val="TOC2"/>
            <w:tabs>
              <w:tab w:val="right" w:leader="dot" w:pos="9016"/>
            </w:tabs>
            <w:rPr>
              <w:rFonts w:cs="Times New Roman" w:eastAsiaTheme="minorEastAsia"/>
              <w:noProof/>
              <w:kern w:val="2"/>
              <w:sz w:val="22"/>
              <w14:ligatures w14:val="standardContextual"/>
            </w:rPr>
          </w:pPr>
          <w:hyperlink w:history="1" w:anchor="_Toc158740718">
            <w:r w:rsidRPr="00A517F4" w:rsidR="00A517F4">
              <w:rPr>
                <w:rStyle w:val="Hyperlink"/>
                <w:rFonts w:cs="Times New Roman"/>
                <w:noProof/>
                <w:lang w:val="en-GB"/>
              </w:rPr>
              <w:t>T-Ledger</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_Toc158740718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8</w:t>
            </w:r>
            <w:r w:rsidRPr="00A517F4" w:rsidR="00A517F4">
              <w:rPr>
                <w:rFonts w:cs="Times New Roman"/>
                <w:noProof/>
                <w:webHidden/>
              </w:rPr>
              <w:fldChar w:fldCharType="end"/>
            </w:r>
          </w:hyperlink>
        </w:p>
        <w:p w:rsidRPr="00A517F4" w:rsidR="00A517F4" w:rsidRDefault="00000000" w14:paraId="74A96D9C" w14:textId="604FF53D">
          <w:pPr>
            <w:pStyle w:val="TOC2"/>
            <w:tabs>
              <w:tab w:val="right" w:leader="dot" w:pos="9016"/>
            </w:tabs>
            <w:rPr>
              <w:rFonts w:cs="Times New Roman" w:eastAsiaTheme="minorEastAsia"/>
              <w:noProof/>
              <w:kern w:val="2"/>
              <w:sz w:val="22"/>
              <w14:ligatures w14:val="standardContextual"/>
            </w:rPr>
          </w:pPr>
          <w:hyperlink w:history="1" w:anchor="_Toc158740719">
            <w:r w:rsidRPr="00A517F4" w:rsidR="00A517F4">
              <w:rPr>
                <w:rStyle w:val="Hyperlink"/>
                <w:rFonts w:cs="Times New Roman"/>
                <w:noProof/>
                <w:lang w:val="en-GB"/>
              </w:rPr>
              <w:t>Trial Balance</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_Toc158740719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17</w:t>
            </w:r>
            <w:r w:rsidRPr="00A517F4" w:rsidR="00A517F4">
              <w:rPr>
                <w:rFonts w:cs="Times New Roman"/>
                <w:noProof/>
                <w:webHidden/>
              </w:rPr>
              <w:fldChar w:fldCharType="end"/>
            </w:r>
          </w:hyperlink>
        </w:p>
        <w:p w:rsidRPr="00A517F4" w:rsidR="00A517F4" w:rsidRDefault="00000000" w14:paraId="22DEFB73" w14:textId="29BBE0F3">
          <w:pPr>
            <w:pStyle w:val="TOC1"/>
            <w:tabs>
              <w:tab w:val="right" w:leader="dot" w:pos="9016"/>
            </w:tabs>
            <w:rPr>
              <w:rFonts w:cs="Times New Roman" w:eastAsiaTheme="minorEastAsia"/>
              <w:noProof/>
              <w:kern w:val="2"/>
              <w:sz w:val="22"/>
              <w14:ligatures w14:val="standardContextual"/>
            </w:rPr>
          </w:pPr>
          <w:hyperlink w:history="1" w:anchor="_Toc158740720">
            <w:r w:rsidRPr="00A517F4" w:rsidR="00A517F4">
              <w:rPr>
                <w:rStyle w:val="Hyperlink"/>
                <w:rFonts w:cs="Times New Roman"/>
                <w:noProof/>
                <w:lang w:val="en-GB"/>
              </w:rPr>
              <w:t>Task 3- Concept, Application and Importance of Going Concern</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_Toc158740720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20</w:t>
            </w:r>
            <w:r w:rsidRPr="00A517F4" w:rsidR="00A517F4">
              <w:rPr>
                <w:rFonts w:cs="Times New Roman"/>
                <w:noProof/>
                <w:webHidden/>
              </w:rPr>
              <w:fldChar w:fldCharType="end"/>
            </w:r>
          </w:hyperlink>
        </w:p>
        <w:p w:rsidRPr="00A517F4" w:rsidR="00A517F4" w:rsidRDefault="00000000" w14:paraId="5F613554" w14:textId="74375A1F">
          <w:pPr>
            <w:pStyle w:val="TOC1"/>
            <w:tabs>
              <w:tab w:val="right" w:leader="dot" w:pos="9016"/>
            </w:tabs>
            <w:rPr>
              <w:rFonts w:cs="Times New Roman" w:eastAsiaTheme="minorEastAsia"/>
              <w:noProof/>
              <w:kern w:val="2"/>
              <w:sz w:val="22"/>
              <w14:ligatures w14:val="standardContextual"/>
            </w:rPr>
          </w:pPr>
          <w:hyperlink w:history="1" w:anchor="_Toc158740721">
            <w:r w:rsidRPr="00A517F4" w:rsidR="00A517F4">
              <w:rPr>
                <w:rStyle w:val="Hyperlink"/>
                <w:rFonts w:cs="Times New Roman"/>
                <w:noProof/>
                <w:lang w:val="en-GB"/>
              </w:rPr>
              <w:t>Conclusion</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_Toc158740721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22</w:t>
            </w:r>
            <w:r w:rsidRPr="00A517F4" w:rsidR="00A517F4">
              <w:rPr>
                <w:rFonts w:cs="Times New Roman"/>
                <w:noProof/>
                <w:webHidden/>
              </w:rPr>
              <w:fldChar w:fldCharType="end"/>
            </w:r>
          </w:hyperlink>
        </w:p>
        <w:p w:rsidRPr="00A517F4" w:rsidR="00A517F4" w:rsidRDefault="00000000" w14:paraId="2F47CD74" w14:textId="45DE61A3">
          <w:pPr>
            <w:pStyle w:val="TOC1"/>
            <w:tabs>
              <w:tab w:val="right" w:leader="dot" w:pos="9016"/>
            </w:tabs>
            <w:rPr>
              <w:rFonts w:cs="Times New Roman" w:eastAsiaTheme="minorEastAsia"/>
              <w:noProof/>
              <w:kern w:val="2"/>
              <w:sz w:val="22"/>
              <w14:ligatures w14:val="standardContextual"/>
            </w:rPr>
          </w:pPr>
          <w:hyperlink w:history="1" w:anchor="_Toc158740722">
            <w:r w:rsidRPr="00A517F4" w:rsidR="00A517F4">
              <w:rPr>
                <w:rStyle w:val="Hyperlink"/>
                <w:rFonts w:cs="Times New Roman"/>
                <w:noProof/>
                <w:lang w:val="en-GB"/>
              </w:rPr>
              <w:t>References</w:t>
            </w:r>
            <w:r w:rsidRPr="00A517F4" w:rsidR="00A517F4">
              <w:rPr>
                <w:rFonts w:cs="Times New Roman"/>
                <w:noProof/>
                <w:webHidden/>
              </w:rPr>
              <w:tab/>
            </w:r>
            <w:r w:rsidRPr="00A517F4" w:rsidR="00A517F4">
              <w:rPr>
                <w:rFonts w:cs="Times New Roman"/>
                <w:noProof/>
                <w:webHidden/>
              </w:rPr>
              <w:fldChar w:fldCharType="begin"/>
            </w:r>
            <w:r w:rsidRPr="00A517F4" w:rsidR="00A517F4">
              <w:rPr>
                <w:rFonts w:cs="Times New Roman"/>
                <w:noProof/>
                <w:webHidden/>
              </w:rPr>
              <w:instrText xml:space="preserve"> PAGEREF _Toc158740722 \h </w:instrText>
            </w:r>
            <w:r w:rsidRPr="00A517F4" w:rsidR="00A517F4">
              <w:rPr>
                <w:rFonts w:cs="Times New Roman"/>
                <w:noProof/>
                <w:webHidden/>
              </w:rPr>
            </w:r>
            <w:r w:rsidRPr="00A517F4" w:rsidR="00A517F4">
              <w:rPr>
                <w:rFonts w:cs="Times New Roman"/>
                <w:noProof/>
                <w:webHidden/>
              </w:rPr>
              <w:fldChar w:fldCharType="separate"/>
            </w:r>
            <w:r w:rsidRPr="00A517F4" w:rsidR="00A517F4">
              <w:rPr>
                <w:rFonts w:cs="Times New Roman"/>
                <w:noProof/>
                <w:webHidden/>
              </w:rPr>
              <w:t>23</w:t>
            </w:r>
            <w:r w:rsidRPr="00A517F4" w:rsidR="00A517F4">
              <w:rPr>
                <w:rFonts w:cs="Times New Roman"/>
                <w:noProof/>
                <w:webHidden/>
              </w:rPr>
              <w:fldChar w:fldCharType="end"/>
            </w:r>
          </w:hyperlink>
        </w:p>
        <w:p w:rsidRPr="00A517F4" w:rsidR="00632A90" w:rsidP="00632A90" w:rsidRDefault="00632A90" w14:paraId="183B95E7" w14:textId="70A1B13B">
          <w:pPr>
            <w:spacing w:after="240"/>
            <w:rPr>
              <w:rFonts w:cs="Times New Roman"/>
              <w:lang w:val="en-GB"/>
            </w:rPr>
          </w:pPr>
          <w:r w:rsidRPr="00A517F4">
            <w:rPr>
              <w:rFonts w:cs="Times New Roman"/>
              <w:b/>
              <w:bCs/>
              <w:noProof/>
              <w:lang w:val="en-GB"/>
            </w:rPr>
            <w:fldChar w:fldCharType="end"/>
          </w:r>
        </w:p>
      </w:sdtContent>
    </w:sdt>
    <w:p w:rsidRPr="00A517F4" w:rsidR="00C00D7D" w:rsidP="00632A90" w:rsidRDefault="00C00D7D" w14:paraId="40F29097" w14:textId="77777777">
      <w:pPr>
        <w:spacing w:before="0" w:after="240"/>
        <w:rPr>
          <w:rFonts w:cs="Times New Roman"/>
          <w:szCs w:val="24"/>
          <w:lang w:val="en-GB"/>
        </w:rPr>
      </w:pPr>
      <w:r w:rsidRPr="00A517F4">
        <w:rPr>
          <w:rFonts w:cs="Times New Roman"/>
          <w:szCs w:val="24"/>
          <w:lang w:val="en-GB"/>
        </w:rPr>
        <w:br w:type="page"/>
      </w:r>
    </w:p>
    <w:p w:rsidRPr="00A517F4" w:rsidR="00C00D7D" w:rsidP="00167651" w:rsidRDefault="00C00D7D" w14:paraId="34A1CA3F" w14:textId="77777777">
      <w:pPr>
        <w:pStyle w:val="Heading1"/>
        <w:rPr>
          <w:rFonts w:cs="Times New Roman"/>
          <w:lang w:val="en-GB"/>
        </w:rPr>
      </w:pPr>
      <w:bookmarkStart w:name="_Toc158740713" w:id="0"/>
      <w:r w:rsidRPr="00A517F4">
        <w:rPr>
          <w:rFonts w:cs="Times New Roman"/>
          <w:lang w:val="en-GB"/>
        </w:rPr>
        <w:lastRenderedPageBreak/>
        <w:t>Introduction</w:t>
      </w:r>
      <w:bookmarkEnd w:id="0"/>
    </w:p>
    <w:p w:rsidRPr="00A517F4" w:rsidR="009B5D9B" w:rsidP="00A2567D" w:rsidRDefault="00167651" w14:paraId="3DD8A11D" w14:textId="7BC18035">
      <w:pPr>
        <w:rPr>
          <w:rFonts w:cs="Times New Roman"/>
          <w:lang w:val="en-GB"/>
        </w:rPr>
      </w:pPr>
      <w:r w:rsidRPr="00A517F4">
        <w:rPr>
          <w:rFonts w:cs="Times New Roman"/>
          <w:lang w:val="en-GB"/>
        </w:rPr>
        <w:t xml:space="preserve">Accounting is very essential for gaining knowledge about a business’s financial health. It helps to record and analyse the financial data of a business for a specific period. It helps to </w:t>
      </w:r>
      <w:r w:rsidRPr="00A517F4" w:rsidR="004F5EE1">
        <w:rPr>
          <w:rFonts w:cs="Times New Roman"/>
          <w:lang w:val="en-GB"/>
        </w:rPr>
        <w:t>m</w:t>
      </w:r>
      <w:r w:rsidRPr="00A517F4">
        <w:rPr>
          <w:rFonts w:cs="Times New Roman"/>
          <w:lang w:val="en-GB"/>
        </w:rPr>
        <w:t xml:space="preserve">ake proper decisions when required. In this assignment, three tasks will be done. In the first task, an income statement and a financial statement will be created from the provided information about a grocery store. In the task, two </w:t>
      </w:r>
      <w:proofErr w:type="spellStart"/>
      <w:r w:rsidRPr="00A517F4">
        <w:rPr>
          <w:rFonts w:cs="Times New Roman"/>
          <w:lang w:val="en-GB"/>
        </w:rPr>
        <w:t>aq</w:t>
      </w:r>
      <w:proofErr w:type="spellEnd"/>
      <w:r w:rsidRPr="00A517F4">
        <w:rPr>
          <w:rFonts w:cs="Times New Roman"/>
          <w:lang w:val="en-GB"/>
        </w:rPr>
        <w:t xml:space="preserve"> “T-ledger” accounts and a Trial Balance will be created. In the last task, the concept, application and importance of the “Going Concern” idea will be described briefly.</w:t>
      </w:r>
      <w:r w:rsidRPr="00A517F4" w:rsidR="009B5D9B">
        <w:rPr>
          <w:rFonts w:cs="Times New Roman"/>
          <w:lang w:val="en-GB"/>
        </w:rPr>
        <w:br w:type="page"/>
      </w:r>
    </w:p>
    <w:p w:rsidRPr="00A517F4" w:rsidR="00CB1554" w:rsidP="00B92F59" w:rsidRDefault="00CB1554" w14:paraId="3AA9A14A" w14:textId="77777777">
      <w:pPr>
        <w:pStyle w:val="Heading1"/>
        <w:rPr>
          <w:rFonts w:cs="Times New Roman"/>
          <w:sz w:val="24"/>
          <w:szCs w:val="24"/>
          <w:lang w:val="en-GB"/>
        </w:rPr>
      </w:pPr>
      <w:bookmarkStart w:name="_Toc158740714" w:id="1"/>
      <w:r w:rsidRPr="00A517F4">
        <w:rPr>
          <w:rFonts w:cs="Times New Roman"/>
          <w:sz w:val="24"/>
          <w:szCs w:val="24"/>
          <w:lang w:val="en-GB"/>
        </w:rPr>
        <w:lastRenderedPageBreak/>
        <w:t>Task 1-</w:t>
      </w:r>
      <w:r w:rsidRPr="00A517F4" w:rsidR="00B92F59">
        <w:rPr>
          <w:rFonts w:cs="Times New Roman"/>
          <w:sz w:val="24"/>
          <w:szCs w:val="24"/>
          <w:lang w:val="en-GB"/>
        </w:rPr>
        <w:t xml:space="preserve"> Income Statement and Financial Statement</w:t>
      </w:r>
      <w:bookmarkEnd w:id="1"/>
    </w:p>
    <w:p w:rsidRPr="00A517F4" w:rsidR="00B92F59" w:rsidP="00B92F59" w:rsidRDefault="00B92F59" w14:paraId="189D5FDD" w14:textId="77777777">
      <w:pPr>
        <w:pStyle w:val="Heading2"/>
        <w:rPr>
          <w:rFonts w:cs="Times New Roman"/>
          <w:sz w:val="24"/>
          <w:szCs w:val="24"/>
          <w:lang w:val="en-GB"/>
        </w:rPr>
      </w:pPr>
      <w:bookmarkStart w:name="_Toc158740715" w:id="2"/>
      <w:r w:rsidRPr="00A517F4">
        <w:rPr>
          <w:rFonts w:cs="Times New Roman"/>
          <w:sz w:val="24"/>
          <w:szCs w:val="24"/>
          <w:lang w:val="en-GB"/>
        </w:rPr>
        <w:t>Income Statement</w:t>
      </w:r>
      <w:bookmarkEnd w:id="2"/>
    </w:p>
    <w:tbl>
      <w:tblPr>
        <w:tblStyle w:val="TableGrid"/>
        <w:tblW w:w="0" w:type="auto"/>
        <w:tblLook w:val="04A0" w:firstRow="1" w:lastRow="0" w:firstColumn="1" w:lastColumn="0" w:noHBand="0" w:noVBand="1"/>
      </w:tblPr>
      <w:tblGrid>
        <w:gridCol w:w="3005"/>
        <w:gridCol w:w="3005"/>
        <w:gridCol w:w="3006"/>
      </w:tblGrid>
      <w:tr w:rsidRPr="00A517F4" w:rsidR="00A6262A" w:rsidTr="00A6262A" w14:paraId="2C95C25B" w14:textId="77777777">
        <w:tc>
          <w:tcPr>
            <w:tcW w:w="9016" w:type="dxa"/>
            <w:gridSpan w:val="3"/>
            <w:shd w:val="clear" w:color="auto" w:fill="FFD966" w:themeFill="accent4" w:themeFillTint="99"/>
            <w:vAlign w:val="center"/>
          </w:tcPr>
          <w:p w:rsidRPr="00A517F4" w:rsidR="00DF69E0" w:rsidP="00A6262A" w:rsidRDefault="00A6262A" w14:paraId="33F49CAF" w14:textId="77777777">
            <w:pPr>
              <w:spacing w:before="0" w:after="160" w:line="259" w:lineRule="auto"/>
              <w:jc w:val="center"/>
              <w:rPr>
                <w:rFonts w:cs="Times New Roman"/>
                <w:szCs w:val="24"/>
                <w:lang w:val="en-GB"/>
              </w:rPr>
            </w:pPr>
            <w:r w:rsidRPr="00A517F4">
              <w:rPr>
                <w:rFonts w:cs="Times New Roman"/>
                <w:szCs w:val="24"/>
                <w:lang w:val="en-GB"/>
              </w:rPr>
              <w:t xml:space="preserve">Smith's Grocery Income Statement </w:t>
            </w:r>
          </w:p>
          <w:p w:rsidRPr="00A517F4" w:rsidR="00A6262A" w:rsidP="00A6262A" w:rsidRDefault="00A6262A" w14:paraId="68735BCD" w14:textId="500A3DE0">
            <w:pPr>
              <w:spacing w:before="0" w:after="160" w:line="259" w:lineRule="auto"/>
              <w:jc w:val="center"/>
              <w:rPr>
                <w:rFonts w:cs="Times New Roman"/>
                <w:szCs w:val="24"/>
                <w:lang w:val="en-GB"/>
              </w:rPr>
            </w:pPr>
            <w:r w:rsidRPr="00A517F4">
              <w:rPr>
                <w:rFonts w:cs="Times New Roman"/>
                <w:szCs w:val="24"/>
                <w:lang w:val="en-GB"/>
              </w:rPr>
              <w:t>For the year ended 31 December 2023</w:t>
            </w:r>
          </w:p>
        </w:tc>
      </w:tr>
      <w:tr w:rsidRPr="00A517F4" w:rsidR="00A6262A" w:rsidTr="00A6262A" w14:paraId="777732BC" w14:textId="77777777">
        <w:tc>
          <w:tcPr>
            <w:tcW w:w="3005" w:type="dxa"/>
          </w:tcPr>
          <w:p w:rsidRPr="00A517F4" w:rsidR="00A6262A" w:rsidP="0051278D" w:rsidRDefault="00A6262A" w14:paraId="084DF2B5" w14:textId="77777777">
            <w:pPr>
              <w:spacing w:before="0" w:after="160" w:line="259" w:lineRule="auto"/>
              <w:jc w:val="left"/>
              <w:rPr>
                <w:rFonts w:cs="Times New Roman"/>
                <w:szCs w:val="24"/>
                <w:lang w:val="en-GB"/>
              </w:rPr>
            </w:pPr>
            <w:r w:rsidRPr="00A517F4">
              <w:rPr>
                <w:rFonts w:cs="Times New Roman"/>
                <w:szCs w:val="24"/>
                <w:lang w:val="en-GB"/>
              </w:rPr>
              <w:t>Particulars</w:t>
            </w:r>
          </w:p>
        </w:tc>
        <w:tc>
          <w:tcPr>
            <w:tcW w:w="3005" w:type="dxa"/>
          </w:tcPr>
          <w:p w:rsidRPr="00A517F4" w:rsidR="00A6262A" w:rsidP="0051278D" w:rsidRDefault="00A6262A" w14:paraId="3164AE78" w14:textId="77777777">
            <w:pPr>
              <w:spacing w:before="0" w:after="160" w:line="259" w:lineRule="auto"/>
              <w:jc w:val="left"/>
              <w:rPr>
                <w:rFonts w:cs="Times New Roman"/>
                <w:szCs w:val="24"/>
                <w:lang w:val="en-GB"/>
              </w:rPr>
            </w:pPr>
            <w:r w:rsidRPr="00A517F4">
              <w:rPr>
                <w:rFonts w:cs="Times New Roman"/>
                <w:szCs w:val="24"/>
                <w:lang w:val="en-GB"/>
              </w:rPr>
              <w:t xml:space="preserve"> Amount (£) </w:t>
            </w:r>
          </w:p>
        </w:tc>
        <w:tc>
          <w:tcPr>
            <w:tcW w:w="3006" w:type="dxa"/>
          </w:tcPr>
          <w:p w:rsidRPr="00A517F4" w:rsidR="00A6262A" w:rsidP="0051278D" w:rsidRDefault="00A6262A" w14:paraId="7E860B94" w14:textId="77777777">
            <w:pPr>
              <w:spacing w:before="0" w:after="160" w:line="259" w:lineRule="auto"/>
              <w:jc w:val="left"/>
              <w:rPr>
                <w:rFonts w:cs="Times New Roman"/>
                <w:szCs w:val="24"/>
                <w:lang w:val="en-GB"/>
              </w:rPr>
            </w:pPr>
            <w:r w:rsidRPr="00A517F4">
              <w:rPr>
                <w:rFonts w:cs="Times New Roman"/>
                <w:szCs w:val="24"/>
                <w:lang w:val="en-GB"/>
              </w:rPr>
              <w:t xml:space="preserve"> Amount (£) </w:t>
            </w:r>
          </w:p>
        </w:tc>
      </w:tr>
      <w:tr w:rsidRPr="00A517F4" w:rsidR="00A6262A" w:rsidTr="00A6262A" w14:paraId="635EFE78" w14:textId="77777777">
        <w:tc>
          <w:tcPr>
            <w:tcW w:w="3005" w:type="dxa"/>
          </w:tcPr>
          <w:p w:rsidRPr="00A517F4" w:rsidR="00A6262A" w:rsidP="0051278D" w:rsidRDefault="00A6262A" w14:paraId="32E24DCF" w14:textId="77777777">
            <w:pPr>
              <w:spacing w:before="0" w:after="160" w:line="259" w:lineRule="auto"/>
              <w:jc w:val="left"/>
              <w:rPr>
                <w:rFonts w:cs="Times New Roman"/>
                <w:szCs w:val="24"/>
                <w:lang w:val="en-GB"/>
              </w:rPr>
            </w:pPr>
            <w:r w:rsidRPr="00A517F4">
              <w:rPr>
                <w:rFonts w:cs="Times New Roman"/>
                <w:szCs w:val="24"/>
                <w:lang w:val="en-GB"/>
              </w:rPr>
              <w:t>Sales</w:t>
            </w:r>
          </w:p>
        </w:tc>
        <w:tc>
          <w:tcPr>
            <w:tcW w:w="3005" w:type="dxa"/>
          </w:tcPr>
          <w:p w:rsidRPr="00A517F4" w:rsidR="00A6262A" w:rsidP="0051278D" w:rsidRDefault="00A6262A" w14:paraId="2ECFCD40" w14:textId="77777777">
            <w:pPr>
              <w:spacing w:before="0" w:after="160" w:line="259" w:lineRule="auto"/>
              <w:jc w:val="left"/>
              <w:rPr>
                <w:rFonts w:cs="Times New Roman"/>
                <w:szCs w:val="24"/>
                <w:lang w:val="en-GB"/>
              </w:rPr>
            </w:pPr>
            <w:r w:rsidRPr="00A517F4">
              <w:rPr>
                <w:rFonts w:cs="Times New Roman"/>
                <w:szCs w:val="24"/>
                <w:lang w:val="en-GB"/>
              </w:rPr>
              <w:t xml:space="preserve"> £160,000 </w:t>
            </w:r>
          </w:p>
        </w:tc>
        <w:tc>
          <w:tcPr>
            <w:tcW w:w="3006" w:type="dxa"/>
          </w:tcPr>
          <w:p w:rsidRPr="00A517F4" w:rsidR="00A6262A" w:rsidP="0051278D" w:rsidRDefault="00A6262A" w14:paraId="7501DBED" w14:textId="77777777">
            <w:pPr>
              <w:spacing w:before="0" w:after="160" w:line="259" w:lineRule="auto"/>
              <w:jc w:val="left"/>
              <w:rPr>
                <w:rFonts w:cs="Times New Roman"/>
                <w:szCs w:val="24"/>
                <w:lang w:val="en-GB"/>
              </w:rPr>
            </w:pPr>
          </w:p>
        </w:tc>
      </w:tr>
      <w:tr w:rsidRPr="00A517F4" w:rsidR="00A6262A" w:rsidTr="00A6262A" w14:paraId="1A797B30" w14:textId="77777777">
        <w:tc>
          <w:tcPr>
            <w:tcW w:w="3005" w:type="dxa"/>
          </w:tcPr>
          <w:p w:rsidRPr="00A517F4" w:rsidR="00A6262A" w:rsidP="0051278D" w:rsidRDefault="00A6262A" w14:paraId="4E5526AC" w14:textId="77777777">
            <w:pPr>
              <w:spacing w:before="0" w:after="160" w:line="259" w:lineRule="auto"/>
              <w:jc w:val="left"/>
              <w:rPr>
                <w:rFonts w:cs="Times New Roman"/>
                <w:szCs w:val="24"/>
                <w:lang w:val="en-GB"/>
              </w:rPr>
            </w:pPr>
            <w:r w:rsidRPr="00A517F4">
              <w:rPr>
                <w:rFonts w:cs="Times New Roman"/>
                <w:szCs w:val="24"/>
                <w:lang w:val="en-GB"/>
              </w:rPr>
              <w:t>Less: Sales Returns</w:t>
            </w:r>
          </w:p>
        </w:tc>
        <w:tc>
          <w:tcPr>
            <w:tcW w:w="3005" w:type="dxa"/>
          </w:tcPr>
          <w:p w:rsidRPr="00A517F4" w:rsidR="00A6262A" w:rsidP="0051278D" w:rsidRDefault="00A6262A" w14:paraId="33B96F99" w14:textId="77777777">
            <w:pPr>
              <w:spacing w:before="0" w:after="160" w:line="259" w:lineRule="auto"/>
              <w:jc w:val="left"/>
              <w:rPr>
                <w:rFonts w:cs="Times New Roman"/>
                <w:szCs w:val="24"/>
                <w:lang w:val="en-GB"/>
              </w:rPr>
            </w:pPr>
            <w:r w:rsidRPr="00A517F4">
              <w:rPr>
                <w:rFonts w:cs="Times New Roman"/>
                <w:szCs w:val="24"/>
                <w:lang w:val="en-GB"/>
              </w:rPr>
              <w:t xml:space="preserve"> £4,000 </w:t>
            </w:r>
          </w:p>
        </w:tc>
        <w:tc>
          <w:tcPr>
            <w:tcW w:w="3006" w:type="dxa"/>
          </w:tcPr>
          <w:p w:rsidRPr="00A517F4" w:rsidR="00A6262A" w:rsidP="0051278D" w:rsidRDefault="00A6262A" w14:paraId="6BFB15A0" w14:textId="77777777">
            <w:pPr>
              <w:spacing w:before="0" w:after="160" w:line="259" w:lineRule="auto"/>
              <w:jc w:val="left"/>
              <w:rPr>
                <w:rFonts w:cs="Times New Roman"/>
                <w:szCs w:val="24"/>
                <w:lang w:val="en-GB"/>
              </w:rPr>
            </w:pPr>
          </w:p>
        </w:tc>
      </w:tr>
      <w:tr w:rsidRPr="00A517F4" w:rsidR="00A6262A" w:rsidTr="00A6262A" w14:paraId="0AAAA163" w14:textId="77777777">
        <w:tc>
          <w:tcPr>
            <w:tcW w:w="3005" w:type="dxa"/>
          </w:tcPr>
          <w:p w:rsidRPr="00A517F4" w:rsidR="00A6262A" w:rsidP="0051278D" w:rsidRDefault="00A6262A" w14:paraId="41778ED1" w14:textId="77777777">
            <w:pPr>
              <w:spacing w:before="0" w:after="160" w:line="259" w:lineRule="auto"/>
              <w:jc w:val="left"/>
              <w:rPr>
                <w:rFonts w:cs="Times New Roman"/>
                <w:szCs w:val="24"/>
                <w:lang w:val="en-GB"/>
              </w:rPr>
            </w:pPr>
            <w:r w:rsidRPr="00A517F4">
              <w:rPr>
                <w:rFonts w:cs="Times New Roman"/>
                <w:szCs w:val="24"/>
                <w:lang w:val="en-GB"/>
              </w:rPr>
              <w:t>Less: Discount Allowed</w:t>
            </w:r>
          </w:p>
        </w:tc>
        <w:tc>
          <w:tcPr>
            <w:tcW w:w="3005" w:type="dxa"/>
          </w:tcPr>
          <w:p w:rsidRPr="00A517F4" w:rsidR="00A6262A" w:rsidP="0051278D" w:rsidRDefault="00A6262A" w14:paraId="22AED27A" w14:textId="77777777">
            <w:pPr>
              <w:spacing w:before="0" w:after="160" w:line="259" w:lineRule="auto"/>
              <w:jc w:val="left"/>
              <w:rPr>
                <w:rFonts w:cs="Times New Roman"/>
                <w:szCs w:val="24"/>
                <w:lang w:val="en-GB"/>
              </w:rPr>
            </w:pPr>
            <w:r w:rsidRPr="00A517F4">
              <w:rPr>
                <w:rFonts w:cs="Times New Roman"/>
                <w:szCs w:val="24"/>
                <w:lang w:val="en-GB"/>
              </w:rPr>
              <w:t xml:space="preserve"> £700 </w:t>
            </w:r>
          </w:p>
        </w:tc>
        <w:tc>
          <w:tcPr>
            <w:tcW w:w="3006" w:type="dxa"/>
          </w:tcPr>
          <w:p w:rsidRPr="00A517F4" w:rsidR="00A6262A" w:rsidP="0051278D" w:rsidRDefault="00A6262A" w14:paraId="27CD5109" w14:textId="77777777">
            <w:pPr>
              <w:spacing w:before="0" w:after="160" w:line="259" w:lineRule="auto"/>
              <w:jc w:val="left"/>
              <w:rPr>
                <w:rFonts w:cs="Times New Roman"/>
                <w:szCs w:val="24"/>
                <w:lang w:val="en-GB"/>
              </w:rPr>
            </w:pPr>
          </w:p>
        </w:tc>
      </w:tr>
      <w:tr w:rsidRPr="00A517F4" w:rsidR="00A6262A" w:rsidTr="00A6262A" w14:paraId="1E3A96D5" w14:textId="77777777">
        <w:tc>
          <w:tcPr>
            <w:tcW w:w="3005" w:type="dxa"/>
          </w:tcPr>
          <w:p w:rsidRPr="00A517F4" w:rsidR="00A6262A" w:rsidP="0051278D" w:rsidRDefault="00A6262A" w14:paraId="4EFE01A5" w14:textId="77777777">
            <w:pPr>
              <w:spacing w:before="0" w:after="160" w:line="259" w:lineRule="auto"/>
              <w:jc w:val="left"/>
              <w:rPr>
                <w:rFonts w:cs="Times New Roman"/>
                <w:szCs w:val="24"/>
                <w:lang w:val="en-GB"/>
              </w:rPr>
            </w:pPr>
            <w:r w:rsidRPr="00A517F4">
              <w:rPr>
                <w:rFonts w:cs="Times New Roman"/>
                <w:szCs w:val="24"/>
                <w:lang w:val="en-GB"/>
              </w:rPr>
              <w:t>Net Sales</w:t>
            </w:r>
          </w:p>
        </w:tc>
        <w:tc>
          <w:tcPr>
            <w:tcW w:w="3005" w:type="dxa"/>
          </w:tcPr>
          <w:p w:rsidRPr="00A517F4" w:rsidR="00A6262A" w:rsidP="0051278D" w:rsidRDefault="00A6262A" w14:paraId="0191F701"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57BD8F98" w14:textId="77777777">
            <w:pPr>
              <w:spacing w:before="0" w:after="160" w:line="259" w:lineRule="auto"/>
              <w:jc w:val="left"/>
              <w:rPr>
                <w:rFonts w:cs="Times New Roman"/>
                <w:szCs w:val="24"/>
                <w:lang w:val="en-GB"/>
              </w:rPr>
            </w:pPr>
            <w:r w:rsidRPr="00A517F4">
              <w:rPr>
                <w:rFonts w:cs="Times New Roman"/>
                <w:szCs w:val="24"/>
                <w:lang w:val="en-GB"/>
              </w:rPr>
              <w:t xml:space="preserve"> £155,300 </w:t>
            </w:r>
          </w:p>
        </w:tc>
      </w:tr>
      <w:tr w:rsidRPr="00A517F4" w:rsidR="00A6262A" w:rsidTr="00A6262A" w14:paraId="3EF4479F" w14:textId="77777777">
        <w:tc>
          <w:tcPr>
            <w:tcW w:w="3005" w:type="dxa"/>
          </w:tcPr>
          <w:p w:rsidRPr="00A517F4" w:rsidR="00A6262A" w:rsidP="0051278D" w:rsidRDefault="00A6262A" w14:paraId="48B93BCD" w14:textId="77777777">
            <w:pPr>
              <w:spacing w:before="0" w:after="160" w:line="259" w:lineRule="auto"/>
              <w:jc w:val="left"/>
              <w:rPr>
                <w:rFonts w:cs="Times New Roman"/>
                <w:szCs w:val="24"/>
                <w:lang w:val="en-GB"/>
              </w:rPr>
            </w:pPr>
            <w:r w:rsidRPr="00A517F4">
              <w:rPr>
                <w:rFonts w:cs="Times New Roman"/>
                <w:szCs w:val="24"/>
                <w:lang w:val="en-GB"/>
              </w:rPr>
              <w:t>Cost of Goods Sold</w:t>
            </w:r>
          </w:p>
        </w:tc>
        <w:tc>
          <w:tcPr>
            <w:tcW w:w="3005" w:type="dxa"/>
          </w:tcPr>
          <w:p w:rsidRPr="00A517F4" w:rsidR="00A6262A" w:rsidP="0051278D" w:rsidRDefault="00A6262A" w14:paraId="0537F9D3"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4F77B8AB" w14:textId="77777777">
            <w:pPr>
              <w:spacing w:before="0" w:after="160" w:line="259" w:lineRule="auto"/>
              <w:jc w:val="left"/>
              <w:rPr>
                <w:rFonts w:cs="Times New Roman"/>
                <w:szCs w:val="24"/>
                <w:lang w:val="en-GB"/>
              </w:rPr>
            </w:pPr>
          </w:p>
        </w:tc>
      </w:tr>
      <w:tr w:rsidRPr="00A517F4" w:rsidR="00A6262A" w:rsidTr="00A6262A" w14:paraId="09D1199E" w14:textId="77777777">
        <w:tc>
          <w:tcPr>
            <w:tcW w:w="3005" w:type="dxa"/>
          </w:tcPr>
          <w:p w:rsidRPr="00A517F4" w:rsidR="00A6262A" w:rsidP="0051278D" w:rsidRDefault="00A6262A" w14:paraId="3C6C6DE3" w14:textId="77777777">
            <w:pPr>
              <w:spacing w:before="0" w:after="160" w:line="259" w:lineRule="auto"/>
              <w:jc w:val="left"/>
              <w:rPr>
                <w:rFonts w:cs="Times New Roman"/>
                <w:szCs w:val="24"/>
                <w:lang w:val="en-GB"/>
              </w:rPr>
            </w:pPr>
            <w:r w:rsidRPr="00A517F4">
              <w:rPr>
                <w:rFonts w:cs="Times New Roman"/>
                <w:szCs w:val="24"/>
                <w:lang w:val="en-GB"/>
              </w:rPr>
              <w:t>Opening Inventory</w:t>
            </w:r>
          </w:p>
        </w:tc>
        <w:tc>
          <w:tcPr>
            <w:tcW w:w="3005" w:type="dxa"/>
          </w:tcPr>
          <w:p w:rsidRPr="00A517F4" w:rsidR="00A6262A" w:rsidP="0051278D" w:rsidRDefault="00A6262A" w14:paraId="26C0701D" w14:textId="77777777">
            <w:pPr>
              <w:spacing w:before="0" w:after="160" w:line="259" w:lineRule="auto"/>
              <w:jc w:val="left"/>
              <w:rPr>
                <w:rFonts w:cs="Times New Roman"/>
                <w:szCs w:val="24"/>
                <w:lang w:val="en-GB"/>
              </w:rPr>
            </w:pPr>
            <w:r w:rsidRPr="00A517F4">
              <w:rPr>
                <w:rFonts w:cs="Times New Roman"/>
                <w:szCs w:val="24"/>
                <w:lang w:val="en-GB"/>
              </w:rPr>
              <w:t xml:space="preserve"> £3,000 </w:t>
            </w:r>
          </w:p>
        </w:tc>
        <w:tc>
          <w:tcPr>
            <w:tcW w:w="3006" w:type="dxa"/>
          </w:tcPr>
          <w:p w:rsidRPr="00A517F4" w:rsidR="00A6262A" w:rsidP="0051278D" w:rsidRDefault="00A6262A" w14:paraId="3F99C96C" w14:textId="77777777">
            <w:pPr>
              <w:spacing w:before="0" w:after="160" w:line="259" w:lineRule="auto"/>
              <w:jc w:val="left"/>
              <w:rPr>
                <w:rFonts w:cs="Times New Roman"/>
                <w:szCs w:val="24"/>
                <w:lang w:val="en-GB"/>
              </w:rPr>
            </w:pPr>
          </w:p>
        </w:tc>
      </w:tr>
      <w:tr w:rsidRPr="00A517F4" w:rsidR="00A6262A" w:rsidTr="00A6262A" w14:paraId="514C0009" w14:textId="77777777">
        <w:tc>
          <w:tcPr>
            <w:tcW w:w="3005" w:type="dxa"/>
          </w:tcPr>
          <w:p w:rsidRPr="00A517F4" w:rsidR="00A6262A" w:rsidP="0051278D" w:rsidRDefault="00A6262A" w14:paraId="35D06CA9" w14:textId="77777777">
            <w:pPr>
              <w:spacing w:before="0" w:after="160" w:line="259" w:lineRule="auto"/>
              <w:jc w:val="left"/>
              <w:rPr>
                <w:rFonts w:cs="Times New Roman"/>
                <w:szCs w:val="24"/>
                <w:lang w:val="en-GB"/>
              </w:rPr>
            </w:pPr>
            <w:r w:rsidRPr="00A517F4">
              <w:rPr>
                <w:rFonts w:cs="Times New Roman"/>
                <w:szCs w:val="24"/>
                <w:lang w:val="en-GB"/>
              </w:rPr>
              <w:t>Purchases</w:t>
            </w:r>
          </w:p>
        </w:tc>
        <w:tc>
          <w:tcPr>
            <w:tcW w:w="3005" w:type="dxa"/>
          </w:tcPr>
          <w:p w:rsidRPr="00A517F4" w:rsidR="00A6262A" w:rsidP="0051278D" w:rsidRDefault="00A6262A" w14:paraId="17E553F5" w14:textId="77777777">
            <w:pPr>
              <w:spacing w:before="0" w:after="160" w:line="259" w:lineRule="auto"/>
              <w:jc w:val="left"/>
              <w:rPr>
                <w:rFonts w:cs="Times New Roman"/>
                <w:szCs w:val="24"/>
                <w:lang w:val="en-GB"/>
              </w:rPr>
            </w:pPr>
            <w:r w:rsidRPr="00A517F4">
              <w:rPr>
                <w:rFonts w:cs="Times New Roman"/>
                <w:szCs w:val="24"/>
                <w:lang w:val="en-GB"/>
              </w:rPr>
              <w:t xml:space="preserve"> £95,000 </w:t>
            </w:r>
          </w:p>
        </w:tc>
        <w:tc>
          <w:tcPr>
            <w:tcW w:w="3006" w:type="dxa"/>
          </w:tcPr>
          <w:p w:rsidRPr="00A517F4" w:rsidR="00A6262A" w:rsidP="0051278D" w:rsidRDefault="00A6262A" w14:paraId="53D29932" w14:textId="77777777">
            <w:pPr>
              <w:spacing w:before="0" w:after="160" w:line="259" w:lineRule="auto"/>
              <w:jc w:val="left"/>
              <w:rPr>
                <w:rFonts w:cs="Times New Roman"/>
                <w:szCs w:val="24"/>
                <w:lang w:val="en-GB"/>
              </w:rPr>
            </w:pPr>
          </w:p>
        </w:tc>
      </w:tr>
      <w:tr w:rsidRPr="00A517F4" w:rsidR="00A6262A" w:rsidTr="00A6262A" w14:paraId="57E4C32F" w14:textId="77777777">
        <w:tc>
          <w:tcPr>
            <w:tcW w:w="3005" w:type="dxa"/>
          </w:tcPr>
          <w:p w:rsidRPr="00A517F4" w:rsidR="00A6262A" w:rsidP="0051278D" w:rsidRDefault="00A6262A" w14:paraId="6BAA302F" w14:textId="77777777">
            <w:pPr>
              <w:spacing w:before="0" w:after="160" w:line="259" w:lineRule="auto"/>
              <w:jc w:val="left"/>
              <w:rPr>
                <w:rFonts w:cs="Times New Roman"/>
                <w:szCs w:val="24"/>
                <w:lang w:val="en-GB"/>
              </w:rPr>
            </w:pPr>
            <w:r w:rsidRPr="00A517F4">
              <w:rPr>
                <w:rFonts w:cs="Times New Roman"/>
                <w:szCs w:val="24"/>
                <w:lang w:val="en-GB"/>
              </w:rPr>
              <w:t>Less: Purchase Returns</w:t>
            </w:r>
          </w:p>
        </w:tc>
        <w:tc>
          <w:tcPr>
            <w:tcW w:w="3005" w:type="dxa"/>
          </w:tcPr>
          <w:p w:rsidRPr="00A517F4" w:rsidR="00A6262A" w:rsidP="0051278D" w:rsidRDefault="00A6262A" w14:paraId="7B076FE2" w14:textId="77777777">
            <w:pPr>
              <w:spacing w:before="0" w:after="160" w:line="259" w:lineRule="auto"/>
              <w:jc w:val="left"/>
              <w:rPr>
                <w:rFonts w:cs="Times New Roman"/>
                <w:szCs w:val="24"/>
                <w:lang w:val="en-GB"/>
              </w:rPr>
            </w:pPr>
            <w:r w:rsidRPr="00A517F4">
              <w:rPr>
                <w:rFonts w:cs="Times New Roman"/>
                <w:szCs w:val="24"/>
                <w:lang w:val="en-GB"/>
              </w:rPr>
              <w:t xml:space="preserve"> £5,000 </w:t>
            </w:r>
          </w:p>
        </w:tc>
        <w:tc>
          <w:tcPr>
            <w:tcW w:w="3006" w:type="dxa"/>
          </w:tcPr>
          <w:p w:rsidRPr="00A517F4" w:rsidR="00A6262A" w:rsidP="0051278D" w:rsidRDefault="00A6262A" w14:paraId="675C3832" w14:textId="77777777">
            <w:pPr>
              <w:spacing w:before="0" w:after="160" w:line="259" w:lineRule="auto"/>
              <w:jc w:val="left"/>
              <w:rPr>
                <w:rFonts w:cs="Times New Roman"/>
                <w:szCs w:val="24"/>
                <w:lang w:val="en-GB"/>
              </w:rPr>
            </w:pPr>
          </w:p>
        </w:tc>
      </w:tr>
      <w:tr w:rsidRPr="00A517F4" w:rsidR="00A6262A" w:rsidTr="00A6262A" w14:paraId="1E52A4DA" w14:textId="77777777">
        <w:tc>
          <w:tcPr>
            <w:tcW w:w="3005" w:type="dxa"/>
          </w:tcPr>
          <w:p w:rsidRPr="00A517F4" w:rsidR="00A6262A" w:rsidP="0051278D" w:rsidRDefault="00A6262A" w14:paraId="7E20C6ED" w14:textId="77777777">
            <w:pPr>
              <w:spacing w:before="0" w:after="160" w:line="259" w:lineRule="auto"/>
              <w:jc w:val="left"/>
              <w:rPr>
                <w:rFonts w:cs="Times New Roman"/>
                <w:szCs w:val="24"/>
                <w:lang w:val="en-GB"/>
              </w:rPr>
            </w:pPr>
            <w:r w:rsidRPr="00A517F4">
              <w:rPr>
                <w:rFonts w:cs="Times New Roman"/>
                <w:szCs w:val="24"/>
                <w:lang w:val="en-GB"/>
              </w:rPr>
              <w:t>Less: Discount received</w:t>
            </w:r>
          </w:p>
        </w:tc>
        <w:tc>
          <w:tcPr>
            <w:tcW w:w="3005" w:type="dxa"/>
          </w:tcPr>
          <w:p w:rsidRPr="00A517F4" w:rsidR="00A6262A" w:rsidP="0051278D" w:rsidRDefault="00A6262A" w14:paraId="4A7C5EAB" w14:textId="77777777">
            <w:pPr>
              <w:spacing w:before="0" w:after="160" w:line="259" w:lineRule="auto"/>
              <w:jc w:val="left"/>
              <w:rPr>
                <w:rFonts w:cs="Times New Roman"/>
                <w:szCs w:val="24"/>
                <w:lang w:val="en-GB"/>
              </w:rPr>
            </w:pPr>
            <w:r w:rsidRPr="00A517F4">
              <w:rPr>
                <w:rFonts w:cs="Times New Roman"/>
                <w:szCs w:val="24"/>
                <w:lang w:val="en-GB"/>
              </w:rPr>
              <w:t xml:space="preserve"> £200 </w:t>
            </w:r>
          </w:p>
        </w:tc>
        <w:tc>
          <w:tcPr>
            <w:tcW w:w="3006" w:type="dxa"/>
          </w:tcPr>
          <w:p w:rsidRPr="00A517F4" w:rsidR="00A6262A" w:rsidP="0051278D" w:rsidRDefault="00A6262A" w14:paraId="2048A79B" w14:textId="77777777">
            <w:pPr>
              <w:spacing w:before="0" w:after="160" w:line="259" w:lineRule="auto"/>
              <w:jc w:val="left"/>
              <w:rPr>
                <w:rFonts w:cs="Times New Roman"/>
                <w:szCs w:val="24"/>
                <w:lang w:val="en-GB"/>
              </w:rPr>
            </w:pPr>
          </w:p>
        </w:tc>
      </w:tr>
      <w:tr w:rsidRPr="00A517F4" w:rsidR="00A6262A" w:rsidTr="00A6262A" w14:paraId="1E035C35" w14:textId="77777777">
        <w:tc>
          <w:tcPr>
            <w:tcW w:w="3005" w:type="dxa"/>
          </w:tcPr>
          <w:p w:rsidRPr="00A517F4" w:rsidR="00A6262A" w:rsidP="00055EBD" w:rsidRDefault="00A6262A" w14:paraId="638AF3DE" w14:textId="77777777">
            <w:pPr>
              <w:spacing w:before="0" w:after="160" w:line="259" w:lineRule="auto"/>
              <w:jc w:val="left"/>
              <w:rPr>
                <w:rFonts w:cs="Times New Roman"/>
                <w:szCs w:val="24"/>
                <w:lang w:val="en-GB"/>
              </w:rPr>
            </w:pPr>
            <w:r w:rsidRPr="00A517F4">
              <w:rPr>
                <w:rFonts w:cs="Times New Roman"/>
                <w:szCs w:val="24"/>
                <w:lang w:val="en-GB"/>
              </w:rPr>
              <w:t>Goods Available for Sale</w:t>
            </w:r>
          </w:p>
        </w:tc>
        <w:tc>
          <w:tcPr>
            <w:tcW w:w="3005" w:type="dxa"/>
          </w:tcPr>
          <w:p w:rsidRPr="00A517F4" w:rsidR="00A6262A" w:rsidP="0051278D" w:rsidRDefault="00A6262A" w14:paraId="64BA8016" w14:textId="77777777">
            <w:pPr>
              <w:spacing w:before="0" w:after="160" w:line="259" w:lineRule="auto"/>
              <w:jc w:val="left"/>
              <w:rPr>
                <w:rFonts w:cs="Times New Roman"/>
                <w:szCs w:val="24"/>
                <w:lang w:val="en-GB"/>
              </w:rPr>
            </w:pPr>
            <w:r w:rsidRPr="00A517F4">
              <w:rPr>
                <w:rFonts w:cs="Times New Roman"/>
                <w:szCs w:val="24"/>
                <w:lang w:val="en-GB"/>
              </w:rPr>
              <w:t xml:space="preserve"> £92,800 </w:t>
            </w:r>
          </w:p>
        </w:tc>
        <w:tc>
          <w:tcPr>
            <w:tcW w:w="3006" w:type="dxa"/>
          </w:tcPr>
          <w:p w:rsidRPr="00A517F4" w:rsidR="00A6262A" w:rsidP="0051278D" w:rsidRDefault="00A6262A" w14:paraId="61D0B02B" w14:textId="77777777">
            <w:pPr>
              <w:spacing w:before="0" w:after="160" w:line="259" w:lineRule="auto"/>
              <w:jc w:val="left"/>
              <w:rPr>
                <w:rFonts w:cs="Times New Roman"/>
                <w:szCs w:val="24"/>
                <w:lang w:val="en-GB"/>
              </w:rPr>
            </w:pPr>
          </w:p>
        </w:tc>
      </w:tr>
      <w:tr w:rsidRPr="00A517F4" w:rsidR="00A6262A" w:rsidTr="00A6262A" w14:paraId="78340F49" w14:textId="77777777">
        <w:tc>
          <w:tcPr>
            <w:tcW w:w="3005" w:type="dxa"/>
          </w:tcPr>
          <w:p w:rsidRPr="00A517F4" w:rsidR="00A6262A" w:rsidP="0051278D" w:rsidRDefault="00A6262A" w14:paraId="01F51707" w14:textId="77777777">
            <w:pPr>
              <w:spacing w:before="0" w:after="160" w:line="259" w:lineRule="auto"/>
              <w:jc w:val="left"/>
              <w:rPr>
                <w:rFonts w:cs="Times New Roman"/>
                <w:szCs w:val="24"/>
                <w:lang w:val="en-GB"/>
              </w:rPr>
            </w:pPr>
            <w:r w:rsidRPr="00A517F4">
              <w:rPr>
                <w:rFonts w:cs="Times New Roman"/>
                <w:szCs w:val="24"/>
                <w:lang w:val="en-GB"/>
              </w:rPr>
              <w:t>Less: Closing Inventory</w:t>
            </w:r>
          </w:p>
        </w:tc>
        <w:tc>
          <w:tcPr>
            <w:tcW w:w="3005" w:type="dxa"/>
          </w:tcPr>
          <w:p w:rsidRPr="00A517F4" w:rsidR="00A6262A" w:rsidP="0051278D" w:rsidRDefault="00A6262A" w14:paraId="32811CBE" w14:textId="77777777">
            <w:pPr>
              <w:spacing w:before="0" w:after="160" w:line="259" w:lineRule="auto"/>
              <w:jc w:val="left"/>
              <w:rPr>
                <w:rFonts w:cs="Times New Roman"/>
                <w:szCs w:val="24"/>
                <w:lang w:val="en-GB"/>
              </w:rPr>
            </w:pPr>
            <w:r w:rsidRPr="00A517F4">
              <w:rPr>
                <w:rFonts w:cs="Times New Roman"/>
                <w:szCs w:val="24"/>
                <w:lang w:val="en-GB"/>
              </w:rPr>
              <w:t xml:space="preserve"> £5,000 </w:t>
            </w:r>
          </w:p>
        </w:tc>
        <w:tc>
          <w:tcPr>
            <w:tcW w:w="3006" w:type="dxa"/>
          </w:tcPr>
          <w:p w:rsidRPr="00A517F4" w:rsidR="00A6262A" w:rsidP="0051278D" w:rsidRDefault="00A6262A" w14:paraId="1E387D85" w14:textId="77777777">
            <w:pPr>
              <w:spacing w:before="0" w:after="160" w:line="259" w:lineRule="auto"/>
              <w:jc w:val="left"/>
              <w:rPr>
                <w:rFonts w:cs="Times New Roman"/>
                <w:szCs w:val="24"/>
                <w:lang w:val="en-GB"/>
              </w:rPr>
            </w:pPr>
          </w:p>
        </w:tc>
      </w:tr>
      <w:tr w:rsidRPr="00A517F4" w:rsidR="00A6262A" w:rsidTr="00A6262A" w14:paraId="644827BC" w14:textId="77777777">
        <w:tc>
          <w:tcPr>
            <w:tcW w:w="3005" w:type="dxa"/>
          </w:tcPr>
          <w:p w:rsidRPr="00A517F4" w:rsidR="00A6262A" w:rsidP="0051278D" w:rsidRDefault="00A6262A" w14:paraId="003B57AA" w14:textId="77777777">
            <w:pPr>
              <w:spacing w:before="0" w:after="160" w:line="259" w:lineRule="auto"/>
              <w:jc w:val="left"/>
              <w:rPr>
                <w:rFonts w:cs="Times New Roman"/>
                <w:szCs w:val="24"/>
                <w:lang w:val="en-GB"/>
              </w:rPr>
            </w:pPr>
            <w:r w:rsidRPr="00A517F4">
              <w:rPr>
                <w:rFonts w:cs="Times New Roman"/>
                <w:szCs w:val="24"/>
                <w:lang w:val="en-GB"/>
              </w:rPr>
              <w:t>Total COGS</w:t>
            </w:r>
          </w:p>
        </w:tc>
        <w:tc>
          <w:tcPr>
            <w:tcW w:w="3005" w:type="dxa"/>
          </w:tcPr>
          <w:p w:rsidRPr="00A517F4" w:rsidR="00A6262A" w:rsidP="0051278D" w:rsidRDefault="00A6262A" w14:paraId="7F9EB6D9"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06D9957A" w14:textId="77777777">
            <w:pPr>
              <w:spacing w:before="0" w:after="160" w:line="259" w:lineRule="auto"/>
              <w:jc w:val="left"/>
              <w:rPr>
                <w:rFonts w:cs="Times New Roman"/>
                <w:szCs w:val="24"/>
                <w:lang w:val="en-GB"/>
              </w:rPr>
            </w:pPr>
            <w:r w:rsidRPr="00A517F4">
              <w:rPr>
                <w:rFonts w:cs="Times New Roman"/>
                <w:szCs w:val="24"/>
                <w:lang w:val="en-GB"/>
              </w:rPr>
              <w:t xml:space="preserve"> £87,800 </w:t>
            </w:r>
          </w:p>
        </w:tc>
      </w:tr>
      <w:tr w:rsidRPr="00A517F4" w:rsidR="00A6262A" w:rsidTr="00A6262A" w14:paraId="6A04B91E" w14:textId="77777777">
        <w:tc>
          <w:tcPr>
            <w:tcW w:w="3005" w:type="dxa"/>
          </w:tcPr>
          <w:p w:rsidRPr="00A517F4" w:rsidR="00A6262A" w:rsidP="0051278D" w:rsidRDefault="00A6262A" w14:paraId="3F293CE6" w14:textId="77777777">
            <w:pPr>
              <w:spacing w:before="0" w:after="160" w:line="259" w:lineRule="auto"/>
              <w:jc w:val="left"/>
              <w:rPr>
                <w:rFonts w:cs="Times New Roman"/>
                <w:szCs w:val="24"/>
                <w:lang w:val="en-GB"/>
              </w:rPr>
            </w:pPr>
            <w:r w:rsidRPr="00A517F4">
              <w:rPr>
                <w:rFonts w:cs="Times New Roman"/>
                <w:szCs w:val="24"/>
                <w:lang w:val="en-GB"/>
              </w:rPr>
              <w:t>Gross Profit</w:t>
            </w:r>
          </w:p>
        </w:tc>
        <w:tc>
          <w:tcPr>
            <w:tcW w:w="3005" w:type="dxa"/>
          </w:tcPr>
          <w:p w:rsidRPr="00A517F4" w:rsidR="00A6262A" w:rsidP="0051278D" w:rsidRDefault="00A6262A" w14:paraId="2C122916"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4FBEE930" w14:textId="77777777">
            <w:pPr>
              <w:spacing w:before="0" w:after="160" w:line="259" w:lineRule="auto"/>
              <w:jc w:val="left"/>
              <w:rPr>
                <w:rFonts w:cs="Times New Roman"/>
                <w:szCs w:val="24"/>
                <w:lang w:val="en-GB"/>
              </w:rPr>
            </w:pPr>
            <w:r w:rsidRPr="00A517F4">
              <w:rPr>
                <w:rFonts w:cs="Times New Roman"/>
                <w:szCs w:val="24"/>
                <w:lang w:val="en-GB"/>
              </w:rPr>
              <w:t xml:space="preserve"> £67,500 </w:t>
            </w:r>
          </w:p>
        </w:tc>
      </w:tr>
      <w:tr w:rsidRPr="00A517F4" w:rsidR="00A6262A" w:rsidTr="00A6262A" w14:paraId="73980F34" w14:textId="77777777">
        <w:tc>
          <w:tcPr>
            <w:tcW w:w="3005" w:type="dxa"/>
          </w:tcPr>
          <w:p w:rsidRPr="00A517F4" w:rsidR="00A6262A" w:rsidP="0051278D" w:rsidRDefault="00A6262A" w14:paraId="523E9634" w14:textId="77777777">
            <w:pPr>
              <w:spacing w:before="0" w:after="160" w:line="259" w:lineRule="auto"/>
              <w:jc w:val="left"/>
              <w:rPr>
                <w:rFonts w:cs="Times New Roman"/>
                <w:szCs w:val="24"/>
                <w:lang w:val="en-GB"/>
              </w:rPr>
            </w:pPr>
            <w:r w:rsidRPr="00A517F4">
              <w:rPr>
                <w:rFonts w:cs="Times New Roman"/>
                <w:szCs w:val="24"/>
                <w:lang w:val="en-GB"/>
              </w:rPr>
              <w:t>Operating Expenses</w:t>
            </w:r>
          </w:p>
        </w:tc>
        <w:tc>
          <w:tcPr>
            <w:tcW w:w="3005" w:type="dxa"/>
          </w:tcPr>
          <w:p w:rsidRPr="00A517F4" w:rsidR="00A6262A" w:rsidP="0051278D" w:rsidRDefault="00A6262A" w14:paraId="46152EB8"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35AE1CEA" w14:textId="77777777">
            <w:pPr>
              <w:spacing w:before="0" w:after="160" w:line="259" w:lineRule="auto"/>
              <w:jc w:val="left"/>
              <w:rPr>
                <w:rFonts w:cs="Times New Roman"/>
                <w:szCs w:val="24"/>
                <w:lang w:val="en-GB"/>
              </w:rPr>
            </w:pPr>
          </w:p>
        </w:tc>
      </w:tr>
      <w:tr w:rsidRPr="00A517F4" w:rsidR="00A6262A" w:rsidTr="00A6262A" w14:paraId="2C3A7539" w14:textId="77777777">
        <w:tc>
          <w:tcPr>
            <w:tcW w:w="3005" w:type="dxa"/>
          </w:tcPr>
          <w:p w:rsidRPr="00A517F4" w:rsidR="00A6262A" w:rsidP="0051278D" w:rsidRDefault="00A6262A" w14:paraId="2B8C21B2" w14:textId="77777777">
            <w:pPr>
              <w:spacing w:before="0" w:after="160" w:line="259" w:lineRule="auto"/>
              <w:jc w:val="left"/>
              <w:rPr>
                <w:rFonts w:cs="Times New Roman"/>
                <w:szCs w:val="24"/>
                <w:lang w:val="en-GB"/>
              </w:rPr>
            </w:pPr>
            <w:r w:rsidRPr="00A517F4">
              <w:rPr>
                <w:rFonts w:cs="Times New Roman"/>
                <w:szCs w:val="24"/>
                <w:lang w:val="en-GB"/>
              </w:rPr>
              <w:t>Salaries Expenses</w:t>
            </w:r>
          </w:p>
        </w:tc>
        <w:tc>
          <w:tcPr>
            <w:tcW w:w="3005" w:type="dxa"/>
          </w:tcPr>
          <w:p w:rsidRPr="00A517F4" w:rsidR="00A6262A" w:rsidP="0051278D" w:rsidRDefault="00A6262A" w14:paraId="39F58168" w14:textId="77777777">
            <w:pPr>
              <w:spacing w:before="0" w:after="160" w:line="259" w:lineRule="auto"/>
              <w:jc w:val="left"/>
              <w:rPr>
                <w:rFonts w:cs="Times New Roman"/>
                <w:szCs w:val="24"/>
                <w:lang w:val="en-GB"/>
              </w:rPr>
            </w:pPr>
            <w:r w:rsidRPr="00A517F4">
              <w:rPr>
                <w:rFonts w:cs="Times New Roman"/>
                <w:szCs w:val="24"/>
                <w:lang w:val="en-GB"/>
              </w:rPr>
              <w:t xml:space="preserve"> £31,000 </w:t>
            </w:r>
          </w:p>
        </w:tc>
        <w:tc>
          <w:tcPr>
            <w:tcW w:w="3006" w:type="dxa"/>
          </w:tcPr>
          <w:p w:rsidRPr="00A517F4" w:rsidR="00A6262A" w:rsidP="0051278D" w:rsidRDefault="00A6262A" w14:paraId="1A724129" w14:textId="77777777">
            <w:pPr>
              <w:spacing w:before="0" w:after="160" w:line="259" w:lineRule="auto"/>
              <w:jc w:val="left"/>
              <w:rPr>
                <w:rFonts w:cs="Times New Roman"/>
                <w:szCs w:val="24"/>
                <w:lang w:val="en-GB"/>
              </w:rPr>
            </w:pPr>
          </w:p>
        </w:tc>
      </w:tr>
      <w:tr w:rsidRPr="00A517F4" w:rsidR="00A6262A" w:rsidTr="00A6262A" w14:paraId="7765AB84" w14:textId="77777777">
        <w:tc>
          <w:tcPr>
            <w:tcW w:w="3005" w:type="dxa"/>
          </w:tcPr>
          <w:p w:rsidRPr="00A517F4" w:rsidR="00A6262A" w:rsidP="0051278D" w:rsidRDefault="00A6262A" w14:paraId="59AFCF71" w14:textId="77777777">
            <w:pPr>
              <w:spacing w:before="0" w:after="160" w:line="259" w:lineRule="auto"/>
              <w:jc w:val="left"/>
              <w:rPr>
                <w:rFonts w:cs="Times New Roman"/>
                <w:szCs w:val="24"/>
                <w:lang w:val="en-GB"/>
              </w:rPr>
            </w:pPr>
            <w:r w:rsidRPr="00A517F4">
              <w:rPr>
                <w:rFonts w:cs="Times New Roman"/>
                <w:szCs w:val="24"/>
                <w:lang w:val="en-GB"/>
              </w:rPr>
              <w:t>Rent Expense</w:t>
            </w:r>
          </w:p>
        </w:tc>
        <w:tc>
          <w:tcPr>
            <w:tcW w:w="3005" w:type="dxa"/>
          </w:tcPr>
          <w:p w:rsidRPr="00A517F4" w:rsidR="00A6262A" w:rsidP="0051278D" w:rsidRDefault="00A6262A" w14:paraId="48B603AF" w14:textId="77777777">
            <w:pPr>
              <w:spacing w:before="0" w:after="160" w:line="259" w:lineRule="auto"/>
              <w:jc w:val="left"/>
              <w:rPr>
                <w:rFonts w:cs="Times New Roman"/>
                <w:szCs w:val="24"/>
                <w:lang w:val="en-GB"/>
              </w:rPr>
            </w:pPr>
            <w:r w:rsidRPr="00A517F4">
              <w:rPr>
                <w:rFonts w:cs="Times New Roman"/>
                <w:szCs w:val="24"/>
                <w:lang w:val="en-GB"/>
              </w:rPr>
              <w:t xml:space="preserve"> £2,200 </w:t>
            </w:r>
          </w:p>
        </w:tc>
        <w:tc>
          <w:tcPr>
            <w:tcW w:w="3006" w:type="dxa"/>
          </w:tcPr>
          <w:p w:rsidRPr="00A517F4" w:rsidR="00A6262A" w:rsidP="0051278D" w:rsidRDefault="00A6262A" w14:paraId="09B81E0E" w14:textId="77777777">
            <w:pPr>
              <w:spacing w:before="0" w:after="160" w:line="259" w:lineRule="auto"/>
              <w:jc w:val="left"/>
              <w:rPr>
                <w:rFonts w:cs="Times New Roman"/>
                <w:szCs w:val="24"/>
                <w:lang w:val="en-GB"/>
              </w:rPr>
            </w:pPr>
          </w:p>
        </w:tc>
      </w:tr>
      <w:tr w:rsidRPr="00A517F4" w:rsidR="00A6262A" w:rsidTr="00A6262A" w14:paraId="3023F193" w14:textId="77777777">
        <w:tc>
          <w:tcPr>
            <w:tcW w:w="3005" w:type="dxa"/>
          </w:tcPr>
          <w:p w:rsidRPr="00A517F4" w:rsidR="00A6262A" w:rsidP="0051278D" w:rsidRDefault="00A6262A" w14:paraId="1271DC25" w14:textId="77777777">
            <w:pPr>
              <w:spacing w:before="0" w:after="160" w:line="259" w:lineRule="auto"/>
              <w:jc w:val="left"/>
              <w:rPr>
                <w:rFonts w:cs="Times New Roman"/>
                <w:szCs w:val="24"/>
                <w:lang w:val="en-GB"/>
              </w:rPr>
            </w:pPr>
            <w:r w:rsidRPr="00A517F4">
              <w:rPr>
                <w:rFonts w:cs="Times New Roman"/>
                <w:szCs w:val="24"/>
                <w:lang w:val="en-GB"/>
              </w:rPr>
              <w:t>Electricity and Gas Expense</w:t>
            </w:r>
          </w:p>
        </w:tc>
        <w:tc>
          <w:tcPr>
            <w:tcW w:w="3005" w:type="dxa"/>
          </w:tcPr>
          <w:p w:rsidRPr="00A517F4" w:rsidR="00A6262A" w:rsidP="0051278D" w:rsidRDefault="00A6262A" w14:paraId="35172E37" w14:textId="77777777">
            <w:pPr>
              <w:spacing w:before="0" w:after="160" w:line="259" w:lineRule="auto"/>
              <w:jc w:val="left"/>
              <w:rPr>
                <w:rFonts w:cs="Times New Roman"/>
                <w:szCs w:val="24"/>
                <w:lang w:val="en-GB"/>
              </w:rPr>
            </w:pPr>
            <w:r w:rsidRPr="00A517F4">
              <w:rPr>
                <w:rFonts w:cs="Times New Roman"/>
                <w:szCs w:val="24"/>
                <w:lang w:val="en-GB"/>
              </w:rPr>
              <w:t xml:space="preserve"> £1,500 </w:t>
            </w:r>
          </w:p>
        </w:tc>
        <w:tc>
          <w:tcPr>
            <w:tcW w:w="3006" w:type="dxa"/>
          </w:tcPr>
          <w:p w:rsidRPr="00A517F4" w:rsidR="00A6262A" w:rsidP="0051278D" w:rsidRDefault="00A6262A" w14:paraId="5554C55A" w14:textId="77777777">
            <w:pPr>
              <w:spacing w:before="0" w:after="160" w:line="259" w:lineRule="auto"/>
              <w:jc w:val="left"/>
              <w:rPr>
                <w:rFonts w:cs="Times New Roman"/>
                <w:szCs w:val="24"/>
                <w:lang w:val="en-GB"/>
              </w:rPr>
            </w:pPr>
          </w:p>
        </w:tc>
      </w:tr>
      <w:tr w:rsidRPr="00A517F4" w:rsidR="00A6262A" w:rsidTr="00A6262A" w14:paraId="65A00FDC" w14:textId="77777777">
        <w:tc>
          <w:tcPr>
            <w:tcW w:w="3005" w:type="dxa"/>
          </w:tcPr>
          <w:p w:rsidRPr="00A517F4" w:rsidR="00A6262A" w:rsidP="0051278D" w:rsidRDefault="00A6262A" w14:paraId="6DF7731C" w14:textId="77777777">
            <w:pPr>
              <w:spacing w:before="0" w:after="160" w:line="259" w:lineRule="auto"/>
              <w:jc w:val="left"/>
              <w:rPr>
                <w:rFonts w:cs="Times New Roman"/>
                <w:szCs w:val="24"/>
                <w:lang w:val="en-GB"/>
              </w:rPr>
            </w:pPr>
            <w:r w:rsidRPr="00A517F4">
              <w:rPr>
                <w:rFonts w:cs="Times New Roman"/>
                <w:szCs w:val="24"/>
                <w:lang w:val="en-GB"/>
              </w:rPr>
              <w:t xml:space="preserve">Vehicle </w:t>
            </w:r>
            <w:proofErr w:type="spellStart"/>
            <w:r w:rsidRPr="00A517F4">
              <w:rPr>
                <w:rFonts w:cs="Times New Roman"/>
                <w:szCs w:val="24"/>
                <w:lang w:val="en-GB"/>
              </w:rPr>
              <w:t>Maintainance</w:t>
            </w:r>
            <w:proofErr w:type="spellEnd"/>
          </w:p>
        </w:tc>
        <w:tc>
          <w:tcPr>
            <w:tcW w:w="3005" w:type="dxa"/>
          </w:tcPr>
          <w:p w:rsidRPr="00A517F4" w:rsidR="00A6262A" w:rsidP="0051278D" w:rsidRDefault="00A6262A" w14:paraId="4907E9CA" w14:textId="77777777">
            <w:pPr>
              <w:spacing w:before="0" w:after="160" w:line="259" w:lineRule="auto"/>
              <w:jc w:val="left"/>
              <w:rPr>
                <w:rFonts w:cs="Times New Roman"/>
                <w:szCs w:val="24"/>
                <w:lang w:val="en-GB"/>
              </w:rPr>
            </w:pPr>
            <w:r w:rsidRPr="00A517F4">
              <w:rPr>
                <w:rFonts w:cs="Times New Roman"/>
                <w:szCs w:val="24"/>
                <w:lang w:val="en-GB"/>
              </w:rPr>
              <w:t xml:space="preserve"> £950 </w:t>
            </w:r>
          </w:p>
        </w:tc>
        <w:tc>
          <w:tcPr>
            <w:tcW w:w="3006" w:type="dxa"/>
          </w:tcPr>
          <w:p w:rsidRPr="00A517F4" w:rsidR="00A6262A" w:rsidP="0051278D" w:rsidRDefault="00A6262A" w14:paraId="4FA0C485" w14:textId="77777777">
            <w:pPr>
              <w:spacing w:before="0" w:after="160" w:line="259" w:lineRule="auto"/>
              <w:jc w:val="left"/>
              <w:rPr>
                <w:rFonts w:cs="Times New Roman"/>
                <w:szCs w:val="24"/>
                <w:lang w:val="en-GB"/>
              </w:rPr>
            </w:pPr>
          </w:p>
        </w:tc>
      </w:tr>
      <w:tr w:rsidRPr="00A517F4" w:rsidR="00A6262A" w:rsidTr="00A6262A" w14:paraId="1EA2857A" w14:textId="77777777">
        <w:tc>
          <w:tcPr>
            <w:tcW w:w="3005" w:type="dxa"/>
          </w:tcPr>
          <w:p w:rsidRPr="00A517F4" w:rsidR="00A6262A" w:rsidP="0051278D" w:rsidRDefault="00A6262A" w14:paraId="488D5A31" w14:textId="77777777">
            <w:pPr>
              <w:spacing w:before="0" w:after="160" w:line="259" w:lineRule="auto"/>
              <w:jc w:val="left"/>
              <w:rPr>
                <w:rFonts w:cs="Times New Roman"/>
                <w:szCs w:val="24"/>
                <w:lang w:val="en-GB"/>
              </w:rPr>
            </w:pPr>
            <w:r w:rsidRPr="00A517F4">
              <w:rPr>
                <w:rFonts w:cs="Times New Roman"/>
                <w:szCs w:val="24"/>
                <w:lang w:val="en-GB"/>
              </w:rPr>
              <w:t>Total Operating Expenses</w:t>
            </w:r>
          </w:p>
        </w:tc>
        <w:tc>
          <w:tcPr>
            <w:tcW w:w="3005" w:type="dxa"/>
          </w:tcPr>
          <w:p w:rsidRPr="00A517F4" w:rsidR="00A6262A" w:rsidP="0051278D" w:rsidRDefault="00A6262A" w14:paraId="71C9D986"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67AACDB5" w14:textId="77777777">
            <w:pPr>
              <w:spacing w:before="0" w:after="160" w:line="259" w:lineRule="auto"/>
              <w:jc w:val="left"/>
              <w:rPr>
                <w:rFonts w:cs="Times New Roman"/>
                <w:szCs w:val="24"/>
                <w:lang w:val="en-GB"/>
              </w:rPr>
            </w:pPr>
            <w:r w:rsidRPr="00A517F4">
              <w:rPr>
                <w:rFonts w:cs="Times New Roman"/>
                <w:szCs w:val="24"/>
                <w:lang w:val="en-GB"/>
              </w:rPr>
              <w:t xml:space="preserve"> £35,650 </w:t>
            </w:r>
          </w:p>
        </w:tc>
      </w:tr>
      <w:tr w:rsidRPr="00A517F4" w:rsidR="00A6262A" w:rsidTr="00A6262A" w14:paraId="646305C7" w14:textId="77777777">
        <w:tc>
          <w:tcPr>
            <w:tcW w:w="3005" w:type="dxa"/>
          </w:tcPr>
          <w:p w:rsidRPr="00A517F4" w:rsidR="00A6262A" w:rsidP="0051278D" w:rsidRDefault="00A6262A" w14:paraId="5BE7624D" w14:textId="77777777">
            <w:pPr>
              <w:spacing w:before="0" w:after="160" w:line="259" w:lineRule="auto"/>
              <w:jc w:val="left"/>
              <w:rPr>
                <w:rFonts w:cs="Times New Roman"/>
                <w:szCs w:val="24"/>
                <w:lang w:val="en-GB"/>
              </w:rPr>
            </w:pPr>
            <w:r w:rsidRPr="00A517F4">
              <w:rPr>
                <w:rFonts w:cs="Times New Roman"/>
                <w:szCs w:val="24"/>
                <w:lang w:val="en-GB"/>
              </w:rPr>
              <w:t>Operating Profit</w:t>
            </w:r>
          </w:p>
        </w:tc>
        <w:tc>
          <w:tcPr>
            <w:tcW w:w="3005" w:type="dxa"/>
          </w:tcPr>
          <w:p w:rsidRPr="00A517F4" w:rsidR="00A6262A" w:rsidP="0051278D" w:rsidRDefault="00A6262A" w14:paraId="56B2FAAA"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2B472BAB" w14:textId="77777777">
            <w:pPr>
              <w:spacing w:before="0" w:after="160" w:line="259" w:lineRule="auto"/>
              <w:jc w:val="left"/>
              <w:rPr>
                <w:rFonts w:cs="Times New Roman"/>
                <w:szCs w:val="24"/>
                <w:lang w:val="en-GB"/>
              </w:rPr>
            </w:pPr>
            <w:r w:rsidRPr="00A517F4">
              <w:rPr>
                <w:rFonts w:cs="Times New Roman"/>
                <w:szCs w:val="24"/>
                <w:lang w:val="en-GB"/>
              </w:rPr>
              <w:t xml:space="preserve"> £31,850 </w:t>
            </w:r>
          </w:p>
        </w:tc>
      </w:tr>
      <w:tr w:rsidRPr="00A517F4" w:rsidR="00A6262A" w:rsidTr="00A6262A" w14:paraId="7D2F4B11" w14:textId="77777777">
        <w:tc>
          <w:tcPr>
            <w:tcW w:w="3005" w:type="dxa"/>
          </w:tcPr>
          <w:p w:rsidRPr="00A517F4" w:rsidR="00A6262A" w:rsidP="00055EBD" w:rsidRDefault="00A6262A" w14:paraId="45E18825" w14:textId="77777777">
            <w:pPr>
              <w:spacing w:before="0" w:after="160" w:line="259" w:lineRule="auto"/>
              <w:jc w:val="left"/>
              <w:rPr>
                <w:rFonts w:cs="Times New Roman"/>
                <w:szCs w:val="24"/>
                <w:lang w:val="en-GB"/>
              </w:rPr>
            </w:pPr>
            <w:r w:rsidRPr="00A517F4">
              <w:rPr>
                <w:rFonts w:cs="Times New Roman"/>
                <w:szCs w:val="24"/>
                <w:lang w:val="en-GB"/>
              </w:rPr>
              <w:t>Depr</w:t>
            </w:r>
            <w:r w:rsidRPr="00A517F4" w:rsidR="00055EBD">
              <w:rPr>
                <w:rFonts w:cs="Times New Roman"/>
                <w:szCs w:val="24"/>
                <w:lang w:val="en-GB"/>
              </w:rPr>
              <w:t>e</w:t>
            </w:r>
            <w:r w:rsidRPr="00A517F4">
              <w:rPr>
                <w:rFonts w:cs="Times New Roman"/>
                <w:szCs w:val="24"/>
                <w:lang w:val="en-GB"/>
              </w:rPr>
              <w:t>ciation</w:t>
            </w:r>
          </w:p>
        </w:tc>
        <w:tc>
          <w:tcPr>
            <w:tcW w:w="3005" w:type="dxa"/>
          </w:tcPr>
          <w:p w:rsidRPr="00A517F4" w:rsidR="00A6262A" w:rsidP="0051278D" w:rsidRDefault="00A6262A" w14:paraId="7830E002"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060EB480" w14:textId="77777777">
            <w:pPr>
              <w:spacing w:before="0" w:after="160" w:line="259" w:lineRule="auto"/>
              <w:jc w:val="left"/>
              <w:rPr>
                <w:rFonts w:cs="Times New Roman"/>
                <w:szCs w:val="24"/>
                <w:lang w:val="en-GB"/>
              </w:rPr>
            </w:pPr>
          </w:p>
        </w:tc>
      </w:tr>
      <w:tr w:rsidRPr="00A517F4" w:rsidR="00A6262A" w:rsidTr="00A6262A" w14:paraId="249A0EAD" w14:textId="77777777">
        <w:tc>
          <w:tcPr>
            <w:tcW w:w="3005" w:type="dxa"/>
          </w:tcPr>
          <w:p w:rsidRPr="00A517F4" w:rsidR="00A6262A" w:rsidP="0051278D" w:rsidRDefault="00A6262A" w14:paraId="1A5FD0B3" w14:textId="77777777">
            <w:pPr>
              <w:spacing w:before="0" w:after="160" w:line="259" w:lineRule="auto"/>
              <w:jc w:val="left"/>
              <w:rPr>
                <w:rFonts w:cs="Times New Roman"/>
                <w:szCs w:val="24"/>
                <w:lang w:val="en-GB"/>
              </w:rPr>
            </w:pPr>
            <w:r w:rsidRPr="00A517F4">
              <w:rPr>
                <w:rFonts w:cs="Times New Roman"/>
                <w:szCs w:val="24"/>
                <w:lang w:val="en-GB"/>
              </w:rPr>
              <w:t>Furniture (15,000*12%)</w:t>
            </w:r>
          </w:p>
        </w:tc>
        <w:tc>
          <w:tcPr>
            <w:tcW w:w="3005" w:type="dxa"/>
          </w:tcPr>
          <w:p w:rsidRPr="00A517F4" w:rsidR="00A6262A" w:rsidP="0051278D" w:rsidRDefault="00A6262A" w14:paraId="68D630E0" w14:textId="77777777">
            <w:pPr>
              <w:spacing w:before="0" w:after="160" w:line="259" w:lineRule="auto"/>
              <w:jc w:val="left"/>
              <w:rPr>
                <w:rFonts w:cs="Times New Roman"/>
                <w:szCs w:val="24"/>
                <w:lang w:val="en-GB"/>
              </w:rPr>
            </w:pPr>
            <w:r w:rsidRPr="00A517F4">
              <w:rPr>
                <w:rFonts w:cs="Times New Roman"/>
                <w:szCs w:val="24"/>
                <w:lang w:val="en-GB"/>
              </w:rPr>
              <w:t xml:space="preserve"> £1,800 </w:t>
            </w:r>
          </w:p>
        </w:tc>
        <w:tc>
          <w:tcPr>
            <w:tcW w:w="3006" w:type="dxa"/>
          </w:tcPr>
          <w:p w:rsidRPr="00A517F4" w:rsidR="00A6262A" w:rsidP="0051278D" w:rsidRDefault="00A6262A" w14:paraId="7C1DF702" w14:textId="77777777">
            <w:pPr>
              <w:spacing w:before="0" w:after="160" w:line="259" w:lineRule="auto"/>
              <w:jc w:val="left"/>
              <w:rPr>
                <w:rFonts w:cs="Times New Roman"/>
                <w:szCs w:val="24"/>
                <w:lang w:val="en-GB"/>
              </w:rPr>
            </w:pPr>
          </w:p>
        </w:tc>
      </w:tr>
      <w:tr w:rsidRPr="00A517F4" w:rsidR="00A6262A" w:rsidTr="00A6262A" w14:paraId="17DD916B" w14:textId="77777777">
        <w:tc>
          <w:tcPr>
            <w:tcW w:w="3005" w:type="dxa"/>
          </w:tcPr>
          <w:p w:rsidRPr="00A517F4" w:rsidR="00A6262A" w:rsidP="0051278D" w:rsidRDefault="00A6262A" w14:paraId="4531BB92" w14:textId="77777777">
            <w:pPr>
              <w:spacing w:before="0" w:after="160" w:line="259" w:lineRule="auto"/>
              <w:jc w:val="left"/>
              <w:rPr>
                <w:rFonts w:cs="Times New Roman"/>
                <w:szCs w:val="24"/>
                <w:lang w:val="en-GB"/>
              </w:rPr>
            </w:pPr>
            <w:r w:rsidRPr="00A517F4">
              <w:rPr>
                <w:rFonts w:cs="Times New Roman"/>
                <w:szCs w:val="24"/>
                <w:lang w:val="en-GB"/>
              </w:rPr>
              <w:t>Vehicle {(28,500-</w:t>
            </w:r>
            <w:proofErr w:type="gramStart"/>
            <w:r w:rsidRPr="00A517F4">
              <w:rPr>
                <w:rFonts w:cs="Times New Roman"/>
                <w:szCs w:val="24"/>
                <w:lang w:val="en-GB"/>
              </w:rPr>
              <w:t>7,000)*</w:t>
            </w:r>
            <w:proofErr w:type="gramEnd"/>
            <w:r w:rsidRPr="00A517F4">
              <w:rPr>
                <w:rFonts w:cs="Times New Roman"/>
                <w:szCs w:val="24"/>
                <w:lang w:val="en-GB"/>
              </w:rPr>
              <w:t>15%</w:t>
            </w:r>
          </w:p>
        </w:tc>
        <w:tc>
          <w:tcPr>
            <w:tcW w:w="3005" w:type="dxa"/>
          </w:tcPr>
          <w:p w:rsidRPr="00A517F4" w:rsidR="00A6262A" w:rsidP="0051278D" w:rsidRDefault="00A6262A" w14:paraId="1FF596C6" w14:textId="77777777">
            <w:pPr>
              <w:spacing w:before="0" w:after="160" w:line="259" w:lineRule="auto"/>
              <w:jc w:val="left"/>
              <w:rPr>
                <w:rFonts w:cs="Times New Roman"/>
                <w:szCs w:val="24"/>
                <w:lang w:val="en-GB"/>
              </w:rPr>
            </w:pPr>
            <w:r w:rsidRPr="00A517F4">
              <w:rPr>
                <w:rFonts w:cs="Times New Roman"/>
                <w:szCs w:val="24"/>
                <w:lang w:val="en-GB"/>
              </w:rPr>
              <w:t xml:space="preserve"> £3,225 </w:t>
            </w:r>
          </w:p>
        </w:tc>
        <w:tc>
          <w:tcPr>
            <w:tcW w:w="3006" w:type="dxa"/>
          </w:tcPr>
          <w:p w:rsidRPr="00A517F4" w:rsidR="00A6262A" w:rsidP="0051278D" w:rsidRDefault="00A6262A" w14:paraId="2BA5EF64" w14:textId="77777777">
            <w:pPr>
              <w:spacing w:before="0" w:after="160" w:line="259" w:lineRule="auto"/>
              <w:jc w:val="left"/>
              <w:rPr>
                <w:rFonts w:cs="Times New Roman"/>
                <w:szCs w:val="24"/>
                <w:lang w:val="en-GB"/>
              </w:rPr>
            </w:pPr>
          </w:p>
        </w:tc>
      </w:tr>
      <w:tr w:rsidRPr="00A517F4" w:rsidR="00A6262A" w:rsidTr="00A6262A" w14:paraId="591107D5" w14:textId="77777777">
        <w:tc>
          <w:tcPr>
            <w:tcW w:w="3005" w:type="dxa"/>
          </w:tcPr>
          <w:p w:rsidRPr="00A517F4" w:rsidR="00A6262A" w:rsidP="00055EBD" w:rsidRDefault="00A6262A" w14:paraId="2A20714A" w14:textId="77777777">
            <w:pPr>
              <w:spacing w:before="0" w:after="160" w:line="259" w:lineRule="auto"/>
              <w:jc w:val="left"/>
              <w:rPr>
                <w:rFonts w:cs="Times New Roman"/>
                <w:szCs w:val="24"/>
                <w:lang w:val="en-GB"/>
              </w:rPr>
            </w:pPr>
            <w:r w:rsidRPr="00A517F4">
              <w:rPr>
                <w:rFonts w:cs="Times New Roman"/>
                <w:szCs w:val="24"/>
                <w:lang w:val="en-GB"/>
              </w:rPr>
              <w:lastRenderedPageBreak/>
              <w:t>Total Depr</w:t>
            </w:r>
            <w:r w:rsidRPr="00A517F4" w:rsidR="00055EBD">
              <w:rPr>
                <w:rFonts w:cs="Times New Roman"/>
                <w:szCs w:val="24"/>
                <w:lang w:val="en-GB"/>
              </w:rPr>
              <w:t>e</w:t>
            </w:r>
            <w:r w:rsidRPr="00A517F4">
              <w:rPr>
                <w:rFonts w:cs="Times New Roman"/>
                <w:szCs w:val="24"/>
                <w:lang w:val="en-GB"/>
              </w:rPr>
              <w:t>ciation</w:t>
            </w:r>
          </w:p>
        </w:tc>
        <w:tc>
          <w:tcPr>
            <w:tcW w:w="3005" w:type="dxa"/>
          </w:tcPr>
          <w:p w:rsidRPr="00A517F4" w:rsidR="00A6262A" w:rsidP="0051278D" w:rsidRDefault="00A6262A" w14:paraId="39A6FF4C"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569CD129" w14:textId="77777777">
            <w:pPr>
              <w:spacing w:before="0" w:after="160" w:line="259" w:lineRule="auto"/>
              <w:jc w:val="left"/>
              <w:rPr>
                <w:rFonts w:cs="Times New Roman"/>
                <w:szCs w:val="24"/>
                <w:lang w:val="en-GB"/>
              </w:rPr>
            </w:pPr>
            <w:r w:rsidRPr="00A517F4">
              <w:rPr>
                <w:rFonts w:cs="Times New Roman"/>
                <w:szCs w:val="24"/>
                <w:lang w:val="en-GB"/>
              </w:rPr>
              <w:t xml:space="preserve"> £5,025 </w:t>
            </w:r>
          </w:p>
        </w:tc>
      </w:tr>
      <w:tr w:rsidRPr="00A517F4" w:rsidR="00A6262A" w:rsidTr="00A6262A" w14:paraId="5118E28E" w14:textId="77777777">
        <w:tc>
          <w:tcPr>
            <w:tcW w:w="3005" w:type="dxa"/>
          </w:tcPr>
          <w:p w:rsidRPr="00A517F4" w:rsidR="00A6262A" w:rsidP="0051278D" w:rsidRDefault="00A6262A" w14:paraId="7D664C78" w14:textId="77777777">
            <w:pPr>
              <w:spacing w:before="0" w:after="160" w:line="259" w:lineRule="auto"/>
              <w:jc w:val="left"/>
              <w:rPr>
                <w:rFonts w:cs="Times New Roman"/>
                <w:szCs w:val="24"/>
                <w:lang w:val="en-GB"/>
              </w:rPr>
            </w:pPr>
            <w:r w:rsidRPr="00A517F4">
              <w:rPr>
                <w:rFonts w:cs="Times New Roman"/>
                <w:szCs w:val="24"/>
                <w:lang w:val="en-GB"/>
              </w:rPr>
              <w:t>Bad debts</w:t>
            </w:r>
          </w:p>
        </w:tc>
        <w:tc>
          <w:tcPr>
            <w:tcW w:w="3005" w:type="dxa"/>
          </w:tcPr>
          <w:p w:rsidRPr="00A517F4" w:rsidR="00A6262A" w:rsidP="0051278D" w:rsidRDefault="00A6262A" w14:paraId="58908C7B"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3C6A324F" w14:textId="77777777">
            <w:pPr>
              <w:spacing w:before="0" w:after="160" w:line="259" w:lineRule="auto"/>
              <w:jc w:val="left"/>
              <w:rPr>
                <w:rFonts w:cs="Times New Roman"/>
                <w:szCs w:val="24"/>
                <w:lang w:val="en-GB"/>
              </w:rPr>
            </w:pPr>
            <w:r w:rsidRPr="00A517F4">
              <w:rPr>
                <w:rFonts w:cs="Times New Roman"/>
                <w:szCs w:val="24"/>
                <w:lang w:val="en-GB"/>
              </w:rPr>
              <w:t xml:space="preserve"> £850 </w:t>
            </w:r>
          </w:p>
        </w:tc>
      </w:tr>
      <w:tr w:rsidRPr="00A517F4" w:rsidR="00A6262A" w:rsidTr="00A6262A" w14:paraId="210643D9" w14:textId="77777777">
        <w:tc>
          <w:tcPr>
            <w:tcW w:w="3005" w:type="dxa"/>
          </w:tcPr>
          <w:p w:rsidRPr="00A517F4" w:rsidR="00A6262A" w:rsidP="0051278D" w:rsidRDefault="00A6262A" w14:paraId="42B843F8" w14:textId="77777777">
            <w:pPr>
              <w:spacing w:before="0" w:after="160" w:line="259" w:lineRule="auto"/>
              <w:jc w:val="left"/>
              <w:rPr>
                <w:rFonts w:cs="Times New Roman"/>
                <w:szCs w:val="24"/>
                <w:lang w:val="en-GB"/>
              </w:rPr>
            </w:pPr>
            <w:r w:rsidRPr="00A517F4">
              <w:rPr>
                <w:rFonts w:cs="Times New Roman"/>
                <w:szCs w:val="24"/>
                <w:lang w:val="en-GB"/>
              </w:rPr>
              <w:t>Interest Expense</w:t>
            </w:r>
          </w:p>
        </w:tc>
        <w:tc>
          <w:tcPr>
            <w:tcW w:w="3005" w:type="dxa"/>
          </w:tcPr>
          <w:p w:rsidRPr="00A517F4" w:rsidR="00A6262A" w:rsidP="0051278D" w:rsidRDefault="00A6262A" w14:paraId="32144787"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4F08D5FE" w14:textId="77777777">
            <w:pPr>
              <w:spacing w:before="0" w:after="160" w:line="259" w:lineRule="auto"/>
              <w:jc w:val="left"/>
              <w:rPr>
                <w:rFonts w:cs="Times New Roman"/>
                <w:szCs w:val="24"/>
                <w:lang w:val="en-GB"/>
              </w:rPr>
            </w:pPr>
            <w:r w:rsidRPr="00A517F4">
              <w:rPr>
                <w:rFonts w:cs="Times New Roman"/>
                <w:szCs w:val="24"/>
                <w:lang w:val="en-GB"/>
              </w:rPr>
              <w:t xml:space="preserve"> £1,000 </w:t>
            </w:r>
          </w:p>
        </w:tc>
      </w:tr>
      <w:tr w:rsidRPr="00A517F4" w:rsidR="00A6262A" w:rsidTr="00A6262A" w14:paraId="45DEB195" w14:textId="77777777">
        <w:tc>
          <w:tcPr>
            <w:tcW w:w="3005" w:type="dxa"/>
          </w:tcPr>
          <w:p w:rsidRPr="00A517F4" w:rsidR="00A6262A" w:rsidP="0051278D" w:rsidRDefault="00A6262A" w14:paraId="086595C1" w14:textId="77777777">
            <w:pPr>
              <w:spacing w:before="0" w:after="160" w:line="259" w:lineRule="auto"/>
              <w:jc w:val="left"/>
              <w:rPr>
                <w:rFonts w:cs="Times New Roman"/>
                <w:szCs w:val="24"/>
                <w:lang w:val="en-GB"/>
              </w:rPr>
            </w:pPr>
            <w:r w:rsidRPr="00A517F4">
              <w:rPr>
                <w:rFonts w:cs="Times New Roman"/>
                <w:szCs w:val="24"/>
                <w:lang w:val="en-GB"/>
              </w:rPr>
              <w:t>Net Profit Before Tax</w:t>
            </w:r>
          </w:p>
        </w:tc>
        <w:tc>
          <w:tcPr>
            <w:tcW w:w="3005" w:type="dxa"/>
          </w:tcPr>
          <w:p w:rsidRPr="00A517F4" w:rsidR="00A6262A" w:rsidP="0051278D" w:rsidRDefault="00A6262A" w14:paraId="3C2ED040" w14:textId="77777777">
            <w:pPr>
              <w:spacing w:before="0" w:after="160" w:line="259" w:lineRule="auto"/>
              <w:jc w:val="left"/>
              <w:rPr>
                <w:rFonts w:cs="Times New Roman"/>
                <w:szCs w:val="24"/>
                <w:lang w:val="en-GB"/>
              </w:rPr>
            </w:pPr>
          </w:p>
        </w:tc>
        <w:tc>
          <w:tcPr>
            <w:tcW w:w="3006" w:type="dxa"/>
          </w:tcPr>
          <w:p w:rsidRPr="00A517F4" w:rsidR="00A6262A" w:rsidP="0051278D" w:rsidRDefault="00A6262A" w14:paraId="6AF7F77F" w14:textId="77777777">
            <w:pPr>
              <w:spacing w:before="0" w:after="160" w:line="259" w:lineRule="auto"/>
              <w:jc w:val="left"/>
              <w:rPr>
                <w:rFonts w:cs="Times New Roman"/>
                <w:szCs w:val="24"/>
                <w:lang w:val="en-GB"/>
              </w:rPr>
            </w:pPr>
            <w:r w:rsidRPr="00A517F4">
              <w:rPr>
                <w:rFonts w:cs="Times New Roman"/>
                <w:szCs w:val="24"/>
                <w:lang w:val="en-GB"/>
              </w:rPr>
              <w:t xml:space="preserve"> £24,975 </w:t>
            </w:r>
          </w:p>
        </w:tc>
      </w:tr>
    </w:tbl>
    <w:p w:rsidRPr="00A517F4" w:rsidR="00B92F59" w:rsidP="00A6262A" w:rsidRDefault="00B92F59" w14:paraId="0B4F7115" w14:textId="7C5AA1DA">
      <w:pPr>
        <w:spacing w:before="0" w:after="160" w:line="259" w:lineRule="auto"/>
        <w:jc w:val="left"/>
        <w:rPr>
          <w:rFonts w:cs="Times New Roman"/>
          <w:szCs w:val="24"/>
          <w:lang w:val="en-GB"/>
        </w:rPr>
      </w:pPr>
    </w:p>
    <w:p w:rsidRPr="00A517F4" w:rsidR="00C92C81" w:rsidP="00A6262A" w:rsidRDefault="00C92C81" w14:paraId="3C0031C4" w14:textId="4043E969">
      <w:pPr>
        <w:spacing w:before="0" w:after="160" w:line="259" w:lineRule="auto"/>
        <w:jc w:val="left"/>
        <w:rPr>
          <w:rFonts w:cs="Times New Roman"/>
          <w:b/>
          <w:szCs w:val="24"/>
          <w:lang w:val="en-GB"/>
        </w:rPr>
      </w:pPr>
      <w:r w:rsidRPr="00A517F4">
        <w:rPr>
          <w:rFonts w:cs="Times New Roman"/>
          <w:b/>
          <w:szCs w:val="24"/>
          <w:lang w:val="en-GB"/>
        </w:rPr>
        <w:t>Explanation</w:t>
      </w:r>
    </w:p>
    <w:p w:rsidRPr="00A517F4" w:rsidR="00C92C81" w:rsidP="00C92C81" w:rsidRDefault="00C92C81" w14:paraId="20C3EC9B" w14:textId="3C1D2CDF">
      <w:pPr>
        <w:pStyle w:val="NormalWeb"/>
        <w:spacing w:line="360" w:lineRule="auto"/>
        <w:jc w:val="both"/>
        <w:rPr>
          <w:lang w:val="en-GB"/>
        </w:rPr>
      </w:pPr>
      <w:r w:rsidRPr="00A517F4">
        <w:rPr>
          <w:lang w:val="en-GB"/>
        </w:rPr>
        <w:t>For the financial year ending December 31, 2023, Smith's Grocery has arranged an income statement that sums up the entire financial execution of the business. The income piece of the assertion gets going by illustrating the complete sales of £160,000. Subsequent to deducting the expense of returned goods and limits conceded to clients, the leftover income is £155,300, which is known as net sales</w:t>
      </w:r>
      <w:r w:rsidRPr="00A517F4" w:rsidR="004C2213">
        <w:rPr>
          <w:lang w:val="en-GB"/>
        </w:rPr>
        <w:t xml:space="preserve"> (Tracy, 2022)</w:t>
      </w:r>
      <w:r w:rsidRPr="00A517F4">
        <w:rPr>
          <w:lang w:val="en-GB"/>
        </w:rPr>
        <w:t>.</w:t>
      </w:r>
      <w:r w:rsidRPr="00A517F4" w:rsidR="00FB1EE1">
        <w:rPr>
          <w:lang w:val="en-GB"/>
        </w:rPr>
        <w:t xml:space="preserve"> </w:t>
      </w:r>
      <w:r w:rsidRPr="00A517F4">
        <w:rPr>
          <w:lang w:val="en-GB"/>
        </w:rPr>
        <w:t>The accompanying part, "Cost of Merchandise Sold" (Gear-Teeth), considers things like opening inventories, buys, and discounts on buys. The absolute expense of goods sold (machine gear pieces) comes to £87,800 after markdowns and shutting inventories are represented in the computation. The principal business tasks are productive, as demonstrated by the £67,500 net profit, but still up in the air as the contrast between net sales and machine gear pieces.</w:t>
      </w:r>
      <w:r w:rsidRPr="00A517F4" w:rsidR="00FB1EE1">
        <w:rPr>
          <w:lang w:val="en-GB"/>
        </w:rPr>
        <w:t xml:space="preserve"> </w:t>
      </w:r>
      <w:r w:rsidRPr="00A517F4">
        <w:rPr>
          <w:lang w:val="en-GB"/>
        </w:rPr>
        <w:t>Salaries, leases, utilities (power and gas), and vehicle fixes are all essential for the operating expenses in the following segment. These expenses add up to £35,650 and show how the assets are utilized to keep up with the organization's everyday tasks. Prior to deducting non-operating things from net profit, the excess sum is the operating profit, which adds up to £31,850</w:t>
      </w:r>
      <w:r w:rsidRPr="00A517F4" w:rsidR="00406B6A">
        <w:rPr>
          <w:lang w:val="en-GB"/>
        </w:rPr>
        <w:t xml:space="preserve"> (Safdar, Neel and </w:t>
      </w:r>
      <w:proofErr w:type="spellStart"/>
      <w:r w:rsidRPr="00A517F4" w:rsidR="00406B6A">
        <w:rPr>
          <w:lang w:val="en-GB"/>
        </w:rPr>
        <w:t>Odusami</w:t>
      </w:r>
      <w:proofErr w:type="spellEnd"/>
      <w:r w:rsidRPr="00A517F4" w:rsidR="00406B6A">
        <w:rPr>
          <w:lang w:val="en-GB"/>
        </w:rPr>
        <w:t>, 2022)</w:t>
      </w:r>
      <w:r w:rsidRPr="00A517F4">
        <w:rPr>
          <w:lang w:val="en-GB"/>
        </w:rPr>
        <w:t>.</w:t>
      </w:r>
    </w:p>
    <w:p w:rsidRPr="00A517F4" w:rsidR="00C92C81" w:rsidP="00C92C81" w:rsidRDefault="00C92C81" w14:paraId="413101C7" w14:textId="237E0913">
      <w:pPr>
        <w:pStyle w:val="NormalWeb"/>
        <w:spacing w:line="360" w:lineRule="auto"/>
        <w:jc w:val="both"/>
        <w:rPr>
          <w:lang w:val="en-GB"/>
        </w:rPr>
      </w:pPr>
      <w:r w:rsidRPr="00A517F4">
        <w:rPr>
          <w:lang w:val="en-GB"/>
        </w:rPr>
        <w:t xml:space="preserve">From that point onward, we think about devaluation, which is the continuous loss of </w:t>
      </w:r>
      <w:r w:rsidRPr="00A517F4" w:rsidR="007D2F4A">
        <w:rPr>
          <w:lang w:val="en-GB"/>
        </w:rPr>
        <w:t>asset</w:t>
      </w:r>
      <w:r w:rsidRPr="00A517F4">
        <w:rPr>
          <w:lang w:val="en-GB"/>
        </w:rPr>
        <w:t xml:space="preserve"> esteem over the long run. There is a £5,025 misfortune because of decorations and vehicles. Subsequent to deducting non-operating costs, for example, awful obligations and interest, the net profit before the charge comes to £24,975. This number addresses the income that remains after deducting every vital cost, and it shows how well the business is doing financially</w:t>
      </w:r>
      <w:r w:rsidRPr="00A517F4" w:rsidR="0065231D">
        <w:rPr>
          <w:lang w:val="en-GB"/>
        </w:rPr>
        <w:t xml:space="preserve"> (Ross, Westerfield and Jordan, 2022)</w:t>
      </w:r>
      <w:r w:rsidRPr="00A517F4">
        <w:rPr>
          <w:lang w:val="en-GB"/>
        </w:rPr>
        <w:t>.</w:t>
      </w:r>
      <w:r w:rsidRPr="00A517F4" w:rsidR="00FB1EE1">
        <w:rPr>
          <w:lang w:val="en-GB"/>
        </w:rPr>
        <w:t xml:space="preserve"> </w:t>
      </w:r>
      <w:r w:rsidRPr="00A517F4">
        <w:rPr>
          <w:lang w:val="en-GB"/>
        </w:rPr>
        <w:t>Those keen on Smith's Grocery's financial well-being and functional effectiveness can find an abundance of data in the yearly income explanation, which separates sales, expenses, and costs exhaustively. To assist chiefs with assessing the organization's financial presentation during the given time frame, the net profit before charges is a critical mark of the business' productivity.</w:t>
      </w:r>
    </w:p>
    <w:p w:rsidRPr="00A517F4" w:rsidR="00C92C81" w:rsidP="00A6262A" w:rsidRDefault="00C92C81" w14:paraId="085E3B10" w14:textId="77777777">
      <w:pPr>
        <w:spacing w:before="0" w:after="160" w:line="259" w:lineRule="auto"/>
        <w:jc w:val="left"/>
        <w:rPr>
          <w:rFonts w:cs="Times New Roman"/>
          <w:b/>
          <w:szCs w:val="24"/>
          <w:lang w:val="en-GB"/>
        </w:rPr>
      </w:pPr>
    </w:p>
    <w:p w:rsidRPr="00A517F4" w:rsidR="00B92F59" w:rsidP="00B92F59" w:rsidRDefault="00B92F59" w14:paraId="01B1DED7" w14:textId="77777777">
      <w:pPr>
        <w:pStyle w:val="Heading2"/>
        <w:rPr>
          <w:rFonts w:cs="Times New Roman"/>
          <w:sz w:val="24"/>
          <w:szCs w:val="24"/>
          <w:lang w:val="en-GB"/>
        </w:rPr>
      </w:pPr>
      <w:bookmarkStart w:name="_Toc158740716" w:id="3"/>
      <w:r w:rsidRPr="00A517F4">
        <w:rPr>
          <w:rFonts w:cs="Times New Roman"/>
          <w:sz w:val="24"/>
          <w:szCs w:val="24"/>
          <w:lang w:val="en-GB"/>
        </w:rPr>
        <w:lastRenderedPageBreak/>
        <w:t>2. Balance Sheet</w:t>
      </w:r>
      <w:bookmarkEnd w:id="3"/>
    </w:p>
    <w:tbl>
      <w:tblPr>
        <w:tblW w:w="8734" w:type="dxa"/>
        <w:tblInd w:w="-5" w:type="dxa"/>
        <w:tblLook w:val="04A0" w:firstRow="1" w:lastRow="0" w:firstColumn="1" w:lastColumn="0" w:noHBand="0" w:noVBand="1"/>
      </w:tblPr>
      <w:tblGrid>
        <w:gridCol w:w="5558"/>
        <w:gridCol w:w="1804"/>
        <w:gridCol w:w="1372"/>
      </w:tblGrid>
      <w:tr w:rsidRPr="00A517F4" w:rsidR="00B92F59" w:rsidTr="00B92F59" w14:paraId="6DDB07AE" w14:textId="77777777">
        <w:trPr>
          <w:trHeight w:val="981"/>
        </w:trPr>
        <w:tc>
          <w:tcPr>
            <w:tcW w:w="8734" w:type="dxa"/>
            <w:gridSpan w:val="3"/>
            <w:tcBorders>
              <w:top w:val="single" w:color="auto" w:sz="4" w:space="0"/>
              <w:left w:val="single" w:color="auto" w:sz="4" w:space="0"/>
              <w:bottom w:val="single" w:color="auto" w:sz="4" w:space="0"/>
              <w:right w:val="single" w:color="auto" w:sz="4" w:space="0"/>
            </w:tcBorders>
            <w:shd w:val="clear" w:color="000000" w:fill="F4B084"/>
            <w:vAlign w:val="bottom"/>
            <w:hideMark/>
          </w:tcPr>
          <w:p w:rsidRPr="00A517F4" w:rsidR="00BE5FCB" w:rsidP="00B92F59" w:rsidRDefault="00B92F59" w14:paraId="0F1030E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Smith's Grocery Financial Statement (Balance Sheet) </w:t>
            </w:r>
          </w:p>
          <w:p w:rsidRPr="00A517F4" w:rsidR="00B92F59" w:rsidP="00B92F59" w:rsidRDefault="00B92F59" w14:paraId="1FBE9807" w14:textId="2DFAF184">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For the year ended 31 December 2023</w:t>
            </w:r>
          </w:p>
        </w:tc>
      </w:tr>
      <w:tr w:rsidRPr="00A517F4" w:rsidR="00B92F59" w:rsidTr="00B92F59" w14:paraId="1F63A415" w14:textId="77777777">
        <w:trPr>
          <w:trHeight w:val="307"/>
        </w:trPr>
        <w:tc>
          <w:tcPr>
            <w:tcW w:w="5558" w:type="dxa"/>
            <w:tcBorders>
              <w:top w:val="nil"/>
              <w:left w:val="single" w:color="auto" w:sz="4" w:space="0"/>
              <w:bottom w:val="single" w:color="auto" w:sz="4" w:space="0"/>
              <w:right w:val="single" w:color="auto" w:sz="4" w:space="0"/>
            </w:tcBorders>
            <w:shd w:val="clear" w:color="000000" w:fill="FFE699"/>
            <w:noWrap/>
            <w:vAlign w:val="center"/>
            <w:hideMark/>
          </w:tcPr>
          <w:p w:rsidRPr="00A517F4" w:rsidR="00B92F59" w:rsidP="00B92F59" w:rsidRDefault="00B92F59" w14:paraId="06C2857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Assets</w:t>
            </w:r>
          </w:p>
        </w:tc>
        <w:tc>
          <w:tcPr>
            <w:tcW w:w="1804" w:type="dxa"/>
            <w:tcBorders>
              <w:top w:val="nil"/>
              <w:left w:val="nil"/>
              <w:bottom w:val="nil"/>
              <w:right w:val="nil"/>
            </w:tcBorders>
            <w:shd w:val="clear" w:color="auto" w:fill="auto"/>
            <w:noWrap/>
            <w:vAlign w:val="bottom"/>
            <w:hideMark/>
          </w:tcPr>
          <w:p w:rsidRPr="00A517F4" w:rsidR="00B92F59" w:rsidP="00B92F59" w:rsidRDefault="00B92F59" w14:paraId="6F86E564" w14:textId="77777777">
            <w:pPr>
              <w:spacing w:before="0" w:after="0" w:line="240" w:lineRule="auto"/>
              <w:rPr>
                <w:rFonts w:eastAsia="Times New Roman" w:cs="Times New Roman"/>
                <w:color w:val="000000"/>
                <w:szCs w:val="24"/>
                <w:lang w:val="en-GB"/>
              </w:rPr>
            </w:pPr>
          </w:p>
        </w:tc>
        <w:tc>
          <w:tcPr>
            <w:tcW w:w="1371" w:type="dxa"/>
            <w:tcBorders>
              <w:top w:val="nil"/>
              <w:left w:val="nil"/>
              <w:bottom w:val="single" w:color="auto" w:sz="4" w:space="0"/>
              <w:right w:val="single" w:color="auto" w:sz="4" w:space="0"/>
            </w:tcBorders>
            <w:shd w:val="clear" w:color="auto" w:fill="auto"/>
            <w:noWrap/>
            <w:vAlign w:val="bottom"/>
            <w:hideMark/>
          </w:tcPr>
          <w:p w:rsidRPr="00A517F4" w:rsidR="00B92F59" w:rsidP="00B92F59" w:rsidRDefault="00B92F59" w14:paraId="251B324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05D121C2" w14:textId="77777777">
        <w:trPr>
          <w:trHeight w:val="307"/>
        </w:trPr>
        <w:tc>
          <w:tcPr>
            <w:tcW w:w="5558" w:type="dxa"/>
            <w:tcBorders>
              <w:top w:val="nil"/>
              <w:left w:val="single" w:color="auto" w:sz="8" w:space="0"/>
              <w:bottom w:val="nil"/>
              <w:right w:val="nil"/>
            </w:tcBorders>
            <w:shd w:val="clear" w:color="auto" w:fill="auto"/>
            <w:vAlign w:val="center"/>
            <w:hideMark/>
          </w:tcPr>
          <w:p w:rsidRPr="00A517F4" w:rsidR="00B92F59" w:rsidP="00B92F59" w:rsidRDefault="00B92F59" w14:paraId="4C9A838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Assets</w:t>
            </w:r>
          </w:p>
        </w:tc>
        <w:tc>
          <w:tcPr>
            <w:tcW w:w="1804" w:type="dxa"/>
            <w:tcBorders>
              <w:top w:val="single" w:color="auto" w:sz="4" w:space="0"/>
              <w:left w:val="single" w:color="auto" w:sz="4" w:space="0"/>
              <w:bottom w:val="nil"/>
              <w:right w:val="single" w:color="auto" w:sz="4" w:space="0"/>
            </w:tcBorders>
            <w:shd w:val="clear" w:color="auto" w:fill="auto"/>
            <w:vAlign w:val="center"/>
            <w:hideMark/>
          </w:tcPr>
          <w:p w:rsidRPr="00A517F4" w:rsidR="00B92F59" w:rsidP="00B92F59" w:rsidRDefault="00B92F59" w14:paraId="5EB3EFC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Amount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3803D362"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Amount (£)</w:t>
            </w:r>
          </w:p>
        </w:tc>
      </w:tr>
      <w:tr w:rsidRPr="00A517F4" w:rsidR="00B92F59" w:rsidTr="00B92F59" w14:paraId="56156DA1" w14:textId="77777777">
        <w:trPr>
          <w:trHeight w:val="307"/>
        </w:trPr>
        <w:tc>
          <w:tcPr>
            <w:tcW w:w="5558" w:type="dxa"/>
            <w:tcBorders>
              <w:top w:val="single" w:color="auto" w:sz="4" w:space="0"/>
              <w:left w:val="single" w:color="auto" w:sz="4" w:space="0"/>
              <w:bottom w:val="nil"/>
              <w:right w:val="nil"/>
            </w:tcBorders>
            <w:shd w:val="clear" w:color="auto" w:fill="auto"/>
            <w:vAlign w:val="center"/>
            <w:hideMark/>
          </w:tcPr>
          <w:p w:rsidRPr="00A517F4" w:rsidR="00B92F59" w:rsidP="00B92F59" w:rsidRDefault="00B92F59" w14:paraId="4308CA12"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Current Assets</w:t>
            </w:r>
          </w:p>
        </w:tc>
        <w:tc>
          <w:tcPr>
            <w:tcW w:w="1804" w:type="dxa"/>
            <w:tcBorders>
              <w:top w:val="single" w:color="auto" w:sz="4" w:space="0"/>
              <w:left w:val="single" w:color="auto" w:sz="4" w:space="0"/>
              <w:bottom w:val="nil"/>
              <w:right w:val="single" w:color="auto" w:sz="4" w:space="0"/>
            </w:tcBorders>
            <w:shd w:val="clear" w:color="auto" w:fill="auto"/>
            <w:hideMark/>
          </w:tcPr>
          <w:p w:rsidRPr="00A517F4" w:rsidR="00B92F59" w:rsidP="00B92F59" w:rsidRDefault="00B92F59" w14:paraId="433CF00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single" w:color="auto" w:sz="4" w:space="0"/>
              <w:left w:val="nil"/>
              <w:bottom w:val="nil"/>
              <w:right w:val="single" w:color="auto" w:sz="4" w:space="0"/>
            </w:tcBorders>
            <w:shd w:val="clear" w:color="auto" w:fill="auto"/>
            <w:hideMark/>
          </w:tcPr>
          <w:p w:rsidRPr="00A517F4" w:rsidR="00B92F59" w:rsidP="00B92F59" w:rsidRDefault="00B92F59" w14:paraId="13D10E1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76A2A31D"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0F1B8FF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Bank Balance</w:t>
            </w:r>
          </w:p>
        </w:tc>
        <w:tc>
          <w:tcPr>
            <w:tcW w:w="1804" w:type="dxa"/>
            <w:tcBorders>
              <w:top w:val="nil"/>
              <w:left w:val="single" w:color="auto" w:sz="4" w:space="0"/>
              <w:bottom w:val="nil"/>
              <w:right w:val="single" w:color="auto" w:sz="4" w:space="0"/>
            </w:tcBorders>
            <w:shd w:val="clear" w:color="auto" w:fill="auto"/>
            <w:hideMark/>
          </w:tcPr>
          <w:p w:rsidRPr="00A517F4" w:rsidR="00B92F59" w:rsidP="00B92F59" w:rsidRDefault="00B92F59" w14:paraId="2F6E7502"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hideMark/>
          </w:tcPr>
          <w:p w:rsidRPr="00A517F4" w:rsidR="00B92F59" w:rsidP="00B92F59" w:rsidRDefault="00B92F59" w14:paraId="3B8BA0B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5,000 </w:t>
            </w:r>
          </w:p>
        </w:tc>
      </w:tr>
      <w:tr w:rsidRPr="00A517F4" w:rsidR="00B92F59" w:rsidTr="00B92F59" w14:paraId="62759D89"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585886A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Trade Receivables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5733472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17,000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653CA43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0CD00F87"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552987C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Less: Specific Bad Debt</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3549E20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800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6E7154D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7A5A237D"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24F05EA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Net Trade Receivables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346CC1E7" w14:textId="77777777">
            <w:pPr>
              <w:spacing w:before="0" w:after="0" w:line="240" w:lineRule="auto"/>
              <w:jc w:val="center"/>
              <w:rPr>
                <w:rFonts w:eastAsia="Times New Roman" w:cs="Times New Roman"/>
                <w:color w:val="FF0000"/>
                <w:szCs w:val="24"/>
                <w:lang w:val="en-GB"/>
              </w:rPr>
            </w:pPr>
            <w:r w:rsidRPr="00A517F4">
              <w:rPr>
                <w:rFonts w:eastAsia="Times New Roman" w:cs="Times New Roman"/>
                <w:color w:val="FF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4B57977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16,200 </w:t>
            </w:r>
          </w:p>
        </w:tc>
      </w:tr>
      <w:tr w:rsidRPr="00A517F4" w:rsidR="00B92F59" w:rsidTr="00B92F59" w14:paraId="6935D6FF"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6F10774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Inventories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65BBFAC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778FF84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5,000 </w:t>
            </w:r>
          </w:p>
        </w:tc>
      </w:tr>
      <w:tr w:rsidRPr="00A517F4" w:rsidR="00B92F59" w:rsidTr="00B92F59" w14:paraId="6E6EEB93"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5185EED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Prepaid Rent</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1A28B82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vAlign w:val="center"/>
            <w:hideMark/>
          </w:tcPr>
          <w:p w:rsidRPr="00A517F4" w:rsidR="00B92F59" w:rsidP="00B92F59" w:rsidRDefault="00B92F59" w14:paraId="272C6D6E"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300 </w:t>
            </w:r>
          </w:p>
        </w:tc>
      </w:tr>
      <w:tr w:rsidRPr="00A517F4" w:rsidR="00B92F59" w:rsidTr="00B92F59" w14:paraId="345BFC16"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305065B5"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Total Current Assets</w:t>
            </w:r>
          </w:p>
        </w:tc>
        <w:tc>
          <w:tcPr>
            <w:tcW w:w="1804" w:type="dxa"/>
            <w:tcBorders>
              <w:top w:val="nil"/>
              <w:left w:val="single" w:color="auto" w:sz="4" w:space="0"/>
              <w:bottom w:val="single" w:color="auto" w:sz="4" w:space="0"/>
              <w:right w:val="single" w:color="auto" w:sz="4" w:space="0"/>
            </w:tcBorders>
            <w:shd w:val="clear" w:color="auto" w:fill="auto"/>
            <w:vAlign w:val="center"/>
            <w:hideMark/>
          </w:tcPr>
          <w:p w:rsidRPr="00A517F4" w:rsidR="00B92F59" w:rsidP="00B92F59" w:rsidRDefault="00B92F59" w14:paraId="175A9B9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vAlign w:val="center"/>
            <w:hideMark/>
          </w:tcPr>
          <w:p w:rsidRPr="00A517F4" w:rsidR="00B92F59" w:rsidP="00B92F59" w:rsidRDefault="00B92F59" w14:paraId="0A1074C2" w14:textId="77777777">
            <w:pPr>
              <w:spacing w:before="0" w:after="0" w:line="240" w:lineRule="auto"/>
              <w:jc w:val="center"/>
              <w:rPr>
                <w:rFonts w:eastAsia="Times New Roman" w:cs="Times New Roman"/>
                <w:b/>
                <w:bCs/>
                <w:color w:val="000000"/>
                <w:szCs w:val="24"/>
                <w:lang w:val="en-GB"/>
              </w:rPr>
            </w:pPr>
            <w:r w:rsidRPr="00A517F4">
              <w:rPr>
                <w:rFonts w:eastAsia="Times New Roman" w:cs="Times New Roman"/>
                <w:b/>
                <w:bCs/>
                <w:color w:val="000000"/>
                <w:szCs w:val="24"/>
                <w:lang w:val="en-GB"/>
              </w:rPr>
              <w:t xml:space="preserve">26,500 </w:t>
            </w:r>
          </w:p>
        </w:tc>
      </w:tr>
      <w:tr w:rsidRPr="00A517F4" w:rsidR="00B92F59" w:rsidTr="00B92F59" w14:paraId="370B1233"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47E2A804"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Non-Current Assets</w:t>
            </w:r>
          </w:p>
        </w:tc>
        <w:tc>
          <w:tcPr>
            <w:tcW w:w="1804" w:type="dxa"/>
            <w:tcBorders>
              <w:top w:val="nil"/>
              <w:left w:val="single" w:color="auto" w:sz="4" w:space="0"/>
              <w:bottom w:val="single" w:color="auto" w:sz="4" w:space="0"/>
              <w:right w:val="single" w:color="auto" w:sz="4" w:space="0"/>
            </w:tcBorders>
            <w:shd w:val="clear" w:color="auto" w:fill="auto"/>
            <w:vAlign w:val="center"/>
            <w:hideMark/>
          </w:tcPr>
          <w:p w:rsidRPr="00A517F4" w:rsidR="00B92F59" w:rsidP="00B92F59" w:rsidRDefault="00B92F59" w14:paraId="5D547AFE" w14:textId="77777777">
            <w:pPr>
              <w:spacing w:before="0" w:after="0" w:line="240" w:lineRule="auto"/>
              <w:jc w:val="center"/>
              <w:rPr>
                <w:rFonts w:eastAsia="Times New Roman" w:cs="Times New Roman"/>
                <w:b/>
                <w:bCs/>
                <w:color w:val="000000"/>
                <w:szCs w:val="24"/>
                <w:lang w:val="en-GB"/>
              </w:rPr>
            </w:pPr>
            <w:r w:rsidRPr="00A517F4">
              <w:rPr>
                <w:rFonts w:eastAsia="Times New Roman" w:cs="Times New Roman"/>
                <w:b/>
                <w:bCs/>
                <w:color w:val="000000"/>
                <w:szCs w:val="24"/>
                <w:lang w:val="en-GB"/>
              </w:rPr>
              <w:t> </w:t>
            </w:r>
          </w:p>
        </w:tc>
        <w:tc>
          <w:tcPr>
            <w:tcW w:w="1371" w:type="dxa"/>
            <w:tcBorders>
              <w:top w:val="nil"/>
              <w:left w:val="nil"/>
              <w:bottom w:val="nil"/>
              <w:right w:val="single" w:color="auto" w:sz="4" w:space="0"/>
            </w:tcBorders>
            <w:shd w:val="clear" w:color="auto" w:fill="auto"/>
            <w:hideMark/>
          </w:tcPr>
          <w:p w:rsidRPr="00A517F4" w:rsidR="00B92F59" w:rsidP="00B92F59" w:rsidRDefault="00B92F59" w14:paraId="0CFF3E7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52E401F3"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3EC5FB4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Furniture</w:t>
            </w:r>
          </w:p>
        </w:tc>
        <w:tc>
          <w:tcPr>
            <w:tcW w:w="1804" w:type="dxa"/>
            <w:tcBorders>
              <w:top w:val="nil"/>
              <w:left w:val="single" w:color="auto" w:sz="4" w:space="0"/>
              <w:bottom w:val="nil"/>
              <w:right w:val="single" w:color="auto" w:sz="4" w:space="0"/>
            </w:tcBorders>
            <w:shd w:val="clear" w:color="auto" w:fill="auto"/>
            <w:hideMark/>
          </w:tcPr>
          <w:p w:rsidRPr="00A517F4" w:rsidR="00B92F59" w:rsidP="00B92F59" w:rsidRDefault="00B92F59" w14:paraId="4C44C67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057E21D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15,000 </w:t>
            </w:r>
          </w:p>
        </w:tc>
      </w:tr>
      <w:tr w:rsidRPr="00A517F4" w:rsidR="00B92F59" w:rsidTr="00B92F59" w14:paraId="0A0CA9BA"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102BBBD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Vehicle</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78D2FF6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519CDE6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28,500 </w:t>
            </w:r>
          </w:p>
        </w:tc>
      </w:tr>
      <w:tr w:rsidRPr="00A517F4" w:rsidR="00B92F59" w:rsidTr="00B92F59" w14:paraId="3B5A7B27"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22D800A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Total Non-Current Assets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539E472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single" w:color="auto" w:sz="4" w:space="0"/>
              <w:left w:val="nil"/>
              <w:bottom w:val="single" w:color="auto" w:sz="4" w:space="0"/>
              <w:right w:val="single" w:color="auto" w:sz="4" w:space="0"/>
            </w:tcBorders>
            <w:shd w:val="clear" w:color="auto" w:fill="auto"/>
            <w:vAlign w:val="center"/>
            <w:hideMark/>
          </w:tcPr>
          <w:p w:rsidRPr="00A517F4" w:rsidR="00B92F59" w:rsidP="00B92F59" w:rsidRDefault="00B92F59" w14:paraId="7A1CBBB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43,500 </w:t>
            </w:r>
          </w:p>
        </w:tc>
      </w:tr>
      <w:tr w:rsidRPr="00A517F4" w:rsidR="00B92F59" w:rsidTr="00B92F59" w14:paraId="088A38C1" w14:textId="77777777">
        <w:trPr>
          <w:trHeight w:val="322"/>
        </w:trPr>
        <w:tc>
          <w:tcPr>
            <w:tcW w:w="5558" w:type="dxa"/>
            <w:tcBorders>
              <w:top w:val="nil"/>
              <w:left w:val="single" w:color="auto" w:sz="4" w:space="0"/>
              <w:bottom w:val="single" w:color="auto" w:sz="4" w:space="0"/>
              <w:right w:val="single" w:color="auto" w:sz="4" w:space="0"/>
            </w:tcBorders>
            <w:shd w:val="clear" w:color="auto" w:fill="auto"/>
            <w:vAlign w:val="center"/>
            <w:hideMark/>
          </w:tcPr>
          <w:p w:rsidRPr="00A517F4" w:rsidR="00B92F59" w:rsidP="00B92F59" w:rsidRDefault="00B92F59" w14:paraId="19336402"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Total Assets</w:t>
            </w:r>
          </w:p>
        </w:tc>
        <w:tc>
          <w:tcPr>
            <w:tcW w:w="1804" w:type="dxa"/>
            <w:tcBorders>
              <w:top w:val="single" w:color="auto" w:sz="4" w:space="0"/>
              <w:left w:val="nil"/>
              <w:bottom w:val="single" w:color="auto" w:sz="4" w:space="0"/>
              <w:right w:val="single" w:color="auto" w:sz="4" w:space="0"/>
            </w:tcBorders>
            <w:shd w:val="clear" w:color="auto" w:fill="auto"/>
            <w:vAlign w:val="center"/>
            <w:hideMark/>
          </w:tcPr>
          <w:p w:rsidRPr="00A517F4" w:rsidR="00B92F59" w:rsidP="00B92F59" w:rsidRDefault="00B92F59" w14:paraId="6390563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double" w:color="auto" w:sz="6" w:space="0"/>
              <w:right w:val="single" w:color="auto" w:sz="4" w:space="0"/>
            </w:tcBorders>
            <w:shd w:val="clear" w:color="auto" w:fill="auto"/>
            <w:vAlign w:val="center"/>
            <w:hideMark/>
          </w:tcPr>
          <w:p w:rsidRPr="00A517F4" w:rsidR="00B92F59" w:rsidP="00B92F59" w:rsidRDefault="00B92F59" w14:paraId="3348BD12" w14:textId="77777777">
            <w:pPr>
              <w:spacing w:before="0" w:after="0" w:line="240" w:lineRule="auto"/>
              <w:jc w:val="center"/>
              <w:rPr>
                <w:rFonts w:eastAsia="Times New Roman" w:cs="Times New Roman"/>
                <w:b/>
                <w:bCs/>
                <w:color w:val="000000"/>
                <w:szCs w:val="24"/>
                <w:lang w:val="en-GB"/>
              </w:rPr>
            </w:pPr>
            <w:r w:rsidRPr="00A517F4">
              <w:rPr>
                <w:rFonts w:eastAsia="Times New Roman" w:cs="Times New Roman"/>
                <w:b/>
                <w:bCs/>
                <w:color w:val="000000"/>
                <w:szCs w:val="24"/>
                <w:lang w:val="en-GB"/>
              </w:rPr>
              <w:t xml:space="preserve">70,000 </w:t>
            </w:r>
          </w:p>
        </w:tc>
      </w:tr>
      <w:tr w:rsidRPr="00A517F4" w:rsidR="00B92F59" w:rsidTr="00B92F59" w14:paraId="5389C57E" w14:textId="77777777">
        <w:trPr>
          <w:trHeight w:val="336"/>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39AFF61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804" w:type="dxa"/>
            <w:tcBorders>
              <w:top w:val="nil"/>
              <w:left w:val="single" w:color="auto" w:sz="4" w:space="0"/>
              <w:bottom w:val="double" w:color="auto" w:sz="6" w:space="0"/>
              <w:right w:val="single" w:color="auto" w:sz="4" w:space="0"/>
            </w:tcBorders>
            <w:shd w:val="clear" w:color="auto" w:fill="auto"/>
            <w:vAlign w:val="center"/>
            <w:hideMark/>
          </w:tcPr>
          <w:p w:rsidRPr="00A517F4" w:rsidR="00B92F59" w:rsidP="00B92F59" w:rsidRDefault="00B92F59" w14:paraId="2E80B01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noWrap/>
            <w:vAlign w:val="bottom"/>
            <w:hideMark/>
          </w:tcPr>
          <w:p w:rsidRPr="00A517F4" w:rsidR="00B92F59" w:rsidP="00B92F59" w:rsidRDefault="00B92F59" w14:paraId="19F1279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000D9369" w14:textId="77777777">
        <w:trPr>
          <w:trHeight w:val="322"/>
        </w:trPr>
        <w:tc>
          <w:tcPr>
            <w:tcW w:w="5558" w:type="dxa"/>
            <w:tcBorders>
              <w:top w:val="single" w:color="auto" w:sz="4" w:space="0"/>
              <w:left w:val="single" w:color="auto" w:sz="4" w:space="0"/>
              <w:bottom w:val="nil"/>
              <w:right w:val="single" w:color="auto" w:sz="4" w:space="0"/>
            </w:tcBorders>
            <w:shd w:val="clear" w:color="000000" w:fill="FFE699"/>
            <w:noWrap/>
            <w:vAlign w:val="center"/>
            <w:hideMark/>
          </w:tcPr>
          <w:p w:rsidRPr="00A517F4" w:rsidR="00B92F59" w:rsidP="00B92F59" w:rsidRDefault="00B92F59" w14:paraId="676A5E9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Liabilities and Equity</w:t>
            </w:r>
          </w:p>
        </w:tc>
        <w:tc>
          <w:tcPr>
            <w:tcW w:w="1804" w:type="dxa"/>
            <w:tcBorders>
              <w:top w:val="nil"/>
              <w:left w:val="nil"/>
              <w:bottom w:val="nil"/>
              <w:right w:val="single" w:color="auto" w:sz="4" w:space="0"/>
            </w:tcBorders>
            <w:shd w:val="clear" w:color="auto" w:fill="auto"/>
            <w:vAlign w:val="center"/>
            <w:hideMark/>
          </w:tcPr>
          <w:p w:rsidRPr="00A517F4" w:rsidR="00B92F59" w:rsidP="00B92F59" w:rsidRDefault="00B92F59" w14:paraId="76BBD5A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vAlign w:val="center"/>
            <w:hideMark/>
          </w:tcPr>
          <w:p w:rsidRPr="00A517F4" w:rsidR="00B92F59" w:rsidP="00B92F59" w:rsidRDefault="00B92F59" w14:paraId="1F00E2E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Amount (£) </w:t>
            </w:r>
          </w:p>
        </w:tc>
      </w:tr>
      <w:tr w:rsidRPr="00A517F4" w:rsidR="00B92F59" w:rsidTr="00B92F59" w14:paraId="7E2B06A8" w14:textId="77777777">
        <w:trPr>
          <w:trHeight w:val="307"/>
        </w:trPr>
        <w:tc>
          <w:tcPr>
            <w:tcW w:w="5558"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23DCCE4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Liabilities and Equity</w:t>
            </w:r>
          </w:p>
        </w:tc>
        <w:tc>
          <w:tcPr>
            <w:tcW w:w="1804" w:type="dxa"/>
            <w:tcBorders>
              <w:top w:val="single" w:color="auto" w:sz="4" w:space="0"/>
              <w:left w:val="nil"/>
              <w:bottom w:val="single" w:color="auto" w:sz="4" w:space="0"/>
              <w:right w:val="single" w:color="auto" w:sz="4" w:space="0"/>
            </w:tcBorders>
            <w:shd w:val="clear" w:color="auto" w:fill="auto"/>
            <w:vAlign w:val="center"/>
            <w:hideMark/>
          </w:tcPr>
          <w:p w:rsidRPr="00A517F4" w:rsidR="00B92F59" w:rsidP="00B92F59" w:rsidRDefault="00B92F59" w14:paraId="68E351C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Amount (£) </w:t>
            </w:r>
          </w:p>
        </w:tc>
        <w:tc>
          <w:tcPr>
            <w:tcW w:w="1371" w:type="dxa"/>
            <w:tcBorders>
              <w:top w:val="nil"/>
              <w:left w:val="nil"/>
              <w:bottom w:val="nil"/>
              <w:right w:val="single" w:color="auto" w:sz="4" w:space="0"/>
            </w:tcBorders>
            <w:shd w:val="clear" w:color="auto" w:fill="auto"/>
            <w:noWrap/>
            <w:vAlign w:val="bottom"/>
            <w:hideMark/>
          </w:tcPr>
          <w:p w:rsidRPr="00A517F4" w:rsidR="00B92F59" w:rsidP="00B92F59" w:rsidRDefault="00B92F59" w14:paraId="73C5967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16432A34"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53AB65B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Current Liabilities</w:t>
            </w:r>
          </w:p>
        </w:tc>
        <w:tc>
          <w:tcPr>
            <w:tcW w:w="1804" w:type="dxa"/>
            <w:tcBorders>
              <w:top w:val="nil"/>
              <w:left w:val="single" w:color="auto" w:sz="4" w:space="0"/>
              <w:bottom w:val="nil"/>
              <w:right w:val="single" w:color="auto" w:sz="4" w:space="0"/>
            </w:tcBorders>
            <w:shd w:val="clear" w:color="auto" w:fill="auto"/>
            <w:noWrap/>
            <w:vAlign w:val="bottom"/>
            <w:hideMark/>
          </w:tcPr>
          <w:p w:rsidRPr="00A517F4" w:rsidR="00B92F59" w:rsidP="00B92F59" w:rsidRDefault="00B92F59" w14:paraId="716A4C6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hideMark/>
          </w:tcPr>
          <w:p w:rsidRPr="00A517F4" w:rsidR="00B92F59" w:rsidP="00B92F59" w:rsidRDefault="00B92F59" w14:paraId="1603438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670F2D74"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29B6C64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Trade Payables</w:t>
            </w:r>
          </w:p>
        </w:tc>
        <w:tc>
          <w:tcPr>
            <w:tcW w:w="1804" w:type="dxa"/>
            <w:tcBorders>
              <w:top w:val="nil"/>
              <w:left w:val="single" w:color="auto" w:sz="4" w:space="0"/>
              <w:bottom w:val="nil"/>
              <w:right w:val="single" w:color="auto" w:sz="4" w:space="0"/>
            </w:tcBorders>
            <w:shd w:val="clear" w:color="auto" w:fill="auto"/>
            <w:hideMark/>
          </w:tcPr>
          <w:p w:rsidRPr="00A517F4" w:rsidR="00B92F59" w:rsidP="00B92F59" w:rsidRDefault="00B92F59" w14:paraId="63E1BD9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6633AA0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2,300 </w:t>
            </w:r>
          </w:p>
        </w:tc>
      </w:tr>
      <w:tr w:rsidRPr="00A517F4" w:rsidR="00B92F59" w:rsidTr="00B92F59" w14:paraId="1221540C"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4C4FA39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Vehicles </w:t>
            </w:r>
            <w:proofErr w:type="spellStart"/>
            <w:r w:rsidRPr="00A517F4">
              <w:rPr>
                <w:rFonts w:eastAsia="Times New Roman" w:cs="Times New Roman"/>
                <w:color w:val="000000"/>
                <w:szCs w:val="24"/>
                <w:lang w:val="en-GB"/>
              </w:rPr>
              <w:t>Maintainance</w:t>
            </w:r>
            <w:proofErr w:type="spellEnd"/>
            <w:r w:rsidRPr="00A517F4">
              <w:rPr>
                <w:rFonts w:eastAsia="Times New Roman" w:cs="Times New Roman"/>
                <w:color w:val="000000"/>
                <w:szCs w:val="24"/>
                <w:lang w:val="en-GB"/>
              </w:rPr>
              <w:t xml:space="preserve"> Payable</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2643B9A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0F357DA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150 </w:t>
            </w:r>
          </w:p>
        </w:tc>
      </w:tr>
      <w:tr w:rsidRPr="00A517F4" w:rsidR="00B92F59" w:rsidTr="00B92F59" w14:paraId="08E19301" w14:textId="77777777">
        <w:trPr>
          <w:trHeight w:val="615"/>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23A1F992" w14:textId="77777777">
            <w:pPr>
              <w:spacing w:before="0" w:after="0" w:line="240" w:lineRule="auto"/>
              <w:rPr>
                <w:rFonts w:eastAsia="Times New Roman" w:cs="Times New Roman"/>
                <w:szCs w:val="24"/>
                <w:lang w:val="en-GB"/>
              </w:rPr>
            </w:pPr>
            <w:r w:rsidRPr="00A517F4">
              <w:rPr>
                <w:rFonts w:eastAsia="Times New Roman" w:cs="Times New Roman"/>
                <w:szCs w:val="24"/>
                <w:lang w:val="en-GB"/>
              </w:rPr>
              <w:t xml:space="preserve">Provision for </w:t>
            </w:r>
            <w:proofErr w:type="spellStart"/>
            <w:r w:rsidRPr="00A517F4">
              <w:rPr>
                <w:rFonts w:eastAsia="Times New Roman" w:cs="Times New Roman"/>
                <w:szCs w:val="24"/>
                <w:lang w:val="en-GB"/>
              </w:rPr>
              <w:t>bed</w:t>
            </w:r>
            <w:proofErr w:type="spellEnd"/>
            <w:r w:rsidRPr="00A517F4">
              <w:rPr>
                <w:rFonts w:eastAsia="Times New Roman" w:cs="Times New Roman"/>
                <w:szCs w:val="24"/>
                <w:lang w:val="en-GB"/>
              </w:rPr>
              <w:t xml:space="preserve"> debts (500+850-800)</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17F02C22" w14:textId="77777777">
            <w:pPr>
              <w:spacing w:before="0" w:after="0" w:line="240" w:lineRule="auto"/>
              <w:jc w:val="center"/>
              <w:rPr>
                <w:rFonts w:eastAsia="Times New Roman" w:cs="Times New Roman"/>
                <w:szCs w:val="24"/>
                <w:lang w:val="en-GB"/>
              </w:rPr>
            </w:pPr>
            <w:r w:rsidRPr="00A517F4">
              <w:rPr>
                <w:rFonts w:eastAsia="Times New Roman" w:cs="Times New Roman"/>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73D9E2E0" w14:textId="77777777">
            <w:pPr>
              <w:spacing w:before="0" w:after="0" w:line="240" w:lineRule="auto"/>
              <w:jc w:val="center"/>
              <w:rPr>
                <w:rFonts w:eastAsia="Times New Roman" w:cs="Times New Roman"/>
                <w:szCs w:val="24"/>
                <w:lang w:val="en-GB"/>
              </w:rPr>
            </w:pPr>
            <w:r w:rsidRPr="00A517F4">
              <w:rPr>
                <w:rFonts w:eastAsia="Times New Roman" w:cs="Times New Roman"/>
                <w:szCs w:val="24"/>
                <w:lang w:val="en-GB"/>
              </w:rPr>
              <w:t xml:space="preserve">550 </w:t>
            </w:r>
          </w:p>
        </w:tc>
      </w:tr>
      <w:tr w:rsidRPr="00A517F4" w:rsidR="00B92F59" w:rsidTr="00B92F59" w14:paraId="4E524DB3"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161E9E" w:rsidRDefault="00B92F59" w14:paraId="50D148E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Accumulated Depr</w:t>
            </w:r>
            <w:r w:rsidRPr="00A517F4" w:rsidR="00161E9E">
              <w:rPr>
                <w:rFonts w:eastAsia="Times New Roman" w:cs="Times New Roman"/>
                <w:color w:val="000000"/>
                <w:szCs w:val="24"/>
                <w:lang w:val="en-GB"/>
              </w:rPr>
              <w:t>e</w:t>
            </w:r>
            <w:r w:rsidRPr="00A517F4">
              <w:rPr>
                <w:rFonts w:eastAsia="Times New Roman" w:cs="Times New Roman"/>
                <w:color w:val="000000"/>
                <w:szCs w:val="24"/>
                <w:lang w:val="en-GB"/>
              </w:rPr>
              <w:t>ciation</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07E7BBD0" w14:textId="77777777">
            <w:pPr>
              <w:spacing w:before="0" w:after="0" w:line="240" w:lineRule="auto"/>
              <w:jc w:val="center"/>
              <w:rPr>
                <w:rFonts w:eastAsia="Times New Roman" w:cs="Times New Roman"/>
                <w:color w:val="FF0000"/>
                <w:szCs w:val="24"/>
                <w:lang w:val="en-GB"/>
              </w:rPr>
            </w:pPr>
            <w:r w:rsidRPr="00A517F4">
              <w:rPr>
                <w:rFonts w:eastAsia="Times New Roman" w:cs="Times New Roman"/>
                <w:color w:val="FF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601CDCD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1339CBBE"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467B9B1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Furniture (5,000+1,800)</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0EF919F2"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6,800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05651DE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0E7305B1" w14:textId="77777777">
        <w:trPr>
          <w:trHeight w:val="594"/>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2B49E5C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Vehicles (7,000+3,225)</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4D01E90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10,225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5D5484A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2E0B687E"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6DAE222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4C611D9D" w14:textId="77777777">
            <w:pPr>
              <w:spacing w:before="0" w:after="0" w:line="240" w:lineRule="auto"/>
              <w:jc w:val="center"/>
              <w:rPr>
                <w:rFonts w:eastAsia="Times New Roman" w:cs="Times New Roman"/>
                <w:color w:val="FF0000"/>
                <w:szCs w:val="24"/>
                <w:lang w:val="en-GB"/>
              </w:rPr>
            </w:pPr>
            <w:r w:rsidRPr="00A517F4">
              <w:rPr>
                <w:rFonts w:eastAsia="Times New Roman" w:cs="Times New Roman"/>
                <w:color w:val="FF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44B9FC2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17,025 </w:t>
            </w:r>
          </w:p>
        </w:tc>
      </w:tr>
      <w:tr w:rsidRPr="00A517F4" w:rsidR="00B92F59" w:rsidTr="00B92F59" w14:paraId="5CF1BE8D"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06B47B1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Salaries Payable</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54E23E7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0682A49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3,000 </w:t>
            </w:r>
          </w:p>
        </w:tc>
      </w:tr>
      <w:tr w:rsidRPr="00A517F4" w:rsidR="00B92F59" w:rsidTr="00B92F59" w14:paraId="21E16B0E"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412804CF"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Total Current Liabilities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374D4E0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single" w:color="auto" w:sz="4" w:space="0"/>
              <w:left w:val="nil"/>
              <w:bottom w:val="single" w:color="auto" w:sz="4" w:space="0"/>
              <w:right w:val="single" w:color="auto" w:sz="4" w:space="0"/>
            </w:tcBorders>
            <w:shd w:val="clear" w:color="auto" w:fill="auto"/>
            <w:vAlign w:val="center"/>
            <w:hideMark/>
          </w:tcPr>
          <w:p w:rsidRPr="00A517F4" w:rsidR="00B92F59" w:rsidP="00B92F59" w:rsidRDefault="00B92F59" w14:paraId="2BB6E0F9" w14:textId="77777777">
            <w:pPr>
              <w:spacing w:before="0" w:after="0" w:line="240" w:lineRule="auto"/>
              <w:jc w:val="center"/>
              <w:rPr>
                <w:rFonts w:eastAsia="Times New Roman" w:cs="Times New Roman"/>
                <w:b/>
                <w:bCs/>
                <w:color w:val="000000"/>
                <w:szCs w:val="24"/>
                <w:lang w:val="en-GB"/>
              </w:rPr>
            </w:pPr>
            <w:r w:rsidRPr="00A517F4">
              <w:rPr>
                <w:rFonts w:eastAsia="Times New Roman" w:cs="Times New Roman"/>
                <w:b/>
                <w:bCs/>
                <w:color w:val="000000"/>
                <w:szCs w:val="24"/>
                <w:lang w:val="en-GB"/>
              </w:rPr>
              <w:t xml:space="preserve">23,025 </w:t>
            </w:r>
          </w:p>
        </w:tc>
      </w:tr>
      <w:tr w:rsidRPr="00A517F4" w:rsidR="00B92F59" w:rsidTr="00B92F59" w14:paraId="4B9BF9F3"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5FD4AD3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Non-Current Liabilities</w:t>
            </w:r>
          </w:p>
        </w:tc>
        <w:tc>
          <w:tcPr>
            <w:tcW w:w="1804" w:type="dxa"/>
            <w:tcBorders>
              <w:top w:val="nil"/>
              <w:left w:val="single" w:color="auto" w:sz="4" w:space="0"/>
              <w:bottom w:val="nil"/>
              <w:right w:val="single" w:color="auto" w:sz="4" w:space="0"/>
            </w:tcBorders>
            <w:shd w:val="clear" w:color="auto" w:fill="auto"/>
            <w:hideMark/>
          </w:tcPr>
          <w:p w:rsidRPr="00A517F4" w:rsidR="00B92F59" w:rsidP="00B92F59" w:rsidRDefault="00B92F59" w14:paraId="7D05C22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hideMark/>
          </w:tcPr>
          <w:p w:rsidRPr="00A517F4" w:rsidR="00B92F59" w:rsidP="00B92F59" w:rsidRDefault="00B92F59" w14:paraId="60F5AA8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294D63E6"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39D0B14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Loan (5years)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162CB32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4BE19CE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10,000 </w:t>
            </w:r>
          </w:p>
        </w:tc>
      </w:tr>
      <w:tr w:rsidRPr="00A517F4" w:rsidR="00B92F59" w:rsidTr="00B92F59" w14:paraId="14C1B1F2"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18FE2C73"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Total Non-Current Liabilities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69FBEC9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single" w:color="auto" w:sz="4" w:space="0"/>
              <w:left w:val="nil"/>
              <w:bottom w:val="single" w:color="auto" w:sz="4" w:space="0"/>
              <w:right w:val="single" w:color="auto" w:sz="4" w:space="0"/>
            </w:tcBorders>
            <w:shd w:val="clear" w:color="auto" w:fill="auto"/>
            <w:vAlign w:val="center"/>
            <w:hideMark/>
          </w:tcPr>
          <w:p w:rsidRPr="00A517F4" w:rsidR="00B92F59" w:rsidP="00B92F59" w:rsidRDefault="00B92F59" w14:paraId="00B0ABF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10,000 </w:t>
            </w:r>
          </w:p>
        </w:tc>
      </w:tr>
      <w:tr w:rsidRPr="00A517F4" w:rsidR="00B92F59" w:rsidTr="00B92F59" w14:paraId="00064288"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65D43F85" w14:textId="77777777">
            <w:pPr>
              <w:spacing w:before="0" w:after="0" w:line="240" w:lineRule="auto"/>
              <w:rPr>
                <w:rFonts w:eastAsia="Times New Roman" w:cs="Times New Roman"/>
                <w:b/>
                <w:bCs/>
                <w:color w:val="000000"/>
                <w:szCs w:val="24"/>
                <w:lang w:val="en-GB"/>
              </w:rPr>
            </w:pPr>
            <w:r w:rsidRPr="00A517F4">
              <w:rPr>
                <w:rFonts w:eastAsia="Times New Roman" w:cs="Times New Roman"/>
                <w:b/>
                <w:bCs/>
                <w:color w:val="000000"/>
                <w:szCs w:val="24"/>
                <w:lang w:val="en-GB"/>
              </w:rPr>
              <w:t>Total Liabilities</w:t>
            </w:r>
          </w:p>
        </w:tc>
        <w:tc>
          <w:tcPr>
            <w:tcW w:w="1804" w:type="dxa"/>
            <w:tcBorders>
              <w:top w:val="nil"/>
              <w:left w:val="single" w:color="auto" w:sz="4" w:space="0"/>
              <w:bottom w:val="single" w:color="auto" w:sz="4" w:space="0"/>
              <w:right w:val="single" w:color="auto" w:sz="4" w:space="0"/>
            </w:tcBorders>
            <w:shd w:val="clear" w:color="auto" w:fill="auto"/>
            <w:vAlign w:val="center"/>
            <w:hideMark/>
          </w:tcPr>
          <w:p w:rsidRPr="00A517F4" w:rsidR="00B92F59" w:rsidP="00B92F59" w:rsidRDefault="00B92F59" w14:paraId="1A95B5E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vAlign w:val="center"/>
            <w:hideMark/>
          </w:tcPr>
          <w:p w:rsidRPr="00A517F4" w:rsidR="00B92F59" w:rsidP="00B92F59" w:rsidRDefault="00B92F59" w14:paraId="7C706CAE" w14:textId="77777777">
            <w:pPr>
              <w:spacing w:before="0" w:after="0" w:line="240" w:lineRule="auto"/>
              <w:jc w:val="center"/>
              <w:rPr>
                <w:rFonts w:eastAsia="Times New Roman" w:cs="Times New Roman"/>
                <w:b/>
                <w:bCs/>
                <w:color w:val="000000"/>
                <w:szCs w:val="24"/>
                <w:lang w:val="en-GB"/>
              </w:rPr>
            </w:pPr>
            <w:r w:rsidRPr="00A517F4">
              <w:rPr>
                <w:rFonts w:eastAsia="Times New Roman" w:cs="Times New Roman"/>
                <w:b/>
                <w:bCs/>
                <w:color w:val="000000"/>
                <w:szCs w:val="24"/>
                <w:lang w:val="en-GB"/>
              </w:rPr>
              <w:t xml:space="preserve">33,025 </w:t>
            </w:r>
          </w:p>
        </w:tc>
      </w:tr>
      <w:tr w:rsidRPr="00A517F4" w:rsidR="00B92F59" w:rsidTr="00B92F59" w14:paraId="52F64762"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0B32FD8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Equity</w:t>
            </w:r>
          </w:p>
        </w:tc>
        <w:tc>
          <w:tcPr>
            <w:tcW w:w="1804" w:type="dxa"/>
            <w:tcBorders>
              <w:top w:val="nil"/>
              <w:left w:val="single" w:color="auto" w:sz="4" w:space="0"/>
              <w:bottom w:val="nil"/>
              <w:right w:val="single" w:color="auto" w:sz="4" w:space="0"/>
            </w:tcBorders>
            <w:shd w:val="clear" w:color="auto" w:fill="auto"/>
            <w:hideMark/>
          </w:tcPr>
          <w:p w:rsidRPr="00A517F4" w:rsidR="00B92F59" w:rsidP="00B92F59" w:rsidRDefault="00B92F59" w14:paraId="3E33E3C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hideMark/>
          </w:tcPr>
          <w:p w:rsidRPr="00A517F4" w:rsidR="00B92F59" w:rsidP="00B92F59" w:rsidRDefault="00B92F59" w14:paraId="67B62D5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B92F59" w:rsidTr="00B92F59" w14:paraId="2CA859CB"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4D1D603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Capital (Opening)</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7B00906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5FB1376E"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25,000 </w:t>
            </w:r>
          </w:p>
        </w:tc>
      </w:tr>
      <w:tr w:rsidRPr="00A517F4" w:rsidR="00B92F59" w:rsidTr="00B92F59" w14:paraId="21C5B558"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51898AA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Add: Net Profit</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2497F9B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nil"/>
              <w:right w:val="single" w:color="auto" w:sz="4" w:space="0"/>
            </w:tcBorders>
            <w:shd w:val="clear" w:color="auto" w:fill="auto"/>
            <w:vAlign w:val="center"/>
            <w:hideMark/>
          </w:tcPr>
          <w:p w:rsidRPr="00A517F4" w:rsidR="00B92F59" w:rsidP="00B92F59" w:rsidRDefault="00B92F59" w14:paraId="75538FE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24,975 </w:t>
            </w:r>
          </w:p>
        </w:tc>
      </w:tr>
      <w:tr w:rsidRPr="00A517F4" w:rsidR="00B92F59" w:rsidTr="00B92F59" w14:paraId="612F954A"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38CAABA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Less: Drawings</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52276EA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vAlign w:val="center"/>
            <w:hideMark/>
          </w:tcPr>
          <w:p w:rsidRPr="00A517F4" w:rsidR="00B92F59" w:rsidP="00B92F59" w:rsidRDefault="00B92F59" w14:paraId="4DCD89E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13,000 </w:t>
            </w:r>
          </w:p>
        </w:tc>
      </w:tr>
      <w:tr w:rsidRPr="00A517F4" w:rsidR="00B92F59" w:rsidTr="00B92F59" w14:paraId="2C35711E" w14:textId="77777777">
        <w:trPr>
          <w:trHeight w:val="307"/>
        </w:trPr>
        <w:tc>
          <w:tcPr>
            <w:tcW w:w="5558" w:type="dxa"/>
            <w:tcBorders>
              <w:top w:val="nil"/>
              <w:left w:val="single" w:color="auto" w:sz="4" w:space="0"/>
              <w:bottom w:val="nil"/>
              <w:right w:val="nil"/>
            </w:tcBorders>
            <w:shd w:val="clear" w:color="auto" w:fill="auto"/>
            <w:vAlign w:val="center"/>
            <w:hideMark/>
          </w:tcPr>
          <w:p w:rsidRPr="00A517F4" w:rsidR="00B92F59" w:rsidP="00B92F59" w:rsidRDefault="00B92F59" w14:paraId="797F313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lastRenderedPageBreak/>
              <w:t>Total Equity</w:t>
            </w:r>
          </w:p>
        </w:tc>
        <w:tc>
          <w:tcPr>
            <w:tcW w:w="1804" w:type="dxa"/>
            <w:tcBorders>
              <w:top w:val="nil"/>
              <w:left w:val="single" w:color="auto" w:sz="4" w:space="0"/>
              <w:bottom w:val="nil"/>
              <w:right w:val="single" w:color="auto" w:sz="4" w:space="0"/>
            </w:tcBorders>
            <w:shd w:val="clear" w:color="auto" w:fill="auto"/>
            <w:vAlign w:val="center"/>
            <w:hideMark/>
          </w:tcPr>
          <w:p w:rsidRPr="00A517F4" w:rsidR="00B92F59" w:rsidP="00B92F59" w:rsidRDefault="00B92F59" w14:paraId="1F8F019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single" w:color="auto" w:sz="4" w:space="0"/>
              <w:right w:val="single" w:color="auto" w:sz="4" w:space="0"/>
            </w:tcBorders>
            <w:shd w:val="clear" w:color="auto" w:fill="auto"/>
            <w:vAlign w:val="center"/>
            <w:hideMark/>
          </w:tcPr>
          <w:p w:rsidRPr="00A517F4" w:rsidR="00B92F59" w:rsidP="00B92F59" w:rsidRDefault="00B92F59" w14:paraId="4C3BC65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36,975 </w:t>
            </w:r>
          </w:p>
        </w:tc>
      </w:tr>
      <w:tr w:rsidRPr="00A517F4" w:rsidR="00B92F59" w:rsidTr="00B92F59" w14:paraId="3BD8F22C" w14:textId="77777777">
        <w:trPr>
          <w:trHeight w:val="322"/>
        </w:trPr>
        <w:tc>
          <w:tcPr>
            <w:tcW w:w="5558" w:type="dxa"/>
            <w:tcBorders>
              <w:top w:val="nil"/>
              <w:left w:val="single" w:color="auto" w:sz="4" w:space="0"/>
              <w:bottom w:val="single" w:color="auto" w:sz="4" w:space="0"/>
              <w:right w:val="nil"/>
            </w:tcBorders>
            <w:shd w:val="clear" w:color="auto" w:fill="auto"/>
            <w:vAlign w:val="center"/>
            <w:hideMark/>
          </w:tcPr>
          <w:p w:rsidRPr="00A517F4" w:rsidR="00B92F59" w:rsidP="00B92F59" w:rsidRDefault="00B92F59" w14:paraId="1941607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Total Liabilities and Equity</w:t>
            </w:r>
          </w:p>
        </w:tc>
        <w:tc>
          <w:tcPr>
            <w:tcW w:w="1804" w:type="dxa"/>
            <w:tcBorders>
              <w:top w:val="nil"/>
              <w:left w:val="single" w:color="auto" w:sz="4" w:space="0"/>
              <w:bottom w:val="double" w:color="auto" w:sz="6" w:space="0"/>
              <w:right w:val="single" w:color="auto" w:sz="4" w:space="0"/>
            </w:tcBorders>
            <w:shd w:val="clear" w:color="auto" w:fill="auto"/>
            <w:vAlign w:val="center"/>
            <w:hideMark/>
          </w:tcPr>
          <w:p w:rsidRPr="00A517F4" w:rsidR="00B92F59" w:rsidP="00B92F59" w:rsidRDefault="00B92F59" w14:paraId="7C1F9E62"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w:t>
            </w:r>
          </w:p>
        </w:tc>
        <w:tc>
          <w:tcPr>
            <w:tcW w:w="1371" w:type="dxa"/>
            <w:tcBorders>
              <w:top w:val="nil"/>
              <w:left w:val="nil"/>
              <w:bottom w:val="double" w:color="auto" w:sz="6" w:space="0"/>
              <w:right w:val="single" w:color="auto" w:sz="4" w:space="0"/>
            </w:tcBorders>
            <w:shd w:val="clear" w:color="auto" w:fill="auto"/>
            <w:vAlign w:val="center"/>
            <w:hideMark/>
          </w:tcPr>
          <w:p w:rsidRPr="00A517F4" w:rsidR="00B92F59" w:rsidP="00B92F59" w:rsidRDefault="00B92F59" w14:paraId="640C02EC" w14:textId="77777777">
            <w:pPr>
              <w:spacing w:before="0" w:after="0" w:line="240" w:lineRule="auto"/>
              <w:jc w:val="center"/>
              <w:rPr>
                <w:rFonts w:eastAsia="Times New Roman" w:cs="Times New Roman"/>
                <w:b/>
                <w:bCs/>
                <w:color w:val="000000"/>
                <w:szCs w:val="24"/>
                <w:lang w:val="en-GB"/>
              </w:rPr>
            </w:pPr>
            <w:r w:rsidRPr="00A517F4">
              <w:rPr>
                <w:rFonts w:eastAsia="Times New Roman" w:cs="Times New Roman"/>
                <w:b/>
                <w:bCs/>
                <w:color w:val="000000"/>
                <w:szCs w:val="24"/>
                <w:lang w:val="en-GB"/>
              </w:rPr>
              <w:t xml:space="preserve">70,000 </w:t>
            </w:r>
          </w:p>
        </w:tc>
      </w:tr>
    </w:tbl>
    <w:p w:rsidRPr="00A517F4" w:rsidR="00EC7B4B" w:rsidP="00B92F59" w:rsidRDefault="00EC7B4B" w14:paraId="0CCF650B" w14:textId="77777777">
      <w:pPr>
        <w:rPr>
          <w:rFonts w:cs="Times New Roman"/>
          <w:szCs w:val="24"/>
          <w:lang w:val="en-GB"/>
        </w:rPr>
      </w:pPr>
    </w:p>
    <w:p w:rsidRPr="00A517F4" w:rsidR="001E0FD2" w:rsidRDefault="001E0FD2" w14:paraId="7EC1ADDD" w14:textId="2D4486CB">
      <w:pPr>
        <w:spacing w:before="0" w:after="160" w:line="259" w:lineRule="auto"/>
        <w:jc w:val="left"/>
        <w:rPr>
          <w:rFonts w:cs="Times New Roman"/>
          <w:b/>
          <w:szCs w:val="24"/>
          <w:lang w:val="en-GB"/>
        </w:rPr>
      </w:pPr>
      <w:r w:rsidRPr="00A517F4">
        <w:rPr>
          <w:rFonts w:cs="Times New Roman"/>
          <w:b/>
          <w:szCs w:val="24"/>
          <w:lang w:val="en-GB"/>
        </w:rPr>
        <w:t>Explanation</w:t>
      </w:r>
    </w:p>
    <w:p w:rsidRPr="00A517F4" w:rsidR="001E0FD2" w:rsidP="001E0FD2" w:rsidRDefault="001E0FD2" w14:paraId="13789F85" w14:textId="683D78F8">
      <w:pPr>
        <w:pStyle w:val="NormalWeb"/>
        <w:spacing w:line="360" w:lineRule="auto"/>
        <w:jc w:val="both"/>
        <w:rPr>
          <w:lang w:val="en-GB"/>
        </w:rPr>
      </w:pPr>
      <w:r w:rsidRPr="00A517F4">
        <w:rPr>
          <w:lang w:val="en-GB"/>
        </w:rPr>
        <w:t>The balance sheet for the financial year ending December 31, 2023, gives an outline of the value, liabilities, and assets of Smith's Grocery. Remembered for the assets segment are current assets, which comprise a £5,000 bank balance, £17,000 in trade receivables, and 5,000 in stock. Following the derivation of £800 for a specific bad debt, the net trade receivables add up to £16,200</w:t>
      </w:r>
      <w:r w:rsidRPr="00A517F4" w:rsidR="00AE52EA">
        <w:rPr>
          <w:lang w:val="en-GB"/>
        </w:rPr>
        <w:t xml:space="preserve"> (R, 2022)</w:t>
      </w:r>
      <w:r w:rsidRPr="00A517F4">
        <w:rPr>
          <w:lang w:val="en-GB"/>
        </w:rPr>
        <w:t xml:space="preserve">. The </w:t>
      </w:r>
      <w:r w:rsidRPr="00A517F4" w:rsidR="00752417">
        <w:rPr>
          <w:lang w:val="en-GB"/>
        </w:rPr>
        <w:t>total</w:t>
      </w:r>
      <w:r w:rsidRPr="00A517F4">
        <w:rPr>
          <w:lang w:val="en-GB"/>
        </w:rPr>
        <w:t xml:space="preserve"> current assets of the organization are £26,500, which incorporates £300 in prepaid leases.</w:t>
      </w:r>
      <w:r w:rsidRPr="00A517F4" w:rsidR="00AE52EA">
        <w:rPr>
          <w:lang w:val="en-GB"/>
        </w:rPr>
        <w:t xml:space="preserve"> </w:t>
      </w:r>
      <w:r w:rsidRPr="00A517F4">
        <w:rPr>
          <w:lang w:val="en-GB"/>
        </w:rPr>
        <w:t>The furni</w:t>
      </w:r>
      <w:r w:rsidRPr="00A517F4" w:rsidR="00AE52EA">
        <w:rPr>
          <w:lang w:val="en-GB"/>
        </w:rPr>
        <w:t>ture</w:t>
      </w:r>
      <w:r w:rsidRPr="00A517F4">
        <w:rPr>
          <w:lang w:val="en-GB"/>
        </w:rPr>
        <w:t xml:space="preserve"> and vehicle</w:t>
      </w:r>
      <w:r w:rsidRPr="00A517F4" w:rsidR="000E63F6">
        <w:rPr>
          <w:lang w:val="en-GB"/>
        </w:rPr>
        <w:t>s</w:t>
      </w:r>
      <w:r w:rsidRPr="00A517F4">
        <w:rPr>
          <w:lang w:val="en-GB"/>
        </w:rPr>
        <w:t xml:space="preserve">, which have a combined book value of £15,000 and £28,500, respectively, are viewed as non-current assets. All non-current assets add up to 43 thousand pounds. At the point when the assets, current and non-current, are all added together, they add up to £70,000. This provides partners with a smart idea of the organization's </w:t>
      </w:r>
      <w:r w:rsidRPr="00A517F4" w:rsidR="00752417">
        <w:rPr>
          <w:lang w:val="en-GB"/>
        </w:rPr>
        <w:t>total</w:t>
      </w:r>
      <w:r w:rsidRPr="00A517F4">
        <w:rPr>
          <w:lang w:val="en-GB"/>
        </w:rPr>
        <w:t xml:space="preserve"> asset base.</w:t>
      </w:r>
    </w:p>
    <w:p w:rsidRPr="00A517F4" w:rsidR="001E0FD2" w:rsidP="001E0FD2" w:rsidRDefault="001E0FD2" w14:paraId="3ECBAF32" w14:textId="461A4E40">
      <w:pPr>
        <w:pStyle w:val="NormalWeb"/>
        <w:spacing w:line="360" w:lineRule="auto"/>
        <w:jc w:val="both"/>
        <w:rPr>
          <w:lang w:val="en-GB"/>
        </w:rPr>
      </w:pPr>
      <w:r w:rsidRPr="00A517F4">
        <w:rPr>
          <w:lang w:val="en-GB"/>
        </w:rPr>
        <w:t>Trade payables adding up to £2,300, vehicle support due at £150, and an arrangement for bad debts processed at £550 make up current liabilities. The whole measure of gathered devaluation on cars is £10,225, and on decorations</w:t>
      </w:r>
      <w:r w:rsidRPr="00A517F4" w:rsidR="00AE52EA">
        <w:rPr>
          <w:lang w:val="en-GB"/>
        </w:rPr>
        <w:t>,</w:t>
      </w:r>
      <w:r w:rsidRPr="00A517F4">
        <w:rPr>
          <w:lang w:val="en-GB"/>
        </w:rPr>
        <w:t xml:space="preserve"> it is £6,800. There </w:t>
      </w:r>
      <w:proofErr w:type="gramStart"/>
      <w:r w:rsidRPr="00A517F4">
        <w:rPr>
          <w:lang w:val="en-GB"/>
        </w:rPr>
        <w:t>are</w:t>
      </w:r>
      <w:proofErr w:type="gramEnd"/>
      <w:r w:rsidRPr="00A517F4">
        <w:rPr>
          <w:lang w:val="en-GB"/>
        </w:rPr>
        <w:t xml:space="preserve"> a total of £23,025 in current liabilities, with £3,000 in compensations payable.</w:t>
      </w:r>
      <w:r w:rsidRPr="00A517F4" w:rsidR="00AE52EA">
        <w:rPr>
          <w:lang w:val="en-GB"/>
        </w:rPr>
        <w:t xml:space="preserve"> </w:t>
      </w:r>
      <w:r w:rsidRPr="00A517F4">
        <w:rPr>
          <w:lang w:val="en-GB"/>
        </w:rPr>
        <w:t>A credit of £10,000 with a term of five years is an illustration of a non-current liability</w:t>
      </w:r>
      <w:r w:rsidRPr="00A517F4" w:rsidR="00630961">
        <w:rPr>
          <w:lang w:val="en-GB"/>
        </w:rPr>
        <w:t xml:space="preserve"> (Schroeder, Clark and Cathey, 2022)</w:t>
      </w:r>
      <w:r w:rsidRPr="00A517F4">
        <w:rPr>
          <w:lang w:val="en-GB"/>
        </w:rPr>
        <w:t>. All liabilities, current and non-current, add up to £33,025.</w:t>
      </w:r>
      <w:r w:rsidRPr="00A517F4" w:rsidR="00AE52EA">
        <w:rPr>
          <w:lang w:val="en-GB"/>
        </w:rPr>
        <w:t xml:space="preserve"> </w:t>
      </w:r>
      <w:r w:rsidRPr="00A517F4">
        <w:rPr>
          <w:lang w:val="en-GB"/>
        </w:rPr>
        <w:t xml:space="preserve">The underlying capital of £25,000, in addition to the net profit of £24,975, and the derivation of £13,000, make up the value. A sum of £36,975 is the resultant value. Thus, the £70,000 </w:t>
      </w:r>
      <w:r w:rsidRPr="00A517F4" w:rsidR="00752417">
        <w:rPr>
          <w:lang w:val="en-GB"/>
        </w:rPr>
        <w:t>total</w:t>
      </w:r>
      <w:r w:rsidRPr="00A517F4">
        <w:rPr>
          <w:lang w:val="en-GB"/>
        </w:rPr>
        <w:t xml:space="preserve"> assets and £30,000 complete liabilities coordinate on the asset report</w:t>
      </w:r>
      <w:r w:rsidRPr="00A517F4" w:rsidR="00DD2BA4">
        <w:rPr>
          <w:lang w:val="en-GB"/>
        </w:rPr>
        <w:t xml:space="preserve"> (Penman and Zhu, 2022)</w:t>
      </w:r>
      <w:r w:rsidRPr="00A517F4">
        <w:rPr>
          <w:lang w:val="en-GB"/>
        </w:rPr>
        <w:t>.</w:t>
      </w:r>
      <w:r w:rsidRPr="00A517F4" w:rsidR="00AE52EA">
        <w:rPr>
          <w:lang w:val="en-GB"/>
        </w:rPr>
        <w:t xml:space="preserve"> </w:t>
      </w:r>
      <w:r w:rsidRPr="00A517F4">
        <w:rPr>
          <w:lang w:val="en-GB"/>
        </w:rPr>
        <w:t>The balance sheet sums up the financial soundness of Smith's Grocery by showing the proprietorship's value, how much debt there is, and the breakdown of assets. Financial backers, leasers, and executives can all profit from inspecting this budget summary to get a superior feeling of the organization's financial well</w:t>
      </w:r>
      <w:r w:rsidRPr="00A517F4" w:rsidR="000E63F6">
        <w:rPr>
          <w:lang w:val="en-GB"/>
        </w:rPr>
        <w:t>-</w:t>
      </w:r>
      <w:r w:rsidRPr="00A517F4">
        <w:rPr>
          <w:lang w:val="en-GB"/>
        </w:rPr>
        <w:t>being, liquidity, and dissolvability.</w:t>
      </w:r>
    </w:p>
    <w:p w:rsidRPr="00A517F4" w:rsidR="00EC7B4B" w:rsidRDefault="00EC7B4B" w14:paraId="0B640F6C" w14:textId="5D075E83">
      <w:pPr>
        <w:spacing w:before="0" w:after="160" w:line="259" w:lineRule="auto"/>
        <w:jc w:val="left"/>
        <w:rPr>
          <w:rFonts w:cs="Times New Roman"/>
          <w:szCs w:val="24"/>
          <w:lang w:val="en-GB"/>
        </w:rPr>
      </w:pPr>
      <w:r w:rsidRPr="00A517F4">
        <w:rPr>
          <w:rFonts w:cs="Times New Roman"/>
          <w:szCs w:val="24"/>
          <w:lang w:val="en-GB"/>
        </w:rPr>
        <w:br w:type="page"/>
      </w:r>
    </w:p>
    <w:p w:rsidRPr="00A517F4" w:rsidR="00EC7B4B" w:rsidP="00C51906" w:rsidRDefault="00EC7B4B" w14:paraId="18B04D19" w14:textId="77777777">
      <w:pPr>
        <w:pStyle w:val="Heading1"/>
        <w:rPr>
          <w:rFonts w:cs="Times New Roman"/>
          <w:lang w:val="en-GB"/>
        </w:rPr>
      </w:pPr>
      <w:bookmarkStart w:name="_Toc158740717" w:id="4"/>
      <w:r w:rsidRPr="00A517F4">
        <w:rPr>
          <w:rFonts w:cs="Times New Roman"/>
          <w:lang w:val="en-GB"/>
        </w:rPr>
        <w:lastRenderedPageBreak/>
        <w:t>Task 2- T- Ledger and Trial Balance</w:t>
      </w:r>
      <w:bookmarkEnd w:id="4"/>
    </w:p>
    <w:p w:rsidRPr="00A517F4" w:rsidR="007C5322" w:rsidP="007C5322" w:rsidRDefault="007C5322" w14:paraId="1D95C9C6" w14:textId="6BA6B19A">
      <w:pPr>
        <w:pStyle w:val="Heading2"/>
        <w:rPr>
          <w:rFonts w:cs="Times New Roman"/>
          <w:lang w:val="en-GB"/>
        </w:rPr>
      </w:pPr>
      <w:bookmarkStart w:name="_Toc158740718" w:id="5"/>
      <w:r w:rsidRPr="00A517F4">
        <w:rPr>
          <w:rFonts w:cs="Times New Roman"/>
          <w:lang w:val="en-GB"/>
        </w:rPr>
        <w:t>T-Ledger</w:t>
      </w:r>
      <w:bookmarkEnd w:id="5"/>
    </w:p>
    <w:p w:rsidRPr="00A517F4" w:rsidR="00D83E6F" w:rsidP="00D83E6F" w:rsidRDefault="00D83E6F" w14:paraId="76DCE986" w14:textId="094B01EE">
      <w:pPr>
        <w:jc w:val="center"/>
        <w:rPr>
          <w:rFonts w:cs="Times New Roman"/>
          <w:b/>
          <w:szCs w:val="24"/>
          <w:lang w:val="en-GB"/>
        </w:rPr>
      </w:pPr>
      <w:r w:rsidRPr="00A517F4">
        <w:rPr>
          <w:rFonts w:cs="Times New Roman"/>
          <w:b/>
          <w:szCs w:val="24"/>
          <w:lang w:val="en-GB"/>
        </w:rPr>
        <w:t>Maria</w:t>
      </w:r>
      <w:r w:rsidRPr="00A517F4" w:rsidR="00442EB4">
        <w:rPr>
          <w:rFonts w:cs="Times New Roman"/>
          <w:b/>
          <w:szCs w:val="24"/>
          <w:lang w:val="en-GB"/>
        </w:rPr>
        <w:t>’s Business</w:t>
      </w:r>
    </w:p>
    <w:p w:rsidRPr="00A517F4" w:rsidR="00D83E6F" w:rsidP="00D83E6F" w:rsidRDefault="00D83E6F" w14:paraId="45C00156" w14:textId="2DB17E9A">
      <w:pPr>
        <w:jc w:val="center"/>
        <w:rPr>
          <w:rFonts w:cs="Times New Roman"/>
          <w:b/>
          <w:szCs w:val="24"/>
          <w:lang w:val="en-GB"/>
        </w:rPr>
      </w:pPr>
      <w:r w:rsidRPr="00A517F4">
        <w:rPr>
          <w:rFonts w:cs="Times New Roman"/>
          <w:b/>
          <w:szCs w:val="24"/>
          <w:lang w:val="en-GB"/>
        </w:rPr>
        <w:t>T- Ledger</w:t>
      </w:r>
    </w:p>
    <w:p w:rsidRPr="00A517F4" w:rsidR="00D83E6F" w:rsidP="00D83E6F" w:rsidRDefault="00D83E6F" w14:paraId="365B13A0" w14:textId="77777777">
      <w:pPr>
        <w:jc w:val="center"/>
        <w:rPr>
          <w:rFonts w:cs="Times New Roman"/>
          <w:szCs w:val="24"/>
          <w:lang w:val="en-GB"/>
        </w:rPr>
      </w:pPr>
    </w:p>
    <w:tbl>
      <w:tblPr>
        <w:tblW w:w="9935" w:type="dxa"/>
        <w:tblLook w:val="04A0" w:firstRow="1" w:lastRow="0" w:firstColumn="1" w:lastColumn="0" w:noHBand="0" w:noVBand="1"/>
      </w:tblPr>
      <w:tblGrid>
        <w:gridCol w:w="1710"/>
        <w:gridCol w:w="2302"/>
        <w:gridCol w:w="1161"/>
        <w:gridCol w:w="1331"/>
        <w:gridCol w:w="2168"/>
        <w:gridCol w:w="1263"/>
      </w:tblGrid>
      <w:tr w:rsidRPr="00A517F4" w:rsidR="0048499C" w:rsidTr="0048499C" w14:paraId="1FEAF542" w14:textId="77777777">
        <w:trPr>
          <w:trHeight w:val="249"/>
        </w:trPr>
        <w:tc>
          <w:tcPr>
            <w:tcW w:w="4012" w:type="dxa"/>
            <w:gridSpan w:val="2"/>
            <w:tcBorders>
              <w:top w:val="nil"/>
              <w:left w:val="nil"/>
              <w:bottom w:val="nil"/>
              <w:right w:val="nil"/>
            </w:tcBorders>
            <w:shd w:val="clear" w:color="auto" w:fill="auto"/>
            <w:noWrap/>
            <w:vAlign w:val="bottom"/>
            <w:hideMark/>
          </w:tcPr>
          <w:p w:rsidRPr="00A517F4" w:rsidR="0048499C" w:rsidP="0048499C" w:rsidRDefault="0048499C" w14:paraId="3E8A67A9" w14:textId="77777777">
            <w:pPr>
              <w:rPr>
                <w:rFonts w:eastAsia="Times New Roman" w:cs="Times New Roman"/>
                <w:color w:val="000000"/>
                <w:szCs w:val="24"/>
                <w:lang w:val="en-GB"/>
              </w:rPr>
            </w:pPr>
            <w:r w:rsidRPr="00A517F4">
              <w:rPr>
                <w:rFonts w:eastAsia="Times New Roman" w:cs="Times New Roman"/>
                <w:color w:val="000000"/>
                <w:szCs w:val="24"/>
                <w:lang w:val="en-GB"/>
              </w:rPr>
              <w:t>Capital Account</w:t>
            </w:r>
          </w:p>
        </w:tc>
        <w:tc>
          <w:tcPr>
            <w:tcW w:w="1161" w:type="dxa"/>
            <w:tcBorders>
              <w:top w:val="nil"/>
              <w:left w:val="nil"/>
              <w:bottom w:val="nil"/>
              <w:right w:val="nil"/>
            </w:tcBorders>
            <w:shd w:val="clear" w:color="auto" w:fill="auto"/>
            <w:noWrap/>
            <w:vAlign w:val="bottom"/>
            <w:hideMark/>
          </w:tcPr>
          <w:p w:rsidRPr="00A517F4" w:rsidR="0048499C" w:rsidP="0048499C" w:rsidRDefault="0048499C" w14:paraId="5EB7A558" w14:textId="77777777">
            <w:pPr>
              <w:rPr>
                <w:rFonts w:eastAsia="Times New Roman" w:cs="Times New Roman"/>
                <w:color w:val="000000"/>
                <w:szCs w:val="24"/>
                <w:lang w:val="en-GB"/>
              </w:rPr>
            </w:pPr>
          </w:p>
        </w:tc>
        <w:tc>
          <w:tcPr>
            <w:tcW w:w="1331" w:type="dxa"/>
            <w:tcBorders>
              <w:top w:val="nil"/>
              <w:left w:val="nil"/>
              <w:bottom w:val="nil"/>
              <w:right w:val="nil"/>
            </w:tcBorders>
            <w:shd w:val="clear" w:color="auto" w:fill="auto"/>
            <w:noWrap/>
            <w:vAlign w:val="bottom"/>
            <w:hideMark/>
          </w:tcPr>
          <w:p w:rsidRPr="00A517F4" w:rsidR="0048499C" w:rsidP="0048499C" w:rsidRDefault="0048499C" w14:paraId="464F10D6" w14:textId="77777777">
            <w:pPr>
              <w:rPr>
                <w:rFonts w:eastAsia="Times New Roman" w:cs="Times New Roman"/>
                <w:szCs w:val="24"/>
                <w:lang w:val="en-GB"/>
              </w:rPr>
            </w:pPr>
          </w:p>
        </w:tc>
        <w:tc>
          <w:tcPr>
            <w:tcW w:w="2168" w:type="dxa"/>
            <w:tcBorders>
              <w:top w:val="nil"/>
              <w:left w:val="nil"/>
              <w:bottom w:val="nil"/>
              <w:right w:val="nil"/>
            </w:tcBorders>
            <w:shd w:val="clear" w:color="auto" w:fill="auto"/>
            <w:noWrap/>
            <w:vAlign w:val="bottom"/>
            <w:hideMark/>
          </w:tcPr>
          <w:p w:rsidRPr="00A517F4" w:rsidR="0048499C" w:rsidP="0048499C" w:rsidRDefault="0048499C" w14:paraId="6245C2D9" w14:textId="77777777">
            <w:pPr>
              <w:rPr>
                <w:rFonts w:eastAsia="Times New Roman" w:cs="Times New Roman"/>
                <w:szCs w:val="24"/>
                <w:lang w:val="en-GB"/>
              </w:rPr>
            </w:pPr>
          </w:p>
        </w:tc>
        <w:tc>
          <w:tcPr>
            <w:tcW w:w="1263" w:type="dxa"/>
            <w:tcBorders>
              <w:top w:val="nil"/>
              <w:left w:val="nil"/>
              <w:bottom w:val="nil"/>
              <w:right w:val="nil"/>
            </w:tcBorders>
            <w:shd w:val="clear" w:color="auto" w:fill="auto"/>
            <w:noWrap/>
            <w:vAlign w:val="bottom"/>
            <w:hideMark/>
          </w:tcPr>
          <w:p w:rsidRPr="00A517F4" w:rsidR="0048499C" w:rsidP="0048499C" w:rsidRDefault="0048499C" w14:paraId="2950E842" w14:textId="77777777">
            <w:pPr>
              <w:rPr>
                <w:rFonts w:eastAsia="Times New Roman" w:cs="Times New Roman"/>
                <w:szCs w:val="24"/>
                <w:lang w:val="en-GB"/>
              </w:rPr>
            </w:pPr>
          </w:p>
        </w:tc>
      </w:tr>
      <w:tr w:rsidRPr="00A517F4" w:rsidR="0048499C" w:rsidTr="0048499C" w14:paraId="13FADE8C" w14:textId="77777777">
        <w:trPr>
          <w:trHeight w:val="262"/>
        </w:trPr>
        <w:tc>
          <w:tcPr>
            <w:tcW w:w="171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13CFB12F" w14:textId="77777777">
            <w:pP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302"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21CD0123" w14:textId="77777777">
            <w:pP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61"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50B163DF"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331"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405138C7" w14:textId="77777777">
            <w:pP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168"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06FC112C" w14:textId="77777777">
            <w:pP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63"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0F2B8786"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48499C" w:rsidTr="0048499C" w14:paraId="0B39548E" w14:textId="77777777">
        <w:trPr>
          <w:trHeight w:val="262"/>
        </w:trPr>
        <w:tc>
          <w:tcPr>
            <w:tcW w:w="1710" w:type="dxa"/>
            <w:tcBorders>
              <w:top w:val="nil"/>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1A38638C"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302"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004FBEAA"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161"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0E523A35"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038FAA72" w14:textId="77777777">
            <w:pPr>
              <w:rPr>
                <w:rFonts w:eastAsia="Times New Roman" w:cs="Times New Roman"/>
                <w:color w:val="000000"/>
                <w:szCs w:val="24"/>
                <w:lang w:val="en-GB"/>
              </w:rPr>
            </w:pPr>
            <w:r w:rsidRPr="00A517F4">
              <w:rPr>
                <w:rFonts w:eastAsia="Times New Roman" w:cs="Times New Roman"/>
                <w:color w:val="000000"/>
                <w:szCs w:val="24"/>
                <w:lang w:val="en-GB"/>
              </w:rPr>
              <w:t>1-Feb</w:t>
            </w:r>
          </w:p>
        </w:tc>
        <w:tc>
          <w:tcPr>
            <w:tcW w:w="2168"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398A992F" w14:textId="77777777">
            <w:pPr>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263"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5236DD6"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30,000 </w:t>
            </w:r>
          </w:p>
        </w:tc>
      </w:tr>
      <w:tr w:rsidRPr="00A517F4" w:rsidR="0048499C" w:rsidTr="0048499C" w14:paraId="175EE0B4" w14:textId="77777777">
        <w:trPr>
          <w:trHeight w:val="262"/>
        </w:trPr>
        <w:tc>
          <w:tcPr>
            <w:tcW w:w="171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316D8CB3"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302"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2BB82F2"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16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E9B6889"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2B063BD1" w14:textId="77777777">
            <w:pPr>
              <w:rPr>
                <w:rFonts w:eastAsia="Times New Roman" w:cs="Times New Roman"/>
                <w:color w:val="000000"/>
                <w:szCs w:val="24"/>
                <w:lang w:val="en-GB"/>
              </w:rPr>
            </w:pPr>
            <w:r w:rsidRPr="00A517F4">
              <w:rPr>
                <w:rFonts w:eastAsia="Times New Roman" w:cs="Times New Roman"/>
                <w:color w:val="000000"/>
                <w:szCs w:val="24"/>
                <w:lang w:val="en-GB"/>
              </w:rPr>
              <w:t>2-Feb</w:t>
            </w:r>
          </w:p>
        </w:tc>
        <w:tc>
          <w:tcPr>
            <w:tcW w:w="2168"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29319812" w14:textId="77777777">
            <w:pPr>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263"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6EA3A787"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700 </w:t>
            </w:r>
          </w:p>
        </w:tc>
      </w:tr>
      <w:tr w:rsidRPr="00A517F4" w:rsidR="0048499C" w:rsidTr="0048499C" w14:paraId="0CD3456C" w14:textId="77777777">
        <w:trPr>
          <w:trHeight w:val="249"/>
        </w:trPr>
        <w:tc>
          <w:tcPr>
            <w:tcW w:w="171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2DDF1A34" w14:textId="77777777">
            <w:pPr>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302"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62FD1B4C" w14:textId="77777777">
            <w:pPr>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16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30D2DB8"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30,700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B9FB007"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168"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830E19F"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64C6BE1"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48499C" w:rsidTr="0048499C" w14:paraId="41C6C195" w14:textId="77777777">
        <w:trPr>
          <w:trHeight w:val="249"/>
        </w:trPr>
        <w:tc>
          <w:tcPr>
            <w:tcW w:w="171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201AF9EE"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302"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5F2F40E"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16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48999B3"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DDA2EFB"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168"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64953E9"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624EDE2"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48499C" w:rsidTr="001C1962" w14:paraId="12CB191F" w14:textId="77777777">
        <w:trPr>
          <w:trHeight w:val="262"/>
        </w:trPr>
        <w:tc>
          <w:tcPr>
            <w:tcW w:w="171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00FD39BD"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302"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D9CBB84" w14:textId="77777777">
            <w:pPr>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6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0D25EBE"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30,700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1896F4F" w14:textId="77777777">
            <w:pPr>
              <w:rPr>
                <w:rFonts w:eastAsia="Times New Roman" w:cs="Times New Roman"/>
                <w:color w:val="000000"/>
                <w:szCs w:val="24"/>
                <w:lang w:val="en-GB"/>
              </w:rPr>
            </w:pPr>
            <w:r w:rsidRPr="00A517F4">
              <w:rPr>
                <w:rFonts w:eastAsia="Times New Roman" w:cs="Times New Roman"/>
                <w:color w:val="000000"/>
                <w:szCs w:val="24"/>
                <w:lang w:val="en-GB"/>
              </w:rPr>
              <w:t> </w:t>
            </w:r>
          </w:p>
        </w:tc>
        <w:tc>
          <w:tcPr>
            <w:tcW w:w="2168"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080086A" w14:textId="77777777">
            <w:pPr>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ACF6E66" w14:textId="77777777">
            <w:pPr>
              <w:rPr>
                <w:rFonts w:eastAsia="Times New Roman" w:cs="Times New Roman"/>
                <w:color w:val="000000"/>
                <w:szCs w:val="24"/>
                <w:lang w:val="en-GB"/>
              </w:rPr>
            </w:pPr>
            <w:r w:rsidRPr="00A517F4">
              <w:rPr>
                <w:rFonts w:eastAsia="Times New Roman" w:cs="Times New Roman"/>
                <w:color w:val="000000"/>
                <w:szCs w:val="24"/>
                <w:lang w:val="en-GB"/>
              </w:rPr>
              <w:t xml:space="preserve">                 30,700 </w:t>
            </w:r>
          </w:p>
        </w:tc>
      </w:tr>
      <w:tr w:rsidRPr="00A517F4" w:rsidR="001C1962" w:rsidTr="001C1962" w14:paraId="215DC198" w14:textId="77777777">
        <w:trPr>
          <w:trHeight w:val="262"/>
        </w:trPr>
        <w:tc>
          <w:tcPr>
            <w:tcW w:w="1710"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1C1962" w:rsidP="0048499C" w:rsidRDefault="001C1962" w14:paraId="148F85F1" w14:textId="77777777">
            <w:pPr>
              <w:rPr>
                <w:rFonts w:eastAsia="Times New Roman" w:cs="Times New Roman"/>
                <w:color w:val="000000"/>
                <w:szCs w:val="24"/>
                <w:lang w:val="en-GB"/>
              </w:rPr>
            </w:pPr>
          </w:p>
        </w:tc>
        <w:tc>
          <w:tcPr>
            <w:tcW w:w="2302" w:type="dxa"/>
            <w:tcBorders>
              <w:top w:val="single" w:color="auto" w:sz="4" w:space="0"/>
              <w:left w:val="nil"/>
              <w:bottom w:val="single" w:color="auto" w:sz="4" w:space="0"/>
              <w:right w:val="single" w:color="auto" w:sz="4" w:space="0"/>
            </w:tcBorders>
            <w:shd w:val="clear" w:color="auto" w:fill="auto"/>
            <w:noWrap/>
            <w:vAlign w:val="bottom"/>
          </w:tcPr>
          <w:p w:rsidRPr="00A517F4" w:rsidR="001C1962" w:rsidP="0048499C" w:rsidRDefault="001C1962" w14:paraId="6112338F" w14:textId="77777777">
            <w:pPr>
              <w:rPr>
                <w:rFonts w:eastAsia="Times New Roman" w:cs="Times New Roman"/>
                <w:color w:val="000000"/>
                <w:szCs w:val="24"/>
                <w:lang w:val="en-GB"/>
              </w:rPr>
            </w:pPr>
          </w:p>
        </w:tc>
        <w:tc>
          <w:tcPr>
            <w:tcW w:w="1161" w:type="dxa"/>
            <w:tcBorders>
              <w:top w:val="single" w:color="auto" w:sz="4" w:space="0"/>
              <w:left w:val="nil"/>
              <w:bottom w:val="double" w:color="auto" w:sz="6" w:space="0"/>
              <w:right w:val="single" w:color="auto" w:sz="4" w:space="0"/>
            </w:tcBorders>
            <w:shd w:val="clear" w:color="auto" w:fill="auto"/>
            <w:noWrap/>
            <w:vAlign w:val="bottom"/>
          </w:tcPr>
          <w:p w:rsidRPr="00A517F4" w:rsidR="001C1962" w:rsidP="0048499C" w:rsidRDefault="001C1962" w14:paraId="1250D9F5" w14:textId="77777777">
            <w:pPr>
              <w:rPr>
                <w:rFonts w:eastAsia="Times New Roman" w:cs="Times New Roman"/>
                <w:color w:val="000000"/>
                <w:szCs w:val="24"/>
                <w:lang w:val="en-GB"/>
              </w:rPr>
            </w:pPr>
          </w:p>
        </w:tc>
        <w:tc>
          <w:tcPr>
            <w:tcW w:w="1331" w:type="dxa"/>
            <w:tcBorders>
              <w:top w:val="single" w:color="auto" w:sz="4" w:space="0"/>
              <w:left w:val="nil"/>
              <w:bottom w:val="single" w:color="auto" w:sz="4" w:space="0"/>
              <w:right w:val="single" w:color="auto" w:sz="4" w:space="0"/>
            </w:tcBorders>
            <w:shd w:val="clear" w:color="auto" w:fill="auto"/>
            <w:noWrap/>
            <w:vAlign w:val="bottom"/>
          </w:tcPr>
          <w:p w:rsidRPr="00A517F4" w:rsidR="001C1962" w:rsidP="0048499C" w:rsidRDefault="001C1962" w14:paraId="42C639C9" w14:textId="77777777">
            <w:pPr>
              <w:rPr>
                <w:rFonts w:eastAsia="Times New Roman" w:cs="Times New Roman"/>
                <w:color w:val="000000"/>
                <w:szCs w:val="24"/>
                <w:lang w:val="en-GB"/>
              </w:rPr>
            </w:pPr>
          </w:p>
        </w:tc>
        <w:tc>
          <w:tcPr>
            <w:tcW w:w="2168" w:type="dxa"/>
            <w:tcBorders>
              <w:top w:val="single" w:color="auto" w:sz="4" w:space="0"/>
              <w:left w:val="nil"/>
              <w:bottom w:val="single" w:color="auto" w:sz="4" w:space="0"/>
              <w:right w:val="single" w:color="auto" w:sz="4" w:space="0"/>
            </w:tcBorders>
            <w:shd w:val="clear" w:color="auto" w:fill="auto"/>
            <w:noWrap/>
            <w:vAlign w:val="bottom"/>
          </w:tcPr>
          <w:p w:rsidRPr="00A517F4" w:rsidR="001C1962" w:rsidP="0048499C" w:rsidRDefault="001C1962" w14:paraId="49A3AD2F" w14:textId="77777777">
            <w:pPr>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263" w:type="dxa"/>
            <w:tcBorders>
              <w:top w:val="single" w:color="auto" w:sz="4" w:space="0"/>
              <w:left w:val="nil"/>
              <w:bottom w:val="double" w:color="auto" w:sz="6" w:space="0"/>
              <w:right w:val="single" w:color="auto" w:sz="4" w:space="0"/>
            </w:tcBorders>
            <w:shd w:val="clear" w:color="auto" w:fill="auto"/>
            <w:noWrap/>
            <w:vAlign w:val="bottom"/>
          </w:tcPr>
          <w:p w:rsidRPr="00A517F4" w:rsidR="001C1962" w:rsidP="0048499C" w:rsidRDefault="001C1962" w14:paraId="2737C3C2" w14:textId="77777777">
            <w:pPr>
              <w:rPr>
                <w:rFonts w:eastAsia="Times New Roman" w:cs="Times New Roman"/>
                <w:color w:val="000000"/>
                <w:szCs w:val="24"/>
                <w:lang w:val="en-GB"/>
              </w:rPr>
            </w:pPr>
            <w:r w:rsidRPr="00A517F4">
              <w:rPr>
                <w:rFonts w:eastAsia="Times New Roman" w:cs="Times New Roman"/>
                <w:color w:val="000000"/>
                <w:szCs w:val="24"/>
                <w:lang w:val="en-GB"/>
              </w:rPr>
              <w:t>30,700</w:t>
            </w:r>
          </w:p>
        </w:tc>
      </w:tr>
    </w:tbl>
    <w:p w:rsidRPr="00A517F4" w:rsidR="0048499C" w:rsidP="0048499C" w:rsidRDefault="0048499C" w14:paraId="24D8AF13" w14:textId="77777777">
      <w:pPr>
        <w:rPr>
          <w:rFonts w:cs="Times New Roman"/>
          <w:szCs w:val="24"/>
          <w:lang w:val="en-GB"/>
        </w:rPr>
      </w:pPr>
    </w:p>
    <w:p w:rsidRPr="00A517F4" w:rsidR="00B15F36" w:rsidP="0048499C" w:rsidRDefault="00B15F36" w14:paraId="27C130FD" w14:textId="77777777">
      <w:pPr>
        <w:rPr>
          <w:rFonts w:cs="Times New Roman"/>
          <w:szCs w:val="24"/>
          <w:lang w:val="en-GB"/>
        </w:rPr>
      </w:pPr>
    </w:p>
    <w:p w:rsidRPr="00A517F4" w:rsidR="00B15F36" w:rsidP="00D83E6F" w:rsidRDefault="00B15F36" w14:paraId="29A30157" w14:textId="5F0CC24E">
      <w:pPr>
        <w:spacing w:before="0" w:after="160" w:line="259" w:lineRule="auto"/>
        <w:jc w:val="left"/>
        <w:rPr>
          <w:rFonts w:cs="Times New Roman"/>
          <w:szCs w:val="24"/>
          <w:lang w:val="en-GB"/>
        </w:rPr>
      </w:pPr>
      <w:r w:rsidRPr="00A517F4">
        <w:rPr>
          <w:rFonts w:cs="Times New Roman"/>
          <w:szCs w:val="24"/>
          <w:lang w:val="en-GB"/>
        </w:rPr>
        <w:br w:type="page"/>
      </w:r>
    </w:p>
    <w:tbl>
      <w:tblPr>
        <w:tblW w:w="9932" w:type="dxa"/>
        <w:tblLook w:val="04A0" w:firstRow="1" w:lastRow="0" w:firstColumn="1" w:lastColumn="0" w:noHBand="0" w:noVBand="1"/>
      </w:tblPr>
      <w:tblGrid>
        <w:gridCol w:w="2492"/>
        <w:gridCol w:w="1519"/>
        <w:gridCol w:w="1160"/>
        <w:gridCol w:w="1331"/>
        <w:gridCol w:w="2167"/>
        <w:gridCol w:w="1263"/>
      </w:tblGrid>
      <w:tr w:rsidRPr="00A517F4" w:rsidR="0048499C" w:rsidTr="0048499C" w14:paraId="6C91EB52" w14:textId="77777777">
        <w:trPr>
          <w:trHeight w:val="294"/>
        </w:trPr>
        <w:tc>
          <w:tcPr>
            <w:tcW w:w="4011" w:type="dxa"/>
            <w:gridSpan w:val="2"/>
            <w:tcBorders>
              <w:top w:val="nil"/>
              <w:left w:val="nil"/>
              <w:bottom w:val="nil"/>
              <w:right w:val="nil"/>
            </w:tcBorders>
            <w:shd w:val="clear" w:color="auto" w:fill="auto"/>
            <w:noWrap/>
            <w:vAlign w:val="bottom"/>
            <w:hideMark/>
          </w:tcPr>
          <w:p w:rsidRPr="00A517F4" w:rsidR="0048499C" w:rsidP="0048499C" w:rsidRDefault="0048499C" w14:paraId="6D77402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lastRenderedPageBreak/>
              <w:t>Cash Account</w:t>
            </w:r>
          </w:p>
        </w:tc>
        <w:tc>
          <w:tcPr>
            <w:tcW w:w="1160" w:type="dxa"/>
            <w:tcBorders>
              <w:top w:val="nil"/>
              <w:left w:val="nil"/>
              <w:bottom w:val="nil"/>
              <w:right w:val="nil"/>
            </w:tcBorders>
            <w:shd w:val="clear" w:color="auto" w:fill="auto"/>
            <w:noWrap/>
            <w:vAlign w:val="bottom"/>
            <w:hideMark/>
          </w:tcPr>
          <w:p w:rsidRPr="00A517F4" w:rsidR="0048499C" w:rsidP="0048499C" w:rsidRDefault="0048499C" w14:paraId="12E4A79B" w14:textId="77777777">
            <w:pPr>
              <w:spacing w:before="0" w:after="0" w:line="240" w:lineRule="auto"/>
              <w:jc w:val="left"/>
              <w:rPr>
                <w:rFonts w:eastAsia="Times New Roman" w:cs="Times New Roman"/>
                <w:color w:val="000000"/>
                <w:szCs w:val="24"/>
                <w:lang w:val="en-GB"/>
              </w:rPr>
            </w:pPr>
          </w:p>
        </w:tc>
        <w:tc>
          <w:tcPr>
            <w:tcW w:w="1331" w:type="dxa"/>
            <w:tcBorders>
              <w:top w:val="nil"/>
              <w:left w:val="nil"/>
              <w:bottom w:val="nil"/>
              <w:right w:val="nil"/>
            </w:tcBorders>
            <w:shd w:val="clear" w:color="auto" w:fill="auto"/>
            <w:noWrap/>
            <w:vAlign w:val="bottom"/>
            <w:hideMark/>
          </w:tcPr>
          <w:p w:rsidRPr="00A517F4" w:rsidR="0048499C" w:rsidP="0048499C" w:rsidRDefault="0048499C" w14:paraId="68FEA8F7" w14:textId="77777777">
            <w:pPr>
              <w:spacing w:before="0" w:after="0" w:line="240" w:lineRule="auto"/>
              <w:jc w:val="left"/>
              <w:rPr>
                <w:rFonts w:eastAsia="Times New Roman" w:cs="Times New Roman"/>
                <w:szCs w:val="24"/>
                <w:lang w:val="en-GB"/>
              </w:rPr>
            </w:pPr>
          </w:p>
        </w:tc>
        <w:tc>
          <w:tcPr>
            <w:tcW w:w="2167" w:type="dxa"/>
            <w:tcBorders>
              <w:top w:val="nil"/>
              <w:left w:val="nil"/>
              <w:bottom w:val="nil"/>
              <w:right w:val="nil"/>
            </w:tcBorders>
            <w:shd w:val="clear" w:color="auto" w:fill="auto"/>
            <w:noWrap/>
            <w:vAlign w:val="bottom"/>
            <w:hideMark/>
          </w:tcPr>
          <w:p w:rsidRPr="00A517F4" w:rsidR="0048499C" w:rsidP="0048499C" w:rsidRDefault="0048499C" w14:paraId="0CA50CC3" w14:textId="77777777">
            <w:pPr>
              <w:spacing w:before="0" w:after="0" w:line="240" w:lineRule="auto"/>
              <w:jc w:val="left"/>
              <w:rPr>
                <w:rFonts w:eastAsia="Times New Roman" w:cs="Times New Roman"/>
                <w:szCs w:val="24"/>
                <w:lang w:val="en-GB"/>
              </w:rPr>
            </w:pPr>
          </w:p>
        </w:tc>
        <w:tc>
          <w:tcPr>
            <w:tcW w:w="1263" w:type="dxa"/>
            <w:tcBorders>
              <w:top w:val="nil"/>
              <w:left w:val="nil"/>
              <w:bottom w:val="nil"/>
              <w:right w:val="nil"/>
            </w:tcBorders>
            <w:shd w:val="clear" w:color="auto" w:fill="auto"/>
            <w:noWrap/>
            <w:vAlign w:val="bottom"/>
            <w:hideMark/>
          </w:tcPr>
          <w:p w:rsidRPr="00A517F4" w:rsidR="0048499C" w:rsidP="0048499C" w:rsidRDefault="0048499C" w14:paraId="32E74013" w14:textId="77777777">
            <w:pPr>
              <w:spacing w:before="0" w:after="0" w:line="240" w:lineRule="auto"/>
              <w:jc w:val="left"/>
              <w:rPr>
                <w:rFonts w:eastAsia="Times New Roman" w:cs="Times New Roman"/>
                <w:szCs w:val="24"/>
                <w:lang w:val="en-GB"/>
              </w:rPr>
            </w:pPr>
          </w:p>
        </w:tc>
      </w:tr>
      <w:tr w:rsidRPr="00A517F4" w:rsidR="0048499C" w:rsidTr="0048499C" w14:paraId="795F2ACA" w14:textId="77777777">
        <w:trPr>
          <w:trHeight w:val="308"/>
        </w:trPr>
        <w:tc>
          <w:tcPr>
            <w:tcW w:w="2492"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34FDA18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519"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012976F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6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2EC5451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331"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60F90E2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167"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4DA1B2D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63"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4F57E0F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48499C" w:rsidTr="0048499C" w14:paraId="5A87DAED" w14:textId="77777777">
        <w:trPr>
          <w:trHeight w:val="308"/>
        </w:trPr>
        <w:tc>
          <w:tcPr>
            <w:tcW w:w="2492" w:type="dxa"/>
            <w:tcBorders>
              <w:top w:val="nil"/>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52F9824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1-Feb</w:t>
            </w:r>
          </w:p>
        </w:tc>
        <w:tc>
          <w:tcPr>
            <w:tcW w:w="1519"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4907405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6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363C616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2,000 </w:t>
            </w:r>
          </w:p>
        </w:tc>
        <w:tc>
          <w:tcPr>
            <w:tcW w:w="1331"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4571D32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3-Feb</w:t>
            </w:r>
          </w:p>
        </w:tc>
        <w:tc>
          <w:tcPr>
            <w:tcW w:w="2167"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3ABD9EF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Computer A/C</w:t>
            </w:r>
          </w:p>
        </w:tc>
        <w:tc>
          <w:tcPr>
            <w:tcW w:w="1263"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788148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r>
      <w:tr w:rsidRPr="00A517F4" w:rsidR="0048499C" w:rsidTr="0048499C" w14:paraId="1B9EBA36" w14:textId="77777777">
        <w:trPr>
          <w:trHeight w:val="308"/>
        </w:trPr>
        <w:tc>
          <w:tcPr>
            <w:tcW w:w="2492" w:type="dxa"/>
            <w:tcBorders>
              <w:top w:val="nil"/>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28E6A12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2-Feb</w:t>
            </w:r>
          </w:p>
        </w:tc>
        <w:tc>
          <w:tcPr>
            <w:tcW w:w="1519"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32C1DE1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Capital A/C</w:t>
            </w:r>
          </w:p>
        </w:tc>
        <w:tc>
          <w:tcPr>
            <w:tcW w:w="116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5272E32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700 </w:t>
            </w:r>
          </w:p>
        </w:tc>
        <w:tc>
          <w:tcPr>
            <w:tcW w:w="1331"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C8199E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4-Feb</w:t>
            </w:r>
          </w:p>
        </w:tc>
        <w:tc>
          <w:tcPr>
            <w:tcW w:w="2167"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32FAE08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Payables</w:t>
            </w:r>
          </w:p>
        </w:tc>
        <w:tc>
          <w:tcPr>
            <w:tcW w:w="1263"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5D8392A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800 </w:t>
            </w:r>
          </w:p>
        </w:tc>
      </w:tr>
      <w:tr w:rsidRPr="00A517F4" w:rsidR="0048499C" w:rsidTr="0048499C" w14:paraId="31FEF6EA" w14:textId="77777777">
        <w:trPr>
          <w:trHeight w:val="294"/>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161E9E" w:rsidRDefault="0048499C" w14:paraId="335A686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15-Feb</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E643FD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Receivables</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6F2D23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2,600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C771BB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25-Feb</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06E000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Wages</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7033B1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800 </w:t>
            </w:r>
          </w:p>
        </w:tc>
      </w:tr>
      <w:tr w:rsidRPr="00A517F4" w:rsidR="0048499C" w:rsidTr="0048499C" w14:paraId="5A675238" w14:textId="77777777">
        <w:trPr>
          <w:trHeight w:val="294"/>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161E9E" w:rsidRDefault="0048499C" w14:paraId="1D5337C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27-Feb</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C8F1BF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VAN</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931A52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8,000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161E9E" w:rsidRDefault="0048499C" w14:paraId="409AC19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26-Feb</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C0246B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Advertisement Exp</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E602B3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500 </w:t>
            </w:r>
          </w:p>
        </w:tc>
      </w:tr>
      <w:tr w:rsidRPr="00A517F4" w:rsidR="0048499C" w:rsidTr="0048499C" w14:paraId="1EC6ED27" w14:textId="77777777">
        <w:trPr>
          <w:trHeight w:val="294"/>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48CA1BB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C9702F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85AA23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161E9E" w:rsidRDefault="0048499C" w14:paraId="680EE17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DEB796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Bank A/C</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6D9C431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6,000 </w:t>
            </w:r>
          </w:p>
        </w:tc>
      </w:tr>
      <w:tr w:rsidRPr="00A517F4" w:rsidR="0048499C" w:rsidTr="0048499C" w14:paraId="233411CB" w14:textId="77777777">
        <w:trPr>
          <w:trHeight w:val="294"/>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5084A75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C149AF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D89877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161E9E" w:rsidRDefault="0048499C" w14:paraId="701FA21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89B65B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Drawings</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C98F67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1,200 </w:t>
            </w:r>
          </w:p>
        </w:tc>
      </w:tr>
      <w:tr w:rsidRPr="00A517F4" w:rsidR="0048499C" w:rsidTr="0048499C" w14:paraId="31195C0A" w14:textId="77777777">
        <w:trPr>
          <w:trHeight w:val="294"/>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1F9B551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51B291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E0549B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BEA38A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38BBDC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2FC38B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48499C" w:rsidTr="0048499C" w14:paraId="1A213353" w14:textId="77777777">
        <w:trPr>
          <w:trHeight w:val="294"/>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34ECBA0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8A8B86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BB7A49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161E9E" w:rsidRDefault="0048499C" w14:paraId="4F32AFF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66947E1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69B6853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3,000 </w:t>
            </w:r>
          </w:p>
        </w:tc>
      </w:tr>
      <w:tr w:rsidRPr="00A517F4" w:rsidR="0048499C" w:rsidTr="0048499C" w14:paraId="6D94B36D" w14:textId="77777777">
        <w:trPr>
          <w:trHeight w:val="308"/>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06BAAE4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19"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2BD8DD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60" w:type="dxa"/>
            <w:tcBorders>
              <w:top w:val="nil"/>
              <w:left w:val="nil"/>
              <w:bottom w:val="double" w:color="auto" w:sz="6" w:space="0"/>
              <w:right w:val="single" w:color="auto" w:sz="4" w:space="0"/>
            </w:tcBorders>
            <w:shd w:val="clear" w:color="auto" w:fill="auto"/>
            <w:noWrap/>
            <w:vAlign w:val="bottom"/>
            <w:hideMark/>
          </w:tcPr>
          <w:p w:rsidRPr="00A517F4" w:rsidR="0048499C" w:rsidP="0048499C" w:rsidRDefault="0048499C" w14:paraId="7CF6A6E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13,300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D6EB2A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AC99C4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3" w:type="dxa"/>
            <w:tcBorders>
              <w:top w:val="nil"/>
              <w:left w:val="nil"/>
              <w:bottom w:val="double" w:color="auto" w:sz="6" w:space="0"/>
              <w:right w:val="single" w:color="auto" w:sz="4" w:space="0"/>
            </w:tcBorders>
            <w:shd w:val="clear" w:color="auto" w:fill="auto"/>
            <w:noWrap/>
            <w:vAlign w:val="bottom"/>
            <w:hideMark/>
          </w:tcPr>
          <w:p w:rsidRPr="00A517F4" w:rsidR="0048499C" w:rsidP="0048499C" w:rsidRDefault="0048499C" w14:paraId="637DD65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13,300 </w:t>
            </w:r>
          </w:p>
        </w:tc>
      </w:tr>
      <w:tr w:rsidRPr="00A517F4" w:rsidR="0048499C" w:rsidTr="0048499C" w14:paraId="2613147C" w14:textId="77777777">
        <w:trPr>
          <w:trHeight w:val="323"/>
        </w:trPr>
        <w:tc>
          <w:tcPr>
            <w:tcW w:w="2492"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7CB4450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19"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2AC9BF4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8BC634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3,000 </w:t>
            </w:r>
          </w:p>
        </w:tc>
        <w:tc>
          <w:tcPr>
            <w:tcW w:w="1331"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E3A96F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67"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8BEE76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3"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EBF906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bl>
    <w:p w:rsidRPr="00A517F4" w:rsidR="00CB1554" w:rsidP="0048499C" w:rsidRDefault="00CB1554" w14:paraId="4505AFD0" w14:textId="77777777">
      <w:pPr>
        <w:rPr>
          <w:rFonts w:cs="Times New Roman"/>
          <w:szCs w:val="24"/>
          <w:lang w:val="en-GB"/>
        </w:rPr>
      </w:pPr>
      <w:r w:rsidRPr="00A517F4">
        <w:rPr>
          <w:rFonts w:cs="Times New Roman"/>
          <w:szCs w:val="24"/>
          <w:lang w:val="en-GB"/>
        </w:rPr>
        <w:br w:type="page"/>
      </w:r>
    </w:p>
    <w:tbl>
      <w:tblPr>
        <w:tblW w:w="9860" w:type="dxa"/>
        <w:tblLook w:val="04A0" w:firstRow="1" w:lastRow="0" w:firstColumn="1" w:lastColumn="0" w:noHBand="0" w:noVBand="1"/>
      </w:tblPr>
      <w:tblGrid>
        <w:gridCol w:w="1140"/>
        <w:gridCol w:w="1780"/>
        <w:gridCol w:w="1360"/>
        <w:gridCol w:w="1560"/>
        <w:gridCol w:w="2540"/>
        <w:gridCol w:w="1480"/>
      </w:tblGrid>
      <w:tr w:rsidRPr="00A517F4" w:rsidR="0048499C" w:rsidTr="0048499C" w14:paraId="0FE58563" w14:textId="77777777">
        <w:trPr>
          <w:trHeight w:val="300"/>
        </w:trPr>
        <w:tc>
          <w:tcPr>
            <w:tcW w:w="1140" w:type="dxa"/>
            <w:tcBorders>
              <w:top w:val="nil"/>
              <w:left w:val="nil"/>
              <w:bottom w:val="nil"/>
              <w:right w:val="nil"/>
            </w:tcBorders>
            <w:shd w:val="clear" w:color="auto" w:fill="auto"/>
            <w:noWrap/>
            <w:vAlign w:val="bottom"/>
            <w:hideMark/>
          </w:tcPr>
          <w:p w:rsidRPr="00A517F4" w:rsidR="0048499C" w:rsidP="0048499C" w:rsidRDefault="0048499C" w14:paraId="0636A57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lastRenderedPageBreak/>
              <w:t>Bank A/C</w:t>
            </w:r>
          </w:p>
        </w:tc>
        <w:tc>
          <w:tcPr>
            <w:tcW w:w="1780" w:type="dxa"/>
            <w:tcBorders>
              <w:top w:val="nil"/>
              <w:left w:val="nil"/>
              <w:bottom w:val="nil"/>
              <w:right w:val="nil"/>
            </w:tcBorders>
            <w:shd w:val="clear" w:color="auto" w:fill="auto"/>
            <w:noWrap/>
            <w:vAlign w:val="bottom"/>
            <w:hideMark/>
          </w:tcPr>
          <w:p w:rsidRPr="00A517F4" w:rsidR="0048499C" w:rsidP="0048499C" w:rsidRDefault="0048499C" w14:paraId="7975A295"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nil"/>
              <w:right w:val="nil"/>
            </w:tcBorders>
            <w:shd w:val="clear" w:color="auto" w:fill="auto"/>
            <w:noWrap/>
            <w:vAlign w:val="bottom"/>
            <w:hideMark/>
          </w:tcPr>
          <w:p w:rsidRPr="00A517F4" w:rsidR="0048499C" w:rsidP="0048499C" w:rsidRDefault="0048499C" w14:paraId="30EB39B9" w14:textId="77777777">
            <w:pPr>
              <w:spacing w:before="0" w:after="0" w:line="240" w:lineRule="auto"/>
              <w:jc w:val="left"/>
              <w:rPr>
                <w:rFonts w:eastAsia="Times New Roman" w:cs="Times New Roman"/>
                <w:szCs w:val="24"/>
                <w:lang w:val="en-GB"/>
              </w:rPr>
            </w:pPr>
          </w:p>
        </w:tc>
        <w:tc>
          <w:tcPr>
            <w:tcW w:w="1560" w:type="dxa"/>
            <w:tcBorders>
              <w:top w:val="nil"/>
              <w:left w:val="nil"/>
              <w:bottom w:val="nil"/>
              <w:right w:val="nil"/>
            </w:tcBorders>
            <w:shd w:val="clear" w:color="auto" w:fill="auto"/>
            <w:noWrap/>
            <w:vAlign w:val="bottom"/>
            <w:hideMark/>
          </w:tcPr>
          <w:p w:rsidRPr="00A517F4" w:rsidR="0048499C" w:rsidP="0048499C" w:rsidRDefault="0048499C" w14:paraId="4B1230F8" w14:textId="77777777">
            <w:pPr>
              <w:spacing w:before="0" w:after="0" w:line="240" w:lineRule="auto"/>
              <w:jc w:val="left"/>
              <w:rPr>
                <w:rFonts w:eastAsia="Times New Roman" w:cs="Times New Roman"/>
                <w:szCs w:val="24"/>
                <w:lang w:val="en-GB"/>
              </w:rPr>
            </w:pPr>
          </w:p>
        </w:tc>
        <w:tc>
          <w:tcPr>
            <w:tcW w:w="2540" w:type="dxa"/>
            <w:tcBorders>
              <w:top w:val="nil"/>
              <w:left w:val="nil"/>
              <w:bottom w:val="nil"/>
              <w:right w:val="nil"/>
            </w:tcBorders>
            <w:shd w:val="clear" w:color="auto" w:fill="auto"/>
            <w:noWrap/>
            <w:vAlign w:val="bottom"/>
            <w:hideMark/>
          </w:tcPr>
          <w:p w:rsidRPr="00A517F4" w:rsidR="0048499C" w:rsidP="0048499C" w:rsidRDefault="0048499C" w14:paraId="13ED6DDE" w14:textId="77777777">
            <w:pPr>
              <w:spacing w:before="0" w:after="0" w:line="240" w:lineRule="auto"/>
              <w:jc w:val="left"/>
              <w:rPr>
                <w:rFonts w:eastAsia="Times New Roman" w:cs="Times New Roman"/>
                <w:szCs w:val="24"/>
                <w:lang w:val="en-GB"/>
              </w:rPr>
            </w:pPr>
          </w:p>
        </w:tc>
        <w:tc>
          <w:tcPr>
            <w:tcW w:w="1480" w:type="dxa"/>
            <w:tcBorders>
              <w:top w:val="nil"/>
              <w:left w:val="nil"/>
              <w:bottom w:val="nil"/>
              <w:right w:val="nil"/>
            </w:tcBorders>
            <w:shd w:val="clear" w:color="auto" w:fill="auto"/>
            <w:noWrap/>
            <w:vAlign w:val="bottom"/>
            <w:hideMark/>
          </w:tcPr>
          <w:p w:rsidRPr="00A517F4" w:rsidR="0048499C" w:rsidP="0048499C" w:rsidRDefault="0048499C" w14:paraId="169C93F9" w14:textId="77777777">
            <w:pPr>
              <w:spacing w:before="0" w:after="0" w:line="240" w:lineRule="auto"/>
              <w:jc w:val="left"/>
              <w:rPr>
                <w:rFonts w:eastAsia="Times New Roman" w:cs="Times New Roman"/>
                <w:szCs w:val="24"/>
                <w:lang w:val="en-GB"/>
              </w:rPr>
            </w:pPr>
          </w:p>
        </w:tc>
      </w:tr>
      <w:tr w:rsidRPr="00A517F4" w:rsidR="0048499C" w:rsidTr="0048499C" w14:paraId="4020D49B" w14:textId="77777777">
        <w:trPr>
          <w:trHeight w:val="315"/>
        </w:trPr>
        <w:tc>
          <w:tcPr>
            <w:tcW w:w="114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733AD6D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3350F8EE"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36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446AA1F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56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49D57DD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54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1E488E0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48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607D408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48499C" w:rsidTr="0048499C" w14:paraId="10097598"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4689112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1-Feb</w:t>
            </w:r>
          </w:p>
        </w:tc>
        <w:tc>
          <w:tcPr>
            <w:tcW w:w="178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364E78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36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211218E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10,000 </w:t>
            </w:r>
          </w:p>
        </w:tc>
        <w:tc>
          <w:tcPr>
            <w:tcW w:w="156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4E51417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7-Feb</w:t>
            </w:r>
          </w:p>
        </w:tc>
        <w:tc>
          <w:tcPr>
            <w:tcW w:w="254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E4A126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Purchase</w:t>
            </w:r>
          </w:p>
        </w:tc>
        <w:tc>
          <w:tcPr>
            <w:tcW w:w="148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AB0E9E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700 </w:t>
            </w:r>
          </w:p>
        </w:tc>
      </w:tr>
      <w:tr w:rsidRPr="00A517F4" w:rsidR="0048499C" w:rsidTr="0048499C" w14:paraId="17086807"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48499C" w:rsidP="0048499C" w:rsidRDefault="0048499C" w14:paraId="55F110A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9-Feb</w:t>
            </w:r>
          </w:p>
        </w:tc>
        <w:tc>
          <w:tcPr>
            <w:tcW w:w="178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C19892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Receivables</w:t>
            </w:r>
          </w:p>
        </w:tc>
        <w:tc>
          <w:tcPr>
            <w:tcW w:w="1360" w:type="dxa"/>
            <w:tcBorders>
              <w:top w:val="nil"/>
              <w:left w:val="nil"/>
              <w:bottom w:val="single" w:color="auto" w:sz="4" w:space="0"/>
              <w:right w:val="single" w:color="auto" w:sz="4" w:space="0"/>
            </w:tcBorders>
            <w:shd w:val="clear" w:color="auto" w:fill="auto"/>
            <w:vAlign w:val="center"/>
            <w:hideMark/>
          </w:tcPr>
          <w:p w:rsidRPr="00A517F4" w:rsidR="0048499C" w:rsidP="0048499C" w:rsidRDefault="0048499C" w14:paraId="1AAE670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3,000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FB2EED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11-Feb</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E81F85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Patrol</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B20DE9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350 </w:t>
            </w:r>
          </w:p>
        </w:tc>
      </w:tr>
      <w:tr w:rsidRPr="00A517F4" w:rsidR="0048499C" w:rsidTr="0048499C" w14:paraId="3D02988B"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388BA338"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60016A8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161301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6,000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87F854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18-Feb</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4F29C0B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Drawings</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FD36CD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350 </w:t>
            </w:r>
          </w:p>
        </w:tc>
      </w:tr>
      <w:tr w:rsidRPr="00A517F4" w:rsidR="0048499C" w:rsidTr="0048499C" w14:paraId="437761B9"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27A2E7B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F9F009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1E6566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C8E8EE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40E198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BF725F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48499C" w:rsidTr="0048499C" w14:paraId="5CCBCBA7"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55ECC18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76C8871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5F4838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065E493"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FFEA6C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751162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17,600 </w:t>
            </w:r>
          </w:p>
        </w:tc>
      </w:tr>
      <w:tr w:rsidRPr="00A517F4" w:rsidR="0048499C" w:rsidTr="0048499C" w14:paraId="568E7C32"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1150BEA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61AFDA1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24ED67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15863D7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9F1CF5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CABD17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48499C" w:rsidTr="0048499C" w14:paraId="2EA05652"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333F611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217C311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473ACE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54BDBFB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E708B2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0E96149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48499C" w:rsidTr="0048499C" w14:paraId="32ACCE20" w14:textId="77777777">
        <w:trPr>
          <w:trHeight w:val="315"/>
        </w:trPr>
        <w:tc>
          <w:tcPr>
            <w:tcW w:w="1140" w:type="dxa"/>
            <w:tcBorders>
              <w:top w:val="nil"/>
              <w:left w:val="single" w:color="auto" w:sz="4" w:space="0"/>
              <w:bottom w:val="nil"/>
              <w:right w:val="single" w:color="auto" w:sz="4" w:space="0"/>
            </w:tcBorders>
            <w:shd w:val="clear" w:color="auto" w:fill="auto"/>
            <w:noWrap/>
            <w:vAlign w:val="bottom"/>
            <w:hideMark/>
          </w:tcPr>
          <w:p w:rsidRPr="00A517F4" w:rsidR="0048499C" w:rsidP="0048499C" w:rsidRDefault="0048499C" w14:paraId="581C587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nil"/>
              <w:right w:val="single" w:color="auto" w:sz="4" w:space="0"/>
            </w:tcBorders>
            <w:shd w:val="clear" w:color="auto" w:fill="auto"/>
            <w:noWrap/>
            <w:vAlign w:val="bottom"/>
            <w:hideMark/>
          </w:tcPr>
          <w:p w:rsidRPr="00A517F4" w:rsidR="0048499C" w:rsidP="0048499C" w:rsidRDefault="0048499C" w14:paraId="527B7EF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360" w:type="dxa"/>
            <w:tcBorders>
              <w:top w:val="nil"/>
              <w:left w:val="nil"/>
              <w:bottom w:val="double" w:color="auto" w:sz="6" w:space="0"/>
              <w:right w:val="single" w:color="auto" w:sz="4" w:space="0"/>
            </w:tcBorders>
            <w:shd w:val="clear" w:color="auto" w:fill="auto"/>
            <w:noWrap/>
            <w:vAlign w:val="bottom"/>
            <w:hideMark/>
          </w:tcPr>
          <w:p w:rsidRPr="00A517F4" w:rsidR="0048499C" w:rsidP="0048499C" w:rsidRDefault="0048499C" w14:paraId="66C19A9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19,000 </w:t>
            </w:r>
          </w:p>
        </w:tc>
        <w:tc>
          <w:tcPr>
            <w:tcW w:w="1560" w:type="dxa"/>
            <w:tcBorders>
              <w:top w:val="nil"/>
              <w:left w:val="nil"/>
              <w:bottom w:val="nil"/>
              <w:right w:val="single" w:color="auto" w:sz="4" w:space="0"/>
            </w:tcBorders>
            <w:shd w:val="clear" w:color="auto" w:fill="auto"/>
            <w:noWrap/>
            <w:vAlign w:val="bottom"/>
            <w:hideMark/>
          </w:tcPr>
          <w:p w:rsidRPr="00A517F4" w:rsidR="0048499C" w:rsidP="0048499C" w:rsidRDefault="0048499C" w14:paraId="2C55B30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nil"/>
              <w:right w:val="single" w:color="auto" w:sz="4" w:space="0"/>
            </w:tcBorders>
            <w:shd w:val="clear" w:color="auto" w:fill="auto"/>
            <w:noWrap/>
            <w:vAlign w:val="bottom"/>
            <w:hideMark/>
          </w:tcPr>
          <w:p w:rsidRPr="00A517F4" w:rsidR="0048499C" w:rsidP="0048499C" w:rsidRDefault="0048499C" w14:paraId="6EC1271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double" w:color="auto" w:sz="6" w:space="0"/>
              <w:right w:val="single" w:color="auto" w:sz="4" w:space="0"/>
            </w:tcBorders>
            <w:shd w:val="clear" w:color="auto" w:fill="auto"/>
            <w:noWrap/>
            <w:vAlign w:val="bottom"/>
            <w:hideMark/>
          </w:tcPr>
          <w:p w:rsidRPr="00A517F4" w:rsidR="0048499C" w:rsidP="0048499C" w:rsidRDefault="0048499C" w14:paraId="0306B07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19,000 </w:t>
            </w:r>
          </w:p>
        </w:tc>
      </w:tr>
      <w:tr w:rsidRPr="00A517F4" w:rsidR="0048499C" w:rsidTr="0048499C" w14:paraId="274637DF" w14:textId="77777777">
        <w:trPr>
          <w:trHeight w:val="330"/>
        </w:trPr>
        <w:tc>
          <w:tcPr>
            <w:tcW w:w="114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A517F4" w:rsidR="0048499C" w:rsidP="0048499C" w:rsidRDefault="0048499C" w14:paraId="2A6C760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48499C" w:rsidP="0048499C" w:rsidRDefault="0048499C" w14:paraId="1DF7965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E4F9E9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17,600 </w:t>
            </w:r>
          </w:p>
        </w:tc>
        <w:tc>
          <w:tcPr>
            <w:tcW w:w="1560" w:type="dxa"/>
            <w:tcBorders>
              <w:top w:val="single" w:color="auto" w:sz="4" w:space="0"/>
              <w:left w:val="nil"/>
              <w:bottom w:val="single" w:color="auto" w:sz="4" w:space="0"/>
              <w:right w:val="single" w:color="auto" w:sz="4" w:space="0"/>
            </w:tcBorders>
            <w:shd w:val="clear" w:color="auto" w:fill="auto"/>
            <w:noWrap/>
            <w:vAlign w:val="bottom"/>
            <w:hideMark/>
          </w:tcPr>
          <w:p w:rsidRPr="00A517F4" w:rsidR="0048499C" w:rsidP="0048499C" w:rsidRDefault="0048499C" w14:paraId="0F83BA8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single" w:color="auto" w:sz="4" w:space="0"/>
              <w:left w:val="nil"/>
              <w:bottom w:val="single" w:color="auto" w:sz="4" w:space="0"/>
              <w:right w:val="single" w:color="auto" w:sz="4" w:space="0"/>
            </w:tcBorders>
            <w:shd w:val="clear" w:color="auto" w:fill="auto"/>
            <w:noWrap/>
            <w:vAlign w:val="bottom"/>
            <w:hideMark/>
          </w:tcPr>
          <w:p w:rsidRPr="00A517F4" w:rsidR="0048499C" w:rsidP="0048499C" w:rsidRDefault="0048499C" w14:paraId="4B98C02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48499C" w:rsidP="0048499C" w:rsidRDefault="0048499C" w14:paraId="3E10D84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bl>
    <w:p w:rsidRPr="00A517F4" w:rsidR="009B5D9B" w:rsidP="009B5D9B" w:rsidRDefault="009B5D9B" w14:paraId="4BDA2733" w14:textId="77777777">
      <w:pPr>
        <w:rPr>
          <w:rFonts w:cs="Times New Roman"/>
          <w:szCs w:val="24"/>
          <w:lang w:val="en-GB"/>
        </w:rPr>
      </w:pPr>
    </w:p>
    <w:tbl>
      <w:tblPr>
        <w:tblW w:w="9860" w:type="dxa"/>
        <w:tblLook w:val="04A0" w:firstRow="1" w:lastRow="0" w:firstColumn="1" w:lastColumn="0" w:noHBand="0" w:noVBand="1"/>
      </w:tblPr>
      <w:tblGrid>
        <w:gridCol w:w="1140"/>
        <w:gridCol w:w="1780"/>
        <w:gridCol w:w="1360"/>
        <w:gridCol w:w="1560"/>
        <w:gridCol w:w="2540"/>
        <w:gridCol w:w="1480"/>
      </w:tblGrid>
      <w:tr w:rsidRPr="00A517F4" w:rsidR="007970F1" w:rsidTr="007970F1" w14:paraId="28F3485F" w14:textId="77777777">
        <w:trPr>
          <w:trHeight w:val="300"/>
        </w:trPr>
        <w:tc>
          <w:tcPr>
            <w:tcW w:w="1140" w:type="dxa"/>
            <w:tcBorders>
              <w:top w:val="nil"/>
              <w:left w:val="nil"/>
              <w:bottom w:val="nil"/>
              <w:right w:val="nil"/>
            </w:tcBorders>
            <w:shd w:val="clear" w:color="auto" w:fill="auto"/>
            <w:noWrap/>
            <w:vAlign w:val="bottom"/>
            <w:hideMark/>
          </w:tcPr>
          <w:p w:rsidRPr="00A517F4" w:rsidR="007970F1" w:rsidP="007970F1" w:rsidRDefault="007970F1" w14:paraId="0B1EAA6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VAN A/C</w:t>
            </w:r>
          </w:p>
        </w:tc>
        <w:tc>
          <w:tcPr>
            <w:tcW w:w="1780" w:type="dxa"/>
            <w:tcBorders>
              <w:top w:val="nil"/>
              <w:left w:val="nil"/>
              <w:bottom w:val="nil"/>
              <w:right w:val="nil"/>
            </w:tcBorders>
            <w:shd w:val="clear" w:color="auto" w:fill="auto"/>
            <w:noWrap/>
            <w:vAlign w:val="bottom"/>
            <w:hideMark/>
          </w:tcPr>
          <w:p w:rsidRPr="00A517F4" w:rsidR="007970F1" w:rsidP="007970F1" w:rsidRDefault="007970F1" w14:paraId="327C8B03"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nil"/>
              <w:right w:val="nil"/>
            </w:tcBorders>
            <w:shd w:val="clear" w:color="auto" w:fill="auto"/>
            <w:noWrap/>
            <w:vAlign w:val="bottom"/>
            <w:hideMark/>
          </w:tcPr>
          <w:p w:rsidRPr="00A517F4" w:rsidR="007970F1" w:rsidP="007970F1" w:rsidRDefault="007970F1" w14:paraId="6EEDB825" w14:textId="77777777">
            <w:pPr>
              <w:spacing w:before="0" w:after="0" w:line="240" w:lineRule="auto"/>
              <w:jc w:val="left"/>
              <w:rPr>
                <w:rFonts w:eastAsia="Times New Roman" w:cs="Times New Roman"/>
                <w:szCs w:val="24"/>
                <w:lang w:val="en-GB"/>
              </w:rPr>
            </w:pPr>
          </w:p>
        </w:tc>
        <w:tc>
          <w:tcPr>
            <w:tcW w:w="1560" w:type="dxa"/>
            <w:tcBorders>
              <w:top w:val="nil"/>
              <w:left w:val="nil"/>
              <w:bottom w:val="nil"/>
              <w:right w:val="nil"/>
            </w:tcBorders>
            <w:shd w:val="clear" w:color="auto" w:fill="auto"/>
            <w:noWrap/>
            <w:vAlign w:val="bottom"/>
            <w:hideMark/>
          </w:tcPr>
          <w:p w:rsidRPr="00A517F4" w:rsidR="007970F1" w:rsidP="007970F1" w:rsidRDefault="007970F1" w14:paraId="30BE5D47" w14:textId="77777777">
            <w:pPr>
              <w:spacing w:before="0" w:after="0" w:line="240" w:lineRule="auto"/>
              <w:jc w:val="left"/>
              <w:rPr>
                <w:rFonts w:eastAsia="Times New Roman" w:cs="Times New Roman"/>
                <w:szCs w:val="24"/>
                <w:lang w:val="en-GB"/>
              </w:rPr>
            </w:pPr>
          </w:p>
        </w:tc>
        <w:tc>
          <w:tcPr>
            <w:tcW w:w="2540" w:type="dxa"/>
            <w:tcBorders>
              <w:top w:val="nil"/>
              <w:left w:val="nil"/>
              <w:bottom w:val="nil"/>
              <w:right w:val="nil"/>
            </w:tcBorders>
            <w:shd w:val="clear" w:color="auto" w:fill="auto"/>
            <w:noWrap/>
            <w:vAlign w:val="bottom"/>
            <w:hideMark/>
          </w:tcPr>
          <w:p w:rsidRPr="00A517F4" w:rsidR="007970F1" w:rsidP="007970F1" w:rsidRDefault="007970F1" w14:paraId="120D2DC2" w14:textId="77777777">
            <w:pPr>
              <w:spacing w:before="0" w:after="0" w:line="240" w:lineRule="auto"/>
              <w:jc w:val="left"/>
              <w:rPr>
                <w:rFonts w:eastAsia="Times New Roman" w:cs="Times New Roman"/>
                <w:szCs w:val="24"/>
                <w:lang w:val="en-GB"/>
              </w:rPr>
            </w:pPr>
          </w:p>
        </w:tc>
        <w:tc>
          <w:tcPr>
            <w:tcW w:w="1480" w:type="dxa"/>
            <w:tcBorders>
              <w:top w:val="nil"/>
              <w:left w:val="nil"/>
              <w:bottom w:val="nil"/>
              <w:right w:val="nil"/>
            </w:tcBorders>
            <w:shd w:val="clear" w:color="auto" w:fill="auto"/>
            <w:noWrap/>
            <w:vAlign w:val="bottom"/>
            <w:hideMark/>
          </w:tcPr>
          <w:p w:rsidRPr="00A517F4" w:rsidR="007970F1" w:rsidP="007970F1" w:rsidRDefault="007970F1" w14:paraId="1EA13176" w14:textId="77777777">
            <w:pPr>
              <w:spacing w:before="0" w:after="0" w:line="240" w:lineRule="auto"/>
              <w:jc w:val="left"/>
              <w:rPr>
                <w:rFonts w:eastAsia="Times New Roman" w:cs="Times New Roman"/>
                <w:szCs w:val="24"/>
                <w:lang w:val="en-GB"/>
              </w:rPr>
            </w:pPr>
          </w:p>
        </w:tc>
      </w:tr>
      <w:tr w:rsidRPr="00A517F4" w:rsidR="007970F1" w:rsidTr="007970F1" w14:paraId="7A8B7458" w14:textId="77777777">
        <w:trPr>
          <w:trHeight w:val="315"/>
        </w:trPr>
        <w:tc>
          <w:tcPr>
            <w:tcW w:w="114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7970F1" w:rsidP="007970F1" w:rsidRDefault="007970F1" w14:paraId="182C297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7970F1" w:rsidP="007970F1" w:rsidRDefault="007970F1" w14:paraId="713ED872"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360" w:type="dxa"/>
            <w:tcBorders>
              <w:top w:val="single" w:color="auto" w:sz="4" w:space="0"/>
              <w:left w:val="nil"/>
              <w:bottom w:val="single" w:color="auto" w:sz="4" w:space="0"/>
              <w:right w:val="single" w:color="auto" w:sz="4" w:space="0"/>
            </w:tcBorders>
            <w:shd w:val="clear" w:color="auto" w:fill="auto"/>
            <w:vAlign w:val="center"/>
            <w:hideMark/>
          </w:tcPr>
          <w:p w:rsidRPr="00A517F4" w:rsidR="007970F1" w:rsidP="007970F1" w:rsidRDefault="007970F1" w14:paraId="13028C0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560" w:type="dxa"/>
            <w:tcBorders>
              <w:top w:val="single" w:color="auto" w:sz="4" w:space="0"/>
              <w:left w:val="nil"/>
              <w:bottom w:val="single" w:color="auto" w:sz="4" w:space="0"/>
              <w:right w:val="single" w:color="auto" w:sz="4" w:space="0"/>
            </w:tcBorders>
            <w:shd w:val="clear" w:color="auto" w:fill="auto"/>
            <w:vAlign w:val="center"/>
            <w:hideMark/>
          </w:tcPr>
          <w:p w:rsidRPr="00A517F4" w:rsidR="007970F1" w:rsidP="007970F1" w:rsidRDefault="007970F1" w14:paraId="63C35AE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540" w:type="dxa"/>
            <w:tcBorders>
              <w:top w:val="single" w:color="auto" w:sz="4" w:space="0"/>
              <w:left w:val="nil"/>
              <w:bottom w:val="single" w:color="auto" w:sz="4" w:space="0"/>
              <w:right w:val="single" w:color="auto" w:sz="4" w:space="0"/>
            </w:tcBorders>
            <w:shd w:val="clear" w:color="auto" w:fill="auto"/>
            <w:vAlign w:val="center"/>
            <w:hideMark/>
          </w:tcPr>
          <w:p w:rsidRPr="00A517F4" w:rsidR="007970F1" w:rsidP="007970F1" w:rsidRDefault="007970F1" w14:paraId="588473F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480" w:type="dxa"/>
            <w:tcBorders>
              <w:top w:val="single" w:color="auto" w:sz="4" w:space="0"/>
              <w:left w:val="nil"/>
              <w:bottom w:val="single" w:color="auto" w:sz="4" w:space="0"/>
              <w:right w:val="single" w:color="auto" w:sz="4" w:space="0"/>
            </w:tcBorders>
            <w:shd w:val="clear" w:color="auto" w:fill="auto"/>
            <w:vAlign w:val="center"/>
            <w:hideMark/>
          </w:tcPr>
          <w:p w:rsidRPr="00A517F4" w:rsidR="007970F1" w:rsidP="007970F1" w:rsidRDefault="007970F1" w14:paraId="6C61AF3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7970F1" w:rsidTr="007970F1" w14:paraId="2AFE2E72"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7970F1" w:rsidP="007970F1" w:rsidRDefault="007970F1" w14:paraId="52FB49F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1-Feb</w:t>
            </w:r>
          </w:p>
        </w:tc>
        <w:tc>
          <w:tcPr>
            <w:tcW w:w="178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0D51FF5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36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1DBCBE2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15,000 </w:t>
            </w:r>
          </w:p>
        </w:tc>
        <w:tc>
          <w:tcPr>
            <w:tcW w:w="156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6CD80EC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27-Feb</w:t>
            </w:r>
          </w:p>
        </w:tc>
        <w:tc>
          <w:tcPr>
            <w:tcW w:w="254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37BBA0A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Depreciation Exp</w:t>
            </w:r>
          </w:p>
        </w:tc>
        <w:tc>
          <w:tcPr>
            <w:tcW w:w="148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340E7DD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r>
      <w:tr w:rsidRPr="00A517F4" w:rsidR="007970F1" w:rsidTr="007970F1" w14:paraId="49AEBF11"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7970F1" w:rsidP="007970F1" w:rsidRDefault="007970F1" w14:paraId="74488BA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1E216C8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034CD34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3553188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4FE0A79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480" w:type="dxa"/>
            <w:tcBorders>
              <w:top w:val="nil"/>
              <w:left w:val="nil"/>
              <w:bottom w:val="single" w:color="auto" w:sz="4" w:space="0"/>
              <w:right w:val="single" w:color="auto" w:sz="4" w:space="0"/>
            </w:tcBorders>
            <w:shd w:val="clear" w:color="auto" w:fill="auto"/>
            <w:vAlign w:val="center"/>
            <w:hideMark/>
          </w:tcPr>
          <w:p w:rsidRPr="00A517F4" w:rsidR="007970F1" w:rsidP="007970F1" w:rsidRDefault="007970F1" w14:paraId="7889632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8,000 </w:t>
            </w:r>
          </w:p>
        </w:tc>
      </w:tr>
      <w:tr w:rsidRPr="00A517F4" w:rsidR="007970F1" w:rsidTr="007970F1" w14:paraId="612E56CF"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7970F1" w:rsidP="007970F1" w:rsidRDefault="007970F1" w14:paraId="4FE4C39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1631797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030C8CE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1385BA1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0C40746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Loss on Sales of VAN</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1FBE437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6,000 </w:t>
            </w:r>
          </w:p>
        </w:tc>
      </w:tr>
      <w:tr w:rsidRPr="00A517F4" w:rsidR="007970F1" w:rsidTr="007970F1" w14:paraId="707247BE"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7970F1" w:rsidP="007970F1" w:rsidRDefault="007970F1" w14:paraId="49C540B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2F501CB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2F6B9FA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4ED9BD5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12407D8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4F1B96B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7970F1" w:rsidTr="007970F1" w14:paraId="49E24417"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7970F1" w:rsidP="007970F1" w:rsidRDefault="007970F1" w14:paraId="6B372C9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3EB7BF7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2A39A4E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007910B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3F83C0B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3C84B36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7970F1" w:rsidTr="007970F1" w14:paraId="5FECD124"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7970F1" w:rsidP="007970F1" w:rsidRDefault="007970F1" w14:paraId="085AF48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2462E40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00D2173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16D06CF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54F057F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236B216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7970F1" w:rsidTr="007970F1" w14:paraId="5B608802"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7970F1" w:rsidP="007970F1" w:rsidRDefault="007970F1" w14:paraId="1B204DC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4154ED9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722B7DF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098C4AD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661FF95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73AD534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7970F1" w:rsidTr="007970F1" w14:paraId="44E93828"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7970F1" w:rsidP="007970F1" w:rsidRDefault="007970F1" w14:paraId="214E9E0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601047B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6B9BBF3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15,000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5102D63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74E0583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7970F1" w:rsidP="007970F1" w:rsidRDefault="007970F1" w14:paraId="5DA603B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15,000 </w:t>
            </w:r>
          </w:p>
        </w:tc>
      </w:tr>
    </w:tbl>
    <w:p w:rsidRPr="00A517F4" w:rsidR="007970F1" w:rsidP="009B5D9B" w:rsidRDefault="007970F1" w14:paraId="421C249B" w14:textId="77777777">
      <w:pPr>
        <w:rPr>
          <w:rFonts w:cs="Times New Roman"/>
          <w:szCs w:val="24"/>
          <w:lang w:val="en-GB"/>
        </w:rPr>
      </w:pPr>
    </w:p>
    <w:p w:rsidRPr="00A517F4" w:rsidR="0095007A" w:rsidP="009B5D9B" w:rsidRDefault="0095007A" w14:paraId="4CB5327D" w14:textId="77777777">
      <w:pPr>
        <w:rPr>
          <w:rFonts w:cs="Times New Roman"/>
          <w:szCs w:val="24"/>
          <w:lang w:val="en-GB"/>
        </w:rPr>
      </w:pPr>
    </w:p>
    <w:p w:rsidRPr="00A517F4" w:rsidR="0095007A" w:rsidP="009B5D9B" w:rsidRDefault="0095007A" w14:paraId="5E5EB9A1" w14:textId="77777777">
      <w:pPr>
        <w:rPr>
          <w:rFonts w:cs="Times New Roman"/>
          <w:szCs w:val="24"/>
          <w:lang w:val="en-GB"/>
        </w:rPr>
      </w:pPr>
    </w:p>
    <w:p w:rsidRPr="00A517F4" w:rsidR="0095007A" w:rsidP="009B5D9B" w:rsidRDefault="0095007A" w14:paraId="7304359E" w14:textId="77777777">
      <w:pPr>
        <w:rPr>
          <w:rFonts w:cs="Times New Roman"/>
          <w:szCs w:val="24"/>
          <w:lang w:val="en-GB"/>
        </w:rPr>
      </w:pPr>
    </w:p>
    <w:p w:rsidRPr="00A517F4" w:rsidR="0095007A" w:rsidP="009B5D9B" w:rsidRDefault="0095007A" w14:paraId="0389F054" w14:textId="77777777">
      <w:pPr>
        <w:rPr>
          <w:rFonts w:cs="Times New Roman"/>
          <w:szCs w:val="24"/>
          <w:lang w:val="en-GB"/>
        </w:rPr>
      </w:pPr>
    </w:p>
    <w:p w:rsidRPr="00A517F4" w:rsidR="0095007A" w:rsidP="009B5D9B" w:rsidRDefault="0095007A" w14:paraId="5DD578CB" w14:textId="77777777">
      <w:pPr>
        <w:rPr>
          <w:rFonts w:cs="Times New Roman"/>
          <w:szCs w:val="24"/>
          <w:lang w:val="en-GB"/>
        </w:rPr>
      </w:pPr>
    </w:p>
    <w:p w:rsidRPr="00A517F4" w:rsidR="0095007A" w:rsidP="009B5D9B" w:rsidRDefault="0095007A" w14:paraId="323C0A51" w14:textId="77777777">
      <w:pPr>
        <w:rPr>
          <w:rFonts w:cs="Times New Roman"/>
          <w:szCs w:val="24"/>
          <w:lang w:val="en-GB"/>
        </w:rPr>
      </w:pPr>
    </w:p>
    <w:tbl>
      <w:tblPr>
        <w:tblW w:w="9350" w:type="dxa"/>
        <w:tblLook w:val="04A0" w:firstRow="1" w:lastRow="0" w:firstColumn="1" w:lastColumn="0" w:noHBand="0" w:noVBand="1"/>
      </w:tblPr>
      <w:tblGrid>
        <w:gridCol w:w="2346"/>
        <w:gridCol w:w="1430"/>
        <w:gridCol w:w="1092"/>
        <w:gridCol w:w="1253"/>
        <w:gridCol w:w="2040"/>
        <w:gridCol w:w="1189"/>
      </w:tblGrid>
      <w:tr w:rsidRPr="00A517F4" w:rsidR="0095007A" w:rsidTr="0095007A" w14:paraId="4C76EE18" w14:textId="77777777">
        <w:trPr>
          <w:trHeight w:val="351"/>
        </w:trPr>
        <w:tc>
          <w:tcPr>
            <w:tcW w:w="3776" w:type="dxa"/>
            <w:gridSpan w:val="2"/>
            <w:tcBorders>
              <w:top w:val="nil"/>
              <w:left w:val="nil"/>
              <w:bottom w:val="nil"/>
              <w:right w:val="nil"/>
            </w:tcBorders>
            <w:shd w:val="clear" w:color="auto" w:fill="auto"/>
            <w:noWrap/>
            <w:vAlign w:val="bottom"/>
            <w:hideMark/>
          </w:tcPr>
          <w:p w:rsidRPr="00A517F4" w:rsidR="0095007A" w:rsidP="0095007A" w:rsidRDefault="0095007A" w14:paraId="4464A32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lastRenderedPageBreak/>
              <w:t>Receivable A/C</w:t>
            </w:r>
          </w:p>
        </w:tc>
        <w:tc>
          <w:tcPr>
            <w:tcW w:w="1092" w:type="dxa"/>
            <w:tcBorders>
              <w:top w:val="nil"/>
              <w:left w:val="nil"/>
              <w:bottom w:val="nil"/>
              <w:right w:val="nil"/>
            </w:tcBorders>
            <w:shd w:val="clear" w:color="auto" w:fill="auto"/>
            <w:noWrap/>
            <w:vAlign w:val="bottom"/>
            <w:hideMark/>
          </w:tcPr>
          <w:p w:rsidRPr="00A517F4" w:rsidR="0095007A" w:rsidP="0095007A" w:rsidRDefault="0095007A" w14:paraId="63D43EA6" w14:textId="77777777">
            <w:pPr>
              <w:spacing w:before="0" w:after="0" w:line="240" w:lineRule="auto"/>
              <w:jc w:val="left"/>
              <w:rPr>
                <w:rFonts w:eastAsia="Times New Roman" w:cs="Times New Roman"/>
                <w:color w:val="000000"/>
                <w:szCs w:val="24"/>
                <w:lang w:val="en-GB"/>
              </w:rPr>
            </w:pPr>
          </w:p>
        </w:tc>
        <w:tc>
          <w:tcPr>
            <w:tcW w:w="1253" w:type="dxa"/>
            <w:tcBorders>
              <w:top w:val="nil"/>
              <w:left w:val="nil"/>
              <w:bottom w:val="nil"/>
              <w:right w:val="nil"/>
            </w:tcBorders>
            <w:shd w:val="clear" w:color="auto" w:fill="auto"/>
            <w:noWrap/>
            <w:vAlign w:val="bottom"/>
            <w:hideMark/>
          </w:tcPr>
          <w:p w:rsidRPr="00A517F4" w:rsidR="0095007A" w:rsidP="0095007A" w:rsidRDefault="0095007A" w14:paraId="60744F94" w14:textId="77777777">
            <w:pPr>
              <w:spacing w:before="0" w:after="0" w:line="240" w:lineRule="auto"/>
              <w:jc w:val="left"/>
              <w:rPr>
                <w:rFonts w:eastAsia="Times New Roman" w:cs="Times New Roman"/>
                <w:szCs w:val="24"/>
                <w:lang w:val="en-GB"/>
              </w:rPr>
            </w:pPr>
          </w:p>
        </w:tc>
        <w:tc>
          <w:tcPr>
            <w:tcW w:w="2040" w:type="dxa"/>
            <w:tcBorders>
              <w:top w:val="nil"/>
              <w:left w:val="nil"/>
              <w:bottom w:val="nil"/>
              <w:right w:val="nil"/>
            </w:tcBorders>
            <w:shd w:val="clear" w:color="auto" w:fill="auto"/>
            <w:noWrap/>
            <w:vAlign w:val="bottom"/>
            <w:hideMark/>
          </w:tcPr>
          <w:p w:rsidRPr="00A517F4" w:rsidR="0095007A" w:rsidP="0095007A" w:rsidRDefault="0095007A" w14:paraId="691DC278" w14:textId="77777777">
            <w:pPr>
              <w:spacing w:before="0" w:after="0" w:line="240" w:lineRule="auto"/>
              <w:jc w:val="left"/>
              <w:rPr>
                <w:rFonts w:eastAsia="Times New Roman" w:cs="Times New Roman"/>
                <w:szCs w:val="24"/>
                <w:lang w:val="en-GB"/>
              </w:rPr>
            </w:pPr>
          </w:p>
        </w:tc>
        <w:tc>
          <w:tcPr>
            <w:tcW w:w="1189" w:type="dxa"/>
            <w:tcBorders>
              <w:top w:val="nil"/>
              <w:left w:val="nil"/>
              <w:bottom w:val="nil"/>
              <w:right w:val="nil"/>
            </w:tcBorders>
            <w:shd w:val="clear" w:color="auto" w:fill="auto"/>
            <w:noWrap/>
            <w:vAlign w:val="bottom"/>
            <w:hideMark/>
          </w:tcPr>
          <w:p w:rsidRPr="00A517F4" w:rsidR="0095007A" w:rsidP="0095007A" w:rsidRDefault="0095007A" w14:paraId="35BA7067" w14:textId="77777777">
            <w:pPr>
              <w:spacing w:before="0" w:after="0" w:line="240" w:lineRule="auto"/>
              <w:jc w:val="left"/>
              <w:rPr>
                <w:rFonts w:eastAsia="Times New Roman" w:cs="Times New Roman"/>
                <w:szCs w:val="24"/>
                <w:lang w:val="en-GB"/>
              </w:rPr>
            </w:pPr>
          </w:p>
        </w:tc>
      </w:tr>
      <w:tr w:rsidRPr="00A517F4" w:rsidR="0095007A" w:rsidTr="0095007A" w14:paraId="597E5847" w14:textId="77777777">
        <w:trPr>
          <w:trHeight w:val="369"/>
        </w:trPr>
        <w:tc>
          <w:tcPr>
            <w:tcW w:w="2346"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0998DDE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43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488659F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092"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6536FBA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253"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0962019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04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0FE43E0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89"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422D28A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5007A" w:rsidTr="0095007A" w14:paraId="3B6B7377" w14:textId="77777777">
        <w:trPr>
          <w:trHeight w:val="369"/>
        </w:trPr>
        <w:tc>
          <w:tcPr>
            <w:tcW w:w="2346"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5F0D770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1-Feb</w:t>
            </w:r>
          </w:p>
        </w:tc>
        <w:tc>
          <w:tcPr>
            <w:tcW w:w="143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229D371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092"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4565EF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5,000 </w:t>
            </w:r>
          </w:p>
        </w:tc>
        <w:tc>
          <w:tcPr>
            <w:tcW w:w="1253"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0870B9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9-Feb</w:t>
            </w:r>
          </w:p>
        </w:tc>
        <w:tc>
          <w:tcPr>
            <w:tcW w:w="204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7D581F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Bank A/C</w:t>
            </w:r>
          </w:p>
        </w:tc>
        <w:tc>
          <w:tcPr>
            <w:tcW w:w="1189"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34E7CB3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3,000 </w:t>
            </w:r>
          </w:p>
        </w:tc>
      </w:tr>
      <w:tr w:rsidRPr="00A517F4" w:rsidR="0095007A" w:rsidTr="0095007A" w14:paraId="40E1EA99" w14:textId="77777777">
        <w:trPr>
          <w:trHeight w:val="369"/>
        </w:trPr>
        <w:tc>
          <w:tcPr>
            <w:tcW w:w="2346"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2439737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21-Feb</w:t>
            </w:r>
          </w:p>
        </w:tc>
        <w:tc>
          <w:tcPr>
            <w:tcW w:w="143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4B0EC6B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Sales</w:t>
            </w:r>
          </w:p>
        </w:tc>
        <w:tc>
          <w:tcPr>
            <w:tcW w:w="1092"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10EB10D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2,400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4F1A2DB"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15-Feb</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5017F7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58455F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2,600 </w:t>
            </w:r>
          </w:p>
        </w:tc>
      </w:tr>
      <w:tr w:rsidRPr="00A517F4" w:rsidR="0095007A" w:rsidTr="0095007A" w14:paraId="541EEDEC" w14:textId="77777777">
        <w:trPr>
          <w:trHeight w:val="351"/>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35F1C69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75BCAD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09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780B6D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FF2A30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A643BD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258CF8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76634EA4" w14:textId="77777777">
        <w:trPr>
          <w:trHeight w:val="351"/>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419A5C4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9D254E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09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50FDE3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CCD861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39E794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19F469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01718E54" w14:textId="77777777">
        <w:trPr>
          <w:trHeight w:val="351"/>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5ACCD03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E5D3B9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09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9C375E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A900B4B"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30E224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046A69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1,800 </w:t>
            </w:r>
          </w:p>
        </w:tc>
      </w:tr>
      <w:tr w:rsidRPr="00A517F4" w:rsidR="0095007A" w:rsidTr="0095007A" w14:paraId="60CFC184" w14:textId="77777777">
        <w:trPr>
          <w:trHeight w:val="351"/>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C6DEB1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FE051C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09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BAF34A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B8415A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53F94F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343884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2576CC2" w14:textId="77777777">
        <w:trPr>
          <w:trHeight w:val="351"/>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1D3FC7D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2E313C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09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C7A460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9DD761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0088B1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2CC4A9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0FF661CD" w14:textId="77777777">
        <w:trPr>
          <w:trHeight w:val="369"/>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4EF434C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998A7A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092" w:type="dxa"/>
            <w:tcBorders>
              <w:top w:val="nil"/>
              <w:left w:val="nil"/>
              <w:bottom w:val="double" w:color="auto" w:sz="6" w:space="0"/>
              <w:right w:val="single" w:color="auto" w:sz="4" w:space="0"/>
            </w:tcBorders>
            <w:shd w:val="clear" w:color="auto" w:fill="auto"/>
            <w:noWrap/>
            <w:vAlign w:val="bottom"/>
            <w:hideMark/>
          </w:tcPr>
          <w:p w:rsidRPr="00A517F4" w:rsidR="0095007A" w:rsidP="0095007A" w:rsidRDefault="0095007A" w14:paraId="4063AB5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7,400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AB04ED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8CD771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89" w:type="dxa"/>
            <w:tcBorders>
              <w:top w:val="nil"/>
              <w:left w:val="nil"/>
              <w:bottom w:val="double" w:color="auto" w:sz="6" w:space="0"/>
              <w:right w:val="single" w:color="auto" w:sz="4" w:space="0"/>
            </w:tcBorders>
            <w:shd w:val="clear" w:color="auto" w:fill="auto"/>
            <w:noWrap/>
            <w:vAlign w:val="bottom"/>
            <w:hideMark/>
          </w:tcPr>
          <w:p w:rsidRPr="00A517F4" w:rsidR="0095007A" w:rsidP="0095007A" w:rsidRDefault="0095007A" w14:paraId="2D5E267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7,400 </w:t>
            </w:r>
          </w:p>
        </w:tc>
      </w:tr>
      <w:tr w:rsidRPr="00A517F4" w:rsidR="0095007A" w:rsidTr="0095007A" w14:paraId="7117F53D" w14:textId="77777777">
        <w:trPr>
          <w:trHeight w:val="386"/>
        </w:trPr>
        <w:tc>
          <w:tcPr>
            <w:tcW w:w="2346"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A129C4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3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370279C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09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507B33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1,800 </w:t>
            </w:r>
          </w:p>
        </w:tc>
        <w:tc>
          <w:tcPr>
            <w:tcW w:w="125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3734DF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9823E9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8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4A8F6F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bl>
    <w:p w:rsidRPr="00A517F4" w:rsidR="007970F1" w:rsidP="009B5D9B" w:rsidRDefault="007970F1" w14:paraId="3F28213E" w14:textId="77777777">
      <w:pPr>
        <w:rPr>
          <w:rFonts w:cs="Times New Roman"/>
          <w:szCs w:val="24"/>
          <w:lang w:val="en-GB"/>
        </w:rPr>
      </w:pPr>
    </w:p>
    <w:tbl>
      <w:tblPr>
        <w:tblW w:w="9449" w:type="dxa"/>
        <w:tblLook w:val="04A0" w:firstRow="1" w:lastRow="0" w:firstColumn="1" w:lastColumn="0" w:noHBand="0" w:noVBand="1"/>
      </w:tblPr>
      <w:tblGrid>
        <w:gridCol w:w="2370"/>
        <w:gridCol w:w="1446"/>
        <w:gridCol w:w="1104"/>
        <w:gridCol w:w="1266"/>
        <w:gridCol w:w="2062"/>
        <w:gridCol w:w="1201"/>
      </w:tblGrid>
      <w:tr w:rsidRPr="00A517F4" w:rsidR="0095007A" w:rsidTr="0095007A" w14:paraId="282D0444" w14:textId="77777777">
        <w:trPr>
          <w:trHeight w:val="296"/>
        </w:trPr>
        <w:tc>
          <w:tcPr>
            <w:tcW w:w="3816" w:type="dxa"/>
            <w:gridSpan w:val="2"/>
            <w:tcBorders>
              <w:top w:val="nil"/>
              <w:left w:val="nil"/>
              <w:bottom w:val="nil"/>
              <w:right w:val="nil"/>
            </w:tcBorders>
            <w:shd w:val="clear" w:color="auto" w:fill="auto"/>
            <w:noWrap/>
            <w:vAlign w:val="bottom"/>
            <w:hideMark/>
          </w:tcPr>
          <w:p w:rsidRPr="00A517F4" w:rsidR="0095007A" w:rsidP="0095007A" w:rsidRDefault="0095007A" w14:paraId="0190199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Payable A/C</w:t>
            </w:r>
          </w:p>
        </w:tc>
        <w:tc>
          <w:tcPr>
            <w:tcW w:w="1104" w:type="dxa"/>
            <w:tcBorders>
              <w:top w:val="nil"/>
              <w:left w:val="nil"/>
              <w:bottom w:val="nil"/>
              <w:right w:val="nil"/>
            </w:tcBorders>
            <w:shd w:val="clear" w:color="auto" w:fill="auto"/>
            <w:noWrap/>
            <w:vAlign w:val="bottom"/>
            <w:hideMark/>
          </w:tcPr>
          <w:p w:rsidRPr="00A517F4" w:rsidR="0095007A" w:rsidP="0095007A" w:rsidRDefault="0095007A" w14:paraId="1031CBE9" w14:textId="77777777">
            <w:pPr>
              <w:spacing w:before="0" w:after="0" w:line="240" w:lineRule="auto"/>
              <w:jc w:val="left"/>
              <w:rPr>
                <w:rFonts w:eastAsia="Times New Roman" w:cs="Times New Roman"/>
                <w:color w:val="000000"/>
                <w:szCs w:val="24"/>
                <w:lang w:val="en-GB"/>
              </w:rPr>
            </w:pPr>
          </w:p>
        </w:tc>
        <w:tc>
          <w:tcPr>
            <w:tcW w:w="1266" w:type="dxa"/>
            <w:tcBorders>
              <w:top w:val="nil"/>
              <w:left w:val="nil"/>
              <w:bottom w:val="nil"/>
              <w:right w:val="nil"/>
            </w:tcBorders>
            <w:shd w:val="clear" w:color="auto" w:fill="auto"/>
            <w:noWrap/>
            <w:vAlign w:val="bottom"/>
            <w:hideMark/>
          </w:tcPr>
          <w:p w:rsidRPr="00A517F4" w:rsidR="0095007A" w:rsidP="0095007A" w:rsidRDefault="0095007A" w14:paraId="61686344" w14:textId="77777777">
            <w:pPr>
              <w:spacing w:before="0" w:after="0" w:line="240" w:lineRule="auto"/>
              <w:jc w:val="left"/>
              <w:rPr>
                <w:rFonts w:eastAsia="Times New Roman" w:cs="Times New Roman"/>
                <w:szCs w:val="24"/>
                <w:lang w:val="en-GB"/>
              </w:rPr>
            </w:pPr>
          </w:p>
        </w:tc>
        <w:tc>
          <w:tcPr>
            <w:tcW w:w="2062" w:type="dxa"/>
            <w:tcBorders>
              <w:top w:val="nil"/>
              <w:left w:val="nil"/>
              <w:bottom w:val="nil"/>
              <w:right w:val="nil"/>
            </w:tcBorders>
            <w:shd w:val="clear" w:color="auto" w:fill="auto"/>
            <w:noWrap/>
            <w:vAlign w:val="bottom"/>
            <w:hideMark/>
          </w:tcPr>
          <w:p w:rsidRPr="00A517F4" w:rsidR="0095007A" w:rsidP="0095007A" w:rsidRDefault="0095007A" w14:paraId="7CB500D4" w14:textId="77777777">
            <w:pPr>
              <w:spacing w:before="0" w:after="0" w:line="240" w:lineRule="auto"/>
              <w:jc w:val="left"/>
              <w:rPr>
                <w:rFonts w:eastAsia="Times New Roman" w:cs="Times New Roman"/>
                <w:szCs w:val="24"/>
                <w:lang w:val="en-GB"/>
              </w:rPr>
            </w:pPr>
          </w:p>
        </w:tc>
        <w:tc>
          <w:tcPr>
            <w:tcW w:w="1201" w:type="dxa"/>
            <w:tcBorders>
              <w:top w:val="nil"/>
              <w:left w:val="nil"/>
              <w:bottom w:val="nil"/>
              <w:right w:val="nil"/>
            </w:tcBorders>
            <w:shd w:val="clear" w:color="auto" w:fill="auto"/>
            <w:noWrap/>
            <w:vAlign w:val="bottom"/>
            <w:hideMark/>
          </w:tcPr>
          <w:p w:rsidRPr="00A517F4" w:rsidR="0095007A" w:rsidP="0095007A" w:rsidRDefault="0095007A" w14:paraId="46EDB45C" w14:textId="77777777">
            <w:pPr>
              <w:spacing w:before="0" w:after="0" w:line="240" w:lineRule="auto"/>
              <w:jc w:val="left"/>
              <w:rPr>
                <w:rFonts w:eastAsia="Times New Roman" w:cs="Times New Roman"/>
                <w:szCs w:val="24"/>
                <w:lang w:val="en-GB"/>
              </w:rPr>
            </w:pPr>
          </w:p>
        </w:tc>
      </w:tr>
      <w:tr w:rsidRPr="00A517F4" w:rsidR="0095007A" w:rsidTr="0095007A" w14:paraId="2CEC6DFB" w14:textId="77777777">
        <w:trPr>
          <w:trHeight w:val="311"/>
        </w:trPr>
        <w:tc>
          <w:tcPr>
            <w:tcW w:w="237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62096C2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445"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1E882BD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04"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69072FC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266"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53C18AA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062"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42F06DC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01"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1CB0279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5007A" w:rsidTr="0095007A" w14:paraId="5B134276" w14:textId="77777777">
        <w:trPr>
          <w:trHeight w:val="311"/>
        </w:trPr>
        <w:tc>
          <w:tcPr>
            <w:tcW w:w="237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0543F5A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45"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1B33B56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104"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29C1F61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66"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1109F45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1-Feb</w:t>
            </w:r>
          </w:p>
        </w:tc>
        <w:tc>
          <w:tcPr>
            <w:tcW w:w="2062"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45EFABB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201"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169B337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2,000 </w:t>
            </w:r>
          </w:p>
        </w:tc>
      </w:tr>
      <w:tr w:rsidRPr="00A517F4" w:rsidR="0095007A" w:rsidTr="0095007A" w14:paraId="280C5DD9" w14:textId="77777777">
        <w:trPr>
          <w:trHeight w:val="311"/>
        </w:trPr>
        <w:tc>
          <w:tcPr>
            <w:tcW w:w="237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0CE992F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4-Feb</w:t>
            </w:r>
          </w:p>
        </w:tc>
        <w:tc>
          <w:tcPr>
            <w:tcW w:w="1445"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77B7EF5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Payables</w:t>
            </w:r>
          </w:p>
        </w:tc>
        <w:tc>
          <w:tcPr>
            <w:tcW w:w="1104"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666904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800 </w:t>
            </w:r>
          </w:p>
        </w:tc>
        <w:tc>
          <w:tcPr>
            <w:tcW w:w="1266"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7B92D4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20-Feb</w:t>
            </w:r>
          </w:p>
        </w:tc>
        <w:tc>
          <w:tcPr>
            <w:tcW w:w="2062"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60B264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Purchase</w:t>
            </w:r>
          </w:p>
        </w:tc>
        <w:tc>
          <w:tcPr>
            <w:tcW w:w="1201"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4C86D0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1,200 </w:t>
            </w:r>
          </w:p>
        </w:tc>
      </w:tr>
      <w:tr w:rsidRPr="00A517F4" w:rsidR="0095007A" w:rsidTr="0095007A" w14:paraId="04CBE1A9" w14:textId="77777777">
        <w:trPr>
          <w:trHeight w:val="296"/>
        </w:trPr>
        <w:tc>
          <w:tcPr>
            <w:tcW w:w="237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D79044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4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6A7003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04"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FBF72A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E9F41F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6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EB3A3E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CA3038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6B23C64" w14:textId="77777777">
        <w:trPr>
          <w:trHeight w:val="296"/>
        </w:trPr>
        <w:tc>
          <w:tcPr>
            <w:tcW w:w="237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1C9CD50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4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7A5561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04"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CE3B2E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654056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6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05F984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E60E80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707B0A5F" w14:textId="77777777">
        <w:trPr>
          <w:trHeight w:val="296"/>
        </w:trPr>
        <w:tc>
          <w:tcPr>
            <w:tcW w:w="237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5EC3BF3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4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68C6B1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04"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3F61D3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3CB8D1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6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2F16BF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2C8128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39BF265B" w14:textId="77777777">
        <w:trPr>
          <w:trHeight w:val="296"/>
        </w:trPr>
        <w:tc>
          <w:tcPr>
            <w:tcW w:w="237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3B49D619"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144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AA7530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104"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028F42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2,400 </w:t>
            </w:r>
          </w:p>
        </w:tc>
        <w:tc>
          <w:tcPr>
            <w:tcW w:w="126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E2A85D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6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05E03A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1BF7A2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3B099C99" w14:textId="77777777">
        <w:trPr>
          <w:trHeight w:val="296"/>
        </w:trPr>
        <w:tc>
          <w:tcPr>
            <w:tcW w:w="237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52F3D4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4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04E02C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04"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BCCE15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6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DEE5D3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6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C79E15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AC5A2F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56AD8CF5" w14:textId="77777777">
        <w:trPr>
          <w:trHeight w:val="296"/>
        </w:trPr>
        <w:tc>
          <w:tcPr>
            <w:tcW w:w="237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AC95C5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4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9E86FB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04"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513828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3,200 </w:t>
            </w:r>
          </w:p>
        </w:tc>
        <w:tc>
          <w:tcPr>
            <w:tcW w:w="126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8821DF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62"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2C5B40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597413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3,200 </w:t>
            </w:r>
          </w:p>
        </w:tc>
      </w:tr>
      <w:tr w:rsidRPr="00A517F4" w:rsidR="0095007A" w:rsidTr="0095007A" w14:paraId="1F69759E" w14:textId="77777777">
        <w:trPr>
          <w:trHeight w:val="311"/>
        </w:trPr>
        <w:tc>
          <w:tcPr>
            <w:tcW w:w="2370" w:type="dxa"/>
            <w:tcBorders>
              <w:top w:val="nil"/>
              <w:left w:val="nil"/>
              <w:bottom w:val="nil"/>
              <w:right w:val="nil"/>
            </w:tcBorders>
            <w:shd w:val="clear" w:color="auto" w:fill="auto"/>
            <w:noWrap/>
            <w:vAlign w:val="bottom"/>
            <w:hideMark/>
          </w:tcPr>
          <w:p w:rsidRPr="00A517F4" w:rsidR="0095007A" w:rsidP="0095007A" w:rsidRDefault="0095007A" w14:paraId="5B0572C3" w14:textId="77777777">
            <w:pPr>
              <w:spacing w:before="0" w:after="0" w:line="240" w:lineRule="auto"/>
              <w:jc w:val="left"/>
              <w:rPr>
                <w:rFonts w:eastAsia="Times New Roman" w:cs="Times New Roman"/>
                <w:color w:val="000000"/>
                <w:szCs w:val="24"/>
                <w:lang w:val="en-GB"/>
              </w:rPr>
            </w:pPr>
          </w:p>
        </w:tc>
        <w:tc>
          <w:tcPr>
            <w:tcW w:w="1445" w:type="dxa"/>
            <w:tcBorders>
              <w:top w:val="nil"/>
              <w:left w:val="nil"/>
              <w:bottom w:val="nil"/>
              <w:right w:val="nil"/>
            </w:tcBorders>
            <w:shd w:val="clear" w:color="auto" w:fill="auto"/>
            <w:noWrap/>
            <w:vAlign w:val="bottom"/>
            <w:hideMark/>
          </w:tcPr>
          <w:p w:rsidRPr="00A517F4" w:rsidR="0095007A" w:rsidP="0095007A" w:rsidRDefault="0095007A" w14:paraId="7B1081EC" w14:textId="77777777">
            <w:pPr>
              <w:spacing w:before="0" w:after="0" w:line="240" w:lineRule="auto"/>
              <w:jc w:val="left"/>
              <w:rPr>
                <w:rFonts w:eastAsia="Times New Roman" w:cs="Times New Roman"/>
                <w:szCs w:val="24"/>
                <w:lang w:val="en-GB"/>
              </w:rPr>
            </w:pPr>
          </w:p>
        </w:tc>
        <w:tc>
          <w:tcPr>
            <w:tcW w:w="1104" w:type="dxa"/>
            <w:tcBorders>
              <w:top w:val="nil"/>
              <w:left w:val="nil"/>
              <w:bottom w:val="nil"/>
              <w:right w:val="nil"/>
            </w:tcBorders>
            <w:shd w:val="clear" w:color="auto" w:fill="auto"/>
            <w:noWrap/>
            <w:vAlign w:val="bottom"/>
            <w:hideMark/>
          </w:tcPr>
          <w:p w:rsidRPr="00A517F4" w:rsidR="0095007A" w:rsidP="0095007A" w:rsidRDefault="0095007A" w14:paraId="435527D5" w14:textId="77777777">
            <w:pPr>
              <w:spacing w:before="0" w:after="0" w:line="240" w:lineRule="auto"/>
              <w:jc w:val="left"/>
              <w:rPr>
                <w:rFonts w:eastAsia="Times New Roman" w:cs="Times New Roman"/>
                <w:szCs w:val="24"/>
                <w:lang w:val="en-GB"/>
              </w:rPr>
            </w:pPr>
          </w:p>
        </w:tc>
        <w:tc>
          <w:tcPr>
            <w:tcW w:w="1266" w:type="dxa"/>
            <w:tcBorders>
              <w:top w:val="nil"/>
              <w:left w:val="nil"/>
              <w:bottom w:val="nil"/>
              <w:right w:val="nil"/>
            </w:tcBorders>
            <w:shd w:val="clear" w:color="auto" w:fill="auto"/>
            <w:noWrap/>
            <w:vAlign w:val="bottom"/>
            <w:hideMark/>
          </w:tcPr>
          <w:p w:rsidRPr="00A517F4" w:rsidR="0095007A" w:rsidP="0095007A" w:rsidRDefault="0095007A" w14:paraId="34E5DBD7" w14:textId="77777777">
            <w:pPr>
              <w:spacing w:before="0" w:after="0" w:line="240" w:lineRule="auto"/>
              <w:jc w:val="left"/>
              <w:rPr>
                <w:rFonts w:eastAsia="Times New Roman" w:cs="Times New Roman"/>
                <w:szCs w:val="24"/>
                <w:lang w:val="en-GB"/>
              </w:rPr>
            </w:pPr>
          </w:p>
        </w:tc>
        <w:tc>
          <w:tcPr>
            <w:tcW w:w="2062"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712F893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20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7AEFE9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2,400 </w:t>
            </w:r>
          </w:p>
        </w:tc>
      </w:tr>
    </w:tbl>
    <w:p w:rsidRPr="00A517F4" w:rsidR="0095007A" w:rsidP="009B5D9B" w:rsidRDefault="0095007A" w14:paraId="2BD1FFEC" w14:textId="77777777">
      <w:pPr>
        <w:rPr>
          <w:rFonts w:cs="Times New Roman"/>
          <w:szCs w:val="24"/>
          <w:lang w:val="en-GB"/>
        </w:rPr>
      </w:pPr>
    </w:p>
    <w:p w:rsidRPr="00A517F4" w:rsidR="0095007A" w:rsidRDefault="0095007A" w14:paraId="3253CC30" w14:textId="77777777">
      <w:pPr>
        <w:rPr>
          <w:rFonts w:cs="Times New Roman"/>
          <w:szCs w:val="24"/>
          <w:lang w:val="en-GB"/>
        </w:rPr>
      </w:pPr>
      <w:r w:rsidRPr="00A517F4">
        <w:rPr>
          <w:rFonts w:cs="Times New Roman"/>
          <w:szCs w:val="24"/>
          <w:lang w:val="en-GB"/>
        </w:rPr>
        <w:br w:type="page"/>
      </w:r>
    </w:p>
    <w:tbl>
      <w:tblPr>
        <w:tblW w:w="9528" w:type="dxa"/>
        <w:tblLook w:val="04A0" w:firstRow="1" w:lastRow="0" w:firstColumn="1" w:lastColumn="0" w:noHBand="0" w:noVBand="1"/>
      </w:tblPr>
      <w:tblGrid>
        <w:gridCol w:w="2390"/>
        <w:gridCol w:w="1458"/>
        <w:gridCol w:w="1113"/>
        <w:gridCol w:w="1277"/>
        <w:gridCol w:w="2079"/>
        <w:gridCol w:w="1211"/>
      </w:tblGrid>
      <w:tr w:rsidRPr="00A517F4" w:rsidR="0095007A" w:rsidTr="0095007A" w14:paraId="1A69B2F3" w14:textId="77777777">
        <w:trPr>
          <w:trHeight w:val="27"/>
        </w:trPr>
        <w:tc>
          <w:tcPr>
            <w:tcW w:w="3848" w:type="dxa"/>
            <w:gridSpan w:val="2"/>
            <w:tcBorders>
              <w:top w:val="nil"/>
              <w:left w:val="nil"/>
              <w:bottom w:val="nil"/>
              <w:right w:val="nil"/>
            </w:tcBorders>
            <w:shd w:val="clear" w:color="auto" w:fill="auto"/>
            <w:noWrap/>
            <w:vAlign w:val="bottom"/>
            <w:hideMark/>
          </w:tcPr>
          <w:p w:rsidRPr="00A517F4" w:rsidR="0095007A" w:rsidP="0095007A" w:rsidRDefault="0095007A" w14:paraId="53CD23E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lastRenderedPageBreak/>
              <w:t>Computer A/C</w:t>
            </w:r>
          </w:p>
        </w:tc>
        <w:tc>
          <w:tcPr>
            <w:tcW w:w="1113" w:type="dxa"/>
            <w:tcBorders>
              <w:top w:val="nil"/>
              <w:left w:val="nil"/>
              <w:bottom w:val="nil"/>
              <w:right w:val="nil"/>
            </w:tcBorders>
            <w:shd w:val="clear" w:color="auto" w:fill="auto"/>
            <w:noWrap/>
            <w:vAlign w:val="bottom"/>
            <w:hideMark/>
          </w:tcPr>
          <w:p w:rsidRPr="00A517F4" w:rsidR="0095007A" w:rsidP="0095007A" w:rsidRDefault="0095007A" w14:paraId="7FE74648" w14:textId="77777777">
            <w:pPr>
              <w:spacing w:before="0" w:after="0" w:line="240" w:lineRule="auto"/>
              <w:jc w:val="left"/>
              <w:rPr>
                <w:rFonts w:eastAsia="Times New Roman" w:cs="Times New Roman"/>
                <w:color w:val="000000"/>
                <w:szCs w:val="24"/>
                <w:lang w:val="en-GB"/>
              </w:rPr>
            </w:pPr>
          </w:p>
        </w:tc>
        <w:tc>
          <w:tcPr>
            <w:tcW w:w="1277" w:type="dxa"/>
            <w:tcBorders>
              <w:top w:val="nil"/>
              <w:left w:val="nil"/>
              <w:bottom w:val="nil"/>
              <w:right w:val="nil"/>
            </w:tcBorders>
            <w:shd w:val="clear" w:color="auto" w:fill="auto"/>
            <w:noWrap/>
            <w:vAlign w:val="bottom"/>
            <w:hideMark/>
          </w:tcPr>
          <w:p w:rsidRPr="00A517F4" w:rsidR="0095007A" w:rsidP="0095007A" w:rsidRDefault="0095007A" w14:paraId="6680318A" w14:textId="77777777">
            <w:pPr>
              <w:spacing w:before="0" w:after="0" w:line="240" w:lineRule="auto"/>
              <w:jc w:val="left"/>
              <w:rPr>
                <w:rFonts w:eastAsia="Times New Roman" w:cs="Times New Roman"/>
                <w:szCs w:val="24"/>
                <w:lang w:val="en-GB"/>
              </w:rPr>
            </w:pPr>
          </w:p>
        </w:tc>
        <w:tc>
          <w:tcPr>
            <w:tcW w:w="2079" w:type="dxa"/>
            <w:tcBorders>
              <w:top w:val="nil"/>
              <w:left w:val="nil"/>
              <w:bottom w:val="nil"/>
              <w:right w:val="nil"/>
            </w:tcBorders>
            <w:shd w:val="clear" w:color="auto" w:fill="auto"/>
            <w:noWrap/>
            <w:vAlign w:val="bottom"/>
            <w:hideMark/>
          </w:tcPr>
          <w:p w:rsidRPr="00A517F4" w:rsidR="0095007A" w:rsidP="0095007A" w:rsidRDefault="0095007A" w14:paraId="5EF95EDC" w14:textId="77777777">
            <w:pPr>
              <w:spacing w:before="0" w:after="0" w:line="240" w:lineRule="auto"/>
              <w:jc w:val="left"/>
              <w:rPr>
                <w:rFonts w:eastAsia="Times New Roman" w:cs="Times New Roman"/>
                <w:szCs w:val="24"/>
                <w:lang w:val="en-GB"/>
              </w:rPr>
            </w:pPr>
          </w:p>
        </w:tc>
        <w:tc>
          <w:tcPr>
            <w:tcW w:w="1211" w:type="dxa"/>
            <w:tcBorders>
              <w:top w:val="nil"/>
              <w:left w:val="nil"/>
              <w:bottom w:val="nil"/>
              <w:right w:val="nil"/>
            </w:tcBorders>
            <w:shd w:val="clear" w:color="auto" w:fill="auto"/>
            <w:noWrap/>
            <w:vAlign w:val="bottom"/>
            <w:hideMark/>
          </w:tcPr>
          <w:p w:rsidRPr="00A517F4" w:rsidR="0095007A" w:rsidP="0095007A" w:rsidRDefault="0095007A" w14:paraId="1FB9150F" w14:textId="77777777">
            <w:pPr>
              <w:spacing w:before="0" w:after="0" w:line="240" w:lineRule="auto"/>
              <w:jc w:val="left"/>
              <w:rPr>
                <w:rFonts w:eastAsia="Times New Roman" w:cs="Times New Roman"/>
                <w:szCs w:val="24"/>
                <w:lang w:val="en-GB"/>
              </w:rPr>
            </w:pPr>
          </w:p>
        </w:tc>
      </w:tr>
      <w:tr w:rsidRPr="00A517F4" w:rsidR="0095007A" w:rsidTr="0095007A" w14:paraId="68191903" w14:textId="77777777">
        <w:trPr>
          <w:trHeight w:val="29"/>
        </w:trPr>
        <w:tc>
          <w:tcPr>
            <w:tcW w:w="239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6402C73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458"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59A1E9B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13"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338EFB2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277"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0F46B8F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079"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273226A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11"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4A02CA5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5007A" w:rsidTr="0095007A" w14:paraId="4C217E5B" w14:textId="77777777">
        <w:trPr>
          <w:trHeight w:val="29"/>
        </w:trPr>
        <w:tc>
          <w:tcPr>
            <w:tcW w:w="239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25E164C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3-Feb</w:t>
            </w:r>
          </w:p>
        </w:tc>
        <w:tc>
          <w:tcPr>
            <w:tcW w:w="1458"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2E3F43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113"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E1CDE9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c>
          <w:tcPr>
            <w:tcW w:w="1277"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493FCF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3C5BFC0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2FE054C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3BA1BAD" w14:textId="77777777">
        <w:trPr>
          <w:trHeight w:val="29"/>
        </w:trPr>
        <w:tc>
          <w:tcPr>
            <w:tcW w:w="239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3BF9530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6F2476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113"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77AACFF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77"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EF895A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19356E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1C78DCC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1B7C2CED" w14:textId="77777777">
        <w:trPr>
          <w:trHeight w:val="27"/>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5C498D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2280D2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58E637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28AD08D"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26FA8E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21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0AEC30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r>
      <w:tr w:rsidRPr="00A517F4" w:rsidR="0095007A" w:rsidTr="0095007A" w14:paraId="24FDE3E7" w14:textId="77777777">
        <w:trPr>
          <w:trHeight w:val="27"/>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05D43A9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9D993E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B0C740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7CB888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641A38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F2BF90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2E7CA46A" w14:textId="77777777">
        <w:trPr>
          <w:trHeight w:val="27"/>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3B1CE4A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E7C4B9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16D65F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CED2A0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171B64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26A2E3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2F9B48EC" w14:textId="77777777">
        <w:trPr>
          <w:trHeight w:val="27"/>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EBC509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96BD79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93B958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DE325D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E2EA65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EB0CC5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2607AE73" w14:textId="77777777">
        <w:trPr>
          <w:trHeight w:val="27"/>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7349451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CEDA9B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4951AF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73839C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30CEB5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1AD725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4EAA1716" w14:textId="77777777">
        <w:trPr>
          <w:trHeight w:val="29"/>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0FBC329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1EDA94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13" w:type="dxa"/>
            <w:tcBorders>
              <w:top w:val="nil"/>
              <w:left w:val="nil"/>
              <w:bottom w:val="double" w:color="auto" w:sz="6" w:space="0"/>
              <w:right w:val="single" w:color="auto" w:sz="4" w:space="0"/>
            </w:tcBorders>
            <w:shd w:val="clear" w:color="auto" w:fill="auto"/>
            <w:noWrap/>
            <w:vAlign w:val="bottom"/>
            <w:hideMark/>
          </w:tcPr>
          <w:p w:rsidRPr="00A517F4" w:rsidR="0095007A" w:rsidP="0095007A" w:rsidRDefault="0095007A" w14:paraId="55836A7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D9781F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8619F7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double" w:color="auto" w:sz="6" w:space="0"/>
              <w:right w:val="single" w:color="auto" w:sz="4" w:space="0"/>
            </w:tcBorders>
            <w:shd w:val="clear" w:color="auto" w:fill="auto"/>
            <w:noWrap/>
            <w:vAlign w:val="bottom"/>
            <w:hideMark/>
          </w:tcPr>
          <w:p w:rsidRPr="00A517F4" w:rsidR="0095007A" w:rsidP="0095007A" w:rsidRDefault="0095007A" w14:paraId="442EB38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r>
      <w:tr w:rsidRPr="00A517F4" w:rsidR="0095007A" w:rsidTr="0095007A" w14:paraId="3234D13D" w14:textId="77777777">
        <w:trPr>
          <w:trHeight w:val="30"/>
        </w:trPr>
        <w:tc>
          <w:tcPr>
            <w:tcW w:w="239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6E44870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8"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5FDD25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1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57A4A1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c>
          <w:tcPr>
            <w:tcW w:w="127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F7A087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9"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7A36D1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11"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39DA7A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bl>
    <w:p w:rsidRPr="00A517F4" w:rsidR="0095007A" w:rsidP="009B5D9B" w:rsidRDefault="0095007A" w14:paraId="2F4BCD67" w14:textId="77777777">
      <w:pPr>
        <w:rPr>
          <w:rFonts w:cs="Times New Roman"/>
          <w:szCs w:val="24"/>
          <w:lang w:val="en-GB"/>
        </w:rPr>
      </w:pPr>
    </w:p>
    <w:tbl>
      <w:tblPr>
        <w:tblW w:w="9647" w:type="dxa"/>
        <w:tblLook w:val="04A0" w:firstRow="1" w:lastRow="0" w:firstColumn="1" w:lastColumn="0" w:noHBand="0" w:noVBand="1"/>
      </w:tblPr>
      <w:tblGrid>
        <w:gridCol w:w="2420"/>
        <w:gridCol w:w="1476"/>
        <w:gridCol w:w="1127"/>
        <w:gridCol w:w="1293"/>
        <w:gridCol w:w="2105"/>
        <w:gridCol w:w="1226"/>
      </w:tblGrid>
      <w:tr w:rsidRPr="00A517F4" w:rsidR="0095007A" w:rsidTr="0095007A" w14:paraId="27287E50" w14:textId="77777777">
        <w:trPr>
          <w:trHeight w:val="345"/>
        </w:trPr>
        <w:tc>
          <w:tcPr>
            <w:tcW w:w="3896" w:type="dxa"/>
            <w:gridSpan w:val="2"/>
            <w:tcBorders>
              <w:top w:val="nil"/>
              <w:left w:val="nil"/>
              <w:bottom w:val="nil"/>
              <w:right w:val="nil"/>
            </w:tcBorders>
            <w:shd w:val="clear" w:color="auto" w:fill="auto"/>
            <w:noWrap/>
            <w:vAlign w:val="bottom"/>
            <w:hideMark/>
          </w:tcPr>
          <w:p w:rsidRPr="00A517F4" w:rsidR="0095007A" w:rsidP="0095007A" w:rsidRDefault="0095007A" w14:paraId="0A13C3C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Purchase A/C</w:t>
            </w:r>
          </w:p>
        </w:tc>
        <w:tc>
          <w:tcPr>
            <w:tcW w:w="1127" w:type="dxa"/>
            <w:tcBorders>
              <w:top w:val="nil"/>
              <w:left w:val="nil"/>
              <w:bottom w:val="nil"/>
              <w:right w:val="nil"/>
            </w:tcBorders>
            <w:shd w:val="clear" w:color="auto" w:fill="auto"/>
            <w:noWrap/>
            <w:vAlign w:val="bottom"/>
            <w:hideMark/>
          </w:tcPr>
          <w:p w:rsidRPr="00A517F4" w:rsidR="0095007A" w:rsidP="0095007A" w:rsidRDefault="0095007A" w14:paraId="3349AD10" w14:textId="77777777">
            <w:pPr>
              <w:spacing w:before="0" w:after="0" w:line="240" w:lineRule="auto"/>
              <w:jc w:val="left"/>
              <w:rPr>
                <w:rFonts w:eastAsia="Times New Roman" w:cs="Times New Roman"/>
                <w:color w:val="000000"/>
                <w:szCs w:val="24"/>
                <w:lang w:val="en-GB"/>
              </w:rPr>
            </w:pPr>
          </w:p>
        </w:tc>
        <w:tc>
          <w:tcPr>
            <w:tcW w:w="1293" w:type="dxa"/>
            <w:tcBorders>
              <w:top w:val="nil"/>
              <w:left w:val="nil"/>
              <w:bottom w:val="nil"/>
              <w:right w:val="nil"/>
            </w:tcBorders>
            <w:shd w:val="clear" w:color="auto" w:fill="auto"/>
            <w:noWrap/>
            <w:vAlign w:val="bottom"/>
            <w:hideMark/>
          </w:tcPr>
          <w:p w:rsidRPr="00A517F4" w:rsidR="0095007A" w:rsidP="0095007A" w:rsidRDefault="0095007A" w14:paraId="2C811282" w14:textId="77777777">
            <w:pPr>
              <w:spacing w:before="0" w:after="0" w:line="240" w:lineRule="auto"/>
              <w:jc w:val="left"/>
              <w:rPr>
                <w:rFonts w:eastAsia="Times New Roman" w:cs="Times New Roman"/>
                <w:szCs w:val="24"/>
                <w:lang w:val="en-GB"/>
              </w:rPr>
            </w:pPr>
          </w:p>
        </w:tc>
        <w:tc>
          <w:tcPr>
            <w:tcW w:w="2105" w:type="dxa"/>
            <w:tcBorders>
              <w:top w:val="nil"/>
              <w:left w:val="nil"/>
              <w:bottom w:val="nil"/>
              <w:right w:val="nil"/>
            </w:tcBorders>
            <w:shd w:val="clear" w:color="auto" w:fill="auto"/>
            <w:noWrap/>
            <w:vAlign w:val="bottom"/>
            <w:hideMark/>
          </w:tcPr>
          <w:p w:rsidRPr="00A517F4" w:rsidR="0095007A" w:rsidP="0095007A" w:rsidRDefault="0095007A" w14:paraId="6EAFDAF1" w14:textId="77777777">
            <w:pPr>
              <w:spacing w:before="0" w:after="0" w:line="240" w:lineRule="auto"/>
              <w:jc w:val="left"/>
              <w:rPr>
                <w:rFonts w:eastAsia="Times New Roman" w:cs="Times New Roman"/>
                <w:szCs w:val="24"/>
                <w:lang w:val="en-GB"/>
              </w:rPr>
            </w:pPr>
          </w:p>
        </w:tc>
        <w:tc>
          <w:tcPr>
            <w:tcW w:w="1226" w:type="dxa"/>
            <w:tcBorders>
              <w:top w:val="nil"/>
              <w:left w:val="nil"/>
              <w:bottom w:val="nil"/>
              <w:right w:val="nil"/>
            </w:tcBorders>
            <w:shd w:val="clear" w:color="auto" w:fill="auto"/>
            <w:noWrap/>
            <w:vAlign w:val="bottom"/>
            <w:hideMark/>
          </w:tcPr>
          <w:p w:rsidRPr="00A517F4" w:rsidR="0095007A" w:rsidP="0095007A" w:rsidRDefault="0095007A" w14:paraId="6B6F47F5" w14:textId="77777777">
            <w:pPr>
              <w:spacing w:before="0" w:after="0" w:line="240" w:lineRule="auto"/>
              <w:jc w:val="left"/>
              <w:rPr>
                <w:rFonts w:eastAsia="Times New Roman" w:cs="Times New Roman"/>
                <w:szCs w:val="24"/>
                <w:lang w:val="en-GB"/>
              </w:rPr>
            </w:pPr>
          </w:p>
        </w:tc>
      </w:tr>
      <w:tr w:rsidRPr="00A517F4" w:rsidR="0095007A" w:rsidTr="0095007A" w14:paraId="63D6D6E8" w14:textId="77777777">
        <w:trPr>
          <w:trHeight w:val="362"/>
        </w:trPr>
        <w:tc>
          <w:tcPr>
            <w:tcW w:w="242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578283B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475"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4504470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27"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50264DF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293"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688A7FF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105"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245CAC4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26"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124B0A4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5007A" w:rsidTr="0095007A" w14:paraId="1109FDAF" w14:textId="77777777">
        <w:trPr>
          <w:trHeight w:val="362"/>
        </w:trPr>
        <w:tc>
          <w:tcPr>
            <w:tcW w:w="242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43FF5F3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7-Feb</w:t>
            </w:r>
          </w:p>
        </w:tc>
        <w:tc>
          <w:tcPr>
            <w:tcW w:w="1475"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36F3BDA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Bank A/C</w:t>
            </w:r>
          </w:p>
        </w:tc>
        <w:tc>
          <w:tcPr>
            <w:tcW w:w="1127"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3FBEB9B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700 </w:t>
            </w:r>
          </w:p>
        </w:tc>
        <w:tc>
          <w:tcPr>
            <w:tcW w:w="1293"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12E8188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D017B2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CDDB8D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3747916F" w14:textId="77777777">
        <w:trPr>
          <w:trHeight w:val="362"/>
        </w:trPr>
        <w:tc>
          <w:tcPr>
            <w:tcW w:w="242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4755DEB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20-Feb</w:t>
            </w:r>
          </w:p>
        </w:tc>
        <w:tc>
          <w:tcPr>
            <w:tcW w:w="1475"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444EF36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Payables</w:t>
            </w:r>
          </w:p>
        </w:tc>
        <w:tc>
          <w:tcPr>
            <w:tcW w:w="1127"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23DC316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1,200 </w:t>
            </w:r>
          </w:p>
        </w:tc>
        <w:tc>
          <w:tcPr>
            <w:tcW w:w="1293"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15FE96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788E11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930FC3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1E37CF3B" w14:textId="77777777">
        <w:trPr>
          <w:trHeight w:val="345"/>
        </w:trPr>
        <w:tc>
          <w:tcPr>
            <w:tcW w:w="242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4FA31A8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7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F3E7B2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B07382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9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F02C1E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7D4C30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84AF22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49608C3B" w14:textId="77777777">
        <w:trPr>
          <w:trHeight w:val="345"/>
        </w:trPr>
        <w:tc>
          <w:tcPr>
            <w:tcW w:w="242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5E15CBD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7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53A0D4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F1B9D7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9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1753ED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9F9938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69E7E5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20A3E67A" w14:textId="77777777">
        <w:trPr>
          <w:trHeight w:val="345"/>
        </w:trPr>
        <w:tc>
          <w:tcPr>
            <w:tcW w:w="242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17F0886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7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1ADB08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F5943F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9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E9050C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17836D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BDDA23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4E9DB400" w14:textId="77777777">
        <w:trPr>
          <w:trHeight w:val="345"/>
        </w:trPr>
        <w:tc>
          <w:tcPr>
            <w:tcW w:w="242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4ACDA46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7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E289AD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6CA313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9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5CF8492"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10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51D8A3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22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94D1EA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1,900 </w:t>
            </w:r>
          </w:p>
        </w:tc>
      </w:tr>
      <w:tr w:rsidRPr="00A517F4" w:rsidR="0095007A" w:rsidTr="0095007A" w14:paraId="2403BC11" w14:textId="77777777">
        <w:trPr>
          <w:trHeight w:val="345"/>
        </w:trPr>
        <w:tc>
          <w:tcPr>
            <w:tcW w:w="242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130F3AD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7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A5137F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8DC4A0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9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611E0B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6E5A57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309A4C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03FDB290" w14:textId="77777777">
        <w:trPr>
          <w:trHeight w:val="362"/>
        </w:trPr>
        <w:tc>
          <w:tcPr>
            <w:tcW w:w="242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3E52941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7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1093FB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ADEB3E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1,900 </w:t>
            </w:r>
          </w:p>
        </w:tc>
        <w:tc>
          <w:tcPr>
            <w:tcW w:w="1293"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CA9D13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05"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9CBCD7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26" w:type="dxa"/>
            <w:tcBorders>
              <w:top w:val="nil"/>
              <w:left w:val="nil"/>
              <w:bottom w:val="double" w:color="auto" w:sz="6" w:space="0"/>
              <w:right w:val="single" w:color="auto" w:sz="4" w:space="0"/>
            </w:tcBorders>
            <w:shd w:val="clear" w:color="auto" w:fill="auto"/>
            <w:noWrap/>
            <w:vAlign w:val="bottom"/>
            <w:hideMark/>
          </w:tcPr>
          <w:p w:rsidRPr="00A517F4" w:rsidR="0095007A" w:rsidP="0095007A" w:rsidRDefault="0095007A" w14:paraId="6A957D8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1,900 </w:t>
            </w:r>
          </w:p>
        </w:tc>
      </w:tr>
      <w:tr w:rsidRPr="00A517F4" w:rsidR="0095007A" w:rsidTr="0095007A" w14:paraId="2AA2FBD5" w14:textId="77777777">
        <w:trPr>
          <w:trHeight w:val="379"/>
        </w:trPr>
        <w:tc>
          <w:tcPr>
            <w:tcW w:w="2420" w:type="dxa"/>
            <w:tcBorders>
              <w:top w:val="nil"/>
              <w:left w:val="nil"/>
              <w:bottom w:val="nil"/>
              <w:right w:val="nil"/>
            </w:tcBorders>
            <w:shd w:val="clear" w:color="auto" w:fill="auto"/>
            <w:noWrap/>
            <w:vAlign w:val="bottom"/>
            <w:hideMark/>
          </w:tcPr>
          <w:p w:rsidRPr="00A517F4" w:rsidR="0095007A" w:rsidP="0095007A" w:rsidRDefault="0095007A" w14:paraId="36B7DDDC" w14:textId="77777777">
            <w:pPr>
              <w:spacing w:before="0" w:after="0" w:line="240" w:lineRule="auto"/>
              <w:jc w:val="left"/>
              <w:rPr>
                <w:rFonts w:eastAsia="Times New Roman" w:cs="Times New Roman"/>
                <w:color w:val="000000"/>
                <w:szCs w:val="24"/>
                <w:lang w:val="en-GB"/>
              </w:rPr>
            </w:pPr>
          </w:p>
        </w:tc>
        <w:tc>
          <w:tcPr>
            <w:tcW w:w="1475"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46C7067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27"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C4F7F8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1,900 </w:t>
            </w:r>
          </w:p>
        </w:tc>
        <w:tc>
          <w:tcPr>
            <w:tcW w:w="1293" w:type="dxa"/>
            <w:tcBorders>
              <w:top w:val="nil"/>
              <w:left w:val="nil"/>
              <w:bottom w:val="nil"/>
              <w:right w:val="nil"/>
            </w:tcBorders>
            <w:shd w:val="clear" w:color="auto" w:fill="auto"/>
            <w:noWrap/>
            <w:vAlign w:val="bottom"/>
            <w:hideMark/>
          </w:tcPr>
          <w:p w:rsidRPr="00A517F4" w:rsidR="0095007A" w:rsidP="0095007A" w:rsidRDefault="0095007A" w14:paraId="70DD6E9B" w14:textId="77777777">
            <w:pPr>
              <w:spacing w:before="0" w:after="0" w:line="240" w:lineRule="auto"/>
              <w:jc w:val="left"/>
              <w:rPr>
                <w:rFonts w:eastAsia="Times New Roman" w:cs="Times New Roman"/>
                <w:color w:val="000000"/>
                <w:szCs w:val="24"/>
                <w:lang w:val="en-GB"/>
              </w:rPr>
            </w:pPr>
          </w:p>
        </w:tc>
        <w:tc>
          <w:tcPr>
            <w:tcW w:w="2105" w:type="dxa"/>
            <w:tcBorders>
              <w:top w:val="nil"/>
              <w:left w:val="nil"/>
              <w:bottom w:val="nil"/>
              <w:right w:val="nil"/>
            </w:tcBorders>
            <w:shd w:val="clear" w:color="auto" w:fill="auto"/>
            <w:noWrap/>
            <w:vAlign w:val="bottom"/>
            <w:hideMark/>
          </w:tcPr>
          <w:p w:rsidRPr="00A517F4" w:rsidR="0095007A" w:rsidP="0095007A" w:rsidRDefault="0095007A" w14:paraId="79E93275" w14:textId="77777777">
            <w:pPr>
              <w:spacing w:before="0" w:after="0" w:line="240" w:lineRule="auto"/>
              <w:jc w:val="left"/>
              <w:rPr>
                <w:rFonts w:eastAsia="Times New Roman" w:cs="Times New Roman"/>
                <w:szCs w:val="24"/>
                <w:lang w:val="en-GB"/>
              </w:rPr>
            </w:pPr>
          </w:p>
        </w:tc>
        <w:tc>
          <w:tcPr>
            <w:tcW w:w="1226" w:type="dxa"/>
            <w:tcBorders>
              <w:top w:val="nil"/>
              <w:left w:val="nil"/>
              <w:bottom w:val="nil"/>
              <w:right w:val="nil"/>
            </w:tcBorders>
            <w:shd w:val="clear" w:color="auto" w:fill="auto"/>
            <w:noWrap/>
            <w:vAlign w:val="bottom"/>
            <w:hideMark/>
          </w:tcPr>
          <w:p w:rsidRPr="00A517F4" w:rsidR="0095007A" w:rsidP="0095007A" w:rsidRDefault="0095007A" w14:paraId="02419FFA" w14:textId="77777777">
            <w:pPr>
              <w:spacing w:before="0" w:after="0" w:line="240" w:lineRule="auto"/>
              <w:jc w:val="left"/>
              <w:rPr>
                <w:rFonts w:eastAsia="Times New Roman" w:cs="Times New Roman"/>
                <w:szCs w:val="24"/>
                <w:lang w:val="en-GB"/>
              </w:rPr>
            </w:pPr>
          </w:p>
        </w:tc>
      </w:tr>
    </w:tbl>
    <w:p w:rsidRPr="00A517F4" w:rsidR="0095007A" w:rsidP="009B5D9B" w:rsidRDefault="0095007A" w14:paraId="49A3F532" w14:textId="77777777">
      <w:pPr>
        <w:rPr>
          <w:rFonts w:cs="Times New Roman"/>
          <w:szCs w:val="24"/>
          <w:lang w:val="en-GB"/>
        </w:rPr>
      </w:pPr>
    </w:p>
    <w:p w:rsidRPr="00A517F4" w:rsidR="0095007A" w:rsidRDefault="0095007A" w14:paraId="32024F57" w14:textId="77777777">
      <w:pPr>
        <w:spacing w:before="0" w:after="160" w:line="259" w:lineRule="auto"/>
        <w:jc w:val="left"/>
        <w:rPr>
          <w:rFonts w:cs="Times New Roman"/>
          <w:szCs w:val="24"/>
          <w:lang w:val="en-GB"/>
        </w:rPr>
      </w:pPr>
      <w:r w:rsidRPr="00A517F4">
        <w:rPr>
          <w:rFonts w:cs="Times New Roman"/>
          <w:szCs w:val="24"/>
          <w:lang w:val="en-GB"/>
        </w:rPr>
        <w:br w:type="page"/>
      </w:r>
    </w:p>
    <w:p w:rsidRPr="00A517F4" w:rsidR="0095007A" w:rsidP="009B5D9B" w:rsidRDefault="0095007A" w14:paraId="1DAA7DB8" w14:textId="77777777">
      <w:pPr>
        <w:rPr>
          <w:rFonts w:cs="Times New Roman"/>
          <w:szCs w:val="24"/>
          <w:lang w:val="en-GB"/>
        </w:rPr>
      </w:pPr>
    </w:p>
    <w:tbl>
      <w:tblPr>
        <w:tblW w:w="9860" w:type="dxa"/>
        <w:tblLook w:val="04A0" w:firstRow="1" w:lastRow="0" w:firstColumn="1" w:lastColumn="0" w:noHBand="0" w:noVBand="1"/>
      </w:tblPr>
      <w:tblGrid>
        <w:gridCol w:w="1140"/>
        <w:gridCol w:w="1780"/>
        <w:gridCol w:w="1360"/>
        <w:gridCol w:w="1560"/>
        <w:gridCol w:w="2540"/>
        <w:gridCol w:w="1480"/>
      </w:tblGrid>
      <w:tr w:rsidRPr="00A517F4" w:rsidR="0095007A" w:rsidTr="0095007A" w14:paraId="2626CA36" w14:textId="77777777">
        <w:trPr>
          <w:trHeight w:val="300"/>
        </w:trPr>
        <w:tc>
          <w:tcPr>
            <w:tcW w:w="1140" w:type="dxa"/>
            <w:tcBorders>
              <w:top w:val="nil"/>
              <w:left w:val="nil"/>
              <w:bottom w:val="nil"/>
              <w:right w:val="nil"/>
            </w:tcBorders>
            <w:shd w:val="clear" w:color="auto" w:fill="auto"/>
            <w:noWrap/>
            <w:vAlign w:val="bottom"/>
            <w:hideMark/>
          </w:tcPr>
          <w:p w:rsidRPr="00A517F4" w:rsidR="0095007A" w:rsidP="0095007A" w:rsidRDefault="0095007A" w14:paraId="30A5CFC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Patrol Exp</w:t>
            </w:r>
          </w:p>
        </w:tc>
        <w:tc>
          <w:tcPr>
            <w:tcW w:w="1780" w:type="dxa"/>
            <w:tcBorders>
              <w:top w:val="nil"/>
              <w:left w:val="nil"/>
              <w:bottom w:val="nil"/>
              <w:right w:val="nil"/>
            </w:tcBorders>
            <w:shd w:val="clear" w:color="auto" w:fill="auto"/>
            <w:noWrap/>
            <w:vAlign w:val="bottom"/>
            <w:hideMark/>
          </w:tcPr>
          <w:p w:rsidRPr="00A517F4" w:rsidR="0095007A" w:rsidP="0095007A" w:rsidRDefault="0095007A" w14:paraId="64205676"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nil"/>
              <w:right w:val="nil"/>
            </w:tcBorders>
            <w:shd w:val="clear" w:color="auto" w:fill="auto"/>
            <w:noWrap/>
            <w:vAlign w:val="bottom"/>
            <w:hideMark/>
          </w:tcPr>
          <w:p w:rsidRPr="00A517F4" w:rsidR="0095007A" w:rsidP="0095007A" w:rsidRDefault="0095007A" w14:paraId="47A1D8EA" w14:textId="77777777">
            <w:pPr>
              <w:spacing w:before="0" w:after="0" w:line="240" w:lineRule="auto"/>
              <w:jc w:val="left"/>
              <w:rPr>
                <w:rFonts w:eastAsia="Times New Roman" w:cs="Times New Roman"/>
                <w:szCs w:val="24"/>
                <w:lang w:val="en-GB"/>
              </w:rPr>
            </w:pPr>
          </w:p>
        </w:tc>
        <w:tc>
          <w:tcPr>
            <w:tcW w:w="1560" w:type="dxa"/>
            <w:tcBorders>
              <w:top w:val="nil"/>
              <w:left w:val="nil"/>
              <w:bottom w:val="nil"/>
              <w:right w:val="nil"/>
            </w:tcBorders>
            <w:shd w:val="clear" w:color="auto" w:fill="auto"/>
            <w:noWrap/>
            <w:vAlign w:val="bottom"/>
            <w:hideMark/>
          </w:tcPr>
          <w:p w:rsidRPr="00A517F4" w:rsidR="0095007A" w:rsidP="0095007A" w:rsidRDefault="0095007A" w14:paraId="270B6000" w14:textId="77777777">
            <w:pPr>
              <w:spacing w:before="0" w:after="0" w:line="240" w:lineRule="auto"/>
              <w:jc w:val="left"/>
              <w:rPr>
                <w:rFonts w:eastAsia="Times New Roman" w:cs="Times New Roman"/>
                <w:szCs w:val="24"/>
                <w:lang w:val="en-GB"/>
              </w:rPr>
            </w:pPr>
          </w:p>
        </w:tc>
        <w:tc>
          <w:tcPr>
            <w:tcW w:w="2540" w:type="dxa"/>
            <w:tcBorders>
              <w:top w:val="nil"/>
              <w:left w:val="nil"/>
              <w:bottom w:val="nil"/>
              <w:right w:val="nil"/>
            </w:tcBorders>
            <w:shd w:val="clear" w:color="auto" w:fill="auto"/>
            <w:noWrap/>
            <w:vAlign w:val="bottom"/>
            <w:hideMark/>
          </w:tcPr>
          <w:p w:rsidRPr="00A517F4" w:rsidR="0095007A" w:rsidP="0095007A" w:rsidRDefault="0095007A" w14:paraId="7A6EB56A" w14:textId="77777777">
            <w:pPr>
              <w:spacing w:before="0" w:after="0" w:line="240" w:lineRule="auto"/>
              <w:jc w:val="left"/>
              <w:rPr>
                <w:rFonts w:eastAsia="Times New Roman" w:cs="Times New Roman"/>
                <w:szCs w:val="24"/>
                <w:lang w:val="en-GB"/>
              </w:rPr>
            </w:pPr>
          </w:p>
        </w:tc>
        <w:tc>
          <w:tcPr>
            <w:tcW w:w="1480" w:type="dxa"/>
            <w:tcBorders>
              <w:top w:val="nil"/>
              <w:left w:val="nil"/>
              <w:bottom w:val="nil"/>
              <w:right w:val="nil"/>
            </w:tcBorders>
            <w:shd w:val="clear" w:color="auto" w:fill="auto"/>
            <w:noWrap/>
            <w:vAlign w:val="bottom"/>
            <w:hideMark/>
          </w:tcPr>
          <w:p w:rsidRPr="00A517F4" w:rsidR="0095007A" w:rsidP="0095007A" w:rsidRDefault="0095007A" w14:paraId="0432A669" w14:textId="77777777">
            <w:pPr>
              <w:spacing w:before="0" w:after="0" w:line="240" w:lineRule="auto"/>
              <w:jc w:val="left"/>
              <w:rPr>
                <w:rFonts w:eastAsia="Times New Roman" w:cs="Times New Roman"/>
                <w:szCs w:val="24"/>
                <w:lang w:val="en-GB"/>
              </w:rPr>
            </w:pPr>
          </w:p>
        </w:tc>
      </w:tr>
      <w:tr w:rsidRPr="00A517F4" w:rsidR="0095007A" w:rsidTr="0095007A" w14:paraId="786B4787" w14:textId="77777777">
        <w:trPr>
          <w:trHeight w:val="315"/>
        </w:trPr>
        <w:tc>
          <w:tcPr>
            <w:tcW w:w="114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392838B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57144F5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36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4134C9C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56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212D6C8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54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66A82D7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480" w:type="dxa"/>
            <w:tcBorders>
              <w:top w:val="single" w:color="auto" w:sz="4" w:space="0"/>
              <w:left w:val="nil"/>
              <w:bottom w:val="single" w:color="auto" w:sz="4" w:space="0"/>
              <w:right w:val="single" w:color="auto" w:sz="4" w:space="0"/>
            </w:tcBorders>
            <w:shd w:val="clear" w:color="auto" w:fill="auto"/>
            <w:vAlign w:val="center"/>
            <w:hideMark/>
          </w:tcPr>
          <w:p w:rsidRPr="00A517F4" w:rsidR="0095007A" w:rsidP="0095007A" w:rsidRDefault="0095007A" w14:paraId="5CE5D6B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5007A" w:rsidTr="0095007A" w14:paraId="56600110" w14:textId="77777777">
        <w:trPr>
          <w:trHeight w:val="315"/>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46A3FB7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11-Feb</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1BF2834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Capital A/C</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1A246F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350 </w:t>
            </w:r>
          </w:p>
        </w:tc>
        <w:tc>
          <w:tcPr>
            <w:tcW w:w="156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0988DF8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62F3EC3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42B9362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2B058CB"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95007A" w:rsidP="0095007A" w:rsidRDefault="0095007A" w14:paraId="3C159CC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242D441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7799AAC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5D39634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7DA212E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95007A" w:rsidP="0095007A" w:rsidRDefault="0095007A" w14:paraId="4DBCE52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78AD45AF"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224B4A1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D667F9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038B96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B2CF16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6356EC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AE7C64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43DF9AC"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2A5752D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312F81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9C3BA2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4CA696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43B57F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3AA384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4F65F57"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38A01B5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144D87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931A94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1388E86" w14:textId="77777777">
            <w:pPr>
              <w:spacing w:before="0" w:after="0" w:line="240" w:lineRule="auto"/>
              <w:jc w:val="right"/>
              <w:rPr>
                <w:rFonts w:eastAsia="Times New Roman" w:cs="Times New Roman"/>
                <w:color w:val="000000"/>
                <w:szCs w:val="24"/>
                <w:lang w:val="en-GB"/>
              </w:rPr>
            </w:pPr>
            <w:r w:rsidRPr="00A517F4">
              <w:rPr>
                <w:rFonts w:eastAsia="Times New Roman" w:cs="Times New Roman"/>
                <w:color w:val="000000"/>
                <w:szCs w:val="24"/>
                <w:lang w:val="en-GB"/>
              </w:rPr>
              <w:t>28-Feb</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1C049E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8E0D91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2C4677">
              <w:rPr>
                <w:rFonts w:eastAsia="Times New Roman" w:cs="Times New Roman"/>
                <w:color w:val="000000"/>
                <w:szCs w:val="24"/>
                <w:lang w:val="en-GB"/>
              </w:rPr>
              <w:t>350</w:t>
            </w:r>
          </w:p>
        </w:tc>
      </w:tr>
      <w:tr w:rsidRPr="00A517F4" w:rsidR="0095007A" w:rsidTr="0095007A" w14:paraId="535D2C28"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5AB467C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5FEB2C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71C986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0F0FEF7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162F46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7C4738D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95007A" w14:paraId="6A02253E"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3873EB7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521C6A5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728D4C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47817E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6E3A06E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327D42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5007A" w:rsidTr="00AB0FA0" w14:paraId="41A78981"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5007A" w:rsidP="0095007A" w:rsidRDefault="0095007A" w14:paraId="6F5BB64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C6BC9A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3E2511F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350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2F2F374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95007A" w14:paraId="4169678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2C4677">
              <w:rPr>
                <w:rFonts w:eastAsia="Times New Roman" w:cs="Times New Roman"/>
                <w:color w:val="000000"/>
                <w:szCs w:val="24"/>
                <w:lang w:val="en-GB"/>
              </w:rPr>
              <w:t>Total</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5007A" w:rsidP="0095007A" w:rsidRDefault="002C4677" w14:paraId="03B4943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350</w:t>
            </w:r>
          </w:p>
        </w:tc>
      </w:tr>
      <w:tr w:rsidRPr="00A517F4" w:rsidR="00AB0FA0" w:rsidTr="00AB0FA0" w14:paraId="6D65C775" w14:textId="77777777">
        <w:trPr>
          <w:trHeight w:val="300"/>
        </w:trPr>
        <w:tc>
          <w:tcPr>
            <w:tcW w:w="1140"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AB0FA0" w:rsidP="0095007A" w:rsidRDefault="00AB0FA0" w14:paraId="5352ED2F" w14:textId="77777777">
            <w:pPr>
              <w:spacing w:before="0" w:after="0" w:line="240" w:lineRule="auto"/>
              <w:jc w:val="left"/>
              <w:rPr>
                <w:rFonts w:eastAsia="Times New Roman" w:cs="Times New Roman"/>
                <w:color w:val="000000"/>
                <w:szCs w:val="24"/>
                <w:lang w:val="en-GB"/>
              </w:rPr>
            </w:pPr>
          </w:p>
        </w:tc>
        <w:tc>
          <w:tcPr>
            <w:tcW w:w="1780" w:type="dxa"/>
            <w:tcBorders>
              <w:top w:val="single" w:color="auto" w:sz="4" w:space="0"/>
              <w:left w:val="nil"/>
              <w:bottom w:val="single" w:color="auto" w:sz="4" w:space="0"/>
              <w:right w:val="single" w:color="auto" w:sz="4" w:space="0"/>
            </w:tcBorders>
            <w:shd w:val="clear" w:color="auto" w:fill="auto"/>
            <w:noWrap/>
            <w:vAlign w:val="bottom"/>
          </w:tcPr>
          <w:p w:rsidRPr="00A517F4" w:rsidR="00AB0FA0" w:rsidP="0095007A" w:rsidRDefault="00AB0FA0" w14:paraId="2F61FD5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360" w:type="dxa"/>
            <w:tcBorders>
              <w:top w:val="single" w:color="auto" w:sz="4" w:space="0"/>
              <w:left w:val="nil"/>
              <w:bottom w:val="single" w:color="auto" w:sz="4" w:space="0"/>
              <w:right w:val="single" w:color="auto" w:sz="4" w:space="0"/>
            </w:tcBorders>
            <w:shd w:val="clear" w:color="auto" w:fill="auto"/>
            <w:noWrap/>
            <w:vAlign w:val="bottom"/>
          </w:tcPr>
          <w:p w:rsidRPr="00A517F4" w:rsidR="00AB0FA0" w:rsidP="0095007A" w:rsidRDefault="00AB0FA0" w14:paraId="5D3FCCB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350</w:t>
            </w:r>
          </w:p>
        </w:tc>
        <w:tc>
          <w:tcPr>
            <w:tcW w:w="1560" w:type="dxa"/>
            <w:tcBorders>
              <w:top w:val="single" w:color="auto" w:sz="4" w:space="0"/>
              <w:left w:val="nil"/>
              <w:bottom w:val="single" w:color="auto" w:sz="4" w:space="0"/>
              <w:right w:val="single" w:color="auto" w:sz="4" w:space="0"/>
            </w:tcBorders>
            <w:shd w:val="clear" w:color="auto" w:fill="auto"/>
            <w:noWrap/>
            <w:vAlign w:val="bottom"/>
          </w:tcPr>
          <w:p w:rsidRPr="00A517F4" w:rsidR="00AB0FA0" w:rsidP="0095007A" w:rsidRDefault="00AB0FA0" w14:paraId="739D5C79" w14:textId="77777777">
            <w:pPr>
              <w:spacing w:before="0" w:after="0" w:line="240" w:lineRule="auto"/>
              <w:jc w:val="left"/>
              <w:rPr>
                <w:rFonts w:eastAsia="Times New Roman" w:cs="Times New Roman"/>
                <w:color w:val="000000"/>
                <w:szCs w:val="24"/>
                <w:lang w:val="en-GB"/>
              </w:rPr>
            </w:pPr>
          </w:p>
        </w:tc>
        <w:tc>
          <w:tcPr>
            <w:tcW w:w="2540" w:type="dxa"/>
            <w:tcBorders>
              <w:top w:val="single" w:color="auto" w:sz="4" w:space="0"/>
              <w:left w:val="nil"/>
              <w:bottom w:val="single" w:color="auto" w:sz="4" w:space="0"/>
              <w:right w:val="single" w:color="auto" w:sz="4" w:space="0"/>
            </w:tcBorders>
            <w:shd w:val="clear" w:color="auto" w:fill="auto"/>
            <w:noWrap/>
            <w:vAlign w:val="bottom"/>
          </w:tcPr>
          <w:p w:rsidRPr="00A517F4" w:rsidR="00AB0FA0" w:rsidP="0095007A" w:rsidRDefault="00AB0FA0" w14:paraId="76F17F8C" w14:textId="77777777">
            <w:pPr>
              <w:spacing w:before="0" w:after="0" w:line="240" w:lineRule="auto"/>
              <w:jc w:val="left"/>
              <w:rPr>
                <w:rFonts w:eastAsia="Times New Roman" w:cs="Times New Roman"/>
                <w:color w:val="000000"/>
                <w:szCs w:val="24"/>
                <w:lang w:val="en-GB"/>
              </w:rPr>
            </w:pPr>
          </w:p>
        </w:tc>
        <w:tc>
          <w:tcPr>
            <w:tcW w:w="1480" w:type="dxa"/>
            <w:tcBorders>
              <w:top w:val="single" w:color="auto" w:sz="4" w:space="0"/>
              <w:left w:val="nil"/>
              <w:bottom w:val="single" w:color="auto" w:sz="4" w:space="0"/>
              <w:right w:val="single" w:color="auto" w:sz="4" w:space="0"/>
            </w:tcBorders>
            <w:shd w:val="clear" w:color="auto" w:fill="auto"/>
            <w:noWrap/>
            <w:vAlign w:val="bottom"/>
          </w:tcPr>
          <w:p w:rsidRPr="00A517F4" w:rsidR="00AB0FA0" w:rsidP="0095007A" w:rsidRDefault="00AB0FA0" w14:paraId="29B705C9" w14:textId="77777777">
            <w:pPr>
              <w:spacing w:before="0" w:after="0" w:line="240" w:lineRule="auto"/>
              <w:jc w:val="left"/>
              <w:rPr>
                <w:rFonts w:eastAsia="Times New Roman" w:cs="Times New Roman"/>
                <w:color w:val="000000"/>
                <w:szCs w:val="24"/>
                <w:lang w:val="en-GB"/>
              </w:rPr>
            </w:pPr>
          </w:p>
        </w:tc>
      </w:tr>
    </w:tbl>
    <w:p w:rsidRPr="00A517F4" w:rsidR="0095007A" w:rsidP="009B5D9B" w:rsidRDefault="0095007A" w14:paraId="74A1D2BB" w14:textId="77777777">
      <w:pPr>
        <w:rPr>
          <w:rFonts w:cs="Times New Roman"/>
          <w:szCs w:val="24"/>
          <w:lang w:val="en-GB"/>
        </w:rPr>
      </w:pPr>
    </w:p>
    <w:tbl>
      <w:tblPr>
        <w:tblW w:w="9870" w:type="dxa"/>
        <w:tblLook w:val="04A0" w:firstRow="1" w:lastRow="0" w:firstColumn="1" w:lastColumn="0" w:noHBand="0" w:noVBand="1"/>
      </w:tblPr>
      <w:tblGrid>
        <w:gridCol w:w="1150"/>
        <w:gridCol w:w="1780"/>
        <w:gridCol w:w="1360"/>
        <w:gridCol w:w="1560"/>
        <w:gridCol w:w="2540"/>
        <w:gridCol w:w="1480"/>
      </w:tblGrid>
      <w:tr w:rsidRPr="00A517F4" w:rsidR="00994154" w:rsidTr="00503EC8" w14:paraId="287038D7" w14:textId="77777777">
        <w:trPr>
          <w:trHeight w:val="300"/>
        </w:trPr>
        <w:tc>
          <w:tcPr>
            <w:tcW w:w="1150" w:type="dxa"/>
            <w:tcBorders>
              <w:top w:val="nil"/>
              <w:left w:val="nil"/>
              <w:bottom w:val="nil"/>
              <w:right w:val="nil"/>
            </w:tcBorders>
            <w:shd w:val="clear" w:color="auto" w:fill="auto"/>
            <w:noWrap/>
            <w:vAlign w:val="bottom"/>
            <w:hideMark/>
          </w:tcPr>
          <w:p w:rsidRPr="00A517F4" w:rsidR="00994154" w:rsidP="00994154" w:rsidRDefault="00994154" w14:paraId="7F1E3A4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Drawings</w:t>
            </w:r>
          </w:p>
        </w:tc>
        <w:tc>
          <w:tcPr>
            <w:tcW w:w="1780" w:type="dxa"/>
            <w:tcBorders>
              <w:top w:val="nil"/>
              <w:left w:val="nil"/>
              <w:bottom w:val="nil"/>
              <w:right w:val="nil"/>
            </w:tcBorders>
            <w:shd w:val="clear" w:color="auto" w:fill="auto"/>
            <w:noWrap/>
            <w:vAlign w:val="bottom"/>
            <w:hideMark/>
          </w:tcPr>
          <w:p w:rsidRPr="00A517F4" w:rsidR="00994154" w:rsidP="00994154" w:rsidRDefault="00994154" w14:paraId="45ADC63A"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nil"/>
              <w:right w:val="nil"/>
            </w:tcBorders>
            <w:shd w:val="clear" w:color="auto" w:fill="auto"/>
            <w:noWrap/>
            <w:vAlign w:val="bottom"/>
            <w:hideMark/>
          </w:tcPr>
          <w:p w:rsidRPr="00A517F4" w:rsidR="00994154" w:rsidP="00994154" w:rsidRDefault="00994154" w14:paraId="369A673A" w14:textId="77777777">
            <w:pPr>
              <w:spacing w:before="0" w:after="0" w:line="240" w:lineRule="auto"/>
              <w:jc w:val="left"/>
              <w:rPr>
                <w:rFonts w:eastAsia="Times New Roman" w:cs="Times New Roman"/>
                <w:szCs w:val="24"/>
                <w:lang w:val="en-GB"/>
              </w:rPr>
            </w:pPr>
          </w:p>
        </w:tc>
        <w:tc>
          <w:tcPr>
            <w:tcW w:w="1560" w:type="dxa"/>
            <w:tcBorders>
              <w:top w:val="nil"/>
              <w:left w:val="nil"/>
              <w:bottom w:val="nil"/>
              <w:right w:val="nil"/>
            </w:tcBorders>
            <w:shd w:val="clear" w:color="auto" w:fill="auto"/>
            <w:noWrap/>
            <w:vAlign w:val="bottom"/>
            <w:hideMark/>
          </w:tcPr>
          <w:p w:rsidRPr="00A517F4" w:rsidR="00994154" w:rsidP="00994154" w:rsidRDefault="00994154" w14:paraId="5C76F2D6" w14:textId="77777777">
            <w:pPr>
              <w:spacing w:before="0" w:after="0" w:line="240" w:lineRule="auto"/>
              <w:jc w:val="left"/>
              <w:rPr>
                <w:rFonts w:eastAsia="Times New Roman" w:cs="Times New Roman"/>
                <w:szCs w:val="24"/>
                <w:lang w:val="en-GB"/>
              </w:rPr>
            </w:pPr>
          </w:p>
        </w:tc>
        <w:tc>
          <w:tcPr>
            <w:tcW w:w="2540" w:type="dxa"/>
            <w:tcBorders>
              <w:top w:val="nil"/>
              <w:left w:val="nil"/>
              <w:bottom w:val="nil"/>
              <w:right w:val="nil"/>
            </w:tcBorders>
            <w:shd w:val="clear" w:color="auto" w:fill="auto"/>
            <w:noWrap/>
            <w:vAlign w:val="bottom"/>
            <w:hideMark/>
          </w:tcPr>
          <w:p w:rsidRPr="00A517F4" w:rsidR="00994154" w:rsidP="00994154" w:rsidRDefault="00994154" w14:paraId="5A4EE29E" w14:textId="77777777">
            <w:pPr>
              <w:spacing w:before="0" w:after="0" w:line="240" w:lineRule="auto"/>
              <w:jc w:val="left"/>
              <w:rPr>
                <w:rFonts w:eastAsia="Times New Roman" w:cs="Times New Roman"/>
                <w:szCs w:val="24"/>
                <w:lang w:val="en-GB"/>
              </w:rPr>
            </w:pPr>
          </w:p>
        </w:tc>
        <w:tc>
          <w:tcPr>
            <w:tcW w:w="1480" w:type="dxa"/>
            <w:tcBorders>
              <w:top w:val="nil"/>
              <w:left w:val="nil"/>
              <w:bottom w:val="nil"/>
              <w:right w:val="nil"/>
            </w:tcBorders>
            <w:shd w:val="clear" w:color="auto" w:fill="auto"/>
            <w:noWrap/>
            <w:vAlign w:val="bottom"/>
            <w:hideMark/>
          </w:tcPr>
          <w:p w:rsidRPr="00A517F4" w:rsidR="00994154" w:rsidP="00994154" w:rsidRDefault="00994154" w14:paraId="1F58B04D" w14:textId="77777777">
            <w:pPr>
              <w:spacing w:before="0" w:after="0" w:line="240" w:lineRule="auto"/>
              <w:jc w:val="left"/>
              <w:rPr>
                <w:rFonts w:eastAsia="Times New Roman" w:cs="Times New Roman"/>
                <w:szCs w:val="24"/>
                <w:lang w:val="en-GB"/>
              </w:rPr>
            </w:pPr>
          </w:p>
        </w:tc>
      </w:tr>
      <w:tr w:rsidRPr="00A517F4" w:rsidR="00994154" w:rsidTr="00503EC8" w14:paraId="0599E886" w14:textId="77777777">
        <w:trPr>
          <w:trHeight w:val="315"/>
        </w:trPr>
        <w:tc>
          <w:tcPr>
            <w:tcW w:w="115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94154" w:rsidP="00994154" w:rsidRDefault="00994154" w14:paraId="744152C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994154" w:rsidP="00994154" w:rsidRDefault="00994154" w14:paraId="0912028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360" w:type="dxa"/>
            <w:tcBorders>
              <w:top w:val="single" w:color="auto" w:sz="4" w:space="0"/>
              <w:left w:val="nil"/>
              <w:bottom w:val="single" w:color="auto" w:sz="4" w:space="0"/>
              <w:right w:val="single" w:color="auto" w:sz="4" w:space="0"/>
            </w:tcBorders>
            <w:shd w:val="clear" w:color="auto" w:fill="auto"/>
            <w:vAlign w:val="center"/>
            <w:hideMark/>
          </w:tcPr>
          <w:p w:rsidRPr="00A517F4" w:rsidR="00994154" w:rsidP="00994154" w:rsidRDefault="00994154" w14:paraId="12F895B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560" w:type="dxa"/>
            <w:tcBorders>
              <w:top w:val="single" w:color="auto" w:sz="4" w:space="0"/>
              <w:left w:val="nil"/>
              <w:bottom w:val="single" w:color="auto" w:sz="4" w:space="0"/>
              <w:right w:val="single" w:color="auto" w:sz="4" w:space="0"/>
            </w:tcBorders>
            <w:shd w:val="clear" w:color="auto" w:fill="auto"/>
            <w:vAlign w:val="center"/>
            <w:hideMark/>
          </w:tcPr>
          <w:p w:rsidRPr="00A517F4" w:rsidR="00994154" w:rsidP="00994154" w:rsidRDefault="00994154" w14:paraId="65956E8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540" w:type="dxa"/>
            <w:tcBorders>
              <w:top w:val="single" w:color="auto" w:sz="4" w:space="0"/>
              <w:left w:val="nil"/>
              <w:bottom w:val="single" w:color="auto" w:sz="4" w:space="0"/>
              <w:right w:val="single" w:color="auto" w:sz="4" w:space="0"/>
            </w:tcBorders>
            <w:shd w:val="clear" w:color="auto" w:fill="auto"/>
            <w:vAlign w:val="center"/>
            <w:hideMark/>
          </w:tcPr>
          <w:p w:rsidRPr="00A517F4" w:rsidR="00994154" w:rsidP="00994154" w:rsidRDefault="00994154" w14:paraId="30BEA02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480" w:type="dxa"/>
            <w:tcBorders>
              <w:top w:val="single" w:color="auto" w:sz="4" w:space="0"/>
              <w:left w:val="nil"/>
              <w:bottom w:val="single" w:color="auto" w:sz="4" w:space="0"/>
              <w:right w:val="single" w:color="auto" w:sz="4" w:space="0"/>
            </w:tcBorders>
            <w:shd w:val="clear" w:color="auto" w:fill="auto"/>
            <w:vAlign w:val="center"/>
            <w:hideMark/>
          </w:tcPr>
          <w:p w:rsidRPr="00A517F4" w:rsidR="00994154" w:rsidP="00994154" w:rsidRDefault="00994154" w14:paraId="1C12502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94154" w:rsidTr="00503EC8" w14:paraId="54D20F9E" w14:textId="77777777">
        <w:trPr>
          <w:trHeight w:val="315"/>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7C7A15E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18-Feb</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72A7F63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Bank A/C</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309E9DF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350 </w:t>
            </w:r>
          </w:p>
        </w:tc>
        <w:tc>
          <w:tcPr>
            <w:tcW w:w="156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501DCBF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2225A88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19BF23E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94154" w:rsidTr="00503EC8" w14:paraId="3A48FF8E" w14:textId="77777777">
        <w:trPr>
          <w:trHeight w:val="315"/>
        </w:trPr>
        <w:tc>
          <w:tcPr>
            <w:tcW w:w="1150" w:type="dxa"/>
            <w:tcBorders>
              <w:top w:val="nil"/>
              <w:left w:val="single" w:color="auto" w:sz="4" w:space="0"/>
              <w:bottom w:val="single" w:color="auto" w:sz="4" w:space="0"/>
              <w:right w:val="single" w:color="auto" w:sz="4" w:space="0"/>
            </w:tcBorders>
            <w:shd w:val="clear" w:color="auto" w:fill="auto"/>
            <w:vAlign w:val="center"/>
            <w:hideMark/>
          </w:tcPr>
          <w:p w:rsidRPr="00A517F4" w:rsidR="00994154" w:rsidP="00994154" w:rsidRDefault="00994154" w14:paraId="19ADF60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28-Feb</w:t>
            </w:r>
          </w:p>
        </w:tc>
        <w:tc>
          <w:tcPr>
            <w:tcW w:w="178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41C4CF1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36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3648E5E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1,200 </w:t>
            </w:r>
          </w:p>
        </w:tc>
        <w:tc>
          <w:tcPr>
            <w:tcW w:w="156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25A83B7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41FD08D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994154" w:rsidP="00994154" w:rsidRDefault="00994154" w14:paraId="2348C8B8"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94154" w:rsidTr="00503EC8" w14:paraId="652504DA" w14:textId="77777777">
        <w:trPr>
          <w:trHeight w:val="300"/>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1D80B3B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6D7B581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2FF001D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25835CA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3B86AB2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3860659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94154" w:rsidTr="00503EC8" w14:paraId="05E6FCCD" w14:textId="77777777">
        <w:trPr>
          <w:trHeight w:val="300"/>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5837FA3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76879DD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4BC0583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2D04241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911FF5">
              <w:rPr>
                <w:rFonts w:eastAsia="Times New Roman" w:cs="Times New Roman"/>
                <w:color w:val="000000"/>
                <w:szCs w:val="24"/>
                <w:lang w:val="en-GB"/>
              </w:rPr>
              <w:t>28-Feb</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11FF5" w14:paraId="12E993D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11FF5" w14:paraId="25D8B6B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1,550</w:t>
            </w:r>
          </w:p>
        </w:tc>
      </w:tr>
      <w:tr w:rsidRPr="00A517F4" w:rsidR="00994154" w:rsidTr="00503EC8" w14:paraId="676750A5" w14:textId="77777777">
        <w:trPr>
          <w:trHeight w:val="300"/>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097D084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1CB39AC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3144CDD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3799378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0BF4E78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4D62EE9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94154" w:rsidTr="00503EC8" w14:paraId="718EF547" w14:textId="77777777">
        <w:trPr>
          <w:trHeight w:val="300"/>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018DC29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366E6C2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4538CDF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2F427D4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24CE0DD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0FF628F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94154" w:rsidTr="00503EC8" w14:paraId="2D06830B" w14:textId="77777777">
        <w:trPr>
          <w:trHeight w:val="300"/>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1464ABA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751A70C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12662C5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74C08EC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1A323B7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14200FB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94154" w:rsidTr="00503EC8" w14:paraId="7DC53EA7" w14:textId="77777777">
        <w:trPr>
          <w:trHeight w:val="300"/>
        </w:trPr>
        <w:tc>
          <w:tcPr>
            <w:tcW w:w="1150" w:type="dxa"/>
            <w:tcBorders>
              <w:top w:val="nil"/>
              <w:left w:val="single" w:color="auto" w:sz="4" w:space="0"/>
              <w:bottom w:val="single" w:color="auto" w:sz="4" w:space="0"/>
              <w:right w:val="single" w:color="auto" w:sz="4" w:space="0"/>
            </w:tcBorders>
            <w:shd w:val="clear" w:color="auto" w:fill="auto"/>
            <w:noWrap/>
            <w:vAlign w:val="bottom"/>
            <w:hideMark/>
          </w:tcPr>
          <w:p w:rsidRPr="00A517F4" w:rsidR="00994154" w:rsidP="00994154" w:rsidRDefault="00994154" w14:paraId="6DDE07F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79E5BB0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7D44928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1,550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4AB6D5B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94154" w14:paraId="63315A4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911FF5">
              <w:rPr>
                <w:rFonts w:eastAsia="Times New Roman" w:cs="Times New Roman"/>
                <w:color w:val="000000"/>
                <w:szCs w:val="24"/>
                <w:lang w:val="en-GB"/>
              </w:rPr>
              <w:t>Total</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994154" w:rsidP="00994154" w:rsidRDefault="00911FF5" w14:paraId="7761CB6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1,550</w:t>
            </w:r>
          </w:p>
        </w:tc>
      </w:tr>
      <w:tr w:rsidRPr="00A517F4" w:rsidR="00503EC8" w:rsidTr="00503EC8" w14:paraId="4D95A20E" w14:textId="77777777">
        <w:trPr>
          <w:trHeight w:val="300"/>
        </w:trPr>
        <w:tc>
          <w:tcPr>
            <w:tcW w:w="1150"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503EC8" w:rsidP="00503EC8" w:rsidRDefault="00503EC8" w14:paraId="13017FD6" w14:textId="77777777">
            <w:pPr>
              <w:spacing w:before="0" w:after="0" w:line="240" w:lineRule="auto"/>
              <w:jc w:val="left"/>
              <w:rPr>
                <w:rFonts w:eastAsia="Times New Roman" w:cs="Times New Roman"/>
                <w:color w:val="000000"/>
                <w:szCs w:val="24"/>
                <w:lang w:val="en-GB"/>
              </w:rPr>
            </w:pPr>
          </w:p>
        </w:tc>
        <w:tc>
          <w:tcPr>
            <w:tcW w:w="1780" w:type="dxa"/>
            <w:tcBorders>
              <w:top w:val="single" w:color="auto" w:sz="4" w:space="0"/>
              <w:left w:val="nil"/>
              <w:bottom w:val="single" w:color="auto" w:sz="4" w:space="0"/>
              <w:right w:val="single" w:color="auto" w:sz="4" w:space="0"/>
            </w:tcBorders>
            <w:shd w:val="clear" w:color="auto" w:fill="auto"/>
            <w:noWrap/>
            <w:vAlign w:val="bottom"/>
          </w:tcPr>
          <w:p w:rsidRPr="00A517F4" w:rsidR="00503EC8" w:rsidP="00503EC8" w:rsidRDefault="00503EC8" w14:paraId="3B91EF4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360" w:type="dxa"/>
            <w:tcBorders>
              <w:top w:val="single" w:color="auto" w:sz="4" w:space="0"/>
              <w:left w:val="nil"/>
              <w:bottom w:val="single" w:color="auto" w:sz="4" w:space="0"/>
              <w:right w:val="single" w:color="auto" w:sz="4" w:space="0"/>
            </w:tcBorders>
            <w:shd w:val="clear" w:color="auto" w:fill="auto"/>
            <w:noWrap/>
            <w:vAlign w:val="bottom"/>
          </w:tcPr>
          <w:p w:rsidRPr="00A517F4" w:rsidR="00503EC8" w:rsidP="00503EC8" w:rsidRDefault="00503EC8" w14:paraId="6894B1D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1,550</w:t>
            </w:r>
          </w:p>
        </w:tc>
        <w:tc>
          <w:tcPr>
            <w:tcW w:w="1560" w:type="dxa"/>
            <w:tcBorders>
              <w:top w:val="single" w:color="auto" w:sz="4" w:space="0"/>
              <w:left w:val="nil"/>
              <w:bottom w:val="single" w:color="auto" w:sz="4" w:space="0"/>
              <w:right w:val="single" w:color="auto" w:sz="4" w:space="0"/>
            </w:tcBorders>
            <w:shd w:val="clear" w:color="auto" w:fill="auto"/>
            <w:noWrap/>
            <w:vAlign w:val="bottom"/>
          </w:tcPr>
          <w:p w:rsidRPr="00A517F4" w:rsidR="00503EC8" w:rsidP="00503EC8" w:rsidRDefault="00503EC8" w14:paraId="2B781A91" w14:textId="77777777">
            <w:pPr>
              <w:spacing w:before="0" w:after="0" w:line="240" w:lineRule="auto"/>
              <w:jc w:val="left"/>
              <w:rPr>
                <w:rFonts w:eastAsia="Times New Roman" w:cs="Times New Roman"/>
                <w:color w:val="000000"/>
                <w:szCs w:val="24"/>
                <w:lang w:val="en-GB"/>
              </w:rPr>
            </w:pPr>
          </w:p>
        </w:tc>
        <w:tc>
          <w:tcPr>
            <w:tcW w:w="2540" w:type="dxa"/>
            <w:tcBorders>
              <w:top w:val="single" w:color="auto" w:sz="4" w:space="0"/>
              <w:left w:val="nil"/>
              <w:bottom w:val="single" w:color="auto" w:sz="4" w:space="0"/>
              <w:right w:val="single" w:color="auto" w:sz="4" w:space="0"/>
            </w:tcBorders>
            <w:shd w:val="clear" w:color="auto" w:fill="auto"/>
            <w:noWrap/>
            <w:vAlign w:val="bottom"/>
          </w:tcPr>
          <w:p w:rsidRPr="00A517F4" w:rsidR="00503EC8" w:rsidP="00503EC8" w:rsidRDefault="00503EC8" w14:paraId="399FF7C1" w14:textId="77777777">
            <w:pPr>
              <w:spacing w:before="0" w:after="0" w:line="240" w:lineRule="auto"/>
              <w:jc w:val="left"/>
              <w:rPr>
                <w:rFonts w:eastAsia="Times New Roman" w:cs="Times New Roman"/>
                <w:color w:val="000000"/>
                <w:szCs w:val="24"/>
                <w:lang w:val="en-GB"/>
              </w:rPr>
            </w:pPr>
          </w:p>
        </w:tc>
        <w:tc>
          <w:tcPr>
            <w:tcW w:w="1480" w:type="dxa"/>
            <w:tcBorders>
              <w:top w:val="single" w:color="auto" w:sz="4" w:space="0"/>
              <w:left w:val="nil"/>
              <w:bottom w:val="single" w:color="auto" w:sz="4" w:space="0"/>
              <w:right w:val="single" w:color="auto" w:sz="4" w:space="0"/>
            </w:tcBorders>
            <w:shd w:val="clear" w:color="auto" w:fill="auto"/>
            <w:noWrap/>
            <w:vAlign w:val="bottom"/>
          </w:tcPr>
          <w:p w:rsidRPr="00A517F4" w:rsidR="00503EC8" w:rsidP="00503EC8" w:rsidRDefault="00503EC8" w14:paraId="48F0811A" w14:textId="77777777">
            <w:pPr>
              <w:spacing w:before="0" w:after="0" w:line="240" w:lineRule="auto"/>
              <w:jc w:val="left"/>
              <w:rPr>
                <w:rFonts w:eastAsia="Times New Roman" w:cs="Times New Roman"/>
                <w:color w:val="000000"/>
                <w:szCs w:val="24"/>
                <w:lang w:val="en-GB"/>
              </w:rPr>
            </w:pPr>
          </w:p>
        </w:tc>
      </w:tr>
    </w:tbl>
    <w:p w:rsidRPr="00A517F4" w:rsidR="0095007A" w:rsidP="009B5D9B" w:rsidRDefault="0095007A" w14:paraId="0076C43D" w14:textId="77777777">
      <w:pPr>
        <w:rPr>
          <w:rFonts w:cs="Times New Roman"/>
          <w:szCs w:val="24"/>
          <w:lang w:val="en-GB"/>
        </w:rPr>
      </w:pPr>
    </w:p>
    <w:tbl>
      <w:tblPr>
        <w:tblW w:w="9860" w:type="dxa"/>
        <w:tblLook w:val="04A0" w:firstRow="1" w:lastRow="0" w:firstColumn="1" w:lastColumn="0" w:noHBand="0" w:noVBand="1"/>
      </w:tblPr>
      <w:tblGrid>
        <w:gridCol w:w="1140"/>
        <w:gridCol w:w="1780"/>
        <w:gridCol w:w="1360"/>
        <w:gridCol w:w="1560"/>
        <w:gridCol w:w="2540"/>
        <w:gridCol w:w="1480"/>
      </w:tblGrid>
      <w:tr w:rsidRPr="00A517F4" w:rsidR="008F2099" w:rsidTr="008F2099" w14:paraId="6EBECC6D" w14:textId="77777777">
        <w:trPr>
          <w:trHeight w:val="300"/>
        </w:trPr>
        <w:tc>
          <w:tcPr>
            <w:tcW w:w="1140" w:type="dxa"/>
            <w:tcBorders>
              <w:top w:val="nil"/>
              <w:left w:val="nil"/>
              <w:bottom w:val="nil"/>
              <w:right w:val="nil"/>
            </w:tcBorders>
            <w:shd w:val="clear" w:color="auto" w:fill="auto"/>
            <w:noWrap/>
            <w:vAlign w:val="bottom"/>
            <w:hideMark/>
          </w:tcPr>
          <w:p w:rsidRPr="00A517F4" w:rsidR="008F2099" w:rsidP="008F2099" w:rsidRDefault="008F2099" w14:paraId="675300C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SalesA/C</w:t>
            </w:r>
          </w:p>
        </w:tc>
        <w:tc>
          <w:tcPr>
            <w:tcW w:w="1780" w:type="dxa"/>
            <w:tcBorders>
              <w:top w:val="nil"/>
              <w:left w:val="nil"/>
              <w:bottom w:val="nil"/>
              <w:right w:val="nil"/>
            </w:tcBorders>
            <w:shd w:val="clear" w:color="auto" w:fill="auto"/>
            <w:noWrap/>
            <w:vAlign w:val="bottom"/>
            <w:hideMark/>
          </w:tcPr>
          <w:p w:rsidRPr="00A517F4" w:rsidR="008F2099" w:rsidP="008F2099" w:rsidRDefault="008F2099" w14:paraId="765170A3"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nil"/>
              <w:right w:val="nil"/>
            </w:tcBorders>
            <w:shd w:val="clear" w:color="auto" w:fill="auto"/>
            <w:noWrap/>
            <w:vAlign w:val="bottom"/>
            <w:hideMark/>
          </w:tcPr>
          <w:p w:rsidRPr="00A517F4" w:rsidR="008F2099" w:rsidP="008F2099" w:rsidRDefault="008F2099" w14:paraId="2D5B182C" w14:textId="77777777">
            <w:pPr>
              <w:spacing w:before="0" w:after="0" w:line="240" w:lineRule="auto"/>
              <w:jc w:val="left"/>
              <w:rPr>
                <w:rFonts w:eastAsia="Times New Roman" w:cs="Times New Roman"/>
                <w:szCs w:val="24"/>
                <w:lang w:val="en-GB"/>
              </w:rPr>
            </w:pPr>
          </w:p>
        </w:tc>
        <w:tc>
          <w:tcPr>
            <w:tcW w:w="1560" w:type="dxa"/>
            <w:tcBorders>
              <w:top w:val="nil"/>
              <w:left w:val="nil"/>
              <w:bottom w:val="nil"/>
              <w:right w:val="nil"/>
            </w:tcBorders>
            <w:shd w:val="clear" w:color="auto" w:fill="auto"/>
            <w:noWrap/>
            <w:vAlign w:val="bottom"/>
            <w:hideMark/>
          </w:tcPr>
          <w:p w:rsidRPr="00A517F4" w:rsidR="008F2099" w:rsidP="008F2099" w:rsidRDefault="008F2099" w14:paraId="1ABB2CAC" w14:textId="77777777">
            <w:pPr>
              <w:spacing w:before="0" w:after="0" w:line="240" w:lineRule="auto"/>
              <w:jc w:val="left"/>
              <w:rPr>
                <w:rFonts w:eastAsia="Times New Roman" w:cs="Times New Roman"/>
                <w:szCs w:val="24"/>
                <w:lang w:val="en-GB"/>
              </w:rPr>
            </w:pPr>
          </w:p>
        </w:tc>
        <w:tc>
          <w:tcPr>
            <w:tcW w:w="2540" w:type="dxa"/>
            <w:tcBorders>
              <w:top w:val="nil"/>
              <w:left w:val="nil"/>
              <w:bottom w:val="nil"/>
              <w:right w:val="nil"/>
            </w:tcBorders>
            <w:shd w:val="clear" w:color="auto" w:fill="auto"/>
            <w:noWrap/>
            <w:vAlign w:val="bottom"/>
            <w:hideMark/>
          </w:tcPr>
          <w:p w:rsidRPr="00A517F4" w:rsidR="008F2099" w:rsidP="008F2099" w:rsidRDefault="008F2099" w14:paraId="19AD906A" w14:textId="77777777">
            <w:pPr>
              <w:spacing w:before="0" w:after="0" w:line="240" w:lineRule="auto"/>
              <w:jc w:val="left"/>
              <w:rPr>
                <w:rFonts w:eastAsia="Times New Roman" w:cs="Times New Roman"/>
                <w:szCs w:val="24"/>
                <w:lang w:val="en-GB"/>
              </w:rPr>
            </w:pPr>
          </w:p>
        </w:tc>
        <w:tc>
          <w:tcPr>
            <w:tcW w:w="1480" w:type="dxa"/>
            <w:tcBorders>
              <w:top w:val="nil"/>
              <w:left w:val="nil"/>
              <w:bottom w:val="nil"/>
              <w:right w:val="nil"/>
            </w:tcBorders>
            <w:shd w:val="clear" w:color="auto" w:fill="auto"/>
            <w:noWrap/>
            <w:vAlign w:val="bottom"/>
            <w:hideMark/>
          </w:tcPr>
          <w:p w:rsidRPr="00A517F4" w:rsidR="008F2099" w:rsidP="008F2099" w:rsidRDefault="008F2099" w14:paraId="3289E263" w14:textId="77777777">
            <w:pPr>
              <w:spacing w:before="0" w:after="0" w:line="240" w:lineRule="auto"/>
              <w:jc w:val="left"/>
              <w:rPr>
                <w:rFonts w:eastAsia="Times New Roman" w:cs="Times New Roman"/>
                <w:szCs w:val="24"/>
                <w:lang w:val="en-GB"/>
              </w:rPr>
            </w:pPr>
          </w:p>
        </w:tc>
      </w:tr>
      <w:tr w:rsidRPr="00A517F4" w:rsidR="008F2099" w:rsidTr="008F2099" w14:paraId="2EAE9E69" w14:textId="77777777">
        <w:trPr>
          <w:trHeight w:val="315"/>
        </w:trPr>
        <w:tc>
          <w:tcPr>
            <w:tcW w:w="114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8F2099" w:rsidP="008F2099" w:rsidRDefault="008F2099" w14:paraId="28B550F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4EF08FD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36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7DCBF396"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56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144CCDB0"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54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617B86B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48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5AEC1A02"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8F2099" w:rsidTr="008F2099" w14:paraId="7641D78A"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8F2099" w:rsidP="008F2099" w:rsidRDefault="008F2099" w14:paraId="7BFFFA4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2630A73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338AEE5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73E5B2B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21-Feb</w:t>
            </w:r>
          </w:p>
        </w:tc>
        <w:tc>
          <w:tcPr>
            <w:tcW w:w="254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4E067BD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Receivable</w:t>
            </w:r>
          </w:p>
        </w:tc>
        <w:tc>
          <w:tcPr>
            <w:tcW w:w="14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69C99AB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xml:space="preserve">             2,400 </w:t>
            </w:r>
          </w:p>
        </w:tc>
      </w:tr>
      <w:tr w:rsidRPr="00A517F4" w:rsidR="008F2099" w:rsidTr="008F2099" w14:paraId="522FC2A2"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8F2099" w:rsidP="008F2099" w:rsidRDefault="008F2099" w14:paraId="56F6C0A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534948F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3D8203F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3FDE6CA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52FB014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026E07D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1129982A"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0D4AA08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2FD96E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55926A9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D10F54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E9FB43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FD2483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39359BF9"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03BF347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594D5FD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862E9C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55AEC73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2D1C651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55FD9D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7D7BC379"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58AD6B2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083725">
              <w:rPr>
                <w:rFonts w:eastAsia="Times New Roman" w:cs="Times New Roman"/>
                <w:color w:val="000000"/>
                <w:szCs w:val="24"/>
                <w:lang w:val="en-GB"/>
              </w:rPr>
              <w:t>28—Feb</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083725" w14:paraId="0FF3E2B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083725" w14:paraId="1A4DB83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2,400</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2A0C3C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5C82E90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2531AB0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2C0871BF"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1006EA2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7452858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1CD898C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C6AE2E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B8F065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8F221D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56D3EC96"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5B007AE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C78244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8144CE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DD7DC1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D24315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408559D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D727EC" w14:paraId="746F8E08" w14:textId="77777777">
        <w:trPr>
          <w:trHeight w:val="300"/>
        </w:trPr>
        <w:tc>
          <w:tcPr>
            <w:tcW w:w="1140" w:type="dxa"/>
            <w:tcBorders>
              <w:top w:val="nil"/>
              <w:left w:val="single" w:color="auto" w:sz="4" w:space="0"/>
              <w:bottom w:val="nil"/>
              <w:right w:val="single" w:color="auto" w:sz="4" w:space="0"/>
            </w:tcBorders>
            <w:shd w:val="clear" w:color="auto" w:fill="auto"/>
            <w:noWrap/>
            <w:vAlign w:val="bottom"/>
            <w:hideMark/>
          </w:tcPr>
          <w:p w:rsidRPr="00A517F4" w:rsidR="008F2099" w:rsidP="008F2099" w:rsidRDefault="008F2099" w14:paraId="1B2816C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nil"/>
              <w:right w:val="single" w:color="auto" w:sz="4" w:space="0"/>
            </w:tcBorders>
            <w:shd w:val="clear" w:color="auto" w:fill="auto"/>
            <w:noWrap/>
            <w:vAlign w:val="bottom"/>
            <w:hideMark/>
          </w:tcPr>
          <w:p w:rsidRPr="00A517F4" w:rsidR="008F2099" w:rsidP="008F2099" w:rsidRDefault="008F2099" w14:paraId="6BFE936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360" w:type="dxa"/>
            <w:tcBorders>
              <w:top w:val="nil"/>
              <w:left w:val="nil"/>
              <w:bottom w:val="nil"/>
              <w:right w:val="single" w:color="auto" w:sz="4" w:space="0"/>
            </w:tcBorders>
            <w:shd w:val="clear" w:color="auto" w:fill="auto"/>
            <w:noWrap/>
            <w:vAlign w:val="bottom"/>
            <w:hideMark/>
          </w:tcPr>
          <w:p w:rsidRPr="00A517F4" w:rsidR="008F2099" w:rsidP="008F2099" w:rsidRDefault="00083725" w14:paraId="206AB33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2,400</w:t>
            </w:r>
          </w:p>
        </w:tc>
        <w:tc>
          <w:tcPr>
            <w:tcW w:w="1560" w:type="dxa"/>
            <w:tcBorders>
              <w:top w:val="nil"/>
              <w:left w:val="nil"/>
              <w:bottom w:val="nil"/>
              <w:right w:val="single" w:color="auto" w:sz="4" w:space="0"/>
            </w:tcBorders>
            <w:shd w:val="clear" w:color="auto" w:fill="auto"/>
            <w:noWrap/>
            <w:vAlign w:val="bottom"/>
            <w:hideMark/>
          </w:tcPr>
          <w:p w:rsidRPr="00A517F4" w:rsidR="008F2099" w:rsidP="008F2099" w:rsidRDefault="008F2099" w14:paraId="3869E6C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nil"/>
              <w:right w:val="single" w:color="auto" w:sz="4" w:space="0"/>
            </w:tcBorders>
            <w:shd w:val="clear" w:color="auto" w:fill="auto"/>
            <w:noWrap/>
            <w:vAlign w:val="bottom"/>
            <w:hideMark/>
          </w:tcPr>
          <w:p w:rsidRPr="00A517F4" w:rsidR="008F2099" w:rsidP="008F2099" w:rsidRDefault="008F2099" w14:paraId="51C710B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3367E6">
              <w:rPr>
                <w:rFonts w:eastAsia="Times New Roman" w:cs="Times New Roman"/>
                <w:color w:val="000000"/>
                <w:szCs w:val="24"/>
                <w:lang w:val="en-GB"/>
              </w:rPr>
              <w:t>T</w:t>
            </w:r>
            <w:r w:rsidRPr="00A517F4" w:rsidR="00D727EC">
              <w:rPr>
                <w:rFonts w:eastAsia="Times New Roman" w:cs="Times New Roman"/>
                <w:color w:val="000000"/>
                <w:szCs w:val="24"/>
                <w:lang w:val="en-GB"/>
              </w:rPr>
              <w:t>otal</w:t>
            </w:r>
          </w:p>
        </w:tc>
        <w:tc>
          <w:tcPr>
            <w:tcW w:w="1480" w:type="dxa"/>
            <w:tcBorders>
              <w:top w:val="nil"/>
              <w:left w:val="nil"/>
              <w:bottom w:val="nil"/>
              <w:right w:val="single" w:color="auto" w:sz="4" w:space="0"/>
            </w:tcBorders>
            <w:shd w:val="clear" w:color="auto" w:fill="auto"/>
            <w:noWrap/>
            <w:vAlign w:val="bottom"/>
            <w:hideMark/>
          </w:tcPr>
          <w:p w:rsidRPr="00A517F4" w:rsidR="008F2099" w:rsidP="008F2099" w:rsidRDefault="008F2099" w14:paraId="5CD8638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2,400 </w:t>
            </w:r>
          </w:p>
        </w:tc>
      </w:tr>
      <w:tr w:rsidRPr="00A517F4" w:rsidR="00D727EC" w:rsidTr="00D727EC" w14:paraId="6B1A4EA6"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tcPr>
          <w:p w:rsidRPr="00A517F4" w:rsidR="00D727EC" w:rsidP="008F2099" w:rsidRDefault="00D727EC" w14:paraId="76A8AE22" w14:textId="77777777">
            <w:pPr>
              <w:spacing w:before="0" w:after="0" w:line="240" w:lineRule="auto"/>
              <w:jc w:val="left"/>
              <w:rPr>
                <w:rFonts w:eastAsia="Times New Roman" w:cs="Times New Roman"/>
                <w:color w:val="000000"/>
                <w:szCs w:val="24"/>
                <w:lang w:val="en-GB"/>
              </w:rPr>
            </w:pPr>
          </w:p>
        </w:tc>
        <w:tc>
          <w:tcPr>
            <w:tcW w:w="1780" w:type="dxa"/>
            <w:tcBorders>
              <w:top w:val="nil"/>
              <w:left w:val="nil"/>
              <w:bottom w:val="single" w:color="auto" w:sz="4" w:space="0"/>
              <w:right w:val="single" w:color="auto" w:sz="4" w:space="0"/>
            </w:tcBorders>
            <w:shd w:val="clear" w:color="auto" w:fill="auto"/>
            <w:noWrap/>
            <w:vAlign w:val="bottom"/>
          </w:tcPr>
          <w:p w:rsidRPr="00A517F4" w:rsidR="00D727EC" w:rsidP="008F2099" w:rsidRDefault="00D727EC" w14:paraId="402D377A"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single" w:color="auto" w:sz="4" w:space="0"/>
              <w:right w:val="single" w:color="auto" w:sz="4" w:space="0"/>
            </w:tcBorders>
            <w:shd w:val="clear" w:color="auto" w:fill="auto"/>
            <w:noWrap/>
            <w:vAlign w:val="bottom"/>
          </w:tcPr>
          <w:p w:rsidRPr="00A517F4" w:rsidR="00D727EC" w:rsidP="008F2099" w:rsidRDefault="00D727EC" w14:paraId="21B6172B" w14:textId="77777777">
            <w:pPr>
              <w:spacing w:before="0" w:after="0" w:line="240" w:lineRule="auto"/>
              <w:jc w:val="left"/>
              <w:rPr>
                <w:rFonts w:eastAsia="Times New Roman" w:cs="Times New Roman"/>
                <w:color w:val="000000"/>
                <w:szCs w:val="24"/>
                <w:lang w:val="en-GB"/>
              </w:rPr>
            </w:pPr>
          </w:p>
        </w:tc>
        <w:tc>
          <w:tcPr>
            <w:tcW w:w="1560" w:type="dxa"/>
            <w:tcBorders>
              <w:top w:val="nil"/>
              <w:left w:val="nil"/>
              <w:bottom w:val="single" w:color="auto" w:sz="4" w:space="0"/>
              <w:right w:val="single" w:color="auto" w:sz="4" w:space="0"/>
            </w:tcBorders>
            <w:shd w:val="clear" w:color="auto" w:fill="auto"/>
            <w:noWrap/>
            <w:vAlign w:val="bottom"/>
          </w:tcPr>
          <w:p w:rsidRPr="00A517F4" w:rsidR="00D727EC" w:rsidP="008F2099" w:rsidRDefault="00D727EC" w14:paraId="61A389E9" w14:textId="77777777">
            <w:pPr>
              <w:spacing w:before="0" w:after="0" w:line="240" w:lineRule="auto"/>
              <w:jc w:val="left"/>
              <w:rPr>
                <w:rFonts w:eastAsia="Times New Roman" w:cs="Times New Roman"/>
                <w:color w:val="000000"/>
                <w:szCs w:val="24"/>
                <w:lang w:val="en-GB"/>
              </w:rPr>
            </w:pPr>
          </w:p>
        </w:tc>
        <w:tc>
          <w:tcPr>
            <w:tcW w:w="2540" w:type="dxa"/>
            <w:tcBorders>
              <w:top w:val="nil"/>
              <w:left w:val="nil"/>
              <w:bottom w:val="single" w:color="auto" w:sz="4" w:space="0"/>
              <w:right w:val="single" w:color="auto" w:sz="4" w:space="0"/>
            </w:tcBorders>
            <w:shd w:val="clear" w:color="auto" w:fill="auto"/>
            <w:noWrap/>
            <w:vAlign w:val="bottom"/>
          </w:tcPr>
          <w:p w:rsidRPr="00A517F4" w:rsidR="00D727EC" w:rsidP="008F2099" w:rsidRDefault="00D727EC" w14:paraId="59EE9FD0" w14:textId="77777777">
            <w:pPr>
              <w:spacing w:before="0" w:after="0" w:line="240" w:lineRule="auto"/>
              <w:jc w:val="left"/>
              <w:rPr>
                <w:rFonts w:eastAsia="Times New Roman" w:cs="Times New Roman"/>
                <w:color w:val="000000"/>
                <w:szCs w:val="24"/>
                <w:lang w:val="en-GB"/>
              </w:rPr>
            </w:pPr>
          </w:p>
        </w:tc>
        <w:tc>
          <w:tcPr>
            <w:tcW w:w="1480" w:type="dxa"/>
            <w:tcBorders>
              <w:top w:val="nil"/>
              <w:left w:val="nil"/>
              <w:bottom w:val="single" w:color="auto" w:sz="4" w:space="0"/>
              <w:right w:val="single" w:color="auto" w:sz="4" w:space="0"/>
            </w:tcBorders>
            <w:shd w:val="clear" w:color="auto" w:fill="auto"/>
            <w:noWrap/>
            <w:vAlign w:val="bottom"/>
          </w:tcPr>
          <w:p w:rsidRPr="00A517F4" w:rsidR="00D727EC" w:rsidP="008F2099" w:rsidRDefault="00D727EC" w14:paraId="3275C52E" w14:textId="77777777">
            <w:pPr>
              <w:spacing w:before="0" w:after="0" w:line="240" w:lineRule="auto"/>
              <w:jc w:val="left"/>
              <w:rPr>
                <w:rFonts w:eastAsia="Times New Roman" w:cs="Times New Roman"/>
                <w:color w:val="000000"/>
                <w:szCs w:val="24"/>
                <w:lang w:val="en-GB"/>
              </w:rPr>
            </w:pPr>
          </w:p>
        </w:tc>
      </w:tr>
      <w:tr w:rsidRPr="00A517F4" w:rsidR="00D727EC" w:rsidTr="00D727EC" w14:paraId="318FB530" w14:textId="77777777">
        <w:trPr>
          <w:trHeight w:val="300"/>
        </w:trPr>
        <w:tc>
          <w:tcPr>
            <w:tcW w:w="1140"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D727EC" w:rsidP="008F2099" w:rsidRDefault="00D727EC" w14:paraId="6B482772" w14:textId="77777777">
            <w:pPr>
              <w:spacing w:before="0" w:after="0" w:line="240" w:lineRule="auto"/>
              <w:jc w:val="left"/>
              <w:rPr>
                <w:rFonts w:eastAsia="Times New Roman" w:cs="Times New Roman"/>
                <w:color w:val="000000"/>
                <w:szCs w:val="24"/>
                <w:lang w:val="en-GB"/>
              </w:rPr>
            </w:pPr>
          </w:p>
        </w:tc>
        <w:tc>
          <w:tcPr>
            <w:tcW w:w="1780" w:type="dxa"/>
            <w:tcBorders>
              <w:top w:val="single" w:color="auto" w:sz="4" w:space="0"/>
              <w:left w:val="nil"/>
              <w:bottom w:val="single" w:color="auto" w:sz="4" w:space="0"/>
              <w:right w:val="single" w:color="auto" w:sz="4" w:space="0"/>
            </w:tcBorders>
            <w:shd w:val="clear" w:color="auto" w:fill="auto"/>
            <w:noWrap/>
            <w:vAlign w:val="bottom"/>
          </w:tcPr>
          <w:p w:rsidRPr="00A517F4" w:rsidR="00D727EC" w:rsidP="008F2099" w:rsidRDefault="00D727EC" w14:paraId="4A1E250B" w14:textId="77777777">
            <w:pPr>
              <w:spacing w:before="0" w:after="0" w:line="240" w:lineRule="auto"/>
              <w:jc w:val="left"/>
              <w:rPr>
                <w:rFonts w:eastAsia="Times New Roman" w:cs="Times New Roman"/>
                <w:color w:val="000000"/>
                <w:szCs w:val="24"/>
                <w:lang w:val="en-GB"/>
              </w:rPr>
            </w:pPr>
          </w:p>
        </w:tc>
        <w:tc>
          <w:tcPr>
            <w:tcW w:w="1360" w:type="dxa"/>
            <w:tcBorders>
              <w:top w:val="single" w:color="auto" w:sz="4" w:space="0"/>
              <w:left w:val="nil"/>
              <w:bottom w:val="single" w:color="auto" w:sz="4" w:space="0"/>
              <w:right w:val="single" w:color="auto" w:sz="4" w:space="0"/>
            </w:tcBorders>
            <w:shd w:val="clear" w:color="auto" w:fill="auto"/>
            <w:noWrap/>
            <w:vAlign w:val="bottom"/>
          </w:tcPr>
          <w:p w:rsidRPr="00A517F4" w:rsidR="00D727EC" w:rsidP="008F2099" w:rsidRDefault="00D727EC" w14:paraId="017FEEBE" w14:textId="77777777">
            <w:pPr>
              <w:spacing w:before="0" w:after="0" w:line="240" w:lineRule="auto"/>
              <w:jc w:val="left"/>
              <w:rPr>
                <w:rFonts w:eastAsia="Times New Roman" w:cs="Times New Roman"/>
                <w:color w:val="000000"/>
                <w:szCs w:val="24"/>
                <w:lang w:val="en-GB"/>
              </w:rPr>
            </w:pPr>
          </w:p>
        </w:tc>
        <w:tc>
          <w:tcPr>
            <w:tcW w:w="1560" w:type="dxa"/>
            <w:tcBorders>
              <w:top w:val="single" w:color="auto" w:sz="4" w:space="0"/>
              <w:left w:val="nil"/>
              <w:bottom w:val="single" w:color="auto" w:sz="4" w:space="0"/>
              <w:right w:val="single" w:color="auto" w:sz="4" w:space="0"/>
            </w:tcBorders>
            <w:shd w:val="clear" w:color="auto" w:fill="auto"/>
            <w:noWrap/>
            <w:vAlign w:val="bottom"/>
          </w:tcPr>
          <w:p w:rsidRPr="00A517F4" w:rsidR="00D727EC" w:rsidP="008F2099" w:rsidRDefault="00D727EC" w14:paraId="23F6970A" w14:textId="77777777">
            <w:pPr>
              <w:spacing w:before="0" w:after="0" w:line="240" w:lineRule="auto"/>
              <w:jc w:val="left"/>
              <w:rPr>
                <w:rFonts w:eastAsia="Times New Roman" w:cs="Times New Roman"/>
                <w:color w:val="000000"/>
                <w:szCs w:val="24"/>
                <w:lang w:val="en-GB"/>
              </w:rPr>
            </w:pPr>
          </w:p>
        </w:tc>
        <w:tc>
          <w:tcPr>
            <w:tcW w:w="2540" w:type="dxa"/>
            <w:tcBorders>
              <w:top w:val="single" w:color="auto" w:sz="4" w:space="0"/>
              <w:left w:val="nil"/>
              <w:bottom w:val="single" w:color="auto" w:sz="4" w:space="0"/>
              <w:right w:val="single" w:color="auto" w:sz="4" w:space="0"/>
            </w:tcBorders>
            <w:shd w:val="clear" w:color="auto" w:fill="auto"/>
            <w:noWrap/>
            <w:vAlign w:val="bottom"/>
          </w:tcPr>
          <w:p w:rsidRPr="00A517F4" w:rsidR="00D727EC" w:rsidP="008F2099" w:rsidRDefault="00D727EC" w14:paraId="460D0DF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480" w:type="dxa"/>
            <w:tcBorders>
              <w:top w:val="single" w:color="auto" w:sz="4" w:space="0"/>
              <w:left w:val="nil"/>
              <w:bottom w:val="single" w:color="auto" w:sz="4" w:space="0"/>
              <w:right w:val="single" w:color="auto" w:sz="4" w:space="0"/>
            </w:tcBorders>
            <w:shd w:val="clear" w:color="auto" w:fill="auto"/>
            <w:noWrap/>
            <w:vAlign w:val="bottom"/>
          </w:tcPr>
          <w:p w:rsidRPr="00A517F4" w:rsidR="00D727EC" w:rsidP="008F2099" w:rsidRDefault="00D727EC" w14:paraId="7DDD659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2,400</w:t>
            </w:r>
          </w:p>
        </w:tc>
      </w:tr>
    </w:tbl>
    <w:p w:rsidRPr="00A517F4" w:rsidR="008F2099" w:rsidRDefault="008F2099" w14:paraId="7126D02C" w14:textId="77777777">
      <w:pPr>
        <w:spacing w:before="0" w:after="160" w:line="259" w:lineRule="auto"/>
        <w:jc w:val="left"/>
        <w:rPr>
          <w:rFonts w:cs="Times New Roman"/>
          <w:szCs w:val="24"/>
          <w:lang w:val="en-GB"/>
        </w:rPr>
      </w:pPr>
    </w:p>
    <w:tbl>
      <w:tblPr>
        <w:tblW w:w="9860" w:type="dxa"/>
        <w:tblLook w:val="04A0" w:firstRow="1" w:lastRow="0" w:firstColumn="1" w:lastColumn="0" w:noHBand="0" w:noVBand="1"/>
      </w:tblPr>
      <w:tblGrid>
        <w:gridCol w:w="1140"/>
        <w:gridCol w:w="1780"/>
        <w:gridCol w:w="1360"/>
        <w:gridCol w:w="1560"/>
        <w:gridCol w:w="2540"/>
        <w:gridCol w:w="1480"/>
      </w:tblGrid>
      <w:tr w:rsidRPr="00A517F4" w:rsidR="008F2099" w:rsidTr="008F2099" w14:paraId="74455569" w14:textId="77777777">
        <w:trPr>
          <w:trHeight w:val="300"/>
        </w:trPr>
        <w:tc>
          <w:tcPr>
            <w:tcW w:w="1140" w:type="dxa"/>
            <w:tcBorders>
              <w:top w:val="nil"/>
              <w:left w:val="nil"/>
              <w:bottom w:val="nil"/>
              <w:right w:val="nil"/>
            </w:tcBorders>
            <w:shd w:val="clear" w:color="auto" w:fill="auto"/>
            <w:noWrap/>
            <w:vAlign w:val="bottom"/>
            <w:hideMark/>
          </w:tcPr>
          <w:p w:rsidRPr="00A517F4" w:rsidR="008F2099" w:rsidP="008F2099" w:rsidRDefault="008F2099" w14:paraId="790D0AB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Wages Exp</w:t>
            </w:r>
          </w:p>
        </w:tc>
        <w:tc>
          <w:tcPr>
            <w:tcW w:w="1780" w:type="dxa"/>
            <w:tcBorders>
              <w:top w:val="nil"/>
              <w:left w:val="nil"/>
              <w:bottom w:val="nil"/>
              <w:right w:val="nil"/>
            </w:tcBorders>
            <w:shd w:val="clear" w:color="auto" w:fill="auto"/>
            <w:noWrap/>
            <w:vAlign w:val="bottom"/>
            <w:hideMark/>
          </w:tcPr>
          <w:p w:rsidRPr="00A517F4" w:rsidR="008F2099" w:rsidP="008F2099" w:rsidRDefault="008F2099" w14:paraId="0461DE17" w14:textId="77777777">
            <w:pPr>
              <w:spacing w:before="0" w:after="0" w:line="240" w:lineRule="auto"/>
              <w:jc w:val="left"/>
              <w:rPr>
                <w:rFonts w:eastAsia="Times New Roman" w:cs="Times New Roman"/>
                <w:color w:val="000000"/>
                <w:szCs w:val="24"/>
                <w:lang w:val="en-GB"/>
              </w:rPr>
            </w:pPr>
          </w:p>
        </w:tc>
        <w:tc>
          <w:tcPr>
            <w:tcW w:w="1360" w:type="dxa"/>
            <w:tcBorders>
              <w:top w:val="nil"/>
              <w:left w:val="nil"/>
              <w:bottom w:val="nil"/>
              <w:right w:val="nil"/>
            </w:tcBorders>
            <w:shd w:val="clear" w:color="auto" w:fill="auto"/>
            <w:noWrap/>
            <w:vAlign w:val="bottom"/>
            <w:hideMark/>
          </w:tcPr>
          <w:p w:rsidRPr="00A517F4" w:rsidR="008F2099" w:rsidP="008F2099" w:rsidRDefault="008F2099" w14:paraId="3991BB59" w14:textId="77777777">
            <w:pPr>
              <w:spacing w:before="0" w:after="0" w:line="240" w:lineRule="auto"/>
              <w:jc w:val="left"/>
              <w:rPr>
                <w:rFonts w:eastAsia="Times New Roman" w:cs="Times New Roman"/>
                <w:szCs w:val="24"/>
                <w:lang w:val="en-GB"/>
              </w:rPr>
            </w:pPr>
          </w:p>
        </w:tc>
        <w:tc>
          <w:tcPr>
            <w:tcW w:w="1560" w:type="dxa"/>
            <w:tcBorders>
              <w:top w:val="nil"/>
              <w:left w:val="nil"/>
              <w:bottom w:val="nil"/>
              <w:right w:val="nil"/>
            </w:tcBorders>
            <w:shd w:val="clear" w:color="auto" w:fill="auto"/>
            <w:noWrap/>
            <w:vAlign w:val="bottom"/>
            <w:hideMark/>
          </w:tcPr>
          <w:p w:rsidRPr="00A517F4" w:rsidR="008F2099" w:rsidP="008F2099" w:rsidRDefault="008F2099" w14:paraId="26CD1881" w14:textId="77777777">
            <w:pPr>
              <w:spacing w:before="0" w:after="0" w:line="240" w:lineRule="auto"/>
              <w:jc w:val="left"/>
              <w:rPr>
                <w:rFonts w:eastAsia="Times New Roman" w:cs="Times New Roman"/>
                <w:szCs w:val="24"/>
                <w:lang w:val="en-GB"/>
              </w:rPr>
            </w:pPr>
          </w:p>
        </w:tc>
        <w:tc>
          <w:tcPr>
            <w:tcW w:w="2540" w:type="dxa"/>
            <w:tcBorders>
              <w:top w:val="nil"/>
              <w:left w:val="nil"/>
              <w:bottom w:val="nil"/>
              <w:right w:val="nil"/>
            </w:tcBorders>
            <w:shd w:val="clear" w:color="auto" w:fill="auto"/>
            <w:noWrap/>
            <w:vAlign w:val="bottom"/>
            <w:hideMark/>
          </w:tcPr>
          <w:p w:rsidRPr="00A517F4" w:rsidR="008F2099" w:rsidP="008F2099" w:rsidRDefault="008F2099" w14:paraId="2531D82B" w14:textId="77777777">
            <w:pPr>
              <w:spacing w:before="0" w:after="0" w:line="240" w:lineRule="auto"/>
              <w:jc w:val="left"/>
              <w:rPr>
                <w:rFonts w:eastAsia="Times New Roman" w:cs="Times New Roman"/>
                <w:szCs w:val="24"/>
                <w:lang w:val="en-GB"/>
              </w:rPr>
            </w:pPr>
          </w:p>
        </w:tc>
        <w:tc>
          <w:tcPr>
            <w:tcW w:w="1480" w:type="dxa"/>
            <w:tcBorders>
              <w:top w:val="nil"/>
              <w:left w:val="nil"/>
              <w:bottom w:val="nil"/>
              <w:right w:val="nil"/>
            </w:tcBorders>
            <w:shd w:val="clear" w:color="auto" w:fill="auto"/>
            <w:noWrap/>
            <w:vAlign w:val="bottom"/>
            <w:hideMark/>
          </w:tcPr>
          <w:p w:rsidRPr="00A517F4" w:rsidR="008F2099" w:rsidP="008F2099" w:rsidRDefault="008F2099" w14:paraId="043EB228" w14:textId="77777777">
            <w:pPr>
              <w:spacing w:before="0" w:after="0" w:line="240" w:lineRule="auto"/>
              <w:jc w:val="left"/>
              <w:rPr>
                <w:rFonts w:eastAsia="Times New Roman" w:cs="Times New Roman"/>
                <w:szCs w:val="24"/>
                <w:lang w:val="en-GB"/>
              </w:rPr>
            </w:pPr>
          </w:p>
        </w:tc>
      </w:tr>
      <w:tr w:rsidRPr="00A517F4" w:rsidR="008F2099" w:rsidTr="008F2099" w14:paraId="616E6C26" w14:textId="77777777">
        <w:trPr>
          <w:trHeight w:val="315"/>
        </w:trPr>
        <w:tc>
          <w:tcPr>
            <w:tcW w:w="1140"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8F2099" w:rsidP="008F2099" w:rsidRDefault="008F2099" w14:paraId="22EA95C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78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1C80DE38"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36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16D9C58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56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3B7C05A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54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1FF13B7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480" w:type="dxa"/>
            <w:tcBorders>
              <w:top w:val="single" w:color="auto" w:sz="4" w:space="0"/>
              <w:left w:val="nil"/>
              <w:bottom w:val="single" w:color="auto" w:sz="4" w:space="0"/>
              <w:right w:val="single" w:color="auto" w:sz="4" w:space="0"/>
            </w:tcBorders>
            <w:shd w:val="clear" w:color="auto" w:fill="auto"/>
            <w:vAlign w:val="center"/>
            <w:hideMark/>
          </w:tcPr>
          <w:p w:rsidRPr="00A517F4" w:rsidR="008F2099" w:rsidP="008F2099" w:rsidRDefault="008F2099" w14:paraId="04844597"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8F2099" w:rsidTr="008F2099" w14:paraId="5F563061" w14:textId="77777777">
        <w:trPr>
          <w:trHeight w:val="315"/>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6437D3C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25-Feb</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4CC481A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29AF20B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800 </w:t>
            </w:r>
          </w:p>
        </w:tc>
        <w:tc>
          <w:tcPr>
            <w:tcW w:w="15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3E86CAA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5419F92E"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03794B9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5A8AB73E" w14:textId="77777777">
        <w:trPr>
          <w:trHeight w:val="315"/>
        </w:trPr>
        <w:tc>
          <w:tcPr>
            <w:tcW w:w="1140" w:type="dxa"/>
            <w:tcBorders>
              <w:top w:val="nil"/>
              <w:left w:val="single" w:color="auto" w:sz="4" w:space="0"/>
              <w:bottom w:val="single" w:color="auto" w:sz="4" w:space="0"/>
              <w:right w:val="single" w:color="auto" w:sz="4" w:space="0"/>
            </w:tcBorders>
            <w:shd w:val="clear" w:color="auto" w:fill="auto"/>
            <w:vAlign w:val="center"/>
            <w:hideMark/>
          </w:tcPr>
          <w:p w:rsidRPr="00A517F4" w:rsidR="008F2099" w:rsidP="008F2099" w:rsidRDefault="008F2099" w14:paraId="088AE67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53B8F67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79D32D4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357C1F82"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75D192A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vAlign w:val="center"/>
            <w:hideMark/>
          </w:tcPr>
          <w:p w:rsidRPr="00A517F4" w:rsidR="008F2099" w:rsidP="008F2099" w:rsidRDefault="008F2099" w14:paraId="03F49F2A"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068E4457"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16A4AD1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46908CC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27607E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7519558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7F2C92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81B9E2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0F1A87CE"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1AE063B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2D5F5B5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E3F36D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1A2714E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85A542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C5B8C1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61B391B1"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07D8B2E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1F53B27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8F3413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5719088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766A374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3D79D1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8F2099" w14:paraId="03869384"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40E90E9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47E08D4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C994E1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7054912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B15F36">
              <w:rPr>
                <w:rFonts w:eastAsia="Times New Roman" w:cs="Times New Roman"/>
                <w:color w:val="000000"/>
                <w:szCs w:val="24"/>
                <w:lang w:val="en-GB"/>
              </w:rPr>
              <w:t>28-Feb</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B15F36" w14:paraId="7751811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B15F36" w14:paraId="0CD286B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800</w:t>
            </w:r>
          </w:p>
        </w:tc>
      </w:tr>
      <w:tr w:rsidRPr="00A517F4" w:rsidR="008F2099" w:rsidTr="008F2099" w14:paraId="414ACD7C"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5CD5E68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14FA808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69214B3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D4FD2E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3A5AB1C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4463BCB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8F2099" w:rsidTr="00AE291D" w14:paraId="1DB38DC1" w14:textId="77777777">
        <w:trPr>
          <w:trHeight w:val="300"/>
        </w:trPr>
        <w:tc>
          <w:tcPr>
            <w:tcW w:w="1140" w:type="dxa"/>
            <w:tcBorders>
              <w:top w:val="nil"/>
              <w:left w:val="single" w:color="auto" w:sz="4" w:space="0"/>
              <w:bottom w:val="single" w:color="auto" w:sz="4" w:space="0"/>
              <w:right w:val="single" w:color="auto" w:sz="4" w:space="0"/>
            </w:tcBorders>
            <w:shd w:val="clear" w:color="auto" w:fill="auto"/>
            <w:noWrap/>
            <w:vAlign w:val="bottom"/>
            <w:hideMark/>
          </w:tcPr>
          <w:p w:rsidRPr="00A517F4" w:rsidR="008F2099" w:rsidP="008F2099" w:rsidRDefault="008F2099" w14:paraId="6DB9D93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7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DCE5A7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3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407222A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800 </w:t>
            </w:r>
          </w:p>
        </w:tc>
        <w:tc>
          <w:tcPr>
            <w:tcW w:w="156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75A9730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54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8F2099" w14:paraId="00AEE37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B15F36">
              <w:rPr>
                <w:rFonts w:eastAsia="Times New Roman" w:cs="Times New Roman"/>
                <w:color w:val="000000"/>
                <w:szCs w:val="24"/>
                <w:lang w:val="en-GB"/>
              </w:rPr>
              <w:t>Total</w:t>
            </w:r>
          </w:p>
        </w:tc>
        <w:tc>
          <w:tcPr>
            <w:tcW w:w="1480" w:type="dxa"/>
            <w:tcBorders>
              <w:top w:val="nil"/>
              <w:left w:val="nil"/>
              <w:bottom w:val="single" w:color="auto" w:sz="4" w:space="0"/>
              <w:right w:val="single" w:color="auto" w:sz="4" w:space="0"/>
            </w:tcBorders>
            <w:shd w:val="clear" w:color="auto" w:fill="auto"/>
            <w:noWrap/>
            <w:vAlign w:val="bottom"/>
            <w:hideMark/>
          </w:tcPr>
          <w:p w:rsidRPr="00A517F4" w:rsidR="008F2099" w:rsidP="008F2099" w:rsidRDefault="00B15F36" w14:paraId="5059BCF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800</w:t>
            </w:r>
          </w:p>
        </w:tc>
      </w:tr>
      <w:tr w:rsidRPr="00A517F4" w:rsidR="00AE291D" w:rsidTr="00AE291D" w14:paraId="52BB9A34" w14:textId="77777777">
        <w:trPr>
          <w:trHeight w:val="300"/>
        </w:trPr>
        <w:tc>
          <w:tcPr>
            <w:tcW w:w="1140"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AE291D" w:rsidP="008F2099" w:rsidRDefault="00AE291D" w14:paraId="0C51D645" w14:textId="77777777">
            <w:pPr>
              <w:spacing w:before="0" w:after="0" w:line="240" w:lineRule="auto"/>
              <w:jc w:val="left"/>
              <w:rPr>
                <w:rFonts w:eastAsia="Times New Roman" w:cs="Times New Roman"/>
                <w:color w:val="000000"/>
                <w:szCs w:val="24"/>
                <w:lang w:val="en-GB"/>
              </w:rPr>
            </w:pPr>
          </w:p>
        </w:tc>
        <w:tc>
          <w:tcPr>
            <w:tcW w:w="1780" w:type="dxa"/>
            <w:tcBorders>
              <w:top w:val="single" w:color="auto" w:sz="4" w:space="0"/>
              <w:left w:val="nil"/>
              <w:bottom w:val="single" w:color="auto" w:sz="4" w:space="0"/>
              <w:right w:val="single" w:color="auto" w:sz="4" w:space="0"/>
            </w:tcBorders>
            <w:shd w:val="clear" w:color="auto" w:fill="auto"/>
            <w:noWrap/>
            <w:vAlign w:val="bottom"/>
          </w:tcPr>
          <w:p w:rsidRPr="00A517F4" w:rsidR="00AE291D" w:rsidP="008F2099" w:rsidRDefault="00AE291D" w14:paraId="3A95CE8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360" w:type="dxa"/>
            <w:tcBorders>
              <w:top w:val="single" w:color="auto" w:sz="4" w:space="0"/>
              <w:left w:val="nil"/>
              <w:bottom w:val="single" w:color="auto" w:sz="4" w:space="0"/>
              <w:right w:val="single" w:color="auto" w:sz="4" w:space="0"/>
            </w:tcBorders>
            <w:shd w:val="clear" w:color="auto" w:fill="auto"/>
            <w:noWrap/>
            <w:vAlign w:val="bottom"/>
          </w:tcPr>
          <w:p w:rsidRPr="00A517F4" w:rsidR="00AE291D" w:rsidP="008F2099" w:rsidRDefault="00AE291D" w14:paraId="202143D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800</w:t>
            </w:r>
          </w:p>
        </w:tc>
        <w:tc>
          <w:tcPr>
            <w:tcW w:w="1560" w:type="dxa"/>
            <w:tcBorders>
              <w:top w:val="single" w:color="auto" w:sz="4" w:space="0"/>
              <w:left w:val="nil"/>
              <w:bottom w:val="single" w:color="auto" w:sz="4" w:space="0"/>
              <w:right w:val="single" w:color="auto" w:sz="4" w:space="0"/>
            </w:tcBorders>
            <w:shd w:val="clear" w:color="auto" w:fill="auto"/>
            <w:noWrap/>
            <w:vAlign w:val="bottom"/>
          </w:tcPr>
          <w:p w:rsidRPr="00A517F4" w:rsidR="00AE291D" w:rsidP="008F2099" w:rsidRDefault="00AE291D" w14:paraId="3733B844" w14:textId="77777777">
            <w:pPr>
              <w:spacing w:before="0" w:after="0" w:line="240" w:lineRule="auto"/>
              <w:jc w:val="left"/>
              <w:rPr>
                <w:rFonts w:eastAsia="Times New Roman" w:cs="Times New Roman"/>
                <w:color w:val="000000"/>
                <w:szCs w:val="24"/>
                <w:lang w:val="en-GB"/>
              </w:rPr>
            </w:pPr>
          </w:p>
        </w:tc>
        <w:tc>
          <w:tcPr>
            <w:tcW w:w="2540" w:type="dxa"/>
            <w:tcBorders>
              <w:top w:val="single" w:color="auto" w:sz="4" w:space="0"/>
              <w:left w:val="nil"/>
              <w:bottom w:val="single" w:color="auto" w:sz="4" w:space="0"/>
              <w:right w:val="single" w:color="auto" w:sz="4" w:space="0"/>
            </w:tcBorders>
            <w:shd w:val="clear" w:color="auto" w:fill="auto"/>
            <w:noWrap/>
            <w:vAlign w:val="bottom"/>
          </w:tcPr>
          <w:p w:rsidRPr="00A517F4" w:rsidR="00AE291D" w:rsidP="008F2099" w:rsidRDefault="00AE291D" w14:paraId="5630CE89" w14:textId="77777777">
            <w:pPr>
              <w:spacing w:before="0" w:after="0" w:line="240" w:lineRule="auto"/>
              <w:jc w:val="left"/>
              <w:rPr>
                <w:rFonts w:eastAsia="Times New Roman" w:cs="Times New Roman"/>
                <w:color w:val="000000"/>
                <w:szCs w:val="24"/>
                <w:lang w:val="en-GB"/>
              </w:rPr>
            </w:pPr>
          </w:p>
        </w:tc>
        <w:tc>
          <w:tcPr>
            <w:tcW w:w="1480" w:type="dxa"/>
            <w:tcBorders>
              <w:top w:val="single" w:color="auto" w:sz="4" w:space="0"/>
              <w:left w:val="nil"/>
              <w:bottom w:val="single" w:color="auto" w:sz="4" w:space="0"/>
              <w:right w:val="single" w:color="auto" w:sz="4" w:space="0"/>
            </w:tcBorders>
            <w:shd w:val="clear" w:color="auto" w:fill="auto"/>
            <w:noWrap/>
            <w:vAlign w:val="bottom"/>
          </w:tcPr>
          <w:p w:rsidRPr="00A517F4" w:rsidR="00AE291D" w:rsidP="008F2099" w:rsidRDefault="00AE291D" w14:paraId="297042B3" w14:textId="77777777">
            <w:pPr>
              <w:spacing w:before="0" w:after="0" w:line="240" w:lineRule="auto"/>
              <w:jc w:val="left"/>
              <w:rPr>
                <w:rFonts w:eastAsia="Times New Roman" w:cs="Times New Roman"/>
                <w:color w:val="000000"/>
                <w:szCs w:val="24"/>
                <w:lang w:val="en-GB"/>
              </w:rPr>
            </w:pPr>
          </w:p>
        </w:tc>
      </w:tr>
    </w:tbl>
    <w:p w:rsidRPr="00A517F4" w:rsidR="008F2099" w:rsidP="009B5D9B" w:rsidRDefault="008F2099" w14:paraId="02179A2E" w14:textId="77777777">
      <w:pPr>
        <w:rPr>
          <w:rFonts w:cs="Times New Roman"/>
          <w:szCs w:val="24"/>
          <w:lang w:val="en-GB"/>
        </w:rPr>
      </w:pPr>
    </w:p>
    <w:tbl>
      <w:tblPr>
        <w:tblW w:w="9796" w:type="dxa"/>
        <w:tblLook w:val="04A0" w:firstRow="1" w:lastRow="0" w:firstColumn="1" w:lastColumn="0" w:noHBand="0" w:noVBand="1"/>
      </w:tblPr>
      <w:tblGrid>
        <w:gridCol w:w="2458"/>
        <w:gridCol w:w="1498"/>
        <w:gridCol w:w="1144"/>
        <w:gridCol w:w="1313"/>
        <w:gridCol w:w="2138"/>
        <w:gridCol w:w="1245"/>
      </w:tblGrid>
      <w:tr w:rsidRPr="00A517F4" w:rsidR="009C619C" w:rsidTr="009C619C" w14:paraId="6FFE65DC" w14:textId="77777777">
        <w:trPr>
          <w:trHeight w:val="481"/>
        </w:trPr>
        <w:tc>
          <w:tcPr>
            <w:tcW w:w="3956" w:type="dxa"/>
            <w:gridSpan w:val="2"/>
            <w:tcBorders>
              <w:top w:val="nil"/>
              <w:left w:val="nil"/>
              <w:bottom w:val="nil"/>
              <w:right w:val="nil"/>
            </w:tcBorders>
            <w:shd w:val="clear" w:color="auto" w:fill="auto"/>
            <w:noWrap/>
            <w:vAlign w:val="bottom"/>
            <w:hideMark/>
          </w:tcPr>
          <w:p w:rsidRPr="00A517F4" w:rsidR="009C619C" w:rsidP="009C619C" w:rsidRDefault="009C619C" w14:paraId="5E828FA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Advertisement Exp</w:t>
            </w:r>
          </w:p>
        </w:tc>
        <w:tc>
          <w:tcPr>
            <w:tcW w:w="1144" w:type="dxa"/>
            <w:tcBorders>
              <w:top w:val="nil"/>
              <w:left w:val="nil"/>
              <w:bottom w:val="nil"/>
              <w:right w:val="nil"/>
            </w:tcBorders>
            <w:shd w:val="clear" w:color="auto" w:fill="auto"/>
            <w:noWrap/>
            <w:vAlign w:val="bottom"/>
            <w:hideMark/>
          </w:tcPr>
          <w:p w:rsidRPr="00A517F4" w:rsidR="009C619C" w:rsidP="009C619C" w:rsidRDefault="009C619C" w14:paraId="51CDFBAC" w14:textId="77777777">
            <w:pPr>
              <w:spacing w:before="0" w:after="0" w:line="240" w:lineRule="auto"/>
              <w:jc w:val="left"/>
              <w:rPr>
                <w:rFonts w:eastAsia="Times New Roman" w:cs="Times New Roman"/>
                <w:color w:val="000000"/>
                <w:szCs w:val="24"/>
                <w:lang w:val="en-GB"/>
              </w:rPr>
            </w:pPr>
          </w:p>
        </w:tc>
        <w:tc>
          <w:tcPr>
            <w:tcW w:w="1313" w:type="dxa"/>
            <w:tcBorders>
              <w:top w:val="nil"/>
              <w:left w:val="nil"/>
              <w:bottom w:val="nil"/>
              <w:right w:val="nil"/>
            </w:tcBorders>
            <w:shd w:val="clear" w:color="auto" w:fill="auto"/>
            <w:noWrap/>
            <w:vAlign w:val="bottom"/>
            <w:hideMark/>
          </w:tcPr>
          <w:p w:rsidRPr="00A517F4" w:rsidR="009C619C" w:rsidP="009C619C" w:rsidRDefault="009C619C" w14:paraId="663CC595" w14:textId="77777777">
            <w:pPr>
              <w:spacing w:before="0" w:after="0" w:line="240" w:lineRule="auto"/>
              <w:jc w:val="left"/>
              <w:rPr>
                <w:rFonts w:eastAsia="Times New Roman" w:cs="Times New Roman"/>
                <w:szCs w:val="24"/>
                <w:lang w:val="en-GB"/>
              </w:rPr>
            </w:pPr>
          </w:p>
        </w:tc>
        <w:tc>
          <w:tcPr>
            <w:tcW w:w="2138" w:type="dxa"/>
            <w:tcBorders>
              <w:top w:val="nil"/>
              <w:left w:val="nil"/>
              <w:bottom w:val="nil"/>
              <w:right w:val="nil"/>
            </w:tcBorders>
            <w:shd w:val="clear" w:color="auto" w:fill="auto"/>
            <w:noWrap/>
            <w:vAlign w:val="bottom"/>
            <w:hideMark/>
          </w:tcPr>
          <w:p w:rsidRPr="00A517F4" w:rsidR="009C619C" w:rsidP="009C619C" w:rsidRDefault="009C619C" w14:paraId="4474C5A3" w14:textId="77777777">
            <w:pPr>
              <w:spacing w:before="0" w:after="0" w:line="240" w:lineRule="auto"/>
              <w:jc w:val="left"/>
              <w:rPr>
                <w:rFonts w:eastAsia="Times New Roman" w:cs="Times New Roman"/>
                <w:szCs w:val="24"/>
                <w:lang w:val="en-GB"/>
              </w:rPr>
            </w:pPr>
          </w:p>
        </w:tc>
        <w:tc>
          <w:tcPr>
            <w:tcW w:w="1245" w:type="dxa"/>
            <w:tcBorders>
              <w:top w:val="nil"/>
              <w:left w:val="nil"/>
              <w:bottom w:val="nil"/>
              <w:right w:val="nil"/>
            </w:tcBorders>
            <w:shd w:val="clear" w:color="auto" w:fill="auto"/>
            <w:noWrap/>
            <w:vAlign w:val="bottom"/>
            <w:hideMark/>
          </w:tcPr>
          <w:p w:rsidRPr="00A517F4" w:rsidR="009C619C" w:rsidP="009C619C" w:rsidRDefault="009C619C" w14:paraId="4ECED641" w14:textId="77777777">
            <w:pPr>
              <w:spacing w:before="0" w:after="0" w:line="240" w:lineRule="auto"/>
              <w:jc w:val="left"/>
              <w:rPr>
                <w:rFonts w:eastAsia="Times New Roman" w:cs="Times New Roman"/>
                <w:szCs w:val="24"/>
                <w:lang w:val="en-GB"/>
              </w:rPr>
            </w:pPr>
          </w:p>
        </w:tc>
      </w:tr>
      <w:tr w:rsidRPr="00A517F4" w:rsidR="009C619C" w:rsidTr="009C619C" w14:paraId="52FB2CFD" w14:textId="77777777">
        <w:trPr>
          <w:trHeight w:val="505"/>
        </w:trPr>
        <w:tc>
          <w:tcPr>
            <w:tcW w:w="2458"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9C619C" w:rsidP="009C619C" w:rsidRDefault="009C619C" w14:paraId="0D96987E"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498" w:type="dxa"/>
            <w:tcBorders>
              <w:top w:val="single" w:color="auto" w:sz="4" w:space="0"/>
              <w:left w:val="nil"/>
              <w:bottom w:val="single" w:color="auto" w:sz="4" w:space="0"/>
              <w:right w:val="single" w:color="auto" w:sz="4" w:space="0"/>
            </w:tcBorders>
            <w:shd w:val="clear" w:color="auto" w:fill="auto"/>
            <w:vAlign w:val="center"/>
            <w:hideMark/>
          </w:tcPr>
          <w:p w:rsidRPr="00A517F4" w:rsidR="009C619C" w:rsidP="009C619C" w:rsidRDefault="009C619C" w14:paraId="6564DF15"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44" w:type="dxa"/>
            <w:tcBorders>
              <w:top w:val="single" w:color="auto" w:sz="4" w:space="0"/>
              <w:left w:val="nil"/>
              <w:bottom w:val="single" w:color="auto" w:sz="4" w:space="0"/>
              <w:right w:val="single" w:color="auto" w:sz="4" w:space="0"/>
            </w:tcBorders>
            <w:shd w:val="clear" w:color="auto" w:fill="auto"/>
            <w:vAlign w:val="center"/>
            <w:hideMark/>
          </w:tcPr>
          <w:p w:rsidRPr="00A517F4" w:rsidR="009C619C" w:rsidP="009C619C" w:rsidRDefault="009C619C" w14:paraId="69CF032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313" w:type="dxa"/>
            <w:tcBorders>
              <w:top w:val="single" w:color="auto" w:sz="4" w:space="0"/>
              <w:left w:val="nil"/>
              <w:bottom w:val="single" w:color="auto" w:sz="4" w:space="0"/>
              <w:right w:val="single" w:color="auto" w:sz="4" w:space="0"/>
            </w:tcBorders>
            <w:shd w:val="clear" w:color="auto" w:fill="auto"/>
            <w:vAlign w:val="center"/>
            <w:hideMark/>
          </w:tcPr>
          <w:p w:rsidRPr="00A517F4" w:rsidR="009C619C" w:rsidP="009C619C" w:rsidRDefault="009C619C" w14:paraId="45B8661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138" w:type="dxa"/>
            <w:tcBorders>
              <w:top w:val="single" w:color="auto" w:sz="4" w:space="0"/>
              <w:left w:val="nil"/>
              <w:bottom w:val="single" w:color="auto" w:sz="4" w:space="0"/>
              <w:right w:val="single" w:color="auto" w:sz="4" w:space="0"/>
            </w:tcBorders>
            <w:shd w:val="clear" w:color="auto" w:fill="auto"/>
            <w:vAlign w:val="center"/>
            <w:hideMark/>
          </w:tcPr>
          <w:p w:rsidRPr="00A517F4" w:rsidR="009C619C" w:rsidP="009C619C" w:rsidRDefault="009C619C" w14:paraId="4E31CE1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45" w:type="dxa"/>
            <w:tcBorders>
              <w:top w:val="single" w:color="auto" w:sz="4" w:space="0"/>
              <w:left w:val="nil"/>
              <w:bottom w:val="single" w:color="auto" w:sz="4" w:space="0"/>
              <w:right w:val="single" w:color="auto" w:sz="4" w:space="0"/>
            </w:tcBorders>
            <w:shd w:val="clear" w:color="auto" w:fill="auto"/>
            <w:vAlign w:val="center"/>
            <w:hideMark/>
          </w:tcPr>
          <w:p w:rsidRPr="00A517F4" w:rsidR="009C619C" w:rsidP="009C619C" w:rsidRDefault="009C619C" w14:paraId="67BCD9C4"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9C619C" w:rsidTr="009C619C" w14:paraId="07ABCEF8" w14:textId="77777777">
        <w:trPr>
          <w:trHeight w:val="505"/>
        </w:trPr>
        <w:tc>
          <w:tcPr>
            <w:tcW w:w="2458" w:type="dxa"/>
            <w:tcBorders>
              <w:top w:val="nil"/>
              <w:left w:val="single" w:color="auto" w:sz="4" w:space="0"/>
              <w:bottom w:val="single" w:color="auto" w:sz="4" w:space="0"/>
              <w:right w:val="single" w:color="auto" w:sz="4" w:space="0"/>
            </w:tcBorders>
            <w:shd w:val="clear" w:color="auto" w:fill="auto"/>
            <w:noWrap/>
            <w:vAlign w:val="bottom"/>
            <w:hideMark/>
          </w:tcPr>
          <w:p w:rsidRPr="00A517F4" w:rsidR="009C619C" w:rsidP="009C619C" w:rsidRDefault="009C619C" w14:paraId="08F9B84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26-Feb</w:t>
            </w:r>
          </w:p>
        </w:tc>
        <w:tc>
          <w:tcPr>
            <w:tcW w:w="149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6F1E875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Cash A/C</w:t>
            </w:r>
          </w:p>
        </w:tc>
        <w:tc>
          <w:tcPr>
            <w:tcW w:w="1144"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013B7D9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500 </w:t>
            </w:r>
          </w:p>
        </w:tc>
        <w:tc>
          <w:tcPr>
            <w:tcW w:w="1313"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624CA62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138"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318ED96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45"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5037CC7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C619C" w:rsidTr="009C619C" w14:paraId="28E743B4" w14:textId="77777777">
        <w:trPr>
          <w:trHeight w:val="505"/>
        </w:trPr>
        <w:tc>
          <w:tcPr>
            <w:tcW w:w="2458" w:type="dxa"/>
            <w:tcBorders>
              <w:top w:val="nil"/>
              <w:left w:val="single" w:color="auto" w:sz="4" w:space="0"/>
              <w:bottom w:val="single" w:color="auto" w:sz="4" w:space="0"/>
              <w:right w:val="single" w:color="auto" w:sz="4" w:space="0"/>
            </w:tcBorders>
            <w:shd w:val="clear" w:color="auto" w:fill="auto"/>
            <w:vAlign w:val="center"/>
            <w:hideMark/>
          </w:tcPr>
          <w:p w:rsidRPr="00A517F4" w:rsidR="009C619C" w:rsidP="009C619C" w:rsidRDefault="009C619C" w14:paraId="652FBC7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98"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735ECA5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144"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16848D8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13"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7635159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138"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6D89C3C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45" w:type="dxa"/>
            <w:tcBorders>
              <w:top w:val="nil"/>
              <w:left w:val="nil"/>
              <w:bottom w:val="single" w:color="auto" w:sz="4" w:space="0"/>
              <w:right w:val="single" w:color="auto" w:sz="4" w:space="0"/>
            </w:tcBorders>
            <w:shd w:val="clear" w:color="auto" w:fill="auto"/>
            <w:vAlign w:val="center"/>
            <w:hideMark/>
          </w:tcPr>
          <w:p w:rsidRPr="00A517F4" w:rsidR="009C619C" w:rsidP="009C619C" w:rsidRDefault="009C619C" w14:paraId="5929852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C619C" w:rsidTr="009C619C" w14:paraId="70D4D931" w14:textId="77777777">
        <w:trPr>
          <w:trHeight w:val="481"/>
        </w:trPr>
        <w:tc>
          <w:tcPr>
            <w:tcW w:w="2458" w:type="dxa"/>
            <w:tcBorders>
              <w:top w:val="nil"/>
              <w:left w:val="single" w:color="auto" w:sz="4" w:space="0"/>
              <w:bottom w:val="single" w:color="auto" w:sz="4" w:space="0"/>
              <w:right w:val="single" w:color="auto" w:sz="4" w:space="0"/>
            </w:tcBorders>
            <w:shd w:val="clear" w:color="auto" w:fill="auto"/>
            <w:noWrap/>
            <w:vAlign w:val="bottom"/>
            <w:hideMark/>
          </w:tcPr>
          <w:p w:rsidRPr="00A517F4" w:rsidR="009C619C" w:rsidP="009C619C" w:rsidRDefault="009C619C" w14:paraId="4B1D0BE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9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345DBF7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44"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0B87BE7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13"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71A344A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A45A93">
              <w:rPr>
                <w:rFonts w:eastAsia="Times New Roman" w:cs="Times New Roman"/>
                <w:color w:val="000000"/>
                <w:szCs w:val="24"/>
                <w:lang w:val="en-GB"/>
              </w:rPr>
              <w:t>28-Feb</w:t>
            </w:r>
          </w:p>
        </w:tc>
        <w:tc>
          <w:tcPr>
            <w:tcW w:w="213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A45A93" w14:paraId="1F8CCD6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245"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A45A93" w14:paraId="77B188A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500</w:t>
            </w:r>
          </w:p>
        </w:tc>
      </w:tr>
      <w:tr w:rsidRPr="00A517F4" w:rsidR="009C619C" w:rsidTr="009C619C" w14:paraId="0CCDC5B1" w14:textId="77777777">
        <w:trPr>
          <w:trHeight w:val="481"/>
        </w:trPr>
        <w:tc>
          <w:tcPr>
            <w:tcW w:w="2458" w:type="dxa"/>
            <w:tcBorders>
              <w:top w:val="nil"/>
              <w:left w:val="single" w:color="auto" w:sz="4" w:space="0"/>
              <w:bottom w:val="single" w:color="auto" w:sz="4" w:space="0"/>
              <w:right w:val="single" w:color="auto" w:sz="4" w:space="0"/>
            </w:tcBorders>
            <w:shd w:val="clear" w:color="auto" w:fill="auto"/>
            <w:noWrap/>
            <w:vAlign w:val="bottom"/>
            <w:hideMark/>
          </w:tcPr>
          <w:p w:rsidRPr="00A517F4" w:rsidR="009C619C" w:rsidP="009C619C" w:rsidRDefault="009C619C" w14:paraId="309D1B5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9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162DEFA2"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44"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7B4EE15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13"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1C275EA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3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2D6738B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45"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6BF7643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9C619C" w:rsidTr="00310444" w14:paraId="74B878C6" w14:textId="77777777">
        <w:trPr>
          <w:trHeight w:val="481"/>
        </w:trPr>
        <w:tc>
          <w:tcPr>
            <w:tcW w:w="2458" w:type="dxa"/>
            <w:tcBorders>
              <w:top w:val="nil"/>
              <w:left w:val="single" w:color="auto" w:sz="4" w:space="0"/>
              <w:bottom w:val="single" w:color="auto" w:sz="4" w:space="0"/>
              <w:right w:val="single" w:color="auto" w:sz="4" w:space="0"/>
            </w:tcBorders>
            <w:shd w:val="clear" w:color="auto" w:fill="auto"/>
            <w:noWrap/>
            <w:vAlign w:val="bottom"/>
            <w:hideMark/>
          </w:tcPr>
          <w:p w:rsidRPr="00A517F4" w:rsidR="009C619C" w:rsidP="009C619C" w:rsidRDefault="009C619C" w14:paraId="4D25D41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9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3F4575E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44"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66C9F88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500 </w:t>
            </w:r>
          </w:p>
        </w:tc>
        <w:tc>
          <w:tcPr>
            <w:tcW w:w="1313"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6D5182A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38"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C619C" w14:paraId="6B0D3DE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9F20AA">
              <w:rPr>
                <w:rFonts w:eastAsia="Times New Roman" w:cs="Times New Roman"/>
                <w:color w:val="000000"/>
                <w:szCs w:val="24"/>
                <w:lang w:val="en-GB"/>
              </w:rPr>
              <w:t>Total</w:t>
            </w:r>
          </w:p>
        </w:tc>
        <w:tc>
          <w:tcPr>
            <w:tcW w:w="1245" w:type="dxa"/>
            <w:tcBorders>
              <w:top w:val="nil"/>
              <w:left w:val="nil"/>
              <w:bottom w:val="single" w:color="auto" w:sz="4" w:space="0"/>
              <w:right w:val="single" w:color="auto" w:sz="4" w:space="0"/>
            </w:tcBorders>
            <w:shd w:val="clear" w:color="auto" w:fill="auto"/>
            <w:noWrap/>
            <w:vAlign w:val="bottom"/>
            <w:hideMark/>
          </w:tcPr>
          <w:p w:rsidRPr="00A517F4" w:rsidR="009C619C" w:rsidP="009C619C" w:rsidRDefault="009F20AA" w14:paraId="760D3BB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500</w:t>
            </w:r>
          </w:p>
        </w:tc>
      </w:tr>
      <w:tr w:rsidRPr="00A517F4" w:rsidR="00310444" w:rsidTr="00310444" w14:paraId="120C9454" w14:textId="77777777">
        <w:trPr>
          <w:trHeight w:val="481"/>
        </w:trPr>
        <w:tc>
          <w:tcPr>
            <w:tcW w:w="2458"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310444" w:rsidP="009C619C" w:rsidRDefault="00310444" w14:paraId="63FE4507" w14:textId="77777777">
            <w:pPr>
              <w:spacing w:before="0" w:after="0" w:line="240" w:lineRule="auto"/>
              <w:jc w:val="left"/>
              <w:rPr>
                <w:rFonts w:eastAsia="Times New Roman" w:cs="Times New Roman"/>
                <w:color w:val="000000"/>
                <w:szCs w:val="24"/>
                <w:lang w:val="en-GB"/>
              </w:rPr>
            </w:pPr>
          </w:p>
        </w:tc>
        <w:tc>
          <w:tcPr>
            <w:tcW w:w="1498" w:type="dxa"/>
            <w:tcBorders>
              <w:top w:val="single" w:color="auto" w:sz="4" w:space="0"/>
              <w:left w:val="nil"/>
              <w:bottom w:val="single" w:color="auto" w:sz="4" w:space="0"/>
              <w:right w:val="single" w:color="auto" w:sz="4" w:space="0"/>
            </w:tcBorders>
            <w:shd w:val="clear" w:color="auto" w:fill="auto"/>
            <w:noWrap/>
            <w:vAlign w:val="bottom"/>
          </w:tcPr>
          <w:p w:rsidRPr="00A517F4" w:rsidR="00310444" w:rsidP="009C619C" w:rsidRDefault="00310444" w14:paraId="2CAB1C8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44" w:type="dxa"/>
            <w:tcBorders>
              <w:top w:val="single" w:color="auto" w:sz="4" w:space="0"/>
              <w:left w:val="nil"/>
              <w:bottom w:val="single" w:color="auto" w:sz="4" w:space="0"/>
              <w:right w:val="single" w:color="auto" w:sz="4" w:space="0"/>
            </w:tcBorders>
            <w:shd w:val="clear" w:color="auto" w:fill="auto"/>
            <w:noWrap/>
            <w:vAlign w:val="bottom"/>
          </w:tcPr>
          <w:p w:rsidRPr="00A517F4" w:rsidR="00310444" w:rsidP="009C619C" w:rsidRDefault="00310444" w14:paraId="3B72FC21"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500</w:t>
            </w:r>
          </w:p>
        </w:tc>
        <w:tc>
          <w:tcPr>
            <w:tcW w:w="1313" w:type="dxa"/>
            <w:tcBorders>
              <w:top w:val="single" w:color="auto" w:sz="4" w:space="0"/>
              <w:left w:val="nil"/>
              <w:bottom w:val="single" w:color="auto" w:sz="4" w:space="0"/>
              <w:right w:val="single" w:color="auto" w:sz="4" w:space="0"/>
            </w:tcBorders>
            <w:shd w:val="clear" w:color="auto" w:fill="auto"/>
            <w:noWrap/>
            <w:vAlign w:val="bottom"/>
          </w:tcPr>
          <w:p w:rsidRPr="00A517F4" w:rsidR="00310444" w:rsidP="009C619C" w:rsidRDefault="00310444" w14:paraId="453F4C97" w14:textId="77777777">
            <w:pPr>
              <w:spacing w:before="0" w:after="0" w:line="240" w:lineRule="auto"/>
              <w:jc w:val="left"/>
              <w:rPr>
                <w:rFonts w:eastAsia="Times New Roman" w:cs="Times New Roman"/>
                <w:color w:val="000000"/>
                <w:szCs w:val="24"/>
                <w:lang w:val="en-GB"/>
              </w:rPr>
            </w:pPr>
          </w:p>
        </w:tc>
        <w:tc>
          <w:tcPr>
            <w:tcW w:w="2138" w:type="dxa"/>
            <w:tcBorders>
              <w:top w:val="single" w:color="auto" w:sz="4" w:space="0"/>
              <w:left w:val="nil"/>
              <w:bottom w:val="single" w:color="auto" w:sz="4" w:space="0"/>
              <w:right w:val="single" w:color="auto" w:sz="4" w:space="0"/>
            </w:tcBorders>
            <w:shd w:val="clear" w:color="auto" w:fill="auto"/>
            <w:noWrap/>
            <w:vAlign w:val="bottom"/>
          </w:tcPr>
          <w:p w:rsidRPr="00A517F4" w:rsidR="00310444" w:rsidP="009C619C" w:rsidRDefault="00310444" w14:paraId="286A0517" w14:textId="77777777">
            <w:pPr>
              <w:spacing w:before="0" w:after="0" w:line="240" w:lineRule="auto"/>
              <w:jc w:val="left"/>
              <w:rPr>
                <w:rFonts w:eastAsia="Times New Roman" w:cs="Times New Roman"/>
                <w:color w:val="000000"/>
                <w:szCs w:val="24"/>
                <w:lang w:val="en-GB"/>
              </w:rPr>
            </w:pPr>
          </w:p>
        </w:tc>
        <w:tc>
          <w:tcPr>
            <w:tcW w:w="1245" w:type="dxa"/>
            <w:tcBorders>
              <w:top w:val="single" w:color="auto" w:sz="4" w:space="0"/>
              <w:left w:val="nil"/>
              <w:bottom w:val="single" w:color="auto" w:sz="4" w:space="0"/>
              <w:right w:val="single" w:color="auto" w:sz="4" w:space="0"/>
            </w:tcBorders>
            <w:shd w:val="clear" w:color="auto" w:fill="auto"/>
            <w:noWrap/>
            <w:vAlign w:val="bottom"/>
          </w:tcPr>
          <w:p w:rsidRPr="00A517F4" w:rsidR="00310444" w:rsidP="009C619C" w:rsidRDefault="00310444" w14:paraId="0651FABB" w14:textId="77777777">
            <w:pPr>
              <w:spacing w:before="0" w:after="0" w:line="240" w:lineRule="auto"/>
              <w:jc w:val="left"/>
              <w:rPr>
                <w:rFonts w:eastAsia="Times New Roman" w:cs="Times New Roman"/>
                <w:color w:val="000000"/>
                <w:szCs w:val="24"/>
                <w:lang w:val="en-GB"/>
              </w:rPr>
            </w:pPr>
          </w:p>
        </w:tc>
      </w:tr>
    </w:tbl>
    <w:p w:rsidRPr="00A517F4" w:rsidR="008F2099" w:rsidP="009B5D9B" w:rsidRDefault="008F2099" w14:paraId="07A31D6E" w14:textId="77777777">
      <w:pPr>
        <w:rPr>
          <w:rFonts w:cs="Times New Roman"/>
          <w:szCs w:val="24"/>
          <w:lang w:val="en-GB"/>
        </w:rPr>
      </w:pPr>
    </w:p>
    <w:tbl>
      <w:tblPr>
        <w:tblW w:w="9842" w:type="dxa"/>
        <w:tblLook w:val="04A0" w:firstRow="1" w:lastRow="0" w:firstColumn="1" w:lastColumn="0" w:noHBand="0" w:noVBand="1"/>
      </w:tblPr>
      <w:tblGrid>
        <w:gridCol w:w="2469"/>
        <w:gridCol w:w="1506"/>
        <w:gridCol w:w="1150"/>
        <w:gridCol w:w="1319"/>
        <w:gridCol w:w="2147"/>
        <w:gridCol w:w="1251"/>
      </w:tblGrid>
      <w:tr w:rsidRPr="00A517F4" w:rsidR="00161E9E" w:rsidTr="00161E9E" w14:paraId="1DC945BE" w14:textId="77777777">
        <w:trPr>
          <w:trHeight w:val="458"/>
        </w:trPr>
        <w:tc>
          <w:tcPr>
            <w:tcW w:w="3975" w:type="dxa"/>
            <w:gridSpan w:val="2"/>
            <w:tcBorders>
              <w:top w:val="nil"/>
              <w:left w:val="nil"/>
              <w:bottom w:val="nil"/>
              <w:right w:val="nil"/>
            </w:tcBorders>
            <w:shd w:val="clear" w:color="auto" w:fill="auto"/>
            <w:noWrap/>
            <w:vAlign w:val="bottom"/>
            <w:hideMark/>
          </w:tcPr>
          <w:p w:rsidRPr="00A517F4" w:rsidR="00161E9E" w:rsidP="00161E9E" w:rsidRDefault="00161E9E" w14:paraId="17ACC04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Depreciation Exp</w:t>
            </w:r>
          </w:p>
        </w:tc>
        <w:tc>
          <w:tcPr>
            <w:tcW w:w="1150" w:type="dxa"/>
            <w:tcBorders>
              <w:top w:val="nil"/>
              <w:left w:val="nil"/>
              <w:bottom w:val="nil"/>
              <w:right w:val="nil"/>
            </w:tcBorders>
            <w:shd w:val="clear" w:color="auto" w:fill="auto"/>
            <w:noWrap/>
            <w:vAlign w:val="bottom"/>
            <w:hideMark/>
          </w:tcPr>
          <w:p w:rsidRPr="00A517F4" w:rsidR="00161E9E" w:rsidP="00161E9E" w:rsidRDefault="00161E9E" w14:paraId="595A44C7" w14:textId="77777777">
            <w:pPr>
              <w:spacing w:before="0" w:after="0" w:line="240" w:lineRule="auto"/>
              <w:jc w:val="left"/>
              <w:rPr>
                <w:rFonts w:eastAsia="Times New Roman" w:cs="Times New Roman"/>
                <w:color w:val="000000"/>
                <w:szCs w:val="24"/>
                <w:lang w:val="en-GB"/>
              </w:rPr>
            </w:pPr>
          </w:p>
        </w:tc>
        <w:tc>
          <w:tcPr>
            <w:tcW w:w="1319" w:type="dxa"/>
            <w:tcBorders>
              <w:top w:val="nil"/>
              <w:left w:val="nil"/>
              <w:bottom w:val="nil"/>
              <w:right w:val="nil"/>
            </w:tcBorders>
            <w:shd w:val="clear" w:color="auto" w:fill="auto"/>
            <w:noWrap/>
            <w:vAlign w:val="bottom"/>
            <w:hideMark/>
          </w:tcPr>
          <w:p w:rsidRPr="00A517F4" w:rsidR="00161E9E" w:rsidP="00161E9E" w:rsidRDefault="00161E9E" w14:paraId="770D7B54" w14:textId="77777777">
            <w:pPr>
              <w:spacing w:before="0" w:after="0" w:line="240" w:lineRule="auto"/>
              <w:jc w:val="left"/>
              <w:rPr>
                <w:rFonts w:eastAsia="Times New Roman" w:cs="Times New Roman"/>
                <w:szCs w:val="24"/>
                <w:lang w:val="en-GB"/>
              </w:rPr>
            </w:pPr>
          </w:p>
        </w:tc>
        <w:tc>
          <w:tcPr>
            <w:tcW w:w="2147" w:type="dxa"/>
            <w:tcBorders>
              <w:top w:val="nil"/>
              <w:left w:val="nil"/>
              <w:bottom w:val="nil"/>
              <w:right w:val="nil"/>
            </w:tcBorders>
            <w:shd w:val="clear" w:color="auto" w:fill="auto"/>
            <w:noWrap/>
            <w:vAlign w:val="bottom"/>
            <w:hideMark/>
          </w:tcPr>
          <w:p w:rsidRPr="00A517F4" w:rsidR="00161E9E" w:rsidP="00161E9E" w:rsidRDefault="00161E9E" w14:paraId="5B413B14" w14:textId="77777777">
            <w:pPr>
              <w:spacing w:before="0" w:after="0" w:line="240" w:lineRule="auto"/>
              <w:jc w:val="left"/>
              <w:rPr>
                <w:rFonts w:eastAsia="Times New Roman" w:cs="Times New Roman"/>
                <w:szCs w:val="24"/>
                <w:lang w:val="en-GB"/>
              </w:rPr>
            </w:pPr>
          </w:p>
        </w:tc>
        <w:tc>
          <w:tcPr>
            <w:tcW w:w="1251" w:type="dxa"/>
            <w:tcBorders>
              <w:top w:val="nil"/>
              <w:left w:val="nil"/>
              <w:bottom w:val="nil"/>
              <w:right w:val="nil"/>
            </w:tcBorders>
            <w:shd w:val="clear" w:color="auto" w:fill="auto"/>
            <w:noWrap/>
            <w:vAlign w:val="bottom"/>
            <w:hideMark/>
          </w:tcPr>
          <w:p w:rsidRPr="00A517F4" w:rsidR="00161E9E" w:rsidP="00161E9E" w:rsidRDefault="00161E9E" w14:paraId="708447F4" w14:textId="77777777">
            <w:pPr>
              <w:spacing w:before="0" w:after="0" w:line="240" w:lineRule="auto"/>
              <w:jc w:val="left"/>
              <w:rPr>
                <w:rFonts w:eastAsia="Times New Roman" w:cs="Times New Roman"/>
                <w:szCs w:val="24"/>
                <w:lang w:val="en-GB"/>
              </w:rPr>
            </w:pPr>
          </w:p>
        </w:tc>
      </w:tr>
      <w:tr w:rsidRPr="00A517F4" w:rsidR="00161E9E" w:rsidTr="00161E9E" w14:paraId="73BEF9AD" w14:textId="77777777">
        <w:trPr>
          <w:trHeight w:val="482"/>
        </w:trPr>
        <w:tc>
          <w:tcPr>
            <w:tcW w:w="2469"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161E9E" w:rsidP="00161E9E" w:rsidRDefault="00161E9E" w14:paraId="4D85454B"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505"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0CC01BB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50"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40F45B0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319"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7954042F"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147"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27318293"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51"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316B12DA"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161E9E" w:rsidTr="00161E9E" w14:paraId="7606AB33" w14:textId="77777777">
        <w:trPr>
          <w:trHeight w:val="482"/>
        </w:trPr>
        <w:tc>
          <w:tcPr>
            <w:tcW w:w="2469"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007D62CE"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27-Feb</w:t>
            </w:r>
          </w:p>
        </w:tc>
        <w:tc>
          <w:tcPr>
            <w:tcW w:w="1505"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65441D2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VAN A/C</w:t>
            </w:r>
          </w:p>
        </w:tc>
        <w:tc>
          <w:tcPr>
            <w:tcW w:w="115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012024D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c>
          <w:tcPr>
            <w:tcW w:w="1319"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4932E53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147"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40911C6B"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51"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19FC1036"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161E9E" w:rsidTr="00161E9E" w14:paraId="4F88A31E" w14:textId="77777777">
        <w:trPr>
          <w:trHeight w:val="482"/>
        </w:trPr>
        <w:tc>
          <w:tcPr>
            <w:tcW w:w="2469" w:type="dxa"/>
            <w:tcBorders>
              <w:top w:val="nil"/>
              <w:left w:val="single" w:color="auto" w:sz="4" w:space="0"/>
              <w:bottom w:val="single" w:color="auto" w:sz="4" w:space="0"/>
              <w:right w:val="single" w:color="auto" w:sz="4" w:space="0"/>
            </w:tcBorders>
            <w:shd w:val="clear" w:color="auto" w:fill="auto"/>
            <w:vAlign w:val="center"/>
            <w:hideMark/>
          </w:tcPr>
          <w:p w:rsidRPr="00A517F4" w:rsidR="00161E9E" w:rsidP="00161E9E" w:rsidRDefault="00161E9E" w14:paraId="78E2BD9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505"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2D8FF94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150"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075B3E9D"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319"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527DBF63"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147"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3D24153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51"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2C4E365F"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161E9E" w:rsidTr="00161E9E" w14:paraId="3D5202E2" w14:textId="77777777">
        <w:trPr>
          <w:trHeight w:val="458"/>
        </w:trPr>
        <w:tc>
          <w:tcPr>
            <w:tcW w:w="2469"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47E6901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05"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733376A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5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185D02B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19"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433E437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141BE7">
              <w:rPr>
                <w:rFonts w:eastAsia="Times New Roman" w:cs="Times New Roman"/>
                <w:color w:val="000000"/>
                <w:szCs w:val="24"/>
                <w:lang w:val="en-GB"/>
              </w:rPr>
              <w:t>28-Feb</w:t>
            </w:r>
          </w:p>
        </w:tc>
        <w:tc>
          <w:tcPr>
            <w:tcW w:w="2147"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41BE7" w14:paraId="46AEA79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251"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41BE7" w14:paraId="355FF54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1,000</w:t>
            </w:r>
          </w:p>
        </w:tc>
      </w:tr>
      <w:tr w:rsidRPr="00A517F4" w:rsidR="00161E9E" w:rsidTr="00161E9E" w14:paraId="4DC6DEFA" w14:textId="77777777">
        <w:trPr>
          <w:trHeight w:val="458"/>
        </w:trPr>
        <w:tc>
          <w:tcPr>
            <w:tcW w:w="2469"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0E455A4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505"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15A4A51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5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685E3AA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319"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01FCBD3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47"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57F472D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51"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57E6D6A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161E9E" w:rsidTr="0094398D" w14:paraId="5A40A462" w14:textId="77777777">
        <w:trPr>
          <w:trHeight w:val="458"/>
        </w:trPr>
        <w:tc>
          <w:tcPr>
            <w:tcW w:w="2469"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6164E9C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lastRenderedPageBreak/>
              <w:t> </w:t>
            </w:r>
          </w:p>
        </w:tc>
        <w:tc>
          <w:tcPr>
            <w:tcW w:w="1505"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7769194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5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15FCD76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1,000 </w:t>
            </w:r>
          </w:p>
        </w:tc>
        <w:tc>
          <w:tcPr>
            <w:tcW w:w="1319"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1FDF321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147"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5091DA1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141BE7">
              <w:rPr>
                <w:rFonts w:eastAsia="Times New Roman" w:cs="Times New Roman"/>
                <w:color w:val="000000"/>
                <w:szCs w:val="24"/>
                <w:lang w:val="en-GB"/>
              </w:rPr>
              <w:t>Total</w:t>
            </w:r>
          </w:p>
        </w:tc>
        <w:tc>
          <w:tcPr>
            <w:tcW w:w="1251"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41BE7" w14:paraId="0667E17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1,000</w:t>
            </w:r>
          </w:p>
        </w:tc>
      </w:tr>
      <w:tr w:rsidRPr="00A517F4" w:rsidR="0094398D" w:rsidTr="0094398D" w14:paraId="2B47DBD2" w14:textId="77777777">
        <w:trPr>
          <w:trHeight w:val="458"/>
        </w:trPr>
        <w:tc>
          <w:tcPr>
            <w:tcW w:w="2469"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94398D" w:rsidP="00161E9E" w:rsidRDefault="0094398D" w14:paraId="7CEF38DC" w14:textId="77777777">
            <w:pPr>
              <w:spacing w:before="0" w:after="0" w:line="240" w:lineRule="auto"/>
              <w:jc w:val="left"/>
              <w:rPr>
                <w:rFonts w:eastAsia="Times New Roman" w:cs="Times New Roman"/>
                <w:color w:val="000000"/>
                <w:szCs w:val="24"/>
                <w:lang w:val="en-GB"/>
              </w:rPr>
            </w:pPr>
          </w:p>
        </w:tc>
        <w:tc>
          <w:tcPr>
            <w:tcW w:w="1505" w:type="dxa"/>
            <w:tcBorders>
              <w:top w:val="single" w:color="auto" w:sz="4" w:space="0"/>
              <w:left w:val="nil"/>
              <w:bottom w:val="single" w:color="auto" w:sz="4" w:space="0"/>
              <w:right w:val="single" w:color="auto" w:sz="4" w:space="0"/>
            </w:tcBorders>
            <w:shd w:val="clear" w:color="auto" w:fill="auto"/>
            <w:noWrap/>
            <w:vAlign w:val="bottom"/>
          </w:tcPr>
          <w:p w:rsidRPr="00A517F4" w:rsidR="0094398D" w:rsidP="00161E9E" w:rsidRDefault="0094398D" w14:paraId="00655A6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50" w:type="dxa"/>
            <w:tcBorders>
              <w:top w:val="single" w:color="auto" w:sz="4" w:space="0"/>
              <w:left w:val="nil"/>
              <w:bottom w:val="single" w:color="auto" w:sz="4" w:space="0"/>
              <w:right w:val="single" w:color="auto" w:sz="4" w:space="0"/>
            </w:tcBorders>
            <w:shd w:val="clear" w:color="auto" w:fill="auto"/>
            <w:noWrap/>
            <w:vAlign w:val="bottom"/>
          </w:tcPr>
          <w:p w:rsidRPr="00A517F4" w:rsidR="0094398D" w:rsidP="00161E9E" w:rsidRDefault="0094398D" w14:paraId="4B497B9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1,000</w:t>
            </w:r>
          </w:p>
        </w:tc>
        <w:tc>
          <w:tcPr>
            <w:tcW w:w="1319" w:type="dxa"/>
            <w:tcBorders>
              <w:top w:val="single" w:color="auto" w:sz="4" w:space="0"/>
              <w:left w:val="nil"/>
              <w:bottom w:val="single" w:color="auto" w:sz="4" w:space="0"/>
              <w:right w:val="single" w:color="auto" w:sz="4" w:space="0"/>
            </w:tcBorders>
            <w:shd w:val="clear" w:color="auto" w:fill="auto"/>
            <w:noWrap/>
            <w:vAlign w:val="bottom"/>
          </w:tcPr>
          <w:p w:rsidRPr="00A517F4" w:rsidR="0094398D" w:rsidP="00161E9E" w:rsidRDefault="0094398D" w14:paraId="5D16C105" w14:textId="77777777">
            <w:pPr>
              <w:spacing w:before="0" w:after="0" w:line="240" w:lineRule="auto"/>
              <w:jc w:val="left"/>
              <w:rPr>
                <w:rFonts w:eastAsia="Times New Roman" w:cs="Times New Roman"/>
                <w:color w:val="000000"/>
                <w:szCs w:val="24"/>
                <w:lang w:val="en-GB"/>
              </w:rPr>
            </w:pPr>
          </w:p>
        </w:tc>
        <w:tc>
          <w:tcPr>
            <w:tcW w:w="2147" w:type="dxa"/>
            <w:tcBorders>
              <w:top w:val="single" w:color="auto" w:sz="4" w:space="0"/>
              <w:left w:val="nil"/>
              <w:bottom w:val="single" w:color="auto" w:sz="4" w:space="0"/>
              <w:right w:val="single" w:color="auto" w:sz="4" w:space="0"/>
            </w:tcBorders>
            <w:shd w:val="clear" w:color="auto" w:fill="auto"/>
            <w:noWrap/>
            <w:vAlign w:val="bottom"/>
          </w:tcPr>
          <w:p w:rsidRPr="00A517F4" w:rsidR="0094398D" w:rsidP="00161E9E" w:rsidRDefault="0094398D" w14:paraId="4CF7C664" w14:textId="77777777">
            <w:pPr>
              <w:spacing w:before="0" w:after="0" w:line="240" w:lineRule="auto"/>
              <w:jc w:val="left"/>
              <w:rPr>
                <w:rFonts w:eastAsia="Times New Roman" w:cs="Times New Roman"/>
                <w:color w:val="000000"/>
                <w:szCs w:val="24"/>
                <w:lang w:val="en-GB"/>
              </w:rPr>
            </w:pPr>
          </w:p>
        </w:tc>
        <w:tc>
          <w:tcPr>
            <w:tcW w:w="1251" w:type="dxa"/>
            <w:tcBorders>
              <w:top w:val="single" w:color="auto" w:sz="4" w:space="0"/>
              <w:left w:val="nil"/>
              <w:bottom w:val="single" w:color="auto" w:sz="4" w:space="0"/>
              <w:right w:val="single" w:color="auto" w:sz="4" w:space="0"/>
            </w:tcBorders>
            <w:shd w:val="clear" w:color="auto" w:fill="auto"/>
            <w:noWrap/>
            <w:vAlign w:val="bottom"/>
          </w:tcPr>
          <w:p w:rsidRPr="00A517F4" w:rsidR="0094398D" w:rsidP="00161E9E" w:rsidRDefault="0094398D" w14:paraId="5882C18B" w14:textId="77777777">
            <w:pPr>
              <w:spacing w:before="0" w:after="0" w:line="240" w:lineRule="auto"/>
              <w:jc w:val="left"/>
              <w:rPr>
                <w:rFonts w:eastAsia="Times New Roman" w:cs="Times New Roman"/>
                <w:color w:val="000000"/>
                <w:szCs w:val="24"/>
                <w:lang w:val="en-GB"/>
              </w:rPr>
            </w:pPr>
          </w:p>
        </w:tc>
      </w:tr>
    </w:tbl>
    <w:p w:rsidRPr="00A517F4" w:rsidR="00161E9E" w:rsidP="009B5D9B" w:rsidRDefault="00161E9E" w14:paraId="7EC8D775" w14:textId="77777777">
      <w:pPr>
        <w:rPr>
          <w:rFonts w:cs="Times New Roman"/>
          <w:szCs w:val="24"/>
          <w:lang w:val="en-GB"/>
        </w:rPr>
      </w:pPr>
    </w:p>
    <w:p w:rsidRPr="00A517F4" w:rsidR="00161E9E" w:rsidRDefault="00161E9E" w14:paraId="79FEB157" w14:textId="77777777">
      <w:pPr>
        <w:spacing w:before="0" w:after="160" w:line="259" w:lineRule="auto"/>
        <w:jc w:val="left"/>
        <w:rPr>
          <w:rFonts w:cs="Times New Roman"/>
          <w:szCs w:val="24"/>
          <w:lang w:val="en-GB"/>
        </w:rPr>
      </w:pPr>
      <w:r w:rsidRPr="00A517F4">
        <w:rPr>
          <w:rFonts w:cs="Times New Roman"/>
          <w:szCs w:val="24"/>
          <w:lang w:val="en-GB"/>
        </w:rPr>
        <w:br w:type="page"/>
      </w:r>
    </w:p>
    <w:tbl>
      <w:tblPr>
        <w:tblW w:w="9499" w:type="dxa"/>
        <w:tblLook w:val="04A0" w:firstRow="1" w:lastRow="0" w:firstColumn="1" w:lastColumn="0" w:noHBand="0" w:noVBand="1"/>
      </w:tblPr>
      <w:tblGrid>
        <w:gridCol w:w="2383"/>
        <w:gridCol w:w="1453"/>
        <w:gridCol w:w="1110"/>
        <w:gridCol w:w="1273"/>
        <w:gridCol w:w="2073"/>
        <w:gridCol w:w="1207"/>
      </w:tblGrid>
      <w:tr w:rsidRPr="00A517F4" w:rsidR="00161E9E" w:rsidTr="00161E9E" w14:paraId="1384CB50" w14:textId="77777777">
        <w:trPr>
          <w:trHeight w:val="492"/>
        </w:trPr>
        <w:tc>
          <w:tcPr>
            <w:tcW w:w="3836" w:type="dxa"/>
            <w:gridSpan w:val="2"/>
            <w:tcBorders>
              <w:top w:val="nil"/>
              <w:left w:val="nil"/>
              <w:bottom w:val="nil"/>
              <w:right w:val="nil"/>
            </w:tcBorders>
            <w:shd w:val="clear" w:color="auto" w:fill="auto"/>
            <w:noWrap/>
            <w:vAlign w:val="bottom"/>
            <w:hideMark/>
          </w:tcPr>
          <w:p w:rsidRPr="00A517F4" w:rsidR="00161E9E" w:rsidP="00161E9E" w:rsidRDefault="00161E9E" w14:paraId="3AE650F7"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lastRenderedPageBreak/>
              <w:t xml:space="preserve">Loss on Sale of VAN </w:t>
            </w:r>
          </w:p>
        </w:tc>
        <w:tc>
          <w:tcPr>
            <w:tcW w:w="1110" w:type="dxa"/>
            <w:tcBorders>
              <w:top w:val="nil"/>
              <w:left w:val="nil"/>
              <w:bottom w:val="nil"/>
              <w:right w:val="nil"/>
            </w:tcBorders>
            <w:shd w:val="clear" w:color="auto" w:fill="auto"/>
            <w:noWrap/>
            <w:vAlign w:val="bottom"/>
            <w:hideMark/>
          </w:tcPr>
          <w:p w:rsidRPr="00A517F4" w:rsidR="00161E9E" w:rsidP="00161E9E" w:rsidRDefault="00161E9E" w14:paraId="30BCDF09" w14:textId="77777777">
            <w:pPr>
              <w:spacing w:before="0" w:after="0" w:line="240" w:lineRule="auto"/>
              <w:jc w:val="left"/>
              <w:rPr>
                <w:rFonts w:eastAsia="Times New Roman" w:cs="Times New Roman"/>
                <w:color w:val="000000"/>
                <w:szCs w:val="24"/>
                <w:lang w:val="en-GB"/>
              </w:rPr>
            </w:pPr>
          </w:p>
        </w:tc>
        <w:tc>
          <w:tcPr>
            <w:tcW w:w="1273" w:type="dxa"/>
            <w:tcBorders>
              <w:top w:val="nil"/>
              <w:left w:val="nil"/>
              <w:bottom w:val="nil"/>
              <w:right w:val="nil"/>
            </w:tcBorders>
            <w:shd w:val="clear" w:color="auto" w:fill="auto"/>
            <w:noWrap/>
            <w:vAlign w:val="bottom"/>
            <w:hideMark/>
          </w:tcPr>
          <w:p w:rsidRPr="00A517F4" w:rsidR="00161E9E" w:rsidP="00161E9E" w:rsidRDefault="00161E9E" w14:paraId="58C524CD" w14:textId="77777777">
            <w:pPr>
              <w:spacing w:before="0" w:after="0" w:line="240" w:lineRule="auto"/>
              <w:jc w:val="left"/>
              <w:rPr>
                <w:rFonts w:eastAsia="Times New Roman" w:cs="Times New Roman"/>
                <w:szCs w:val="24"/>
                <w:lang w:val="en-GB"/>
              </w:rPr>
            </w:pPr>
          </w:p>
        </w:tc>
        <w:tc>
          <w:tcPr>
            <w:tcW w:w="2073" w:type="dxa"/>
            <w:tcBorders>
              <w:top w:val="nil"/>
              <w:left w:val="nil"/>
              <w:bottom w:val="nil"/>
              <w:right w:val="nil"/>
            </w:tcBorders>
            <w:shd w:val="clear" w:color="auto" w:fill="auto"/>
            <w:noWrap/>
            <w:vAlign w:val="bottom"/>
            <w:hideMark/>
          </w:tcPr>
          <w:p w:rsidRPr="00A517F4" w:rsidR="00161E9E" w:rsidP="00161E9E" w:rsidRDefault="00161E9E" w14:paraId="1E219FB8" w14:textId="77777777">
            <w:pPr>
              <w:spacing w:before="0" w:after="0" w:line="240" w:lineRule="auto"/>
              <w:jc w:val="left"/>
              <w:rPr>
                <w:rFonts w:eastAsia="Times New Roman" w:cs="Times New Roman"/>
                <w:szCs w:val="24"/>
                <w:lang w:val="en-GB"/>
              </w:rPr>
            </w:pPr>
          </w:p>
        </w:tc>
        <w:tc>
          <w:tcPr>
            <w:tcW w:w="1207" w:type="dxa"/>
            <w:tcBorders>
              <w:top w:val="nil"/>
              <w:left w:val="nil"/>
              <w:bottom w:val="nil"/>
              <w:right w:val="nil"/>
            </w:tcBorders>
            <w:shd w:val="clear" w:color="auto" w:fill="auto"/>
            <w:noWrap/>
            <w:vAlign w:val="bottom"/>
            <w:hideMark/>
          </w:tcPr>
          <w:p w:rsidRPr="00A517F4" w:rsidR="00161E9E" w:rsidP="00161E9E" w:rsidRDefault="00161E9E" w14:paraId="0AF9281E" w14:textId="77777777">
            <w:pPr>
              <w:spacing w:before="0" w:after="0" w:line="240" w:lineRule="auto"/>
              <w:jc w:val="left"/>
              <w:rPr>
                <w:rFonts w:eastAsia="Times New Roman" w:cs="Times New Roman"/>
                <w:szCs w:val="24"/>
                <w:lang w:val="en-GB"/>
              </w:rPr>
            </w:pPr>
          </w:p>
        </w:tc>
      </w:tr>
      <w:tr w:rsidRPr="00A517F4" w:rsidR="00161E9E" w:rsidTr="00161E9E" w14:paraId="320CCA33" w14:textId="77777777">
        <w:trPr>
          <w:trHeight w:val="516"/>
        </w:trPr>
        <w:tc>
          <w:tcPr>
            <w:tcW w:w="2383" w:type="dxa"/>
            <w:tcBorders>
              <w:top w:val="single" w:color="auto" w:sz="4" w:space="0"/>
              <w:left w:val="single" w:color="auto" w:sz="4" w:space="0"/>
              <w:bottom w:val="single" w:color="auto" w:sz="4" w:space="0"/>
              <w:right w:val="single" w:color="auto" w:sz="4" w:space="0"/>
            </w:tcBorders>
            <w:shd w:val="clear" w:color="auto" w:fill="auto"/>
            <w:vAlign w:val="center"/>
            <w:hideMark/>
          </w:tcPr>
          <w:p w:rsidRPr="00A517F4" w:rsidR="00161E9E" w:rsidP="00161E9E" w:rsidRDefault="00161E9E" w14:paraId="68786951"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1452"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6E6D3D89"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110"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6FDEAD4C"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Debit (£) </w:t>
            </w:r>
          </w:p>
        </w:tc>
        <w:tc>
          <w:tcPr>
            <w:tcW w:w="1273"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4CAB389E"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Date</w:t>
            </w:r>
          </w:p>
        </w:tc>
        <w:tc>
          <w:tcPr>
            <w:tcW w:w="2073"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5FA7D08D"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Particulars</w:t>
            </w:r>
          </w:p>
        </w:tc>
        <w:tc>
          <w:tcPr>
            <w:tcW w:w="1207" w:type="dxa"/>
            <w:tcBorders>
              <w:top w:val="single" w:color="auto" w:sz="4" w:space="0"/>
              <w:left w:val="nil"/>
              <w:bottom w:val="single" w:color="auto" w:sz="4" w:space="0"/>
              <w:right w:val="single" w:color="auto" w:sz="4" w:space="0"/>
            </w:tcBorders>
            <w:shd w:val="clear" w:color="auto" w:fill="auto"/>
            <w:vAlign w:val="center"/>
            <w:hideMark/>
          </w:tcPr>
          <w:p w:rsidRPr="00A517F4" w:rsidR="00161E9E" w:rsidP="00161E9E" w:rsidRDefault="00161E9E" w14:paraId="43F8922E" w14:textId="77777777">
            <w:pPr>
              <w:spacing w:before="0" w:after="0" w:line="240" w:lineRule="auto"/>
              <w:jc w:val="center"/>
              <w:rPr>
                <w:rFonts w:eastAsia="Times New Roman" w:cs="Times New Roman"/>
                <w:color w:val="000000"/>
                <w:szCs w:val="24"/>
                <w:lang w:val="en-GB"/>
              </w:rPr>
            </w:pPr>
            <w:r w:rsidRPr="00A517F4">
              <w:rPr>
                <w:rFonts w:eastAsia="Times New Roman" w:cs="Times New Roman"/>
                <w:color w:val="000000"/>
                <w:szCs w:val="24"/>
                <w:lang w:val="en-GB"/>
              </w:rPr>
              <w:t xml:space="preserve"> Credit </w:t>
            </w:r>
          </w:p>
        </w:tc>
      </w:tr>
      <w:tr w:rsidRPr="00A517F4" w:rsidR="00161E9E" w:rsidTr="00161E9E" w14:paraId="2A980ABA" w14:textId="77777777">
        <w:trPr>
          <w:trHeight w:val="516"/>
        </w:trPr>
        <w:tc>
          <w:tcPr>
            <w:tcW w:w="2383"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2FB5D80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27-Feb</w:t>
            </w:r>
          </w:p>
        </w:tc>
        <w:tc>
          <w:tcPr>
            <w:tcW w:w="1452"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6E2E362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VAN A/C</w:t>
            </w:r>
          </w:p>
        </w:tc>
        <w:tc>
          <w:tcPr>
            <w:tcW w:w="111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7DE132D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6,000 </w:t>
            </w:r>
          </w:p>
        </w:tc>
        <w:tc>
          <w:tcPr>
            <w:tcW w:w="1273"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43674714"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073"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6C1EAB4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07"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6F9E651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161E9E" w:rsidTr="00161E9E" w14:paraId="528E4580" w14:textId="77777777">
        <w:trPr>
          <w:trHeight w:val="516"/>
        </w:trPr>
        <w:tc>
          <w:tcPr>
            <w:tcW w:w="2383" w:type="dxa"/>
            <w:tcBorders>
              <w:top w:val="nil"/>
              <w:left w:val="single" w:color="auto" w:sz="4" w:space="0"/>
              <w:bottom w:val="single" w:color="auto" w:sz="4" w:space="0"/>
              <w:right w:val="single" w:color="auto" w:sz="4" w:space="0"/>
            </w:tcBorders>
            <w:shd w:val="clear" w:color="auto" w:fill="auto"/>
            <w:vAlign w:val="center"/>
            <w:hideMark/>
          </w:tcPr>
          <w:p w:rsidRPr="00A517F4" w:rsidR="00161E9E" w:rsidP="00161E9E" w:rsidRDefault="00161E9E" w14:paraId="25E05B69"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452"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2B1F9CD1"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110"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76CFD750"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73"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1E840CA7"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2073"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4AE62E6C"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c>
          <w:tcPr>
            <w:tcW w:w="1207" w:type="dxa"/>
            <w:tcBorders>
              <w:top w:val="nil"/>
              <w:left w:val="nil"/>
              <w:bottom w:val="single" w:color="auto" w:sz="4" w:space="0"/>
              <w:right w:val="single" w:color="auto" w:sz="4" w:space="0"/>
            </w:tcBorders>
            <w:shd w:val="clear" w:color="auto" w:fill="auto"/>
            <w:vAlign w:val="center"/>
            <w:hideMark/>
          </w:tcPr>
          <w:p w:rsidRPr="00A517F4" w:rsidR="00161E9E" w:rsidP="00161E9E" w:rsidRDefault="00161E9E" w14:paraId="7B8FB135" w14:textId="77777777">
            <w:pPr>
              <w:spacing w:before="0" w:after="0" w:line="240" w:lineRule="auto"/>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161E9E" w:rsidTr="00161E9E" w14:paraId="0737A6EF" w14:textId="77777777">
        <w:trPr>
          <w:trHeight w:val="492"/>
        </w:trPr>
        <w:tc>
          <w:tcPr>
            <w:tcW w:w="2383"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370D141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2"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0BC8B95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2E7AB8D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3"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3511C41B"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2B60A4">
              <w:rPr>
                <w:rFonts w:eastAsia="Times New Roman" w:cs="Times New Roman"/>
                <w:color w:val="000000"/>
                <w:szCs w:val="24"/>
                <w:lang w:val="en-GB"/>
              </w:rPr>
              <w:t>28-Feb</w:t>
            </w:r>
          </w:p>
        </w:tc>
        <w:tc>
          <w:tcPr>
            <w:tcW w:w="2073"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2B60A4" w14:paraId="059D1BE6"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C/D</w:t>
            </w:r>
          </w:p>
        </w:tc>
        <w:tc>
          <w:tcPr>
            <w:tcW w:w="1207"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2B60A4" w14:paraId="7744031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6,000</w:t>
            </w:r>
          </w:p>
        </w:tc>
      </w:tr>
      <w:tr w:rsidRPr="00A517F4" w:rsidR="00161E9E" w:rsidTr="00161E9E" w14:paraId="1855A3AB" w14:textId="77777777">
        <w:trPr>
          <w:trHeight w:val="492"/>
        </w:trPr>
        <w:tc>
          <w:tcPr>
            <w:tcW w:w="2383"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7D0BD1FF"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2"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49842629"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11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6DB8DCEA"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73"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67FFFE0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3"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62C17104"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207"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321986D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r>
      <w:tr w:rsidRPr="00A517F4" w:rsidR="00161E9E" w:rsidTr="002B60A4" w14:paraId="6AF8D400" w14:textId="77777777">
        <w:trPr>
          <w:trHeight w:val="492"/>
        </w:trPr>
        <w:tc>
          <w:tcPr>
            <w:tcW w:w="2383" w:type="dxa"/>
            <w:tcBorders>
              <w:top w:val="nil"/>
              <w:left w:val="single" w:color="auto" w:sz="4" w:space="0"/>
              <w:bottom w:val="single" w:color="auto" w:sz="4" w:space="0"/>
              <w:right w:val="single" w:color="auto" w:sz="4" w:space="0"/>
            </w:tcBorders>
            <w:shd w:val="clear" w:color="auto" w:fill="auto"/>
            <w:noWrap/>
            <w:vAlign w:val="bottom"/>
            <w:hideMark/>
          </w:tcPr>
          <w:p w:rsidRPr="00A517F4" w:rsidR="00161E9E" w:rsidP="00161E9E" w:rsidRDefault="00161E9E" w14:paraId="2874A340"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1452"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1DA796B5"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Total</w:t>
            </w:r>
          </w:p>
        </w:tc>
        <w:tc>
          <w:tcPr>
            <w:tcW w:w="1110"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414D6A08"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xml:space="preserve">                6,000 </w:t>
            </w:r>
          </w:p>
        </w:tc>
        <w:tc>
          <w:tcPr>
            <w:tcW w:w="1273"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51E98B4C"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p>
        </w:tc>
        <w:tc>
          <w:tcPr>
            <w:tcW w:w="2073"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161E9E" w14:paraId="0791CD0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 </w:t>
            </w:r>
            <w:r w:rsidRPr="00A517F4" w:rsidR="002B60A4">
              <w:rPr>
                <w:rFonts w:eastAsia="Times New Roman" w:cs="Times New Roman"/>
                <w:color w:val="000000"/>
                <w:szCs w:val="24"/>
                <w:lang w:val="en-GB"/>
              </w:rPr>
              <w:t>Total</w:t>
            </w:r>
          </w:p>
        </w:tc>
        <w:tc>
          <w:tcPr>
            <w:tcW w:w="1207" w:type="dxa"/>
            <w:tcBorders>
              <w:top w:val="nil"/>
              <w:left w:val="nil"/>
              <w:bottom w:val="single" w:color="auto" w:sz="4" w:space="0"/>
              <w:right w:val="single" w:color="auto" w:sz="4" w:space="0"/>
            </w:tcBorders>
            <w:shd w:val="clear" w:color="auto" w:fill="auto"/>
            <w:noWrap/>
            <w:vAlign w:val="bottom"/>
            <w:hideMark/>
          </w:tcPr>
          <w:p w:rsidRPr="00A517F4" w:rsidR="00161E9E" w:rsidP="00161E9E" w:rsidRDefault="002B60A4" w14:paraId="7F729CDD"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6,000</w:t>
            </w:r>
          </w:p>
        </w:tc>
      </w:tr>
      <w:tr w:rsidRPr="00A517F4" w:rsidR="002B60A4" w:rsidTr="002B60A4" w14:paraId="25ABE930" w14:textId="77777777">
        <w:trPr>
          <w:trHeight w:val="492"/>
        </w:trPr>
        <w:tc>
          <w:tcPr>
            <w:tcW w:w="2383" w:type="dxa"/>
            <w:tcBorders>
              <w:top w:val="single" w:color="auto" w:sz="4" w:space="0"/>
              <w:left w:val="single" w:color="auto" w:sz="4" w:space="0"/>
              <w:bottom w:val="single" w:color="auto" w:sz="4" w:space="0"/>
              <w:right w:val="single" w:color="auto" w:sz="4" w:space="0"/>
            </w:tcBorders>
            <w:shd w:val="clear" w:color="auto" w:fill="auto"/>
            <w:noWrap/>
            <w:vAlign w:val="bottom"/>
          </w:tcPr>
          <w:p w:rsidRPr="00A517F4" w:rsidR="002B60A4" w:rsidP="00161E9E" w:rsidRDefault="002B60A4" w14:paraId="66E9FECE" w14:textId="77777777">
            <w:pPr>
              <w:spacing w:before="0" w:after="0" w:line="240" w:lineRule="auto"/>
              <w:jc w:val="left"/>
              <w:rPr>
                <w:rFonts w:eastAsia="Times New Roman" w:cs="Times New Roman"/>
                <w:color w:val="000000"/>
                <w:szCs w:val="24"/>
                <w:lang w:val="en-GB"/>
              </w:rPr>
            </w:pPr>
          </w:p>
        </w:tc>
        <w:tc>
          <w:tcPr>
            <w:tcW w:w="1452" w:type="dxa"/>
            <w:tcBorders>
              <w:top w:val="single" w:color="auto" w:sz="4" w:space="0"/>
              <w:left w:val="nil"/>
              <w:bottom w:val="single" w:color="auto" w:sz="4" w:space="0"/>
              <w:right w:val="single" w:color="auto" w:sz="4" w:space="0"/>
            </w:tcBorders>
            <w:shd w:val="clear" w:color="auto" w:fill="auto"/>
            <w:noWrap/>
            <w:vAlign w:val="bottom"/>
          </w:tcPr>
          <w:p w:rsidRPr="00A517F4" w:rsidR="002B60A4" w:rsidP="00161E9E" w:rsidRDefault="002B60A4" w14:paraId="39E119F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Balance B/D</w:t>
            </w:r>
          </w:p>
        </w:tc>
        <w:tc>
          <w:tcPr>
            <w:tcW w:w="1110" w:type="dxa"/>
            <w:tcBorders>
              <w:top w:val="single" w:color="auto" w:sz="4" w:space="0"/>
              <w:left w:val="nil"/>
              <w:bottom w:val="single" w:color="auto" w:sz="4" w:space="0"/>
              <w:right w:val="single" w:color="auto" w:sz="4" w:space="0"/>
            </w:tcBorders>
            <w:shd w:val="clear" w:color="auto" w:fill="auto"/>
            <w:noWrap/>
            <w:vAlign w:val="bottom"/>
          </w:tcPr>
          <w:p w:rsidRPr="00A517F4" w:rsidR="002B60A4" w:rsidP="00161E9E" w:rsidRDefault="002B60A4" w14:paraId="0BAD5573" w14:textId="77777777">
            <w:pPr>
              <w:spacing w:before="0" w:after="0" w:line="240" w:lineRule="auto"/>
              <w:jc w:val="left"/>
              <w:rPr>
                <w:rFonts w:eastAsia="Times New Roman" w:cs="Times New Roman"/>
                <w:color w:val="000000"/>
                <w:szCs w:val="24"/>
                <w:lang w:val="en-GB"/>
              </w:rPr>
            </w:pPr>
            <w:r w:rsidRPr="00A517F4">
              <w:rPr>
                <w:rFonts w:eastAsia="Times New Roman" w:cs="Times New Roman"/>
                <w:color w:val="000000"/>
                <w:szCs w:val="24"/>
                <w:lang w:val="en-GB"/>
              </w:rPr>
              <w:t>6,000</w:t>
            </w:r>
          </w:p>
        </w:tc>
        <w:tc>
          <w:tcPr>
            <w:tcW w:w="1273" w:type="dxa"/>
            <w:tcBorders>
              <w:top w:val="single" w:color="auto" w:sz="4" w:space="0"/>
              <w:left w:val="nil"/>
              <w:bottom w:val="single" w:color="auto" w:sz="4" w:space="0"/>
              <w:right w:val="single" w:color="auto" w:sz="4" w:space="0"/>
            </w:tcBorders>
            <w:shd w:val="clear" w:color="auto" w:fill="auto"/>
            <w:noWrap/>
            <w:vAlign w:val="bottom"/>
          </w:tcPr>
          <w:p w:rsidRPr="00A517F4" w:rsidR="002B60A4" w:rsidP="00161E9E" w:rsidRDefault="002B60A4" w14:paraId="13B3CBE9" w14:textId="77777777">
            <w:pPr>
              <w:spacing w:before="0" w:after="0" w:line="240" w:lineRule="auto"/>
              <w:jc w:val="left"/>
              <w:rPr>
                <w:rFonts w:eastAsia="Times New Roman" w:cs="Times New Roman"/>
                <w:color w:val="000000"/>
                <w:szCs w:val="24"/>
                <w:lang w:val="en-GB"/>
              </w:rPr>
            </w:pPr>
          </w:p>
        </w:tc>
        <w:tc>
          <w:tcPr>
            <w:tcW w:w="2073" w:type="dxa"/>
            <w:tcBorders>
              <w:top w:val="single" w:color="auto" w:sz="4" w:space="0"/>
              <w:left w:val="nil"/>
              <w:bottom w:val="single" w:color="auto" w:sz="4" w:space="0"/>
              <w:right w:val="single" w:color="auto" w:sz="4" w:space="0"/>
            </w:tcBorders>
            <w:shd w:val="clear" w:color="auto" w:fill="auto"/>
            <w:noWrap/>
            <w:vAlign w:val="bottom"/>
          </w:tcPr>
          <w:p w:rsidRPr="00A517F4" w:rsidR="002B60A4" w:rsidP="00161E9E" w:rsidRDefault="002B60A4" w14:paraId="73A266C8" w14:textId="77777777">
            <w:pPr>
              <w:spacing w:before="0" w:after="0" w:line="240" w:lineRule="auto"/>
              <w:jc w:val="left"/>
              <w:rPr>
                <w:rFonts w:eastAsia="Times New Roman" w:cs="Times New Roman"/>
                <w:color w:val="000000"/>
                <w:szCs w:val="24"/>
                <w:lang w:val="en-GB"/>
              </w:rPr>
            </w:pPr>
          </w:p>
        </w:tc>
        <w:tc>
          <w:tcPr>
            <w:tcW w:w="1207" w:type="dxa"/>
            <w:tcBorders>
              <w:top w:val="single" w:color="auto" w:sz="4" w:space="0"/>
              <w:left w:val="nil"/>
              <w:bottom w:val="single" w:color="auto" w:sz="4" w:space="0"/>
              <w:right w:val="single" w:color="auto" w:sz="4" w:space="0"/>
            </w:tcBorders>
            <w:shd w:val="clear" w:color="auto" w:fill="auto"/>
            <w:noWrap/>
            <w:vAlign w:val="bottom"/>
          </w:tcPr>
          <w:p w:rsidRPr="00A517F4" w:rsidR="002B60A4" w:rsidP="00161E9E" w:rsidRDefault="002B60A4" w14:paraId="384E0F40" w14:textId="77777777">
            <w:pPr>
              <w:spacing w:before="0" w:after="0" w:line="240" w:lineRule="auto"/>
              <w:jc w:val="left"/>
              <w:rPr>
                <w:rFonts w:eastAsia="Times New Roman" w:cs="Times New Roman"/>
                <w:color w:val="000000"/>
                <w:szCs w:val="24"/>
                <w:lang w:val="en-GB"/>
              </w:rPr>
            </w:pPr>
          </w:p>
        </w:tc>
      </w:tr>
    </w:tbl>
    <w:p w:rsidRPr="00A517F4" w:rsidR="00161E9E" w:rsidP="009B5D9B" w:rsidRDefault="00161E9E" w14:paraId="4F1D8F3C" w14:textId="77777777">
      <w:pPr>
        <w:rPr>
          <w:rFonts w:cs="Times New Roman"/>
          <w:szCs w:val="24"/>
          <w:lang w:val="en-GB"/>
        </w:rPr>
      </w:pPr>
    </w:p>
    <w:p w:rsidRPr="00A517F4" w:rsidR="00161E9E" w:rsidRDefault="00161E9E" w14:paraId="3C0CBE80" w14:textId="77777777">
      <w:pPr>
        <w:spacing w:before="0" w:after="160" w:line="259" w:lineRule="auto"/>
        <w:jc w:val="left"/>
        <w:rPr>
          <w:rFonts w:cs="Times New Roman"/>
          <w:szCs w:val="24"/>
          <w:lang w:val="en-GB"/>
        </w:rPr>
      </w:pPr>
      <w:r w:rsidRPr="00A517F4">
        <w:rPr>
          <w:rFonts w:cs="Times New Roman"/>
          <w:szCs w:val="24"/>
          <w:lang w:val="en-GB"/>
        </w:rPr>
        <w:br w:type="page"/>
      </w:r>
    </w:p>
    <w:p w:rsidRPr="00A517F4" w:rsidR="00161E9E" w:rsidP="002C4677" w:rsidRDefault="00161E9E" w14:paraId="4FF4F5D6" w14:textId="77777777">
      <w:pPr>
        <w:pStyle w:val="Heading2"/>
        <w:rPr>
          <w:rFonts w:cs="Times New Roman"/>
          <w:sz w:val="24"/>
          <w:szCs w:val="24"/>
          <w:lang w:val="en-GB"/>
        </w:rPr>
      </w:pPr>
      <w:bookmarkStart w:name="_Toc158740719" w:id="6"/>
      <w:r w:rsidRPr="00A517F4">
        <w:rPr>
          <w:rFonts w:cs="Times New Roman"/>
          <w:sz w:val="24"/>
          <w:szCs w:val="24"/>
          <w:lang w:val="en-GB"/>
        </w:rPr>
        <w:lastRenderedPageBreak/>
        <w:t>Trial Balance</w:t>
      </w:r>
      <w:bookmarkEnd w:id="6"/>
    </w:p>
    <w:p w:rsidRPr="00A517F4" w:rsidR="00442EB4" w:rsidP="00442EB4" w:rsidRDefault="00442EB4" w14:paraId="694FA833" w14:textId="77777777">
      <w:pPr>
        <w:jc w:val="center"/>
        <w:rPr>
          <w:rFonts w:cs="Times New Roman"/>
          <w:szCs w:val="24"/>
          <w:lang w:val="en-GB"/>
        </w:rPr>
      </w:pPr>
      <w:r w:rsidRPr="00A517F4">
        <w:rPr>
          <w:rFonts w:cs="Times New Roman"/>
          <w:szCs w:val="24"/>
          <w:lang w:val="en-GB"/>
        </w:rPr>
        <w:t>Maria’s Business</w:t>
      </w:r>
    </w:p>
    <w:p w:rsidRPr="00A517F4" w:rsidR="004612E9" w:rsidP="004612E9" w:rsidRDefault="004612E9" w14:paraId="62468E09" w14:textId="3784DFE6">
      <w:pPr>
        <w:jc w:val="center"/>
        <w:rPr>
          <w:rFonts w:cs="Times New Roman"/>
          <w:lang w:val="en-GB"/>
        </w:rPr>
      </w:pPr>
      <w:r w:rsidRPr="00A517F4">
        <w:rPr>
          <w:rFonts w:cs="Times New Roman"/>
          <w:lang w:val="en-GB"/>
        </w:rPr>
        <w:t>Trial Balance</w:t>
      </w:r>
    </w:p>
    <w:p w:rsidRPr="00A517F4" w:rsidR="004612E9" w:rsidP="004612E9" w:rsidRDefault="004612E9" w14:paraId="259AF7C4" w14:textId="688B7DB4">
      <w:pPr>
        <w:jc w:val="center"/>
        <w:rPr>
          <w:rFonts w:cs="Times New Roman"/>
          <w:lang w:val="en-GB"/>
        </w:rPr>
      </w:pPr>
      <w:r w:rsidRPr="00A517F4">
        <w:rPr>
          <w:rFonts w:cs="Times New Roman"/>
          <w:lang w:val="en-GB"/>
        </w:rPr>
        <w:t>For the end of February</w:t>
      </w:r>
    </w:p>
    <w:tbl>
      <w:tblPr>
        <w:tblStyle w:val="TableGrid"/>
        <w:tblW w:w="0" w:type="auto"/>
        <w:tblLook w:val="04A0" w:firstRow="1" w:lastRow="0" w:firstColumn="1" w:lastColumn="0" w:noHBand="0" w:noVBand="1"/>
      </w:tblPr>
      <w:tblGrid>
        <w:gridCol w:w="3005"/>
        <w:gridCol w:w="3005"/>
        <w:gridCol w:w="3006"/>
      </w:tblGrid>
      <w:tr w:rsidRPr="00A517F4" w:rsidR="009D2CD0" w:rsidTr="00E85E9A" w14:paraId="2716EB11" w14:textId="77777777">
        <w:tc>
          <w:tcPr>
            <w:tcW w:w="3005" w:type="dxa"/>
            <w:shd w:val="clear" w:color="auto" w:fill="FFC000"/>
          </w:tcPr>
          <w:p w:rsidRPr="00A517F4" w:rsidR="009D2CD0" w:rsidP="00A42573" w:rsidRDefault="009D2CD0" w14:paraId="0387FB92" w14:textId="77777777">
            <w:pPr>
              <w:rPr>
                <w:rFonts w:cs="Times New Roman"/>
                <w:szCs w:val="24"/>
                <w:lang w:val="en-GB"/>
              </w:rPr>
            </w:pPr>
            <w:r w:rsidRPr="00A517F4">
              <w:rPr>
                <w:rFonts w:cs="Times New Roman"/>
                <w:szCs w:val="24"/>
                <w:lang w:val="en-GB"/>
              </w:rPr>
              <w:t>Account Title</w:t>
            </w:r>
          </w:p>
        </w:tc>
        <w:tc>
          <w:tcPr>
            <w:tcW w:w="3005" w:type="dxa"/>
            <w:shd w:val="clear" w:color="auto" w:fill="FFC000"/>
          </w:tcPr>
          <w:p w:rsidRPr="00A517F4" w:rsidR="009D2CD0" w:rsidP="00A42573" w:rsidRDefault="009D2CD0" w14:paraId="12CAC7F0" w14:textId="77777777">
            <w:pPr>
              <w:rPr>
                <w:rFonts w:cs="Times New Roman"/>
                <w:szCs w:val="24"/>
                <w:lang w:val="en-GB"/>
              </w:rPr>
            </w:pPr>
            <w:r w:rsidRPr="00A517F4">
              <w:rPr>
                <w:rFonts w:cs="Times New Roman"/>
                <w:szCs w:val="24"/>
                <w:lang w:val="en-GB"/>
              </w:rPr>
              <w:t>Debit (£)</w:t>
            </w:r>
          </w:p>
        </w:tc>
        <w:tc>
          <w:tcPr>
            <w:tcW w:w="3006" w:type="dxa"/>
            <w:shd w:val="clear" w:color="auto" w:fill="FFC000"/>
          </w:tcPr>
          <w:p w:rsidRPr="00A517F4" w:rsidR="009D2CD0" w:rsidP="00A42573" w:rsidRDefault="009D2CD0" w14:paraId="08650900" w14:textId="77777777">
            <w:pPr>
              <w:rPr>
                <w:rFonts w:cs="Times New Roman"/>
                <w:szCs w:val="24"/>
                <w:lang w:val="en-GB"/>
              </w:rPr>
            </w:pPr>
            <w:r w:rsidRPr="00A517F4">
              <w:rPr>
                <w:rFonts w:cs="Times New Roman"/>
                <w:szCs w:val="24"/>
                <w:lang w:val="en-GB"/>
              </w:rPr>
              <w:t>Credit (£)</w:t>
            </w:r>
          </w:p>
        </w:tc>
      </w:tr>
      <w:tr w:rsidRPr="00A517F4" w:rsidR="009D2CD0" w:rsidTr="00260A2E" w14:paraId="61D7A93F" w14:textId="77777777">
        <w:tc>
          <w:tcPr>
            <w:tcW w:w="3005" w:type="dxa"/>
          </w:tcPr>
          <w:p w:rsidRPr="00A517F4" w:rsidR="009D2CD0" w:rsidP="00A42573" w:rsidRDefault="009D2CD0" w14:paraId="3544A924" w14:textId="77777777">
            <w:pPr>
              <w:rPr>
                <w:rFonts w:cs="Times New Roman"/>
                <w:szCs w:val="24"/>
                <w:lang w:val="en-GB"/>
              </w:rPr>
            </w:pPr>
            <w:r w:rsidRPr="00A517F4">
              <w:rPr>
                <w:rFonts w:cs="Times New Roman"/>
                <w:szCs w:val="24"/>
                <w:lang w:val="en-GB"/>
              </w:rPr>
              <w:t>Capital</w:t>
            </w:r>
          </w:p>
        </w:tc>
        <w:tc>
          <w:tcPr>
            <w:tcW w:w="3005" w:type="dxa"/>
          </w:tcPr>
          <w:p w:rsidRPr="00A517F4" w:rsidR="009D2CD0" w:rsidP="00A42573" w:rsidRDefault="009D2CD0" w14:paraId="2619AC3C" w14:textId="77777777">
            <w:pPr>
              <w:rPr>
                <w:rFonts w:cs="Times New Roman"/>
                <w:szCs w:val="24"/>
                <w:lang w:val="en-GB"/>
              </w:rPr>
            </w:pPr>
          </w:p>
        </w:tc>
        <w:tc>
          <w:tcPr>
            <w:tcW w:w="3006" w:type="dxa"/>
          </w:tcPr>
          <w:p w:rsidRPr="00A517F4" w:rsidR="009D2CD0" w:rsidP="00A42573" w:rsidRDefault="009D2CD0" w14:paraId="41F151B0" w14:textId="77777777">
            <w:pPr>
              <w:rPr>
                <w:rFonts w:cs="Times New Roman"/>
                <w:szCs w:val="24"/>
                <w:lang w:val="en-GB"/>
              </w:rPr>
            </w:pPr>
            <w:r w:rsidRPr="00A517F4">
              <w:rPr>
                <w:rFonts w:cs="Times New Roman"/>
                <w:szCs w:val="24"/>
                <w:lang w:val="en-GB"/>
              </w:rPr>
              <w:t>30,700</w:t>
            </w:r>
          </w:p>
        </w:tc>
      </w:tr>
      <w:tr w:rsidRPr="00A517F4" w:rsidR="009D2CD0" w:rsidTr="00260A2E" w14:paraId="04994B58" w14:textId="77777777">
        <w:tc>
          <w:tcPr>
            <w:tcW w:w="3005" w:type="dxa"/>
          </w:tcPr>
          <w:p w:rsidRPr="00A517F4" w:rsidR="009D2CD0" w:rsidP="00A42573" w:rsidRDefault="009D2CD0" w14:paraId="2984CDB3" w14:textId="77777777">
            <w:pPr>
              <w:rPr>
                <w:rFonts w:cs="Times New Roman"/>
                <w:szCs w:val="24"/>
                <w:lang w:val="en-GB"/>
              </w:rPr>
            </w:pPr>
            <w:r w:rsidRPr="00A517F4">
              <w:rPr>
                <w:rFonts w:cs="Times New Roman"/>
                <w:szCs w:val="24"/>
                <w:lang w:val="en-GB"/>
              </w:rPr>
              <w:t>Cash</w:t>
            </w:r>
          </w:p>
        </w:tc>
        <w:tc>
          <w:tcPr>
            <w:tcW w:w="3005" w:type="dxa"/>
          </w:tcPr>
          <w:p w:rsidRPr="00A517F4" w:rsidR="009D2CD0" w:rsidP="00A42573" w:rsidRDefault="009D2CD0" w14:paraId="66D41082" w14:textId="77777777">
            <w:pPr>
              <w:rPr>
                <w:rFonts w:cs="Times New Roman"/>
                <w:szCs w:val="24"/>
                <w:lang w:val="en-GB"/>
              </w:rPr>
            </w:pPr>
            <w:r w:rsidRPr="00A517F4">
              <w:rPr>
                <w:rFonts w:cs="Times New Roman"/>
                <w:szCs w:val="24"/>
                <w:lang w:val="en-GB"/>
              </w:rPr>
              <w:t>3,000</w:t>
            </w:r>
          </w:p>
        </w:tc>
        <w:tc>
          <w:tcPr>
            <w:tcW w:w="3006" w:type="dxa"/>
          </w:tcPr>
          <w:p w:rsidRPr="00A517F4" w:rsidR="009D2CD0" w:rsidP="00A42573" w:rsidRDefault="009D2CD0" w14:paraId="708A4C2D" w14:textId="77777777">
            <w:pPr>
              <w:rPr>
                <w:rFonts w:cs="Times New Roman"/>
                <w:szCs w:val="24"/>
                <w:lang w:val="en-GB"/>
              </w:rPr>
            </w:pPr>
          </w:p>
        </w:tc>
      </w:tr>
      <w:tr w:rsidRPr="00A517F4" w:rsidR="009D2CD0" w:rsidTr="00260A2E" w14:paraId="238B2EE8" w14:textId="77777777">
        <w:tc>
          <w:tcPr>
            <w:tcW w:w="3005" w:type="dxa"/>
          </w:tcPr>
          <w:p w:rsidRPr="00A517F4" w:rsidR="009D2CD0" w:rsidP="00A42573" w:rsidRDefault="00FF03E4" w14:paraId="07EC1F27" w14:textId="77777777">
            <w:pPr>
              <w:rPr>
                <w:rFonts w:cs="Times New Roman"/>
                <w:szCs w:val="24"/>
                <w:lang w:val="en-GB"/>
              </w:rPr>
            </w:pPr>
            <w:r w:rsidRPr="00A517F4">
              <w:rPr>
                <w:rFonts w:cs="Times New Roman"/>
                <w:szCs w:val="24"/>
                <w:lang w:val="en-GB"/>
              </w:rPr>
              <w:t>Bank</w:t>
            </w:r>
          </w:p>
        </w:tc>
        <w:tc>
          <w:tcPr>
            <w:tcW w:w="3005" w:type="dxa"/>
          </w:tcPr>
          <w:p w:rsidRPr="00A517F4" w:rsidR="009D2CD0" w:rsidP="00A42573" w:rsidRDefault="00FF03E4" w14:paraId="0873C6C8" w14:textId="77777777">
            <w:pPr>
              <w:rPr>
                <w:rFonts w:cs="Times New Roman"/>
                <w:szCs w:val="24"/>
                <w:lang w:val="en-GB"/>
              </w:rPr>
            </w:pPr>
            <w:r w:rsidRPr="00A517F4">
              <w:rPr>
                <w:rFonts w:cs="Times New Roman"/>
                <w:szCs w:val="24"/>
                <w:lang w:val="en-GB"/>
              </w:rPr>
              <w:t>17,600</w:t>
            </w:r>
          </w:p>
        </w:tc>
        <w:tc>
          <w:tcPr>
            <w:tcW w:w="3006" w:type="dxa"/>
          </w:tcPr>
          <w:p w:rsidRPr="00A517F4" w:rsidR="009D2CD0" w:rsidP="00A42573" w:rsidRDefault="009D2CD0" w14:paraId="5C9D8F31" w14:textId="77777777">
            <w:pPr>
              <w:rPr>
                <w:rFonts w:cs="Times New Roman"/>
                <w:szCs w:val="24"/>
                <w:lang w:val="en-GB"/>
              </w:rPr>
            </w:pPr>
          </w:p>
        </w:tc>
      </w:tr>
      <w:tr w:rsidRPr="00A517F4" w:rsidR="009D2CD0" w:rsidTr="00260A2E" w14:paraId="733E7623" w14:textId="77777777">
        <w:tc>
          <w:tcPr>
            <w:tcW w:w="3005" w:type="dxa"/>
          </w:tcPr>
          <w:p w:rsidRPr="00A517F4" w:rsidR="009D2CD0" w:rsidP="00A42573" w:rsidRDefault="00097DB3" w14:paraId="2D934789" w14:textId="77777777">
            <w:pPr>
              <w:rPr>
                <w:rFonts w:cs="Times New Roman"/>
                <w:szCs w:val="24"/>
                <w:lang w:val="en-GB"/>
              </w:rPr>
            </w:pPr>
            <w:r w:rsidRPr="00A517F4">
              <w:rPr>
                <w:rFonts w:cs="Times New Roman"/>
                <w:szCs w:val="24"/>
                <w:lang w:val="en-GB"/>
              </w:rPr>
              <w:t>Van</w:t>
            </w:r>
          </w:p>
        </w:tc>
        <w:tc>
          <w:tcPr>
            <w:tcW w:w="3005" w:type="dxa"/>
          </w:tcPr>
          <w:p w:rsidRPr="00A517F4" w:rsidR="009D2CD0" w:rsidP="00A42573" w:rsidRDefault="00097DB3" w14:paraId="062C10AA" w14:textId="77777777">
            <w:pPr>
              <w:rPr>
                <w:rFonts w:cs="Times New Roman"/>
                <w:szCs w:val="24"/>
                <w:lang w:val="en-GB"/>
              </w:rPr>
            </w:pPr>
            <w:r w:rsidRPr="00A517F4">
              <w:rPr>
                <w:rFonts w:cs="Times New Roman"/>
                <w:szCs w:val="24"/>
                <w:lang w:val="en-GB"/>
              </w:rPr>
              <w:t>-</w:t>
            </w:r>
          </w:p>
        </w:tc>
        <w:tc>
          <w:tcPr>
            <w:tcW w:w="3006" w:type="dxa"/>
          </w:tcPr>
          <w:p w:rsidRPr="00A517F4" w:rsidR="009D2CD0" w:rsidP="00A42573" w:rsidRDefault="00097DB3" w14:paraId="6387FE95" w14:textId="77777777">
            <w:pPr>
              <w:rPr>
                <w:rFonts w:cs="Times New Roman"/>
                <w:szCs w:val="24"/>
                <w:lang w:val="en-GB"/>
              </w:rPr>
            </w:pPr>
            <w:r w:rsidRPr="00A517F4">
              <w:rPr>
                <w:rFonts w:cs="Times New Roman"/>
                <w:szCs w:val="24"/>
                <w:lang w:val="en-GB"/>
              </w:rPr>
              <w:t>-</w:t>
            </w:r>
          </w:p>
        </w:tc>
      </w:tr>
      <w:tr w:rsidRPr="00A517F4" w:rsidR="009D2CD0" w:rsidTr="00260A2E" w14:paraId="407893C2" w14:textId="77777777">
        <w:tc>
          <w:tcPr>
            <w:tcW w:w="3005" w:type="dxa"/>
          </w:tcPr>
          <w:p w:rsidRPr="00A517F4" w:rsidR="009D2CD0" w:rsidP="00A42573" w:rsidRDefault="00097DB3" w14:paraId="3E471F04" w14:textId="77777777">
            <w:pPr>
              <w:rPr>
                <w:rFonts w:cs="Times New Roman"/>
                <w:szCs w:val="24"/>
                <w:lang w:val="en-GB"/>
              </w:rPr>
            </w:pPr>
            <w:r w:rsidRPr="00A517F4">
              <w:rPr>
                <w:rFonts w:cs="Times New Roman"/>
                <w:szCs w:val="24"/>
                <w:lang w:val="en-GB"/>
              </w:rPr>
              <w:t>Accounts Receivable</w:t>
            </w:r>
          </w:p>
        </w:tc>
        <w:tc>
          <w:tcPr>
            <w:tcW w:w="3005" w:type="dxa"/>
          </w:tcPr>
          <w:p w:rsidRPr="00A517F4" w:rsidR="009D2CD0" w:rsidP="00A42573" w:rsidRDefault="00097DB3" w14:paraId="497DB17F" w14:textId="77777777">
            <w:pPr>
              <w:rPr>
                <w:rFonts w:cs="Times New Roman"/>
                <w:szCs w:val="24"/>
                <w:lang w:val="en-GB"/>
              </w:rPr>
            </w:pPr>
            <w:r w:rsidRPr="00A517F4">
              <w:rPr>
                <w:rFonts w:cs="Times New Roman"/>
                <w:szCs w:val="24"/>
                <w:lang w:val="en-GB"/>
              </w:rPr>
              <w:t>1,800</w:t>
            </w:r>
          </w:p>
        </w:tc>
        <w:tc>
          <w:tcPr>
            <w:tcW w:w="3006" w:type="dxa"/>
          </w:tcPr>
          <w:p w:rsidRPr="00A517F4" w:rsidR="009D2CD0" w:rsidP="00A42573" w:rsidRDefault="009D2CD0" w14:paraId="760F3531" w14:textId="77777777">
            <w:pPr>
              <w:rPr>
                <w:rFonts w:cs="Times New Roman"/>
                <w:szCs w:val="24"/>
                <w:lang w:val="en-GB"/>
              </w:rPr>
            </w:pPr>
          </w:p>
        </w:tc>
      </w:tr>
      <w:tr w:rsidRPr="00A517F4" w:rsidR="009D2CD0" w:rsidTr="00260A2E" w14:paraId="344A0BE4" w14:textId="77777777">
        <w:tc>
          <w:tcPr>
            <w:tcW w:w="3005" w:type="dxa"/>
          </w:tcPr>
          <w:p w:rsidRPr="00A517F4" w:rsidR="009D2CD0" w:rsidP="00A42573" w:rsidRDefault="005C5B69" w14:paraId="6CC95629" w14:textId="77777777">
            <w:pPr>
              <w:rPr>
                <w:rFonts w:cs="Times New Roman"/>
                <w:szCs w:val="24"/>
                <w:lang w:val="en-GB"/>
              </w:rPr>
            </w:pPr>
            <w:r w:rsidRPr="00A517F4">
              <w:rPr>
                <w:rFonts w:cs="Times New Roman"/>
                <w:szCs w:val="24"/>
                <w:lang w:val="en-GB"/>
              </w:rPr>
              <w:t>Accounts Payable</w:t>
            </w:r>
          </w:p>
        </w:tc>
        <w:tc>
          <w:tcPr>
            <w:tcW w:w="3005" w:type="dxa"/>
          </w:tcPr>
          <w:p w:rsidRPr="00A517F4" w:rsidR="009D2CD0" w:rsidP="00A42573" w:rsidRDefault="009D2CD0" w14:paraId="02FB5730" w14:textId="77777777">
            <w:pPr>
              <w:rPr>
                <w:rFonts w:cs="Times New Roman"/>
                <w:szCs w:val="24"/>
                <w:lang w:val="en-GB"/>
              </w:rPr>
            </w:pPr>
          </w:p>
        </w:tc>
        <w:tc>
          <w:tcPr>
            <w:tcW w:w="3006" w:type="dxa"/>
          </w:tcPr>
          <w:p w:rsidRPr="00A517F4" w:rsidR="009D2CD0" w:rsidP="00A42573" w:rsidRDefault="005C5B69" w14:paraId="7F4C7C50" w14:textId="77777777">
            <w:pPr>
              <w:rPr>
                <w:rFonts w:cs="Times New Roman"/>
                <w:szCs w:val="24"/>
                <w:lang w:val="en-GB"/>
              </w:rPr>
            </w:pPr>
            <w:r w:rsidRPr="00A517F4">
              <w:rPr>
                <w:rFonts w:cs="Times New Roman"/>
                <w:szCs w:val="24"/>
                <w:lang w:val="en-GB"/>
              </w:rPr>
              <w:t>2,400</w:t>
            </w:r>
          </w:p>
        </w:tc>
      </w:tr>
      <w:tr w:rsidRPr="00A517F4" w:rsidR="009D2CD0" w:rsidTr="00260A2E" w14:paraId="24CE2B95" w14:textId="77777777">
        <w:tc>
          <w:tcPr>
            <w:tcW w:w="3005" w:type="dxa"/>
          </w:tcPr>
          <w:p w:rsidRPr="00A517F4" w:rsidR="009D2CD0" w:rsidP="00A42573" w:rsidRDefault="00D13F81" w14:paraId="17B6F9EE" w14:textId="77777777">
            <w:pPr>
              <w:rPr>
                <w:rFonts w:cs="Times New Roman"/>
                <w:szCs w:val="24"/>
                <w:lang w:val="en-GB"/>
              </w:rPr>
            </w:pPr>
            <w:r w:rsidRPr="00A517F4">
              <w:rPr>
                <w:rFonts w:cs="Times New Roman"/>
                <w:szCs w:val="24"/>
                <w:lang w:val="en-GB"/>
              </w:rPr>
              <w:t>Computer</w:t>
            </w:r>
          </w:p>
        </w:tc>
        <w:tc>
          <w:tcPr>
            <w:tcW w:w="3005" w:type="dxa"/>
          </w:tcPr>
          <w:p w:rsidRPr="00A517F4" w:rsidR="009D2CD0" w:rsidP="00A42573" w:rsidRDefault="00D13F81" w14:paraId="619ED99B" w14:textId="77777777">
            <w:pPr>
              <w:rPr>
                <w:rFonts w:cs="Times New Roman"/>
                <w:szCs w:val="24"/>
                <w:lang w:val="en-GB"/>
              </w:rPr>
            </w:pPr>
            <w:r w:rsidRPr="00A517F4">
              <w:rPr>
                <w:rFonts w:cs="Times New Roman"/>
                <w:szCs w:val="24"/>
                <w:lang w:val="en-GB"/>
              </w:rPr>
              <w:t>1,000</w:t>
            </w:r>
          </w:p>
        </w:tc>
        <w:tc>
          <w:tcPr>
            <w:tcW w:w="3006" w:type="dxa"/>
          </w:tcPr>
          <w:p w:rsidRPr="00A517F4" w:rsidR="009D2CD0" w:rsidP="00A42573" w:rsidRDefault="009D2CD0" w14:paraId="260EE75A" w14:textId="77777777">
            <w:pPr>
              <w:rPr>
                <w:rFonts w:cs="Times New Roman"/>
                <w:szCs w:val="24"/>
                <w:lang w:val="en-GB"/>
              </w:rPr>
            </w:pPr>
          </w:p>
        </w:tc>
      </w:tr>
      <w:tr w:rsidRPr="00A517F4" w:rsidR="009D2CD0" w:rsidTr="00260A2E" w14:paraId="609F6F6E" w14:textId="77777777">
        <w:tc>
          <w:tcPr>
            <w:tcW w:w="3005" w:type="dxa"/>
          </w:tcPr>
          <w:p w:rsidRPr="00A517F4" w:rsidR="009D2CD0" w:rsidP="00A42573" w:rsidRDefault="00D13F81" w14:paraId="146ABC56" w14:textId="77777777">
            <w:pPr>
              <w:rPr>
                <w:rFonts w:cs="Times New Roman"/>
                <w:szCs w:val="24"/>
                <w:lang w:val="en-GB"/>
              </w:rPr>
            </w:pPr>
            <w:r w:rsidRPr="00A517F4">
              <w:rPr>
                <w:rFonts w:cs="Times New Roman"/>
                <w:szCs w:val="24"/>
                <w:lang w:val="en-GB"/>
              </w:rPr>
              <w:t>Purchase</w:t>
            </w:r>
          </w:p>
        </w:tc>
        <w:tc>
          <w:tcPr>
            <w:tcW w:w="3005" w:type="dxa"/>
          </w:tcPr>
          <w:p w:rsidRPr="00A517F4" w:rsidR="00D13F81" w:rsidP="00A42573" w:rsidRDefault="00D13F81" w14:paraId="5DC7F479" w14:textId="77777777">
            <w:pPr>
              <w:rPr>
                <w:rFonts w:cs="Times New Roman"/>
                <w:szCs w:val="24"/>
                <w:lang w:val="en-GB"/>
              </w:rPr>
            </w:pPr>
            <w:r w:rsidRPr="00A517F4">
              <w:rPr>
                <w:rFonts w:cs="Times New Roman"/>
                <w:szCs w:val="24"/>
                <w:lang w:val="en-GB"/>
              </w:rPr>
              <w:t>1,900</w:t>
            </w:r>
          </w:p>
        </w:tc>
        <w:tc>
          <w:tcPr>
            <w:tcW w:w="3006" w:type="dxa"/>
          </w:tcPr>
          <w:p w:rsidRPr="00A517F4" w:rsidR="009D2CD0" w:rsidP="00A42573" w:rsidRDefault="009D2CD0" w14:paraId="5AFABFDD" w14:textId="77777777">
            <w:pPr>
              <w:rPr>
                <w:rFonts w:cs="Times New Roman"/>
                <w:szCs w:val="24"/>
                <w:lang w:val="en-GB"/>
              </w:rPr>
            </w:pPr>
          </w:p>
        </w:tc>
      </w:tr>
      <w:tr w:rsidRPr="00A517F4" w:rsidR="009D2CD0" w:rsidTr="00260A2E" w14:paraId="185B90D3" w14:textId="77777777">
        <w:tc>
          <w:tcPr>
            <w:tcW w:w="3005" w:type="dxa"/>
          </w:tcPr>
          <w:p w:rsidRPr="00A517F4" w:rsidR="009D2CD0" w:rsidP="00A42573" w:rsidRDefault="009A4175" w14:paraId="5F82A93F" w14:textId="77777777">
            <w:pPr>
              <w:rPr>
                <w:rFonts w:cs="Times New Roman"/>
                <w:szCs w:val="24"/>
                <w:lang w:val="en-GB"/>
              </w:rPr>
            </w:pPr>
            <w:r w:rsidRPr="00A517F4">
              <w:rPr>
                <w:rFonts w:cs="Times New Roman"/>
                <w:szCs w:val="24"/>
                <w:lang w:val="en-GB"/>
              </w:rPr>
              <w:t>Patrol Expense</w:t>
            </w:r>
          </w:p>
        </w:tc>
        <w:tc>
          <w:tcPr>
            <w:tcW w:w="3005" w:type="dxa"/>
          </w:tcPr>
          <w:p w:rsidRPr="00A517F4" w:rsidR="009A4175" w:rsidP="00A42573" w:rsidRDefault="009A4175" w14:paraId="32A3D15F" w14:textId="77777777">
            <w:pPr>
              <w:rPr>
                <w:rFonts w:cs="Times New Roman"/>
                <w:szCs w:val="24"/>
                <w:lang w:val="en-GB"/>
              </w:rPr>
            </w:pPr>
            <w:r w:rsidRPr="00A517F4">
              <w:rPr>
                <w:rFonts w:cs="Times New Roman"/>
                <w:szCs w:val="24"/>
                <w:lang w:val="en-GB"/>
              </w:rPr>
              <w:t>350</w:t>
            </w:r>
          </w:p>
        </w:tc>
        <w:tc>
          <w:tcPr>
            <w:tcW w:w="3006" w:type="dxa"/>
          </w:tcPr>
          <w:p w:rsidRPr="00A517F4" w:rsidR="009D2CD0" w:rsidP="00A42573" w:rsidRDefault="009D2CD0" w14:paraId="51A3EA2D" w14:textId="77777777">
            <w:pPr>
              <w:rPr>
                <w:rFonts w:cs="Times New Roman"/>
                <w:szCs w:val="24"/>
                <w:lang w:val="en-GB"/>
              </w:rPr>
            </w:pPr>
          </w:p>
        </w:tc>
      </w:tr>
      <w:tr w:rsidRPr="00A517F4" w:rsidR="009A4175" w:rsidTr="00260A2E" w14:paraId="7F9D56C2" w14:textId="77777777">
        <w:tc>
          <w:tcPr>
            <w:tcW w:w="3005" w:type="dxa"/>
          </w:tcPr>
          <w:p w:rsidRPr="00A517F4" w:rsidR="009A4175" w:rsidP="00A42573" w:rsidRDefault="009A4175" w14:paraId="0BCFA547" w14:textId="77777777">
            <w:pPr>
              <w:rPr>
                <w:rFonts w:cs="Times New Roman"/>
                <w:szCs w:val="24"/>
                <w:lang w:val="en-GB"/>
              </w:rPr>
            </w:pPr>
            <w:r w:rsidRPr="00A517F4">
              <w:rPr>
                <w:rFonts w:cs="Times New Roman"/>
                <w:szCs w:val="24"/>
                <w:lang w:val="en-GB"/>
              </w:rPr>
              <w:t>Drawings</w:t>
            </w:r>
          </w:p>
        </w:tc>
        <w:tc>
          <w:tcPr>
            <w:tcW w:w="3005" w:type="dxa"/>
          </w:tcPr>
          <w:p w:rsidRPr="00A517F4" w:rsidR="009A4175" w:rsidP="00A42573" w:rsidRDefault="009A4175" w14:paraId="3804583B" w14:textId="77777777">
            <w:pPr>
              <w:rPr>
                <w:rFonts w:cs="Times New Roman"/>
                <w:szCs w:val="24"/>
                <w:lang w:val="en-GB"/>
              </w:rPr>
            </w:pPr>
            <w:r w:rsidRPr="00A517F4">
              <w:rPr>
                <w:rFonts w:cs="Times New Roman"/>
                <w:szCs w:val="24"/>
                <w:lang w:val="en-GB"/>
              </w:rPr>
              <w:t>1,550</w:t>
            </w:r>
          </w:p>
        </w:tc>
        <w:tc>
          <w:tcPr>
            <w:tcW w:w="3006" w:type="dxa"/>
          </w:tcPr>
          <w:p w:rsidRPr="00A517F4" w:rsidR="009A4175" w:rsidP="00A42573" w:rsidRDefault="009A4175" w14:paraId="19B99532" w14:textId="77777777">
            <w:pPr>
              <w:rPr>
                <w:rFonts w:cs="Times New Roman"/>
                <w:szCs w:val="24"/>
                <w:lang w:val="en-GB"/>
              </w:rPr>
            </w:pPr>
          </w:p>
        </w:tc>
      </w:tr>
      <w:tr w:rsidRPr="00A517F4" w:rsidR="009A4175" w:rsidTr="00260A2E" w14:paraId="7D5971C5" w14:textId="77777777">
        <w:tc>
          <w:tcPr>
            <w:tcW w:w="3005" w:type="dxa"/>
          </w:tcPr>
          <w:p w:rsidRPr="00A517F4" w:rsidR="009A4175" w:rsidP="00A42573" w:rsidRDefault="009A4175" w14:paraId="52164823" w14:textId="77777777">
            <w:pPr>
              <w:rPr>
                <w:rFonts w:cs="Times New Roman"/>
                <w:szCs w:val="24"/>
                <w:lang w:val="en-GB"/>
              </w:rPr>
            </w:pPr>
            <w:r w:rsidRPr="00A517F4">
              <w:rPr>
                <w:rFonts w:cs="Times New Roman"/>
                <w:szCs w:val="24"/>
                <w:lang w:val="en-GB"/>
              </w:rPr>
              <w:t>Sales</w:t>
            </w:r>
          </w:p>
        </w:tc>
        <w:tc>
          <w:tcPr>
            <w:tcW w:w="3005" w:type="dxa"/>
          </w:tcPr>
          <w:p w:rsidRPr="00A517F4" w:rsidR="009A4175" w:rsidP="00A42573" w:rsidRDefault="009A4175" w14:paraId="3BDA43B4" w14:textId="77777777">
            <w:pPr>
              <w:rPr>
                <w:rFonts w:cs="Times New Roman"/>
                <w:szCs w:val="24"/>
                <w:lang w:val="en-GB"/>
              </w:rPr>
            </w:pPr>
          </w:p>
        </w:tc>
        <w:tc>
          <w:tcPr>
            <w:tcW w:w="3006" w:type="dxa"/>
          </w:tcPr>
          <w:p w:rsidRPr="00A517F4" w:rsidR="009A4175" w:rsidP="00A42573" w:rsidRDefault="009A4175" w14:paraId="3F6413D4" w14:textId="77777777">
            <w:pPr>
              <w:rPr>
                <w:rFonts w:cs="Times New Roman"/>
                <w:szCs w:val="24"/>
                <w:lang w:val="en-GB"/>
              </w:rPr>
            </w:pPr>
            <w:r w:rsidRPr="00A517F4">
              <w:rPr>
                <w:rFonts w:cs="Times New Roman"/>
                <w:szCs w:val="24"/>
                <w:lang w:val="en-GB"/>
              </w:rPr>
              <w:t>2,400</w:t>
            </w:r>
          </w:p>
        </w:tc>
      </w:tr>
      <w:tr w:rsidRPr="00A517F4" w:rsidR="009A4175" w:rsidTr="00260A2E" w14:paraId="1853F041" w14:textId="77777777">
        <w:tc>
          <w:tcPr>
            <w:tcW w:w="3005" w:type="dxa"/>
          </w:tcPr>
          <w:p w:rsidRPr="00A517F4" w:rsidR="009A4175" w:rsidP="00A42573" w:rsidRDefault="004A33AC" w14:paraId="6B6E96E3" w14:textId="77777777">
            <w:pPr>
              <w:rPr>
                <w:rFonts w:cs="Times New Roman"/>
                <w:szCs w:val="24"/>
                <w:lang w:val="en-GB"/>
              </w:rPr>
            </w:pPr>
            <w:r w:rsidRPr="00A517F4">
              <w:rPr>
                <w:rFonts w:cs="Times New Roman"/>
                <w:szCs w:val="24"/>
                <w:lang w:val="en-GB"/>
              </w:rPr>
              <w:t>Wages Expense</w:t>
            </w:r>
          </w:p>
        </w:tc>
        <w:tc>
          <w:tcPr>
            <w:tcW w:w="3005" w:type="dxa"/>
          </w:tcPr>
          <w:p w:rsidRPr="00A517F4" w:rsidR="009A4175" w:rsidP="00A42573" w:rsidRDefault="004A33AC" w14:paraId="0C9F7A47" w14:textId="77777777">
            <w:pPr>
              <w:rPr>
                <w:rFonts w:cs="Times New Roman"/>
                <w:szCs w:val="24"/>
                <w:lang w:val="en-GB"/>
              </w:rPr>
            </w:pPr>
            <w:r w:rsidRPr="00A517F4">
              <w:rPr>
                <w:rFonts w:cs="Times New Roman"/>
                <w:szCs w:val="24"/>
                <w:lang w:val="en-GB"/>
              </w:rPr>
              <w:t>800</w:t>
            </w:r>
          </w:p>
        </w:tc>
        <w:tc>
          <w:tcPr>
            <w:tcW w:w="3006" w:type="dxa"/>
          </w:tcPr>
          <w:p w:rsidRPr="00A517F4" w:rsidR="009A4175" w:rsidP="00A42573" w:rsidRDefault="009A4175" w14:paraId="5D22BA5A" w14:textId="77777777">
            <w:pPr>
              <w:rPr>
                <w:rFonts w:cs="Times New Roman"/>
                <w:szCs w:val="24"/>
                <w:lang w:val="en-GB"/>
              </w:rPr>
            </w:pPr>
          </w:p>
        </w:tc>
      </w:tr>
      <w:tr w:rsidRPr="00A517F4" w:rsidR="009A4175" w:rsidTr="00260A2E" w14:paraId="17BAECA1" w14:textId="77777777">
        <w:tc>
          <w:tcPr>
            <w:tcW w:w="3005" w:type="dxa"/>
          </w:tcPr>
          <w:p w:rsidRPr="00A517F4" w:rsidR="009A4175" w:rsidP="00A42573" w:rsidRDefault="00260A2E" w14:paraId="6734B41E" w14:textId="77777777">
            <w:pPr>
              <w:rPr>
                <w:rFonts w:cs="Times New Roman"/>
                <w:szCs w:val="24"/>
                <w:lang w:val="en-GB"/>
              </w:rPr>
            </w:pPr>
            <w:r w:rsidRPr="00A517F4">
              <w:rPr>
                <w:rFonts w:cs="Times New Roman"/>
                <w:szCs w:val="24"/>
                <w:lang w:val="en-GB"/>
              </w:rPr>
              <w:t>Depreciation Expense</w:t>
            </w:r>
          </w:p>
        </w:tc>
        <w:tc>
          <w:tcPr>
            <w:tcW w:w="3005" w:type="dxa"/>
          </w:tcPr>
          <w:p w:rsidRPr="00A517F4" w:rsidR="009A4175" w:rsidP="00A42573" w:rsidRDefault="00260A2E" w14:paraId="6BEEE02D" w14:textId="77777777">
            <w:pPr>
              <w:rPr>
                <w:rFonts w:cs="Times New Roman"/>
                <w:szCs w:val="24"/>
                <w:lang w:val="en-GB"/>
              </w:rPr>
            </w:pPr>
            <w:r w:rsidRPr="00A517F4">
              <w:rPr>
                <w:rFonts w:cs="Times New Roman"/>
                <w:szCs w:val="24"/>
                <w:lang w:val="en-GB"/>
              </w:rPr>
              <w:t>1,000</w:t>
            </w:r>
          </w:p>
        </w:tc>
        <w:tc>
          <w:tcPr>
            <w:tcW w:w="3006" w:type="dxa"/>
          </w:tcPr>
          <w:p w:rsidRPr="00A517F4" w:rsidR="009A4175" w:rsidP="00A42573" w:rsidRDefault="009A4175" w14:paraId="461B1329" w14:textId="77777777">
            <w:pPr>
              <w:rPr>
                <w:rFonts w:cs="Times New Roman"/>
                <w:szCs w:val="24"/>
                <w:lang w:val="en-GB"/>
              </w:rPr>
            </w:pPr>
          </w:p>
        </w:tc>
      </w:tr>
      <w:tr w:rsidRPr="00A517F4" w:rsidR="00260A2E" w:rsidTr="00260A2E" w14:paraId="49A8C700" w14:textId="77777777">
        <w:tc>
          <w:tcPr>
            <w:tcW w:w="3005" w:type="dxa"/>
          </w:tcPr>
          <w:p w:rsidRPr="00A517F4" w:rsidR="00260A2E" w:rsidP="00A42573" w:rsidRDefault="00260A2E" w14:paraId="7914A311" w14:textId="77777777">
            <w:pPr>
              <w:rPr>
                <w:rFonts w:cs="Times New Roman"/>
                <w:szCs w:val="24"/>
                <w:lang w:val="en-GB"/>
              </w:rPr>
            </w:pPr>
            <w:r w:rsidRPr="00A517F4">
              <w:rPr>
                <w:rFonts w:cs="Times New Roman"/>
                <w:szCs w:val="24"/>
                <w:lang w:val="en-GB"/>
              </w:rPr>
              <w:t>Loss on Sale of Van</w:t>
            </w:r>
          </w:p>
        </w:tc>
        <w:tc>
          <w:tcPr>
            <w:tcW w:w="3005" w:type="dxa"/>
          </w:tcPr>
          <w:p w:rsidRPr="00A517F4" w:rsidR="00260A2E" w:rsidP="00A42573" w:rsidRDefault="00260A2E" w14:paraId="27C0C76D" w14:textId="77777777">
            <w:pPr>
              <w:rPr>
                <w:rFonts w:cs="Times New Roman"/>
                <w:szCs w:val="24"/>
                <w:lang w:val="en-GB"/>
              </w:rPr>
            </w:pPr>
            <w:r w:rsidRPr="00A517F4">
              <w:rPr>
                <w:rFonts w:cs="Times New Roman"/>
                <w:szCs w:val="24"/>
                <w:lang w:val="en-GB"/>
              </w:rPr>
              <w:t>6,000</w:t>
            </w:r>
          </w:p>
        </w:tc>
        <w:tc>
          <w:tcPr>
            <w:tcW w:w="3006" w:type="dxa"/>
          </w:tcPr>
          <w:p w:rsidRPr="00A517F4" w:rsidR="00260A2E" w:rsidP="00A42573" w:rsidRDefault="00260A2E" w14:paraId="29AF6B01" w14:textId="77777777">
            <w:pPr>
              <w:rPr>
                <w:rFonts w:cs="Times New Roman"/>
                <w:szCs w:val="24"/>
                <w:lang w:val="en-GB"/>
              </w:rPr>
            </w:pPr>
          </w:p>
        </w:tc>
      </w:tr>
      <w:tr w:rsidRPr="00A517F4" w:rsidR="008A3570" w:rsidTr="00260A2E" w14:paraId="389677B5" w14:textId="77777777">
        <w:tc>
          <w:tcPr>
            <w:tcW w:w="3005" w:type="dxa"/>
          </w:tcPr>
          <w:p w:rsidRPr="00A517F4" w:rsidR="008A3570" w:rsidP="00A42573" w:rsidRDefault="008A3570" w14:paraId="6AE72955" w14:textId="77777777">
            <w:pPr>
              <w:rPr>
                <w:rFonts w:cs="Times New Roman"/>
                <w:szCs w:val="24"/>
                <w:lang w:val="en-GB"/>
              </w:rPr>
            </w:pPr>
            <w:r w:rsidRPr="00A517F4">
              <w:rPr>
                <w:rFonts w:cs="Times New Roman"/>
                <w:szCs w:val="24"/>
                <w:lang w:val="en-GB"/>
              </w:rPr>
              <w:t>Advertisement Expense</w:t>
            </w:r>
          </w:p>
        </w:tc>
        <w:tc>
          <w:tcPr>
            <w:tcW w:w="3005" w:type="dxa"/>
          </w:tcPr>
          <w:p w:rsidRPr="00A517F4" w:rsidR="008A3570" w:rsidP="00A42573" w:rsidRDefault="008A3570" w14:paraId="41299605" w14:textId="77777777">
            <w:pPr>
              <w:rPr>
                <w:rFonts w:cs="Times New Roman"/>
                <w:szCs w:val="24"/>
                <w:lang w:val="en-GB"/>
              </w:rPr>
            </w:pPr>
            <w:r w:rsidRPr="00A517F4">
              <w:rPr>
                <w:rFonts w:cs="Times New Roman"/>
                <w:szCs w:val="24"/>
                <w:lang w:val="en-GB"/>
              </w:rPr>
              <w:t>500</w:t>
            </w:r>
          </w:p>
        </w:tc>
        <w:tc>
          <w:tcPr>
            <w:tcW w:w="3006" w:type="dxa"/>
          </w:tcPr>
          <w:p w:rsidRPr="00A517F4" w:rsidR="008A3570" w:rsidP="00A42573" w:rsidRDefault="008A3570" w14:paraId="736D0645" w14:textId="77777777">
            <w:pPr>
              <w:rPr>
                <w:rFonts w:cs="Times New Roman"/>
                <w:szCs w:val="24"/>
                <w:lang w:val="en-GB"/>
              </w:rPr>
            </w:pPr>
          </w:p>
        </w:tc>
      </w:tr>
      <w:tr w:rsidRPr="00A517F4" w:rsidR="00260A2E" w:rsidTr="00260A2E" w14:paraId="7CDBF963" w14:textId="77777777">
        <w:tc>
          <w:tcPr>
            <w:tcW w:w="3005" w:type="dxa"/>
          </w:tcPr>
          <w:p w:rsidRPr="00A517F4" w:rsidR="00260A2E" w:rsidP="00A42573" w:rsidRDefault="00E85E9A" w14:paraId="7F7B314B" w14:textId="77777777">
            <w:pPr>
              <w:rPr>
                <w:rFonts w:cs="Times New Roman"/>
                <w:b/>
                <w:szCs w:val="24"/>
                <w:lang w:val="en-GB"/>
              </w:rPr>
            </w:pPr>
            <w:r w:rsidRPr="00A517F4">
              <w:rPr>
                <w:rFonts w:cs="Times New Roman"/>
                <w:b/>
                <w:szCs w:val="24"/>
                <w:lang w:val="en-GB"/>
              </w:rPr>
              <w:t>Total</w:t>
            </w:r>
          </w:p>
        </w:tc>
        <w:tc>
          <w:tcPr>
            <w:tcW w:w="3005" w:type="dxa"/>
            <w:tcBorders>
              <w:bottom w:val="double" w:color="auto" w:sz="4" w:space="0"/>
            </w:tcBorders>
          </w:tcPr>
          <w:p w:rsidRPr="00A517F4" w:rsidR="00260A2E" w:rsidP="00A42573" w:rsidRDefault="008A3570" w14:paraId="341F0295" w14:textId="77777777">
            <w:pPr>
              <w:rPr>
                <w:rFonts w:cs="Times New Roman"/>
                <w:szCs w:val="24"/>
                <w:lang w:val="en-GB"/>
              </w:rPr>
            </w:pPr>
            <w:r w:rsidRPr="00A517F4">
              <w:rPr>
                <w:rFonts w:cs="Times New Roman"/>
                <w:szCs w:val="24"/>
                <w:lang w:val="en-GB"/>
              </w:rPr>
              <w:t>35,500</w:t>
            </w:r>
          </w:p>
        </w:tc>
        <w:tc>
          <w:tcPr>
            <w:tcW w:w="3006" w:type="dxa"/>
            <w:tcBorders>
              <w:bottom w:val="double" w:color="auto" w:sz="4" w:space="0"/>
            </w:tcBorders>
          </w:tcPr>
          <w:p w:rsidRPr="00A517F4" w:rsidR="00260A2E" w:rsidP="00A42573" w:rsidRDefault="008A3570" w14:paraId="24B2DD2E" w14:textId="77777777">
            <w:pPr>
              <w:rPr>
                <w:rFonts w:cs="Times New Roman"/>
                <w:szCs w:val="24"/>
                <w:lang w:val="en-GB"/>
              </w:rPr>
            </w:pPr>
            <w:r w:rsidRPr="00A517F4">
              <w:rPr>
                <w:rFonts w:cs="Times New Roman"/>
                <w:szCs w:val="24"/>
                <w:lang w:val="en-GB"/>
              </w:rPr>
              <w:t>35,500</w:t>
            </w:r>
          </w:p>
        </w:tc>
      </w:tr>
    </w:tbl>
    <w:p w:rsidRPr="00A517F4" w:rsidR="000E63F6" w:rsidRDefault="000E63F6" w14:paraId="784785A4" w14:textId="77777777">
      <w:pPr>
        <w:spacing w:before="0" w:after="160" w:line="259" w:lineRule="auto"/>
        <w:jc w:val="left"/>
        <w:rPr>
          <w:rFonts w:cs="Times New Roman"/>
          <w:szCs w:val="24"/>
          <w:lang w:val="en-GB"/>
        </w:rPr>
      </w:pPr>
    </w:p>
    <w:p w:rsidRPr="00A517F4" w:rsidR="000E63F6" w:rsidP="000E63F6" w:rsidRDefault="000E63F6" w14:paraId="13C9FF47" w14:textId="77777777">
      <w:pPr>
        <w:rPr>
          <w:rFonts w:cs="Times New Roman"/>
          <w:b/>
          <w:lang w:val="en-GB"/>
        </w:rPr>
      </w:pPr>
      <w:r w:rsidRPr="00A517F4">
        <w:rPr>
          <w:rFonts w:cs="Times New Roman"/>
          <w:b/>
          <w:lang w:val="en-GB"/>
        </w:rPr>
        <w:lastRenderedPageBreak/>
        <w:t>Explanation</w:t>
      </w:r>
    </w:p>
    <w:p w:rsidRPr="00A517F4" w:rsidR="00791501" w:rsidP="002B79E5" w:rsidRDefault="000E63F6" w14:paraId="5D28F4E8" w14:textId="77777777">
      <w:pPr>
        <w:rPr>
          <w:rFonts w:cs="Times New Roman"/>
          <w:lang w:val="en-GB"/>
        </w:rPr>
      </w:pPr>
      <w:r w:rsidRPr="00A517F4">
        <w:rPr>
          <w:rFonts w:cs="Times New Roman"/>
          <w:lang w:val="en-GB"/>
        </w:rPr>
        <w:t>The Business Trial Balance that Maria gets ready toward the end of February gives a comprehensive audit of the organization's financial circumstances by itemizing the records in general and the sums owed or received from each. To guarantee the rightness of bookkeeping records and to lay the foundation for getting ready fiscal summaries, a trial balance is ready.</w:t>
      </w:r>
      <w:r w:rsidRPr="00A517F4" w:rsidR="00FB1EE1">
        <w:rPr>
          <w:rFonts w:cs="Times New Roman"/>
          <w:lang w:val="en-GB"/>
        </w:rPr>
        <w:t xml:space="preserve"> </w:t>
      </w:r>
      <w:r w:rsidRPr="00A517F4">
        <w:rPr>
          <w:rFonts w:cs="Times New Roman"/>
          <w:lang w:val="en-GB"/>
        </w:rPr>
        <w:t>As far as assets, Maria's organization has £17,600 in the bank and £3,000 in real money available</w:t>
      </w:r>
      <w:r w:rsidRPr="00A517F4" w:rsidR="002B79E5">
        <w:rPr>
          <w:rFonts w:cs="Times New Roman"/>
          <w:lang w:val="en-GB"/>
        </w:rPr>
        <w:t xml:space="preserve"> (Schroeder, Clark and Cathey, 2022)</w:t>
      </w:r>
      <w:r w:rsidRPr="00A517F4">
        <w:rPr>
          <w:rFonts w:cs="Times New Roman"/>
          <w:lang w:val="en-GB"/>
        </w:rPr>
        <w:t>. The absence of a valuation for the vehicle suggests that the enterprise may not have any vans or that its book value is zero since vans are viewed as non-current assets. The aggregate sum that has not yet been gathered from clients is £1,800, which is addressed by debt claims.</w:t>
      </w:r>
      <w:r w:rsidRPr="00A517F4" w:rsidR="00FB1EE1">
        <w:rPr>
          <w:rFonts w:cs="Times New Roman"/>
          <w:lang w:val="en-GB"/>
        </w:rPr>
        <w:t xml:space="preserve"> </w:t>
      </w:r>
      <w:r w:rsidRPr="00A517F4">
        <w:rPr>
          <w:rFonts w:cs="Times New Roman"/>
          <w:lang w:val="en-GB"/>
        </w:rPr>
        <w:t>The aggregate because of merchants, or records payable, is £2,400 on the liabilities side of the record. The proprietor has £30,700 in capital, which addresses their value in the organization</w:t>
      </w:r>
      <w:r w:rsidRPr="00A517F4" w:rsidR="00FF5355">
        <w:rPr>
          <w:rFonts w:cs="Times New Roman"/>
          <w:lang w:val="en-GB"/>
        </w:rPr>
        <w:t xml:space="preserve"> (Agostini, 2018)</w:t>
      </w:r>
      <w:r w:rsidRPr="00A517F4">
        <w:rPr>
          <w:rFonts w:cs="Times New Roman"/>
          <w:lang w:val="en-GB"/>
        </w:rPr>
        <w:t>. It is worth focusing on the fact that Maria has made further capital commitments in February, as shown by the rising capital equilibrium.</w:t>
      </w:r>
      <w:r w:rsidRPr="00A517F4" w:rsidR="00FB1EE1">
        <w:rPr>
          <w:rFonts w:cs="Times New Roman"/>
          <w:lang w:val="en-GB"/>
        </w:rPr>
        <w:t xml:space="preserve"> Readers</w:t>
      </w:r>
      <w:r w:rsidRPr="00A517F4">
        <w:rPr>
          <w:rFonts w:cs="Times New Roman"/>
          <w:lang w:val="en-GB"/>
        </w:rPr>
        <w:t xml:space="preserve"> might also find nitty gritty records for costs and incomes in the trial balance. Remarkable expenses include £1,900 for purchases, £350 for petroleum, £800 for compensation, £1,00 for devaluation, and £500 for promotion. </w:t>
      </w:r>
    </w:p>
    <w:p w:rsidRPr="00A517F4" w:rsidR="00C00D7D" w:rsidP="002B79E5" w:rsidRDefault="000E63F6" w14:paraId="49606652" w14:textId="1AFC53D6">
      <w:pPr>
        <w:rPr>
          <w:rFonts w:cs="Times New Roman"/>
          <w:lang w:val="en-GB"/>
        </w:rPr>
      </w:pPr>
      <w:r w:rsidRPr="00A517F4">
        <w:rPr>
          <w:rFonts w:cs="Times New Roman"/>
          <w:lang w:val="en-GB"/>
        </w:rPr>
        <w:t>There are £1,550 in the drawings, which show the cash taken out by the proprietor for their own utilization.</w:t>
      </w:r>
      <w:r w:rsidRPr="00A517F4" w:rsidR="00FB1EE1">
        <w:rPr>
          <w:rFonts w:cs="Times New Roman"/>
          <w:lang w:val="en-GB"/>
        </w:rPr>
        <w:t xml:space="preserve"> </w:t>
      </w:r>
      <w:r w:rsidRPr="00A517F4">
        <w:rPr>
          <w:rFonts w:cs="Times New Roman"/>
          <w:lang w:val="en-GB"/>
        </w:rPr>
        <w:t>The organization's income is supported by £2,400 in sales, as displayed in the pay segment. The sale of the vehicle nonetheless resulted in a £6,000 loss. The way that the van's deal cost was lower than its book value is the justification for this loss.</w:t>
      </w:r>
      <w:r w:rsidRPr="00A517F4" w:rsidR="00FB1EE1">
        <w:rPr>
          <w:rFonts w:cs="Times New Roman"/>
          <w:lang w:val="en-GB"/>
        </w:rPr>
        <w:t xml:space="preserve"> </w:t>
      </w:r>
      <w:r w:rsidRPr="00A517F4">
        <w:rPr>
          <w:rFonts w:cs="Times New Roman"/>
          <w:lang w:val="en-GB"/>
        </w:rPr>
        <w:t>The trial balance shows that the bookkeeping condition is adjusted on the grounds that the complete charges and attributes add up to £35,500. A fundamental approval of the recorded exchanges' precision is given by the way that charges and credits are equivalent</w:t>
      </w:r>
      <w:r w:rsidRPr="00A517F4" w:rsidR="00A8275A">
        <w:rPr>
          <w:rFonts w:cs="Times New Roman"/>
          <w:lang w:val="en-GB"/>
        </w:rPr>
        <w:t xml:space="preserve"> (Penman and Zhu, 2022)</w:t>
      </w:r>
      <w:r w:rsidRPr="00A517F4">
        <w:rPr>
          <w:rFonts w:cs="Times New Roman"/>
          <w:lang w:val="en-GB"/>
        </w:rPr>
        <w:t>. A potential error between the trial balance and the books of records would call for additional assessment and potential changes.</w:t>
      </w:r>
      <w:r w:rsidRPr="00A517F4" w:rsidR="00FB1EE1">
        <w:rPr>
          <w:rFonts w:cs="Times New Roman"/>
          <w:lang w:val="en-GB"/>
        </w:rPr>
        <w:t xml:space="preserve"> </w:t>
      </w:r>
      <w:r w:rsidRPr="00A517F4">
        <w:rPr>
          <w:rFonts w:cs="Times New Roman"/>
          <w:lang w:val="en-GB"/>
        </w:rPr>
        <w:t>Involving the trial balance as an aide, Maria might figure out how her organization is doing monetarily, how fluid it is, and where she can make enhancements. Definite budget reports, for example, the income statement and the financial record, are ready on top of it. To evaluate the organization's financial well-being and make informed decisions in regard to its future, Maria and other closely involved individuals can allude to the trial balance. Maria can evaluate the seriousness of her organization by contrasting the tactical balance with earlier periods and industry guidelines</w:t>
      </w:r>
      <w:r w:rsidRPr="00A517F4" w:rsidR="005C30E0">
        <w:rPr>
          <w:rFonts w:cs="Times New Roman"/>
          <w:lang w:val="en-GB"/>
        </w:rPr>
        <w:t xml:space="preserve"> (Soni, 2023)</w:t>
      </w:r>
      <w:r w:rsidRPr="00A517F4">
        <w:rPr>
          <w:rFonts w:cs="Times New Roman"/>
          <w:lang w:val="en-GB"/>
        </w:rPr>
        <w:t xml:space="preserve">. Assuming Maria sees any irregularities in her financial records, such as missing accounts or copy sections, she can utilize the trial balance to pinpoint the root cause. She might fix any missteps and ensure her budget </w:t>
      </w:r>
      <w:r w:rsidRPr="00A517F4">
        <w:rPr>
          <w:rFonts w:cs="Times New Roman"/>
          <w:lang w:val="en-GB"/>
        </w:rPr>
        <w:lastRenderedPageBreak/>
        <w:t>reports are precise and solid. Maria depends on the trial balance vigorously to keep her business financially viable.</w:t>
      </w:r>
    </w:p>
    <w:p w:rsidRPr="00A517F4" w:rsidR="002B79E5" w:rsidP="00791501" w:rsidRDefault="009B3C03" w14:paraId="0D909BF1" w14:textId="07486304">
      <w:pPr>
        <w:spacing w:before="0" w:after="160" w:line="259" w:lineRule="auto"/>
        <w:jc w:val="left"/>
        <w:rPr>
          <w:rFonts w:cs="Times New Roman"/>
          <w:lang w:val="en-GB"/>
        </w:rPr>
      </w:pPr>
      <w:r w:rsidRPr="00A517F4">
        <w:rPr>
          <w:rFonts w:cs="Times New Roman"/>
          <w:lang w:val="en-GB"/>
        </w:rPr>
        <w:br w:type="page"/>
      </w:r>
    </w:p>
    <w:p w:rsidRPr="00A517F4" w:rsidR="00161E9E" w:rsidP="00BA2370" w:rsidRDefault="00C00D7D" w14:paraId="124232E8" w14:textId="77777777">
      <w:pPr>
        <w:pStyle w:val="Heading1"/>
        <w:rPr>
          <w:rFonts w:cs="Times New Roman"/>
          <w:lang w:val="en-GB"/>
        </w:rPr>
      </w:pPr>
      <w:bookmarkStart w:name="_Toc158740720" w:id="7"/>
      <w:r w:rsidRPr="00A517F4">
        <w:rPr>
          <w:rFonts w:cs="Times New Roman"/>
          <w:lang w:val="en-GB"/>
        </w:rPr>
        <w:lastRenderedPageBreak/>
        <w:t>Task 3- Concept, Application and Importance of Going Concern</w:t>
      </w:r>
      <w:bookmarkEnd w:id="7"/>
    </w:p>
    <w:p w:rsidRPr="00A517F4" w:rsidR="00C00D7D" w:rsidP="00B61613" w:rsidRDefault="00C00D7D" w14:paraId="10A79CF7" w14:textId="77777777">
      <w:pPr>
        <w:rPr>
          <w:rFonts w:cs="Times New Roman"/>
          <w:b/>
          <w:bCs/>
          <w:lang w:val="en-GB"/>
        </w:rPr>
      </w:pPr>
      <w:r w:rsidRPr="00A517F4">
        <w:rPr>
          <w:rFonts w:cs="Times New Roman"/>
          <w:b/>
          <w:bCs/>
          <w:lang w:val="en-GB"/>
        </w:rPr>
        <w:t>Concept of</w:t>
      </w:r>
      <w:r w:rsidRPr="00A517F4" w:rsidR="00BA2370">
        <w:rPr>
          <w:rFonts w:cs="Times New Roman"/>
          <w:b/>
          <w:bCs/>
          <w:lang w:val="en-GB"/>
        </w:rPr>
        <w:t xml:space="preserve"> 'Going Concern' in </w:t>
      </w:r>
      <w:proofErr w:type="gramStart"/>
      <w:r w:rsidRPr="00A517F4" w:rsidR="00BA2370">
        <w:rPr>
          <w:rFonts w:cs="Times New Roman"/>
          <w:b/>
          <w:bCs/>
          <w:lang w:val="en-GB"/>
        </w:rPr>
        <w:t>Accounting</w:t>
      </w:r>
      <w:proofErr w:type="gramEnd"/>
    </w:p>
    <w:p w:rsidRPr="00A517F4" w:rsidR="00C00D7D" w:rsidP="00C00D7D" w:rsidRDefault="00C00D7D" w14:paraId="093D696E" w14:textId="77777777">
      <w:pPr>
        <w:rPr>
          <w:rFonts w:cs="Times New Roman"/>
          <w:szCs w:val="24"/>
          <w:lang w:val="en-GB"/>
        </w:rPr>
      </w:pPr>
      <w:r w:rsidRPr="00A517F4">
        <w:rPr>
          <w:rFonts w:cs="Times New Roman"/>
          <w:szCs w:val="24"/>
          <w:lang w:val="en-GB"/>
        </w:rPr>
        <w:t>A fundamental compone</w:t>
      </w:r>
      <w:r w:rsidRPr="00A517F4" w:rsidR="00FC6C19">
        <w:rPr>
          <w:rFonts w:cs="Times New Roman"/>
          <w:szCs w:val="24"/>
          <w:lang w:val="en-GB"/>
        </w:rPr>
        <w:t>nt of accounting known as the "Going C</w:t>
      </w:r>
      <w:r w:rsidRPr="00A517F4">
        <w:rPr>
          <w:rFonts w:cs="Times New Roman"/>
          <w:szCs w:val="24"/>
          <w:lang w:val="en-GB"/>
        </w:rPr>
        <w:t>oncern" idea expresses that an organisation should maintain running control to be viewed as financially stable</w:t>
      </w:r>
      <w:r w:rsidRPr="00A517F4" w:rsidR="00DC3987">
        <w:rPr>
          <w:rFonts w:cs="Times New Roman"/>
          <w:szCs w:val="24"/>
          <w:lang w:val="en-GB"/>
        </w:rPr>
        <w:t xml:space="preserve"> </w:t>
      </w:r>
      <w:r w:rsidRPr="00A517F4" w:rsidR="00DC3987">
        <w:rPr>
          <w:rFonts w:cs="Times New Roman"/>
          <w:lang w:val="en-GB"/>
        </w:rPr>
        <w:t>(Soni, 2023)</w:t>
      </w:r>
      <w:r w:rsidRPr="00A517F4">
        <w:rPr>
          <w:rFonts w:cs="Times New Roman"/>
          <w:szCs w:val="24"/>
          <w:lang w:val="en-GB"/>
        </w:rPr>
        <w:t>. This thought expresses that when a substance's budget reports are ready, it is expected that the element will carry on as expected with its business tasks without wanting to exchange or encountering a significant interruption. Since it allows the utilisation of techniques like authentic expense and accumulation accounting, which rely upon the congruity of business tasks, this supposition is the bedr</w:t>
      </w:r>
      <w:r w:rsidRPr="00A517F4" w:rsidR="00FC6C19">
        <w:rPr>
          <w:rFonts w:cs="Times New Roman"/>
          <w:szCs w:val="24"/>
          <w:lang w:val="en-GB"/>
        </w:rPr>
        <w:t>ock of budget summary planning</w:t>
      </w:r>
      <w:r w:rsidRPr="00A517F4" w:rsidR="00D53DE4">
        <w:rPr>
          <w:rFonts w:cs="Times New Roman"/>
          <w:szCs w:val="24"/>
          <w:lang w:val="en-GB"/>
        </w:rPr>
        <w:t xml:space="preserve"> </w:t>
      </w:r>
      <w:r w:rsidRPr="00A517F4" w:rsidR="00D53DE4">
        <w:rPr>
          <w:rFonts w:cs="Times New Roman"/>
          <w:lang w:val="en-GB"/>
        </w:rPr>
        <w:t>(Bragg, 2020)</w:t>
      </w:r>
      <w:r w:rsidRPr="00A517F4" w:rsidR="00FC6C19">
        <w:rPr>
          <w:rFonts w:cs="Times New Roman"/>
          <w:szCs w:val="24"/>
          <w:lang w:val="en-GB"/>
        </w:rPr>
        <w:t>.</w:t>
      </w:r>
    </w:p>
    <w:p w:rsidRPr="00A517F4" w:rsidR="00C00D7D" w:rsidP="00B61613" w:rsidRDefault="00C00D7D" w14:paraId="14024F32" w14:textId="77777777">
      <w:pPr>
        <w:rPr>
          <w:rFonts w:cs="Times New Roman"/>
          <w:b/>
          <w:bCs/>
          <w:lang w:val="en-GB"/>
        </w:rPr>
      </w:pPr>
      <w:r w:rsidRPr="00A517F4">
        <w:rPr>
          <w:rFonts w:cs="Times New Roman"/>
          <w:b/>
          <w:bCs/>
          <w:lang w:val="en-GB"/>
        </w:rPr>
        <w:t>Application of</w:t>
      </w:r>
      <w:r w:rsidRPr="00A517F4" w:rsidR="00BA2370">
        <w:rPr>
          <w:rFonts w:cs="Times New Roman"/>
          <w:b/>
          <w:bCs/>
          <w:lang w:val="en-GB"/>
        </w:rPr>
        <w:t xml:space="preserve"> 'Going Concern' in </w:t>
      </w:r>
      <w:proofErr w:type="gramStart"/>
      <w:r w:rsidRPr="00A517F4" w:rsidR="00BA2370">
        <w:rPr>
          <w:rFonts w:cs="Times New Roman"/>
          <w:b/>
          <w:bCs/>
          <w:lang w:val="en-GB"/>
        </w:rPr>
        <w:t>Accounting</w:t>
      </w:r>
      <w:proofErr w:type="gramEnd"/>
    </w:p>
    <w:p w:rsidRPr="00A517F4" w:rsidR="00C00D7D" w:rsidP="00C00D7D" w:rsidRDefault="00FC6C19" w14:paraId="37A4E76A" w14:textId="77777777">
      <w:pPr>
        <w:rPr>
          <w:rFonts w:cs="Times New Roman"/>
          <w:szCs w:val="24"/>
          <w:lang w:val="en-GB"/>
        </w:rPr>
      </w:pPr>
      <w:r w:rsidRPr="00A517F4">
        <w:rPr>
          <w:rFonts w:cs="Times New Roman"/>
          <w:szCs w:val="24"/>
          <w:lang w:val="en-GB"/>
        </w:rPr>
        <w:t>The 'Going C</w:t>
      </w:r>
      <w:r w:rsidRPr="00A517F4" w:rsidR="00C00D7D">
        <w:rPr>
          <w:rFonts w:cs="Times New Roman"/>
          <w:szCs w:val="24"/>
          <w:lang w:val="en-GB"/>
        </w:rPr>
        <w:t>oncern' idea influences budget summary readiness, partner, evaluator, and bookkeeper navigation</w:t>
      </w:r>
      <w:r w:rsidRPr="00A517F4" w:rsidR="002013B7">
        <w:rPr>
          <w:rFonts w:cs="Times New Roman"/>
          <w:szCs w:val="24"/>
          <w:lang w:val="en-GB"/>
        </w:rPr>
        <w:t xml:space="preserve"> </w:t>
      </w:r>
      <w:r w:rsidRPr="00A517F4" w:rsidR="002013B7">
        <w:rPr>
          <w:rFonts w:cs="Times New Roman"/>
          <w:lang w:val="en-GB"/>
        </w:rPr>
        <w:t>(Lombardi, 2021)</w:t>
      </w:r>
      <w:r w:rsidRPr="00A517F4" w:rsidR="00C00D7D">
        <w:rPr>
          <w:rFonts w:cs="Times New Roman"/>
          <w:szCs w:val="24"/>
          <w:lang w:val="en-GB"/>
        </w:rPr>
        <w:t xml:space="preserve">. The board's capacity to work for quite some time should be tended to while getting ready for financial records. Budget reports ought to reveal </w:t>
      </w:r>
      <w:r w:rsidRPr="00A517F4">
        <w:rPr>
          <w:rFonts w:cs="Times New Roman"/>
          <w:szCs w:val="24"/>
          <w:lang w:val="en-GB"/>
        </w:rPr>
        <w:t xml:space="preserve">a </w:t>
      </w:r>
      <w:r w:rsidRPr="00A517F4" w:rsidR="00C00D7D">
        <w:rPr>
          <w:rFonts w:cs="Times New Roman"/>
          <w:szCs w:val="24"/>
          <w:lang w:val="en-GB"/>
        </w:rPr>
        <w:t>serious vulnerability in regard to the organisation's capaci</w:t>
      </w:r>
      <w:r w:rsidRPr="00A517F4">
        <w:rPr>
          <w:rFonts w:cs="Times New Roman"/>
          <w:szCs w:val="24"/>
          <w:lang w:val="en-GB"/>
        </w:rPr>
        <w:t>ty to go on as a going concern</w:t>
      </w:r>
      <w:r w:rsidRPr="00A517F4" w:rsidR="002C06DF">
        <w:rPr>
          <w:rFonts w:cs="Times New Roman"/>
          <w:szCs w:val="24"/>
          <w:lang w:val="en-GB"/>
        </w:rPr>
        <w:t xml:space="preserve"> </w:t>
      </w:r>
      <w:r w:rsidRPr="00A517F4" w:rsidR="002C06DF">
        <w:rPr>
          <w:rFonts w:cs="Times New Roman"/>
          <w:lang w:val="en-GB"/>
        </w:rPr>
        <w:t>(Agostini, 2018)</w:t>
      </w:r>
      <w:r w:rsidRPr="00A517F4">
        <w:rPr>
          <w:rFonts w:cs="Times New Roman"/>
          <w:szCs w:val="24"/>
          <w:lang w:val="en-GB"/>
        </w:rPr>
        <w:t>.</w:t>
      </w:r>
    </w:p>
    <w:p w:rsidRPr="00A517F4" w:rsidR="00C00D7D" w:rsidP="00C00D7D" w:rsidRDefault="00C00D7D" w14:paraId="4C4E9477" w14:textId="33DDEA7B">
      <w:pPr>
        <w:rPr>
          <w:rFonts w:cs="Times New Roman"/>
          <w:szCs w:val="24"/>
          <w:lang w:val="en-GB"/>
        </w:rPr>
      </w:pPr>
      <w:r w:rsidRPr="00A517F4">
        <w:rPr>
          <w:rFonts w:cs="Times New Roman"/>
          <w:szCs w:val="24"/>
          <w:lang w:val="en-GB"/>
        </w:rPr>
        <w:t xml:space="preserve">Under the </w:t>
      </w:r>
      <w:r w:rsidRPr="00A517F4" w:rsidR="00FC6C19">
        <w:rPr>
          <w:rFonts w:cs="Times New Roman"/>
          <w:szCs w:val="24"/>
          <w:lang w:val="en-GB"/>
        </w:rPr>
        <w:t>'Going Concern' theory</w:t>
      </w:r>
      <w:r w:rsidRPr="00A517F4">
        <w:rPr>
          <w:rFonts w:cs="Times New Roman"/>
          <w:szCs w:val="24"/>
          <w:lang w:val="en-GB"/>
        </w:rPr>
        <w:t xml:space="preserve">, </w:t>
      </w:r>
      <w:r w:rsidRPr="00A517F4" w:rsidR="007D2F4A">
        <w:rPr>
          <w:rFonts w:cs="Times New Roman"/>
          <w:szCs w:val="24"/>
          <w:lang w:val="en-GB"/>
        </w:rPr>
        <w:t>asset</w:t>
      </w:r>
      <w:r w:rsidRPr="00A517F4">
        <w:rPr>
          <w:rFonts w:cs="Times New Roman"/>
          <w:szCs w:val="24"/>
          <w:lang w:val="en-GB"/>
        </w:rPr>
        <w:t>s and liabilities are grouped in an unexpected way. Rather than thei</w:t>
      </w:r>
      <w:r w:rsidRPr="00A517F4" w:rsidR="00FC6C19">
        <w:rPr>
          <w:rFonts w:cs="Times New Roman"/>
          <w:szCs w:val="24"/>
          <w:lang w:val="en-GB"/>
        </w:rPr>
        <w:t xml:space="preserve">r liquidation esteem, long-term </w:t>
      </w:r>
      <w:r w:rsidRPr="00A517F4" w:rsidR="007D2F4A">
        <w:rPr>
          <w:rFonts w:cs="Times New Roman"/>
          <w:szCs w:val="24"/>
          <w:lang w:val="en-GB"/>
        </w:rPr>
        <w:t>asset</w:t>
      </w:r>
      <w:r w:rsidRPr="00A517F4">
        <w:rPr>
          <w:rFonts w:cs="Times New Roman"/>
          <w:szCs w:val="24"/>
          <w:lang w:val="en-GB"/>
        </w:rPr>
        <w:t>s are esteemed at their authentic expense on the off chance that they will add to the organisation's exercises</w:t>
      </w:r>
      <w:r w:rsidRPr="00A517F4" w:rsidR="009129CA">
        <w:rPr>
          <w:rFonts w:cs="Times New Roman"/>
          <w:szCs w:val="24"/>
          <w:lang w:val="en-GB"/>
        </w:rPr>
        <w:t xml:space="preserve"> </w:t>
      </w:r>
      <w:r w:rsidRPr="00A517F4" w:rsidR="009129CA">
        <w:rPr>
          <w:rFonts w:cs="Times New Roman"/>
          <w:lang w:val="en-GB"/>
        </w:rPr>
        <w:t>(Agrawal, 2020)</w:t>
      </w:r>
      <w:r w:rsidRPr="00A517F4">
        <w:rPr>
          <w:rFonts w:cs="Times New Roman"/>
          <w:szCs w:val="24"/>
          <w:lang w:val="en-GB"/>
        </w:rPr>
        <w:t>. A responsibility is long-term in the event that it i</w:t>
      </w:r>
      <w:r w:rsidRPr="00A517F4" w:rsidR="00FC6C19">
        <w:rPr>
          <w:rFonts w:cs="Times New Roman"/>
          <w:szCs w:val="24"/>
          <w:lang w:val="en-GB"/>
        </w:rPr>
        <w:t>sn't normal to be settled soon.</w:t>
      </w:r>
    </w:p>
    <w:p w:rsidRPr="00A517F4" w:rsidR="00C00D7D" w:rsidP="00B61613" w:rsidRDefault="00C00D7D" w14:paraId="7DA27397" w14:textId="77777777">
      <w:pPr>
        <w:rPr>
          <w:rFonts w:cs="Times New Roman"/>
          <w:b/>
          <w:bCs/>
          <w:lang w:val="en-GB"/>
        </w:rPr>
      </w:pPr>
      <w:r w:rsidRPr="00A517F4">
        <w:rPr>
          <w:rFonts w:cs="Times New Roman"/>
          <w:b/>
          <w:bCs/>
          <w:lang w:val="en-GB"/>
        </w:rPr>
        <w:t>Importance of</w:t>
      </w:r>
      <w:r w:rsidRPr="00A517F4" w:rsidR="00BA2370">
        <w:rPr>
          <w:rFonts w:cs="Times New Roman"/>
          <w:b/>
          <w:bCs/>
          <w:lang w:val="en-GB"/>
        </w:rPr>
        <w:t xml:space="preserve"> 'Going Concern' in </w:t>
      </w:r>
      <w:proofErr w:type="gramStart"/>
      <w:r w:rsidRPr="00A517F4" w:rsidR="00BA2370">
        <w:rPr>
          <w:rFonts w:cs="Times New Roman"/>
          <w:b/>
          <w:bCs/>
          <w:lang w:val="en-GB"/>
        </w:rPr>
        <w:t>Accounting</w:t>
      </w:r>
      <w:proofErr w:type="gramEnd"/>
    </w:p>
    <w:p w:rsidRPr="00A517F4" w:rsidR="00C00D7D" w:rsidP="00C00D7D" w:rsidRDefault="00C00D7D" w14:paraId="5C396A4E" w14:textId="77777777">
      <w:pPr>
        <w:rPr>
          <w:rFonts w:cs="Times New Roman"/>
          <w:szCs w:val="24"/>
          <w:lang w:val="en-GB"/>
        </w:rPr>
      </w:pPr>
      <w:r w:rsidRPr="00A517F4">
        <w:rPr>
          <w:rFonts w:cs="Times New Roman"/>
          <w:szCs w:val="24"/>
          <w:lang w:val="en-GB"/>
        </w:rPr>
        <w:t xml:space="preserve">Multiple causes make </w:t>
      </w:r>
      <w:r w:rsidRPr="00A517F4" w:rsidR="00FC6C19">
        <w:rPr>
          <w:rFonts w:cs="Times New Roman"/>
          <w:szCs w:val="24"/>
          <w:lang w:val="en-GB"/>
        </w:rPr>
        <w:t>"Going Concern</w:t>
      </w:r>
      <w:r w:rsidRPr="00A517F4">
        <w:rPr>
          <w:rFonts w:cs="Times New Roman"/>
          <w:szCs w:val="24"/>
          <w:lang w:val="en-GB"/>
        </w:rPr>
        <w:t>" essential. It lays the groundwork for reliable and relevant budget summaries. Lenders, financial investors, and other stakeholders use these statements to make informed decisions about the element's financial h</w:t>
      </w:r>
      <w:r w:rsidRPr="00A517F4" w:rsidR="00FC6C19">
        <w:rPr>
          <w:rFonts w:cs="Times New Roman"/>
          <w:szCs w:val="24"/>
          <w:lang w:val="en-GB"/>
        </w:rPr>
        <w:t>ealth, performance, and future</w:t>
      </w:r>
      <w:r w:rsidRPr="00A517F4" w:rsidR="003B55DF">
        <w:rPr>
          <w:rFonts w:cs="Times New Roman"/>
          <w:szCs w:val="24"/>
          <w:lang w:val="en-GB"/>
        </w:rPr>
        <w:t xml:space="preserve"> </w:t>
      </w:r>
      <w:r w:rsidRPr="00A517F4" w:rsidR="003B55DF">
        <w:rPr>
          <w:rFonts w:cs="Times New Roman"/>
          <w:lang w:val="en-GB"/>
        </w:rPr>
        <w:t>(Franklin, Graybeal and Cooper, 2019)</w:t>
      </w:r>
      <w:r w:rsidRPr="00A517F4" w:rsidR="00FC6C19">
        <w:rPr>
          <w:rFonts w:cs="Times New Roman"/>
          <w:szCs w:val="24"/>
          <w:lang w:val="en-GB"/>
        </w:rPr>
        <w:t>.</w:t>
      </w:r>
    </w:p>
    <w:p w:rsidRPr="00A517F4" w:rsidR="00C00D7D" w:rsidP="00C00D7D" w:rsidRDefault="00FC6C19" w14:paraId="21B01552" w14:textId="77777777">
      <w:pPr>
        <w:rPr>
          <w:rFonts w:cs="Times New Roman"/>
          <w:szCs w:val="24"/>
          <w:lang w:val="en-GB"/>
        </w:rPr>
      </w:pPr>
      <w:r w:rsidRPr="00A517F4">
        <w:rPr>
          <w:rFonts w:cs="Times New Roman"/>
          <w:szCs w:val="24"/>
          <w:lang w:val="en-GB"/>
        </w:rPr>
        <w:t>The</w:t>
      </w:r>
      <w:r w:rsidRPr="00A517F4" w:rsidR="00C00D7D">
        <w:rPr>
          <w:rFonts w:cs="Times New Roman"/>
          <w:szCs w:val="24"/>
          <w:lang w:val="en-GB"/>
        </w:rPr>
        <w:t xml:space="preserve"> thought seriously affects the review of leadership and financial summaries. If the 'going concern' theory wasn't put up, budget summaries may be based on liquidation value. This implies that the statements don't address the business's current performance</w:t>
      </w:r>
      <w:r w:rsidRPr="00A517F4" w:rsidR="004D3FEE">
        <w:rPr>
          <w:rFonts w:cs="Times New Roman"/>
          <w:szCs w:val="24"/>
          <w:lang w:val="en-GB"/>
        </w:rPr>
        <w:t xml:space="preserve"> </w:t>
      </w:r>
      <w:r w:rsidRPr="00A517F4" w:rsidR="004D3FEE">
        <w:rPr>
          <w:rFonts w:cs="Times New Roman"/>
          <w:lang w:val="en-GB"/>
        </w:rPr>
        <w:t>(</w:t>
      </w:r>
      <w:proofErr w:type="spellStart"/>
      <w:r w:rsidRPr="00A517F4" w:rsidR="004D3FEE">
        <w:rPr>
          <w:rFonts w:cs="Times New Roman"/>
          <w:lang w:val="en-GB"/>
        </w:rPr>
        <w:t>Macfarland</w:t>
      </w:r>
      <w:proofErr w:type="spellEnd"/>
      <w:r w:rsidRPr="00A517F4" w:rsidR="004D3FEE">
        <w:rPr>
          <w:rFonts w:cs="Times New Roman"/>
          <w:lang w:val="en-GB"/>
        </w:rPr>
        <w:t xml:space="preserve"> and Ayars, 2018)</w:t>
      </w:r>
      <w:r w:rsidRPr="00A517F4" w:rsidR="00C00D7D">
        <w:rPr>
          <w:rFonts w:cs="Times New Roman"/>
          <w:szCs w:val="24"/>
          <w:lang w:val="en-GB"/>
        </w:rPr>
        <w:t>.</w:t>
      </w:r>
    </w:p>
    <w:p w:rsidRPr="00A517F4" w:rsidR="009D2CD0" w:rsidP="009B5D9B" w:rsidRDefault="00FC6C19" w14:paraId="7B2E9C3D" w14:textId="77777777">
      <w:pPr>
        <w:rPr>
          <w:rFonts w:cs="Times New Roman"/>
          <w:szCs w:val="24"/>
          <w:lang w:val="en-GB"/>
        </w:rPr>
      </w:pPr>
      <w:r w:rsidRPr="00A517F4">
        <w:rPr>
          <w:rFonts w:cs="Times New Roman"/>
          <w:szCs w:val="24"/>
          <w:lang w:val="en-GB"/>
        </w:rPr>
        <w:t>'G</w:t>
      </w:r>
      <w:r w:rsidRPr="00A517F4" w:rsidR="00C00D7D">
        <w:rPr>
          <w:rFonts w:cs="Times New Roman"/>
          <w:szCs w:val="24"/>
          <w:lang w:val="en-GB"/>
        </w:rPr>
        <w:t xml:space="preserve">oing </w:t>
      </w:r>
      <w:r w:rsidRPr="00A517F4">
        <w:rPr>
          <w:rFonts w:cs="Times New Roman"/>
          <w:szCs w:val="24"/>
          <w:lang w:val="en-GB"/>
        </w:rPr>
        <w:t xml:space="preserve">Concern' </w:t>
      </w:r>
      <w:r w:rsidRPr="00A517F4" w:rsidR="00C00D7D">
        <w:rPr>
          <w:rFonts w:cs="Times New Roman"/>
          <w:szCs w:val="24"/>
          <w:lang w:val="en-GB"/>
        </w:rPr>
        <w:t>advances financial soundness. Expecting to proceed with action assists organisations with getting credit, making associations, and drawing in financial investors</w:t>
      </w:r>
      <w:r w:rsidRPr="00A517F4" w:rsidR="002C11A8">
        <w:rPr>
          <w:rFonts w:cs="Times New Roman"/>
          <w:szCs w:val="24"/>
          <w:lang w:val="en-GB"/>
        </w:rPr>
        <w:t xml:space="preserve"> </w:t>
      </w:r>
      <w:r w:rsidRPr="00A517F4" w:rsidR="002C11A8">
        <w:rPr>
          <w:rFonts w:cs="Times New Roman"/>
          <w:lang w:val="en-GB"/>
        </w:rPr>
        <w:t>(Dyckman, 2018)</w:t>
      </w:r>
      <w:r w:rsidRPr="00A517F4" w:rsidR="00C00D7D">
        <w:rPr>
          <w:rFonts w:cs="Times New Roman"/>
          <w:szCs w:val="24"/>
          <w:lang w:val="en-GB"/>
        </w:rPr>
        <w:t xml:space="preserve">. It encourages dependable and reliable financial detailing, which supports </w:t>
      </w:r>
      <w:r w:rsidRPr="00A517F4" w:rsidR="00C00D7D">
        <w:rPr>
          <w:rFonts w:cs="Times New Roman"/>
          <w:szCs w:val="24"/>
          <w:lang w:val="en-GB"/>
        </w:rPr>
        <w:lastRenderedPageBreak/>
        <w:t>partner certainty and the economy. At last, the 'going concern' idea is something beyond an accounting theory; it supports financial detailing and influences numerous other businesses' choices</w:t>
      </w:r>
      <w:r w:rsidRPr="00A517F4" w:rsidR="00BD6F70">
        <w:rPr>
          <w:rFonts w:cs="Times New Roman"/>
          <w:szCs w:val="24"/>
          <w:lang w:val="en-GB"/>
        </w:rPr>
        <w:t xml:space="preserve"> </w:t>
      </w:r>
      <w:r w:rsidRPr="00A517F4" w:rsidR="00BD6F70">
        <w:rPr>
          <w:rFonts w:cs="Times New Roman"/>
          <w:lang w:val="en-GB"/>
        </w:rPr>
        <w:t>(Chiappetta, Shaw and Wild, 2017)</w:t>
      </w:r>
      <w:r w:rsidRPr="00A517F4" w:rsidR="00C00D7D">
        <w:rPr>
          <w:rFonts w:cs="Times New Roman"/>
          <w:szCs w:val="24"/>
          <w:lang w:val="en-GB"/>
        </w:rPr>
        <w:t>.</w:t>
      </w:r>
    </w:p>
    <w:p w:rsidRPr="00A517F4" w:rsidR="00BA2370" w:rsidP="00BA2370" w:rsidRDefault="00BA2370" w14:paraId="462CCBDE" w14:textId="77777777">
      <w:pPr>
        <w:spacing w:before="0" w:after="160" w:line="259" w:lineRule="auto"/>
        <w:jc w:val="left"/>
        <w:rPr>
          <w:rFonts w:cs="Times New Roman"/>
          <w:szCs w:val="24"/>
          <w:lang w:val="en-GB"/>
        </w:rPr>
      </w:pPr>
      <w:r w:rsidRPr="00A517F4">
        <w:rPr>
          <w:rFonts w:cs="Times New Roman"/>
          <w:szCs w:val="24"/>
          <w:lang w:val="en-GB"/>
        </w:rPr>
        <w:br w:type="page"/>
      </w:r>
    </w:p>
    <w:p w:rsidRPr="00A517F4" w:rsidR="00FC6C19" w:rsidP="00167651" w:rsidRDefault="00FC6C19" w14:paraId="3F95D94B" w14:textId="77777777">
      <w:pPr>
        <w:pStyle w:val="Heading1"/>
        <w:rPr>
          <w:rFonts w:cs="Times New Roman"/>
          <w:lang w:val="en-GB"/>
        </w:rPr>
      </w:pPr>
      <w:bookmarkStart w:name="_Toc158740721" w:id="8"/>
      <w:r w:rsidRPr="00A517F4">
        <w:rPr>
          <w:rFonts w:cs="Times New Roman"/>
          <w:lang w:val="en-GB"/>
        </w:rPr>
        <w:lastRenderedPageBreak/>
        <w:t>Conclusion</w:t>
      </w:r>
      <w:bookmarkEnd w:id="8"/>
    </w:p>
    <w:p w:rsidRPr="00A517F4" w:rsidR="00FC6C19" w:rsidP="00701BF3" w:rsidRDefault="00701BF3" w14:paraId="72BDDD52" w14:textId="3C35EA7E">
      <w:pPr>
        <w:rPr>
          <w:rFonts w:cs="Times New Roman"/>
          <w:szCs w:val="24"/>
          <w:lang w:val="en-GB"/>
        </w:rPr>
      </w:pPr>
      <w:r w:rsidRPr="00A517F4">
        <w:rPr>
          <w:rFonts w:cs="Times New Roman"/>
          <w:lang w:val="en-GB"/>
        </w:rPr>
        <w:t xml:space="preserve">Accounting is crucial for understanding a company's financial status and making informed decisions. </w:t>
      </w:r>
      <w:r w:rsidRPr="00A517F4" w:rsidR="007D4C00">
        <w:rPr>
          <w:rFonts w:cs="Times New Roman"/>
          <w:lang w:val="en-GB"/>
        </w:rPr>
        <w:t xml:space="preserve">The 'going concern' concept believes a corporation will operate for years, affecting asset valuation, depreciation, and liability classification. This assumption helps investors and creditors allocate </w:t>
      </w:r>
      <w:r w:rsidRPr="00A517F4" w:rsidR="007D2F4A">
        <w:rPr>
          <w:rFonts w:cs="Times New Roman"/>
          <w:lang w:val="en-GB"/>
        </w:rPr>
        <w:t>asset</w:t>
      </w:r>
      <w:r w:rsidRPr="00A517F4" w:rsidR="007D4C00">
        <w:rPr>
          <w:rFonts w:cs="Times New Roman"/>
          <w:lang w:val="en-GB"/>
        </w:rPr>
        <w:t>s and evaluate a company's solvency. It also makes financial statements more comparable, helping stakeholders assess the company's financial health and predict future performance. The 'going concern' approach promotes openness and financial stability by providing stakeholders with reliable, long-term information. Transparency, financial stability, and informed company decisions depend on the 'going concern' notion.</w:t>
      </w:r>
      <w:r w:rsidRPr="00A517F4" w:rsidR="00FC6C19">
        <w:rPr>
          <w:rFonts w:cs="Times New Roman"/>
          <w:szCs w:val="24"/>
          <w:lang w:val="en-GB"/>
        </w:rPr>
        <w:br w:type="page"/>
      </w:r>
    </w:p>
    <w:p w:rsidRPr="00A517F4" w:rsidR="00FC6C19" w:rsidP="00167651" w:rsidRDefault="00FC6C19" w14:paraId="78E09323" w14:textId="77777777">
      <w:pPr>
        <w:pStyle w:val="Heading1"/>
        <w:rPr>
          <w:rFonts w:cs="Times New Roman"/>
          <w:lang w:val="en-GB"/>
        </w:rPr>
      </w:pPr>
      <w:bookmarkStart w:name="_Toc158740722" w:id="9"/>
      <w:r w:rsidRPr="00A517F4">
        <w:rPr>
          <w:rFonts w:cs="Times New Roman"/>
          <w:lang w:val="en-GB"/>
        </w:rPr>
        <w:lastRenderedPageBreak/>
        <w:t>References</w:t>
      </w:r>
      <w:bookmarkEnd w:id="9"/>
    </w:p>
    <w:p w:rsidRPr="00A517F4" w:rsidR="00791501" w:rsidP="00791501" w:rsidRDefault="00791501" w14:paraId="17E6C5A7" w14:textId="77777777">
      <w:pPr>
        <w:pStyle w:val="NormalWeb"/>
        <w:spacing w:before="240" w:beforeAutospacing="0" w:after="240" w:afterAutospacing="0" w:line="360" w:lineRule="auto"/>
        <w:jc w:val="both"/>
        <w:rPr>
          <w:lang w:val="en-GB"/>
        </w:rPr>
      </w:pPr>
      <w:r w:rsidRPr="00A517F4">
        <w:rPr>
          <w:lang w:val="en-GB"/>
        </w:rPr>
        <w:t xml:space="preserve">Agostini, M. (2018). </w:t>
      </w:r>
      <w:r w:rsidRPr="00A517F4">
        <w:rPr>
          <w:i/>
          <w:iCs/>
          <w:lang w:val="en-GB"/>
        </w:rPr>
        <w:t>Corporate Financial Distress: Going Concern Evaluation in Both International and U.S. Contexts</w:t>
      </w:r>
      <w:r w:rsidRPr="00A517F4">
        <w:rPr>
          <w:lang w:val="en-GB"/>
        </w:rPr>
        <w:t xml:space="preserve">. [online] </w:t>
      </w:r>
      <w:r w:rsidRPr="00A517F4">
        <w:rPr>
          <w:i/>
          <w:iCs/>
          <w:lang w:val="en-GB"/>
        </w:rPr>
        <w:t>Google Books</w:t>
      </w:r>
      <w:r w:rsidRPr="00A517F4">
        <w:rPr>
          <w:lang w:val="en-GB"/>
        </w:rPr>
        <w:t>. Springer International Publishing. Available at: https://www.google.com/books/edition/Corporate_Financial_Distress/wWCEswEACAAJ?hl=en [Accessed 12 Feb. 2024].</w:t>
      </w:r>
    </w:p>
    <w:p w:rsidRPr="00A517F4" w:rsidR="00791501" w:rsidP="00791501" w:rsidRDefault="00791501" w14:paraId="0B395184" w14:textId="77777777">
      <w:pPr>
        <w:pStyle w:val="NormalWeb"/>
        <w:spacing w:before="240" w:beforeAutospacing="0" w:after="240" w:afterAutospacing="0" w:line="360" w:lineRule="auto"/>
        <w:jc w:val="both"/>
        <w:rPr>
          <w:lang w:val="en-GB"/>
        </w:rPr>
      </w:pPr>
      <w:r w:rsidRPr="00A517F4">
        <w:rPr>
          <w:lang w:val="en-GB"/>
        </w:rPr>
        <w:t xml:space="preserve">Agrawal, A. (2020). </w:t>
      </w:r>
      <w:r w:rsidRPr="00A517F4">
        <w:rPr>
          <w:i/>
          <w:iCs/>
          <w:lang w:val="en-GB"/>
        </w:rPr>
        <w:t>Liquidation As Going Concern Under Insolvency and Bankruptcy Law</w:t>
      </w:r>
      <w:r w:rsidRPr="00A517F4">
        <w:rPr>
          <w:lang w:val="en-GB"/>
        </w:rPr>
        <w:t xml:space="preserve">. [online] </w:t>
      </w:r>
      <w:r w:rsidRPr="00A517F4">
        <w:rPr>
          <w:i/>
          <w:iCs/>
          <w:lang w:val="en-GB"/>
        </w:rPr>
        <w:t>Google Books</w:t>
      </w:r>
      <w:r w:rsidRPr="00A517F4">
        <w:rPr>
          <w:lang w:val="en-GB"/>
        </w:rPr>
        <w:t>. SSRN. Available at: https://www.google.com/books/edition/Liquidation_As_Going_Concern_Under_Insol/DDvxzgEACAAJ?hl=en [Accessed 12 Feb. 2024].</w:t>
      </w:r>
    </w:p>
    <w:p w:rsidRPr="00A517F4" w:rsidR="00791501" w:rsidP="00791501" w:rsidRDefault="00791501" w14:paraId="30F8F11F" w14:textId="77777777">
      <w:pPr>
        <w:pStyle w:val="NormalWeb"/>
        <w:spacing w:before="240" w:beforeAutospacing="0" w:after="240" w:afterAutospacing="0" w:line="360" w:lineRule="auto"/>
        <w:jc w:val="both"/>
        <w:rPr>
          <w:lang w:val="en-GB"/>
        </w:rPr>
      </w:pPr>
      <w:r w:rsidRPr="00A517F4">
        <w:rPr>
          <w:lang w:val="en-GB"/>
        </w:rPr>
        <w:t xml:space="preserve">Alpis, O. (2021). </w:t>
      </w:r>
      <w:r w:rsidRPr="00A517F4">
        <w:rPr>
          <w:i/>
          <w:iCs/>
          <w:lang w:val="en-GB"/>
        </w:rPr>
        <w:t>Accounting Fundamentals: Basic Concepts &amp; Principles, Financial Statements &amp; Adjusting Entries: Accounting Information Systems</w:t>
      </w:r>
      <w:r w:rsidRPr="00A517F4">
        <w:rPr>
          <w:lang w:val="en-GB"/>
        </w:rPr>
        <w:t xml:space="preserve">. [online] </w:t>
      </w:r>
      <w:r w:rsidRPr="00A517F4">
        <w:rPr>
          <w:i/>
          <w:iCs/>
          <w:lang w:val="en-GB"/>
        </w:rPr>
        <w:t>Google Books</w:t>
      </w:r>
      <w:r w:rsidRPr="00A517F4">
        <w:rPr>
          <w:lang w:val="en-GB"/>
        </w:rPr>
        <w:t>. Independently Published. Available at: https://books.google.com/books?id=DNxyzgEACAAJ&amp;newbks=0&amp;hl=en&amp;source=newbks_fb&amp;redir_esc=y [Accessed 12 Feb. 2024].</w:t>
      </w:r>
    </w:p>
    <w:p w:rsidRPr="00A517F4" w:rsidR="00791501" w:rsidP="00791501" w:rsidRDefault="00791501" w14:paraId="594706A1" w14:textId="77777777">
      <w:pPr>
        <w:pStyle w:val="NormalWeb"/>
        <w:spacing w:before="240" w:beforeAutospacing="0" w:after="240" w:afterAutospacing="0" w:line="360" w:lineRule="auto"/>
        <w:jc w:val="both"/>
        <w:rPr>
          <w:lang w:val="en-GB"/>
        </w:rPr>
      </w:pPr>
      <w:r w:rsidRPr="00A517F4">
        <w:rPr>
          <w:lang w:val="en-GB"/>
        </w:rPr>
        <w:t xml:space="preserve">Bragg, S.M. (2020). </w:t>
      </w:r>
      <w:r w:rsidRPr="00A517F4">
        <w:rPr>
          <w:i/>
          <w:iCs/>
          <w:lang w:val="en-GB"/>
        </w:rPr>
        <w:t>Accountants’ Guidebook: Fourth Edition: A Financial and Managerial Accounting Reference</w:t>
      </w:r>
      <w:r w:rsidRPr="00A517F4">
        <w:rPr>
          <w:lang w:val="en-GB"/>
        </w:rPr>
        <w:t xml:space="preserve">. [online] </w:t>
      </w:r>
      <w:r w:rsidRPr="00A517F4">
        <w:rPr>
          <w:i/>
          <w:iCs/>
          <w:lang w:val="en-GB"/>
        </w:rPr>
        <w:t>Google Books</w:t>
      </w:r>
      <w:r w:rsidRPr="00A517F4">
        <w:rPr>
          <w:lang w:val="en-GB"/>
        </w:rPr>
        <w:t>. Accounting Tools. Available at: https://www.google.com/books/edition/Accountants_Guidebook_Fourth_Edition_A_F/V4JqzQEACAAJ?hl=en [Accessed 12 Feb. 2024].</w:t>
      </w:r>
    </w:p>
    <w:p w:rsidRPr="00A517F4" w:rsidR="00791501" w:rsidP="00791501" w:rsidRDefault="00791501" w14:paraId="14D63C90" w14:textId="77777777">
      <w:pPr>
        <w:pStyle w:val="NormalWeb"/>
        <w:spacing w:before="240" w:beforeAutospacing="0" w:after="240" w:afterAutospacing="0" w:line="360" w:lineRule="auto"/>
        <w:jc w:val="both"/>
        <w:rPr>
          <w:lang w:val="en-GB"/>
        </w:rPr>
      </w:pPr>
      <w:r w:rsidRPr="00A517F4">
        <w:rPr>
          <w:lang w:val="en-GB"/>
        </w:rPr>
        <w:t xml:space="preserve">Chiappetta, B., Shaw, K.W. and Wild, J.J. (2017). </w:t>
      </w:r>
      <w:r w:rsidRPr="00A517F4">
        <w:rPr>
          <w:i/>
          <w:iCs/>
          <w:lang w:val="en-GB"/>
        </w:rPr>
        <w:t>Financial Accounting Fundamentals</w:t>
      </w:r>
      <w:r w:rsidRPr="00A517F4">
        <w:rPr>
          <w:lang w:val="en-GB"/>
        </w:rPr>
        <w:t xml:space="preserve">. [online] </w:t>
      </w:r>
      <w:r w:rsidRPr="00A517F4">
        <w:rPr>
          <w:i/>
          <w:iCs/>
          <w:lang w:val="en-GB"/>
        </w:rPr>
        <w:t>Google Books</w:t>
      </w:r>
      <w:r w:rsidRPr="00A517F4">
        <w:rPr>
          <w:lang w:val="en-GB"/>
        </w:rPr>
        <w:t>. McGraw-Hill Education. Available at: https://www.google.com/books/edition/Financial_Accounting_Fundamentals/mcBgvgAACAAJ?hl=en [Accessed 12 Feb. 2024].</w:t>
      </w:r>
    </w:p>
    <w:p w:rsidRPr="00A517F4" w:rsidR="00791501" w:rsidP="00791501" w:rsidRDefault="00791501" w14:paraId="79DE0D44" w14:textId="77777777">
      <w:pPr>
        <w:pStyle w:val="NormalWeb"/>
        <w:spacing w:before="240" w:beforeAutospacing="0" w:after="240" w:afterAutospacing="0" w:line="360" w:lineRule="auto"/>
        <w:jc w:val="both"/>
        <w:rPr>
          <w:lang w:val="en-GB"/>
        </w:rPr>
      </w:pPr>
      <w:r w:rsidRPr="00A517F4">
        <w:rPr>
          <w:lang w:val="en-GB"/>
        </w:rPr>
        <w:t xml:space="preserve">Dyckman, P.W. (2018). </w:t>
      </w:r>
      <w:r w:rsidRPr="00A517F4">
        <w:rPr>
          <w:i/>
          <w:iCs/>
          <w:lang w:val="en-GB"/>
        </w:rPr>
        <w:t>Financial Accounting Fundamentals: An Introduction to Financial Accounting for Students and Professionals</w:t>
      </w:r>
      <w:r w:rsidRPr="00A517F4">
        <w:rPr>
          <w:lang w:val="en-GB"/>
        </w:rPr>
        <w:t xml:space="preserve">. [online] </w:t>
      </w:r>
      <w:r w:rsidRPr="00A517F4">
        <w:rPr>
          <w:i/>
          <w:iCs/>
          <w:lang w:val="en-GB"/>
        </w:rPr>
        <w:t>Google Books</w:t>
      </w:r>
      <w:r w:rsidRPr="00A517F4">
        <w:rPr>
          <w:lang w:val="en-GB"/>
        </w:rPr>
        <w:t>. Amazon Digital Services LLC - KDP Print US. Available at: https://www.google.com/books/edition/Financial_Accounting_Fundamentals/hnwiwAEACAAJ?hl=en [Accessed 12 Feb. 2024].</w:t>
      </w:r>
    </w:p>
    <w:p w:rsidRPr="00A517F4" w:rsidR="00791501" w:rsidP="00791501" w:rsidRDefault="00791501" w14:paraId="56AFE94E" w14:textId="77777777">
      <w:pPr>
        <w:pStyle w:val="NormalWeb"/>
        <w:spacing w:before="240" w:beforeAutospacing="0" w:after="240" w:afterAutospacing="0" w:line="360" w:lineRule="auto"/>
        <w:jc w:val="both"/>
        <w:rPr>
          <w:lang w:val="en-GB"/>
        </w:rPr>
      </w:pPr>
      <w:r w:rsidRPr="00A517F4">
        <w:rPr>
          <w:lang w:val="en-GB"/>
        </w:rPr>
        <w:lastRenderedPageBreak/>
        <w:t xml:space="preserve">Finkler, S.A., Ward, D.M. and Calabrese, T. (2023). </w:t>
      </w:r>
      <w:r w:rsidRPr="00A517F4">
        <w:rPr>
          <w:i/>
          <w:iCs/>
          <w:lang w:val="en-GB"/>
        </w:rPr>
        <w:t>Accounting Fundamentals for Health Care Management</w:t>
      </w:r>
      <w:r w:rsidRPr="00A517F4">
        <w:rPr>
          <w:lang w:val="en-GB"/>
        </w:rPr>
        <w:t xml:space="preserve">. [online] </w:t>
      </w:r>
      <w:r w:rsidRPr="00A517F4">
        <w:rPr>
          <w:i/>
          <w:iCs/>
          <w:lang w:val="en-GB"/>
        </w:rPr>
        <w:t>Google Books</w:t>
      </w:r>
      <w:r w:rsidRPr="00A517F4">
        <w:rPr>
          <w:lang w:val="en-GB"/>
        </w:rPr>
        <w:t>. Jones &amp; Bartlett Learning. Available at: https://www.google.com/books/edition/Accounting_Fundamentals_for_Health_Care/O-62EAAAQBAJ?hl=en&amp;gbpv=1&amp;dq=Accounting+Fundamentals&amp;printsec=frontcover [Accessed 12 Feb. 2024].</w:t>
      </w:r>
    </w:p>
    <w:p w:rsidRPr="00A517F4" w:rsidR="00791501" w:rsidP="00791501" w:rsidRDefault="00791501" w14:paraId="35963C10" w14:textId="77777777">
      <w:pPr>
        <w:pStyle w:val="NormalWeb"/>
        <w:spacing w:before="240" w:beforeAutospacing="0" w:after="240" w:afterAutospacing="0" w:line="360" w:lineRule="auto"/>
        <w:jc w:val="both"/>
        <w:rPr>
          <w:lang w:val="en-GB"/>
        </w:rPr>
      </w:pPr>
      <w:r w:rsidRPr="00A517F4">
        <w:rPr>
          <w:lang w:val="en-GB"/>
        </w:rPr>
        <w:t xml:space="preserve">Franklin, M., Graybeal, P. and Cooper, D. (2019). </w:t>
      </w:r>
      <w:r w:rsidRPr="00A517F4">
        <w:rPr>
          <w:i/>
          <w:iCs/>
          <w:lang w:val="en-GB"/>
        </w:rPr>
        <w:t>Principles of Accounting Volume 1 - Financial Accounting</w:t>
      </w:r>
      <w:r w:rsidRPr="00A517F4">
        <w:rPr>
          <w:lang w:val="en-GB"/>
        </w:rPr>
        <w:t xml:space="preserve">. [online] </w:t>
      </w:r>
      <w:r w:rsidRPr="00A517F4">
        <w:rPr>
          <w:i/>
          <w:iCs/>
          <w:lang w:val="en-GB"/>
        </w:rPr>
        <w:t>Google Books</w:t>
      </w:r>
      <w:r w:rsidRPr="00A517F4">
        <w:rPr>
          <w:lang w:val="en-GB"/>
        </w:rPr>
        <w:t>. 12th Media Services. Available at: https://www.google.com/books/edition/Principles_of_Accounting_Volume_1_Financ/NXvOyQEACAAJ?hl=en.</w:t>
      </w:r>
    </w:p>
    <w:p w:rsidRPr="00A517F4" w:rsidR="00791501" w:rsidP="00791501" w:rsidRDefault="00791501" w14:paraId="5F8B0CC6" w14:textId="77777777">
      <w:pPr>
        <w:pStyle w:val="NormalWeb"/>
        <w:spacing w:before="240" w:beforeAutospacing="0" w:after="240" w:afterAutospacing="0" w:line="360" w:lineRule="auto"/>
        <w:jc w:val="both"/>
        <w:rPr>
          <w:lang w:val="en-GB"/>
        </w:rPr>
      </w:pPr>
      <w:r w:rsidRPr="00A517F4">
        <w:rPr>
          <w:lang w:val="en-GB"/>
        </w:rPr>
        <w:t xml:space="preserve">Lombardi, R. (2021). </w:t>
      </w:r>
      <w:r w:rsidRPr="00A517F4">
        <w:rPr>
          <w:i/>
          <w:iCs/>
          <w:lang w:val="en-GB"/>
        </w:rPr>
        <w:t>The Going-Concern-Principle in Non-Financial Disclosure: Concepts and Future Challenges</w:t>
      </w:r>
      <w:r w:rsidRPr="00A517F4">
        <w:rPr>
          <w:lang w:val="en-GB"/>
        </w:rPr>
        <w:t xml:space="preserve">. [online] </w:t>
      </w:r>
      <w:r w:rsidRPr="00A517F4">
        <w:rPr>
          <w:i/>
          <w:iCs/>
          <w:lang w:val="en-GB"/>
        </w:rPr>
        <w:t>Google Books</w:t>
      </w:r>
      <w:r w:rsidRPr="00A517F4">
        <w:rPr>
          <w:lang w:val="en-GB"/>
        </w:rPr>
        <w:t>. Springer Nature. Available at: https://www.google.com/books/edition/The_Going_Concern_Principle_in_Non_Finan/9WxAEAAAQBAJ?hl=en&amp;gbpv=1&amp;dq=going+concern+concept+in+accounting&amp;printsec=frontcover [Accessed 12 Feb. 2024].</w:t>
      </w:r>
    </w:p>
    <w:p w:rsidRPr="00A517F4" w:rsidR="00791501" w:rsidP="00791501" w:rsidRDefault="00791501" w14:paraId="7475F566" w14:textId="77777777">
      <w:pPr>
        <w:pStyle w:val="NormalWeb"/>
        <w:spacing w:before="240" w:beforeAutospacing="0" w:after="240" w:afterAutospacing="0" w:line="360" w:lineRule="auto"/>
        <w:jc w:val="both"/>
        <w:rPr>
          <w:lang w:val="en-GB"/>
        </w:rPr>
      </w:pPr>
      <w:proofErr w:type="spellStart"/>
      <w:r w:rsidRPr="00A517F4">
        <w:rPr>
          <w:lang w:val="en-GB"/>
        </w:rPr>
        <w:t>Macfarland</w:t>
      </w:r>
      <w:proofErr w:type="spellEnd"/>
      <w:r w:rsidRPr="00A517F4">
        <w:rPr>
          <w:lang w:val="en-GB"/>
        </w:rPr>
        <w:t xml:space="preserve">, G. a and Ayars, R.D. (2018). </w:t>
      </w:r>
      <w:r w:rsidRPr="00A517F4">
        <w:rPr>
          <w:i/>
          <w:iCs/>
          <w:lang w:val="en-GB"/>
        </w:rPr>
        <w:t>Accounting Fundamentals</w:t>
      </w:r>
      <w:r w:rsidRPr="00A517F4">
        <w:rPr>
          <w:lang w:val="en-GB"/>
        </w:rPr>
        <w:t xml:space="preserve">. [online] </w:t>
      </w:r>
      <w:r w:rsidRPr="00A517F4">
        <w:rPr>
          <w:i/>
          <w:iCs/>
          <w:lang w:val="en-GB"/>
        </w:rPr>
        <w:t>Google Books</w:t>
      </w:r>
      <w:r w:rsidRPr="00A517F4">
        <w:rPr>
          <w:lang w:val="en-GB"/>
        </w:rPr>
        <w:t>. Creative Media Partners, LLC. Available at: https://www.google.com/books/edition/Accounting_Fundamentals/6TpPtwEACAAJ?hl=en [Accessed 12 Feb. 2024].</w:t>
      </w:r>
    </w:p>
    <w:p w:rsidRPr="00A517F4" w:rsidR="00791501" w:rsidP="00791501" w:rsidRDefault="00791501" w14:paraId="6C54325A" w14:textId="77777777">
      <w:pPr>
        <w:pStyle w:val="NormalWeb"/>
        <w:spacing w:before="240" w:beforeAutospacing="0" w:after="240" w:afterAutospacing="0" w:line="360" w:lineRule="auto"/>
        <w:jc w:val="both"/>
        <w:rPr>
          <w:lang w:val="en-GB"/>
        </w:rPr>
      </w:pPr>
      <w:r w:rsidRPr="00A517F4">
        <w:rPr>
          <w:lang w:val="en-GB"/>
        </w:rPr>
        <w:t xml:space="preserve">Penman, S. and Zhu, J. (2022). An Accounting-based Asset Pricing Model and a Fundamental Factor. </w:t>
      </w:r>
      <w:r w:rsidRPr="00A517F4">
        <w:rPr>
          <w:i/>
          <w:iCs/>
          <w:lang w:val="en-GB"/>
        </w:rPr>
        <w:t>Journal of Accounting and Economics</w:t>
      </w:r>
      <w:r w:rsidRPr="00A517F4">
        <w:rPr>
          <w:lang w:val="en-GB"/>
        </w:rPr>
        <w:t xml:space="preserve">, [online] p.101476. </w:t>
      </w:r>
      <w:proofErr w:type="spellStart"/>
      <w:proofErr w:type="gramStart"/>
      <w:r w:rsidRPr="00A517F4">
        <w:rPr>
          <w:lang w:val="en-GB"/>
        </w:rPr>
        <w:t>doi:https</w:t>
      </w:r>
      <w:proofErr w:type="spellEnd"/>
      <w:r w:rsidRPr="00A517F4">
        <w:rPr>
          <w:lang w:val="en-GB"/>
        </w:rPr>
        <w:t>://doi.org/10.1016/j.jacceco.2021.101476</w:t>
      </w:r>
      <w:proofErr w:type="gramEnd"/>
      <w:r w:rsidRPr="00A517F4">
        <w:rPr>
          <w:lang w:val="en-GB"/>
        </w:rPr>
        <w:t>.</w:t>
      </w:r>
    </w:p>
    <w:p w:rsidRPr="00A517F4" w:rsidR="00791501" w:rsidP="00791501" w:rsidRDefault="00791501" w14:paraId="751CA0E7" w14:textId="77777777">
      <w:pPr>
        <w:pStyle w:val="NormalWeb"/>
        <w:spacing w:before="240" w:beforeAutospacing="0" w:after="240" w:afterAutospacing="0" w:line="360" w:lineRule="auto"/>
        <w:jc w:val="both"/>
        <w:rPr>
          <w:lang w:val="en-GB"/>
        </w:rPr>
      </w:pPr>
      <w:r w:rsidRPr="00A517F4">
        <w:rPr>
          <w:lang w:val="en-GB"/>
        </w:rPr>
        <w:t xml:space="preserve">R, N. (2022). </w:t>
      </w:r>
      <w:r w:rsidRPr="00A517F4">
        <w:rPr>
          <w:i/>
          <w:iCs/>
          <w:lang w:val="en-GB"/>
        </w:rPr>
        <w:t>FINANCIAL ACCOUNTING: A MANAGERIAL PERSPECTIVE</w:t>
      </w:r>
      <w:r w:rsidRPr="00A517F4">
        <w:rPr>
          <w:lang w:val="en-GB"/>
        </w:rPr>
        <w:t xml:space="preserve">. [online] </w:t>
      </w:r>
      <w:r w:rsidRPr="00A517F4">
        <w:rPr>
          <w:i/>
          <w:iCs/>
          <w:lang w:val="en-GB"/>
        </w:rPr>
        <w:t>Google Books</w:t>
      </w:r>
      <w:r w:rsidRPr="00A517F4">
        <w:rPr>
          <w:lang w:val="en-GB"/>
        </w:rPr>
        <w:t xml:space="preserve">. PHI Learning </w:t>
      </w:r>
      <w:proofErr w:type="spellStart"/>
      <w:r w:rsidRPr="00A517F4">
        <w:rPr>
          <w:lang w:val="en-GB"/>
        </w:rPr>
        <w:t>Pvt.</w:t>
      </w:r>
      <w:proofErr w:type="spellEnd"/>
      <w:r w:rsidRPr="00A517F4">
        <w:rPr>
          <w:lang w:val="en-GB"/>
        </w:rPr>
        <w:t xml:space="preserve"> Ltd. Available at: https://books.google.com/books?hl=en&amp;lr=&amp;id=8JJsEAAAQBAJ&amp;oi=fnd&amp;pg=PP1&amp;dq=fundamentals+of+accounting&amp;ots=FeEwxuJyyw&amp;sig=9uy9I1Z9I-1Sc_ga88wjVEreEp8&amp;redir_esc=y#v=onepage&amp;q=fundamentals%20of%20accounting&amp;f=false [Accessed 13 Feb. 2024].</w:t>
      </w:r>
    </w:p>
    <w:p w:rsidRPr="00A517F4" w:rsidR="00791501" w:rsidP="00791501" w:rsidRDefault="00791501" w14:paraId="6655A1A5" w14:textId="77777777">
      <w:pPr>
        <w:pStyle w:val="NormalWeb"/>
        <w:spacing w:before="240" w:beforeAutospacing="0" w:after="240" w:afterAutospacing="0" w:line="360" w:lineRule="auto"/>
        <w:jc w:val="both"/>
        <w:rPr>
          <w:lang w:val="en-GB"/>
        </w:rPr>
      </w:pPr>
      <w:r w:rsidRPr="00A517F4">
        <w:rPr>
          <w:lang w:val="en-GB"/>
        </w:rPr>
        <w:t xml:space="preserve">Ross, S.A., Westerfield, R.W. and Jordan, B.D. (2022). </w:t>
      </w:r>
      <w:r w:rsidRPr="00A517F4">
        <w:rPr>
          <w:i/>
          <w:iCs/>
          <w:lang w:val="en-GB"/>
        </w:rPr>
        <w:t>Fundamentals of corporate finance</w:t>
      </w:r>
      <w:r w:rsidRPr="00A517F4">
        <w:rPr>
          <w:lang w:val="en-GB"/>
        </w:rPr>
        <w:t xml:space="preserve">. [online] </w:t>
      </w:r>
      <w:r w:rsidRPr="00A517F4">
        <w:rPr>
          <w:i/>
          <w:iCs/>
          <w:lang w:val="en-GB"/>
        </w:rPr>
        <w:t>thuvienso.hoasen.edu.vn</w:t>
      </w:r>
      <w:r w:rsidRPr="00A517F4">
        <w:rPr>
          <w:lang w:val="en-GB"/>
        </w:rPr>
        <w:t>. McGraw-Hill. Available at: https://thuvienso.hoasen.edu.vn/handle/123456789/12640.</w:t>
      </w:r>
    </w:p>
    <w:p w:rsidRPr="00A517F4" w:rsidR="00791501" w:rsidP="00791501" w:rsidRDefault="00791501" w14:paraId="7E272E26" w14:textId="77777777">
      <w:pPr>
        <w:pStyle w:val="NormalWeb"/>
        <w:spacing w:before="240" w:beforeAutospacing="0" w:after="240" w:afterAutospacing="0" w:line="360" w:lineRule="auto"/>
        <w:jc w:val="both"/>
        <w:rPr>
          <w:lang w:val="en-GB"/>
        </w:rPr>
      </w:pPr>
      <w:r w:rsidRPr="00A517F4">
        <w:rPr>
          <w:lang w:val="en-GB"/>
        </w:rPr>
        <w:lastRenderedPageBreak/>
        <w:t xml:space="preserve">Safdar, I., Neel, M. and </w:t>
      </w:r>
      <w:proofErr w:type="spellStart"/>
      <w:r w:rsidRPr="00A517F4">
        <w:rPr>
          <w:lang w:val="en-GB"/>
        </w:rPr>
        <w:t>Odusami</w:t>
      </w:r>
      <w:proofErr w:type="spellEnd"/>
      <w:r w:rsidRPr="00A517F4">
        <w:rPr>
          <w:lang w:val="en-GB"/>
        </w:rPr>
        <w:t xml:space="preserve">, B. (2022). Accounting information and left-tail risk. </w:t>
      </w:r>
      <w:r w:rsidRPr="00A517F4">
        <w:rPr>
          <w:i/>
          <w:iCs/>
          <w:lang w:val="en-GB"/>
        </w:rPr>
        <w:t>Review of Quantitative Finance and Accounting</w:t>
      </w:r>
      <w:r w:rsidRPr="00A517F4">
        <w:rPr>
          <w:lang w:val="en-GB"/>
        </w:rPr>
        <w:t xml:space="preserve">, 58(4), pp.1709–1740. </w:t>
      </w:r>
      <w:proofErr w:type="spellStart"/>
      <w:proofErr w:type="gramStart"/>
      <w:r w:rsidRPr="00A517F4">
        <w:rPr>
          <w:lang w:val="en-GB"/>
        </w:rPr>
        <w:t>doi:https</w:t>
      </w:r>
      <w:proofErr w:type="spellEnd"/>
      <w:r w:rsidRPr="00A517F4">
        <w:rPr>
          <w:lang w:val="en-GB"/>
        </w:rPr>
        <w:t>://doi.org/10.1007/s11156-021-01036-6</w:t>
      </w:r>
      <w:proofErr w:type="gramEnd"/>
      <w:r w:rsidRPr="00A517F4">
        <w:rPr>
          <w:lang w:val="en-GB"/>
        </w:rPr>
        <w:t>.</w:t>
      </w:r>
    </w:p>
    <w:p w:rsidRPr="00A517F4" w:rsidR="00791501" w:rsidP="00791501" w:rsidRDefault="00791501" w14:paraId="402267A2" w14:textId="77777777">
      <w:pPr>
        <w:pStyle w:val="NormalWeb"/>
        <w:spacing w:before="240" w:beforeAutospacing="0" w:after="240" w:afterAutospacing="0" w:line="360" w:lineRule="auto"/>
        <w:jc w:val="both"/>
        <w:rPr>
          <w:lang w:val="en-GB"/>
        </w:rPr>
      </w:pPr>
      <w:r w:rsidRPr="00A517F4">
        <w:rPr>
          <w:lang w:val="en-GB"/>
        </w:rPr>
        <w:t xml:space="preserve">Schroeder, R.G., Clark, M.W. and Cathey, J.M. (2022). </w:t>
      </w:r>
      <w:r w:rsidRPr="00A517F4">
        <w:rPr>
          <w:i/>
          <w:iCs/>
          <w:lang w:val="en-GB"/>
        </w:rPr>
        <w:t>Financial Accounting Theory and Analysis: Text and Cases</w:t>
      </w:r>
      <w:r w:rsidRPr="00A517F4">
        <w:rPr>
          <w:lang w:val="en-GB"/>
        </w:rPr>
        <w:t xml:space="preserve">. [online] </w:t>
      </w:r>
      <w:r w:rsidRPr="00A517F4">
        <w:rPr>
          <w:i/>
          <w:iCs/>
          <w:lang w:val="en-GB"/>
        </w:rPr>
        <w:t>Google Books</w:t>
      </w:r>
      <w:r w:rsidRPr="00A517F4">
        <w:rPr>
          <w:lang w:val="en-GB"/>
        </w:rPr>
        <w:t>. John Wiley &amp; Sons. Available at: https://books.google.com/books?hl=en&amp;lr=&amp;id=8F6LEAAAQBAJ&amp;oi=fnd&amp;pg=PA2&amp;dq=fundamentals+of+accounting&amp;ots=DxMKIw9MIR&amp;sig=y9kMRJZxTotI2C3LoqDub8XxDko&amp;redir_esc=y#v=onepage&amp;q=fundamentals%20of%20accounting&amp;f=false [Accessed 13 Feb. 2024].</w:t>
      </w:r>
    </w:p>
    <w:p w:rsidRPr="00A517F4" w:rsidR="00791501" w:rsidP="00791501" w:rsidRDefault="00791501" w14:paraId="02EE8733" w14:textId="77777777">
      <w:pPr>
        <w:pStyle w:val="NormalWeb"/>
        <w:spacing w:before="240" w:beforeAutospacing="0" w:after="240" w:afterAutospacing="0" w:line="360" w:lineRule="auto"/>
        <w:jc w:val="both"/>
        <w:rPr>
          <w:lang w:val="en-GB"/>
        </w:rPr>
      </w:pPr>
      <w:r w:rsidRPr="00A517F4">
        <w:rPr>
          <w:lang w:val="en-GB"/>
        </w:rPr>
        <w:t xml:space="preserve">Soni, H. (2023). </w:t>
      </w:r>
      <w:r w:rsidRPr="00A517F4">
        <w:rPr>
          <w:i/>
          <w:iCs/>
          <w:lang w:val="en-GB"/>
        </w:rPr>
        <w:t>Unveiling Financial Veracity: Accounting Essentials</w:t>
      </w:r>
      <w:r w:rsidRPr="00A517F4">
        <w:rPr>
          <w:lang w:val="en-GB"/>
        </w:rPr>
        <w:t xml:space="preserve">. [online] </w:t>
      </w:r>
      <w:r w:rsidRPr="00A517F4">
        <w:rPr>
          <w:i/>
          <w:iCs/>
          <w:lang w:val="en-GB"/>
        </w:rPr>
        <w:t>Google Books</w:t>
      </w:r>
      <w:r w:rsidRPr="00A517F4">
        <w:rPr>
          <w:lang w:val="en-GB"/>
        </w:rPr>
        <w:t xml:space="preserve">. Harsh </w:t>
      </w:r>
      <w:proofErr w:type="spellStart"/>
      <w:r w:rsidRPr="00A517F4">
        <w:rPr>
          <w:lang w:val="en-GB"/>
        </w:rPr>
        <w:t>Wardhan</w:t>
      </w:r>
      <w:proofErr w:type="spellEnd"/>
      <w:r w:rsidRPr="00A517F4">
        <w:rPr>
          <w:lang w:val="en-GB"/>
        </w:rPr>
        <w:t xml:space="preserve"> Soni. Available at: https://www.google.com/books/edition/Unveiling_Financial_Veracity_Accounting/7rzlEAAAQBAJ?hl=en&amp;gbpv=1&amp;dq=going+concern+concept+in+accounting&amp;printsec=frontcover [Accessed 12 Feb. 2024].</w:t>
      </w:r>
    </w:p>
    <w:p w:rsidRPr="00A517F4" w:rsidR="00791501" w:rsidP="00791501" w:rsidRDefault="00791501" w14:paraId="13C55EBC" w14:textId="77777777">
      <w:pPr>
        <w:pStyle w:val="NormalWeb"/>
        <w:spacing w:before="240" w:beforeAutospacing="0" w:after="240" w:afterAutospacing="0" w:line="360" w:lineRule="auto"/>
        <w:jc w:val="both"/>
        <w:rPr>
          <w:lang w:val="en-GB"/>
        </w:rPr>
      </w:pPr>
      <w:r w:rsidRPr="00A517F4">
        <w:rPr>
          <w:lang w:val="en-GB"/>
        </w:rPr>
        <w:t xml:space="preserve">Tracy, T.C. (2022). </w:t>
      </w:r>
      <w:r w:rsidRPr="00A517F4">
        <w:rPr>
          <w:i/>
          <w:iCs/>
          <w:lang w:val="en-GB"/>
        </w:rPr>
        <w:t xml:space="preserve">Accounting Workbook </w:t>
      </w:r>
      <w:proofErr w:type="gramStart"/>
      <w:r w:rsidRPr="00A517F4">
        <w:rPr>
          <w:i/>
          <w:iCs/>
          <w:lang w:val="en-GB"/>
        </w:rPr>
        <w:t>For</w:t>
      </w:r>
      <w:proofErr w:type="gramEnd"/>
      <w:r w:rsidRPr="00A517F4">
        <w:rPr>
          <w:i/>
          <w:iCs/>
          <w:lang w:val="en-GB"/>
        </w:rPr>
        <w:t xml:space="preserve"> Dummies</w:t>
      </w:r>
      <w:r w:rsidRPr="00A517F4">
        <w:rPr>
          <w:lang w:val="en-GB"/>
        </w:rPr>
        <w:t xml:space="preserve">. [online] </w:t>
      </w:r>
      <w:r w:rsidRPr="00A517F4">
        <w:rPr>
          <w:i/>
          <w:iCs/>
          <w:lang w:val="en-GB"/>
        </w:rPr>
        <w:t>Google Books</w:t>
      </w:r>
      <w:r w:rsidRPr="00A517F4">
        <w:rPr>
          <w:lang w:val="en-GB"/>
        </w:rPr>
        <w:t>. John Wiley &amp; Sons. Available at: https://books.google.com/books?hl=en&amp;lr=&amp;id=IYh8EAAAQBAJ&amp;oi=fnd&amp;pg=PA3&amp;dq=fundamentals+of+accounting&amp;ots=2nuYIjAj1d&amp;sig=ryjY4jUeAJUu0BAa5R7kqMbOz-A&amp;redir_esc=y#v=onepage&amp;q=fundamentals%20of%20accounting&amp;f=false [Accessed 13 Feb. 2024].</w:t>
      </w:r>
    </w:p>
    <w:p w:rsidRPr="00A517F4" w:rsidR="00FC6C19" w:rsidP="009B5D9B" w:rsidRDefault="00FC6C19" w14:paraId="721D2F11" w14:textId="77777777">
      <w:pPr>
        <w:rPr>
          <w:rFonts w:cs="Times New Roman"/>
          <w:szCs w:val="24"/>
          <w:lang w:val="en-GB"/>
        </w:rPr>
      </w:pPr>
    </w:p>
    <w:sectPr w:rsidRPr="00A517F4" w:rsidR="00FC6C19" w:rsidSect="00852100">
      <w:headerReference w:type="even" r:id="rId9"/>
      <w:headerReference w:type="default" r:id="rId10"/>
      <w:footerReference w:type="even" r:id="rId11"/>
      <w:footerReference w:type="default" r:id="rId12"/>
      <w:headerReference w:type="first" r:id="rId13"/>
      <w:footerReference w:type="first" r:id="rId14"/>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2100" w:rsidP="0048499C" w:rsidRDefault="00852100" w14:paraId="0D3A3077" w14:textId="77777777">
      <w:pPr>
        <w:spacing w:before="0" w:after="0" w:line="240" w:lineRule="auto"/>
      </w:pPr>
      <w:r>
        <w:separator/>
      </w:r>
    </w:p>
  </w:endnote>
  <w:endnote w:type="continuationSeparator" w:id="0">
    <w:p w:rsidR="00852100" w:rsidP="0048499C" w:rsidRDefault="00852100" w14:paraId="25BA277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499C" w:rsidRDefault="0048499C" w14:paraId="3ABAAD5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966922"/>
      <w:docPartObj>
        <w:docPartGallery w:val="Page Numbers (Bottom of Page)"/>
        <w:docPartUnique/>
      </w:docPartObj>
    </w:sdtPr>
    <w:sdtEndPr>
      <w:rPr>
        <w:noProof/>
      </w:rPr>
    </w:sdtEndPr>
    <w:sdtContent>
      <w:p w:rsidR="006961D9" w:rsidRDefault="006961D9" w14:paraId="5B7FA66F" w14:textId="63B88488">
        <w:pPr>
          <w:pStyle w:val="Footer"/>
          <w:jc w:val="right"/>
        </w:pPr>
        <w:r>
          <w:fldChar w:fldCharType="begin"/>
        </w:r>
        <w:r>
          <w:instrText xml:space="preserve"> PAGE   \* MERGEFORMAT </w:instrText>
        </w:r>
        <w:r>
          <w:fldChar w:fldCharType="separate"/>
        </w:r>
        <w:r w:rsidR="007C7F79">
          <w:rPr>
            <w:noProof/>
          </w:rPr>
          <w:t>25</w:t>
        </w:r>
        <w:r>
          <w:rPr>
            <w:noProof/>
          </w:rPr>
          <w:fldChar w:fldCharType="end"/>
        </w:r>
      </w:p>
    </w:sdtContent>
  </w:sdt>
  <w:p w:rsidR="0048499C" w:rsidRDefault="0048499C" w14:paraId="4B20E06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499C" w:rsidRDefault="0048499C" w14:paraId="224A1D9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2100" w:rsidP="0048499C" w:rsidRDefault="00852100" w14:paraId="411D350A" w14:textId="77777777">
      <w:pPr>
        <w:spacing w:before="0" w:after="0" w:line="240" w:lineRule="auto"/>
      </w:pPr>
      <w:r>
        <w:separator/>
      </w:r>
    </w:p>
  </w:footnote>
  <w:footnote w:type="continuationSeparator" w:id="0">
    <w:p w:rsidR="00852100" w:rsidP="0048499C" w:rsidRDefault="00852100" w14:paraId="4B308A6A"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499C" w:rsidRDefault="0048499C" w14:paraId="3DC29E9F"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499C" w:rsidRDefault="0048499C" w14:paraId="740C757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499C" w:rsidRDefault="0048499C" w14:paraId="1EDB236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4A6C"/>
    <w:multiLevelType w:val="hybridMultilevel"/>
    <w:tmpl w:val="CE6A38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955A00"/>
    <w:multiLevelType w:val="hybridMultilevel"/>
    <w:tmpl w:val="F0907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433238"/>
    <w:multiLevelType w:val="hybridMultilevel"/>
    <w:tmpl w:val="7F8820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4517017">
    <w:abstractNumId w:val="1"/>
  </w:num>
  <w:num w:numId="2" w16cid:durableId="767046798">
    <w:abstractNumId w:val="0"/>
  </w:num>
  <w:num w:numId="3" w16cid:durableId="1720781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hideSpellingErrors/>
  <w:hideGrammaticalErrors/>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IyMDcxNDEwNTE0sDRS0lEKTi0uzszPAykwqQUAQmm86CwAAAA="/>
  </w:docVars>
  <w:rsids>
    <w:rsidRoot w:val="009B5D9B"/>
    <w:rsid w:val="00000000"/>
    <w:rsid w:val="0001479C"/>
    <w:rsid w:val="00055EBD"/>
    <w:rsid w:val="00083725"/>
    <w:rsid w:val="0009177B"/>
    <w:rsid w:val="00097DB3"/>
    <w:rsid w:val="000A528B"/>
    <w:rsid w:val="000E63F6"/>
    <w:rsid w:val="0010783F"/>
    <w:rsid w:val="00116E6D"/>
    <w:rsid w:val="00141BE7"/>
    <w:rsid w:val="00156E39"/>
    <w:rsid w:val="00161E9E"/>
    <w:rsid w:val="00167651"/>
    <w:rsid w:val="001C1962"/>
    <w:rsid w:val="001E0FD2"/>
    <w:rsid w:val="002013B7"/>
    <w:rsid w:val="002341D1"/>
    <w:rsid w:val="00260A2E"/>
    <w:rsid w:val="00271811"/>
    <w:rsid w:val="002B60A4"/>
    <w:rsid w:val="002B79E5"/>
    <w:rsid w:val="002C06DF"/>
    <w:rsid w:val="002C11A8"/>
    <w:rsid w:val="002C4677"/>
    <w:rsid w:val="00310444"/>
    <w:rsid w:val="003367E6"/>
    <w:rsid w:val="003B55DF"/>
    <w:rsid w:val="00406B6A"/>
    <w:rsid w:val="004154D2"/>
    <w:rsid w:val="00442EB4"/>
    <w:rsid w:val="004612E9"/>
    <w:rsid w:val="0048499C"/>
    <w:rsid w:val="00492812"/>
    <w:rsid w:val="004A33AC"/>
    <w:rsid w:val="004B3DEC"/>
    <w:rsid w:val="004C1682"/>
    <w:rsid w:val="004C2213"/>
    <w:rsid w:val="004D3FEE"/>
    <w:rsid w:val="004D7314"/>
    <w:rsid w:val="004F5EE1"/>
    <w:rsid w:val="00503EC8"/>
    <w:rsid w:val="00524FDB"/>
    <w:rsid w:val="00560824"/>
    <w:rsid w:val="005840E7"/>
    <w:rsid w:val="005C30E0"/>
    <w:rsid w:val="005C5B69"/>
    <w:rsid w:val="00630961"/>
    <w:rsid w:val="00632A90"/>
    <w:rsid w:val="00644480"/>
    <w:rsid w:val="0065231D"/>
    <w:rsid w:val="006961D9"/>
    <w:rsid w:val="00701BF3"/>
    <w:rsid w:val="00752417"/>
    <w:rsid w:val="00791501"/>
    <w:rsid w:val="00796E13"/>
    <w:rsid w:val="007970F1"/>
    <w:rsid w:val="007B5EEC"/>
    <w:rsid w:val="007C5322"/>
    <w:rsid w:val="007C7F79"/>
    <w:rsid w:val="007D2F4A"/>
    <w:rsid w:val="007D4C00"/>
    <w:rsid w:val="0083549C"/>
    <w:rsid w:val="00852100"/>
    <w:rsid w:val="0086361C"/>
    <w:rsid w:val="008A3570"/>
    <w:rsid w:val="008F2099"/>
    <w:rsid w:val="00911FF5"/>
    <w:rsid w:val="009129CA"/>
    <w:rsid w:val="00934209"/>
    <w:rsid w:val="0094398D"/>
    <w:rsid w:val="0095007A"/>
    <w:rsid w:val="00994154"/>
    <w:rsid w:val="009A4175"/>
    <w:rsid w:val="009B3C03"/>
    <w:rsid w:val="009B5D9B"/>
    <w:rsid w:val="009C619C"/>
    <w:rsid w:val="009D2CD0"/>
    <w:rsid w:val="009F20AA"/>
    <w:rsid w:val="00A2567D"/>
    <w:rsid w:val="00A45A93"/>
    <w:rsid w:val="00A517F4"/>
    <w:rsid w:val="00A6262A"/>
    <w:rsid w:val="00A8275A"/>
    <w:rsid w:val="00AB0FA0"/>
    <w:rsid w:val="00AC3E6D"/>
    <w:rsid w:val="00AE291D"/>
    <w:rsid w:val="00AE52EA"/>
    <w:rsid w:val="00B15993"/>
    <w:rsid w:val="00B15F36"/>
    <w:rsid w:val="00B61613"/>
    <w:rsid w:val="00B92F59"/>
    <w:rsid w:val="00BA2370"/>
    <w:rsid w:val="00BD6F70"/>
    <w:rsid w:val="00BE0FE9"/>
    <w:rsid w:val="00BE5FCB"/>
    <w:rsid w:val="00BF16C4"/>
    <w:rsid w:val="00C00D7D"/>
    <w:rsid w:val="00C25778"/>
    <w:rsid w:val="00C51906"/>
    <w:rsid w:val="00C92C81"/>
    <w:rsid w:val="00CB1554"/>
    <w:rsid w:val="00CD60B6"/>
    <w:rsid w:val="00CF3C0E"/>
    <w:rsid w:val="00D13F81"/>
    <w:rsid w:val="00D53DE4"/>
    <w:rsid w:val="00D727EC"/>
    <w:rsid w:val="00D83E6F"/>
    <w:rsid w:val="00DC3987"/>
    <w:rsid w:val="00DD2BA4"/>
    <w:rsid w:val="00DD2BBA"/>
    <w:rsid w:val="00DF69E0"/>
    <w:rsid w:val="00E85E9A"/>
    <w:rsid w:val="00EC7B4B"/>
    <w:rsid w:val="00F207E1"/>
    <w:rsid w:val="00F375CD"/>
    <w:rsid w:val="00FB1EE1"/>
    <w:rsid w:val="00FC6C19"/>
    <w:rsid w:val="00FF03E4"/>
    <w:rsid w:val="00FF5355"/>
    <w:rsid w:val="0283FC2C"/>
    <w:rsid w:val="201EB82E"/>
    <w:rsid w:val="249793A7"/>
    <w:rsid w:val="2F7DBB6A"/>
    <w:rsid w:val="78F6424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9DF2DD"/>
  <w15:chartTrackingRefBased/>
  <w15:docId w15:val="{704C2DD6-F5C1-40F1-A61C-E88CD14A5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C1682"/>
    <w:pPr>
      <w:spacing w:before="120" w:after="120" w:line="360" w:lineRule="auto"/>
      <w:jc w:val="both"/>
    </w:pPr>
  </w:style>
  <w:style w:type="paragraph" w:styleId="Heading1">
    <w:name w:val="heading 1"/>
    <w:basedOn w:val="Normal"/>
    <w:next w:val="Normal"/>
    <w:link w:val="Heading1Char"/>
    <w:uiPriority w:val="9"/>
    <w:qFormat/>
    <w:rsid w:val="00055EBD"/>
    <w:pPr>
      <w:keepNext/>
      <w:keepLines/>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055EBD"/>
    <w:pPr>
      <w:keepNext/>
      <w:keepLines/>
      <w:outlineLvl w:val="1"/>
    </w:pPr>
    <w:rPr>
      <w:rFonts w:eastAsiaTheme="majorEastAsia" w:cstheme="majorBidi"/>
      <w:b/>
      <w:color w:val="7030A0"/>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9B5D9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055EBD"/>
    <w:rPr>
      <w:rFonts w:eastAsiaTheme="majorEastAsia" w:cstheme="majorBidi"/>
      <w:b/>
      <w:color w:val="0070C0"/>
      <w:sz w:val="32"/>
      <w:szCs w:val="32"/>
    </w:rPr>
  </w:style>
  <w:style w:type="character" w:styleId="Heading2Char" w:customStyle="1">
    <w:name w:val="Heading 2 Char"/>
    <w:basedOn w:val="DefaultParagraphFont"/>
    <w:link w:val="Heading2"/>
    <w:uiPriority w:val="9"/>
    <w:rsid w:val="00055EBD"/>
    <w:rPr>
      <w:rFonts w:eastAsiaTheme="majorEastAsia" w:cstheme="majorBidi"/>
      <w:b/>
      <w:color w:val="7030A0"/>
      <w:sz w:val="28"/>
      <w:szCs w:val="26"/>
    </w:rPr>
  </w:style>
  <w:style w:type="paragraph" w:styleId="Header">
    <w:name w:val="header"/>
    <w:basedOn w:val="Normal"/>
    <w:link w:val="HeaderChar"/>
    <w:uiPriority w:val="99"/>
    <w:unhideWhenUsed/>
    <w:rsid w:val="0048499C"/>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48499C"/>
  </w:style>
  <w:style w:type="paragraph" w:styleId="Footer">
    <w:name w:val="footer"/>
    <w:basedOn w:val="Normal"/>
    <w:link w:val="FooterChar"/>
    <w:uiPriority w:val="99"/>
    <w:unhideWhenUsed/>
    <w:rsid w:val="0048499C"/>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48499C"/>
  </w:style>
  <w:style w:type="paragraph" w:styleId="NormalWeb">
    <w:name w:val="Normal (Web)"/>
    <w:basedOn w:val="Normal"/>
    <w:uiPriority w:val="99"/>
    <w:semiHidden/>
    <w:unhideWhenUsed/>
    <w:rsid w:val="00B1599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32A90"/>
    <w:pPr>
      <w:spacing w:before="240"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32A90"/>
    <w:pPr>
      <w:spacing w:after="100"/>
    </w:pPr>
  </w:style>
  <w:style w:type="paragraph" w:styleId="TOC2">
    <w:name w:val="toc 2"/>
    <w:basedOn w:val="Normal"/>
    <w:next w:val="Normal"/>
    <w:autoRedefine/>
    <w:uiPriority w:val="39"/>
    <w:unhideWhenUsed/>
    <w:rsid w:val="00632A90"/>
    <w:pPr>
      <w:spacing w:after="100"/>
      <w:ind w:left="240"/>
    </w:pPr>
  </w:style>
  <w:style w:type="character" w:styleId="Hyperlink">
    <w:name w:val="Hyperlink"/>
    <w:basedOn w:val="DefaultParagraphFont"/>
    <w:uiPriority w:val="99"/>
    <w:unhideWhenUsed/>
    <w:rsid w:val="00632A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32288">
      <w:bodyDiv w:val="1"/>
      <w:marLeft w:val="0"/>
      <w:marRight w:val="0"/>
      <w:marTop w:val="0"/>
      <w:marBottom w:val="0"/>
      <w:divBdr>
        <w:top w:val="none" w:sz="0" w:space="0" w:color="auto"/>
        <w:left w:val="none" w:sz="0" w:space="0" w:color="auto"/>
        <w:bottom w:val="none" w:sz="0" w:space="0" w:color="auto"/>
        <w:right w:val="none" w:sz="0" w:space="0" w:color="auto"/>
      </w:divBdr>
    </w:div>
    <w:div w:id="501165930">
      <w:bodyDiv w:val="1"/>
      <w:marLeft w:val="0"/>
      <w:marRight w:val="0"/>
      <w:marTop w:val="0"/>
      <w:marBottom w:val="0"/>
      <w:divBdr>
        <w:top w:val="none" w:sz="0" w:space="0" w:color="auto"/>
        <w:left w:val="none" w:sz="0" w:space="0" w:color="auto"/>
        <w:bottom w:val="none" w:sz="0" w:space="0" w:color="auto"/>
        <w:right w:val="none" w:sz="0" w:space="0" w:color="auto"/>
      </w:divBdr>
    </w:div>
    <w:div w:id="558707915">
      <w:bodyDiv w:val="1"/>
      <w:marLeft w:val="0"/>
      <w:marRight w:val="0"/>
      <w:marTop w:val="0"/>
      <w:marBottom w:val="0"/>
      <w:divBdr>
        <w:top w:val="none" w:sz="0" w:space="0" w:color="auto"/>
        <w:left w:val="none" w:sz="0" w:space="0" w:color="auto"/>
        <w:bottom w:val="none" w:sz="0" w:space="0" w:color="auto"/>
        <w:right w:val="none" w:sz="0" w:space="0" w:color="auto"/>
      </w:divBdr>
    </w:div>
    <w:div w:id="606349144">
      <w:bodyDiv w:val="1"/>
      <w:marLeft w:val="0"/>
      <w:marRight w:val="0"/>
      <w:marTop w:val="0"/>
      <w:marBottom w:val="0"/>
      <w:divBdr>
        <w:top w:val="none" w:sz="0" w:space="0" w:color="auto"/>
        <w:left w:val="none" w:sz="0" w:space="0" w:color="auto"/>
        <w:bottom w:val="none" w:sz="0" w:space="0" w:color="auto"/>
        <w:right w:val="none" w:sz="0" w:space="0" w:color="auto"/>
      </w:divBdr>
    </w:div>
    <w:div w:id="767504963">
      <w:bodyDiv w:val="1"/>
      <w:marLeft w:val="0"/>
      <w:marRight w:val="0"/>
      <w:marTop w:val="0"/>
      <w:marBottom w:val="0"/>
      <w:divBdr>
        <w:top w:val="none" w:sz="0" w:space="0" w:color="auto"/>
        <w:left w:val="none" w:sz="0" w:space="0" w:color="auto"/>
        <w:bottom w:val="none" w:sz="0" w:space="0" w:color="auto"/>
        <w:right w:val="none" w:sz="0" w:space="0" w:color="auto"/>
      </w:divBdr>
    </w:div>
    <w:div w:id="820148800">
      <w:bodyDiv w:val="1"/>
      <w:marLeft w:val="0"/>
      <w:marRight w:val="0"/>
      <w:marTop w:val="0"/>
      <w:marBottom w:val="0"/>
      <w:divBdr>
        <w:top w:val="none" w:sz="0" w:space="0" w:color="auto"/>
        <w:left w:val="none" w:sz="0" w:space="0" w:color="auto"/>
        <w:bottom w:val="none" w:sz="0" w:space="0" w:color="auto"/>
        <w:right w:val="none" w:sz="0" w:space="0" w:color="auto"/>
      </w:divBdr>
    </w:div>
    <w:div w:id="853033491">
      <w:bodyDiv w:val="1"/>
      <w:marLeft w:val="0"/>
      <w:marRight w:val="0"/>
      <w:marTop w:val="0"/>
      <w:marBottom w:val="0"/>
      <w:divBdr>
        <w:top w:val="none" w:sz="0" w:space="0" w:color="auto"/>
        <w:left w:val="none" w:sz="0" w:space="0" w:color="auto"/>
        <w:bottom w:val="none" w:sz="0" w:space="0" w:color="auto"/>
        <w:right w:val="none" w:sz="0" w:space="0" w:color="auto"/>
      </w:divBdr>
    </w:div>
    <w:div w:id="923301652">
      <w:bodyDiv w:val="1"/>
      <w:marLeft w:val="0"/>
      <w:marRight w:val="0"/>
      <w:marTop w:val="0"/>
      <w:marBottom w:val="0"/>
      <w:divBdr>
        <w:top w:val="none" w:sz="0" w:space="0" w:color="auto"/>
        <w:left w:val="none" w:sz="0" w:space="0" w:color="auto"/>
        <w:bottom w:val="none" w:sz="0" w:space="0" w:color="auto"/>
        <w:right w:val="none" w:sz="0" w:space="0" w:color="auto"/>
      </w:divBdr>
    </w:div>
    <w:div w:id="928126578">
      <w:bodyDiv w:val="1"/>
      <w:marLeft w:val="0"/>
      <w:marRight w:val="0"/>
      <w:marTop w:val="0"/>
      <w:marBottom w:val="0"/>
      <w:divBdr>
        <w:top w:val="none" w:sz="0" w:space="0" w:color="auto"/>
        <w:left w:val="none" w:sz="0" w:space="0" w:color="auto"/>
        <w:bottom w:val="none" w:sz="0" w:space="0" w:color="auto"/>
        <w:right w:val="none" w:sz="0" w:space="0" w:color="auto"/>
      </w:divBdr>
      <w:divsChild>
        <w:div w:id="1083186393">
          <w:marLeft w:val="0"/>
          <w:marRight w:val="0"/>
          <w:marTop w:val="0"/>
          <w:marBottom w:val="0"/>
          <w:divBdr>
            <w:top w:val="none" w:sz="0" w:space="0" w:color="auto"/>
            <w:left w:val="none" w:sz="0" w:space="0" w:color="auto"/>
            <w:bottom w:val="none" w:sz="0" w:space="0" w:color="auto"/>
            <w:right w:val="none" w:sz="0" w:space="0" w:color="auto"/>
          </w:divBdr>
        </w:div>
      </w:divsChild>
    </w:div>
    <w:div w:id="994072311">
      <w:bodyDiv w:val="1"/>
      <w:marLeft w:val="0"/>
      <w:marRight w:val="0"/>
      <w:marTop w:val="0"/>
      <w:marBottom w:val="0"/>
      <w:divBdr>
        <w:top w:val="none" w:sz="0" w:space="0" w:color="auto"/>
        <w:left w:val="none" w:sz="0" w:space="0" w:color="auto"/>
        <w:bottom w:val="none" w:sz="0" w:space="0" w:color="auto"/>
        <w:right w:val="none" w:sz="0" w:space="0" w:color="auto"/>
      </w:divBdr>
    </w:div>
    <w:div w:id="1000693829">
      <w:bodyDiv w:val="1"/>
      <w:marLeft w:val="0"/>
      <w:marRight w:val="0"/>
      <w:marTop w:val="0"/>
      <w:marBottom w:val="0"/>
      <w:divBdr>
        <w:top w:val="none" w:sz="0" w:space="0" w:color="auto"/>
        <w:left w:val="none" w:sz="0" w:space="0" w:color="auto"/>
        <w:bottom w:val="none" w:sz="0" w:space="0" w:color="auto"/>
        <w:right w:val="none" w:sz="0" w:space="0" w:color="auto"/>
      </w:divBdr>
    </w:div>
    <w:div w:id="1005327590">
      <w:bodyDiv w:val="1"/>
      <w:marLeft w:val="0"/>
      <w:marRight w:val="0"/>
      <w:marTop w:val="0"/>
      <w:marBottom w:val="0"/>
      <w:divBdr>
        <w:top w:val="none" w:sz="0" w:space="0" w:color="auto"/>
        <w:left w:val="none" w:sz="0" w:space="0" w:color="auto"/>
        <w:bottom w:val="none" w:sz="0" w:space="0" w:color="auto"/>
        <w:right w:val="none" w:sz="0" w:space="0" w:color="auto"/>
      </w:divBdr>
    </w:div>
    <w:div w:id="1087535354">
      <w:bodyDiv w:val="1"/>
      <w:marLeft w:val="0"/>
      <w:marRight w:val="0"/>
      <w:marTop w:val="0"/>
      <w:marBottom w:val="0"/>
      <w:divBdr>
        <w:top w:val="none" w:sz="0" w:space="0" w:color="auto"/>
        <w:left w:val="none" w:sz="0" w:space="0" w:color="auto"/>
        <w:bottom w:val="none" w:sz="0" w:space="0" w:color="auto"/>
        <w:right w:val="none" w:sz="0" w:space="0" w:color="auto"/>
      </w:divBdr>
    </w:div>
    <w:div w:id="1149204082">
      <w:bodyDiv w:val="1"/>
      <w:marLeft w:val="0"/>
      <w:marRight w:val="0"/>
      <w:marTop w:val="0"/>
      <w:marBottom w:val="0"/>
      <w:divBdr>
        <w:top w:val="none" w:sz="0" w:space="0" w:color="auto"/>
        <w:left w:val="none" w:sz="0" w:space="0" w:color="auto"/>
        <w:bottom w:val="none" w:sz="0" w:space="0" w:color="auto"/>
        <w:right w:val="none" w:sz="0" w:space="0" w:color="auto"/>
      </w:divBdr>
    </w:div>
    <w:div w:id="1187671493">
      <w:bodyDiv w:val="1"/>
      <w:marLeft w:val="0"/>
      <w:marRight w:val="0"/>
      <w:marTop w:val="0"/>
      <w:marBottom w:val="0"/>
      <w:divBdr>
        <w:top w:val="none" w:sz="0" w:space="0" w:color="auto"/>
        <w:left w:val="none" w:sz="0" w:space="0" w:color="auto"/>
        <w:bottom w:val="none" w:sz="0" w:space="0" w:color="auto"/>
        <w:right w:val="none" w:sz="0" w:space="0" w:color="auto"/>
      </w:divBdr>
    </w:div>
    <w:div w:id="1227299375">
      <w:bodyDiv w:val="1"/>
      <w:marLeft w:val="0"/>
      <w:marRight w:val="0"/>
      <w:marTop w:val="0"/>
      <w:marBottom w:val="0"/>
      <w:divBdr>
        <w:top w:val="none" w:sz="0" w:space="0" w:color="auto"/>
        <w:left w:val="none" w:sz="0" w:space="0" w:color="auto"/>
        <w:bottom w:val="none" w:sz="0" w:space="0" w:color="auto"/>
        <w:right w:val="none" w:sz="0" w:space="0" w:color="auto"/>
      </w:divBdr>
    </w:div>
    <w:div w:id="1300720353">
      <w:bodyDiv w:val="1"/>
      <w:marLeft w:val="0"/>
      <w:marRight w:val="0"/>
      <w:marTop w:val="0"/>
      <w:marBottom w:val="0"/>
      <w:divBdr>
        <w:top w:val="none" w:sz="0" w:space="0" w:color="auto"/>
        <w:left w:val="none" w:sz="0" w:space="0" w:color="auto"/>
        <w:bottom w:val="none" w:sz="0" w:space="0" w:color="auto"/>
        <w:right w:val="none" w:sz="0" w:space="0" w:color="auto"/>
      </w:divBdr>
    </w:div>
    <w:div w:id="1340355485">
      <w:bodyDiv w:val="1"/>
      <w:marLeft w:val="0"/>
      <w:marRight w:val="0"/>
      <w:marTop w:val="0"/>
      <w:marBottom w:val="0"/>
      <w:divBdr>
        <w:top w:val="none" w:sz="0" w:space="0" w:color="auto"/>
        <w:left w:val="none" w:sz="0" w:space="0" w:color="auto"/>
        <w:bottom w:val="none" w:sz="0" w:space="0" w:color="auto"/>
        <w:right w:val="none" w:sz="0" w:space="0" w:color="auto"/>
      </w:divBdr>
    </w:div>
    <w:div w:id="1426806677">
      <w:bodyDiv w:val="1"/>
      <w:marLeft w:val="0"/>
      <w:marRight w:val="0"/>
      <w:marTop w:val="0"/>
      <w:marBottom w:val="0"/>
      <w:divBdr>
        <w:top w:val="none" w:sz="0" w:space="0" w:color="auto"/>
        <w:left w:val="none" w:sz="0" w:space="0" w:color="auto"/>
        <w:bottom w:val="none" w:sz="0" w:space="0" w:color="auto"/>
        <w:right w:val="none" w:sz="0" w:space="0" w:color="auto"/>
      </w:divBdr>
      <w:divsChild>
        <w:div w:id="432360038">
          <w:marLeft w:val="0"/>
          <w:marRight w:val="0"/>
          <w:marTop w:val="0"/>
          <w:marBottom w:val="0"/>
          <w:divBdr>
            <w:top w:val="none" w:sz="0" w:space="0" w:color="auto"/>
            <w:left w:val="none" w:sz="0" w:space="0" w:color="auto"/>
            <w:bottom w:val="none" w:sz="0" w:space="0" w:color="auto"/>
            <w:right w:val="none" w:sz="0" w:space="0" w:color="auto"/>
          </w:divBdr>
        </w:div>
      </w:divsChild>
    </w:div>
    <w:div w:id="1446729496">
      <w:bodyDiv w:val="1"/>
      <w:marLeft w:val="0"/>
      <w:marRight w:val="0"/>
      <w:marTop w:val="0"/>
      <w:marBottom w:val="0"/>
      <w:divBdr>
        <w:top w:val="none" w:sz="0" w:space="0" w:color="auto"/>
        <w:left w:val="none" w:sz="0" w:space="0" w:color="auto"/>
        <w:bottom w:val="none" w:sz="0" w:space="0" w:color="auto"/>
        <w:right w:val="none" w:sz="0" w:space="0" w:color="auto"/>
      </w:divBdr>
    </w:div>
    <w:div w:id="1450926585">
      <w:bodyDiv w:val="1"/>
      <w:marLeft w:val="0"/>
      <w:marRight w:val="0"/>
      <w:marTop w:val="0"/>
      <w:marBottom w:val="0"/>
      <w:divBdr>
        <w:top w:val="none" w:sz="0" w:space="0" w:color="auto"/>
        <w:left w:val="none" w:sz="0" w:space="0" w:color="auto"/>
        <w:bottom w:val="none" w:sz="0" w:space="0" w:color="auto"/>
        <w:right w:val="none" w:sz="0" w:space="0" w:color="auto"/>
      </w:divBdr>
    </w:div>
    <w:div w:id="1572429003">
      <w:bodyDiv w:val="1"/>
      <w:marLeft w:val="0"/>
      <w:marRight w:val="0"/>
      <w:marTop w:val="0"/>
      <w:marBottom w:val="0"/>
      <w:divBdr>
        <w:top w:val="none" w:sz="0" w:space="0" w:color="auto"/>
        <w:left w:val="none" w:sz="0" w:space="0" w:color="auto"/>
        <w:bottom w:val="none" w:sz="0" w:space="0" w:color="auto"/>
        <w:right w:val="none" w:sz="0" w:space="0" w:color="auto"/>
      </w:divBdr>
    </w:div>
    <w:div w:id="1796829882">
      <w:bodyDiv w:val="1"/>
      <w:marLeft w:val="0"/>
      <w:marRight w:val="0"/>
      <w:marTop w:val="0"/>
      <w:marBottom w:val="0"/>
      <w:divBdr>
        <w:top w:val="none" w:sz="0" w:space="0" w:color="auto"/>
        <w:left w:val="none" w:sz="0" w:space="0" w:color="auto"/>
        <w:bottom w:val="none" w:sz="0" w:space="0" w:color="auto"/>
        <w:right w:val="none" w:sz="0" w:space="0" w:color="auto"/>
      </w:divBdr>
    </w:div>
    <w:div w:id="1848016657">
      <w:bodyDiv w:val="1"/>
      <w:marLeft w:val="0"/>
      <w:marRight w:val="0"/>
      <w:marTop w:val="0"/>
      <w:marBottom w:val="0"/>
      <w:divBdr>
        <w:top w:val="none" w:sz="0" w:space="0" w:color="auto"/>
        <w:left w:val="none" w:sz="0" w:space="0" w:color="auto"/>
        <w:bottom w:val="none" w:sz="0" w:space="0" w:color="auto"/>
        <w:right w:val="none" w:sz="0" w:space="0" w:color="auto"/>
      </w:divBdr>
      <w:divsChild>
        <w:div w:id="787970241">
          <w:marLeft w:val="0"/>
          <w:marRight w:val="0"/>
          <w:marTop w:val="0"/>
          <w:marBottom w:val="0"/>
          <w:divBdr>
            <w:top w:val="none" w:sz="0" w:space="0" w:color="auto"/>
            <w:left w:val="none" w:sz="0" w:space="0" w:color="auto"/>
            <w:bottom w:val="none" w:sz="0" w:space="0" w:color="auto"/>
            <w:right w:val="none" w:sz="0" w:space="0" w:color="auto"/>
          </w:divBdr>
          <w:divsChild>
            <w:div w:id="1435856368">
              <w:marLeft w:val="0"/>
              <w:marRight w:val="0"/>
              <w:marTop w:val="0"/>
              <w:marBottom w:val="0"/>
              <w:divBdr>
                <w:top w:val="none" w:sz="0" w:space="0" w:color="auto"/>
                <w:left w:val="none" w:sz="0" w:space="0" w:color="auto"/>
                <w:bottom w:val="none" w:sz="0" w:space="0" w:color="auto"/>
                <w:right w:val="none" w:sz="0" w:space="0" w:color="auto"/>
              </w:divBdr>
              <w:divsChild>
                <w:div w:id="1665740872">
                  <w:marLeft w:val="0"/>
                  <w:marRight w:val="0"/>
                  <w:marTop w:val="0"/>
                  <w:marBottom w:val="0"/>
                  <w:divBdr>
                    <w:top w:val="none" w:sz="0" w:space="0" w:color="auto"/>
                    <w:left w:val="none" w:sz="0" w:space="0" w:color="auto"/>
                    <w:bottom w:val="none" w:sz="0" w:space="0" w:color="auto"/>
                    <w:right w:val="none" w:sz="0" w:space="0" w:color="auto"/>
                  </w:divBdr>
                  <w:divsChild>
                    <w:div w:id="1575318657">
                      <w:marLeft w:val="0"/>
                      <w:marRight w:val="0"/>
                      <w:marTop w:val="0"/>
                      <w:marBottom w:val="0"/>
                      <w:divBdr>
                        <w:top w:val="none" w:sz="0" w:space="0" w:color="auto"/>
                        <w:left w:val="none" w:sz="0" w:space="0" w:color="auto"/>
                        <w:bottom w:val="none" w:sz="0" w:space="0" w:color="auto"/>
                        <w:right w:val="none" w:sz="0" w:space="0" w:color="auto"/>
                      </w:divBdr>
                      <w:divsChild>
                        <w:div w:id="1193878509">
                          <w:marLeft w:val="0"/>
                          <w:marRight w:val="0"/>
                          <w:marTop w:val="0"/>
                          <w:marBottom w:val="0"/>
                          <w:divBdr>
                            <w:top w:val="none" w:sz="0" w:space="0" w:color="auto"/>
                            <w:left w:val="none" w:sz="0" w:space="0" w:color="auto"/>
                            <w:bottom w:val="none" w:sz="0" w:space="0" w:color="auto"/>
                            <w:right w:val="none" w:sz="0" w:space="0" w:color="auto"/>
                          </w:divBdr>
                          <w:divsChild>
                            <w:div w:id="2116360397">
                              <w:marLeft w:val="0"/>
                              <w:marRight w:val="0"/>
                              <w:marTop w:val="0"/>
                              <w:marBottom w:val="0"/>
                              <w:divBdr>
                                <w:top w:val="none" w:sz="0" w:space="0" w:color="auto"/>
                                <w:left w:val="none" w:sz="0" w:space="0" w:color="auto"/>
                                <w:bottom w:val="none" w:sz="0" w:space="0" w:color="auto"/>
                                <w:right w:val="none" w:sz="0" w:space="0" w:color="auto"/>
                              </w:divBdr>
                              <w:divsChild>
                                <w:div w:id="378238321">
                                  <w:marLeft w:val="0"/>
                                  <w:marRight w:val="0"/>
                                  <w:marTop w:val="0"/>
                                  <w:marBottom w:val="0"/>
                                  <w:divBdr>
                                    <w:top w:val="none" w:sz="0" w:space="0" w:color="auto"/>
                                    <w:left w:val="none" w:sz="0" w:space="0" w:color="auto"/>
                                    <w:bottom w:val="none" w:sz="0" w:space="0" w:color="auto"/>
                                    <w:right w:val="none" w:sz="0" w:space="0" w:color="auto"/>
                                  </w:divBdr>
                                  <w:divsChild>
                                    <w:div w:id="428082380">
                                      <w:marLeft w:val="0"/>
                                      <w:marRight w:val="0"/>
                                      <w:marTop w:val="0"/>
                                      <w:marBottom w:val="0"/>
                                      <w:divBdr>
                                        <w:top w:val="none" w:sz="0" w:space="0" w:color="auto"/>
                                        <w:left w:val="none" w:sz="0" w:space="0" w:color="auto"/>
                                        <w:bottom w:val="none" w:sz="0" w:space="0" w:color="auto"/>
                                        <w:right w:val="none" w:sz="0" w:space="0" w:color="auto"/>
                                      </w:divBdr>
                                      <w:divsChild>
                                        <w:div w:id="1231966440">
                                          <w:marLeft w:val="0"/>
                                          <w:marRight w:val="0"/>
                                          <w:marTop w:val="0"/>
                                          <w:marBottom w:val="0"/>
                                          <w:divBdr>
                                            <w:top w:val="none" w:sz="0" w:space="0" w:color="auto"/>
                                            <w:left w:val="none" w:sz="0" w:space="0" w:color="auto"/>
                                            <w:bottom w:val="none" w:sz="0" w:space="0" w:color="auto"/>
                                            <w:right w:val="none" w:sz="0" w:space="0" w:color="auto"/>
                                          </w:divBdr>
                                          <w:divsChild>
                                            <w:div w:id="1860661271">
                                              <w:marLeft w:val="0"/>
                                              <w:marRight w:val="0"/>
                                              <w:marTop w:val="0"/>
                                              <w:marBottom w:val="0"/>
                                              <w:divBdr>
                                                <w:top w:val="single" w:sz="6" w:space="0" w:color="DEE1E3"/>
                                                <w:left w:val="single" w:sz="6" w:space="0" w:color="DEE1E3"/>
                                                <w:bottom w:val="single" w:sz="6" w:space="0" w:color="DEE1E3"/>
                                                <w:right w:val="single" w:sz="6" w:space="0" w:color="DEE1E3"/>
                                              </w:divBdr>
                                            </w:div>
                                          </w:divsChild>
                                        </w:div>
                                        <w:div w:id="1381125990">
                                          <w:marLeft w:val="210"/>
                                          <w:marRight w:val="0"/>
                                          <w:marTop w:val="0"/>
                                          <w:marBottom w:val="0"/>
                                          <w:divBdr>
                                            <w:top w:val="none" w:sz="0" w:space="0" w:color="auto"/>
                                            <w:left w:val="none" w:sz="0" w:space="0" w:color="auto"/>
                                            <w:bottom w:val="none" w:sz="0" w:space="0" w:color="auto"/>
                                            <w:right w:val="none" w:sz="0" w:space="0" w:color="auto"/>
                                          </w:divBdr>
                                          <w:divsChild>
                                            <w:div w:id="1081680977">
                                              <w:marLeft w:val="0"/>
                                              <w:marRight w:val="0"/>
                                              <w:marTop w:val="0"/>
                                              <w:marBottom w:val="0"/>
                                              <w:divBdr>
                                                <w:top w:val="none" w:sz="0" w:space="0" w:color="auto"/>
                                                <w:left w:val="none" w:sz="0" w:space="0" w:color="auto"/>
                                                <w:bottom w:val="none" w:sz="0" w:space="0" w:color="auto"/>
                                                <w:right w:val="none" w:sz="0" w:space="0" w:color="auto"/>
                                              </w:divBdr>
                                              <w:divsChild>
                                                <w:div w:id="194484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130939">
                                  <w:marLeft w:val="0"/>
                                  <w:marRight w:val="0"/>
                                  <w:marTop w:val="0"/>
                                  <w:marBottom w:val="0"/>
                                  <w:divBdr>
                                    <w:top w:val="none" w:sz="0" w:space="0" w:color="auto"/>
                                    <w:left w:val="none" w:sz="0" w:space="0" w:color="auto"/>
                                    <w:bottom w:val="none" w:sz="0" w:space="0" w:color="auto"/>
                                    <w:right w:val="none" w:sz="0" w:space="0" w:color="auto"/>
                                  </w:divBdr>
                                  <w:divsChild>
                                    <w:div w:id="1436755346">
                                      <w:marLeft w:val="0"/>
                                      <w:marRight w:val="0"/>
                                      <w:marTop w:val="0"/>
                                      <w:marBottom w:val="0"/>
                                      <w:divBdr>
                                        <w:top w:val="none" w:sz="0" w:space="0" w:color="auto"/>
                                        <w:left w:val="none" w:sz="0" w:space="0" w:color="auto"/>
                                        <w:bottom w:val="none" w:sz="0" w:space="0" w:color="auto"/>
                                        <w:right w:val="none" w:sz="0" w:space="0" w:color="auto"/>
                                      </w:divBdr>
                                      <w:divsChild>
                                        <w:div w:id="1434084799">
                                          <w:marLeft w:val="210"/>
                                          <w:marRight w:val="0"/>
                                          <w:marTop w:val="0"/>
                                          <w:marBottom w:val="0"/>
                                          <w:divBdr>
                                            <w:top w:val="none" w:sz="0" w:space="0" w:color="auto"/>
                                            <w:left w:val="none" w:sz="0" w:space="0" w:color="auto"/>
                                            <w:bottom w:val="none" w:sz="0" w:space="0" w:color="auto"/>
                                            <w:right w:val="none" w:sz="0" w:space="0" w:color="auto"/>
                                          </w:divBdr>
                                          <w:divsChild>
                                            <w:div w:id="757605924">
                                              <w:marLeft w:val="0"/>
                                              <w:marRight w:val="0"/>
                                              <w:marTop w:val="0"/>
                                              <w:marBottom w:val="0"/>
                                              <w:divBdr>
                                                <w:top w:val="none" w:sz="0" w:space="0" w:color="auto"/>
                                                <w:left w:val="none" w:sz="0" w:space="0" w:color="auto"/>
                                                <w:bottom w:val="none" w:sz="0" w:space="0" w:color="auto"/>
                                                <w:right w:val="none" w:sz="0" w:space="0" w:color="auto"/>
                                              </w:divBdr>
                                            </w:div>
                                          </w:divsChild>
                                        </w:div>
                                        <w:div w:id="1534729594">
                                          <w:marLeft w:val="0"/>
                                          <w:marRight w:val="0"/>
                                          <w:marTop w:val="0"/>
                                          <w:marBottom w:val="0"/>
                                          <w:divBdr>
                                            <w:top w:val="none" w:sz="0" w:space="0" w:color="auto"/>
                                            <w:left w:val="none" w:sz="0" w:space="0" w:color="auto"/>
                                            <w:bottom w:val="none" w:sz="0" w:space="0" w:color="auto"/>
                                            <w:right w:val="none" w:sz="0" w:space="0" w:color="auto"/>
                                          </w:divBdr>
                                          <w:divsChild>
                                            <w:div w:id="488374584">
                                              <w:marLeft w:val="0"/>
                                              <w:marRight w:val="0"/>
                                              <w:marTop w:val="0"/>
                                              <w:marBottom w:val="0"/>
                                              <w:divBdr>
                                                <w:top w:val="none" w:sz="0" w:space="0" w:color="auto"/>
                                                <w:left w:val="none" w:sz="0" w:space="0" w:color="auto"/>
                                                <w:bottom w:val="none" w:sz="0" w:space="0" w:color="auto"/>
                                                <w:right w:val="none" w:sz="0" w:space="0" w:color="auto"/>
                                              </w:divBdr>
                                              <w:divsChild>
                                                <w:div w:id="189199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1587451">
                              <w:marLeft w:val="0"/>
                              <w:marRight w:val="0"/>
                              <w:marTop w:val="0"/>
                              <w:marBottom w:val="0"/>
                              <w:divBdr>
                                <w:top w:val="none" w:sz="0" w:space="0" w:color="auto"/>
                                <w:left w:val="none" w:sz="0" w:space="0" w:color="auto"/>
                                <w:bottom w:val="none" w:sz="0" w:space="0" w:color="auto"/>
                                <w:right w:val="none" w:sz="0" w:space="0" w:color="auto"/>
                              </w:divBdr>
                              <w:divsChild>
                                <w:div w:id="294338910">
                                  <w:marLeft w:val="0"/>
                                  <w:marRight w:val="0"/>
                                  <w:marTop w:val="0"/>
                                  <w:marBottom w:val="0"/>
                                  <w:divBdr>
                                    <w:top w:val="none" w:sz="0" w:space="0" w:color="auto"/>
                                    <w:left w:val="none" w:sz="0" w:space="0" w:color="auto"/>
                                    <w:bottom w:val="none" w:sz="0" w:space="0" w:color="auto"/>
                                    <w:right w:val="none" w:sz="0" w:space="0" w:color="auto"/>
                                  </w:divBdr>
                                  <w:divsChild>
                                    <w:div w:id="243686807">
                                      <w:marLeft w:val="0"/>
                                      <w:marRight w:val="0"/>
                                      <w:marTop w:val="0"/>
                                      <w:marBottom w:val="0"/>
                                      <w:divBdr>
                                        <w:top w:val="single" w:sz="6" w:space="0" w:color="DEE1E3"/>
                                        <w:left w:val="single" w:sz="6" w:space="0" w:color="DEE1E3"/>
                                        <w:bottom w:val="single" w:sz="6" w:space="0" w:color="DEE1E3"/>
                                        <w:right w:val="single" w:sz="6" w:space="0" w:color="DEE1E3"/>
                                      </w:divBdr>
                                      <w:divsChild>
                                        <w:div w:id="1039204582">
                                          <w:marLeft w:val="0"/>
                                          <w:marRight w:val="0"/>
                                          <w:marTop w:val="0"/>
                                          <w:marBottom w:val="0"/>
                                          <w:divBdr>
                                            <w:top w:val="none" w:sz="0" w:space="0" w:color="auto"/>
                                            <w:left w:val="none" w:sz="0" w:space="0" w:color="auto"/>
                                            <w:bottom w:val="none" w:sz="0" w:space="0" w:color="auto"/>
                                            <w:right w:val="none" w:sz="0" w:space="0" w:color="auto"/>
                                          </w:divBdr>
                                          <w:divsChild>
                                            <w:div w:id="1471751259">
                                              <w:marLeft w:val="0"/>
                                              <w:marRight w:val="0"/>
                                              <w:marTop w:val="0"/>
                                              <w:marBottom w:val="0"/>
                                              <w:divBdr>
                                                <w:top w:val="none" w:sz="0" w:space="0" w:color="auto"/>
                                                <w:left w:val="none" w:sz="0" w:space="0" w:color="auto"/>
                                                <w:bottom w:val="none" w:sz="0" w:space="0" w:color="auto"/>
                                                <w:right w:val="none" w:sz="0" w:space="0" w:color="auto"/>
                                              </w:divBdr>
                                              <w:divsChild>
                                                <w:div w:id="610283462">
                                                  <w:marLeft w:val="0"/>
                                                  <w:marRight w:val="0"/>
                                                  <w:marTop w:val="0"/>
                                                  <w:marBottom w:val="0"/>
                                                  <w:divBdr>
                                                    <w:top w:val="none" w:sz="0" w:space="0" w:color="auto"/>
                                                    <w:left w:val="none" w:sz="0" w:space="0" w:color="auto"/>
                                                    <w:bottom w:val="none" w:sz="0" w:space="0" w:color="auto"/>
                                                    <w:right w:val="none" w:sz="0" w:space="0" w:color="auto"/>
                                                  </w:divBdr>
                                                  <w:divsChild>
                                                    <w:div w:id="99108853">
                                                      <w:marLeft w:val="0"/>
                                                      <w:marRight w:val="0"/>
                                                      <w:marTop w:val="0"/>
                                                      <w:marBottom w:val="0"/>
                                                      <w:divBdr>
                                                        <w:top w:val="none" w:sz="0" w:space="0" w:color="auto"/>
                                                        <w:left w:val="none" w:sz="0" w:space="0" w:color="auto"/>
                                                        <w:bottom w:val="none" w:sz="0" w:space="0" w:color="auto"/>
                                                        <w:right w:val="none" w:sz="0" w:space="0" w:color="auto"/>
                                                      </w:divBdr>
                                                    </w:div>
                                                    <w:div w:id="346643088">
                                                      <w:marLeft w:val="0"/>
                                                      <w:marRight w:val="0"/>
                                                      <w:marTop w:val="0"/>
                                                      <w:marBottom w:val="0"/>
                                                      <w:divBdr>
                                                        <w:top w:val="none" w:sz="0" w:space="0" w:color="auto"/>
                                                        <w:left w:val="none" w:sz="0" w:space="0" w:color="auto"/>
                                                        <w:bottom w:val="none" w:sz="0" w:space="0" w:color="auto"/>
                                                        <w:right w:val="none" w:sz="0" w:space="0" w:color="auto"/>
                                                      </w:divBdr>
                                                    </w:div>
                                                    <w:div w:id="161536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1019351">
                      <w:marLeft w:val="0"/>
                      <w:marRight w:val="0"/>
                      <w:marTop w:val="720"/>
                      <w:marBottom w:val="0"/>
                      <w:divBdr>
                        <w:top w:val="none" w:sz="0" w:space="0" w:color="auto"/>
                        <w:left w:val="none" w:sz="0" w:space="0" w:color="auto"/>
                        <w:bottom w:val="none" w:sz="0" w:space="0" w:color="auto"/>
                        <w:right w:val="none" w:sz="0" w:space="0" w:color="auto"/>
                      </w:divBdr>
                      <w:divsChild>
                        <w:div w:id="649407210">
                          <w:marLeft w:val="0"/>
                          <w:marRight w:val="0"/>
                          <w:marTop w:val="0"/>
                          <w:marBottom w:val="0"/>
                          <w:divBdr>
                            <w:top w:val="none" w:sz="0" w:space="0" w:color="auto"/>
                            <w:left w:val="none" w:sz="0" w:space="0" w:color="auto"/>
                            <w:bottom w:val="none" w:sz="0" w:space="0" w:color="auto"/>
                            <w:right w:val="none" w:sz="0" w:space="0" w:color="auto"/>
                          </w:divBdr>
                          <w:divsChild>
                            <w:div w:id="1066419649">
                              <w:marLeft w:val="0"/>
                              <w:marRight w:val="0"/>
                              <w:marTop w:val="0"/>
                              <w:marBottom w:val="0"/>
                              <w:divBdr>
                                <w:top w:val="none" w:sz="0" w:space="0" w:color="auto"/>
                                <w:left w:val="none" w:sz="0" w:space="0" w:color="auto"/>
                                <w:bottom w:val="none" w:sz="0" w:space="0" w:color="auto"/>
                                <w:right w:val="none" w:sz="0" w:space="0" w:color="auto"/>
                              </w:divBdr>
                              <w:divsChild>
                                <w:div w:id="1829782020">
                                  <w:marLeft w:val="0"/>
                                  <w:marRight w:val="0"/>
                                  <w:marTop w:val="0"/>
                                  <w:marBottom w:val="0"/>
                                  <w:divBdr>
                                    <w:top w:val="none" w:sz="0" w:space="0" w:color="auto"/>
                                    <w:left w:val="none" w:sz="0" w:space="0" w:color="auto"/>
                                    <w:bottom w:val="none" w:sz="0" w:space="0" w:color="auto"/>
                                    <w:right w:val="none" w:sz="0" w:space="0" w:color="auto"/>
                                  </w:divBdr>
                                  <w:divsChild>
                                    <w:div w:id="614099705">
                                      <w:marLeft w:val="0"/>
                                      <w:marRight w:val="0"/>
                                      <w:marTop w:val="0"/>
                                      <w:marBottom w:val="0"/>
                                      <w:divBdr>
                                        <w:top w:val="none" w:sz="0" w:space="0" w:color="auto"/>
                                        <w:left w:val="none" w:sz="0" w:space="0" w:color="auto"/>
                                        <w:bottom w:val="none" w:sz="0" w:space="0" w:color="auto"/>
                                        <w:right w:val="none" w:sz="0" w:space="0" w:color="auto"/>
                                      </w:divBdr>
                                      <w:divsChild>
                                        <w:div w:id="695692977">
                                          <w:marLeft w:val="0"/>
                                          <w:marRight w:val="0"/>
                                          <w:marTop w:val="0"/>
                                          <w:marBottom w:val="0"/>
                                          <w:divBdr>
                                            <w:top w:val="none" w:sz="0" w:space="0" w:color="auto"/>
                                            <w:left w:val="none" w:sz="0" w:space="0" w:color="auto"/>
                                            <w:bottom w:val="none" w:sz="0" w:space="0" w:color="auto"/>
                                            <w:right w:val="none" w:sz="0" w:space="0" w:color="auto"/>
                                          </w:divBdr>
                                          <w:divsChild>
                                            <w:div w:id="1619026805">
                                              <w:marLeft w:val="0"/>
                                              <w:marRight w:val="0"/>
                                              <w:marTop w:val="0"/>
                                              <w:marBottom w:val="0"/>
                                              <w:divBdr>
                                                <w:top w:val="none" w:sz="0" w:space="0" w:color="auto"/>
                                                <w:left w:val="none" w:sz="0" w:space="0" w:color="auto"/>
                                                <w:bottom w:val="none" w:sz="0" w:space="0" w:color="auto"/>
                                                <w:right w:val="none" w:sz="0" w:space="0" w:color="auto"/>
                                              </w:divBdr>
                                              <w:divsChild>
                                                <w:div w:id="1190992623">
                                                  <w:marLeft w:val="0"/>
                                                  <w:marRight w:val="0"/>
                                                  <w:marTop w:val="0"/>
                                                  <w:marBottom w:val="0"/>
                                                  <w:divBdr>
                                                    <w:top w:val="none" w:sz="0" w:space="0" w:color="auto"/>
                                                    <w:left w:val="none" w:sz="0" w:space="0" w:color="auto"/>
                                                    <w:bottom w:val="none" w:sz="0" w:space="0" w:color="auto"/>
                                                    <w:right w:val="none" w:sz="0" w:space="0" w:color="auto"/>
                                                  </w:divBdr>
                                                  <w:divsChild>
                                                    <w:div w:id="1483159981">
                                                      <w:marLeft w:val="0"/>
                                                      <w:marRight w:val="0"/>
                                                      <w:marTop w:val="0"/>
                                                      <w:marBottom w:val="0"/>
                                                      <w:divBdr>
                                                        <w:top w:val="none" w:sz="0" w:space="0" w:color="auto"/>
                                                        <w:left w:val="none" w:sz="0" w:space="0" w:color="auto"/>
                                                        <w:bottom w:val="none" w:sz="0" w:space="0" w:color="auto"/>
                                                        <w:right w:val="none" w:sz="0" w:space="0" w:color="auto"/>
                                                      </w:divBdr>
                                                      <w:divsChild>
                                                        <w:div w:id="389816341">
                                                          <w:marLeft w:val="0"/>
                                                          <w:marRight w:val="0"/>
                                                          <w:marTop w:val="0"/>
                                                          <w:marBottom w:val="0"/>
                                                          <w:divBdr>
                                                            <w:top w:val="none" w:sz="0" w:space="0" w:color="auto"/>
                                                            <w:left w:val="none" w:sz="0" w:space="0" w:color="auto"/>
                                                            <w:bottom w:val="none" w:sz="0" w:space="0" w:color="auto"/>
                                                            <w:right w:val="none" w:sz="0" w:space="0" w:color="auto"/>
                                                          </w:divBdr>
                                                          <w:divsChild>
                                                            <w:div w:id="1223830969">
                                                              <w:marLeft w:val="0"/>
                                                              <w:marRight w:val="0"/>
                                                              <w:marTop w:val="0"/>
                                                              <w:marBottom w:val="0"/>
                                                              <w:divBdr>
                                                                <w:top w:val="none" w:sz="0" w:space="0" w:color="auto"/>
                                                                <w:left w:val="none" w:sz="0" w:space="0" w:color="auto"/>
                                                                <w:bottom w:val="none" w:sz="0" w:space="0" w:color="auto"/>
                                                                <w:right w:val="none" w:sz="0" w:space="0" w:color="auto"/>
                                                              </w:divBdr>
                                                              <w:divsChild>
                                                                <w:div w:id="1883059960">
                                                                  <w:marLeft w:val="0"/>
                                                                  <w:marRight w:val="0"/>
                                                                  <w:marTop w:val="0"/>
                                                                  <w:marBottom w:val="0"/>
                                                                  <w:divBdr>
                                                                    <w:top w:val="none" w:sz="0" w:space="0" w:color="auto"/>
                                                                    <w:left w:val="none" w:sz="0" w:space="0" w:color="auto"/>
                                                                    <w:bottom w:val="none" w:sz="0" w:space="0" w:color="auto"/>
                                                                    <w:right w:val="none" w:sz="0" w:space="0" w:color="auto"/>
                                                                  </w:divBdr>
                                                                  <w:divsChild>
                                                                    <w:div w:id="1708482670">
                                                                      <w:marLeft w:val="0"/>
                                                                      <w:marRight w:val="0"/>
                                                                      <w:marTop w:val="0"/>
                                                                      <w:marBottom w:val="0"/>
                                                                      <w:divBdr>
                                                                        <w:top w:val="none" w:sz="0" w:space="0" w:color="auto"/>
                                                                        <w:left w:val="none" w:sz="0" w:space="0" w:color="auto"/>
                                                                        <w:bottom w:val="none" w:sz="0" w:space="0" w:color="auto"/>
                                                                        <w:right w:val="none" w:sz="0" w:space="0" w:color="auto"/>
                                                                      </w:divBdr>
                                                                      <w:divsChild>
                                                                        <w:div w:id="2016574338">
                                                                          <w:marLeft w:val="0"/>
                                                                          <w:marRight w:val="0"/>
                                                                          <w:marTop w:val="0"/>
                                                                          <w:marBottom w:val="0"/>
                                                                          <w:divBdr>
                                                                            <w:top w:val="none" w:sz="0" w:space="0" w:color="auto"/>
                                                                            <w:left w:val="none" w:sz="0" w:space="0" w:color="auto"/>
                                                                            <w:bottom w:val="none" w:sz="0" w:space="0" w:color="auto"/>
                                                                            <w:right w:val="none" w:sz="0" w:space="0" w:color="auto"/>
                                                                          </w:divBdr>
                                                                          <w:divsChild>
                                                                            <w:div w:id="718287675">
                                                                              <w:marLeft w:val="0"/>
                                                                              <w:marRight w:val="0"/>
                                                                              <w:marTop w:val="0"/>
                                                                              <w:marBottom w:val="0"/>
                                                                              <w:divBdr>
                                                                                <w:top w:val="none" w:sz="0" w:space="0" w:color="auto"/>
                                                                                <w:left w:val="none" w:sz="0" w:space="0" w:color="auto"/>
                                                                                <w:bottom w:val="none" w:sz="0" w:space="0" w:color="auto"/>
                                                                                <w:right w:val="none" w:sz="0" w:space="0" w:color="auto"/>
                                                                              </w:divBdr>
                                                                              <w:divsChild>
                                                                                <w:div w:id="1405029795">
                                                                                  <w:marLeft w:val="0"/>
                                                                                  <w:marRight w:val="0"/>
                                                                                  <w:marTop w:val="0"/>
                                                                                  <w:marBottom w:val="300"/>
                                                                                  <w:divBdr>
                                                                                    <w:top w:val="none" w:sz="0" w:space="0" w:color="auto"/>
                                                                                    <w:left w:val="none" w:sz="0" w:space="0" w:color="auto"/>
                                                                                    <w:bottom w:val="none" w:sz="0" w:space="0" w:color="auto"/>
                                                                                    <w:right w:val="none" w:sz="0" w:space="0" w:color="auto"/>
                                                                                  </w:divBdr>
                                                                                  <w:divsChild>
                                                                                    <w:div w:id="1713311100">
                                                                                      <w:marLeft w:val="0"/>
                                                                                      <w:marRight w:val="0"/>
                                                                                      <w:marTop w:val="0"/>
                                                                                      <w:marBottom w:val="0"/>
                                                                                      <w:divBdr>
                                                                                        <w:top w:val="none" w:sz="0" w:space="0" w:color="auto"/>
                                                                                        <w:left w:val="none" w:sz="0" w:space="0" w:color="auto"/>
                                                                                        <w:bottom w:val="none" w:sz="0" w:space="0" w:color="auto"/>
                                                                                        <w:right w:val="none" w:sz="0" w:space="0" w:color="auto"/>
                                                                                      </w:divBdr>
                                                                                      <w:divsChild>
                                                                                        <w:div w:id="1472094658">
                                                                                          <w:marLeft w:val="0"/>
                                                                                          <w:marRight w:val="0"/>
                                                                                          <w:marTop w:val="0"/>
                                                                                          <w:marBottom w:val="0"/>
                                                                                          <w:divBdr>
                                                                                            <w:top w:val="none" w:sz="0" w:space="0" w:color="auto"/>
                                                                                            <w:left w:val="none" w:sz="0" w:space="0" w:color="auto"/>
                                                                                            <w:bottom w:val="none" w:sz="0" w:space="0" w:color="auto"/>
                                                                                            <w:right w:val="none" w:sz="0" w:space="0" w:color="auto"/>
                                                                                          </w:divBdr>
                                                                                          <w:divsChild>
                                                                                            <w:div w:id="806506478">
                                                                                              <w:marLeft w:val="0"/>
                                                                                              <w:marRight w:val="0"/>
                                                                                              <w:marTop w:val="0"/>
                                                                                              <w:marBottom w:val="0"/>
                                                                                              <w:divBdr>
                                                                                                <w:top w:val="none" w:sz="0" w:space="0" w:color="auto"/>
                                                                                                <w:left w:val="none" w:sz="0" w:space="0" w:color="auto"/>
                                                                                                <w:bottom w:val="none" w:sz="0" w:space="0" w:color="auto"/>
                                                                                                <w:right w:val="none" w:sz="0" w:space="0" w:color="auto"/>
                                                                                              </w:divBdr>
                                                                                              <w:divsChild>
                                                                                                <w:div w:id="570888027">
                                                                                                  <w:marLeft w:val="0"/>
                                                                                                  <w:marRight w:val="0"/>
                                                                                                  <w:marTop w:val="0"/>
                                                                                                  <w:marBottom w:val="0"/>
                                                                                                  <w:divBdr>
                                                                                                    <w:top w:val="none" w:sz="0" w:space="0" w:color="auto"/>
                                                                                                    <w:left w:val="none" w:sz="0" w:space="0" w:color="auto"/>
                                                                                                    <w:bottom w:val="none" w:sz="0" w:space="0" w:color="auto"/>
                                                                                                    <w:right w:val="none" w:sz="0" w:space="0" w:color="auto"/>
                                                                                                  </w:divBdr>
                                                                                                </w:div>
                                                                                              </w:divsChild>
                                                                                            </w:div>
                                                                                            <w:div w:id="1659069723">
                                                                                              <w:marLeft w:val="0"/>
                                                                                              <w:marRight w:val="0"/>
                                                                                              <w:marTop w:val="0"/>
                                                                                              <w:marBottom w:val="0"/>
                                                                                              <w:divBdr>
                                                                                                <w:top w:val="none" w:sz="0" w:space="0" w:color="auto"/>
                                                                                                <w:left w:val="none" w:sz="0" w:space="0" w:color="auto"/>
                                                                                                <w:bottom w:val="none" w:sz="0" w:space="0" w:color="auto"/>
                                                                                                <w:right w:val="none" w:sz="0" w:space="0" w:color="auto"/>
                                                                                              </w:divBdr>
                                                                                              <w:divsChild>
                                                                                                <w:div w:id="2039502076">
                                                                                                  <w:marLeft w:val="0"/>
                                                                                                  <w:marRight w:val="0"/>
                                                                                                  <w:marTop w:val="0"/>
                                                                                                  <w:marBottom w:val="0"/>
                                                                                                  <w:divBdr>
                                                                                                    <w:top w:val="none" w:sz="0" w:space="0" w:color="auto"/>
                                                                                                    <w:left w:val="none" w:sz="0" w:space="0" w:color="auto"/>
                                                                                                    <w:bottom w:val="none" w:sz="0" w:space="0" w:color="auto"/>
                                                                                                    <w:right w:val="none" w:sz="0" w:space="0" w:color="auto"/>
                                                                                                  </w:divBdr>
                                                                                                </w:div>
                                                                                              </w:divsChild>
                                                                                            </w:div>
                                                                                            <w:div w:id="1290668203">
                                                                                              <w:marLeft w:val="0"/>
                                                                                              <w:marRight w:val="0"/>
                                                                                              <w:marTop w:val="0"/>
                                                                                              <w:marBottom w:val="0"/>
                                                                                              <w:divBdr>
                                                                                                <w:top w:val="none" w:sz="0" w:space="0" w:color="auto"/>
                                                                                                <w:left w:val="none" w:sz="0" w:space="0" w:color="auto"/>
                                                                                                <w:bottom w:val="none" w:sz="0" w:space="0" w:color="auto"/>
                                                                                                <w:right w:val="none" w:sz="0" w:space="0" w:color="auto"/>
                                                                                              </w:divBdr>
                                                                                              <w:divsChild>
                                                                                                <w:div w:id="1749425800">
                                                                                                  <w:marLeft w:val="0"/>
                                                                                                  <w:marRight w:val="0"/>
                                                                                                  <w:marTop w:val="0"/>
                                                                                                  <w:marBottom w:val="0"/>
                                                                                                  <w:divBdr>
                                                                                                    <w:top w:val="none" w:sz="0" w:space="0" w:color="auto"/>
                                                                                                    <w:left w:val="none" w:sz="0" w:space="0" w:color="auto"/>
                                                                                                    <w:bottom w:val="none" w:sz="0" w:space="0" w:color="auto"/>
                                                                                                    <w:right w:val="none" w:sz="0" w:space="0" w:color="auto"/>
                                                                                                  </w:divBdr>
                                                                                                </w:div>
                                                                                              </w:divsChild>
                                                                                            </w:div>
                                                                                            <w:div w:id="689187531">
                                                                                              <w:marLeft w:val="0"/>
                                                                                              <w:marRight w:val="0"/>
                                                                                              <w:marTop w:val="0"/>
                                                                                              <w:marBottom w:val="0"/>
                                                                                              <w:divBdr>
                                                                                                <w:top w:val="none" w:sz="0" w:space="0" w:color="auto"/>
                                                                                                <w:left w:val="none" w:sz="0" w:space="0" w:color="auto"/>
                                                                                                <w:bottom w:val="none" w:sz="0" w:space="0" w:color="auto"/>
                                                                                                <w:right w:val="none" w:sz="0" w:space="0" w:color="auto"/>
                                                                                              </w:divBdr>
                                                                                              <w:divsChild>
                                                                                                <w:div w:id="468674658">
                                                                                                  <w:marLeft w:val="0"/>
                                                                                                  <w:marRight w:val="0"/>
                                                                                                  <w:marTop w:val="0"/>
                                                                                                  <w:marBottom w:val="0"/>
                                                                                                  <w:divBdr>
                                                                                                    <w:top w:val="none" w:sz="0" w:space="0" w:color="auto"/>
                                                                                                    <w:left w:val="none" w:sz="0" w:space="0" w:color="auto"/>
                                                                                                    <w:bottom w:val="none" w:sz="0" w:space="0" w:color="auto"/>
                                                                                                    <w:right w:val="none" w:sz="0" w:space="0" w:color="auto"/>
                                                                                                  </w:divBdr>
                                                                                                </w:div>
                                                                                              </w:divsChild>
                                                                                            </w:div>
                                                                                            <w:div w:id="1361394476">
                                                                                              <w:marLeft w:val="0"/>
                                                                                              <w:marRight w:val="0"/>
                                                                                              <w:marTop w:val="0"/>
                                                                                              <w:marBottom w:val="0"/>
                                                                                              <w:divBdr>
                                                                                                <w:top w:val="none" w:sz="0" w:space="0" w:color="auto"/>
                                                                                                <w:left w:val="none" w:sz="0" w:space="0" w:color="auto"/>
                                                                                                <w:bottom w:val="none" w:sz="0" w:space="0" w:color="auto"/>
                                                                                                <w:right w:val="none" w:sz="0" w:space="0" w:color="auto"/>
                                                                                              </w:divBdr>
                                                                                            </w:div>
                                                                                            <w:div w:id="330105104">
                                                                                              <w:marLeft w:val="0"/>
                                                                                              <w:marRight w:val="0"/>
                                                                                              <w:marTop w:val="0"/>
                                                                                              <w:marBottom w:val="0"/>
                                                                                              <w:divBdr>
                                                                                                <w:top w:val="none" w:sz="0" w:space="0" w:color="auto"/>
                                                                                                <w:left w:val="none" w:sz="0" w:space="0" w:color="auto"/>
                                                                                                <w:bottom w:val="none" w:sz="0" w:space="0" w:color="auto"/>
                                                                                                <w:right w:val="none" w:sz="0" w:space="0" w:color="auto"/>
                                                                                              </w:divBdr>
                                                                                            </w:div>
                                                                                            <w:div w:id="1288005609">
                                                                                              <w:marLeft w:val="0"/>
                                                                                              <w:marRight w:val="0"/>
                                                                                              <w:marTop w:val="0"/>
                                                                                              <w:marBottom w:val="0"/>
                                                                                              <w:divBdr>
                                                                                                <w:top w:val="none" w:sz="0" w:space="0" w:color="auto"/>
                                                                                                <w:left w:val="none" w:sz="0" w:space="0" w:color="auto"/>
                                                                                                <w:bottom w:val="none" w:sz="0" w:space="0" w:color="auto"/>
                                                                                                <w:right w:val="none" w:sz="0" w:space="0" w:color="auto"/>
                                                                                              </w:divBdr>
                                                                                            </w:div>
                                                                                            <w:div w:id="411511109">
                                                                                              <w:marLeft w:val="0"/>
                                                                                              <w:marRight w:val="0"/>
                                                                                              <w:marTop w:val="0"/>
                                                                                              <w:marBottom w:val="0"/>
                                                                                              <w:divBdr>
                                                                                                <w:top w:val="none" w:sz="0" w:space="0" w:color="auto"/>
                                                                                                <w:left w:val="none" w:sz="0" w:space="0" w:color="auto"/>
                                                                                                <w:bottom w:val="none" w:sz="0" w:space="0" w:color="auto"/>
                                                                                                <w:right w:val="none" w:sz="0" w:space="0" w:color="auto"/>
                                                                                              </w:divBdr>
                                                                                              <w:divsChild>
                                                                                                <w:div w:id="1827746053">
                                                                                                  <w:marLeft w:val="0"/>
                                                                                                  <w:marRight w:val="0"/>
                                                                                                  <w:marTop w:val="0"/>
                                                                                                  <w:marBottom w:val="0"/>
                                                                                                  <w:divBdr>
                                                                                                    <w:top w:val="none" w:sz="0" w:space="0" w:color="auto"/>
                                                                                                    <w:left w:val="none" w:sz="0" w:space="0" w:color="auto"/>
                                                                                                    <w:bottom w:val="none" w:sz="0" w:space="0" w:color="auto"/>
                                                                                                    <w:right w:val="none" w:sz="0" w:space="0" w:color="auto"/>
                                                                                                  </w:divBdr>
                                                                                                  <w:divsChild>
                                                                                                    <w:div w:id="1193955917">
                                                                                                      <w:marLeft w:val="0"/>
                                                                                                      <w:marRight w:val="0"/>
                                                                                                      <w:marTop w:val="0"/>
                                                                                                      <w:marBottom w:val="0"/>
                                                                                                      <w:divBdr>
                                                                                                        <w:top w:val="none" w:sz="0" w:space="0" w:color="auto"/>
                                                                                                        <w:left w:val="none" w:sz="0" w:space="0" w:color="auto"/>
                                                                                                        <w:bottom w:val="none" w:sz="0" w:space="0" w:color="auto"/>
                                                                                                        <w:right w:val="none" w:sz="0" w:space="0" w:color="auto"/>
                                                                                                      </w:divBdr>
                                                                                                      <w:divsChild>
                                                                                                        <w:div w:id="2129154783">
                                                                                                          <w:marLeft w:val="0"/>
                                                                                                          <w:marRight w:val="0"/>
                                                                                                          <w:marTop w:val="0"/>
                                                                                                          <w:marBottom w:val="0"/>
                                                                                                          <w:divBdr>
                                                                                                            <w:top w:val="single" w:sz="12" w:space="0" w:color="499557"/>
                                                                                                            <w:left w:val="single" w:sz="12" w:space="0" w:color="499557"/>
                                                                                                            <w:bottom w:val="single" w:sz="12" w:space="0" w:color="499557"/>
                                                                                                            <w:right w:val="single" w:sz="12" w:space="0" w:color="499557"/>
                                                                                                          </w:divBdr>
                                                                                                        </w:div>
                                                                                                      </w:divsChild>
                                                                                                    </w:div>
                                                                                                  </w:divsChild>
                                                                                                </w:div>
                                                                                              </w:divsChild>
                                                                                            </w:div>
                                                                                            <w:div w:id="138032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0842515">
                                                                  <w:marLeft w:val="0"/>
                                                                  <w:marRight w:val="0"/>
                                                                  <w:marTop w:val="0"/>
                                                                  <w:marBottom w:val="0"/>
                                                                  <w:divBdr>
                                                                    <w:top w:val="none" w:sz="0" w:space="0" w:color="auto"/>
                                                                    <w:left w:val="none" w:sz="0" w:space="0" w:color="auto"/>
                                                                    <w:bottom w:val="none" w:sz="0" w:space="0" w:color="auto"/>
                                                                    <w:right w:val="none" w:sz="0" w:space="0" w:color="auto"/>
                                                                  </w:divBdr>
                                                                  <w:divsChild>
                                                                    <w:div w:id="1586760909">
                                                                      <w:marLeft w:val="0"/>
                                                                      <w:marRight w:val="0"/>
                                                                      <w:marTop w:val="0"/>
                                                                      <w:marBottom w:val="0"/>
                                                                      <w:divBdr>
                                                                        <w:top w:val="none" w:sz="0" w:space="0" w:color="auto"/>
                                                                        <w:left w:val="none" w:sz="0" w:space="0" w:color="auto"/>
                                                                        <w:bottom w:val="none" w:sz="0" w:space="0" w:color="auto"/>
                                                                        <w:right w:val="none" w:sz="0" w:space="0" w:color="auto"/>
                                                                      </w:divBdr>
                                                                      <w:divsChild>
                                                                        <w:div w:id="727652416">
                                                                          <w:marLeft w:val="0"/>
                                                                          <w:marRight w:val="0"/>
                                                                          <w:marTop w:val="0"/>
                                                                          <w:marBottom w:val="0"/>
                                                                          <w:divBdr>
                                                                            <w:top w:val="none" w:sz="0" w:space="0" w:color="auto"/>
                                                                            <w:left w:val="none" w:sz="0" w:space="0" w:color="auto"/>
                                                                            <w:bottom w:val="none" w:sz="0" w:space="0" w:color="auto"/>
                                                                            <w:right w:val="none" w:sz="0" w:space="0" w:color="auto"/>
                                                                          </w:divBdr>
                                                                          <w:divsChild>
                                                                            <w:div w:id="158953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5226056">
                  <w:marLeft w:val="0"/>
                  <w:marRight w:val="0"/>
                  <w:marTop w:val="0"/>
                  <w:marBottom w:val="0"/>
                  <w:divBdr>
                    <w:top w:val="none" w:sz="0" w:space="0" w:color="auto"/>
                    <w:left w:val="none" w:sz="0" w:space="0" w:color="auto"/>
                    <w:bottom w:val="none" w:sz="0" w:space="0" w:color="auto"/>
                    <w:right w:val="none" w:sz="0" w:space="0" w:color="auto"/>
                  </w:divBdr>
                  <w:divsChild>
                    <w:div w:id="1190337501">
                      <w:marLeft w:val="0"/>
                      <w:marRight w:val="0"/>
                      <w:marTop w:val="0"/>
                      <w:marBottom w:val="0"/>
                      <w:divBdr>
                        <w:top w:val="none" w:sz="0" w:space="0" w:color="auto"/>
                        <w:left w:val="none" w:sz="0" w:space="0" w:color="auto"/>
                        <w:bottom w:val="none" w:sz="0" w:space="0" w:color="auto"/>
                        <w:right w:val="none" w:sz="0" w:space="0" w:color="auto"/>
                      </w:divBdr>
                      <w:divsChild>
                        <w:div w:id="1764955016">
                          <w:marLeft w:val="0"/>
                          <w:marRight w:val="0"/>
                          <w:marTop w:val="0"/>
                          <w:marBottom w:val="0"/>
                          <w:divBdr>
                            <w:top w:val="none" w:sz="0" w:space="0" w:color="auto"/>
                            <w:left w:val="single" w:sz="6" w:space="0" w:color="DEE1E3"/>
                            <w:bottom w:val="none" w:sz="0" w:space="0" w:color="auto"/>
                            <w:right w:val="none" w:sz="0" w:space="0" w:color="auto"/>
                          </w:divBdr>
                          <w:divsChild>
                            <w:div w:id="2050690375">
                              <w:marLeft w:val="0"/>
                              <w:marRight w:val="0"/>
                              <w:marTop w:val="0"/>
                              <w:marBottom w:val="0"/>
                              <w:divBdr>
                                <w:top w:val="none" w:sz="0" w:space="0" w:color="auto"/>
                                <w:left w:val="none" w:sz="0" w:space="0" w:color="auto"/>
                                <w:bottom w:val="none" w:sz="0" w:space="0" w:color="auto"/>
                                <w:right w:val="none" w:sz="0" w:space="0" w:color="auto"/>
                              </w:divBdr>
                              <w:divsChild>
                                <w:div w:id="1087967174">
                                  <w:marLeft w:val="0"/>
                                  <w:marRight w:val="0"/>
                                  <w:marTop w:val="0"/>
                                  <w:marBottom w:val="0"/>
                                  <w:divBdr>
                                    <w:top w:val="none" w:sz="0" w:space="0" w:color="auto"/>
                                    <w:left w:val="none" w:sz="0" w:space="0" w:color="auto"/>
                                    <w:bottom w:val="none" w:sz="0" w:space="0" w:color="auto"/>
                                    <w:right w:val="none" w:sz="0" w:space="0" w:color="auto"/>
                                  </w:divBdr>
                                  <w:divsChild>
                                    <w:div w:id="1277643202">
                                      <w:marLeft w:val="0"/>
                                      <w:marRight w:val="0"/>
                                      <w:marTop w:val="0"/>
                                      <w:marBottom w:val="0"/>
                                      <w:divBdr>
                                        <w:top w:val="none" w:sz="0" w:space="0" w:color="auto"/>
                                        <w:left w:val="none" w:sz="0" w:space="0" w:color="auto"/>
                                        <w:bottom w:val="none" w:sz="0" w:space="0" w:color="auto"/>
                                        <w:right w:val="none" w:sz="0" w:space="0" w:color="auto"/>
                                      </w:divBdr>
                                      <w:divsChild>
                                        <w:div w:id="956453856">
                                          <w:marLeft w:val="0"/>
                                          <w:marRight w:val="0"/>
                                          <w:marTop w:val="0"/>
                                          <w:marBottom w:val="0"/>
                                          <w:divBdr>
                                            <w:top w:val="none" w:sz="0" w:space="0" w:color="auto"/>
                                            <w:left w:val="none" w:sz="0" w:space="0" w:color="auto"/>
                                            <w:bottom w:val="none" w:sz="0" w:space="0" w:color="auto"/>
                                            <w:right w:val="none" w:sz="0" w:space="0" w:color="auto"/>
                                          </w:divBdr>
                                          <w:divsChild>
                                            <w:div w:id="149248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973726">
                                      <w:marLeft w:val="0"/>
                                      <w:marRight w:val="0"/>
                                      <w:marTop w:val="0"/>
                                      <w:marBottom w:val="0"/>
                                      <w:divBdr>
                                        <w:top w:val="none" w:sz="0" w:space="0" w:color="auto"/>
                                        <w:left w:val="none" w:sz="0" w:space="0" w:color="auto"/>
                                        <w:bottom w:val="none" w:sz="0" w:space="0" w:color="auto"/>
                                        <w:right w:val="none" w:sz="0" w:space="0" w:color="auto"/>
                                      </w:divBdr>
                                    </w:div>
                                  </w:divsChild>
                                </w:div>
                                <w:div w:id="471482678">
                                  <w:marLeft w:val="0"/>
                                  <w:marRight w:val="0"/>
                                  <w:marTop w:val="0"/>
                                  <w:marBottom w:val="0"/>
                                  <w:divBdr>
                                    <w:top w:val="none" w:sz="0" w:space="0" w:color="auto"/>
                                    <w:left w:val="none" w:sz="0" w:space="0" w:color="auto"/>
                                    <w:bottom w:val="none" w:sz="0" w:space="0" w:color="auto"/>
                                    <w:right w:val="none" w:sz="0" w:space="0" w:color="auto"/>
                                  </w:divBdr>
                                  <w:divsChild>
                                    <w:div w:id="447969358">
                                      <w:marLeft w:val="0"/>
                                      <w:marRight w:val="0"/>
                                      <w:marTop w:val="0"/>
                                      <w:marBottom w:val="0"/>
                                      <w:divBdr>
                                        <w:top w:val="none" w:sz="0" w:space="0" w:color="auto"/>
                                        <w:left w:val="none" w:sz="0" w:space="0" w:color="auto"/>
                                        <w:bottom w:val="none" w:sz="0" w:space="0" w:color="auto"/>
                                        <w:right w:val="none" w:sz="0" w:space="0" w:color="auto"/>
                                      </w:divBdr>
                                      <w:divsChild>
                                        <w:div w:id="341472221">
                                          <w:marLeft w:val="0"/>
                                          <w:marRight w:val="0"/>
                                          <w:marTop w:val="0"/>
                                          <w:marBottom w:val="0"/>
                                          <w:divBdr>
                                            <w:top w:val="none" w:sz="0" w:space="0" w:color="auto"/>
                                            <w:left w:val="none" w:sz="0" w:space="0" w:color="auto"/>
                                            <w:bottom w:val="none" w:sz="0" w:space="0" w:color="auto"/>
                                            <w:right w:val="none" w:sz="0" w:space="0" w:color="auto"/>
                                          </w:divBdr>
                                          <w:divsChild>
                                            <w:div w:id="61448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38587">
                                      <w:marLeft w:val="0"/>
                                      <w:marRight w:val="0"/>
                                      <w:marTop w:val="0"/>
                                      <w:marBottom w:val="0"/>
                                      <w:divBdr>
                                        <w:top w:val="none" w:sz="0" w:space="0" w:color="auto"/>
                                        <w:left w:val="none" w:sz="0" w:space="0" w:color="auto"/>
                                        <w:bottom w:val="none" w:sz="0" w:space="0" w:color="auto"/>
                                        <w:right w:val="none" w:sz="0" w:space="0" w:color="auto"/>
                                      </w:divBdr>
                                    </w:div>
                                  </w:divsChild>
                                </w:div>
                                <w:div w:id="163053921">
                                  <w:marLeft w:val="0"/>
                                  <w:marRight w:val="0"/>
                                  <w:marTop w:val="0"/>
                                  <w:marBottom w:val="0"/>
                                  <w:divBdr>
                                    <w:top w:val="none" w:sz="0" w:space="0" w:color="auto"/>
                                    <w:left w:val="none" w:sz="0" w:space="0" w:color="auto"/>
                                    <w:bottom w:val="none" w:sz="0" w:space="0" w:color="auto"/>
                                    <w:right w:val="none" w:sz="0" w:space="0" w:color="auto"/>
                                  </w:divBdr>
                                  <w:divsChild>
                                    <w:div w:id="1631279073">
                                      <w:marLeft w:val="0"/>
                                      <w:marRight w:val="0"/>
                                      <w:marTop w:val="0"/>
                                      <w:marBottom w:val="0"/>
                                      <w:divBdr>
                                        <w:top w:val="none" w:sz="0" w:space="0" w:color="auto"/>
                                        <w:left w:val="none" w:sz="0" w:space="0" w:color="auto"/>
                                        <w:bottom w:val="none" w:sz="0" w:space="0" w:color="auto"/>
                                        <w:right w:val="none" w:sz="0" w:space="0" w:color="auto"/>
                                      </w:divBdr>
                                      <w:divsChild>
                                        <w:div w:id="776145449">
                                          <w:marLeft w:val="0"/>
                                          <w:marRight w:val="0"/>
                                          <w:marTop w:val="0"/>
                                          <w:marBottom w:val="0"/>
                                          <w:divBdr>
                                            <w:top w:val="none" w:sz="0" w:space="0" w:color="auto"/>
                                            <w:left w:val="none" w:sz="0" w:space="0" w:color="auto"/>
                                            <w:bottom w:val="none" w:sz="0" w:space="0" w:color="auto"/>
                                            <w:right w:val="none" w:sz="0" w:space="0" w:color="auto"/>
                                          </w:divBdr>
                                          <w:divsChild>
                                            <w:div w:id="153264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660516">
                                      <w:marLeft w:val="0"/>
                                      <w:marRight w:val="0"/>
                                      <w:marTop w:val="0"/>
                                      <w:marBottom w:val="0"/>
                                      <w:divBdr>
                                        <w:top w:val="none" w:sz="0" w:space="0" w:color="auto"/>
                                        <w:left w:val="none" w:sz="0" w:space="0" w:color="auto"/>
                                        <w:bottom w:val="none" w:sz="0" w:space="0" w:color="auto"/>
                                        <w:right w:val="none" w:sz="0" w:space="0" w:color="auto"/>
                                      </w:divBdr>
                                    </w:div>
                                  </w:divsChild>
                                </w:div>
                                <w:div w:id="1555968662">
                                  <w:marLeft w:val="0"/>
                                  <w:marRight w:val="0"/>
                                  <w:marTop w:val="0"/>
                                  <w:marBottom w:val="0"/>
                                  <w:divBdr>
                                    <w:top w:val="none" w:sz="0" w:space="0" w:color="auto"/>
                                    <w:left w:val="none" w:sz="0" w:space="0" w:color="auto"/>
                                    <w:bottom w:val="none" w:sz="0" w:space="0" w:color="auto"/>
                                    <w:right w:val="none" w:sz="0" w:space="0" w:color="auto"/>
                                  </w:divBdr>
                                  <w:divsChild>
                                    <w:div w:id="1597013357">
                                      <w:marLeft w:val="0"/>
                                      <w:marRight w:val="0"/>
                                      <w:marTop w:val="0"/>
                                      <w:marBottom w:val="0"/>
                                      <w:divBdr>
                                        <w:top w:val="none" w:sz="0" w:space="0" w:color="auto"/>
                                        <w:left w:val="none" w:sz="0" w:space="0" w:color="auto"/>
                                        <w:bottom w:val="none" w:sz="0" w:space="0" w:color="auto"/>
                                        <w:right w:val="none" w:sz="0" w:space="0" w:color="auto"/>
                                      </w:divBdr>
                                      <w:divsChild>
                                        <w:div w:id="1701318669">
                                          <w:marLeft w:val="0"/>
                                          <w:marRight w:val="0"/>
                                          <w:marTop w:val="0"/>
                                          <w:marBottom w:val="0"/>
                                          <w:divBdr>
                                            <w:top w:val="none" w:sz="0" w:space="0" w:color="auto"/>
                                            <w:left w:val="none" w:sz="0" w:space="0" w:color="auto"/>
                                            <w:bottom w:val="none" w:sz="0" w:space="0" w:color="auto"/>
                                            <w:right w:val="none" w:sz="0" w:space="0" w:color="auto"/>
                                          </w:divBdr>
                                          <w:divsChild>
                                            <w:div w:id="201938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605251">
                                      <w:marLeft w:val="0"/>
                                      <w:marRight w:val="0"/>
                                      <w:marTop w:val="0"/>
                                      <w:marBottom w:val="0"/>
                                      <w:divBdr>
                                        <w:top w:val="none" w:sz="0" w:space="0" w:color="auto"/>
                                        <w:left w:val="none" w:sz="0" w:space="0" w:color="auto"/>
                                        <w:bottom w:val="none" w:sz="0" w:space="0" w:color="auto"/>
                                        <w:right w:val="none" w:sz="0" w:space="0" w:color="auto"/>
                                      </w:divBdr>
                                    </w:div>
                                  </w:divsChild>
                                </w:div>
                                <w:div w:id="1700160505">
                                  <w:marLeft w:val="0"/>
                                  <w:marRight w:val="0"/>
                                  <w:marTop w:val="0"/>
                                  <w:marBottom w:val="0"/>
                                  <w:divBdr>
                                    <w:top w:val="none" w:sz="0" w:space="0" w:color="auto"/>
                                    <w:left w:val="none" w:sz="0" w:space="0" w:color="auto"/>
                                    <w:bottom w:val="none" w:sz="0" w:space="0" w:color="auto"/>
                                    <w:right w:val="none" w:sz="0" w:space="0" w:color="auto"/>
                                  </w:divBdr>
                                  <w:divsChild>
                                    <w:div w:id="595599919">
                                      <w:marLeft w:val="0"/>
                                      <w:marRight w:val="0"/>
                                      <w:marTop w:val="0"/>
                                      <w:marBottom w:val="0"/>
                                      <w:divBdr>
                                        <w:top w:val="none" w:sz="0" w:space="0" w:color="auto"/>
                                        <w:left w:val="none" w:sz="0" w:space="0" w:color="auto"/>
                                        <w:bottom w:val="none" w:sz="0" w:space="0" w:color="auto"/>
                                        <w:right w:val="none" w:sz="0" w:space="0" w:color="auto"/>
                                      </w:divBdr>
                                      <w:divsChild>
                                        <w:div w:id="1336957889">
                                          <w:marLeft w:val="0"/>
                                          <w:marRight w:val="0"/>
                                          <w:marTop w:val="0"/>
                                          <w:marBottom w:val="0"/>
                                          <w:divBdr>
                                            <w:top w:val="none" w:sz="0" w:space="0" w:color="auto"/>
                                            <w:left w:val="none" w:sz="0" w:space="0" w:color="auto"/>
                                            <w:bottom w:val="none" w:sz="0" w:space="0" w:color="auto"/>
                                            <w:right w:val="none" w:sz="0" w:space="0" w:color="auto"/>
                                          </w:divBdr>
                                          <w:divsChild>
                                            <w:div w:id="131591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4830976">
                  <w:marLeft w:val="0"/>
                  <w:marRight w:val="0"/>
                  <w:marTop w:val="0"/>
                  <w:marBottom w:val="0"/>
                  <w:divBdr>
                    <w:top w:val="none" w:sz="0" w:space="0" w:color="auto"/>
                    <w:left w:val="none" w:sz="0" w:space="0" w:color="auto"/>
                    <w:bottom w:val="none" w:sz="0" w:space="0" w:color="auto"/>
                    <w:right w:val="none" w:sz="0" w:space="0" w:color="auto"/>
                  </w:divBdr>
                  <w:divsChild>
                    <w:div w:id="1617977616">
                      <w:marLeft w:val="0"/>
                      <w:marRight w:val="0"/>
                      <w:marTop w:val="0"/>
                      <w:marBottom w:val="0"/>
                      <w:divBdr>
                        <w:top w:val="none" w:sz="0" w:space="0" w:color="auto"/>
                        <w:left w:val="none" w:sz="0" w:space="0" w:color="auto"/>
                        <w:bottom w:val="none" w:sz="0" w:space="0" w:color="auto"/>
                        <w:right w:val="none" w:sz="0" w:space="0" w:color="auto"/>
                      </w:divBdr>
                      <w:divsChild>
                        <w:div w:id="1579486495">
                          <w:marLeft w:val="0"/>
                          <w:marRight w:val="0"/>
                          <w:marTop w:val="0"/>
                          <w:marBottom w:val="0"/>
                          <w:divBdr>
                            <w:top w:val="none" w:sz="0" w:space="0" w:color="auto"/>
                            <w:left w:val="single" w:sz="6" w:space="0" w:color="DEE1E3"/>
                            <w:bottom w:val="none" w:sz="0" w:space="0" w:color="auto"/>
                            <w:right w:val="none" w:sz="0" w:space="0" w:color="auto"/>
                          </w:divBdr>
                          <w:divsChild>
                            <w:div w:id="1318266628">
                              <w:marLeft w:val="0"/>
                              <w:marRight w:val="0"/>
                              <w:marTop w:val="0"/>
                              <w:marBottom w:val="0"/>
                              <w:divBdr>
                                <w:top w:val="none" w:sz="0" w:space="0" w:color="auto"/>
                                <w:left w:val="none" w:sz="0" w:space="0" w:color="auto"/>
                                <w:bottom w:val="none" w:sz="0" w:space="0" w:color="auto"/>
                                <w:right w:val="none" w:sz="0" w:space="0" w:color="auto"/>
                              </w:divBdr>
                              <w:divsChild>
                                <w:div w:id="2112821568">
                                  <w:marLeft w:val="0"/>
                                  <w:marRight w:val="0"/>
                                  <w:marTop w:val="0"/>
                                  <w:marBottom w:val="0"/>
                                  <w:divBdr>
                                    <w:top w:val="none" w:sz="0" w:space="0" w:color="auto"/>
                                    <w:left w:val="none" w:sz="0" w:space="0" w:color="auto"/>
                                    <w:bottom w:val="none" w:sz="0" w:space="0" w:color="auto"/>
                                    <w:right w:val="none" w:sz="0" w:space="0" w:color="auto"/>
                                  </w:divBdr>
                                  <w:divsChild>
                                    <w:div w:id="1117605937">
                                      <w:marLeft w:val="0"/>
                                      <w:marRight w:val="0"/>
                                      <w:marTop w:val="0"/>
                                      <w:marBottom w:val="0"/>
                                      <w:divBdr>
                                        <w:top w:val="none" w:sz="0" w:space="0" w:color="auto"/>
                                        <w:left w:val="none" w:sz="0" w:space="0" w:color="auto"/>
                                        <w:bottom w:val="none" w:sz="0" w:space="0" w:color="auto"/>
                                        <w:right w:val="none" w:sz="0" w:space="0" w:color="auto"/>
                                      </w:divBdr>
                                      <w:divsChild>
                                        <w:div w:id="12631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6284429">
                  <w:marLeft w:val="0"/>
                  <w:marRight w:val="0"/>
                  <w:marTop w:val="0"/>
                  <w:marBottom w:val="0"/>
                  <w:divBdr>
                    <w:top w:val="none" w:sz="0" w:space="0" w:color="auto"/>
                    <w:left w:val="none" w:sz="0" w:space="0" w:color="auto"/>
                    <w:bottom w:val="none" w:sz="0" w:space="0" w:color="auto"/>
                    <w:right w:val="none" w:sz="0" w:space="0" w:color="auto"/>
                  </w:divBdr>
                  <w:divsChild>
                    <w:div w:id="979656343">
                      <w:marLeft w:val="0"/>
                      <w:marRight w:val="0"/>
                      <w:marTop w:val="0"/>
                      <w:marBottom w:val="0"/>
                      <w:divBdr>
                        <w:top w:val="none" w:sz="0" w:space="0" w:color="auto"/>
                        <w:left w:val="single" w:sz="6" w:space="11" w:color="DEE1E3"/>
                        <w:bottom w:val="none" w:sz="0" w:space="0" w:color="auto"/>
                        <w:right w:val="none" w:sz="0" w:space="0" w:color="auto"/>
                      </w:divBdr>
                      <w:divsChild>
                        <w:div w:id="23424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816241">
      <w:bodyDiv w:val="1"/>
      <w:marLeft w:val="0"/>
      <w:marRight w:val="0"/>
      <w:marTop w:val="0"/>
      <w:marBottom w:val="0"/>
      <w:divBdr>
        <w:top w:val="none" w:sz="0" w:space="0" w:color="auto"/>
        <w:left w:val="none" w:sz="0" w:space="0" w:color="auto"/>
        <w:bottom w:val="none" w:sz="0" w:space="0" w:color="auto"/>
        <w:right w:val="none" w:sz="0" w:space="0" w:color="auto"/>
      </w:divBdr>
    </w:div>
    <w:div w:id="1963417509">
      <w:bodyDiv w:val="1"/>
      <w:marLeft w:val="0"/>
      <w:marRight w:val="0"/>
      <w:marTop w:val="0"/>
      <w:marBottom w:val="0"/>
      <w:divBdr>
        <w:top w:val="none" w:sz="0" w:space="0" w:color="auto"/>
        <w:left w:val="none" w:sz="0" w:space="0" w:color="auto"/>
        <w:bottom w:val="none" w:sz="0" w:space="0" w:color="auto"/>
        <w:right w:val="none" w:sz="0" w:space="0" w:color="auto"/>
      </w:divBdr>
      <w:divsChild>
        <w:div w:id="267078303">
          <w:marLeft w:val="0"/>
          <w:marRight w:val="0"/>
          <w:marTop w:val="0"/>
          <w:marBottom w:val="0"/>
          <w:divBdr>
            <w:top w:val="single" w:sz="2" w:space="0" w:color="E3E3E3"/>
            <w:left w:val="single" w:sz="2" w:space="0" w:color="E3E3E3"/>
            <w:bottom w:val="single" w:sz="2" w:space="0" w:color="E3E3E3"/>
            <w:right w:val="single" w:sz="2" w:space="0" w:color="E3E3E3"/>
          </w:divBdr>
          <w:divsChild>
            <w:div w:id="447090629">
              <w:marLeft w:val="0"/>
              <w:marRight w:val="0"/>
              <w:marTop w:val="0"/>
              <w:marBottom w:val="0"/>
              <w:divBdr>
                <w:top w:val="single" w:sz="2" w:space="0" w:color="E3E3E3"/>
                <w:left w:val="single" w:sz="2" w:space="0" w:color="E3E3E3"/>
                <w:bottom w:val="single" w:sz="2" w:space="0" w:color="E3E3E3"/>
                <w:right w:val="single" w:sz="2" w:space="0" w:color="E3E3E3"/>
              </w:divBdr>
              <w:divsChild>
                <w:div w:id="1204752399">
                  <w:marLeft w:val="0"/>
                  <w:marRight w:val="0"/>
                  <w:marTop w:val="0"/>
                  <w:marBottom w:val="0"/>
                  <w:divBdr>
                    <w:top w:val="single" w:sz="2" w:space="0" w:color="E3E3E3"/>
                    <w:left w:val="single" w:sz="2" w:space="0" w:color="E3E3E3"/>
                    <w:bottom w:val="single" w:sz="2" w:space="0" w:color="E3E3E3"/>
                    <w:right w:val="single" w:sz="2" w:space="0" w:color="E3E3E3"/>
                  </w:divBdr>
                  <w:divsChild>
                    <w:div w:id="1346857083">
                      <w:marLeft w:val="0"/>
                      <w:marRight w:val="0"/>
                      <w:marTop w:val="0"/>
                      <w:marBottom w:val="0"/>
                      <w:divBdr>
                        <w:top w:val="single" w:sz="2" w:space="0" w:color="E3E3E3"/>
                        <w:left w:val="single" w:sz="2" w:space="0" w:color="E3E3E3"/>
                        <w:bottom w:val="single" w:sz="2" w:space="0" w:color="E3E3E3"/>
                        <w:right w:val="single" w:sz="2" w:space="0" w:color="E3E3E3"/>
                      </w:divBdr>
                      <w:divsChild>
                        <w:div w:id="2025208634">
                          <w:marLeft w:val="0"/>
                          <w:marRight w:val="0"/>
                          <w:marTop w:val="0"/>
                          <w:marBottom w:val="0"/>
                          <w:divBdr>
                            <w:top w:val="single" w:sz="2" w:space="0" w:color="E3E3E3"/>
                            <w:left w:val="single" w:sz="2" w:space="0" w:color="E3E3E3"/>
                            <w:bottom w:val="single" w:sz="2" w:space="0" w:color="E3E3E3"/>
                            <w:right w:val="single" w:sz="2" w:space="0" w:color="E3E3E3"/>
                          </w:divBdr>
                        </w:div>
                        <w:div w:id="923878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39951858">
                      <w:marLeft w:val="0"/>
                      <w:marRight w:val="0"/>
                      <w:marTop w:val="0"/>
                      <w:marBottom w:val="0"/>
                      <w:divBdr>
                        <w:top w:val="single" w:sz="2" w:space="0" w:color="E3E3E3"/>
                        <w:left w:val="single" w:sz="2" w:space="0" w:color="E3E3E3"/>
                        <w:bottom w:val="single" w:sz="2" w:space="0" w:color="E3E3E3"/>
                        <w:right w:val="single" w:sz="2" w:space="0" w:color="E3E3E3"/>
                      </w:divBdr>
                      <w:divsChild>
                        <w:div w:id="1675567632">
                          <w:marLeft w:val="0"/>
                          <w:marRight w:val="0"/>
                          <w:marTop w:val="0"/>
                          <w:marBottom w:val="0"/>
                          <w:divBdr>
                            <w:top w:val="single" w:sz="2" w:space="0" w:color="E3E3E3"/>
                            <w:left w:val="single" w:sz="2" w:space="0" w:color="E3E3E3"/>
                            <w:bottom w:val="single" w:sz="2" w:space="0" w:color="E3E3E3"/>
                            <w:right w:val="single" w:sz="2" w:space="0" w:color="E3E3E3"/>
                          </w:divBdr>
                        </w:div>
                        <w:div w:id="1622150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77383795">
                      <w:marLeft w:val="0"/>
                      <w:marRight w:val="0"/>
                      <w:marTop w:val="0"/>
                      <w:marBottom w:val="0"/>
                      <w:divBdr>
                        <w:top w:val="single" w:sz="2" w:space="0" w:color="E3E3E3"/>
                        <w:left w:val="single" w:sz="2" w:space="0" w:color="E3E3E3"/>
                        <w:bottom w:val="single" w:sz="2" w:space="0" w:color="E3E3E3"/>
                        <w:right w:val="single" w:sz="2" w:space="0" w:color="E3E3E3"/>
                      </w:divBdr>
                      <w:divsChild>
                        <w:div w:id="1534538656">
                          <w:marLeft w:val="0"/>
                          <w:marRight w:val="0"/>
                          <w:marTop w:val="0"/>
                          <w:marBottom w:val="0"/>
                          <w:divBdr>
                            <w:top w:val="single" w:sz="2" w:space="0" w:color="E3E3E3"/>
                            <w:left w:val="single" w:sz="2" w:space="0" w:color="E3E3E3"/>
                            <w:bottom w:val="single" w:sz="2" w:space="0" w:color="E3E3E3"/>
                            <w:right w:val="single" w:sz="2" w:space="0" w:color="E3E3E3"/>
                          </w:divBdr>
                        </w:div>
                        <w:div w:id="1093196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14436810">
                      <w:marLeft w:val="0"/>
                      <w:marRight w:val="0"/>
                      <w:marTop w:val="0"/>
                      <w:marBottom w:val="0"/>
                      <w:divBdr>
                        <w:top w:val="single" w:sz="2" w:space="0" w:color="E3E3E3"/>
                        <w:left w:val="single" w:sz="2" w:space="0" w:color="E3E3E3"/>
                        <w:bottom w:val="single" w:sz="2" w:space="0" w:color="E3E3E3"/>
                        <w:right w:val="single" w:sz="2" w:space="0" w:color="E3E3E3"/>
                      </w:divBdr>
                      <w:divsChild>
                        <w:div w:id="1702785307">
                          <w:marLeft w:val="0"/>
                          <w:marRight w:val="0"/>
                          <w:marTop w:val="0"/>
                          <w:marBottom w:val="0"/>
                          <w:divBdr>
                            <w:top w:val="single" w:sz="2" w:space="0" w:color="E3E3E3"/>
                            <w:left w:val="single" w:sz="2" w:space="0" w:color="E3E3E3"/>
                            <w:bottom w:val="single" w:sz="2" w:space="0" w:color="E3E3E3"/>
                            <w:right w:val="single" w:sz="2" w:space="0" w:color="E3E3E3"/>
                          </w:divBdr>
                        </w:div>
                        <w:div w:id="1277907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66558203">
                      <w:marLeft w:val="0"/>
                      <w:marRight w:val="0"/>
                      <w:marTop w:val="0"/>
                      <w:marBottom w:val="0"/>
                      <w:divBdr>
                        <w:top w:val="single" w:sz="2" w:space="0" w:color="E3E3E3"/>
                        <w:left w:val="single" w:sz="2" w:space="0" w:color="E3E3E3"/>
                        <w:bottom w:val="single" w:sz="2" w:space="0" w:color="E3E3E3"/>
                        <w:right w:val="single" w:sz="2" w:space="0" w:color="E3E3E3"/>
                      </w:divBdr>
                      <w:divsChild>
                        <w:div w:id="854997485">
                          <w:marLeft w:val="0"/>
                          <w:marRight w:val="0"/>
                          <w:marTop w:val="0"/>
                          <w:marBottom w:val="0"/>
                          <w:divBdr>
                            <w:top w:val="single" w:sz="2" w:space="0" w:color="E3E3E3"/>
                            <w:left w:val="single" w:sz="2" w:space="0" w:color="E3E3E3"/>
                            <w:bottom w:val="single" w:sz="2" w:space="0" w:color="E3E3E3"/>
                            <w:right w:val="single" w:sz="2" w:space="0" w:color="E3E3E3"/>
                          </w:divBdr>
                        </w:div>
                        <w:div w:id="15631022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76203944">
                      <w:marLeft w:val="0"/>
                      <w:marRight w:val="0"/>
                      <w:marTop w:val="0"/>
                      <w:marBottom w:val="0"/>
                      <w:divBdr>
                        <w:top w:val="single" w:sz="2" w:space="0" w:color="E3E3E3"/>
                        <w:left w:val="single" w:sz="2" w:space="0" w:color="E3E3E3"/>
                        <w:bottom w:val="single" w:sz="2" w:space="0" w:color="E3E3E3"/>
                        <w:right w:val="single" w:sz="2" w:space="0" w:color="E3E3E3"/>
                      </w:divBdr>
                      <w:divsChild>
                        <w:div w:id="245193845">
                          <w:marLeft w:val="0"/>
                          <w:marRight w:val="0"/>
                          <w:marTop w:val="0"/>
                          <w:marBottom w:val="0"/>
                          <w:divBdr>
                            <w:top w:val="single" w:sz="2" w:space="0" w:color="E3E3E3"/>
                            <w:left w:val="single" w:sz="2" w:space="0" w:color="E3E3E3"/>
                            <w:bottom w:val="single" w:sz="2" w:space="0" w:color="E3E3E3"/>
                            <w:right w:val="single" w:sz="2" w:space="0" w:color="E3E3E3"/>
                          </w:divBdr>
                        </w:div>
                        <w:div w:id="122431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75095159">
                      <w:marLeft w:val="0"/>
                      <w:marRight w:val="0"/>
                      <w:marTop w:val="0"/>
                      <w:marBottom w:val="0"/>
                      <w:divBdr>
                        <w:top w:val="single" w:sz="2" w:space="0" w:color="E3E3E3"/>
                        <w:left w:val="single" w:sz="2" w:space="0" w:color="E3E3E3"/>
                        <w:bottom w:val="single" w:sz="2" w:space="0" w:color="E3E3E3"/>
                        <w:right w:val="single" w:sz="2" w:space="0" w:color="E3E3E3"/>
                      </w:divBdr>
                      <w:divsChild>
                        <w:div w:id="1741709637">
                          <w:marLeft w:val="0"/>
                          <w:marRight w:val="0"/>
                          <w:marTop w:val="0"/>
                          <w:marBottom w:val="0"/>
                          <w:divBdr>
                            <w:top w:val="single" w:sz="2" w:space="0" w:color="E3E3E3"/>
                            <w:left w:val="single" w:sz="2" w:space="0" w:color="E3E3E3"/>
                            <w:bottom w:val="single" w:sz="2" w:space="0" w:color="E3E3E3"/>
                            <w:right w:val="single" w:sz="2" w:space="0" w:color="E3E3E3"/>
                          </w:divBdr>
                        </w:div>
                        <w:div w:id="1140152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87537002">
                      <w:marLeft w:val="0"/>
                      <w:marRight w:val="0"/>
                      <w:marTop w:val="0"/>
                      <w:marBottom w:val="0"/>
                      <w:divBdr>
                        <w:top w:val="single" w:sz="2" w:space="0" w:color="E3E3E3"/>
                        <w:left w:val="single" w:sz="2" w:space="0" w:color="E3E3E3"/>
                        <w:bottom w:val="single" w:sz="2" w:space="0" w:color="E3E3E3"/>
                        <w:right w:val="single" w:sz="2" w:space="0" w:color="E3E3E3"/>
                      </w:divBdr>
                      <w:divsChild>
                        <w:div w:id="1721440720">
                          <w:marLeft w:val="0"/>
                          <w:marRight w:val="0"/>
                          <w:marTop w:val="0"/>
                          <w:marBottom w:val="0"/>
                          <w:divBdr>
                            <w:top w:val="single" w:sz="2" w:space="0" w:color="E3E3E3"/>
                            <w:left w:val="single" w:sz="2" w:space="0" w:color="E3E3E3"/>
                            <w:bottom w:val="single" w:sz="2" w:space="0" w:color="E3E3E3"/>
                            <w:right w:val="single" w:sz="2" w:space="0" w:color="E3E3E3"/>
                          </w:divBdr>
                        </w:div>
                        <w:div w:id="1529757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69678481">
                      <w:marLeft w:val="0"/>
                      <w:marRight w:val="0"/>
                      <w:marTop w:val="0"/>
                      <w:marBottom w:val="0"/>
                      <w:divBdr>
                        <w:top w:val="single" w:sz="2" w:space="0" w:color="E3E3E3"/>
                        <w:left w:val="single" w:sz="2" w:space="0" w:color="E3E3E3"/>
                        <w:bottom w:val="single" w:sz="2" w:space="0" w:color="E3E3E3"/>
                        <w:right w:val="single" w:sz="2" w:space="0" w:color="E3E3E3"/>
                      </w:divBdr>
                      <w:divsChild>
                        <w:div w:id="29841579">
                          <w:marLeft w:val="0"/>
                          <w:marRight w:val="0"/>
                          <w:marTop w:val="0"/>
                          <w:marBottom w:val="0"/>
                          <w:divBdr>
                            <w:top w:val="single" w:sz="2" w:space="0" w:color="E3E3E3"/>
                            <w:left w:val="single" w:sz="2" w:space="0" w:color="E3E3E3"/>
                            <w:bottom w:val="single" w:sz="2" w:space="0" w:color="E3E3E3"/>
                            <w:right w:val="single" w:sz="2" w:space="0" w:color="E3E3E3"/>
                          </w:divBdr>
                        </w:div>
                        <w:div w:id="974338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22809992">
                      <w:marLeft w:val="0"/>
                      <w:marRight w:val="0"/>
                      <w:marTop w:val="0"/>
                      <w:marBottom w:val="0"/>
                      <w:divBdr>
                        <w:top w:val="single" w:sz="2" w:space="0" w:color="E3E3E3"/>
                        <w:left w:val="single" w:sz="2" w:space="0" w:color="E3E3E3"/>
                        <w:bottom w:val="single" w:sz="2" w:space="0" w:color="E3E3E3"/>
                        <w:right w:val="single" w:sz="2" w:space="0" w:color="E3E3E3"/>
                      </w:divBdr>
                      <w:divsChild>
                        <w:div w:id="1300459871">
                          <w:marLeft w:val="0"/>
                          <w:marRight w:val="0"/>
                          <w:marTop w:val="0"/>
                          <w:marBottom w:val="0"/>
                          <w:divBdr>
                            <w:top w:val="single" w:sz="2" w:space="0" w:color="E3E3E3"/>
                            <w:left w:val="single" w:sz="2" w:space="0" w:color="E3E3E3"/>
                            <w:bottom w:val="single" w:sz="2" w:space="0" w:color="E3E3E3"/>
                            <w:right w:val="single" w:sz="2" w:space="0" w:color="E3E3E3"/>
                          </w:divBdr>
                        </w:div>
                        <w:div w:id="2070957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02731664">
                      <w:marLeft w:val="0"/>
                      <w:marRight w:val="0"/>
                      <w:marTop w:val="0"/>
                      <w:marBottom w:val="0"/>
                      <w:divBdr>
                        <w:top w:val="single" w:sz="2" w:space="0" w:color="E3E3E3"/>
                        <w:left w:val="single" w:sz="2" w:space="0" w:color="E3E3E3"/>
                        <w:bottom w:val="single" w:sz="2" w:space="0" w:color="E3E3E3"/>
                        <w:right w:val="single" w:sz="2" w:space="0" w:color="E3E3E3"/>
                      </w:divBdr>
                      <w:divsChild>
                        <w:div w:id="1815292466">
                          <w:marLeft w:val="0"/>
                          <w:marRight w:val="0"/>
                          <w:marTop w:val="0"/>
                          <w:marBottom w:val="0"/>
                          <w:divBdr>
                            <w:top w:val="single" w:sz="2" w:space="0" w:color="E3E3E3"/>
                            <w:left w:val="single" w:sz="2" w:space="0" w:color="E3E3E3"/>
                            <w:bottom w:val="single" w:sz="2" w:space="0" w:color="E3E3E3"/>
                            <w:right w:val="single" w:sz="2" w:space="0" w:color="E3E3E3"/>
                          </w:divBdr>
                        </w:div>
                        <w:div w:id="1393506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03771162">
                      <w:marLeft w:val="0"/>
                      <w:marRight w:val="0"/>
                      <w:marTop w:val="0"/>
                      <w:marBottom w:val="0"/>
                      <w:divBdr>
                        <w:top w:val="single" w:sz="2" w:space="0" w:color="E3E3E3"/>
                        <w:left w:val="single" w:sz="2" w:space="0" w:color="E3E3E3"/>
                        <w:bottom w:val="single" w:sz="2" w:space="0" w:color="E3E3E3"/>
                        <w:right w:val="single" w:sz="2" w:space="0" w:color="E3E3E3"/>
                      </w:divBdr>
                      <w:divsChild>
                        <w:div w:id="2035185178">
                          <w:marLeft w:val="0"/>
                          <w:marRight w:val="0"/>
                          <w:marTop w:val="0"/>
                          <w:marBottom w:val="0"/>
                          <w:divBdr>
                            <w:top w:val="single" w:sz="2" w:space="0" w:color="E3E3E3"/>
                            <w:left w:val="single" w:sz="2" w:space="0" w:color="E3E3E3"/>
                            <w:bottom w:val="single" w:sz="2" w:space="0" w:color="E3E3E3"/>
                            <w:right w:val="single" w:sz="2" w:space="0" w:color="E3E3E3"/>
                          </w:divBdr>
                        </w:div>
                        <w:div w:id="2138864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93832186">
      <w:bodyDiv w:val="1"/>
      <w:marLeft w:val="0"/>
      <w:marRight w:val="0"/>
      <w:marTop w:val="0"/>
      <w:marBottom w:val="0"/>
      <w:divBdr>
        <w:top w:val="none" w:sz="0" w:space="0" w:color="auto"/>
        <w:left w:val="none" w:sz="0" w:space="0" w:color="auto"/>
        <w:bottom w:val="none" w:sz="0" w:space="0" w:color="auto"/>
        <w:right w:val="none" w:sz="0" w:space="0" w:color="auto"/>
      </w:divBdr>
    </w:div>
    <w:div w:id="207920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glossary/document.xml" Id="R5c147a2c09044cf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5773442-b0f2-4ba1-a0a8-de292bf9e6b4}"/>
      </w:docPartPr>
      <w:docPartBody>
        <w:p w14:paraId="724BA1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7D030-031A-4216-94B0-E8DB554392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2024-02-12T10:30:00.0000000Z</dcterms:created>
  <dcterms:modified xsi:type="dcterms:W3CDTF">2024-02-27T20:22:54.0020138Z</dcterms:modified>
  <lastModifiedBy>Cristina Carare (2246441)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10413ce3b6e1e78c693a9e233b638a3af7b327291365d8f90e84aca6641ed3d3</vt:lpwstr>
  </property>
</Properties>
</file>