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27DC6" w14:textId="4D5DFB6A" w:rsidR="00FE6642" w:rsidRPr="00F72E96" w:rsidRDefault="00FE6642" w:rsidP="00F72E96">
      <w:pPr>
        <w:spacing w:line="360" w:lineRule="auto"/>
        <w:jc w:val="center"/>
        <w:rPr>
          <w:rFonts w:ascii="Times New Roman" w:hAnsi="Times New Roman" w:cs="Times New Roman"/>
          <w:b/>
          <w:bCs/>
          <w:sz w:val="28"/>
          <w:szCs w:val="28"/>
          <w:u w:val="single"/>
        </w:rPr>
      </w:pPr>
      <w:r w:rsidRPr="00F72E96">
        <w:rPr>
          <w:rFonts w:ascii="Times New Roman" w:hAnsi="Times New Roman" w:cs="Times New Roman"/>
          <w:b/>
          <w:bCs/>
          <w:sz w:val="28"/>
          <w:szCs w:val="28"/>
          <w:u w:val="single"/>
        </w:rPr>
        <w:t>Describe in detail ONE key factor in multi-agency working</w:t>
      </w:r>
      <w:r w:rsidR="00F72E96">
        <w:rPr>
          <w:rFonts w:ascii="Times New Roman" w:hAnsi="Times New Roman" w:cs="Times New Roman"/>
          <w:b/>
          <w:bCs/>
          <w:sz w:val="28"/>
          <w:szCs w:val="28"/>
          <w:u w:val="single"/>
        </w:rPr>
        <w:t>.</w:t>
      </w:r>
    </w:p>
    <w:p w14:paraId="0E800DB8" w14:textId="77777777" w:rsidR="00FE6642" w:rsidRPr="00FE6642" w:rsidRDefault="00FE6642" w:rsidP="00FE6642">
      <w:pPr>
        <w:spacing w:line="360" w:lineRule="auto"/>
        <w:jc w:val="both"/>
        <w:rPr>
          <w:rFonts w:ascii="Times New Roman" w:hAnsi="Times New Roman" w:cs="Times New Roman"/>
          <w:sz w:val="24"/>
          <w:szCs w:val="24"/>
        </w:rPr>
      </w:pPr>
    </w:p>
    <w:p w14:paraId="619AF7D3" w14:textId="4BB5D9C9"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This essay will explore safeguarding, within multi-agency working, in detail. It will first explore the definitions of key terms such as safeguarding, abuse and multi-agency working. Next, it will consider the possible consequences of ineffective safeguarding. The reasons why safeguarding might not be effective, the impact of corona virus on safeguarding and the ways in which empowerment and protection can be balanced will be discussed.  Finally, the use and objectives of Serious Case Reviews will be </w:t>
      </w:r>
      <w:r w:rsidR="005E4947">
        <w:rPr>
          <w:rFonts w:ascii="Times New Roman" w:hAnsi="Times New Roman" w:cs="Times New Roman"/>
          <w:sz w:val="24"/>
          <w:szCs w:val="24"/>
        </w:rPr>
        <w:t>analysed</w:t>
      </w:r>
      <w:r w:rsidRPr="00FE6642">
        <w:rPr>
          <w:rFonts w:ascii="Times New Roman" w:hAnsi="Times New Roman" w:cs="Times New Roman"/>
          <w:sz w:val="24"/>
          <w:szCs w:val="24"/>
        </w:rPr>
        <w:t xml:space="preserve">. </w:t>
      </w:r>
    </w:p>
    <w:p w14:paraId="11224B66" w14:textId="77777777" w:rsidR="00FE6642" w:rsidRPr="00FE6642" w:rsidRDefault="00FE6642" w:rsidP="00FE6642">
      <w:pPr>
        <w:spacing w:line="360" w:lineRule="auto"/>
        <w:jc w:val="both"/>
        <w:rPr>
          <w:rFonts w:ascii="Times New Roman" w:hAnsi="Times New Roman" w:cs="Times New Roman"/>
          <w:sz w:val="24"/>
          <w:szCs w:val="24"/>
        </w:rPr>
      </w:pPr>
    </w:p>
    <w:p w14:paraId="6BB33130" w14:textId="25BA96D9"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Safeguarding is the "protection of vulnerable groups from abuse and neglect" (Richardson, 2014, p. 118).  No Secrets (Department of Health, 2000) defines abuse as discriminatory (denial or bad treatment of someone because of a characteristic they display), physical (smacking, burning, etc.), emotional (threats, emotional manipulation, degrading comments, etc.), sexual (any sexual contact with a child or </w:t>
      </w:r>
      <w:r w:rsidR="007B3F58" w:rsidRPr="00FE6642">
        <w:rPr>
          <w:rFonts w:ascii="Times New Roman" w:hAnsi="Times New Roman" w:cs="Times New Roman"/>
          <w:sz w:val="24"/>
          <w:szCs w:val="24"/>
        </w:rPr>
        <w:t>nonconsensual</w:t>
      </w:r>
      <w:r w:rsidRPr="00FE6642">
        <w:rPr>
          <w:rFonts w:ascii="Times New Roman" w:hAnsi="Times New Roman" w:cs="Times New Roman"/>
          <w:sz w:val="24"/>
          <w:szCs w:val="24"/>
        </w:rPr>
        <w:t xml:space="preserve"> sexual contact with an adult), financial (not allowing a person proper control over their finances) or institutional (abuse within institutions such as hospitals or care homes). People can experience more than one type of abuse at one time (</w:t>
      </w:r>
      <w:r w:rsidR="007B3F58">
        <w:rPr>
          <w:rFonts w:ascii="Times New Roman" w:hAnsi="Times New Roman" w:cs="Times New Roman"/>
          <w:sz w:val="24"/>
          <w:szCs w:val="24"/>
        </w:rPr>
        <w:t>ibid.</w:t>
      </w:r>
      <w:r w:rsidRPr="00FE6642">
        <w:rPr>
          <w:rFonts w:ascii="Times New Roman" w:hAnsi="Times New Roman" w:cs="Times New Roman"/>
          <w:sz w:val="24"/>
          <w:szCs w:val="24"/>
        </w:rPr>
        <w:t xml:space="preserve">). Neglect is the lack of proper care given to a person, which may lead to damaging their mental or physical health </w:t>
      </w:r>
      <w:r w:rsidR="007B3F58">
        <w:rPr>
          <w:rFonts w:ascii="Times New Roman" w:hAnsi="Times New Roman" w:cs="Times New Roman"/>
          <w:sz w:val="24"/>
          <w:szCs w:val="24"/>
        </w:rPr>
        <w:t>(E</w:t>
      </w:r>
      <w:r w:rsidRPr="00FE6642">
        <w:rPr>
          <w:rFonts w:ascii="Times New Roman" w:hAnsi="Times New Roman" w:cs="Times New Roman"/>
          <w:sz w:val="24"/>
          <w:szCs w:val="24"/>
        </w:rPr>
        <w:t>rickson-and</w:t>
      </w:r>
      <w:r w:rsidR="007B3F58">
        <w:rPr>
          <w:rFonts w:ascii="Times New Roman" w:hAnsi="Times New Roman" w:cs="Times New Roman"/>
          <w:sz w:val="24"/>
          <w:szCs w:val="24"/>
        </w:rPr>
        <w:t xml:space="preserve"> E</w:t>
      </w:r>
      <w:r w:rsidRPr="00FE6642">
        <w:rPr>
          <w:rFonts w:ascii="Times New Roman" w:hAnsi="Times New Roman" w:cs="Times New Roman"/>
          <w:sz w:val="24"/>
          <w:szCs w:val="24"/>
        </w:rPr>
        <w:t>geland</w:t>
      </w:r>
      <w:r w:rsidR="007B3F58">
        <w:rPr>
          <w:rFonts w:ascii="Times New Roman" w:hAnsi="Times New Roman" w:cs="Times New Roman"/>
          <w:sz w:val="24"/>
          <w:szCs w:val="24"/>
        </w:rPr>
        <w:t xml:space="preserve">, </w:t>
      </w:r>
      <w:r w:rsidRPr="00FE6642">
        <w:rPr>
          <w:rFonts w:ascii="Times New Roman" w:hAnsi="Times New Roman" w:cs="Times New Roman"/>
          <w:sz w:val="24"/>
          <w:szCs w:val="24"/>
        </w:rPr>
        <w:t>2002</w:t>
      </w:r>
      <w:r w:rsidR="007B3F58">
        <w:rPr>
          <w:rFonts w:ascii="Times New Roman" w:hAnsi="Times New Roman" w:cs="Times New Roman"/>
          <w:sz w:val="24"/>
          <w:szCs w:val="24"/>
        </w:rPr>
        <w:t>)</w:t>
      </w:r>
      <w:r w:rsidRPr="00FE6642">
        <w:rPr>
          <w:rFonts w:ascii="Times New Roman" w:hAnsi="Times New Roman" w:cs="Times New Roman"/>
          <w:sz w:val="24"/>
          <w:szCs w:val="24"/>
        </w:rPr>
        <w:t xml:space="preserve">. People should be provided with help as soon as the problem is identified and the aim should be preventing any harm to their mental and physical wellbeing </w:t>
      </w:r>
      <w:r w:rsidR="00C71F4C">
        <w:rPr>
          <w:rFonts w:ascii="Times New Roman" w:hAnsi="Times New Roman" w:cs="Times New Roman"/>
          <w:sz w:val="24"/>
          <w:szCs w:val="24"/>
        </w:rPr>
        <w:t>(HM Government, 2018;</w:t>
      </w:r>
      <w:r w:rsidRPr="00FE6642">
        <w:rPr>
          <w:rFonts w:ascii="Times New Roman" w:hAnsi="Times New Roman" w:cs="Times New Roman"/>
          <w:sz w:val="24"/>
          <w:szCs w:val="24"/>
        </w:rPr>
        <w:t xml:space="preserve"> </w:t>
      </w:r>
      <w:r w:rsidR="00C71F4C">
        <w:rPr>
          <w:rFonts w:ascii="Times New Roman" w:hAnsi="Times New Roman" w:cs="Times New Roman"/>
          <w:sz w:val="24"/>
          <w:szCs w:val="24"/>
        </w:rPr>
        <w:t>Peckover and Golding, 201</w:t>
      </w:r>
      <w:r w:rsidR="008900BF">
        <w:rPr>
          <w:rFonts w:ascii="Times New Roman" w:hAnsi="Times New Roman" w:cs="Times New Roman"/>
          <w:sz w:val="24"/>
          <w:szCs w:val="24"/>
        </w:rPr>
        <w:t>7;</w:t>
      </w:r>
      <w:r w:rsidRPr="00FE6642">
        <w:rPr>
          <w:rFonts w:ascii="Times New Roman" w:hAnsi="Times New Roman" w:cs="Times New Roman"/>
          <w:sz w:val="24"/>
          <w:szCs w:val="24"/>
        </w:rPr>
        <w:t xml:space="preserve"> </w:t>
      </w:r>
      <w:r w:rsidR="008900BF">
        <w:rPr>
          <w:rFonts w:ascii="Times New Roman" w:hAnsi="Times New Roman" w:cs="Times New Roman"/>
          <w:sz w:val="24"/>
          <w:szCs w:val="24"/>
        </w:rPr>
        <w:t xml:space="preserve">Graham </w:t>
      </w:r>
      <w:r w:rsidR="008900BF" w:rsidRPr="008900BF">
        <w:rPr>
          <w:rFonts w:ascii="Times New Roman" w:hAnsi="Times New Roman" w:cs="Times New Roman"/>
          <w:i/>
          <w:iCs/>
          <w:sz w:val="24"/>
          <w:szCs w:val="24"/>
        </w:rPr>
        <w:t>et. al</w:t>
      </w:r>
      <w:r w:rsidR="008900BF" w:rsidRPr="008900BF">
        <w:rPr>
          <w:rFonts w:ascii="Times New Roman" w:hAnsi="Times New Roman" w:cs="Times New Roman"/>
          <w:sz w:val="24"/>
          <w:szCs w:val="24"/>
        </w:rPr>
        <w:t>.,</w:t>
      </w:r>
      <w:r w:rsidR="008900BF">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8900BF">
        <w:rPr>
          <w:rFonts w:ascii="Times New Roman" w:hAnsi="Times New Roman" w:cs="Times New Roman"/>
          <w:sz w:val="24"/>
          <w:szCs w:val="24"/>
        </w:rPr>
        <w:t>)</w:t>
      </w:r>
      <w:r w:rsidRPr="00FE6642">
        <w:rPr>
          <w:rFonts w:ascii="Times New Roman" w:hAnsi="Times New Roman" w:cs="Times New Roman"/>
          <w:sz w:val="24"/>
          <w:szCs w:val="24"/>
        </w:rPr>
        <w:t xml:space="preserve"> Abuse and neglect may be unintentional, and may happen once or over an extended period of time</w:t>
      </w:r>
      <w:r w:rsidR="008900BF">
        <w:rPr>
          <w:rFonts w:ascii="Times New Roman" w:hAnsi="Times New Roman" w:cs="Times New Roman"/>
          <w:sz w:val="24"/>
          <w:szCs w:val="24"/>
        </w:rPr>
        <w:t xml:space="preserve"> (S</w:t>
      </w:r>
      <w:r w:rsidRPr="00FE6642">
        <w:rPr>
          <w:rFonts w:ascii="Times New Roman" w:hAnsi="Times New Roman" w:cs="Times New Roman"/>
          <w:sz w:val="24"/>
          <w:szCs w:val="24"/>
        </w:rPr>
        <w:t>tevens</w:t>
      </w:r>
      <w:r w:rsidR="008900BF">
        <w:rPr>
          <w:rFonts w:ascii="Times New Roman" w:hAnsi="Times New Roman" w:cs="Times New Roman"/>
          <w:sz w:val="24"/>
          <w:szCs w:val="24"/>
        </w:rPr>
        <w:t xml:space="preserve">, </w:t>
      </w:r>
      <w:r w:rsidRPr="00FE6642">
        <w:rPr>
          <w:rFonts w:ascii="Times New Roman" w:hAnsi="Times New Roman" w:cs="Times New Roman"/>
          <w:sz w:val="24"/>
          <w:szCs w:val="24"/>
        </w:rPr>
        <w:t>2013</w:t>
      </w:r>
      <w:r w:rsidR="008900BF">
        <w:rPr>
          <w:rFonts w:ascii="Times New Roman" w:hAnsi="Times New Roman" w:cs="Times New Roman"/>
          <w:sz w:val="24"/>
          <w:szCs w:val="24"/>
        </w:rPr>
        <w:t>)</w:t>
      </w:r>
      <w:r w:rsidRPr="00FE6642">
        <w:rPr>
          <w:rFonts w:ascii="Times New Roman" w:hAnsi="Times New Roman" w:cs="Times New Roman"/>
          <w:sz w:val="24"/>
          <w:szCs w:val="24"/>
        </w:rPr>
        <w:t xml:space="preserve">. Abuse can also include domestic violence, which is controlling or threatening behaviour between two adults who are intimate partners or family members (Home Office, 2012 cited in </w:t>
      </w:r>
      <w:r w:rsidR="004F3970">
        <w:rPr>
          <w:rFonts w:ascii="Times New Roman" w:hAnsi="Times New Roman" w:cs="Times New Roman"/>
          <w:sz w:val="24"/>
          <w:szCs w:val="24"/>
        </w:rPr>
        <w:t>P</w:t>
      </w:r>
      <w:r w:rsidRPr="00FE6642">
        <w:rPr>
          <w:rFonts w:ascii="Times New Roman" w:hAnsi="Times New Roman" w:cs="Times New Roman"/>
          <w:sz w:val="24"/>
          <w:szCs w:val="24"/>
        </w:rPr>
        <w:t>eckover</w:t>
      </w:r>
      <w:r w:rsidR="004F397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4F3970">
        <w:rPr>
          <w:rFonts w:ascii="Times New Roman" w:hAnsi="Times New Roman" w:cs="Times New Roman"/>
          <w:sz w:val="24"/>
          <w:szCs w:val="24"/>
        </w:rPr>
        <w:t xml:space="preserve"> G</w:t>
      </w:r>
      <w:r w:rsidRPr="00FE6642">
        <w:rPr>
          <w:rFonts w:ascii="Times New Roman" w:hAnsi="Times New Roman" w:cs="Times New Roman"/>
          <w:sz w:val="24"/>
          <w:szCs w:val="24"/>
        </w:rPr>
        <w:t>olding</w:t>
      </w:r>
      <w:r w:rsidR="004F3970">
        <w:rPr>
          <w:rFonts w:ascii="Times New Roman" w:hAnsi="Times New Roman" w:cs="Times New Roman"/>
          <w:sz w:val="24"/>
          <w:szCs w:val="24"/>
        </w:rPr>
        <w:t xml:space="preserve">, </w:t>
      </w:r>
      <w:r w:rsidRPr="00FE6642">
        <w:rPr>
          <w:rFonts w:ascii="Times New Roman" w:hAnsi="Times New Roman" w:cs="Times New Roman"/>
          <w:sz w:val="24"/>
          <w:szCs w:val="24"/>
        </w:rPr>
        <w:t>201</w:t>
      </w:r>
      <w:r w:rsidR="004F3970">
        <w:rPr>
          <w:rFonts w:ascii="Times New Roman" w:hAnsi="Times New Roman" w:cs="Times New Roman"/>
          <w:sz w:val="24"/>
          <w:szCs w:val="24"/>
        </w:rPr>
        <w:t>7</w:t>
      </w:r>
      <w:r w:rsidRPr="00FE6642">
        <w:rPr>
          <w:rFonts w:ascii="Times New Roman" w:hAnsi="Times New Roman" w:cs="Times New Roman"/>
          <w:sz w:val="24"/>
          <w:szCs w:val="24"/>
        </w:rPr>
        <w:t xml:space="preserve">). Domestic violence can be experienced by anyone regardless of gender (ibid.) but is most commonly experienced by women and girls, and it is estimated that one in four women experience domestic violence </w:t>
      </w:r>
      <w:r w:rsidR="004F3970">
        <w:rPr>
          <w:rFonts w:ascii="Times New Roman" w:hAnsi="Times New Roman" w:cs="Times New Roman"/>
          <w:sz w:val="24"/>
          <w:szCs w:val="24"/>
        </w:rPr>
        <w:t>(G</w:t>
      </w:r>
      <w:r w:rsidRPr="00FE6642">
        <w:rPr>
          <w:rFonts w:ascii="Times New Roman" w:hAnsi="Times New Roman" w:cs="Times New Roman"/>
          <w:sz w:val="24"/>
          <w:szCs w:val="24"/>
        </w:rPr>
        <w:t>raham</w:t>
      </w:r>
      <w:r w:rsidR="004F3970">
        <w:rPr>
          <w:rFonts w:ascii="Times New Roman" w:hAnsi="Times New Roman" w:cs="Times New Roman"/>
          <w:sz w:val="24"/>
          <w:szCs w:val="24"/>
        </w:rPr>
        <w:t xml:space="preserve"> </w:t>
      </w:r>
      <w:r w:rsidRPr="00FE6642">
        <w:rPr>
          <w:rFonts w:ascii="Times New Roman" w:hAnsi="Times New Roman" w:cs="Times New Roman"/>
          <w:sz w:val="24"/>
          <w:szCs w:val="24"/>
        </w:rPr>
        <w:t>et</w:t>
      </w:r>
      <w:r w:rsidR="004F3970">
        <w:rPr>
          <w:rFonts w:ascii="Times New Roman" w:hAnsi="Times New Roman" w:cs="Times New Roman"/>
          <w:sz w:val="24"/>
          <w:szCs w:val="24"/>
        </w:rPr>
        <w:t xml:space="preserve">. </w:t>
      </w:r>
      <w:r w:rsidRPr="00FE6642">
        <w:rPr>
          <w:rFonts w:ascii="Times New Roman" w:hAnsi="Times New Roman" w:cs="Times New Roman"/>
          <w:sz w:val="24"/>
          <w:szCs w:val="24"/>
        </w:rPr>
        <w:t>al</w:t>
      </w:r>
      <w:r w:rsidR="004F39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4F3970">
        <w:rPr>
          <w:rFonts w:ascii="Times New Roman" w:hAnsi="Times New Roman" w:cs="Times New Roman"/>
          <w:sz w:val="24"/>
          <w:szCs w:val="24"/>
        </w:rPr>
        <w:t>)</w:t>
      </w:r>
      <w:r w:rsidRPr="00FE6642">
        <w:rPr>
          <w:rFonts w:ascii="Times New Roman" w:hAnsi="Times New Roman" w:cs="Times New Roman"/>
          <w:sz w:val="24"/>
          <w:szCs w:val="24"/>
        </w:rPr>
        <w:t>. People with a disability, who are elderly or who are in poverty may be at increased risk of abuse (Department of Health</w:t>
      </w:r>
      <w:r w:rsidR="003A1240">
        <w:rPr>
          <w:rFonts w:ascii="Times New Roman" w:hAnsi="Times New Roman" w:cs="Times New Roman"/>
          <w:sz w:val="24"/>
          <w:szCs w:val="24"/>
        </w:rPr>
        <w:t>; G</w:t>
      </w:r>
      <w:r w:rsidRPr="00FE6642">
        <w:rPr>
          <w:rFonts w:ascii="Times New Roman" w:hAnsi="Times New Roman" w:cs="Times New Roman"/>
          <w:sz w:val="24"/>
          <w:szCs w:val="24"/>
        </w:rPr>
        <w:t>raham</w:t>
      </w:r>
      <w:r w:rsidR="003A1240">
        <w:rPr>
          <w:rFonts w:ascii="Times New Roman" w:hAnsi="Times New Roman" w:cs="Times New Roman"/>
          <w:sz w:val="24"/>
          <w:szCs w:val="24"/>
        </w:rPr>
        <w:t xml:space="preserve"> </w:t>
      </w:r>
      <w:r w:rsidRPr="003A1240">
        <w:rPr>
          <w:rFonts w:ascii="Times New Roman" w:hAnsi="Times New Roman" w:cs="Times New Roman"/>
          <w:i/>
          <w:iCs/>
          <w:sz w:val="24"/>
          <w:szCs w:val="24"/>
        </w:rPr>
        <w:t>et</w:t>
      </w:r>
      <w:r w:rsidR="003A1240" w:rsidRPr="003A1240">
        <w:rPr>
          <w:rFonts w:ascii="Times New Roman" w:hAnsi="Times New Roman" w:cs="Times New Roman"/>
          <w:i/>
          <w:iCs/>
          <w:sz w:val="24"/>
          <w:szCs w:val="24"/>
        </w:rPr>
        <w:t xml:space="preserve">. </w:t>
      </w:r>
      <w:r w:rsidRPr="003A1240">
        <w:rPr>
          <w:rFonts w:ascii="Times New Roman" w:hAnsi="Times New Roman" w:cs="Times New Roman"/>
          <w:i/>
          <w:iCs/>
          <w:sz w:val="24"/>
          <w:szCs w:val="24"/>
        </w:rPr>
        <w:t>al</w:t>
      </w:r>
      <w:r w:rsidR="003A124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3A1240">
        <w:rPr>
          <w:rFonts w:ascii="Times New Roman" w:hAnsi="Times New Roman" w:cs="Times New Roman"/>
          <w:sz w:val="24"/>
          <w:szCs w:val="24"/>
        </w:rPr>
        <w:t>; W</w:t>
      </w:r>
      <w:r w:rsidRPr="00FE6642">
        <w:rPr>
          <w:rFonts w:ascii="Times New Roman" w:hAnsi="Times New Roman" w:cs="Times New Roman"/>
          <w:sz w:val="24"/>
          <w:szCs w:val="24"/>
        </w:rPr>
        <w:t>ebber</w:t>
      </w:r>
      <w:r w:rsidR="003A1240">
        <w:rPr>
          <w:rFonts w:ascii="Times New Roman" w:hAnsi="Times New Roman" w:cs="Times New Roman"/>
          <w:sz w:val="24"/>
          <w:szCs w:val="24"/>
        </w:rPr>
        <w:t xml:space="preserve"> </w:t>
      </w:r>
      <w:r w:rsidRPr="003A1240">
        <w:rPr>
          <w:rFonts w:ascii="Times New Roman" w:hAnsi="Times New Roman" w:cs="Times New Roman"/>
          <w:i/>
          <w:iCs/>
          <w:sz w:val="24"/>
          <w:szCs w:val="24"/>
        </w:rPr>
        <w:t>et</w:t>
      </w:r>
      <w:r w:rsidR="003A1240" w:rsidRPr="003A1240">
        <w:rPr>
          <w:rFonts w:ascii="Times New Roman" w:hAnsi="Times New Roman" w:cs="Times New Roman"/>
          <w:i/>
          <w:iCs/>
          <w:sz w:val="24"/>
          <w:szCs w:val="24"/>
        </w:rPr>
        <w:t xml:space="preserve">. </w:t>
      </w:r>
      <w:r w:rsidRPr="003A1240">
        <w:rPr>
          <w:rFonts w:ascii="Times New Roman" w:hAnsi="Times New Roman" w:cs="Times New Roman"/>
          <w:i/>
          <w:iCs/>
          <w:sz w:val="24"/>
          <w:szCs w:val="24"/>
        </w:rPr>
        <w:t>al</w:t>
      </w:r>
      <w:r w:rsidR="003A1240">
        <w:rPr>
          <w:rFonts w:ascii="Times New Roman" w:hAnsi="Times New Roman" w:cs="Times New Roman"/>
          <w:sz w:val="24"/>
          <w:szCs w:val="24"/>
        </w:rPr>
        <w:t xml:space="preserve">., </w:t>
      </w:r>
      <w:r w:rsidRPr="00FE6642">
        <w:rPr>
          <w:rFonts w:ascii="Times New Roman" w:hAnsi="Times New Roman" w:cs="Times New Roman"/>
          <w:sz w:val="24"/>
          <w:szCs w:val="24"/>
        </w:rPr>
        <w:t xml:space="preserve">2011). Children with parents who are using substances, suffering from mental illness, has a parent in prison or are returning home from care may be at increased risk of abuse </w:t>
      </w:r>
      <w:r w:rsidR="00885AD4">
        <w:rPr>
          <w:rFonts w:ascii="Times New Roman" w:hAnsi="Times New Roman" w:cs="Times New Roman"/>
          <w:sz w:val="24"/>
          <w:szCs w:val="24"/>
        </w:rPr>
        <w:t>(HM Govenment, 2018).</w:t>
      </w:r>
    </w:p>
    <w:p w14:paraId="5472F3ED" w14:textId="77777777" w:rsidR="00FE6642" w:rsidRPr="00FE6642" w:rsidRDefault="00FE6642" w:rsidP="00FE6642">
      <w:pPr>
        <w:spacing w:line="360" w:lineRule="auto"/>
        <w:jc w:val="both"/>
        <w:rPr>
          <w:rFonts w:ascii="Times New Roman" w:hAnsi="Times New Roman" w:cs="Times New Roman"/>
          <w:sz w:val="24"/>
          <w:szCs w:val="24"/>
        </w:rPr>
      </w:pPr>
    </w:p>
    <w:p w14:paraId="59049DBE" w14:textId="71362365"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Multi-agency working is when multiple professionals work in conjunction with the same client or family </w:t>
      </w:r>
      <w:r w:rsidR="003B7E42">
        <w:rPr>
          <w:rFonts w:ascii="Times New Roman" w:hAnsi="Times New Roman" w:cs="Times New Roman"/>
          <w:sz w:val="24"/>
          <w:szCs w:val="24"/>
        </w:rPr>
        <w:t>(P</w:t>
      </w:r>
      <w:r w:rsidRPr="00FE6642">
        <w:rPr>
          <w:rFonts w:ascii="Times New Roman" w:hAnsi="Times New Roman" w:cs="Times New Roman"/>
          <w:sz w:val="24"/>
          <w:szCs w:val="24"/>
        </w:rPr>
        <w:t>eckover</w:t>
      </w:r>
      <w:r w:rsidR="003B7E42">
        <w:rPr>
          <w:rFonts w:ascii="Times New Roman" w:hAnsi="Times New Roman" w:cs="Times New Roman"/>
          <w:sz w:val="24"/>
          <w:szCs w:val="24"/>
        </w:rPr>
        <w:t xml:space="preserve"> </w:t>
      </w:r>
      <w:r w:rsidRPr="00FE6642">
        <w:rPr>
          <w:rFonts w:ascii="Times New Roman" w:hAnsi="Times New Roman" w:cs="Times New Roman"/>
          <w:sz w:val="24"/>
          <w:szCs w:val="24"/>
        </w:rPr>
        <w:t>and</w:t>
      </w:r>
      <w:r w:rsidR="003B7E42">
        <w:rPr>
          <w:rFonts w:ascii="Times New Roman" w:hAnsi="Times New Roman" w:cs="Times New Roman"/>
          <w:sz w:val="24"/>
          <w:szCs w:val="24"/>
        </w:rPr>
        <w:t xml:space="preserve"> G</w:t>
      </w:r>
      <w:r w:rsidRPr="00FE6642">
        <w:rPr>
          <w:rFonts w:ascii="Times New Roman" w:hAnsi="Times New Roman" w:cs="Times New Roman"/>
          <w:sz w:val="24"/>
          <w:szCs w:val="24"/>
        </w:rPr>
        <w:t>olding</w:t>
      </w:r>
      <w:r w:rsidR="003B7E42">
        <w:rPr>
          <w:rFonts w:ascii="Times New Roman" w:hAnsi="Times New Roman" w:cs="Times New Roman"/>
          <w:sz w:val="24"/>
          <w:szCs w:val="24"/>
        </w:rPr>
        <w:t xml:space="preserve">, </w:t>
      </w:r>
      <w:r w:rsidRPr="00FE6642">
        <w:rPr>
          <w:rFonts w:ascii="Times New Roman" w:hAnsi="Times New Roman" w:cs="Times New Roman"/>
          <w:sz w:val="24"/>
          <w:szCs w:val="24"/>
        </w:rPr>
        <w:t>2015</w:t>
      </w:r>
      <w:r w:rsidR="003B7E42">
        <w:rPr>
          <w:rFonts w:ascii="Times New Roman" w:hAnsi="Times New Roman" w:cs="Times New Roman"/>
          <w:sz w:val="24"/>
          <w:szCs w:val="24"/>
        </w:rPr>
        <w:t>;</w:t>
      </w:r>
      <w:r w:rsidRPr="00FE6642">
        <w:rPr>
          <w:rFonts w:ascii="Times New Roman" w:hAnsi="Times New Roman" w:cs="Times New Roman"/>
          <w:sz w:val="24"/>
          <w:szCs w:val="24"/>
        </w:rPr>
        <w:t xml:space="preserve"> </w:t>
      </w:r>
      <w:r w:rsidR="00C9430C">
        <w:rPr>
          <w:rFonts w:ascii="Times New Roman" w:hAnsi="Times New Roman" w:cs="Times New Roman"/>
          <w:sz w:val="24"/>
          <w:szCs w:val="24"/>
        </w:rPr>
        <w:t>G</w:t>
      </w:r>
      <w:r w:rsidRPr="00FE6642">
        <w:rPr>
          <w:rFonts w:ascii="Times New Roman" w:hAnsi="Times New Roman" w:cs="Times New Roman"/>
          <w:sz w:val="24"/>
          <w:szCs w:val="24"/>
        </w:rPr>
        <w:t>raham</w:t>
      </w:r>
      <w:r w:rsidR="00C9430C">
        <w:rPr>
          <w:rFonts w:ascii="Times New Roman" w:hAnsi="Times New Roman" w:cs="Times New Roman"/>
          <w:sz w:val="24"/>
          <w:szCs w:val="24"/>
        </w:rPr>
        <w:t xml:space="preserve"> </w:t>
      </w:r>
      <w:r w:rsidRPr="00C9430C">
        <w:rPr>
          <w:rFonts w:ascii="Times New Roman" w:hAnsi="Times New Roman" w:cs="Times New Roman"/>
          <w:i/>
          <w:iCs/>
          <w:sz w:val="24"/>
          <w:szCs w:val="24"/>
        </w:rPr>
        <w:t>et</w:t>
      </w:r>
      <w:r w:rsidR="00C9430C" w:rsidRPr="00C9430C">
        <w:rPr>
          <w:rFonts w:ascii="Times New Roman" w:hAnsi="Times New Roman" w:cs="Times New Roman"/>
          <w:i/>
          <w:iCs/>
          <w:sz w:val="24"/>
          <w:szCs w:val="24"/>
        </w:rPr>
        <w:t xml:space="preserve">. </w:t>
      </w:r>
      <w:r w:rsidRPr="00C9430C">
        <w:rPr>
          <w:rFonts w:ascii="Times New Roman" w:hAnsi="Times New Roman" w:cs="Times New Roman"/>
          <w:i/>
          <w:iCs/>
          <w:sz w:val="24"/>
          <w:szCs w:val="24"/>
        </w:rPr>
        <w:t>al</w:t>
      </w:r>
      <w:r w:rsidR="00C9430C" w:rsidRPr="00C9430C">
        <w:rPr>
          <w:rFonts w:ascii="Times New Roman" w:hAnsi="Times New Roman" w:cs="Times New Roman"/>
          <w:i/>
          <w:iCs/>
          <w:sz w:val="24"/>
          <w:szCs w:val="24"/>
        </w:rPr>
        <w:t>.,</w:t>
      </w:r>
      <w:r w:rsidR="00C9430C">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C9430C">
        <w:rPr>
          <w:rFonts w:ascii="Times New Roman" w:hAnsi="Times New Roman" w:cs="Times New Roman"/>
          <w:sz w:val="24"/>
          <w:szCs w:val="24"/>
        </w:rPr>
        <w:t>;</w:t>
      </w:r>
      <w:r w:rsidRPr="00FE6642">
        <w:rPr>
          <w:rFonts w:ascii="Times New Roman" w:hAnsi="Times New Roman" w:cs="Times New Roman"/>
          <w:sz w:val="24"/>
          <w:szCs w:val="24"/>
        </w:rPr>
        <w:t xml:space="preserve"> </w:t>
      </w:r>
      <w:r w:rsidR="00C9430C">
        <w:rPr>
          <w:rFonts w:ascii="Times New Roman" w:hAnsi="Times New Roman" w:cs="Times New Roman"/>
          <w:sz w:val="24"/>
          <w:szCs w:val="24"/>
        </w:rPr>
        <w:t>J</w:t>
      </w:r>
      <w:r w:rsidRPr="00FE6642">
        <w:rPr>
          <w:rFonts w:ascii="Times New Roman" w:hAnsi="Times New Roman" w:cs="Times New Roman"/>
          <w:sz w:val="24"/>
          <w:szCs w:val="24"/>
        </w:rPr>
        <w:t>eyasingham</w:t>
      </w:r>
      <w:r w:rsidR="00C9430C">
        <w:rPr>
          <w:rFonts w:ascii="Times New Roman" w:hAnsi="Times New Roman" w:cs="Times New Roman"/>
          <w:sz w:val="24"/>
          <w:szCs w:val="24"/>
        </w:rPr>
        <w:t xml:space="preserve">, </w:t>
      </w:r>
      <w:r w:rsidRPr="00FE6642">
        <w:rPr>
          <w:rFonts w:ascii="Times New Roman" w:hAnsi="Times New Roman" w:cs="Times New Roman"/>
          <w:sz w:val="24"/>
          <w:szCs w:val="24"/>
        </w:rPr>
        <w:t>2017</w:t>
      </w:r>
      <w:r w:rsidR="00C9430C">
        <w:rPr>
          <w:rFonts w:ascii="Times New Roman" w:hAnsi="Times New Roman" w:cs="Times New Roman"/>
          <w:sz w:val="24"/>
          <w:szCs w:val="24"/>
        </w:rPr>
        <w:t>)</w:t>
      </w:r>
      <w:r w:rsidRPr="00FE6642">
        <w:rPr>
          <w:rFonts w:ascii="Times New Roman" w:hAnsi="Times New Roman" w:cs="Times New Roman"/>
          <w:sz w:val="24"/>
          <w:szCs w:val="24"/>
        </w:rPr>
        <w:t xml:space="preserve">. Under the Children's Act (2004) </w:t>
      </w:r>
      <w:r w:rsidRPr="00C9430C">
        <w:rPr>
          <w:rFonts w:ascii="Times New Roman" w:hAnsi="Times New Roman" w:cs="Times New Roman"/>
          <w:sz w:val="24"/>
          <w:szCs w:val="24"/>
          <w:highlight w:val="yellow"/>
        </w:rPr>
        <w:t>CITE</w:t>
      </w:r>
      <w:r w:rsidRPr="00FE6642">
        <w:rPr>
          <w:rFonts w:ascii="Times New Roman" w:hAnsi="Times New Roman" w:cs="Times New Roman"/>
          <w:sz w:val="24"/>
          <w:szCs w:val="24"/>
        </w:rPr>
        <w:t xml:space="preserve">, local authorities are obligated to co-operate with other organisations to promote the wellbeing of children </w:t>
      </w:r>
      <w:r w:rsidR="00C9430C">
        <w:rPr>
          <w:rFonts w:ascii="Times New Roman" w:hAnsi="Times New Roman" w:cs="Times New Roman"/>
          <w:sz w:val="24"/>
          <w:szCs w:val="24"/>
        </w:rPr>
        <w:t>(HM Government, 2018)</w:t>
      </w:r>
      <w:r w:rsidRPr="00FE6642">
        <w:rPr>
          <w:rFonts w:ascii="Times New Roman" w:hAnsi="Times New Roman" w:cs="Times New Roman"/>
          <w:sz w:val="24"/>
          <w:szCs w:val="24"/>
        </w:rPr>
        <w:t xml:space="preserve">. Over the last decade, multi-agency working has gained increased attention and since 2010, more and more local authorities have set up Multi-Agency Safeguarding Hubs (MASHs) </w:t>
      </w:r>
      <w:r w:rsidR="00D9691E">
        <w:rPr>
          <w:rFonts w:ascii="Times New Roman" w:hAnsi="Times New Roman" w:cs="Times New Roman"/>
          <w:sz w:val="24"/>
          <w:szCs w:val="24"/>
        </w:rPr>
        <w:t>(M</w:t>
      </w:r>
      <w:r w:rsidRPr="00FE6642">
        <w:rPr>
          <w:rFonts w:ascii="Times New Roman" w:hAnsi="Times New Roman" w:cs="Times New Roman"/>
          <w:sz w:val="24"/>
          <w:szCs w:val="24"/>
        </w:rPr>
        <w:t>c</w:t>
      </w:r>
      <w:r w:rsidR="00D9691E">
        <w:rPr>
          <w:rFonts w:ascii="Times New Roman" w:hAnsi="Times New Roman" w:cs="Times New Roman"/>
          <w:sz w:val="24"/>
          <w:szCs w:val="24"/>
        </w:rPr>
        <w:t>M</w:t>
      </w:r>
      <w:r w:rsidRPr="00FE6642">
        <w:rPr>
          <w:rFonts w:ascii="Times New Roman" w:hAnsi="Times New Roman" w:cs="Times New Roman"/>
          <w:sz w:val="24"/>
          <w:szCs w:val="24"/>
        </w:rPr>
        <w:t>anus</w:t>
      </w:r>
      <w:r w:rsidR="00D9691E">
        <w:rPr>
          <w:rFonts w:ascii="Times New Roman" w:hAnsi="Times New Roman" w:cs="Times New Roman"/>
          <w:sz w:val="24"/>
          <w:szCs w:val="24"/>
        </w:rPr>
        <w:t xml:space="preserve"> </w:t>
      </w:r>
      <w:r w:rsidRPr="00FE6642">
        <w:rPr>
          <w:rFonts w:ascii="Times New Roman" w:hAnsi="Times New Roman" w:cs="Times New Roman"/>
          <w:sz w:val="24"/>
          <w:szCs w:val="24"/>
        </w:rPr>
        <w:t>and</w:t>
      </w:r>
      <w:r w:rsidR="00D9691E">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D9691E">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D9691E">
        <w:rPr>
          <w:rFonts w:ascii="Times New Roman" w:hAnsi="Times New Roman" w:cs="Times New Roman"/>
          <w:sz w:val="24"/>
          <w:szCs w:val="24"/>
        </w:rPr>
        <w:t>)</w:t>
      </w:r>
      <w:r w:rsidRPr="00FE6642">
        <w:rPr>
          <w:rFonts w:ascii="Times New Roman" w:hAnsi="Times New Roman" w:cs="Times New Roman"/>
          <w:sz w:val="24"/>
          <w:szCs w:val="24"/>
        </w:rPr>
        <w:t xml:space="preserve">. These organisations bring together police, social workers and other professionals such as teachers and domestic violence workers </w:t>
      </w:r>
      <w:r w:rsidR="00D9691E">
        <w:rPr>
          <w:rFonts w:ascii="Times New Roman" w:hAnsi="Times New Roman" w:cs="Times New Roman"/>
          <w:sz w:val="24"/>
          <w:szCs w:val="24"/>
        </w:rPr>
        <w:t>(J</w:t>
      </w:r>
      <w:r w:rsidRPr="00FE6642">
        <w:rPr>
          <w:rFonts w:ascii="Times New Roman" w:hAnsi="Times New Roman" w:cs="Times New Roman"/>
          <w:sz w:val="24"/>
          <w:szCs w:val="24"/>
        </w:rPr>
        <w:t>eyasingham</w:t>
      </w:r>
      <w:r w:rsidR="00D9691E">
        <w:rPr>
          <w:rFonts w:ascii="Times New Roman" w:hAnsi="Times New Roman" w:cs="Times New Roman"/>
          <w:sz w:val="24"/>
          <w:szCs w:val="24"/>
        </w:rPr>
        <w:t xml:space="preserve">, </w:t>
      </w:r>
      <w:r w:rsidRPr="00FE6642">
        <w:rPr>
          <w:rFonts w:ascii="Times New Roman" w:hAnsi="Times New Roman" w:cs="Times New Roman"/>
          <w:sz w:val="24"/>
          <w:szCs w:val="24"/>
        </w:rPr>
        <w:t>2017</w:t>
      </w:r>
      <w:r w:rsidR="00D9691E">
        <w:rPr>
          <w:rFonts w:ascii="Times New Roman" w:hAnsi="Times New Roman" w:cs="Times New Roman"/>
          <w:sz w:val="24"/>
          <w:szCs w:val="24"/>
        </w:rPr>
        <w:t>)</w:t>
      </w:r>
      <w:r w:rsidRPr="00FE6642">
        <w:rPr>
          <w:rFonts w:ascii="Times New Roman" w:hAnsi="Times New Roman" w:cs="Times New Roman"/>
          <w:sz w:val="24"/>
          <w:szCs w:val="24"/>
        </w:rPr>
        <w:t xml:space="preserve">. MASHs work as a point of single referral, where practitioners can communicate with each other, decreasing the time taken to conclude on how to support the family (ibid.). Multi-agency working can have positives for the management of a case, meaning that there is increased trust between agencies, that more ideas are shared leading to a higher chance of reaching a positive solution and a more effective deployment of resources </w:t>
      </w:r>
      <w:r w:rsidR="00D9691E">
        <w:rPr>
          <w:rFonts w:ascii="Times New Roman" w:hAnsi="Times New Roman" w:cs="Times New Roman"/>
          <w:sz w:val="24"/>
          <w:szCs w:val="24"/>
        </w:rPr>
        <w:t>(A</w:t>
      </w:r>
      <w:r w:rsidRPr="00FE6642">
        <w:rPr>
          <w:rFonts w:ascii="Times New Roman" w:hAnsi="Times New Roman" w:cs="Times New Roman"/>
          <w:sz w:val="24"/>
          <w:szCs w:val="24"/>
        </w:rPr>
        <w:t>tkinson</w:t>
      </w:r>
      <w:r w:rsidR="00D9691E">
        <w:rPr>
          <w:rFonts w:ascii="Times New Roman" w:hAnsi="Times New Roman" w:cs="Times New Roman"/>
          <w:sz w:val="24"/>
          <w:szCs w:val="24"/>
        </w:rPr>
        <w:t xml:space="preserve"> </w:t>
      </w:r>
      <w:r w:rsidRPr="00D9691E">
        <w:rPr>
          <w:rFonts w:ascii="Times New Roman" w:hAnsi="Times New Roman" w:cs="Times New Roman"/>
          <w:i/>
          <w:iCs/>
          <w:sz w:val="24"/>
          <w:szCs w:val="24"/>
        </w:rPr>
        <w:t>et</w:t>
      </w:r>
      <w:r w:rsidR="00D9691E" w:rsidRPr="00D9691E">
        <w:rPr>
          <w:rFonts w:ascii="Times New Roman" w:hAnsi="Times New Roman" w:cs="Times New Roman"/>
          <w:i/>
          <w:iCs/>
          <w:sz w:val="24"/>
          <w:szCs w:val="24"/>
        </w:rPr>
        <w:t xml:space="preserve">. </w:t>
      </w:r>
      <w:r w:rsidRPr="00D9691E">
        <w:rPr>
          <w:rFonts w:ascii="Times New Roman" w:hAnsi="Times New Roman" w:cs="Times New Roman"/>
          <w:i/>
          <w:iCs/>
          <w:sz w:val="24"/>
          <w:szCs w:val="24"/>
        </w:rPr>
        <w:t>al</w:t>
      </w:r>
      <w:r w:rsidR="00D9691E" w:rsidRPr="00D9691E">
        <w:rPr>
          <w:rFonts w:ascii="Times New Roman" w:hAnsi="Times New Roman" w:cs="Times New Roman"/>
          <w:i/>
          <w:iCs/>
          <w:sz w:val="24"/>
          <w:szCs w:val="24"/>
        </w:rPr>
        <w:t xml:space="preserve">., </w:t>
      </w:r>
      <w:r w:rsidRPr="00FE6642">
        <w:rPr>
          <w:rFonts w:ascii="Times New Roman" w:hAnsi="Times New Roman" w:cs="Times New Roman"/>
          <w:sz w:val="24"/>
          <w:szCs w:val="24"/>
        </w:rPr>
        <w:t>2007</w:t>
      </w:r>
      <w:r w:rsidR="00D9691E">
        <w:rPr>
          <w:rFonts w:ascii="Times New Roman" w:hAnsi="Times New Roman" w:cs="Times New Roman"/>
          <w:sz w:val="24"/>
          <w:szCs w:val="24"/>
        </w:rPr>
        <w:t>)</w:t>
      </w:r>
      <w:r w:rsidRPr="00FE6642">
        <w:rPr>
          <w:rFonts w:ascii="Times New Roman" w:hAnsi="Times New Roman" w:cs="Times New Roman"/>
          <w:sz w:val="24"/>
          <w:szCs w:val="24"/>
        </w:rPr>
        <w:t xml:space="preserve">. </w:t>
      </w:r>
    </w:p>
    <w:p w14:paraId="21246947" w14:textId="77777777" w:rsidR="00FE6642" w:rsidRPr="00FE6642" w:rsidRDefault="00FE6642" w:rsidP="00FE6642">
      <w:pPr>
        <w:spacing w:line="360" w:lineRule="auto"/>
        <w:jc w:val="both"/>
        <w:rPr>
          <w:rFonts w:ascii="Times New Roman" w:hAnsi="Times New Roman" w:cs="Times New Roman"/>
          <w:sz w:val="24"/>
          <w:szCs w:val="24"/>
        </w:rPr>
      </w:pPr>
    </w:p>
    <w:p w14:paraId="0CE787D0" w14:textId="24276807"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A failure to safeguard effectively can have disastrous consequences on the individual. Children who are abused may experience mental health issues such as PTSD (Cecil et al., 2017; Chandan et al., 2019). PTSD can lead difficulties with sleep, school failure and violent behaviours </w:t>
      </w:r>
      <w:r w:rsidR="009F2DCE">
        <w:rPr>
          <w:rFonts w:ascii="Times New Roman" w:hAnsi="Times New Roman" w:cs="Times New Roman"/>
          <w:sz w:val="24"/>
          <w:szCs w:val="24"/>
        </w:rPr>
        <w:t>H</w:t>
      </w:r>
      <w:r w:rsidRPr="00FE6642">
        <w:rPr>
          <w:rFonts w:ascii="Times New Roman" w:hAnsi="Times New Roman" w:cs="Times New Roman"/>
          <w:sz w:val="24"/>
          <w:szCs w:val="24"/>
        </w:rPr>
        <w:t>olbrock</w:t>
      </w:r>
      <w:r w:rsidR="009F2DCE">
        <w:rPr>
          <w:rFonts w:ascii="Times New Roman" w:hAnsi="Times New Roman" w:cs="Times New Roman"/>
          <w:sz w:val="24"/>
          <w:szCs w:val="24"/>
        </w:rPr>
        <w:t xml:space="preserve"> </w:t>
      </w:r>
      <w:r w:rsidRPr="009F2DCE">
        <w:rPr>
          <w:rFonts w:ascii="Times New Roman" w:hAnsi="Times New Roman" w:cs="Times New Roman"/>
          <w:i/>
          <w:iCs/>
          <w:sz w:val="24"/>
          <w:szCs w:val="24"/>
        </w:rPr>
        <w:t>et</w:t>
      </w:r>
      <w:r w:rsidR="009F2DCE" w:rsidRPr="009F2DCE">
        <w:rPr>
          <w:rFonts w:ascii="Times New Roman" w:hAnsi="Times New Roman" w:cs="Times New Roman"/>
          <w:i/>
          <w:iCs/>
          <w:sz w:val="24"/>
          <w:szCs w:val="24"/>
        </w:rPr>
        <w:t xml:space="preserve">. </w:t>
      </w:r>
      <w:r w:rsidRPr="009F2DCE">
        <w:rPr>
          <w:rFonts w:ascii="Times New Roman" w:hAnsi="Times New Roman" w:cs="Times New Roman"/>
          <w:i/>
          <w:iCs/>
          <w:sz w:val="24"/>
          <w:szCs w:val="24"/>
        </w:rPr>
        <w:t>al</w:t>
      </w:r>
      <w:r w:rsidR="009F2DCE" w:rsidRPr="009F2DCE">
        <w:rPr>
          <w:rFonts w:ascii="Times New Roman" w:hAnsi="Times New Roman" w:cs="Times New Roman"/>
          <w:i/>
          <w:iCs/>
          <w:sz w:val="24"/>
          <w:szCs w:val="24"/>
        </w:rPr>
        <w:t>.,</w:t>
      </w:r>
      <w:r w:rsidR="009F2DCE">
        <w:rPr>
          <w:rFonts w:ascii="Times New Roman" w:hAnsi="Times New Roman" w:cs="Times New Roman"/>
          <w:sz w:val="24"/>
          <w:szCs w:val="24"/>
        </w:rPr>
        <w:t xml:space="preserve"> </w:t>
      </w:r>
      <w:r w:rsidRPr="00FE6642">
        <w:rPr>
          <w:rFonts w:ascii="Times New Roman" w:hAnsi="Times New Roman" w:cs="Times New Roman"/>
          <w:sz w:val="24"/>
          <w:szCs w:val="24"/>
        </w:rPr>
        <w:t xml:space="preserve">2005 and can also change the anatomy of the brain </w:t>
      </w:r>
      <w:r w:rsidR="009F2DCE">
        <w:rPr>
          <w:rFonts w:ascii="Times New Roman" w:hAnsi="Times New Roman" w:cs="Times New Roman"/>
          <w:sz w:val="24"/>
          <w:szCs w:val="24"/>
        </w:rPr>
        <w:t>(T</w:t>
      </w:r>
      <w:r w:rsidRPr="00FE6642">
        <w:rPr>
          <w:rFonts w:ascii="Times New Roman" w:hAnsi="Times New Roman" w:cs="Times New Roman"/>
          <w:sz w:val="24"/>
          <w:szCs w:val="24"/>
        </w:rPr>
        <w:t>eicher</w:t>
      </w:r>
      <w:r w:rsidR="009F2DCE">
        <w:rPr>
          <w:rFonts w:ascii="Times New Roman" w:hAnsi="Times New Roman" w:cs="Times New Roman"/>
          <w:sz w:val="24"/>
          <w:szCs w:val="24"/>
        </w:rPr>
        <w:t xml:space="preserve"> </w:t>
      </w:r>
      <w:r w:rsidRPr="00F14460">
        <w:rPr>
          <w:rFonts w:ascii="Times New Roman" w:hAnsi="Times New Roman" w:cs="Times New Roman"/>
          <w:i/>
          <w:iCs/>
          <w:sz w:val="24"/>
          <w:szCs w:val="24"/>
        </w:rPr>
        <w:t>et</w:t>
      </w:r>
      <w:r w:rsidR="009F2DCE" w:rsidRPr="00F14460">
        <w:rPr>
          <w:rFonts w:ascii="Times New Roman" w:hAnsi="Times New Roman" w:cs="Times New Roman"/>
          <w:i/>
          <w:iCs/>
          <w:sz w:val="24"/>
          <w:szCs w:val="24"/>
        </w:rPr>
        <w:t xml:space="preserve">. </w:t>
      </w:r>
      <w:r w:rsidRPr="00F14460">
        <w:rPr>
          <w:rFonts w:ascii="Times New Roman" w:hAnsi="Times New Roman" w:cs="Times New Roman"/>
          <w:i/>
          <w:iCs/>
          <w:sz w:val="24"/>
          <w:szCs w:val="24"/>
        </w:rPr>
        <w:t>al</w:t>
      </w:r>
      <w:r w:rsidR="009F2DCE">
        <w:rPr>
          <w:rFonts w:ascii="Times New Roman" w:hAnsi="Times New Roman" w:cs="Times New Roman"/>
          <w:sz w:val="24"/>
          <w:szCs w:val="24"/>
        </w:rPr>
        <w:t xml:space="preserve">., </w:t>
      </w:r>
      <w:r w:rsidRPr="00FE6642">
        <w:rPr>
          <w:rFonts w:ascii="Times New Roman" w:hAnsi="Times New Roman" w:cs="Times New Roman"/>
          <w:sz w:val="24"/>
          <w:szCs w:val="24"/>
        </w:rPr>
        <w:t>2002</w:t>
      </w:r>
      <w:r w:rsidR="009F2DCE">
        <w:rPr>
          <w:rFonts w:ascii="Times New Roman" w:hAnsi="Times New Roman" w:cs="Times New Roman"/>
          <w:sz w:val="24"/>
          <w:szCs w:val="24"/>
        </w:rPr>
        <w:t>)</w:t>
      </w:r>
      <w:r w:rsidRPr="00FE6642">
        <w:rPr>
          <w:rFonts w:ascii="Times New Roman" w:hAnsi="Times New Roman" w:cs="Times New Roman"/>
          <w:sz w:val="24"/>
          <w:szCs w:val="24"/>
        </w:rPr>
        <w:t xml:space="preserve">. Furthermore, traumatic experiences can lead to physical issues such as stroke, diabetes and heart issues, as well as issues such as cigarette smoking, substance abuse, depression and suicide </w:t>
      </w:r>
      <w:r w:rsidR="00F14460">
        <w:rPr>
          <w:rFonts w:ascii="Times New Roman" w:hAnsi="Times New Roman" w:cs="Times New Roman"/>
          <w:sz w:val="24"/>
          <w:szCs w:val="24"/>
        </w:rPr>
        <w:t>(F</w:t>
      </w:r>
      <w:r w:rsidRPr="00FE6642">
        <w:rPr>
          <w:rFonts w:ascii="Times New Roman" w:hAnsi="Times New Roman" w:cs="Times New Roman"/>
          <w:sz w:val="24"/>
          <w:szCs w:val="24"/>
        </w:rPr>
        <w:t>elitti</w:t>
      </w:r>
      <w:r w:rsidR="00F14460">
        <w:rPr>
          <w:rFonts w:ascii="Times New Roman" w:hAnsi="Times New Roman" w:cs="Times New Roman"/>
          <w:sz w:val="24"/>
          <w:szCs w:val="24"/>
        </w:rPr>
        <w:t xml:space="preserve"> </w:t>
      </w:r>
      <w:r w:rsidRPr="00F14460">
        <w:rPr>
          <w:rFonts w:ascii="Times New Roman" w:hAnsi="Times New Roman" w:cs="Times New Roman"/>
          <w:i/>
          <w:iCs/>
          <w:sz w:val="24"/>
          <w:szCs w:val="24"/>
        </w:rPr>
        <w:t>et</w:t>
      </w:r>
      <w:r w:rsidR="00F14460" w:rsidRPr="00F14460">
        <w:rPr>
          <w:rFonts w:ascii="Times New Roman" w:hAnsi="Times New Roman" w:cs="Times New Roman"/>
          <w:i/>
          <w:iCs/>
          <w:sz w:val="24"/>
          <w:szCs w:val="24"/>
        </w:rPr>
        <w:t xml:space="preserve">. </w:t>
      </w:r>
      <w:r w:rsidRPr="00F14460">
        <w:rPr>
          <w:rFonts w:ascii="Times New Roman" w:hAnsi="Times New Roman" w:cs="Times New Roman"/>
          <w:i/>
          <w:iCs/>
          <w:sz w:val="24"/>
          <w:szCs w:val="24"/>
        </w:rPr>
        <w:t>al</w:t>
      </w:r>
      <w:r w:rsidR="00F14460" w:rsidRPr="00F14460">
        <w:rPr>
          <w:rFonts w:ascii="Times New Roman" w:hAnsi="Times New Roman" w:cs="Times New Roman"/>
          <w:i/>
          <w:iCs/>
          <w:sz w:val="24"/>
          <w:szCs w:val="24"/>
        </w:rPr>
        <w:t>.,</w:t>
      </w:r>
      <w:r w:rsidR="00F14460">
        <w:rPr>
          <w:rFonts w:ascii="Times New Roman" w:hAnsi="Times New Roman" w:cs="Times New Roman"/>
          <w:sz w:val="24"/>
          <w:szCs w:val="24"/>
        </w:rPr>
        <w:t xml:space="preserve"> </w:t>
      </w:r>
      <w:r w:rsidRPr="00FE6642">
        <w:rPr>
          <w:rFonts w:ascii="Times New Roman" w:hAnsi="Times New Roman" w:cs="Times New Roman"/>
          <w:sz w:val="24"/>
          <w:szCs w:val="24"/>
        </w:rPr>
        <w:t>1998</w:t>
      </w:r>
      <w:r w:rsidR="00F14460">
        <w:rPr>
          <w:rFonts w:ascii="Times New Roman" w:hAnsi="Times New Roman" w:cs="Times New Roman"/>
          <w:sz w:val="24"/>
          <w:szCs w:val="24"/>
        </w:rPr>
        <w:t>)</w:t>
      </w:r>
      <w:r w:rsidRPr="00FE6642">
        <w:rPr>
          <w:rFonts w:ascii="Times New Roman" w:hAnsi="Times New Roman" w:cs="Times New Roman"/>
          <w:sz w:val="24"/>
          <w:szCs w:val="24"/>
        </w:rPr>
        <w:t xml:space="preserve">. In addition to this, there are negative impacts for society such as unemployment, intergenerational trauma and homelessness (Norman et al., 2012). These issues may be due to changes in the brain </w:t>
      </w:r>
      <w:r w:rsidR="0090504C">
        <w:rPr>
          <w:rFonts w:ascii="Times New Roman" w:hAnsi="Times New Roman" w:cs="Times New Roman"/>
          <w:sz w:val="24"/>
          <w:szCs w:val="24"/>
        </w:rPr>
        <w:t>(P</w:t>
      </w:r>
      <w:r w:rsidRPr="00FE6642">
        <w:rPr>
          <w:rFonts w:ascii="Times New Roman" w:hAnsi="Times New Roman" w:cs="Times New Roman"/>
          <w:sz w:val="24"/>
          <w:szCs w:val="24"/>
        </w:rPr>
        <w:t>ratchett</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and</w:t>
      </w:r>
      <w:r w:rsidR="0090504C">
        <w:rPr>
          <w:rFonts w:ascii="Times New Roman" w:hAnsi="Times New Roman" w:cs="Times New Roman"/>
          <w:sz w:val="24"/>
          <w:szCs w:val="24"/>
        </w:rPr>
        <w:t xml:space="preserve"> Y</w:t>
      </w:r>
      <w:r w:rsidRPr="00FE6642">
        <w:rPr>
          <w:rFonts w:ascii="Times New Roman" w:hAnsi="Times New Roman" w:cs="Times New Roman"/>
          <w:sz w:val="24"/>
          <w:szCs w:val="24"/>
        </w:rPr>
        <w:t>ehuda</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2011</w:t>
      </w:r>
      <w:r w:rsidR="0090504C">
        <w:rPr>
          <w:rFonts w:ascii="Times New Roman" w:hAnsi="Times New Roman" w:cs="Times New Roman"/>
          <w:sz w:val="24"/>
          <w:szCs w:val="24"/>
        </w:rPr>
        <w:t>)</w:t>
      </w:r>
      <w:r w:rsidRPr="00FE6642">
        <w:rPr>
          <w:rFonts w:ascii="Times New Roman" w:hAnsi="Times New Roman" w:cs="Times New Roman"/>
          <w:sz w:val="24"/>
          <w:szCs w:val="24"/>
        </w:rPr>
        <w:t xml:space="preserve">, a lack of ties to families and friends </w:t>
      </w:r>
      <w:r w:rsidR="0090504C">
        <w:rPr>
          <w:rFonts w:ascii="Times New Roman" w:hAnsi="Times New Roman" w:cs="Times New Roman"/>
          <w:sz w:val="24"/>
          <w:szCs w:val="24"/>
        </w:rPr>
        <w:t>G</w:t>
      </w:r>
      <w:r w:rsidRPr="00FE6642">
        <w:rPr>
          <w:rFonts w:ascii="Times New Roman" w:hAnsi="Times New Roman" w:cs="Times New Roman"/>
          <w:sz w:val="24"/>
          <w:szCs w:val="24"/>
        </w:rPr>
        <w:t>oodman</w:t>
      </w:r>
      <w:r w:rsidR="0090504C">
        <w:rPr>
          <w:rFonts w:ascii="Times New Roman" w:hAnsi="Times New Roman" w:cs="Times New Roman"/>
          <w:sz w:val="24"/>
          <w:szCs w:val="24"/>
        </w:rPr>
        <w:t xml:space="preserve"> </w:t>
      </w:r>
      <w:r w:rsidRPr="0090504C">
        <w:rPr>
          <w:rFonts w:ascii="Times New Roman" w:hAnsi="Times New Roman" w:cs="Times New Roman"/>
          <w:i/>
          <w:iCs/>
          <w:sz w:val="24"/>
          <w:szCs w:val="24"/>
        </w:rPr>
        <w:t>et</w:t>
      </w:r>
      <w:r w:rsidR="0090504C" w:rsidRPr="0090504C">
        <w:rPr>
          <w:rFonts w:ascii="Times New Roman" w:hAnsi="Times New Roman" w:cs="Times New Roman"/>
          <w:i/>
          <w:iCs/>
          <w:sz w:val="24"/>
          <w:szCs w:val="24"/>
        </w:rPr>
        <w:t xml:space="preserve">. </w:t>
      </w:r>
      <w:r w:rsidRPr="0090504C">
        <w:rPr>
          <w:rFonts w:ascii="Times New Roman" w:hAnsi="Times New Roman" w:cs="Times New Roman"/>
          <w:i/>
          <w:iCs/>
          <w:sz w:val="24"/>
          <w:szCs w:val="24"/>
        </w:rPr>
        <w:t>al</w:t>
      </w:r>
      <w:r w:rsidR="0090504C" w:rsidRPr="0090504C">
        <w:rPr>
          <w:rFonts w:ascii="Times New Roman" w:hAnsi="Times New Roman" w:cs="Times New Roman"/>
          <w:i/>
          <w:iCs/>
          <w:sz w:val="24"/>
          <w:szCs w:val="24"/>
        </w:rPr>
        <w:t>.,</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1991</w:t>
      </w:r>
      <w:r w:rsidR="0090504C">
        <w:rPr>
          <w:rFonts w:ascii="Times New Roman" w:hAnsi="Times New Roman" w:cs="Times New Roman"/>
          <w:sz w:val="24"/>
          <w:szCs w:val="24"/>
        </w:rPr>
        <w:t>)</w:t>
      </w:r>
      <w:r w:rsidRPr="00FE6642">
        <w:rPr>
          <w:rFonts w:ascii="Times New Roman" w:hAnsi="Times New Roman" w:cs="Times New Roman"/>
          <w:sz w:val="24"/>
          <w:szCs w:val="24"/>
        </w:rPr>
        <w:t xml:space="preserve"> or because of an overexposure to cortisol and adrenaline </w:t>
      </w:r>
      <w:r w:rsidR="0090504C">
        <w:rPr>
          <w:rFonts w:ascii="Times New Roman" w:hAnsi="Times New Roman" w:cs="Times New Roman"/>
          <w:sz w:val="24"/>
          <w:szCs w:val="24"/>
        </w:rPr>
        <w:t>(M</w:t>
      </w:r>
      <w:r w:rsidRPr="00FE6642">
        <w:rPr>
          <w:rFonts w:ascii="Times New Roman" w:hAnsi="Times New Roman" w:cs="Times New Roman"/>
          <w:sz w:val="24"/>
          <w:szCs w:val="24"/>
        </w:rPr>
        <w:t>ind</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2023</w:t>
      </w:r>
      <w:r w:rsidR="0090504C">
        <w:rPr>
          <w:rFonts w:ascii="Times New Roman" w:hAnsi="Times New Roman" w:cs="Times New Roman"/>
          <w:sz w:val="24"/>
          <w:szCs w:val="24"/>
        </w:rPr>
        <w:t>)</w:t>
      </w:r>
      <w:r w:rsidRPr="00FE6642">
        <w:rPr>
          <w:rFonts w:ascii="Times New Roman" w:hAnsi="Times New Roman" w:cs="Times New Roman"/>
          <w:sz w:val="24"/>
          <w:szCs w:val="24"/>
        </w:rPr>
        <w:t>. In extreme causes, abuse or neglect can lead to death</w:t>
      </w:r>
      <w:r w:rsidR="0090504C">
        <w:rPr>
          <w:rFonts w:ascii="Times New Roman" w:hAnsi="Times New Roman" w:cs="Times New Roman"/>
          <w:sz w:val="24"/>
          <w:szCs w:val="24"/>
        </w:rPr>
        <w:t xml:space="preserve"> (HM Government, 2018)</w:t>
      </w:r>
      <w:r w:rsidRPr="00FE6642">
        <w:rPr>
          <w:rFonts w:ascii="Times New Roman" w:hAnsi="Times New Roman" w:cs="Times New Roman"/>
          <w:sz w:val="24"/>
          <w:szCs w:val="24"/>
        </w:rPr>
        <w:t xml:space="preserve">. Examples of this include Victoria Climbie, who died from hyperthermia after being made to sleep in her own faeces, burnt with cigarettes and beaten with a bicycle chain </w:t>
      </w:r>
      <w:r w:rsidR="0090504C">
        <w:rPr>
          <w:rFonts w:ascii="Times New Roman" w:hAnsi="Times New Roman" w:cs="Times New Roman"/>
          <w:sz w:val="24"/>
          <w:szCs w:val="24"/>
        </w:rPr>
        <w:t>(M</w:t>
      </w:r>
      <w:r w:rsidRPr="00FE6642">
        <w:rPr>
          <w:rFonts w:ascii="Times New Roman" w:hAnsi="Times New Roman" w:cs="Times New Roman"/>
          <w:sz w:val="24"/>
          <w:szCs w:val="24"/>
        </w:rPr>
        <w:t>aynard</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and</w:t>
      </w:r>
      <w:r w:rsidR="0090504C">
        <w:rPr>
          <w:rFonts w:ascii="Times New Roman" w:hAnsi="Times New Roman" w:cs="Times New Roman"/>
          <w:sz w:val="24"/>
          <w:szCs w:val="24"/>
        </w:rPr>
        <w:t xml:space="preserve"> P</w:t>
      </w:r>
      <w:r w:rsidRPr="00FE6642">
        <w:rPr>
          <w:rFonts w:ascii="Times New Roman" w:hAnsi="Times New Roman" w:cs="Times New Roman"/>
          <w:sz w:val="24"/>
          <w:szCs w:val="24"/>
        </w:rPr>
        <w:t>owell</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2014</w:t>
      </w:r>
      <w:r w:rsidR="0090504C">
        <w:rPr>
          <w:rFonts w:ascii="Times New Roman" w:hAnsi="Times New Roman" w:cs="Times New Roman"/>
          <w:sz w:val="24"/>
          <w:szCs w:val="24"/>
        </w:rPr>
        <w:t>; J</w:t>
      </w:r>
      <w:r w:rsidRPr="00FE6642">
        <w:rPr>
          <w:rFonts w:ascii="Times New Roman" w:hAnsi="Times New Roman" w:cs="Times New Roman"/>
          <w:sz w:val="24"/>
          <w:szCs w:val="24"/>
        </w:rPr>
        <w:t>ohnston</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et</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al</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2018</w:t>
      </w:r>
      <w:r w:rsidR="0090504C">
        <w:rPr>
          <w:rFonts w:ascii="Times New Roman" w:hAnsi="Times New Roman" w:cs="Times New Roman"/>
          <w:sz w:val="24"/>
          <w:szCs w:val="24"/>
        </w:rPr>
        <w:t>)</w:t>
      </w:r>
      <w:r w:rsidRPr="00FE6642">
        <w:rPr>
          <w:rFonts w:ascii="Times New Roman" w:hAnsi="Times New Roman" w:cs="Times New Roman"/>
          <w:sz w:val="24"/>
          <w:szCs w:val="24"/>
        </w:rPr>
        <w:t xml:space="preserve"> and Peter Connolly who died at 17 months old after being injured over 50 times over an 8 month period</w:t>
      </w:r>
      <w:r w:rsidR="0090504C">
        <w:rPr>
          <w:rFonts w:ascii="Times New Roman" w:hAnsi="Times New Roman" w:cs="Times New Roman"/>
          <w:sz w:val="24"/>
          <w:szCs w:val="24"/>
        </w:rPr>
        <w:t xml:space="preserve"> (W</w:t>
      </w:r>
      <w:r w:rsidRPr="00FE6642">
        <w:rPr>
          <w:rFonts w:ascii="Times New Roman" w:hAnsi="Times New Roman" w:cs="Times New Roman"/>
          <w:sz w:val="24"/>
          <w:szCs w:val="24"/>
        </w:rPr>
        <w:t>atson</w:t>
      </w:r>
      <w:r w:rsidR="0090504C">
        <w:rPr>
          <w:rFonts w:ascii="Times New Roman" w:hAnsi="Times New Roman" w:cs="Times New Roman"/>
          <w:sz w:val="24"/>
          <w:szCs w:val="24"/>
        </w:rPr>
        <w:t xml:space="preserve">, </w:t>
      </w:r>
      <w:r w:rsidRPr="00FE6642">
        <w:rPr>
          <w:rFonts w:ascii="Times New Roman" w:hAnsi="Times New Roman" w:cs="Times New Roman"/>
          <w:sz w:val="24"/>
          <w:szCs w:val="24"/>
        </w:rPr>
        <w:t>2010</w:t>
      </w:r>
      <w:r w:rsidR="0090504C">
        <w:rPr>
          <w:rFonts w:ascii="Times New Roman" w:hAnsi="Times New Roman" w:cs="Times New Roman"/>
          <w:sz w:val="24"/>
          <w:szCs w:val="24"/>
        </w:rPr>
        <w:t>)</w:t>
      </w:r>
      <w:r w:rsidRPr="00FE6642">
        <w:rPr>
          <w:rFonts w:ascii="Times New Roman" w:hAnsi="Times New Roman" w:cs="Times New Roman"/>
          <w:sz w:val="24"/>
          <w:szCs w:val="24"/>
        </w:rPr>
        <w:t xml:space="preserve">. Although some people who experience trauma may experience positive personality changes (e.g. new relationships, a more </w:t>
      </w:r>
      <w:r w:rsidRPr="00FE6642">
        <w:rPr>
          <w:rFonts w:ascii="Times New Roman" w:hAnsi="Times New Roman" w:cs="Times New Roman"/>
          <w:sz w:val="24"/>
          <w:szCs w:val="24"/>
        </w:rPr>
        <w:lastRenderedPageBreak/>
        <w:t xml:space="preserve">positive outlook on life), known as post-traumatic growth </w:t>
      </w:r>
      <w:r w:rsidR="008C21D5">
        <w:rPr>
          <w:rFonts w:ascii="Times New Roman" w:hAnsi="Times New Roman" w:cs="Times New Roman"/>
          <w:sz w:val="24"/>
          <w:szCs w:val="24"/>
        </w:rPr>
        <w:t>(J</w:t>
      </w:r>
      <w:r w:rsidRPr="00FE6642">
        <w:rPr>
          <w:rFonts w:ascii="Times New Roman" w:hAnsi="Times New Roman" w:cs="Times New Roman"/>
          <w:sz w:val="24"/>
          <w:szCs w:val="24"/>
        </w:rPr>
        <w:t>ayawickreme</w:t>
      </w:r>
      <w:r w:rsidR="008C21D5">
        <w:rPr>
          <w:rFonts w:ascii="Times New Roman" w:hAnsi="Times New Roman" w:cs="Times New Roman"/>
          <w:sz w:val="24"/>
          <w:szCs w:val="24"/>
        </w:rPr>
        <w:t xml:space="preserve"> </w:t>
      </w:r>
      <w:r w:rsidRPr="008C21D5">
        <w:rPr>
          <w:rFonts w:ascii="Times New Roman" w:hAnsi="Times New Roman" w:cs="Times New Roman"/>
          <w:i/>
          <w:iCs/>
          <w:sz w:val="24"/>
          <w:szCs w:val="24"/>
        </w:rPr>
        <w:t>et</w:t>
      </w:r>
      <w:r w:rsidR="008C21D5" w:rsidRPr="008C21D5">
        <w:rPr>
          <w:rFonts w:ascii="Times New Roman" w:hAnsi="Times New Roman" w:cs="Times New Roman"/>
          <w:i/>
          <w:iCs/>
          <w:sz w:val="24"/>
          <w:szCs w:val="24"/>
        </w:rPr>
        <w:t xml:space="preserve">. </w:t>
      </w:r>
      <w:r w:rsidRPr="008C21D5">
        <w:rPr>
          <w:rFonts w:ascii="Times New Roman" w:hAnsi="Times New Roman" w:cs="Times New Roman"/>
          <w:i/>
          <w:iCs/>
          <w:sz w:val="24"/>
          <w:szCs w:val="24"/>
        </w:rPr>
        <w:t>al</w:t>
      </w:r>
      <w:r w:rsidR="008C21D5">
        <w:rPr>
          <w:rFonts w:ascii="Times New Roman" w:hAnsi="Times New Roman" w:cs="Times New Roman"/>
          <w:sz w:val="24"/>
          <w:szCs w:val="24"/>
        </w:rPr>
        <w:t xml:space="preserve">., </w:t>
      </w:r>
      <w:r w:rsidRPr="00FE6642">
        <w:rPr>
          <w:rFonts w:ascii="Times New Roman" w:hAnsi="Times New Roman" w:cs="Times New Roman"/>
          <w:sz w:val="24"/>
          <w:szCs w:val="24"/>
        </w:rPr>
        <w:t>2021</w:t>
      </w:r>
      <w:r w:rsidR="008C21D5">
        <w:rPr>
          <w:rFonts w:ascii="Times New Roman" w:hAnsi="Times New Roman" w:cs="Times New Roman"/>
          <w:sz w:val="24"/>
          <w:szCs w:val="24"/>
        </w:rPr>
        <w:t>; H</w:t>
      </w:r>
      <w:r w:rsidRPr="00FE6642">
        <w:rPr>
          <w:rFonts w:ascii="Times New Roman" w:hAnsi="Times New Roman" w:cs="Times New Roman"/>
          <w:sz w:val="24"/>
          <w:szCs w:val="24"/>
        </w:rPr>
        <w:t>enson</w:t>
      </w:r>
      <w:r w:rsidR="008C21D5">
        <w:rPr>
          <w:rFonts w:ascii="Times New Roman" w:hAnsi="Times New Roman" w:cs="Times New Roman"/>
          <w:sz w:val="24"/>
          <w:szCs w:val="24"/>
        </w:rPr>
        <w:t xml:space="preserve"> </w:t>
      </w:r>
      <w:r w:rsidRPr="008C21D5">
        <w:rPr>
          <w:rFonts w:ascii="Times New Roman" w:hAnsi="Times New Roman" w:cs="Times New Roman"/>
          <w:i/>
          <w:iCs/>
          <w:sz w:val="24"/>
          <w:szCs w:val="24"/>
        </w:rPr>
        <w:t>et</w:t>
      </w:r>
      <w:r w:rsidR="008C21D5" w:rsidRPr="008C21D5">
        <w:rPr>
          <w:rFonts w:ascii="Times New Roman" w:hAnsi="Times New Roman" w:cs="Times New Roman"/>
          <w:i/>
          <w:iCs/>
          <w:sz w:val="24"/>
          <w:szCs w:val="24"/>
        </w:rPr>
        <w:t xml:space="preserve">. </w:t>
      </w:r>
      <w:r w:rsidRPr="008C21D5">
        <w:rPr>
          <w:rFonts w:ascii="Times New Roman" w:hAnsi="Times New Roman" w:cs="Times New Roman"/>
          <w:i/>
          <w:iCs/>
          <w:sz w:val="24"/>
          <w:szCs w:val="24"/>
        </w:rPr>
        <w:t>al</w:t>
      </w:r>
      <w:r w:rsidR="008C21D5">
        <w:rPr>
          <w:rFonts w:ascii="Times New Roman" w:hAnsi="Times New Roman" w:cs="Times New Roman"/>
          <w:sz w:val="24"/>
          <w:szCs w:val="24"/>
        </w:rPr>
        <w:t xml:space="preserve">., </w:t>
      </w:r>
      <w:r w:rsidRPr="00FE6642">
        <w:rPr>
          <w:rFonts w:ascii="Times New Roman" w:hAnsi="Times New Roman" w:cs="Times New Roman"/>
          <w:sz w:val="24"/>
          <w:szCs w:val="24"/>
        </w:rPr>
        <w:t>2021</w:t>
      </w:r>
      <w:r w:rsidR="008C21D5">
        <w:rPr>
          <w:rFonts w:ascii="Times New Roman" w:hAnsi="Times New Roman" w:cs="Times New Roman"/>
          <w:sz w:val="24"/>
          <w:szCs w:val="24"/>
        </w:rPr>
        <w:t>)</w:t>
      </w:r>
      <w:r w:rsidRPr="00FE6642">
        <w:rPr>
          <w:rFonts w:ascii="Times New Roman" w:hAnsi="Times New Roman" w:cs="Times New Roman"/>
          <w:sz w:val="24"/>
          <w:szCs w:val="24"/>
        </w:rPr>
        <w:t xml:space="preserve">, it is clear that no individual should experience such suffering. </w:t>
      </w:r>
    </w:p>
    <w:p w14:paraId="2951E0D3" w14:textId="77777777" w:rsidR="00FE6642" w:rsidRPr="00FE6642" w:rsidRDefault="00FE6642" w:rsidP="00FE6642">
      <w:pPr>
        <w:spacing w:line="360" w:lineRule="auto"/>
        <w:jc w:val="both"/>
        <w:rPr>
          <w:rFonts w:ascii="Times New Roman" w:hAnsi="Times New Roman" w:cs="Times New Roman"/>
          <w:sz w:val="24"/>
          <w:szCs w:val="24"/>
        </w:rPr>
      </w:pPr>
    </w:p>
    <w:p w14:paraId="452AC336" w14:textId="6B8CA5B5"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These impacts and deaths clearly show that safeguarding is incredibly important, however sometimes safeguarding is not effective for a number of reasons. Lack of resources including lack of time and lack of practitioners can mean that opportunities to intervene are missed </w:t>
      </w:r>
      <w:r w:rsidR="00407BE1">
        <w:rPr>
          <w:rFonts w:ascii="Times New Roman" w:hAnsi="Times New Roman" w:cs="Times New Roman"/>
          <w:sz w:val="24"/>
          <w:szCs w:val="24"/>
        </w:rPr>
        <w:t>(HM Government, 2018)</w:t>
      </w:r>
      <w:r w:rsidRPr="00FE6642">
        <w:rPr>
          <w:rFonts w:ascii="Times New Roman" w:hAnsi="Times New Roman" w:cs="Times New Roman"/>
          <w:sz w:val="24"/>
          <w:szCs w:val="24"/>
        </w:rPr>
        <w:t xml:space="preserve"> and the high turnover of staff may mean that organisations do not have effective relationships with and understanding of the clients they are working with </w:t>
      </w:r>
      <w:r w:rsidR="00407BE1">
        <w:rPr>
          <w:rFonts w:ascii="Times New Roman" w:hAnsi="Times New Roman" w:cs="Times New Roman"/>
          <w:sz w:val="24"/>
          <w:szCs w:val="24"/>
        </w:rPr>
        <w:t>(M</w:t>
      </w:r>
      <w:r w:rsidRPr="00FE6642">
        <w:rPr>
          <w:rFonts w:ascii="Times New Roman" w:hAnsi="Times New Roman" w:cs="Times New Roman"/>
          <w:sz w:val="24"/>
          <w:szCs w:val="24"/>
        </w:rPr>
        <w:t>c</w:t>
      </w:r>
      <w:r w:rsidR="00407BE1">
        <w:rPr>
          <w:rFonts w:ascii="Times New Roman" w:hAnsi="Times New Roman" w:cs="Times New Roman"/>
          <w:sz w:val="24"/>
          <w:szCs w:val="24"/>
        </w:rPr>
        <w:t>M</w:t>
      </w:r>
      <w:r w:rsidRPr="00FE6642">
        <w:rPr>
          <w:rFonts w:ascii="Times New Roman" w:hAnsi="Times New Roman" w:cs="Times New Roman"/>
          <w:sz w:val="24"/>
          <w:szCs w:val="24"/>
        </w:rPr>
        <w:t>anus</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A05C70">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Social workers and other organisations may not get the full story about a child as parents may hide things or become manipulative </w:t>
      </w:r>
      <w:r w:rsidR="00A05C70">
        <w:rPr>
          <w:rFonts w:ascii="Times New Roman" w:hAnsi="Times New Roman" w:cs="Times New Roman"/>
          <w:sz w:val="24"/>
          <w:szCs w:val="24"/>
        </w:rPr>
        <w:t>(M</w:t>
      </w:r>
      <w:r w:rsidRPr="00FE6642">
        <w:rPr>
          <w:rFonts w:ascii="Times New Roman" w:hAnsi="Times New Roman" w:cs="Times New Roman"/>
          <w:sz w:val="24"/>
          <w:szCs w:val="24"/>
        </w:rPr>
        <w:t>achura</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and practitioners may be reluctant to engage with a parent or carer who is known to be violent </w:t>
      </w:r>
      <w:r w:rsidR="00A05C70">
        <w:rPr>
          <w:rFonts w:ascii="Times New Roman" w:hAnsi="Times New Roman" w:cs="Times New Roman"/>
          <w:sz w:val="24"/>
          <w:szCs w:val="24"/>
        </w:rPr>
        <w:t>(G</w:t>
      </w:r>
      <w:r w:rsidRPr="00FE6642">
        <w:rPr>
          <w:rFonts w:ascii="Times New Roman" w:hAnsi="Times New Roman" w:cs="Times New Roman"/>
          <w:sz w:val="24"/>
          <w:szCs w:val="24"/>
        </w:rPr>
        <w:t>raham</w:t>
      </w:r>
      <w:r w:rsidR="00A05C70">
        <w:rPr>
          <w:rFonts w:ascii="Times New Roman" w:hAnsi="Times New Roman" w:cs="Times New Roman"/>
          <w:sz w:val="24"/>
          <w:szCs w:val="24"/>
        </w:rPr>
        <w:t xml:space="preserve"> </w:t>
      </w:r>
      <w:r w:rsidRPr="00A05C70">
        <w:rPr>
          <w:rFonts w:ascii="Times New Roman" w:hAnsi="Times New Roman" w:cs="Times New Roman"/>
          <w:i/>
          <w:iCs/>
          <w:sz w:val="24"/>
          <w:szCs w:val="24"/>
        </w:rPr>
        <w:t>et</w:t>
      </w:r>
      <w:r w:rsidR="00A05C70" w:rsidRPr="00A05C70">
        <w:rPr>
          <w:rFonts w:ascii="Times New Roman" w:hAnsi="Times New Roman" w:cs="Times New Roman"/>
          <w:i/>
          <w:iCs/>
          <w:sz w:val="24"/>
          <w:szCs w:val="24"/>
        </w:rPr>
        <w:t xml:space="preserve">. </w:t>
      </w:r>
      <w:r w:rsidRPr="00A05C70">
        <w:rPr>
          <w:rFonts w:ascii="Times New Roman" w:hAnsi="Times New Roman" w:cs="Times New Roman"/>
          <w:i/>
          <w:iCs/>
          <w:sz w:val="24"/>
          <w:szCs w:val="24"/>
        </w:rPr>
        <w:t>al</w:t>
      </w:r>
      <w:r w:rsidR="00A05C70" w:rsidRPr="00A05C70">
        <w:rPr>
          <w:rFonts w:ascii="Times New Roman" w:hAnsi="Times New Roman" w:cs="Times New Roman"/>
          <w:i/>
          <w:iCs/>
          <w:sz w:val="24"/>
          <w:szCs w:val="24"/>
        </w:rPr>
        <w:t>.,</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Furthermore, professionals may fail to properly coordinate their response </w:t>
      </w:r>
      <w:r w:rsidR="00A05C70">
        <w:rPr>
          <w:rFonts w:ascii="Times New Roman" w:hAnsi="Times New Roman" w:cs="Times New Roman"/>
          <w:sz w:val="24"/>
          <w:szCs w:val="24"/>
        </w:rPr>
        <w:t>(</w:t>
      </w:r>
      <w:r w:rsidR="00A05C70" w:rsidRPr="00A05C70">
        <w:rPr>
          <w:rFonts w:ascii="Times New Roman" w:hAnsi="Times New Roman" w:cs="Times New Roman"/>
          <w:i/>
          <w:iCs/>
          <w:sz w:val="24"/>
          <w:szCs w:val="24"/>
        </w:rPr>
        <w:t>P</w:t>
      </w:r>
      <w:r w:rsidRPr="00A05C70">
        <w:rPr>
          <w:rFonts w:ascii="Times New Roman" w:hAnsi="Times New Roman" w:cs="Times New Roman"/>
          <w:i/>
          <w:iCs/>
          <w:sz w:val="24"/>
          <w:szCs w:val="24"/>
        </w:rPr>
        <w:t>eckover</w:t>
      </w:r>
      <w:r w:rsidR="00A05C70" w:rsidRPr="00A05C70">
        <w:rPr>
          <w:rFonts w:ascii="Times New Roman" w:hAnsi="Times New Roman" w:cs="Times New Roman"/>
          <w:i/>
          <w:iCs/>
          <w:sz w:val="24"/>
          <w:szCs w:val="24"/>
        </w:rPr>
        <w:t xml:space="preserve"> </w:t>
      </w:r>
      <w:r w:rsidRPr="00A05C70">
        <w:rPr>
          <w:rFonts w:ascii="Times New Roman" w:hAnsi="Times New Roman" w:cs="Times New Roman"/>
          <w:i/>
          <w:iCs/>
          <w:sz w:val="24"/>
          <w:szCs w:val="24"/>
        </w:rPr>
        <w:t>et</w:t>
      </w:r>
      <w:r w:rsidR="00A05C70" w:rsidRPr="00A05C70">
        <w:rPr>
          <w:rFonts w:ascii="Times New Roman" w:hAnsi="Times New Roman" w:cs="Times New Roman"/>
          <w:i/>
          <w:iCs/>
          <w:sz w:val="24"/>
          <w:szCs w:val="24"/>
        </w:rPr>
        <w:t xml:space="preserve">. </w:t>
      </w:r>
      <w:r w:rsidRPr="00A05C70">
        <w:rPr>
          <w:rFonts w:ascii="Times New Roman" w:hAnsi="Times New Roman" w:cs="Times New Roman"/>
          <w:i/>
          <w:iCs/>
          <w:sz w:val="24"/>
          <w:szCs w:val="24"/>
        </w:rPr>
        <w:t>al</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2015</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and may not properly understand the roles and </w:t>
      </w:r>
      <w:r w:rsidR="00A05C70" w:rsidRPr="00FE6642">
        <w:rPr>
          <w:rFonts w:ascii="Times New Roman" w:hAnsi="Times New Roman" w:cs="Times New Roman"/>
          <w:sz w:val="24"/>
          <w:szCs w:val="24"/>
        </w:rPr>
        <w:t>responsibilities</w:t>
      </w:r>
      <w:r w:rsidRPr="00FE6642">
        <w:rPr>
          <w:rFonts w:ascii="Times New Roman" w:hAnsi="Times New Roman" w:cs="Times New Roman"/>
          <w:sz w:val="24"/>
          <w:szCs w:val="24"/>
        </w:rPr>
        <w:t xml:space="preserve"> of the people they are working with </w:t>
      </w:r>
      <w:r w:rsidR="00A05C70">
        <w:rPr>
          <w:rFonts w:ascii="Times New Roman" w:hAnsi="Times New Roman" w:cs="Times New Roman"/>
          <w:sz w:val="24"/>
          <w:szCs w:val="24"/>
        </w:rPr>
        <w:t>(G</w:t>
      </w:r>
      <w:r w:rsidRPr="00FE6642">
        <w:rPr>
          <w:rFonts w:ascii="Times New Roman" w:hAnsi="Times New Roman" w:cs="Times New Roman"/>
          <w:sz w:val="24"/>
          <w:szCs w:val="24"/>
        </w:rPr>
        <w:t>raham</w:t>
      </w:r>
      <w:r w:rsidR="00A05C70">
        <w:rPr>
          <w:rFonts w:ascii="Times New Roman" w:hAnsi="Times New Roman" w:cs="Times New Roman"/>
          <w:sz w:val="24"/>
          <w:szCs w:val="24"/>
        </w:rPr>
        <w:t xml:space="preserve"> </w:t>
      </w:r>
      <w:r w:rsidRPr="00A05C70">
        <w:rPr>
          <w:rFonts w:ascii="Times New Roman" w:hAnsi="Times New Roman" w:cs="Times New Roman"/>
          <w:i/>
          <w:iCs/>
          <w:sz w:val="24"/>
          <w:szCs w:val="24"/>
        </w:rPr>
        <w:t>et</w:t>
      </w:r>
      <w:r w:rsidR="00A05C70" w:rsidRPr="00A05C70">
        <w:rPr>
          <w:rFonts w:ascii="Times New Roman" w:hAnsi="Times New Roman" w:cs="Times New Roman"/>
          <w:i/>
          <w:iCs/>
          <w:sz w:val="24"/>
          <w:szCs w:val="24"/>
        </w:rPr>
        <w:t xml:space="preserve">. </w:t>
      </w:r>
      <w:r w:rsidRPr="00A05C70">
        <w:rPr>
          <w:rFonts w:ascii="Times New Roman" w:hAnsi="Times New Roman" w:cs="Times New Roman"/>
          <w:i/>
          <w:iCs/>
          <w:sz w:val="24"/>
          <w:szCs w:val="24"/>
        </w:rPr>
        <w:t>al</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Furthermore different agencies may have different priorities and goals, making it more challenging to develop an effective response </w:t>
      </w:r>
      <w:r w:rsidR="00A05C70">
        <w:rPr>
          <w:rFonts w:ascii="Times New Roman" w:hAnsi="Times New Roman" w:cs="Times New Roman"/>
          <w:sz w:val="24"/>
          <w:szCs w:val="24"/>
        </w:rPr>
        <w:t>(G</w:t>
      </w:r>
      <w:r w:rsidRPr="00FE6642">
        <w:rPr>
          <w:rFonts w:ascii="Times New Roman" w:hAnsi="Times New Roman" w:cs="Times New Roman"/>
          <w:sz w:val="24"/>
          <w:szCs w:val="24"/>
        </w:rPr>
        <w:t>raham</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et</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al</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w:t>
      </w:r>
      <w:r w:rsidR="00A05C70">
        <w:rPr>
          <w:rFonts w:ascii="Times New Roman" w:hAnsi="Times New Roman" w:cs="Times New Roman"/>
          <w:sz w:val="24"/>
          <w:szCs w:val="24"/>
        </w:rPr>
        <w:t>M</w:t>
      </w:r>
      <w:r w:rsidRPr="00FE6642">
        <w:rPr>
          <w:rFonts w:ascii="Times New Roman" w:hAnsi="Times New Roman" w:cs="Times New Roman"/>
          <w:sz w:val="24"/>
          <w:szCs w:val="24"/>
        </w:rPr>
        <w:t>c</w:t>
      </w:r>
      <w:r w:rsidR="00A05C70">
        <w:rPr>
          <w:rFonts w:ascii="Times New Roman" w:hAnsi="Times New Roman" w:cs="Times New Roman"/>
          <w:sz w:val="24"/>
          <w:szCs w:val="24"/>
        </w:rPr>
        <w:t>M</w:t>
      </w:r>
      <w:r w:rsidRPr="00FE6642">
        <w:rPr>
          <w:rFonts w:ascii="Times New Roman" w:hAnsi="Times New Roman" w:cs="Times New Roman"/>
          <w:sz w:val="24"/>
          <w:szCs w:val="24"/>
        </w:rPr>
        <w:t>anus</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A05C70">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A05C70">
        <w:rPr>
          <w:rFonts w:ascii="Times New Roman" w:hAnsi="Times New Roman" w:cs="Times New Roman"/>
          <w:sz w:val="24"/>
          <w:szCs w:val="24"/>
        </w:rPr>
        <w:t>)</w:t>
      </w:r>
      <w:r w:rsidRPr="00FE6642">
        <w:rPr>
          <w:rFonts w:ascii="Times New Roman" w:hAnsi="Times New Roman" w:cs="Times New Roman"/>
          <w:sz w:val="24"/>
          <w:szCs w:val="24"/>
        </w:rPr>
        <w:t>. In addition to this</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practi</w:t>
      </w:r>
      <w:r w:rsidR="00A05C70">
        <w:rPr>
          <w:rFonts w:ascii="Times New Roman" w:hAnsi="Times New Roman" w:cs="Times New Roman"/>
          <w:sz w:val="24"/>
          <w:szCs w:val="24"/>
        </w:rPr>
        <w:t>tioners</w:t>
      </w:r>
      <w:r w:rsidRPr="00FE6642">
        <w:rPr>
          <w:rFonts w:ascii="Times New Roman" w:hAnsi="Times New Roman" w:cs="Times New Roman"/>
          <w:sz w:val="24"/>
          <w:szCs w:val="24"/>
        </w:rPr>
        <w:t xml:space="preserve"> may not use the same IT systems and may struggle with remote working </w:t>
      </w:r>
      <w:r w:rsidR="00A05C70">
        <w:rPr>
          <w:rFonts w:ascii="Times New Roman" w:hAnsi="Times New Roman" w:cs="Times New Roman"/>
          <w:sz w:val="24"/>
          <w:szCs w:val="24"/>
        </w:rPr>
        <w:t>(M</w:t>
      </w:r>
      <w:r w:rsidRPr="00FE6642">
        <w:rPr>
          <w:rFonts w:ascii="Times New Roman" w:hAnsi="Times New Roman" w:cs="Times New Roman"/>
          <w:sz w:val="24"/>
          <w:szCs w:val="24"/>
        </w:rPr>
        <w:t>c</w:t>
      </w:r>
      <w:r w:rsidR="00A05C70">
        <w:rPr>
          <w:rFonts w:ascii="Times New Roman" w:hAnsi="Times New Roman" w:cs="Times New Roman"/>
          <w:sz w:val="24"/>
          <w:szCs w:val="24"/>
        </w:rPr>
        <w:t>M</w:t>
      </w:r>
      <w:r w:rsidRPr="00FE6642">
        <w:rPr>
          <w:rFonts w:ascii="Times New Roman" w:hAnsi="Times New Roman" w:cs="Times New Roman"/>
          <w:sz w:val="24"/>
          <w:szCs w:val="24"/>
        </w:rPr>
        <w:t>anus</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A05C70">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w:t>
      </w:r>
      <w:r w:rsidR="00A05C70">
        <w:rPr>
          <w:rFonts w:ascii="Times New Roman" w:hAnsi="Times New Roman" w:cs="Times New Roman"/>
          <w:sz w:val="24"/>
          <w:szCs w:val="24"/>
        </w:rPr>
        <w:t>J</w:t>
      </w:r>
      <w:r w:rsidRPr="00FE6642">
        <w:rPr>
          <w:rFonts w:ascii="Times New Roman" w:hAnsi="Times New Roman" w:cs="Times New Roman"/>
          <w:sz w:val="24"/>
          <w:szCs w:val="24"/>
        </w:rPr>
        <w:t>ahans</w:t>
      </w:r>
      <w:r w:rsidR="00A05C70">
        <w:rPr>
          <w:rFonts w:ascii="Times New Roman" w:hAnsi="Times New Roman" w:cs="Times New Roman"/>
          <w:sz w:val="24"/>
          <w:szCs w:val="24"/>
        </w:rPr>
        <w:t>, B</w:t>
      </w:r>
      <w:r w:rsidRPr="00FE6642">
        <w:rPr>
          <w:rFonts w:ascii="Times New Roman" w:hAnsi="Times New Roman" w:cs="Times New Roman"/>
          <w:sz w:val="24"/>
          <w:szCs w:val="24"/>
        </w:rPr>
        <w:t>aynton</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A05C70">
        <w:rPr>
          <w:rFonts w:ascii="Times New Roman" w:hAnsi="Times New Roman" w:cs="Times New Roman"/>
          <w:sz w:val="24"/>
          <w:szCs w:val="24"/>
        </w:rPr>
        <w:t xml:space="preserve"> G</w:t>
      </w:r>
      <w:r w:rsidRPr="00FE6642">
        <w:rPr>
          <w:rFonts w:ascii="Times New Roman" w:hAnsi="Times New Roman" w:cs="Times New Roman"/>
          <w:sz w:val="24"/>
          <w:szCs w:val="24"/>
        </w:rPr>
        <w:t>realish</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2022</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Finally, practitioners may struggle with preventative working, lacking the resources or legal capacity to intervene before a serious event, making their safeguarding reactive rather than responsive </w:t>
      </w:r>
      <w:r w:rsidR="00A05C70">
        <w:rPr>
          <w:rFonts w:ascii="Times New Roman" w:hAnsi="Times New Roman" w:cs="Times New Roman"/>
          <w:sz w:val="24"/>
          <w:szCs w:val="24"/>
        </w:rPr>
        <w:t>(St</w:t>
      </w:r>
      <w:r w:rsidRPr="00FE6642">
        <w:rPr>
          <w:rFonts w:ascii="Times New Roman" w:hAnsi="Times New Roman" w:cs="Times New Roman"/>
          <w:sz w:val="24"/>
          <w:szCs w:val="24"/>
        </w:rPr>
        <w:t>evens</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2013</w:t>
      </w:r>
      <w:r w:rsidR="00A05C70">
        <w:rPr>
          <w:rFonts w:ascii="Times New Roman" w:hAnsi="Times New Roman" w:cs="Times New Roman"/>
          <w:sz w:val="24"/>
          <w:szCs w:val="24"/>
        </w:rPr>
        <w:t>; M</w:t>
      </w:r>
      <w:r w:rsidRPr="00FE6642">
        <w:rPr>
          <w:rFonts w:ascii="Times New Roman" w:hAnsi="Times New Roman" w:cs="Times New Roman"/>
          <w:sz w:val="24"/>
          <w:szCs w:val="24"/>
        </w:rPr>
        <w:t>achura</w:t>
      </w:r>
      <w:r w:rsidR="00A05C70">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A05C70">
        <w:rPr>
          <w:rFonts w:ascii="Times New Roman" w:hAnsi="Times New Roman" w:cs="Times New Roman"/>
          <w:sz w:val="24"/>
          <w:szCs w:val="24"/>
        </w:rPr>
        <w:t>)</w:t>
      </w:r>
      <w:r w:rsidRPr="00FE6642">
        <w:rPr>
          <w:rFonts w:ascii="Times New Roman" w:hAnsi="Times New Roman" w:cs="Times New Roman"/>
          <w:sz w:val="24"/>
          <w:szCs w:val="24"/>
        </w:rPr>
        <w:t xml:space="preserve">. </w:t>
      </w:r>
    </w:p>
    <w:p w14:paraId="148FD02D" w14:textId="77777777" w:rsidR="00FE6642" w:rsidRPr="00FE6642" w:rsidRDefault="00FE6642" w:rsidP="00FE6642">
      <w:pPr>
        <w:spacing w:line="360" w:lineRule="auto"/>
        <w:jc w:val="both"/>
        <w:rPr>
          <w:rFonts w:ascii="Times New Roman" w:hAnsi="Times New Roman" w:cs="Times New Roman"/>
          <w:sz w:val="24"/>
          <w:szCs w:val="24"/>
        </w:rPr>
      </w:pPr>
    </w:p>
    <w:p w14:paraId="6C3214DA" w14:textId="1CEAD388"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As well as the above factors, the impact of the corona virus pandemic may have made safeguarding more challenging. For example, resources may have been redirected </w:t>
      </w:r>
      <w:r w:rsidR="005635A7" w:rsidRPr="00FE6642">
        <w:rPr>
          <w:rFonts w:ascii="Times New Roman" w:hAnsi="Times New Roman" w:cs="Times New Roman"/>
          <w:sz w:val="24"/>
          <w:szCs w:val="24"/>
        </w:rPr>
        <w:t>from paediatric and community care</w:t>
      </w:r>
      <w:r w:rsidRPr="00FE6642">
        <w:rPr>
          <w:rFonts w:ascii="Times New Roman" w:hAnsi="Times New Roman" w:cs="Times New Roman"/>
          <w:sz w:val="24"/>
          <w:szCs w:val="24"/>
        </w:rPr>
        <w:t xml:space="preserve"> to adult healthcare </w:t>
      </w:r>
      <w:r w:rsidR="00F36B59">
        <w:rPr>
          <w:rFonts w:ascii="Times New Roman" w:hAnsi="Times New Roman" w:cs="Times New Roman"/>
          <w:sz w:val="24"/>
          <w:szCs w:val="24"/>
        </w:rPr>
        <w:t>(D</w:t>
      </w:r>
      <w:r w:rsidRPr="00FE6642">
        <w:rPr>
          <w:rFonts w:ascii="Times New Roman" w:hAnsi="Times New Roman" w:cs="Times New Roman"/>
          <w:sz w:val="24"/>
          <w:szCs w:val="24"/>
        </w:rPr>
        <w:t>riscoll</w:t>
      </w:r>
      <w:r w:rsidR="00F36B59">
        <w:rPr>
          <w:rFonts w:ascii="Times New Roman" w:hAnsi="Times New Roman" w:cs="Times New Roman"/>
          <w:sz w:val="24"/>
          <w:szCs w:val="24"/>
        </w:rPr>
        <w:t xml:space="preserve"> </w:t>
      </w:r>
      <w:r w:rsidRPr="00F36B59">
        <w:rPr>
          <w:rFonts w:ascii="Times New Roman" w:hAnsi="Times New Roman" w:cs="Times New Roman"/>
          <w:i/>
          <w:iCs/>
          <w:sz w:val="24"/>
          <w:szCs w:val="24"/>
        </w:rPr>
        <w:t>et</w:t>
      </w:r>
      <w:r w:rsidR="00F36B59" w:rsidRPr="00F36B59">
        <w:rPr>
          <w:rFonts w:ascii="Times New Roman" w:hAnsi="Times New Roman" w:cs="Times New Roman"/>
          <w:i/>
          <w:iCs/>
          <w:sz w:val="24"/>
          <w:szCs w:val="24"/>
        </w:rPr>
        <w:t xml:space="preserve">. </w:t>
      </w:r>
      <w:r w:rsidRPr="00F36B59">
        <w:rPr>
          <w:rFonts w:ascii="Times New Roman" w:hAnsi="Times New Roman" w:cs="Times New Roman"/>
          <w:i/>
          <w:iCs/>
          <w:sz w:val="24"/>
          <w:szCs w:val="24"/>
        </w:rPr>
        <w:t>al</w:t>
      </w:r>
      <w:r w:rsidR="00F36B59" w:rsidRPr="00F36B59">
        <w:rPr>
          <w:rFonts w:ascii="Times New Roman" w:hAnsi="Times New Roman" w:cs="Times New Roman"/>
          <w:i/>
          <w:iCs/>
          <w:sz w:val="24"/>
          <w:szCs w:val="24"/>
        </w:rPr>
        <w:t>.,</w:t>
      </w:r>
      <w:r w:rsidR="00F36B59">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F36B59">
        <w:rPr>
          <w:rFonts w:ascii="Times New Roman" w:hAnsi="Times New Roman" w:cs="Times New Roman"/>
          <w:sz w:val="24"/>
          <w:szCs w:val="24"/>
        </w:rPr>
        <w:t>)</w:t>
      </w:r>
      <w:r w:rsidRPr="00FE6642">
        <w:rPr>
          <w:rFonts w:ascii="Times New Roman" w:hAnsi="Times New Roman" w:cs="Times New Roman"/>
          <w:sz w:val="24"/>
          <w:szCs w:val="24"/>
        </w:rPr>
        <w:t xml:space="preserve">. Furthermore, the pandemic required a level of remote working that some local authorities may not have been prepared for, particularly those in non-rural areas </w:t>
      </w:r>
      <w:r w:rsidR="005635A7">
        <w:rPr>
          <w:rFonts w:ascii="Times New Roman" w:hAnsi="Times New Roman" w:cs="Times New Roman"/>
          <w:sz w:val="24"/>
          <w:szCs w:val="24"/>
        </w:rPr>
        <w:t>(M</w:t>
      </w:r>
      <w:r w:rsidRPr="00FE6642">
        <w:rPr>
          <w:rFonts w:ascii="Times New Roman" w:hAnsi="Times New Roman" w:cs="Times New Roman"/>
          <w:sz w:val="24"/>
          <w:szCs w:val="24"/>
        </w:rPr>
        <w:t>c</w:t>
      </w:r>
      <w:r w:rsidR="005635A7">
        <w:rPr>
          <w:rFonts w:ascii="Times New Roman" w:hAnsi="Times New Roman" w:cs="Times New Roman"/>
          <w:sz w:val="24"/>
          <w:szCs w:val="24"/>
        </w:rPr>
        <w:t>M</w:t>
      </w:r>
      <w:r w:rsidRPr="00FE6642">
        <w:rPr>
          <w:rFonts w:ascii="Times New Roman" w:hAnsi="Times New Roman" w:cs="Times New Roman"/>
          <w:sz w:val="24"/>
          <w:szCs w:val="24"/>
        </w:rPr>
        <w:t>anus</w:t>
      </w:r>
      <w:r w:rsidR="005635A7">
        <w:rPr>
          <w:rFonts w:ascii="Times New Roman" w:hAnsi="Times New Roman" w:cs="Times New Roman"/>
          <w:sz w:val="24"/>
          <w:szCs w:val="24"/>
        </w:rPr>
        <w:t xml:space="preserve"> </w:t>
      </w:r>
      <w:r w:rsidRPr="00FE6642">
        <w:rPr>
          <w:rFonts w:ascii="Times New Roman" w:hAnsi="Times New Roman" w:cs="Times New Roman"/>
          <w:sz w:val="24"/>
          <w:szCs w:val="24"/>
        </w:rPr>
        <w:t>and</w:t>
      </w:r>
      <w:r w:rsidR="005635A7">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5635A7">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5635A7">
        <w:rPr>
          <w:rFonts w:ascii="Times New Roman" w:hAnsi="Times New Roman" w:cs="Times New Roman"/>
          <w:sz w:val="24"/>
          <w:szCs w:val="24"/>
        </w:rPr>
        <w:t>;</w:t>
      </w:r>
      <w:r w:rsidRPr="00FE6642">
        <w:rPr>
          <w:rFonts w:ascii="Times New Roman" w:hAnsi="Times New Roman" w:cs="Times New Roman"/>
          <w:sz w:val="24"/>
          <w:szCs w:val="24"/>
        </w:rPr>
        <w:t xml:space="preserve"> </w:t>
      </w:r>
      <w:r w:rsidR="005635A7">
        <w:rPr>
          <w:rFonts w:ascii="Times New Roman" w:hAnsi="Times New Roman" w:cs="Times New Roman"/>
          <w:sz w:val="24"/>
          <w:szCs w:val="24"/>
        </w:rPr>
        <w:t>J</w:t>
      </w:r>
      <w:r w:rsidRPr="00FE6642">
        <w:rPr>
          <w:rFonts w:ascii="Times New Roman" w:hAnsi="Times New Roman" w:cs="Times New Roman"/>
          <w:sz w:val="24"/>
          <w:szCs w:val="24"/>
        </w:rPr>
        <w:t>ahans</w:t>
      </w:r>
      <w:r w:rsidR="005635A7">
        <w:rPr>
          <w:rFonts w:ascii="Times New Roman" w:hAnsi="Times New Roman" w:cs="Times New Roman"/>
          <w:sz w:val="24"/>
          <w:szCs w:val="24"/>
        </w:rPr>
        <w:t>, B</w:t>
      </w:r>
      <w:r w:rsidRPr="00FE6642">
        <w:rPr>
          <w:rFonts w:ascii="Times New Roman" w:hAnsi="Times New Roman" w:cs="Times New Roman"/>
          <w:sz w:val="24"/>
          <w:szCs w:val="24"/>
        </w:rPr>
        <w:t>aynton</w:t>
      </w:r>
      <w:r w:rsidR="005635A7">
        <w:rPr>
          <w:rFonts w:ascii="Times New Roman" w:hAnsi="Times New Roman" w:cs="Times New Roman"/>
          <w:sz w:val="24"/>
          <w:szCs w:val="24"/>
        </w:rPr>
        <w:t xml:space="preserve"> </w:t>
      </w:r>
      <w:r w:rsidRPr="00FE6642">
        <w:rPr>
          <w:rFonts w:ascii="Times New Roman" w:hAnsi="Times New Roman" w:cs="Times New Roman"/>
          <w:sz w:val="24"/>
          <w:szCs w:val="24"/>
        </w:rPr>
        <w:t>and</w:t>
      </w:r>
      <w:r w:rsidR="005635A7">
        <w:rPr>
          <w:rFonts w:ascii="Times New Roman" w:hAnsi="Times New Roman" w:cs="Times New Roman"/>
          <w:sz w:val="24"/>
          <w:szCs w:val="24"/>
        </w:rPr>
        <w:t xml:space="preserve"> G</w:t>
      </w:r>
      <w:r w:rsidRPr="00FE6642">
        <w:rPr>
          <w:rFonts w:ascii="Times New Roman" w:hAnsi="Times New Roman" w:cs="Times New Roman"/>
          <w:sz w:val="24"/>
          <w:szCs w:val="24"/>
        </w:rPr>
        <w:t>realish</w:t>
      </w:r>
      <w:r w:rsidR="005635A7">
        <w:rPr>
          <w:rFonts w:ascii="Times New Roman" w:hAnsi="Times New Roman" w:cs="Times New Roman"/>
          <w:sz w:val="24"/>
          <w:szCs w:val="24"/>
        </w:rPr>
        <w:t xml:space="preserve">, </w:t>
      </w:r>
      <w:r w:rsidRPr="00FE6642">
        <w:rPr>
          <w:rFonts w:ascii="Times New Roman" w:hAnsi="Times New Roman" w:cs="Times New Roman"/>
          <w:sz w:val="24"/>
          <w:szCs w:val="24"/>
        </w:rPr>
        <w:t>2022</w:t>
      </w:r>
      <w:r w:rsidR="005635A7">
        <w:rPr>
          <w:rFonts w:ascii="Times New Roman" w:hAnsi="Times New Roman" w:cs="Times New Roman"/>
          <w:sz w:val="24"/>
          <w:szCs w:val="24"/>
        </w:rPr>
        <w:t>)</w:t>
      </w:r>
      <w:r w:rsidRPr="00FE6642">
        <w:rPr>
          <w:rFonts w:ascii="Times New Roman" w:hAnsi="Times New Roman" w:cs="Times New Roman"/>
          <w:sz w:val="24"/>
          <w:szCs w:val="24"/>
        </w:rPr>
        <w:t xml:space="preserve">. In addition to this, both clients and practitioners may have been deprived of their normal support systems, which may have made them less able to cope with the demands of their parenting and jobs respectively </w:t>
      </w:r>
      <w:r w:rsidR="001C0FA9">
        <w:rPr>
          <w:rFonts w:ascii="Times New Roman" w:hAnsi="Times New Roman" w:cs="Times New Roman"/>
          <w:sz w:val="24"/>
          <w:szCs w:val="24"/>
        </w:rPr>
        <w:t>(D</w:t>
      </w:r>
      <w:r w:rsidRPr="00FE6642">
        <w:rPr>
          <w:rFonts w:ascii="Times New Roman" w:hAnsi="Times New Roman" w:cs="Times New Roman"/>
          <w:sz w:val="24"/>
          <w:szCs w:val="24"/>
        </w:rPr>
        <w:t>riscoll</w:t>
      </w:r>
      <w:r w:rsidR="001C0FA9">
        <w:rPr>
          <w:rFonts w:ascii="Times New Roman" w:hAnsi="Times New Roman" w:cs="Times New Roman"/>
          <w:sz w:val="24"/>
          <w:szCs w:val="24"/>
        </w:rPr>
        <w:t xml:space="preserve"> </w:t>
      </w:r>
      <w:r w:rsidRPr="001C0FA9">
        <w:rPr>
          <w:rFonts w:ascii="Times New Roman" w:hAnsi="Times New Roman" w:cs="Times New Roman"/>
          <w:i/>
          <w:iCs/>
          <w:sz w:val="24"/>
          <w:szCs w:val="24"/>
        </w:rPr>
        <w:t>et</w:t>
      </w:r>
      <w:r w:rsidR="001C0FA9" w:rsidRPr="001C0FA9">
        <w:rPr>
          <w:rFonts w:ascii="Times New Roman" w:hAnsi="Times New Roman" w:cs="Times New Roman"/>
          <w:i/>
          <w:iCs/>
          <w:sz w:val="24"/>
          <w:szCs w:val="24"/>
        </w:rPr>
        <w:t xml:space="preserve">. </w:t>
      </w:r>
      <w:r w:rsidRPr="001C0FA9">
        <w:rPr>
          <w:rFonts w:ascii="Times New Roman" w:hAnsi="Times New Roman" w:cs="Times New Roman"/>
          <w:i/>
          <w:iCs/>
          <w:sz w:val="24"/>
          <w:szCs w:val="24"/>
        </w:rPr>
        <w:t>al</w:t>
      </w:r>
      <w:r w:rsidR="001C0FA9">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1C0FA9">
        <w:rPr>
          <w:rFonts w:ascii="Times New Roman" w:hAnsi="Times New Roman" w:cs="Times New Roman"/>
          <w:sz w:val="24"/>
          <w:szCs w:val="24"/>
        </w:rPr>
        <w:t>)</w:t>
      </w:r>
      <w:r w:rsidRPr="00FE6642">
        <w:rPr>
          <w:rFonts w:ascii="Times New Roman" w:hAnsi="Times New Roman" w:cs="Times New Roman"/>
          <w:sz w:val="24"/>
          <w:szCs w:val="24"/>
        </w:rPr>
        <w:t xml:space="preserve">. In tangent to this, as children were not usually attending school, youth clubs and other organisations, there may have been a lack of people who saw the children, possibly meaning that abuse was easier to conceal and that opportunities for early intervention and referral were missed </w:t>
      </w:r>
      <w:r w:rsidR="00CE506C">
        <w:rPr>
          <w:rFonts w:ascii="Times New Roman" w:hAnsi="Times New Roman" w:cs="Times New Roman"/>
          <w:sz w:val="24"/>
          <w:szCs w:val="24"/>
        </w:rPr>
        <w:t>(M</w:t>
      </w:r>
      <w:r w:rsidRPr="00FE6642">
        <w:rPr>
          <w:rFonts w:ascii="Times New Roman" w:hAnsi="Times New Roman" w:cs="Times New Roman"/>
          <w:sz w:val="24"/>
          <w:szCs w:val="24"/>
        </w:rPr>
        <w:t>c</w:t>
      </w:r>
      <w:r w:rsidR="00CE506C">
        <w:rPr>
          <w:rFonts w:ascii="Times New Roman" w:hAnsi="Times New Roman" w:cs="Times New Roman"/>
          <w:sz w:val="24"/>
          <w:szCs w:val="24"/>
        </w:rPr>
        <w:t>M</w:t>
      </w:r>
      <w:r w:rsidRPr="00FE6642">
        <w:rPr>
          <w:rFonts w:ascii="Times New Roman" w:hAnsi="Times New Roman" w:cs="Times New Roman"/>
          <w:sz w:val="24"/>
          <w:szCs w:val="24"/>
        </w:rPr>
        <w:t>anus</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and</w:t>
      </w:r>
      <w:r w:rsidR="00CE506C">
        <w:rPr>
          <w:rFonts w:ascii="Times New Roman" w:hAnsi="Times New Roman" w:cs="Times New Roman"/>
          <w:sz w:val="24"/>
          <w:szCs w:val="24"/>
        </w:rPr>
        <w:t xml:space="preserve"> </w:t>
      </w:r>
      <w:r w:rsidR="00CE506C">
        <w:rPr>
          <w:rFonts w:ascii="Times New Roman" w:hAnsi="Times New Roman" w:cs="Times New Roman"/>
          <w:sz w:val="24"/>
          <w:szCs w:val="24"/>
        </w:rPr>
        <w:lastRenderedPageBreak/>
        <w:t>B</w:t>
      </w:r>
      <w:r w:rsidRPr="00FE6642">
        <w:rPr>
          <w:rFonts w:ascii="Times New Roman" w:hAnsi="Times New Roman" w:cs="Times New Roman"/>
          <w:sz w:val="24"/>
          <w:szCs w:val="24"/>
        </w:rPr>
        <w:t>oulton</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CE506C">
        <w:rPr>
          <w:rFonts w:ascii="Times New Roman" w:hAnsi="Times New Roman" w:cs="Times New Roman"/>
          <w:sz w:val="24"/>
          <w:szCs w:val="24"/>
        </w:rPr>
        <w:t>; D</w:t>
      </w:r>
      <w:r w:rsidRPr="00FE6642">
        <w:rPr>
          <w:rFonts w:ascii="Times New Roman" w:hAnsi="Times New Roman" w:cs="Times New Roman"/>
          <w:sz w:val="24"/>
          <w:szCs w:val="24"/>
        </w:rPr>
        <w:t>riscoll</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et</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al</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CE506C">
        <w:rPr>
          <w:rFonts w:ascii="Times New Roman" w:hAnsi="Times New Roman" w:cs="Times New Roman"/>
          <w:sz w:val="24"/>
          <w:szCs w:val="24"/>
        </w:rPr>
        <w:t>)</w:t>
      </w:r>
      <w:r w:rsidRPr="00FE6642">
        <w:rPr>
          <w:rFonts w:ascii="Times New Roman" w:hAnsi="Times New Roman" w:cs="Times New Roman"/>
          <w:sz w:val="24"/>
          <w:szCs w:val="24"/>
        </w:rPr>
        <w:t xml:space="preserve">. Finally, parents may have been pushed into poverty, which is known to be a risk factor for abuse </w:t>
      </w:r>
      <w:r w:rsidR="00CE506C">
        <w:rPr>
          <w:rFonts w:ascii="Times New Roman" w:hAnsi="Times New Roman" w:cs="Times New Roman"/>
          <w:sz w:val="24"/>
          <w:szCs w:val="24"/>
        </w:rPr>
        <w:t>(D</w:t>
      </w:r>
      <w:r w:rsidRPr="00FE6642">
        <w:rPr>
          <w:rFonts w:ascii="Times New Roman" w:hAnsi="Times New Roman" w:cs="Times New Roman"/>
          <w:sz w:val="24"/>
          <w:szCs w:val="24"/>
        </w:rPr>
        <w:t>riscoll</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et</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al</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CE506C">
        <w:rPr>
          <w:rFonts w:ascii="Times New Roman" w:hAnsi="Times New Roman" w:cs="Times New Roman"/>
          <w:sz w:val="24"/>
          <w:szCs w:val="24"/>
        </w:rPr>
        <w:t>)</w:t>
      </w:r>
      <w:r w:rsidRPr="00FE6642">
        <w:rPr>
          <w:rFonts w:ascii="Times New Roman" w:hAnsi="Times New Roman" w:cs="Times New Roman"/>
          <w:sz w:val="24"/>
          <w:szCs w:val="24"/>
        </w:rPr>
        <w:t xml:space="preserve">. Poverty is where the family does not have enough money to pay for essential items such as food and utility bills </w:t>
      </w:r>
      <w:r w:rsidR="00CE506C">
        <w:rPr>
          <w:rFonts w:ascii="Times New Roman" w:hAnsi="Times New Roman" w:cs="Times New Roman"/>
          <w:sz w:val="24"/>
          <w:szCs w:val="24"/>
        </w:rPr>
        <w:t>(D</w:t>
      </w:r>
      <w:r w:rsidRPr="00FE6642">
        <w:rPr>
          <w:rFonts w:ascii="Times New Roman" w:hAnsi="Times New Roman" w:cs="Times New Roman"/>
          <w:sz w:val="24"/>
          <w:szCs w:val="24"/>
        </w:rPr>
        <w:t>rake</w:t>
      </w:r>
      <w:r w:rsidR="00CE506C">
        <w:rPr>
          <w:rFonts w:ascii="Times New Roman" w:hAnsi="Times New Roman" w:cs="Times New Roman"/>
          <w:sz w:val="24"/>
          <w:szCs w:val="24"/>
        </w:rPr>
        <w:t xml:space="preserve"> </w:t>
      </w:r>
      <w:r w:rsidRPr="00CE506C">
        <w:rPr>
          <w:rFonts w:ascii="Times New Roman" w:hAnsi="Times New Roman" w:cs="Times New Roman"/>
          <w:i/>
          <w:iCs/>
          <w:sz w:val="24"/>
          <w:szCs w:val="24"/>
        </w:rPr>
        <w:t>et</w:t>
      </w:r>
      <w:r w:rsidR="00CE506C" w:rsidRPr="00CE506C">
        <w:rPr>
          <w:rFonts w:ascii="Times New Roman" w:hAnsi="Times New Roman" w:cs="Times New Roman"/>
          <w:i/>
          <w:iCs/>
          <w:sz w:val="24"/>
          <w:szCs w:val="24"/>
        </w:rPr>
        <w:t xml:space="preserve">. </w:t>
      </w:r>
      <w:r w:rsidRPr="00CE506C">
        <w:rPr>
          <w:rFonts w:ascii="Times New Roman" w:hAnsi="Times New Roman" w:cs="Times New Roman"/>
          <w:i/>
          <w:iCs/>
          <w:sz w:val="24"/>
          <w:szCs w:val="24"/>
        </w:rPr>
        <w:t>al</w:t>
      </w:r>
      <w:r w:rsidR="00CE506C" w:rsidRPr="00CE506C">
        <w:rPr>
          <w:rFonts w:ascii="Times New Roman" w:hAnsi="Times New Roman" w:cs="Times New Roman"/>
          <w:i/>
          <w:iCs/>
          <w:sz w:val="24"/>
          <w:szCs w:val="24"/>
        </w:rPr>
        <w:t xml:space="preserve">., </w:t>
      </w:r>
      <w:r w:rsidRPr="00FE6642">
        <w:rPr>
          <w:rFonts w:ascii="Times New Roman" w:hAnsi="Times New Roman" w:cs="Times New Roman"/>
          <w:sz w:val="24"/>
          <w:szCs w:val="24"/>
        </w:rPr>
        <w:t>2022</w:t>
      </w:r>
      <w:r w:rsidR="00CE506C">
        <w:rPr>
          <w:rFonts w:ascii="Times New Roman" w:hAnsi="Times New Roman" w:cs="Times New Roman"/>
          <w:sz w:val="24"/>
          <w:szCs w:val="24"/>
        </w:rPr>
        <w:t>)</w:t>
      </w:r>
      <w:r w:rsidRPr="00FE6642">
        <w:rPr>
          <w:rFonts w:ascii="Times New Roman" w:hAnsi="Times New Roman" w:cs="Times New Roman"/>
          <w:sz w:val="24"/>
          <w:szCs w:val="24"/>
        </w:rPr>
        <w:t xml:space="preserve">. Poverty could cause child abuse because of the stress related to not being able to afford basic items </w:t>
      </w:r>
      <w:r w:rsidR="00CE506C">
        <w:rPr>
          <w:rFonts w:ascii="Times New Roman" w:hAnsi="Times New Roman" w:cs="Times New Roman"/>
          <w:sz w:val="24"/>
          <w:szCs w:val="24"/>
        </w:rPr>
        <w:t>(D</w:t>
      </w:r>
      <w:r w:rsidRPr="00FE6642">
        <w:rPr>
          <w:rFonts w:ascii="Times New Roman" w:hAnsi="Times New Roman" w:cs="Times New Roman"/>
          <w:sz w:val="24"/>
          <w:szCs w:val="24"/>
        </w:rPr>
        <w:t>rake</w:t>
      </w:r>
      <w:r w:rsidR="00CE506C">
        <w:rPr>
          <w:rFonts w:ascii="Times New Roman" w:hAnsi="Times New Roman" w:cs="Times New Roman"/>
          <w:sz w:val="24"/>
          <w:szCs w:val="24"/>
        </w:rPr>
        <w:t xml:space="preserve"> </w:t>
      </w:r>
      <w:r w:rsidRPr="00CE506C">
        <w:rPr>
          <w:rFonts w:ascii="Times New Roman" w:hAnsi="Times New Roman" w:cs="Times New Roman"/>
          <w:i/>
          <w:iCs/>
          <w:sz w:val="24"/>
          <w:szCs w:val="24"/>
        </w:rPr>
        <w:t>et</w:t>
      </w:r>
      <w:r w:rsidR="00CE506C" w:rsidRPr="00CE506C">
        <w:rPr>
          <w:rFonts w:ascii="Times New Roman" w:hAnsi="Times New Roman" w:cs="Times New Roman"/>
          <w:i/>
          <w:iCs/>
          <w:sz w:val="24"/>
          <w:szCs w:val="24"/>
        </w:rPr>
        <w:t xml:space="preserve">. </w:t>
      </w:r>
      <w:r w:rsidRPr="00CE506C">
        <w:rPr>
          <w:rFonts w:ascii="Times New Roman" w:hAnsi="Times New Roman" w:cs="Times New Roman"/>
          <w:i/>
          <w:iCs/>
          <w:sz w:val="24"/>
          <w:szCs w:val="24"/>
        </w:rPr>
        <w:t>al</w:t>
      </w:r>
      <w:r w:rsidR="00CE506C" w:rsidRPr="00CE506C">
        <w:rPr>
          <w:rFonts w:ascii="Times New Roman" w:hAnsi="Times New Roman" w:cs="Times New Roman"/>
          <w:i/>
          <w:iCs/>
          <w:sz w:val="24"/>
          <w:szCs w:val="24"/>
        </w:rPr>
        <w:t>.,</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2022</w:t>
      </w:r>
      <w:r w:rsidR="00CE506C">
        <w:rPr>
          <w:rFonts w:ascii="Times New Roman" w:hAnsi="Times New Roman" w:cs="Times New Roman"/>
          <w:sz w:val="24"/>
          <w:szCs w:val="24"/>
        </w:rPr>
        <w:t>;</w:t>
      </w:r>
      <w:r w:rsidRPr="00FE6642">
        <w:rPr>
          <w:rFonts w:ascii="Times New Roman" w:hAnsi="Times New Roman" w:cs="Times New Roman"/>
          <w:sz w:val="24"/>
          <w:szCs w:val="24"/>
        </w:rPr>
        <w:t xml:space="preserve"> </w:t>
      </w:r>
      <w:r w:rsidR="00CE506C">
        <w:rPr>
          <w:rFonts w:ascii="Times New Roman" w:hAnsi="Times New Roman" w:cs="Times New Roman"/>
          <w:sz w:val="24"/>
          <w:szCs w:val="24"/>
        </w:rPr>
        <w:t>B</w:t>
      </w:r>
      <w:r w:rsidRPr="00FE6642">
        <w:rPr>
          <w:rFonts w:ascii="Times New Roman" w:hAnsi="Times New Roman" w:cs="Times New Roman"/>
          <w:sz w:val="24"/>
          <w:szCs w:val="24"/>
        </w:rPr>
        <w:t>ywaters</w:t>
      </w:r>
      <w:r w:rsidR="00CE506C">
        <w:rPr>
          <w:rFonts w:ascii="Times New Roman" w:hAnsi="Times New Roman" w:cs="Times New Roman"/>
          <w:sz w:val="24"/>
          <w:szCs w:val="24"/>
        </w:rPr>
        <w:t xml:space="preserve"> </w:t>
      </w:r>
      <w:r w:rsidRPr="00CE506C">
        <w:rPr>
          <w:rFonts w:ascii="Times New Roman" w:hAnsi="Times New Roman" w:cs="Times New Roman"/>
          <w:i/>
          <w:iCs/>
          <w:sz w:val="24"/>
          <w:szCs w:val="24"/>
        </w:rPr>
        <w:t>et</w:t>
      </w:r>
      <w:r w:rsidR="00CE506C" w:rsidRPr="00CE506C">
        <w:rPr>
          <w:rFonts w:ascii="Times New Roman" w:hAnsi="Times New Roman" w:cs="Times New Roman"/>
          <w:i/>
          <w:iCs/>
          <w:sz w:val="24"/>
          <w:szCs w:val="24"/>
        </w:rPr>
        <w:t xml:space="preserve">. </w:t>
      </w:r>
      <w:r w:rsidRPr="00CE506C">
        <w:rPr>
          <w:rFonts w:ascii="Times New Roman" w:hAnsi="Times New Roman" w:cs="Times New Roman"/>
          <w:i/>
          <w:iCs/>
          <w:sz w:val="24"/>
          <w:szCs w:val="24"/>
        </w:rPr>
        <w:t>al</w:t>
      </w:r>
      <w:r w:rsidR="00CE506C" w:rsidRPr="00CE506C">
        <w:rPr>
          <w:rFonts w:ascii="Times New Roman" w:hAnsi="Times New Roman" w:cs="Times New Roman"/>
          <w:i/>
          <w:iCs/>
          <w:sz w:val="24"/>
          <w:szCs w:val="24"/>
        </w:rPr>
        <w:t>.,</w:t>
      </w:r>
      <w:r w:rsidR="00CE506C">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CE506C">
        <w:rPr>
          <w:rFonts w:ascii="Times New Roman" w:hAnsi="Times New Roman" w:cs="Times New Roman"/>
          <w:sz w:val="24"/>
          <w:szCs w:val="24"/>
        </w:rPr>
        <w:t>)</w:t>
      </w:r>
      <w:r w:rsidRPr="00FE6642">
        <w:rPr>
          <w:rFonts w:ascii="Times New Roman" w:hAnsi="Times New Roman" w:cs="Times New Roman"/>
          <w:sz w:val="24"/>
          <w:szCs w:val="24"/>
        </w:rPr>
        <w:t xml:space="preserve"> or because adults who abuse children are often those who have been abused as children, and adults are more likely to be in poverty if they were abused as children (due to the mental health issues and other challenges discussed in paragraph</w:t>
      </w:r>
      <w:r w:rsidR="005E4947">
        <w:rPr>
          <w:rFonts w:ascii="Times New Roman" w:hAnsi="Times New Roman" w:cs="Times New Roman"/>
          <w:sz w:val="24"/>
          <w:szCs w:val="24"/>
        </w:rPr>
        <w:t xml:space="preserve"> 4)</w:t>
      </w:r>
      <w:r w:rsidRPr="00FE6642">
        <w:rPr>
          <w:rFonts w:ascii="Times New Roman" w:hAnsi="Times New Roman" w:cs="Times New Roman"/>
          <w:sz w:val="24"/>
          <w:szCs w:val="24"/>
        </w:rPr>
        <w:t xml:space="preserve"> </w:t>
      </w:r>
      <w:r w:rsidR="004974C3">
        <w:rPr>
          <w:rFonts w:ascii="Times New Roman" w:hAnsi="Times New Roman" w:cs="Times New Roman"/>
          <w:sz w:val="24"/>
          <w:szCs w:val="24"/>
        </w:rPr>
        <w:t>(B</w:t>
      </w:r>
      <w:r w:rsidRPr="00FE6642">
        <w:rPr>
          <w:rFonts w:ascii="Times New Roman" w:hAnsi="Times New Roman" w:cs="Times New Roman"/>
          <w:sz w:val="24"/>
          <w:szCs w:val="24"/>
        </w:rPr>
        <w:t>y</w:t>
      </w:r>
      <w:r w:rsidR="004974C3">
        <w:rPr>
          <w:rFonts w:ascii="Times New Roman" w:hAnsi="Times New Roman" w:cs="Times New Roman"/>
          <w:sz w:val="24"/>
          <w:szCs w:val="24"/>
        </w:rPr>
        <w:t>w</w:t>
      </w:r>
      <w:r w:rsidRPr="00FE6642">
        <w:rPr>
          <w:rFonts w:ascii="Times New Roman" w:hAnsi="Times New Roman" w:cs="Times New Roman"/>
          <w:sz w:val="24"/>
          <w:szCs w:val="24"/>
        </w:rPr>
        <w:t>aters</w:t>
      </w:r>
      <w:r w:rsidR="004974C3">
        <w:rPr>
          <w:rFonts w:ascii="Times New Roman" w:hAnsi="Times New Roman" w:cs="Times New Roman"/>
          <w:sz w:val="24"/>
          <w:szCs w:val="24"/>
        </w:rPr>
        <w:t xml:space="preserve"> </w:t>
      </w:r>
      <w:r w:rsidRPr="004974C3">
        <w:rPr>
          <w:rFonts w:ascii="Times New Roman" w:hAnsi="Times New Roman" w:cs="Times New Roman"/>
          <w:i/>
          <w:iCs/>
          <w:sz w:val="24"/>
          <w:szCs w:val="24"/>
        </w:rPr>
        <w:t>et</w:t>
      </w:r>
      <w:r w:rsidR="004974C3" w:rsidRPr="004974C3">
        <w:rPr>
          <w:rFonts w:ascii="Times New Roman" w:hAnsi="Times New Roman" w:cs="Times New Roman"/>
          <w:i/>
          <w:iCs/>
          <w:sz w:val="24"/>
          <w:szCs w:val="24"/>
        </w:rPr>
        <w:t xml:space="preserve">. </w:t>
      </w:r>
      <w:r w:rsidRPr="004974C3">
        <w:rPr>
          <w:rFonts w:ascii="Times New Roman" w:hAnsi="Times New Roman" w:cs="Times New Roman"/>
          <w:i/>
          <w:iCs/>
          <w:sz w:val="24"/>
          <w:szCs w:val="24"/>
        </w:rPr>
        <w:t>al</w:t>
      </w:r>
      <w:r w:rsidR="004974C3" w:rsidRPr="004974C3">
        <w:rPr>
          <w:rFonts w:ascii="Times New Roman" w:hAnsi="Times New Roman" w:cs="Times New Roman"/>
          <w:i/>
          <w:iCs/>
          <w:sz w:val="24"/>
          <w:szCs w:val="24"/>
        </w:rPr>
        <w:t>.,</w:t>
      </w:r>
      <w:r w:rsidR="004974C3">
        <w:rPr>
          <w:rFonts w:ascii="Times New Roman" w:hAnsi="Times New Roman" w:cs="Times New Roman"/>
          <w:sz w:val="24"/>
          <w:szCs w:val="24"/>
        </w:rPr>
        <w:t xml:space="preserve"> </w:t>
      </w:r>
      <w:r w:rsidR="004974C3" w:rsidRPr="00FE6642">
        <w:rPr>
          <w:rFonts w:ascii="Times New Roman" w:hAnsi="Times New Roman" w:cs="Times New Roman"/>
          <w:sz w:val="24"/>
          <w:szCs w:val="24"/>
        </w:rPr>
        <w:t>2016</w:t>
      </w:r>
      <w:r w:rsidR="004974C3">
        <w:rPr>
          <w:rFonts w:ascii="Times New Roman" w:hAnsi="Times New Roman" w:cs="Times New Roman"/>
          <w:sz w:val="24"/>
          <w:szCs w:val="24"/>
        </w:rPr>
        <w:t>).</w:t>
      </w:r>
    </w:p>
    <w:p w14:paraId="5856EC79" w14:textId="77777777" w:rsidR="00FE6642" w:rsidRPr="00FE6642" w:rsidRDefault="00FE6642" w:rsidP="00FE6642">
      <w:pPr>
        <w:spacing w:line="360" w:lineRule="auto"/>
        <w:jc w:val="both"/>
        <w:rPr>
          <w:rFonts w:ascii="Times New Roman" w:hAnsi="Times New Roman" w:cs="Times New Roman"/>
          <w:sz w:val="24"/>
          <w:szCs w:val="24"/>
        </w:rPr>
      </w:pPr>
    </w:p>
    <w:p w14:paraId="19BAD2C6" w14:textId="105C2BEA"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One further challenge of safeguarding is balancing the individuals need for protection, over their right for empowerment and to make their own decisions. This is important to maintain the </w:t>
      </w:r>
      <w:r w:rsidR="00092197" w:rsidRPr="00FE6642">
        <w:rPr>
          <w:rFonts w:ascii="Times New Roman" w:hAnsi="Times New Roman" w:cs="Times New Roman"/>
          <w:sz w:val="24"/>
          <w:szCs w:val="24"/>
        </w:rPr>
        <w:t>client’s</w:t>
      </w:r>
      <w:r w:rsidRPr="00FE6642">
        <w:rPr>
          <w:rFonts w:ascii="Times New Roman" w:hAnsi="Times New Roman" w:cs="Times New Roman"/>
          <w:sz w:val="24"/>
          <w:szCs w:val="24"/>
        </w:rPr>
        <w:t xml:space="preserve"> human rights </w:t>
      </w:r>
      <w:r w:rsidR="004E00C8">
        <w:rPr>
          <w:rFonts w:ascii="Times New Roman" w:hAnsi="Times New Roman" w:cs="Times New Roman"/>
          <w:sz w:val="24"/>
          <w:szCs w:val="24"/>
        </w:rPr>
        <w:t>(G</w:t>
      </w:r>
      <w:r w:rsidRPr="00FE6642">
        <w:rPr>
          <w:rFonts w:ascii="Times New Roman" w:hAnsi="Times New Roman" w:cs="Times New Roman"/>
          <w:sz w:val="24"/>
          <w:szCs w:val="24"/>
        </w:rPr>
        <w:t>alpin</w:t>
      </w:r>
      <w:r w:rsidR="004E00C8">
        <w:rPr>
          <w:rFonts w:ascii="Times New Roman" w:hAnsi="Times New Roman" w:cs="Times New Roman"/>
          <w:sz w:val="24"/>
          <w:szCs w:val="24"/>
        </w:rPr>
        <w:t xml:space="preserve"> </w:t>
      </w:r>
      <w:r w:rsidRPr="00FE6642">
        <w:rPr>
          <w:rFonts w:ascii="Times New Roman" w:hAnsi="Times New Roman" w:cs="Times New Roman"/>
          <w:sz w:val="24"/>
          <w:szCs w:val="24"/>
        </w:rPr>
        <w:t>and</w:t>
      </w:r>
      <w:r w:rsidR="004E00C8">
        <w:rPr>
          <w:rFonts w:ascii="Times New Roman" w:hAnsi="Times New Roman" w:cs="Times New Roman"/>
          <w:sz w:val="24"/>
          <w:szCs w:val="24"/>
        </w:rPr>
        <w:t xml:space="preserve"> H</w:t>
      </w:r>
      <w:r w:rsidRPr="00FE6642">
        <w:rPr>
          <w:rFonts w:ascii="Times New Roman" w:hAnsi="Times New Roman" w:cs="Times New Roman"/>
          <w:sz w:val="24"/>
          <w:szCs w:val="24"/>
        </w:rPr>
        <w:t>ughes</w:t>
      </w:r>
      <w:r w:rsidR="004E00C8">
        <w:rPr>
          <w:rFonts w:ascii="Times New Roman" w:hAnsi="Times New Roman" w:cs="Times New Roman"/>
          <w:sz w:val="24"/>
          <w:szCs w:val="24"/>
        </w:rPr>
        <w:t xml:space="preserve">, </w:t>
      </w:r>
      <w:r w:rsidRPr="00FE6642">
        <w:rPr>
          <w:rFonts w:ascii="Times New Roman" w:hAnsi="Times New Roman" w:cs="Times New Roman"/>
          <w:sz w:val="24"/>
          <w:szCs w:val="24"/>
        </w:rPr>
        <w:t>2011</w:t>
      </w:r>
      <w:r w:rsidR="004E00C8">
        <w:rPr>
          <w:rFonts w:ascii="Times New Roman" w:hAnsi="Times New Roman" w:cs="Times New Roman"/>
          <w:sz w:val="24"/>
          <w:szCs w:val="24"/>
        </w:rPr>
        <w:t>)</w:t>
      </w:r>
      <w:r w:rsidRPr="00FE6642">
        <w:rPr>
          <w:rFonts w:ascii="Times New Roman" w:hAnsi="Times New Roman" w:cs="Times New Roman"/>
          <w:sz w:val="24"/>
          <w:szCs w:val="24"/>
        </w:rPr>
        <w:t xml:space="preserve"> and keep the person's dignity </w:t>
      </w:r>
      <w:r w:rsidR="004E00C8" w:rsidRPr="00FE6642">
        <w:rPr>
          <w:rFonts w:ascii="Times New Roman" w:hAnsi="Times New Roman" w:cs="Times New Roman"/>
          <w:sz w:val="24"/>
          <w:szCs w:val="24"/>
        </w:rPr>
        <w:t>intact</w:t>
      </w:r>
      <w:r w:rsidRPr="00FE6642">
        <w:rPr>
          <w:rFonts w:ascii="Times New Roman" w:hAnsi="Times New Roman" w:cs="Times New Roman"/>
          <w:sz w:val="24"/>
          <w:szCs w:val="24"/>
        </w:rPr>
        <w:t xml:space="preserve"> </w:t>
      </w:r>
      <w:r w:rsidR="004E00C8">
        <w:rPr>
          <w:rFonts w:ascii="Times New Roman" w:hAnsi="Times New Roman" w:cs="Times New Roman"/>
          <w:sz w:val="24"/>
          <w:szCs w:val="24"/>
        </w:rPr>
        <w:t>(M</w:t>
      </w:r>
      <w:r w:rsidRPr="00FE6642">
        <w:rPr>
          <w:rFonts w:ascii="Times New Roman" w:hAnsi="Times New Roman" w:cs="Times New Roman"/>
          <w:sz w:val="24"/>
          <w:szCs w:val="24"/>
        </w:rPr>
        <w:t>c</w:t>
      </w:r>
      <w:r w:rsidR="004E00C8">
        <w:rPr>
          <w:rFonts w:ascii="Times New Roman" w:hAnsi="Times New Roman" w:cs="Times New Roman"/>
          <w:sz w:val="24"/>
          <w:szCs w:val="24"/>
        </w:rPr>
        <w:t>M</w:t>
      </w:r>
      <w:r w:rsidRPr="00FE6642">
        <w:rPr>
          <w:rFonts w:ascii="Times New Roman" w:hAnsi="Times New Roman" w:cs="Times New Roman"/>
          <w:sz w:val="24"/>
          <w:szCs w:val="24"/>
        </w:rPr>
        <w:t>anus</w:t>
      </w:r>
      <w:r w:rsidR="004E00C8">
        <w:rPr>
          <w:rFonts w:ascii="Times New Roman" w:hAnsi="Times New Roman" w:cs="Times New Roman"/>
          <w:sz w:val="24"/>
          <w:szCs w:val="24"/>
        </w:rPr>
        <w:t xml:space="preserve"> </w:t>
      </w:r>
      <w:r w:rsidRPr="00FE6642">
        <w:rPr>
          <w:rFonts w:ascii="Times New Roman" w:hAnsi="Times New Roman" w:cs="Times New Roman"/>
          <w:sz w:val="24"/>
          <w:szCs w:val="24"/>
        </w:rPr>
        <w:t>and</w:t>
      </w:r>
      <w:r w:rsidR="004E00C8">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4E00C8">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4E00C8">
        <w:rPr>
          <w:rFonts w:ascii="Times New Roman" w:hAnsi="Times New Roman" w:cs="Times New Roman"/>
          <w:sz w:val="24"/>
          <w:szCs w:val="24"/>
        </w:rPr>
        <w:t>)</w:t>
      </w:r>
      <w:r w:rsidRPr="00FE6642">
        <w:rPr>
          <w:rFonts w:ascii="Times New Roman" w:hAnsi="Times New Roman" w:cs="Times New Roman"/>
          <w:sz w:val="24"/>
          <w:szCs w:val="24"/>
        </w:rPr>
        <w:t xml:space="preserve">. The Mental Capacity Act </w:t>
      </w:r>
      <w:r w:rsidRPr="004E00C8">
        <w:rPr>
          <w:rFonts w:ascii="Times New Roman" w:hAnsi="Times New Roman" w:cs="Times New Roman"/>
          <w:sz w:val="24"/>
          <w:szCs w:val="24"/>
          <w:highlight w:val="yellow"/>
        </w:rPr>
        <w:t>(CITE)</w:t>
      </w:r>
      <w:r w:rsidRPr="00FE6642">
        <w:rPr>
          <w:rFonts w:ascii="Times New Roman" w:hAnsi="Times New Roman" w:cs="Times New Roman"/>
          <w:sz w:val="24"/>
          <w:szCs w:val="24"/>
        </w:rPr>
        <w:t xml:space="preserve"> demands that people are always assumed capable to make their own decisions unless proven otherwise and that if a person is deemed as not having capacity, they should still be involved in decision making. Some authors such as </w:t>
      </w:r>
      <w:r w:rsidR="00092197">
        <w:rPr>
          <w:rFonts w:ascii="Times New Roman" w:hAnsi="Times New Roman" w:cs="Times New Roman"/>
          <w:sz w:val="24"/>
          <w:szCs w:val="24"/>
        </w:rPr>
        <w:t>G</w:t>
      </w:r>
      <w:r w:rsidRPr="00FE6642">
        <w:rPr>
          <w:rFonts w:ascii="Times New Roman" w:hAnsi="Times New Roman" w:cs="Times New Roman"/>
          <w:sz w:val="24"/>
          <w:szCs w:val="24"/>
        </w:rPr>
        <w:t>alpin</w:t>
      </w:r>
      <w:r w:rsidR="00092197">
        <w:rPr>
          <w:rFonts w:ascii="Times New Roman" w:hAnsi="Times New Roman" w:cs="Times New Roman"/>
          <w:sz w:val="24"/>
          <w:szCs w:val="24"/>
        </w:rPr>
        <w:t xml:space="preserve"> </w:t>
      </w:r>
      <w:r w:rsidRPr="00FE6642">
        <w:rPr>
          <w:rFonts w:ascii="Times New Roman" w:hAnsi="Times New Roman" w:cs="Times New Roman"/>
          <w:sz w:val="24"/>
          <w:szCs w:val="24"/>
        </w:rPr>
        <w:t>and</w:t>
      </w:r>
      <w:r w:rsidR="00092197">
        <w:rPr>
          <w:rFonts w:ascii="Times New Roman" w:hAnsi="Times New Roman" w:cs="Times New Roman"/>
          <w:sz w:val="24"/>
          <w:szCs w:val="24"/>
        </w:rPr>
        <w:t xml:space="preserve"> H</w:t>
      </w:r>
      <w:r w:rsidRPr="00FE6642">
        <w:rPr>
          <w:rFonts w:ascii="Times New Roman" w:hAnsi="Times New Roman" w:cs="Times New Roman"/>
          <w:sz w:val="24"/>
          <w:szCs w:val="24"/>
        </w:rPr>
        <w:t>ughes</w:t>
      </w:r>
      <w:r w:rsidR="00092197">
        <w:rPr>
          <w:rFonts w:ascii="Times New Roman" w:hAnsi="Times New Roman" w:cs="Times New Roman"/>
          <w:sz w:val="24"/>
          <w:szCs w:val="24"/>
        </w:rPr>
        <w:t xml:space="preserve"> (</w:t>
      </w:r>
      <w:r w:rsidRPr="00FE6642">
        <w:rPr>
          <w:rFonts w:ascii="Times New Roman" w:hAnsi="Times New Roman" w:cs="Times New Roman"/>
          <w:sz w:val="24"/>
          <w:szCs w:val="24"/>
        </w:rPr>
        <w:t>2011</w:t>
      </w:r>
      <w:r w:rsidR="00092197">
        <w:rPr>
          <w:rFonts w:ascii="Times New Roman" w:hAnsi="Times New Roman" w:cs="Times New Roman"/>
          <w:sz w:val="24"/>
          <w:szCs w:val="24"/>
        </w:rPr>
        <w:t>)</w:t>
      </w:r>
      <w:r w:rsidRPr="00FE6642">
        <w:rPr>
          <w:rFonts w:ascii="Times New Roman" w:hAnsi="Times New Roman" w:cs="Times New Roman"/>
          <w:sz w:val="24"/>
          <w:szCs w:val="24"/>
        </w:rPr>
        <w:t xml:space="preserve"> and </w:t>
      </w:r>
      <w:r w:rsidR="00092197">
        <w:rPr>
          <w:rFonts w:ascii="Times New Roman" w:hAnsi="Times New Roman" w:cs="Times New Roman"/>
          <w:sz w:val="24"/>
          <w:szCs w:val="24"/>
        </w:rPr>
        <w:t>M</w:t>
      </w:r>
      <w:r w:rsidRPr="00FE6642">
        <w:rPr>
          <w:rFonts w:ascii="Times New Roman" w:hAnsi="Times New Roman" w:cs="Times New Roman"/>
          <w:sz w:val="24"/>
          <w:szCs w:val="24"/>
        </w:rPr>
        <w:t>c</w:t>
      </w:r>
      <w:r w:rsidR="00092197">
        <w:rPr>
          <w:rFonts w:ascii="Times New Roman" w:hAnsi="Times New Roman" w:cs="Times New Roman"/>
          <w:sz w:val="24"/>
          <w:szCs w:val="24"/>
        </w:rPr>
        <w:t>M</w:t>
      </w:r>
      <w:r w:rsidRPr="00FE6642">
        <w:rPr>
          <w:rFonts w:ascii="Times New Roman" w:hAnsi="Times New Roman" w:cs="Times New Roman"/>
          <w:sz w:val="24"/>
          <w:szCs w:val="24"/>
        </w:rPr>
        <w:t>anus</w:t>
      </w:r>
      <w:r w:rsidR="00092197">
        <w:rPr>
          <w:rFonts w:ascii="Times New Roman" w:hAnsi="Times New Roman" w:cs="Times New Roman"/>
          <w:sz w:val="24"/>
          <w:szCs w:val="24"/>
        </w:rPr>
        <w:t xml:space="preserve"> </w:t>
      </w:r>
      <w:r w:rsidRPr="00FE6642">
        <w:rPr>
          <w:rFonts w:ascii="Times New Roman" w:hAnsi="Times New Roman" w:cs="Times New Roman"/>
          <w:sz w:val="24"/>
          <w:szCs w:val="24"/>
        </w:rPr>
        <w:t>and</w:t>
      </w:r>
      <w:r w:rsidR="00092197">
        <w:rPr>
          <w:rFonts w:ascii="Times New Roman" w:hAnsi="Times New Roman" w:cs="Times New Roman"/>
          <w:sz w:val="24"/>
          <w:szCs w:val="24"/>
        </w:rPr>
        <w:t xml:space="preserve"> B</w:t>
      </w:r>
      <w:r w:rsidRPr="00FE6642">
        <w:rPr>
          <w:rFonts w:ascii="Times New Roman" w:hAnsi="Times New Roman" w:cs="Times New Roman"/>
          <w:sz w:val="24"/>
          <w:szCs w:val="24"/>
        </w:rPr>
        <w:t>oulton</w:t>
      </w:r>
      <w:r w:rsidR="00092197">
        <w:rPr>
          <w:rFonts w:ascii="Times New Roman" w:hAnsi="Times New Roman" w:cs="Times New Roman"/>
          <w:sz w:val="24"/>
          <w:szCs w:val="24"/>
        </w:rPr>
        <w:t xml:space="preserve"> (</w:t>
      </w:r>
      <w:r w:rsidRPr="00FE6642">
        <w:rPr>
          <w:rFonts w:ascii="Times New Roman" w:hAnsi="Times New Roman" w:cs="Times New Roman"/>
          <w:sz w:val="24"/>
          <w:szCs w:val="24"/>
        </w:rPr>
        <w:t>2020</w:t>
      </w:r>
      <w:r w:rsidR="00092197">
        <w:rPr>
          <w:rFonts w:ascii="Times New Roman" w:hAnsi="Times New Roman" w:cs="Times New Roman"/>
          <w:sz w:val="24"/>
          <w:szCs w:val="24"/>
        </w:rPr>
        <w:t>)</w:t>
      </w:r>
      <w:r w:rsidRPr="00FE6642">
        <w:rPr>
          <w:rFonts w:ascii="Times New Roman" w:hAnsi="Times New Roman" w:cs="Times New Roman"/>
          <w:sz w:val="24"/>
          <w:szCs w:val="24"/>
        </w:rPr>
        <w:t xml:space="preserve">  argue that too often, particularly in adult safeguarding, when a person is assessed as having mental capacity, they are abandoned in the name of independence, leaving them at increased risk of harm. However, there are also situations where service users are disempowered. For example, </w:t>
      </w:r>
      <w:r w:rsidR="00D35700">
        <w:rPr>
          <w:rFonts w:ascii="Times New Roman" w:hAnsi="Times New Roman" w:cs="Times New Roman"/>
          <w:sz w:val="24"/>
          <w:szCs w:val="24"/>
        </w:rPr>
        <w:t>Department of Health (2000)</w:t>
      </w:r>
      <w:r w:rsidRPr="00FE6642">
        <w:rPr>
          <w:rFonts w:ascii="Times New Roman" w:hAnsi="Times New Roman" w:cs="Times New Roman"/>
          <w:sz w:val="24"/>
          <w:szCs w:val="24"/>
        </w:rPr>
        <w:t xml:space="preserve"> and </w:t>
      </w:r>
      <w:r w:rsidR="00D35700">
        <w:rPr>
          <w:rFonts w:ascii="Times New Roman" w:hAnsi="Times New Roman" w:cs="Times New Roman"/>
          <w:sz w:val="24"/>
          <w:szCs w:val="24"/>
        </w:rPr>
        <w:t>G</w:t>
      </w:r>
      <w:r w:rsidRPr="00FE6642">
        <w:rPr>
          <w:rFonts w:ascii="Times New Roman" w:hAnsi="Times New Roman" w:cs="Times New Roman"/>
          <w:sz w:val="24"/>
          <w:szCs w:val="24"/>
        </w:rPr>
        <w:t>raham</w:t>
      </w:r>
      <w:r w:rsidR="00D35700">
        <w:rPr>
          <w:rFonts w:ascii="Times New Roman" w:hAnsi="Times New Roman" w:cs="Times New Roman"/>
          <w:sz w:val="24"/>
          <w:szCs w:val="24"/>
        </w:rPr>
        <w:t xml:space="preserve"> </w:t>
      </w:r>
      <w:r w:rsidRPr="00D35700">
        <w:rPr>
          <w:rFonts w:ascii="Times New Roman" w:hAnsi="Times New Roman" w:cs="Times New Roman"/>
          <w:i/>
          <w:iCs/>
          <w:sz w:val="24"/>
          <w:szCs w:val="24"/>
        </w:rPr>
        <w:t>et</w:t>
      </w:r>
      <w:r w:rsidR="00D35700" w:rsidRPr="00D35700">
        <w:rPr>
          <w:rFonts w:ascii="Times New Roman" w:hAnsi="Times New Roman" w:cs="Times New Roman"/>
          <w:i/>
          <w:iCs/>
          <w:sz w:val="24"/>
          <w:szCs w:val="24"/>
        </w:rPr>
        <w:t xml:space="preserve">. </w:t>
      </w:r>
      <w:r w:rsidRPr="00D35700">
        <w:rPr>
          <w:rFonts w:ascii="Times New Roman" w:hAnsi="Times New Roman" w:cs="Times New Roman"/>
          <w:i/>
          <w:iCs/>
          <w:sz w:val="24"/>
          <w:szCs w:val="24"/>
        </w:rPr>
        <w:t>al</w:t>
      </w:r>
      <w:r w:rsidR="00D35700">
        <w:rPr>
          <w:rFonts w:ascii="Times New Roman" w:hAnsi="Times New Roman" w:cs="Times New Roman"/>
          <w:sz w:val="24"/>
          <w:szCs w:val="24"/>
        </w:rPr>
        <w:t>. (</w:t>
      </w:r>
      <w:r w:rsidRPr="00FE6642">
        <w:rPr>
          <w:rFonts w:ascii="Times New Roman" w:hAnsi="Times New Roman" w:cs="Times New Roman"/>
          <w:sz w:val="24"/>
          <w:szCs w:val="24"/>
        </w:rPr>
        <w:t>2016</w:t>
      </w:r>
      <w:r w:rsidR="00D35700">
        <w:rPr>
          <w:rFonts w:ascii="Times New Roman" w:hAnsi="Times New Roman" w:cs="Times New Roman"/>
          <w:sz w:val="24"/>
          <w:szCs w:val="24"/>
        </w:rPr>
        <w:t>)</w:t>
      </w:r>
      <w:r w:rsidRPr="00FE6642">
        <w:rPr>
          <w:rFonts w:ascii="Times New Roman" w:hAnsi="Times New Roman" w:cs="Times New Roman"/>
          <w:sz w:val="24"/>
          <w:szCs w:val="24"/>
        </w:rPr>
        <w:t xml:space="preserve"> criticised the social work profession for not allowing adult clients to make their own decision, therefore disempowering them. Furthermore, </w:t>
      </w:r>
      <w:r w:rsidR="00C94033">
        <w:rPr>
          <w:rFonts w:ascii="Times New Roman" w:hAnsi="Times New Roman" w:cs="Times New Roman"/>
          <w:sz w:val="24"/>
          <w:szCs w:val="24"/>
        </w:rPr>
        <w:t>S</w:t>
      </w:r>
      <w:r w:rsidRPr="00FE6642">
        <w:rPr>
          <w:rFonts w:ascii="Times New Roman" w:hAnsi="Times New Roman" w:cs="Times New Roman"/>
          <w:sz w:val="24"/>
          <w:szCs w:val="24"/>
        </w:rPr>
        <w:t>tevens</w:t>
      </w:r>
      <w:r w:rsidR="00C94033">
        <w:rPr>
          <w:rFonts w:ascii="Times New Roman" w:hAnsi="Times New Roman" w:cs="Times New Roman"/>
          <w:sz w:val="24"/>
          <w:szCs w:val="24"/>
        </w:rPr>
        <w:t xml:space="preserve"> (</w:t>
      </w:r>
      <w:r w:rsidRPr="00FE6642">
        <w:rPr>
          <w:rFonts w:ascii="Times New Roman" w:hAnsi="Times New Roman" w:cs="Times New Roman"/>
          <w:sz w:val="24"/>
          <w:szCs w:val="24"/>
        </w:rPr>
        <w:t>2013</w:t>
      </w:r>
      <w:r w:rsidR="00C94033">
        <w:rPr>
          <w:rFonts w:ascii="Times New Roman" w:hAnsi="Times New Roman" w:cs="Times New Roman"/>
          <w:sz w:val="24"/>
          <w:szCs w:val="24"/>
        </w:rPr>
        <w:t>)</w:t>
      </w:r>
      <w:r w:rsidRPr="00FE6642">
        <w:rPr>
          <w:rFonts w:ascii="Times New Roman" w:hAnsi="Times New Roman" w:cs="Times New Roman"/>
          <w:sz w:val="24"/>
          <w:szCs w:val="24"/>
        </w:rPr>
        <w:t xml:space="preserve"> argues that the terminology used around clients can disempower them. For example, the Department of Health (</w:t>
      </w:r>
      <w:r w:rsidR="00C94033">
        <w:rPr>
          <w:rFonts w:ascii="Times New Roman" w:hAnsi="Times New Roman" w:cs="Times New Roman"/>
          <w:sz w:val="24"/>
          <w:szCs w:val="24"/>
        </w:rPr>
        <w:t>2000</w:t>
      </w:r>
      <w:r w:rsidRPr="00FE6642">
        <w:rPr>
          <w:rFonts w:ascii="Times New Roman" w:hAnsi="Times New Roman" w:cs="Times New Roman"/>
          <w:sz w:val="24"/>
          <w:szCs w:val="24"/>
        </w:rPr>
        <w:t xml:space="preserve">) contend that the term 'vulnerable adult' should be replaced with 'safeguarding adults' as the term 'vulnerable' could become a self-fulfilling prophecy.  </w:t>
      </w:r>
    </w:p>
    <w:p w14:paraId="2F34B03A" w14:textId="77777777" w:rsidR="00FE6642" w:rsidRPr="00FE6642" w:rsidRDefault="00FE6642" w:rsidP="00FE6642">
      <w:pPr>
        <w:spacing w:line="360" w:lineRule="auto"/>
        <w:jc w:val="both"/>
        <w:rPr>
          <w:rFonts w:ascii="Times New Roman" w:hAnsi="Times New Roman" w:cs="Times New Roman"/>
          <w:sz w:val="24"/>
          <w:szCs w:val="24"/>
        </w:rPr>
      </w:pPr>
    </w:p>
    <w:p w14:paraId="135960B0" w14:textId="043376D9" w:rsidR="00FE6642" w:rsidRPr="007D5644"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Unfortunately, due to these factors, sometime </w:t>
      </w:r>
      <w:r w:rsidR="00C94033" w:rsidRPr="00FE6642">
        <w:rPr>
          <w:rFonts w:ascii="Times New Roman" w:hAnsi="Times New Roman" w:cs="Times New Roman"/>
          <w:sz w:val="24"/>
          <w:szCs w:val="24"/>
        </w:rPr>
        <w:t>individuals</w:t>
      </w:r>
      <w:r w:rsidRPr="00FE6642">
        <w:rPr>
          <w:rFonts w:ascii="Times New Roman" w:hAnsi="Times New Roman" w:cs="Times New Roman"/>
          <w:sz w:val="24"/>
          <w:szCs w:val="24"/>
        </w:rPr>
        <w:t xml:space="preserve"> are not effectively safeguarded. Serious case reviews are reports </w:t>
      </w:r>
      <w:r w:rsidR="00C94033" w:rsidRPr="00FE6642">
        <w:rPr>
          <w:rFonts w:ascii="Times New Roman" w:hAnsi="Times New Roman" w:cs="Times New Roman"/>
          <w:sz w:val="24"/>
          <w:szCs w:val="24"/>
        </w:rPr>
        <w:t>commissioned</w:t>
      </w:r>
      <w:r w:rsidRPr="00FE6642">
        <w:rPr>
          <w:rFonts w:ascii="Times New Roman" w:hAnsi="Times New Roman" w:cs="Times New Roman"/>
          <w:sz w:val="24"/>
          <w:szCs w:val="24"/>
        </w:rPr>
        <w:t xml:space="preserve"> when an adult or child has been seriously harmed or has died and abuse or neglect is suspected to be the cause </w:t>
      </w:r>
      <w:r w:rsidR="00DC54D2">
        <w:rPr>
          <w:rFonts w:ascii="Times New Roman" w:hAnsi="Times New Roman" w:cs="Times New Roman"/>
          <w:sz w:val="24"/>
          <w:szCs w:val="24"/>
        </w:rPr>
        <w:t>(G</w:t>
      </w:r>
      <w:r w:rsidRPr="00FE6642">
        <w:rPr>
          <w:rFonts w:ascii="Times New Roman" w:hAnsi="Times New Roman" w:cs="Times New Roman"/>
          <w:sz w:val="24"/>
          <w:szCs w:val="24"/>
        </w:rPr>
        <w:t>raham</w:t>
      </w:r>
      <w:r w:rsidR="00DC54D2">
        <w:rPr>
          <w:rFonts w:ascii="Times New Roman" w:hAnsi="Times New Roman" w:cs="Times New Roman"/>
          <w:sz w:val="24"/>
          <w:szCs w:val="24"/>
        </w:rPr>
        <w:t xml:space="preserve"> </w:t>
      </w:r>
      <w:r w:rsidRPr="00FE6642">
        <w:rPr>
          <w:rFonts w:ascii="Times New Roman" w:hAnsi="Times New Roman" w:cs="Times New Roman"/>
          <w:sz w:val="24"/>
          <w:szCs w:val="24"/>
        </w:rPr>
        <w:t>et</w:t>
      </w:r>
      <w:r w:rsidR="00DC54D2">
        <w:rPr>
          <w:rFonts w:ascii="Times New Roman" w:hAnsi="Times New Roman" w:cs="Times New Roman"/>
          <w:sz w:val="24"/>
          <w:szCs w:val="24"/>
        </w:rPr>
        <w:t xml:space="preserve">. </w:t>
      </w:r>
      <w:r w:rsidRPr="00FE6642">
        <w:rPr>
          <w:rFonts w:ascii="Times New Roman" w:hAnsi="Times New Roman" w:cs="Times New Roman"/>
          <w:sz w:val="24"/>
          <w:szCs w:val="24"/>
        </w:rPr>
        <w:t>al</w:t>
      </w:r>
      <w:r w:rsidR="00DC54D2">
        <w:rPr>
          <w:rFonts w:ascii="Times New Roman" w:hAnsi="Times New Roman" w:cs="Times New Roman"/>
          <w:sz w:val="24"/>
          <w:szCs w:val="24"/>
        </w:rPr>
        <w:t xml:space="preserve">., </w:t>
      </w:r>
      <w:r w:rsidRPr="00FE6642">
        <w:rPr>
          <w:rFonts w:ascii="Times New Roman" w:hAnsi="Times New Roman" w:cs="Times New Roman"/>
          <w:sz w:val="24"/>
          <w:szCs w:val="24"/>
        </w:rPr>
        <w:t>2016</w:t>
      </w:r>
      <w:r w:rsidR="00DC54D2">
        <w:rPr>
          <w:rFonts w:ascii="Times New Roman" w:hAnsi="Times New Roman" w:cs="Times New Roman"/>
          <w:sz w:val="24"/>
          <w:szCs w:val="24"/>
        </w:rPr>
        <w:t>)</w:t>
      </w:r>
      <w:r w:rsidRPr="00FE6642">
        <w:rPr>
          <w:rFonts w:ascii="Times New Roman" w:hAnsi="Times New Roman" w:cs="Times New Roman"/>
          <w:sz w:val="24"/>
          <w:szCs w:val="24"/>
        </w:rPr>
        <w:t>. Tragically, serious case reviews have highlighted that in most cases, families have ha</w:t>
      </w:r>
      <w:r w:rsidR="004A1E4D">
        <w:rPr>
          <w:rFonts w:ascii="Times New Roman" w:hAnsi="Times New Roman" w:cs="Times New Roman"/>
          <w:sz w:val="24"/>
          <w:szCs w:val="24"/>
        </w:rPr>
        <w:t>d</w:t>
      </w:r>
      <w:r w:rsidRPr="00FE6642">
        <w:rPr>
          <w:rFonts w:ascii="Times New Roman" w:hAnsi="Times New Roman" w:cs="Times New Roman"/>
          <w:sz w:val="24"/>
          <w:szCs w:val="24"/>
        </w:rPr>
        <w:t xml:space="preserve"> some contact with agencies before the death or serious injury occurs, suggesting that most harm could have been prevented (Brandon</w:t>
      </w:r>
      <w:r w:rsidR="00227454">
        <w:rPr>
          <w:rFonts w:ascii="Times New Roman" w:hAnsi="Times New Roman" w:cs="Times New Roman"/>
          <w:sz w:val="24"/>
          <w:szCs w:val="24"/>
        </w:rPr>
        <w:t xml:space="preserve"> </w:t>
      </w:r>
      <w:r w:rsidRPr="00227454">
        <w:rPr>
          <w:rFonts w:ascii="Times New Roman" w:hAnsi="Times New Roman" w:cs="Times New Roman"/>
          <w:i/>
          <w:iCs/>
          <w:sz w:val="24"/>
          <w:szCs w:val="24"/>
        </w:rPr>
        <w:t>et</w:t>
      </w:r>
      <w:r w:rsidR="00227454" w:rsidRPr="00227454">
        <w:rPr>
          <w:rFonts w:ascii="Times New Roman" w:hAnsi="Times New Roman" w:cs="Times New Roman"/>
          <w:i/>
          <w:iCs/>
          <w:sz w:val="24"/>
          <w:szCs w:val="24"/>
        </w:rPr>
        <w:t xml:space="preserve">. </w:t>
      </w:r>
      <w:r w:rsidRPr="00227454">
        <w:rPr>
          <w:rFonts w:ascii="Times New Roman" w:hAnsi="Times New Roman" w:cs="Times New Roman"/>
          <w:i/>
          <w:iCs/>
          <w:sz w:val="24"/>
          <w:szCs w:val="24"/>
        </w:rPr>
        <w:t>al</w:t>
      </w:r>
      <w:r w:rsidRPr="00FE6642">
        <w:rPr>
          <w:rFonts w:ascii="Times New Roman" w:hAnsi="Times New Roman" w:cs="Times New Roman"/>
          <w:sz w:val="24"/>
          <w:szCs w:val="24"/>
        </w:rPr>
        <w:t>.</w:t>
      </w:r>
      <w:r w:rsidR="00227454">
        <w:rPr>
          <w:rFonts w:ascii="Times New Roman" w:hAnsi="Times New Roman" w:cs="Times New Roman"/>
          <w:sz w:val="24"/>
          <w:szCs w:val="24"/>
        </w:rPr>
        <w:t>,</w:t>
      </w:r>
      <w:r w:rsidRPr="00FE6642">
        <w:rPr>
          <w:rFonts w:ascii="Times New Roman" w:hAnsi="Times New Roman" w:cs="Times New Roman"/>
          <w:sz w:val="24"/>
          <w:szCs w:val="24"/>
        </w:rPr>
        <w:t xml:space="preserve"> 2008)</w:t>
      </w:r>
      <w:r w:rsidR="00227454">
        <w:rPr>
          <w:rFonts w:ascii="Times New Roman" w:hAnsi="Times New Roman" w:cs="Times New Roman"/>
          <w:sz w:val="24"/>
          <w:szCs w:val="24"/>
        </w:rPr>
        <w:t>.</w:t>
      </w:r>
      <w:r w:rsidRPr="00FE6642">
        <w:rPr>
          <w:rFonts w:ascii="Times New Roman" w:hAnsi="Times New Roman" w:cs="Times New Roman"/>
          <w:sz w:val="24"/>
          <w:szCs w:val="24"/>
        </w:rPr>
        <w:t xml:space="preserve"> Serious case reviews can highlight the failings </w:t>
      </w:r>
      <w:r w:rsidRPr="00FE6642">
        <w:rPr>
          <w:rFonts w:ascii="Times New Roman" w:hAnsi="Times New Roman" w:cs="Times New Roman"/>
          <w:sz w:val="24"/>
          <w:szCs w:val="24"/>
        </w:rPr>
        <w:lastRenderedPageBreak/>
        <w:t xml:space="preserve">that have contributed to the person's death or serious injury. These include practitioners struggling to challenge those who have a higher status to them </w:t>
      </w:r>
      <w:r w:rsidR="00F763F0">
        <w:rPr>
          <w:rFonts w:ascii="Times New Roman" w:hAnsi="Times New Roman" w:cs="Times New Roman"/>
          <w:sz w:val="24"/>
          <w:szCs w:val="24"/>
        </w:rPr>
        <w:t>(J</w:t>
      </w:r>
      <w:r w:rsidRPr="00FE6642">
        <w:rPr>
          <w:rFonts w:ascii="Times New Roman" w:hAnsi="Times New Roman" w:cs="Times New Roman"/>
          <w:sz w:val="24"/>
          <w:szCs w:val="24"/>
        </w:rPr>
        <w:t>ohnston</w:t>
      </w:r>
      <w:r w:rsidR="00F763F0">
        <w:rPr>
          <w:rFonts w:ascii="Times New Roman" w:hAnsi="Times New Roman" w:cs="Times New Roman"/>
          <w:sz w:val="24"/>
          <w:szCs w:val="24"/>
        </w:rPr>
        <w:t xml:space="preserve"> </w:t>
      </w:r>
      <w:r w:rsidRPr="00F763F0">
        <w:rPr>
          <w:rFonts w:ascii="Times New Roman" w:hAnsi="Times New Roman" w:cs="Times New Roman"/>
          <w:i/>
          <w:iCs/>
          <w:sz w:val="24"/>
          <w:szCs w:val="24"/>
        </w:rPr>
        <w:t>et</w:t>
      </w:r>
      <w:r w:rsidR="00F763F0" w:rsidRPr="00F763F0">
        <w:rPr>
          <w:rFonts w:ascii="Times New Roman" w:hAnsi="Times New Roman" w:cs="Times New Roman"/>
          <w:i/>
          <w:iCs/>
          <w:sz w:val="24"/>
          <w:szCs w:val="24"/>
        </w:rPr>
        <w:t xml:space="preserve">. </w:t>
      </w:r>
      <w:r w:rsidRPr="00F763F0">
        <w:rPr>
          <w:rFonts w:ascii="Times New Roman" w:hAnsi="Times New Roman" w:cs="Times New Roman"/>
          <w:i/>
          <w:iCs/>
          <w:sz w:val="24"/>
          <w:szCs w:val="24"/>
        </w:rPr>
        <w:t>al</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2018</w:t>
      </w:r>
      <w:r w:rsidR="00F763F0">
        <w:rPr>
          <w:rFonts w:ascii="Times New Roman" w:hAnsi="Times New Roman" w:cs="Times New Roman"/>
          <w:sz w:val="24"/>
          <w:szCs w:val="24"/>
        </w:rPr>
        <w:t>)</w:t>
      </w:r>
      <w:r w:rsidRPr="00FE6642">
        <w:rPr>
          <w:rFonts w:ascii="Times New Roman" w:hAnsi="Times New Roman" w:cs="Times New Roman"/>
          <w:sz w:val="24"/>
          <w:szCs w:val="24"/>
        </w:rPr>
        <w:t>,</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 xml:space="preserve">uncertainty about who is accountable for what </w:t>
      </w:r>
      <w:r w:rsidR="00F763F0">
        <w:rPr>
          <w:rFonts w:ascii="Times New Roman" w:hAnsi="Times New Roman" w:cs="Times New Roman"/>
          <w:sz w:val="24"/>
          <w:szCs w:val="24"/>
        </w:rPr>
        <w:t>(J</w:t>
      </w:r>
      <w:r w:rsidRPr="00FE6642">
        <w:rPr>
          <w:rFonts w:ascii="Times New Roman" w:hAnsi="Times New Roman" w:cs="Times New Roman"/>
          <w:sz w:val="24"/>
          <w:szCs w:val="24"/>
        </w:rPr>
        <w:t>ahans</w:t>
      </w:r>
      <w:r w:rsidR="00F763F0">
        <w:rPr>
          <w:rFonts w:ascii="Times New Roman" w:hAnsi="Times New Roman" w:cs="Times New Roman"/>
          <w:sz w:val="24"/>
          <w:szCs w:val="24"/>
        </w:rPr>
        <w:t>, B</w:t>
      </w:r>
      <w:r w:rsidRPr="00FE6642">
        <w:rPr>
          <w:rFonts w:ascii="Times New Roman" w:hAnsi="Times New Roman" w:cs="Times New Roman"/>
          <w:sz w:val="24"/>
          <w:szCs w:val="24"/>
        </w:rPr>
        <w:t>aynton</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F763F0">
        <w:rPr>
          <w:rFonts w:ascii="Times New Roman" w:hAnsi="Times New Roman" w:cs="Times New Roman"/>
          <w:sz w:val="24"/>
          <w:szCs w:val="24"/>
        </w:rPr>
        <w:t xml:space="preserve"> G</w:t>
      </w:r>
      <w:r w:rsidRPr="00FE6642">
        <w:rPr>
          <w:rFonts w:ascii="Times New Roman" w:hAnsi="Times New Roman" w:cs="Times New Roman"/>
          <w:sz w:val="24"/>
          <w:szCs w:val="24"/>
        </w:rPr>
        <w:t>realish</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2022</w:t>
      </w:r>
      <w:r w:rsidR="00F763F0">
        <w:rPr>
          <w:rFonts w:ascii="Times New Roman" w:hAnsi="Times New Roman" w:cs="Times New Roman"/>
          <w:sz w:val="24"/>
          <w:szCs w:val="24"/>
        </w:rPr>
        <w:t>)</w:t>
      </w:r>
      <w:r w:rsidRPr="00FE6642">
        <w:rPr>
          <w:rFonts w:ascii="Times New Roman" w:hAnsi="Times New Roman" w:cs="Times New Roman"/>
          <w:sz w:val="24"/>
          <w:szCs w:val="24"/>
        </w:rPr>
        <w:t xml:space="preserve">, not adequately protecting those who have been deemed as having mental capacity </w:t>
      </w:r>
      <w:r w:rsidR="00F763F0">
        <w:rPr>
          <w:rFonts w:ascii="Times New Roman" w:hAnsi="Times New Roman" w:cs="Times New Roman"/>
          <w:sz w:val="24"/>
          <w:szCs w:val="24"/>
        </w:rPr>
        <w:t>(G</w:t>
      </w:r>
      <w:r w:rsidRPr="00FE6642">
        <w:rPr>
          <w:rFonts w:ascii="Times New Roman" w:hAnsi="Times New Roman" w:cs="Times New Roman"/>
          <w:sz w:val="24"/>
          <w:szCs w:val="24"/>
        </w:rPr>
        <w:t>alpin</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and</w:t>
      </w:r>
      <w:r w:rsidR="00F763F0">
        <w:rPr>
          <w:rFonts w:ascii="Times New Roman" w:hAnsi="Times New Roman" w:cs="Times New Roman"/>
          <w:sz w:val="24"/>
          <w:szCs w:val="24"/>
        </w:rPr>
        <w:t xml:space="preserve"> H</w:t>
      </w:r>
      <w:r w:rsidRPr="00FE6642">
        <w:rPr>
          <w:rFonts w:ascii="Times New Roman" w:hAnsi="Times New Roman" w:cs="Times New Roman"/>
          <w:sz w:val="24"/>
          <w:szCs w:val="24"/>
        </w:rPr>
        <w:t>ughes</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2011</w:t>
      </w:r>
      <w:r w:rsidR="00F763F0">
        <w:rPr>
          <w:rFonts w:ascii="Times New Roman" w:hAnsi="Times New Roman" w:cs="Times New Roman"/>
          <w:sz w:val="24"/>
          <w:szCs w:val="24"/>
        </w:rPr>
        <w:t>)</w:t>
      </w:r>
      <w:r w:rsidRPr="00FE6642">
        <w:rPr>
          <w:rFonts w:ascii="Times New Roman" w:hAnsi="Times New Roman" w:cs="Times New Roman"/>
          <w:sz w:val="24"/>
          <w:szCs w:val="24"/>
        </w:rPr>
        <w:t xml:space="preserve">, different priorities between agencies </w:t>
      </w:r>
      <w:r w:rsidR="00F763F0">
        <w:rPr>
          <w:rFonts w:ascii="Times New Roman" w:hAnsi="Times New Roman" w:cs="Times New Roman"/>
          <w:sz w:val="24"/>
          <w:szCs w:val="24"/>
        </w:rPr>
        <w:t>(J</w:t>
      </w:r>
      <w:r w:rsidRPr="00FE6642">
        <w:rPr>
          <w:rFonts w:ascii="Times New Roman" w:hAnsi="Times New Roman" w:cs="Times New Roman"/>
          <w:sz w:val="24"/>
          <w:szCs w:val="24"/>
        </w:rPr>
        <w:t>ohnston</w:t>
      </w:r>
      <w:r w:rsidR="00F763F0">
        <w:rPr>
          <w:rFonts w:ascii="Times New Roman" w:hAnsi="Times New Roman" w:cs="Times New Roman"/>
          <w:sz w:val="24"/>
          <w:szCs w:val="24"/>
        </w:rPr>
        <w:t xml:space="preserve"> </w:t>
      </w:r>
      <w:r w:rsidRPr="00F763F0">
        <w:rPr>
          <w:rFonts w:ascii="Times New Roman" w:hAnsi="Times New Roman" w:cs="Times New Roman"/>
          <w:i/>
          <w:iCs/>
          <w:sz w:val="24"/>
          <w:szCs w:val="24"/>
        </w:rPr>
        <w:t>et</w:t>
      </w:r>
      <w:r w:rsidR="00F763F0" w:rsidRPr="00F763F0">
        <w:rPr>
          <w:rFonts w:ascii="Times New Roman" w:hAnsi="Times New Roman" w:cs="Times New Roman"/>
          <w:i/>
          <w:iCs/>
          <w:sz w:val="24"/>
          <w:szCs w:val="24"/>
        </w:rPr>
        <w:t xml:space="preserve">. </w:t>
      </w:r>
      <w:r w:rsidRPr="00F763F0">
        <w:rPr>
          <w:rFonts w:ascii="Times New Roman" w:hAnsi="Times New Roman" w:cs="Times New Roman"/>
          <w:i/>
          <w:iCs/>
          <w:sz w:val="24"/>
          <w:szCs w:val="24"/>
        </w:rPr>
        <w:t>al</w:t>
      </w:r>
      <w:r w:rsidR="00F763F0" w:rsidRPr="00F763F0">
        <w:rPr>
          <w:rFonts w:ascii="Times New Roman" w:hAnsi="Times New Roman" w:cs="Times New Roman"/>
          <w:i/>
          <w:iCs/>
          <w:sz w:val="24"/>
          <w:szCs w:val="24"/>
        </w:rPr>
        <w:t>.,</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2018</w:t>
      </w:r>
      <w:r w:rsidR="00F763F0">
        <w:rPr>
          <w:rFonts w:ascii="Times New Roman" w:hAnsi="Times New Roman" w:cs="Times New Roman"/>
          <w:sz w:val="24"/>
          <w:szCs w:val="24"/>
        </w:rPr>
        <w:t>)</w:t>
      </w:r>
      <w:r w:rsidRPr="00FE6642">
        <w:rPr>
          <w:rFonts w:ascii="Times New Roman" w:hAnsi="Times New Roman" w:cs="Times New Roman"/>
          <w:sz w:val="24"/>
          <w:szCs w:val="24"/>
        </w:rPr>
        <w:t xml:space="preserve">, not sharing information between agencies </w:t>
      </w:r>
      <w:r w:rsidR="00F763F0">
        <w:rPr>
          <w:rFonts w:ascii="Times New Roman" w:hAnsi="Times New Roman" w:cs="Times New Roman"/>
          <w:sz w:val="24"/>
          <w:szCs w:val="24"/>
        </w:rPr>
        <w:t>(S</w:t>
      </w:r>
      <w:r w:rsidRPr="00FE6642">
        <w:rPr>
          <w:rFonts w:ascii="Times New Roman" w:hAnsi="Times New Roman" w:cs="Times New Roman"/>
          <w:sz w:val="24"/>
          <w:szCs w:val="24"/>
        </w:rPr>
        <w:t>horrock</w:t>
      </w:r>
      <w:r w:rsidR="00F763F0">
        <w:rPr>
          <w:rFonts w:ascii="Times New Roman" w:hAnsi="Times New Roman" w:cs="Times New Roman"/>
          <w:sz w:val="24"/>
          <w:szCs w:val="24"/>
        </w:rPr>
        <w:t xml:space="preserve">, </w:t>
      </w:r>
      <w:r w:rsidRPr="00FE6642">
        <w:rPr>
          <w:rFonts w:ascii="Times New Roman" w:hAnsi="Times New Roman" w:cs="Times New Roman"/>
          <w:sz w:val="24"/>
          <w:szCs w:val="24"/>
        </w:rPr>
        <w:t>2022</w:t>
      </w:r>
      <w:r w:rsidR="00F763F0">
        <w:rPr>
          <w:rFonts w:ascii="Times New Roman" w:hAnsi="Times New Roman" w:cs="Times New Roman"/>
          <w:sz w:val="24"/>
          <w:szCs w:val="24"/>
        </w:rPr>
        <w:t>)</w:t>
      </w:r>
      <w:r w:rsidRPr="00FE6642">
        <w:rPr>
          <w:rFonts w:ascii="Times New Roman" w:hAnsi="Times New Roman" w:cs="Times New Roman"/>
          <w:sz w:val="24"/>
          <w:szCs w:val="24"/>
        </w:rPr>
        <w:t>, role confusion (Reder et</w:t>
      </w:r>
      <w:r w:rsidR="00B662D2">
        <w:rPr>
          <w:rFonts w:ascii="Times New Roman" w:hAnsi="Times New Roman" w:cs="Times New Roman"/>
          <w:sz w:val="24"/>
          <w:szCs w:val="24"/>
        </w:rPr>
        <w:t xml:space="preserve">. </w:t>
      </w:r>
      <w:r w:rsidRPr="00FE6642">
        <w:rPr>
          <w:rFonts w:ascii="Times New Roman" w:hAnsi="Times New Roman" w:cs="Times New Roman"/>
          <w:sz w:val="24"/>
          <w:szCs w:val="24"/>
        </w:rPr>
        <w:t>al</w:t>
      </w:r>
      <w:r w:rsidR="00B662D2">
        <w:rPr>
          <w:rFonts w:ascii="Times New Roman" w:hAnsi="Times New Roman" w:cs="Times New Roman"/>
          <w:sz w:val="24"/>
          <w:szCs w:val="24"/>
        </w:rPr>
        <w:t>.,</w:t>
      </w:r>
      <w:r w:rsidRPr="00FE6642">
        <w:rPr>
          <w:rFonts w:ascii="Times New Roman" w:hAnsi="Times New Roman" w:cs="Times New Roman"/>
          <w:sz w:val="24"/>
          <w:szCs w:val="24"/>
        </w:rPr>
        <w:t xml:space="preserve"> 1993</w:t>
      </w:r>
      <w:r w:rsidR="006547F8">
        <w:rPr>
          <w:rFonts w:ascii="Times New Roman" w:hAnsi="Times New Roman" w:cs="Times New Roman"/>
          <w:sz w:val="24"/>
          <w:szCs w:val="24"/>
        </w:rPr>
        <w:t xml:space="preserve">) </w:t>
      </w:r>
      <w:r w:rsidRPr="00FE6642">
        <w:rPr>
          <w:rFonts w:ascii="Times New Roman" w:hAnsi="Times New Roman" w:cs="Times New Roman"/>
          <w:sz w:val="24"/>
          <w:szCs w:val="24"/>
        </w:rPr>
        <w:t>and insufficient resources (Darlington et</w:t>
      </w:r>
      <w:r w:rsidR="003A4A2D">
        <w:rPr>
          <w:rFonts w:ascii="Times New Roman" w:hAnsi="Times New Roman" w:cs="Times New Roman"/>
          <w:sz w:val="24"/>
          <w:szCs w:val="24"/>
        </w:rPr>
        <w:t>.</w:t>
      </w:r>
      <w:r w:rsidR="005608B9">
        <w:rPr>
          <w:rFonts w:ascii="Times New Roman" w:hAnsi="Times New Roman" w:cs="Times New Roman"/>
          <w:sz w:val="24"/>
          <w:szCs w:val="24"/>
        </w:rPr>
        <w:t xml:space="preserve"> </w:t>
      </w:r>
      <w:r w:rsidRPr="00FE6642">
        <w:rPr>
          <w:rFonts w:ascii="Times New Roman" w:hAnsi="Times New Roman" w:cs="Times New Roman"/>
          <w:sz w:val="24"/>
          <w:szCs w:val="24"/>
        </w:rPr>
        <w:t>al.</w:t>
      </w:r>
      <w:r w:rsidR="003A4A2D">
        <w:rPr>
          <w:rFonts w:ascii="Times New Roman" w:hAnsi="Times New Roman" w:cs="Times New Roman"/>
          <w:sz w:val="24"/>
          <w:szCs w:val="24"/>
        </w:rPr>
        <w:t xml:space="preserve">, </w:t>
      </w:r>
      <w:r w:rsidRPr="00FE6642">
        <w:rPr>
          <w:rFonts w:ascii="Times New Roman" w:hAnsi="Times New Roman" w:cs="Times New Roman"/>
          <w:sz w:val="24"/>
          <w:szCs w:val="24"/>
        </w:rPr>
        <w:t>2004</w:t>
      </w:r>
      <w:r w:rsidR="000D68D9">
        <w:rPr>
          <w:rFonts w:ascii="Times New Roman" w:hAnsi="Times New Roman" w:cs="Times New Roman"/>
          <w:sz w:val="24"/>
          <w:szCs w:val="24"/>
        </w:rPr>
        <w:t>;</w:t>
      </w:r>
      <w:r w:rsidRPr="00FE6642">
        <w:rPr>
          <w:rFonts w:ascii="Times New Roman" w:hAnsi="Times New Roman" w:cs="Times New Roman"/>
          <w:sz w:val="24"/>
          <w:szCs w:val="24"/>
        </w:rPr>
        <w:t xml:space="preserve"> </w:t>
      </w:r>
      <w:r w:rsidR="000D68D9">
        <w:rPr>
          <w:rFonts w:ascii="Times New Roman" w:hAnsi="Times New Roman" w:cs="Times New Roman"/>
          <w:sz w:val="24"/>
          <w:szCs w:val="24"/>
        </w:rPr>
        <w:t>J</w:t>
      </w:r>
      <w:r w:rsidRPr="00FE6642">
        <w:rPr>
          <w:rFonts w:ascii="Times New Roman" w:hAnsi="Times New Roman" w:cs="Times New Roman"/>
          <w:sz w:val="24"/>
          <w:szCs w:val="24"/>
        </w:rPr>
        <w:t>ohnston</w:t>
      </w:r>
      <w:r w:rsidR="000D68D9">
        <w:rPr>
          <w:rFonts w:ascii="Times New Roman" w:hAnsi="Times New Roman" w:cs="Times New Roman"/>
          <w:sz w:val="24"/>
          <w:szCs w:val="24"/>
        </w:rPr>
        <w:t xml:space="preserve"> </w:t>
      </w:r>
      <w:r w:rsidRPr="00FE6642">
        <w:rPr>
          <w:rFonts w:ascii="Times New Roman" w:hAnsi="Times New Roman" w:cs="Times New Roman"/>
          <w:sz w:val="24"/>
          <w:szCs w:val="24"/>
        </w:rPr>
        <w:t>et</w:t>
      </w:r>
      <w:r w:rsidR="000D68D9">
        <w:rPr>
          <w:rFonts w:ascii="Times New Roman" w:hAnsi="Times New Roman" w:cs="Times New Roman"/>
          <w:sz w:val="24"/>
          <w:szCs w:val="24"/>
        </w:rPr>
        <w:t xml:space="preserve">. </w:t>
      </w:r>
      <w:r w:rsidRPr="00FE6642">
        <w:rPr>
          <w:rFonts w:ascii="Times New Roman" w:hAnsi="Times New Roman" w:cs="Times New Roman"/>
          <w:sz w:val="24"/>
          <w:szCs w:val="24"/>
        </w:rPr>
        <w:t>al</w:t>
      </w:r>
      <w:r w:rsidR="000D68D9">
        <w:rPr>
          <w:rFonts w:ascii="Times New Roman" w:hAnsi="Times New Roman" w:cs="Times New Roman"/>
          <w:sz w:val="24"/>
          <w:szCs w:val="24"/>
        </w:rPr>
        <w:t xml:space="preserve">., </w:t>
      </w:r>
      <w:r w:rsidRPr="00FE6642">
        <w:rPr>
          <w:rFonts w:ascii="Times New Roman" w:hAnsi="Times New Roman" w:cs="Times New Roman"/>
          <w:sz w:val="24"/>
          <w:szCs w:val="24"/>
        </w:rPr>
        <w:t>2018</w:t>
      </w:r>
      <w:r w:rsidR="000D68D9">
        <w:rPr>
          <w:rFonts w:ascii="Times New Roman" w:hAnsi="Times New Roman" w:cs="Times New Roman"/>
          <w:sz w:val="24"/>
          <w:szCs w:val="24"/>
        </w:rPr>
        <w:t>)</w:t>
      </w:r>
      <w:r w:rsidRPr="00FE6642">
        <w:rPr>
          <w:rFonts w:ascii="Times New Roman" w:hAnsi="Times New Roman" w:cs="Times New Roman"/>
          <w:sz w:val="24"/>
          <w:szCs w:val="24"/>
        </w:rPr>
        <w:t xml:space="preserve">. </w:t>
      </w:r>
      <w:r w:rsidR="006547F8">
        <w:rPr>
          <w:rFonts w:ascii="Times New Roman" w:hAnsi="Times New Roman" w:cs="Times New Roman"/>
          <w:sz w:val="24"/>
          <w:szCs w:val="24"/>
        </w:rPr>
        <w:t>Although the aim of a serious case review is to highlight past mistakes so that these do no</w:t>
      </w:r>
      <w:r w:rsidR="005608B9">
        <w:rPr>
          <w:rFonts w:ascii="Times New Roman" w:hAnsi="Times New Roman" w:cs="Times New Roman"/>
          <w:sz w:val="24"/>
          <w:szCs w:val="24"/>
        </w:rPr>
        <w:t>t happen again, there</w:t>
      </w:r>
      <w:r w:rsidRPr="00FE6642">
        <w:rPr>
          <w:rFonts w:ascii="Times New Roman" w:hAnsi="Times New Roman" w:cs="Times New Roman"/>
          <w:sz w:val="24"/>
          <w:szCs w:val="24"/>
        </w:rPr>
        <w:t xml:space="preserve"> is some discussion about how effective serious case reviews are</w:t>
      </w:r>
      <w:r w:rsidR="006547F8">
        <w:rPr>
          <w:rFonts w:ascii="Times New Roman" w:hAnsi="Times New Roman" w:cs="Times New Roman"/>
          <w:sz w:val="24"/>
          <w:szCs w:val="24"/>
        </w:rPr>
        <w:t xml:space="preserve"> at achieving this</w:t>
      </w:r>
      <w:r w:rsidRPr="00FE6642">
        <w:rPr>
          <w:rFonts w:ascii="Times New Roman" w:hAnsi="Times New Roman" w:cs="Times New Roman"/>
          <w:sz w:val="24"/>
          <w:szCs w:val="24"/>
        </w:rPr>
        <w:t xml:space="preserve">. For example, Hood </w:t>
      </w:r>
      <w:r w:rsidRPr="001765E5">
        <w:rPr>
          <w:rFonts w:ascii="Times New Roman" w:hAnsi="Times New Roman" w:cs="Times New Roman"/>
          <w:i/>
          <w:iCs/>
          <w:sz w:val="24"/>
          <w:szCs w:val="24"/>
        </w:rPr>
        <w:t>et. al.</w:t>
      </w:r>
      <w:r w:rsidRPr="00FE6642">
        <w:rPr>
          <w:rFonts w:ascii="Times New Roman" w:hAnsi="Times New Roman" w:cs="Times New Roman"/>
          <w:sz w:val="24"/>
          <w:szCs w:val="24"/>
        </w:rPr>
        <w:t xml:space="preserve">  (2016</w:t>
      </w:r>
      <w:r w:rsidR="001765E5">
        <w:rPr>
          <w:rFonts w:ascii="Times New Roman" w:hAnsi="Times New Roman" w:cs="Times New Roman"/>
          <w:sz w:val="24"/>
          <w:szCs w:val="24"/>
        </w:rPr>
        <w:t>)</w:t>
      </w:r>
      <w:r w:rsidRPr="00FE6642">
        <w:rPr>
          <w:rFonts w:ascii="Times New Roman" w:hAnsi="Times New Roman" w:cs="Times New Roman"/>
          <w:sz w:val="24"/>
          <w:szCs w:val="24"/>
        </w:rPr>
        <w:t xml:space="preserve"> and </w:t>
      </w:r>
      <w:r w:rsidR="001765E5">
        <w:rPr>
          <w:rFonts w:ascii="Times New Roman" w:hAnsi="Times New Roman" w:cs="Times New Roman"/>
          <w:sz w:val="24"/>
          <w:szCs w:val="24"/>
        </w:rPr>
        <w:t>G</w:t>
      </w:r>
      <w:r w:rsidRPr="00FE6642">
        <w:rPr>
          <w:rFonts w:ascii="Times New Roman" w:hAnsi="Times New Roman" w:cs="Times New Roman"/>
          <w:sz w:val="24"/>
          <w:szCs w:val="24"/>
        </w:rPr>
        <w:t>raham</w:t>
      </w:r>
      <w:r w:rsidR="001765E5">
        <w:rPr>
          <w:rFonts w:ascii="Times New Roman" w:hAnsi="Times New Roman" w:cs="Times New Roman"/>
          <w:sz w:val="24"/>
          <w:szCs w:val="24"/>
        </w:rPr>
        <w:t xml:space="preserve"> </w:t>
      </w:r>
      <w:r w:rsidRPr="007D5644">
        <w:rPr>
          <w:rFonts w:ascii="Times New Roman" w:hAnsi="Times New Roman" w:cs="Times New Roman"/>
          <w:i/>
          <w:iCs/>
          <w:sz w:val="24"/>
          <w:szCs w:val="24"/>
        </w:rPr>
        <w:t>et</w:t>
      </w:r>
      <w:r w:rsidR="001765E5" w:rsidRPr="007D5644">
        <w:rPr>
          <w:rFonts w:ascii="Times New Roman" w:hAnsi="Times New Roman" w:cs="Times New Roman"/>
          <w:i/>
          <w:iCs/>
          <w:sz w:val="24"/>
          <w:szCs w:val="24"/>
        </w:rPr>
        <w:t xml:space="preserve">. </w:t>
      </w:r>
      <w:r w:rsidRPr="007D5644">
        <w:rPr>
          <w:rFonts w:ascii="Times New Roman" w:hAnsi="Times New Roman" w:cs="Times New Roman"/>
          <w:i/>
          <w:iCs/>
          <w:sz w:val="24"/>
          <w:szCs w:val="24"/>
        </w:rPr>
        <w:t>al</w:t>
      </w:r>
      <w:r w:rsidR="001765E5">
        <w:rPr>
          <w:rFonts w:ascii="Times New Roman" w:hAnsi="Times New Roman" w:cs="Times New Roman"/>
          <w:sz w:val="24"/>
          <w:szCs w:val="24"/>
        </w:rPr>
        <w:t>. (</w:t>
      </w:r>
      <w:r w:rsidRPr="00FE6642">
        <w:rPr>
          <w:rFonts w:ascii="Times New Roman" w:hAnsi="Times New Roman" w:cs="Times New Roman"/>
          <w:sz w:val="24"/>
          <w:szCs w:val="24"/>
        </w:rPr>
        <w:t>2016</w:t>
      </w:r>
      <w:r w:rsidR="001765E5">
        <w:rPr>
          <w:rFonts w:ascii="Times New Roman" w:hAnsi="Times New Roman" w:cs="Times New Roman"/>
          <w:sz w:val="24"/>
          <w:szCs w:val="24"/>
        </w:rPr>
        <w:t>)</w:t>
      </w:r>
      <w:r w:rsidRPr="00FE6642">
        <w:rPr>
          <w:rFonts w:ascii="Times New Roman" w:hAnsi="Times New Roman" w:cs="Times New Roman"/>
          <w:sz w:val="24"/>
          <w:szCs w:val="24"/>
        </w:rPr>
        <w:t xml:space="preserve"> argues that recommendations from serious case reviews are not always put in place. This may be because of the volume of recommendations are too overwhelming </w:t>
      </w:r>
      <w:r w:rsidR="001765E5">
        <w:rPr>
          <w:rFonts w:ascii="Times New Roman" w:hAnsi="Times New Roman" w:cs="Times New Roman"/>
          <w:sz w:val="24"/>
          <w:szCs w:val="24"/>
        </w:rPr>
        <w:t>(S</w:t>
      </w:r>
      <w:r w:rsidRPr="00FE6642">
        <w:rPr>
          <w:rFonts w:ascii="Times New Roman" w:hAnsi="Times New Roman" w:cs="Times New Roman"/>
          <w:sz w:val="24"/>
          <w:szCs w:val="24"/>
        </w:rPr>
        <w:t>idebotham</w:t>
      </w:r>
      <w:r w:rsidR="001765E5">
        <w:rPr>
          <w:rFonts w:ascii="Times New Roman" w:hAnsi="Times New Roman" w:cs="Times New Roman"/>
          <w:sz w:val="24"/>
          <w:szCs w:val="24"/>
        </w:rPr>
        <w:t xml:space="preserve">, </w:t>
      </w:r>
      <w:r w:rsidRPr="00FE6642">
        <w:rPr>
          <w:rFonts w:ascii="Times New Roman" w:hAnsi="Times New Roman" w:cs="Times New Roman"/>
          <w:sz w:val="24"/>
          <w:szCs w:val="24"/>
        </w:rPr>
        <w:t>2012</w:t>
      </w:r>
      <w:r w:rsidR="001765E5">
        <w:rPr>
          <w:rFonts w:ascii="Times New Roman" w:hAnsi="Times New Roman" w:cs="Times New Roman"/>
          <w:sz w:val="24"/>
          <w:szCs w:val="24"/>
        </w:rPr>
        <w:t>)</w:t>
      </w:r>
      <w:r w:rsidRPr="00FE6642">
        <w:rPr>
          <w:rFonts w:ascii="Times New Roman" w:hAnsi="Times New Roman" w:cs="Times New Roman"/>
          <w:sz w:val="24"/>
          <w:szCs w:val="24"/>
        </w:rPr>
        <w:t xml:space="preserve"> or because they do not have the resources to do so </w:t>
      </w:r>
      <w:r w:rsidR="001765E5">
        <w:rPr>
          <w:rFonts w:ascii="Times New Roman" w:hAnsi="Times New Roman" w:cs="Times New Roman"/>
          <w:sz w:val="24"/>
          <w:szCs w:val="24"/>
        </w:rPr>
        <w:t>(B</w:t>
      </w:r>
      <w:r w:rsidRPr="00FE6642">
        <w:rPr>
          <w:rFonts w:ascii="Times New Roman" w:hAnsi="Times New Roman" w:cs="Times New Roman"/>
          <w:sz w:val="24"/>
          <w:szCs w:val="24"/>
        </w:rPr>
        <w:t>randon</w:t>
      </w:r>
      <w:r w:rsidR="001765E5">
        <w:rPr>
          <w:rFonts w:ascii="Times New Roman" w:hAnsi="Times New Roman" w:cs="Times New Roman"/>
          <w:sz w:val="24"/>
          <w:szCs w:val="24"/>
        </w:rPr>
        <w:t xml:space="preserve"> </w:t>
      </w:r>
      <w:r w:rsidRPr="007D5644">
        <w:rPr>
          <w:rFonts w:ascii="Times New Roman" w:hAnsi="Times New Roman" w:cs="Times New Roman"/>
          <w:i/>
          <w:iCs/>
          <w:sz w:val="24"/>
          <w:szCs w:val="24"/>
        </w:rPr>
        <w:t>et</w:t>
      </w:r>
      <w:r w:rsidR="001765E5" w:rsidRPr="007D5644">
        <w:rPr>
          <w:rFonts w:ascii="Times New Roman" w:hAnsi="Times New Roman" w:cs="Times New Roman"/>
          <w:i/>
          <w:iCs/>
          <w:sz w:val="24"/>
          <w:szCs w:val="24"/>
        </w:rPr>
        <w:t xml:space="preserve">. </w:t>
      </w:r>
      <w:r w:rsidRPr="007D5644">
        <w:rPr>
          <w:rFonts w:ascii="Times New Roman" w:hAnsi="Times New Roman" w:cs="Times New Roman"/>
          <w:i/>
          <w:iCs/>
          <w:sz w:val="24"/>
          <w:szCs w:val="24"/>
        </w:rPr>
        <w:t>al</w:t>
      </w:r>
      <w:r w:rsidR="001765E5">
        <w:rPr>
          <w:rFonts w:ascii="Times New Roman" w:hAnsi="Times New Roman" w:cs="Times New Roman"/>
          <w:sz w:val="24"/>
          <w:szCs w:val="24"/>
        </w:rPr>
        <w:t xml:space="preserve">., </w:t>
      </w:r>
      <w:r w:rsidRPr="00FE6642">
        <w:rPr>
          <w:rFonts w:ascii="Times New Roman" w:hAnsi="Times New Roman" w:cs="Times New Roman"/>
          <w:sz w:val="24"/>
          <w:szCs w:val="24"/>
        </w:rPr>
        <w:t>2007</w:t>
      </w:r>
      <w:r w:rsidR="001765E5">
        <w:rPr>
          <w:rFonts w:ascii="Times New Roman" w:hAnsi="Times New Roman" w:cs="Times New Roman"/>
          <w:sz w:val="24"/>
          <w:szCs w:val="24"/>
        </w:rPr>
        <w:t>)</w:t>
      </w:r>
      <w:r w:rsidRPr="00FE6642">
        <w:rPr>
          <w:rFonts w:ascii="Times New Roman" w:hAnsi="Times New Roman" w:cs="Times New Roman"/>
          <w:sz w:val="24"/>
          <w:szCs w:val="24"/>
        </w:rPr>
        <w:t xml:space="preserve">. </w:t>
      </w:r>
      <w:r w:rsidR="00D2340C">
        <w:rPr>
          <w:rFonts w:ascii="Times New Roman" w:hAnsi="Times New Roman" w:cs="Times New Roman"/>
          <w:sz w:val="24"/>
          <w:szCs w:val="24"/>
        </w:rPr>
        <w:t xml:space="preserve">Furthermore, Sidebotham (2012) </w:t>
      </w:r>
      <w:r w:rsidR="00AC02A8">
        <w:rPr>
          <w:rFonts w:ascii="Times New Roman" w:hAnsi="Times New Roman" w:cs="Times New Roman"/>
          <w:sz w:val="24"/>
          <w:szCs w:val="24"/>
        </w:rPr>
        <w:t xml:space="preserve">highlights that recommendations are often repeated, which may </w:t>
      </w:r>
      <w:r w:rsidR="007D5644">
        <w:rPr>
          <w:rFonts w:ascii="Times New Roman" w:hAnsi="Times New Roman" w:cs="Times New Roman"/>
          <w:sz w:val="24"/>
          <w:szCs w:val="24"/>
        </w:rPr>
        <w:t xml:space="preserve">imply that they are not being effectively understood and prevented from reoccurring. In contrary to this, Brandon </w:t>
      </w:r>
      <w:r w:rsidR="007D5644" w:rsidRPr="007D5644">
        <w:rPr>
          <w:rFonts w:ascii="Times New Roman" w:hAnsi="Times New Roman" w:cs="Times New Roman"/>
          <w:i/>
          <w:iCs/>
          <w:sz w:val="24"/>
          <w:szCs w:val="24"/>
        </w:rPr>
        <w:t>et. al.</w:t>
      </w:r>
      <w:r w:rsidR="007D5644">
        <w:rPr>
          <w:rFonts w:ascii="Times New Roman" w:hAnsi="Times New Roman" w:cs="Times New Roman"/>
          <w:i/>
          <w:iCs/>
          <w:sz w:val="24"/>
          <w:szCs w:val="24"/>
        </w:rPr>
        <w:t xml:space="preserve"> </w:t>
      </w:r>
      <w:r w:rsidR="007D5644">
        <w:rPr>
          <w:rFonts w:ascii="Times New Roman" w:hAnsi="Times New Roman" w:cs="Times New Roman"/>
          <w:sz w:val="24"/>
          <w:szCs w:val="24"/>
        </w:rPr>
        <w:t>(</w:t>
      </w:r>
      <w:r w:rsidR="00541063">
        <w:rPr>
          <w:rFonts w:ascii="Times New Roman" w:hAnsi="Times New Roman" w:cs="Times New Roman"/>
          <w:sz w:val="24"/>
          <w:szCs w:val="24"/>
        </w:rPr>
        <w:t xml:space="preserve">2007) argues that repeated recommendations does not necessarily mean that they are not being put in place but rather that they are so important that they must be </w:t>
      </w:r>
      <w:r w:rsidR="00FE15A6">
        <w:rPr>
          <w:rFonts w:ascii="Times New Roman" w:hAnsi="Times New Roman" w:cs="Times New Roman"/>
          <w:sz w:val="24"/>
          <w:szCs w:val="24"/>
        </w:rPr>
        <w:t xml:space="preserve">stated repeatedly. </w:t>
      </w:r>
    </w:p>
    <w:p w14:paraId="66DEFB94" w14:textId="77777777" w:rsidR="00FE6642" w:rsidRPr="00FE6642" w:rsidRDefault="00FE6642" w:rsidP="00FE6642">
      <w:pPr>
        <w:spacing w:line="360" w:lineRule="auto"/>
        <w:jc w:val="both"/>
        <w:rPr>
          <w:rFonts w:ascii="Times New Roman" w:hAnsi="Times New Roman" w:cs="Times New Roman"/>
          <w:sz w:val="24"/>
          <w:szCs w:val="24"/>
        </w:rPr>
      </w:pPr>
    </w:p>
    <w:p w14:paraId="13664D16" w14:textId="7AFB3B84" w:rsidR="00FE6642" w:rsidRPr="00FE6642" w:rsidRDefault="00FE6642" w:rsidP="00FE6642">
      <w:pPr>
        <w:spacing w:line="360" w:lineRule="auto"/>
        <w:jc w:val="both"/>
        <w:rPr>
          <w:rFonts w:ascii="Times New Roman" w:hAnsi="Times New Roman" w:cs="Times New Roman"/>
          <w:sz w:val="24"/>
          <w:szCs w:val="24"/>
        </w:rPr>
      </w:pPr>
      <w:r w:rsidRPr="00FE6642">
        <w:rPr>
          <w:rFonts w:ascii="Times New Roman" w:hAnsi="Times New Roman" w:cs="Times New Roman"/>
          <w:sz w:val="24"/>
          <w:szCs w:val="24"/>
        </w:rPr>
        <w:t xml:space="preserve">To conclude, safeguarding is the protection of children and vulnerable adults against abuse and neglect. Abuse and neglect cover a number of experiences including physical and emotional violence, discriminatory actions, financial control and sexual violence. It can be intentional or unintentional and can impact anyone regardless of gender, age or race, although women, elderly people and those who were abused in their childhood may be more likely to experience it. Multi-agency working is where a number of practitioners come together to support a single client or family. It can have a positive impact on the trust between professionals and on the way resources and the overall case is managed. </w:t>
      </w:r>
      <w:r w:rsidR="002A5EFF">
        <w:rPr>
          <w:rFonts w:ascii="Times New Roman" w:hAnsi="Times New Roman" w:cs="Times New Roman"/>
          <w:sz w:val="24"/>
          <w:szCs w:val="24"/>
        </w:rPr>
        <w:t xml:space="preserve">However, sometimes in multi-agency settings safeguarding is unfortunately not executed </w:t>
      </w:r>
      <w:r w:rsidR="001E3D5C">
        <w:rPr>
          <w:rFonts w:ascii="Times New Roman" w:hAnsi="Times New Roman" w:cs="Times New Roman"/>
          <w:sz w:val="24"/>
          <w:szCs w:val="24"/>
        </w:rPr>
        <w:t xml:space="preserve">effectively. This can have disastrous consequences for the individual, leading to mental health issues, </w:t>
      </w:r>
      <w:r w:rsidR="001C5ED3">
        <w:rPr>
          <w:rFonts w:ascii="Times New Roman" w:hAnsi="Times New Roman" w:cs="Times New Roman"/>
          <w:sz w:val="24"/>
          <w:szCs w:val="24"/>
        </w:rPr>
        <w:t xml:space="preserve">school failure, unemployment, physical health issues, </w:t>
      </w:r>
      <w:r w:rsidR="00893B9A">
        <w:rPr>
          <w:rFonts w:ascii="Times New Roman" w:hAnsi="Times New Roman" w:cs="Times New Roman"/>
          <w:sz w:val="24"/>
          <w:szCs w:val="24"/>
        </w:rPr>
        <w:t>changes to the structure of the brain and even death. Multiple issues can lead to a failure to keep individuals safe</w:t>
      </w:r>
      <w:r w:rsidR="006E2A15">
        <w:rPr>
          <w:rFonts w:ascii="Times New Roman" w:hAnsi="Times New Roman" w:cs="Times New Roman"/>
          <w:sz w:val="24"/>
          <w:szCs w:val="24"/>
        </w:rPr>
        <w:t xml:space="preserve"> from abuse,</w:t>
      </w:r>
      <w:r w:rsidR="00893B9A">
        <w:rPr>
          <w:rFonts w:ascii="Times New Roman" w:hAnsi="Times New Roman" w:cs="Times New Roman"/>
          <w:sz w:val="24"/>
          <w:szCs w:val="24"/>
        </w:rPr>
        <w:t xml:space="preserve"> including </w:t>
      </w:r>
      <w:r w:rsidR="001F0E08">
        <w:rPr>
          <w:rFonts w:ascii="Times New Roman" w:hAnsi="Times New Roman" w:cs="Times New Roman"/>
          <w:sz w:val="24"/>
          <w:szCs w:val="24"/>
        </w:rPr>
        <w:t xml:space="preserve">lack of resources, </w:t>
      </w:r>
      <w:r w:rsidR="004E58C8">
        <w:rPr>
          <w:rFonts w:ascii="Times New Roman" w:hAnsi="Times New Roman" w:cs="Times New Roman"/>
          <w:sz w:val="24"/>
          <w:szCs w:val="24"/>
        </w:rPr>
        <w:t xml:space="preserve">a high turnover of staff and practitioners not understanding the roles and responsibilities of other practitioners. </w:t>
      </w:r>
      <w:r w:rsidR="00373E7B">
        <w:rPr>
          <w:rFonts w:ascii="Times New Roman" w:hAnsi="Times New Roman" w:cs="Times New Roman"/>
          <w:sz w:val="24"/>
          <w:szCs w:val="24"/>
        </w:rPr>
        <w:t xml:space="preserve">Furthermore, the corona virus pandemic may have had a negative impact on </w:t>
      </w:r>
      <w:r w:rsidR="004A1E4D">
        <w:rPr>
          <w:rFonts w:ascii="Times New Roman" w:hAnsi="Times New Roman" w:cs="Times New Roman"/>
          <w:sz w:val="24"/>
          <w:szCs w:val="24"/>
        </w:rPr>
        <w:t>family’s</w:t>
      </w:r>
      <w:r w:rsidR="00373E7B">
        <w:rPr>
          <w:rFonts w:ascii="Times New Roman" w:hAnsi="Times New Roman" w:cs="Times New Roman"/>
          <w:sz w:val="24"/>
          <w:szCs w:val="24"/>
        </w:rPr>
        <w:t xml:space="preserve"> financial security</w:t>
      </w:r>
      <w:r w:rsidR="006D61B4">
        <w:rPr>
          <w:rFonts w:ascii="Times New Roman" w:hAnsi="Times New Roman" w:cs="Times New Roman"/>
          <w:sz w:val="24"/>
          <w:szCs w:val="24"/>
        </w:rPr>
        <w:t xml:space="preserve">, the resources available to them and the families support system, which may make </w:t>
      </w:r>
      <w:r w:rsidR="006D61B4">
        <w:rPr>
          <w:rFonts w:ascii="Times New Roman" w:hAnsi="Times New Roman" w:cs="Times New Roman"/>
          <w:sz w:val="24"/>
          <w:szCs w:val="24"/>
        </w:rPr>
        <w:lastRenderedPageBreak/>
        <w:t xml:space="preserve">abuse more likely and more challenging to detect. </w:t>
      </w:r>
      <w:r w:rsidR="00227C82">
        <w:rPr>
          <w:rFonts w:ascii="Times New Roman" w:hAnsi="Times New Roman" w:cs="Times New Roman"/>
          <w:sz w:val="24"/>
          <w:szCs w:val="24"/>
        </w:rPr>
        <w:t xml:space="preserve">In addition to this, practitioners may struggle to effectively protect clients, whilst also allowing them their own autonomy and agency. </w:t>
      </w:r>
      <w:r w:rsidR="00D8422D">
        <w:rPr>
          <w:rFonts w:ascii="Times New Roman" w:hAnsi="Times New Roman" w:cs="Times New Roman"/>
          <w:sz w:val="24"/>
          <w:szCs w:val="24"/>
        </w:rPr>
        <w:t xml:space="preserve">Finally, serious case reviews highlight the mistakes made in cases of </w:t>
      </w:r>
      <w:r w:rsidR="006F1F28">
        <w:rPr>
          <w:rFonts w:ascii="Times New Roman" w:hAnsi="Times New Roman" w:cs="Times New Roman"/>
          <w:sz w:val="24"/>
          <w:szCs w:val="24"/>
        </w:rPr>
        <w:t xml:space="preserve">past cases that have ended in </w:t>
      </w:r>
      <w:r w:rsidR="00761ECB">
        <w:rPr>
          <w:rFonts w:ascii="Times New Roman" w:hAnsi="Times New Roman" w:cs="Times New Roman"/>
          <w:sz w:val="24"/>
          <w:szCs w:val="24"/>
        </w:rPr>
        <w:t xml:space="preserve">profound injury or death, often highlighting factors such as </w:t>
      </w:r>
      <w:r w:rsidR="00326447">
        <w:rPr>
          <w:rFonts w:ascii="Times New Roman" w:hAnsi="Times New Roman" w:cs="Times New Roman"/>
          <w:sz w:val="24"/>
          <w:szCs w:val="24"/>
        </w:rPr>
        <w:t xml:space="preserve">practitioners having a high workload, </w:t>
      </w:r>
      <w:r w:rsidR="00E72673">
        <w:rPr>
          <w:rFonts w:ascii="Times New Roman" w:hAnsi="Times New Roman" w:cs="Times New Roman"/>
          <w:sz w:val="24"/>
          <w:szCs w:val="24"/>
        </w:rPr>
        <w:t xml:space="preserve">struggling to challenge those in a more senior position to them and </w:t>
      </w:r>
      <w:r w:rsidR="00282456">
        <w:rPr>
          <w:rFonts w:ascii="Times New Roman" w:hAnsi="Times New Roman" w:cs="Times New Roman"/>
          <w:sz w:val="24"/>
          <w:szCs w:val="24"/>
        </w:rPr>
        <w:t xml:space="preserve">inadequately protecting those </w:t>
      </w:r>
      <w:r w:rsidR="005E56D1">
        <w:rPr>
          <w:rFonts w:ascii="Times New Roman" w:hAnsi="Times New Roman" w:cs="Times New Roman"/>
          <w:sz w:val="24"/>
          <w:szCs w:val="24"/>
        </w:rPr>
        <w:t xml:space="preserve">who have been deemed as having capacity. In summary, safeguarding is a multi-facetted, complex task </w:t>
      </w:r>
      <w:r w:rsidR="003653A7">
        <w:rPr>
          <w:rFonts w:ascii="Times New Roman" w:hAnsi="Times New Roman" w:cs="Times New Roman"/>
          <w:sz w:val="24"/>
          <w:szCs w:val="24"/>
        </w:rPr>
        <w:t xml:space="preserve">that requires a multitude of practitioners communicating and cooperating in harmony to work effectively. </w:t>
      </w:r>
      <w:r w:rsidR="009436A1">
        <w:rPr>
          <w:rFonts w:ascii="Times New Roman" w:hAnsi="Times New Roman" w:cs="Times New Roman"/>
          <w:sz w:val="24"/>
          <w:szCs w:val="24"/>
        </w:rPr>
        <w:t xml:space="preserve">It is a challenging task, but must be completed </w:t>
      </w:r>
      <w:r w:rsidR="008322AB">
        <w:rPr>
          <w:rFonts w:ascii="Times New Roman" w:hAnsi="Times New Roman" w:cs="Times New Roman"/>
          <w:sz w:val="24"/>
          <w:szCs w:val="24"/>
        </w:rPr>
        <w:t xml:space="preserve">successfully for the safety and welfare of the individuals supported. </w:t>
      </w:r>
    </w:p>
    <w:p w14:paraId="2BD13C74" w14:textId="77777777" w:rsidR="000F1EF2" w:rsidRPr="00FE6642" w:rsidRDefault="000F1EF2" w:rsidP="00FE6642">
      <w:pPr>
        <w:spacing w:line="360" w:lineRule="auto"/>
        <w:jc w:val="both"/>
        <w:rPr>
          <w:rFonts w:ascii="Times New Roman" w:hAnsi="Times New Roman" w:cs="Times New Roman"/>
          <w:sz w:val="24"/>
          <w:szCs w:val="24"/>
        </w:rPr>
      </w:pPr>
    </w:p>
    <w:sectPr w:rsidR="000F1EF2" w:rsidRPr="00FE664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26B09" w14:textId="77777777" w:rsidR="00F72E96" w:rsidRDefault="00F72E96" w:rsidP="00F72E96">
      <w:pPr>
        <w:spacing w:after="0" w:line="240" w:lineRule="auto"/>
      </w:pPr>
      <w:r>
        <w:separator/>
      </w:r>
    </w:p>
  </w:endnote>
  <w:endnote w:type="continuationSeparator" w:id="0">
    <w:p w14:paraId="6B6C1CF7" w14:textId="77777777" w:rsidR="00F72E96" w:rsidRDefault="00F72E96" w:rsidP="00F7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170E7" w14:textId="77777777" w:rsidR="006D29E1" w:rsidRDefault="006D29E1">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PAGE  \* Arabic</w:instrText>
    </w:r>
    <w:r>
      <w:rPr>
        <w:color w:val="156082" w:themeColor="accent1"/>
        <w:sz w:val="20"/>
        <w:szCs w:val="20"/>
      </w:rPr>
      <w:fldChar w:fldCharType="separate"/>
    </w:r>
    <w:r>
      <w:rPr>
        <w:color w:val="156082" w:themeColor="accent1"/>
        <w:sz w:val="20"/>
        <w:szCs w:val="20"/>
      </w:rPr>
      <w:t>1</w:t>
    </w:r>
    <w:r>
      <w:rPr>
        <w:color w:val="156082" w:themeColor="accent1"/>
        <w:sz w:val="20"/>
        <w:szCs w:val="20"/>
      </w:rPr>
      <w:fldChar w:fldCharType="end"/>
    </w:r>
  </w:p>
  <w:p w14:paraId="0F16E86F" w14:textId="77777777" w:rsidR="006D29E1" w:rsidRDefault="006D2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BEB42" w14:textId="77777777" w:rsidR="00F72E96" w:rsidRDefault="00F72E96" w:rsidP="00F72E96">
      <w:pPr>
        <w:spacing w:after="0" w:line="240" w:lineRule="auto"/>
      </w:pPr>
      <w:r>
        <w:separator/>
      </w:r>
    </w:p>
  </w:footnote>
  <w:footnote w:type="continuationSeparator" w:id="0">
    <w:p w14:paraId="6FC71E0D" w14:textId="77777777" w:rsidR="00F72E96" w:rsidRDefault="00F72E96" w:rsidP="00F72E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CD779" w14:textId="5788F256" w:rsidR="00F72E96" w:rsidRDefault="00554CB1" w:rsidP="009925AE">
    <w:pPr>
      <w:pStyle w:val="Header"/>
      <w:tabs>
        <w:tab w:val="clear" w:pos="4513"/>
      </w:tabs>
    </w:pPr>
    <w:r>
      <w:t xml:space="preserve">Emily Baker </w:t>
    </w:r>
    <w:r w:rsidR="009925AE">
      <w:tab/>
      <w:t>ECAY4005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642"/>
    <w:rsid w:val="00051759"/>
    <w:rsid w:val="00092197"/>
    <w:rsid w:val="000D68D9"/>
    <w:rsid w:val="000F1EF2"/>
    <w:rsid w:val="001765E5"/>
    <w:rsid w:val="0019023E"/>
    <w:rsid w:val="001C0FA9"/>
    <w:rsid w:val="001C5ED3"/>
    <w:rsid w:val="001E3D5C"/>
    <w:rsid w:val="001F0E08"/>
    <w:rsid w:val="00227454"/>
    <w:rsid w:val="00227C82"/>
    <w:rsid w:val="00282456"/>
    <w:rsid w:val="002A5EFF"/>
    <w:rsid w:val="00326447"/>
    <w:rsid w:val="00346AD9"/>
    <w:rsid w:val="003653A7"/>
    <w:rsid w:val="00373E7B"/>
    <w:rsid w:val="003A1240"/>
    <w:rsid w:val="003A4A2D"/>
    <w:rsid w:val="003B7E42"/>
    <w:rsid w:val="00407BE1"/>
    <w:rsid w:val="004974C3"/>
    <w:rsid w:val="004A1E4D"/>
    <w:rsid w:val="004E00C8"/>
    <w:rsid w:val="004E58C8"/>
    <w:rsid w:val="004F3970"/>
    <w:rsid w:val="00541063"/>
    <w:rsid w:val="00554CB1"/>
    <w:rsid w:val="005608B9"/>
    <w:rsid w:val="005635A7"/>
    <w:rsid w:val="005E4947"/>
    <w:rsid w:val="005E56D1"/>
    <w:rsid w:val="006547F8"/>
    <w:rsid w:val="006D29E1"/>
    <w:rsid w:val="006D61B4"/>
    <w:rsid w:val="006E2A15"/>
    <w:rsid w:val="006F1F28"/>
    <w:rsid w:val="00761ECB"/>
    <w:rsid w:val="007B3F58"/>
    <w:rsid w:val="007D5644"/>
    <w:rsid w:val="008322AB"/>
    <w:rsid w:val="00885AD4"/>
    <w:rsid w:val="008900BF"/>
    <w:rsid w:val="00893B9A"/>
    <w:rsid w:val="008C21D5"/>
    <w:rsid w:val="0090504C"/>
    <w:rsid w:val="00926B37"/>
    <w:rsid w:val="009436A1"/>
    <w:rsid w:val="009925AE"/>
    <w:rsid w:val="009F2DCE"/>
    <w:rsid w:val="00A05C70"/>
    <w:rsid w:val="00AC02A8"/>
    <w:rsid w:val="00B662D2"/>
    <w:rsid w:val="00C71F4C"/>
    <w:rsid w:val="00C94033"/>
    <w:rsid w:val="00C9430C"/>
    <w:rsid w:val="00CE506C"/>
    <w:rsid w:val="00D2340C"/>
    <w:rsid w:val="00D35700"/>
    <w:rsid w:val="00D8422D"/>
    <w:rsid w:val="00D9691E"/>
    <w:rsid w:val="00DC54D2"/>
    <w:rsid w:val="00E13CD0"/>
    <w:rsid w:val="00E72673"/>
    <w:rsid w:val="00F14460"/>
    <w:rsid w:val="00F36B59"/>
    <w:rsid w:val="00F72E96"/>
    <w:rsid w:val="00F763F0"/>
    <w:rsid w:val="00FE15A6"/>
    <w:rsid w:val="00FE6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7C4B1A"/>
  <w15:chartTrackingRefBased/>
  <w15:docId w15:val="{73B5D876-6DB0-4AA3-A2B5-62D1EEF39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642"/>
    <w:rPr>
      <w:rFonts w:eastAsiaTheme="majorEastAsia" w:cstheme="majorBidi"/>
      <w:color w:val="272727" w:themeColor="text1" w:themeTint="D8"/>
    </w:rPr>
  </w:style>
  <w:style w:type="paragraph" w:styleId="Title">
    <w:name w:val="Title"/>
    <w:basedOn w:val="Normal"/>
    <w:next w:val="Normal"/>
    <w:link w:val="TitleChar"/>
    <w:uiPriority w:val="10"/>
    <w:qFormat/>
    <w:rsid w:val="00FE6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642"/>
    <w:pPr>
      <w:spacing w:before="160"/>
      <w:jc w:val="center"/>
    </w:pPr>
    <w:rPr>
      <w:i/>
      <w:iCs/>
      <w:color w:val="404040" w:themeColor="text1" w:themeTint="BF"/>
    </w:rPr>
  </w:style>
  <w:style w:type="character" w:customStyle="1" w:styleId="QuoteChar">
    <w:name w:val="Quote Char"/>
    <w:basedOn w:val="DefaultParagraphFont"/>
    <w:link w:val="Quote"/>
    <w:uiPriority w:val="29"/>
    <w:rsid w:val="00FE6642"/>
    <w:rPr>
      <w:i/>
      <w:iCs/>
      <w:color w:val="404040" w:themeColor="text1" w:themeTint="BF"/>
    </w:rPr>
  </w:style>
  <w:style w:type="paragraph" w:styleId="ListParagraph">
    <w:name w:val="List Paragraph"/>
    <w:basedOn w:val="Normal"/>
    <w:uiPriority w:val="34"/>
    <w:qFormat/>
    <w:rsid w:val="00FE6642"/>
    <w:pPr>
      <w:ind w:left="720"/>
      <w:contextualSpacing/>
    </w:pPr>
  </w:style>
  <w:style w:type="character" w:styleId="IntenseEmphasis">
    <w:name w:val="Intense Emphasis"/>
    <w:basedOn w:val="DefaultParagraphFont"/>
    <w:uiPriority w:val="21"/>
    <w:qFormat/>
    <w:rsid w:val="00FE6642"/>
    <w:rPr>
      <w:i/>
      <w:iCs/>
      <w:color w:val="0F4761" w:themeColor="accent1" w:themeShade="BF"/>
    </w:rPr>
  </w:style>
  <w:style w:type="paragraph" w:styleId="IntenseQuote">
    <w:name w:val="Intense Quote"/>
    <w:basedOn w:val="Normal"/>
    <w:next w:val="Normal"/>
    <w:link w:val="IntenseQuoteChar"/>
    <w:uiPriority w:val="30"/>
    <w:qFormat/>
    <w:rsid w:val="00FE6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642"/>
    <w:rPr>
      <w:i/>
      <w:iCs/>
      <w:color w:val="0F4761" w:themeColor="accent1" w:themeShade="BF"/>
    </w:rPr>
  </w:style>
  <w:style w:type="character" w:styleId="IntenseReference">
    <w:name w:val="Intense Reference"/>
    <w:basedOn w:val="DefaultParagraphFont"/>
    <w:uiPriority w:val="32"/>
    <w:qFormat/>
    <w:rsid w:val="00FE6642"/>
    <w:rPr>
      <w:b/>
      <w:bCs/>
      <w:smallCaps/>
      <w:color w:val="0F4761" w:themeColor="accent1" w:themeShade="BF"/>
      <w:spacing w:val="5"/>
    </w:rPr>
  </w:style>
  <w:style w:type="paragraph" w:styleId="Header">
    <w:name w:val="header"/>
    <w:basedOn w:val="Normal"/>
    <w:link w:val="HeaderChar"/>
    <w:uiPriority w:val="99"/>
    <w:unhideWhenUsed/>
    <w:rsid w:val="00F72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E96"/>
  </w:style>
  <w:style w:type="paragraph" w:styleId="Footer">
    <w:name w:val="footer"/>
    <w:basedOn w:val="Normal"/>
    <w:link w:val="FooterChar"/>
    <w:uiPriority w:val="99"/>
    <w:unhideWhenUsed/>
    <w:rsid w:val="00F72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6</Pages>
  <Words>2127</Words>
  <Characters>12128</Characters>
  <Application>Microsoft Office Word</Application>
  <DocSecurity>0</DocSecurity>
  <Lines>101</Lines>
  <Paragraphs>28</Paragraphs>
  <ScaleCrop>false</ScaleCrop>
  <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dc:creator>
  <cp:keywords/>
  <dc:description/>
  <cp:lastModifiedBy>Emily Baker</cp:lastModifiedBy>
  <cp:revision>69</cp:revision>
  <dcterms:created xsi:type="dcterms:W3CDTF">2024-03-10T16:45:00Z</dcterms:created>
  <dcterms:modified xsi:type="dcterms:W3CDTF">2024-03-11T12:45:00Z</dcterms:modified>
</cp:coreProperties>
</file>