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A7A8C" w:rsidRDefault="00DA7A8C">
      <w:pPr>
        <w:spacing w:after="160" w:line="259" w:lineRule="auto"/>
      </w:pPr>
      <w:bookmarkStart w:id="0" w:name="_Toc18433735"/>
    </w:p>
    <w:p w:rsidR="0080466B" w:rsidRDefault="0080466B" w:rsidP="0080466B">
      <w:pPr>
        <w:spacing w:after="160" w:line="259" w:lineRule="auto"/>
        <w:jc w:val="center"/>
      </w:pPr>
      <w:r>
        <w:rPr>
          <w:noProof/>
        </w:rPr>
        <w:drawing>
          <wp:inline distT="0" distB="0" distL="0" distR="0">
            <wp:extent cx="2870200" cy="95250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uow-black-e1530720485783.png"/>
                    <pic:cNvPicPr/>
                  </pic:nvPicPr>
                  <pic:blipFill>
                    <a:blip r:embed="rId8">
                      <a:extLst>
                        <a:ext uri="{28A0092B-C50C-407E-A947-70E740481C1C}">
                          <a14:useLocalDpi xmlns:a14="http://schemas.microsoft.com/office/drawing/2010/main" val="0"/>
                        </a:ext>
                      </a:extLst>
                    </a:blip>
                    <a:stretch>
                      <a:fillRect/>
                    </a:stretch>
                  </pic:blipFill>
                  <pic:spPr>
                    <a:xfrm>
                      <a:off x="0" y="0"/>
                      <a:ext cx="2870200" cy="952500"/>
                    </a:xfrm>
                    <a:prstGeom prst="rect">
                      <a:avLst/>
                    </a:prstGeom>
                  </pic:spPr>
                </pic:pic>
              </a:graphicData>
            </a:graphic>
          </wp:inline>
        </w:drawing>
      </w:r>
    </w:p>
    <w:p w:rsidR="0080466B" w:rsidRDefault="0080466B" w:rsidP="0080466B">
      <w:pPr>
        <w:spacing w:after="160" w:line="259" w:lineRule="auto"/>
        <w:jc w:val="center"/>
      </w:pPr>
    </w:p>
    <w:p w:rsidR="0080466B" w:rsidRDefault="0080466B" w:rsidP="0080466B">
      <w:pPr>
        <w:spacing w:after="160" w:line="259" w:lineRule="auto"/>
        <w:jc w:val="center"/>
      </w:pPr>
    </w:p>
    <w:p w:rsidR="0080466B" w:rsidRDefault="0080466B" w:rsidP="0080466B">
      <w:pPr>
        <w:spacing w:after="160" w:line="259" w:lineRule="auto"/>
        <w:jc w:val="center"/>
      </w:pPr>
      <w:r>
        <w:t>MA(EDUCATION)</w:t>
      </w:r>
    </w:p>
    <w:p w:rsidR="0080466B" w:rsidRDefault="0080466B" w:rsidP="0080466B">
      <w:pPr>
        <w:spacing w:after="160" w:line="259" w:lineRule="auto"/>
        <w:jc w:val="center"/>
      </w:pPr>
      <w:r>
        <w:t>MODULE TITLE: LEADING EFFECTIVE LEARNING AND TEACHING (EAS)</w:t>
      </w:r>
    </w:p>
    <w:p w:rsidR="0080466B" w:rsidRDefault="0080466B" w:rsidP="0080466B">
      <w:pPr>
        <w:spacing w:after="160" w:line="259" w:lineRule="auto"/>
        <w:jc w:val="center"/>
      </w:pPr>
      <w:r>
        <w:t>MODULE CODE: M7X01463</w:t>
      </w:r>
    </w:p>
    <w:p w:rsidR="0080466B" w:rsidRDefault="0080466B" w:rsidP="0080466B">
      <w:pPr>
        <w:spacing w:after="160" w:line="259" w:lineRule="auto"/>
        <w:jc w:val="center"/>
      </w:pPr>
      <w:r>
        <w:t>LEVEL 7</w:t>
      </w:r>
    </w:p>
    <w:p w:rsidR="0080466B" w:rsidRDefault="0080466B" w:rsidP="0080466B">
      <w:pPr>
        <w:spacing w:after="160" w:line="259" w:lineRule="auto"/>
        <w:jc w:val="center"/>
      </w:pPr>
      <w:r>
        <w:t>ASSIGNMENT NUMBER 1</w:t>
      </w:r>
    </w:p>
    <w:p w:rsidR="0080466B" w:rsidRDefault="0080466B" w:rsidP="0080466B">
      <w:pPr>
        <w:spacing w:after="160" w:line="259" w:lineRule="auto"/>
        <w:jc w:val="center"/>
      </w:pPr>
      <w:r>
        <w:t>JUNINE THOMAS-WALTERS</w:t>
      </w:r>
    </w:p>
    <w:p w:rsidR="0080466B" w:rsidRDefault="0080466B" w:rsidP="0080466B">
      <w:pPr>
        <w:spacing w:after="160" w:line="259" w:lineRule="auto"/>
        <w:jc w:val="center"/>
      </w:pPr>
    </w:p>
    <w:p w:rsidR="0080466B" w:rsidRDefault="0080466B" w:rsidP="0080466B">
      <w:pPr>
        <w:spacing w:after="160" w:line="259" w:lineRule="auto"/>
        <w:jc w:val="center"/>
      </w:pPr>
    </w:p>
    <w:p w:rsidR="0080466B" w:rsidRDefault="0080466B" w:rsidP="0080466B">
      <w:pPr>
        <w:spacing w:after="160" w:line="259" w:lineRule="auto"/>
        <w:jc w:val="center"/>
      </w:pPr>
      <w:r>
        <w:t>STUDENT NUMBER: 1816935</w:t>
      </w:r>
    </w:p>
    <w:p w:rsidR="0080466B" w:rsidRDefault="0080466B" w:rsidP="0080466B">
      <w:pPr>
        <w:spacing w:after="160" w:line="259" w:lineRule="auto"/>
        <w:jc w:val="center"/>
      </w:pPr>
    </w:p>
    <w:p w:rsidR="00DA7A8C" w:rsidRDefault="00DA7A8C" w:rsidP="0080466B">
      <w:pPr>
        <w:spacing w:after="160" w:line="259" w:lineRule="auto"/>
        <w:jc w:val="center"/>
      </w:pPr>
      <w:r>
        <w:br w:type="page"/>
      </w:r>
    </w:p>
    <w:sdt>
      <w:sdtPr>
        <w:id w:val="848064360"/>
        <w:docPartObj>
          <w:docPartGallery w:val="Table of Contents"/>
          <w:docPartUnique/>
        </w:docPartObj>
      </w:sdtPr>
      <w:sdtEndPr>
        <w:rPr>
          <w:rFonts w:ascii="Arial" w:hAnsi="Arial"/>
          <w:noProof/>
          <w:color w:val="auto"/>
          <w:sz w:val="24"/>
          <w:lang w:val="en-GB"/>
        </w:rPr>
      </w:sdtEndPr>
      <w:sdtContent>
        <w:p w:rsidR="00DC1733" w:rsidRDefault="00DC1733" w:rsidP="00357225">
          <w:pPr>
            <w:pStyle w:val="TOCHeading"/>
          </w:pPr>
          <w:r>
            <w:t>Table of Contents</w:t>
          </w:r>
        </w:p>
        <w:p w:rsidR="00EC7DDC" w:rsidRDefault="00DC1733" w:rsidP="00EC7DDC">
          <w:pPr>
            <w:pStyle w:val="TOC1"/>
            <w:tabs>
              <w:tab w:val="left" w:pos="1440"/>
              <w:tab w:val="right" w:leader="dot" w:pos="9016"/>
            </w:tabs>
            <w:ind w:left="1134" w:hanging="1134"/>
            <w:rPr>
              <w:rFonts w:eastAsiaTheme="minorEastAsia" w:cstheme="minorBidi"/>
              <w:b w:val="0"/>
              <w:bCs w:val="0"/>
              <w:caps w:val="0"/>
              <w:noProof/>
              <w:sz w:val="24"/>
              <w:szCs w:val="24"/>
            </w:rPr>
          </w:pPr>
          <w:r>
            <w:rPr>
              <w:b w:val="0"/>
              <w:bCs w:val="0"/>
            </w:rPr>
            <w:fldChar w:fldCharType="begin"/>
          </w:r>
          <w:r>
            <w:instrText xml:space="preserve"> TOC \o "1-3" \h \z \u </w:instrText>
          </w:r>
          <w:r>
            <w:rPr>
              <w:b w:val="0"/>
              <w:bCs w:val="0"/>
            </w:rPr>
            <w:fldChar w:fldCharType="separate"/>
          </w:r>
          <w:hyperlink w:anchor="_Toc18445183" w:history="1">
            <w:r w:rsidR="00EC7DDC" w:rsidRPr="008A72ED">
              <w:rPr>
                <w:rStyle w:val="Hyperlink"/>
                <w:noProof/>
              </w:rPr>
              <w:t>Chapter 1 -</w:t>
            </w:r>
            <w:r w:rsidR="00EC7DDC">
              <w:rPr>
                <w:rFonts w:eastAsiaTheme="minorEastAsia" w:cstheme="minorBidi"/>
                <w:b w:val="0"/>
                <w:bCs w:val="0"/>
                <w:caps w:val="0"/>
                <w:noProof/>
                <w:sz w:val="24"/>
                <w:szCs w:val="24"/>
              </w:rPr>
              <w:tab/>
            </w:r>
            <w:r w:rsidR="00EC7DDC" w:rsidRPr="008A72ED">
              <w:rPr>
                <w:rStyle w:val="Hyperlink"/>
                <w:noProof/>
              </w:rPr>
              <w:t>Introduction</w:t>
            </w:r>
            <w:r w:rsidR="00EC7DDC">
              <w:rPr>
                <w:noProof/>
                <w:webHidden/>
              </w:rPr>
              <w:tab/>
            </w:r>
            <w:r w:rsidR="00EC7DDC">
              <w:rPr>
                <w:noProof/>
                <w:webHidden/>
              </w:rPr>
              <w:fldChar w:fldCharType="begin"/>
            </w:r>
            <w:r w:rsidR="00EC7DDC">
              <w:rPr>
                <w:noProof/>
                <w:webHidden/>
              </w:rPr>
              <w:instrText xml:space="preserve"> PAGEREF _Toc18445183 \h </w:instrText>
            </w:r>
            <w:r w:rsidR="00EC7DDC">
              <w:rPr>
                <w:noProof/>
                <w:webHidden/>
              </w:rPr>
            </w:r>
            <w:r w:rsidR="00EC7DDC">
              <w:rPr>
                <w:noProof/>
                <w:webHidden/>
              </w:rPr>
              <w:fldChar w:fldCharType="separate"/>
            </w:r>
            <w:r w:rsidR="0033392C">
              <w:rPr>
                <w:noProof/>
                <w:webHidden/>
              </w:rPr>
              <w:t>2</w:t>
            </w:r>
            <w:r w:rsidR="00EC7DDC">
              <w:rPr>
                <w:noProof/>
                <w:webHidden/>
              </w:rPr>
              <w:fldChar w:fldCharType="end"/>
            </w:r>
          </w:hyperlink>
        </w:p>
        <w:p w:rsidR="00EC7DDC" w:rsidRDefault="00EC7DDC">
          <w:pPr>
            <w:pStyle w:val="TOC2"/>
            <w:tabs>
              <w:tab w:val="left" w:pos="960"/>
              <w:tab w:val="right" w:leader="dot" w:pos="9016"/>
            </w:tabs>
            <w:rPr>
              <w:rFonts w:eastAsiaTheme="minorEastAsia" w:cstheme="minorBidi"/>
              <w:smallCaps w:val="0"/>
              <w:noProof/>
              <w:sz w:val="24"/>
              <w:szCs w:val="24"/>
            </w:rPr>
          </w:pPr>
          <w:hyperlink w:anchor="_Toc18445184" w:history="1">
            <w:r w:rsidRPr="008A72ED">
              <w:rPr>
                <w:rStyle w:val="Hyperlink"/>
                <w:noProof/>
              </w:rPr>
              <w:t>1.1</w:t>
            </w:r>
            <w:r>
              <w:rPr>
                <w:rFonts w:eastAsiaTheme="minorEastAsia" w:cstheme="minorBidi"/>
                <w:smallCaps w:val="0"/>
                <w:noProof/>
                <w:sz w:val="24"/>
                <w:szCs w:val="24"/>
              </w:rPr>
              <w:tab/>
            </w:r>
            <w:r w:rsidRPr="008A72ED">
              <w:rPr>
                <w:rStyle w:val="Hyperlink"/>
                <w:noProof/>
              </w:rPr>
              <w:t>Curriculum</w:t>
            </w:r>
            <w:r>
              <w:rPr>
                <w:noProof/>
                <w:webHidden/>
              </w:rPr>
              <w:tab/>
            </w:r>
            <w:r>
              <w:rPr>
                <w:noProof/>
                <w:webHidden/>
              </w:rPr>
              <w:fldChar w:fldCharType="begin"/>
            </w:r>
            <w:r>
              <w:rPr>
                <w:noProof/>
                <w:webHidden/>
              </w:rPr>
              <w:instrText xml:space="preserve"> PAGEREF _Toc18445184 \h </w:instrText>
            </w:r>
            <w:r>
              <w:rPr>
                <w:noProof/>
                <w:webHidden/>
              </w:rPr>
            </w:r>
            <w:r>
              <w:rPr>
                <w:noProof/>
                <w:webHidden/>
              </w:rPr>
              <w:fldChar w:fldCharType="separate"/>
            </w:r>
            <w:r w:rsidR="0033392C">
              <w:rPr>
                <w:noProof/>
                <w:webHidden/>
              </w:rPr>
              <w:t>2</w:t>
            </w:r>
            <w:r>
              <w:rPr>
                <w:noProof/>
                <w:webHidden/>
              </w:rPr>
              <w:fldChar w:fldCharType="end"/>
            </w:r>
          </w:hyperlink>
        </w:p>
        <w:p w:rsidR="00EC7DDC" w:rsidRDefault="00EC7DDC">
          <w:pPr>
            <w:pStyle w:val="TOC3"/>
            <w:tabs>
              <w:tab w:val="left" w:pos="1200"/>
              <w:tab w:val="right" w:leader="dot" w:pos="9016"/>
            </w:tabs>
            <w:rPr>
              <w:rFonts w:eastAsiaTheme="minorEastAsia" w:cstheme="minorBidi"/>
              <w:i w:val="0"/>
              <w:iCs w:val="0"/>
              <w:noProof/>
              <w:sz w:val="24"/>
              <w:szCs w:val="24"/>
            </w:rPr>
          </w:pPr>
          <w:hyperlink w:anchor="_Toc18445185" w:history="1">
            <w:r w:rsidRPr="008A72ED">
              <w:rPr>
                <w:rStyle w:val="Hyperlink"/>
                <w:noProof/>
              </w:rPr>
              <w:t>1.1.1</w:t>
            </w:r>
            <w:r>
              <w:rPr>
                <w:rFonts w:eastAsiaTheme="minorEastAsia" w:cstheme="minorBidi"/>
                <w:i w:val="0"/>
                <w:iCs w:val="0"/>
                <w:noProof/>
                <w:sz w:val="24"/>
                <w:szCs w:val="24"/>
              </w:rPr>
              <w:tab/>
            </w:r>
            <w:r w:rsidRPr="008A72ED">
              <w:rPr>
                <w:rStyle w:val="Hyperlink"/>
                <w:noProof/>
              </w:rPr>
              <w:t>Societal Changes</w:t>
            </w:r>
            <w:r>
              <w:rPr>
                <w:noProof/>
                <w:webHidden/>
              </w:rPr>
              <w:tab/>
            </w:r>
            <w:r>
              <w:rPr>
                <w:noProof/>
                <w:webHidden/>
              </w:rPr>
              <w:fldChar w:fldCharType="begin"/>
            </w:r>
            <w:r>
              <w:rPr>
                <w:noProof/>
                <w:webHidden/>
              </w:rPr>
              <w:instrText xml:space="preserve"> PAGEREF _Toc18445185 \h </w:instrText>
            </w:r>
            <w:r>
              <w:rPr>
                <w:noProof/>
                <w:webHidden/>
              </w:rPr>
            </w:r>
            <w:r>
              <w:rPr>
                <w:noProof/>
                <w:webHidden/>
              </w:rPr>
              <w:fldChar w:fldCharType="separate"/>
            </w:r>
            <w:r w:rsidR="0033392C">
              <w:rPr>
                <w:noProof/>
                <w:webHidden/>
              </w:rPr>
              <w:t>3</w:t>
            </w:r>
            <w:r>
              <w:rPr>
                <w:noProof/>
                <w:webHidden/>
              </w:rPr>
              <w:fldChar w:fldCharType="end"/>
            </w:r>
          </w:hyperlink>
        </w:p>
        <w:p w:rsidR="00EC7DDC" w:rsidRDefault="00EC7DDC">
          <w:pPr>
            <w:pStyle w:val="TOC3"/>
            <w:tabs>
              <w:tab w:val="left" w:pos="1200"/>
              <w:tab w:val="right" w:leader="dot" w:pos="9016"/>
            </w:tabs>
            <w:rPr>
              <w:rFonts w:eastAsiaTheme="minorEastAsia" w:cstheme="minorBidi"/>
              <w:i w:val="0"/>
              <w:iCs w:val="0"/>
              <w:noProof/>
              <w:sz w:val="24"/>
              <w:szCs w:val="24"/>
            </w:rPr>
          </w:pPr>
          <w:hyperlink w:anchor="_Toc18445186" w:history="1">
            <w:r w:rsidRPr="008A72ED">
              <w:rPr>
                <w:rStyle w:val="Hyperlink"/>
                <w:noProof/>
              </w:rPr>
              <w:t>1.1.2</w:t>
            </w:r>
            <w:r>
              <w:rPr>
                <w:rFonts w:eastAsiaTheme="minorEastAsia" w:cstheme="minorBidi"/>
                <w:i w:val="0"/>
                <w:iCs w:val="0"/>
                <w:noProof/>
                <w:sz w:val="24"/>
                <w:szCs w:val="24"/>
              </w:rPr>
              <w:tab/>
            </w:r>
            <w:r w:rsidRPr="008A72ED">
              <w:rPr>
                <w:rStyle w:val="Hyperlink"/>
                <w:noProof/>
                <w:shd w:val="clear" w:color="auto" w:fill="FFFFFF"/>
              </w:rPr>
              <w:t>Successful Futures</w:t>
            </w:r>
            <w:r>
              <w:rPr>
                <w:noProof/>
                <w:webHidden/>
              </w:rPr>
              <w:tab/>
            </w:r>
            <w:r>
              <w:rPr>
                <w:noProof/>
                <w:webHidden/>
              </w:rPr>
              <w:fldChar w:fldCharType="begin"/>
            </w:r>
            <w:r>
              <w:rPr>
                <w:noProof/>
                <w:webHidden/>
              </w:rPr>
              <w:instrText xml:space="preserve"> PAGEREF _Toc18445186 \h </w:instrText>
            </w:r>
            <w:r>
              <w:rPr>
                <w:noProof/>
                <w:webHidden/>
              </w:rPr>
            </w:r>
            <w:r>
              <w:rPr>
                <w:noProof/>
                <w:webHidden/>
              </w:rPr>
              <w:fldChar w:fldCharType="separate"/>
            </w:r>
            <w:r w:rsidR="0033392C">
              <w:rPr>
                <w:noProof/>
                <w:webHidden/>
              </w:rPr>
              <w:t>5</w:t>
            </w:r>
            <w:r>
              <w:rPr>
                <w:noProof/>
                <w:webHidden/>
              </w:rPr>
              <w:fldChar w:fldCharType="end"/>
            </w:r>
          </w:hyperlink>
        </w:p>
        <w:p w:rsidR="00EC7DDC" w:rsidRDefault="00EC7DDC">
          <w:pPr>
            <w:pStyle w:val="TOC3"/>
            <w:tabs>
              <w:tab w:val="left" w:pos="1200"/>
              <w:tab w:val="right" w:leader="dot" w:pos="9016"/>
            </w:tabs>
            <w:rPr>
              <w:rFonts w:eastAsiaTheme="minorEastAsia" w:cstheme="minorBidi"/>
              <w:i w:val="0"/>
              <w:iCs w:val="0"/>
              <w:noProof/>
              <w:sz w:val="24"/>
              <w:szCs w:val="24"/>
            </w:rPr>
          </w:pPr>
          <w:hyperlink w:anchor="_Toc18445187" w:history="1">
            <w:r w:rsidRPr="008A72ED">
              <w:rPr>
                <w:rStyle w:val="Hyperlink"/>
                <w:noProof/>
              </w:rPr>
              <w:t>1.1.3</w:t>
            </w:r>
            <w:r>
              <w:rPr>
                <w:rFonts w:eastAsiaTheme="minorEastAsia" w:cstheme="minorBidi"/>
                <w:i w:val="0"/>
                <w:iCs w:val="0"/>
                <w:noProof/>
                <w:sz w:val="24"/>
                <w:szCs w:val="24"/>
              </w:rPr>
              <w:tab/>
            </w:r>
            <w:r w:rsidRPr="008A72ED">
              <w:rPr>
                <w:rStyle w:val="Hyperlink"/>
                <w:noProof/>
              </w:rPr>
              <w:t>Design</w:t>
            </w:r>
            <w:r>
              <w:rPr>
                <w:noProof/>
                <w:webHidden/>
              </w:rPr>
              <w:tab/>
            </w:r>
            <w:r>
              <w:rPr>
                <w:noProof/>
                <w:webHidden/>
              </w:rPr>
              <w:fldChar w:fldCharType="begin"/>
            </w:r>
            <w:r>
              <w:rPr>
                <w:noProof/>
                <w:webHidden/>
              </w:rPr>
              <w:instrText xml:space="preserve"> PAGEREF _Toc18445187 \h </w:instrText>
            </w:r>
            <w:r>
              <w:rPr>
                <w:noProof/>
                <w:webHidden/>
              </w:rPr>
            </w:r>
            <w:r>
              <w:rPr>
                <w:noProof/>
                <w:webHidden/>
              </w:rPr>
              <w:fldChar w:fldCharType="separate"/>
            </w:r>
            <w:r w:rsidR="0033392C">
              <w:rPr>
                <w:noProof/>
                <w:webHidden/>
              </w:rPr>
              <w:t>5</w:t>
            </w:r>
            <w:r>
              <w:rPr>
                <w:noProof/>
                <w:webHidden/>
              </w:rPr>
              <w:fldChar w:fldCharType="end"/>
            </w:r>
          </w:hyperlink>
        </w:p>
        <w:p w:rsidR="00EC7DDC" w:rsidRDefault="00EC7DDC">
          <w:pPr>
            <w:pStyle w:val="TOC3"/>
            <w:tabs>
              <w:tab w:val="left" w:pos="1200"/>
              <w:tab w:val="right" w:leader="dot" w:pos="9016"/>
            </w:tabs>
            <w:rPr>
              <w:rFonts w:eastAsiaTheme="minorEastAsia" w:cstheme="minorBidi"/>
              <w:i w:val="0"/>
              <w:iCs w:val="0"/>
              <w:noProof/>
              <w:sz w:val="24"/>
              <w:szCs w:val="24"/>
            </w:rPr>
          </w:pPr>
          <w:hyperlink w:anchor="_Toc18445188" w:history="1">
            <w:r w:rsidRPr="008A72ED">
              <w:rPr>
                <w:rStyle w:val="Hyperlink"/>
                <w:noProof/>
              </w:rPr>
              <w:t>1.1.4</w:t>
            </w:r>
            <w:r>
              <w:rPr>
                <w:rFonts w:eastAsiaTheme="minorEastAsia" w:cstheme="minorBidi"/>
                <w:i w:val="0"/>
                <w:iCs w:val="0"/>
                <w:noProof/>
                <w:sz w:val="24"/>
                <w:szCs w:val="24"/>
              </w:rPr>
              <w:tab/>
            </w:r>
            <w:r w:rsidRPr="008A72ED">
              <w:rPr>
                <w:rStyle w:val="Hyperlink"/>
                <w:noProof/>
              </w:rPr>
              <w:t>International Examples</w:t>
            </w:r>
            <w:r>
              <w:rPr>
                <w:noProof/>
                <w:webHidden/>
              </w:rPr>
              <w:tab/>
            </w:r>
            <w:r>
              <w:rPr>
                <w:noProof/>
                <w:webHidden/>
              </w:rPr>
              <w:fldChar w:fldCharType="begin"/>
            </w:r>
            <w:r>
              <w:rPr>
                <w:noProof/>
                <w:webHidden/>
              </w:rPr>
              <w:instrText xml:space="preserve"> PAGEREF _Toc18445188 \h </w:instrText>
            </w:r>
            <w:r>
              <w:rPr>
                <w:noProof/>
                <w:webHidden/>
              </w:rPr>
            </w:r>
            <w:r>
              <w:rPr>
                <w:noProof/>
                <w:webHidden/>
              </w:rPr>
              <w:fldChar w:fldCharType="separate"/>
            </w:r>
            <w:r w:rsidR="0033392C">
              <w:rPr>
                <w:noProof/>
                <w:webHidden/>
              </w:rPr>
              <w:t>5</w:t>
            </w:r>
            <w:r>
              <w:rPr>
                <w:noProof/>
                <w:webHidden/>
              </w:rPr>
              <w:fldChar w:fldCharType="end"/>
            </w:r>
          </w:hyperlink>
        </w:p>
        <w:p w:rsidR="00EC7DDC" w:rsidRDefault="00EC7DDC">
          <w:pPr>
            <w:pStyle w:val="TOC2"/>
            <w:tabs>
              <w:tab w:val="left" w:pos="960"/>
              <w:tab w:val="right" w:leader="dot" w:pos="9016"/>
            </w:tabs>
            <w:rPr>
              <w:rFonts w:eastAsiaTheme="minorEastAsia" w:cstheme="minorBidi"/>
              <w:smallCaps w:val="0"/>
              <w:noProof/>
              <w:sz w:val="24"/>
              <w:szCs w:val="24"/>
            </w:rPr>
          </w:pPr>
          <w:hyperlink w:anchor="_Toc18445189" w:history="1">
            <w:r w:rsidRPr="008A72ED">
              <w:rPr>
                <w:rStyle w:val="Hyperlink"/>
                <w:noProof/>
              </w:rPr>
              <w:t>1.2</w:t>
            </w:r>
            <w:r>
              <w:rPr>
                <w:rFonts w:eastAsiaTheme="minorEastAsia" w:cstheme="minorBidi"/>
                <w:smallCaps w:val="0"/>
                <w:noProof/>
                <w:sz w:val="24"/>
                <w:szCs w:val="24"/>
              </w:rPr>
              <w:tab/>
            </w:r>
            <w:r w:rsidRPr="008A72ED">
              <w:rPr>
                <w:rStyle w:val="Hyperlink"/>
                <w:noProof/>
              </w:rPr>
              <w:t>Accountability</w:t>
            </w:r>
            <w:r>
              <w:rPr>
                <w:noProof/>
                <w:webHidden/>
              </w:rPr>
              <w:tab/>
            </w:r>
            <w:r>
              <w:rPr>
                <w:noProof/>
                <w:webHidden/>
              </w:rPr>
              <w:fldChar w:fldCharType="begin"/>
            </w:r>
            <w:r>
              <w:rPr>
                <w:noProof/>
                <w:webHidden/>
              </w:rPr>
              <w:instrText xml:space="preserve"> PAGEREF _Toc18445189 \h </w:instrText>
            </w:r>
            <w:r>
              <w:rPr>
                <w:noProof/>
                <w:webHidden/>
              </w:rPr>
            </w:r>
            <w:r>
              <w:rPr>
                <w:noProof/>
                <w:webHidden/>
              </w:rPr>
              <w:fldChar w:fldCharType="separate"/>
            </w:r>
            <w:r w:rsidR="0033392C">
              <w:rPr>
                <w:noProof/>
                <w:webHidden/>
              </w:rPr>
              <w:t>7</w:t>
            </w:r>
            <w:r>
              <w:rPr>
                <w:noProof/>
                <w:webHidden/>
              </w:rPr>
              <w:fldChar w:fldCharType="end"/>
            </w:r>
          </w:hyperlink>
        </w:p>
        <w:p w:rsidR="00EC7DDC" w:rsidRDefault="00EC7DDC">
          <w:pPr>
            <w:pStyle w:val="TOC2"/>
            <w:tabs>
              <w:tab w:val="left" w:pos="960"/>
              <w:tab w:val="right" w:leader="dot" w:pos="9016"/>
            </w:tabs>
            <w:rPr>
              <w:rFonts w:eastAsiaTheme="minorEastAsia" w:cstheme="minorBidi"/>
              <w:smallCaps w:val="0"/>
              <w:noProof/>
              <w:sz w:val="24"/>
              <w:szCs w:val="24"/>
            </w:rPr>
          </w:pPr>
          <w:hyperlink w:anchor="_Toc18445190" w:history="1">
            <w:r w:rsidRPr="008A72ED">
              <w:rPr>
                <w:rStyle w:val="Hyperlink"/>
                <w:noProof/>
              </w:rPr>
              <w:t>1.3</w:t>
            </w:r>
            <w:r>
              <w:rPr>
                <w:rFonts w:eastAsiaTheme="minorEastAsia" w:cstheme="minorBidi"/>
                <w:smallCaps w:val="0"/>
                <w:noProof/>
                <w:sz w:val="24"/>
                <w:szCs w:val="24"/>
              </w:rPr>
              <w:tab/>
            </w:r>
            <w:r w:rsidRPr="008A72ED">
              <w:rPr>
                <w:rStyle w:val="Hyperlink"/>
                <w:noProof/>
              </w:rPr>
              <w:t>Autonomy</w:t>
            </w:r>
            <w:r>
              <w:rPr>
                <w:noProof/>
                <w:webHidden/>
              </w:rPr>
              <w:tab/>
            </w:r>
            <w:r>
              <w:rPr>
                <w:noProof/>
                <w:webHidden/>
              </w:rPr>
              <w:fldChar w:fldCharType="begin"/>
            </w:r>
            <w:r>
              <w:rPr>
                <w:noProof/>
                <w:webHidden/>
              </w:rPr>
              <w:instrText xml:space="preserve"> PAGEREF _Toc18445190 \h </w:instrText>
            </w:r>
            <w:r>
              <w:rPr>
                <w:noProof/>
                <w:webHidden/>
              </w:rPr>
            </w:r>
            <w:r>
              <w:rPr>
                <w:noProof/>
                <w:webHidden/>
              </w:rPr>
              <w:fldChar w:fldCharType="separate"/>
            </w:r>
            <w:r w:rsidR="0033392C">
              <w:rPr>
                <w:noProof/>
                <w:webHidden/>
              </w:rPr>
              <w:t>8</w:t>
            </w:r>
            <w:r>
              <w:rPr>
                <w:noProof/>
                <w:webHidden/>
              </w:rPr>
              <w:fldChar w:fldCharType="end"/>
            </w:r>
          </w:hyperlink>
        </w:p>
        <w:p w:rsidR="00EC7DDC" w:rsidRDefault="00EC7DDC">
          <w:pPr>
            <w:pStyle w:val="TOC2"/>
            <w:tabs>
              <w:tab w:val="left" w:pos="960"/>
              <w:tab w:val="right" w:leader="dot" w:pos="9016"/>
            </w:tabs>
            <w:rPr>
              <w:rFonts w:eastAsiaTheme="minorEastAsia" w:cstheme="minorBidi"/>
              <w:smallCaps w:val="0"/>
              <w:noProof/>
              <w:sz w:val="24"/>
              <w:szCs w:val="24"/>
            </w:rPr>
          </w:pPr>
          <w:hyperlink w:anchor="_Toc18445191" w:history="1">
            <w:r w:rsidRPr="008A72ED">
              <w:rPr>
                <w:rStyle w:val="Hyperlink"/>
                <w:noProof/>
              </w:rPr>
              <w:t>1.4</w:t>
            </w:r>
            <w:r>
              <w:rPr>
                <w:rFonts w:eastAsiaTheme="minorEastAsia" w:cstheme="minorBidi"/>
                <w:smallCaps w:val="0"/>
                <w:noProof/>
                <w:sz w:val="24"/>
                <w:szCs w:val="24"/>
              </w:rPr>
              <w:tab/>
            </w:r>
            <w:r w:rsidRPr="008A72ED">
              <w:rPr>
                <w:rStyle w:val="Hyperlink"/>
                <w:noProof/>
              </w:rPr>
              <w:t>Knowledge vs Skills</w:t>
            </w:r>
            <w:r>
              <w:rPr>
                <w:noProof/>
                <w:webHidden/>
              </w:rPr>
              <w:tab/>
            </w:r>
            <w:r>
              <w:rPr>
                <w:noProof/>
                <w:webHidden/>
              </w:rPr>
              <w:fldChar w:fldCharType="begin"/>
            </w:r>
            <w:r>
              <w:rPr>
                <w:noProof/>
                <w:webHidden/>
              </w:rPr>
              <w:instrText xml:space="preserve"> PAGEREF _Toc18445191 \h </w:instrText>
            </w:r>
            <w:r>
              <w:rPr>
                <w:noProof/>
                <w:webHidden/>
              </w:rPr>
            </w:r>
            <w:r>
              <w:rPr>
                <w:noProof/>
                <w:webHidden/>
              </w:rPr>
              <w:fldChar w:fldCharType="separate"/>
            </w:r>
            <w:r w:rsidR="0033392C">
              <w:rPr>
                <w:noProof/>
                <w:webHidden/>
              </w:rPr>
              <w:t>9</w:t>
            </w:r>
            <w:r>
              <w:rPr>
                <w:noProof/>
                <w:webHidden/>
              </w:rPr>
              <w:fldChar w:fldCharType="end"/>
            </w:r>
          </w:hyperlink>
        </w:p>
        <w:p w:rsidR="00EC7DDC" w:rsidRDefault="00EC7DDC">
          <w:pPr>
            <w:pStyle w:val="TOC2"/>
            <w:tabs>
              <w:tab w:val="left" w:pos="960"/>
              <w:tab w:val="right" w:leader="dot" w:pos="9016"/>
            </w:tabs>
            <w:rPr>
              <w:rFonts w:eastAsiaTheme="minorEastAsia" w:cstheme="minorBidi"/>
              <w:smallCaps w:val="0"/>
              <w:noProof/>
              <w:sz w:val="24"/>
              <w:szCs w:val="24"/>
            </w:rPr>
          </w:pPr>
          <w:hyperlink w:anchor="_Toc18445192" w:history="1">
            <w:r w:rsidRPr="008A72ED">
              <w:rPr>
                <w:rStyle w:val="Hyperlink"/>
                <w:noProof/>
              </w:rPr>
              <w:t>1.5</w:t>
            </w:r>
            <w:r>
              <w:rPr>
                <w:rFonts w:eastAsiaTheme="minorEastAsia" w:cstheme="minorBidi"/>
                <w:smallCaps w:val="0"/>
                <w:noProof/>
                <w:sz w:val="24"/>
                <w:szCs w:val="24"/>
              </w:rPr>
              <w:tab/>
            </w:r>
            <w:r w:rsidRPr="008A72ED">
              <w:rPr>
                <w:rStyle w:val="Hyperlink"/>
                <w:noProof/>
              </w:rPr>
              <w:t>Programme for International Student Assessment (PISA)</w:t>
            </w:r>
            <w:r>
              <w:rPr>
                <w:noProof/>
                <w:webHidden/>
              </w:rPr>
              <w:tab/>
            </w:r>
            <w:r>
              <w:rPr>
                <w:noProof/>
                <w:webHidden/>
              </w:rPr>
              <w:fldChar w:fldCharType="begin"/>
            </w:r>
            <w:r>
              <w:rPr>
                <w:noProof/>
                <w:webHidden/>
              </w:rPr>
              <w:instrText xml:space="preserve"> PAGEREF _Toc18445192 \h </w:instrText>
            </w:r>
            <w:r>
              <w:rPr>
                <w:noProof/>
                <w:webHidden/>
              </w:rPr>
            </w:r>
            <w:r>
              <w:rPr>
                <w:noProof/>
                <w:webHidden/>
              </w:rPr>
              <w:fldChar w:fldCharType="separate"/>
            </w:r>
            <w:r w:rsidR="0033392C">
              <w:rPr>
                <w:noProof/>
                <w:webHidden/>
              </w:rPr>
              <w:t>10</w:t>
            </w:r>
            <w:r>
              <w:rPr>
                <w:noProof/>
                <w:webHidden/>
              </w:rPr>
              <w:fldChar w:fldCharType="end"/>
            </w:r>
          </w:hyperlink>
        </w:p>
        <w:p w:rsidR="00EC7DDC" w:rsidRDefault="00EC7DDC">
          <w:pPr>
            <w:pStyle w:val="TOC2"/>
            <w:tabs>
              <w:tab w:val="left" w:pos="960"/>
              <w:tab w:val="right" w:leader="dot" w:pos="9016"/>
            </w:tabs>
            <w:rPr>
              <w:rFonts w:eastAsiaTheme="minorEastAsia" w:cstheme="minorBidi"/>
              <w:smallCaps w:val="0"/>
              <w:noProof/>
              <w:sz w:val="24"/>
              <w:szCs w:val="24"/>
            </w:rPr>
          </w:pPr>
          <w:hyperlink w:anchor="_Toc18445193" w:history="1">
            <w:r w:rsidRPr="008A72ED">
              <w:rPr>
                <w:rStyle w:val="Hyperlink"/>
                <w:noProof/>
              </w:rPr>
              <w:t>1.6</w:t>
            </w:r>
            <w:r>
              <w:rPr>
                <w:rFonts w:eastAsiaTheme="minorEastAsia" w:cstheme="minorBidi"/>
                <w:smallCaps w:val="0"/>
                <w:noProof/>
                <w:sz w:val="24"/>
                <w:szCs w:val="24"/>
              </w:rPr>
              <w:tab/>
            </w:r>
            <w:r w:rsidRPr="008A72ED">
              <w:rPr>
                <w:rStyle w:val="Hyperlink"/>
                <w:noProof/>
              </w:rPr>
              <w:t>Assessment</w:t>
            </w:r>
            <w:r>
              <w:rPr>
                <w:noProof/>
                <w:webHidden/>
              </w:rPr>
              <w:tab/>
            </w:r>
            <w:r>
              <w:rPr>
                <w:noProof/>
                <w:webHidden/>
              </w:rPr>
              <w:fldChar w:fldCharType="begin"/>
            </w:r>
            <w:r>
              <w:rPr>
                <w:noProof/>
                <w:webHidden/>
              </w:rPr>
              <w:instrText xml:space="preserve"> PAGEREF _Toc18445193 \h </w:instrText>
            </w:r>
            <w:r>
              <w:rPr>
                <w:noProof/>
                <w:webHidden/>
              </w:rPr>
            </w:r>
            <w:r>
              <w:rPr>
                <w:noProof/>
                <w:webHidden/>
              </w:rPr>
              <w:fldChar w:fldCharType="separate"/>
            </w:r>
            <w:r w:rsidR="0033392C">
              <w:rPr>
                <w:noProof/>
                <w:webHidden/>
              </w:rPr>
              <w:t>10</w:t>
            </w:r>
            <w:r>
              <w:rPr>
                <w:noProof/>
                <w:webHidden/>
              </w:rPr>
              <w:fldChar w:fldCharType="end"/>
            </w:r>
          </w:hyperlink>
        </w:p>
        <w:p w:rsidR="00EC7DDC" w:rsidRDefault="00EC7DDC" w:rsidP="00EC7DDC">
          <w:pPr>
            <w:pStyle w:val="TOC1"/>
            <w:tabs>
              <w:tab w:val="left" w:pos="1440"/>
              <w:tab w:val="right" w:leader="dot" w:pos="9016"/>
            </w:tabs>
            <w:ind w:left="1134" w:hanging="1134"/>
            <w:rPr>
              <w:rFonts w:eastAsiaTheme="minorEastAsia" w:cstheme="minorBidi"/>
              <w:b w:val="0"/>
              <w:bCs w:val="0"/>
              <w:caps w:val="0"/>
              <w:noProof/>
              <w:sz w:val="24"/>
              <w:szCs w:val="24"/>
            </w:rPr>
          </w:pPr>
          <w:hyperlink w:anchor="_Toc18445194" w:history="1">
            <w:r w:rsidRPr="008A72ED">
              <w:rPr>
                <w:rStyle w:val="Hyperlink"/>
                <w:noProof/>
              </w:rPr>
              <w:t>Chapter 2 -</w:t>
            </w:r>
            <w:r>
              <w:rPr>
                <w:rFonts w:eastAsiaTheme="minorEastAsia" w:cstheme="minorBidi"/>
                <w:b w:val="0"/>
                <w:bCs w:val="0"/>
                <w:caps w:val="0"/>
                <w:noProof/>
                <w:sz w:val="24"/>
                <w:szCs w:val="24"/>
              </w:rPr>
              <w:tab/>
            </w:r>
            <w:r w:rsidRPr="008A72ED">
              <w:rPr>
                <w:rStyle w:val="Hyperlink"/>
                <w:noProof/>
              </w:rPr>
              <w:t>Contextual Study</w:t>
            </w:r>
            <w:r>
              <w:rPr>
                <w:noProof/>
                <w:webHidden/>
              </w:rPr>
              <w:tab/>
            </w:r>
            <w:r>
              <w:rPr>
                <w:noProof/>
                <w:webHidden/>
              </w:rPr>
              <w:fldChar w:fldCharType="begin"/>
            </w:r>
            <w:r>
              <w:rPr>
                <w:noProof/>
                <w:webHidden/>
              </w:rPr>
              <w:instrText xml:space="preserve"> PAGEREF _Toc18445194 \h </w:instrText>
            </w:r>
            <w:r>
              <w:rPr>
                <w:noProof/>
                <w:webHidden/>
              </w:rPr>
            </w:r>
            <w:r>
              <w:rPr>
                <w:noProof/>
                <w:webHidden/>
              </w:rPr>
              <w:fldChar w:fldCharType="separate"/>
            </w:r>
            <w:r w:rsidR="0033392C">
              <w:rPr>
                <w:noProof/>
                <w:webHidden/>
              </w:rPr>
              <w:t>12</w:t>
            </w:r>
            <w:r>
              <w:rPr>
                <w:noProof/>
                <w:webHidden/>
              </w:rPr>
              <w:fldChar w:fldCharType="end"/>
            </w:r>
          </w:hyperlink>
        </w:p>
        <w:p w:rsidR="00EC7DDC" w:rsidRDefault="00EC7DDC">
          <w:pPr>
            <w:pStyle w:val="TOC2"/>
            <w:tabs>
              <w:tab w:val="left" w:pos="960"/>
              <w:tab w:val="right" w:leader="dot" w:pos="9016"/>
            </w:tabs>
            <w:rPr>
              <w:rFonts w:eastAsiaTheme="minorEastAsia" w:cstheme="minorBidi"/>
              <w:smallCaps w:val="0"/>
              <w:noProof/>
              <w:sz w:val="24"/>
              <w:szCs w:val="24"/>
            </w:rPr>
          </w:pPr>
          <w:hyperlink w:anchor="_Toc18445195" w:history="1">
            <w:r w:rsidRPr="008A72ED">
              <w:rPr>
                <w:rStyle w:val="Hyperlink"/>
                <w:noProof/>
              </w:rPr>
              <w:t>2.1</w:t>
            </w:r>
            <w:r>
              <w:rPr>
                <w:rFonts w:eastAsiaTheme="minorEastAsia" w:cstheme="minorBidi"/>
                <w:smallCaps w:val="0"/>
                <w:noProof/>
                <w:sz w:val="24"/>
                <w:szCs w:val="24"/>
              </w:rPr>
              <w:tab/>
            </w:r>
            <w:r w:rsidRPr="008A72ED">
              <w:rPr>
                <w:rStyle w:val="Hyperlink"/>
                <w:noProof/>
              </w:rPr>
              <w:t>Context</w:t>
            </w:r>
            <w:r>
              <w:rPr>
                <w:noProof/>
                <w:webHidden/>
              </w:rPr>
              <w:tab/>
            </w:r>
            <w:r>
              <w:rPr>
                <w:noProof/>
                <w:webHidden/>
              </w:rPr>
              <w:fldChar w:fldCharType="begin"/>
            </w:r>
            <w:r>
              <w:rPr>
                <w:noProof/>
                <w:webHidden/>
              </w:rPr>
              <w:instrText xml:space="preserve"> PAGEREF _Toc18445195 \h </w:instrText>
            </w:r>
            <w:r>
              <w:rPr>
                <w:noProof/>
                <w:webHidden/>
              </w:rPr>
            </w:r>
            <w:r>
              <w:rPr>
                <w:noProof/>
                <w:webHidden/>
              </w:rPr>
              <w:fldChar w:fldCharType="separate"/>
            </w:r>
            <w:r w:rsidR="0033392C">
              <w:rPr>
                <w:noProof/>
                <w:webHidden/>
              </w:rPr>
              <w:t>12</w:t>
            </w:r>
            <w:r>
              <w:rPr>
                <w:noProof/>
                <w:webHidden/>
              </w:rPr>
              <w:fldChar w:fldCharType="end"/>
            </w:r>
          </w:hyperlink>
        </w:p>
        <w:p w:rsidR="00EC7DDC" w:rsidRDefault="00EC7DDC">
          <w:pPr>
            <w:pStyle w:val="TOC2"/>
            <w:tabs>
              <w:tab w:val="left" w:pos="960"/>
              <w:tab w:val="right" w:leader="dot" w:pos="9016"/>
            </w:tabs>
            <w:rPr>
              <w:rFonts w:eastAsiaTheme="minorEastAsia" w:cstheme="minorBidi"/>
              <w:smallCaps w:val="0"/>
              <w:noProof/>
              <w:sz w:val="24"/>
              <w:szCs w:val="24"/>
            </w:rPr>
          </w:pPr>
          <w:hyperlink w:anchor="_Toc18445196" w:history="1">
            <w:r w:rsidRPr="008A72ED">
              <w:rPr>
                <w:rStyle w:val="Hyperlink"/>
                <w:noProof/>
              </w:rPr>
              <w:t>2.2</w:t>
            </w:r>
            <w:r>
              <w:rPr>
                <w:rFonts w:eastAsiaTheme="minorEastAsia" w:cstheme="minorBidi"/>
                <w:smallCaps w:val="0"/>
                <w:noProof/>
                <w:sz w:val="24"/>
                <w:szCs w:val="24"/>
              </w:rPr>
              <w:tab/>
            </w:r>
            <w:r w:rsidRPr="008A72ED">
              <w:rPr>
                <w:rStyle w:val="Hyperlink"/>
                <w:noProof/>
              </w:rPr>
              <w:t>Challenge/Opportunity 1 – Building Capacity to Embrace Change</w:t>
            </w:r>
            <w:r>
              <w:rPr>
                <w:noProof/>
                <w:webHidden/>
              </w:rPr>
              <w:tab/>
            </w:r>
            <w:r>
              <w:rPr>
                <w:noProof/>
                <w:webHidden/>
              </w:rPr>
              <w:fldChar w:fldCharType="begin"/>
            </w:r>
            <w:r>
              <w:rPr>
                <w:noProof/>
                <w:webHidden/>
              </w:rPr>
              <w:instrText xml:space="preserve"> PAGEREF _Toc18445196 \h </w:instrText>
            </w:r>
            <w:r>
              <w:rPr>
                <w:noProof/>
                <w:webHidden/>
              </w:rPr>
            </w:r>
            <w:r>
              <w:rPr>
                <w:noProof/>
                <w:webHidden/>
              </w:rPr>
              <w:fldChar w:fldCharType="separate"/>
            </w:r>
            <w:r w:rsidR="0033392C">
              <w:rPr>
                <w:noProof/>
                <w:webHidden/>
              </w:rPr>
              <w:t>12</w:t>
            </w:r>
            <w:r>
              <w:rPr>
                <w:noProof/>
                <w:webHidden/>
              </w:rPr>
              <w:fldChar w:fldCharType="end"/>
            </w:r>
          </w:hyperlink>
        </w:p>
        <w:p w:rsidR="00EC7DDC" w:rsidRDefault="00EC7DDC">
          <w:pPr>
            <w:pStyle w:val="TOC2"/>
            <w:tabs>
              <w:tab w:val="left" w:pos="960"/>
              <w:tab w:val="right" w:leader="dot" w:pos="9016"/>
            </w:tabs>
            <w:rPr>
              <w:rFonts w:eastAsiaTheme="minorEastAsia" w:cstheme="minorBidi"/>
              <w:smallCaps w:val="0"/>
              <w:noProof/>
              <w:sz w:val="24"/>
              <w:szCs w:val="24"/>
            </w:rPr>
          </w:pPr>
          <w:hyperlink w:anchor="_Toc18445197" w:history="1">
            <w:r w:rsidRPr="008A72ED">
              <w:rPr>
                <w:rStyle w:val="Hyperlink"/>
                <w:noProof/>
              </w:rPr>
              <w:t>2.3</w:t>
            </w:r>
            <w:r>
              <w:rPr>
                <w:rFonts w:eastAsiaTheme="minorEastAsia" w:cstheme="minorBidi"/>
                <w:smallCaps w:val="0"/>
                <w:noProof/>
                <w:sz w:val="24"/>
                <w:szCs w:val="24"/>
              </w:rPr>
              <w:tab/>
            </w:r>
            <w:r w:rsidRPr="008A72ED">
              <w:rPr>
                <w:rStyle w:val="Hyperlink"/>
                <w:noProof/>
              </w:rPr>
              <w:t>Challenge/Opportunity 2 – Understanding the Rationale for Change</w:t>
            </w:r>
            <w:r>
              <w:rPr>
                <w:noProof/>
                <w:webHidden/>
              </w:rPr>
              <w:tab/>
            </w:r>
            <w:r>
              <w:rPr>
                <w:noProof/>
                <w:webHidden/>
              </w:rPr>
              <w:fldChar w:fldCharType="begin"/>
            </w:r>
            <w:r>
              <w:rPr>
                <w:noProof/>
                <w:webHidden/>
              </w:rPr>
              <w:instrText xml:space="preserve"> PAGEREF _Toc18445197 \h </w:instrText>
            </w:r>
            <w:r>
              <w:rPr>
                <w:noProof/>
                <w:webHidden/>
              </w:rPr>
            </w:r>
            <w:r>
              <w:rPr>
                <w:noProof/>
                <w:webHidden/>
              </w:rPr>
              <w:fldChar w:fldCharType="separate"/>
            </w:r>
            <w:r w:rsidR="0033392C">
              <w:rPr>
                <w:noProof/>
                <w:webHidden/>
              </w:rPr>
              <w:t>13</w:t>
            </w:r>
            <w:r>
              <w:rPr>
                <w:noProof/>
                <w:webHidden/>
              </w:rPr>
              <w:fldChar w:fldCharType="end"/>
            </w:r>
          </w:hyperlink>
        </w:p>
        <w:p w:rsidR="00EC7DDC" w:rsidRDefault="00EC7DDC">
          <w:pPr>
            <w:pStyle w:val="TOC2"/>
            <w:tabs>
              <w:tab w:val="left" w:pos="960"/>
              <w:tab w:val="right" w:leader="dot" w:pos="9016"/>
            </w:tabs>
            <w:rPr>
              <w:rFonts w:eastAsiaTheme="minorEastAsia" w:cstheme="minorBidi"/>
              <w:smallCaps w:val="0"/>
              <w:noProof/>
              <w:sz w:val="24"/>
              <w:szCs w:val="24"/>
            </w:rPr>
          </w:pPr>
          <w:hyperlink w:anchor="_Toc18445198" w:history="1">
            <w:r w:rsidRPr="008A72ED">
              <w:rPr>
                <w:rStyle w:val="Hyperlink"/>
                <w:noProof/>
              </w:rPr>
              <w:t>2.4</w:t>
            </w:r>
            <w:r>
              <w:rPr>
                <w:rFonts w:eastAsiaTheme="minorEastAsia" w:cstheme="minorBidi"/>
                <w:smallCaps w:val="0"/>
                <w:noProof/>
                <w:sz w:val="24"/>
                <w:szCs w:val="24"/>
              </w:rPr>
              <w:tab/>
            </w:r>
            <w:r w:rsidRPr="008A72ED">
              <w:rPr>
                <w:rStyle w:val="Hyperlink"/>
                <w:noProof/>
              </w:rPr>
              <w:t>Challenge/Opportunity 3 – Creating a Shared Vision</w:t>
            </w:r>
            <w:r>
              <w:rPr>
                <w:noProof/>
                <w:webHidden/>
              </w:rPr>
              <w:tab/>
            </w:r>
            <w:r>
              <w:rPr>
                <w:noProof/>
                <w:webHidden/>
              </w:rPr>
              <w:fldChar w:fldCharType="begin"/>
            </w:r>
            <w:r>
              <w:rPr>
                <w:noProof/>
                <w:webHidden/>
              </w:rPr>
              <w:instrText xml:space="preserve"> PAGEREF _Toc18445198 \h </w:instrText>
            </w:r>
            <w:r>
              <w:rPr>
                <w:noProof/>
                <w:webHidden/>
              </w:rPr>
            </w:r>
            <w:r>
              <w:rPr>
                <w:noProof/>
                <w:webHidden/>
              </w:rPr>
              <w:fldChar w:fldCharType="separate"/>
            </w:r>
            <w:r w:rsidR="0033392C">
              <w:rPr>
                <w:noProof/>
                <w:webHidden/>
              </w:rPr>
              <w:t>14</w:t>
            </w:r>
            <w:r>
              <w:rPr>
                <w:noProof/>
                <w:webHidden/>
              </w:rPr>
              <w:fldChar w:fldCharType="end"/>
            </w:r>
          </w:hyperlink>
        </w:p>
        <w:p w:rsidR="00EC7DDC" w:rsidRDefault="00EC7DDC">
          <w:pPr>
            <w:pStyle w:val="TOC3"/>
            <w:tabs>
              <w:tab w:val="left" w:pos="1200"/>
              <w:tab w:val="right" w:leader="dot" w:pos="9016"/>
            </w:tabs>
            <w:rPr>
              <w:rFonts w:eastAsiaTheme="minorEastAsia" w:cstheme="minorBidi"/>
              <w:i w:val="0"/>
              <w:iCs w:val="0"/>
              <w:noProof/>
              <w:sz w:val="24"/>
              <w:szCs w:val="24"/>
            </w:rPr>
          </w:pPr>
          <w:hyperlink w:anchor="_Toc18445199" w:history="1">
            <w:r w:rsidRPr="008A72ED">
              <w:rPr>
                <w:rStyle w:val="Hyperlink"/>
                <w:noProof/>
              </w:rPr>
              <w:t>2.4.1</w:t>
            </w:r>
            <w:r>
              <w:rPr>
                <w:rFonts w:eastAsiaTheme="minorEastAsia" w:cstheme="minorBidi"/>
                <w:i w:val="0"/>
                <w:iCs w:val="0"/>
                <w:noProof/>
                <w:sz w:val="24"/>
                <w:szCs w:val="24"/>
              </w:rPr>
              <w:tab/>
            </w:r>
            <w:r w:rsidRPr="008A72ED">
              <w:rPr>
                <w:rStyle w:val="Hyperlink"/>
                <w:noProof/>
              </w:rPr>
              <w:t>Engagement</w:t>
            </w:r>
            <w:r>
              <w:rPr>
                <w:noProof/>
                <w:webHidden/>
              </w:rPr>
              <w:tab/>
            </w:r>
            <w:r>
              <w:rPr>
                <w:noProof/>
                <w:webHidden/>
              </w:rPr>
              <w:fldChar w:fldCharType="begin"/>
            </w:r>
            <w:r>
              <w:rPr>
                <w:noProof/>
                <w:webHidden/>
              </w:rPr>
              <w:instrText xml:space="preserve"> PAGEREF _Toc18445199 \h </w:instrText>
            </w:r>
            <w:r>
              <w:rPr>
                <w:noProof/>
                <w:webHidden/>
              </w:rPr>
            </w:r>
            <w:r>
              <w:rPr>
                <w:noProof/>
                <w:webHidden/>
              </w:rPr>
              <w:fldChar w:fldCharType="separate"/>
            </w:r>
            <w:r w:rsidR="0033392C">
              <w:rPr>
                <w:noProof/>
                <w:webHidden/>
              </w:rPr>
              <w:t>14</w:t>
            </w:r>
            <w:r>
              <w:rPr>
                <w:noProof/>
                <w:webHidden/>
              </w:rPr>
              <w:fldChar w:fldCharType="end"/>
            </w:r>
          </w:hyperlink>
        </w:p>
        <w:p w:rsidR="00EC7DDC" w:rsidRDefault="00EC7DDC">
          <w:pPr>
            <w:pStyle w:val="TOC2"/>
            <w:tabs>
              <w:tab w:val="left" w:pos="960"/>
              <w:tab w:val="right" w:leader="dot" w:pos="9016"/>
            </w:tabs>
            <w:rPr>
              <w:rFonts w:eastAsiaTheme="minorEastAsia" w:cstheme="minorBidi"/>
              <w:smallCaps w:val="0"/>
              <w:noProof/>
              <w:sz w:val="24"/>
              <w:szCs w:val="24"/>
            </w:rPr>
          </w:pPr>
          <w:hyperlink w:anchor="_Toc18445200" w:history="1">
            <w:r w:rsidRPr="008A72ED">
              <w:rPr>
                <w:rStyle w:val="Hyperlink"/>
                <w:noProof/>
              </w:rPr>
              <w:t>2.5</w:t>
            </w:r>
            <w:r>
              <w:rPr>
                <w:rFonts w:eastAsiaTheme="minorEastAsia" w:cstheme="minorBidi"/>
                <w:smallCaps w:val="0"/>
                <w:noProof/>
                <w:sz w:val="24"/>
                <w:szCs w:val="24"/>
              </w:rPr>
              <w:tab/>
            </w:r>
            <w:r w:rsidRPr="008A72ED">
              <w:rPr>
                <w:rStyle w:val="Hyperlink"/>
                <w:noProof/>
              </w:rPr>
              <w:t>Challenge/Opportunity 4 – The Learning Environment</w:t>
            </w:r>
            <w:r>
              <w:rPr>
                <w:noProof/>
                <w:webHidden/>
              </w:rPr>
              <w:tab/>
            </w:r>
            <w:r>
              <w:rPr>
                <w:noProof/>
                <w:webHidden/>
              </w:rPr>
              <w:fldChar w:fldCharType="begin"/>
            </w:r>
            <w:r>
              <w:rPr>
                <w:noProof/>
                <w:webHidden/>
              </w:rPr>
              <w:instrText xml:space="preserve"> PAGEREF _Toc18445200 \h </w:instrText>
            </w:r>
            <w:r>
              <w:rPr>
                <w:noProof/>
                <w:webHidden/>
              </w:rPr>
            </w:r>
            <w:r>
              <w:rPr>
                <w:noProof/>
                <w:webHidden/>
              </w:rPr>
              <w:fldChar w:fldCharType="separate"/>
            </w:r>
            <w:r w:rsidR="0033392C">
              <w:rPr>
                <w:noProof/>
                <w:webHidden/>
              </w:rPr>
              <w:t>15</w:t>
            </w:r>
            <w:r>
              <w:rPr>
                <w:noProof/>
                <w:webHidden/>
              </w:rPr>
              <w:fldChar w:fldCharType="end"/>
            </w:r>
          </w:hyperlink>
        </w:p>
        <w:p w:rsidR="00EC7DDC" w:rsidRDefault="00EC7DDC">
          <w:pPr>
            <w:pStyle w:val="TOC2"/>
            <w:tabs>
              <w:tab w:val="left" w:pos="960"/>
              <w:tab w:val="right" w:leader="dot" w:pos="9016"/>
            </w:tabs>
            <w:rPr>
              <w:rFonts w:eastAsiaTheme="minorEastAsia" w:cstheme="minorBidi"/>
              <w:smallCaps w:val="0"/>
              <w:noProof/>
              <w:sz w:val="24"/>
              <w:szCs w:val="24"/>
            </w:rPr>
          </w:pPr>
          <w:hyperlink w:anchor="_Toc18445201" w:history="1">
            <w:r w:rsidRPr="008A72ED">
              <w:rPr>
                <w:rStyle w:val="Hyperlink"/>
                <w:noProof/>
              </w:rPr>
              <w:t>2.6</w:t>
            </w:r>
            <w:r>
              <w:rPr>
                <w:rFonts w:eastAsiaTheme="minorEastAsia" w:cstheme="minorBidi"/>
                <w:smallCaps w:val="0"/>
                <w:noProof/>
                <w:sz w:val="24"/>
                <w:szCs w:val="24"/>
              </w:rPr>
              <w:tab/>
            </w:r>
            <w:r w:rsidRPr="008A72ED">
              <w:rPr>
                <w:rStyle w:val="Hyperlink"/>
                <w:noProof/>
              </w:rPr>
              <w:t>Challenge/Opportunity 5 – Raising the Expectations of all Learners</w:t>
            </w:r>
            <w:r>
              <w:rPr>
                <w:noProof/>
                <w:webHidden/>
              </w:rPr>
              <w:tab/>
            </w:r>
            <w:r>
              <w:rPr>
                <w:noProof/>
                <w:webHidden/>
              </w:rPr>
              <w:fldChar w:fldCharType="begin"/>
            </w:r>
            <w:r>
              <w:rPr>
                <w:noProof/>
                <w:webHidden/>
              </w:rPr>
              <w:instrText xml:space="preserve"> PAGEREF _Toc18445201 \h </w:instrText>
            </w:r>
            <w:r>
              <w:rPr>
                <w:noProof/>
                <w:webHidden/>
              </w:rPr>
            </w:r>
            <w:r>
              <w:rPr>
                <w:noProof/>
                <w:webHidden/>
              </w:rPr>
              <w:fldChar w:fldCharType="separate"/>
            </w:r>
            <w:r w:rsidR="0033392C">
              <w:rPr>
                <w:noProof/>
                <w:webHidden/>
              </w:rPr>
              <w:t>16</w:t>
            </w:r>
            <w:r>
              <w:rPr>
                <w:noProof/>
                <w:webHidden/>
              </w:rPr>
              <w:fldChar w:fldCharType="end"/>
            </w:r>
          </w:hyperlink>
        </w:p>
        <w:p w:rsidR="00EC7DDC" w:rsidRDefault="00EC7DDC">
          <w:pPr>
            <w:pStyle w:val="TOC2"/>
            <w:tabs>
              <w:tab w:val="left" w:pos="960"/>
              <w:tab w:val="right" w:leader="dot" w:pos="9016"/>
            </w:tabs>
            <w:rPr>
              <w:rFonts w:eastAsiaTheme="minorEastAsia" w:cstheme="minorBidi"/>
              <w:smallCaps w:val="0"/>
              <w:noProof/>
              <w:sz w:val="24"/>
              <w:szCs w:val="24"/>
            </w:rPr>
          </w:pPr>
          <w:hyperlink w:anchor="_Toc18445202" w:history="1">
            <w:r w:rsidRPr="008A72ED">
              <w:rPr>
                <w:rStyle w:val="Hyperlink"/>
                <w:noProof/>
              </w:rPr>
              <w:t>2.7</w:t>
            </w:r>
            <w:r>
              <w:rPr>
                <w:rFonts w:eastAsiaTheme="minorEastAsia" w:cstheme="minorBidi"/>
                <w:smallCaps w:val="0"/>
                <w:noProof/>
                <w:sz w:val="24"/>
                <w:szCs w:val="24"/>
              </w:rPr>
              <w:tab/>
            </w:r>
            <w:r w:rsidRPr="008A72ED">
              <w:rPr>
                <w:rStyle w:val="Hyperlink"/>
                <w:noProof/>
              </w:rPr>
              <w:t>Challenge/Opportunity 6 – Building Learner Capacity</w:t>
            </w:r>
            <w:r>
              <w:rPr>
                <w:noProof/>
                <w:webHidden/>
              </w:rPr>
              <w:tab/>
            </w:r>
            <w:r>
              <w:rPr>
                <w:noProof/>
                <w:webHidden/>
              </w:rPr>
              <w:fldChar w:fldCharType="begin"/>
            </w:r>
            <w:r>
              <w:rPr>
                <w:noProof/>
                <w:webHidden/>
              </w:rPr>
              <w:instrText xml:space="preserve"> PAGEREF _Toc18445202 \h </w:instrText>
            </w:r>
            <w:r>
              <w:rPr>
                <w:noProof/>
                <w:webHidden/>
              </w:rPr>
            </w:r>
            <w:r>
              <w:rPr>
                <w:noProof/>
                <w:webHidden/>
              </w:rPr>
              <w:fldChar w:fldCharType="separate"/>
            </w:r>
            <w:r w:rsidR="0033392C">
              <w:rPr>
                <w:noProof/>
                <w:webHidden/>
              </w:rPr>
              <w:t>17</w:t>
            </w:r>
            <w:r>
              <w:rPr>
                <w:noProof/>
                <w:webHidden/>
              </w:rPr>
              <w:fldChar w:fldCharType="end"/>
            </w:r>
          </w:hyperlink>
        </w:p>
        <w:p w:rsidR="00EC7DDC" w:rsidRDefault="00EC7DDC">
          <w:pPr>
            <w:pStyle w:val="TOC2"/>
            <w:tabs>
              <w:tab w:val="left" w:pos="960"/>
              <w:tab w:val="right" w:leader="dot" w:pos="9016"/>
            </w:tabs>
            <w:rPr>
              <w:rFonts w:eastAsiaTheme="minorEastAsia" w:cstheme="minorBidi"/>
              <w:smallCaps w:val="0"/>
              <w:noProof/>
              <w:sz w:val="24"/>
              <w:szCs w:val="24"/>
            </w:rPr>
          </w:pPr>
          <w:hyperlink w:anchor="_Toc18445203" w:history="1">
            <w:r w:rsidRPr="008A72ED">
              <w:rPr>
                <w:rStyle w:val="Hyperlink"/>
                <w:noProof/>
              </w:rPr>
              <w:t>2.8</w:t>
            </w:r>
            <w:r>
              <w:rPr>
                <w:rFonts w:eastAsiaTheme="minorEastAsia" w:cstheme="minorBidi"/>
                <w:smallCaps w:val="0"/>
                <w:noProof/>
                <w:sz w:val="24"/>
                <w:szCs w:val="24"/>
              </w:rPr>
              <w:tab/>
            </w:r>
            <w:r w:rsidRPr="008A72ED">
              <w:rPr>
                <w:rStyle w:val="Hyperlink"/>
                <w:noProof/>
              </w:rPr>
              <w:t>Challenge/Opportunity 7 – Building Partnerships</w:t>
            </w:r>
            <w:r>
              <w:rPr>
                <w:noProof/>
                <w:webHidden/>
              </w:rPr>
              <w:tab/>
            </w:r>
            <w:r>
              <w:rPr>
                <w:noProof/>
                <w:webHidden/>
              </w:rPr>
              <w:fldChar w:fldCharType="begin"/>
            </w:r>
            <w:r>
              <w:rPr>
                <w:noProof/>
                <w:webHidden/>
              </w:rPr>
              <w:instrText xml:space="preserve"> PAGEREF _Toc18445203 \h </w:instrText>
            </w:r>
            <w:r>
              <w:rPr>
                <w:noProof/>
                <w:webHidden/>
              </w:rPr>
            </w:r>
            <w:r>
              <w:rPr>
                <w:noProof/>
                <w:webHidden/>
              </w:rPr>
              <w:fldChar w:fldCharType="separate"/>
            </w:r>
            <w:r w:rsidR="0033392C">
              <w:rPr>
                <w:noProof/>
                <w:webHidden/>
              </w:rPr>
              <w:t>18</w:t>
            </w:r>
            <w:r>
              <w:rPr>
                <w:noProof/>
                <w:webHidden/>
              </w:rPr>
              <w:fldChar w:fldCharType="end"/>
            </w:r>
          </w:hyperlink>
        </w:p>
        <w:p w:rsidR="00EC7DDC" w:rsidRDefault="00EC7DDC">
          <w:pPr>
            <w:pStyle w:val="TOC2"/>
            <w:tabs>
              <w:tab w:val="left" w:pos="960"/>
              <w:tab w:val="right" w:leader="dot" w:pos="9016"/>
            </w:tabs>
            <w:rPr>
              <w:rFonts w:eastAsiaTheme="minorEastAsia" w:cstheme="minorBidi"/>
              <w:smallCaps w:val="0"/>
              <w:noProof/>
              <w:sz w:val="24"/>
              <w:szCs w:val="24"/>
            </w:rPr>
          </w:pPr>
          <w:hyperlink w:anchor="_Toc18445204" w:history="1">
            <w:r w:rsidRPr="008A72ED">
              <w:rPr>
                <w:rStyle w:val="Hyperlink"/>
                <w:noProof/>
              </w:rPr>
              <w:t>2.9</w:t>
            </w:r>
            <w:r>
              <w:rPr>
                <w:rFonts w:eastAsiaTheme="minorEastAsia" w:cstheme="minorBidi"/>
                <w:smallCaps w:val="0"/>
                <w:noProof/>
                <w:sz w:val="24"/>
                <w:szCs w:val="24"/>
              </w:rPr>
              <w:tab/>
            </w:r>
            <w:r w:rsidRPr="008A72ED">
              <w:rPr>
                <w:rStyle w:val="Hyperlink"/>
                <w:noProof/>
              </w:rPr>
              <w:t>Summary</w:t>
            </w:r>
            <w:r>
              <w:rPr>
                <w:noProof/>
                <w:webHidden/>
              </w:rPr>
              <w:tab/>
            </w:r>
            <w:r>
              <w:rPr>
                <w:noProof/>
                <w:webHidden/>
              </w:rPr>
              <w:fldChar w:fldCharType="begin"/>
            </w:r>
            <w:r>
              <w:rPr>
                <w:noProof/>
                <w:webHidden/>
              </w:rPr>
              <w:instrText xml:space="preserve"> PAGEREF _Toc18445204 \h </w:instrText>
            </w:r>
            <w:r>
              <w:rPr>
                <w:noProof/>
                <w:webHidden/>
              </w:rPr>
            </w:r>
            <w:r>
              <w:rPr>
                <w:noProof/>
                <w:webHidden/>
              </w:rPr>
              <w:fldChar w:fldCharType="separate"/>
            </w:r>
            <w:r w:rsidR="0033392C">
              <w:rPr>
                <w:noProof/>
                <w:webHidden/>
              </w:rPr>
              <w:t>19</w:t>
            </w:r>
            <w:r>
              <w:rPr>
                <w:noProof/>
                <w:webHidden/>
              </w:rPr>
              <w:fldChar w:fldCharType="end"/>
            </w:r>
          </w:hyperlink>
        </w:p>
        <w:p w:rsidR="00EC7DDC" w:rsidRDefault="00EC7DDC" w:rsidP="00EC7DDC">
          <w:pPr>
            <w:pStyle w:val="TOC1"/>
            <w:tabs>
              <w:tab w:val="left" w:pos="1440"/>
              <w:tab w:val="right" w:leader="dot" w:pos="9016"/>
            </w:tabs>
            <w:ind w:left="1134" w:hanging="1134"/>
            <w:rPr>
              <w:rFonts w:eastAsiaTheme="minorEastAsia" w:cstheme="minorBidi"/>
              <w:b w:val="0"/>
              <w:bCs w:val="0"/>
              <w:caps w:val="0"/>
              <w:noProof/>
              <w:sz w:val="24"/>
              <w:szCs w:val="24"/>
            </w:rPr>
          </w:pPr>
          <w:hyperlink w:anchor="_Toc18445205" w:history="1">
            <w:r w:rsidRPr="008A72ED">
              <w:rPr>
                <w:rStyle w:val="Hyperlink"/>
                <w:noProof/>
              </w:rPr>
              <w:t>Chapter 3 -</w:t>
            </w:r>
            <w:r>
              <w:rPr>
                <w:rFonts w:eastAsiaTheme="minorEastAsia" w:cstheme="minorBidi"/>
                <w:b w:val="0"/>
                <w:bCs w:val="0"/>
                <w:caps w:val="0"/>
                <w:noProof/>
                <w:sz w:val="24"/>
                <w:szCs w:val="24"/>
              </w:rPr>
              <w:tab/>
            </w:r>
            <w:r w:rsidRPr="008A72ED">
              <w:rPr>
                <w:rStyle w:val="Hyperlink"/>
                <w:noProof/>
              </w:rPr>
              <w:t>Force Field Analysis</w:t>
            </w:r>
            <w:r>
              <w:rPr>
                <w:noProof/>
                <w:webHidden/>
              </w:rPr>
              <w:tab/>
            </w:r>
            <w:r>
              <w:rPr>
                <w:noProof/>
                <w:webHidden/>
              </w:rPr>
              <w:fldChar w:fldCharType="begin"/>
            </w:r>
            <w:r>
              <w:rPr>
                <w:noProof/>
                <w:webHidden/>
              </w:rPr>
              <w:instrText xml:space="preserve"> PAGEREF _Toc18445205 \h </w:instrText>
            </w:r>
            <w:r>
              <w:rPr>
                <w:noProof/>
                <w:webHidden/>
              </w:rPr>
            </w:r>
            <w:r>
              <w:rPr>
                <w:noProof/>
                <w:webHidden/>
              </w:rPr>
              <w:fldChar w:fldCharType="separate"/>
            </w:r>
            <w:r w:rsidR="0033392C">
              <w:rPr>
                <w:noProof/>
                <w:webHidden/>
              </w:rPr>
              <w:t>20</w:t>
            </w:r>
            <w:r>
              <w:rPr>
                <w:noProof/>
                <w:webHidden/>
              </w:rPr>
              <w:fldChar w:fldCharType="end"/>
            </w:r>
          </w:hyperlink>
        </w:p>
        <w:p w:rsidR="00EC7DDC" w:rsidRDefault="00EC7DDC">
          <w:pPr>
            <w:pStyle w:val="TOC2"/>
            <w:tabs>
              <w:tab w:val="left" w:pos="960"/>
              <w:tab w:val="right" w:leader="dot" w:pos="9016"/>
            </w:tabs>
            <w:rPr>
              <w:rFonts w:eastAsiaTheme="minorEastAsia" w:cstheme="minorBidi"/>
              <w:smallCaps w:val="0"/>
              <w:noProof/>
              <w:sz w:val="24"/>
              <w:szCs w:val="24"/>
            </w:rPr>
          </w:pPr>
          <w:hyperlink w:anchor="_Toc18445206" w:history="1">
            <w:r w:rsidRPr="008A72ED">
              <w:rPr>
                <w:rStyle w:val="Hyperlink"/>
                <w:noProof/>
              </w:rPr>
              <w:t>3.1</w:t>
            </w:r>
            <w:r>
              <w:rPr>
                <w:rFonts w:eastAsiaTheme="minorEastAsia" w:cstheme="minorBidi"/>
                <w:smallCaps w:val="0"/>
                <w:noProof/>
                <w:sz w:val="24"/>
                <w:szCs w:val="24"/>
              </w:rPr>
              <w:tab/>
            </w:r>
            <w:r w:rsidRPr="008A72ED">
              <w:rPr>
                <w:rStyle w:val="Hyperlink"/>
                <w:noProof/>
              </w:rPr>
              <w:t>Context</w:t>
            </w:r>
            <w:r>
              <w:rPr>
                <w:noProof/>
                <w:webHidden/>
              </w:rPr>
              <w:tab/>
            </w:r>
            <w:r>
              <w:rPr>
                <w:noProof/>
                <w:webHidden/>
              </w:rPr>
              <w:fldChar w:fldCharType="begin"/>
            </w:r>
            <w:r>
              <w:rPr>
                <w:noProof/>
                <w:webHidden/>
              </w:rPr>
              <w:instrText xml:space="preserve"> PAGEREF _Toc18445206 \h </w:instrText>
            </w:r>
            <w:r>
              <w:rPr>
                <w:noProof/>
                <w:webHidden/>
              </w:rPr>
            </w:r>
            <w:r>
              <w:rPr>
                <w:noProof/>
                <w:webHidden/>
              </w:rPr>
              <w:fldChar w:fldCharType="separate"/>
            </w:r>
            <w:r w:rsidR="0033392C">
              <w:rPr>
                <w:noProof/>
                <w:webHidden/>
              </w:rPr>
              <w:t>20</w:t>
            </w:r>
            <w:r>
              <w:rPr>
                <w:noProof/>
                <w:webHidden/>
              </w:rPr>
              <w:fldChar w:fldCharType="end"/>
            </w:r>
          </w:hyperlink>
        </w:p>
        <w:p w:rsidR="00EC7DDC" w:rsidRDefault="00EC7DDC">
          <w:pPr>
            <w:pStyle w:val="TOC2"/>
            <w:tabs>
              <w:tab w:val="left" w:pos="960"/>
              <w:tab w:val="right" w:leader="dot" w:pos="9016"/>
            </w:tabs>
            <w:rPr>
              <w:rFonts w:eastAsiaTheme="minorEastAsia" w:cstheme="minorBidi"/>
              <w:smallCaps w:val="0"/>
              <w:noProof/>
              <w:sz w:val="24"/>
              <w:szCs w:val="24"/>
            </w:rPr>
          </w:pPr>
          <w:hyperlink w:anchor="_Toc18445207" w:history="1">
            <w:r w:rsidRPr="008A72ED">
              <w:rPr>
                <w:rStyle w:val="Hyperlink"/>
                <w:noProof/>
              </w:rPr>
              <w:t>3.2</w:t>
            </w:r>
            <w:r>
              <w:rPr>
                <w:rFonts w:eastAsiaTheme="minorEastAsia" w:cstheme="minorBidi"/>
                <w:smallCaps w:val="0"/>
                <w:noProof/>
                <w:sz w:val="24"/>
                <w:szCs w:val="24"/>
              </w:rPr>
              <w:tab/>
            </w:r>
            <w:r w:rsidRPr="008A72ED">
              <w:rPr>
                <w:rStyle w:val="Hyperlink"/>
                <w:noProof/>
              </w:rPr>
              <w:t>Realising the Curriculum for Wales 2022</w:t>
            </w:r>
            <w:r>
              <w:rPr>
                <w:noProof/>
                <w:webHidden/>
              </w:rPr>
              <w:tab/>
            </w:r>
            <w:r>
              <w:rPr>
                <w:noProof/>
                <w:webHidden/>
              </w:rPr>
              <w:fldChar w:fldCharType="begin"/>
            </w:r>
            <w:r>
              <w:rPr>
                <w:noProof/>
                <w:webHidden/>
              </w:rPr>
              <w:instrText xml:space="preserve"> PAGEREF _Toc18445207 \h </w:instrText>
            </w:r>
            <w:r>
              <w:rPr>
                <w:noProof/>
                <w:webHidden/>
              </w:rPr>
            </w:r>
            <w:r>
              <w:rPr>
                <w:noProof/>
                <w:webHidden/>
              </w:rPr>
              <w:fldChar w:fldCharType="separate"/>
            </w:r>
            <w:r w:rsidR="0033392C">
              <w:rPr>
                <w:noProof/>
                <w:webHidden/>
              </w:rPr>
              <w:t>21</w:t>
            </w:r>
            <w:r>
              <w:rPr>
                <w:noProof/>
                <w:webHidden/>
              </w:rPr>
              <w:fldChar w:fldCharType="end"/>
            </w:r>
          </w:hyperlink>
        </w:p>
        <w:p w:rsidR="00EC7DDC" w:rsidRDefault="00EC7DDC">
          <w:pPr>
            <w:pStyle w:val="TOC2"/>
            <w:tabs>
              <w:tab w:val="left" w:pos="960"/>
              <w:tab w:val="right" w:leader="dot" w:pos="9016"/>
            </w:tabs>
            <w:rPr>
              <w:rFonts w:eastAsiaTheme="minorEastAsia" w:cstheme="minorBidi"/>
              <w:smallCaps w:val="0"/>
              <w:noProof/>
              <w:sz w:val="24"/>
              <w:szCs w:val="24"/>
            </w:rPr>
          </w:pPr>
          <w:hyperlink w:anchor="_Toc18445208" w:history="1">
            <w:r w:rsidRPr="008A72ED">
              <w:rPr>
                <w:rStyle w:val="Hyperlink"/>
                <w:noProof/>
              </w:rPr>
              <w:t>3.3</w:t>
            </w:r>
            <w:r>
              <w:rPr>
                <w:rFonts w:eastAsiaTheme="minorEastAsia" w:cstheme="minorBidi"/>
                <w:smallCaps w:val="0"/>
                <w:noProof/>
                <w:sz w:val="24"/>
                <w:szCs w:val="24"/>
              </w:rPr>
              <w:tab/>
            </w:r>
            <w:r w:rsidRPr="008A72ED">
              <w:rPr>
                <w:rStyle w:val="Hyperlink"/>
                <w:noProof/>
              </w:rPr>
              <w:t>Priority Actions</w:t>
            </w:r>
            <w:r>
              <w:rPr>
                <w:noProof/>
                <w:webHidden/>
              </w:rPr>
              <w:tab/>
            </w:r>
            <w:r>
              <w:rPr>
                <w:noProof/>
                <w:webHidden/>
              </w:rPr>
              <w:fldChar w:fldCharType="begin"/>
            </w:r>
            <w:r>
              <w:rPr>
                <w:noProof/>
                <w:webHidden/>
              </w:rPr>
              <w:instrText xml:space="preserve"> PAGEREF _Toc18445208 \h </w:instrText>
            </w:r>
            <w:r>
              <w:rPr>
                <w:noProof/>
                <w:webHidden/>
              </w:rPr>
            </w:r>
            <w:r>
              <w:rPr>
                <w:noProof/>
                <w:webHidden/>
              </w:rPr>
              <w:fldChar w:fldCharType="separate"/>
            </w:r>
            <w:r w:rsidR="0033392C">
              <w:rPr>
                <w:noProof/>
                <w:webHidden/>
              </w:rPr>
              <w:t>21</w:t>
            </w:r>
            <w:r>
              <w:rPr>
                <w:noProof/>
                <w:webHidden/>
              </w:rPr>
              <w:fldChar w:fldCharType="end"/>
            </w:r>
          </w:hyperlink>
        </w:p>
        <w:p w:rsidR="00EC7DDC" w:rsidRDefault="00EC7DDC">
          <w:pPr>
            <w:pStyle w:val="TOC3"/>
            <w:tabs>
              <w:tab w:val="left" w:pos="1200"/>
              <w:tab w:val="right" w:leader="dot" w:pos="9016"/>
            </w:tabs>
            <w:rPr>
              <w:rFonts w:eastAsiaTheme="minorEastAsia" w:cstheme="minorBidi"/>
              <w:i w:val="0"/>
              <w:iCs w:val="0"/>
              <w:noProof/>
              <w:sz w:val="24"/>
              <w:szCs w:val="24"/>
            </w:rPr>
          </w:pPr>
          <w:hyperlink w:anchor="_Toc18445209" w:history="1">
            <w:r w:rsidRPr="008A72ED">
              <w:rPr>
                <w:rStyle w:val="Hyperlink"/>
                <w:noProof/>
              </w:rPr>
              <w:t>3.3.1</w:t>
            </w:r>
            <w:r>
              <w:rPr>
                <w:rFonts w:eastAsiaTheme="minorEastAsia" w:cstheme="minorBidi"/>
                <w:i w:val="0"/>
                <w:iCs w:val="0"/>
                <w:noProof/>
                <w:sz w:val="24"/>
                <w:szCs w:val="24"/>
              </w:rPr>
              <w:tab/>
            </w:r>
            <w:r w:rsidRPr="008A72ED">
              <w:rPr>
                <w:rStyle w:val="Hyperlink"/>
                <w:noProof/>
              </w:rPr>
              <w:t>Priority 1</w:t>
            </w:r>
            <w:r>
              <w:rPr>
                <w:noProof/>
                <w:webHidden/>
              </w:rPr>
              <w:tab/>
            </w:r>
            <w:r>
              <w:rPr>
                <w:noProof/>
                <w:webHidden/>
              </w:rPr>
              <w:fldChar w:fldCharType="begin"/>
            </w:r>
            <w:r>
              <w:rPr>
                <w:noProof/>
                <w:webHidden/>
              </w:rPr>
              <w:instrText xml:space="preserve"> PAGEREF _Toc18445209 \h </w:instrText>
            </w:r>
            <w:r>
              <w:rPr>
                <w:noProof/>
                <w:webHidden/>
              </w:rPr>
            </w:r>
            <w:r>
              <w:rPr>
                <w:noProof/>
                <w:webHidden/>
              </w:rPr>
              <w:fldChar w:fldCharType="separate"/>
            </w:r>
            <w:r w:rsidR="0033392C">
              <w:rPr>
                <w:noProof/>
                <w:webHidden/>
              </w:rPr>
              <w:t>21</w:t>
            </w:r>
            <w:r>
              <w:rPr>
                <w:noProof/>
                <w:webHidden/>
              </w:rPr>
              <w:fldChar w:fldCharType="end"/>
            </w:r>
          </w:hyperlink>
        </w:p>
        <w:p w:rsidR="00EC7DDC" w:rsidRDefault="00EC7DDC">
          <w:pPr>
            <w:pStyle w:val="TOC3"/>
            <w:tabs>
              <w:tab w:val="left" w:pos="1200"/>
              <w:tab w:val="right" w:leader="dot" w:pos="9016"/>
            </w:tabs>
            <w:rPr>
              <w:rFonts w:eastAsiaTheme="minorEastAsia" w:cstheme="minorBidi"/>
              <w:i w:val="0"/>
              <w:iCs w:val="0"/>
              <w:noProof/>
              <w:sz w:val="24"/>
              <w:szCs w:val="24"/>
            </w:rPr>
          </w:pPr>
          <w:hyperlink w:anchor="_Toc18445210" w:history="1">
            <w:r w:rsidRPr="008A72ED">
              <w:rPr>
                <w:rStyle w:val="Hyperlink"/>
                <w:noProof/>
              </w:rPr>
              <w:t>3.3.2</w:t>
            </w:r>
            <w:r>
              <w:rPr>
                <w:rFonts w:eastAsiaTheme="minorEastAsia" w:cstheme="minorBidi"/>
                <w:i w:val="0"/>
                <w:iCs w:val="0"/>
                <w:noProof/>
                <w:sz w:val="24"/>
                <w:szCs w:val="24"/>
              </w:rPr>
              <w:tab/>
            </w:r>
            <w:r w:rsidRPr="008A72ED">
              <w:rPr>
                <w:rStyle w:val="Hyperlink"/>
                <w:noProof/>
              </w:rPr>
              <w:t>Priority 2</w:t>
            </w:r>
            <w:r>
              <w:rPr>
                <w:noProof/>
                <w:webHidden/>
              </w:rPr>
              <w:tab/>
            </w:r>
            <w:r>
              <w:rPr>
                <w:noProof/>
                <w:webHidden/>
              </w:rPr>
              <w:fldChar w:fldCharType="begin"/>
            </w:r>
            <w:r>
              <w:rPr>
                <w:noProof/>
                <w:webHidden/>
              </w:rPr>
              <w:instrText xml:space="preserve"> PAGEREF _Toc18445210 \h </w:instrText>
            </w:r>
            <w:r>
              <w:rPr>
                <w:noProof/>
                <w:webHidden/>
              </w:rPr>
            </w:r>
            <w:r>
              <w:rPr>
                <w:noProof/>
                <w:webHidden/>
              </w:rPr>
              <w:fldChar w:fldCharType="separate"/>
            </w:r>
            <w:r w:rsidR="0033392C">
              <w:rPr>
                <w:noProof/>
                <w:webHidden/>
              </w:rPr>
              <w:t>24</w:t>
            </w:r>
            <w:r>
              <w:rPr>
                <w:noProof/>
                <w:webHidden/>
              </w:rPr>
              <w:fldChar w:fldCharType="end"/>
            </w:r>
          </w:hyperlink>
        </w:p>
        <w:p w:rsidR="00EC7DDC" w:rsidRDefault="00EC7DDC">
          <w:pPr>
            <w:pStyle w:val="TOC3"/>
            <w:tabs>
              <w:tab w:val="left" w:pos="1200"/>
              <w:tab w:val="right" w:leader="dot" w:pos="9016"/>
            </w:tabs>
            <w:rPr>
              <w:rFonts w:eastAsiaTheme="minorEastAsia" w:cstheme="minorBidi"/>
              <w:i w:val="0"/>
              <w:iCs w:val="0"/>
              <w:noProof/>
              <w:sz w:val="24"/>
              <w:szCs w:val="24"/>
            </w:rPr>
          </w:pPr>
          <w:hyperlink w:anchor="_Toc18445211" w:history="1">
            <w:r w:rsidRPr="008A72ED">
              <w:rPr>
                <w:rStyle w:val="Hyperlink"/>
                <w:noProof/>
              </w:rPr>
              <w:t>3.3.3</w:t>
            </w:r>
            <w:r>
              <w:rPr>
                <w:rFonts w:eastAsiaTheme="minorEastAsia" w:cstheme="minorBidi"/>
                <w:i w:val="0"/>
                <w:iCs w:val="0"/>
                <w:noProof/>
                <w:sz w:val="24"/>
                <w:szCs w:val="24"/>
              </w:rPr>
              <w:tab/>
            </w:r>
            <w:r w:rsidRPr="008A72ED">
              <w:rPr>
                <w:rStyle w:val="Hyperlink"/>
                <w:noProof/>
              </w:rPr>
              <w:t>Priority 3</w:t>
            </w:r>
            <w:r>
              <w:rPr>
                <w:noProof/>
                <w:webHidden/>
              </w:rPr>
              <w:tab/>
            </w:r>
            <w:r>
              <w:rPr>
                <w:noProof/>
                <w:webHidden/>
              </w:rPr>
              <w:fldChar w:fldCharType="begin"/>
            </w:r>
            <w:r>
              <w:rPr>
                <w:noProof/>
                <w:webHidden/>
              </w:rPr>
              <w:instrText xml:space="preserve"> PAGEREF _Toc18445211 \h </w:instrText>
            </w:r>
            <w:r>
              <w:rPr>
                <w:noProof/>
                <w:webHidden/>
              </w:rPr>
            </w:r>
            <w:r>
              <w:rPr>
                <w:noProof/>
                <w:webHidden/>
              </w:rPr>
              <w:fldChar w:fldCharType="separate"/>
            </w:r>
            <w:r w:rsidR="0033392C">
              <w:rPr>
                <w:noProof/>
                <w:webHidden/>
              </w:rPr>
              <w:t>26</w:t>
            </w:r>
            <w:r>
              <w:rPr>
                <w:noProof/>
                <w:webHidden/>
              </w:rPr>
              <w:fldChar w:fldCharType="end"/>
            </w:r>
          </w:hyperlink>
        </w:p>
        <w:p w:rsidR="00EC7DDC" w:rsidRDefault="00EC7DDC" w:rsidP="00EC7DDC">
          <w:pPr>
            <w:pStyle w:val="TOC1"/>
            <w:tabs>
              <w:tab w:val="left" w:pos="1440"/>
              <w:tab w:val="right" w:leader="dot" w:pos="9016"/>
            </w:tabs>
            <w:ind w:left="1134" w:hanging="1134"/>
            <w:rPr>
              <w:rFonts w:eastAsiaTheme="minorEastAsia" w:cstheme="minorBidi"/>
              <w:b w:val="0"/>
              <w:bCs w:val="0"/>
              <w:caps w:val="0"/>
              <w:noProof/>
              <w:sz w:val="24"/>
              <w:szCs w:val="24"/>
            </w:rPr>
          </w:pPr>
          <w:hyperlink w:anchor="_Toc18445212" w:history="1">
            <w:r w:rsidRPr="008A72ED">
              <w:rPr>
                <w:rStyle w:val="Hyperlink"/>
                <w:noProof/>
              </w:rPr>
              <w:t>Chapter 4 -</w:t>
            </w:r>
            <w:r>
              <w:rPr>
                <w:rFonts w:eastAsiaTheme="minorEastAsia" w:cstheme="minorBidi"/>
                <w:b w:val="0"/>
                <w:bCs w:val="0"/>
                <w:caps w:val="0"/>
                <w:noProof/>
                <w:sz w:val="24"/>
                <w:szCs w:val="24"/>
              </w:rPr>
              <w:tab/>
            </w:r>
            <w:r w:rsidRPr="008A72ED">
              <w:rPr>
                <w:rStyle w:val="Hyperlink"/>
                <w:noProof/>
              </w:rPr>
              <w:t>To Conclude</w:t>
            </w:r>
            <w:r>
              <w:rPr>
                <w:noProof/>
                <w:webHidden/>
              </w:rPr>
              <w:tab/>
            </w:r>
            <w:r>
              <w:rPr>
                <w:noProof/>
                <w:webHidden/>
              </w:rPr>
              <w:fldChar w:fldCharType="begin"/>
            </w:r>
            <w:r>
              <w:rPr>
                <w:noProof/>
                <w:webHidden/>
              </w:rPr>
              <w:instrText xml:space="preserve"> PAGEREF _Toc18445212 \h </w:instrText>
            </w:r>
            <w:r>
              <w:rPr>
                <w:noProof/>
                <w:webHidden/>
              </w:rPr>
            </w:r>
            <w:r>
              <w:rPr>
                <w:noProof/>
                <w:webHidden/>
              </w:rPr>
              <w:fldChar w:fldCharType="separate"/>
            </w:r>
            <w:r w:rsidR="0033392C">
              <w:rPr>
                <w:noProof/>
                <w:webHidden/>
              </w:rPr>
              <w:t>29</w:t>
            </w:r>
            <w:r>
              <w:rPr>
                <w:noProof/>
                <w:webHidden/>
              </w:rPr>
              <w:fldChar w:fldCharType="end"/>
            </w:r>
          </w:hyperlink>
        </w:p>
        <w:p w:rsidR="00EC7DDC" w:rsidRDefault="00EC7DDC">
          <w:pPr>
            <w:pStyle w:val="TOC1"/>
            <w:tabs>
              <w:tab w:val="right" w:leader="dot" w:pos="9016"/>
            </w:tabs>
            <w:rPr>
              <w:rFonts w:eastAsiaTheme="minorEastAsia" w:cstheme="minorBidi"/>
              <w:b w:val="0"/>
              <w:bCs w:val="0"/>
              <w:caps w:val="0"/>
              <w:noProof/>
              <w:sz w:val="24"/>
              <w:szCs w:val="24"/>
            </w:rPr>
          </w:pPr>
          <w:hyperlink w:anchor="_Toc18445213" w:history="1">
            <w:r w:rsidRPr="008A72ED">
              <w:rPr>
                <w:rStyle w:val="Hyperlink"/>
                <w:noProof/>
              </w:rPr>
              <w:t>References</w:t>
            </w:r>
            <w:r>
              <w:rPr>
                <w:noProof/>
                <w:webHidden/>
              </w:rPr>
              <w:tab/>
            </w:r>
            <w:r>
              <w:rPr>
                <w:noProof/>
                <w:webHidden/>
              </w:rPr>
              <w:fldChar w:fldCharType="begin"/>
            </w:r>
            <w:r>
              <w:rPr>
                <w:noProof/>
                <w:webHidden/>
              </w:rPr>
              <w:instrText xml:space="preserve"> PAGEREF _Toc18445213 \h </w:instrText>
            </w:r>
            <w:r>
              <w:rPr>
                <w:noProof/>
                <w:webHidden/>
              </w:rPr>
            </w:r>
            <w:r>
              <w:rPr>
                <w:noProof/>
                <w:webHidden/>
              </w:rPr>
              <w:fldChar w:fldCharType="separate"/>
            </w:r>
            <w:r w:rsidR="0033392C">
              <w:rPr>
                <w:noProof/>
                <w:webHidden/>
              </w:rPr>
              <w:t>30</w:t>
            </w:r>
            <w:r>
              <w:rPr>
                <w:noProof/>
                <w:webHidden/>
              </w:rPr>
              <w:fldChar w:fldCharType="end"/>
            </w:r>
          </w:hyperlink>
        </w:p>
        <w:p w:rsidR="00DC1733" w:rsidRDefault="00DC1733">
          <w:r>
            <w:rPr>
              <w:b/>
              <w:bCs/>
              <w:noProof/>
            </w:rPr>
            <w:fldChar w:fldCharType="end"/>
          </w:r>
        </w:p>
      </w:sdtContent>
    </w:sdt>
    <w:p w:rsidR="00DA7A8C" w:rsidRDefault="00DA7A8C">
      <w:pPr>
        <w:spacing w:after="160" w:line="259" w:lineRule="auto"/>
        <w:rPr>
          <w:b/>
          <w:bCs/>
          <w:sz w:val="28"/>
        </w:rPr>
      </w:pPr>
      <w:r>
        <w:br w:type="page"/>
      </w:r>
    </w:p>
    <w:p w:rsidR="00170EE3" w:rsidRPr="00357225" w:rsidRDefault="00660310" w:rsidP="00D716F2">
      <w:pPr>
        <w:pStyle w:val="Heading1"/>
        <w:ind w:left="1560" w:hanging="1560"/>
      </w:pPr>
      <w:bookmarkStart w:id="1" w:name="_Toc18445183"/>
      <w:r w:rsidRPr="00357225">
        <w:lastRenderedPageBreak/>
        <w:t>Introduction</w:t>
      </w:r>
      <w:bookmarkEnd w:id="0"/>
      <w:bookmarkEnd w:id="1"/>
    </w:p>
    <w:p w:rsidR="00DA7A8C" w:rsidRPr="00DA7A8C" w:rsidRDefault="00DA7A8C" w:rsidP="00DA7A8C"/>
    <w:p w:rsidR="00534F4A" w:rsidRDefault="00F5607F" w:rsidP="006D1A7D">
      <w:r w:rsidRPr="001F6D47">
        <w:t>The 21</w:t>
      </w:r>
      <w:r w:rsidRPr="001F6D47">
        <w:rPr>
          <w:vertAlign w:val="superscript"/>
        </w:rPr>
        <w:t>st</w:t>
      </w:r>
      <w:r w:rsidRPr="001F6D47">
        <w:t xml:space="preserve"> Century brings with it many changes</w:t>
      </w:r>
      <w:r w:rsidR="00E6687A" w:rsidRPr="001F6D47">
        <w:t xml:space="preserve"> – some that have advanced society and others that propose challenges</w:t>
      </w:r>
      <w:r w:rsidRPr="001F6D47">
        <w:t>.</w:t>
      </w:r>
      <w:r w:rsidR="00534F4A">
        <w:t xml:space="preserve"> </w:t>
      </w:r>
      <w:r w:rsidR="00A70EEA" w:rsidRPr="001F6D47">
        <w:t>S</w:t>
      </w:r>
      <w:r w:rsidRPr="001F6D47">
        <w:t xml:space="preserve">ociety has evolved to become </w:t>
      </w:r>
      <w:r w:rsidR="00F313F0" w:rsidRPr="001F6D47">
        <w:t xml:space="preserve">culturally </w:t>
      </w:r>
      <w:r w:rsidRPr="001F6D47">
        <w:t xml:space="preserve">diverse, </w:t>
      </w:r>
      <w:r w:rsidR="00346F58" w:rsidRPr="001F6D47">
        <w:t>digitally rich</w:t>
      </w:r>
      <w:r w:rsidR="00534F4A">
        <w:t xml:space="preserve"> and</w:t>
      </w:r>
      <w:r w:rsidR="006E3DD7">
        <w:t xml:space="preserve"> rapidly evolving </w:t>
      </w:r>
      <w:r w:rsidR="00534F4A">
        <w:t xml:space="preserve">meaning children are experiencing a society that is “more complex than ever before” </w:t>
      </w:r>
      <w:sdt>
        <w:sdtPr>
          <w:id w:val="1984348056"/>
          <w:citation/>
        </w:sdtPr>
        <w:sdtContent>
          <w:r w:rsidR="00346F58" w:rsidRPr="001F6D47">
            <w:fldChar w:fldCharType="begin"/>
          </w:r>
          <w:r w:rsidR="00346F58" w:rsidRPr="001F6D47">
            <w:rPr>
              <w:lang w:val="en-US"/>
            </w:rPr>
            <w:instrText xml:space="preserve"> CITATION Mic13 \l 1033 </w:instrText>
          </w:r>
          <w:r w:rsidR="00346F58" w:rsidRPr="001F6D47">
            <w:fldChar w:fldCharType="separate"/>
          </w:r>
          <w:r w:rsidR="00DE5DA1" w:rsidRPr="00DE5DA1">
            <w:rPr>
              <w:noProof/>
              <w:lang w:val="en-US"/>
            </w:rPr>
            <w:t>(Waters, 2013)</w:t>
          </w:r>
          <w:r w:rsidR="00346F58" w:rsidRPr="001F6D47">
            <w:fldChar w:fldCharType="end"/>
          </w:r>
        </w:sdtContent>
      </w:sdt>
      <w:r w:rsidR="001F1FF7" w:rsidRPr="001F6D47">
        <w:t>.</w:t>
      </w:r>
      <w:r w:rsidR="00534F4A">
        <w:t xml:space="preserve"> </w:t>
      </w:r>
      <w:r w:rsidRPr="001F6D47">
        <w:t xml:space="preserve">As the country has evolved, Education in Wales has remained relatively </w:t>
      </w:r>
      <w:r w:rsidR="00346F58" w:rsidRPr="001F6D47">
        <w:t>unchanged</w:t>
      </w:r>
      <w:r w:rsidR="006E3DD7">
        <w:t xml:space="preserve"> - </w:t>
      </w:r>
      <w:r w:rsidR="00534F4A">
        <w:t>it</w:t>
      </w:r>
      <w:r w:rsidRPr="001F6D47">
        <w:t xml:space="preserve"> may </w:t>
      </w:r>
      <w:r w:rsidR="006E3DD7">
        <w:t xml:space="preserve">even </w:t>
      </w:r>
      <w:r w:rsidR="00534F4A">
        <w:t xml:space="preserve">be </w:t>
      </w:r>
      <w:r w:rsidRPr="001F6D47">
        <w:t>describe</w:t>
      </w:r>
      <w:r w:rsidR="00534F4A">
        <w:t>d</w:t>
      </w:r>
      <w:r w:rsidRPr="001F6D47">
        <w:t xml:space="preserve"> as stagnant. </w:t>
      </w:r>
    </w:p>
    <w:p w:rsidR="00346F58" w:rsidRDefault="00F5607F" w:rsidP="006D1A7D">
      <w:r w:rsidRPr="001F6D47">
        <w:t xml:space="preserve">When the National Curriculum was </w:t>
      </w:r>
      <w:r w:rsidR="00534F4A">
        <w:t>updated</w:t>
      </w:r>
      <w:r w:rsidR="00AF426A" w:rsidRPr="001F6D47">
        <w:t xml:space="preserve"> in 2008</w:t>
      </w:r>
      <w:r w:rsidR="00F313F0" w:rsidRPr="001F6D47">
        <w:t xml:space="preserve">, </w:t>
      </w:r>
      <w:r w:rsidR="0019150D">
        <w:t xml:space="preserve">from the curriculum devised from the Education Reform Act 1988, </w:t>
      </w:r>
      <w:r w:rsidR="00F313F0" w:rsidRPr="001F6D47">
        <w:t xml:space="preserve">the main purpose was to bring </w:t>
      </w:r>
      <w:r w:rsidR="005D7531" w:rsidRPr="001F6D47">
        <w:t>the curriculum in line with society at the time</w:t>
      </w:r>
      <w:r w:rsidR="00534F4A">
        <w:t xml:space="preserve">. The </w:t>
      </w:r>
      <w:r w:rsidR="0019150D">
        <w:t xml:space="preserve">2008 </w:t>
      </w:r>
      <w:r w:rsidR="00534F4A">
        <w:t>change was seen as</w:t>
      </w:r>
      <w:r w:rsidR="005D7531" w:rsidRPr="001F6D47">
        <w:t xml:space="preserve"> a ‘revision’ </w:t>
      </w:r>
      <w:r w:rsidR="00534F4A">
        <w:t>to</w:t>
      </w:r>
      <w:r w:rsidR="0019150D">
        <w:t xml:space="preserve"> the curriculum at the time </w:t>
      </w:r>
      <w:r w:rsidR="005D7531" w:rsidRPr="001F6D47">
        <w:t xml:space="preserve">and not the ‘reform’ that </w:t>
      </w:r>
      <w:r w:rsidR="0072731B" w:rsidRPr="001F6D47">
        <w:t>the</w:t>
      </w:r>
      <w:r w:rsidR="00534F4A">
        <w:t xml:space="preserve"> new</w:t>
      </w:r>
      <w:r w:rsidR="0072731B" w:rsidRPr="001F6D47">
        <w:t xml:space="preserve"> </w:t>
      </w:r>
      <w:r w:rsidR="006A16A9" w:rsidRPr="001F6D47">
        <w:t>Curriculum for Wales (</w:t>
      </w:r>
      <w:proofErr w:type="spellStart"/>
      <w:r w:rsidR="006A16A9" w:rsidRPr="001F6D47">
        <w:t>CfW</w:t>
      </w:r>
      <w:proofErr w:type="spellEnd"/>
      <w:r w:rsidR="006A16A9" w:rsidRPr="001F6D47">
        <w:t>)</w:t>
      </w:r>
      <w:r w:rsidR="0072731B" w:rsidRPr="001F6D47">
        <w:t xml:space="preserve"> </w:t>
      </w:r>
      <w:r w:rsidR="00CA67FA" w:rsidRPr="001F6D47">
        <w:t>2022 proposes</w:t>
      </w:r>
      <w:r w:rsidR="0072731B" w:rsidRPr="001F6D47">
        <w:t>.</w:t>
      </w:r>
      <w:r w:rsidR="000E478E" w:rsidRPr="001F6D47">
        <w:t xml:space="preserve"> </w:t>
      </w:r>
      <w:r w:rsidR="001F6D47" w:rsidRPr="001F6D47">
        <w:t xml:space="preserve">Recognising the need for </w:t>
      </w:r>
      <w:r w:rsidR="006E3DD7">
        <w:t xml:space="preserve">complete </w:t>
      </w:r>
      <w:r w:rsidR="001F6D47" w:rsidRPr="001F6D47">
        <w:t>reform, Wales enlisted the expertise of Professor Graham Donaldson to review the provision in Wales and support the design of a curriculum fit for a 21</w:t>
      </w:r>
      <w:r w:rsidR="001F6D47" w:rsidRPr="001F6D47">
        <w:rPr>
          <w:vertAlign w:val="superscript"/>
        </w:rPr>
        <w:t>st</w:t>
      </w:r>
      <w:r w:rsidR="001F6D47" w:rsidRPr="001F6D47">
        <w:t xml:space="preserve"> Century learner.</w:t>
      </w:r>
    </w:p>
    <w:p w:rsidR="00534F4A" w:rsidRDefault="00534F4A">
      <w:pPr>
        <w:spacing w:after="160" w:line="259" w:lineRule="auto"/>
        <w:rPr>
          <w:b/>
          <w:bCs/>
          <w:sz w:val="28"/>
        </w:rPr>
      </w:pPr>
      <w:bookmarkStart w:id="2" w:name="_Toc18433736"/>
    </w:p>
    <w:p w:rsidR="00330B13" w:rsidRPr="00357225" w:rsidRDefault="00330B13" w:rsidP="00357225">
      <w:pPr>
        <w:pStyle w:val="Heading2"/>
      </w:pPr>
      <w:bookmarkStart w:id="3" w:name="_Toc18445184"/>
      <w:r w:rsidRPr="00357225">
        <w:t>Curriculum</w:t>
      </w:r>
      <w:bookmarkEnd w:id="2"/>
      <w:bookmarkEnd w:id="3"/>
    </w:p>
    <w:p w:rsidR="007E304D" w:rsidRDefault="00346F58" w:rsidP="006D1A7D">
      <w:r w:rsidRPr="005A0AA5">
        <w:t xml:space="preserve">In order to analyse </w:t>
      </w:r>
      <w:r w:rsidR="00C918F2" w:rsidRPr="005A0AA5">
        <w:t xml:space="preserve">what makes for </w:t>
      </w:r>
      <w:r w:rsidRPr="005A0AA5">
        <w:t>effective curriculum design, it is important to understand what is meant by the term ‘curriculum’.</w:t>
      </w:r>
      <w:r w:rsidR="00534F4A">
        <w:t xml:space="preserve"> </w:t>
      </w:r>
      <w:r w:rsidRPr="005A0AA5">
        <w:t xml:space="preserve">This in itself has caused much </w:t>
      </w:r>
      <w:r w:rsidRPr="001F6D47">
        <w:t>controversy and d</w:t>
      </w:r>
      <w:r w:rsidR="001F6D47" w:rsidRPr="001F6D47">
        <w:t>ispute</w:t>
      </w:r>
      <w:r w:rsidRPr="005A0AA5">
        <w:t>.</w:t>
      </w:r>
      <w:r w:rsidR="00534F4A">
        <w:t xml:space="preserve"> </w:t>
      </w:r>
      <w:r w:rsidRPr="005A0AA5">
        <w:t>The dictionary defines curriculum as</w:t>
      </w:r>
      <w:r w:rsidR="000C03CC">
        <w:t>:</w:t>
      </w:r>
      <w:r w:rsidRPr="005A0AA5">
        <w:t xml:space="preserve"> </w:t>
      </w:r>
    </w:p>
    <w:p w:rsidR="006E3DD7" w:rsidRDefault="00346F58" w:rsidP="000C03CC">
      <w:pPr>
        <w:ind w:left="720"/>
        <w:rPr>
          <w:color w:val="FF0000"/>
        </w:rPr>
      </w:pPr>
      <w:r w:rsidRPr="000C03CC">
        <w:rPr>
          <w:i/>
          <w:iCs/>
        </w:rPr>
        <w:t>“all the different courses of study that are taught in a school, college, or university”</w:t>
      </w:r>
      <w:r w:rsidRPr="005A0AA5">
        <w:t xml:space="preserve"> </w:t>
      </w:r>
      <w:sdt>
        <w:sdtPr>
          <w:rPr>
            <w:color w:val="000000" w:themeColor="text1"/>
          </w:rPr>
          <w:id w:val="2033455680"/>
          <w:citation/>
        </w:sdtPr>
        <w:sdtContent>
          <w:r w:rsidRPr="005A0AA5">
            <w:rPr>
              <w:color w:val="000000" w:themeColor="text1"/>
            </w:rPr>
            <w:fldChar w:fldCharType="begin"/>
          </w:r>
          <w:r w:rsidRPr="005A0AA5">
            <w:rPr>
              <w:color w:val="000000" w:themeColor="text1"/>
              <w:lang w:val="en-US"/>
            </w:rPr>
            <w:instrText xml:space="preserve"> CITATION Col19 \l 1033 </w:instrText>
          </w:r>
          <w:r w:rsidRPr="005A0AA5">
            <w:rPr>
              <w:color w:val="000000" w:themeColor="text1"/>
            </w:rPr>
            <w:fldChar w:fldCharType="separate"/>
          </w:r>
          <w:r w:rsidR="00DE5DA1" w:rsidRPr="00DE5DA1">
            <w:rPr>
              <w:noProof/>
              <w:color w:val="000000" w:themeColor="text1"/>
              <w:lang w:val="en-US"/>
            </w:rPr>
            <w:t>(Collins Dictionary, 2019)</w:t>
          </w:r>
          <w:r w:rsidRPr="005A0AA5">
            <w:rPr>
              <w:color w:val="000000" w:themeColor="text1"/>
            </w:rPr>
            <w:fldChar w:fldCharType="end"/>
          </w:r>
        </w:sdtContent>
      </w:sdt>
      <w:r w:rsidRPr="005A0AA5">
        <w:rPr>
          <w:color w:val="000000" w:themeColor="text1"/>
        </w:rPr>
        <w:t>.</w:t>
      </w:r>
      <w:r w:rsidRPr="005A0AA5">
        <w:rPr>
          <w:color w:val="FF0000"/>
        </w:rPr>
        <w:t xml:space="preserve"> </w:t>
      </w:r>
    </w:p>
    <w:p w:rsidR="00BA48BE" w:rsidRDefault="00346F58" w:rsidP="006D1A7D">
      <w:pPr>
        <w:rPr>
          <w:color w:val="373737"/>
          <w:shd w:val="clear" w:color="auto" w:fill="FFFFFF"/>
        </w:rPr>
      </w:pPr>
      <w:r w:rsidRPr="005A0AA5">
        <w:t>This very broad definition is open to interpretation.</w:t>
      </w:r>
      <w:r w:rsidR="00534F4A">
        <w:t xml:space="preserve"> </w:t>
      </w:r>
      <w:r w:rsidR="001F6D47">
        <w:t xml:space="preserve">Some believe that </w:t>
      </w:r>
      <w:r w:rsidRPr="005A0AA5">
        <w:t xml:space="preserve">the curriculum </w:t>
      </w:r>
      <w:r w:rsidR="001F6D47">
        <w:t xml:space="preserve">is </w:t>
      </w:r>
      <w:r w:rsidRPr="005A0AA5">
        <w:t>purely the subjects being taught</w:t>
      </w:r>
      <w:r w:rsidR="001F6D47">
        <w:t>.</w:t>
      </w:r>
      <w:r w:rsidR="00534F4A">
        <w:t xml:space="preserve"> </w:t>
      </w:r>
      <w:r w:rsidR="001F6D47">
        <w:t xml:space="preserve">Others view it as a series of </w:t>
      </w:r>
      <w:r w:rsidR="00394609">
        <w:t>skills that a learner progresses through.</w:t>
      </w:r>
      <w:r w:rsidR="00534F4A">
        <w:t xml:space="preserve"> </w:t>
      </w:r>
      <w:r w:rsidR="00394609">
        <w:t xml:space="preserve">In order to move forward with effective curriculum design, </w:t>
      </w:r>
      <w:r w:rsidRPr="005A0AA5">
        <w:t>“</w:t>
      </w:r>
      <w:r w:rsidRPr="005A0AA5">
        <w:rPr>
          <w:i/>
          <w:iCs/>
          <w:color w:val="373737"/>
          <w:shd w:val="clear" w:color="auto" w:fill="FFFFFF"/>
        </w:rPr>
        <w:t>It is vital that we understand that the term curriculum refers to all the learning experiences and assessment activities planned in pursuit of our agreed purposes of education.”</w:t>
      </w:r>
      <w:sdt>
        <w:sdtPr>
          <w:rPr>
            <w:i/>
            <w:iCs/>
            <w:color w:val="373737"/>
            <w:shd w:val="clear" w:color="auto" w:fill="FFFFFF"/>
          </w:rPr>
          <w:id w:val="-766387310"/>
          <w:citation/>
        </w:sdtPr>
        <w:sdtContent>
          <w:r w:rsidRPr="005A0AA5">
            <w:rPr>
              <w:i/>
              <w:iCs/>
              <w:color w:val="373737"/>
              <w:shd w:val="clear" w:color="auto" w:fill="FFFFFF"/>
            </w:rPr>
            <w:fldChar w:fldCharType="begin"/>
          </w:r>
          <w:r w:rsidR="006E3DD7">
            <w:rPr>
              <w:i/>
              <w:iCs/>
              <w:color w:val="373737"/>
              <w:shd w:val="clear" w:color="auto" w:fill="FFFFFF"/>
              <w:lang w:val="en-US"/>
            </w:rPr>
            <w:instrText xml:space="preserve">CITATION EAS19 \l 1033 </w:instrText>
          </w:r>
          <w:r w:rsidRPr="005A0AA5">
            <w:rPr>
              <w:i/>
              <w:iCs/>
              <w:color w:val="373737"/>
              <w:shd w:val="clear" w:color="auto" w:fill="FFFFFF"/>
            </w:rPr>
            <w:fldChar w:fldCharType="separate"/>
          </w:r>
          <w:r w:rsidR="00DE5DA1">
            <w:rPr>
              <w:i/>
              <w:iCs/>
              <w:noProof/>
              <w:color w:val="373737"/>
              <w:shd w:val="clear" w:color="auto" w:fill="FFFFFF"/>
              <w:lang w:val="en-US"/>
            </w:rPr>
            <w:t xml:space="preserve"> </w:t>
          </w:r>
          <w:r w:rsidR="00DE5DA1" w:rsidRPr="00DE5DA1">
            <w:rPr>
              <w:noProof/>
              <w:color w:val="373737"/>
              <w:shd w:val="clear" w:color="auto" w:fill="FFFFFF"/>
              <w:lang w:val="en-US"/>
            </w:rPr>
            <w:t>(EAS, 2019)</w:t>
          </w:r>
          <w:r w:rsidRPr="005A0AA5">
            <w:rPr>
              <w:i/>
              <w:iCs/>
              <w:color w:val="373737"/>
              <w:shd w:val="clear" w:color="auto" w:fill="FFFFFF"/>
            </w:rPr>
            <w:fldChar w:fldCharType="end"/>
          </w:r>
        </w:sdtContent>
      </w:sdt>
      <w:r w:rsidR="00394609">
        <w:rPr>
          <w:i/>
          <w:iCs/>
          <w:color w:val="373737"/>
          <w:shd w:val="clear" w:color="auto" w:fill="FFFFFF"/>
        </w:rPr>
        <w:t xml:space="preserve">. </w:t>
      </w:r>
      <w:r w:rsidRPr="005A0AA5">
        <w:rPr>
          <w:color w:val="373737"/>
          <w:shd w:val="clear" w:color="auto" w:fill="FFFFFF"/>
        </w:rPr>
        <w:t xml:space="preserve">This </w:t>
      </w:r>
      <w:r w:rsidR="006D1D05" w:rsidRPr="005A0AA5">
        <w:rPr>
          <w:color w:val="373737"/>
          <w:shd w:val="clear" w:color="auto" w:fill="FFFFFF"/>
        </w:rPr>
        <w:t>advocates</w:t>
      </w:r>
      <w:r w:rsidRPr="005A0AA5">
        <w:rPr>
          <w:color w:val="373737"/>
          <w:shd w:val="clear" w:color="auto" w:fill="FFFFFF"/>
        </w:rPr>
        <w:t xml:space="preserve"> the curriculum </w:t>
      </w:r>
      <w:r w:rsidR="006D1D05" w:rsidRPr="005A0AA5">
        <w:rPr>
          <w:color w:val="373737"/>
          <w:shd w:val="clear" w:color="auto" w:fill="FFFFFF"/>
        </w:rPr>
        <w:t>as</w:t>
      </w:r>
      <w:r w:rsidRPr="005A0AA5">
        <w:rPr>
          <w:color w:val="373737"/>
          <w:shd w:val="clear" w:color="auto" w:fill="FFFFFF"/>
        </w:rPr>
        <w:t xml:space="preserve"> far more than the dictionary definition, that the curriculum is about the school experience as a whole.</w:t>
      </w:r>
      <w:r w:rsidR="00534F4A">
        <w:rPr>
          <w:color w:val="373737"/>
          <w:shd w:val="clear" w:color="auto" w:fill="FFFFFF"/>
        </w:rPr>
        <w:t xml:space="preserve"> </w:t>
      </w:r>
      <w:r w:rsidRPr="005A0AA5">
        <w:rPr>
          <w:color w:val="373737"/>
          <w:shd w:val="clear" w:color="auto" w:fill="FFFFFF"/>
        </w:rPr>
        <w:t xml:space="preserve">Eisner exemplifies this in his article </w:t>
      </w:r>
      <w:r w:rsidRPr="005A0AA5">
        <w:rPr>
          <w:shd w:val="clear" w:color="auto" w:fill="FFFFFF"/>
        </w:rPr>
        <w:t>‘Questionable Assumptions About schooling</w:t>
      </w:r>
      <w:r w:rsidR="00BA48BE" w:rsidRPr="005A0AA5">
        <w:rPr>
          <w:shd w:val="clear" w:color="auto" w:fill="FFFFFF"/>
        </w:rPr>
        <w:t>’</w:t>
      </w:r>
      <w:r w:rsidR="00394609">
        <w:rPr>
          <w:shd w:val="clear" w:color="auto" w:fill="FFFFFF"/>
        </w:rPr>
        <w:t xml:space="preserve"> </w:t>
      </w:r>
      <w:sdt>
        <w:sdtPr>
          <w:rPr>
            <w:shd w:val="clear" w:color="auto" w:fill="FFFFFF"/>
          </w:rPr>
          <w:id w:val="102705925"/>
          <w:citation/>
        </w:sdtPr>
        <w:sdtContent>
          <w:r w:rsidR="00394609">
            <w:rPr>
              <w:shd w:val="clear" w:color="auto" w:fill="FFFFFF"/>
            </w:rPr>
            <w:fldChar w:fldCharType="begin"/>
          </w:r>
          <w:r w:rsidR="00394609">
            <w:rPr>
              <w:shd w:val="clear" w:color="auto" w:fill="FFFFFF"/>
              <w:lang w:val="en-US"/>
            </w:rPr>
            <w:instrText xml:space="preserve"> CITATION WEi03 \l 1033 </w:instrText>
          </w:r>
          <w:r w:rsidR="00394609">
            <w:rPr>
              <w:shd w:val="clear" w:color="auto" w:fill="FFFFFF"/>
            </w:rPr>
            <w:fldChar w:fldCharType="separate"/>
          </w:r>
          <w:r w:rsidR="00DE5DA1" w:rsidRPr="00DE5DA1">
            <w:rPr>
              <w:noProof/>
              <w:shd w:val="clear" w:color="auto" w:fill="FFFFFF"/>
              <w:lang w:val="en-US"/>
            </w:rPr>
            <w:t>(W.Eisner, 2003)</w:t>
          </w:r>
          <w:r w:rsidR="00394609">
            <w:rPr>
              <w:shd w:val="clear" w:color="auto" w:fill="FFFFFF"/>
            </w:rPr>
            <w:fldChar w:fldCharType="end"/>
          </w:r>
        </w:sdtContent>
      </w:sdt>
      <w:r w:rsidRPr="005A0AA5">
        <w:rPr>
          <w:shd w:val="clear" w:color="auto" w:fill="FFFFFF"/>
        </w:rPr>
        <w:t xml:space="preserve"> </w:t>
      </w:r>
      <w:r w:rsidRPr="005A0AA5">
        <w:rPr>
          <w:color w:val="373737"/>
          <w:shd w:val="clear" w:color="auto" w:fill="FFFFFF"/>
        </w:rPr>
        <w:t xml:space="preserve">where he </w:t>
      </w:r>
      <w:r w:rsidR="003841A2" w:rsidRPr="005A0AA5">
        <w:rPr>
          <w:color w:val="373737"/>
          <w:shd w:val="clear" w:color="auto" w:fill="FFFFFF"/>
        </w:rPr>
        <w:t>views</w:t>
      </w:r>
      <w:r w:rsidRPr="005A0AA5">
        <w:rPr>
          <w:color w:val="373737"/>
          <w:shd w:val="clear" w:color="auto" w:fill="FFFFFF"/>
        </w:rPr>
        <w:t xml:space="preserve"> the curriculum as two separate entities.</w:t>
      </w:r>
      <w:r w:rsidR="00534F4A">
        <w:rPr>
          <w:color w:val="373737"/>
          <w:shd w:val="clear" w:color="auto" w:fill="FFFFFF"/>
        </w:rPr>
        <w:t xml:space="preserve"> </w:t>
      </w:r>
      <w:r w:rsidRPr="005A0AA5">
        <w:rPr>
          <w:color w:val="373737"/>
          <w:shd w:val="clear" w:color="auto" w:fill="FFFFFF"/>
        </w:rPr>
        <w:t xml:space="preserve">The curriculum that is planned for or the ‘formal’ curriculum and the ‘informal’ or hidden curriculum </w:t>
      </w:r>
      <w:r w:rsidR="00CA67FA" w:rsidRPr="005A0AA5">
        <w:rPr>
          <w:color w:val="373737"/>
          <w:shd w:val="clear" w:color="auto" w:fill="FFFFFF"/>
        </w:rPr>
        <w:t>which the</w:t>
      </w:r>
      <w:r w:rsidRPr="005A0AA5">
        <w:rPr>
          <w:color w:val="373737"/>
          <w:shd w:val="clear" w:color="auto" w:fill="FFFFFF"/>
        </w:rPr>
        <w:t xml:space="preserve"> consists of the </w:t>
      </w:r>
      <w:r w:rsidR="003841A2" w:rsidRPr="005A0AA5">
        <w:rPr>
          <w:color w:val="373737"/>
          <w:shd w:val="clear" w:color="auto" w:fill="FFFFFF"/>
        </w:rPr>
        <w:t xml:space="preserve">whole </w:t>
      </w:r>
      <w:r w:rsidRPr="005A0AA5">
        <w:rPr>
          <w:color w:val="373737"/>
          <w:shd w:val="clear" w:color="auto" w:fill="FFFFFF"/>
        </w:rPr>
        <w:t>school experience</w:t>
      </w:r>
      <w:r w:rsidR="003841A2" w:rsidRPr="005A0AA5">
        <w:rPr>
          <w:color w:val="373737"/>
          <w:shd w:val="clear" w:color="auto" w:fill="FFFFFF"/>
        </w:rPr>
        <w:t xml:space="preserve"> that the child </w:t>
      </w:r>
      <w:r w:rsidR="003841A2" w:rsidRPr="005A0AA5">
        <w:rPr>
          <w:color w:val="373737"/>
          <w:shd w:val="clear" w:color="auto" w:fill="FFFFFF"/>
        </w:rPr>
        <w:lastRenderedPageBreak/>
        <w:t>encounters</w:t>
      </w:r>
      <w:r w:rsidRPr="005A0AA5">
        <w:rPr>
          <w:color w:val="373737"/>
          <w:shd w:val="clear" w:color="auto" w:fill="FFFFFF"/>
        </w:rPr>
        <w:t>.</w:t>
      </w:r>
      <w:r w:rsidR="00534F4A">
        <w:rPr>
          <w:color w:val="373737"/>
          <w:shd w:val="clear" w:color="auto" w:fill="FFFFFF"/>
        </w:rPr>
        <w:t xml:space="preserve"> </w:t>
      </w:r>
      <w:r w:rsidRPr="005A0AA5">
        <w:rPr>
          <w:color w:val="373737"/>
          <w:shd w:val="clear" w:color="auto" w:fill="FFFFFF"/>
        </w:rPr>
        <w:t xml:space="preserve">Mick Waters </w:t>
      </w:r>
      <w:r w:rsidR="006D1D05" w:rsidRPr="005A0AA5">
        <w:rPr>
          <w:color w:val="373737"/>
          <w:shd w:val="clear" w:color="auto" w:fill="FFFFFF"/>
        </w:rPr>
        <w:t>a</w:t>
      </w:r>
      <w:r w:rsidR="00790773" w:rsidRPr="005A0AA5">
        <w:rPr>
          <w:color w:val="373737"/>
          <w:shd w:val="clear" w:color="auto" w:fill="FFFFFF"/>
        </w:rPr>
        <w:t>r</w:t>
      </w:r>
      <w:r w:rsidR="006D1D05" w:rsidRPr="005A0AA5">
        <w:rPr>
          <w:color w:val="373737"/>
          <w:shd w:val="clear" w:color="auto" w:fill="FFFFFF"/>
        </w:rPr>
        <w:t>ticulates</w:t>
      </w:r>
      <w:r w:rsidRPr="005A0AA5">
        <w:rPr>
          <w:color w:val="373737"/>
          <w:shd w:val="clear" w:color="auto" w:fill="FFFFFF"/>
        </w:rPr>
        <w:t xml:space="preserve"> the curriculum as “the entire planned learning experience that the children encounter” reinforcing Eisner’s theory of curriculum and emphasising </w:t>
      </w:r>
      <w:r w:rsidR="006E3DD7">
        <w:rPr>
          <w:color w:val="373737"/>
          <w:shd w:val="clear" w:color="auto" w:fill="FFFFFF"/>
        </w:rPr>
        <w:t xml:space="preserve">the idea </w:t>
      </w:r>
      <w:r w:rsidR="003841A2" w:rsidRPr="005A0AA5">
        <w:rPr>
          <w:color w:val="373737"/>
          <w:shd w:val="clear" w:color="auto" w:fill="FFFFFF"/>
        </w:rPr>
        <w:t>that creating</w:t>
      </w:r>
      <w:r w:rsidRPr="005A0AA5">
        <w:rPr>
          <w:color w:val="373737"/>
          <w:shd w:val="clear" w:color="auto" w:fill="FFFFFF"/>
        </w:rPr>
        <w:t xml:space="preserve"> well-rounded, successful learners</w:t>
      </w:r>
      <w:r w:rsidR="003841A2" w:rsidRPr="005A0AA5">
        <w:rPr>
          <w:color w:val="373737"/>
          <w:shd w:val="clear" w:color="auto" w:fill="FFFFFF"/>
        </w:rPr>
        <w:t xml:space="preserve"> requires more than a sequence of </w:t>
      </w:r>
      <w:r w:rsidR="006E3DD7">
        <w:rPr>
          <w:color w:val="373737"/>
          <w:shd w:val="clear" w:color="auto" w:fill="FFFFFF"/>
        </w:rPr>
        <w:t>objective driven</w:t>
      </w:r>
      <w:r w:rsidR="003841A2" w:rsidRPr="005A0AA5">
        <w:rPr>
          <w:color w:val="373737"/>
          <w:shd w:val="clear" w:color="auto" w:fill="FFFFFF"/>
        </w:rPr>
        <w:t xml:space="preserve"> lessons</w:t>
      </w:r>
      <w:r w:rsidR="00394609">
        <w:rPr>
          <w:color w:val="373737"/>
          <w:shd w:val="clear" w:color="auto" w:fill="FFFFFF"/>
        </w:rPr>
        <w:t>, more a holistic set of experiences carefully planned to promote learning.</w:t>
      </w:r>
      <w:r w:rsidR="00534F4A">
        <w:rPr>
          <w:color w:val="373737"/>
          <w:shd w:val="clear" w:color="auto" w:fill="FFFFFF"/>
        </w:rPr>
        <w:t xml:space="preserve"> </w:t>
      </w:r>
    </w:p>
    <w:p w:rsidR="00394609" w:rsidRPr="005A0AA5" w:rsidRDefault="00394609" w:rsidP="006D1A7D">
      <w:pPr>
        <w:rPr>
          <w:shd w:val="clear" w:color="auto" w:fill="FFFFFF"/>
        </w:rPr>
      </w:pPr>
    </w:p>
    <w:p w:rsidR="00394609" w:rsidRDefault="00BA48BE" w:rsidP="006D1A7D">
      <w:r w:rsidRPr="005A0AA5">
        <w:t>Perhaps the most fundamental question is why?</w:t>
      </w:r>
      <w:r w:rsidR="00534F4A">
        <w:t xml:space="preserve"> </w:t>
      </w:r>
      <w:r w:rsidRPr="005A0AA5">
        <w:t>Why is the curriculum changing?</w:t>
      </w:r>
      <w:r w:rsidR="00534F4A">
        <w:t xml:space="preserve"> </w:t>
      </w:r>
      <w:r w:rsidRPr="005A0AA5">
        <w:t>Historically, the greatest changes to curriculum occurred in 1988 where The Education Reform Act reduced the freedom of autonomy from the Local Authority and Headteachers.</w:t>
      </w:r>
      <w:r w:rsidR="00534F4A">
        <w:t xml:space="preserve"> </w:t>
      </w:r>
      <w:r w:rsidRPr="005A0AA5">
        <w:t xml:space="preserve">The </w:t>
      </w:r>
      <w:r w:rsidR="00CA67FA" w:rsidRPr="005A0AA5">
        <w:t>outcome-based</w:t>
      </w:r>
      <w:r w:rsidRPr="005A0AA5">
        <w:t xml:space="preserve"> curriculum was separated into isolated subjects with specified skills and content.</w:t>
      </w:r>
      <w:r w:rsidR="00534F4A">
        <w:t xml:space="preserve"> </w:t>
      </w:r>
      <w:r w:rsidRPr="005A0AA5">
        <w:t>In a society where we are relatively reluctant to change, previous reforms have been relatively ‘incremental’,</w:t>
      </w:r>
      <w:r w:rsidR="00534F4A">
        <w:t xml:space="preserve"> </w:t>
      </w:r>
      <w:r w:rsidRPr="005A0AA5">
        <w:t xml:space="preserve">The </w:t>
      </w:r>
      <w:proofErr w:type="spellStart"/>
      <w:r w:rsidR="006A16A9" w:rsidRPr="005A0AA5">
        <w:t>CfW</w:t>
      </w:r>
      <w:proofErr w:type="spellEnd"/>
      <w:r w:rsidRPr="005A0AA5">
        <w:t xml:space="preserve"> 2022 suggests a </w:t>
      </w:r>
      <w:r w:rsidR="000E478E" w:rsidRPr="005A0AA5">
        <w:t xml:space="preserve">far </w:t>
      </w:r>
      <w:r w:rsidRPr="005A0AA5">
        <w:t xml:space="preserve">more radical, ‘systematic’ approach to reform paying attention to “virtually everything, since everything affects everything else” </w:t>
      </w:r>
      <w:sdt>
        <w:sdtPr>
          <w:id w:val="1201829954"/>
          <w:citation/>
        </w:sdtPr>
        <w:sdtContent>
          <w:r w:rsidRPr="005A0AA5">
            <w:fldChar w:fldCharType="begin"/>
          </w:r>
          <w:r w:rsidRPr="005A0AA5">
            <w:rPr>
              <w:lang w:val="en-US"/>
            </w:rPr>
            <w:instrText xml:space="preserve"> CITATION WEi03 \l 1033 </w:instrText>
          </w:r>
          <w:r w:rsidRPr="005A0AA5">
            <w:fldChar w:fldCharType="separate"/>
          </w:r>
          <w:r w:rsidR="00DE5DA1" w:rsidRPr="00DE5DA1">
            <w:rPr>
              <w:noProof/>
              <w:lang w:val="en-US"/>
            </w:rPr>
            <w:t>(W.Eisner, 2003)</w:t>
          </w:r>
          <w:r w:rsidRPr="005A0AA5">
            <w:fldChar w:fldCharType="end"/>
          </w:r>
        </w:sdtContent>
      </w:sdt>
      <w:r w:rsidRPr="005A0AA5">
        <w:t>.</w:t>
      </w:r>
      <w:r w:rsidR="00534F4A">
        <w:t xml:space="preserve"> </w:t>
      </w:r>
    </w:p>
    <w:p w:rsidR="00394609" w:rsidRDefault="00394609" w:rsidP="006D1A7D"/>
    <w:p w:rsidR="003841A2" w:rsidRPr="005A0AA5" w:rsidRDefault="00BA48BE" w:rsidP="006D1A7D">
      <w:r w:rsidRPr="005A0AA5">
        <w:t>Reflecting on the ‘Hedgehog vs Fox concept’ from Jim Collins book ‘Good to Great’</w:t>
      </w:r>
      <w:r w:rsidR="005169CE" w:rsidRPr="005A0AA5">
        <w:t xml:space="preserve"> </w:t>
      </w:r>
      <w:sdt>
        <w:sdtPr>
          <w:id w:val="488989825"/>
          <w:citation/>
        </w:sdtPr>
        <w:sdtContent>
          <w:r w:rsidR="00394609" w:rsidRPr="00394609">
            <w:fldChar w:fldCharType="begin"/>
          </w:r>
          <w:r w:rsidR="00394609" w:rsidRPr="00394609">
            <w:rPr>
              <w:lang w:val="en-US"/>
            </w:rPr>
            <w:instrText xml:space="preserve"> CITATION Col01 \l 1033 </w:instrText>
          </w:r>
          <w:r w:rsidR="00394609" w:rsidRPr="00394609">
            <w:fldChar w:fldCharType="separate"/>
          </w:r>
          <w:r w:rsidR="00DE5DA1" w:rsidRPr="00DE5DA1">
            <w:rPr>
              <w:noProof/>
              <w:lang w:val="en-US"/>
            </w:rPr>
            <w:t>(Collins, 2001)</w:t>
          </w:r>
          <w:r w:rsidR="00394609" w:rsidRPr="00394609">
            <w:fldChar w:fldCharType="end"/>
          </w:r>
        </w:sdtContent>
      </w:sdt>
      <w:r w:rsidRPr="005A0AA5">
        <w:t xml:space="preserve">, </w:t>
      </w:r>
      <w:r w:rsidR="0019150D">
        <w:t>it may be</w:t>
      </w:r>
      <w:r w:rsidR="00DD61EB">
        <w:t xml:space="preserve"> argue</w:t>
      </w:r>
      <w:r w:rsidR="0019150D">
        <w:t>d</w:t>
      </w:r>
      <w:r w:rsidR="00DD61EB">
        <w:t xml:space="preserve"> that </w:t>
      </w:r>
      <w:r w:rsidRPr="005A0AA5">
        <w:t>th</w:t>
      </w:r>
      <w:r w:rsidR="005169CE" w:rsidRPr="005A0AA5">
        <w:t>ere is a danger that this radical</w:t>
      </w:r>
      <w:r w:rsidRPr="005A0AA5">
        <w:t xml:space="preserve"> approach and the volume of changes could be detrimental to the point where they get ‘lost’</w:t>
      </w:r>
      <w:r w:rsidR="002D698D" w:rsidRPr="005A0AA5">
        <w:t xml:space="preserve"> resulting in </w:t>
      </w:r>
      <w:r w:rsidR="003841A2" w:rsidRPr="005A0AA5">
        <w:t xml:space="preserve">the </w:t>
      </w:r>
      <w:r w:rsidR="002D698D" w:rsidRPr="005A0AA5">
        <w:t>‘Inertia’ described by Charles Fadel</w:t>
      </w:r>
      <w:r w:rsidR="005169CE" w:rsidRPr="005A0AA5">
        <w:t xml:space="preserve"> and Maya Bialik in the document ‘Overcoming System inertia in Education Reform’</w:t>
      </w:r>
      <w:sdt>
        <w:sdtPr>
          <w:id w:val="675384626"/>
          <w:citation/>
        </w:sdtPr>
        <w:sdtContent>
          <w:r w:rsidR="005169CE" w:rsidRPr="005A0AA5">
            <w:fldChar w:fldCharType="begin"/>
          </w:r>
          <w:r w:rsidR="005169CE" w:rsidRPr="005A0AA5">
            <w:rPr>
              <w:lang w:val="en-US"/>
            </w:rPr>
            <w:instrText xml:space="preserve"> CITATION Bia17 \l 1033 </w:instrText>
          </w:r>
          <w:r w:rsidR="005169CE" w:rsidRPr="005A0AA5">
            <w:fldChar w:fldCharType="separate"/>
          </w:r>
          <w:r w:rsidR="00DE5DA1">
            <w:rPr>
              <w:noProof/>
              <w:lang w:val="en-US"/>
            </w:rPr>
            <w:t xml:space="preserve"> </w:t>
          </w:r>
          <w:r w:rsidR="00DE5DA1" w:rsidRPr="00DE5DA1">
            <w:rPr>
              <w:noProof/>
              <w:lang w:val="en-US"/>
            </w:rPr>
            <w:t>(Bialik &amp; Fadel, 2017)</w:t>
          </w:r>
          <w:r w:rsidR="005169CE" w:rsidRPr="005A0AA5">
            <w:fldChar w:fldCharType="end"/>
          </w:r>
        </w:sdtContent>
      </w:sdt>
      <w:r w:rsidR="005169CE" w:rsidRPr="005A0AA5">
        <w:t>.</w:t>
      </w:r>
      <w:r w:rsidR="00534F4A">
        <w:t xml:space="preserve"> </w:t>
      </w:r>
      <w:r w:rsidRPr="005A0AA5">
        <w:t xml:space="preserve">In order for curriculum reform to be successful, careful consideration needs to be taken at a local and national level to ensure that schools do not become overwhelmed with too much </w:t>
      </w:r>
      <w:r w:rsidR="002D698D" w:rsidRPr="005A0AA5">
        <w:t>change</w:t>
      </w:r>
      <w:r w:rsidRPr="005A0AA5">
        <w:t xml:space="preserve"> and </w:t>
      </w:r>
      <w:r w:rsidR="002D698D" w:rsidRPr="005A0AA5">
        <w:t xml:space="preserve">revert to the safety </w:t>
      </w:r>
      <w:r w:rsidR="003841A2" w:rsidRPr="005A0AA5">
        <w:t xml:space="preserve">net </w:t>
      </w:r>
      <w:r w:rsidR="002D698D" w:rsidRPr="005A0AA5">
        <w:t xml:space="preserve">of what is </w:t>
      </w:r>
      <w:r w:rsidR="005169CE" w:rsidRPr="005A0AA5">
        <w:t>familiar</w:t>
      </w:r>
      <w:r w:rsidR="00DD61EB">
        <w:t xml:space="preserve"> to them</w:t>
      </w:r>
      <w:r w:rsidRPr="005A0AA5">
        <w:t>.</w:t>
      </w:r>
      <w:r w:rsidR="00534F4A">
        <w:t xml:space="preserve"> </w:t>
      </w:r>
      <w:r w:rsidR="007E0331" w:rsidRPr="005A0AA5">
        <w:t>The design of the curriculum is an integral part to its success</w:t>
      </w:r>
      <w:r w:rsidRPr="005A0AA5">
        <w:t xml:space="preserve"> </w:t>
      </w:r>
      <w:r w:rsidR="007E0331" w:rsidRPr="005A0AA5">
        <w:t xml:space="preserve">“if it is of poor quality – too full, in an illogical order, overly prescriptive – it can be harmful to children’s learning and teachers’ sanity” </w:t>
      </w:r>
      <w:sdt>
        <w:sdtPr>
          <w:id w:val="805906709"/>
          <w:citation/>
        </w:sdtPr>
        <w:sdtContent>
          <w:r w:rsidR="007E0331" w:rsidRPr="005A0AA5">
            <w:fldChar w:fldCharType="begin"/>
          </w:r>
          <w:r w:rsidR="007E0331" w:rsidRPr="005A0AA5">
            <w:rPr>
              <w:lang w:val="en-US"/>
            </w:rPr>
            <w:instrText xml:space="preserve"> CITATION Cre18 \l 1033 </w:instrText>
          </w:r>
          <w:r w:rsidR="007E0331" w:rsidRPr="005A0AA5">
            <w:fldChar w:fldCharType="separate"/>
          </w:r>
          <w:r w:rsidR="00DE5DA1" w:rsidRPr="00DE5DA1">
            <w:rPr>
              <w:noProof/>
              <w:lang w:val="en-US"/>
            </w:rPr>
            <w:t>(Crehan, 2018)</w:t>
          </w:r>
          <w:r w:rsidR="007E0331" w:rsidRPr="005A0AA5">
            <w:fldChar w:fldCharType="end"/>
          </w:r>
        </w:sdtContent>
      </w:sdt>
      <w:r w:rsidR="007E0331" w:rsidRPr="005A0AA5">
        <w:t>.</w:t>
      </w:r>
    </w:p>
    <w:p w:rsidR="000E478E" w:rsidRPr="005A0AA5" w:rsidRDefault="000E478E" w:rsidP="006D1A7D"/>
    <w:p w:rsidR="00330B13" w:rsidRPr="00DC1733" w:rsidRDefault="00330B13" w:rsidP="00DC1733">
      <w:pPr>
        <w:pStyle w:val="Heading3"/>
      </w:pPr>
      <w:bookmarkStart w:id="4" w:name="_Toc18433737"/>
      <w:bookmarkStart w:id="5" w:name="_Toc18445185"/>
      <w:r w:rsidRPr="00DC1733">
        <w:t>Societal Changes</w:t>
      </w:r>
      <w:bookmarkEnd w:id="4"/>
      <w:bookmarkEnd w:id="5"/>
    </w:p>
    <w:p w:rsidR="000E478E" w:rsidRPr="005A0AA5" w:rsidRDefault="000E478E" w:rsidP="006D1A7D">
      <w:r w:rsidRPr="005A0AA5">
        <w:rPr>
          <w:color w:val="000000" w:themeColor="text1"/>
        </w:rPr>
        <w:t xml:space="preserve">The </w:t>
      </w:r>
      <w:r w:rsidR="007E0331" w:rsidRPr="005A0AA5">
        <w:rPr>
          <w:color w:val="000000" w:themeColor="text1"/>
        </w:rPr>
        <w:t>intention</w:t>
      </w:r>
      <w:r w:rsidRPr="005A0AA5">
        <w:rPr>
          <w:color w:val="000000" w:themeColor="text1"/>
        </w:rPr>
        <w:t xml:space="preserve"> of the </w:t>
      </w:r>
      <w:proofErr w:type="spellStart"/>
      <w:r w:rsidR="006A16A9" w:rsidRPr="005A0AA5">
        <w:rPr>
          <w:color w:val="000000" w:themeColor="text1"/>
        </w:rPr>
        <w:t>CfW</w:t>
      </w:r>
      <w:proofErr w:type="spellEnd"/>
      <w:r w:rsidRPr="005A0AA5">
        <w:rPr>
          <w:color w:val="000000" w:themeColor="text1"/>
        </w:rPr>
        <w:t xml:space="preserve"> 2022</w:t>
      </w:r>
      <w:r w:rsidR="007E0331" w:rsidRPr="005A0AA5">
        <w:rPr>
          <w:color w:val="000000" w:themeColor="text1"/>
        </w:rPr>
        <w:t xml:space="preserve"> to</w:t>
      </w:r>
      <w:r w:rsidRPr="005A0AA5">
        <w:rPr>
          <w:color w:val="000000" w:themeColor="text1"/>
        </w:rPr>
        <w:t xml:space="preserve"> “</w:t>
      </w:r>
      <w:r w:rsidRPr="00717D23">
        <w:rPr>
          <w:shd w:val="clear" w:color="auto" w:fill="FFFFFF"/>
        </w:rPr>
        <w:t>better prepare children and young people for life outside of school with things like career paths and the part they play in their community</w:t>
      </w:r>
      <w:r w:rsidRPr="005A0AA5">
        <w:rPr>
          <w:shd w:val="clear" w:color="auto" w:fill="FFFFFF"/>
        </w:rPr>
        <w:t>”</w:t>
      </w:r>
      <w:sdt>
        <w:sdtPr>
          <w:rPr>
            <w:shd w:val="clear" w:color="auto" w:fill="FFFFFF"/>
          </w:rPr>
          <w:id w:val="1824382940"/>
          <w:citation/>
        </w:sdtPr>
        <w:sdtContent>
          <w:r w:rsidRPr="005A0AA5">
            <w:rPr>
              <w:shd w:val="clear" w:color="auto" w:fill="FFFFFF"/>
            </w:rPr>
            <w:fldChar w:fldCharType="begin"/>
          </w:r>
          <w:r w:rsidRPr="005A0AA5">
            <w:rPr>
              <w:shd w:val="clear" w:color="auto" w:fill="FFFFFF"/>
              <w:lang w:val="en-US"/>
            </w:rPr>
            <w:instrText xml:space="preserve">CITATION Dra19 \l 1033 </w:instrText>
          </w:r>
          <w:r w:rsidRPr="005A0AA5">
            <w:rPr>
              <w:shd w:val="clear" w:color="auto" w:fill="FFFFFF"/>
            </w:rPr>
            <w:fldChar w:fldCharType="separate"/>
          </w:r>
          <w:r w:rsidR="00DE5DA1">
            <w:rPr>
              <w:noProof/>
              <w:shd w:val="clear" w:color="auto" w:fill="FFFFFF"/>
              <w:lang w:val="en-US"/>
            </w:rPr>
            <w:t xml:space="preserve"> </w:t>
          </w:r>
          <w:r w:rsidR="00DE5DA1" w:rsidRPr="00DE5DA1">
            <w:rPr>
              <w:noProof/>
              <w:shd w:val="clear" w:color="auto" w:fill="FFFFFF"/>
              <w:lang w:val="en-US"/>
            </w:rPr>
            <w:t>(Welsh Government, 2019)</w:t>
          </w:r>
          <w:r w:rsidRPr="005A0AA5">
            <w:rPr>
              <w:shd w:val="clear" w:color="auto" w:fill="FFFFFF"/>
            </w:rPr>
            <w:fldChar w:fldCharType="end"/>
          </w:r>
        </w:sdtContent>
      </w:sdt>
      <w:r w:rsidRPr="005A0AA5">
        <w:t xml:space="preserve"> cannot be disputed – to provide schools with the autonomy to meet the needs of the learners in front of them as they see </w:t>
      </w:r>
      <w:r w:rsidR="002D698D" w:rsidRPr="005A0AA5">
        <w:t>best</w:t>
      </w:r>
      <w:r w:rsidRPr="005A0AA5">
        <w:t>.</w:t>
      </w:r>
      <w:r w:rsidR="00534F4A">
        <w:t xml:space="preserve"> </w:t>
      </w:r>
      <w:r w:rsidRPr="005A0AA5">
        <w:t xml:space="preserve">A </w:t>
      </w:r>
      <w:r w:rsidR="003841A2" w:rsidRPr="005A0AA5">
        <w:t>‘</w:t>
      </w:r>
      <w:r w:rsidRPr="005A0AA5">
        <w:t>scaffold</w:t>
      </w:r>
      <w:r w:rsidR="003841A2" w:rsidRPr="005A0AA5">
        <w:t>’</w:t>
      </w:r>
      <w:r w:rsidRPr="005A0AA5">
        <w:t xml:space="preserve"> curriculum open to modification by those working closest with learners.</w:t>
      </w:r>
      <w:r w:rsidR="00534F4A">
        <w:t xml:space="preserve"> </w:t>
      </w:r>
      <w:r w:rsidR="002D698D" w:rsidRPr="005A0AA5">
        <w:t xml:space="preserve">A curriculum that recognises the </w:t>
      </w:r>
      <w:r w:rsidR="00CA67FA" w:rsidRPr="005A0AA5">
        <w:t>ever-changing</w:t>
      </w:r>
      <w:r w:rsidR="002D698D" w:rsidRPr="005A0AA5">
        <w:t xml:space="preserve"> society into which the children are </w:t>
      </w:r>
      <w:r w:rsidR="002D698D" w:rsidRPr="005A0AA5">
        <w:lastRenderedPageBreak/>
        <w:t>born.</w:t>
      </w:r>
      <w:r w:rsidR="00534F4A">
        <w:t xml:space="preserve"> </w:t>
      </w:r>
      <w:r w:rsidR="00E5329E">
        <w:rPr>
          <w:color w:val="373737"/>
          <w:shd w:val="clear" w:color="auto" w:fill="FFFFFF"/>
        </w:rPr>
        <w:t>With</w:t>
      </w:r>
      <w:r w:rsidR="00717D23">
        <w:rPr>
          <w:color w:val="373737"/>
          <w:shd w:val="clear" w:color="auto" w:fill="FFFFFF"/>
        </w:rPr>
        <w:t xml:space="preserve"> The</w:t>
      </w:r>
      <w:r w:rsidRPr="005A0AA5">
        <w:rPr>
          <w:color w:val="373737"/>
          <w:shd w:val="clear" w:color="auto" w:fill="FFFFFF"/>
        </w:rPr>
        <w:t xml:space="preserve"> Four Purposes</w:t>
      </w:r>
      <w:r w:rsidR="00E5329E">
        <w:rPr>
          <w:color w:val="373737"/>
          <w:shd w:val="clear" w:color="auto" w:fill="FFFFFF"/>
        </w:rPr>
        <w:t xml:space="preserve"> at the heart</w:t>
      </w:r>
      <w:r w:rsidRPr="005A0AA5">
        <w:rPr>
          <w:color w:val="373737"/>
          <w:shd w:val="clear" w:color="auto" w:fill="FFFFFF"/>
        </w:rPr>
        <w:t xml:space="preserve">, </w:t>
      </w:r>
      <w:proofErr w:type="spellStart"/>
      <w:r w:rsidR="00E5329E">
        <w:rPr>
          <w:color w:val="373737"/>
          <w:shd w:val="clear" w:color="auto" w:fill="FFFFFF"/>
        </w:rPr>
        <w:t>CfW</w:t>
      </w:r>
      <w:proofErr w:type="spellEnd"/>
      <w:r w:rsidR="00E5329E">
        <w:rPr>
          <w:color w:val="373737"/>
          <w:shd w:val="clear" w:color="auto" w:fill="FFFFFF"/>
        </w:rPr>
        <w:t xml:space="preserve"> </w:t>
      </w:r>
      <w:r w:rsidRPr="005A0AA5">
        <w:rPr>
          <w:color w:val="373737"/>
          <w:shd w:val="clear" w:color="auto" w:fill="FFFFFF"/>
        </w:rPr>
        <w:t xml:space="preserve">aims to develop the </w:t>
      </w:r>
      <w:r w:rsidR="00E5329E">
        <w:rPr>
          <w:color w:val="373737"/>
          <w:shd w:val="clear" w:color="auto" w:fill="FFFFFF"/>
        </w:rPr>
        <w:t>‘</w:t>
      </w:r>
      <w:r w:rsidRPr="005A0AA5">
        <w:rPr>
          <w:color w:val="373737"/>
          <w:shd w:val="clear" w:color="auto" w:fill="FFFFFF"/>
        </w:rPr>
        <w:t>whole child</w:t>
      </w:r>
      <w:r w:rsidR="00E5329E">
        <w:rPr>
          <w:color w:val="373737"/>
          <w:shd w:val="clear" w:color="auto" w:fill="FFFFFF"/>
        </w:rPr>
        <w:t>’</w:t>
      </w:r>
      <w:r w:rsidRPr="005A0AA5">
        <w:rPr>
          <w:color w:val="373737"/>
          <w:shd w:val="clear" w:color="auto" w:fill="FFFFFF"/>
        </w:rPr>
        <w:t xml:space="preserve"> </w:t>
      </w:r>
      <w:r w:rsidR="00E5329E">
        <w:rPr>
          <w:color w:val="373737"/>
          <w:shd w:val="clear" w:color="auto" w:fill="FFFFFF"/>
        </w:rPr>
        <w:t>which</w:t>
      </w:r>
      <w:r w:rsidRPr="005A0AA5">
        <w:rPr>
          <w:color w:val="373737"/>
          <w:shd w:val="clear" w:color="auto" w:fill="FFFFFF"/>
        </w:rPr>
        <w:t xml:space="preserve"> in many ways echo</w:t>
      </w:r>
      <w:r w:rsidR="00717D23">
        <w:rPr>
          <w:color w:val="373737"/>
          <w:shd w:val="clear" w:color="auto" w:fill="FFFFFF"/>
        </w:rPr>
        <w:t>es</w:t>
      </w:r>
      <w:r w:rsidRPr="005A0AA5">
        <w:rPr>
          <w:color w:val="373737"/>
          <w:shd w:val="clear" w:color="auto" w:fill="FFFFFF"/>
        </w:rPr>
        <w:t xml:space="preserve"> the </w:t>
      </w:r>
      <w:r w:rsidRPr="005A0AA5">
        <w:rPr>
          <w:color w:val="373737"/>
        </w:rPr>
        <w:t>‘</w:t>
      </w:r>
      <w:r w:rsidRPr="005A0AA5">
        <w:rPr>
          <w:color w:val="000000"/>
        </w:rPr>
        <w:t>key competencies’ of</w:t>
      </w:r>
      <w:r w:rsidR="00534F4A">
        <w:rPr>
          <w:color w:val="000000"/>
        </w:rPr>
        <w:t xml:space="preserve"> </w:t>
      </w:r>
      <w:r w:rsidRPr="005A0AA5">
        <w:rPr>
          <w:color w:val="000000"/>
        </w:rPr>
        <w:t xml:space="preserve">New Zealand “that are critical to sustained learning and effective participation in society and that underline the emphasis on lifelong learning” </w:t>
      </w:r>
      <w:sdt>
        <w:sdtPr>
          <w:rPr>
            <w:color w:val="000000"/>
          </w:rPr>
          <w:id w:val="1919978582"/>
          <w:citation/>
        </w:sdtPr>
        <w:sdtContent>
          <w:r w:rsidRPr="005A0AA5">
            <w:rPr>
              <w:color w:val="000000"/>
            </w:rPr>
            <w:fldChar w:fldCharType="begin"/>
          </w:r>
          <w:r w:rsidRPr="005A0AA5">
            <w:rPr>
              <w:color w:val="000000"/>
              <w:lang w:val="en-US"/>
            </w:rPr>
            <w:instrText xml:space="preserve"> CITATION Kar17 \l 1033 </w:instrText>
          </w:r>
          <w:r w:rsidRPr="005A0AA5">
            <w:rPr>
              <w:color w:val="000000"/>
            </w:rPr>
            <w:fldChar w:fldCharType="separate"/>
          </w:r>
          <w:r w:rsidR="00DE5DA1" w:rsidRPr="00DE5DA1">
            <w:rPr>
              <w:noProof/>
              <w:color w:val="000000"/>
              <w:lang w:val="en-US"/>
            </w:rPr>
            <w:t>(Sewell, 2017)</w:t>
          </w:r>
          <w:r w:rsidRPr="005A0AA5">
            <w:rPr>
              <w:color w:val="000000"/>
            </w:rPr>
            <w:fldChar w:fldCharType="end"/>
          </w:r>
        </w:sdtContent>
      </w:sdt>
      <w:r w:rsidRPr="005A0AA5">
        <w:rPr>
          <w:color w:val="000000"/>
        </w:rPr>
        <w:t>.</w:t>
      </w:r>
      <w:r w:rsidR="00534F4A">
        <w:rPr>
          <w:color w:val="000000"/>
        </w:rPr>
        <w:t xml:space="preserve"> </w:t>
      </w:r>
      <w:r w:rsidRPr="005A0AA5">
        <w:rPr>
          <w:color w:val="000000"/>
        </w:rPr>
        <w:t xml:space="preserve">The similarities and ambitions between the curriculum of New Zealand and the </w:t>
      </w:r>
      <w:r w:rsidR="006A16A9" w:rsidRPr="005A0AA5">
        <w:rPr>
          <w:color w:val="000000"/>
        </w:rPr>
        <w:t>C</w:t>
      </w:r>
      <w:r w:rsidR="007E0331" w:rsidRPr="005A0AA5">
        <w:rPr>
          <w:color w:val="000000"/>
        </w:rPr>
        <w:t xml:space="preserve">urriculum </w:t>
      </w:r>
      <w:r w:rsidR="006A16A9" w:rsidRPr="005A0AA5">
        <w:rPr>
          <w:color w:val="000000"/>
        </w:rPr>
        <w:t>f</w:t>
      </w:r>
      <w:r w:rsidR="007E0331" w:rsidRPr="005A0AA5">
        <w:rPr>
          <w:color w:val="000000"/>
        </w:rPr>
        <w:t xml:space="preserve">or </w:t>
      </w:r>
      <w:r w:rsidR="006A16A9" w:rsidRPr="005A0AA5">
        <w:rPr>
          <w:color w:val="000000"/>
        </w:rPr>
        <w:t>W</w:t>
      </w:r>
      <w:r w:rsidR="00B73450" w:rsidRPr="005A0AA5">
        <w:rPr>
          <w:color w:val="000000"/>
        </w:rPr>
        <w:t xml:space="preserve">ales </w:t>
      </w:r>
      <w:r w:rsidRPr="005A0AA5">
        <w:rPr>
          <w:color w:val="000000"/>
        </w:rPr>
        <w:t xml:space="preserve">are striking, with </w:t>
      </w:r>
      <w:r w:rsidR="00505612">
        <w:rPr>
          <w:color w:val="000000"/>
        </w:rPr>
        <w:t>great</w:t>
      </w:r>
      <w:r w:rsidRPr="005A0AA5">
        <w:rPr>
          <w:color w:val="000000"/>
        </w:rPr>
        <w:t xml:space="preserve"> emphasis on promoting ‘lifelong learners’ with a set of values at </w:t>
      </w:r>
      <w:r w:rsidRPr="005A0AA5">
        <w:rPr>
          <w:color w:val="000000"/>
          <w:shd w:val="clear" w:color="auto" w:fill="FFFFFF" w:themeFill="background1"/>
        </w:rPr>
        <w:t xml:space="preserve">the core. </w:t>
      </w:r>
      <w:r w:rsidR="00FC37EC" w:rsidRPr="005A0AA5">
        <w:rPr>
          <w:color w:val="000000" w:themeColor="text1"/>
        </w:rPr>
        <w:t>A curriculum where “</w:t>
      </w:r>
      <w:r w:rsidR="00FC37EC" w:rsidRPr="0093669C">
        <w:rPr>
          <w:color w:val="333333"/>
        </w:rPr>
        <w:t>learning is personalised and inclusive to take into account the students' aspirations, interests, identity, language, and culture</w:t>
      </w:r>
      <w:r w:rsidR="00FC37EC" w:rsidRPr="005A0AA5">
        <w:rPr>
          <w:color w:val="333333"/>
        </w:rPr>
        <w:t xml:space="preserve">” </w:t>
      </w:r>
      <w:sdt>
        <w:sdtPr>
          <w:rPr>
            <w:color w:val="333333"/>
          </w:rPr>
          <w:id w:val="-196089029"/>
          <w:citation/>
        </w:sdtPr>
        <w:sdtContent>
          <w:r w:rsidR="00FC37EC" w:rsidRPr="005A0AA5">
            <w:rPr>
              <w:color w:val="333333"/>
            </w:rPr>
            <w:fldChar w:fldCharType="begin"/>
          </w:r>
          <w:r w:rsidR="00FC37EC">
            <w:rPr>
              <w:color w:val="333333"/>
              <w:lang w:val="en-US"/>
            </w:rPr>
            <w:instrText xml:space="preserve">CITATION The17 \l 1033 </w:instrText>
          </w:r>
          <w:r w:rsidR="00FC37EC" w:rsidRPr="005A0AA5">
            <w:rPr>
              <w:color w:val="333333"/>
            </w:rPr>
            <w:fldChar w:fldCharType="separate"/>
          </w:r>
          <w:r w:rsidR="00DE5DA1" w:rsidRPr="00DE5DA1">
            <w:rPr>
              <w:noProof/>
              <w:color w:val="333333"/>
              <w:lang w:val="en-US"/>
            </w:rPr>
            <w:t>(New Zealand Government, 2017)</w:t>
          </w:r>
          <w:r w:rsidR="00FC37EC" w:rsidRPr="005A0AA5">
            <w:rPr>
              <w:color w:val="333333"/>
            </w:rPr>
            <w:fldChar w:fldCharType="end"/>
          </w:r>
        </w:sdtContent>
      </w:sdt>
      <w:r w:rsidR="00FC37EC">
        <w:rPr>
          <w:color w:val="333333"/>
        </w:rPr>
        <w:t xml:space="preserve">. </w:t>
      </w:r>
      <w:r w:rsidRPr="005A0AA5">
        <w:rPr>
          <w:color w:val="000000"/>
          <w:shd w:val="clear" w:color="auto" w:fill="FFFFFF" w:themeFill="background1"/>
        </w:rPr>
        <w:t>This pedagogical approach has become popular with countries such as S</w:t>
      </w:r>
      <w:r w:rsidR="00B73450" w:rsidRPr="005A0AA5">
        <w:rPr>
          <w:color w:val="000000"/>
          <w:shd w:val="clear" w:color="auto" w:fill="FFFFFF" w:themeFill="background1"/>
        </w:rPr>
        <w:t>ingapore, and Shanghai</w:t>
      </w:r>
      <w:r w:rsidRPr="005A0AA5">
        <w:rPr>
          <w:color w:val="000000"/>
          <w:shd w:val="clear" w:color="auto" w:fill="FFFFFF" w:themeFill="background1"/>
        </w:rPr>
        <w:t xml:space="preserve"> following a similar path</w:t>
      </w:r>
      <w:r w:rsidR="00B73450" w:rsidRPr="005A0AA5">
        <w:rPr>
          <w:color w:val="000000"/>
          <w:shd w:val="clear" w:color="auto" w:fill="FFFFFF" w:themeFill="background1"/>
        </w:rPr>
        <w:t>, particularly in the Early Years</w:t>
      </w:r>
      <w:r w:rsidRPr="005A0AA5">
        <w:rPr>
          <w:color w:val="000000"/>
          <w:shd w:val="clear" w:color="auto" w:fill="FFFFFF" w:themeFill="background1"/>
        </w:rPr>
        <w:t>.</w:t>
      </w:r>
      <w:r w:rsidR="00534F4A">
        <w:rPr>
          <w:color w:val="000000"/>
          <w:shd w:val="clear" w:color="auto" w:fill="FFFFFF" w:themeFill="background1"/>
        </w:rPr>
        <w:t xml:space="preserve"> </w:t>
      </w:r>
      <w:r w:rsidRPr="005A0AA5">
        <w:rPr>
          <w:color w:val="000000"/>
          <w:shd w:val="clear" w:color="auto" w:fill="FFFFFF" w:themeFill="background1"/>
        </w:rPr>
        <w:t xml:space="preserve">This is unsurprising </w:t>
      </w:r>
      <w:r w:rsidR="003841A2" w:rsidRPr="005A0AA5">
        <w:rPr>
          <w:color w:val="000000"/>
          <w:shd w:val="clear" w:color="auto" w:fill="FFFFFF" w:themeFill="background1"/>
        </w:rPr>
        <w:t xml:space="preserve">- </w:t>
      </w:r>
      <w:r w:rsidRPr="005A0AA5">
        <w:rPr>
          <w:color w:val="000000"/>
          <w:shd w:val="clear" w:color="auto" w:fill="FFFFFF" w:themeFill="background1"/>
        </w:rPr>
        <w:t>with a national drive to improve well-being and mental health, understanding the impact of learner well-being on their personal aspirations and performance is crucial.</w:t>
      </w:r>
      <w:r w:rsidR="00534F4A">
        <w:rPr>
          <w:color w:val="000000"/>
          <w:shd w:val="clear" w:color="auto" w:fill="E8F3FA"/>
        </w:rPr>
        <w:t xml:space="preserve"> </w:t>
      </w:r>
    </w:p>
    <w:p w:rsidR="002454A6" w:rsidRPr="005A0AA5" w:rsidRDefault="002454A6" w:rsidP="006D1A7D">
      <w:pPr>
        <w:rPr>
          <w:shd w:val="clear" w:color="auto" w:fill="E8F3FA"/>
        </w:rPr>
      </w:pPr>
    </w:p>
    <w:p w:rsidR="00094071" w:rsidRDefault="00505612" w:rsidP="006D1A7D">
      <w:r w:rsidRPr="005A0AA5">
        <w:t>Basing their Curriculum around fundamental pedagogical principles and placing a balanced emphasis on social as well as cognitive development is a method also fostered by countries such as Finland and Japan.</w:t>
      </w:r>
      <w:r w:rsidR="00534F4A">
        <w:t xml:space="preserve"> </w:t>
      </w:r>
      <w:r w:rsidR="002454A6" w:rsidRPr="005A0AA5">
        <w:t xml:space="preserve">Delaying ‘formal’ education for children until the age of </w:t>
      </w:r>
      <w:r w:rsidR="003841A2" w:rsidRPr="005A0AA5">
        <w:t>six or seven,</w:t>
      </w:r>
      <w:r w:rsidR="002454A6" w:rsidRPr="005A0AA5">
        <w:t xml:space="preserve"> instead focussing the early years on building character, resilience and social </w:t>
      </w:r>
      <w:r w:rsidR="00717D23">
        <w:t>characteristics</w:t>
      </w:r>
      <w:r w:rsidR="002454A6" w:rsidRPr="005A0AA5">
        <w:t>.</w:t>
      </w:r>
      <w:r w:rsidR="00534F4A">
        <w:t xml:space="preserve"> </w:t>
      </w:r>
      <w:r w:rsidR="0019150D" w:rsidRPr="005A0AA5">
        <w:t>“</w:t>
      </w:r>
      <w:r w:rsidR="0019150D" w:rsidRPr="0093669C">
        <w:rPr>
          <w:i/>
          <w:iCs/>
        </w:rPr>
        <w:t>The most effective programmes seem to be the ones that build motivation and character alongside cognitive skills</w:t>
      </w:r>
      <w:r w:rsidR="0019150D" w:rsidRPr="005A0AA5">
        <w:t xml:space="preserve">” </w:t>
      </w:r>
      <w:sdt>
        <w:sdtPr>
          <w:id w:val="1749842810"/>
          <w:citation/>
        </w:sdtPr>
        <w:sdtContent>
          <w:r w:rsidR="0019150D" w:rsidRPr="005A0AA5">
            <w:fldChar w:fldCharType="begin"/>
          </w:r>
          <w:r w:rsidR="0019150D" w:rsidRPr="005A0AA5">
            <w:rPr>
              <w:lang w:val="en-US"/>
            </w:rPr>
            <w:instrText xml:space="preserve"> CITATION Cre18 \l 1033 </w:instrText>
          </w:r>
          <w:r w:rsidR="0019150D" w:rsidRPr="005A0AA5">
            <w:fldChar w:fldCharType="separate"/>
          </w:r>
          <w:r w:rsidR="00DE5DA1" w:rsidRPr="00DE5DA1">
            <w:rPr>
              <w:noProof/>
              <w:lang w:val="en-US"/>
            </w:rPr>
            <w:t>(Crehan, 2018)</w:t>
          </w:r>
          <w:r w:rsidR="0019150D" w:rsidRPr="005A0AA5">
            <w:fldChar w:fldCharType="end"/>
          </w:r>
        </w:sdtContent>
      </w:sdt>
      <w:r w:rsidR="0019150D" w:rsidRPr="005A0AA5">
        <w:t>.</w:t>
      </w:r>
      <w:r w:rsidR="0019150D">
        <w:t xml:space="preserve"> </w:t>
      </w:r>
      <w:r w:rsidR="002454A6" w:rsidRPr="005A0AA5">
        <w:t xml:space="preserve">This </w:t>
      </w:r>
      <w:r>
        <w:t>method</w:t>
      </w:r>
      <w:r w:rsidR="00717D23">
        <w:t xml:space="preserve"> </w:t>
      </w:r>
      <w:r w:rsidR="002454A6" w:rsidRPr="005A0AA5">
        <w:t xml:space="preserve">is not new to </w:t>
      </w:r>
      <w:r w:rsidR="00CA67FA" w:rsidRPr="005A0AA5">
        <w:t>Wales;</w:t>
      </w:r>
      <w:r w:rsidR="002454A6" w:rsidRPr="005A0AA5">
        <w:t xml:space="preserve"> </w:t>
      </w:r>
      <w:r w:rsidR="00717D23">
        <w:t>T</w:t>
      </w:r>
      <w:r w:rsidR="002454A6" w:rsidRPr="005A0AA5">
        <w:t xml:space="preserve">he Foundation Phase was introduced to emphasise the </w:t>
      </w:r>
      <w:r w:rsidR="00897C93" w:rsidRPr="005A0AA5">
        <w:t xml:space="preserve">fact that </w:t>
      </w:r>
      <w:r w:rsidR="00E5329E">
        <w:t xml:space="preserve">play is </w:t>
      </w:r>
      <w:r>
        <w:rPr>
          <w:i/>
          <w:iCs/>
        </w:rPr>
        <w:t>“</w:t>
      </w:r>
      <w:r w:rsidR="00897C93" w:rsidRPr="005A0AA5">
        <w:rPr>
          <w:i/>
          <w:iCs/>
        </w:rPr>
        <w:t xml:space="preserve">fundamental to intellectual development.” </w:t>
      </w:r>
      <w:sdt>
        <w:sdtPr>
          <w:rPr>
            <w:i/>
            <w:iCs/>
          </w:rPr>
          <w:id w:val="1716621233"/>
          <w:citation/>
        </w:sdtPr>
        <w:sdtContent>
          <w:r w:rsidR="00897C93" w:rsidRPr="005A0AA5">
            <w:rPr>
              <w:i/>
              <w:iCs/>
            </w:rPr>
            <w:fldChar w:fldCharType="begin"/>
          </w:r>
          <w:r w:rsidR="00897C93" w:rsidRPr="005A0AA5">
            <w:rPr>
              <w:i/>
              <w:iCs/>
              <w:lang w:val="en-US"/>
            </w:rPr>
            <w:instrText xml:space="preserve"> CITATION Wel15 \l 1033 </w:instrText>
          </w:r>
          <w:r w:rsidR="00897C93" w:rsidRPr="005A0AA5">
            <w:rPr>
              <w:i/>
              <w:iCs/>
            </w:rPr>
            <w:fldChar w:fldCharType="separate"/>
          </w:r>
          <w:r w:rsidR="00DE5DA1" w:rsidRPr="00DE5DA1">
            <w:rPr>
              <w:noProof/>
              <w:lang w:val="en-US"/>
            </w:rPr>
            <w:t>(Welsh Government, 2015)</w:t>
          </w:r>
          <w:r w:rsidR="00897C93" w:rsidRPr="005A0AA5">
            <w:rPr>
              <w:i/>
              <w:iCs/>
            </w:rPr>
            <w:fldChar w:fldCharType="end"/>
          </w:r>
        </w:sdtContent>
      </w:sdt>
      <w:r w:rsidR="00897C93" w:rsidRPr="005A0AA5">
        <w:rPr>
          <w:i/>
          <w:iCs/>
        </w:rPr>
        <w:t xml:space="preserve"> </w:t>
      </w:r>
      <w:r w:rsidR="00827D73" w:rsidRPr="005A0AA5">
        <w:t xml:space="preserve">and </w:t>
      </w:r>
      <w:r w:rsidR="00013B80" w:rsidRPr="005A0AA5">
        <w:t>develops their capacity to engage and be motivated as learners</w:t>
      </w:r>
      <w:r w:rsidR="003841A2" w:rsidRPr="005A0AA5">
        <w:t>.</w:t>
      </w:r>
      <w:r w:rsidR="00534F4A">
        <w:t xml:space="preserve"> </w:t>
      </w:r>
      <w:proofErr w:type="spellStart"/>
      <w:r w:rsidR="00717D23">
        <w:t>CfW</w:t>
      </w:r>
      <w:proofErr w:type="spellEnd"/>
      <w:r w:rsidR="00717D23">
        <w:t xml:space="preserve"> aims to draw on the s</w:t>
      </w:r>
      <w:r>
        <w:t>trengths</w:t>
      </w:r>
      <w:r w:rsidR="00717D23">
        <w:t xml:space="preserve"> of the Foundation Phase a</w:t>
      </w:r>
      <w:r w:rsidR="003A0A31">
        <w:t xml:space="preserve">s well as the </w:t>
      </w:r>
      <w:r>
        <w:t>‘</w:t>
      </w:r>
      <w:r w:rsidR="003A0A31">
        <w:t>successes</w:t>
      </w:r>
      <w:r>
        <w:t>’</w:t>
      </w:r>
      <w:r w:rsidR="003A0A31">
        <w:t xml:space="preserve"> of other countries ultimately aiming to offer the best of the best.</w:t>
      </w:r>
      <w:r w:rsidR="00534F4A">
        <w:t xml:space="preserve"> </w:t>
      </w:r>
      <w:r w:rsidR="00C87C6B">
        <w:t xml:space="preserve">Wisely, Wales has recognised that “looking at what other countries are doing has its place, but the solutions will have to be home-grown” </w:t>
      </w:r>
      <w:sdt>
        <w:sdtPr>
          <w:id w:val="-245881311"/>
          <w:citation/>
        </w:sdtPr>
        <w:sdtContent>
          <w:r w:rsidR="00C87C6B">
            <w:fldChar w:fldCharType="begin"/>
          </w:r>
          <w:r w:rsidR="00C87C6B">
            <w:rPr>
              <w:lang w:val="en-US"/>
            </w:rPr>
            <w:instrText xml:space="preserve"> CITATION Wil18 \l 1033 </w:instrText>
          </w:r>
          <w:r w:rsidR="00C87C6B">
            <w:fldChar w:fldCharType="separate"/>
          </w:r>
          <w:r w:rsidR="00DE5DA1" w:rsidRPr="00DE5DA1">
            <w:rPr>
              <w:noProof/>
              <w:lang w:val="en-US"/>
            </w:rPr>
            <w:t>(William, 2018)</w:t>
          </w:r>
          <w:r w:rsidR="00C87C6B">
            <w:fldChar w:fldCharType="end"/>
          </w:r>
        </w:sdtContent>
      </w:sdt>
      <w:r w:rsidR="00E521FD">
        <w:t>.</w:t>
      </w:r>
      <w:r w:rsidR="00534F4A">
        <w:t xml:space="preserve"> </w:t>
      </w:r>
      <w:r w:rsidR="00E5329E">
        <w:t>Ultimately, what has worked well in some countries, will not necessarily work for Wales as there are many factors to consider when reflecting on ‘effective’ curriculum design.</w:t>
      </w:r>
    </w:p>
    <w:p w:rsidR="00330B13" w:rsidRPr="005A0AA5" w:rsidRDefault="00330B13" w:rsidP="006D1A7D">
      <w:pPr>
        <w:rPr>
          <w:color w:val="1F1F1F"/>
          <w:shd w:val="clear" w:color="auto" w:fill="FFFFFF"/>
        </w:rPr>
      </w:pPr>
    </w:p>
    <w:p w:rsidR="00DC1733" w:rsidRDefault="00DC1733">
      <w:pPr>
        <w:spacing w:after="160" w:line="259" w:lineRule="auto"/>
        <w:rPr>
          <w:rFonts w:eastAsiaTheme="majorEastAsia" w:cstheme="majorBidi"/>
          <w:shd w:val="clear" w:color="auto" w:fill="FFFFFF"/>
        </w:rPr>
      </w:pPr>
      <w:bookmarkStart w:id="6" w:name="_Toc18433738"/>
      <w:r>
        <w:rPr>
          <w:shd w:val="clear" w:color="auto" w:fill="FFFFFF"/>
        </w:rPr>
        <w:br w:type="page"/>
      </w:r>
    </w:p>
    <w:p w:rsidR="00013B80" w:rsidRPr="005A0AA5" w:rsidRDefault="00330B13" w:rsidP="00DC1733">
      <w:pPr>
        <w:pStyle w:val="Heading3"/>
        <w:rPr>
          <w:shd w:val="clear" w:color="auto" w:fill="FFFFFF"/>
        </w:rPr>
      </w:pPr>
      <w:bookmarkStart w:id="7" w:name="_Toc18445186"/>
      <w:r>
        <w:rPr>
          <w:shd w:val="clear" w:color="auto" w:fill="FFFFFF"/>
        </w:rPr>
        <w:lastRenderedPageBreak/>
        <w:t>Successful Futures</w:t>
      </w:r>
      <w:bookmarkEnd w:id="6"/>
      <w:bookmarkEnd w:id="7"/>
    </w:p>
    <w:p w:rsidR="007315E8" w:rsidRPr="005A0AA5" w:rsidRDefault="00346F58" w:rsidP="006D1A7D">
      <w:pPr>
        <w:rPr>
          <w:i/>
          <w:iCs/>
        </w:rPr>
      </w:pPr>
      <w:r w:rsidRPr="005A0AA5">
        <w:t xml:space="preserve">The Successful </w:t>
      </w:r>
      <w:r w:rsidR="008A3431">
        <w:t>F</w:t>
      </w:r>
      <w:r w:rsidRPr="005A0AA5">
        <w:t xml:space="preserve">utures document ‘Prosperity for All’ </w:t>
      </w:r>
      <w:r w:rsidR="00094071" w:rsidRPr="005A0AA5">
        <w:t>outlines</w:t>
      </w:r>
      <w:r w:rsidRPr="005A0AA5">
        <w:t xml:space="preserve"> the need to </w:t>
      </w:r>
      <w:r w:rsidRPr="008A3431">
        <w:t>develop a school system that will</w:t>
      </w:r>
      <w:r w:rsidR="00C946D0" w:rsidRPr="008A3431">
        <w:t>:</w:t>
      </w:r>
      <w:r w:rsidRPr="008A3431">
        <w:t xml:space="preserve"> </w:t>
      </w:r>
    </w:p>
    <w:p w:rsidR="007315E8" w:rsidRPr="00330B13" w:rsidRDefault="007315E8" w:rsidP="00330B13">
      <w:pPr>
        <w:ind w:left="720"/>
        <w:rPr>
          <w:i/>
          <w:iCs/>
        </w:rPr>
      </w:pPr>
      <w:r w:rsidRPr="00330B13">
        <w:rPr>
          <w:i/>
          <w:iCs/>
        </w:rPr>
        <w:t>“I</w:t>
      </w:r>
      <w:r w:rsidR="00346F58" w:rsidRPr="00330B13">
        <w:rPr>
          <w:i/>
          <w:iCs/>
        </w:rPr>
        <w:t>nst</w:t>
      </w:r>
      <w:r w:rsidR="00165442" w:rsidRPr="00330B13">
        <w:rPr>
          <w:i/>
          <w:iCs/>
        </w:rPr>
        <w:t>i</w:t>
      </w:r>
      <w:r w:rsidR="00346F58" w:rsidRPr="00330B13">
        <w:rPr>
          <w:i/>
          <w:iCs/>
        </w:rPr>
        <w:t>l in our learners an ambition to make the most of their potential, lay the foundation for a lifetime of learning and achievement, and equip them with the right skills for a changing world.”</w:t>
      </w:r>
      <w:sdt>
        <w:sdtPr>
          <w:rPr>
            <w:i/>
            <w:iCs/>
          </w:rPr>
          <w:id w:val="1178848324"/>
          <w:citation/>
        </w:sdtPr>
        <w:sdtContent>
          <w:r w:rsidR="00346F58" w:rsidRPr="00330B13">
            <w:rPr>
              <w:i/>
              <w:iCs/>
            </w:rPr>
            <w:fldChar w:fldCharType="begin"/>
          </w:r>
          <w:r w:rsidR="00346F58" w:rsidRPr="00330B13">
            <w:rPr>
              <w:i/>
              <w:iCs/>
              <w:lang w:val="en-US"/>
            </w:rPr>
            <w:instrText xml:space="preserve">CITATION gov17 \l 1033 </w:instrText>
          </w:r>
          <w:r w:rsidR="00346F58" w:rsidRPr="00330B13">
            <w:rPr>
              <w:i/>
              <w:iCs/>
            </w:rPr>
            <w:fldChar w:fldCharType="separate"/>
          </w:r>
          <w:r w:rsidR="00DE5DA1">
            <w:rPr>
              <w:i/>
              <w:iCs/>
              <w:noProof/>
              <w:lang w:val="en-US"/>
            </w:rPr>
            <w:t xml:space="preserve"> </w:t>
          </w:r>
          <w:r w:rsidR="00DE5DA1" w:rsidRPr="00DE5DA1">
            <w:rPr>
              <w:noProof/>
              <w:lang w:val="en-US"/>
            </w:rPr>
            <w:t>(Welsh Government, 2017)</w:t>
          </w:r>
          <w:r w:rsidR="00346F58" w:rsidRPr="00330B13">
            <w:rPr>
              <w:i/>
              <w:iCs/>
            </w:rPr>
            <w:fldChar w:fldCharType="end"/>
          </w:r>
        </w:sdtContent>
      </w:sdt>
    </w:p>
    <w:p w:rsidR="007315E8" w:rsidRPr="005A0AA5" w:rsidRDefault="007315E8" w:rsidP="006D1A7D"/>
    <w:p w:rsidR="005C6953" w:rsidRDefault="007315E8" w:rsidP="006D1A7D">
      <w:r w:rsidRPr="005A0AA5">
        <w:t>T</w:t>
      </w:r>
      <w:r w:rsidR="00346F58" w:rsidRPr="005A0AA5">
        <w:t>h</w:t>
      </w:r>
      <w:r w:rsidR="008A3431">
        <w:t>e idea of preparing learners for far more than achieving a set of outcomes o</w:t>
      </w:r>
      <w:r w:rsidR="00E5329E">
        <w:t xml:space="preserve">r levels at the end of the year reinforces </w:t>
      </w:r>
      <w:r w:rsidR="00346F58" w:rsidRPr="005A0AA5">
        <w:t xml:space="preserve">Eisner’s vision </w:t>
      </w:r>
      <w:r w:rsidR="008A3431">
        <w:t>that</w:t>
      </w:r>
      <w:r w:rsidR="00346F58" w:rsidRPr="005A0AA5">
        <w:t xml:space="preserve"> </w:t>
      </w:r>
    </w:p>
    <w:p w:rsidR="005C6953" w:rsidRDefault="00346F58" w:rsidP="005C6953">
      <w:pPr>
        <w:ind w:left="576"/>
        <w:rPr>
          <w:color w:val="000000" w:themeColor="text1"/>
        </w:rPr>
      </w:pPr>
      <w:r w:rsidRPr="005A0AA5">
        <w:rPr>
          <w:i/>
          <w:iCs/>
          <w:color w:val="000000" w:themeColor="text1"/>
        </w:rPr>
        <w:t>“</w:t>
      </w:r>
      <w:r w:rsidR="008A3431">
        <w:rPr>
          <w:i/>
          <w:iCs/>
          <w:color w:val="000000" w:themeColor="text1"/>
        </w:rPr>
        <w:t>t</w:t>
      </w:r>
      <w:r w:rsidRPr="005A0AA5">
        <w:rPr>
          <w:i/>
          <w:iCs/>
          <w:color w:val="000000" w:themeColor="text1"/>
        </w:rPr>
        <w:t>he major aim of schooling is to enable students to become the architects of their own education</w:t>
      </w:r>
      <w:r w:rsidR="00DC1733">
        <w:rPr>
          <w:i/>
          <w:iCs/>
          <w:color w:val="000000" w:themeColor="text1"/>
        </w:rPr>
        <w:t>.</w:t>
      </w:r>
      <w:r w:rsidRPr="005A0AA5">
        <w:rPr>
          <w:i/>
          <w:iCs/>
          <w:color w:val="000000" w:themeColor="text1"/>
        </w:rPr>
        <w:t>”</w:t>
      </w:r>
      <w:sdt>
        <w:sdtPr>
          <w:rPr>
            <w:color w:val="000000" w:themeColor="text1"/>
          </w:rPr>
          <w:id w:val="1434553898"/>
          <w:citation/>
        </w:sdtPr>
        <w:sdtContent>
          <w:r w:rsidRPr="005A0AA5">
            <w:rPr>
              <w:color w:val="000000" w:themeColor="text1"/>
            </w:rPr>
            <w:fldChar w:fldCharType="begin"/>
          </w:r>
          <w:r w:rsidRPr="005A0AA5">
            <w:rPr>
              <w:color w:val="000000" w:themeColor="text1"/>
              <w:lang w:val="en-US"/>
            </w:rPr>
            <w:instrText xml:space="preserve"> CITATION WEi03 \l 1033 </w:instrText>
          </w:r>
          <w:r w:rsidRPr="005A0AA5">
            <w:rPr>
              <w:color w:val="000000" w:themeColor="text1"/>
            </w:rPr>
            <w:fldChar w:fldCharType="separate"/>
          </w:r>
          <w:r w:rsidR="00DE5DA1">
            <w:rPr>
              <w:noProof/>
              <w:color w:val="000000" w:themeColor="text1"/>
              <w:lang w:val="en-US"/>
            </w:rPr>
            <w:t xml:space="preserve"> </w:t>
          </w:r>
          <w:r w:rsidR="00DE5DA1" w:rsidRPr="00DE5DA1">
            <w:rPr>
              <w:noProof/>
              <w:color w:val="000000" w:themeColor="text1"/>
              <w:lang w:val="en-US"/>
            </w:rPr>
            <w:t>(W.Eisner, 2003)</w:t>
          </w:r>
          <w:r w:rsidRPr="005A0AA5">
            <w:rPr>
              <w:color w:val="000000" w:themeColor="text1"/>
            </w:rPr>
            <w:fldChar w:fldCharType="end"/>
          </w:r>
        </w:sdtContent>
      </w:sdt>
    </w:p>
    <w:p w:rsidR="00827D73" w:rsidRDefault="00346F58" w:rsidP="005C6953">
      <w:pPr>
        <w:rPr>
          <w:color w:val="000000" w:themeColor="text1"/>
        </w:rPr>
      </w:pPr>
      <w:r w:rsidRPr="005A0AA5">
        <w:rPr>
          <w:color w:val="000000" w:themeColor="text1"/>
        </w:rPr>
        <w:t xml:space="preserve">Considering that the average baby born in </w:t>
      </w:r>
      <w:r w:rsidR="005C6953">
        <w:rPr>
          <w:color w:val="000000" w:themeColor="text1"/>
        </w:rPr>
        <w:t>Wales</w:t>
      </w:r>
      <w:r w:rsidRPr="005A0AA5">
        <w:rPr>
          <w:color w:val="000000" w:themeColor="text1"/>
        </w:rPr>
        <w:t xml:space="preserve"> in 201</w:t>
      </w:r>
      <w:r w:rsidR="005C6953">
        <w:rPr>
          <w:color w:val="000000" w:themeColor="text1"/>
        </w:rPr>
        <w:t>2</w:t>
      </w:r>
      <w:r w:rsidRPr="005A0AA5">
        <w:rPr>
          <w:color w:val="000000" w:themeColor="text1"/>
        </w:rPr>
        <w:t xml:space="preserve"> has a life expectancy of approximately </w:t>
      </w:r>
      <w:r w:rsidR="005C6953">
        <w:rPr>
          <w:color w:val="000000" w:themeColor="text1"/>
        </w:rPr>
        <w:t>78</w:t>
      </w:r>
      <w:r w:rsidRPr="005A0AA5">
        <w:rPr>
          <w:color w:val="000000" w:themeColor="text1"/>
        </w:rPr>
        <w:t xml:space="preserve"> years </w:t>
      </w:r>
      <w:sdt>
        <w:sdtPr>
          <w:rPr>
            <w:color w:val="000000" w:themeColor="text1"/>
          </w:rPr>
          <w:id w:val="1949275346"/>
          <w:citation/>
        </w:sdtPr>
        <w:sdtContent>
          <w:r w:rsidR="005C6953">
            <w:rPr>
              <w:color w:val="000000" w:themeColor="text1"/>
            </w:rPr>
            <w:fldChar w:fldCharType="begin"/>
          </w:r>
          <w:r w:rsidR="005C6953">
            <w:rPr>
              <w:color w:val="000000" w:themeColor="text1"/>
              <w:lang w:val="en-US"/>
            </w:rPr>
            <w:instrText xml:space="preserve"> CITATION Wel13 \l 1033 </w:instrText>
          </w:r>
          <w:r w:rsidR="005C6953">
            <w:rPr>
              <w:color w:val="000000" w:themeColor="text1"/>
            </w:rPr>
            <w:fldChar w:fldCharType="separate"/>
          </w:r>
          <w:r w:rsidR="00DE5DA1" w:rsidRPr="00DE5DA1">
            <w:rPr>
              <w:noProof/>
              <w:color w:val="000000" w:themeColor="text1"/>
              <w:lang w:val="en-US"/>
            </w:rPr>
            <w:t>(Welsh Government, 2013)</w:t>
          </w:r>
          <w:r w:rsidR="005C6953">
            <w:rPr>
              <w:color w:val="000000" w:themeColor="text1"/>
            </w:rPr>
            <w:fldChar w:fldCharType="end"/>
          </w:r>
        </w:sdtContent>
      </w:sdt>
      <w:r w:rsidR="005C6953">
        <w:rPr>
          <w:color w:val="000000" w:themeColor="text1"/>
        </w:rPr>
        <w:t xml:space="preserve"> </w:t>
      </w:r>
      <w:r w:rsidRPr="005A0AA5">
        <w:rPr>
          <w:color w:val="000000" w:themeColor="text1"/>
        </w:rPr>
        <w:t>and spends less than a quarter of their lives in education</w:t>
      </w:r>
      <w:r w:rsidR="00E5329E">
        <w:rPr>
          <w:color w:val="000000" w:themeColor="text1"/>
        </w:rPr>
        <w:t>, i</w:t>
      </w:r>
      <w:r w:rsidRPr="005A0AA5">
        <w:rPr>
          <w:color w:val="000000" w:themeColor="text1"/>
        </w:rPr>
        <w:t>t is understandable that the</w:t>
      </w:r>
      <w:r w:rsidR="00BA48BE" w:rsidRPr="005A0AA5">
        <w:rPr>
          <w:color w:val="000000" w:themeColor="text1"/>
        </w:rPr>
        <w:t xml:space="preserve"> new</w:t>
      </w:r>
      <w:r w:rsidRPr="005A0AA5">
        <w:rPr>
          <w:color w:val="000000" w:themeColor="text1"/>
        </w:rPr>
        <w:t xml:space="preserve"> curriculum places such emphasis on the </w:t>
      </w:r>
      <w:r w:rsidR="00E5329E">
        <w:rPr>
          <w:color w:val="000000" w:themeColor="text1"/>
        </w:rPr>
        <w:t>F</w:t>
      </w:r>
      <w:r w:rsidRPr="005A0AA5">
        <w:rPr>
          <w:color w:val="000000" w:themeColor="text1"/>
        </w:rPr>
        <w:t xml:space="preserve">our </w:t>
      </w:r>
      <w:r w:rsidR="00E5329E">
        <w:rPr>
          <w:color w:val="000000" w:themeColor="text1"/>
        </w:rPr>
        <w:t>P</w:t>
      </w:r>
      <w:r w:rsidRPr="005A0AA5">
        <w:rPr>
          <w:color w:val="000000" w:themeColor="text1"/>
        </w:rPr>
        <w:t xml:space="preserve">urposes and the need to develop a motivation for children to be lifelong learners and “make our children’s learning fit for them for their future” </w:t>
      </w:r>
      <w:sdt>
        <w:sdtPr>
          <w:rPr>
            <w:color w:val="000000" w:themeColor="text1"/>
          </w:rPr>
          <w:id w:val="-148210516"/>
          <w:citation/>
        </w:sdtPr>
        <w:sdtContent>
          <w:r w:rsidRPr="005A0AA5">
            <w:rPr>
              <w:color w:val="000000" w:themeColor="text1"/>
            </w:rPr>
            <w:fldChar w:fldCharType="begin"/>
          </w:r>
          <w:r w:rsidRPr="005A0AA5">
            <w:rPr>
              <w:color w:val="000000" w:themeColor="text1"/>
              <w:lang w:val="en-US"/>
            </w:rPr>
            <w:instrText xml:space="preserve"> CITATION Mic13 \l 1033 </w:instrText>
          </w:r>
          <w:r w:rsidRPr="005A0AA5">
            <w:rPr>
              <w:color w:val="000000" w:themeColor="text1"/>
            </w:rPr>
            <w:fldChar w:fldCharType="separate"/>
          </w:r>
          <w:r w:rsidR="00DE5DA1" w:rsidRPr="00DE5DA1">
            <w:rPr>
              <w:noProof/>
              <w:color w:val="000000" w:themeColor="text1"/>
              <w:lang w:val="en-US"/>
            </w:rPr>
            <w:t>(Waters, 2013)</w:t>
          </w:r>
          <w:r w:rsidRPr="005A0AA5">
            <w:rPr>
              <w:color w:val="000000" w:themeColor="text1"/>
            </w:rPr>
            <w:fldChar w:fldCharType="end"/>
          </w:r>
        </w:sdtContent>
      </w:sdt>
      <w:r w:rsidRPr="005A0AA5">
        <w:rPr>
          <w:color w:val="000000" w:themeColor="text1"/>
        </w:rPr>
        <w:t>.</w:t>
      </w:r>
      <w:r w:rsidR="00534F4A">
        <w:rPr>
          <w:color w:val="000000" w:themeColor="text1"/>
        </w:rPr>
        <w:t xml:space="preserve"> </w:t>
      </w:r>
    </w:p>
    <w:p w:rsidR="00E521FD" w:rsidRDefault="00E521FD" w:rsidP="006D1A7D"/>
    <w:p w:rsidR="00330B13" w:rsidRPr="005A0AA5" w:rsidRDefault="00330B13" w:rsidP="00DC1733">
      <w:pPr>
        <w:pStyle w:val="Heading3"/>
      </w:pPr>
      <w:bookmarkStart w:id="8" w:name="_Toc18433739"/>
      <w:bookmarkStart w:id="9" w:name="_Toc18445187"/>
      <w:r>
        <w:t>Design</w:t>
      </w:r>
      <w:bookmarkEnd w:id="8"/>
      <w:bookmarkEnd w:id="9"/>
    </w:p>
    <w:p w:rsidR="00962981" w:rsidRDefault="00013B80" w:rsidP="006D1A7D">
      <w:r w:rsidRPr="005A0AA5">
        <w:t>The fundamental question is w</w:t>
      </w:r>
      <w:r w:rsidR="001023B9" w:rsidRPr="005A0AA5">
        <w:t>hat makes an effective Curriculum design?</w:t>
      </w:r>
      <w:r w:rsidR="00534F4A">
        <w:t xml:space="preserve"> </w:t>
      </w:r>
      <w:r w:rsidR="001023B9" w:rsidRPr="005A0AA5">
        <w:t>From analysing the curriculum designs of several countries, it is clear that there is no ‘one size fits all’</w:t>
      </w:r>
      <w:r w:rsidR="00AE0EE3" w:rsidRPr="005A0AA5">
        <w:t xml:space="preserve"> curriculum</w:t>
      </w:r>
      <w:r w:rsidR="001023B9" w:rsidRPr="005A0AA5">
        <w:t xml:space="preserve"> and as society adapts and changes, as does the need for a curriculum to evolve.</w:t>
      </w:r>
      <w:r w:rsidR="00534F4A">
        <w:t xml:space="preserve"> </w:t>
      </w:r>
      <w:r w:rsidR="00962981" w:rsidRPr="005A0AA5">
        <w:t xml:space="preserve">There are however, common threads that run through the curriculum design of many developed countries and central themes they share in their aims of developing “successful learners, confident individuals and responsible citizens” </w:t>
      </w:r>
      <w:sdt>
        <w:sdtPr>
          <w:id w:val="-844243739"/>
          <w:citation/>
        </w:sdtPr>
        <w:sdtContent>
          <w:r w:rsidR="00962981" w:rsidRPr="005A0AA5">
            <w:fldChar w:fldCharType="begin"/>
          </w:r>
          <w:r w:rsidR="00962981" w:rsidRPr="005A0AA5">
            <w:rPr>
              <w:lang w:val="en-US"/>
            </w:rPr>
            <w:instrText xml:space="preserve"> CITATION Mic13 \l 1033 </w:instrText>
          </w:r>
          <w:r w:rsidR="00962981" w:rsidRPr="005A0AA5">
            <w:fldChar w:fldCharType="separate"/>
          </w:r>
          <w:r w:rsidR="00DE5DA1" w:rsidRPr="00DE5DA1">
            <w:rPr>
              <w:noProof/>
              <w:lang w:val="en-US"/>
            </w:rPr>
            <w:t>(Waters, 2013)</w:t>
          </w:r>
          <w:r w:rsidR="00962981" w:rsidRPr="005A0AA5">
            <w:fldChar w:fldCharType="end"/>
          </w:r>
        </w:sdtContent>
      </w:sdt>
      <w:r w:rsidR="00962981" w:rsidRPr="005A0AA5">
        <w:t xml:space="preserve">. </w:t>
      </w:r>
    </w:p>
    <w:p w:rsidR="00962981" w:rsidRDefault="00962981" w:rsidP="006D1A7D"/>
    <w:p w:rsidR="0019150D" w:rsidRDefault="0019150D" w:rsidP="00DC1733">
      <w:pPr>
        <w:pStyle w:val="Heading3"/>
      </w:pPr>
      <w:bookmarkStart w:id="10" w:name="_Toc18445188"/>
      <w:r>
        <w:t>International Examples</w:t>
      </w:r>
      <w:bookmarkEnd w:id="10"/>
    </w:p>
    <w:p w:rsidR="00962981" w:rsidRDefault="00C56F4B" w:rsidP="006D1A7D">
      <w:r>
        <w:t xml:space="preserve">The success of </w:t>
      </w:r>
      <w:r w:rsidR="00962981">
        <w:t xml:space="preserve">a </w:t>
      </w:r>
      <w:r>
        <w:t>curriculum is also perceptive.</w:t>
      </w:r>
      <w:r w:rsidR="00534F4A">
        <w:t xml:space="preserve"> </w:t>
      </w:r>
      <w:r>
        <w:t xml:space="preserve">One may look to Finland as a </w:t>
      </w:r>
      <w:r w:rsidR="00962981">
        <w:t>leading example of a pedagogically based curriculum</w:t>
      </w:r>
      <w:r w:rsidR="00330B13">
        <w:t>,</w:t>
      </w:r>
      <w:r w:rsidR="00962981">
        <w:t xml:space="preserve"> fit for the needs of its learners</w:t>
      </w:r>
      <w:r w:rsidR="00330B13">
        <w:t>,</w:t>
      </w:r>
      <w:r w:rsidR="00962981">
        <w:t xml:space="preserve"> yet their Programme for International Student Assessment (PISA) scores have seen a steady decline</w:t>
      </w:r>
      <w:r w:rsidR="00E5329E">
        <w:t xml:space="preserve"> in recent years</w:t>
      </w:r>
      <w:r w:rsidR="00E521FD">
        <w:t>.</w:t>
      </w:r>
      <w:r w:rsidR="00A91A29">
        <w:t xml:space="preserve"> </w:t>
      </w:r>
      <w:r w:rsidR="00E521FD">
        <w:t>S</w:t>
      </w:r>
      <w:r w:rsidR="00962981">
        <w:t xml:space="preserve">uccess is </w:t>
      </w:r>
      <w:r w:rsidR="00A91A29">
        <w:t>largely</w:t>
      </w:r>
      <w:r w:rsidR="00962981">
        <w:t xml:space="preserve"> dependent on what is valued most</w:t>
      </w:r>
      <w:r w:rsidR="003E3EBD">
        <w:t>.</w:t>
      </w:r>
      <w:r w:rsidR="00534F4A">
        <w:t xml:space="preserve"> </w:t>
      </w:r>
      <w:r w:rsidR="003E3EBD">
        <w:t>Fortunately for Wales “there is actually one common factor in those countries that are doing well, and that is stability in the political control of education”</w:t>
      </w:r>
      <w:sdt>
        <w:sdtPr>
          <w:id w:val="410974437"/>
          <w:citation/>
        </w:sdtPr>
        <w:sdtContent>
          <w:r w:rsidR="003E3EBD">
            <w:fldChar w:fldCharType="begin"/>
          </w:r>
          <w:r w:rsidR="003E3EBD">
            <w:rPr>
              <w:lang w:val="en-US"/>
            </w:rPr>
            <w:instrText xml:space="preserve"> CITATION Wil18 \l 1033 </w:instrText>
          </w:r>
          <w:r w:rsidR="003E3EBD">
            <w:fldChar w:fldCharType="separate"/>
          </w:r>
          <w:r w:rsidR="00DE5DA1">
            <w:rPr>
              <w:noProof/>
              <w:lang w:val="en-US"/>
            </w:rPr>
            <w:t xml:space="preserve"> </w:t>
          </w:r>
          <w:r w:rsidR="00DE5DA1" w:rsidRPr="00DE5DA1">
            <w:rPr>
              <w:noProof/>
              <w:lang w:val="en-US"/>
            </w:rPr>
            <w:t xml:space="preserve">(William, </w:t>
          </w:r>
          <w:r w:rsidR="00DE5DA1" w:rsidRPr="00DE5DA1">
            <w:rPr>
              <w:noProof/>
              <w:lang w:val="en-US"/>
            </w:rPr>
            <w:lastRenderedPageBreak/>
            <w:t>2018)</w:t>
          </w:r>
          <w:r w:rsidR="003E3EBD">
            <w:fldChar w:fldCharType="end"/>
          </w:r>
        </w:sdtContent>
      </w:sdt>
      <w:r w:rsidR="003E3EBD">
        <w:t>.</w:t>
      </w:r>
      <w:r w:rsidR="00534F4A">
        <w:t xml:space="preserve"> </w:t>
      </w:r>
      <w:r w:rsidR="003E3EBD">
        <w:t xml:space="preserve">As it stands currently, Wales is fortunate to benefit from a political climate </w:t>
      </w:r>
      <w:r w:rsidR="00E521FD">
        <w:t>that places a huge amount of trust in</w:t>
      </w:r>
      <w:r w:rsidR="003E3EBD">
        <w:t xml:space="preserve"> teachers and leaders and the curriculum </w:t>
      </w:r>
      <w:r w:rsidR="00E5329E">
        <w:t xml:space="preserve">is based on subsidiarity, </w:t>
      </w:r>
      <w:r w:rsidR="003E3EBD">
        <w:t xml:space="preserve">designed by those closest to the </w:t>
      </w:r>
      <w:r w:rsidR="00E5329E">
        <w:t>children.</w:t>
      </w:r>
    </w:p>
    <w:p w:rsidR="00962981" w:rsidRDefault="00962981" w:rsidP="006D1A7D"/>
    <w:p w:rsidR="00142ECF" w:rsidRDefault="001023B9" w:rsidP="006D1A7D">
      <w:r w:rsidRPr="005A0AA5">
        <w:t>In New Zealand, educators</w:t>
      </w:r>
      <w:r w:rsidR="00534F4A">
        <w:t xml:space="preserve"> </w:t>
      </w:r>
      <w:r w:rsidRPr="005A0AA5">
        <w:t>recognise a well-designed curriculum as one where the whole school community share the same aspirations for what they want the children to learn</w:t>
      </w:r>
      <w:r w:rsidR="00913DEA" w:rsidRPr="005A0AA5">
        <w:t xml:space="preserve"> </w:t>
      </w:r>
      <w:r w:rsidR="00913DEA" w:rsidRPr="005A0AA5">
        <w:rPr>
          <w:shd w:val="clear" w:color="auto" w:fill="FFFFFF" w:themeFill="background1"/>
        </w:rPr>
        <w:t>“</w:t>
      </w:r>
      <w:r w:rsidR="00AE0EE3" w:rsidRPr="003A0A31">
        <w:rPr>
          <w:i/>
          <w:iCs/>
          <w:color w:val="000000"/>
          <w:shd w:val="clear" w:color="auto" w:fill="FFFFFF" w:themeFill="background1"/>
        </w:rPr>
        <w:t>e</w:t>
      </w:r>
      <w:r w:rsidR="00913DEA" w:rsidRPr="003A0A31">
        <w:rPr>
          <w:i/>
          <w:iCs/>
          <w:color w:val="000000"/>
          <w:shd w:val="clear" w:color="auto" w:fill="FFFFFF" w:themeFill="background1"/>
        </w:rPr>
        <w:t>very decision relating to curriculum and every interaction that takes place in a school reflects the values of the individuals involved and the collective values of the institution.”</w:t>
      </w:r>
      <w:sdt>
        <w:sdtPr>
          <w:rPr>
            <w:color w:val="000000"/>
            <w:shd w:val="clear" w:color="auto" w:fill="FFFFFF" w:themeFill="background1"/>
          </w:rPr>
          <w:id w:val="78104926"/>
          <w:citation/>
        </w:sdtPr>
        <w:sdtContent>
          <w:r w:rsidR="00913DEA" w:rsidRPr="005A0AA5">
            <w:rPr>
              <w:color w:val="000000"/>
              <w:shd w:val="clear" w:color="auto" w:fill="FFFFFF" w:themeFill="background1"/>
            </w:rPr>
            <w:fldChar w:fldCharType="begin"/>
          </w:r>
          <w:r w:rsidR="00FC37EC">
            <w:rPr>
              <w:color w:val="000000"/>
              <w:shd w:val="clear" w:color="auto" w:fill="FFFFFF" w:themeFill="background1"/>
              <w:lang w:val="en-US"/>
            </w:rPr>
            <w:instrText xml:space="preserve">CITATION The17 \l 1033 </w:instrText>
          </w:r>
          <w:r w:rsidR="00913DEA" w:rsidRPr="005A0AA5">
            <w:rPr>
              <w:color w:val="000000"/>
              <w:shd w:val="clear" w:color="auto" w:fill="FFFFFF" w:themeFill="background1"/>
            </w:rPr>
            <w:fldChar w:fldCharType="separate"/>
          </w:r>
          <w:r w:rsidR="00DE5DA1">
            <w:rPr>
              <w:noProof/>
              <w:color w:val="000000"/>
              <w:shd w:val="clear" w:color="auto" w:fill="FFFFFF" w:themeFill="background1"/>
              <w:lang w:val="en-US"/>
            </w:rPr>
            <w:t xml:space="preserve"> </w:t>
          </w:r>
          <w:r w:rsidR="00DE5DA1" w:rsidRPr="00DE5DA1">
            <w:rPr>
              <w:noProof/>
              <w:color w:val="000000"/>
              <w:shd w:val="clear" w:color="auto" w:fill="FFFFFF" w:themeFill="background1"/>
              <w:lang w:val="en-US"/>
            </w:rPr>
            <w:t>(New Zealand Government, 2017)</w:t>
          </w:r>
          <w:r w:rsidR="00913DEA" w:rsidRPr="005A0AA5">
            <w:rPr>
              <w:color w:val="000000"/>
              <w:shd w:val="clear" w:color="auto" w:fill="FFFFFF" w:themeFill="background1"/>
            </w:rPr>
            <w:fldChar w:fldCharType="end"/>
          </w:r>
        </w:sdtContent>
      </w:sdt>
      <w:r w:rsidR="00C946D0" w:rsidRPr="005A0AA5">
        <w:rPr>
          <w:color w:val="000000"/>
          <w:shd w:val="clear" w:color="auto" w:fill="FFFFFF" w:themeFill="background1"/>
        </w:rPr>
        <w:t>.</w:t>
      </w:r>
      <w:r w:rsidR="00534F4A">
        <w:rPr>
          <w:color w:val="000000"/>
          <w:shd w:val="clear" w:color="auto" w:fill="FFFFFF" w:themeFill="background1"/>
        </w:rPr>
        <w:t xml:space="preserve"> </w:t>
      </w:r>
      <w:r w:rsidR="00C946D0" w:rsidRPr="005A0AA5">
        <w:rPr>
          <w:color w:val="000000"/>
          <w:shd w:val="clear" w:color="auto" w:fill="FFFFFF" w:themeFill="background1"/>
        </w:rPr>
        <w:t xml:space="preserve">Unfortunately, </w:t>
      </w:r>
      <w:r w:rsidR="001B4269" w:rsidRPr="005A0AA5">
        <w:t>“</w:t>
      </w:r>
      <w:r w:rsidR="00C946D0" w:rsidRPr="005A0AA5">
        <w:rPr>
          <w:i/>
          <w:iCs/>
        </w:rPr>
        <w:t>t</w:t>
      </w:r>
      <w:r w:rsidR="001B4269" w:rsidRPr="005A0AA5">
        <w:rPr>
          <w:i/>
          <w:iCs/>
        </w:rPr>
        <w:t>he role of parents is often overlooked in discussions of education reform, as they are the hidden part of the system, less visible than policymakers, administrators, teachers, and students.”</w:t>
      </w:r>
      <w:sdt>
        <w:sdtPr>
          <w:rPr>
            <w:i/>
            <w:iCs/>
          </w:rPr>
          <w:id w:val="1274288297"/>
          <w:citation/>
        </w:sdtPr>
        <w:sdtContent>
          <w:r w:rsidR="001B4269" w:rsidRPr="005A0AA5">
            <w:rPr>
              <w:i/>
              <w:iCs/>
            </w:rPr>
            <w:fldChar w:fldCharType="begin"/>
          </w:r>
          <w:r w:rsidR="001B4269" w:rsidRPr="005A0AA5">
            <w:rPr>
              <w:i/>
              <w:iCs/>
              <w:lang w:val="en-US"/>
            </w:rPr>
            <w:instrText xml:space="preserve"> CITATION Bia17 \l 1033 </w:instrText>
          </w:r>
          <w:r w:rsidR="001B4269" w:rsidRPr="005A0AA5">
            <w:rPr>
              <w:i/>
              <w:iCs/>
            </w:rPr>
            <w:fldChar w:fldCharType="separate"/>
          </w:r>
          <w:r w:rsidR="00DE5DA1">
            <w:rPr>
              <w:i/>
              <w:iCs/>
              <w:noProof/>
              <w:lang w:val="en-US"/>
            </w:rPr>
            <w:t xml:space="preserve"> </w:t>
          </w:r>
          <w:r w:rsidR="00DE5DA1" w:rsidRPr="00DE5DA1">
            <w:rPr>
              <w:noProof/>
              <w:lang w:val="en-US"/>
            </w:rPr>
            <w:t>(Bialik &amp; Fadel, 2017)</w:t>
          </w:r>
          <w:r w:rsidR="001B4269" w:rsidRPr="005A0AA5">
            <w:rPr>
              <w:i/>
              <w:iCs/>
            </w:rPr>
            <w:fldChar w:fldCharType="end"/>
          </w:r>
        </w:sdtContent>
      </w:sdt>
      <w:r w:rsidR="003A0A31">
        <w:rPr>
          <w:i/>
          <w:iCs/>
        </w:rPr>
        <w:t>.</w:t>
      </w:r>
      <w:r w:rsidR="00534F4A">
        <w:rPr>
          <w:i/>
          <w:iCs/>
        </w:rPr>
        <w:t xml:space="preserve"> </w:t>
      </w:r>
      <w:r w:rsidR="00C946D0" w:rsidRPr="005A0AA5">
        <w:t xml:space="preserve">Whilst </w:t>
      </w:r>
      <w:proofErr w:type="spellStart"/>
      <w:r w:rsidR="00C946D0" w:rsidRPr="005A0AA5">
        <w:t>CfW</w:t>
      </w:r>
      <w:proofErr w:type="spellEnd"/>
      <w:r w:rsidR="00C946D0" w:rsidRPr="005A0AA5">
        <w:t xml:space="preserve"> </w:t>
      </w:r>
      <w:r w:rsidRPr="005A0AA5">
        <w:t>endeavours to give a voice to the whole school community, taking into consideration “</w:t>
      </w:r>
      <w:r w:rsidRPr="005A0AA5">
        <w:rPr>
          <w:i/>
          <w:iCs/>
          <w:color w:val="373737"/>
          <w:shd w:val="clear" w:color="auto" w:fill="FFFFFF"/>
        </w:rPr>
        <w:t>The viewpoints of a broad range of contributors and experts from all sides of the debate on curriculum development.”</w:t>
      </w:r>
      <w:sdt>
        <w:sdtPr>
          <w:rPr>
            <w:i/>
            <w:iCs/>
            <w:color w:val="373737"/>
            <w:shd w:val="clear" w:color="auto" w:fill="FFFFFF"/>
          </w:rPr>
          <w:id w:val="-701015669"/>
          <w:citation/>
        </w:sdtPr>
        <w:sdtContent>
          <w:r w:rsidRPr="005A0AA5">
            <w:rPr>
              <w:i/>
              <w:iCs/>
              <w:color w:val="373737"/>
              <w:shd w:val="clear" w:color="auto" w:fill="FFFFFF"/>
            </w:rPr>
            <w:fldChar w:fldCharType="begin"/>
          </w:r>
          <w:r w:rsidR="006E3DD7">
            <w:rPr>
              <w:i/>
              <w:iCs/>
              <w:color w:val="373737"/>
              <w:shd w:val="clear" w:color="auto" w:fill="FFFFFF"/>
              <w:lang w:val="en-US"/>
            </w:rPr>
            <w:instrText xml:space="preserve">CITATION EAS19 \l 1033 </w:instrText>
          </w:r>
          <w:r w:rsidRPr="005A0AA5">
            <w:rPr>
              <w:i/>
              <w:iCs/>
              <w:color w:val="373737"/>
              <w:shd w:val="clear" w:color="auto" w:fill="FFFFFF"/>
            </w:rPr>
            <w:fldChar w:fldCharType="separate"/>
          </w:r>
          <w:r w:rsidR="00DE5DA1">
            <w:rPr>
              <w:i/>
              <w:iCs/>
              <w:noProof/>
              <w:color w:val="373737"/>
              <w:shd w:val="clear" w:color="auto" w:fill="FFFFFF"/>
              <w:lang w:val="en-US"/>
            </w:rPr>
            <w:t xml:space="preserve"> </w:t>
          </w:r>
          <w:r w:rsidR="00DE5DA1" w:rsidRPr="00DE5DA1">
            <w:rPr>
              <w:noProof/>
              <w:color w:val="373737"/>
              <w:shd w:val="clear" w:color="auto" w:fill="FFFFFF"/>
              <w:lang w:val="en-US"/>
            </w:rPr>
            <w:t>(EAS, 2019)</w:t>
          </w:r>
          <w:r w:rsidRPr="005A0AA5">
            <w:rPr>
              <w:i/>
              <w:iCs/>
              <w:color w:val="373737"/>
              <w:shd w:val="clear" w:color="auto" w:fill="FFFFFF"/>
            </w:rPr>
            <w:fldChar w:fldCharType="end"/>
          </w:r>
        </w:sdtContent>
      </w:sdt>
      <w:r w:rsidRPr="005A0AA5">
        <w:t>.</w:t>
      </w:r>
      <w:r w:rsidR="00534F4A">
        <w:t xml:space="preserve"> </w:t>
      </w:r>
    </w:p>
    <w:p w:rsidR="001023B9" w:rsidRDefault="00142ECF" w:rsidP="006D1A7D">
      <w:pPr>
        <w:rPr>
          <w:color w:val="000000"/>
        </w:rPr>
      </w:pPr>
      <w:r>
        <w:t>By using t</w:t>
      </w:r>
      <w:r w:rsidR="001023B9" w:rsidRPr="005A0AA5">
        <w:t xml:space="preserve">he </w:t>
      </w:r>
      <w:r w:rsidR="00C946D0" w:rsidRPr="005A0AA5">
        <w:t>‘Welsh Education T</w:t>
      </w:r>
      <w:r w:rsidR="001023B9" w:rsidRPr="005A0AA5">
        <w:t xml:space="preserve">hree </w:t>
      </w:r>
      <w:r w:rsidR="00C946D0" w:rsidRPr="005A0AA5">
        <w:t>T</w:t>
      </w:r>
      <w:r w:rsidR="001023B9" w:rsidRPr="005A0AA5">
        <w:t xml:space="preserve">iered </w:t>
      </w:r>
      <w:r w:rsidR="00C946D0" w:rsidRPr="005A0AA5">
        <w:t>model’</w:t>
      </w:r>
      <w:sdt>
        <w:sdtPr>
          <w:id w:val="-52314180"/>
          <w:citation/>
        </w:sdtPr>
        <w:sdtContent>
          <w:r w:rsidR="00C946D0" w:rsidRPr="005A0AA5">
            <w:fldChar w:fldCharType="begin"/>
          </w:r>
          <w:r w:rsidR="00C946D0" w:rsidRPr="005A0AA5">
            <w:rPr>
              <w:lang w:val="en-US"/>
            </w:rPr>
            <w:instrText xml:space="preserve"> CITATION Dra19 \l 1033 </w:instrText>
          </w:r>
          <w:r w:rsidR="00C946D0" w:rsidRPr="005A0AA5">
            <w:fldChar w:fldCharType="separate"/>
          </w:r>
          <w:r w:rsidR="00DE5DA1">
            <w:rPr>
              <w:noProof/>
              <w:lang w:val="en-US"/>
            </w:rPr>
            <w:t xml:space="preserve"> </w:t>
          </w:r>
          <w:r w:rsidR="00DE5DA1" w:rsidRPr="00DE5DA1">
            <w:rPr>
              <w:noProof/>
              <w:lang w:val="en-US"/>
            </w:rPr>
            <w:t>(Welsh Government, 2019)</w:t>
          </w:r>
          <w:r w:rsidR="00C946D0" w:rsidRPr="005A0AA5">
            <w:fldChar w:fldCharType="end"/>
          </w:r>
        </w:sdtContent>
      </w:sdt>
      <w:r>
        <w:t xml:space="preserve"> </w:t>
      </w:r>
      <w:r w:rsidR="00E521FD">
        <w:t xml:space="preserve">it seems that Wales has </w:t>
      </w:r>
      <w:r>
        <w:t>taken into consideration</w:t>
      </w:r>
      <w:r w:rsidR="00E521FD">
        <w:t xml:space="preserve"> the mistakes of Scotland where the </w:t>
      </w:r>
      <w:r w:rsidR="00E521FD" w:rsidRPr="00E521FD">
        <w:rPr>
          <w:color w:val="000000" w:themeColor="text1"/>
        </w:rPr>
        <w:t xml:space="preserve">Curriculum for Excellence </w:t>
      </w:r>
      <w:r w:rsidR="00E521FD">
        <w:rPr>
          <w:color w:val="000000" w:themeColor="text1"/>
        </w:rPr>
        <w:t>(</w:t>
      </w:r>
      <w:proofErr w:type="spellStart"/>
      <w:r w:rsidR="00E521FD">
        <w:rPr>
          <w:color w:val="000000" w:themeColor="text1"/>
        </w:rPr>
        <w:t>CfE</w:t>
      </w:r>
      <w:proofErr w:type="spellEnd"/>
      <w:r w:rsidR="00E521FD">
        <w:rPr>
          <w:color w:val="000000" w:themeColor="text1"/>
        </w:rPr>
        <w:t xml:space="preserve">) </w:t>
      </w:r>
      <w:r w:rsidR="00E521FD" w:rsidRPr="00E521FD">
        <w:rPr>
          <w:color w:val="000000" w:themeColor="text1"/>
        </w:rPr>
        <w:t xml:space="preserve">born from Donaldson’s review in </w:t>
      </w:r>
      <w:r w:rsidR="00E521FD" w:rsidRPr="00A91A29">
        <w:rPr>
          <w:color w:val="000000" w:themeColor="text1"/>
        </w:rPr>
        <w:t>2010</w:t>
      </w:r>
      <w:r w:rsidR="004F251B" w:rsidRPr="004F251B">
        <w:rPr>
          <w:color w:val="000000" w:themeColor="text1"/>
        </w:rPr>
        <w:t xml:space="preserve"> </w:t>
      </w:r>
      <w:r w:rsidR="00A91A29">
        <w:rPr>
          <w:color w:val="000000" w:themeColor="text1"/>
        </w:rPr>
        <w:t>failed to gain support of the teachers on the ground, largely due to their limited involvement in its construction</w:t>
      </w:r>
      <w:r w:rsidR="00C946D0" w:rsidRPr="005A0AA5">
        <w:t>.</w:t>
      </w:r>
      <w:r w:rsidR="00534F4A">
        <w:t xml:space="preserve"> </w:t>
      </w:r>
      <w:r w:rsidR="001023B9" w:rsidRPr="005A0AA5">
        <w:t xml:space="preserve">Whilst it will never be possible to please all parties at all times, a curriculum and school system will only be successful if it is able to work in partnership with families and the wider community “to establish a collective sense of purpose and direction” </w:t>
      </w:r>
      <w:sdt>
        <w:sdtPr>
          <w:id w:val="533157160"/>
          <w:citation/>
        </w:sdtPr>
        <w:sdtContent>
          <w:r w:rsidR="001023B9" w:rsidRPr="005A0AA5">
            <w:fldChar w:fldCharType="begin"/>
          </w:r>
          <w:r w:rsidR="00FC37EC">
            <w:rPr>
              <w:lang w:val="en-US"/>
            </w:rPr>
            <w:instrText xml:space="preserve">CITATION The17 \l 1033 </w:instrText>
          </w:r>
          <w:r w:rsidR="001023B9" w:rsidRPr="005A0AA5">
            <w:fldChar w:fldCharType="separate"/>
          </w:r>
          <w:r w:rsidR="00DE5DA1" w:rsidRPr="00DE5DA1">
            <w:rPr>
              <w:noProof/>
              <w:lang w:val="en-US"/>
            </w:rPr>
            <w:t>(New Zealand Government, 2017)</w:t>
          </w:r>
          <w:r w:rsidR="001023B9" w:rsidRPr="005A0AA5">
            <w:fldChar w:fldCharType="end"/>
          </w:r>
        </w:sdtContent>
      </w:sdt>
      <w:r w:rsidR="001023B9" w:rsidRPr="005A0AA5">
        <w:t>.</w:t>
      </w:r>
      <w:r w:rsidR="00534F4A">
        <w:t xml:space="preserve"> </w:t>
      </w:r>
      <w:r w:rsidR="001023B9" w:rsidRPr="005A0AA5">
        <w:t xml:space="preserve">The Excellence in Teaching and Learning Framework (ETLF) </w:t>
      </w:r>
      <w:r w:rsidR="00C14A3B" w:rsidRPr="005A0AA5">
        <w:t xml:space="preserve">also </w:t>
      </w:r>
      <w:r w:rsidR="001023B9" w:rsidRPr="005A0AA5">
        <w:t>details how this collective vision plays a key role in school improvement.</w:t>
      </w:r>
      <w:r w:rsidR="00534F4A">
        <w:t xml:space="preserve"> </w:t>
      </w:r>
      <w:r w:rsidR="001023B9" w:rsidRPr="005A0AA5">
        <w:t xml:space="preserve">This, in partnership with ‘practices’ and ‘systems and processes’ </w:t>
      </w:r>
      <w:r w:rsidR="001023B9" w:rsidRPr="005A0AA5">
        <w:rPr>
          <w:color w:val="000000"/>
        </w:rPr>
        <w:t xml:space="preserve">“must be present, in synergy and seen as a scaffold to support, not a straitjacket which constrains” </w:t>
      </w:r>
      <w:sdt>
        <w:sdtPr>
          <w:rPr>
            <w:color w:val="000000"/>
          </w:rPr>
          <w:id w:val="2034303720"/>
          <w:citation/>
        </w:sdtPr>
        <w:sdtContent>
          <w:r w:rsidR="003E3EBD" w:rsidRPr="003E3EBD">
            <w:rPr>
              <w:color w:val="000000"/>
            </w:rPr>
            <w:fldChar w:fldCharType="begin"/>
          </w:r>
          <w:r w:rsidR="003E3EBD" w:rsidRPr="003E3EBD">
            <w:rPr>
              <w:color w:val="000000"/>
              <w:lang w:val="en-US"/>
            </w:rPr>
            <w:instrText xml:space="preserve"> CITATION Wel \l 1033 </w:instrText>
          </w:r>
          <w:r w:rsidR="003E3EBD" w:rsidRPr="003E3EBD">
            <w:rPr>
              <w:color w:val="000000"/>
            </w:rPr>
            <w:fldChar w:fldCharType="separate"/>
          </w:r>
          <w:r w:rsidR="00DE5DA1" w:rsidRPr="00DE5DA1">
            <w:rPr>
              <w:noProof/>
              <w:color w:val="000000"/>
              <w:lang w:val="en-US"/>
            </w:rPr>
            <w:t>(Welsh Government, 2017)</w:t>
          </w:r>
          <w:r w:rsidR="003E3EBD" w:rsidRPr="003E3EBD">
            <w:rPr>
              <w:color w:val="000000"/>
            </w:rPr>
            <w:fldChar w:fldCharType="end"/>
          </w:r>
        </w:sdtContent>
      </w:sdt>
      <w:r w:rsidR="003E3EBD">
        <w:rPr>
          <w:color w:val="000000"/>
        </w:rPr>
        <w:t>.</w:t>
      </w:r>
    </w:p>
    <w:p w:rsidR="00DC1733" w:rsidRPr="00962981" w:rsidRDefault="00DC1733" w:rsidP="006D1A7D">
      <w:pPr>
        <w:rPr>
          <w:color w:val="000000" w:themeColor="text1"/>
        </w:rPr>
      </w:pPr>
    </w:p>
    <w:p w:rsidR="005C6953" w:rsidRDefault="00142ECF" w:rsidP="005C6953">
      <w:pPr>
        <w:keepNext/>
        <w:jc w:val="center"/>
      </w:pPr>
      <w:r>
        <w:fldChar w:fldCharType="begin"/>
      </w:r>
      <w:r>
        <w:instrText xml:space="preserve"> INCLUDEPICTURE "https://www.oecd-ilibrary.org/sites/9789264307193-5-en/images/images/01-chapter1/media/image6.png" \* MERGEFORMATINET </w:instrText>
      </w:r>
      <w:r>
        <w:fldChar w:fldCharType="separate"/>
      </w:r>
      <w:r>
        <w:rPr>
          <w:noProof/>
        </w:rPr>
        <w:drawing>
          <wp:inline distT="0" distB="0" distL="0" distR="0">
            <wp:extent cx="2301427" cy="1134140"/>
            <wp:effectExtent l="0" t="0" r="0" b="0"/>
            <wp:docPr id="7" name="Picture 7"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ictur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09235" cy="1137988"/>
                    </a:xfrm>
                    <a:prstGeom prst="rect">
                      <a:avLst/>
                    </a:prstGeom>
                    <a:noFill/>
                    <a:ln>
                      <a:noFill/>
                    </a:ln>
                  </pic:spPr>
                </pic:pic>
              </a:graphicData>
            </a:graphic>
          </wp:inline>
        </w:drawing>
      </w:r>
      <w:r>
        <w:fldChar w:fldCharType="end"/>
      </w:r>
    </w:p>
    <w:p w:rsidR="00142ECF" w:rsidRDefault="005C6953" w:rsidP="005C6953">
      <w:pPr>
        <w:pStyle w:val="Caption"/>
        <w:jc w:val="center"/>
      </w:pPr>
      <w:r>
        <w:t xml:space="preserve">Figure </w:t>
      </w:r>
      <w:r>
        <w:fldChar w:fldCharType="begin"/>
      </w:r>
      <w:r>
        <w:instrText xml:space="preserve"> SEQ Figure \* ARABIC </w:instrText>
      </w:r>
      <w:r>
        <w:fldChar w:fldCharType="separate"/>
      </w:r>
      <w:r>
        <w:rPr>
          <w:noProof/>
        </w:rPr>
        <w:t>1</w:t>
      </w:r>
      <w:r>
        <w:fldChar w:fldCharType="end"/>
      </w:r>
      <w:r>
        <w:t xml:space="preserve"> - </w:t>
      </w:r>
      <w:r w:rsidRPr="00E60733">
        <w:t xml:space="preserve">The Education System Three-Tier Model </w:t>
      </w:r>
      <w:sdt>
        <w:sdtPr>
          <w:id w:val="1596987255"/>
          <w:citation/>
        </w:sdtPr>
        <w:sdtContent>
          <w:r>
            <w:fldChar w:fldCharType="begin"/>
          </w:r>
          <w:r>
            <w:rPr>
              <w:lang w:val="en-US"/>
            </w:rPr>
            <w:instrText xml:space="preserve"> CITATION Wel19 \l 1033 </w:instrText>
          </w:r>
          <w:r>
            <w:fldChar w:fldCharType="separate"/>
          </w:r>
          <w:r w:rsidR="00DE5DA1" w:rsidRPr="00DE5DA1">
            <w:rPr>
              <w:noProof/>
              <w:lang w:val="en-US"/>
            </w:rPr>
            <w:t>(Welsh Government, 2019)</w:t>
          </w:r>
          <w:r>
            <w:fldChar w:fldCharType="end"/>
          </w:r>
        </w:sdtContent>
      </w:sdt>
    </w:p>
    <w:p w:rsidR="00142ECF" w:rsidRPr="003E3EBD" w:rsidRDefault="00142ECF" w:rsidP="006D1A7D"/>
    <w:p w:rsidR="001023B9" w:rsidRPr="005A0AA5" w:rsidRDefault="001023B9" w:rsidP="006D1A7D">
      <w:r w:rsidRPr="005A0AA5">
        <w:t>“</w:t>
      </w:r>
      <w:r w:rsidRPr="004F251B">
        <w:t>Teachers are often the ones who must carry out changes in education, yet they are rarely included in the discourse</w:t>
      </w:r>
      <w:r w:rsidRPr="005A0AA5">
        <w:t>”</w:t>
      </w:r>
      <w:sdt>
        <w:sdtPr>
          <w:id w:val="1666432953"/>
          <w:citation/>
        </w:sdtPr>
        <w:sdtContent>
          <w:r w:rsidRPr="005A0AA5">
            <w:fldChar w:fldCharType="begin"/>
          </w:r>
          <w:r w:rsidRPr="005A0AA5">
            <w:rPr>
              <w:lang w:val="en-US"/>
            </w:rPr>
            <w:instrText xml:space="preserve"> CITATION Bia17 \l 1033 </w:instrText>
          </w:r>
          <w:r w:rsidRPr="005A0AA5">
            <w:fldChar w:fldCharType="separate"/>
          </w:r>
          <w:r w:rsidR="00DE5DA1">
            <w:rPr>
              <w:noProof/>
              <w:lang w:val="en-US"/>
            </w:rPr>
            <w:t xml:space="preserve"> </w:t>
          </w:r>
          <w:r w:rsidR="00DE5DA1" w:rsidRPr="00DE5DA1">
            <w:rPr>
              <w:noProof/>
              <w:lang w:val="en-US"/>
            </w:rPr>
            <w:t>(Bialik &amp; Fadel, 2017)</w:t>
          </w:r>
          <w:r w:rsidRPr="005A0AA5">
            <w:fldChar w:fldCharType="end"/>
          </w:r>
        </w:sdtContent>
      </w:sdt>
      <w:r w:rsidR="009A6A97" w:rsidRPr="005A0AA5">
        <w:t>.</w:t>
      </w:r>
      <w:r w:rsidR="00534F4A">
        <w:t xml:space="preserve"> </w:t>
      </w:r>
      <w:r w:rsidR="004F251B">
        <w:t>Fortunately</w:t>
      </w:r>
      <w:r w:rsidR="009A6A97" w:rsidRPr="005A0AA5">
        <w:t xml:space="preserve">, this is not true in the case of </w:t>
      </w:r>
      <w:proofErr w:type="spellStart"/>
      <w:r w:rsidR="009A6A97" w:rsidRPr="005A0AA5">
        <w:t>CfW</w:t>
      </w:r>
      <w:proofErr w:type="spellEnd"/>
      <w:r w:rsidR="009A6A97" w:rsidRPr="005A0AA5">
        <w:t xml:space="preserve">. </w:t>
      </w:r>
      <w:r w:rsidR="000A4926">
        <w:t>The</w:t>
      </w:r>
      <w:r w:rsidR="000A4926" w:rsidRPr="005A0AA5">
        <w:rPr>
          <w:color w:val="000000" w:themeColor="text1"/>
        </w:rPr>
        <w:t xml:space="preserve"> ‘Three</w:t>
      </w:r>
      <w:r w:rsidR="00142ECF">
        <w:rPr>
          <w:color w:val="000000" w:themeColor="text1"/>
        </w:rPr>
        <w:t xml:space="preserve"> </w:t>
      </w:r>
      <w:r w:rsidR="00AE0EE3" w:rsidRPr="005A0AA5">
        <w:rPr>
          <w:color w:val="000000" w:themeColor="text1"/>
        </w:rPr>
        <w:t>Tiered Model’</w:t>
      </w:r>
      <w:sdt>
        <w:sdtPr>
          <w:rPr>
            <w:color w:val="000000" w:themeColor="text1"/>
          </w:rPr>
          <w:id w:val="1659105411"/>
          <w:citation/>
        </w:sdtPr>
        <w:sdtContent>
          <w:r w:rsidR="00AE0EE3" w:rsidRPr="005A0AA5">
            <w:rPr>
              <w:color w:val="000000" w:themeColor="text1"/>
            </w:rPr>
            <w:fldChar w:fldCharType="begin"/>
          </w:r>
          <w:r w:rsidR="00AE0EE3" w:rsidRPr="005A0AA5">
            <w:rPr>
              <w:color w:val="000000" w:themeColor="text1"/>
              <w:lang w:val="en-US"/>
            </w:rPr>
            <w:instrText xml:space="preserve"> CITATION Dra19 \l 1033 </w:instrText>
          </w:r>
          <w:r w:rsidR="00AE0EE3" w:rsidRPr="005A0AA5">
            <w:rPr>
              <w:color w:val="000000" w:themeColor="text1"/>
            </w:rPr>
            <w:fldChar w:fldCharType="separate"/>
          </w:r>
          <w:r w:rsidR="00DE5DA1">
            <w:rPr>
              <w:noProof/>
              <w:color w:val="000000" w:themeColor="text1"/>
              <w:lang w:val="en-US"/>
            </w:rPr>
            <w:t xml:space="preserve"> </w:t>
          </w:r>
          <w:r w:rsidR="00DE5DA1" w:rsidRPr="00DE5DA1">
            <w:rPr>
              <w:noProof/>
              <w:color w:val="000000" w:themeColor="text1"/>
              <w:lang w:val="en-US"/>
            </w:rPr>
            <w:t>(Welsh Government, 2019)</w:t>
          </w:r>
          <w:r w:rsidR="00AE0EE3" w:rsidRPr="005A0AA5">
            <w:rPr>
              <w:color w:val="000000" w:themeColor="text1"/>
            </w:rPr>
            <w:fldChar w:fldCharType="end"/>
          </w:r>
        </w:sdtContent>
      </w:sdt>
      <w:r w:rsidR="00AE0EE3" w:rsidRPr="005A0AA5">
        <w:rPr>
          <w:color w:val="000000" w:themeColor="text1"/>
        </w:rPr>
        <w:t xml:space="preserve"> has enabled </w:t>
      </w:r>
      <w:r w:rsidRPr="005A0AA5">
        <w:rPr>
          <w:color w:val="000000" w:themeColor="text1"/>
        </w:rPr>
        <w:t>Pioneer</w:t>
      </w:r>
      <w:r w:rsidRPr="005A0AA5">
        <w:rPr>
          <w:color w:val="FF0000"/>
        </w:rPr>
        <w:t xml:space="preserve"> </w:t>
      </w:r>
      <w:r w:rsidRPr="005A0AA5">
        <w:rPr>
          <w:color w:val="000000" w:themeColor="text1"/>
        </w:rPr>
        <w:t>School’s to ‘dip their toes’ into the curriculum at their own pace and feedback constructively.</w:t>
      </w:r>
      <w:r w:rsidR="00534F4A">
        <w:rPr>
          <w:color w:val="000000" w:themeColor="text1"/>
        </w:rPr>
        <w:t xml:space="preserve"> </w:t>
      </w:r>
      <w:r w:rsidRPr="005A0AA5">
        <w:rPr>
          <w:color w:val="000000" w:themeColor="text1"/>
        </w:rPr>
        <w:t>This in itself has the potential to cause a divide.</w:t>
      </w:r>
      <w:r w:rsidR="00534F4A">
        <w:rPr>
          <w:color w:val="000000" w:themeColor="text1"/>
        </w:rPr>
        <w:t xml:space="preserve"> </w:t>
      </w:r>
      <w:r w:rsidRPr="005A0AA5">
        <w:rPr>
          <w:color w:val="000000" w:themeColor="text1"/>
        </w:rPr>
        <w:t xml:space="preserve">Schools with forward thinking leaders are </w:t>
      </w:r>
      <w:r w:rsidR="004F251B">
        <w:rPr>
          <w:color w:val="000000" w:themeColor="text1"/>
        </w:rPr>
        <w:t>better placed</w:t>
      </w:r>
      <w:r w:rsidRPr="005A0AA5">
        <w:rPr>
          <w:color w:val="000000" w:themeColor="text1"/>
        </w:rPr>
        <w:t xml:space="preserve"> to prepare themselves and learners gradually for the changes, building on what they have </w:t>
      </w:r>
      <w:r w:rsidR="00A11609" w:rsidRPr="005A0AA5">
        <w:rPr>
          <w:color w:val="000000" w:themeColor="text1"/>
        </w:rPr>
        <w:t xml:space="preserve">in place </w:t>
      </w:r>
      <w:r w:rsidRPr="005A0AA5">
        <w:rPr>
          <w:color w:val="000000" w:themeColor="text1"/>
        </w:rPr>
        <w:t xml:space="preserve">and systematically </w:t>
      </w:r>
      <w:r w:rsidR="004F251B">
        <w:rPr>
          <w:color w:val="000000" w:themeColor="text1"/>
        </w:rPr>
        <w:t>driving</w:t>
      </w:r>
      <w:r w:rsidRPr="005A0AA5">
        <w:rPr>
          <w:color w:val="000000" w:themeColor="text1"/>
        </w:rPr>
        <w:t xml:space="preserve"> forward.</w:t>
      </w:r>
      <w:r w:rsidR="00534F4A">
        <w:rPr>
          <w:color w:val="000000" w:themeColor="text1"/>
        </w:rPr>
        <w:t xml:space="preserve"> </w:t>
      </w:r>
      <w:r w:rsidRPr="005A0AA5">
        <w:rPr>
          <w:color w:val="000000" w:themeColor="text1"/>
        </w:rPr>
        <w:t>Passionate teachers with the skill to plan for such a curriculum may embrace the changes wholeheartedly but where does that leave those who may have followed a rigid curriculum for a long time and those who lack the skill, will and experience to teach in such a way?</w:t>
      </w:r>
      <w:r w:rsidR="00534F4A">
        <w:rPr>
          <w:color w:val="000000" w:themeColor="text1"/>
        </w:rPr>
        <w:t xml:space="preserve"> </w:t>
      </w:r>
      <w:r w:rsidRPr="005A0AA5">
        <w:rPr>
          <w:color w:val="000000" w:themeColor="text1"/>
        </w:rPr>
        <w:t>“</w:t>
      </w:r>
      <w:r w:rsidRPr="005A0AA5">
        <w:t>Teachers must be taught the new material as learners themselves”</w:t>
      </w:r>
      <w:r w:rsidR="004F251B">
        <w:t xml:space="preserve">. </w:t>
      </w:r>
      <w:sdt>
        <w:sdtPr>
          <w:id w:val="-2122674822"/>
          <w:citation/>
        </w:sdtPr>
        <w:sdtContent>
          <w:r w:rsidR="004F251B" w:rsidRPr="004F251B">
            <w:fldChar w:fldCharType="begin"/>
          </w:r>
          <w:r w:rsidR="004F251B" w:rsidRPr="004F251B">
            <w:rPr>
              <w:lang w:val="en-US"/>
            </w:rPr>
            <w:instrText xml:space="preserve"> CITATION WEi03 \l 1033 </w:instrText>
          </w:r>
          <w:r w:rsidR="004F251B" w:rsidRPr="004F251B">
            <w:fldChar w:fldCharType="separate"/>
          </w:r>
          <w:r w:rsidR="00DE5DA1" w:rsidRPr="00DE5DA1">
            <w:rPr>
              <w:noProof/>
              <w:lang w:val="en-US"/>
            </w:rPr>
            <w:t>(W.Eisner, 2003)</w:t>
          </w:r>
          <w:r w:rsidR="004F251B" w:rsidRPr="004F251B">
            <w:fldChar w:fldCharType="end"/>
          </w:r>
        </w:sdtContent>
      </w:sdt>
      <w:r w:rsidR="001024E2" w:rsidRPr="004F251B">
        <w:t xml:space="preserve"> </w:t>
      </w:r>
      <w:r w:rsidR="00A11609" w:rsidRPr="004F251B">
        <w:t>In</w:t>
      </w:r>
      <w:r w:rsidR="00A11609" w:rsidRPr="005A0AA5">
        <w:t xml:space="preserve"> order for the </w:t>
      </w:r>
      <w:proofErr w:type="spellStart"/>
      <w:r w:rsidR="00A11609" w:rsidRPr="005A0AA5">
        <w:t>CfW</w:t>
      </w:r>
      <w:proofErr w:type="spellEnd"/>
      <w:r w:rsidR="00A11609" w:rsidRPr="005A0AA5">
        <w:t xml:space="preserve"> to </w:t>
      </w:r>
      <w:r w:rsidR="004F251B">
        <w:t>be effective</w:t>
      </w:r>
      <w:r w:rsidR="00A11609" w:rsidRPr="005A0AA5">
        <w:t>, a</w:t>
      </w:r>
      <w:r w:rsidR="001024E2" w:rsidRPr="005A0AA5">
        <w:t>ll teachers</w:t>
      </w:r>
      <w:r w:rsidR="00A11609" w:rsidRPr="005A0AA5">
        <w:t xml:space="preserve"> and support staff</w:t>
      </w:r>
      <w:r w:rsidR="001024E2" w:rsidRPr="005A0AA5">
        <w:t xml:space="preserve"> will need the opportunity to observe the best practise</w:t>
      </w:r>
      <w:r w:rsidR="00A403C7">
        <w:t xml:space="preserve"> and</w:t>
      </w:r>
      <w:r w:rsidR="001024E2" w:rsidRPr="005A0AA5">
        <w:t xml:space="preserve"> engage in </w:t>
      </w:r>
      <w:r w:rsidR="00A403C7">
        <w:t xml:space="preserve">high quality and personalised </w:t>
      </w:r>
      <w:r w:rsidR="001024E2" w:rsidRPr="005A0AA5">
        <w:t xml:space="preserve">professional learning </w:t>
      </w:r>
      <w:r w:rsidR="00A11609" w:rsidRPr="005A0AA5">
        <w:t>experiences</w:t>
      </w:r>
      <w:r w:rsidR="00A403C7">
        <w:t>.</w:t>
      </w:r>
      <w:r w:rsidR="001671F5">
        <w:t xml:space="preserve"> </w:t>
      </w:r>
    </w:p>
    <w:p w:rsidR="001023B9" w:rsidRDefault="001023B9" w:rsidP="006D1A7D"/>
    <w:p w:rsidR="0019150D" w:rsidRPr="005A0AA5" w:rsidRDefault="0019150D" w:rsidP="00357225">
      <w:pPr>
        <w:pStyle w:val="Heading2"/>
      </w:pPr>
      <w:bookmarkStart w:id="11" w:name="_Toc18445189"/>
      <w:r>
        <w:t>Accountability</w:t>
      </w:r>
      <w:bookmarkEnd w:id="11"/>
    </w:p>
    <w:p w:rsidR="001023B9" w:rsidRPr="005A0AA5" w:rsidRDefault="001023B9" w:rsidP="00EC7DDC">
      <w:pPr>
        <w:rPr>
          <w:color w:val="1F1F1F"/>
          <w:shd w:val="clear" w:color="auto" w:fill="FFFFFF"/>
        </w:rPr>
      </w:pPr>
      <w:r w:rsidRPr="005A0AA5">
        <w:rPr>
          <w:color w:val="000000" w:themeColor="text1"/>
        </w:rPr>
        <w:t xml:space="preserve">Moving away from </w:t>
      </w:r>
      <w:r w:rsidR="00846A90" w:rsidRPr="005A0AA5">
        <w:rPr>
          <w:color w:val="000000" w:themeColor="text1"/>
        </w:rPr>
        <w:t>the</w:t>
      </w:r>
      <w:r w:rsidR="00846A90" w:rsidRPr="005A0AA5">
        <w:rPr>
          <w:i/>
          <w:iCs/>
          <w:lang w:val="en-US"/>
        </w:rPr>
        <w:t xml:space="preserve"> “</w:t>
      </w:r>
      <w:r w:rsidRPr="005A0AA5">
        <w:rPr>
          <w:i/>
          <w:iCs/>
          <w:lang w:val="en-US"/>
        </w:rPr>
        <w:t xml:space="preserve">just tell us what to do attitude” (Priestley 2016) </w:t>
      </w:r>
      <w:r w:rsidRPr="005A0AA5">
        <w:rPr>
          <w:lang w:val="en-US"/>
        </w:rPr>
        <w:t xml:space="preserve">that is </w:t>
      </w:r>
      <w:r w:rsidR="00846A90" w:rsidRPr="005A0AA5">
        <w:rPr>
          <w:lang w:val="en-US"/>
        </w:rPr>
        <w:t>commonplace</w:t>
      </w:r>
      <w:r w:rsidRPr="005A0AA5">
        <w:rPr>
          <w:lang w:val="en-US"/>
        </w:rPr>
        <w:t xml:space="preserve"> in many schools poses both challenge and opportunity</w:t>
      </w:r>
      <w:r w:rsidRPr="005A0AA5">
        <w:rPr>
          <w:i/>
          <w:iCs/>
          <w:lang w:val="en-US"/>
        </w:rPr>
        <w:t>.</w:t>
      </w:r>
      <w:r w:rsidR="00534F4A">
        <w:rPr>
          <w:i/>
          <w:iCs/>
          <w:lang w:val="en-US"/>
        </w:rPr>
        <w:t xml:space="preserve"> </w:t>
      </w:r>
      <w:r w:rsidRPr="005A0AA5">
        <w:rPr>
          <w:lang w:val="en-US"/>
        </w:rPr>
        <w:t xml:space="preserve">Many teachers today will openly admit that they are overwhelmed with the amount of content and external </w:t>
      </w:r>
      <w:r w:rsidR="001024E2" w:rsidRPr="005A0AA5">
        <w:rPr>
          <w:lang w:val="en-US"/>
        </w:rPr>
        <w:t>pressures</w:t>
      </w:r>
      <w:r w:rsidRPr="005A0AA5">
        <w:rPr>
          <w:lang w:val="en-US"/>
        </w:rPr>
        <w:t xml:space="preserve"> that they face.</w:t>
      </w:r>
      <w:r w:rsidR="00534F4A">
        <w:rPr>
          <w:lang w:val="en-US"/>
        </w:rPr>
        <w:t xml:space="preserve"> </w:t>
      </w:r>
      <w:r w:rsidRPr="005A0AA5">
        <w:rPr>
          <w:lang w:val="en-US"/>
        </w:rPr>
        <w:t xml:space="preserve">Where teachers are held accountable for so much, it is hardly surprising that many </w:t>
      </w:r>
      <w:r w:rsidR="001024E2" w:rsidRPr="005A0AA5">
        <w:rPr>
          <w:lang w:val="en-US"/>
        </w:rPr>
        <w:t>‘</w:t>
      </w:r>
      <w:r w:rsidRPr="005A0AA5">
        <w:rPr>
          <w:lang w:val="en-US"/>
        </w:rPr>
        <w:t>play it safe</w:t>
      </w:r>
      <w:r w:rsidR="001024E2" w:rsidRPr="005A0AA5">
        <w:rPr>
          <w:lang w:val="en-US"/>
        </w:rPr>
        <w:t>’</w:t>
      </w:r>
      <w:r w:rsidRPr="005A0AA5">
        <w:rPr>
          <w:lang w:val="en-US"/>
        </w:rPr>
        <w:t xml:space="preserve"> and stick to what they know or what those who have gone before them have done.</w:t>
      </w:r>
      <w:r w:rsidR="00534F4A">
        <w:rPr>
          <w:lang w:val="en-US"/>
        </w:rPr>
        <w:t xml:space="preserve"> </w:t>
      </w:r>
      <w:r w:rsidRPr="005A0AA5">
        <w:rPr>
          <w:lang w:val="en-US"/>
        </w:rPr>
        <w:t xml:space="preserve">Waters reflects on the original National Curriculum describing it as </w:t>
      </w:r>
      <w:r w:rsidRPr="005A0AA5">
        <w:t>“</w:t>
      </w:r>
      <w:r w:rsidRPr="0093669C">
        <w:rPr>
          <w:i/>
          <w:iCs/>
        </w:rPr>
        <w:t>too backwards looking</w:t>
      </w:r>
      <w:r w:rsidRPr="005A0AA5">
        <w:t>” resulting in a state where “the weakest teachers gained a prescribed content and clear expectations but the strongest teachers lost influence over planned learning and professional intellectual curiosity”</w:t>
      </w:r>
      <w:sdt>
        <w:sdtPr>
          <w:id w:val="-769308098"/>
          <w:citation/>
        </w:sdtPr>
        <w:sdtContent>
          <w:r w:rsidRPr="005A0AA5">
            <w:fldChar w:fldCharType="begin"/>
          </w:r>
          <w:r w:rsidRPr="005A0AA5">
            <w:rPr>
              <w:lang w:val="en-US"/>
            </w:rPr>
            <w:instrText xml:space="preserve"> CITATION Mic13 \l 1033 </w:instrText>
          </w:r>
          <w:r w:rsidRPr="005A0AA5">
            <w:fldChar w:fldCharType="separate"/>
          </w:r>
          <w:r w:rsidR="00DE5DA1">
            <w:rPr>
              <w:noProof/>
              <w:lang w:val="en-US"/>
            </w:rPr>
            <w:t xml:space="preserve"> </w:t>
          </w:r>
          <w:r w:rsidR="00DE5DA1" w:rsidRPr="00DE5DA1">
            <w:rPr>
              <w:noProof/>
              <w:lang w:val="en-US"/>
            </w:rPr>
            <w:t>(Waters, 2013)</w:t>
          </w:r>
          <w:r w:rsidRPr="005A0AA5">
            <w:fldChar w:fldCharType="end"/>
          </w:r>
        </w:sdtContent>
      </w:sdt>
      <w:r w:rsidRPr="005A0AA5">
        <w:t>.</w:t>
      </w:r>
      <w:r w:rsidR="00534F4A">
        <w:t xml:space="preserve"> </w:t>
      </w:r>
      <w:r w:rsidRPr="005A0AA5">
        <w:rPr>
          <w:lang w:val="en-US"/>
        </w:rPr>
        <w:t>The</w:t>
      </w:r>
      <w:r w:rsidRPr="005A0AA5">
        <w:rPr>
          <w:i/>
          <w:iCs/>
          <w:lang w:val="en-US"/>
        </w:rPr>
        <w:t xml:space="preserve"> </w:t>
      </w:r>
      <w:proofErr w:type="spellStart"/>
      <w:r w:rsidR="00A11609" w:rsidRPr="005A0AA5">
        <w:rPr>
          <w:lang w:val="en-US"/>
        </w:rPr>
        <w:t>CfW</w:t>
      </w:r>
      <w:proofErr w:type="spellEnd"/>
      <w:r w:rsidR="00A11609" w:rsidRPr="005A0AA5">
        <w:rPr>
          <w:i/>
          <w:iCs/>
          <w:lang w:val="en-US"/>
        </w:rPr>
        <w:t xml:space="preserve"> </w:t>
      </w:r>
      <w:r w:rsidRPr="005A0AA5">
        <w:rPr>
          <w:lang w:val="en-US"/>
        </w:rPr>
        <w:t>offers the opportunity for</w:t>
      </w:r>
      <w:r w:rsidRPr="005A0AA5">
        <w:rPr>
          <w:i/>
          <w:iCs/>
          <w:lang w:val="en-US"/>
        </w:rPr>
        <w:t xml:space="preserve"> </w:t>
      </w:r>
      <w:r w:rsidRPr="005A0AA5">
        <w:rPr>
          <w:i/>
          <w:iCs/>
          <w:color w:val="1F1F1F"/>
          <w:shd w:val="clear" w:color="auto" w:fill="FFFFFF"/>
        </w:rPr>
        <w:t>“schools to be more flexible in their approaches, and provides education leaders and practitioners with greater agency, enabling them to be innovative and creative.”</w:t>
      </w:r>
      <w:sdt>
        <w:sdtPr>
          <w:rPr>
            <w:i/>
            <w:iCs/>
            <w:color w:val="1F1F1F"/>
            <w:shd w:val="clear" w:color="auto" w:fill="FFFFFF"/>
          </w:rPr>
          <w:id w:val="323706297"/>
          <w:citation/>
        </w:sdtPr>
        <w:sdtContent>
          <w:r w:rsidRPr="005A0AA5">
            <w:rPr>
              <w:i/>
              <w:iCs/>
              <w:color w:val="1F1F1F"/>
              <w:shd w:val="clear" w:color="auto" w:fill="FFFFFF"/>
            </w:rPr>
            <w:fldChar w:fldCharType="begin"/>
          </w:r>
          <w:r w:rsidRPr="005A0AA5">
            <w:rPr>
              <w:i/>
              <w:iCs/>
              <w:color w:val="1F1F1F"/>
              <w:shd w:val="clear" w:color="auto" w:fill="FFFFFF"/>
              <w:lang w:val="en-US"/>
            </w:rPr>
            <w:instrText xml:space="preserve"> CITATION Dra19 \l 1033 </w:instrText>
          </w:r>
          <w:r w:rsidRPr="005A0AA5">
            <w:rPr>
              <w:i/>
              <w:iCs/>
              <w:color w:val="1F1F1F"/>
              <w:shd w:val="clear" w:color="auto" w:fill="FFFFFF"/>
            </w:rPr>
            <w:fldChar w:fldCharType="separate"/>
          </w:r>
          <w:r w:rsidR="00DE5DA1">
            <w:rPr>
              <w:i/>
              <w:iCs/>
              <w:noProof/>
              <w:color w:val="1F1F1F"/>
              <w:shd w:val="clear" w:color="auto" w:fill="FFFFFF"/>
              <w:lang w:val="en-US"/>
            </w:rPr>
            <w:t xml:space="preserve"> </w:t>
          </w:r>
          <w:r w:rsidR="00DE5DA1" w:rsidRPr="00DE5DA1">
            <w:rPr>
              <w:noProof/>
              <w:color w:val="1F1F1F"/>
              <w:shd w:val="clear" w:color="auto" w:fill="FFFFFF"/>
              <w:lang w:val="en-US"/>
            </w:rPr>
            <w:t>(Welsh Government, 2019)</w:t>
          </w:r>
          <w:r w:rsidRPr="005A0AA5">
            <w:rPr>
              <w:i/>
              <w:iCs/>
              <w:color w:val="1F1F1F"/>
              <w:shd w:val="clear" w:color="auto" w:fill="FFFFFF"/>
            </w:rPr>
            <w:fldChar w:fldCharType="end"/>
          </w:r>
        </w:sdtContent>
      </w:sdt>
      <w:r w:rsidRPr="005A0AA5">
        <w:rPr>
          <w:i/>
          <w:iCs/>
          <w:color w:val="1F1F1F"/>
          <w:shd w:val="clear" w:color="auto" w:fill="FFFFFF"/>
        </w:rPr>
        <w:t>.</w:t>
      </w:r>
      <w:r w:rsidR="00534F4A">
        <w:rPr>
          <w:i/>
          <w:iCs/>
          <w:color w:val="1F1F1F"/>
          <w:shd w:val="clear" w:color="auto" w:fill="FFFFFF"/>
        </w:rPr>
        <w:t xml:space="preserve"> </w:t>
      </w:r>
      <w:r w:rsidRPr="005A0AA5">
        <w:rPr>
          <w:color w:val="1F1F1F"/>
          <w:shd w:val="clear" w:color="auto" w:fill="FFFFFF"/>
        </w:rPr>
        <w:t xml:space="preserve">Reducing </w:t>
      </w:r>
      <w:r w:rsidRPr="005A0AA5">
        <w:rPr>
          <w:lang w:val="en-US"/>
        </w:rPr>
        <w:t xml:space="preserve">the level of prescription, giving teachers greater autonomy over what is taught sounds </w:t>
      </w:r>
      <w:r w:rsidR="00846A90" w:rsidRPr="005A0AA5">
        <w:rPr>
          <w:lang w:val="en-US"/>
        </w:rPr>
        <w:t>idyllic,</w:t>
      </w:r>
      <w:r w:rsidRPr="005A0AA5">
        <w:rPr>
          <w:lang w:val="en-US"/>
        </w:rPr>
        <w:t xml:space="preserve"> but the reality is that there has never been such pressure on teachers to get it right.</w:t>
      </w:r>
      <w:r w:rsidR="00A11609" w:rsidRPr="005A0AA5">
        <w:rPr>
          <w:lang w:val="en-US"/>
        </w:rPr>
        <w:t xml:space="preserve"> </w:t>
      </w:r>
    </w:p>
    <w:p w:rsidR="001023B9" w:rsidRPr="005A0AA5" w:rsidRDefault="001023B9" w:rsidP="006D1A7D"/>
    <w:p w:rsidR="007315E8" w:rsidRPr="005A0AA5" w:rsidRDefault="007315E8" w:rsidP="00EC7DDC">
      <w:r w:rsidRPr="005A0AA5">
        <w:lastRenderedPageBreak/>
        <w:t>“Curriculum design and review is a continuous, cyclic process. It involves making decisions about how to give effect to the national curriculum in ways that best address the particular needs, interests, and circumstances of the school’s students and community”</w:t>
      </w:r>
      <w:sdt>
        <w:sdtPr>
          <w:id w:val="46270634"/>
          <w:citation/>
        </w:sdtPr>
        <w:sdtContent>
          <w:r w:rsidRPr="005A0AA5">
            <w:fldChar w:fldCharType="begin"/>
          </w:r>
          <w:r w:rsidR="00FC37EC">
            <w:rPr>
              <w:lang w:val="en-US"/>
            </w:rPr>
            <w:instrText xml:space="preserve">CITATION The17 \l 1033 </w:instrText>
          </w:r>
          <w:r w:rsidRPr="005A0AA5">
            <w:fldChar w:fldCharType="separate"/>
          </w:r>
          <w:r w:rsidR="00DE5DA1">
            <w:rPr>
              <w:noProof/>
              <w:lang w:val="en-US"/>
            </w:rPr>
            <w:t xml:space="preserve"> </w:t>
          </w:r>
          <w:r w:rsidR="00DE5DA1" w:rsidRPr="00DE5DA1">
            <w:rPr>
              <w:noProof/>
              <w:lang w:val="en-US"/>
            </w:rPr>
            <w:t>(New Zealand Government, 2017)</w:t>
          </w:r>
          <w:r w:rsidRPr="005A0AA5">
            <w:fldChar w:fldCharType="end"/>
          </w:r>
        </w:sdtContent>
      </w:sdt>
    </w:p>
    <w:p w:rsidR="00A11609" w:rsidRDefault="00FD2EF6" w:rsidP="00EC7DDC">
      <w:r w:rsidRPr="005A0AA5">
        <w:t>It can be all too easy in the cyclic</w:t>
      </w:r>
      <w:r w:rsidR="00A403C7">
        <w:t>al</w:t>
      </w:r>
      <w:r w:rsidRPr="005A0AA5">
        <w:t xml:space="preserve"> process to lose focus on the main objectives, become distracted by new ideas or caught in the trap of trying to please too many parties</w:t>
      </w:r>
      <w:r w:rsidR="001671F5">
        <w:t xml:space="preserve"> -</w:t>
      </w:r>
      <w:r w:rsidR="00935E56" w:rsidRPr="005A0AA5">
        <w:t xml:space="preserve"> losing sight of the vision</w:t>
      </w:r>
      <w:r w:rsidRPr="005A0AA5">
        <w:t xml:space="preserve"> </w:t>
      </w:r>
      <w:r w:rsidR="00A11609" w:rsidRPr="005A0AA5">
        <w:t>resulting in</w:t>
      </w:r>
      <w:r w:rsidRPr="005A0AA5">
        <w:t xml:space="preserve"> </w:t>
      </w:r>
      <w:r w:rsidR="00935E56" w:rsidRPr="005A0AA5">
        <w:t xml:space="preserve">a situation where there is a continuous </w:t>
      </w:r>
      <w:r w:rsidRPr="005A0AA5">
        <w:t>‘</w:t>
      </w:r>
      <w:r w:rsidR="00A11609" w:rsidRPr="005A0AA5">
        <w:t>bolt</w:t>
      </w:r>
      <w:r w:rsidRPr="005A0AA5">
        <w:t xml:space="preserve"> on’ to the existing curriculum </w:t>
      </w:r>
      <w:r w:rsidR="00935E56" w:rsidRPr="005A0AA5">
        <w:t>and impact becomes lost</w:t>
      </w:r>
      <w:r w:rsidRPr="005A0AA5">
        <w:t>.</w:t>
      </w:r>
      <w:r w:rsidR="00534F4A">
        <w:t xml:space="preserve"> </w:t>
      </w:r>
      <w:r w:rsidR="001023B9" w:rsidRPr="005A0AA5">
        <w:t xml:space="preserve">Effective implementation of </w:t>
      </w:r>
      <w:r w:rsidR="00935E56" w:rsidRPr="005A0AA5">
        <w:t>a</w:t>
      </w:r>
      <w:r w:rsidR="001023B9" w:rsidRPr="005A0AA5">
        <w:t xml:space="preserve"> school vision relies heavily on the organisation</w:t>
      </w:r>
      <w:r w:rsidR="001671F5">
        <w:t>, the</w:t>
      </w:r>
      <w:r w:rsidR="001023B9" w:rsidRPr="005A0AA5">
        <w:t xml:space="preserve"> avoidance of over-complicating and overloading it.</w:t>
      </w:r>
      <w:r w:rsidR="00534F4A">
        <w:t xml:space="preserve"> </w:t>
      </w:r>
      <w:r w:rsidR="001023B9" w:rsidRPr="005A0AA5">
        <w:t xml:space="preserve">Waters reflects on </w:t>
      </w:r>
      <w:r w:rsidR="00A11609" w:rsidRPr="005A0AA5">
        <w:t xml:space="preserve">effective </w:t>
      </w:r>
      <w:r w:rsidR="001023B9" w:rsidRPr="005A0AA5">
        <w:t>curriculum</w:t>
      </w:r>
      <w:r w:rsidR="00A11609" w:rsidRPr="005A0AA5">
        <w:t xml:space="preserve"> design</w:t>
      </w:r>
      <w:r w:rsidR="001023B9" w:rsidRPr="005A0AA5">
        <w:t xml:space="preserve"> suggesting </w:t>
      </w:r>
      <w:r w:rsidRPr="005A0AA5">
        <w:t>that problems are encountered when the curriculum becomes convoluted</w:t>
      </w:r>
      <w:r w:rsidR="00A11609" w:rsidRPr="005A0AA5">
        <w:t>.</w:t>
      </w:r>
      <w:r w:rsidR="00534F4A">
        <w:t xml:space="preserve"> </w:t>
      </w:r>
      <w:r w:rsidRPr="005A0AA5">
        <w:t xml:space="preserve"> </w:t>
      </w:r>
      <w:r w:rsidRPr="005A0AA5">
        <w:rPr>
          <w:i/>
          <w:iCs/>
        </w:rPr>
        <w:t>“</w:t>
      </w:r>
      <w:r w:rsidR="001023B9" w:rsidRPr="005A0AA5">
        <w:rPr>
          <w:i/>
          <w:iCs/>
        </w:rPr>
        <w:t>Over time we have added too much to what children need to learn and therefore we have an uncertain agenda of what children should be learning in the twenty-first century</w:t>
      </w:r>
      <w:r w:rsidR="001023B9" w:rsidRPr="005A0AA5">
        <w:t>”</w:t>
      </w:r>
      <w:sdt>
        <w:sdtPr>
          <w:id w:val="1242752907"/>
          <w:citation/>
        </w:sdtPr>
        <w:sdtContent>
          <w:r w:rsidR="001023B9" w:rsidRPr="005A0AA5">
            <w:fldChar w:fldCharType="begin"/>
          </w:r>
          <w:r w:rsidR="001023B9" w:rsidRPr="005A0AA5">
            <w:rPr>
              <w:lang w:val="en-US"/>
            </w:rPr>
            <w:instrText xml:space="preserve"> CITATION Mic13 \l 1033 </w:instrText>
          </w:r>
          <w:r w:rsidR="001023B9" w:rsidRPr="005A0AA5">
            <w:fldChar w:fldCharType="separate"/>
          </w:r>
          <w:r w:rsidR="00DE5DA1">
            <w:rPr>
              <w:noProof/>
              <w:lang w:val="en-US"/>
            </w:rPr>
            <w:t xml:space="preserve"> </w:t>
          </w:r>
          <w:r w:rsidR="00DE5DA1" w:rsidRPr="00DE5DA1">
            <w:rPr>
              <w:noProof/>
              <w:lang w:val="en-US"/>
            </w:rPr>
            <w:t>(Waters, 2013)</w:t>
          </w:r>
          <w:r w:rsidR="001023B9" w:rsidRPr="005A0AA5">
            <w:fldChar w:fldCharType="end"/>
          </w:r>
        </w:sdtContent>
      </w:sdt>
      <w:r w:rsidR="001023B9" w:rsidRPr="005A0AA5">
        <w:t>.</w:t>
      </w:r>
      <w:r w:rsidR="00534F4A">
        <w:t xml:space="preserve"> </w:t>
      </w:r>
      <w:r w:rsidR="001023B9" w:rsidRPr="005A0AA5">
        <w:t xml:space="preserve">In New Zealand, there is the national curriculum and then there is the school curriculum. </w:t>
      </w:r>
      <w:r w:rsidR="001671F5">
        <w:t>They endorse the need for a curriculum to be reactive to the needs of the community.</w:t>
      </w:r>
    </w:p>
    <w:p w:rsidR="0019150D" w:rsidRPr="005A0AA5" w:rsidRDefault="0019150D" w:rsidP="00357225">
      <w:pPr>
        <w:pStyle w:val="Heading2"/>
      </w:pPr>
      <w:bookmarkStart w:id="12" w:name="_Toc18445190"/>
      <w:r>
        <w:t>Autonomy</w:t>
      </w:r>
      <w:bookmarkEnd w:id="12"/>
    </w:p>
    <w:p w:rsidR="00671336" w:rsidRDefault="001023B9" w:rsidP="00EC7DDC">
      <w:r w:rsidRPr="005A0AA5">
        <w:t>“The process of giving effect to the national curriculum is about making it work in your school.” </w:t>
      </w:r>
      <w:sdt>
        <w:sdtPr>
          <w:id w:val="1774744288"/>
          <w:citation/>
        </w:sdtPr>
        <w:sdtContent>
          <w:r w:rsidRPr="005A0AA5">
            <w:fldChar w:fldCharType="begin"/>
          </w:r>
          <w:r w:rsidRPr="005A0AA5">
            <w:rPr>
              <w:lang w:val="en-US"/>
            </w:rPr>
            <w:instrText xml:space="preserve"> CITATION Pri17 \l 1033 </w:instrText>
          </w:r>
          <w:r w:rsidRPr="005A0AA5">
            <w:fldChar w:fldCharType="separate"/>
          </w:r>
          <w:r w:rsidR="00DE5DA1" w:rsidRPr="00DE5DA1">
            <w:rPr>
              <w:noProof/>
              <w:lang w:val="en-US"/>
            </w:rPr>
            <w:t>(Principal, 2017)</w:t>
          </w:r>
          <w:r w:rsidRPr="005A0AA5">
            <w:fldChar w:fldCharType="end"/>
          </w:r>
        </w:sdtContent>
      </w:sdt>
      <w:r w:rsidR="00EB64ED">
        <w:t>.</w:t>
      </w:r>
      <w:r w:rsidR="00534F4A">
        <w:t xml:space="preserve"> </w:t>
      </w:r>
      <w:r w:rsidRPr="005A0AA5">
        <w:t xml:space="preserve">The </w:t>
      </w:r>
      <w:proofErr w:type="spellStart"/>
      <w:r w:rsidR="006A16A9" w:rsidRPr="005A0AA5">
        <w:t>CfW</w:t>
      </w:r>
      <w:proofErr w:type="spellEnd"/>
      <w:r w:rsidRPr="005A0AA5">
        <w:t xml:space="preserve"> recognises the need for the two to run alongside one another and provides a </w:t>
      </w:r>
      <w:r w:rsidRPr="005A0AA5">
        <w:rPr>
          <w:color w:val="1F1F1F"/>
          <w:shd w:val="clear" w:color="auto" w:fill="FFFFFF"/>
        </w:rPr>
        <w:t>“</w:t>
      </w:r>
      <w:r w:rsidR="00A11609" w:rsidRPr="005A0AA5">
        <w:rPr>
          <w:color w:val="1F1F1F"/>
          <w:shd w:val="clear" w:color="auto" w:fill="FFFFFF"/>
        </w:rPr>
        <w:t>N</w:t>
      </w:r>
      <w:r w:rsidRPr="005A0AA5">
        <w:rPr>
          <w:color w:val="1F1F1F"/>
          <w:shd w:val="clear" w:color="auto" w:fill="FFFFFF"/>
        </w:rPr>
        <w:t xml:space="preserve">ational </w:t>
      </w:r>
      <w:r w:rsidR="00A11609" w:rsidRPr="005A0AA5">
        <w:rPr>
          <w:color w:val="1F1F1F"/>
          <w:shd w:val="clear" w:color="auto" w:fill="FFFFFF"/>
        </w:rPr>
        <w:t>F</w:t>
      </w:r>
      <w:r w:rsidRPr="005A0AA5">
        <w:rPr>
          <w:color w:val="1F1F1F"/>
          <w:shd w:val="clear" w:color="auto" w:fill="FFFFFF"/>
        </w:rPr>
        <w:t xml:space="preserve">ramework that settings and schools can build on to develop their own curricula.” </w:t>
      </w:r>
      <w:sdt>
        <w:sdtPr>
          <w:rPr>
            <w:color w:val="1F1F1F"/>
            <w:shd w:val="clear" w:color="auto" w:fill="FFFFFF"/>
          </w:rPr>
          <w:id w:val="-1307776781"/>
          <w:citation/>
        </w:sdtPr>
        <w:sdtContent>
          <w:r w:rsidRPr="005A0AA5">
            <w:rPr>
              <w:color w:val="1F1F1F"/>
              <w:shd w:val="clear" w:color="auto" w:fill="FFFFFF"/>
            </w:rPr>
            <w:fldChar w:fldCharType="begin"/>
          </w:r>
          <w:r w:rsidRPr="005A0AA5">
            <w:rPr>
              <w:color w:val="1F1F1F"/>
              <w:shd w:val="clear" w:color="auto" w:fill="FFFFFF"/>
              <w:lang w:val="en-US"/>
            </w:rPr>
            <w:instrText xml:space="preserve"> CITATION Dra19 \l 1033 </w:instrText>
          </w:r>
          <w:r w:rsidRPr="005A0AA5">
            <w:rPr>
              <w:color w:val="1F1F1F"/>
              <w:shd w:val="clear" w:color="auto" w:fill="FFFFFF"/>
            </w:rPr>
            <w:fldChar w:fldCharType="separate"/>
          </w:r>
          <w:r w:rsidR="00DE5DA1" w:rsidRPr="00DE5DA1">
            <w:rPr>
              <w:noProof/>
              <w:color w:val="1F1F1F"/>
              <w:shd w:val="clear" w:color="auto" w:fill="FFFFFF"/>
              <w:lang w:val="en-US"/>
            </w:rPr>
            <w:t>(Welsh Government, 2019)</w:t>
          </w:r>
          <w:r w:rsidRPr="005A0AA5">
            <w:rPr>
              <w:color w:val="1F1F1F"/>
              <w:shd w:val="clear" w:color="auto" w:fill="FFFFFF"/>
            </w:rPr>
            <w:fldChar w:fldCharType="end"/>
          </w:r>
        </w:sdtContent>
      </w:sdt>
      <w:r w:rsidRPr="005A0AA5">
        <w:rPr>
          <w:color w:val="1F1F1F"/>
          <w:shd w:val="clear" w:color="auto" w:fill="FFFFFF"/>
        </w:rPr>
        <w:t>.</w:t>
      </w:r>
      <w:r w:rsidR="00534F4A">
        <w:rPr>
          <w:color w:val="1F1F1F"/>
          <w:shd w:val="clear" w:color="auto" w:fill="FFFFFF"/>
        </w:rPr>
        <w:t xml:space="preserve"> </w:t>
      </w:r>
      <w:r w:rsidRPr="005A0AA5">
        <w:rPr>
          <w:color w:val="1F1F1F"/>
          <w:shd w:val="clear" w:color="auto" w:fill="FFFFFF"/>
        </w:rPr>
        <w:t xml:space="preserve">This is not a new phenomenon, back in 1931, </w:t>
      </w:r>
      <w:r w:rsidR="0079526F" w:rsidRPr="005A0AA5">
        <w:rPr>
          <w:color w:val="1F1F1F"/>
          <w:shd w:val="clear" w:color="auto" w:fill="FFFFFF"/>
        </w:rPr>
        <w:t>T</w:t>
      </w:r>
      <w:r w:rsidRPr="005A0AA5">
        <w:rPr>
          <w:color w:val="1F1F1F"/>
          <w:shd w:val="clear" w:color="auto" w:fill="FFFFFF"/>
        </w:rPr>
        <w:t xml:space="preserve">he </w:t>
      </w:r>
      <w:proofErr w:type="spellStart"/>
      <w:r w:rsidRPr="005A0AA5">
        <w:rPr>
          <w:color w:val="1F1F1F"/>
          <w:shd w:val="clear" w:color="auto" w:fill="FFFFFF"/>
        </w:rPr>
        <w:t>Hadow</w:t>
      </w:r>
      <w:proofErr w:type="spellEnd"/>
      <w:r w:rsidRPr="005A0AA5">
        <w:rPr>
          <w:color w:val="1F1F1F"/>
          <w:shd w:val="clear" w:color="auto" w:fill="FFFFFF"/>
        </w:rPr>
        <w:t xml:space="preserve"> </w:t>
      </w:r>
      <w:r w:rsidR="0079526F" w:rsidRPr="005A0AA5">
        <w:rPr>
          <w:color w:val="1F1F1F"/>
          <w:shd w:val="clear" w:color="auto" w:fill="FFFFFF"/>
        </w:rPr>
        <w:t>R</w:t>
      </w:r>
      <w:r w:rsidRPr="005A0AA5">
        <w:rPr>
          <w:color w:val="1F1F1F"/>
          <w:shd w:val="clear" w:color="auto" w:fill="FFFFFF"/>
        </w:rPr>
        <w:t xml:space="preserve">eport reflected on the need for schools to </w:t>
      </w:r>
      <w:r w:rsidR="005663DE" w:rsidRPr="005A0AA5">
        <w:rPr>
          <w:color w:val="1F1F1F"/>
          <w:shd w:val="clear" w:color="auto" w:fill="FFFFFF"/>
        </w:rPr>
        <w:t xml:space="preserve">be </w:t>
      </w:r>
      <w:r w:rsidRPr="005A0AA5">
        <w:rPr>
          <w:color w:val="1F1F1F"/>
          <w:shd w:val="clear" w:color="auto" w:fill="FFFFFF"/>
        </w:rPr>
        <w:t>competent in “</w:t>
      </w:r>
      <w:r w:rsidRPr="005A0AA5">
        <w:rPr>
          <w:color w:val="000000"/>
        </w:rPr>
        <w:t>developing its own methods, perfecting its own technique and establishing more firmly its own standards of achievement and excellence”</w:t>
      </w:r>
      <w:sdt>
        <w:sdtPr>
          <w:rPr>
            <w:color w:val="000000"/>
          </w:rPr>
          <w:id w:val="-162630586"/>
          <w:citation/>
        </w:sdtPr>
        <w:sdtContent>
          <w:r w:rsidRPr="005A0AA5">
            <w:rPr>
              <w:color w:val="000000"/>
            </w:rPr>
            <w:fldChar w:fldCharType="begin"/>
          </w:r>
          <w:r w:rsidRPr="005A0AA5">
            <w:rPr>
              <w:color w:val="000000"/>
              <w:lang w:val="en-US"/>
            </w:rPr>
            <w:instrText xml:space="preserve"> CITATION HMS31 \l 1033 </w:instrText>
          </w:r>
          <w:r w:rsidRPr="005A0AA5">
            <w:rPr>
              <w:color w:val="000000"/>
            </w:rPr>
            <w:fldChar w:fldCharType="separate"/>
          </w:r>
          <w:r w:rsidR="00DE5DA1">
            <w:rPr>
              <w:noProof/>
              <w:color w:val="000000"/>
              <w:lang w:val="en-US"/>
            </w:rPr>
            <w:t xml:space="preserve"> </w:t>
          </w:r>
          <w:r w:rsidR="00DE5DA1" w:rsidRPr="00DE5DA1">
            <w:rPr>
              <w:noProof/>
              <w:color w:val="000000"/>
              <w:lang w:val="en-US"/>
            </w:rPr>
            <w:t>(HM Stationery Office, 1931)</w:t>
          </w:r>
          <w:r w:rsidRPr="005A0AA5">
            <w:rPr>
              <w:color w:val="000000"/>
            </w:rPr>
            <w:fldChar w:fldCharType="end"/>
          </w:r>
        </w:sdtContent>
      </w:sdt>
      <w:r w:rsidR="0079526F" w:rsidRPr="005A0AA5">
        <w:rPr>
          <w:color w:val="000000"/>
        </w:rPr>
        <w:t>.</w:t>
      </w:r>
      <w:r w:rsidR="00534F4A">
        <w:rPr>
          <w:color w:val="000000"/>
        </w:rPr>
        <w:t xml:space="preserve"> </w:t>
      </w:r>
      <w:r w:rsidR="0079526F" w:rsidRPr="005A0AA5">
        <w:rPr>
          <w:color w:val="000000"/>
        </w:rPr>
        <w:t xml:space="preserve">Whilst this has always been the vision, in the past, </w:t>
      </w:r>
      <w:r w:rsidR="005663DE" w:rsidRPr="005A0AA5">
        <w:rPr>
          <w:color w:val="000000"/>
        </w:rPr>
        <w:t xml:space="preserve">not </w:t>
      </w:r>
      <w:r w:rsidR="0079526F" w:rsidRPr="005A0AA5">
        <w:rPr>
          <w:color w:val="000000"/>
        </w:rPr>
        <w:t>enough has been changed in order to see it to fruition.</w:t>
      </w:r>
      <w:r w:rsidR="00534F4A">
        <w:rPr>
          <w:color w:val="000000"/>
        </w:rPr>
        <w:t xml:space="preserve"> </w:t>
      </w:r>
      <w:proofErr w:type="spellStart"/>
      <w:r w:rsidR="0079526F" w:rsidRPr="005A0AA5">
        <w:rPr>
          <w:color w:val="000000"/>
        </w:rPr>
        <w:t>CfW</w:t>
      </w:r>
      <w:proofErr w:type="spellEnd"/>
      <w:r w:rsidR="0079526F" w:rsidRPr="005A0AA5">
        <w:rPr>
          <w:color w:val="000000"/>
        </w:rPr>
        <w:t xml:space="preserve"> </w:t>
      </w:r>
      <w:r w:rsidR="001671F5">
        <w:rPr>
          <w:color w:val="000000"/>
        </w:rPr>
        <w:t>appears to recognise</w:t>
      </w:r>
      <w:r w:rsidR="0079526F" w:rsidRPr="005A0AA5">
        <w:rPr>
          <w:color w:val="000000"/>
        </w:rPr>
        <w:t xml:space="preserve"> this and the plans to make changes to the way in which schools are inspected, monitored and categorised provide more opportunities for schools to become </w:t>
      </w:r>
      <w:r w:rsidR="005663DE" w:rsidRPr="005A0AA5">
        <w:rPr>
          <w:color w:val="000000"/>
        </w:rPr>
        <w:t xml:space="preserve">truly </w:t>
      </w:r>
      <w:r w:rsidR="0079526F" w:rsidRPr="005A0AA5">
        <w:rPr>
          <w:color w:val="000000"/>
        </w:rPr>
        <w:t>autonomous.</w:t>
      </w:r>
      <w:r w:rsidR="00534F4A">
        <w:rPr>
          <w:color w:val="000000"/>
        </w:rPr>
        <w:t xml:space="preserve"> </w:t>
      </w:r>
      <w:r w:rsidR="001671F5">
        <w:rPr>
          <w:color w:val="000000"/>
        </w:rPr>
        <w:t>With this autonomy inevitable comes risk.</w:t>
      </w:r>
      <w:r w:rsidR="00534F4A">
        <w:rPr>
          <w:color w:val="000000"/>
        </w:rPr>
        <w:t xml:space="preserve"> </w:t>
      </w:r>
      <w:r w:rsidR="001671F5">
        <w:rPr>
          <w:color w:val="000000"/>
        </w:rPr>
        <w:t>Waters believes that the level school autonomy has an impact on performance and those who perform well have greater autonomy</w:t>
      </w:r>
      <w:sdt>
        <w:sdtPr>
          <w:id w:val="-110287129"/>
          <w:citation/>
        </w:sdtPr>
        <w:sdtContent>
          <w:r w:rsidR="001024E2" w:rsidRPr="005A0AA5">
            <w:fldChar w:fldCharType="begin"/>
          </w:r>
          <w:r w:rsidR="001024E2" w:rsidRPr="005A0AA5">
            <w:rPr>
              <w:lang w:val="en-US"/>
            </w:rPr>
            <w:instrText xml:space="preserve"> CITATION Mic13 \l 1033 </w:instrText>
          </w:r>
          <w:r w:rsidR="001024E2" w:rsidRPr="005A0AA5">
            <w:fldChar w:fldCharType="separate"/>
          </w:r>
          <w:r w:rsidR="00DE5DA1">
            <w:rPr>
              <w:noProof/>
              <w:lang w:val="en-US"/>
            </w:rPr>
            <w:t xml:space="preserve"> </w:t>
          </w:r>
          <w:r w:rsidR="00DE5DA1" w:rsidRPr="00DE5DA1">
            <w:rPr>
              <w:noProof/>
              <w:lang w:val="en-US"/>
            </w:rPr>
            <w:t>(Waters, 2013)</w:t>
          </w:r>
          <w:r w:rsidR="001024E2" w:rsidRPr="005A0AA5">
            <w:fldChar w:fldCharType="end"/>
          </w:r>
        </w:sdtContent>
      </w:sdt>
      <w:r w:rsidR="001024E2" w:rsidRPr="005A0AA5">
        <w:t>.</w:t>
      </w:r>
      <w:r w:rsidR="00534F4A">
        <w:t xml:space="preserve"> </w:t>
      </w:r>
      <w:r w:rsidR="001024E2" w:rsidRPr="005A0AA5">
        <w:t xml:space="preserve">This is of course </w:t>
      </w:r>
      <w:r w:rsidR="001671F5">
        <w:t>dependent on the</w:t>
      </w:r>
      <w:r w:rsidR="00426309">
        <w:t xml:space="preserve"> capability and skill set of the staff to whom autonomy is given.</w:t>
      </w:r>
      <w:r w:rsidR="00534F4A">
        <w:t xml:space="preserve"> </w:t>
      </w:r>
      <w:r w:rsidR="00426309">
        <w:t>With autonomy inevitably comes accountability.</w:t>
      </w:r>
      <w:r w:rsidR="00534F4A">
        <w:t xml:space="preserve"> </w:t>
      </w:r>
      <w:r w:rsidR="00671336" w:rsidRPr="005A0AA5">
        <w:t>The 2019 White Paper Consultation ‘</w:t>
      </w:r>
      <w:r w:rsidR="00671336" w:rsidRPr="005A0AA5">
        <w:t>Our National Mission:</w:t>
      </w:r>
      <w:r w:rsidR="0093669C">
        <w:t xml:space="preserve"> </w:t>
      </w:r>
      <w:r w:rsidR="00671336" w:rsidRPr="005A0AA5">
        <w:t>A Transformational Curriculum</w:t>
      </w:r>
      <w:r w:rsidR="00671336" w:rsidRPr="005A0AA5">
        <w:t xml:space="preserve">’ </w:t>
      </w:r>
      <w:sdt>
        <w:sdtPr>
          <w:id w:val="-1483538683"/>
          <w:citation/>
        </w:sdtPr>
        <w:sdtContent>
          <w:r w:rsidR="00671336" w:rsidRPr="005A0AA5">
            <w:fldChar w:fldCharType="begin"/>
          </w:r>
          <w:r w:rsidR="00671336" w:rsidRPr="005A0AA5">
            <w:rPr>
              <w:lang w:val="en-US"/>
            </w:rPr>
            <w:instrText xml:space="preserve"> CITATION Wel19 \l 1033 </w:instrText>
          </w:r>
          <w:r w:rsidR="00671336" w:rsidRPr="005A0AA5">
            <w:fldChar w:fldCharType="separate"/>
          </w:r>
          <w:r w:rsidR="00DE5DA1" w:rsidRPr="00DE5DA1">
            <w:rPr>
              <w:noProof/>
              <w:lang w:val="en-US"/>
            </w:rPr>
            <w:t xml:space="preserve">(Welsh Government, </w:t>
          </w:r>
          <w:r w:rsidR="00DE5DA1" w:rsidRPr="00DE5DA1">
            <w:rPr>
              <w:noProof/>
              <w:lang w:val="en-US"/>
            </w:rPr>
            <w:lastRenderedPageBreak/>
            <w:t>2019)</w:t>
          </w:r>
          <w:r w:rsidR="00671336" w:rsidRPr="005A0AA5">
            <w:fldChar w:fldCharType="end"/>
          </w:r>
        </w:sdtContent>
      </w:sdt>
      <w:r w:rsidR="00671336" w:rsidRPr="005A0AA5">
        <w:rPr>
          <w:color w:val="1F1F1F"/>
          <w:shd w:val="clear" w:color="auto" w:fill="FFFFFF"/>
        </w:rPr>
        <w:t> </w:t>
      </w:r>
      <w:r w:rsidR="00671336" w:rsidRPr="005A0AA5">
        <w:t>emphasises this fact and states that “</w:t>
      </w:r>
      <w:r w:rsidR="004202CE" w:rsidRPr="005A0AA5">
        <w:t xml:space="preserve">structures must be put in place to ensure appropriate moderation, monitoring and accountability arrangements. </w:t>
      </w:r>
      <w:sdt>
        <w:sdtPr>
          <w:id w:val="-1515301217"/>
          <w:citation/>
        </w:sdtPr>
        <w:sdtContent>
          <w:r w:rsidR="004202CE" w:rsidRPr="005A0AA5">
            <w:fldChar w:fldCharType="begin"/>
          </w:r>
          <w:r w:rsidR="004202CE" w:rsidRPr="005A0AA5">
            <w:rPr>
              <w:lang w:val="en-US"/>
            </w:rPr>
            <w:instrText xml:space="preserve"> CITATION Wel19 \l 1033 </w:instrText>
          </w:r>
          <w:r w:rsidR="004202CE" w:rsidRPr="005A0AA5">
            <w:fldChar w:fldCharType="separate"/>
          </w:r>
          <w:r w:rsidR="00DE5DA1" w:rsidRPr="00DE5DA1">
            <w:rPr>
              <w:noProof/>
              <w:lang w:val="en-US"/>
            </w:rPr>
            <w:t>(Welsh Government, 2019)</w:t>
          </w:r>
          <w:r w:rsidR="004202CE" w:rsidRPr="005A0AA5">
            <w:fldChar w:fldCharType="end"/>
          </w:r>
        </w:sdtContent>
      </w:sdt>
      <w:r w:rsidR="00671336" w:rsidRPr="005A0AA5">
        <w:t>.</w:t>
      </w:r>
      <w:r w:rsidR="00534F4A">
        <w:t xml:space="preserve"> </w:t>
      </w:r>
      <w:r w:rsidR="00426309">
        <w:t>This has not been overlooked by Wales and the compilation of the Professional Standards Toolkit</w:t>
      </w:r>
      <w:sdt>
        <w:sdtPr>
          <w:id w:val="524597548"/>
          <w:citation/>
        </w:sdtPr>
        <w:sdtContent>
          <w:r w:rsidR="00426309">
            <w:fldChar w:fldCharType="begin"/>
          </w:r>
          <w:r w:rsidR="00426309">
            <w:rPr>
              <w:lang w:val="en-US"/>
            </w:rPr>
            <w:instrText xml:space="preserve"> CITATION Wel \l 1033 </w:instrText>
          </w:r>
          <w:r w:rsidR="00426309">
            <w:fldChar w:fldCharType="separate"/>
          </w:r>
          <w:r w:rsidR="00DE5DA1">
            <w:rPr>
              <w:noProof/>
              <w:lang w:val="en-US"/>
            </w:rPr>
            <w:t xml:space="preserve"> </w:t>
          </w:r>
          <w:r w:rsidR="00DE5DA1" w:rsidRPr="00DE5DA1">
            <w:rPr>
              <w:noProof/>
              <w:lang w:val="en-US"/>
            </w:rPr>
            <w:t>(Welsh Government, 2017)</w:t>
          </w:r>
          <w:r w:rsidR="00426309">
            <w:fldChar w:fldCharType="end"/>
          </w:r>
        </w:sdtContent>
      </w:sdt>
      <w:r w:rsidR="00426309">
        <w:t xml:space="preserve"> aims to ensure the continued level or responsibility and accountability for all.</w:t>
      </w:r>
    </w:p>
    <w:p w:rsidR="00EC7DDC" w:rsidRPr="00EB64ED" w:rsidRDefault="00EC7DDC" w:rsidP="00EC7DDC"/>
    <w:p w:rsidR="00EC7DDC" w:rsidRPr="00EC7DDC" w:rsidRDefault="00DA7A8C" w:rsidP="00EC7DDC">
      <w:pPr>
        <w:pStyle w:val="Heading2"/>
      </w:pPr>
      <w:bookmarkStart w:id="13" w:name="_Toc18445191"/>
      <w:r>
        <w:t>Knowledge vs Skills</w:t>
      </w:r>
      <w:bookmarkEnd w:id="13"/>
    </w:p>
    <w:p w:rsidR="00A5188E" w:rsidRPr="005A0AA5" w:rsidRDefault="00426309" w:rsidP="006D1A7D">
      <w:r>
        <w:t xml:space="preserve">Moving away from policies and procedures, it is important to consider the learning environment and that </w:t>
      </w:r>
      <w:r w:rsidR="00FC37EC" w:rsidRPr="005A0AA5">
        <w:t>“</w:t>
      </w:r>
      <w:r>
        <w:t>a</w:t>
      </w:r>
      <w:r w:rsidR="00FC37EC" w:rsidRPr="00426309">
        <w:t xml:space="preserve"> good school, in short, is not a place of compulsory instruction, but a community of old and young, engaged in learning by co-operative experiment</w:t>
      </w:r>
      <w:r w:rsidR="00FC37EC" w:rsidRPr="005A0AA5">
        <w:t>.”</w:t>
      </w:r>
      <w:sdt>
        <w:sdtPr>
          <w:id w:val="1748607995"/>
          <w:citation/>
        </w:sdtPr>
        <w:sdtContent>
          <w:r w:rsidR="00FC37EC" w:rsidRPr="005A0AA5">
            <w:fldChar w:fldCharType="begin"/>
          </w:r>
          <w:r w:rsidR="00FC37EC" w:rsidRPr="005A0AA5">
            <w:rPr>
              <w:lang w:val="en-US"/>
            </w:rPr>
            <w:instrText xml:space="preserve"> CITATION HMS31 \l 1033 </w:instrText>
          </w:r>
          <w:r w:rsidR="00FC37EC" w:rsidRPr="005A0AA5">
            <w:fldChar w:fldCharType="separate"/>
          </w:r>
          <w:r w:rsidR="00DE5DA1">
            <w:rPr>
              <w:noProof/>
              <w:lang w:val="en-US"/>
            </w:rPr>
            <w:t xml:space="preserve"> </w:t>
          </w:r>
          <w:r w:rsidR="00DE5DA1" w:rsidRPr="00DE5DA1">
            <w:rPr>
              <w:noProof/>
              <w:lang w:val="en-US"/>
            </w:rPr>
            <w:t>(HM Stationery Office, 1931)</w:t>
          </w:r>
          <w:r w:rsidR="00FC37EC" w:rsidRPr="005A0AA5">
            <w:fldChar w:fldCharType="end"/>
          </w:r>
        </w:sdtContent>
      </w:sdt>
      <w:r w:rsidR="00FC37EC">
        <w:rPr>
          <w:color w:val="000000" w:themeColor="text1"/>
        </w:rPr>
        <w:t>.</w:t>
      </w:r>
      <w:r w:rsidR="00534F4A">
        <w:rPr>
          <w:color w:val="000000" w:themeColor="text1"/>
        </w:rPr>
        <w:t xml:space="preserve"> </w:t>
      </w:r>
      <w:r w:rsidR="00FC37EC">
        <w:rPr>
          <w:color w:val="000000" w:themeColor="text1"/>
        </w:rPr>
        <w:t xml:space="preserve">Whilst this is not a new </w:t>
      </w:r>
      <w:r w:rsidR="00A403C7">
        <w:rPr>
          <w:color w:val="000000" w:themeColor="text1"/>
        </w:rPr>
        <w:t>concept</w:t>
      </w:r>
      <w:r w:rsidR="00FC37EC">
        <w:rPr>
          <w:color w:val="000000" w:themeColor="text1"/>
        </w:rPr>
        <w:t>, it is one that has received a lot of press of late.</w:t>
      </w:r>
      <w:r w:rsidR="00534F4A">
        <w:rPr>
          <w:color w:val="000000" w:themeColor="text1"/>
        </w:rPr>
        <w:t xml:space="preserve"> </w:t>
      </w:r>
      <w:r w:rsidR="00FC37EC">
        <w:rPr>
          <w:color w:val="000000" w:themeColor="text1"/>
        </w:rPr>
        <w:t xml:space="preserve">With </w:t>
      </w:r>
      <w:proofErr w:type="spellStart"/>
      <w:r w:rsidR="00FC37EC">
        <w:rPr>
          <w:color w:val="000000" w:themeColor="text1"/>
        </w:rPr>
        <w:t>CfW</w:t>
      </w:r>
      <w:proofErr w:type="spellEnd"/>
      <w:r w:rsidR="00FC37EC">
        <w:rPr>
          <w:color w:val="000000" w:themeColor="text1"/>
        </w:rPr>
        <w:t xml:space="preserve"> aiming to build on the success of the hands-on, experiential approach introduced with the Foundation Phase.</w:t>
      </w:r>
      <w:r w:rsidR="00534F4A">
        <w:rPr>
          <w:color w:val="000000" w:themeColor="text1"/>
        </w:rPr>
        <w:t xml:space="preserve"> </w:t>
      </w:r>
      <w:r w:rsidR="00671336" w:rsidRPr="005A0AA5">
        <w:rPr>
          <w:color w:val="000000" w:themeColor="text1"/>
        </w:rPr>
        <w:t>Placing greater emphasis on the ‘how’ something is taught as oppose</w:t>
      </w:r>
      <w:r w:rsidR="00791368" w:rsidRPr="005A0AA5">
        <w:rPr>
          <w:color w:val="000000" w:themeColor="text1"/>
        </w:rPr>
        <w:t>d</w:t>
      </w:r>
      <w:r w:rsidR="00671336" w:rsidRPr="005A0AA5">
        <w:rPr>
          <w:color w:val="000000" w:themeColor="text1"/>
        </w:rPr>
        <w:t xml:space="preserve"> to ‘what’ is taught is subject to much research.</w:t>
      </w:r>
      <w:r w:rsidR="00534F4A">
        <w:rPr>
          <w:color w:val="000000" w:themeColor="text1"/>
        </w:rPr>
        <w:t xml:space="preserve"> </w:t>
      </w:r>
      <w:r w:rsidR="0074288A" w:rsidRPr="005A0AA5">
        <w:rPr>
          <w:color w:val="000000" w:themeColor="text1"/>
        </w:rPr>
        <w:t xml:space="preserve">Recognising the importance of </w:t>
      </w:r>
      <w:r w:rsidR="008247A4" w:rsidRPr="005A0AA5">
        <w:rPr>
          <w:color w:val="000000" w:themeColor="text1"/>
        </w:rPr>
        <w:t>developing</w:t>
      </w:r>
      <w:r w:rsidR="0074288A" w:rsidRPr="005A0AA5">
        <w:rPr>
          <w:color w:val="000000" w:themeColor="text1"/>
        </w:rPr>
        <w:t xml:space="preserve"> the curiosity of learners is not only relevant to Foundation Phase Learners.</w:t>
      </w:r>
      <w:r w:rsidR="00534F4A">
        <w:rPr>
          <w:color w:val="000000" w:themeColor="text1"/>
        </w:rPr>
        <w:t xml:space="preserve"> </w:t>
      </w:r>
      <w:r w:rsidR="0074288A" w:rsidRPr="005A0AA5">
        <w:rPr>
          <w:color w:val="000000" w:themeColor="text1"/>
        </w:rPr>
        <w:t>“Curiosity is a driver for change”</w:t>
      </w:r>
      <w:sdt>
        <w:sdtPr>
          <w:rPr>
            <w:color w:val="000000" w:themeColor="text1"/>
          </w:rPr>
          <w:id w:val="-217288827"/>
          <w:citation/>
        </w:sdtPr>
        <w:sdtContent>
          <w:r w:rsidR="0074288A" w:rsidRPr="005A0AA5">
            <w:rPr>
              <w:color w:val="000000" w:themeColor="text1"/>
            </w:rPr>
            <w:fldChar w:fldCharType="begin"/>
          </w:r>
          <w:r w:rsidR="0074288A" w:rsidRPr="005A0AA5">
            <w:rPr>
              <w:color w:val="000000" w:themeColor="text1"/>
              <w:lang w:val="en-US"/>
            </w:rPr>
            <w:instrText xml:space="preserve"> CITATION Tim14 \l 1033 </w:instrText>
          </w:r>
          <w:r w:rsidR="0074288A" w:rsidRPr="005A0AA5">
            <w:rPr>
              <w:color w:val="000000" w:themeColor="text1"/>
            </w:rPr>
            <w:fldChar w:fldCharType="separate"/>
          </w:r>
          <w:r w:rsidR="00DE5DA1">
            <w:rPr>
              <w:noProof/>
              <w:color w:val="000000" w:themeColor="text1"/>
              <w:lang w:val="en-US"/>
            </w:rPr>
            <w:t xml:space="preserve"> </w:t>
          </w:r>
          <w:r w:rsidR="00DE5DA1" w:rsidRPr="00DE5DA1">
            <w:rPr>
              <w:noProof/>
              <w:color w:val="000000" w:themeColor="text1"/>
              <w:lang w:val="en-US"/>
            </w:rPr>
            <w:t>(Timperley, et al., 2014)</w:t>
          </w:r>
          <w:r w:rsidR="0074288A" w:rsidRPr="005A0AA5">
            <w:rPr>
              <w:color w:val="000000" w:themeColor="text1"/>
            </w:rPr>
            <w:fldChar w:fldCharType="end"/>
          </w:r>
        </w:sdtContent>
      </w:sdt>
      <w:r w:rsidR="00534F4A">
        <w:rPr>
          <w:color w:val="000000" w:themeColor="text1"/>
        </w:rPr>
        <w:t xml:space="preserve"> </w:t>
      </w:r>
      <w:r w:rsidR="0074288A" w:rsidRPr="005A0AA5">
        <w:rPr>
          <w:color w:val="000000" w:themeColor="text1"/>
        </w:rPr>
        <w:t>and children are naturally curious about the world around them.</w:t>
      </w:r>
      <w:r w:rsidR="00534F4A">
        <w:rPr>
          <w:color w:val="000000" w:themeColor="text1"/>
        </w:rPr>
        <w:t xml:space="preserve"> </w:t>
      </w:r>
      <w:r w:rsidR="008247A4" w:rsidRPr="005A0AA5">
        <w:rPr>
          <w:color w:val="000000" w:themeColor="text1"/>
        </w:rPr>
        <w:t xml:space="preserve">Nurturing this curiosity through an Inquiry based approach </w:t>
      </w:r>
      <w:r w:rsidR="008247A4" w:rsidRPr="005A0AA5">
        <w:t>has the power to develop thinking, improve relationships and create “dramatically more innovative approaches to learning and teaching.”</w:t>
      </w:r>
      <w:sdt>
        <w:sdtPr>
          <w:id w:val="-1926092661"/>
          <w:citation/>
        </w:sdtPr>
        <w:sdtContent>
          <w:r w:rsidR="008247A4" w:rsidRPr="005A0AA5">
            <w:fldChar w:fldCharType="begin"/>
          </w:r>
          <w:r w:rsidR="008247A4" w:rsidRPr="005A0AA5">
            <w:rPr>
              <w:lang w:val="en-US"/>
            </w:rPr>
            <w:instrText xml:space="preserve"> CITATION Tim14 \l 1033 </w:instrText>
          </w:r>
          <w:r w:rsidR="008247A4" w:rsidRPr="005A0AA5">
            <w:fldChar w:fldCharType="separate"/>
          </w:r>
          <w:r w:rsidR="00DE5DA1">
            <w:rPr>
              <w:noProof/>
              <w:lang w:val="en-US"/>
            </w:rPr>
            <w:t xml:space="preserve"> </w:t>
          </w:r>
          <w:r w:rsidR="00DE5DA1" w:rsidRPr="00DE5DA1">
            <w:rPr>
              <w:noProof/>
              <w:lang w:val="en-US"/>
            </w:rPr>
            <w:t>(Timperley, et al., 2014)</w:t>
          </w:r>
          <w:r w:rsidR="008247A4" w:rsidRPr="005A0AA5">
            <w:fldChar w:fldCharType="end"/>
          </w:r>
        </w:sdtContent>
      </w:sdt>
      <w:r w:rsidR="008247A4" w:rsidRPr="005A0AA5">
        <w:t xml:space="preserve"> .</w:t>
      </w:r>
      <w:r w:rsidR="00534F4A">
        <w:t xml:space="preserve"> </w:t>
      </w:r>
      <w:r w:rsidR="008247A4" w:rsidRPr="005A0AA5">
        <w:t xml:space="preserve">This method, used in many countries across the continent including Australia, New Zealand and Canada to name a few </w:t>
      </w:r>
      <w:r w:rsidR="00CD0923" w:rsidRPr="005A0AA5">
        <w:t>echoes the ideology of</w:t>
      </w:r>
      <w:r w:rsidR="008247A4" w:rsidRPr="005A0AA5">
        <w:t xml:space="preserve"> Kath Murdoch</w:t>
      </w:r>
      <w:r w:rsidR="00CD0923" w:rsidRPr="005A0AA5">
        <w:t xml:space="preserve"> in her book “The Power of Inquiry”</w:t>
      </w:r>
      <w:sdt>
        <w:sdtPr>
          <w:id w:val="1194350686"/>
          <w:citation/>
        </w:sdtPr>
        <w:sdtContent>
          <w:r w:rsidR="00CD0923" w:rsidRPr="005A0AA5">
            <w:fldChar w:fldCharType="begin"/>
          </w:r>
          <w:r w:rsidR="00CD0923" w:rsidRPr="005A0AA5">
            <w:rPr>
              <w:lang w:val="en-US"/>
            </w:rPr>
            <w:instrText xml:space="preserve"> CITATION Kat15 \l 1033 </w:instrText>
          </w:r>
          <w:r w:rsidR="00CD0923" w:rsidRPr="005A0AA5">
            <w:fldChar w:fldCharType="separate"/>
          </w:r>
          <w:r w:rsidR="00DE5DA1">
            <w:rPr>
              <w:noProof/>
              <w:lang w:val="en-US"/>
            </w:rPr>
            <w:t xml:space="preserve"> </w:t>
          </w:r>
          <w:r w:rsidR="00DE5DA1" w:rsidRPr="00DE5DA1">
            <w:rPr>
              <w:noProof/>
              <w:lang w:val="en-US"/>
            </w:rPr>
            <w:t>(Murdoch, 2015)</w:t>
          </w:r>
          <w:r w:rsidR="00CD0923" w:rsidRPr="005A0AA5">
            <w:fldChar w:fldCharType="end"/>
          </w:r>
        </w:sdtContent>
      </w:sdt>
      <w:r w:rsidR="00CD0923" w:rsidRPr="005A0AA5">
        <w:t>.</w:t>
      </w:r>
      <w:r w:rsidR="00534F4A">
        <w:t xml:space="preserve"> </w:t>
      </w:r>
      <w:r>
        <w:t>Meeting the needs of learners today will require a great deal of thinking outside of the box!</w:t>
      </w:r>
      <w:r w:rsidR="00534F4A">
        <w:t xml:space="preserve"> </w:t>
      </w:r>
      <w:r w:rsidR="005A0AA5" w:rsidRPr="005A0AA5">
        <w:t>“The high expectations embedded in the Progression Steps will only be realised through effective teaching that engages children and young people’s curiosity and enthusiasm through a blend of teaching and learning approaches”</w:t>
      </w:r>
      <w:sdt>
        <w:sdtPr>
          <w:id w:val="1820840963"/>
          <w:citation/>
        </w:sdtPr>
        <w:sdtContent>
          <w:r w:rsidR="005A0AA5" w:rsidRPr="005A0AA5">
            <w:fldChar w:fldCharType="begin"/>
          </w:r>
          <w:r w:rsidR="005A0AA5" w:rsidRPr="005A0AA5">
            <w:rPr>
              <w:lang w:val="en-US"/>
            </w:rPr>
            <w:instrText xml:space="preserve">CITATION Wel14 \l 1033 </w:instrText>
          </w:r>
          <w:r w:rsidR="005A0AA5" w:rsidRPr="005A0AA5">
            <w:fldChar w:fldCharType="separate"/>
          </w:r>
          <w:r w:rsidR="00DE5DA1">
            <w:rPr>
              <w:noProof/>
              <w:lang w:val="en-US"/>
            </w:rPr>
            <w:t xml:space="preserve"> </w:t>
          </w:r>
          <w:r w:rsidR="00DE5DA1" w:rsidRPr="00DE5DA1">
            <w:rPr>
              <w:noProof/>
              <w:lang w:val="en-US"/>
            </w:rPr>
            <w:t>(Welsh Government, 2014)</w:t>
          </w:r>
          <w:r w:rsidR="005A0AA5" w:rsidRPr="005A0AA5">
            <w:fldChar w:fldCharType="end"/>
          </w:r>
        </w:sdtContent>
      </w:sdt>
      <w:r w:rsidR="005A0AA5" w:rsidRPr="005A0AA5">
        <w:t>.</w:t>
      </w:r>
      <w:r w:rsidR="00534F4A">
        <w:t xml:space="preserve"> </w:t>
      </w:r>
      <w:r w:rsidR="00CD0923" w:rsidRPr="005A0AA5">
        <w:t>Murdoch recognise</w:t>
      </w:r>
      <w:r w:rsidR="005A0AA5" w:rsidRPr="005A0AA5">
        <w:t>s</w:t>
      </w:r>
      <w:r w:rsidR="00CD0923" w:rsidRPr="005A0AA5">
        <w:t xml:space="preserve"> the necessity of listening to learners, of gauging their interests and supporting them in making connections with their learning.</w:t>
      </w:r>
      <w:r w:rsidR="00534F4A">
        <w:t xml:space="preserve"> </w:t>
      </w:r>
      <w:r w:rsidR="00CD0923" w:rsidRPr="005A0AA5">
        <w:t xml:space="preserve">By involving learners in </w:t>
      </w:r>
      <w:r w:rsidR="00A5188E" w:rsidRPr="005A0AA5">
        <w:t xml:space="preserve">this process, we are ultimately training them to become instigators and leaders of their own learning and avoiding a situation </w:t>
      </w:r>
      <w:r w:rsidR="005A0AA5" w:rsidRPr="005A0AA5">
        <w:t xml:space="preserve">such as that of Scotland </w:t>
      </w:r>
      <w:r w:rsidR="00A5188E" w:rsidRPr="005A0AA5">
        <w:t>where</w:t>
      </w:r>
      <w:r w:rsidR="005A0AA5" w:rsidRPr="005A0AA5">
        <w:t xml:space="preserve"> Lindsey Paterson believes</w:t>
      </w:r>
      <w:r w:rsidR="00534F4A">
        <w:t xml:space="preserve"> </w:t>
      </w:r>
      <w:r w:rsidR="00A5188E" w:rsidRPr="005A0AA5">
        <w:t>“</w:t>
      </w:r>
      <w:r w:rsidR="00A5188E" w:rsidRPr="005A0AA5">
        <w:rPr>
          <w:shd w:val="clear" w:color="auto" w:fill="FFFFFF"/>
        </w:rPr>
        <w:t>children emerge allegedly unable to think for themselves, unskilled for work in the new economy, and unprepared to act as democratic citizens”</w:t>
      </w:r>
      <w:sdt>
        <w:sdtPr>
          <w:rPr>
            <w:shd w:val="clear" w:color="auto" w:fill="FFFFFF"/>
          </w:rPr>
          <w:id w:val="603695277"/>
          <w:citation/>
        </w:sdtPr>
        <w:sdtContent>
          <w:r w:rsidR="00A5188E" w:rsidRPr="005A0AA5">
            <w:rPr>
              <w:shd w:val="clear" w:color="auto" w:fill="FFFFFF"/>
            </w:rPr>
            <w:fldChar w:fldCharType="begin"/>
          </w:r>
          <w:r w:rsidR="00A5188E" w:rsidRPr="005A0AA5">
            <w:rPr>
              <w:shd w:val="clear" w:color="auto" w:fill="FFFFFF"/>
              <w:lang w:val="en-US"/>
            </w:rPr>
            <w:instrText xml:space="preserve">CITATION Lin19 \l 1033 </w:instrText>
          </w:r>
          <w:r w:rsidR="00A5188E" w:rsidRPr="005A0AA5">
            <w:rPr>
              <w:shd w:val="clear" w:color="auto" w:fill="FFFFFF"/>
            </w:rPr>
            <w:fldChar w:fldCharType="separate"/>
          </w:r>
          <w:r w:rsidR="00DE5DA1">
            <w:rPr>
              <w:noProof/>
              <w:shd w:val="clear" w:color="auto" w:fill="FFFFFF"/>
              <w:lang w:val="en-US"/>
            </w:rPr>
            <w:t xml:space="preserve"> </w:t>
          </w:r>
          <w:r w:rsidR="00DE5DA1" w:rsidRPr="00DE5DA1">
            <w:rPr>
              <w:noProof/>
              <w:shd w:val="clear" w:color="auto" w:fill="FFFFFF"/>
              <w:lang w:val="en-US"/>
            </w:rPr>
            <w:t>(Paterson, n.d.)</w:t>
          </w:r>
          <w:r w:rsidR="00A5188E" w:rsidRPr="005A0AA5">
            <w:rPr>
              <w:shd w:val="clear" w:color="auto" w:fill="FFFFFF"/>
            </w:rPr>
            <w:fldChar w:fldCharType="end"/>
          </w:r>
        </w:sdtContent>
      </w:sdt>
      <w:r w:rsidR="00A5188E" w:rsidRPr="005A0AA5">
        <w:rPr>
          <w:shd w:val="clear" w:color="auto" w:fill="FFFFFF"/>
        </w:rPr>
        <w:t>.</w:t>
      </w:r>
      <w:r w:rsidR="00DA7A8C">
        <w:rPr>
          <w:shd w:val="clear" w:color="auto" w:fill="FFFFFF"/>
        </w:rPr>
        <w:t xml:space="preserve"> </w:t>
      </w:r>
    </w:p>
    <w:p w:rsidR="001024E2" w:rsidRDefault="00534F4A" w:rsidP="006D1A7D">
      <w:r>
        <w:lastRenderedPageBreak/>
        <w:t xml:space="preserve"> </w:t>
      </w:r>
    </w:p>
    <w:p w:rsidR="0019150D" w:rsidRPr="005A0AA5" w:rsidRDefault="00DC1733" w:rsidP="00357225">
      <w:pPr>
        <w:pStyle w:val="Heading2"/>
      </w:pPr>
      <w:bookmarkStart w:id="14" w:name="_Toc18445192"/>
      <w:r>
        <w:t>Programme for International Student Assessment (</w:t>
      </w:r>
      <w:r w:rsidR="0019150D">
        <w:t>PISA</w:t>
      </w:r>
      <w:r>
        <w:t>)</w:t>
      </w:r>
      <w:bookmarkEnd w:id="14"/>
    </w:p>
    <w:p w:rsidR="00A403C7" w:rsidRDefault="00FC37EC" w:rsidP="006D1A7D">
      <w:r>
        <w:t>A key</w:t>
      </w:r>
      <w:r w:rsidR="00BD3780" w:rsidRPr="005A0AA5">
        <w:t xml:space="preserve"> purpose of reforming the curriculum is for it to have a positive and lifelong impact on the learners of today.</w:t>
      </w:r>
      <w:r w:rsidR="00534F4A">
        <w:t xml:space="preserve"> </w:t>
      </w:r>
      <w:r w:rsidR="00BD3780" w:rsidRPr="005A0AA5">
        <w:t>One of the greatest challenges will be to monitor and measure the impact.</w:t>
      </w:r>
      <w:r w:rsidR="00534F4A">
        <w:t xml:space="preserve"> </w:t>
      </w:r>
      <w:r w:rsidR="00346F58" w:rsidRPr="005A0AA5">
        <w:t>“What we are after is far more than high scores on standardised tests”</w:t>
      </w:r>
      <w:sdt>
        <w:sdtPr>
          <w:id w:val="1498383959"/>
          <w:citation/>
        </w:sdtPr>
        <w:sdtContent>
          <w:r w:rsidR="00346F58" w:rsidRPr="005A0AA5">
            <w:fldChar w:fldCharType="begin"/>
          </w:r>
          <w:r w:rsidR="00346F58" w:rsidRPr="005A0AA5">
            <w:rPr>
              <w:lang w:val="en-US"/>
            </w:rPr>
            <w:instrText xml:space="preserve"> CITATION WEi03 \l 1033 </w:instrText>
          </w:r>
          <w:r w:rsidR="00346F58" w:rsidRPr="005A0AA5">
            <w:fldChar w:fldCharType="separate"/>
          </w:r>
          <w:r w:rsidR="00DE5DA1">
            <w:rPr>
              <w:noProof/>
              <w:lang w:val="en-US"/>
            </w:rPr>
            <w:t xml:space="preserve"> </w:t>
          </w:r>
          <w:r w:rsidR="00DE5DA1" w:rsidRPr="00DE5DA1">
            <w:rPr>
              <w:noProof/>
              <w:lang w:val="en-US"/>
            </w:rPr>
            <w:t>(W.Eisner, 2003)</w:t>
          </w:r>
          <w:r w:rsidR="00346F58" w:rsidRPr="005A0AA5">
            <w:fldChar w:fldCharType="end"/>
          </w:r>
        </w:sdtContent>
      </w:sdt>
      <w:r w:rsidR="00346F58" w:rsidRPr="005A0AA5">
        <w:t xml:space="preserve"> This is certainly a positive ambition – to move away from the age of teaching to the tests and competition over league tables</w:t>
      </w:r>
      <w:r w:rsidR="00BD3780" w:rsidRPr="005A0AA5">
        <w:t>.</w:t>
      </w:r>
      <w:r w:rsidR="00534F4A">
        <w:t xml:space="preserve"> </w:t>
      </w:r>
      <w:r w:rsidR="00346F58" w:rsidRPr="005A0AA5">
        <w:t>When Japan introduced its reduced subject, more holistic programme in</w:t>
      </w:r>
      <w:r w:rsidR="003801A0" w:rsidRPr="005A0AA5">
        <w:t xml:space="preserve"> order to </w:t>
      </w:r>
      <w:r w:rsidR="00760B9D" w:rsidRPr="005A0AA5">
        <w:t>“relieve pressure on students and improve their creative and problem-solving abilities”</w:t>
      </w:r>
      <w:sdt>
        <w:sdtPr>
          <w:id w:val="-1885483338"/>
          <w:citation/>
        </w:sdtPr>
        <w:sdtContent>
          <w:r w:rsidR="00760B9D" w:rsidRPr="005A0AA5">
            <w:fldChar w:fldCharType="begin"/>
          </w:r>
          <w:r w:rsidR="00760B9D" w:rsidRPr="005A0AA5">
            <w:rPr>
              <w:lang w:val="en-US"/>
            </w:rPr>
            <w:instrText xml:space="preserve"> CITATION Cre18 \l 1033 </w:instrText>
          </w:r>
          <w:r w:rsidR="00760B9D" w:rsidRPr="005A0AA5">
            <w:fldChar w:fldCharType="separate"/>
          </w:r>
          <w:r w:rsidR="00DE5DA1">
            <w:rPr>
              <w:noProof/>
              <w:lang w:val="en-US"/>
            </w:rPr>
            <w:t xml:space="preserve"> </w:t>
          </w:r>
          <w:r w:rsidR="00DE5DA1" w:rsidRPr="00DE5DA1">
            <w:rPr>
              <w:noProof/>
              <w:lang w:val="en-US"/>
            </w:rPr>
            <w:t>(Crehan, 2018)</w:t>
          </w:r>
          <w:r w:rsidR="00760B9D" w:rsidRPr="005A0AA5">
            <w:fldChar w:fldCharType="end"/>
          </w:r>
        </w:sdtContent>
      </w:sdt>
      <w:r w:rsidR="00760B9D" w:rsidRPr="005A0AA5">
        <w:t xml:space="preserve">, </w:t>
      </w:r>
      <w:r w:rsidR="00346F58" w:rsidRPr="005A0AA5">
        <w:t xml:space="preserve">they saw </w:t>
      </w:r>
      <w:r w:rsidR="00C17A42" w:rsidRPr="005A0AA5">
        <w:t>a</w:t>
      </w:r>
      <w:r w:rsidR="00346F58" w:rsidRPr="005A0AA5">
        <w:t xml:space="preserve"> dip in PISA score</w:t>
      </w:r>
      <w:r w:rsidR="00760B9D" w:rsidRPr="005A0AA5">
        <w:t>s.</w:t>
      </w:r>
      <w:r w:rsidR="001D30CF" w:rsidRPr="005A0AA5">
        <w:t xml:space="preserve"> “</w:t>
      </w:r>
      <w:r w:rsidR="00760B9D" w:rsidRPr="005A0AA5">
        <w:t>S</w:t>
      </w:r>
      <w:r w:rsidR="001D30CF" w:rsidRPr="005A0AA5">
        <w:t xml:space="preserve">lipping just a few places made the government panic and reverse reforms that seemed to be effective” </w:t>
      </w:r>
      <w:sdt>
        <w:sdtPr>
          <w:id w:val="-2061162662"/>
          <w:citation/>
        </w:sdtPr>
        <w:sdtContent>
          <w:r w:rsidR="001D30CF" w:rsidRPr="005A0AA5">
            <w:fldChar w:fldCharType="begin"/>
          </w:r>
          <w:r w:rsidR="001D30CF" w:rsidRPr="005A0AA5">
            <w:rPr>
              <w:lang w:val="en-US"/>
            </w:rPr>
            <w:instrText xml:space="preserve"> CITATION Cre18 \l 1033 </w:instrText>
          </w:r>
          <w:r w:rsidR="001D30CF" w:rsidRPr="005A0AA5">
            <w:fldChar w:fldCharType="separate"/>
          </w:r>
          <w:r w:rsidR="00DE5DA1" w:rsidRPr="00DE5DA1">
            <w:rPr>
              <w:noProof/>
              <w:lang w:val="en-US"/>
            </w:rPr>
            <w:t>(Crehan, 2018)</w:t>
          </w:r>
          <w:r w:rsidR="001D30CF" w:rsidRPr="005A0AA5">
            <w:fldChar w:fldCharType="end"/>
          </w:r>
        </w:sdtContent>
      </w:sdt>
      <w:r w:rsidR="003801A0" w:rsidRPr="005A0AA5">
        <w:t>.</w:t>
      </w:r>
      <w:r w:rsidR="00534F4A">
        <w:t xml:space="preserve"> </w:t>
      </w:r>
      <w:r w:rsidR="00346F58" w:rsidRPr="005A0AA5">
        <w:t xml:space="preserve">Whilst there were several factors contributing to this, the Government with little understanding of the education system outside of the scores </w:t>
      </w:r>
      <w:r w:rsidR="00BD3780" w:rsidRPr="005A0AA5">
        <w:t xml:space="preserve">and the media outcry meant many </w:t>
      </w:r>
      <w:r w:rsidR="003801A0" w:rsidRPr="005A0AA5">
        <w:t xml:space="preserve">of the people </w:t>
      </w:r>
      <w:r w:rsidR="00760B9D" w:rsidRPr="005A0AA5">
        <w:t>of</w:t>
      </w:r>
      <w:r w:rsidR="003801A0" w:rsidRPr="005A0AA5">
        <w:t xml:space="preserve"> power </w:t>
      </w:r>
      <w:r w:rsidR="00346F58" w:rsidRPr="005A0AA5">
        <w:t>lost faith</w:t>
      </w:r>
      <w:r w:rsidR="00D51AF6">
        <w:t xml:space="preserve"> in the reform</w:t>
      </w:r>
      <w:r w:rsidR="00346F58" w:rsidRPr="005A0AA5">
        <w:t>.</w:t>
      </w:r>
      <w:r w:rsidR="00534F4A">
        <w:t xml:space="preserve"> </w:t>
      </w:r>
      <w:r w:rsidR="00346F58" w:rsidRPr="005A0AA5">
        <w:t xml:space="preserve">Families who had become so </w:t>
      </w:r>
      <w:r w:rsidR="001C0168" w:rsidRPr="005A0AA5">
        <w:t xml:space="preserve">absorbed </w:t>
      </w:r>
      <w:r w:rsidR="00BD3780" w:rsidRPr="005A0AA5">
        <w:t xml:space="preserve">with </w:t>
      </w:r>
      <w:r w:rsidR="001C0168" w:rsidRPr="005A0AA5">
        <w:t>test data and had little understanding of their child’s progress outside of these scores, took on tutors to close the gaps</w:t>
      </w:r>
      <w:r w:rsidR="003801A0" w:rsidRPr="005A0AA5">
        <w:t xml:space="preserve"> t</w:t>
      </w:r>
      <w:r w:rsidR="00346F58" w:rsidRPr="005A0AA5">
        <w:t>o the point where it is seen as the norm for learners in Japan to receive extra-curricular tuition.</w:t>
      </w:r>
      <w:r w:rsidR="00534F4A">
        <w:t xml:space="preserve"> </w:t>
      </w:r>
      <w:r w:rsidR="00346F58" w:rsidRPr="005A0AA5">
        <w:t xml:space="preserve">A reduced timetable in the day resulted in parents </w:t>
      </w:r>
      <w:r w:rsidR="003801A0" w:rsidRPr="005A0AA5">
        <w:t>taking it upon themselves</w:t>
      </w:r>
      <w:r w:rsidR="00346F58" w:rsidRPr="005A0AA5">
        <w:t xml:space="preserve"> </w:t>
      </w:r>
      <w:r w:rsidR="001D30CF" w:rsidRPr="005A0AA5">
        <w:t xml:space="preserve">to </w:t>
      </w:r>
      <w:r w:rsidR="00346F58" w:rsidRPr="005A0AA5">
        <w:t>‘</w:t>
      </w:r>
      <w:r w:rsidR="001C0168" w:rsidRPr="005A0AA5">
        <w:t xml:space="preserve">raise standards’. </w:t>
      </w:r>
      <w:r w:rsidR="00760B9D" w:rsidRPr="005A0AA5">
        <w:t>Whilst the reform did exactly what it was intended to, it was felt that this was to the detriment of maths and reading scores.</w:t>
      </w:r>
      <w:r w:rsidR="00534F4A">
        <w:t xml:space="preserve"> </w:t>
      </w:r>
      <w:r>
        <w:t>This calls into question what is valued most by educators.</w:t>
      </w:r>
      <w:r w:rsidR="00534F4A">
        <w:t xml:space="preserve"> </w:t>
      </w:r>
      <w:r w:rsidR="00D51AF6">
        <w:t xml:space="preserve">Inevitably, in every class there will be learners who follow an academic route and those who sway towards vocational paths. </w:t>
      </w:r>
      <w:r w:rsidR="00A403C7">
        <w:t>However, there are the non-negotiables that will need to be considered at school level to ensure that all teachers place enough emphasis on fundamental skills such as reading and writing.</w:t>
      </w:r>
    </w:p>
    <w:p w:rsidR="00DC1733" w:rsidRDefault="00DC1733" w:rsidP="006D1A7D"/>
    <w:p w:rsidR="0019150D" w:rsidRDefault="0019150D" w:rsidP="00357225">
      <w:pPr>
        <w:pStyle w:val="Heading2"/>
      </w:pPr>
      <w:bookmarkStart w:id="15" w:name="_Toc18445193"/>
      <w:r>
        <w:t>Assessment</w:t>
      </w:r>
      <w:bookmarkEnd w:id="15"/>
    </w:p>
    <w:p w:rsidR="00D51AF6" w:rsidRDefault="00EF01E6" w:rsidP="00D716F2">
      <w:r w:rsidRPr="00EF01E6">
        <w:t xml:space="preserve">The New Curriculum Progression Steps support the </w:t>
      </w:r>
      <w:proofErr w:type="spellStart"/>
      <w:r w:rsidRPr="00EF01E6">
        <w:t>CfW</w:t>
      </w:r>
      <w:proofErr w:type="spellEnd"/>
      <w:r w:rsidRPr="00EF01E6">
        <w:t xml:space="preserve"> has been designed so that it no longer separates by year group or even by Key Stage, instead, “</w:t>
      </w:r>
      <w:r w:rsidRPr="00EF01E6">
        <w:rPr>
          <w:i/>
          <w:iCs/>
          <w:color w:val="1F1F1F"/>
          <w:shd w:val="clear" w:color="auto" w:fill="FFFFFF"/>
        </w:rPr>
        <w:t>the intention is that learners will progress along the same continuum of learning for each area of learning and experience from ages 3 to 16”</w:t>
      </w:r>
      <w:sdt>
        <w:sdtPr>
          <w:rPr>
            <w:i/>
            <w:iCs/>
            <w:color w:val="1F1F1F"/>
            <w:shd w:val="clear" w:color="auto" w:fill="FFFFFF"/>
          </w:rPr>
          <w:id w:val="-236247587"/>
          <w:citation/>
        </w:sdtPr>
        <w:sdtContent>
          <w:r w:rsidRPr="00EF01E6">
            <w:rPr>
              <w:i/>
              <w:iCs/>
              <w:color w:val="1F1F1F"/>
              <w:shd w:val="clear" w:color="auto" w:fill="FFFFFF"/>
            </w:rPr>
            <w:fldChar w:fldCharType="begin"/>
          </w:r>
          <w:r w:rsidRPr="00EF01E6">
            <w:rPr>
              <w:i/>
              <w:iCs/>
              <w:color w:val="1F1F1F"/>
              <w:shd w:val="clear" w:color="auto" w:fill="FFFFFF"/>
              <w:lang w:val="en-US"/>
            </w:rPr>
            <w:instrText xml:space="preserve"> CITATION Dra19 \l 1033 </w:instrText>
          </w:r>
          <w:r w:rsidRPr="00EF01E6">
            <w:rPr>
              <w:i/>
              <w:iCs/>
              <w:color w:val="1F1F1F"/>
              <w:shd w:val="clear" w:color="auto" w:fill="FFFFFF"/>
            </w:rPr>
            <w:fldChar w:fldCharType="separate"/>
          </w:r>
          <w:r w:rsidR="00DE5DA1">
            <w:rPr>
              <w:i/>
              <w:iCs/>
              <w:noProof/>
              <w:color w:val="1F1F1F"/>
              <w:shd w:val="clear" w:color="auto" w:fill="FFFFFF"/>
              <w:lang w:val="en-US"/>
            </w:rPr>
            <w:t xml:space="preserve"> </w:t>
          </w:r>
          <w:r w:rsidR="00DE5DA1" w:rsidRPr="00DE5DA1">
            <w:rPr>
              <w:noProof/>
              <w:color w:val="1F1F1F"/>
              <w:shd w:val="clear" w:color="auto" w:fill="FFFFFF"/>
              <w:lang w:val="en-US"/>
            </w:rPr>
            <w:t>(Welsh Government, 2019)</w:t>
          </w:r>
          <w:r w:rsidRPr="00EF01E6">
            <w:rPr>
              <w:i/>
              <w:iCs/>
              <w:color w:val="1F1F1F"/>
              <w:shd w:val="clear" w:color="auto" w:fill="FFFFFF"/>
            </w:rPr>
            <w:fldChar w:fldCharType="end"/>
          </w:r>
        </w:sdtContent>
      </w:sdt>
      <w:r w:rsidRPr="00EF01E6">
        <w:rPr>
          <w:i/>
          <w:iCs/>
          <w:color w:val="1F1F1F"/>
          <w:shd w:val="clear" w:color="auto" w:fill="FFFFFF"/>
        </w:rPr>
        <w:t>.</w:t>
      </w:r>
      <w:r w:rsidR="00534F4A">
        <w:rPr>
          <w:i/>
          <w:iCs/>
          <w:color w:val="1F1F1F"/>
          <w:shd w:val="clear" w:color="auto" w:fill="FFFFFF"/>
        </w:rPr>
        <w:t xml:space="preserve"> </w:t>
      </w:r>
      <w:r w:rsidRPr="00EF01E6">
        <w:rPr>
          <w:color w:val="1F1F1F"/>
          <w:shd w:val="clear" w:color="auto" w:fill="FFFFFF"/>
        </w:rPr>
        <w:t>Whilst the idea seems very different, many teachers have done this for years, looking at the achievement outcomes</w:t>
      </w:r>
      <w:r w:rsidR="00A403C7">
        <w:rPr>
          <w:color w:val="1F1F1F"/>
          <w:shd w:val="clear" w:color="auto" w:fill="FFFFFF"/>
        </w:rPr>
        <w:t xml:space="preserve"> or levels</w:t>
      </w:r>
      <w:r w:rsidRPr="00EF01E6">
        <w:rPr>
          <w:color w:val="1F1F1F"/>
          <w:shd w:val="clear" w:color="auto" w:fill="FFFFFF"/>
        </w:rPr>
        <w:t xml:space="preserve"> for the years above or below in order to meet the </w:t>
      </w:r>
      <w:r w:rsidRPr="00EF01E6">
        <w:rPr>
          <w:color w:val="1F1F1F"/>
          <w:shd w:val="clear" w:color="auto" w:fill="FFFFFF"/>
        </w:rPr>
        <w:lastRenderedPageBreak/>
        <w:t>needs of the learners.</w:t>
      </w:r>
      <w:r w:rsidR="00534F4A">
        <w:rPr>
          <w:color w:val="1F1F1F"/>
          <w:shd w:val="clear" w:color="auto" w:fill="FFFFFF"/>
        </w:rPr>
        <w:t xml:space="preserve"> </w:t>
      </w:r>
      <w:r w:rsidRPr="00EF01E6">
        <w:rPr>
          <w:color w:val="1F1F1F"/>
          <w:shd w:val="clear" w:color="auto" w:fill="FFFFFF"/>
        </w:rPr>
        <w:t>The ‘What Matters Statements’</w:t>
      </w:r>
      <w:r w:rsidR="00A403C7">
        <w:rPr>
          <w:color w:val="1F1F1F"/>
          <w:shd w:val="clear" w:color="auto" w:fill="FFFFFF"/>
        </w:rPr>
        <w:t xml:space="preserve"> are far broader.</w:t>
      </w:r>
      <w:r w:rsidRPr="00EF01E6">
        <w:rPr>
          <w:color w:val="1F1F1F"/>
          <w:shd w:val="clear" w:color="auto" w:fill="FFFFFF"/>
        </w:rPr>
        <w:t xml:space="preserve"> This is contrary to the curriculum of New Zealand where they have maintained year on year progression points.</w:t>
      </w:r>
      <w:r w:rsidR="00534F4A">
        <w:rPr>
          <w:color w:val="1F1F1F"/>
          <w:shd w:val="clear" w:color="auto" w:fill="FFFFFF"/>
        </w:rPr>
        <w:t xml:space="preserve"> </w:t>
      </w:r>
      <w:r w:rsidRPr="00EF01E6">
        <w:rPr>
          <w:color w:val="1F1F1F"/>
          <w:shd w:val="clear" w:color="auto" w:fill="FFFFFF"/>
        </w:rPr>
        <w:t xml:space="preserve">Discussion with a core study group raised this as perhaps one of the more radical changes with </w:t>
      </w:r>
      <w:proofErr w:type="spellStart"/>
      <w:r w:rsidRPr="00EF01E6">
        <w:rPr>
          <w:color w:val="1F1F1F"/>
          <w:shd w:val="clear" w:color="auto" w:fill="FFFFFF"/>
        </w:rPr>
        <w:t>CfW</w:t>
      </w:r>
      <w:proofErr w:type="spellEnd"/>
      <w:r w:rsidRPr="00EF01E6">
        <w:rPr>
          <w:color w:val="1F1F1F"/>
          <w:shd w:val="clear" w:color="auto" w:fill="FFFFFF"/>
        </w:rPr>
        <w:t xml:space="preserve"> and for many, the one they were least comfortable with.</w:t>
      </w:r>
      <w:r w:rsidR="00534F4A">
        <w:rPr>
          <w:color w:val="1F1F1F"/>
          <w:shd w:val="clear" w:color="auto" w:fill="FFFFFF"/>
        </w:rPr>
        <w:t xml:space="preserve">  </w:t>
      </w:r>
      <w:r w:rsidRPr="00EF01E6">
        <w:rPr>
          <w:color w:val="1F1F1F"/>
          <w:shd w:val="clear" w:color="auto" w:fill="FFFFFF"/>
        </w:rPr>
        <w:t>Coming from an outcome based and test-driven school system, discussion with a core study group emphasised the concern over assessment and how learning will be ‘measured’ under the new system.</w:t>
      </w:r>
      <w:r w:rsidR="00534F4A">
        <w:rPr>
          <w:color w:val="1F1F1F"/>
          <w:shd w:val="clear" w:color="auto" w:fill="FFFFFF"/>
        </w:rPr>
        <w:t xml:space="preserve"> </w:t>
      </w:r>
      <w:r w:rsidRPr="00EF01E6">
        <w:rPr>
          <w:color w:val="1F1F1F"/>
          <w:shd w:val="clear" w:color="auto" w:fill="FFFFFF"/>
        </w:rPr>
        <w:t xml:space="preserve">Whilst a majority of teachers in Wales do not endorse National Tests, there is understandably a sense of concern over the change in approach to assessment and with the Progression steps spanning three years, careful consideration will need to take place at school level in order to ensure that children “do not slip through the net” </w:t>
      </w:r>
      <w:sdt>
        <w:sdtPr>
          <w:rPr>
            <w:color w:val="1F1F1F"/>
            <w:shd w:val="clear" w:color="auto" w:fill="FFFFFF"/>
          </w:rPr>
          <w:id w:val="1798174092"/>
          <w:citation/>
        </w:sdtPr>
        <w:sdtContent>
          <w:r w:rsidRPr="00EF01E6">
            <w:rPr>
              <w:color w:val="1F1F1F"/>
              <w:shd w:val="clear" w:color="auto" w:fill="FFFFFF"/>
            </w:rPr>
            <w:fldChar w:fldCharType="begin"/>
          </w:r>
          <w:r w:rsidRPr="00EF01E6">
            <w:rPr>
              <w:color w:val="1F1F1F"/>
              <w:shd w:val="clear" w:color="auto" w:fill="FFFFFF"/>
              <w:lang w:val="en-US"/>
            </w:rPr>
            <w:instrText xml:space="preserve"> CITATION Cor19 \l 1033 </w:instrText>
          </w:r>
          <w:r w:rsidRPr="00EF01E6">
            <w:rPr>
              <w:color w:val="1F1F1F"/>
              <w:shd w:val="clear" w:color="auto" w:fill="FFFFFF"/>
            </w:rPr>
            <w:fldChar w:fldCharType="separate"/>
          </w:r>
          <w:r w:rsidR="00DE5DA1" w:rsidRPr="00DE5DA1">
            <w:rPr>
              <w:noProof/>
              <w:color w:val="1F1F1F"/>
              <w:shd w:val="clear" w:color="auto" w:fill="FFFFFF"/>
              <w:lang w:val="en-US"/>
            </w:rPr>
            <w:t>(Teacher, 2019)</w:t>
          </w:r>
          <w:r w:rsidRPr="00EF01E6">
            <w:rPr>
              <w:color w:val="1F1F1F"/>
              <w:shd w:val="clear" w:color="auto" w:fill="FFFFFF"/>
            </w:rPr>
            <w:fldChar w:fldCharType="end"/>
          </w:r>
        </w:sdtContent>
      </w:sdt>
      <w:r w:rsidRPr="00EF01E6">
        <w:rPr>
          <w:color w:val="1F1F1F"/>
          <w:shd w:val="clear" w:color="auto" w:fill="FFFFFF"/>
        </w:rPr>
        <w:t>.</w:t>
      </w:r>
      <w:r w:rsidR="00534F4A">
        <w:rPr>
          <w:color w:val="1F1F1F"/>
          <w:shd w:val="clear" w:color="auto" w:fill="FFFFFF"/>
        </w:rPr>
        <w:t xml:space="preserve"> </w:t>
      </w:r>
      <w:r w:rsidRPr="00EF01E6">
        <w:rPr>
          <w:color w:val="1F1F1F"/>
          <w:shd w:val="clear" w:color="auto" w:fill="FFFFFF"/>
        </w:rPr>
        <w:t xml:space="preserve">It is the duty of the school to </w:t>
      </w:r>
      <w:r w:rsidRPr="00EF01E6">
        <w:rPr>
          <w:i/>
          <w:iCs/>
          <w:color w:val="1F1F1F"/>
          <w:shd w:val="clear" w:color="auto" w:fill="FFFFFF"/>
        </w:rPr>
        <w:t>“provide a curriculum that enables most learners to reach, or go beyond, the achievement outcomes set by the school and progress along the continuum for the progression steps.”</w:t>
      </w:r>
      <w:sdt>
        <w:sdtPr>
          <w:rPr>
            <w:i/>
            <w:iCs/>
            <w:color w:val="1F1F1F"/>
            <w:shd w:val="clear" w:color="auto" w:fill="FFFFFF"/>
          </w:rPr>
          <w:id w:val="-582691418"/>
          <w:citation/>
        </w:sdtPr>
        <w:sdtContent>
          <w:r w:rsidRPr="00EF01E6">
            <w:rPr>
              <w:i/>
              <w:iCs/>
              <w:color w:val="1F1F1F"/>
              <w:shd w:val="clear" w:color="auto" w:fill="FFFFFF"/>
            </w:rPr>
            <w:fldChar w:fldCharType="begin"/>
          </w:r>
          <w:r w:rsidRPr="00EF01E6">
            <w:rPr>
              <w:i/>
              <w:iCs/>
              <w:color w:val="1F1F1F"/>
              <w:shd w:val="clear" w:color="auto" w:fill="FFFFFF"/>
              <w:lang w:val="en-US"/>
            </w:rPr>
            <w:instrText xml:space="preserve"> CITATION Dra19 \l 1033 </w:instrText>
          </w:r>
          <w:r w:rsidRPr="00EF01E6">
            <w:rPr>
              <w:i/>
              <w:iCs/>
              <w:color w:val="1F1F1F"/>
              <w:shd w:val="clear" w:color="auto" w:fill="FFFFFF"/>
            </w:rPr>
            <w:fldChar w:fldCharType="separate"/>
          </w:r>
          <w:r w:rsidR="00DE5DA1">
            <w:rPr>
              <w:i/>
              <w:iCs/>
              <w:noProof/>
              <w:color w:val="1F1F1F"/>
              <w:shd w:val="clear" w:color="auto" w:fill="FFFFFF"/>
              <w:lang w:val="en-US"/>
            </w:rPr>
            <w:t xml:space="preserve"> </w:t>
          </w:r>
          <w:r w:rsidR="00DE5DA1" w:rsidRPr="00DE5DA1">
            <w:rPr>
              <w:noProof/>
              <w:color w:val="1F1F1F"/>
              <w:shd w:val="clear" w:color="auto" w:fill="FFFFFF"/>
              <w:lang w:val="en-US"/>
            </w:rPr>
            <w:t>(Welsh Government, 2019)</w:t>
          </w:r>
          <w:r w:rsidRPr="00EF01E6">
            <w:rPr>
              <w:i/>
              <w:iCs/>
              <w:color w:val="1F1F1F"/>
              <w:shd w:val="clear" w:color="auto" w:fill="FFFFFF"/>
            </w:rPr>
            <w:fldChar w:fldCharType="end"/>
          </w:r>
        </w:sdtContent>
      </w:sdt>
      <w:r w:rsidRPr="00EF01E6">
        <w:rPr>
          <w:i/>
          <w:iCs/>
          <w:color w:val="1F1F1F"/>
          <w:shd w:val="clear" w:color="auto" w:fill="FFFFFF"/>
        </w:rPr>
        <w:t>.</w:t>
      </w:r>
      <w:r>
        <w:rPr>
          <w:i/>
          <w:iCs/>
          <w:color w:val="1F1F1F"/>
          <w:shd w:val="clear" w:color="auto" w:fill="FFFFFF"/>
        </w:rPr>
        <w:t xml:space="preserve"> </w:t>
      </w:r>
      <w:proofErr w:type="spellStart"/>
      <w:r w:rsidR="00D51AF6">
        <w:t>CfW</w:t>
      </w:r>
      <w:proofErr w:type="spellEnd"/>
      <w:r w:rsidR="00D51AF6">
        <w:t xml:space="preserve"> is designed with the intention of valuing all learners equally and supporting them on their individual journey.</w:t>
      </w:r>
      <w:r w:rsidR="00534F4A">
        <w:t xml:space="preserve"> </w:t>
      </w:r>
      <w:r w:rsidR="00D51AF6">
        <w:t>Whilst it would be satisfying to do well in PISA and other comparative data</w:t>
      </w:r>
      <w:r w:rsidR="00A403C7">
        <w:t xml:space="preserve">, </w:t>
      </w:r>
      <w:r w:rsidR="00D51AF6">
        <w:t xml:space="preserve">what is important is creating a modern and purposeful curriculum </w:t>
      </w:r>
      <w:bookmarkStart w:id="16" w:name="00"/>
      <w:r w:rsidR="00D716F2">
        <w:t>responsive to the needs of learners.</w:t>
      </w:r>
    </w:p>
    <w:p w:rsidR="00D716F2" w:rsidRDefault="00D716F2" w:rsidP="00D716F2"/>
    <w:p w:rsidR="00D716F2" w:rsidRDefault="00D716F2" w:rsidP="00D716F2"/>
    <w:p w:rsidR="00D716F2" w:rsidRDefault="00D716F2" w:rsidP="00D716F2"/>
    <w:p w:rsidR="00D716F2" w:rsidRPr="005A0AA5" w:rsidRDefault="00D716F2" w:rsidP="00D716F2"/>
    <w:bookmarkEnd w:id="16"/>
    <w:p w:rsidR="001D5E73" w:rsidRPr="005A0AA5" w:rsidRDefault="001D5E73" w:rsidP="006D1A7D"/>
    <w:p w:rsidR="001D5E73" w:rsidRDefault="001D5E73" w:rsidP="006D1A7D"/>
    <w:p w:rsidR="00742280" w:rsidRDefault="00742280" w:rsidP="006D1A7D"/>
    <w:p w:rsidR="00742280" w:rsidRDefault="00742280" w:rsidP="006D1A7D">
      <w:r>
        <w:br w:type="page"/>
      </w:r>
    </w:p>
    <w:p w:rsidR="00742280" w:rsidRPr="005A0AA5" w:rsidRDefault="00742280" w:rsidP="006D1A7D"/>
    <w:p w:rsidR="00742280" w:rsidRPr="00357225" w:rsidRDefault="00DC1733" w:rsidP="00357225">
      <w:pPr>
        <w:pStyle w:val="Heading1"/>
        <w:ind w:left="1560" w:hanging="1560"/>
        <w:jc w:val="left"/>
      </w:pPr>
      <w:bookmarkStart w:id="17" w:name="_Toc18445194"/>
      <w:r w:rsidRPr="00357225">
        <w:t>Contextual Study</w:t>
      </w:r>
      <w:bookmarkEnd w:id="17"/>
    </w:p>
    <w:p w:rsidR="00856E50" w:rsidRPr="00742280" w:rsidRDefault="00742280" w:rsidP="00357225">
      <w:pPr>
        <w:pStyle w:val="Heading2"/>
      </w:pPr>
      <w:bookmarkStart w:id="18" w:name="_Toc18445195"/>
      <w:r w:rsidRPr="00742280">
        <w:t>Context</w:t>
      </w:r>
      <w:bookmarkEnd w:id="18"/>
    </w:p>
    <w:p w:rsidR="00856E50" w:rsidRPr="005A0AA5" w:rsidRDefault="00856E50" w:rsidP="006D1A7D">
      <w:r w:rsidRPr="005A0AA5">
        <w:rPr>
          <w:color w:val="000000"/>
        </w:rPr>
        <w:t xml:space="preserve">School A is </w:t>
      </w:r>
      <w:r w:rsidRPr="005A0AA5">
        <w:t xml:space="preserve">an English </w:t>
      </w:r>
      <w:r w:rsidRPr="006D1A7D">
        <w:t>medium,</w:t>
      </w:r>
      <w:r w:rsidR="007C1A5C" w:rsidRPr="005A0AA5">
        <w:t xml:space="preserve"> two form entry,</w:t>
      </w:r>
      <w:r w:rsidRPr="005A0AA5">
        <w:t xml:space="preserve"> Community Primary School with approximately 500 pupils on roll. Approximately 40% of children at School A are entitled to free school meals</w:t>
      </w:r>
      <w:r w:rsidR="00692329" w:rsidRPr="005A0AA5">
        <w:t xml:space="preserve"> </w:t>
      </w:r>
      <w:r w:rsidR="00672FAC" w:rsidRPr="005A0AA5">
        <w:t>- well above the national average for Wales</w:t>
      </w:r>
      <w:r w:rsidRPr="005A0AA5">
        <w:t>.</w:t>
      </w:r>
      <w:r w:rsidR="00534F4A">
        <w:t xml:space="preserve"> </w:t>
      </w:r>
      <w:r w:rsidR="00251E13" w:rsidRPr="005A0AA5">
        <w:t>The school was chosen as a focus for contextual study as although slightly further along in the</w:t>
      </w:r>
      <w:r w:rsidR="000415FE">
        <w:t>ir</w:t>
      </w:r>
      <w:r w:rsidR="00251E13" w:rsidRPr="005A0AA5">
        <w:t xml:space="preserve"> journey to Successful Futures, it shares many similarities with School B where I am currently based holding a TLR for Leader of Digital Learning</w:t>
      </w:r>
      <w:r w:rsidR="000415FE">
        <w:t xml:space="preserve"> and Provision for More Able and Talented learners</w:t>
      </w:r>
      <w:r w:rsidR="00251E13" w:rsidRPr="005A0AA5">
        <w:t>.</w:t>
      </w:r>
    </w:p>
    <w:p w:rsidR="00742280" w:rsidRDefault="00742280" w:rsidP="006D1A7D">
      <w:pPr>
        <w:pStyle w:val="BodyText"/>
      </w:pPr>
    </w:p>
    <w:p w:rsidR="00251E13" w:rsidRDefault="007C1A5C" w:rsidP="006D1A7D">
      <w:pPr>
        <w:pStyle w:val="BodyText"/>
      </w:pPr>
      <w:r w:rsidRPr="005A0AA5">
        <w:t xml:space="preserve">As a Curriculum Pioneer School, school A is forward thinking and </w:t>
      </w:r>
      <w:r w:rsidR="00251E13" w:rsidRPr="005A0AA5">
        <w:t xml:space="preserve">highly </w:t>
      </w:r>
      <w:r w:rsidRPr="005A0AA5">
        <w:t>driven in its ambition to provide 21</w:t>
      </w:r>
      <w:r w:rsidRPr="005A0AA5">
        <w:rPr>
          <w:vertAlign w:val="superscript"/>
        </w:rPr>
        <w:t>st</w:t>
      </w:r>
      <w:r w:rsidRPr="005A0AA5">
        <w:t xml:space="preserve"> Century learning opportunities in line with </w:t>
      </w:r>
      <w:r w:rsidR="00127783" w:rsidRPr="005A0AA5">
        <w:t xml:space="preserve">Government ambition. There can be a lot to learn from the journey of School A as it </w:t>
      </w:r>
      <w:r w:rsidR="00127783" w:rsidRPr="00DC1733">
        <w:rPr>
          <w:lang w:val="en-GB"/>
        </w:rPr>
        <w:t>realises</w:t>
      </w:r>
      <w:r w:rsidR="00127783" w:rsidRPr="005A0AA5">
        <w:t xml:space="preserve"> it’s mission of “learning and growing together being our best forever” and whilst to an outsider it may seem that the journey has been one of plain sailing, discussion with staff and learners details the volume of work, resilience and </w:t>
      </w:r>
      <w:r w:rsidR="00AA55DD" w:rsidRPr="005A0AA5">
        <w:t>innovation</w:t>
      </w:r>
      <w:r w:rsidR="00127783" w:rsidRPr="005A0AA5">
        <w:t xml:space="preserve"> that has gone into creating the </w:t>
      </w:r>
      <w:r w:rsidR="000415FE">
        <w:t>21</w:t>
      </w:r>
      <w:r w:rsidR="000415FE" w:rsidRPr="000415FE">
        <w:rPr>
          <w:vertAlign w:val="superscript"/>
        </w:rPr>
        <w:t>st</w:t>
      </w:r>
      <w:r w:rsidR="000415FE">
        <w:t xml:space="preserve"> century </w:t>
      </w:r>
      <w:r w:rsidR="00127783" w:rsidRPr="005A0AA5">
        <w:t xml:space="preserve">learning hub that </w:t>
      </w:r>
      <w:r w:rsidR="00251E13" w:rsidRPr="005A0AA5">
        <w:t>was observed</w:t>
      </w:r>
      <w:r w:rsidR="00127783" w:rsidRPr="005A0AA5">
        <w:t>.</w:t>
      </w:r>
      <w:r w:rsidR="00534F4A">
        <w:t xml:space="preserve"> </w:t>
      </w:r>
    </w:p>
    <w:p w:rsidR="00347568" w:rsidRPr="005A0AA5" w:rsidRDefault="00347568" w:rsidP="006D1A7D"/>
    <w:p w:rsidR="00347568" w:rsidRPr="005A0AA5" w:rsidRDefault="00347568" w:rsidP="006D1A7D">
      <w:pPr>
        <w:pStyle w:val="Heading2"/>
      </w:pPr>
      <w:bookmarkStart w:id="19" w:name="_Toc18445196"/>
      <w:r w:rsidRPr="00742280">
        <w:t>Challenge</w:t>
      </w:r>
      <w:r w:rsidR="002A0E44" w:rsidRPr="00742280">
        <w:t>/Opportunity</w:t>
      </w:r>
      <w:r w:rsidRPr="00742280">
        <w:t xml:space="preserve"> 1 – Building Capacity to Embrace Change</w:t>
      </w:r>
      <w:bookmarkEnd w:id="19"/>
    </w:p>
    <w:p w:rsidR="00AA55DD" w:rsidRPr="005A0AA5" w:rsidRDefault="00AA55DD" w:rsidP="006D1A7D">
      <w:r w:rsidRPr="005A0AA5">
        <w:t xml:space="preserve">A member of the Leadership team reflected honestly on the challenges that School A faced when introducing the </w:t>
      </w:r>
      <w:r w:rsidR="006A16A9" w:rsidRPr="005A0AA5">
        <w:t>C</w:t>
      </w:r>
      <w:r w:rsidR="00D11478">
        <w:t xml:space="preserve">urriculum </w:t>
      </w:r>
      <w:r w:rsidR="006A16A9" w:rsidRPr="005A0AA5">
        <w:t>f</w:t>
      </w:r>
      <w:r w:rsidR="00D11478">
        <w:t xml:space="preserve">or </w:t>
      </w:r>
      <w:r w:rsidR="006A16A9" w:rsidRPr="005A0AA5">
        <w:t>W</w:t>
      </w:r>
      <w:r w:rsidR="00D11478">
        <w:t>ales</w:t>
      </w:r>
      <w:r w:rsidRPr="005A0AA5">
        <w:t xml:space="preserve"> 2022.</w:t>
      </w:r>
      <w:r w:rsidR="00534F4A">
        <w:t xml:space="preserve"> </w:t>
      </w:r>
      <w:r w:rsidRPr="005A0AA5">
        <w:t>The first being the attitude and competency of their staff.</w:t>
      </w:r>
      <w:r w:rsidR="00534F4A">
        <w:t xml:space="preserve"> </w:t>
      </w:r>
      <w:r w:rsidRPr="005A0AA5">
        <w:t>Whilst two previous Estyn inspections in 2005 and 2011 rated the school as ‘good’ in all areas, many staff questioned the need for the change.</w:t>
      </w:r>
      <w:r w:rsidR="00534F4A">
        <w:t xml:space="preserve"> </w:t>
      </w:r>
      <w:r w:rsidRPr="005A0AA5">
        <w:t>Recognising the potential</w:t>
      </w:r>
      <w:r w:rsidR="008D388D" w:rsidRPr="005A0AA5">
        <w:t xml:space="preserve"> “</w:t>
      </w:r>
      <w:r w:rsidR="008D388D" w:rsidRPr="005A0AA5">
        <w:rPr>
          <w:i/>
          <w:iCs/>
        </w:rPr>
        <w:t xml:space="preserve">‘negative’ agency such as resistance, conspiratorial mediation and creative mediation” </w:t>
      </w:r>
      <w:sdt>
        <w:sdtPr>
          <w:rPr>
            <w:i/>
            <w:iCs/>
          </w:rPr>
          <w:id w:val="103092845"/>
          <w:citation/>
        </w:sdtPr>
        <w:sdtContent>
          <w:r w:rsidR="008D388D" w:rsidRPr="005A0AA5">
            <w:rPr>
              <w:i/>
              <w:iCs/>
            </w:rPr>
            <w:fldChar w:fldCharType="begin"/>
          </w:r>
          <w:r w:rsidR="008D388D" w:rsidRPr="005A0AA5">
            <w:rPr>
              <w:i/>
              <w:iCs/>
              <w:lang w:val="en-US"/>
            </w:rPr>
            <w:instrText xml:space="preserve"> CITATION Osb97 \l 1033 </w:instrText>
          </w:r>
          <w:r w:rsidR="008D388D" w:rsidRPr="005A0AA5">
            <w:rPr>
              <w:i/>
              <w:iCs/>
            </w:rPr>
            <w:fldChar w:fldCharType="separate"/>
          </w:r>
          <w:r w:rsidR="00DE5DA1" w:rsidRPr="00DE5DA1">
            <w:rPr>
              <w:noProof/>
              <w:lang w:val="en-US"/>
            </w:rPr>
            <w:t>(Osborn, et al., 1997)</w:t>
          </w:r>
          <w:r w:rsidR="008D388D" w:rsidRPr="005A0AA5">
            <w:rPr>
              <w:i/>
              <w:iCs/>
            </w:rPr>
            <w:fldChar w:fldCharType="end"/>
          </w:r>
        </w:sdtContent>
      </w:sdt>
      <w:r w:rsidR="008D388D" w:rsidRPr="005A0AA5">
        <w:t>, An efficient, forward thinking leadership team centred around the 6 areas of learning was created.</w:t>
      </w:r>
      <w:r w:rsidR="00534F4A">
        <w:t xml:space="preserve"> </w:t>
      </w:r>
      <w:r w:rsidR="00BF7BD2" w:rsidRPr="005A0AA5">
        <w:t>The organisation of the Leadership team is one of particular interest and very different from that of School B where Leadership roles such as “Leader of Wider Learning”, “Leader of MAT provision” and “Leader of Innovation” are perhaps more holistic</w:t>
      </w:r>
      <w:r w:rsidR="000415FE">
        <w:t xml:space="preserve"> and representative of the Four Purposes</w:t>
      </w:r>
      <w:r w:rsidR="00BF7BD2" w:rsidRPr="005A0AA5">
        <w:t xml:space="preserve"> but with the purpose of the New Curriculum to be interpreted by individual schools and personalised both contexts</w:t>
      </w:r>
      <w:r w:rsidR="000415FE">
        <w:t xml:space="preserve"> have organised the Leadership Teams to suit their needs and</w:t>
      </w:r>
      <w:r w:rsidR="00BF7BD2" w:rsidRPr="005A0AA5">
        <w:t xml:space="preserve"> have the capacity to </w:t>
      </w:r>
      <w:r w:rsidR="00BF7BD2" w:rsidRPr="005A0AA5">
        <w:lastRenderedPageBreak/>
        <w:t>do equally well.</w:t>
      </w:r>
      <w:r w:rsidR="00534F4A">
        <w:t xml:space="preserve"> </w:t>
      </w:r>
      <w:r w:rsidR="00BF7BD2" w:rsidRPr="005A0AA5">
        <w:t>Personally, I</w:t>
      </w:r>
      <w:r w:rsidR="00862048">
        <w:t xml:space="preserve"> can see the advantages of both approaches.</w:t>
      </w:r>
      <w:r w:rsidR="00534F4A">
        <w:t xml:space="preserve"> </w:t>
      </w:r>
      <w:r w:rsidR="00862048">
        <w:t>T</w:t>
      </w:r>
      <w:r w:rsidR="00BF7BD2" w:rsidRPr="005A0AA5">
        <w:t>he approach by School A to focus on the areas of learning is strategic and well thought out as it avoids overloading the curriculum</w:t>
      </w:r>
      <w:r w:rsidR="00862048">
        <w:t xml:space="preserve"> and the roles are clearly defined</w:t>
      </w:r>
      <w:r w:rsidR="00BF7BD2" w:rsidRPr="005A0AA5">
        <w:t>.</w:t>
      </w:r>
      <w:r w:rsidR="00534F4A">
        <w:t xml:space="preserve"> </w:t>
      </w:r>
      <w:r w:rsidR="00862048">
        <w:t xml:space="preserve">In School B, the Leadership Team is centred around </w:t>
      </w:r>
      <w:r w:rsidR="00A5435A">
        <w:t>areas of greatest need.</w:t>
      </w:r>
      <w:r w:rsidR="00534F4A">
        <w:t xml:space="preserve"> </w:t>
      </w:r>
      <w:r w:rsidR="00BF7BD2" w:rsidRPr="005A0AA5">
        <w:t>There is no “Leader of the Four Purposes” but nor should there be as the rationale behind the Four Purposes is that it underpins the whole learning experience</w:t>
      </w:r>
      <w:r w:rsidR="00A5435A">
        <w:t xml:space="preserve"> and is the responsibility of all staff</w:t>
      </w:r>
      <w:r w:rsidR="00BF7BD2" w:rsidRPr="005A0AA5">
        <w:t>.</w:t>
      </w:r>
      <w:r w:rsidR="00534F4A">
        <w:t xml:space="preserve"> </w:t>
      </w:r>
      <w:r w:rsidR="00862048">
        <w:t xml:space="preserve">Both schools have reacted to the individual needs of their settings demonstrating a sound understanding of the intentions of </w:t>
      </w:r>
      <w:proofErr w:type="spellStart"/>
      <w:r w:rsidR="00862048">
        <w:t>CfW</w:t>
      </w:r>
      <w:proofErr w:type="spellEnd"/>
      <w:r w:rsidR="008E1E8B">
        <w:t xml:space="preserve"> and realisation of the opportunities that it presents.</w:t>
      </w:r>
    </w:p>
    <w:p w:rsidR="00AA55DD" w:rsidRDefault="00AA55DD" w:rsidP="006D1A7D"/>
    <w:p w:rsidR="00347568" w:rsidRPr="005A0AA5" w:rsidRDefault="002A0E44" w:rsidP="006D1A7D">
      <w:pPr>
        <w:pStyle w:val="Heading2"/>
      </w:pPr>
      <w:bookmarkStart w:id="20" w:name="_Toc18445197"/>
      <w:r w:rsidRPr="00742280">
        <w:t>Challenge/Opportunity 2</w:t>
      </w:r>
      <w:r w:rsidR="001542EF">
        <w:t xml:space="preserve"> </w:t>
      </w:r>
      <w:r w:rsidR="00347568" w:rsidRPr="00742280">
        <w:t>– Understanding the Rationale for Change</w:t>
      </w:r>
      <w:bookmarkEnd w:id="20"/>
    </w:p>
    <w:p w:rsidR="008E1E8B" w:rsidRDefault="00BF7BD2" w:rsidP="006D1A7D">
      <w:r w:rsidRPr="005A0AA5">
        <w:t xml:space="preserve">Building on the Leadership roles, </w:t>
      </w:r>
      <w:r w:rsidR="00862048">
        <w:t>School A</w:t>
      </w:r>
      <w:r w:rsidRPr="005A0AA5">
        <w:t xml:space="preserve"> strives to create a</w:t>
      </w:r>
      <w:r w:rsidR="008D388D" w:rsidRPr="005A0AA5">
        <w:t xml:space="preserve"> ‘coaching culture’ based on Guy Claxton’s theory in ‘Building Learning Power’ of performance management where all staff are engaged with and supported in their professional learning.</w:t>
      </w:r>
      <w:r w:rsidR="00534F4A">
        <w:t xml:space="preserve"> </w:t>
      </w:r>
      <w:r w:rsidR="00A5435A">
        <w:t xml:space="preserve">Encouraging </w:t>
      </w:r>
      <w:r w:rsidR="008D388D" w:rsidRPr="005A0AA5">
        <w:t>all staff to participate and understand the rational</w:t>
      </w:r>
      <w:r w:rsidR="008E1E8B">
        <w:t>e for change</w:t>
      </w:r>
      <w:r w:rsidR="008D388D" w:rsidRPr="005A0AA5">
        <w:t xml:space="preserve"> </w:t>
      </w:r>
      <w:r w:rsidR="00A5435A">
        <w:t>has been</w:t>
      </w:r>
      <w:r w:rsidR="008D388D" w:rsidRPr="005A0AA5">
        <w:t xml:space="preserve"> a gradual process.</w:t>
      </w:r>
      <w:r w:rsidR="00534F4A">
        <w:t xml:space="preserve"> </w:t>
      </w:r>
      <w:r w:rsidR="008D388D" w:rsidRPr="005A0AA5">
        <w:t xml:space="preserve">This was </w:t>
      </w:r>
      <w:r w:rsidR="008E1E8B">
        <w:t xml:space="preserve">also </w:t>
      </w:r>
      <w:r w:rsidR="008D388D" w:rsidRPr="005A0AA5">
        <w:t xml:space="preserve">discussed during a core group conversation where teachers reflected on their willingness to step out into the unknown and the confidence </w:t>
      </w:r>
      <w:r w:rsidR="00E854A6">
        <w:t>to take measured risks.</w:t>
      </w:r>
    </w:p>
    <w:p w:rsidR="008E1E8B" w:rsidRDefault="008E1E8B" w:rsidP="006D1A7D"/>
    <w:p w:rsidR="008D388D" w:rsidRPr="005A0AA5" w:rsidRDefault="008D388D" w:rsidP="006D1A7D">
      <w:r w:rsidRPr="005A0AA5">
        <w:t>The greatest change in supporting this shift was perhaps the organisation of staff Professional Learning opportunities.</w:t>
      </w:r>
      <w:r w:rsidR="00534F4A">
        <w:t xml:space="preserve"> </w:t>
      </w:r>
      <w:r w:rsidRPr="005A0AA5">
        <w:t>Each week, the school is organised so that the entire staff receive two hours of strategically planned, stimulating professional learning time.</w:t>
      </w:r>
      <w:r w:rsidR="00534F4A">
        <w:t xml:space="preserve"> </w:t>
      </w:r>
      <w:r w:rsidRPr="005A0AA5">
        <w:t>The school rarely uses supply teachers as they feel that continuity is vital for learner well-being and so for two hours a week, each class receives specialist music/art/sports coaching whilst teaching staff come together to engage in educational research and reflect on best practice.</w:t>
      </w:r>
      <w:r w:rsidR="00534F4A">
        <w:t xml:space="preserve"> </w:t>
      </w:r>
      <w:r w:rsidRPr="005A0AA5">
        <w:t>Huge emphasis is also placed on all staff managing their own professional learning needs.</w:t>
      </w:r>
      <w:r w:rsidR="00534F4A">
        <w:t xml:space="preserve"> </w:t>
      </w:r>
      <w:r w:rsidRPr="005A0AA5">
        <w:t xml:space="preserve">Many take the opportunity to observe one another’s practise and to share knowledge during whole staff </w:t>
      </w:r>
      <w:r w:rsidR="008E1E8B">
        <w:t xml:space="preserve">Planning, Preparation and Assessment (PPA) </w:t>
      </w:r>
      <w:r w:rsidR="00846A90" w:rsidRPr="005A0AA5">
        <w:t>time</w:t>
      </w:r>
      <w:r w:rsidR="00846A90">
        <w:t>.</w:t>
      </w:r>
      <w:r w:rsidR="00534F4A">
        <w:t xml:space="preserve"> </w:t>
      </w:r>
      <w:r w:rsidRPr="005A0AA5">
        <w:t xml:space="preserve">This forward-thinking, innovative approach enables all staff to access directed learning time and has impacted significantly on their understanding of curriculum reform and supports them in developing stimulating and enriching learning opportunities based on strong </w:t>
      </w:r>
      <w:r w:rsidRPr="008E1E8B">
        <w:t>pedagogical principles</w:t>
      </w:r>
      <w:r w:rsidRPr="005A0AA5">
        <w:t>.</w:t>
      </w:r>
      <w:r w:rsidR="00534F4A">
        <w:t xml:space="preserve"> </w:t>
      </w:r>
      <w:r w:rsidRPr="005A0AA5">
        <w:t xml:space="preserve">Through these opportunities, the staff continuously monitor the impact of their practise against the school goals. </w:t>
      </w:r>
    </w:p>
    <w:p w:rsidR="007C7C89" w:rsidRDefault="007C7C89" w:rsidP="006D1A7D"/>
    <w:p w:rsidR="00347568" w:rsidRPr="005A0AA5" w:rsidRDefault="002A0E44" w:rsidP="006D1A7D">
      <w:pPr>
        <w:pStyle w:val="Heading2"/>
      </w:pPr>
      <w:bookmarkStart w:id="21" w:name="_Toc18445198"/>
      <w:r w:rsidRPr="00742280">
        <w:t>Challenge/Opportunity 3</w:t>
      </w:r>
      <w:r w:rsidR="00015EE6">
        <w:t xml:space="preserve"> </w:t>
      </w:r>
      <w:r w:rsidR="00347568" w:rsidRPr="00742280">
        <w:t>– Creating a Shared Vision</w:t>
      </w:r>
      <w:bookmarkEnd w:id="21"/>
      <w:r w:rsidR="00347568" w:rsidRPr="00742280">
        <w:t xml:space="preserve"> </w:t>
      </w:r>
    </w:p>
    <w:p w:rsidR="00015EE6" w:rsidRDefault="008D388D" w:rsidP="006D1A7D">
      <w:r w:rsidRPr="005A0AA5">
        <w:t>Further challenge</w:t>
      </w:r>
      <w:r w:rsidR="00127783" w:rsidRPr="005A0AA5">
        <w:t xml:space="preserve"> for School A when re-designing the curriculum to one that is </w:t>
      </w:r>
      <w:r w:rsidR="008E1E8B">
        <w:t>I</w:t>
      </w:r>
      <w:r w:rsidR="00127783" w:rsidRPr="005A0AA5">
        <w:t>nquiry based and child-centred was the ‘buy in’ from staff and parents.</w:t>
      </w:r>
      <w:r w:rsidR="00534F4A">
        <w:t xml:space="preserve"> </w:t>
      </w:r>
      <w:r w:rsidR="00127783" w:rsidRPr="005A0AA5">
        <w:t>Many did not see fault with the curriculum as it stood and could not see the rational</w:t>
      </w:r>
      <w:r w:rsidR="008E1E8B">
        <w:t>e</w:t>
      </w:r>
      <w:r w:rsidR="00127783" w:rsidRPr="005A0AA5">
        <w:t xml:space="preserve"> for such a radical change.</w:t>
      </w:r>
      <w:r w:rsidR="00534F4A">
        <w:t xml:space="preserve"> </w:t>
      </w:r>
      <w:r w:rsidR="008E1E8B">
        <w:t>The</w:t>
      </w:r>
      <w:r w:rsidR="00BA28C7" w:rsidRPr="005A0AA5">
        <w:t xml:space="preserve"> majority of p</w:t>
      </w:r>
      <w:r w:rsidR="00127783" w:rsidRPr="005A0AA5">
        <w:t>arents were described as having a negative</w:t>
      </w:r>
      <w:r w:rsidR="00BA28C7" w:rsidRPr="005A0AA5">
        <w:t xml:space="preserve"> and apprehensive</w:t>
      </w:r>
      <w:r w:rsidR="00127783" w:rsidRPr="005A0AA5">
        <w:t xml:space="preserve"> </w:t>
      </w:r>
      <w:r w:rsidR="00BA28C7" w:rsidRPr="005A0AA5">
        <w:t>attitude towards</w:t>
      </w:r>
      <w:r w:rsidR="00127783" w:rsidRPr="005A0AA5">
        <w:t xml:space="preserve"> change </w:t>
      </w:r>
      <w:r w:rsidR="008E1E8B">
        <w:t>perhaps as a result of</w:t>
      </w:r>
      <w:r w:rsidR="00127783" w:rsidRPr="005A0AA5">
        <w:t xml:space="preserve"> their own negative experience of schooling and as other schools within the cluster were still very much traditional in their ways, </w:t>
      </w:r>
      <w:r w:rsidR="008946C3" w:rsidRPr="005A0AA5">
        <w:t>they could not see the value in such a radical reform.</w:t>
      </w:r>
      <w:r w:rsidR="00534F4A">
        <w:t xml:space="preserve"> </w:t>
      </w:r>
      <w:r w:rsidR="00BA25F7">
        <w:t xml:space="preserve">The Leadership Team knew from research that </w:t>
      </w:r>
    </w:p>
    <w:p w:rsidR="00015EE6" w:rsidRDefault="008946C3" w:rsidP="00015EE6">
      <w:pPr>
        <w:ind w:left="720"/>
      </w:pPr>
      <w:r w:rsidRPr="005A0AA5">
        <w:rPr>
          <w:i/>
          <w:iCs/>
        </w:rPr>
        <w:t>“If reform efforts ignore and disempower parents, excluding them from the discourse, attempted changes will not be successful in the long term as they quickly fall out of positive public opinion.”</w:t>
      </w:r>
      <w:sdt>
        <w:sdtPr>
          <w:rPr>
            <w:i/>
            <w:iCs/>
          </w:rPr>
          <w:id w:val="-820812168"/>
          <w:citation/>
        </w:sdtPr>
        <w:sdtContent>
          <w:r w:rsidRPr="005A0AA5">
            <w:rPr>
              <w:i/>
              <w:iCs/>
            </w:rPr>
            <w:fldChar w:fldCharType="begin"/>
          </w:r>
          <w:r w:rsidRPr="005A0AA5">
            <w:rPr>
              <w:i/>
              <w:iCs/>
              <w:lang w:val="en-US"/>
            </w:rPr>
            <w:instrText xml:space="preserve"> CITATION Bia17 \l 1033 </w:instrText>
          </w:r>
          <w:r w:rsidRPr="005A0AA5">
            <w:rPr>
              <w:i/>
              <w:iCs/>
            </w:rPr>
            <w:fldChar w:fldCharType="separate"/>
          </w:r>
          <w:r w:rsidR="00DE5DA1">
            <w:rPr>
              <w:i/>
              <w:iCs/>
              <w:noProof/>
              <w:lang w:val="en-US"/>
            </w:rPr>
            <w:t xml:space="preserve"> </w:t>
          </w:r>
          <w:r w:rsidR="00DE5DA1" w:rsidRPr="00DE5DA1">
            <w:rPr>
              <w:noProof/>
              <w:lang w:val="en-US"/>
            </w:rPr>
            <w:t>(Bialik &amp; Fadel, 2017)</w:t>
          </w:r>
          <w:r w:rsidRPr="005A0AA5">
            <w:rPr>
              <w:i/>
              <w:iCs/>
            </w:rPr>
            <w:fldChar w:fldCharType="end"/>
          </w:r>
        </w:sdtContent>
      </w:sdt>
      <w:r w:rsidRPr="005A0AA5">
        <w:t xml:space="preserve"> </w:t>
      </w:r>
    </w:p>
    <w:p w:rsidR="00346F58" w:rsidRPr="005A0AA5" w:rsidRDefault="008946C3" w:rsidP="00015EE6">
      <w:r w:rsidRPr="005A0AA5">
        <w:t xml:space="preserve">Recognising the </w:t>
      </w:r>
      <w:r w:rsidR="00BA25F7">
        <w:t>crucial</w:t>
      </w:r>
      <w:r w:rsidRPr="005A0AA5">
        <w:t xml:space="preserve"> role that parents play, the school prioritised the need to </w:t>
      </w:r>
      <w:r w:rsidR="00BA25F7">
        <w:t xml:space="preserve">develop </w:t>
      </w:r>
      <w:r w:rsidRPr="005A0AA5">
        <w:t xml:space="preserve">a shared vision unique to the community of School A. </w:t>
      </w:r>
    </w:p>
    <w:p w:rsidR="008D388D" w:rsidRDefault="008D388D" w:rsidP="006D1A7D"/>
    <w:p w:rsidR="00015EE6" w:rsidRPr="005A0AA5" w:rsidRDefault="00015EE6" w:rsidP="00EC7DDC">
      <w:pPr>
        <w:pStyle w:val="Heading3"/>
      </w:pPr>
      <w:bookmarkStart w:id="22" w:name="_Toc18445199"/>
      <w:r>
        <w:t>Engagement</w:t>
      </w:r>
      <w:bookmarkEnd w:id="22"/>
    </w:p>
    <w:p w:rsidR="00595BEB" w:rsidRDefault="008D388D" w:rsidP="006D1A7D">
      <w:r w:rsidRPr="005A0AA5">
        <w:t>A research team was established and found it difficult to get parents to engage in the first instance.</w:t>
      </w:r>
      <w:r w:rsidR="00534F4A">
        <w:t xml:space="preserve"> </w:t>
      </w:r>
      <w:r w:rsidRPr="005A0AA5">
        <w:t>Those who did engage highlighted behaviour as an area they felt needed improvement.</w:t>
      </w:r>
      <w:r w:rsidR="00534F4A">
        <w:t xml:space="preserve"> </w:t>
      </w:r>
      <w:r w:rsidR="00BA25F7">
        <w:t>They were</w:t>
      </w:r>
      <w:r w:rsidRPr="005A0AA5">
        <w:t xml:space="preserve"> less inclined to comment on curriculum development as</w:t>
      </w:r>
      <w:r w:rsidR="00BA25F7">
        <w:t>, unless they worked within the education sector,</w:t>
      </w:r>
      <w:r w:rsidRPr="005A0AA5">
        <w:t xml:space="preserve"> it was not something they fully understood.</w:t>
      </w:r>
      <w:r w:rsidR="00534F4A">
        <w:t xml:space="preserve"> </w:t>
      </w:r>
      <w:r w:rsidRPr="005A0AA5">
        <w:t>In order to achieve the school aim of providing co-operative learning, it was vital to get these parents involved and so they decided to start with where the parents felt the greatest need was.</w:t>
      </w:r>
      <w:r w:rsidR="00534F4A">
        <w:t xml:space="preserve"> </w:t>
      </w:r>
      <w:r w:rsidR="00BA25F7">
        <w:t>Together, t</w:t>
      </w:r>
      <w:r w:rsidRPr="005A0AA5">
        <w:t>hey decided that a ‘behaviour policy’ was ineffective for their setting and the community it serves and transformed this into a ‘relationship policy’.</w:t>
      </w:r>
      <w:r w:rsidR="00534F4A">
        <w:t xml:space="preserve"> </w:t>
      </w:r>
      <w:r w:rsidR="00BA25F7">
        <w:t>Relationships are documented in many curriculum’s as hugely important.</w:t>
      </w:r>
      <w:r w:rsidR="00534F4A">
        <w:t xml:space="preserve"> </w:t>
      </w:r>
      <w:r w:rsidRPr="005A0AA5">
        <w:t>This policy is still in its infancy as are many things in School A.</w:t>
      </w:r>
      <w:r w:rsidR="00534F4A">
        <w:t xml:space="preserve"> </w:t>
      </w:r>
      <w:r w:rsidRPr="005A0AA5">
        <w:t>However, discussion with learners at the school emphasises the ethos that children are positively encouraged to behave in a socially acceptable way and whilst appropriate behaviour is celebrated, it is not rewarded with token gestures such as stickers and house points.</w:t>
      </w:r>
      <w:r w:rsidR="00534F4A">
        <w:t xml:space="preserve"> </w:t>
      </w:r>
      <w:r w:rsidRPr="005A0AA5">
        <w:t>The shared understanding is that the school aims to nurture a culture of intrinsic motivation and self-fulfilment</w:t>
      </w:r>
      <w:r w:rsidR="00595BEB">
        <w:t>.</w:t>
      </w:r>
      <w:r w:rsidR="00534F4A">
        <w:t xml:space="preserve"> </w:t>
      </w:r>
      <w:r w:rsidR="00846A90">
        <w:t>Thus,</w:t>
      </w:r>
      <w:r w:rsidR="00595BEB">
        <w:t xml:space="preserve"> </w:t>
      </w:r>
      <w:r w:rsidRPr="005A0AA5">
        <w:t xml:space="preserve">supporting </w:t>
      </w:r>
      <w:r w:rsidR="00595BEB">
        <w:t xml:space="preserve">Abraham </w:t>
      </w:r>
      <w:r w:rsidRPr="005A0AA5">
        <w:t>Maslow’s</w:t>
      </w:r>
      <w:r w:rsidR="00595BEB">
        <w:t xml:space="preserve"> theory that learners are motivated at five different levels, or the</w:t>
      </w:r>
      <w:r w:rsidRPr="005A0AA5">
        <w:t xml:space="preserve"> </w:t>
      </w:r>
      <w:r w:rsidRPr="005A0AA5">
        <w:lastRenderedPageBreak/>
        <w:t>‘</w:t>
      </w:r>
      <w:r w:rsidR="00846A90" w:rsidRPr="005A0AA5">
        <w:t>Hierarchy</w:t>
      </w:r>
      <w:r w:rsidRPr="005A0AA5">
        <w:t xml:space="preserve"> of need</w:t>
      </w:r>
      <w:r w:rsidR="00595BEB">
        <w:t>s</w:t>
      </w:r>
      <w:r w:rsidRPr="005A0AA5">
        <w:t>’</w:t>
      </w:r>
      <w:r w:rsidR="00E75891">
        <w:t xml:space="preserve"> </w:t>
      </w:r>
      <w:sdt>
        <w:sdtPr>
          <w:id w:val="-124774351"/>
          <w:citation/>
        </w:sdtPr>
        <w:sdtContent>
          <w:r w:rsidR="00E75891">
            <w:fldChar w:fldCharType="begin"/>
          </w:r>
          <w:r w:rsidR="00E75891">
            <w:rPr>
              <w:lang w:val="en-US"/>
            </w:rPr>
            <w:instrText xml:space="preserve"> CITATION Suc15 \l 1033 </w:instrText>
          </w:r>
          <w:r w:rsidR="00E75891">
            <w:fldChar w:fldCharType="separate"/>
          </w:r>
          <w:r w:rsidR="00DE5DA1" w:rsidRPr="00DE5DA1">
            <w:rPr>
              <w:noProof/>
              <w:lang w:val="en-US"/>
            </w:rPr>
            <w:t>(Success at School, 2015)</w:t>
          </w:r>
          <w:r w:rsidR="00E75891">
            <w:fldChar w:fldCharType="end"/>
          </w:r>
        </w:sdtContent>
      </w:sdt>
      <w:r w:rsidR="00595BEB">
        <w:t xml:space="preserve"> (see </w:t>
      </w:r>
      <w:r w:rsidR="00846A90">
        <w:t>Figure below</w:t>
      </w:r>
      <w:r w:rsidR="00595BEB">
        <w:t>).</w:t>
      </w:r>
      <w:r w:rsidR="00534F4A">
        <w:t xml:space="preserve"> </w:t>
      </w:r>
      <w:r w:rsidR="00595BEB">
        <w:t xml:space="preserve">The </w:t>
      </w:r>
      <w:r w:rsidR="00E75891">
        <w:t>learning environment and relationships are key factors in learners reaching ‘self-actualisation’.</w:t>
      </w:r>
    </w:p>
    <w:p w:rsidR="00595BEB" w:rsidRDefault="00595BEB" w:rsidP="006D1A7D"/>
    <w:p w:rsidR="005C6953" w:rsidRDefault="00595BEB" w:rsidP="005C6953">
      <w:pPr>
        <w:keepNext/>
        <w:jc w:val="center"/>
      </w:pPr>
      <w:r w:rsidRPr="00595BEB">
        <w:fldChar w:fldCharType="begin"/>
      </w:r>
      <w:r w:rsidRPr="00595BEB">
        <w:instrText xml:space="preserve"> INCLUDEPICTURE "https://i.pinimg.com/originals/21/fd/47/21fd4729d0d8dfd6455f9f55cf9e4f14.jpg" \* MERGEFORMATINET </w:instrText>
      </w:r>
      <w:r w:rsidRPr="00595BEB">
        <w:fldChar w:fldCharType="separate"/>
      </w:r>
      <w:r w:rsidRPr="00595BEB">
        <w:rPr>
          <w:noProof/>
        </w:rPr>
        <w:drawing>
          <wp:inline distT="0" distB="0" distL="0" distR="0">
            <wp:extent cx="2159090" cy="1672541"/>
            <wp:effectExtent l="0" t="0" r="0" b="4445"/>
            <wp:docPr id="1" name="Picture 1" descr="Image result for maslow's hierarchy of need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aslow's hierarchy of need school"/>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66540" cy="1678312"/>
                    </a:xfrm>
                    <a:prstGeom prst="rect">
                      <a:avLst/>
                    </a:prstGeom>
                    <a:noFill/>
                    <a:ln>
                      <a:noFill/>
                    </a:ln>
                  </pic:spPr>
                </pic:pic>
              </a:graphicData>
            </a:graphic>
          </wp:inline>
        </w:drawing>
      </w:r>
      <w:r w:rsidRPr="00595BEB">
        <w:fldChar w:fldCharType="end"/>
      </w:r>
    </w:p>
    <w:p w:rsidR="008F34B2" w:rsidRDefault="005C6953" w:rsidP="005C6953">
      <w:pPr>
        <w:pStyle w:val="Caption"/>
        <w:jc w:val="center"/>
      </w:pPr>
      <w:r>
        <w:t xml:space="preserve">Figure </w:t>
      </w:r>
      <w:r>
        <w:fldChar w:fldCharType="begin"/>
      </w:r>
      <w:r>
        <w:instrText xml:space="preserve"> SEQ Figure \* ARABIC </w:instrText>
      </w:r>
      <w:r>
        <w:fldChar w:fldCharType="separate"/>
      </w:r>
      <w:r>
        <w:rPr>
          <w:noProof/>
        </w:rPr>
        <w:t>2</w:t>
      </w:r>
      <w:r>
        <w:fldChar w:fldCharType="end"/>
      </w:r>
      <w:r>
        <w:t xml:space="preserve"> - </w:t>
      </w:r>
      <w:r w:rsidRPr="006D3691">
        <w:t>Maslow's Hierarchy of Needs</w:t>
      </w:r>
      <w:r w:rsidR="00E75891">
        <w:t xml:space="preserve"> </w:t>
      </w:r>
      <w:sdt>
        <w:sdtPr>
          <w:id w:val="-1793594843"/>
          <w:citation/>
        </w:sdtPr>
        <w:sdtContent>
          <w:r w:rsidR="00E75891">
            <w:fldChar w:fldCharType="begin"/>
          </w:r>
          <w:r w:rsidR="00E75891">
            <w:rPr>
              <w:lang w:val="en-US"/>
            </w:rPr>
            <w:instrText xml:space="preserve"> CITATION Suc15 \l 1033 </w:instrText>
          </w:r>
          <w:r w:rsidR="00E75891">
            <w:fldChar w:fldCharType="separate"/>
          </w:r>
          <w:r w:rsidR="00DE5DA1" w:rsidRPr="00DE5DA1">
            <w:rPr>
              <w:noProof/>
              <w:lang w:val="en-US"/>
            </w:rPr>
            <w:t>(Success at School, 2015)</w:t>
          </w:r>
          <w:r w:rsidR="00E75891">
            <w:fldChar w:fldCharType="end"/>
          </w:r>
        </w:sdtContent>
      </w:sdt>
    </w:p>
    <w:p w:rsidR="005C6953" w:rsidRPr="005C6953" w:rsidRDefault="005C6953" w:rsidP="005C6953"/>
    <w:p w:rsidR="00EB33BC" w:rsidRPr="005A0AA5" w:rsidRDefault="002A0E44" w:rsidP="006D1A7D">
      <w:pPr>
        <w:pStyle w:val="Heading2"/>
      </w:pPr>
      <w:bookmarkStart w:id="23" w:name="_Toc18445200"/>
      <w:r w:rsidRPr="00742280">
        <w:t>Challenge/Opportunity 4</w:t>
      </w:r>
      <w:r w:rsidR="00742280">
        <w:t xml:space="preserve"> </w:t>
      </w:r>
      <w:r w:rsidR="00EB33BC" w:rsidRPr="00742280">
        <w:t>– The Learning Environment</w:t>
      </w:r>
      <w:bookmarkEnd w:id="23"/>
    </w:p>
    <w:p w:rsidR="006B1F3A" w:rsidRDefault="00537483" w:rsidP="006D1A7D">
      <w:pPr>
        <w:rPr>
          <w:color w:val="000000" w:themeColor="text1"/>
        </w:rPr>
      </w:pPr>
      <w:r w:rsidRPr="005A0AA5">
        <w:t xml:space="preserve">The new curriculum emphasises the need for learner autonomy and </w:t>
      </w:r>
      <w:r w:rsidR="004468B8" w:rsidRPr="005A0AA5">
        <w:t>this is a clear strength at the school. What stood out particularly was the</w:t>
      </w:r>
      <w:r w:rsidR="0073425F" w:rsidRPr="005A0AA5">
        <w:t xml:space="preserve"> creation of</w:t>
      </w:r>
      <w:r w:rsidRPr="005A0AA5">
        <w:t xml:space="preserve"> ‘</w:t>
      </w:r>
      <w:r w:rsidR="005D6C75" w:rsidRPr="005A0AA5">
        <w:t>Break out</w:t>
      </w:r>
      <w:r w:rsidRPr="005A0AA5">
        <w:t>’</w:t>
      </w:r>
      <w:r w:rsidR="005D6C75" w:rsidRPr="005A0AA5">
        <w:t xml:space="preserve"> spaces</w:t>
      </w:r>
      <w:r w:rsidR="004468B8" w:rsidRPr="005A0AA5">
        <w:t>.</w:t>
      </w:r>
      <w:r w:rsidR="00534F4A">
        <w:t xml:space="preserve"> </w:t>
      </w:r>
      <w:r w:rsidR="004468B8" w:rsidRPr="005A0AA5">
        <w:t xml:space="preserve">A design room, mini kitchens, hidden book nooks and digital learning zoned </w:t>
      </w:r>
      <w:r w:rsidRPr="005A0AA5">
        <w:t>were highlighted by the children as highly successful in prom</w:t>
      </w:r>
      <w:r w:rsidR="0073425F" w:rsidRPr="005A0AA5">
        <w:t>o</w:t>
      </w:r>
      <w:r w:rsidRPr="005A0AA5">
        <w:t>ting appropriate behaviour.</w:t>
      </w:r>
      <w:r w:rsidR="00534F4A">
        <w:t xml:space="preserve"> </w:t>
      </w:r>
      <w:r w:rsidR="004468B8" w:rsidRPr="005A0AA5">
        <w:t>The children clearly have ownership of their learning environments and are trusted to utilise the spaces appropriately.</w:t>
      </w:r>
      <w:r w:rsidR="00534F4A">
        <w:t xml:space="preserve"> </w:t>
      </w:r>
      <w:r w:rsidRPr="005A0AA5">
        <w:t>In Key Stage 2, learning environments have moved away from traditional children sat at tables to work.</w:t>
      </w:r>
      <w:r w:rsidR="00534F4A">
        <w:t xml:space="preserve"> </w:t>
      </w:r>
      <w:r w:rsidRPr="005A0AA5">
        <w:t>Walking into any Key Stage 2 classroom is like walking into a modern office with a variety of seating options including sofa’s, high tables and computer workstations.</w:t>
      </w:r>
      <w:r w:rsidR="00534F4A">
        <w:t xml:space="preserve"> </w:t>
      </w:r>
      <w:r w:rsidRPr="005A0AA5">
        <w:t xml:space="preserve">Despite their </w:t>
      </w:r>
      <w:r w:rsidR="00293F2B" w:rsidRPr="005A0AA5">
        <w:t>small size, classes feel spacious and relaxed as every available space is utilised to capacity.</w:t>
      </w:r>
      <w:r w:rsidR="00534F4A">
        <w:t xml:space="preserve"> </w:t>
      </w:r>
      <w:r w:rsidR="008021A3">
        <w:t>Interestingly, c</w:t>
      </w:r>
      <w:r w:rsidR="0073425F" w:rsidRPr="005A0AA5">
        <w:t xml:space="preserve">hildren are given flexibility in </w:t>
      </w:r>
      <w:r w:rsidR="00B22DD6">
        <w:t xml:space="preserve">where they sit and </w:t>
      </w:r>
      <w:r w:rsidR="0073425F" w:rsidRPr="005A0AA5">
        <w:t>how they organise themselves - a fundamental skill if they are to become lifelong learners.</w:t>
      </w:r>
      <w:r w:rsidR="00534F4A">
        <w:t xml:space="preserve"> </w:t>
      </w:r>
      <w:r w:rsidR="006B1F3A" w:rsidRPr="005A0AA5">
        <w:rPr>
          <w:color w:val="000000" w:themeColor="text1"/>
        </w:rPr>
        <w:t>The maturity levels displayed at School A are certainly evident and learners select where they sit based on what they are doing, how comfortable they are as well as how much support they feel they will need. The teacher and L</w:t>
      </w:r>
      <w:r w:rsidR="001F42B8">
        <w:rPr>
          <w:color w:val="000000" w:themeColor="text1"/>
        </w:rPr>
        <w:t xml:space="preserve">earning </w:t>
      </w:r>
      <w:r w:rsidR="006B1F3A" w:rsidRPr="005A0AA5">
        <w:rPr>
          <w:color w:val="000000" w:themeColor="text1"/>
        </w:rPr>
        <w:t>S</w:t>
      </w:r>
      <w:r w:rsidR="001F42B8">
        <w:rPr>
          <w:color w:val="000000" w:themeColor="text1"/>
        </w:rPr>
        <w:t xml:space="preserve">upport </w:t>
      </w:r>
      <w:r w:rsidR="006B1F3A" w:rsidRPr="005A0AA5">
        <w:rPr>
          <w:color w:val="000000" w:themeColor="text1"/>
        </w:rPr>
        <w:t>A</w:t>
      </w:r>
      <w:r w:rsidR="001F42B8">
        <w:rPr>
          <w:color w:val="000000" w:themeColor="text1"/>
        </w:rPr>
        <w:t>ssistant (LSA)</w:t>
      </w:r>
      <w:r w:rsidR="006B1F3A" w:rsidRPr="005A0AA5">
        <w:rPr>
          <w:color w:val="000000" w:themeColor="text1"/>
        </w:rPr>
        <w:t xml:space="preserve"> base themselves within the class and learners decide whether they need support and sit with them or feel that they are confident enough to attempt it alone.</w:t>
      </w:r>
      <w:r w:rsidR="00534F4A">
        <w:rPr>
          <w:color w:val="000000" w:themeColor="text1"/>
        </w:rPr>
        <w:t xml:space="preserve"> </w:t>
      </w:r>
      <w:r w:rsidR="006B1F3A" w:rsidRPr="005A0AA5">
        <w:rPr>
          <w:color w:val="000000" w:themeColor="text1"/>
        </w:rPr>
        <w:t>There are certainly pros and cons to this set up – it has a clear benefit on the well-being of learners</w:t>
      </w:r>
      <w:r w:rsidR="00B22DD6">
        <w:rPr>
          <w:color w:val="000000" w:themeColor="text1"/>
        </w:rPr>
        <w:t>, particularly those who struggle with a formal class set up.</w:t>
      </w:r>
      <w:r w:rsidR="00534F4A">
        <w:rPr>
          <w:color w:val="000000" w:themeColor="text1"/>
        </w:rPr>
        <w:t xml:space="preserve"> </w:t>
      </w:r>
      <w:r w:rsidR="008021A3" w:rsidRPr="00A5435A">
        <w:rPr>
          <w:color w:val="000000" w:themeColor="text1"/>
        </w:rPr>
        <w:t>However, it also raised the question about the level of input and suppor</w:t>
      </w:r>
      <w:r w:rsidR="00B22DD6" w:rsidRPr="00A5435A">
        <w:rPr>
          <w:color w:val="000000" w:themeColor="text1"/>
        </w:rPr>
        <w:t>t</w:t>
      </w:r>
      <w:r w:rsidR="00B22DD6">
        <w:rPr>
          <w:color w:val="000000" w:themeColor="text1"/>
        </w:rPr>
        <w:t xml:space="preserve"> did make </w:t>
      </w:r>
      <w:r w:rsidR="00B22DD6">
        <w:rPr>
          <w:color w:val="000000" w:themeColor="text1"/>
        </w:rPr>
        <w:lastRenderedPageBreak/>
        <w:t>me wonder how this would work in my own setting, how I would feel about the children being spread over three rooms.</w:t>
      </w:r>
      <w:r w:rsidR="00534F4A">
        <w:rPr>
          <w:color w:val="000000" w:themeColor="text1"/>
        </w:rPr>
        <w:t xml:space="preserve"> </w:t>
      </w:r>
      <w:r w:rsidR="00A5435A">
        <w:rPr>
          <w:color w:val="000000" w:themeColor="text1"/>
        </w:rPr>
        <w:t>There is the risk that learners may become complacent if they do not have the skills to self</w:t>
      </w:r>
      <w:r w:rsidR="00DD44B1">
        <w:rPr>
          <w:color w:val="000000" w:themeColor="text1"/>
        </w:rPr>
        <w:t>-</w:t>
      </w:r>
      <w:r w:rsidR="00A5435A">
        <w:rPr>
          <w:color w:val="000000" w:themeColor="text1"/>
        </w:rPr>
        <w:t>direct.</w:t>
      </w:r>
    </w:p>
    <w:p w:rsidR="00B22DD6" w:rsidRPr="00742280" w:rsidRDefault="00B22DD6" w:rsidP="006D1A7D"/>
    <w:p w:rsidR="00EB33BC" w:rsidRPr="00EB33BC" w:rsidRDefault="002A0E44" w:rsidP="006D1A7D">
      <w:pPr>
        <w:pStyle w:val="Heading2"/>
      </w:pPr>
      <w:bookmarkStart w:id="24" w:name="_Toc18445201"/>
      <w:r w:rsidRPr="00742280">
        <w:t>Challenge/Opportunity 5</w:t>
      </w:r>
      <w:r w:rsidR="00742280">
        <w:t xml:space="preserve"> </w:t>
      </w:r>
      <w:r w:rsidR="00EB33BC" w:rsidRPr="00742280">
        <w:t>– Raising the Expectations of all Learners</w:t>
      </w:r>
      <w:bookmarkEnd w:id="24"/>
    </w:p>
    <w:p w:rsidR="00904055" w:rsidRDefault="004468B8" w:rsidP="006D1A7D">
      <w:pPr>
        <w:rPr>
          <w:color w:val="000000"/>
        </w:rPr>
      </w:pPr>
      <w:r w:rsidRPr="005A0AA5">
        <w:t>In order to realise the new curriculum, School A broke away from grouping learners by ability.</w:t>
      </w:r>
      <w:r w:rsidR="00534F4A">
        <w:t xml:space="preserve"> </w:t>
      </w:r>
      <w:r w:rsidR="00014E6C" w:rsidRPr="005A0AA5">
        <w:t xml:space="preserve">Understanding that organising the learning environment in this way “promotes self-actualisation by enabling students to play to their own strengths and so to give to one another” </w:t>
      </w:r>
      <w:sdt>
        <w:sdtPr>
          <w:id w:val="-1730917062"/>
          <w:citation/>
        </w:sdtPr>
        <w:sdtContent>
          <w:r w:rsidR="00014E6C" w:rsidRPr="005A0AA5">
            <w:fldChar w:fldCharType="begin"/>
          </w:r>
          <w:r w:rsidR="00014E6C" w:rsidRPr="005A0AA5">
            <w:rPr>
              <w:lang w:val="en-US"/>
            </w:rPr>
            <w:instrText xml:space="preserve"> CITATION WEi03 \l 1033 </w:instrText>
          </w:r>
          <w:r w:rsidR="00014E6C" w:rsidRPr="005A0AA5">
            <w:fldChar w:fldCharType="separate"/>
          </w:r>
          <w:r w:rsidR="00DE5DA1" w:rsidRPr="00DE5DA1">
            <w:rPr>
              <w:noProof/>
              <w:lang w:val="en-US"/>
            </w:rPr>
            <w:t>(W.Eisner, 2003)</w:t>
          </w:r>
          <w:r w:rsidR="00014E6C" w:rsidRPr="005A0AA5">
            <w:fldChar w:fldCharType="end"/>
          </w:r>
        </w:sdtContent>
      </w:sdt>
      <w:r w:rsidR="00014E6C" w:rsidRPr="005A0AA5">
        <w:t xml:space="preserve">, </w:t>
      </w:r>
      <w:r w:rsidR="00F3146C" w:rsidRPr="005A0AA5">
        <w:t>emphasis is placed on mixed ability learning and cooperative learning opportunities to maximise learning for all</w:t>
      </w:r>
      <w:r w:rsidR="00760B9D" w:rsidRPr="005A0AA5">
        <w:t>.</w:t>
      </w:r>
      <w:r w:rsidR="00534F4A">
        <w:t xml:space="preserve"> </w:t>
      </w:r>
      <w:r w:rsidR="00B22DD6">
        <w:t xml:space="preserve">Lucy </w:t>
      </w:r>
      <w:proofErr w:type="spellStart"/>
      <w:r w:rsidR="00B22DD6">
        <w:t>Crehan</w:t>
      </w:r>
      <w:proofErr w:type="spellEnd"/>
      <w:r w:rsidR="00B22DD6">
        <w:t xml:space="preserve"> discusses a similar method used in Japan where </w:t>
      </w:r>
      <w:r w:rsidR="00760B9D" w:rsidRPr="005A0AA5">
        <w:t>“</w:t>
      </w:r>
      <w:r w:rsidR="00B22DD6" w:rsidRPr="00B22DD6">
        <w:rPr>
          <w:i/>
          <w:iCs/>
        </w:rPr>
        <w:t>t</w:t>
      </w:r>
      <w:r w:rsidR="00760B9D" w:rsidRPr="00B22DD6">
        <w:rPr>
          <w:i/>
          <w:iCs/>
        </w:rPr>
        <w:t>eachers take pains not to emphasise the differences between students, they perpetuate this idea that all students have equal potential</w:t>
      </w:r>
      <w:r w:rsidR="00760B9D" w:rsidRPr="005A0AA5">
        <w:t xml:space="preserve">” </w:t>
      </w:r>
      <w:sdt>
        <w:sdtPr>
          <w:id w:val="1438258928"/>
          <w:citation/>
        </w:sdtPr>
        <w:sdtContent>
          <w:r w:rsidR="00760B9D" w:rsidRPr="005A0AA5">
            <w:fldChar w:fldCharType="begin"/>
          </w:r>
          <w:r w:rsidR="00760B9D" w:rsidRPr="005A0AA5">
            <w:rPr>
              <w:lang w:val="en-US"/>
            </w:rPr>
            <w:instrText xml:space="preserve"> CITATION Cre18 \l 1033 </w:instrText>
          </w:r>
          <w:r w:rsidR="00760B9D" w:rsidRPr="005A0AA5">
            <w:fldChar w:fldCharType="separate"/>
          </w:r>
          <w:r w:rsidR="00DE5DA1" w:rsidRPr="00DE5DA1">
            <w:rPr>
              <w:noProof/>
              <w:lang w:val="en-US"/>
            </w:rPr>
            <w:t>(Crehan, 2018)</w:t>
          </w:r>
          <w:r w:rsidR="00760B9D" w:rsidRPr="005A0AA5">
            <w:fldChar w:fldCharType="end"/>
          </w:r>
        </w:sdtContent>
      </w:sdt>
      <w:r w:rsidR="00B22DD6">
        <w:t>.</w:t>
      </w:r>
      <w:r w:rsidR="00534F4A">
        <w:t xml:space="preserve"> </w:t>
      </w:r>
      <w:r w:rsidR="00B22DD6">
        <w:t>She goes on to discuss the importance of staff having high expectations of all learners in their care and rather than making exceptions for those working below the expected level for their age, she comments on the education system in Finland where</w:t>
      </w:r>
      <w:r w:rsidR="00904055">
        <w:t xml:space="preserve"> avoiding or delaying the streaming of children according to ability “seems to improve the results of lower performers, without disadvantaging high achievers” </w:t>
      </w:r>
      <w:sdt>
        <w:sdtPr>
          <w:id w:val="-1759436803"/>
          <w:citation/>
        </w:sdtPr>
        <w:sdtContent>
          <w:r w:rsidR="00904055">
            <w:fldChar w:fldCharType="begin"/>
          </w:r>
          <w:r w:rsidR="00904055">
            <w:rPr>
              <w:lang w:val="en-US"/>
            </w:rPr>
            <w:instrText xml:space="preserve"> CITATION Cre18 \l 1033 </w:instrText>
          </w:r>
          <w:r w:rsidR="00904055">
            <w:fldChar w:fldCharType="separate"/>
          </w:r>
          <w:r w:rsidR="00DE5DA1" w:rsidRPr="00DE5DA1">
            <w:rPr>
              <w:noProof/>
              <w:lang w:val="en-US"/>
            </w:rPr>
            <w:t>(Crehan, 2018)</w:t>
          </w:r>
          <w:r w:rsidR="00904055">
            <w:fldChar w:fldCharType="end"/>
          </w:r>
        </w:sdtContent>
      </w:sdt>
      <w:r w:rsidR="00904055">
        <w:t>.</w:t>
      </w:r>
      <w:r w:rsidR="00534F4A">
        <w:t xml:space="preserve"> </w:t>
      </w:r>
      <w:r w:rsidR="00904055">
        <w:t xml:space="preserve">This is similar to the theory behind the National Association for Able Children in Education (NACE) and whilst their aim is to raise the standards of provision for More Able Learners, they emphasise the idea that </w:t>
      </w:r>
      <w:r w:rsidR="00904055">
        <w:rPr>
          <w:rFonts w:ascii="PT Sans" w:hAnsi="PT Sans"/>
          <w:color w:val="000000"/>
        </w:rPr>
        <w:t>“</w:t>
      </w:r>
      <w:r w:rsidR="00904055" w:rsidRPr="00904055">
        <w:rPr>
          <w:i/>
          <w:iCs/>
          <w:color w:val="000000"/>
        </w:rPr>
        <w:t>ability is a fluid concept: it can be developed through challenge, opportunity and self-belief.”</w:t>
      </w:r>
      <w:sdt>
        <w:sdtPr>
          <w:rPr>
            <w:i/>
            <w:iCs/>
            <w:color w:val="000000"/>
          </w:rPr>
          <w:id w:val="-1115752113"/>
          <w:citation/>
        </w:sdtPr>
        <w:sdtContent>
          <w:r w:rsidR="00904055">
            <w:rPr>
              <w:i/>
              <w:iCs/>
              <w:color w:val="000000"/>
            </w:rPr>
            <w:fldChar w:fldCharType="begin"/>
          </w:r>
          <w:r w:rsidR="00904055">
            <w:rPr>
              <w:i/>
              <w:iCs/>
              <w:color w:val="000000"/>
              <w:lang w:val="en-US"/>
            </w:rPr>
            <w:instrText xml:space="preserve">CITATION NAC19 \l 1033 </w:instrText>
          </w:r>
          <w:r w:rsidR="00904055">
            <w:rPr>
              <w:i/>
              <w:iCs/>
              <w:color w:val="000000"/>
            </w:rPr>
            <w:fldChar w:fldCharType="separate"/>
          </w:r>
          <w:r w:rsidR="00DE5DA1">
            <w:rPr>
              <w:i/>
              <w:iCs/>
              <w:noProof/>
              <w:color w:val="000000"/>
              <w:lang w:val="en-US"/>
            </w:rPr>
            <w:t xml:space="preserve"> </w:t>
          </w:r>
          <w:r w:rsidR="00DE5DA1" w:rsidRPr="00DE5DA1">
            <w:rPr>
              <w:noProof/>
              <w:color w:val="000000"/>
              <w:lang w:val="en-US"/>
            </w:rPr>
            <w:t>(NACE Cymru, 2018)</w:t>
          </w:r>
          <w:r w:rsidR="00904055">
            <w:rPr>
              <w:i/>
              <w:iCs/>
              <w:color w:val="000000"/>
            </w:rPr>
            <w:fldChar w:fldCharType="end"/>
          </w:r>
        </w:sdtContent>
      </w:sdt>
      <w:r w:rsidR="00904055">
        <w:rPr>
          <w:color w:val="000000"/>
        </w:rPr>
        <w:t>.</w:t>
      </w:r>
      <w:r w:rsidR="00534F4A">
        <w:rPr>
          <w:color w:val="000000"/>
        </w:rPr>
        <w:t xml:space="preserve"> </w:t>
      </w:r>
      <w:r w:rsidR="008C03E9">
        <w:rPr>
          <w:color w:val="000000"/>
        </w:rPr>
        <w:t>Evidence suggests that having high aspirations and expectations of all learners has the power to impact how well they achieve.</w:t>
      </w:r>
      <w:r w:rsidR="00534F4A">
        <w:rPr>
          <w:color w:val="000000"/>
        </w:rPr>
        <w:t xml:space="preserve"> </w:t>
      </w:r>
      <w:r w:rsidR="008C03E9">
        <w:rPr>
          <w:color w:val="000000"/>
        </w:rPr>
        <w:t xml:space="preserve">Having observed the practise at School A and researched </w:t>
      </w:r>
      <w:r w:rsidR="00F613D6">
        <w:rPr>
          <w:color w:val="000000"/>
        </w:rPr>
        <w:t>‘</w:t>
      </w:r>
      <w:r w:rsidR="008C03E9">
        <w:rPr>
          <w:color w:val="000000"/>
        </w:rPr>
        <w:t xml:space="preserve">The Pygmalion </w:t>
      </w:r>
      <w:r w:rsidR="00F613D6">
        <w:rPr>
          <w:color w:val="000000"/>
        </w:rPr>
        <w:t>Effect’</w:t>
      </w:r>
      <w:sdt>
        <w:sdtPr>
          <w:rPr>
            <w:color w:val="000000"/>
          </w:rPr>
          <w:id w:val="1653029217"/>
          <w:citation/>
        </w:sdtPr>
        <w:sdtContent>
          <w:r w:rsidR="00F613D6">
            <w:rPr>
              <w:color w:val="000000"/>
            </w:rPr>
            <w:fldChar w:fldCharType="begin"/>
          </w:r>
          <w:r w:rsidR="005C6953">
            <w:rPr>
              <w:color w:val="000000"/>
              <w:lang w:val="en-US"/>
            </w:rPr>
            <w:instrText xml:space="preserve">CITATION Ros17 \l 1033 </w:instrText>
          </w:r>
          <w:r w:rsidR="00F613D6">
            <w:rPr>
              <w:color w:val="000000"/>
            </w:rPr>
            <w:fldChar w:fldCharType="separate"/>
          </w:r>
          <w:r w:rsidR="00DE5DA1">
            <w:rPr>
              <w:noProof/>
              <w:color w:val="000000"/>
              <w:lang w:val="en-US"/>
            </w:rPr>
            <w:t xml:space="preserve"> </w:t>
          </w:r>
          <w:r w:rsidR="00DE5DA1" w:rsidRPr="00DE5DA1">
            <w:rPr>
              <w:noProof/>
              <w:color w:val="000000"/>
              <w:lang w:val="en-US"/>
            </w:rPr>
            <w:t>(Teacher Toolkit, 2017)</w:t>
          </w:r>
          <w:r w:rsidR="00F613D6">
            <w:rPr>
              <w:color w:val="000000"/>
            </w:rPr>
            <w:fldChar w:fldCharType="end"/>
          </w:r>
        </w:sdtContent>
      </w:sdt>
      <w:r w:rsidR="00F613D6">
        <w:rPr>
          <w:color w:val="000000"/>
        </w:rPr>
        <w:t xml:space="preserve"> which reflects on the idea that learners who have high expectations placed upon them ultimately achieve more than those who are considered ‘average’ and of whom there are lower expectations.</w:t>
      </w:r>
      <w:r w:rsidR="00534F4A">
        <w:rPr>
          <w:color w:val="000000"/>
        </w:rPr>
        <w:t xml:space="preserve"> </w:t>
      </w:r>
      <w:r w:rsidR="008021A3">
        <w:rPr>
          <w:color w:val="000000" w:themeColor="text1"/>
        </w:rPr>
        <w:t>Creating a climate of high expectations remains an aspect of development for School A.</w:t>
      </w:r>
      <w:r w:rsidR="00534F4A">
        <w:rPr>
          <w:color w:val="000000" w:themeColor="text1"/>
        </w:rPr>
        <w:t xml:space="preserve"> </w:t>
      </w:r>
      <w:r w:rsidR="008021A3">
        <w:rPr>
          <w:color w:val="000000" w:themeColor="text1"/>
        </w:rPr>
        <w:t>Whilst a great deal of work has gone into working with staff to ensure they understand the rationale behind the theory and organise their learning environment to support the theory, more work is needed to ensure they have the knowledge to teach in this way and to create the culture shift that is needed to embed the principles.</w:t>
      </w:r>
      <w:r w:rsidR="00534F4A">
        <w:rPr>
          <w:color w:val="000000" w:themeColor="text1"/>
        </w:rPr>
        <w:t xml:space="preserve"> </w:t>
      </w:r>
      <w:r w:rsidR="002423D3">
        <w:rPr>
          <w:color w:val="000000"/>
        </w:rPr>
        <w:t xml:space="preserve">This understanding will be essential to practitioners moving forward with the Curriculum </w:t>
      </w:r>
      <w:r w:rsidR="002423D3">
        <w:rPr>
          <w:color w:val="000000"/>
        </w:rPr>
        <w:lastRenderedPageBreak/>
        <w:t>for Wales 2022 and led me to question my own setting and how it could be better organised to create a climate of self-fulfilment.</w:t>
      </w:r>
      <w:r w:rsidR="00534F4A">
        <w:rPr>
          <w:color w:val="000000"/>
        </w:rPr>
        <w:t xml:space="preserve"> </w:t>
      </w:r>
      <w:r w:rsidR="008021A3">
        <w:rPr>
          <w:color w:val="000000"/>
        </w:rPr>
        <w:t>Having often grouped learners into ability groups and placed greater responsibilities on those deemed more responsible, I now feel that I need to raise my own levels of expectations in order to support all learners in realising their full potential.</w:t>
      </w:r>
      <w:r w:rsidR="00534F4A">
        <w:rPr>
          <w:color w:val="000000"/>
        </w:rPr>
        <w:t xml:space="preserve"> </w:t>
      </w:r>
      <w:r w:rsidR="001F42B8">
        <w:rPr>
          <w:color w:val="000000"/>
        </w:rPr>
        <w:t>This does not mean that all learners will be expected to read at the same level at the same time as that is in complete contrast to what is suggested by the progression steps.</w:t>
      </w:r>
      <w:r w:rsidR="00534F4A">
        <w:rPr>
          <w:color w:val="000000"/>
        </w:rPr>
        <w:t xml:space="preserve"> </w:t>
      </w:r>
      <w:r w:rsidR="001F42B8">
        <w:rPr>
          <w:color w:val="000000"/>
        </w:rPr>
        <w:t>What it does mean</w:t>
      </w:r>
      <w:r w:rsidR="00A5435A">
        <w:rPr>
          <w:color w:val="000000"/>
        </w:rPr>
        <w:t xml:space="preserve"> is </w:t>
      </w:r>
      <w:r w:rsidR="00C64CDA">
        <w:rPr>
          <w:color w:val="000000"/>
        </w:rPr>
        <w:t>reflecting on the provision, support and feedback that we give to our learners.</w:t>
      </w:r>
      <w:r w:rsidR="00A5435A">
        <w:rPr>
          <w:color w:val="000000"/>
        </w:rPr>
        <w:t xml:space="preserve"> </w:t>
      </w:r>
    </w:p>
    <w:p w:rsidR="00DD44B1" w:rsidRPr="008021A3" w:rsidRDefault="00DD44B1" w:rsidP="006D1A7D">
      <w:pPr>
        <w:rPr>
          <w:color w:val="000000" w:themeColor="text1"/>
        </w:rPr>
      </w:pPr>
    </w:p>
    <w:p w:rsidR="005C6953" w:rsidRDefault="00BB543B" w:rsidP="005C6953">
      <w:pPr>
        <w:keepNext/>
        <w:jc w:val="center"/>
      </w:pPr>
      <w:r>
        <w:fldChar w:fldCharType="begin"/>
      </w:r>
      <w:r>
        <w:instrText xml:space="preserve"> INCLUDEPICTURE "https://miro.medium.com/max/1652/1*_z_JwzzBEZp71jYKRExGag.jpeg" \* MERGEFORMATINET </w:instrText>
      </w:r>
      <w:r>
        <w:fldChar w:fldCharType="separate"/>
      </w:r>
      <w:r>
        <w:rPr>
          <w:noProof/>
        </w:rPr>
        <w:drawing>
          <wp:inline distT="0" distB="0" distL="0" distR="0">
            <wp:extent cx="1892728" cy="1585731"/>
            <wp:effectExtent l="0" t="0" r="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02458" cy="1593883"/>
                    </a:xfrm>
                    <a:prstGeom prst="rect">
                      <a:avLst/>
                    </a:prstGeom>
                    <a:noFill/>
                    <a:ln>
                      <a:noFill/>
                    </a:ln>
                  </pic:spPr>
                </pic:pic>
              </a:graphicData>
            </a:graphic>
          </wp:inline>
        </w:drawing>
      </w:r>
      <w:r>
        <w:fldChar w:fldCharType="end"/>
      </w:r>
    </w:p>
    <w:p w:rsidR="007C7C89" w:rsidRDefault="005C6953" w:rsidP="005C6953">
      <w:pPr>
        <w:pStyle w:val="Caption"/>
        <w:jc w:val="center"/>
      </w:pPr>
      <w:r>
        <w:t xml:space="preserve">Figure </w:t>
      </w:r>
      <w:r>
        <w:fldChar w:fldCharType="begin"/>
      </w:r>
      <w:r>
        <w:instrText xml:space="preserve"> SEQ Figure \* ARABIC </w:instrText>
      </w:r>
      <w:r>
        <w:fldChar w:fldCharType="separate"/>
      </w:r>
      <w:r>
        <w:rPr>
          <w:noProof/>
        </w:rPr>
        <w:t>3</w:t>
      </w:r>
      <w:r>
        <w:fldChar w:fldCharType="end"/>
      </w:r>
      <w:r>
        <w:t xml:space="preserve"> - </w:t>
      </w:r>
      <w:r w:rsidRPr="0031475D">
        <w:t>The Pygmalion Effect</w:t>
      </w:r>
      <w:r>
        <w:t xml:space="preserve"> </w:t>
      </w:r>
      <w:sdt>
        <w:sdtPr>
          <w:id w:val="-307713174"/>
          <w:citation/>
        </w:sdtPr>
        <w:sdtContent>
          <w:r>
            <w:fldChar w:fldCharType="begin"/>
          </w:r>
          <w:r>
            <w:rPr>
              <w:lang w:val="en-US"/>
            </w:rPr>
            <w:instrText xml:space="preserve">CITATION Ros17 \l 1033 </w:instrText>
          </w:r>
          <w:r>
            <w:fldChar w:fldCharType="separate"/>
          </w:r>
          <w:r w:rsidR="00DE5DA1" w:rsidRPr="00DE5DA1">
            <w:rPr>
              <w:noProof/>
              <w:lang w:val="en-US"/>
            </w:rPr>
            <w:t>(Teacher Toolkit, 2017)</w:t>
          </w:r>
          <w:r>
            <w:fldChar w:fldCharType="end"/>
          </w:r>
        </w:sdtContent>
      </w:sdt>
    </w:p>
    <w:p w:rsidR="005C6953" w:rsidRPr="005C6953" w:rsidRDefault="005C6953" w:rsidP="005C6953"/>
    <w:p w:rsidR="00EB33BC" w:rsidRDefault="002A0E44" w:rsidP="006D1A7D">
      <w:pPr>
        <w:pStyle w:val="Heading2"/>
      </w:pPr>
      <w:bookmarkStart w:id="25" w:name="_Toc18445202"/>
      <w:r w:rsidRPr="00742280">
        <w:t xml:space="preserve">Challenge/Opportunity </w:t>
      </w:r>
      <w:r w:rsidR="00165442">
        <w:t>6</w:t>
      </w:r>
      <w:r w:rsidR="00EB33BC" w:rsidRPr="00742280">
        <w:t xml:space="preserve"> – Building Learner Capacity</w:t>
      </w:r>
      <w:bookmarkEnd w:id="25"/>
    </w:p>
    <w:p w:rsidR="00EF01E6" w:rsidRDefault="0073425F" w:rsidP="006D1A7D">
      <w:r w:rsidRPr="003D201B">
        <w:t>Perhaps the most fundamental shift in</w:t>
      </w:r>
      <w:r w:rsidR="00A94C3C" w:rsidRPr="003D201B">
        <w:t>-</w:t>
      </w:r>
      <w:r w:rsidRPr="003D201B">
        <w:t xml:space="preserve">keeping with the </w:t>
      </w:r>
      <w:proofErr w:type="spellStart"/>
      <w:r w:rsidR="006A16A9" w:rsidRPr="003D201B">
        <w:t>CfW</w:t>
      </w:r>
      <w:proofErr w:type="spellEnd"/>
      <w:r w:rsidRPr="003D201B">
        <w:t xml:space="preserve"> 2022 is the </w:t>
      </w:r>
      <w:r w:rsidR="003B72FD" w:rsidRPr="003D201B">
        <w:t xml:space="preserve">personalised approach to </w:t>
      </w:r>
      <w:r w:rsidRPr="003D201B">
        <w:t>curriculum reform at School A.</w:t>
      </w:r>
      <w:r w:rsidR="00534F4A">
        <w:t xml:space="preserve"> </w:t>
      </w:r>
      <w:r w:rsidRPr="003D201B">
        <w:t xml:space="preserve">The </w:t>
      </w:r>
      <w:r w:rsidR="00A94C3C" w:rsidRPr="003D201B">
        <w:t>shift in staff mindset has enabled the creation of a curriculum well on its way to meeting the needs of the 21</w:t>
      </w:r>
      <w:r w:rsidR="00A94C3C" w:rsidRPr="003D201B">
        <w:rPr>
          <w:vertAlign w:val="superscript"/>
        </w:rPr>
        <w:t>st</w:t>
      </w:r>
      <w:r w:rsidR="00A94C3C" w:rsidRPr="003D201B">
        <w:t xml:space="preserve"> century</w:t>
      </w:r>
      <w:r w:rsidR="000623D3" w:rsidRPr="003D201B">
        <w:t xml:space="preserve"> learner</w:t>
      </w:r>
      <w:r w:rsidR="00A94C3C" w:rsidRPr="003D201B">
        <w:t>.</w:t>
      </w:r>
      <w:r w:rsidR="00534F4A">
        <w:t xml:space="preserve"> </w:t>
      </w:r>
      <w:r w:rsidR="00A94C3C" w:rsidRPr="003D201B">
        <w:t xml:space="preserve">Centred around the fundamentals researched in the book </w:t>
      </w:r>
      <w:r w:rsidR="003D201B">
        <w:t>‘I</w:t>
      </w:r>
      <w:r w:rsidR="00A94C3C" w:rsidRPr="003D201B">
        <w:t>nquiry Based Learning</w:t>
      </w:r>
      <w:r w:rsidR="003D201B">
        <w:t>’</w:t>
      </w:r>
      <w:r w:rsidR="00A94C3C" w:rsidRPr="003D201B">
        <w:t xml:space="preserve"> by Sue Palmer.</w:t>
      </w:r>
      <w:r w:rsidR="00534F4A">
        <w:t xml:space="preserve"> </w:t>
      </w:r>
      <w:r w:rsidR="00A94C3C" w:rsidRPr="003D201B">
        <w:t xml:space="preserve">The team at School A have refined the curriculum so that it is one of </w:t>
      </w:r>
      <w:r w:rsidR="00BC7C55" w:rsidRPr="003D201B">
        <w:t>stimulating and engaging learning experiences all developed in line with learning behaviours and personal effectiveness</w:t>
      </w:r>
      <w:r w:rsidR="003B72FD" w:rsidRPr="003D201B">
        <w:t xml:space="preserve"> centred around the local community and the opportunities offered within.</w:t>
      </w:r>
      <w:r w:rsidR="00534F4A">
        <w:t xml:space="preserve"> </w:t>
      </w:r>
      <w:r w:rsidR="003D201B">
        <w:t>I</w:t>
      </w:r>
      <w:r w:rsidR="000623D3" w:rsidRPr="003D201B">
        <w:t xml:space="preserve">nquiry based </w:t>
      </w:r>
      <w:r w:rsidR="00BC7C55" w:rsidRPr="003D201B">
        <w:t xml:space="preserve">learning opportunities consist of ‘real world’ experiences, weekly opportunities for all learners to experience ‘beach school’ and ‘Forest School’ and a huge emphasis on personal </w:t>
      </w:r>
      <w:r w:rsidR="003D201B">
        <w:t>i</w:t>
      </w:r>
      <w:r w:rsidR="00BC7C55" w:rsidRPr="003D201B">
        <w:t>nquiry.</w:t>
      </w:r>
      <w:r w:rsidR="00534F4A">
        <w:t xml:space="preserve"> </w:t>
      </w:r>
      <w:r w:rsidR="00BC7C55" w:rsidRPr="003D201B">
        <w:t>In Foundation Phase, learners are given regular opportunities to get out and about within the community and a Foundation Phase teacher described how they</w:t>
      </w:r>
      <w:r w:rsidR="00534F4A">
        <w:t xml:space="preserve"> </w:t>
      </w:r>
      <w:r w:rsidR="000623D3" w:rsidRPr="003D201B">
        <w:t>encourage</w:t>
      </w:r>
      <w:r w:rsidR="00BC7C55" w:rsidRPr="003D201B">
        <w:t xml:space="preserve"> a personalised approach to learning – for example, not all learners would visit the market</w:t>
      </w:r>
      <w:r w:rsidR="000623D3" w:rsidRPr="003D201B">
        <w:t xml:space="preserve"> i</w:t>
      </w:r>
      <w:r w:rsidR="00BC7C55" w:rsidRPr="003D201B">
        <w:t>f this is not where their interest lies, another more appropriate visit would be arranged.</w:t>
      </w:r>
      <w:r w:rsidR="00534F4A">
        <w:t xml:space="preserve"> </w:t>
      </w:r>
      <w:r w:rsidR="00BC7C55" w:rsidRPr="003D201B">
        <w:t xml:space="preserve">This supports the idea of building on </w:t>
      </w:r>
      <w:r w:rsidR="00846A90" w:rsidRPr="003D201B">
        <w:t>learners’</w:t>
      </w:r>
      <w:r w:rsidR="00BC7C55" w:rsidRPr="003D201B">
        <w:t xml:space="preserve"> interests</w:t>
      </w:r>
      <w:r w:rsidR="007C7C89" w:rsidRPr="003D201B">
        <w:t xml:space="preserve"> and </w:t>
      </w:r>
      <w:r w:rsidR="00742280">
        <w:lastRenderedPageBreak/>
        <w:t xml:space="preserve">promoting equity amongst learners </w:t>
      </w:r>
      <w:r w:rsidR="00BC7C55" w:rsidRPr="003D201B">
        <w:t>but did leave questions about the knowledge vs skills debate. How do Foundation Phase Learners know what they are interested in until they have been exposed to it?</w:t>
      </w:r>
      <w:r w:rsidR="00007E24" w:rsidRPr="003D201B">
        <w:t xml:space="preserve"> </w:t>
      </w:r>
      <w:r w:rsidR="000623D3" w:rsidRPr="003D201B">
        <w:t>And how can they articulate this?</w:t>
      </w:r>
      <w:r w:rsidR="00534F4A">
        <w:t xml:space="preserve"> </w:t>
      </w:r>
      <w:r w:rsidR="003D201B">
        <w:t>In Key Stage Two, discussion with learners highlighted the difficulties in ensuring continuity between staff.</w:t>
      </w:r>
      <w:r w:rsidR="00534F4A">
        <w:t xml:space="preserve"> </w:t>
      </w:r>
      <w:r w:rsidR="003D201B">
        <w:t>In some classes, learners could confidently say that they had an input and choice in their learning whilst in others, learners were less inclined to feel this way.</w:t>
      </w:r>
      <w:r w:rsidR="00534F4A">
        <w:t xml:space="preserve"> </w:t>
      </w:r>
      <w:r w:rsidR="003D201B">
        <w:t>I wondered if this was due to teacher experience, confidence or as discussed earlier, perhaps underestimating the capabilities of the learner.</w:t>
      </w:r>
      <w:r w:rsidR="00534F4A">
        <w:t xml:space="preserve"> </w:t>
      </w:r>
      <w:r w:rsidR="003D201B">
        <w:t xml:space="preserve">The walls </w:t>
      </w:r>
      <w:r w:rsidR="00E87EC7">
        <w:t xml:space="preserve">and books </w:t>
      </w:r>
      <w:r w:rsidR="003D201B">
        <w:t xml:space="preserve">are </w:t>
      </w:r>
      <w:r w:rsidR="00E87EC7">
        <w:t>‘</w:t>
      </w:r>
      <w:r w:rsidR="003D201B">
        <w:t>decorated</w:t>
      </w:r>
      <w:r w:rsidR="00E87EC7">
        <w:t xml:space="preserve">’ with hexagon’s taken from Guy Claxton’s Model for ‘Building Learning Power’ </w:t>
      </w:r>
      <w:sdt>
        <w:sdtPr>
          <w:id w:val="-760133678"/>
          <w:citation/>
        </w:sdtPr>
        <w:sdtContent>
          <w:r w:rsidR="00E87EC7">
            <w:fldChar w:fldCharType="begin"/>
          </w:r>
          <w:r w:rsidR="00E87EC7">
            <w:rPr>
              <w:lang w:val="en-US"/>
            </w:rPr>
            <w:instrText xml:space="preserve"> CITATION Cla02 \l 1033 </w:instrText>
          </w:r>
          <w:r w:rsidR="00E87EC7">
            <w:fldChar w:fldCharType="separate"/>
          </w:r>
          <w:r w:rsidR="00DE5DA1" w:rsidRPr="00DE5DA1">
            <w:rPr>
              <w:noProof/>
              <w:lang w:val="en-US"/>
            </w:rPr>
            <w:t>(Claxton, 2002)</w:t>
          </w:r>
          <w:r w:rsidR="00E87EC7">
            <w:fldChar w:fldCharType="end"/>
          </w:r>
        </w:sdtContent>
      </w:sdt>
      <w:r w:rsidR="00E87EC7">
        <w:t xml:space="preserve"> however, </w:t>
      </w:r>
      <w:r w:rsidR="00627433">
        <w:t>having spent time discussing them with learners, it was evident that their current understanding of them is superficial</w:t>
      </w:r>
      <w:r w:rsidR="00E87EC7">
        <w:t xml:space="preserve">. </w:t>
      </w:r>
      <w:r w:rsidR="00627433">
        <w:t>Whilst the staff at School A claim to be innovative and measured risk-takers, they are very honest in their reflections and understand that there will be aspects that work well and equally, those that do not.</w:t>
      </w:r>
      <w:r w:rsidR="00534F4A">
        <w:t xml:space="preserve"> </w:t>
      </w:r>
      <w:r w:rsidR="00C64CDA">
        <w:t>What is important is that they do not lose sight of the vision and adapt practice and policy to drive it forward.</w:t>
      </w:r>
    </w:p>
    <w:p w:rsidR="00C64CDA" w:rsidRPr="00C64CDA" w:rsidRDefault="00C64CDA" w:rsidP="006D1A7D"/>
    <w:p w:rsidR="00EB33BC" w:rsidRDefault="002A0E44" w:rsidP="006D1A7D">
      <w:pPr>
        <w:pStyle w:val="Heading2"/>
      </w:pPr>
      <w:bookmarkStart w:id="26" w:name="_Toc18445203"/>
      <w:r w:rsidRPr="00742280">
        <w:t xml:space="preserve">Challenge/Opportunity </w:t>
      </w:r>
      <w:r w:rsidR="00165442">
        <w:t>7</w:t>
      </w:r>
      <w:r w:rsidR="00DD44B1">
        <w:t xml:space="preserve"> </w:t>
      </w:r>
      <w:r w:rsidR="00EB33BC" w:rsidRPr="00742280">
        <w:t>– Building Partnerships</w:t>
      </w:r>
      <w:bookmarkEnd w:id="26"/>
    </w:p>
    <w:p w:rsidR="00856E50" w:rsidRDefault="00251E13" w:rsidP="006D1A7D">
      <w:r w:rsidRPr="005A0AA5">
        <w:t>Undoubtedly there are many more peaks to climb for school A and discussion a</w:t>
      </w:r>
      <w:r w:rsidR="00C64CDA">
        <w:t>round</w:t>
      </w:r>
      <w:r w:rsidRPr="005A0AA5">
        <w:t xml:space="preserve"> transition from</w:t>
      </w:r>
      <w:r w:rsidR="00627433">
        <w:t xml:space="preserve"> Primary school to Secondary School was something that particularly interested me</w:t>
      </w:r>
      <w:r w:rsidRPr="005A0AA5">
        <w:t>.</w:t>
      </w:r>
      <w:r w:rsidR="00534F4A">
        <w:t xml:space="preserve"> </w:t>
      </w:r>
      <w:r w:rsidR="00627433">
        <w:t xml:space="preserve">I wondered how the Secondary school </w:t>
      </w:r>
      <w:r w:rsidR="00383DCA">
        <w:t>catered for the learners coming from such an environment.</w:t>
      </w:r>
      <w:r w:rsidR="00534F4A">
        <w:t xml:space="preserve"> </w:t>
      </w:r>
      <w:r w:rsidR="00383DCA">
        <w:t>It became apparent that a</w:t>
      </w:r>
      <w:r w:rsidRPr="005A0AA5">
        <w:t>s much as the local secondary school supports the ideology of School A</w:t>
      </w:r>
      <w:r w:rsidR="00383DCA">
        <w:t xml:space="preserve">, they </w:t>
      </w:r>
      <w:r w:rsidR="00347568">
        <w:t>are some way behind in their journey towards Successful Futures and embracing the</w:t>
      </w:r>
      <w:r w:rsidR="00C64CDA">
        <w:t xml:space="preserve"> </w:t>
      </w:r>
      <w:proofErr w:type="spellStart"/>
      <w:r w:rsidR="00C64CDA">
        <w:t>CfW</w:t>
      </w:r>
      <w:proofErr w:type="spellEnd"/>
      <w:r w:rsidR="00C64CDA">
        <w:t xml:space="preserve"> 2022</w:t>
      </w:r>
      <w:r w:rsidRPr="005A0AA5">
        <w:t>.</w:t>
      </w:r>
      <w:r w:rsidR="00534F4A">
        <w:t xml:space="preserve"> </w:t>
      </w:r>
      <w:r w:rsidRPr="005A0AA5">
        <w:t xml:space="preserve">Invitations to visit and </w:t>
      </w:r>
      <w:r w:rsidR="00347568">
        <w:t>observe good practice</w:t>
      </w:r>
      <w:r w:rsidRPr="005A0AA5">
        <w:t xml:space="preserve"> </w:t>
      </w:r>
      <w:r w:rsidR="00383DCA">
        <w:t>were turned down</w:t>
      </w:r>
      <w:r w:rsidRPr="005A0AA5">
        <w:t>.</w:t>
      </w:r>
      <w:r w:rsidR="00534F4A">
        <w:t xml:space="preserve"> </w:t>
      </w:r>
      <w:r w:rsidRPr="005A0AA5">
        <w:t>Whilst School A refuse to give up, their concern for the children transitioning to comprehensive is evident</w:t>
      </w:r>
      <w:r w:rsidR="00383DCA">
        <w:t>.</w:t>
      </w:r>
      <w:r w:rsidR="00534F4A">
        <w:t xml:space="preserve"> </w:t>
      </w:r>
      <w:r w:rsidR="00383DCA">
        <w:t>This struck a chord for me and I wondered what would happen for the learners at my current setting as they transition.</w:t>
      </w:r>
      <w:r w:rsidR="00534F4A">
        <w:t xml:space="preserve"> </w:t>
      </w:r>
      <w:r w:rsidR="00383DCA">
        <w:t>I also feel for the staff in the cluster Secondary School.</w:t>
      </w:r>
      <w:r w:rsidR="00534F4A">
        <w:t xml:space="preserve"> </w:t>
      </w:r>
      <w:r w:rsidR="00383DCA">
        <w:t xml:space="preserve">As a Foundation Phase Practitioner, The </w:t>
      </w:r>
      <w:proofErr w:type="spellStart"/>
      <w:r w:rsidR="00383DCA">
        <w:t>C</w:t>
      </w:r>
      <w:r w:rsidR="00C64CDA">
        <w:t>f</w:t>
      </w:r>
      <w:r w:rsidR="00383DCA">
        <w:t>W</w:t>
      </w:r>
      <w:proofErr w:type="spellEnd"/>
      <w:r w:rsidR="00383DCA">
        <w:t xml:space="preserve"> 2022 </w:t>
      </w:r>
      <w:r w:rsidR="00347568">
        <w:t>builds on</w:t>
      </w:r>
      <w:r w:rsidR="006011ED">
        <w:t xml:space="preserve"> the values and pedagogy already in place</w:t>
      </w:r>
      <w:r w:rsidR="00347568">
        <w:t xml:space="preserve"> and so it is not as drastic a change as it would be for a teacher who has been responsible for a single subject and an enormous amount of children in comparison</w:t>
      </w:r>
      <w:r w:rsidR="006011ED">
        <w:t>.</w:t>
      </w:r>
      <w:r w:rsidR="00534F4A">
        <w:t xml:space="preserve"> </w:t>
      </w:r>
      <w:r w:rsidR="006011ED">
        <w:t xml:space="preserve">For a Secondary teacher, </w:t>
      </w:r>
      <w:r w:rsidR="00347568">
        <w:t xml:space="preserve">I believe that the </w:t>
      </w:r>
      <w:proofErr w:type="spellStart"/>
      <w:r w:rsidR="00347568">
        <w:t>CfW</w:t>
      </w:r>
      <w:proofErr w:type="spellEnd"/>
      <w:r w:rsidR="00347568">
        <w:t xml:space="preserve"> presents </w:t>
      </w:r>
      <w:r w:rsidR="006011ED">
        <w:t xml:space="preserve">a far greater change of practice </w:t>
      </w:r>
      <w:r w:rsidR="00347568">
        <w:t xml:space="preserve">and whilst we in no way want provision to be uniform, </w:t>
      </w:r>
      <w:r w:rsidR="00EB33BC">
        <w:t>there needs to be an equity of entitlement for all learners and</w:t>
      </w:r>
      <w:r w:rsidR="00347568">
        <w:t xml:space="preserve"> a shared </w:t>
      </w:r>
      <w:r w:rsidR="00347568">
        <w:lastRenderedPageBreak/>
        <w:t>understanding of provision</w:t>
      </w:r>
      <w:r w:rsidR="00EB33BC">
        <w:t>.</w:t>
      </w:r>
      <w:r w:rsidR="00347568">
        <w:t xml:space="preserve"> </w:t>
      </w:r>
      <w:r w:rsidR="00EB33BC">
        <w:t>I</w:t>
      </w:r>
      <w:r w:rsidR="006011ED">
        <w:t xml:space="preserve">f it is to be a successful continuum of learning, both sectors will need to work in partnership to ensure </w:t>
      </w:r>
      <w:r w:rsidR="00347568">
        <w:t>the</w:t>
      </w:r>
      <w:r w:rsidR="006011ED">
        <w:t xml:space="preserve"> impact.</w:t>
      </w:r>
      <w:r w:rsidR="00534F4A">
        <w:t xml:space="preserve"> </w:t>
      </w:r>
    </w:p>
    <w:p w:rsidR="00EB33BC" w:rsidRDefault="00EB33BC" w:rsidP="006D1A7D"/>
    <w:p w:rsidR="00EB33BC" w:rsidRPr="00347568" w:rsidRDefault="00EB33BC" w:rsidP="006D1A7D">
      <w:pPr>
        <w:pStyle w:val="Heading2"/>
      </w:pPr>
      <w:bookmarkStart w:id="27" w:name="_Toc18445204"/>
      <w:r w:rsidRPr="00742280">
        <w:t>Summary</w:t>
      </w:r>
      <w:bookmarkEnd w:id="27"/>
    </w:p>
    <w:p w:rsidR="00DD44B1" w:rsidRDefault="00C95126" w:rsidP="006D1A7D">
      <w:r w:rsidRPr="005A0AA5">
        <w:t>Whilst the staff at school A recognise the many challenges that implementing a new curriculum brings, having a strong leadership team, knowing their learners and knowing what they need has enabled them to embrace these challenges, tackle them head on and transform them into opportunities</w:t>
      </w:r>
      <w:r w:rsidR="00EB33BC">
        <w:t>.</w:t>
      </w:r>
      <w:r w:rsidR="00534F4A">
        <w:t xml:space="preserve"> </w:t>
      </w:r>
      <w:r w:rsidR="00EB33BC">
        <w:t>Opportunities to create an adaptive curriculum based on</w:t>
      </w:r>
      <w:r w:rsidR="00D112F0">
        <w:t xml:space="preserve"> sound pedagogical principles with the well-being of learners at the core.</w:t>
      </w:r>
      <w:r w:rsidR="00534F4A">
        <w:t xml:space="preserve"> </w:t>
      </w:r>
      <w:r w:rsidRPr="005A0AA5">
        <w:t xml:space="preserve">A lot can be learnt from the determination, resilience and </w:t>
      </w:r>
      <w:r w:rsidR="006D1D05" w:rsidRPr="005A0AA5">
        <w:t>innovative approach</w:t>
      </w:r>
      <w:r w:rsidR="00347568">
        <w:t>.</w:t>
      </w:r>
      <w:r w:rsidR="00534F4A">
        <w:t xml:space="preserve"> </w:t>
      </w:r>
      <w:r w:rsidR="00D112F0">
        <w:t xml:space="preserve">Reflecting on the practice observed, </w:t>
      </w:r>
      <w:r w:rsidR="009E212F">
        <w:t>led to many questions about my own setting.</w:t>
      </w:r>
      <w:r w:rsidR="00534F4A">
        <w:t xml:space="preserve"> </w:t>
      </w:r>
    </w:p>
    <w:p w:rsidR="00C95126" w:rsidRPr="005A0AA5" w:rsidRDefault="009E212F" w:rsidP="006D1A7D">
      <w:r>
        <w:t>Having analysed the challenges and opportunities proposed by The Curriculum for Wales 2022</w:t>
      </w:r>
      <w:r w:rsidR="002671E7">
        <w:t xml:space="preserve"> in School A</w:t>
      </w:r>
      <w:r>
        <w:t xml:space="preserve">, I now </w:t>
      </w:r>
      <w:r w:rsidR="002671E7">
        <w:t>have a deeper understanding of what it means to build on the scaffold of the given curriculum and adapt and refine it to meet the needs of learners</w:t>
      </w:r>
      <w:r w:rsidR="000A4926">
        <w:t xml:space="preserve"> and community</w:t>
      </w:r>
      <w:r w:rsidR="002671E7">
        <w:t>.</w:t>
      </w:r>
    </w:p>
    <w:p w:rsidR="00856E50" w:rsidRPr="005A0AA5" w:rsidRDefault="00856E50" w:rsidP="006D1A7D"/>
    <w:p w:rsidR="00856E50" w:rsidRPr="005A0AA5" w:rsidRDefault="00856E50" w:rsidP="006D1A7D"/>
    <w:p w:rsidR="00FE29BD" w:rsidRPr="005A0AA5" w:rsidRDefault="00856E50" w:rsidP="006D1A7D">
      <w:r w:rsidRPr="005A0AA5">
        <w:br/>
      </w:r>
      <w:r w:rsidRPr="005A0AA5">
        <w:br/>
      </w:r>
    </w:p>
    <w:p w:rsidR="00FE29BD" w:rsidRPr="005A0AA5" w:rsidRDefault="00FE29BD" w:rsidP="006D1A7D">
      <w:r w:rsidRPr="005A0AA5">
        <w:br w:type="page"/>
      </w:r>
    </w:p>
    <w:p w:rsidR="00856E50" w:rsidRDefault="00DD44B1" w:rsidP="00DD44B1">
      <w:pPr>
        <w:pStyle w:val="Heading1"/>
        <w:ind w:left="1560" w:hanging="1560"/>
      </w:pPr>
      <w:bookmarkStart w:id="28" w:name="_Toc18445205"/>
      <w:r>
        <w:lastRenderedPageBreak/>
        <w:t>Force Field Analysis</w:t>
      </w:r>
      <w:bookmarkEnd w:id="28"/>
    </w:p>
    <w:p w:rsidR="00AF1ACD" w:rsidRPr="00AF1ACD" w:rsidRDefault="00AF1ACD" w:rsidP="00AF1ACD"/>
    <w:p w:rsidR="0006053F" w:rsidRPr="00471FA2" w:rsidRDefault="002671E7" w:rsidP="006D1A7D">
      <w:pPr>
        <w:pStyle w:val="Heading2"/>
      </w:pPr>
      <w:bookmarkStart w:id="29" w:name="_Toc18445206"/>
      <w:r w:rsidRPr="00471FA2">
        <w:t>Context</w:t>
      </w:r>
      <w:bookmarkEnd w:id="29"/>
    </w:p>
    <w:p w:rsidR="002671E7" w:rsidRDefault="00471FA2" w:rsidP="006D1A7D">
      <w:r w:rsidRPr="00471FA2">
        <w:t xml:space="preserve">School B </w:t>
      </w:r>
      <w:r w:rsidR="0006053F">
        <w:t>shares a very similar catchment to that of School A</w:t>
      </w:r>
      <w:r w:rsidR="000A4926">
        <w:t xml:space="preserve"> with </w:t>
      </w:r>
      <w:r w:rsidR="00B9359F" w:rsidRPr="00471FA2">
        <w:t>216 pupils on roll</w:t>
      </w:r>
      <w:r w:rsidR="000A4926">
        <w:t>.</w:t>
      </w:r>
      <w:r w:rsidR="00534F4A">
        <w:t xml:space="preserve"> </w:t>
      </w:r>
      <w:r w:rsidR="00B9359F" w:rsidRPr="00471FA2">
        <w:t xml:space="preserve">Approximately 27% of pupils are eligible for free school meals, which is above the national average. </w:t>
      </w:r>
      <w:r w:rsidR="00D92C08" w:rsidRPr="005A0AA5">
        <w:t xml:space="preserve">Whilst School B is already somewhat along the journey to implementing the </w:t>
      </w:r>
      <w:r w:rsidR="006A16A9" w:rsidRPr="005A0AA5">
        <w:t>C</w:t>
      </w:r>
      <w:r w:rsidR="00B9359F">
        <w:t xml:space="preserve">urriculum </w:t>
      </w:r>
      <w:r w:rsidR="006A16A9" w:rsidRPr="005A0AA5">
        <w:t>f</w:t>
      </w:r>
      <w:r w:rsidR="00B9359F">
        <w:t xml:space="preserve">or </w:t>
      </w:r>
      <w:r w:rsidR="006A16A9" w:rsidRPr="005A0AA5">
        <w:t>W</w:t>
      </w:r>
      <w:r w:rsidR="00B9359F">
        <w:t>ales</w:t>
      </w:r>
      <w:r w:rsidR="00D92C08" w:rsidRPr="005A0AA5">
        <w:t xml:space="preserve"> 2022</w:t>
      </w:r>
      <w:r w:rsidR="003C52C1" w:rsidRPr="005A0AA5">
        <w:t xml:space="preserve"> and has laid firm foundations for 21</w:t>
      </w:r>
      <w:r w:rsidR="003C52C1" w:rsidRPr="005A0AA5">
        <w:rPr>
          <w:vertAlign w:val="superscript"/>
        </w:rPr>
        <w:t>st</w:t>
      </w:r>
      <w:r w:rsidR="003C52C1" w:rsidRPr="005A0AA5">
        <w:t xml:space="preserve"> Century learning since it’s last Estyn inspection in 201</w:t>
      </w:r>
      <w:r w:rsidR="002671E7">
        <w:t xml:space="preserve">7 where it was deemed </w:t>
      </w:r>
      <w:r w:rsidR="00B9359F">
        <w:t>many areas were adequate and in need of improvement</w:t>
      </w:r>
      <w:r w:rsidR="0006053F">
        <w:t xml:space="preserve"> and received a National School Cat</w:t>
      </w:r>
      <w:r w:rsidR="00D47CD4">
        <w:t>egorisation of amber</w:t>
      </w:r>
      <w:r w:rsidR="003C52C1" w:rsidRPr="005A0AA5">
        <w:t>.</w:t>
      </w:r>
      <w:r w:rsidR="00534F4A">
        <w:t xml:space="preserve"> </w:t>
      </w:r>
      <w:r w:rsidR="00B9359F">
        <w:t>Fast forward two years and the school is no longer under Estyn Review</w:t>
      </w:r>
      <w:r w:rsidR="0006053F">
        <w:t>, has</w:t>
      </w:r>
      <w:r w:rsidR="00D47CD4">
        <w:t xml:space="preserve"> a draft categorisation of green</w:t>
      </w:r>
      <w:r w:rsidR="00B9359F">
        <w:t xml:space="preserve"> and as of September 2019, will work as an ‘</w:t>
      </w:r>
      <w:r w:rsidR="00D47CD4">
        <w:t>Quality Insurance’ school</w:t>
      </w:r>
      <w:r w:rsidR="00B9359F">
        <w:t>.</w:t>
      </w:r>
      <w:r w:rsidR="00534F4A">
        <w:t xml:space="preserve"> </w:t>
      </w:r>
      <w:r w:rsidR="00237AE6">
        <w:t>In the last two years, the school has moved</w:t>
      </w:r>
      <w:r w:rsidR="005811A6" w:rsidRPr="005A0AA5">
        <w:t xml:space="preserve"> away from the safety net of published schemes of work and towards holistic, authentic approaches to learning.</w:t>
      </w:r>
      <w:r w:rsidR="00534F4A">
        <w:t xml:space="preserve"> </w:t>
      </w:r>
      <w:r w:rsidR="005811A6" w:rsidRPr="005A0AA5">
        <w:t xml:space="preserve">Pupil voice has a greater impact on teaching and learning and a reflective approach where staff are </w:t>
      </w:r>
      <w:r w:rsidR="00237AE6">
        <w:t xml:space="preserve">encouraged </w:t>
      </w:r>
      <w:r w:rsidR="005811A6" w:rsidRPr="005A0AA5">
        <w:t>to step out of their comfort zones.</w:t>
      </w:r>
      <w:r w:rsidR="00534F4A">
        <w:t xml:space="preserve"> </w:t>
      </w:r>
    </w:p>
    <w:p w:rsidR="000A4926" w:rsidRPr="005A0AA5" w:rsidRDefault="000A4926" w:rsidP="006D1A7D"/>
    <w:p w:rsidR="00D92C08" w:rsidRDefault="003C52C1" w:rsidP="006D1A7D">
      <w:r w:rsidRPr="005A0AA5">
        <w:t>T</w:t>
      </w:r>
      <w:r w:rsidR="00687556" w:rsidRPr="005A0AA5">
        <w:t>he</w:t>
      </w:r>
      <w:r w:rsidRPr="005A0AA5">
        <w:t xml:space="preserve">re is a relentless drive for improvement and </w:t>
      </w:r>
      <w:r w:rsidR="00687556" w:rsidRPr="005A0AA5">
        <w:t xml:space="preserve">the school </w:t>
      </w:r>
      <w:r w:rsidRPr="005A0AA5">
        <w:t>reflects</w:t>
      </w:r>
      <w:r w:rsidR="00687556" w:rsidRPr="005A0AA5">
        <w:t xml:space="preserve"> Jim Collins ‘Fly Wheel effect’ </w:t>
      </w:r>
      <w:sdt>
        <w:sdtPr>
          <w:id w:val="994997028"/>
          <w:citation/>
        </w:sdtPr>
        <w:sdtContent>
          <w:r w:rsidR="00D47CD4">
            <w:fldChar w:fldCharType="begin"/>
          </w:r>
          <w:r w:rsidR="00D47CD4">
            <w:rPr>
              <w:lang w:val="en-US"/>
            </w:rPr>
            <w:instrText xml:space="preserve"> CITATION Col01 \l 1033 </w:instrText>
          </w:r>
          <w:r w:rsidR="00D47CD4">
            <w:fldChar w:fldCharType="separate"/>
          </w:r>
          <w:r w:rsidR="00DE5DA1" w:rsidRPr="00DE5DA1">
            <w:rPr>
              <w:noProof/>
              <w:lang w:val="en-US"/>
            </w:rPr>
            <w:t>(Collins, 2001)</w:t>
          </w:r>
          <w:r w:rsidR="00D47CD4">
            <w:fldChar w:fldCharType="end"/>
          </w:r>
        </w:sdtContent>
      </w:sdt>
      <w:r w:rsidR="00D47CD4">
        <w:t xml:space="preserve"> </w:t>
      </w:r>
      <w:r w:rsidRPr="005A0AA5">
        <w:t xml:space="preserve">where there is a shared understanding that there will not be </w:t>
      </w:r>
      <w:r w:rsidR="00687556" w:rsidRPr="005A0AA5">
        <w:t>a single ‘</w:t>
      </w:r>
      <w:r w:rsidR="0074400C" w:rsidRPr="005A0AA5">
        <w:t>eureka</w:t>
      </w:r>
      <w:r w:rsidR="00687556" w:rsidRPr="005A0AA5">
        <w:t xml:space="preserve">’ moment where the </w:t>
      </w:r>
      <w:r w:rsidR="00237AE6">
        <w:t>journey</w:t>
      </w:r>
      <w:r w:rsidR="00687556" w:rsidRPr="005A0AA5">
        <w:t xml:space="preserve"> will end, more a series of ‘</w:t>
      </w:r>
      <w:r w:rsidR="0074400C" w:rsidRPr="005A0AA5">
        <w:t>eureka</w:t>
      </w:r>
      <w:r w:rsidR="00687556" w:rsidRPr="005A0AA5">
        <w:t>’ moments that continue to drive the wheel forward on the path towards successful futures for all.</w:t>
      </w:r>
      <w:r w:rsidR="00534F4A">
        <w:t xml:space="preserve"> </w:t>
      </w:r>
      <w:r w:rsidR="00E854A6">
        <w:t>Maintaining the focus on the key drivers in paramount and i</w:t>
      </w:r>
      <w:r w:rsidR="00687556" w:rsidRPr="005A0AA5">
        <w:t>n order to move forward on th</w:t>
      </w:r>
      <w:r w:rsidR="008D124F" w:rsidRPr="005A0AA5">
        <w:t>e</w:t>
      </w:r>
      <w:r w:rsidR="00687556" w:rsidRPr="005A0AA5">
        <w:t xml:space="preserve"> journey, there are several factors that will need to be taken into consideration</w:t>
      </w:r>
      <w:r w:rsidR="00237AE6">
        <w:t xml:space="preserve"> for the new academic year</w:t>
      </w:r>
      <w:r w:rsidR="00687556" w:rsidRPr="005A0AA5">
        <w:t>.</w:t>
      </w:r>
      <w:r w:rsidR="00534F4A">
        <w:t xml:space="preserve"> </w:t>
      </w:r>
      <w:r w:rsidR="00237AE6">
        <w:t>Based on resea</w:t>
      </w:r>
      <w:r w:rsidR="00471FA2">
        <w:t>r</w:t>
      </w:r>
      <w:r w:rsidR="00237AE6">
        <w:t>ch, core group discussions and contextual studies, a Force Field Analysis was created to</w:t>
      </w:r>
      <w:r w:rsidR="00687556" w:rsidRPr="005A0AA5">
        <w:t xml:space="preserve"> </w:t>
      </w:r>
      <w:r w:rsidR="00237AE6">
        <w:t>highlight</w:t>
      </w:r>
      <w:r w:rsidR="00687556" w:rsidRPr="005A0AA5">
        <w:t xml:space="preserve"> </w:t>
      </w:r>
      <w:r w:rsidR="00D47CD4">
        <w:t>a selection</w:t>
      </w:r>
      <w:r w:rsidR="00237AE6">
        <w:t xml:space="preserve"> of </w:t>
      </w:r>
      <w:r w:rsidR="00687556" w:rsidRPr="005A0AA5">
        <w:t xml:space="preserve">challenges </w:t>
      </w:r>
      <w:r w:rsidR="00237AE6">
        <w:t xml:space="preserve">and opportunities </w:t>
      </w:r>
      <w:r w:rsidR="00687556" w:rsidRPr="005A0AA5">
        <w:t xml:space="preserve">that the school </w:t>
      </w:r>
      <w:r w:rsidR="00237AE6">
        <w:t>may</w:t>
      </w:r>
      <w:r w:rsidR="00687556" w:rsidRPr="005A0AA5">
        <w:t xml:space="preserve"> encounter </w:t>
      </w:r>
      <w:r w:rsidR="00237AE6">
        <w:t>in the journey towards implementing the Curriculum for Wales 2022.</w:t>
      </w:r>
    </w:p>
    <w:p w:rsidR="00D47CD4" w:rsidRPr="005A0AA5" w:rsidRDefault="00D47CD4" w:rsidP="006D1A7D"/>
    <w:p w:rsidR="005C6953" w:rsidRDefault="00527346" w:rsidP="005C6953">
      <w:pPr>
        <w:keepNext/>
        <w:jc w:val="center"/>
      </w:pPr>
      <w:r>
        <w:rPr>
          <w:noProof/>
        </w:rPr>
        <w:lastRenderedPageBreak/>
        <w:drawing>
          <wp:inline distT="0" distB="0" distL="0" distR="0">
            <wp:extent cx="6326477" cy="1455972"/>
            <wp:effectExtent l="0" t="0" r="0" b="508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Screen Shot 2019-09-03 at 18.49.11.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486354" cy="1492766"/>
                    </a:xfrm>
                    <a:prstGeom prst="rect">
                      <a:avLst/>
                    </a:prstGeom>
                  </pic:spPr>
                </pic:pic>
              </a:graphicData>
            </a:graphic>
          </wp:inline>
        </w:drawing>
      </w:r>
    </w:p>
    <w:p w:rsidR="00237AE6" w:rsidRDefault="005C6953" w:rsidP="005C6953">
      <w:pPr>
        <w:pStyle w:val="Caption"/>
        <w:jc w:val="center"/>
      </w:pPr>
      <w:r>
        <w:t xml:space="preserve">Figure </w:t>
      </w:r>
      <w:r>
        <w:fldChar w:fldCharType="begin"/>
      </w:r>
      <w:r>
        <w:instrText xml:space="preserve"> SEQ Figure \* ARABIC </w:instrText>
      </w:r>
      <w:r>
        <w:fldChar w:fldCharType="separate"/>
      </w:r>
      <w:r>
        <w:rPr>
          <w:noProof/>
        </w:rPr>
        <w:t>4</w:t>
      </w:r>
      <w:r>
        <w:fldChar w:fldCharType="end"/>
      </w:r>
      <w:r>
        <w:t xml:space="preserve"> - </w:t>
      </w:r>
      <w:r w:rsidRPr="00895164">
        <w:t>Force Field Analysis detailing Challenges and Opportunities for Implementing Curriculum for Wales 2022 in School B</w:t>
      </w:r>
    </w:p>
    <w:p w:rsidR="00D47CD4" w:rsidRPr="005A0AA5" w:rsidRDefault="00D47CD4" w:rsidP="006D1A7D">
      <w:pPr>
        <w:pStyle w:val="Heading2"/>
      </w:pPr>
      <w:bookmarkStart w:id="30" w:name="_Toc18445207"/>
      <w:r w:rsidRPr="00D47CD4">
        <w:t>Realising the Curriculum for Wales 2022</w:t>
      </w:r>
      <w:bookmarkEnd w:id="30"/>
    </w:p>
    <w:p w:rsidR="004A3D59" w:rsidRPr="005A0AA5" w:rsidRDefault="008D124F" w:rsidP="006D1A7D">
      <w:r w:rsidRPr="005A0AA5">
        <w:t xml:space="preserve">The Force Field </w:t>
      </w:r>
      <w:r w:rsidR="00AF1ACD">
        <w:t xml:space="preserve">analysis </w:t>
      </w:r>
      <w:r w:rsidRPr="005A0AA5">
        <w:t xml:space="preserve">above highlights key </w:t>
      </w:r>
      <w:r w:rsidR="00C02398">
        <w:t>opportunities/strengths</w:t>
      </w:r>
      <w:r w:rsidRPr="005A0AA5">
        <w:t xml:space="preserve"> (helping forces) vital in driving the New Curriculum forward at School B.</w:t>
      </w:r>
      <w:r w:rsidR="00534F4A">
        <w:t xml:space="preserve"> </w:t>
      </w:r>
      <w:r w:rsidR="000A4926">
        <w:t>U</w:t>
      </w:r>
      <w:r w:rsidR="00D47CD4">
        <w:t>sing the Force Field Analysis as well as research gained from the contextual study, I have created a set of priority action</w:t>
      </w:r>
      <w:r w:rsidR="00AF1ACD">
        <w:t>s</w:t>
      </w:r>
      <w:r w:rsidR="00D47CD4">
        <w:t xml:space="preserve"> for the a</w:t>
      </w:r>
      <w:r w:rsidR="004A3D59" w:rsidRPr="005A0AA5">
        <w:t>cademic Year 2019-202</w:t>
      </w:r>
      <w:r w:rsidR="00460168">
        <w:t>0.</w:t>
      </w:r>
      <w:r w:rsidR="00534F4A">
        <w:t xml:space="preserve"> </w:t>
      </w:r>
      <w:r w:rsidR="00460168">
        <w:t>Included in the action</w:t>
      </w:r>
      <w:r w:rsidR="00C50E6B">
        <w:t xml:space="preserve">s </w:t>
      </w:r>
      <w:r w:rsidR="00460168">
        <w:t>are the potential risks associated with implementing such practices along with a detailed justification for the priorities.</w:t>
      </w:r>
      <w:r w:rsidR="004A3D59" w:rsidRPr="005A0AA5">
        <w:t xml:space="preserve"> </w:t>
      </w:r>
      <w:r w:rsidR="00C50E6B">
        <w:t xml:space="preserve">This information will be shared with Governor’s </w:t>
      </w:r>
      <w:r w:rsidR="00E212B9">
        <w:t>in the form of an action plan</w:t>
      </w:r>
      <w:r w:rsidR="00D47CD4">
        <w:t xml:space="preserve"> and reviewed termly to monitor impact</w:t>
      </w:r>
      <w:r w:rsidR="00E212B9">
        <w:t>.</w:t>
      </w:r>
      <w:r w:rsidR="00534F4A">
        <w:t xml:space="preserve"> </w:t>
      </w:r>
    </w:p>
    <w:p w:rsidR="004A3D59" w:rsidRDefault="004A3D59" w:rsidP="006D1A7D"/>
    <w:p w:rsidR="00BE48C6" w:rsidRPr="005A0AA5" w:rsidRDefault="00BE48C6" w:rsidP="00BE48C6">
      <w:pPr>
        <w:pStyle w:val="Heading2"/>
      </w:pPr>
      <w:bookmarkStart w:id="31" w:name="_Toc18445208"/>
      <w:r>
        <w:t>Priority Actions</w:t>
      </w:r>
      <w:bookmarkEnd w:id="31"/>
    </w:p>
    <w:tbl>
      <w:tblPr>
        <w:tblW w:w="8921" w:type="dxa"/>
        <w:tblCellMar>
          <w:top w:w="15" w:type="dxa"/>
          <w:left w:w="15" w:type="dxa"/>
          <w:bottom w:w="15" w:type="dxa"/>
          <w:right w:w="15" w:type="dxa"/>
        </w:tblCellMar>
        <w:tblLook w:val="04A0" w:firstRow="1" w:lastRow="0" w:firstColumn="1" w:lastColumn="0" w:noHBand="0" w:noVBand="1"/>
      </w:tblPr>
      <w:tblGrid>
        <w:gridCol w:w="8921"/>
      </w:tblGrid>
      <w:tr w:rsidR="00007E24" w:rsidRPr="005A0AA5" w:rsidTr="00791368">
        <w:tc>
          <w:tcPr>
            <w:tcW w:w="8921" w:type="dxa"/>
            <w:tcBorders>
              <w:top w:val="single" w:sz="8" w:space="0" w:color="000000"/>
              <w:left w:val="single" w:sz="8" w:space="0" w:color="000000"/>
              <w:bottom w:val="single" w:sz="8" w:space="0" w:color="000000"/>
              <w:right w:val="single" w:sz="8" w:space="0" w:color="000000"/>
            </w:tcBorders>
            <w:shd w:val="clear" w:color="auto" w:fill="9FC5E8"/>
            <w:tcMar>
              <w:top w:w="100" w:type="dxa"/>
              <w:left w:w="100" w:type="dxa"/>
              <w:bottom w:w="100" w:type="dxa"/>
              <w:right w:w="100" w:type="dxa"/>
            </w:tcMar>
            <w:hideMark/>
          </w:tcPr>
          <w:p w:rsidR="00007E24" w:rsidRPr="005A0AA5" w:rsidRDefault="00007E24" w:rsidP="006D1A7D">
            <w:r w:rsidRPr="005A0AA5">
              <w:t>201</w:t>
            </w:r>
            <w:r w:rsidR="005811A6" w:rsidRPr="005A0AA5">
              <w:t>9-2020</w:t>
            </w:r>
            <w:r w:rsidRPr="005A0AA5">
              <w:t xml:space="preserve"> Priority Action</w:t>
            </w:r>
            <w:r w:rsidR="00471FA2">
              <w:t>s</w:t>
            </w:r>
            <w:r w:rsidRPr="005A0AA5">
              <w:t xml:space="preserve"> for: </w:t>
            </w:r>
            <w:r w:rsidRPr="00BE48C6">
              <w:t xml:space="preserve">Implementing </w:t>
            </w:r>
            <w:r w:rsidR="00CA67FA" w:rsidRPr="00BE48C6">
              <w:t>Curriculum</w:t>
            </w:r>
            <w:r w:rsidR="009F6B63" w:rsidRPr="00BE48C6">
              <w:t xml:space="preserve"> </w:t>
            </w:r>
            <w:r w:rsidR="006A16A9" w:rsidRPr="00BE48C6">
              <w:t>f</w:t>
            </w:r>
            <w:r w:rsidR="009F6B63" w:rsidRPr="00BE48C6">
              <w:t xml:space="preserve">or </w:t>
            </w:r>
            <w:r w:rsidR="006A16A9" w:rsidRPr="00BE48C6">
              <w:t>W</w:t>
            </w:r>
            <w:r w:rsidR="009F6B63" w:rsidRPr="00BE48C6">
              <w:t>ales</w:t>
            </w:r>
            <w:r w:rsidRPr="00BE48C6">
              <w:t xml:space="preserve"> 2022</w:t>
            </w:r>
            <w:r w:rsidR="009C1621" w:rsidRPr="00BE48C6">
              <w:t xml:space="preserve"> at School B</w:t>
            </w:r>
          </w:p>
        </w:tc>
      </w:tr>
    </w:tbl>
    <w:p w:rsidR="003C52C1" w:rsidRDefault="003C52C1" w:rsidP="006D1A7D"/>
    <w:p w:rsidR="00BE48C6" w:rsidRPr="005A0AA5" w:rsidRDefault="00BE48C6" w:rsidP="00BE48C6">
      <w:pPr>
        <w:pStyle w:val="Heading3"/>
      </w:pPr>
      <w:bookmarkStart w:id="32" w:name="_Toc18445209"/>
      <w:r>
        <w:t>Priority 1</w:t>
      </w:r>
      <w:bookmarkEnd w:id="32"/>
    </w:p>
    <w:tbl>
      <w:tblPr>
        <w:tblW w:w="0" w:type="auto"/>
        <w:tblCellMar>
          <w:top w:w="15" w:type="dxa"/>
          <w:left w:w="15" w:type="dxa"/>
          <w:bottom w:w="15" w:type="dxa"/>
          <w:right w:w="15" w:type="dxa"/>
        </w:tblCellMar>
        <w:tblLook w:val="04A0" w:firstRow="1" w:lastRow="0" w:firstColumn="1" w:lastColumn="0" w:noHBand="0" w:noVBand="1"/>
      </w:tblPr>
      <w:tblGrid>
        <w:gridCol w:w="4576"/>
        <w:gridCol w:w="4430"/>
      </w:tblGrid>
      <w:tr w:rsidR="00007E24" w:rsidRPr="005A0AA5" w:rsidTr="00007E24">
        <w:tc>
          <w:tcPr>
            <w:tcW w:w="0" w:type="auto"/>
            <w:gridSpan w:val="2"/>
            <w:tcBorders>
              <w:top w:val="single" w:sz="8" w:space="0" w:color="000000"/>
              <w:left w:val="single" w:sz="8" w:space="0" w:color="000000"/>
              <w:bottom w:val="single" w:sz="8" w:space="0" w:color="000000"/>
              <w:right w:val="single" w:sz="8" w:space="0" w:color="000000"/>
            </w:tcBorders>
            <w:shd w:val="clear" w:color="auto" w:fill="9FC5E8"/>
            <w:tcMar>
              <w:top w:w="100" w:type="dxa"/>
              <w:left w:w="100" w:type="dxa"/>
              <w:bottom w:w="100" w:type="dxa"/>
              <w:right w:w="100" w:type="dxa"/>
            </w:tcMar>
            <w:hideMark/>
          </w:tcPr>
          <w:p w:rsidR="00007E24" w:rsidRPr="00AF1ACD" w:rsidRDefault="00007E24" w:rsidP="00AF1ACD">
            <w:r w:rsidRPr="00AF1ACD">
              <w:t>Priority 1 for 2019-2020</w:t>
            </w:r>
          </w:p>
        </w:tc>
      </w:tr>
      <w:tr w:rsidR="00007E24" w:rsidRPr="005A0AA5" w:rsidTr="00007E24">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07E24" w:rsidRPr="00D47CD4" w:rsidRDefault="00616D3F" w:rsidP="006D1A7D">
            <w:pPr>
              <w:pStyle w:val="ListParagraph"/>
              <w:numPr>
                <w:ilvl w:val="0"/>
                <w:numId w:val="22"/>
              </w:numPr>
            </w:pPr>
            <w:r w:rsidRPr="00D47CD4">
              <w:t>Establish a culture of inquiry amongst staff</w:t>
            </w:r>
            <w:r w:rsidR="00D47CD4">
              <w:t xml:space="preserve"> centred around the professional learning standards of the Excellence in Teaching and Leadership framework (ETLF)</w:t>
            </w:r>
          </w:p>
        </w:tc>
      </w:tr>
      <w:tr w:rsidR="00D47CD4" w:rsidRPr="005A0AA5" w:rsidTr="006955A0">
        <w:tc>
          <w:tcPr>
            <w:tcW w:w="4668" w:type="dxa"/>
            <w:tcBorders>
              <w:top w:val="single" w:sz="8" w:space="0" w:color="000000"/>
              <w:left w:val="single" w:sz="8" w:space="0" w:color="000000"/>
              <w:bottom w:val="single" w:sz="8" w:space="0" w:color="000000"/>
              <w:right w:val="single" w:sz="8" w:space="0" w:color="000000"/>
            </w:tcBorders>
            <w:shd w:val="clear" w:color="auto" w:fill="9FC5E8"/>
            <w:tcMar>
              <w:top w:w="100" w:type="dxa"/>
              <w:left w:w="100" w:type="dxa"/>
              <w:bottom w:w="100" w:type="dxa"/>
              <w:right w:w="100" w:type="dxa"/>
            </w:tcMar>
            <w:hideMark/>
          </w:tcPr>
          <w:p w:rsidR="00007E24" w:rsidRPr="00AF1ACD" w:rsidRDefault="00007E24" w:rsidP="00AF1ACD">
            <w:r w:rsidRPr="00AF1ACD">
              <w:t xml:space="preserve">Expected </w:t>
            </w:r>
            <w:r w:rsidR="00742280" w:rsidRPr="00AF1ACD">
              <w:t>Opportunities</w:t>
            </w:r>
          </w:p>
          <w:p w:rsidR="00007E24" w:rsidRPr="00AF1ACD" w:rsidRDefault="00007E24" w:rsidP="00AF1ACD">
            <w:r w:rsidRPr="00AF1ACD">
              <w:t>What will it look like if successful?</w:t>
            </w:r>
          </w:p>
        </w:tc>
        <w:tc>
          <w:tcPr>
            <w:tcW w:w="4338" w:type="dxa"/>
            <w:tcBorders>
              <w:top w:val="single" w:sz="8" w:space="0" w:color="000000"/>
              <w:left w:val="single" w:sz="8" w:space="0" w:color="000000"/>
              <w:bottom w:val="single" w:sz="8" w:space="0" w:color="000000"/>
              <w:right w:val="single" w:sz="8" w:space="0" w:color="000000"/>
            </w:tcBorders>
            <w:shd w:val="clear" w:color="auto" w:fill="9FC5E8"/>
            <w:tcMar>
              <w:top w:w="100" w:type="dxa"/>
              <w:left w:w="100" w:type="dxa"/>
              <w:bottom w:w="100" w:type="dxa"/>
              <w:right w:w="100" w:type="dxa"/>
            </w:tcMar>
            <w:hideMark/>
          </w:tcPr>
          <w:p w:rsidR="00460168" w:rsidRPr="00AF1ACD" w:rsidRDefault="00007E24" w:rsidP="00AF1ACD">
            <w:r w:rsidRPr="00AF1ACD">
              <w:t xml:space="preserve">Expected </w:t>
            </w:r>
            <w:r w:rsidR="00460168" w:rsidRPr="00AF1ACD">
              <w:t>Challenges</w:t>
            </w:r>
          </w:p>
          <w:p w:rsidR="00007E24" w:rsidRPr="005A0AA5" w:rsidRDefault="00007E24" w:rsidP="006D1A7D"/>
        </w:tc>
      </w:tr>
      <w:tr w:rsidR="00D47CD4" w:rsidRPr="005A0AA5" w:rsidTr="006955A0">
        <w:tc>
          <w:tcPr>
            <w:tcW w:w="46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50E6B" w:rsidRPr="00C50E6B" w:rsidRDefault="00791368" w:rsidP="006D1A7D">
            <w:pPr>
              <w:pStyle w:val="ListParagraph"/>
              <w:numPr>
                <w:ilvl w:val="0"/>
                <w:numId w:val="10"/>
              </w:numPr>
            </w:pPr>
            <w:r w:rsidRPr="005A0AA5">
              <w:t xml:space="preserve">All staff engage in regular and purposeful professional learning </w:t>
            </w:r>
            <w:r w:rsidRPr="005A0AA5">
              <w:lastRenderedPageBreak/>
              <w:t>opportunities</w:t>
            </w:r>
            <w:r w:rsidR="00C50E6B">
              <w:t xml:space="preserve"> centred particularly around pedagogy</w:t>
            </w:r>
          </w:p>
          <w:p w:rsidR="00791368" w:rsidRDefault="00791368" w:rsidP="006D1A7D">
            <w:pPr>
              <w:pStyle w:val="ListParagraph"/>
              <w:numPr>
                <w:ilvl w:val="0"/>
                <w:numId w:val="10"/>
              </w:numPr>
            </w:pPr>
            <w:r w:rsidRPr="005A0AA5">
              <w:t xml:space="preserve">Staff are supported in reflecting on the successes and pitfalls encountered whilst </w:t>
            </w:r>
            <w:r w:rsidR="00CA67FA" w:rsidRPr="005A0AA5">
              <w:t>implementing</w:t>
            </w:r>
            <w:r w:rsidRPr="005A0AA5">
              <w:t xml:space="preserve"> </w:t>
            </w:r>
            <w:proofErr w:type="spellStart"/>
            <w:r w:rsidRPr="005A0AA5">
              <w:t>CfW</w:t>
            </w:r>
            <w:proofErr w:type="spellEnd"/>
          </w:p>
          <w:p w:rsidR="00917D62" w:rsidRDefault="00917D62" w:rsidP="006D1A7D">
            <w:pPr>
              <w:pStyle w:val="ListParagraph"/>
              <w:numPr>
                <w:ilvl w:val="0"/>
                <w:numId w:val="10"/>
              </w:numPr>
            </w:pPr>
            <w:r>
              <w:t xml:space="preserve">Staff </w:t>
            </w:r>
            <w:r w:rsidR="00C50E6B">
              <w:t>understand the rationale behind</w:t>
            </w:r>
            <w:r>
              <w:t xml:space="preserve"> Curriculum for Wales 2022 and </w:t>
            </w:r>
            <w:r w:rsidR="00C50E6B">
              <w:t>the commitment to raise standards</w:t>
            </w:r>
          </w:p>
          <w:p w:rsidR="00C50E6B" w:rsidRDefault="00C02398" w:rsidP="006D1A7D">
            <w:pPr>
              <w:pStyle w:val="ListParagraph"/>
              <w:numPr>
                <w:ilvl w:val="0"/>
                <w:numId w:val="10"/>
              </w:numPr>
            </w:pPr>
            <w:r>
              <w:t>Staff make progress against the professional standards</w:t>
            </w:r>
            <w:r w:rsidR="00C50E6B">
              <w:t xml:space="preserve"> of the ETLF</w:t>
            </w:r>
            <w:r>
              <w:t xml:space="preserve"> </w:t>
            </w:r>
            <w:r w:rsidR="00C50E6B">
              <w:t>particularly focussed on professional learning</w:t>
            </w:r>
          </w:p>
          <w:p w:rsidR="00C50E6B" w:rsidRDefault="00C50E6B" w:rsidP="006D1A7D">
            <w:pPr>
              <w:pStyle w:val="ListParagraph"/>
              <w:numPr>
                <w:ilvl w:val="0"/>
                <w:numId w:val="10"/>
              </w:numPr>
            </w:pPr>
            <w:r>
              <w:t>School builds on partnerships with other schools within and beyond the cluster sharing expertise</w:t>
            </w:r>
          </w:p>
          <w:p w:rsidR="00CC7EE6" w:rsidRPr="00C50E6B" w:rsidRDefault="00CC7EE6" w:rsidP="00CC7EE6"/>
        </w:tc>
        <w:tc>
          <w:tcPr>
            <w:tcW w:w="43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50E6B" w:rsidRDefault="00C50E6B" w:rsidP="006D1A7D">
            <w:pPr>
              <w:pStyle w:val="ListParagraph"/>
              <w:numPr>
                <w:ilvl w:val="0"/>
                <w:numId w:val="10"/>
              </w:numPr>
            </w:pPr>
            <w:r>
              <w:lastRenderedPageBreak/>
              <w:t>Staff understanding of what it means</w:t>
            </w:r>
          </w:p>
          <w:p w:rsidR="00C50E6B" w:rsidRPr="00C50E6B" w:rsidRDefault="00917D62" w:rsidP="006D1A7D">
            <w:pPr>
              <w:pStyle w:val="ListParagraph"/>
              <w:numPr>
                <w:ilvl w:val="0"/>
                <w:numId w:val="10"/>
              </w:numPr>
            </w:pPr>
            <w:r>
              <w:lastRenderedPageBreak/>
              <w:t>Time and funding to release staff to engage in professional learning opportunities.</w:t>
            </w:r>
            <w:r w:rsidR="00534F4A">
              <w:t xml:space="preserve"> </w:t>
            </w:r>
          </w:p>
          <w:p w:rsidR="00917D62" w:rsidRPr="00917D62" w:rsidRDefault="00917D62" w:rsidP="006D1A7D">
            <w:pPr>
              <w:pStyle w:val="ListParagraph"/>
              <w:numPr>
                <w:ilvl w:val="0"/>
                <w:numId w:val="10"/>
              </w:numPr>
            </w:pPr>
            <w:r>
              <w:t>Willingness of staff to take on ‘extra’ workload associated with professional learning if they are not given release time.</w:t>
            </w:r>
          </w:p>
        </w:tc>
      </w:tr>
      <w:tr w:rsidR="00C50E6B" w:rsidRPr="005A0AA5" w:rsidTr="00E5329E">
        <w:trPr>
          <w:trHeight w:val="440"/>
        </w:trPr>
        <w:tc>
          <w:tcPr>
            <w:tcW w:w="9006" w:type="dxa"/>
            <w:gridSpan w:val="2"/>
            <w:tcBorders>
              <w:top w:val="single" w:sz="8" w:space="0" w:color="000000"/>
              <w:left w:val="single" w:sz="8" w:space="0" w:color="000000"/>
              <w:bottom w:val="single" w:sz="8" w:space="0" w:color="000000"/>
              <w:right w:val="single" w:sz="8" w:space="0" w:color="000000"/>
            </w:tcBorders>
            <w:shd w:val="clear" w:color="auto" w:fill="9FC5E8"/>
            <w:tcMar>
              <w:top w:w="100" w:type="dxa"/>
              <w:left w:w="100" w:type="dxa"/>
              <w:bottom w:w="100" w:type="dxa"/>
              <w:right w:w="100" w:type="dxa"/>
            </w:tcMar>
            <w:hideMark/>
          </w:tcPr>
          <w:p w:rsidR="00C50E6B" w:rsidRPr="00BE48C6" w:rsidRDefault="00C50E6B" w:rsidP="00BE48C6">
            <w:r w:rsidRPr="00BE48C6">
              <w:lastRenderedPageBreak/>
              <w:t>What are the potential risks/Threats?</w:t>
            </w:r>
          </w:p>
        </w:tc>
      </w:tr>
      <w:tr w:rsidR="00C50E6B" w:rsidRPr="005A0AA5" w:rsidTr="00E5329E">
        <w:trPr>
          <w:trHeight w:val="500"/>
        </w:trPr>
        <w:tc>
          <w:tcPr>
            <w:tcW w:w="9006"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50E6B" w:rsidRPr="005A0AA5" w:rsidRDefault="00C50E6B" w:rsidP="006D1A7D">
            <w:r>
              <w:t>Forthcoming changes to the Leadership Team that have been steadfast in the approach to Professional Learning.</w:t>
            </w:r>
            <w:r w:rsidR="00534F4A">
              <w:t xml:space="preserve"> </w:t>
            </w:r>
            <w:r w:rsidR="00527346">
              <w:t>Measures will need to be put in place to ensure the remaining members keep momentum and focus.</w:t>
            </w:r>
          </w:p>
        </w:tc>
      </w:tr>
    </w:tbl>
    <w:p w:rsidR="003C52C1" w:rsidRPr="005A0AA5" w:rsidRDefault="003C52C1" w:rsidP="006D1A7D"/>
    <w:p w:rsidR="00005B44" w:rsidRDefault="00083F28" w:rsidP="00BE48C6">
      <w:pPr>
        <w:pStyle w:val="Heading4"/>
      </w:pPr>
      <w:r w:rsidRPr="000A4926">
        <w:t>Justification</w:t>
      </w:r>
    </w:p>
    <w:p w:rsidR="00005B44" w:rsidRPr="00B61C05" w:rsidRDefault="00917D62" w:rsidP="006D1A7D">
      <w:r>
        <w:t xml:space="preserve">In order to </w:t>
      </w:r>
      <w:r w:rsidR="00B61C05">
        <w:t>meet the standards necessary for highly effective practice, “</w:t>
      </w:r>
      <w:r w:rsidR="00B61C05" w:rsidRPr="00B61C05">
        <w:rPr>
          <w:shd w:val="clear" w:color="auto" w:fill="FFFFFF"/>
        </w:rPr>
        <w:t>Continuing professional learning is driven by the teacher carefully framing professional growth within the context of the four purposes and a commitment to leading development for colleagues within and beyond the school.”</w:t>
      </w:r>
      <w:sdt>
        <w:sdtPr>
          <w:rPr>
            <w:rFonts w:ascii="Helvetica" w:hAnsi="Helvetica"/>
            <w:sz w:val="20"/>
            <w:szCs w:val="20"/>
            <w:shd w:val="clear" w:color="auto" w:fill="FFFFFF"/>
          </w:rPr>
          <w:id w:val="-796522147"/>
          <w:citation/>
        </w:sdtPr>
        <w:sdtContent>
          <w:r w:rsidR="00B61C05">
            <w:rPr>
              <w:rFonts w:ascii="Helvetica" w:hAnsi="Helvetica"/>
              <w:sz w:val="20"/>
              <w:szCs w:val="20"/>
              <w:shd w:val="clear" w:color="auto" w:fill="FFFFFF"/>
            </w:rPr>
            <w:fldChar w:fldCharType="begin"/>
          </w:r>
          <w:r w:rsidR="00B61C05">
            <w:rPr>
              <w:rFonts w:ascii="Helvetica" w:hAnsi="Helvetica"/>
              <w:sz w:val="20"/>
              <w:szCs w:val="20"/>
              <w:shd w:val="clear" w:color="auto" w:fill="FFFFFF"/>
              <w:lang w:val="en-US"/>
            </w:rPr>
            <w:instrText xml:space="preserve">CITATION Wel \l 1033 </w:instrText>
          </w:r>
          <w:r w:rsidR="00B61C05">
            <w:rPr>
              <w:rFonts w:ascii="Helvetica" w:hAnsi="Helvetica"/>
              <w:sz w:val="20"/>
              <w:szCs w:val="20"/>
              <w:shd w:val="clear" w:color="auto" w:fill="FFFFFF"/>
            </w:rPr>
            <w:fldChar w:fldCharType="separate"/>
          </w:r>
          <w:r w:rsidR="00DE5DA1">
            <w:rPr>
              <w:rFonts w:ascii="Helvetica" w:hAnsi="Helvetica"/>
              <w:noProof/>
              <w:sz w:val="20"/>
              <w:szCs w:val="20"/>
              <w:shd w:val="clear" w:color="auto" w:fill="FFFFFF"/>
              <w:lang w:val="en-US"/>
            </w:rPr>
            <w:t xml:space="preserve"> </w:t>
          </w:r>
          <w:r w:rsidR="00DE5DA1" w:rsidRPr="00DE5DA1">
            <w:rPr>
              <w:rFonts w:ascii="Helvetica" w:hAnsi="Helvetica"/>
              <w:noProof/>
              <w:sz w:val="20"/>
              <w:szCs w:val="20"/>
              <w:shd w:val="clear" w:color="auto" w:fill="FFFFFF"/>
              <w:lang w:val="en-US"/>
            </w:rPr>
            <w:t>(Welsh Government, 2017)</w:t>
          </w:r>
          <w:r w:rsidR="00B61C05">
            <w:rPr>
              <w:rFonts w:ascii="Helvetica" w:hAnsi="Helvetica"/>
              <w:sz w:val="20"/>
              <w:szCs w:val="20"/>
              <w:shd w:val="clear" w:color="auto" w:fill="FFFFFF"/>
            </w:rPr>
            <w:fldChar w:fldCharType="end"/>
          </w:r>
        </w:sdtContent>
      </w:sdt>
      <w:r w:rsidR="00534F4A">
        <w:t xml:space="preserve"> </w:t>
      </w:r>
      <w:r w:rsidR="00B33BA5" w:rsidRPr="005A0AA5">
        <w:t xml:space="preserve">The school has made steps to achieve this already, by </w:t>
      </w:r>
      <w:r w:rsidR="00005B44" w:rsidRPr="005A0AA5">
        <w:t>creating a</w:t>
      </w:r>
      <w:r w:rsidR="00B33BA5" w:rsidRPr="005A0AA5">
        <w:t xml:space="preserve"> </w:t>
      </w:r>
      <w:r w:rsidR="000A4926">
        <w:t>M</w:t>
      </w:r>
      <w:r w:rsidR="00B33BA5" w:rsidRPr="005A0AA5">
        <w:t>etacognition P</w:t>
      </w:r>
      <w:r w:rsidR="00B61C05">
        <w:t xml:space="preserve">rofessional </w:t>
      </w:r>
      <w:r w:rsidR="00B33BA5" w:rsidRPr="005A0AA5">
        <w:t>L</w:t>
      </w:r>
      <w:r w:rsidR="00B61C05">
        <w:t xml:space="preserve">earning </w:t>
      </w:r>
      <w:r w:rsidR="00B33BA5" w:rsidRPr="005A0AA5">
        <w:t>C</w:t>
      </w:r>
      <w:r w:rsidR="00B61C05">
        <w:t>ommunity</w:t>
      </w:r>
      <w:r w:rsidR="00B33BA5" w:rsidRPr="005A0AA5">
        <w:t xml:space="preserve"> and engaging teachers and teaching assistants in meaningful research that has gone on to impact the ‘growth mindset’ and attitudes to learning significantly.</w:t>
      </w:r>
      <w:r w:rsidR="00534F4A">
        <w:t xml:space="preserve"> </w:t>
      </w:r>
      <w:r w:rsidR="00B33BA5" w:rsidRPr="005A0AA5">
        <w:t xml:space="preserve">Although still in </w:t>
      </w:r>
      <w:r w:rsidR="009C1621" w:rsidRPr="005A0AA5">
        <w:t>its</w:t>
      </w:r>
      <w:r w:rsidR="00B33BA5" w:rsidRPr="005A0AA5">
        <w:t xml:space="preserve"> infancy, it is clear that engaging staff in this form of research impacts enormously on the understanding of the pedagogy </w:t>
      </w:r>
      <w:r w:rsidR="00E6407B" w:rsidRPr="005A0AA5">
        <w:t xml:space="preserve">and purpose. In </w:t>
      </w:r>
      <w:r w:rsidR="00E6407B" w:rsidRPr="005A0AA5">
        <w:lastRenderedPageBreak/>
        <w:t>order to gain the ‘buy in’ from all staff, it is vital that they are</w:t>
      </w:r>
      <w:r w:rsidR="00B61C05">
        <w:t xml:space="preserve"> all</w:t>
      </w:r>
      <w:r w:rsidR="00E6407B" w:rsidRPr="005A0AA5">
        <w:t xml:space="preserve"> given the opportunities and time to engage in purposeful research and professional learning</w:t>
      </w:r>
      <w:r w:rsidR="00B61C05">
        <w:t>.</w:t>
      </w:r>
      <w:r w:rsidR="00534F4A">
        <w:t xml:space="preserve"> </w:t>
      </w:r>
      <w:r w:rsidR="009C1621" w:rsidRPr="005A0AA5">
        <w:t>School A considered this to be one of the greatest challenges, ensuring all staff were onboard with the professional learning model (insert graph) and yet once achieved, had the greatest impact on raising aspirations and overall standards of teaching and learning.</w:t>
      </w:r>
      <w:r w:rsidR="00534F4A">
        <w:t xml:space="preserve"> </w:t>
      </w:r>
    </w:p>
    <w:p w:rsidR="00005B44" w:rsidRPr="005A0AA5" w:rsidRDefault="00005B44" w:rsidP="006D1A7D"/>
    <w:p w:rsidR="00005B44" w:rsidRPr="005A0AA5" w:rsidRDefault="004659AF" w:rsidP="006D1A7D">
      <w:r>
        <w:t xml:space="preserve">At </w:t>
      </w:r>
      <w:r w:rsidR="009C1621" w:rsidRPr="005A0AA5">
        <w:t>School B</w:t>
      </w:r>
      <w:r>
        <w:t>,</w:t>
      </w:r>
      <w:r w:rsidR="009C1621" w:rsidRPr="005A0AA5">
        <w:t xml:space="preserve"> </w:t>
      </w:r>
      <w:r>
        <w:t>we are</w:t>
      </w:r>
      <w:r w:rsidR="009C1621" w:rsidRPr="005A0AA5">
        <w:t xml:space="preserve"> not averse to engaging in professional learning and the Leadership team in particular have adopted this as a scaffold for many development meetings. However, for this to be embraced by the whole school community, the school needs to consider how this will work.</w:t>
      </w:r>
      <w:r w:rsidR="00534F4A">
        <w:t xml:space="preserve"> </w:t>
      </w:r>
      <w:r w:rsidR="00E6407B" w:rsidRPr="005A0AA5">
        <w:t xml:space="preserve"> </w:t>
      </w:r>
      <w:r w:rsidR="009C1621" w:rsidRPr="005A0AA5">
        <w:t>The greatest challenge to achieve this in the first instance will be time.</w:t>
      </w:r>
      <w:r w:rsidR="00534F4A">
        <w:t xml:space="preserve"> </w:t>
      </w:r>
      <w:r w:rsidR="009C1621" w:rsidRPr="005A0AA5">
        <w:t xml:space="preserve">This will need to be strategically managed to ensure all staff have allocated professional learning time without it impacting detrimentally on </w:t>
      </w:r>
      <w:r w:rsidR="00005B44" w:rsidRPr="005A0AA5">
        <w:t>teacher well-being</w:t>
      </w:r>
      <w:r w:rsidR="009C1621" w:rsidRPr="005A0AA5">
        <w:t>.</w:t>
      </w:r>
      <w:r w:rsidR="00534F4A">
        <w:t xml:space="preserve"> </w:t>
      </w:r>
      <w:r w:rsidR="009C1621" w:rsidRPr="005A0AA5">
        <w:t>School A’s system of having two hours per week covered by external agencies such as music and sports instructors would be ideal however, as School B employs a PPA teacher, this would not be effective without committing to funding which would be substantial</w:t>
      </w:r>
      <w:r w:rsidR="00005B44" w:rsidRPr="005A0AA5">
        <w:t>.</w:t>
      </w:r>
      <w:r w:rsidR="00534F4A">
        <w:t xml:space="preserve"> </w:t>
      </w:r>
      <w:r w:rsidR="0072671E" w:rsidRPr="005A0AA5">
        <w:t>Support staff are already invited to staff development meetings however, the uptake is currently limited at best.</w:t>
      </w:r>
      <w:r w:rsidR="00534F4A">
        <w:t xml:space="preserve"> </w:t>
      </w:r>
      <w:r w:rsidR="00005B44" w:rsidRPr="005A0AA5">
        <w:t>As School B is a smaller setting than School A. It could be advantageous in the first instance to c</w:t>
      </w:r>
      <w:r w:rsidR="00883ABF" w:rsidRPr="005A0AA5">
        <w:t>ombin</w:t>
      </w:r>
      <w:r w:rsidR="00005B44" w:rsidRPr="005A0AA5">
        <w:t>e</w:t>
      </w:r>
      <w:r w:rsidR="00883ABF" w:rsidRPr="005A0AA5">
        <w:t xml:space="preserve"> teachers</w:t>
      </w:r>
      <w:r w:rsidR="00005B44" w:rsidRPr="005A0AA5">
        <w:t xml:space="preserve"> and </w:t>
      </w:r>
      <w:r w:rsidR="00883ABF" w:rsidRPr="005A0AA5">
        <w:t>support staff to create a professional learning action team</w:t>
      </w:r>
      <w:r>
        <w:t xml:space="preserve"> who</w:t>
      </w:r>
      <w:r w:rsidR="0072671E" w:rsidRPr="005A0AA5">
        <w:t xml:space="preserve"> </w:t>
      </w:r>
      <w:r w:rsidR="00883ABF" w:rsidRPr="005A0AA5">
        <w:t xml:space="preserve">would ensure this priority is driven forward as the school embraces the </w:t>
      </w:r>
      <w:proofErr w:type="spellStart"/>
      <w:r w:rsidR="006A16A9" w:rsidRPr="005A0AA5">
        <w:t>CfW</w:t>
      </w:r>
      <w:proofErr w:type="spellEnd"/>
      <w:r w:rsidR="00883ABF" w:rsidRPr="005A0AA5">
        <w:t xml:space="preserve"> 2022.</w:t>
      </w:r>
      <w:r w:rsidR="00534F4A">
        <w:t xml:space="preserve"> </w:t>
      </w:r>
    </w:p>
    <w:p w:rsidR="00005B44" w:rsidRPr="005A0AA5" w:rsidRDefault="00005B44" w:rsidP="006D1A7D"/>
    <w:p w:rsidR="00D913EB" w:rsidRPr="005A0AA5" w:rsidRDefault="00883ABF" w:rsidP="006D1A7D">
      <w:r w:rsidRPr="005A0AA5">
        <w:t>There will be times of trial and those of error as the team discovers the most effective way to engage staff in regular opportunities to engage in professional learning.</w:t>
      </w:r>
      <w:r w:rsidR="00534F4A">
        <w:t xml:space="preserve"> </w:t>
      </w:r>
      <w:r w:rsidRPr="005A0AA5">
        <w:t>Initially, t</w:t>
      </w:r>
      <w:r w:rsidR="00005B44" w:rsidRPr="005A0AA5">
        <w:t>h</w:t>
      </w:r>
      <w:r w:rsidRPr="005A0AA5">
        <w:t xml:space="preserve">e </w:t>
      </w:r>
      <w:r w:rsidR="00005B44" w:rsidRPr="005A0AA5">
        <w:t>Leadership</w:t>
      </w:r>
      <w:r w:rsidRPr="005A0AA5">
        <w:t xml:space="preserve"> team will need to play a more </w:t>
      </w:r>
      <w:r w:rsidR="00005B44" w:rsidRPr="005A0AA5">
        <w:t xml:space="preserve">directive </w:t>
      </w:r>
      <w:r w:rsidRPr="005A0AA5">
        <w:t>role,</w:t>
      </w:r>
      <w:r w:rsidR="00005B44" w:rsidRPr="005A0AA5">
        <w:t xml:space="preserve"> allocating reading material, suggesting methods for development and guiding the research</w:t>
      </w:r>
      <w:r w:rsidRPr="005A0AA5">
        <w:t>.</w:t>
      </w:r>
      <w:r w:rsidR="00534F4A">
        <w:t xml:space="preserve"> </w:t>
      </w:r>
      <w:r w:rsidRPr="005A0AA5">
        <w:t xml:space="preserve">However, as time progresses and </w:t>
      </w:r>
      <w:r w:rsidR="00D913EB" w:rsidRPr="005A0AA5">
        <w:t>staff become more intrinsically motivated</w:t>
      </w:r>
      <w:r w:rsidR="00005B44" w:rsidRPr="005A0AA5">
        <w:t>, the aim is that this becomes more personalised to individual staff members and their personal areas for development</w:t>
      </w:r>
      <w:r w:rsidR="00D913EB" w:rsidRPr="005A0AA5">
        <w:t>.</w:t>
      </w:r>
      <w:r w:rsidR="00534F4A">
        <w:t xml:space="preserve"> </w:t>
      </w:r>
    </w:p>
    <w:p w:rsidR="00005B44" w:rsidRPr="005A0AA5" w:rsidRDefault="00005B44" w:rsidP="006D1A7D"/>
    <w:p w:rsidR="00007E24" w:rsidRDefault="00D913EB" w:rsidP="006D1A7D">
      <w:r w:rsidRPr="005A0AA5">
        <w:t>In order to assure impact, t</w:t>
      </w:r>
      <w:r w:rsidR="00883ABF" w:rsidRPr="005A0AA5">
        <w:t>here will need to be close monitoring of the effectiveness of these opportunities as well as staff well-being and perceptions to ensure that momentum is not lost and staff are not overwhelmed by too much information.</w:t>
      </w:r>
      <w:r w:rsidR="00534F4A">
        <w:t xml:space="preserve"> </w:t>
      </w:r>
      <w:r w:rsidRPr="005A0AA5">
        <w:t xml:space="preserve">This </w:t>
      </w:r>
      <w:r w:rsidR="00D47CD4">
        <w:lastRenderedPageBreak/>
        <w:t>will</w:t>
      </w:r>
      <w:r w:rsidRPr="005A0AA5">
        <w:t xml:space="preserve"> be done through informal feedback, questionnaires and through staff self-evaluation against the professional </w:t>
      </w:r>
      <w:r w:rsidR="00D47CD4">
        <w:t>standards</w:t>
      </w:r>
      <w:r w:rsidRPr="005A0AA5">
        <w:t>.</w:t>
      </w:r>
      <w:r w:rsidR="00534F4A">
        <w:t xml:space="preserve"> </w:t>
      </w:r>
      <w:r w:rsidR="004659AF">
        <w:t>S</w:t>
      </w:r>
      <w:r w:rsidR="00005B44" w:rsidRPr="005A0AA5">
        <w:t>taff</w:t>
      </w:r>
      <w:r w:rsidR="004659AF">
        <w:t xml:space="preserve"> should</w:t>
      </w:r>
      <w:r w:rsidR="00005B44" w:rsidRPr="005A0AA5">
        <w:t xml:space="preserve"> feel the purpose of the research and not see it as extra workload that detracts from their current roles</w:t>
      </w:r>
      <w:r w:rsidR="004659AF">
        <w:t xml:space="preserve"> otherwise, the research will be superficial</w:t>
      </w:r>
      <w:r w:rsidR="00005B44" w:rsidRPr="005A0AA5">
        <w:t>.</w:t>
      </w:r>
    </w:p>
    <w:p w:rsidR="00007E24" w:rsidRDefault="00007E24" w:rsidP="006D1A7D"/>
    <w:p w:rsidR="00BE48C6" w:rsidRPr="005A0AA5" w:rsidRDefault="00BE48C6" w:rsidP="00BE48C6">
      <w:pPr>
        <w:pStyle w:val="Heading3"/>
      </w:pPr>
      <w:bookmarkStart w:id="33" w:name="_Toc18445210"/>
      <w:r>
        <w:t>Priority 2</w:t>
      </w:r>
      <w:bookmarkEnd w:id="33"/>
    </w:p>
    <w:tbl>
      <w:tblPr>
        <w:tblW w:w="0" w:type="auto"/>
        <w:tblCellMar>
          <w:top w:w="15" w:type="dxa"/>
          <w:left w:w="15" w:type="dxa"/>
          <w:bottom w:w="15" w:type="dxa"/>
          <w:right w:w="15" w:type="dxa"/>
        </w:tblCellMar>
        <w:tblLook w:val="04A0" w:firstRow="1" w:lastRow="0" w:firstColumn="1" w:lastColumn="0" w:noHBand="0" w:noVBand="1"/>
      </w:tblPr>
      <w:tblGrid>
        <w:gridCol w:w="4607"/>
        <w:gridCol w:w="4399"/>
      </w:tblGrid>
      <w:tr w:rsidR="00007E24" w:rsidRPr="005A0AA5" w:rsidTr="006702F0">
        <w:tc>
          <w:tcPr>
            <w:tcW w:w="0" w:type="auto"/>
            <w:gridSpan w:val="2"/>
            <w:tcBorders>
              <w:top w:val="single" w:sz="8" w:space="0" w:color="000000"/>
              <w:left w:val="single" w:sz="8" w:space="0" w:color="000000"/>
              <w:bottom w:val="single" w:sz="8" w:space="0" w:color="000000"/>
              <w:right w:val="single" w:sz="8" w:space="0" w:color="000000"/>
            </w:tcBorders>
            <w:shd w:val="clear" w:color="auto" w:fill="9FC5E8"/>
            <w:tcMar>
              <w:top w:w="100" w:type="dxa"/>
              <w:left w:w="100" w:type="dxa"/>
              <w:bottom w:w="100" w:type="dxa"/>
              <w:right w:w="100" w:type="dxa"/>
            </w:tcMar>
            <w:hideMark/>
          </w:tcPr>
          <w:p w:rsidR="00007E24" w:rsidRPr="00BE48C6" w:rsidRDefault="00007E24" w:rsidP="00BE48C6">
            <w:r w:rsidRPr="00BE48C6">
              <w:t>Priority 2 for 2019-2020</w:t>
            </w:r>
          </w:p>
        </w:tc>
      </w:tr>
      <w:tr w:rsidR="00007E24" w:rsidRPr="005A0AA5" w:rsidTr="006702F0">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07E24" w:rsidRPr="00D47CD4" w:rsidRDefault="00D47CD4" w:rsidP="006D1A7D">
            <w:r>
              <w:t>2.</w:t>
            </w:r>
            <w:r w:rsidR="00534F4A">
              <w:t xml:space="preserve"> </w:t>
            </w:r>
            <w:r w:rsidR="00EF01E6">
              <w:t>Deeply embed the</w:t>
            </w:r>
            <w:r w:rsidR="007C7C89" w:rsidRPr="00D47CD4">
              <w:t xml:space="preserve"> culture of </w:t>
            </w:r>
            <w:r w:rsidR="00CA67FA" w:rsidRPr="00D47CD4">
              <w:t>inquiry-based</w:t>
            </w:r>
            <w:r w:rsidR="007C7C89" w:rsidRPr="00D47CD4">
              <w:t xml:space="preserve"> learning where teachers are innovative in designing a curriculum enriched with authentic learning experiences.</w:t>
            </w:r>
            <w:r w:rsidR="00534F4A">
              <w:t xml:space="preserve"> </w:t>
            </w:r>
          </w:p>
        </w:tc>
      </w:tr>
      <w:tr w:rsidR="00170EE3" w:rsidRPr="005A0AA5" w:rsidTr="006955A0">
        <w:tc>
          <w:tcPr>
            <w:tcW w:w="4668" w:type="dxa"/>
            <w:tcBorders>
              <w:top w:val="single" w:sz="8" w:space="0" w:color="000000"/>
              <w:left w:val="single" w:sz="8" w:space="0" w:color="000000"/>
              <w:bottom w:val="single" w:sz="8" w:space="0" w:color="000000"/>
              <w:right w:val="single" w:sz="8" w:space="0" w:color="000000"/>
            </w:tcBorders>
            <w:shd w:val="clear" w:color="auto" w:fill="9FC5E8"/>
            <w:tcMar>
              <w:top w:w="100" w:type="dxa"/>
              <w:left w:w="100" w:type="dxa"/>
              <w:bottom w:w="100" w:type="dxa"/>
              <w:right w:w="100" w:type="dxa"/>
            </w:tcMar>
            <w:hideMark/>
          </w:tcPr>
          <w:p w:rsidR="00007E24" w:rsidRPr="00BE48C6" w:rsidRDefault="00007E24" w:rsidP="00BE48C6">
            <w:r w:rsidRPr="00BE48C6">
              <w:t>Expected o</w:t>
            </w:r>
            <w:r w:rsidR="00742280" w:rsidRPr="00BE48C6">
              <w:t>pportunities</w:t>
            </w:r>
          </w:p>
          <w:p w:rsidR="00007E24" w:rsidRPr="005A0AA5" w:rsidRDefault="00007E24" w:rsidP="00BE48C6">
            <w:r w:rsidRPr="00BE48C6">
              <w:t>What will it look like if successful?</w:t>
            </w:r>
          </w:p>
        </w:tc>
        <w:tc>
          <w:tcPr>
            <w:tcW w:w="4338" w:type="dxa"/>
            <w:tcBorders>
              <w:top w:val="single" w:sz="8" w:space="0" w:color="000000"/>
              <w:left w:val="single" w:sz="8" w:space="0" w:color="000000"/>
              <w:bottom w:val="single" w:sz="8" w:space="0" w:color="000000"/>
              <w:right w:val="single" w:sz="8" w:space="0" w:color="000000"/>
            </w:tcBorders>
            <w:shd w:val="clear" w:color="auto" w:fill="9FC5E8"/>
            <w:tcMar>
              <w:top w:w="100" w:type="dxa"/>
              <w:left w:w="100" w:type="dxa"/>
              <w:bottom w:w="100" w:type="dxa"/>
              <w:right w:w="100" w:type="dxa"/>
            </w:tcMar>
            <w:hideMark/>
          </w:tcPr>
          <w:p w:rsidR="00007E24" w:rsidRPr="00BE48C6" w:rsidRDefault="00007E24" w:rsidP="00BE48C6">
            <w:r w:rsidRPr="00BE48C6">
              <w:t xml:space="preserve">Expected </w:t>
            </w:r>
            <w:r w:rsidR="00A37382" w:rsidRPr="00BE48C6">
              <w:t>Challenges</w:t>
            </w:r>
          </w:p>
        </w:tc>
      </w:tr>
      <w:tr w:rsidR="00170EE3" w:rsidRPr="005A0AA5" w:rsidTr="006955A0">
        <w:tc>
          <w:tcPr>
            <w:tcW w:w="46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07E24" w:rsidRDefault="00E854A6" w:rsidP="006D1A7D">
            <w:pPr>
              <w:pStyle w:val="ListParagraph"/>
              <w:numPr>
                <w:ilvl w:val="0"/>
                <w:numId w:val="10"/>
              </w:numPr>
            </w:pPr>
            <w:r w:rsidRPr="00D47CD4">
              <w:t>Teachers are able to ‘tune in’ to learning opportunities and build</w:t>
            </w:r>
            <w:r w:rsidR="005F100A">
              <w:t xml:space="preserve"> on prior learning and experience</w:t>
            </w:r>
          </w:p>
          <w:p w:rsidR="00170EE3" w:rsidRPr="00D47CD4" w:rsidRDefault="00170EE3" w:rsidP="006D1A7D">
            <w:pPr>
              <w:pStyle w:val="ListParagraph"/>
              <w:numPr>
                <w:ilvl w:val="0"/>
                <w:numId w:val="10"/>
              </w:numPr>
            </w:pPr>
            <w:r>
              <w:t>Learner well-being will be at the heart</w:t>
            </w:r>
          </w:p>
          <w:p w:rsidR="00E854A6" w:rsidRDefault="005F100A" w:rsidP="006D1A7D">
            <w:pPr>
              <w:pStyle w:val="ListParagraph"/>
              <w:numPr>
                <w:ilvl w:val="0"/>
                <w:numId w:val="10"/>
              </w:numPr>
            </w:pPr>
            <w:r>
              <w:t>Teachers will plan learning experiences around Four Purposes and Areas of Learning Experiences (AOLE’s) whilst also using the Literacy and Numeracy Framework to support the ‘pitching’ of planning and progression</w:t>
            </w:r>
            <w:r w:rsidR="00170EE3">
              <w:t>.</w:t>
            </w:r>
          </w:p>
          <w:p w:rsidR="005F100A" w:rsidRDefault="00170EE3" w:rsidP="006D1A7D">
            <w:pPr>
              <w:pStyle w:val="ListParagraph"/>
              <w:numPr>
                <w:ilvl w:val="0"/>
                <w:numId w:val="10"/>
              </w:numPr>
            </w:pPr>
            <w:r>
              <w:t>There will be a balance of knowledge, skills and experiences enabling learners to broaden experiences and interest.</w:t>
            </w:r>
          </w:p>
          <w:p w:rsidR="00170EE3" w:rsidRDefault="00170EE3" w:rsidP="006D1A7D">
            <w:pPr>
              <w:pStyle w:val="ListParagraph"/>
              <w:numPr>
                <w:ilvl w:val="0"/>
                <w:numId w:val="10"/>
              </w:numPr>
            </w:pPr>
            <w:r>
              <w:t>Assessment will provide the route for progression, not accountability</w:t>
            </w:r>
          </w:p>
          <w:p w:rsidR="00170EE3" w:rsidRPr="00170EE3" w:rsidRDefault="00170EE3" w:rsidP="006D1A7D">
            <w:pPr>
              <w:pStyle w:val="ListParagraph"/>
              <w:numPr>
                <w:ilvl w:val="0"/>
                <w:numId w:val="10"/>
              </w:numPr>
            </w:pPr>
            <w:r>
              <w:lastRenderedPageBreak/>
              <w:t>Wider skills a golden thread that is woven through the curriculum</w:t>
            </w:r>
          </w:p>
        </w:tc>
        <w:tc>
          <w:tcPr>
            <w:tcW w:w="43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F100A" w:rsidRDefault="005F100A" w:rsidP="006D1A7D">
            <w:pPr>
              <w:pStyle w:val="ListParagraph"/>
              <w:numPr>
                <w:ilvl w:val="0"/>
                <w:numId w:val="10"/>
              </w:numPr>
            </w:pPr>
            <w:r>
              <w:lastRenderedPageBreak/>
              <w:t>The low baseline of learners when they enter the school makes achieving the standards expected of them is challenging.</w:t>
            </w:r>
            <w:r w:rsidR="00534F4A">
              <w:t xml:space="preserve"> </w:t>
            </w:r>
            <w:r>
              <w:t>They are already at a disadvantage when they start school – teachers must not use this as an excuse!</w:t>
            </w:r>
          </w:p>
          <w:p w:rsidR="00007E24" w:rsidRPr="00D47CD4" w:rsidRDefault="00E854A6" w:rsidP="006D1A7D">
            <w:pPr>
              <w:pStyle w:val="ListParagraph"/>
              <w:numPr>
                <w:ilvl w:val="0"/>
                <w:numId w:val="10"/>
              </w:numPr>
            </w:pPr>
            <w:r w:rsidRPr="00D47CD4">
              <w:t>Staff capability to deliver such a curriculum consistently</w:t>
            </w:r>
          </w:p>
          <w:p w:rsidR="00E854A6" w:rsidRPr="00D47CD4" w:rsidRDefault="00E854A6" w:rsidP="006D1A7D">
            <w:pPr>
              <w:pStyle w:val="ListParagraph"/>
              <w:numPr>
                <w:ilvl w:val="0"/>
                <w:numId w:val="10"/>
              </w:numPr>
            </w:pPr>
            <w:r w:rsidRPr="00D47CD4">
              <w:t>Resources including funding to cover immersion days, external visits</w:t>
            </w:r>
          </w:p>
          <w:p w:rsidR="00E854A6" w:rsidRDefault="00E854A6" w:rsidP="006D1A7D">
            <w:pPr>
              <w:pStyle w:val="ListParagraph"/>
              <w:numPr>
                <w:ilvl w:val="0"/>
                <w:numId w:val="10"/>
              </w:numPr>
            </w:pPr>
            <w:r w:rsidRPr="00D47CD4">
              <w:t>The volume of changes having a negative impact on staff well-being</w:t>
            </w:r>
          </w:p>
          <w:p w:rsidR="005F100A" w:rsidRPr="00D47CD4" w:rsidRDefault="005F100A" w:rsidP="006D1A7D">
            <w:pPr>
              <w:pStyle w:val="ListParagraph"/>
              <w:numPr>
                <w:ilvl w:val="0"/>
                <w:numId w:val="10"/>
              </w:numPr>
            </w:pPr>
            <w:r>
              <w:t>Moving away from the curriculum being outcome and level focussed</w:t>
            </w:r>
          </w:p>
        </w:tc>
      </w:tr>
      <w:tr w:rsidR="00D47CD4" w:rsidRPr="005A0AA5" w:rsidTr="00E5329E">
        <w:trPr>
          <w:trHeight w:val="440"/>
        </w:trPr>
        <w:tc>
          <w:tcPr>
            <w:tcW w:w="0" w:type="auto"/>
            <w:gridSpan w:val="2"/>
            <w:tcBorders>
              <w:top w:val="single" w:sz="8" w:space="0" w:color="000000"/>
              <w:left w:val="single" w:sz="8" w:space="0" w:color="000000"/>
              <w:bottom w:val="single" w:sz="8" w:space="0" w:color="000000"/>
              <w:right w:val="single" w:sz="8" w:space="0" w:color="000000"/>
            </w:tcBorders>
            <w:shd w:val="clear" w:color="auto" w:fill="9FC5E8"/>
            <w:tcMar>
              <w:top w:w="100" w:type="dxa"/>
              <w:left w:w="100" w:type="dxa"/>
              <w:bottom w:w="100" w:type="dxa"/>
              <w:right w:w="100" w:type="dxa"/>
            </w:tcMar>
            <w:hideMark/>
          </w:tcPr>
          <w:p w:rsidR="00D47CD4" w:rsidRPr="00BE48C6" w:rsidRDefault="00D47CD4" w:rsidP="00BE48C6">
            <w:r w:rsidRPr="00BE48C6">
              <w:t>What are the potential risks/Threats?</w:t>
            </w:r>
          </w:p>
        </w:tc>
      </w:tr>
      <w:tr w:rsidR="00D47CD4" w:rsidRPr="005A0AA5" w:rsidTr="00E5329E">
        <w:trPr>
          <w:trHeight w:val="500"/>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F100A" w:rsidRDefault="005F100A" w:rsidP="006D1A7D"/>
          <w:p w:rsidR="00D47CD4" w:rsidRPr="005A0AA5" w:rsidRDefault="002B2064" w:rsidP="006D1A7D">
            <w:r>
              <w:t>There is currently no clear guidance as to how learning should be tracked.</w:t>
            </w:r>
            <w:r w:rsidR="00534F4A">
              <w:t xml:space="preserve"> </w:t>
            </w:r>
            <w:r w:rsidR="005F100A">
              <w:t>Teachers need to be familiar with the change in progression steps and the school will need to decide how progress is measured year on year</w:t>
            </w:r>
            <w:r>
              <w:t xml:space="preserve"> the potential risk for teachers at certain levels to become complacent and pressure put on those at the end of progression steps to ‘fill gaps’</w:t>
            </w:r>
            <w:r w:rsidR="005F100A">
              <w:t xml:space="preserve">. </w:t>
            </w:r>
          </w:p>
        </w:tc>
      </w:tr>
    </w:tbl>
    <w:p w:rsidR="00007E24" w:rsidRPr="005A0AA5" w:rsidRDefault="00007E24" w:rsidP="006D1A7D"/>
    <w:p w:rsidR="00083F28" w:rsidRPr="005A0AA5" w:rsidRDefault="00083F28" w:rsidP="006D1A7D"/>
    <w:p w:rsidR="005E0969" w:rsidRPr="005A0AA5" w:rsidRDefault="00BE48C6" w:rsidP="006D1A7D">
      <w:pPr>
        <w:pStyle w:val="Heading4"/>
      </w:pPr>
      <w:r>
        <w:t>Justification</w:t>
      </w:r>
    </w:p>
    <w:p w:rsidR="00D47CD4" w:rsidRPr="005A0AA5" w:rsidRDefault="003B0DE1" w:rsidP="006D1A7D">
      <w:r w:rsidRPr="005A0AA5">
        <w:t xml:space="preserve">Research has long demonstrated that learners achieve more when they are </w:t>
      </w:r>
      <w:r w:rsidR="00791368" w:rsidRPr="005A0AA5">
        <w:t xml:space="preserve">involved </w:t>
      </w:r>
      <w:r w:rsidRPr="005A0AA5">
        <w:t xml:space="preserve">in </w:t>
      </w:r>
      <w:r w:rsidR="00791368" w:rsidRPr="005A0AA5">
        <w:t>the planning process</w:t>
      </w:r>
      <w:r w:rsidRPr="005A0AA5">
        <w:t>.</w:t>
      </w:r>
      <w:r w:rsidR="00534F4A">
        <w:t xml:space="preserve"> </w:t>
      </w:r>
      <w:r w:rsidRPr="005A0AA5">
        <w:t>Kath Murdoch clearly advocates this approach to learning as do the staff and learners at School A.</w:t>
      </w:r>
      <w:r w:rsidR="00534F4A">
        <w:t xml:space="preserve"> </w:t>
      </w:r>
      <w:r w:rsidRPr="005A0AA5">
        <w:t>At School B, steps have already been taken to realise this vision.</w:t>
      </w:r>
      <w:r w:rsidR="00534F4A">
        <w:t xml:space="preserve"> </w:t>
      </w:r>
      <w:r w:rsidRPr="005A0AA5">
        <w:t>Moving away from published schemes and towards ‘authentic and purposeful’ learning experiences</w:t>
      </w:r>
      <w:r w:rsidR="00D47CD4">
        <w:t xml:space="preserve">. </w:t>
      </w:r>
      <w:r w:rsidR="00D47CD4" w:rsidRPr="005A0AA5">
        <w:t>Building on Priority 1, a starting point for all staff would be to dissect the research of Kath Murdoch in her book ‘The Power of Inquiry’ and that of Guy Claxton in ‘Building Learning Power’.</w:t>
      </w:r>
      <w:r w:rsidR="00534F4A">
        <w:t xml:space="preserve"> </w:t>
      </w:r>
    </w:p>
    <w:p w:rsidR="00882211" w:rsidRDefault="00882211" w:rsidP="006D1A7D"/>
    <w:p w:rsidR="00882211" w:rsidRPr="005A0AA5" w:rsidRDefault="00882211" w:rsidP="006D1A7D">
      <w:r>
        <w:t>Observing good practice would be key to supporting staff in realising this priority.</w:t>
      </w:r>
      <w:r w:rsidR="00534F4A">
        <w:t xml:space="preserve"> </w:t>
      </w:r>
      <w:r>
        <w:t>Fortunately, this would not necessarily involve needing to visit another school as there are many teachers recognised as having an enhanced impact on learning during performance management reviews.</w:t>
      </w:r>
      <w:r w:rsidR="00534F4A">
        <w:t xml:space="preserve"> </w:t>
      </w:r>
      <w:r>
        <w:t>Where there are weaknesses, it is more due to self-belief and experience.</w:t>
      </w:r>
      <w:r w:rsidR="00534F4A">
        <w:t xml:space="preserve"> </w:t>
      </w:r>
      <w:r>
        <w:t xml:space="preserve">Considering the way forward, creating professional learning triads including Learning Support Assistants would </w:t>
      </w:r>
    </w:p>
    <w:p w:rsidR="003B0DE1" w:rsidRPr="005A0AA5" w:rsidRDefault="003B0DE1" w:rsidP="006D1A7D"/>
    <w:p w:rsidR="005E0969" w:rsidRPr="005A0AA5" w:rsidRDefault="003B0DE1" w:rsidP="006D1A7D">
      <w:r w:rsidRPr="005A0AA5">
        <w:t>Perhaps the most difficult element to balance in this area has been ‘pupil voice’ and the degree to which this impacts on what is taught and how to balance this element to ensure that all learners feel they have a voice.</w:t>
      </w:r>
      <w:r w:rsidR="00534F4A">
        <w:t xml:space="preserve"> </w:t>
      </w:r>
    </w:p>
    <w:p w:rsidR="00007E24" w:rsidRDefault="00007E24" w:rsidP="006D1A7D"/>
    <w:p w:rsidR="00BE48C6" w:rsidRPr="005A0AA5" w:rsidRDefault="00BE48C6" w:rsidP="00BE48C6">
      <w:pPr>
        <w:pStyle w:val="Heading3"/>
      </w:pPr>
      <w:bookmarkStart w:id="34" w:name="_Toc18445211"/>
      <w:r>
        <w:lastRenderedPageBreak/>
        <w:t>Priority 3</w:t>
      </w:r>
      <w:bookmarkEnd w:id="34"/>
    </w:p>
    <w:tbl>
      <w:tblPr>
        <w:tblW w:w="0" w:type="auto"/>
        <w:tblCellMar>
          <w:top w:w="15" w:type="dxa"/>
          <w:left w:w="15" w:type="dxa"/>
          <w:bottom w:w="15" w:type="dxa"/>
          <w:right w:w="15" w:type="dxa"/>
        </w:tblCellMar>
        <w:tblLook w:val="04A0" w:firstRow="1" w:lastRow="0" w:firstColumn="1" w:lastColumn="0" w:noHBand="0" w:noVBand="1"/>
      </w:tblPr>
      <w:tblGrid>
        <w:gridCol w:w="4612"/>
        <w:gridCol w:w="4394"/>
      </w:tblGrid>
      <w:tr w:rsidR="00007E24" w:rsidRPr="005A0AA5" w:rsidTr="006702F0">
        <w:tc>
          <w:tcPr>
            <w:tcW w:w="0" w:type="auto"/>
            <w:gridSpan w:val="2"/>
            <w:tcBorders>
              <w:top w:val="single" w:sz="8" w:space="0" w:color="000000"/>
              <w:left w:val="single" w:sz="8" w:space="0" w:color="000000"/>
              <w:bottom w:val="single" w:sz="8" w:space="0" w:color="000000"/>
              <w:right w:val="single" w:sz="8" w:space="0" w:color="000000"/>
            </w:tcBorders>
            <w:shd w:val="clear" w:color="auto" w:fill="9FC5E8"/>
            <w:tcMar>
              <w:top w:w="100" w:type="dxa"/>
              <w:left w:w="100" w:type="dxa"/>
              <w:bottom w:w="100" w:type="dxa"/>
              <w:right w:w="100" w:type="dxa"/>
            </w:tcMar>
            <w:hideMark/>
          </w:tcPr>
          <w:p w:rsidR="00007E24" w:rsidRPr="00BE48C6" w:rsidRDefault="00007E24" w:rsidP="00BE48C6">
            <w:r w:rsidRPr="00BE48C6">
              <w:t>Priority 3 for 2019-2020</w:t>
            </w:r>
          </w:p>
        </w:tc>
      </w:tr>
      <w:tr w:rsidR="00007E24" w:rsidRPr="005A0AA5" w:rsidTr="006702F0">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07E24" w:rsidRPr="005A0AA5" w:rsidRDefault="00BE48C6" w:rsidP="00BE48C6">
            <w:r>
              <w:t xml:space="preserve">3. </w:t>
            </w:r>
            <w:r w:rsidR="004F1D23" w:rsidRPr="005A0AA5">
              <w:t xml:space="preserve">Raise the level of </w:t>
            </w:r>
            <w:r w:rsidR="0072414D" w:rsidRPr="005A0AA5">
              <w:t xml:space="preserve">‘learning power’ </w:t>
            </w:r>
            <w:r w:rsidR="004F1D23" w:rsidRPr="005A0AA5">
              <w:t>amongst all learners</w:t>
            </w:r>
            <w:r w:rsidR="005205F1" w:rsidRPr="005A0AA5">
              <w:t xml:space="preserve"> and staff</w:t>
            </w:r>
            <w:r w:rsidR="006955A0">
              <w:t xml:space="preserve"> using Well-being webs and metacognition as key drivers.</w:t>
            </w:r>
          </w:p>
        </w:tc>
      </w:tr>
      <w:tr w:rsidR="006D3832" w:rsidRPr="005A0AA5" w:rsidTr="006955A0">
        <w:tc>
          <w:tcPr>
            <w:tcW w:w="4668" w:type="dxa"/>
            <w:tcBorders>
              <w:top w:val="single" w:sz="8" w:space="0" w:color="000000"/>
              <w:left w:val="single" w:sz="8" w:space="0" w:color="000000"/>
              <w:bottom w:val="single" w:sz="8" w:space="0" w:color="000000"/>
              <w:right w:val="single" w:sz="8" w:space="0" w:color="000000"/>
            </w:tcBorders>
            <w:shd w:val="clear" w:color="auto" w:fill="9FC5E8"/>
            <w:tcMar>
              <w:top w:w="100" w:type="dxa"/>
              <w:left w:w="100" w:type="dxa"/>
              <w:bottom w:w="100" w:type="dxa"/>
              <w:right w:w="100" w:type="dxa"/>
            </w:tcMar>
            <w:hideMark/>
          </w:tcPr>
          <w:p w:rsidR="00007E24" w:rsidRPr="00BE48C6" w:rsidRDefault="00007E24" w:rsidP="00BE48C6">
            <w:r w:rsidRPr="00BE48C6">
              <w:t xml:space="preserve">Expected </w:t>
            </w:r>
            <w:r w:rsidR="00742280" w:rsidRPr="00BE48C6">
              <w:t>Opportunities</w:t>
            </w:r>
          </w:p>
          <w:p w:rsidR="00007E24" w:rsidRPr="005A0AA5" w:rsidRDefault="00007E24" w:rsidP="00BE48C6">
            <w:r w:rsidRPr="00BE48C6">
              <w:t>What will it look like if successful?</w:t>
            </w:r>
          </w:p>
        </w:tc>
        <w:tc>
          <w:tcPr>
            <w:tcW w:w="4338" w:type="dxa"/>
            <w:tcBorders>
              <w:top w:val="single" w:sz="8" w:space="0" w:color="000000"/>
              <w:left w:val="single" w:sz="8" w:space="0" w:color="000000"/>
              <w:bottom w:val="single" w:sz="8" w:space="0" w:color="000000"/>
              <w:right w:val="single" w:sz="8" w:space="0" w:color="000000"/>
            </w:tcBorders>
            <w:shd w:val="clear" w:color="auto" w:fill="9FC5E8"/>
            <w:tcMar>
              <w:top w:w="100" w:type="dxa"/>
              <w:left w:w="100" w:type="dxa"/>
              <w:bottom w:w="100" w:type="dxa"/>
              <w:right w:w="100" w:type="dxa"/>
            </w:tcMar>
            <w:hideMark/>
          </w:tcPr>
          <w:p w:rsidR="00A37382" w:rsidRPr="00BE48C6" w:rsidRDefault="00007E24" w:rsidP="00BE48C6">
            <w:r w:rsidRPr="00BE48C6">
              <w:t xml:space="preserve">Expected </w:t>
            </w:r>
            <w:r w:rsidR="00A37382" w:rsidRPr="00BE48C6">
              <w:t>Challenges</w:t>
            </w:r>
          </w:p>
          <w:p w:rsidR="00007E24" w:rsidRPr="005A0AA5" w:rsidRDefault="00007E24" w:rsidP="006D1A7D"/>
        </w:tc>
      </w:tr>
      <w:tr w:rsidR="006D3832" w:rsidRPr="005A0AA5" w:rsidTr="006955A0">
        <w:tc>
          <w:tcPr>
            <w:tcW w:w="46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96277" w:rsidRPr="00396277" w:rsidRDefault="00396277" w:rsidP="006D1A7D">
            <w:pPr>
              <w:pStyle w:val="ListParagraph"/>
              <w:numPr>
                <w:ilvl w:val="0"/>
                <w:numId w:val="10"/>
              </w:numPr>
            </w:pPr>
            <w:r w:rsidRPr="00396277">
              <w:t>R</w:t>
            </w:r>
            <w:r w:rsidR="0072414D" w:rsidRPr="00396277">
              <w:t xml:space="preserve">aised </w:t>
            </w:r>
            <w:r w:rsidRPr="00396277">
              <w:t>level of expectation on all learners</w:t>
            </w:r>
            <w:r w:rsidR="002B2064">
              <w:t xml:space="preserve"> with a clear vision of where we want our learners to be</w:t>
            </w:r>
            <w:r w:rsidR="00534F4A">
              <w:t xml:space="preserve"> </w:t>
            </w:r>
          </w:p>
          <w:p w:rsidR="0072414D" w:rsidRPr="00396277" w:rsidRDefault="00396277" w:rsidP="006D1A7D">
            <w:pPr>
              <w:pStyle w:val="ListParagraph"/>
              <w:numPr>
                <w:ilvl w:val="0"/>
                <w:numId w:val="10"/>
              </w:numPr>
            </w:pPr>
            <w:r w:rsidRPr="00396277">
              <w:t xml:space="preserve">Raised level of </w:t>
            </w:r>
            <w:r w:rsidR="0072414D" w:rsidRPr="00396277">
              <w:t>achievement</w:t>
            </w:r>
            <w:r w:rsidRPr="00396277">
              <w:t xml:space="preserve"> for all learners</w:t>
            </w:r>
          </w:p>
          <w:p w:rsidR="0072414D" w:rsidRPr="00396277" w:rsidRDefault="00396277" w:rsidP="006D1A7D">
            <w:pPr>
              <w:pStyle w:val="ListParagraph"/>
              <w:numPr>
                <w:ilvl w:val="0"/>
                <w:numId w:val="10"/>
              </w:numPr>
            </w:pPr>
            <w:r w:rsidRPr="00396277">
              <w:t>I</w:t>
            </w:r>
            <w:r w:rsidR="0072414D" w:rsidRPr="00396277">
              <w:t xml:space="preserve">mproved </w:t>
            </w:r>
            <w:r w:rsidRPr="00396277">
              <w:t xml:space="preserve">learning </w:t>
            </w:r>
            <w:r w:rsidR="0072414D" w:rsidRPr="00396277">
              <w:t>behaviour</w:t>
            </w:r>
          </w:p>
          <w:p w:rsidR="00396277" w:rsidRPr="00396277" w:rsidRDefault="00396277" w:rsidP="006D1A7D">
            <w:pPr>
              <w:pStyle w:val="ListParagraph"/>
              <w:numPr>
                <w:ilvl w:val="0"/>
                <w:numId w:val="10"/>
              </w:numPr>
            </w:pPr>
            <w:r w:rsidRPr="00396277">
              <w:t>Curiosity of learners is embraced and channelled resulting in greater motivation and passion for learning</w:t>
            </w:r>
          </w:p>
          <w:p w:rsidR="00396277" w:rsidRDefault="00396277" w:rsidP="006D1A7D">
            <w:pPr>
              <w:pStyle w:val="ListParagraph"/>
              <w:numPr>
                <w:ilvl w:val="0"/>
                <w:numId w:val="10"/>
              </w:numPr>
            </w:pPr>
            <w:r w:rsidRPr="00396277">
              <w:t>Increased independence of learners</w:t>
            </w:r>
          </w:p>
          <w:p w:rsidR="00007E24" w:rsidRPr="002B2064" w:rsidRDefault="00007E24" w:rsidP="006D1A7D"/>
        </w:tc>
        <w:tc>
          <w:tcPr>
            <w:tcW w:w="43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07E24" w:rsidRPr="00D1775B" w:rsidRDefault="00E86B9C" w:rsidP="006D1A7D">
            <w:pPr>
              <w:pStyle w:val="ListParagraph"/>
              <w:numPr>
                <w:ilvl w:val="0"/>
                <w:numId w:val="10"/>
              </w:numPr>
            </w:pPr>
            <w:r w:rsidRPr="00D1775B">
              <w:t>Ensuring all staff share the same high expectations of learners including support staff</w:t>
            </w:r>
            <w:r w:rsidR="002B2064">
              <w:t xml:space="preserve"> and know how to get them there!</w:t>
            </w:r>
          </w:p>
          <w:p w:rsidR="00E86B9C" w:rsidRPr="00D1775B" w:rsidRDefault="00E86B9C" w:rsidP="006D1A7D">
            <w:pPr>
              <w:pStyle w:val="ListParagraph"/>
              <w:numPr>
                <w:ilvl w:val="0"/>
                <w:numId w:val="10"/>
              </w:numPr>
            </w:pPr>
            <w:r w:rsidRPr="00D1775B">
              <w:t xml:space="preserve">Developing learner dispositions so that they have high aspirations </w:t>
            </w:r>
          </w:p>
          <w:p w:rsidR="00E86B9C" w:rsidRPr="00D1775B" w:rsidRDefault="00E86B9C" w:rsidP="006D1A7D">
            <w:pPr>
              <w:pStyle w:val="ListParagraph"/>
              <w:numPr>
                <w:ilvl w:val="0"/>
                <w:numId w:val="10"/>
              </w:numPr>
            </w:pPr>
            <w:r w:rsidRPr="00D1775B">
              <w:t>The attitude towards metacognition and the ‘growth mindset’ of staff and learners- do they truly understand?</w:t>
            </w:r>
          </w:p>
          <w:p w:rsidR="00E86B9C" w:rsidRPr="00D1775B" w:rsidRDefault="00E86B9C" w:rsidP="006D1A7D">
            <w:pPr>
              <w:pStyle w:val="ListParagraph"/>
              <w:numPr>
                <w:ilvl w:val="0"/>
                <w:numId w:val="10"/>
              </w:numPr>
            </w:pPr>
            <w:r w:rsidRPr="00D1775B">
              <w:t xml:space="preserve">Sharing the vision with the local community, parents and key stakeholders </w:t>
            </w:r>
          </w:p>
          <w:p w:rsidR="00E86B9C" w:rsidRPr="00D1775B" w:rsidRDefault="00E86B9C" w:rsidP="006D1A7D">
            <w:pPr>
              <w:pStyle w:val="ListParagraph"/>
              <w:numPr>
                <w:ilvl w:val="0"/>
                <w:numId w:val="10"/>
              </w:numPr>
            </w:pPr>
            <w:r w:rsidRPr="00D1775B">
              <w:t>The level of learner resilience is currently low.</w:t>
            </w:r>
            <w:r w:rsidR="00534F4A">
              <w:t xml:space="preserve"> </w:t>
            </w:r>
            <w:r w:rsidRPr="00D1775B">
              <w:t xml:space="preserve">They do not persevere well </w:t>
            </w:r>
            <w:r w:rsidR="006D3832" w:rsidRPr="00D1775B">
              <w:t>with challenge and will need support to develop independence and motivation for such tasks</w:t>
            </w:r>
          </w:p>
        </w:tc>
      </w:tr>
      <w:tr w:rsidR="00E212B9" w:rsidRPr="005A0AA5" w:rsidTr="00E5329E">
        <w:trPr>
          <w:trHeight w:val="440"/>
        </w:trPr>
        <w:tc>
          <w:tcPr>
            <w:tcW w:w="0" w:type="auto"/>
            <w:gridSpan w:val="2"/>
            <w:tcBorders>
              <w:top w:val="single" w:sz="8" w:space="0" w:color="000000"/>
              <w:left w:val="single" w:sz="8" w:space="0" w:color="000000"/>
              <w:bottom w:val="single" w:sz="8" w:space="0" w:color="000000"/>
              <w:right w:val="single" w:sz="8" w:space="0" w:color="000000"/>
            </w:tcBorders>
            <w:shd w:val="clear" w:color="auto" w:fill="9FC5E8"/>
            <w:tcMar>
              <w:top w:w="100" w:type="dxa"/>
              <w:left w:w="100" w:type="dxa"/>
              <w:bottom w:w="100" w:type="dxa"/>
              <w:right w:w="100" w:type="dxa"/>
            </w:tcMar>
            <w:hideMark/>
          </w:tcPr>
          <w:p w:rsidR="00E212B9" w:rsidRPr="00BE48C6" w:rsidRDefault="00E212B9" w:rsidP="00BE48C6">
            <w:r w:rsidRPr="00BE48C6">
              <w:t>What are the potential risks/threats?</w:t>
            </w:r>
          </w:p>
        </w:tc>
      </w:tr>
      <w:tr w:rsidR="00E212B9" w:rsidRPr="005A0AA5" w:rsidTr="00E5329E">
        <w:trPr>
          <w:trHeight w:val="500"/>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212B9" w:rsidRPr="005A0AA5" w:rsidRDefault="002B2064" w:rsidP="006D1A7D">
            <w:r>
              <w:t>The increased level of expectation may come as a shock to some learners, and result in disengagement.</w:t>
            </w:r>
            <w:r w:rsidR="00534F4A">
              <w:t xml:space="preserve"> </w:t>
            </w:r>
            <w:r>
              <w:t>There will need to be a gradual shift in culture</w:t>
            </w:r>
            <w:r w:rsidR="00E212B9" w:rsidRPr="005A0AA5">
              <w:br/>
            </w:r>
          </w:p>
        </w:tc>
      </w:tr>
    </w:tbl>
    <w:p w:rsidR="002278E9" w:rsidRPr="005A0AA5" w:rsidRDefault="002278E9" w:rsidP="006D1A7D"/>
    <w:p w:rsidR="002278E9" w:rsidRPr="000A4926" w:rsidRDefault="00BE48C6" w:rsidP="00BE48C6">
      <w:pPr>
        <w:pStyle w:val="Heading4"/>
      </w:pPr>
      <w:r>
        <w:t>Justification</w:t>
      </w:r>
    </w:p>
    <w:p w:rsidR="006D3832" w:rsidRDefault="000B71E4" w:rsidP="006D1A7D">
      <w:r w:rsidRPr="005A0AA5">
        <w:t xml:space="preserve">“Our children </w:t>
      </w:r>
      <w:r w:rsidR="0087263D" w:rsidRPr="005A0AA5">
        <w:t xml:space="preserve">need the adults of this country to get behind them and help lift their expectation and performance” </w:t>
      </w:r>
      <w:sdt>
        <w:sdtPr>
          <w:id w:val="960305413"/>
          <w:citation/>
        </w:sdtPr>
        <w:sdtContent>
          <w:r w:rsidR="0087263D" w:rsidRPr="005A0AA5">
            <w:fldChar w:fldCharType="begin"/>
          </w:r>
          <w:r w:rsidR="0087263D" w:rsidRPr="005A0AA5">
            <w:rPr>
              <w:lang w:val="en-US"/>
            </w:rPr>
            <w:instrText xml:space="preserve"> CITATION Mic13 \l 1033 </w:instrText>
          </w:r>
          <w:r w:rsidR="0087263D" w:rsidRPr="005A0AA5">
            <w:fldChar w:fldCharType="separate"/>
          </w:r>
          <w:r w:rsidR="00DE5DA1" w:rsidRPr="00DE5DA1">
            <w:rPr>
              <w:noProof/>
              <w:lang w:val="en-US"/>
            </w:rPr>
            <w:t>(Waters, 2013)</w:t>
          </w:r>
          <w:r w:rsidR="0087263D" w:rsidRPr="005A0AA5">
            <w:fldChar w:fldCharType="end"/>
          </w:r>
        </w:sdtContent>
      </w:sdt>
      <w:r w:rsidR="00D1775B">
        <w:t>.</w:t>
      </w:r>
      <w:r w:rsidR="00534F4A">
        <w:t xml:space="preserve"> </w:t>
      </w:r>
      <w:r w:rsidR="005205F1" w:rsidRPr="005A0AA5">
        <w:t>The introduction of the Metacognition team at school B has supported the school as it works towards building the learning power of the school community.</w:t>
      </w:r>
      <w:r w:rsidR="00534F4A">
        <w:t xml:space="preserve"> </w:t>
      </w:r>
      <w:r w:rsidR="005205F1" w:rsidRPr="005A0AA5">
        <w:t xml:space="preserve">Whilst in </w:t>
      </w:r>
      <w:r w:rsidR="00CA67FA" w:rsidRPr="005A0AA5">
        <w:t>its</w:t>
      </w:r>
      <w:r w:rsidR="005205F1" w:rsidRPr="005A0AA5">
        <w:t xml:space="preserve"> infancy, this team has a vital role to play if the school and </w:t>
      </w:r>
      <w:r w:rsidR="00CA67FA" w:rsidRPr="005A0AA5">
        <w:t>its</w:t>
      </w:r>
      <w:r w:rsidR="005205F1" w:rsidRPr="005A0AA5">
        <w:t xml:space="preserve"> learners are to become ‘powerful’ and the theory brought to reality as a pose to a gimmick on the wall.</w:t>
      </w:r>
      <w:r w:rsidR="00534F4A">
        <w:t xml:space="preserve"> </w:t>
      </w:r>
      <w:r w:rsidR="005205F1" w:rsidRPr="005A0AA5">
        <w:t>Considering the potential impact of building learning power at School B, it is clear that this will not be a quick fix.</w:t>
      </w:r>
      <w:r w:rsidR="00534F4A">
        <w:t xml:space="preserve"> </w:t>
      </w:r>
      <w:r w:rsidR="005205F1" w:rsidRPr="005A0AA5">
        <w:t>In order for learners to become</w:t>
      </w:r>
      <w:r w:rsidR="00471FA2">
        <w:t>:</w:t>
      </w:r>
      <w:r w:rsidR="005205F1" w:rsidRPr="005A0AA5">
        <w:t xml:space="preserve"> </w:t>
      </w:r>
    </w:p>
    <w:p w:rsidR="006D3832" w:rsidRPr="00D1775B" w:rsidRDefault="006D3832" w:rsidP="001371B4">
      <w:pPr>
        <w:ind w:left="720"/>
      </w:pPr>
      <w:r w:rsidRPr="001371B4">
        <w:rPr>
          <w:i/>
          <w:iCs/>
        </w:rPr>
        <w:t>“Ambitious, capable learners who are ready to learn throughout their lives.</w:t>
      </w:r>
      <w:r w:rsidR="00534F4A" w:rsidRPr="001371B4">
        <w:rPr>
          <w:i/>
          <w:iCs/>
        </w:rPr>
        <w:t xml:space="preserve"> </w:t>
      </w:r>
      <w:bookmarkStart w:id="35" w:name="_GoBack"/>
      <w:bookmarkEnd w:id="35"/>
      <w:r w:rsidRPr="001371B4">
        <w:rPr>
          <w:i/>
          <w:iCs/>
        </w:rPr>
        <w:t>who enjoy learning, make excellent progress and achieve their full potential”</w:t>
      </w:r>
      <w:r w:rsidR="00D1775B">
        <w:t xml:space="preserve"> </w:t>
      </w:r>
      <w:sdt>
        <w:sdtPr>
          <w:id w:val="434018732"/>
          <w:citation/>
        </w:sdtPr>
        <w:sdtContent>
          <w:r w:rsidR="00D1775B">
            <w:fldChar w:fldCharType="begin"/>
          </w:r>
          <w:r w:rsidR="00D1775B">
            <w:rPr>
              <w:lang w:val="en-US"/>
            </w:rPr>
            <w:instrText xml:space="preserve"> CITATION Wel14 \l 1033 </w:instrText>
          </w:r>
          <w:r w:rsidR="00D1775B">
            <w:fldChar w:fldCharType="separate"/>
          </w:r>
          <w:r w:rsidR="00DE5DA1" w:rsidRPr="00DE5DA1">
            <w:rPr>
              <w:noProof/>
              <w:lang w:val="en-US"/>
            </w:rPr>
            <w:t>(Welsh Government, 2014)</w:t>
          </w:r>
          <w:r w:rsidR="00D1775B">
            <w:fldChar w:fldCharType="end"/>
          </w:r>
        </w:sdtContent>
      </w:sdt>
    </w:p>
    <w:p w:rsidR="00C61147" w:rsidRPr="005A0AA5" w:rsidRDefault="00471FA2" w:rsidP="006D1A7D">
      <w:r>
        <w:t>T</w:t>
      </w:r>
      <w:r w:rsidR="00C61147" w:rsidRPr="005A0AA5">
        <w:t>here needs to be an entire shift of culture.</w:t>
      </w:r>
      <w:r w:rsidR="00534F4A">
        <w:t xml:space="preserve"> </w:t>
      </w:r>
      <w:r w:rsidR="00C61147" w:rsidRPr="005A0AA5">
        <w:t xml:space="preserve">With many families living in poverty and </w:t>
      </w:r>
      <w:r w:rsidR="006D3832">
        <w:t>having</w:t>
      </w:r>
      <w:r w:rsidR="00C61147" w:rsidRPr="005A0AA5">
        <w:t xml:space="preserve"> low aspirations for themselves, it is understandable that many children at School B lack </w:t>
      </w:r>
      <w:r w:rsidR="006D3832">
        <w:t>the resilience to persevere when they find learning difficult.</w:t>
      </w:r>
      <w:r w:rsidR="00534F4A">
        <w:t xml:space="preserve"> </w:t>
      </w:r>
      <w:r w:rsidR="006D3832">
        <w:t>At times, even the More Able and talented (MAT) are reluctant to show what they are capable of for fear of standing out</w:t>
      </w:r>
      <w:r w:rsidR="00A15F7A">
        <w:t xml:space="preserve"> amongst their peers.</w:t>
      </w:r>
      <w:r w:rsidR="00534F4A">
        <w:t xml:space="preserve"> </w:t>
      </w:r>
      <w:r w:rsidR="00A15F7A">
        <w:t xml:space="preserve">Guy Claxton’s model for ‘Building Learning Power’ </w:t>
      </w:r>
      <w:sdt>
        <w:sdtPr>
          <w:id w:val="1306197683"/>
          <w:citation/>
        </w:sdtPr>
        <w:sdtContent>
          <w:r w:rsidR="00A15F7A">
            <w:fldChar w:fldCharType="begin"/>
          </w:r>
          <w:r w:rsidR="00A15F7A">
            <w:rPr>
              <w:lang w:val="en-US"/>
            </w:rPr>
            <w:instrText xml:space="preserve"> CITATION Cla02 \l 1033 </w:instrText>
          </w:r>
          <w:r w:rsidR="00A15F7A">
            <w:fldChar w:fldCharType="separate"/>
          </w:r>
          <w:r w:rsidR="00DE5DA1" w:rsidRPr="00DE5DA1">
            <w:rPr>
              <w:noProof/>
              <w:lang w:val="en-US"/>
            </w:rPr>
            <w:t>(Claxton, 2002)</w:t>
          </w:r>
          <w:r w:rsidR="00A15F7A">
            <w:fldChar w:fldCharType="end"/>
          </w:r>
        </w:sdtContent>
      </w:sdt>
      <w:r w:rsidR="00A15F7A">
        <w:t xml:space="preserve"> </w:t>
      </w:r>
      <w:r w:rsidR="00D1775B">
        <w:t>w</w:t>
      </w:r>
      <w:r w:rsidR="00A15F7A">
        <w:t xml:space="preserve">ill </w:t>
      </w:r>
      <w:r w:rsidR="00D1775B">
        <w:t xml:space="preserve">be used to </w:t>
      </w:r>
      <w:r w:rsidR="00A15F7A">
        <w:t xml:space="preserve">support the school in implementing a strategic approach to </w:t>
      </w:r>
      <w:r w:rsidR="00D1775B">
        <w:t>developing</w:t>
      </w:r>
      <w:r w:rsidR="00A15F7A">
        <w:t xml:space="preserve"> a culture w</w:t>
      </w:r>
      <w:r w:rsidR="00D1775B">
        <w:t>ith</w:t>
      </w:r>
      <w:r w:rsidR="00A15F7A">
        <w:t xml:space="preserve"> the ultimate aim of creating lifelong learners.</w:t>
      </w:r>
      <w:r w:rsidR="00534F4A">
        <w:t xml:space="preserve"> </w:t>
      </w:r>
      <w:r w:rsidR="00A15F7A">
        <w:t>This model will need to be broken down and will take time to perfect as is the case with School A.</w:t>
      </w:r>
      <w:r w:rsidR="00534F4A">
        <w:t xml:space="preserve"> </w:t>
      </w:r>
      <w:r>
        <w:t>The model below will work best if there is a “whole school strategy”</w:t>
      </w:r>
      <w:sdt>
        <w:sdtPr>
          <w:id w:val="-368835770"/>
          <w:citation/>
        </w:sdtPr>
        <w:sdtContent>
          <w:r>
            <w:fldChar w:fldCharType="begin"/>
          </w:r>
          <w:r>
            <w:rPr>
              <w:lang w:val="en-US"/>
            </w:rPr>
            <w:instrText xml:space="preserve"> CITATION Cla02 \l 1033 </w:instrText>
          </w:r>
          <w:r>
            <w:fldChar w:fldCharType="separate"/>
          </w:r>
          <w:r w:rsidR="00DE5DA1">
            <w:rPr>
              <w:noProof/>
              <w:lang w:val="en-US"/>
            </w:rPr>
            <w:t xml:space="preserve"> </w:t>
          </w:r>
          <w:r w:rsidR="00DE5DA1" w:rsidRPr="00DE5DA1">
            <w:rPr>
              <w:noProof/>
              <w:lang w:val="en-US"/>
            </w:rPr>
            <w:t>(Claxton, 2002)</w:t>
          </w:r>
          <w:r>
            <w:fldChar w:fldCharType="end"/>
          </w:r>
        </w:sdtContent>
      </w:sdt>
      <w:r>
        <w:t xml:space="preserve"> and the Leadership Team will need to organise how this will be broken down into manageable chunks supportive of the gradual culture change.</w:t>
      </w:r>
      <w:r w:rsidR="00534F4A">
        <w:t xml:space="preserve"> </w:t>
      </w:r>
    </w:p>
    <w:p w:rsidR="002278E9" w:rsidRPr="005A0AA5" w:rsidRDefault="002278E9" w:rsidP="006D1A7D"/>
    <w:p w:rsidR="00A15F7A" w:rsidRDefault="002278E9" w:rsidP="006D1A7D">
      <w:pPr>
        <w:jc w:val="center"/>
      </w:pPr>
      <w:r w:rsidRPr="005A0AA5">
        <w:fldChar w:fldCharType="begin"/>
      </w:r>
      <w:r w:rsidRPr="005A0AA5">
        <w:instrText xml:space="preserve"> INCLUDEPICTURE "https://mkx20bvs5a2cy6u43bq2jqtp-wpengine.netdna-ssl.com/wp-content/uploads/2016/03/Core-Model-V9-1024x724.jpg" \* MERGEFORMATINET </w:instrText>
      </w:r>
      <w:r w:rsidRPr="005A0AA5">
        <w:fldChar w:fldCharType="separate"/>
      </w:r>
      <w:r w:rsidRPr="005A0AA5">
        <w:rPr>
          <w:noProof/>
        </w:rPr>
        <w:drawing>
          <wp:inline distT="0" distB="0" distL="0" distR="0">
            <wp:extent cx="2586048" cy="1828800"/>
            <wp:effectExtent l="0" t="0" r="5080" b="0"/>
            <wp:docPr id="3" name="Picture 3" descr="Core-Model-V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re-Model-V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599245" cy="1838132"/>
                    </a:xfrm>
                    <a:prstGeom prst="rect">
                      <a:avLst/>
                    </a:prstGeom>
                    <a:noFill/>
                    <a:ln>
                      <a:noFill/>
                    </a:ln>
                  </pic:spPr>
                </pic:pic>
              </a:graphicData>
            </a:graphic>
          </wp:inline>
        </w:drawing>
      </w:r>
      <w:r w:rsidRPr="005A0AA5">
        <w:fldChar w:fldCharType="end"/>
      </w:r>
    </w:p>
    <w:p w:rsidR="0072414D" w:rsidRDefault="00A15F7A" w:rsidP="006D1A7D">
      <w:pPr>
        <w:pStyle w:val="Caption"/>
        <w:jc w:val="center"/>
      </w:pPr>
      <w:r>
        <w:lastRenderedPageBreak/>
        <w:t xml:space="preserve">Figure </w:t>
      </w:r>
      <w:r>
        <w:fldChar w:fldCharType="begin"/>
      </w:r>
      <w:r>
        <w:instrText xml:space="preserve"> SEQ Figure \* ARABIC </w:instrText>
      </w:r>
      <w:r>
        <w:fldChar w:fldCharType="separate"/>
      </w:r>
      <w:r w:rsidR="005C6953">
        <w:rPr>
          <w:noProof/>
        </w:rPr>
        <w:t>5</w:t>
      </w:r>
      <w:r>
        <w:fldChar w:fldCharType="end"/>
      </w:r>
      <w:r>
        <w:t xml:space="preserve"> Building Powerful Learners</w:t>
      </w:r>
      <w:sdt>
        <w:sdtPr>
          <w:id w:val="1858530544"/>
          <w:citation/>
        </w:sdtPr>
        <w:sdtContent>
          <w:r>
            <w:fldChar w:fldCharType="begin"/>
          </w:r>
          <w:r>
            <w:rPr>
              <w:lang w:val="en-US"/>
            </w:rPr>
            <w:instrText xml:space="preserve"> CITATION Cla02 \l 1033 </w:instrText>
          </w:r>
          <w:r>
            <w:fldChar w:fldCharType="separate"/>
          </w:r>
          <w:r w:rsidR="00DE5DA1">
            <w:rPr>
              <w:noProof/>
              <w:lang w:val="en-US"/>
            </w:rPr>
            <w:t xml:space="preserve"> </w:t>
          </w:r>
          <w:r w:rsidR="00DE5DA1" w:rsidRPr="00DE5DA1">
            <w:rPr>
              <w:noProof/>
              <w:lang w:val="en-US"/>
            </w:rPr>
            <w:t>(Claxton, 2002)</w:t>
          </w:r>
          <w:r>
            <w:fldChar w:fldCharType="end"/>
          </w:r>
        </w:sdtContent>
      </w:sdt>
    </w:p>
    <w:p w:rsidR="00BE48C6" w:rsidRDefault="00BE48C6" w:rsidP="00CC7EE6">
      <w:pPr>
        <w:pStyle w:val="Heading1"/>
        <w:numPr>
          <w:ilvl w:val="0"/>
          <w:numId w:val="0"/>
        </w:numPr>
      </w:pPr>
    </w:p>
    <w:p w:rsidR="00CC7EE6" w:rsidRDefault="00471FA2" w:rsidP="006D1A7D">
      <w:r w:rsidRPr="00D1775B">
        <w:t xml:space="preserve">Whilst there are many </w:t>
      </w:r>
      <w:r w:rsidR="00D1775B" w:rsidRPr="00D1775B">
        <w:t xml:space="preserve">aspects of </w:t>
      </w:r>
      <w:r w:rsidR="00616D3F" w:rsidRPr="00D1775B">
        <w:t xml:space="preserve">the model working well in School B, particularly those </w:t>
      </w:r>
      <w:r w:rsidR="00D11478" w:rsidRPr="00D1775B">
        <w:t xml:space="preserve">related to </w:t>
      </w:r>
      <w:r w:rsidR="00616D3F" w:rsidRPr="00D1775B">
        <w:t xml:space="preserve">‘affording cultures’, </w:t>
      </w:r>
      <w:r w:rsidR="007B6C62" w:rsidRPr="00D1775B">
        <w:t>as with any setting, there are those in need of developing.</w:t>
      </w:r>
      <w:r w:rsidR="00534F4A">
        <w:t xml:space="preserve"> </w:t>
      </w:r>
      <w:r w:rsidR="00D11478" w:rsidRPr="00D1775B">
        <w:t>Over the last two years, the school has embraced partnership learning opportunities and is now recognised as a Regional Professional Learning School.</w:t>
      </w:r>
      <w:r w:rsidR="00534F4A">
        <w:t xml:space="preserve"> </w:t>
      </w:r>
      <w:r w:rsidR="00D11478" w:rsidRPr="00D1775B">
        <w:t xml:space="preserve">The recent school improvement journey of School B </w:t>
      </w:r>
      <w:r w:rsidR="00D1775B">
        <w:t xml:space="preserve">stands our staff in good stead to support others as we have recent and relevant experience of the challenges </w:t>
      </w:r>
      <w:r w:rsidR="005F100A">
        <w:t xml:space="preserve">and opportunities surrounding the </w:t>
      </w:r>
      <w:proofErr w:type="spellStart"/>
      <w:r w:rsidR="005F100A">
        <w:t>CfW</w:t>
      </w:r>
      <w:proofErr w:type="spellEnd"/>
      <w:r w:rsidR="005F100A">
        <w:t xml:space="preserve"> 2022</w:t>
      </w:r>
      <w:r w:rsidR="00D1775B">
        <w:t>.</w:t>
      </w:r>
      <w:r w:rsidR="00534F4A">
        <w:t xml:space="preserve"> </w:t>
      </w:r>
      <w:r w:rsidR="00D1775B">
        <w:t>By using the ‘ETLF’</w:t>
      </w:r>
      <w:sdt>
        <w:sdtPr>
          <w:id w:val="1444495568"/>
          <w:citation/>
        </w:sdtPr>
        <w:sdtContent>
          <w:r w:rsidR="00D1775B">
            <w:fldChar w:fldCharType="begin"/>
          </w:r>
          <w:r w:rsidR="00D1775B">
            <w:rPr>
              <w:lang w:val="en-US"/>
            </w:rPr>
            <w:instrText xml:space="preserve"> CITATION Wel \l 1033 </w:instrText>
          </w:r>
          <w:r w:rsidR="00D1775B">
            <w:fldChar w:fldCharType="separate"/>
          </w:r>
          <w:r w:rsidR="00DE5DA1">
            <w:rPr>
              <w:noProof/>
              <w:lang w:val="en-US"/>
            </w:rPr>
            <w:t xml:space="preserve"> </w:t>
          </w:r>
          <w:r w:rsidR="00DE5DA1" w:rsidRPr="00DE5DA1">
            <w:rPr>
              <w:noProof/>
              <w:lang w:val="en-US"/>
            </w:rPr>
            <w:t>(Welsh Government, 2017)</w:t>
          </w:r>
          <w:r w:rsidR="00D1775B">
            <w:fldChar w:fldCharType="end"/>
          </w:r>
        </w:sdtContent>
      </w:sdt>
      <w:r w:rsidR="00D1775B">
        <w:t xml:space="preserve"> and ‘Building Learning Power’ Models</w:t>
      </w:r>
      <w:sdt>
        <w:sdtPr>
          <w:id w:val="1352138311"/>
          <w:citation/>
        </w:sdtPr>
        <w:sdtContent>
          <w:r w:rsidR="00D1775B">
            <w:fldChar w:fldCharType="begin"/>
          </w:r>
          <w:r w:rsidR="00D1775B">
            <w:rPr>
              <w:lang w:val="en-US"/>
            </w:rPr>
            <w:instrText xml:space="preserve"> CITATION Cla02 \l 1033 </w:instrText>
          </w:r>
          <w:r w:rsidR="00D1775B">
            <w:fldChar w:fldCharType="separate"/>
          </w:r>
          <w:r w:rsidR="00DE5DA1">
            <w:rPr>
              <w:noProof/>
              <w:lang w:val="en-US"/>
            </w:rPr>
            <w:t xml:space="preserve"> </w:t>
          </w:r>
          <w:r w:rsidR="00DE5DA1" w:rsidRPr="00DE5DA1">
            <w:rPr>
              <w:noProof/>
              <w:lang w:val="en-US"/>
            </w:rPr>
            <w:t>(Claxton, 2002)</w:t>
          </w:r>
          <w:r w:rsidR="00D1775B">
            <w:fldChar w:fldCharType="end"/>
          </w:r>
        </w:sdtContent>
      </w:sdt>
      <w:r w:rsidR="00D1775B">
        <w:t xml:space="preserve"> along with</w:t>
      </w:r>
      <w:r w:rsidR="005F100A">
        <w:t xml:space="preserve"> </w:t>
      </w:r>
      <w:proofErr w:type="spellStart"/>
      <w:r w:rsidR="005F100A">
        <w:t>CfW</w:t>
      </w:r>
      <w:proofErr w:type="spellEnd"/>
      <w:r w:rsidR="005F100A">
        <w:t xml:space="preserve">, </w:t>
      </w:r>
      <w:r w:rsidR="00D1775B">
        <w:t xml:space="preserve">we have the toolkit needed to create an adaptable and sustainable </w:t>
      </w:r>
      <w:r w:rsidR="00EF01E6">
        <w:t>education for our learners.</w:t>
      </w:r>
      <w:r w:rsidR="00534F4A">
        <w:t xml:space="preserve"> </w:t>
      </w:r>
      <w:r w:rsidR="009122BB">
        <w:t>Creating a microclimate in which they can ‘Believe, Enrich and Succeed Together’ as per the school motto and ultimately leave school with a bank of memorable experiences, a love of learning and “</w:t>
      </w:r>
      <w:r w:rsidR="009122BB" w:rsidRPr="005A0AA5">
        <w:rPr>
          <w:color w:val="000000"/>
        </w:rPr>
        <w:t>be pleased to leave because they are ready to take on whatever the world can put before them”</w:t>
      </w:r>
      <w:sdt>
        <w:sdtPr>
          <w:rPr>
            <w:color w:val="000000"/>
          </w:rPr>
          <w:id w:val="-1554460747"/>
          <w:citation/>
        </w:sdtPr>
        <w:sdtContent>
          <w:r w:rsidR="009122BB" w:rsidRPr="005A0AA5">
            <w:rPr>
              <w:color w:val="000000"/>
            </w:rPr>
            <w:fldChar w:fldCharType="begin"/>
          </w:r>
          <w:r w:rsidR="009122BB" w:rsidRPr="005A0AA5">
            <w:rPr>
              <w:color w:val="000000"/>
              <w:lang w:val="en-US"/>
            </w:rPr>
            <w:instrText xml:space="preserve"> CITATION Mic13 \l 1033 </w:instrText>
          </w:r>
          <w:r w:rsidR="009122BB" w:rsidRPr="005A0AA5">
            <w:rPr>
              <w:color w:val="000000"/>
            </w:rPr>
            <w:fldChar w:fldCharType="separate"/>
          </w:r>
          <w:r w:rsidR="00DE5DA1">
            <w:rPr>
              <w:noProof/>
              <w:color w:val="000000"/>
              <w:lang w:val="en-US"/>
            </w:rPr>
            <w:t xml:space="preserve"> </w:t>
          </w:r>
          <w:r w:rsidR="00DE5DA1" w:rsidRPr="00DE5DA1">
            <w:rPr>
              <w:noProof/>
              <w:color w:val="000000"/>
              <w:lang w:val="en-US"/>
            </w:rPr>
            <w:t>(Waters, 2013)</w:t>
          </w:r>
          <w:r w:rsidR="009122BB" w:rsidRPr="005A0AA5">
            <w:rPr>
              <w:color w:val="000000"/>
            </w:rPr>
            <w:fldChar w:fldCharType="end"/>
          </w:r>
        </w:sdtContent>
      </w:sdt>
      <w:r w:rsidR="009122BB">
        <w:rPr>
          <w:color w:val="000000"/>
        </w:rPr>
        <w:t>.</w:t>
      </w:r>
    </w:p>
    <w:p w:rsidR="00CC7EE6" w:rsidRDefault="00CC7EE6" w:rsidP="006D1A7D"/>
    <w:p w:rsidR="00EC7DDC" w:rsidRDefault="00EC7DDC">
      <w:pPr>
        <w:spacing w:after="160" w:line="259" w:lineRule="auto"/>
      </w:pPr>
      <w:r>
        <w:br w:type="page"/>
      </w:r>
    </w:p>
    <w:p w:rsidR="00EC7DDC" w:rsidRDefault="00EC7DDC" w:rsidP="00EC7DDC">
      <w:pPr>
        <w:pStyle w:val="Heading1"/>
        <w:ind w:left="1560" w:hanging="1560"/>
      </w:pPr>
      <w:bookmarkStart w:id="36" w:name="_Toc18445212"/>
      <w:r>
        <w:lastRenderedPageBreak/>
        <w:t>To Conclude</w:t>
      </w:r>
      <w:bookmarkEnd w:id="36"/>
    </w:p>
    <w:p w:rsidR="00471FA2" w:rsidRPr="00D1775B" w:rsidRDefault="00D716F2" w:rsidP="00D716F2">
      <w:pPr>
        <w:pStyle w:val="NormalWeb"/>
      </w:pPr>
      <w:r w:rsidRPr="005A0AA5">
        <w:t xml:space="preserve">In summary, </w:t>
      </w:r>
      <w:r>
        <w:t>we must recognise</w:t>
      </w:r>
      <w:r w:rsidRPr="005A0AA5">
        <w:t xml:space="preserve"> that “</w:t>
      </w:r>
      <w:r>
        <w:t>w</w:t>
      </w:r>
      <w:r w:rsidRPr="005A0AA5">
        <w:t>hat is true today will be irrelevant tomorrow”</w:t>
      </w:r>
      <w:sdt>
        <w:sdtPr>
          <w:id w:val="1914278545"/>
          <w:citation/>
        </w:sdtPr>
        <w:sdtContent>
          <w:r w:rsidRPr="005A0AA5">
            <w:fldChar w:fldCharType="begin"/>
          </w:r>
          <w:r w:rsidRPr="005A0AA5">
            <w:rPr>
              <w:lang w:val="en-US"/>
            </w:rPr>
            <w:instrText xml:space="preserve"> CITATION HMS31 \l 1033 </w:instrText>
          </w:r>
          <w:r w:rsidRPr="005A0AA5">
            <w:fldChar w:fldCharType="separate"/>
          </w:r>
          <w:r w:rsidR="00DE5DA1">
            <w:rPr>
              <w:noProof/>
              <w:lang w:val="en-US"/>
            </w:rPr>
            <w:t xml:space="preserve"> </w:t>
          </w:r>
          <w:r w:rsidR="00DE5DA1" w:rsidRPr="00DE5DA1">
            <w:rPr>
              <w:noProof/>
              <w:lang w:val="en-US"/>
            </w:rPr>
            <w:t>(HM Stationery Office, 1931)</w:t>
          </w:r>
          <w:r w:rsidRPr="005A0AA5">
            <w:fldChar w:fldCharType="end"/>
          </w:r>
        </w:sdtContent>
      </w:sdt>
      <w:r w:rsidRPr="005A0AA5">
        <w:t>, if we consider the new curriculum design to be a task and finish job, we are ultimately setting ourselves up to fail.</w:t>
      </w:r>
      <w:r>
        <w:t xml:space="preserve"> </w:t>
      </w:r>
      <w:r w:rsidRPr="005A0AA5">
        <w:t>“</w:t>
      </w:r>
      <w:r w:rsidRPr="005A0AA5">
        <w:rPr>
          <w:color w:val="333333"/>
        </w:rPr>
        <w:t>Curriculum design and review is complex – you won’t necessarily find what works best right away. “</w:t>
      </w:r>
      <w:sdt>
        <w:sdtPr>
          <w:rPr>
            <w:color w:val="333333"/>
          </w:rPr>
          <w:id w:val="-1408535186"/>
          <w:citation/>
        </w:sdtPr>
        <w:sdtContent>
          <w:r w:rsidRPr="005A0AA5">
            <w:rPr>
              <w:color w:val="333333"/>
            </w:rPr>
            <w:fldChar w:fldCharType="begin"/>
          </w:r>
          <w:r>
            <w:rPr>
              <w:color w:val="333333"/>
              <w:lang w:val="en-US"/>
            </w:rPr>
            <w:instrText xml:space="preserve">CITATION The17 \l 1033 </w:instrText>
          </w:r>
          <w:r w:rsidRPr="005A0AA5">
            <w:rPr>
              <w:color w:val="333333"/>
            </w:rPr>
            <w:fldChar w:fldCharType="separate"/>
          </w:r>
          <w:r w:rsidR="00DE5DA1">
            <w:rPr>
              <w:noProof/>
              <w:color w:val="333333"/>
              <w:lang w:val="en-US"/>
            </w:rPr>
            <w:t xml:space="preserve"> </w:t>
          </w:r>
          <w:r w:rsidR="00DE5DA1" w:rsidRPr="00DE5DA1">
            <w:rPr>
              <w:noProof/>
              <w:color w:val="333333"/>
              <w:lang w:val="en-US"/>
            </w:rPr>
            <w:t>(New Zealand Government, 2017)</w:t>
          </w:r>
          <w:r w:rsidRPr="005A0AA5">
            <w:rPr>
              <w:color w:val="333333"/>
            </w:rPr>
            <w:fldChar w:fldCharType="end"/>
          </w:r>
        </w:sdtContent>
      </w:sdt>
      <w:r>
        <w:rPr>
          <w:color w:val="333333"/>
        </w:rPr>
        <w:t xml:space="preserve">. </w:t>
      </w:r>
      <w:r w:rsidRPr="00A403C7">
        <w:rPr>
          <w:color w:val="333333"/>
        </w:rPr>
        <w:t>Curriculum design is a journey, one that is unique to each country, school, teacher and child.</w:t>
      </w:r>
      <w:r>
        <w:rPr>
          <w:color w:val="333333"/>
        </w:rPr>
        <w:t xml:space="preserve"> Essential to its success</w:t>
      </w:r>
      <w:r w:rsidRPr="005A0AA5">
        <w:rPr>
          <w:color w:val="333333"/>
        </w:rPr>
        <w:t xml:space="preserve"> is the balance between understanding what </w:t>
      </w:r>
      <w:r>
        <w:rPr>
          <w:color w:val="333333"/>
        </w:rPr>
        <w:t>is wanted for the learners</w:t>
      </w:r>
      <w:r w:rsidRPr="005A0AA5">
        <w:rPr>
          <w:color w:val="333333"/>
        </w:rPr>
        <w:t xml:space="preserve">, having high aspirations for them and building their </w:t>
      </w:r>
      <w:r>
        <w:rPr>
          <w:color w:val="333333"/>
        </w:rPr>
        <w:t>capacity as a learner so that they have the ability to realise their potential</w:t>
      </w:r>
      <w:r w:rsidRPr="005A0AA5">
        <w:rPr>
          <w:color w:val="333333"/>
        </w:rPr>
        <w:t>.</w:t>
      </w:r>
      <w:r>
        <w:rPr>
          <w:color w:val="333333"/>
        </w:rPr>
        <w:t xml:space="preserve"> </w:t>
      </w:r>
      <w:r w:rsidRPr="005A0AA5">
        <w:rPr>
          <w:color w:val="333333"/>
        </w:rPr>
        <w:t>“</w:t>
      </w:r>
      <w:r w:rsidRPr="005A0AA5">
        <w:t xml:space="preserve">It will best serve their future by a single-minded devotion to their needs in the present” </w:t>
      </w:r>
      <w:sdt>
        <w:sdtPr>
          <w:id w:val="1198739693"/>
          <w:citation/>
        </w:sdtPr>
        <w:sdtContent>
          <w:r w:rsidRPr="005A0AA5">
            <w:fldChar w:fldCharType="begin"/>
          </w:r>
          <w:r w:rsidRPr="005A0AA5">
            <w:rPr>
              <w:lang w:val="en-US"/>
            </w:rPr>
            <w:instrText xml:space="preserve"> CITATION HMS31 \l 1033 </w:instrText>
          </w:r>
          <w:r w:rsidRPr="005A0AA5">
            <w:fldChar w:fldCharType="separate"/>
          </w:r>
          <w:r w:rsidR="00DE5DA1" w:rsidRPr="00DE5DA1">
            <w:rPr>
              <w:noProof/>
              <w:lang w:val="en-US"/>
            </w:rPr>
            <w:t>(HM Stationery Office, 1931)</w:t>
          </w:r>
          <w:r w:rsidRPr="005A0AA5">
            <w:fldChar w:fldCharType="end"/>
          </w:r>
        </w:sdtContent>
      </w:sdt>
      <w:r>
        <w:t xml:space="preserve">. Teachers across Wales have the opportunity to ‘change the world’ for today’s learners and undoubtedly there will be apprehension and a tremendous amount of work but </w:t>
      </w:r>
      <w:r w:rsidRPr="005A0AA5">
        <w:t>“</w:t>
      </w:r>
      <w:r>
        <w:t>u</w:t>
      </w:r>
      <w:r w:rsidRPr="005A0AA5">
        <w:t>ltimately, no matter the program, reform happens through people, not policies, curricula, or technology.”</w:t>
      </w:r>
      <w:sdt>
        <w:sdtPr>
          <w:id w:val="139232973"/>
          <w:citation/>
        </w:sdtPr>
        <w:sdtContent>
          <w:r w:rsidRPr="005A0AA5">
            <w:fldChar w:fldCharType="begin"/>
          </w:r>
          <w:r w:rsidRPr="005A0AA5">
            <w:rPr>
              <w:lang w:val="en-US"/>
            </w:rPr>
            <w:instrText xml:space="preserve"> CITATION Bia17 \l 1033 </w:instrText>
          </w:r>
          <w:r w:rsidRPr="005A0AA5">
            <w:fldChar w:fldCharType="separate"/>
          </w:r>
          <w:r w:rsidR="00DE5DA1">
            <w:rPr>
              <w:noProof/>
              <w:lang w:val="en-US"/>
            </w:rPr>
            <w:t xml:space="preserve"> </w:t>
          </w:r>
          <w:r w:rsidR="00DE5DA1" w:rsidRPr="00DE5DA1">
            <w:rPr>
              <w:noProof/>
              <w:lang w:val="en-US"/>
            </w:rPr>
            <w:t>(Bialik &amp; Fadel, 2017)</w:t>
          </w:r>
          <w:r w:rsidRPr="005A0AA5">
            <w:fldChar w:fldCharType="end"/>
          </w:r>
        </w:sdtContent>
      </w:sdt>
      <w:r>
        <w:t>.  W</w:t>
      </w:r>
      <w:r w:rsidR="009122BB">
        <w:t xml:space="preserve">hilst it is impossible to predict what job opportunities our learners will be presented with when they leave school, educators in Wales have a unique opportunity to design a curriculum enabling </w:t>
      </w:r>
      <w:r>
        <w:t>learners</w:t>
      </w:r>
      <w:r w:rsidR="009122BB">
        <w:t xml:space="preserve"> to be</w:t>
      </w:r>
      <w:r>
        <w:t>come</w:t>
      </w:r>
      <w:r w:rsidR="009122BB">
        <w:t xml:space="preserve"> happy, empowered and successful adults whatever path they choose to take.   </w:t>
      </w:r>
    </w:p>
    <w:p w:rsidR="0072414D" w:rsidRPr="005A0AA5" w:rsidRDefault="0072414D" w:rsidP="006D1A7D"/>
    <w:p w:rsidR="0072414D" w:rsidRPr="005A0AA5" w:rsidRDefault="0072414D" w:rsidP="006D1A7D"/>
    <w:p w:rsidR="0074400C" w:rsidRPr="00EF01E6" w:rsidRDefault="0074400C" w:rsidP="006D1A7D"/>
    <w:p w:rsidR="0074400C" w:rsidRPr="005A0AA5" w:rsidRDefault="0074400C" w:rsidP="006D1A7D"/>
    <w:p w:rsidR="00856E50" w:rsidRPr="005A0AA5" w:rsidRDefault="006D1A7D" w:rsidP="006D1A7D">
      <w:pPr>
        <w:spacing w:after="160" w:line="259" w:lineRule="auto"/>
      </w:pPr>
      <w:r>
        <w:br w:type="page"/>
      </w:r>
    </w:p>
    <w:bookmarkStart w:id="37" w:name="_Toc18445213" w:displacedByCustomXml="next"/>
    <w:bookmarkStart w:id="38" w:name="_Toc18433741" w:displacedByCustomXml="next"/>
    <w:sdt>
      <w:sdtPr>
        <w:id w:val="-1151898543"/>
        <w:docPartObj>
          <w:docPartGallery w:val="Bibliographies"/>
          <w:docPartUnique/>
        </w:docPartObj>
      </w:sdtPr>
      <w:sdtEndPr>
        <w:rPr>
          <w:b w:val="0"/>
          <w:bCs w:val="0"/>
          <w:sz w:val="24"/>
        </w:rPr>
      </w:sdtEndPr>
      <w:sdtContent>
        <w:p w:rsidR="006D1A7D" w:rsidRPr="00357225" w:rsidRDefault="006D1A7D" w:rsidP="00357225">
          <w:pPr>
            <w:pStyle w:val="Heading1"/>
            <w:numPr>
              <w:ilvl w:val="0"/>
              <w:numId w:val="0"/>
            </w:numPr>
            <w:ind w:left="57" w:hanging="57"/>
          </w:pPr>
          <w:r w:rsidRPr="00357225">
            <w:t>References</w:t>
          </w:r>
          <w:bookmarkEnd w:id="38"/>
          <w:bookmarkEnd w:id="37"/>
        </w:p>
        <w:sdt>
          <w:sdtPr>
            <w:id w:val="111145805"/>
            <w:bibliography/>
          </w:sdtPr>
          <w:sdtContent>
            <w:p w:rsidR="00DE5DA1" w:rsidRDefault="006D1A7D" w:rsidP="00DE5DA1">
              <w:pPr>
                <w:pStyle w:val="Bibliography"/>
                <w:rPr>
                  <w:noProof/>
                </w:rPr>
              </w:pPr>
              <w:r>
                <w:fldChar w:fldCharType="begin"/>
              </w:r>
              <w:r>
                <w:instrText xml:space="preserve"> BIBLIOGRAPHY </w:instrText>
              </w:r>
              <w:r>
                <w:fldChar w:fldCharType="separate"/>
              </w:r>
              <w:r w:rsidR="00DE5DA1">
                <w:rPr>
                  <w:noProof/>
                </w:rPr>
                <w:t xml:space="preserve">Bialik, M. &amp; Fadel, C., 2017. </w:t>
              </w:r>
              <w:r w:rsidR="00DE5DA1">
                <w:rPr>
                  <w:i/>
                  <w:iCs/>
                  <w:noProof/>
                </w:rPr>
                <w:t xml:space="preserve">Overcoming System inertia in Education Reform. </w:t>
              </w:r>
              <w:r w:rsidR="00DE5DA1">
                <w:rPr>
                  <w:noProof/>
                </w:rPr>
                <w:t xml:space="preserve">[Online] Available at: </w:t>
              </w:r>
              <w:r w:rsidR="00DE5DA1">
                <w:rPr>
                  <w:noProof/>
                  <w:u w:val="single"/>
                </w:rPr>
                <w:t>https://curriculumredesign.org/wp-content/uploads/Inertia-in-Education-CCR-Final.pdf</w:t>
              </w:r>
              <w:r w:rsidR="00DE5DA1">
                <w:rPr>
                  <w:noProof/>
                </w:rPr>
                <w:br/>
                <w:t>[Accessed 3 July 2019].</w:t>
              </w:r>
            </w:p>
            <w:p w:rsidR="00DE5DA1" w:rsidRDefault="00DE5DA1" w:rsidP="00DE5DA1">
              <w:pPr>
                <w:pStyle w:val="Bibliography"/>
                <w:rPr>
                  <w:noProof/>
                </w:rPr>
              </w:pPr>
              <w:r>
                <w:rPr>
                  <w:noProof/>
                </w:rPr>
                <w:t xml:space="preserve">Claxton, G., 2002. </w:t>
              </w:r>
              <w:r>
                <w:rPr>
                  <w:i/>
                  <w:iCs/>
                  <w:noProof/>
                </w:rPr>
                <w:t xml:space="preserve">Building Learning Power:Helping Young People Become Better Learners. </w:t>
              </w:r>
              <w:r>
                <w:rPr>
                  <w:noProof/>
                </w:rPr>
                <w:t>Bristol: TLO Limited.</w:t>
              </w:r>
            </w:p>
            <w:p w:rsidR="00DE5DA1" w:rsidRDefault="00DE5DA1" w:rsidP="00DE5DA1">
              <w:pPr>
                <w:pStyle w:val="Bibliography"/>
                <w:rPr>
                  <w:noProof/>
                </w:rPr>
              </w:pPr>
              <w:r>
                <w:rPr>
                  <w:noProof/>
                </w:rPr>
                <w:t xml:space="preserve">Collins Dictionary, 2019. </w:t>
              </w:r>
              <w:r>
                <w:rPr>
                  <w:i/>
                  <w:iCs/>
                  <w:noProof/>
                </w:rPr>
                <w:t xml:space="preserve">Collins Dictionary. </w:t>
              </w:r>
              <w:r>
                <w:rPr>
                  <w:noProof/>
                </w:rPr>
                <w:t xml:space="preserve">[Online] </w:t>
              </w:r>
              <w:r>
                <w:rPr>
                  <w:noProof/>
                </w:rPr>
                <w:br/>
                <w:t xml:space="preserve">Available at: </w:t>
              </w:r>
              <w:r>
                <w:rPr>
                  <w:noProof/>
                  <w:u w:val="single"/>
                </w:rPr>
                <w:t>https://www.collinsdictionary.com/dictionary/english/curriculum</w:t>
              </w:r>
              <w:r>
                <w:rPr>
                  <w:noProof/>
                </w:rPr>
                <w:br/>
                <w:t>[Accessed 31 July 2019].</w:t>
              </w:r>
            </w:p>
            <w:p w:rsidR="00DE5DA1" w:rsidRDefault="00DE5DA1" w:rsidP="00DE5DA1">
              <w:pPr>
                <w:pStyle w:val="Bibliography"/>
                <w:rPr>
                  <w:noProof/>
                </w:rPr>
              </w:pPr>
              <w:r>
                <w:rPr>
                  <w:noProof/>
                </w:rPr>
                <w:t xml:space="preserve">Collins, J., 2001. </w:t>
              </w:r>
              <w:r>
                <w:rPr>
                  <w:i/>
                  <w:iCs/>
                  <w:noProof/>
                </w:rPr>
                <w:t xml:space="preserve">Good to Great. </w:t>
              </w:r>
              <w:r>
                <w:rPr>
                  <w:noProof/>
                </w:rPr>
                <w:t>US: Collins Business.</w:t>
              </w:r>
            </w:p>
            <w:p w:rsidR="00DE5DA1" w:rsidRDefault="00DE5DA1" w:rsidP="00DE5DA1">
              <w:pPr>
                <w:pStyle w:val="Bibliography"/>
                <w:rPr>
                  <w:noProof/>
                </w:rPr>
              </w:pPr>
              <w:r>
                <w:rPr>
                  <w:noProof/>
                </w:rPr>
                <w:t xml:space="preserve">Crehan, L., 2018. </w:t>
              </w:r>
              <w:r>
                <w:rPr>
                  <w:i/>
                  <w:iCs/>
                  <w:noProof/>
                </w:rPr>
                <w:t xml:space="preserve">Clever Lands. </w:t>
              </w:r>
              <w:r>
                <w:rPr>
                  <w:noProof/>
                </w:rPr>
                <w:t>s.l.:Unbound.</w:t>
              </w:r>
            </w:p>
            <w:p w:rsidR="00DE5DA1" w:rsidRDefault="00DE5DA1" w:rsidP="00DE5DA1">
              <w:pPr>
                <w:pStyle w:val="Bibliography"/>
                <w:rPr>
                  <w:noProof/>
                </w:rPr>
              </w:pPr>
              <w:r>
                <w:rPr>
                  <w:noProof/>
                </w:rPr>
                <w:t xml:space="preserve">Dictionary, C. O., n.d. </w:t>
              </w:r>
              <w:r>
                <w:rPr>
                  <w:i/>
                  <w:iCs/>
                  <w:noProof/>
                </w:rPr>
                <w:t xml:space="preserve">Definition of Curriculum. </w:t>
              </w:r>
              <w:r>
                <w:rPr>
                  <w:noProof/>
                </w:rPr>
                <w:t xml:space="preserve">[Online] </w:t>
              </w:r>
              <w:r>
                <w:rPr>
                  <w:noProof/>
                </w:rPr>
                <w:br/>
                <w:t xml:space="preserve">Available at: </w:t>
              </w:r>
              <w:r>
                <w:rPr>
                  <w:noProof/>
                  <w:u w:val="single"/>
                </w:rPr>
                <w:t>https://www.collinsdictionary.com/dictionary/english/curriculum</w:t>
              </w:r>
              <w:r>
                <w:rPr>
                  <w:noProof/>
                </w:rPr>
                <w:br/>
                <w:t>[Accessed 31st July 2019].</w:t>
              </w:r>
            </w:p>
            <w:p w:rsidR="00DE5DA1" w:rsidRDefault="00DE5DA1" w:rsidP="00DE5DA1">
              <w:pPr>
                <w:pStyle w:val="Bibliography"/>
                <w:rPr>
                  <w:noProof/>
                </w:rPr>
              </w:pPr>
              <w:r>
                <w:rPr>
                  <w:noProof/>
                </w:rPr>
                <w:t xml:space="preserve">EAS, 2019. </w:t>
              </w:r>
              <w:r>
                <w:rPr>
                  <w:i/>
                  <w:iCs/>
                  <w:noProof/>
                </w:rPr>
                <w:t xml:space="preserve">The Curriculum for Wales-Dispelling the Myths - Part 1. </w:t>
              </w:r>
              <w:r>
                <w:rPr>
                  <w:noProof/>
                </w:rPr>
                <w:t xml:space="preserve">[Online] </w:t>
              </w:r>
              <w:r>
                <w:rPr>
                  <w:noProof/>
                </w:rPr>
                <w:br/>
                <w:t xml:space="preserve">Available at: </w:t>
              </w:r>
              <w:r>
                <w:rPr>
                  <w:noProof/>
                  <w:u w:val="single"/>
                </w:rPr>
                <w:t>https://curriculumforwales.gov.wales/2019/07/26/the-curriculum-for-wales-dispelling-the-myths-part-1/</w:t>
              </w:r>
              <w:r>
                <w:rPr>
                  <w:noProof/>
                </w:rPr>
                <w:br/>
                <w:t>[Accessed 30 July 2019].</w:t>
              </w:r>
            </w:p>
            <w:p w:rsidR="00DE5DA1" w:rsidRDefault="00DE5DA1" w:rsidP="00DE5DA1">
              <w:pPr>
                <w:pStyle w:val="Bibliography"/>
                <w:rPr>
                  <w:noProof/>
                </w:rPr>
              </w:pPr>
              <w:r>
                <w:rPr>
                  <w:noProof/>
                </w:rPr>
                <w:t xml:space="preserve">Fadel, C., 2015. </w:t>
              </w:r>
              <w:r>
                <w:rPr>
                  <w:i/>
                  <w:iCs/>
                  <w:noProof/>
                </w:rPr>
                <w:t xml:space="preserve">Redesigning a Curriculum for a 21st century Education. </w:t>
              </w:r>
              <w:r>
                <w:rPr>
                  <w:noProof/>
                </w:rPr>
                <w:t xml:space="preserve">[Online] </w:t>
              </w:r>
              <w:r>
                <w:rPr>
                  <w:noProof/>
                </w:rPr>
                <w:br/>
                <w:t xml:space="preserve">Available at: </w:t>
              </w:r>
              <w:r>
                <w:rPr>
                  <w:noProof/>
                  <w:u w:val="single"/>
                </w:rPr>
                <w:t>https://curriculumredesign.org/wp-content/uploads/CCR-FoundationalPaper-Updated-Jan2016.pdf</w:t>
              </w:r>
              <w:r>
                <w:rPr>
                  <w:noProof/>
                </w:rPr>
                <w:br/>
                <w:t>[Accessed 3rd August 2019].</w:t>
              </w:r>
            </w:p>
            <w:p w:rsidR="00DE5DA1" w:rsidRDefault="00DE5DA1" w:rsidP="00DE5DA1">
              <w:pPr>
                <w:pStyle w:val="Bibliography"/>
                <w:rPr>
                  <w:noProof/>
                </w:rPr>
              </w:pPr>
              <w:r>
                <w:rPr>
                  <w:noProof/>
                </w:rPr>
                <w:t xml:space="preserve">Hill, K. L., Fadel, C. &amp; Bialik, M., 2018. </w:t>
              </w:r>
              <w:r>
                <w:rPr>
                  <w:i/>
                  <w:iCs/>
                  <w:noProof/>
                </w:rPr>
                <w:t xml:space="preserve">Psychomotor Skills for the 21st Century. </w:t>
              </w:r>
              <w:r>
                <w:rPr>
                  <w:noProof/>
                </w:rPr>
                <w:t xml:space="preserve">[Online] Available at: </w:t>
              </w:r>
              <w:r>
                <w:rPr>
                  <w:noProof/>
                  <w:u w:val="single"/>
                </w:rPr>
                <w:t>https://curriculumredesign.org/wp-content/uploads/Psychomotor-Skills-CCR-May2018.pdf</w:t>
              </w:r>
              <w:r>
                <w:rPr>
                  <w:noProof/>
                </w:rPr>
                <w:br/>
                <w:t>[Accessed 3 July 2019].</w:t>
              </w:r>
            </w:p>
            <w:p w:rsidR="00DE5DA1" w:rsidRDefault="00DE5DA1" w:rsidP="00DE5DA1">
              <w:pPr>
                <w:pStyle w:val="Bibliography"/>
                <w:rPr>
                  <w:noProof/>
                </w:rPr>
              </w:pPr>
              <w:r>
                <w:rPr>
                  <w:noProof/>
                </w:rPr>
                <w:t xml:space="preserve">HM Stationery Office, 1931. </w:t>
              </w:r>
              <w:r>
                <w:rPr>
                  <w:i/>
                  <w:iCs/>
                  <w:noProof/>
                </w:rPr>
                <w:t xml:space="preserve">The Hadow Report. </w:t>
              </w:r>
              <w:r>
                <w:rPr>
                  <w:noProof/>
                </w:rPr>
                <w:t xml:space="preserve">[Online] </w:t>
              </w:r>
              <w:r>
                <w:rPr>
                  <w:noProof/>
                </w:rPr>
                <w:br/>
                <w:t xml:space="preserve">Available at: </w:t>
              </w:r>
              <w:r>
                <w:rPr>
                  <w:noProof/>
                  <w:u w:val="single"/>
                </w:rPr>
                <w:t>http://www.educationengland.org.uk/documents/hadow1931/hadow1931.html</w:t>
              </w:r>
              <w:r>
                <w:rPr>
                  <w:noProof/>
                </w:rPr>
                <w:br/>
                <w:t>[Accessed 3 August 2019].</w:t>
              </w:r>
            </w:p>
            <w:p w:rsidR="00DE5DA1" w:rsidRDefault="00DE5DA1" w:rsidP="00DE5DA1">
              <w:pPr>
                <w:pStyle w:val="Bibliography"/>
                <w:rPr>
                  <w:noProof/>
                </w:rPr>
              </w:pPr>
              <w:r>
                <w:rPr>
                  <w:noProof/>
                </w:rPr>
                <w:t xml:space="preserve">Murdoch, K., 2015. </w:t>
              </w:r>
              <w:r>
                <w:rPr>
                  <w:i/>
                  <w:iCs/>
                  <w:noProof/>
                </w:rPr>
                <w:t xml:space="preserve">The Power of Inquiry. </w:t>
              </w:r>
              <w:r>
                <w:rPr>
                  <w:noProof/>
                </w:rPr>
                <w:t>Melbourne: Seastar Education.</w:t>
              </w:r>
            </w:p>
            <w:p w:rsidR="00DE5DA1" w:rsidRDefault="00DE5DA1" w:rsidP="00DE5DA1">
              <w:pPr>
                <w:pStyle w:val="Bibliography"/>
                <w:rPr>
                  <w:noProof/>
                </w:rPr>
              </w:pPr>
              <w:r>
                <w:rPr>
                  <w:noProof/>
                </w:rPr>
                <w:lastRenderedPageBreak/>
                <w:t xml:space="preserve">NACE Cymru, 2018. </w:t>
              </w:r>
              <w:r>
                <w:rPr>
                  <w:i/>
                  <w:iCs/>
                  <w:noProof/>
                </w:rPr>
                <w:t xml:space="preserve">National Association for Able Children in Education. </w:t>
              </w:r>
              <w:r>
                <w:rPr>
                  <w:noProof/>
                </w:rPr>
                <w:t xml:space="preserve">[Online] </w:t>
              </w:r>
              <w:r>
                <w:rPr>
                  <w:noProof/>
                </w:rPr>
                <w:br/>
                <w:t xml:space="preserve">Available at: </w:t>
              </w:r>
              <w:r>
                <w:rPr>
                  <w:noProof/>
                  <w:u w:val="single"/>
                </w:rPr>
                <w:t>https://www.nace.co.uk/page/about</w:t>
              </w:r>
              <w:r>
                <w:rPr>
                  <w:noProof/>
                </w:rPr>
                <w:br/>
                <w:t>[Accessed 3 August 2019].</w:t>
              </w:r>
            </w:p>
            <w:p w:rsidR="00DE5DA1" w:rsidRDefault="00DE5DA1" w:rsidP="00DE5DA1">
              <w:pPr>
                <w:pStyle w:val="Bibliography"/>
                <w:rPr>
                  <w:noProof/>
                </w:rPr>
              </w:pPr>
              <w:r>
                <w:rPr>
                  <w:noProof/>
                </w:rPr>
                <w:t xml:space="preserve">New Zealand Government, 2017. </w:t>
              </w:r>
              <w:r>
                <w:rPr>
                  <w:i/>
                  <w:iCs/>
                  <w:noProof/>
                </w:rPr>
                <w:t xml:space="preserve">The New Zealand Curriculum Online. </w:t>
              </w:r>
              <w:r>
                <w:rPr>
                  <w:noProof/>
                </w:rPr>
                <w:t xml:space="preserve">[Online] </w:t>
              </w:r>
              <w:r>
                <w:rPr>
                  <w:noProof/>
                </w:rPr>
                <w:br/>
                <w:t xml:space="preserve">Available at: </w:t>
              </w:r>
              <w:r>
                <w:rPr>
                  <w:noProof/>
                  <w:u w:val="single"/>
                </w:rPr>
                <w:t>http://nzcurriculum.tki.org.nz/Reviewing-your-curriculum/Leading-Local-Curriculum-Guide-series/Local-curriculum</w:t>
              </w:r>
              <w:r>
                <w:rPr>
                  <w:noProof/>
                </w:rPr>
                <w:br/>
                <w:t>[Accessed 2019].</w:t>
              </w:r>
            </w:p>
            <w:p w:rsidR="00DE5DA1" w:rsidRDefault="00DE5DA1" w:rsidP="00DE5DA1">
              <w:pPr>
                <w:pStyle w:val="Bibliography"/>
                <w:rPr>
                  <w:noProof/>
                </w:rPr>
              </w:pPr>
              <w:r>
                <w:rPr>
                  <w:noProof/>
                </w:rPr>
                <w:t xml:space="preserve">Osborn, M. et al., 1997. </w:t>
              </w:r>
              <w:r>
                <w:rPr>
                  <w:i/>
                  <w:iCs/>
                  <w:noProof/>
                </w:rPr>
                <w:t xml:space="preserve">Policy into practice and practice into policy: Creative mediation in the primary classroom. </w:t>
              </w:r>
              <w:r>
                <w:rPr>
                  <w:noProof/>
                </w:rPr>
                <w:t>London: Cassell.</w:t>
              </w:r>
            </w:p>
            <w:p w:rsidR="00DE5DA1" w:rsidRDefault="00DE5DA1" w:rsidP="00DE5DA1">
              <w:pPr>
                <w:pStyle w:val="Bibliography"/>
                <w:rPr>
                  <w:noProof/>
                </w:rPr>
              </w:pPr>
              <w:r>
                <w:rPr>
                  <w:noProof/>
                </w:rPr>
                <w:t xml:space="preserve">Paterson, L., n.d. </w:t>
              </w:r>
              <w:r>
                <w:rPr>
                  <w:i/>
                  <w:iCs/>
                  <w:noProof/>
                </w:rPr>
                <w:t xml:space="preserve">Scotland's Curriculum for Excellence: The Betrayal of a whole generation. </w:t>
              </w:r>
              <w:r>
                <w:rPr>
                  <w:noProof/>
                </w:rPr>
                <w:t xml:space="preserve">[Online] </w:t>
              </w:r>
              <w:r>
                <w:rPr>
                  <w:noProof/>
                </w:rPr>
                <w:br/>
                <w:t xml:space="preserve">Available at: </w:t>
              </w:r>
              <w:r>
                <w:rPr>
                  <w:noProof/>
                  <w:u w:val="single"/>
                </w:rPr>
                <w:t>https://blogs.lse.ac.uk/politicsandpolicy/curriculum-for-excellence/</w:t>
              </w:r>
              <w:r>
                <w:rPr>
                  <w:noProof/>
                </w:rPr>
                <w:br/>
                <w:t>[Accessed 31 July 2019].</w:t>
              </w:r>
            </w:p>
            <w:p w:rsidR="00DE5DA1" w:rsidRDefault="00DE5DA1" w:rsidP="00DE5DA1">
              <w:pPr>
                <w:pStyle w:val="Bibliography"/>
                <w:rPr>
                  <w:noProof/>
                </w:rPr>
              </w:pPr>
              <w:r>
                <w:rPr>
                  <w:noProof/>
                </w:rPr>
                <w:t xml:space="preserve">Priestly, M. &amp; Minty, S., n.d. </w:t>
              </w:r>
              <w:r>
                <w:rPr>
                  <w:i/>
                  <w:iCs/>
                  <w:noProof/>
                </w:rPr>
                <w:t xml:space="preserve">Curriculum for Excellence: 'A brilliant idea, but'. </w:t>
              </w:r>
              <w:r>
                <w:rPr>
                  <w:noProof/>
                </w:rPr>
                <w:t>s.l.:University of Stirling.</w:t>
              </w:r>
            </w:p>
            <w:p w:rsidR="00DE5DA1" w:rsidRDefault="00DE5DA1" w:rsidP="00DE5DA1">
              <w:pPr>
                <w:pStyle w:val="Bibliography"/>
                <w:rPr>
                  <w:noProof/>
                </w:rPr>
              </w:pPr>
              <w:r>
                <w:rPr>
                  <w:noProof/>
                </w:rPr>
                <w:t xml:space="preserve">Priestly, M., n.d. </w:t>
              </w:r>
              <w:r>
                <w:rPr>
                  <w:i/>
                  <w:iCs/>
                  <w:noProof/>
                </w:rPr>
                <w:t xml:space="preserve">The role of teacher agency in curriculum making. </w:t>
              </w:r>
              <w:r>
                <w:rPr>
                  <w:noProof/>
                </w:rPr>
                <w:t xml:space="preserve">[Online] </w:t>
              </w:r>
              <w:r>
                <w:rPr>
                  <w:noProof/>
                </w:rPr>
                <w:br/>
                <w:t xml:space="preserve">Available at: </w:t>
              </w:r>
              <w:r>
                <w:rPr>
                  <w:noProof/>
                  <w:u w:val="single"/>
                </w:rPr>
                <w:t>https://dspace.stir.ac.uk/bitstream/1893/3119/1/The%20role%20of%20teacher%20agency%20in%20curriculum%20making_final.pdf</w:t>
              </w:r>
              <w:r>
                <w:rPr>
                  <w:noProof/>
                </w:rPr>
                <w:br/>
                <w:t>[Accessed 4 August 2019].</w:t>
              </w:r>
            </w:p>
            <w:p w:rsidR="00DE5DA1" w:rsidRDefault="00DE5DA1" w:rsidP="00DE5DA1">
              <w:pPr>
                <w:pStyle w:val="Bibliography"/>
                <w:rPr>
                  <w:noProof/>
                </w:rPr>
              </w:pPr>
              <w:r>
                <w:rPr>
                  <w:noProof/>
                </w:rPr>
                <w:t xml:space="preserve">Principal, N. Z. S., 2017. </w:t>
              </w:r>
              <w:r>
                <w:rPr>
                  <w:i/>
                  <w:iCs/>
                  <w:noProof/>
                </w:rPr>
                <w:t xml:space="preserve">The New Zealand Curriculum Online. </w:t>
              </w:r>
              <w:r>
                <w:rPr>
                  <w:noProof/>
                </w:rPr>
                <w:t xml:space="preserve">[Online] </w:t>
              </w:r>
              <w:r>
                <w:rPr>
                  <w:noProof/>
                </w:rPr>
                <w:br/>
                <w:t xml:space="preserve">Available at: </w:t>
              </w:r>
              <w:r>
                <w:rPr>
                  <w:noProof/>
                  <w:u w:val="single"/>
                </w:rPr>
                <w:t>http://nzcurriculum.tki.org.nz/Reviewing-your-curriculum/Leading-Local-Curriculum-Guide-series/Local-curriculum</w:t>
              </w:r>
              <w:r>
                <w:rPr>
                  <w:noProof/>
                </w:rPr>
                <w:br/>
                <w:t>[Accessed 1 August 2019].</w:t>
              </w:r>
            </w:p>
            <w:p w:rsidR="00DE5DA1" w:rsidRDefault="00DE5DA1" w:rsidP="00DE5DA1">
              <w:pPr>
                <w:pStyle w:val="Bibliography"/>
                <w:rPr>
                  <w:noProof/>
                </w:rPr>
              </w:pPr>
              <w:r>
                <w:rPr>
                  <w:noProof/>
                </w:rPr>
                <w:t xml:space="preserve">Sewell, K., 2017. </w:t>
              </w:r>
              <w:r>
                <w:rPr>
                  <w:i/>
                  <w:iCs/>
                  <w:noProof/>
                </w:rPr>
                <w:t xml:space="preserve">The New Zealand Curriculum Online. </w:t>
              </w:r>
              <w:r>
                <w:rPr>
                  <w:noProof/>
                </w:rPr>
                <w:t xml:space="preserve">[Online] </w:t>
              </w:r>
              <w:r>
                <w:rPr>
                  <w:noProof/>
                </w:rPr>
                <w:br/>
                <w:t xml:space="preserve">Available at: </w:t>
              </w:r>
              <w:r>
                <w:rPr>
                  <w:noProof/>
                  <w:u w:val="single"/>
                </w:rPr>
                <w:t>http://nzcurriculum.tki.org.nz/The-New-Zealand-Curriculum#collapsible</w:t>
              </w:r>
              <w:r>
                <w:rPr>
                  <w:noProof/>
                </w:rPr>
                <w:br/>
                <w:t>[Accessed 1 August 2019].</w:t>
              </w:r>
            </w:p>
            <w:p w:rsidR="00DE5DA1" w:rsidRDefault="00DE5DA1" w:rsidP="00DE5DA1">
              <w:pPr>
                <w:pStyle w:val="Bibliography"/>
                <w:rPr>
                  <w:noProof/>
                </w:rPr>
              </w:pPr>
              <w:r>
                <w:rPr>
                  <w:noProof/>
                </w:rPr>
                <w:t xml:space="preserve">Smith, G. R., Gregory, T. B. &amp; Pugh, R. C., 1981. Meeting student Needs: Evidence for the Superiority of Alternative Schools. </w:t>
              </w:r>
              <w:r>
                <w:rPr>
                  <w:i/>
                  <w:iCs/>
                  <w:noProof/>
                </w:rPr>
                <w:t xml:space="preserve">The Phi Delta Kappan, </w:t>
              </w:r>
              <w:r>
                <w:rPr>
                  <w:noProof/>
                </w:rPr>
                <w:t>Volume 62, pp. 561-564.</w:t>
              </w:r>
            </w:p>
            <w:p w:rsidR="00DE5DA1" w:rsidRDefault="00DE5DA1" w:rsidP="00DE5DA1">
              <w:pPr>
                <w:pStyle w:val="Bibliography"/>
                <w:rPr>
                  <w:noProof/>
                </w:rPr>
              </w:pPr>
              <w:r>
                <w:rPr>
                  <w:noProof/>
                </w:rPr>
                <w:t xml:space="preserve">Success at School, 2015. </w:t>
              </w:r>
              <w:r>
                <w:rPr>
                  <w:i/>
                  <w:iCs/>
                  <w:noProof/>
                </w:rPr>
                <w:t xml:space="preserve">What are the Most Common Barriers to Learning in School. </w:t>
              </w:r>
              <w:r>
                <w:rPr>
                  <w:noProof/>
                </w:rPr>
                <w:t xml:space="preserve">[Online] </w:t>
              </w:r>
              <w:r>
                <w:rPr>
                  <w:noProof/>
                </w:rPr>
                <w:br/>
                <w:t xml:space="preserve">Available at: </w:t>
              </w:r>
              <w:r>
                <w:rPr>
                  <w:noProof/>
                  <w:u w:val="single"/>
                </w:rPr>
                <w:t>https://successatschool.org/blog/507/What-are-the-Most-Common-</w:t>
              </w:r>
              <w:r>
                <w:rPr>
                  <w:noProof/>
                  <w:u w:val="single"/>
                </w:rPr>
                <w:lastRenderedPageBreak/>
                <w:t>Barriers-to-Learning-in-School%3F</w:t>
              </w:r>
              <w:r>
                <w:rPr>
                  <w:noProof/>
                </w:rPr>
                <w:br/>
                <w:t>[Accessed 20 August 2019].</w:t>
              </w:r>
            </w:p>
            <w:p w:rsidR="00DE5DA1" w:rsidRDefault="00DE5DA1" w:rsidP="00DE5DA1">
              <w:pPr>
                <w:pStyle w:val="Bibliography"/>
                <w:rPr>
                  <w:noProof/>
                </w:rPr>
              </w:pPr>
              <w:r>
                <w:rPr>
                  <w:noProof/>
                </w:rPr>
                <w:t xml:space="preserve">Teacher Toolkit, 2017. </w:t>
              </w:r>
              <w:r>
                <w:rPr>
                  <w:i/>
                  <w:iCs/>
                  <w:noProof/>
                </w:rPr>
                <w:t xml:space="preserve">Great Expectations:The Pygmalion Effect. </w:t>
              </w:r>
              <w:r>
                <w:rPr>
                  <w:noProof/>
                </w:rPr>
                <w:t xml:space="preserve">[Online] </w:t>
              </w:r>
              <w:r>
                <w:rPr>
                  <w:noProof/>
                </w:rPr>
                <w:br/>
                <w:t xml:space="preserve">Available at: </w:t>
              </w:r>
              <w:r>
                <w:rPr>
                  <w:noProof/>
                  <w:u w:val="single"/>
                </w:rPr>
                <w:t>https://www.teachertoolkit.co.uk/2017/10/31/pygmalion-effect/</w:t>
              </w:r>
              <w:r>
                <w:rPr>
                  <w:noProof/>
                </w:rPr>
                <w:br/>
                <w:t>[Accessed 30 August 2019].</w:t>
              </w:r>
            </w:p>
            <w:p w:rsidR="00DE5DA1" w:rsidRDefault="00DE5DA1" w:rsidP="00DE5DA1">
              <w:pPr>
                <w:pStyle w:val="Bibliography"/>
                <w:rPr>
                  <w:noProof/>
                </w:rPr>
              </w:pPr>
              <w:r>
                <w:rPr>
                  <w:noProof/>
                </w:rPr>
                <w:t>Teacher, C. S. G., 2019. [Interview] (March 2019).</w:t>
              </w:r>
            </w:p>
            <w:p w:rsidR="00DE5DA1" w:rsidRDefault="00DE5DA1" w:rsidP="00DE5DA1">
              <w:pPr>
                <w:pStyle w:val="Bibliography"/>
                <w:rPr>
                  <w:noProof/>
                </w:rPr>
              </w:pPr>
              <w:r>
                <w:rPr>
                  <w:noProof/>
                </w:rPr>
                <w:t xml:space="preserve">Timperley, H., Kaser, L. &amp; Halbert, J., 2014. </w:t>
              </w:r>
              <w:r>
                <w:rPr>
                  <w:i/>
                  <w:iCs/>
                  <w:noProof/>
                </w:rPr>
                <w:t xml:space="preserve">A Framework for Transforming Learning in Schools: Innovation and the Spiral of Inquiry. </w:t>
              </w:r>
              <w:r>
                <w:rPr>
                  <w:noProof/>
                </w:rPr>
                <w:t>Melbourne: Centre for Strategic Education.</w:t>
              </w:r>
            </w:p>
            <w:p w:rsidR="00DE5DA1" w:rsidRDefault="00DE5DA1" w:rsidP="00DE5DA1">
              <w:pPr>
                <w:pStyle w:val="Bibliography"/>
                <w:rPr>
                  <w:noProof/>
                </w:rPr>
              </w:pPr>
              <w:r>
                <w:rPr>
                  <w:noProof/>
                </w:rPr>
                <w:t xml:space="preserve">W.Eisner, E., 2003. </w:t>
              </w:r>
              <w:r>
                <w:rPr>
                  <w:i/>
                  <w:iCs/>
                  <w:noProof/>
                </w:rPr>
                <w:t xml:space="preserve">Questionable Assumptions About Schooling. </w:t>
              </w:r>
              <w:r>
                <w:rPr>
                  <w:noProof/>
                </w:rPr>
                <w:t>s.l.:s.n.</w:t>
              </w:r>
            </w:p>
            <w:p w:rsidR="00DE5DA1" w:rsidRDefault="00DE5DA1" w:rsidP="00DE5DA1">
              <w:pPr>
                <w:pStyle w:val="Bibliography"/>
                <w:rPr>
                  <w:noProof/>
                </w:rPr>
              </w:pPr>
              <w:r>
                <w:rPr>
                  <w:noProof/>
                </w:rPr>
                <w:t>Waters, M., 2013. s.l.:s.n.</w:t>
              </w:r>
            </w:p>
            <w:p w:rsidR="00DE5DA1" w:rsidRDefault="00DE5DA1" w:rsidP="00DE5DA1">
              <w:pPr>
                <w:pStyle w:val="Bibliography"/>
                <w:rPr>
                  <w:noProof/>
                </w:rPr>
              </w:pPr>
              <w:r>
                <w:rPr>
                  <w:noProof/>
                </w:rPr>
                <w:t xml:space="preserve">Welsh Government, 2013. </w:t>
              </w:r>
              <w:r>
                <w:rPr>
                  <w:i/>
                  <w:iCs/>
                  <w:noProof/>
                </w:rPr>
                <w:t xml:space="preserve">Life expectancy by gender and year. </w:t>
              </w:r>
              <w:r>
                <w:rPr>
                  <w:noProof/>
                </w:rPr>
                <w:t xml:space="preserve">[Online] </w:t>
              </w:r>
              <w:r>
                <w:rPr>
                  <w:noProof/>
                </w:rPr>
                <w:br/>
                <w:t xml:space="preserve">Available at: </w:t>
              </w:r>
              <w:r>
                <w:rPr>
                  <w:noProof/>
                  <w:u w:val="single"/>
                </w:rPr>
                <w:t>https://statswales.gov.wales/Catalogue/Health-and-Social-Care/Life-Expectancy/LifeExpectancy-by-Gender-Year</w:t>
              </w:r>
              <w:r>
                <w:rPr>
                  <w:noProof/>
                </w:rPr>
                <w:br/>
                <w:t>[Accessed 25 August 2019].</w:t>
              </w:r>
            </w:p>
            <w:p w:rsidR="00DE5DA1" w:rsidRDefault="00DE5DA1" w:rsidP="00DE5DA1">
              <w:pPr>
                <w:pStyle w:val="Bibliography"/>
                <w:rPr>
                  <w:noProof/>
                </w:rPr>
              </w:pPr>
              <w:r>
                <w:rPr>
                  <w:noProof/>
                </w:rPr>
                <w:t xml:space="preserve">Welsh Government, 2014. </w:t>
              </w:r>
              <w:r>
                <w:rPr>
                  <w:i/>
                  <w:iCs/>
                  <w:noProof/>
                </w:rPr>
                <w:t xml:space="preserve">Successful Futures - Looking at the curriculum and Assessment Arrangements in Wales. </w:t>
              </w:r>
              <w:r>
                <w:rPr>
                  <w:noProof/>
                </w:rPr>
                <w:t xml:space="preserve">[Online] </w:t>
              </w:r>
              <w:r>
                <w:rPr>
                  <w:noProof/>
                </w:rPr>
                <w:br/>
                <w:t xml:space="preserve">Available at: </w:t>
              </w:r>
              <w:r>
                <w:rPr>
                  <w:noProof/>
                  <w:u w:val="single"/>
                </w:rPr>
                <w:t>https://gov.wales/sites/default/files/publications/2018-03/succesful-futures-a-summary-of-professor-graham-donaldsons-report.pdf</w:t>
              </w:r>
              <w:r>
                <w:rPr>
                  <w:noProof/>
                </w:rPr>
                <w:br/>
                <w:t>[Accessed 2 July 2019].</w:t>
              </w:r>
            </w:p>
            <w:p w:rsidR="00DE5DA1" w:rsidRDefault="00DE5DA1" w:rsidP="00DE5DA1">
              <w:pPr>
                <w:pStyle w:val="Bibliography"/>
                <w:rPr>
                  <w:noProof/>
                </w:rPr>
              </w:pPr>
              <w:r>
                <w:rPr>
                  <w:noProof/>
                </w:rPr>
                <w:t xml:space="preserve">Welsh Government, 2015. </w:t>
              </w:r>
              <w:r>
                <w:rPr>
                  <w:i/>
                  <w:iCs/>
                  <w:noProof/>
                </w:rPr>
                <w:t xml:space="preserve">Curriculum For Wales - Foundation Phase Framework. </w:t>
              </w:r>
              <w:r>
                <w:rPr>
                  <w:noProof/>
                </w:rPr>
                <w:t xml:space="preserve">[Online] Available at: </w:t>
              </w:r>
              <w:r>
                <w:rPr>
                  <w:noProof/>
                  <w:u w:val="single"/>
                </w:rPr>
                <w:t>https://gov.wales/sites/default/files/publications/2018-02/foundation-phase-framework-revised-2015.pdf</w:t>
              </w:r>
              <w:r>
                <w:rPr>
                  <w:noProof/>
                </w:rPr>
                <w:br/>
                <w:t>[Accessed 6 July 2019].</w:t>
              </w:r>
            </w:p>
            <w:p w:rsidR="00DE5DA1" w:rsidRDefault="00DE5DA1" w:rsidP="00DE5DA1">
              <w:pPr>
                <w:pStyle w:val="Bibliography"/>
                <w:rPr>
                  <w:noProof/>
                </w:rPr>
              </w:pPr>
              <w:r>
                <w:rPr>
                  <w:noProof/>
                </w:rPr>
                <w:t xml:space="preserve">Welsh Government, 2017. </w:t>
              </w:r>
              <w:r>
                <w:rPr>
                  <w:i/>
                  <w:iCs/>
                  <w:noProof/>
                </w:rPr>
                <w:t xml:space="preserve">Professional Standards for Teaching and Leadership. </w:t>
              </w:r>
              <w:r>
                <w:rPr>
                  <w:noProof/>
                </w:rPr>
                <w:t xml:space="preserve">[Online] Available at: </w:t>
              </w:r>
              <w:r>
                <w:rPr>
                  <w:noProof/>
                  <w:u w:val="single"/>
                </w:rPr>
                <w:t>https://s3-eu-west-1.amazonaws.com/hwb-live-storage/fc/a7/a4/e2/e348428381e68434ea93f611/professional-standards-for-teaching-and-leadership-interactive-pdf-for-pc.pdf</w:t>
              </w:r>
            </w:p>
            <w:p w:rsidR="00DE5DA1" w:rsidRDefault="00DE5DA1" w:rsidP="00DE5DA1">
              <w:pPr>
                <w:pStyle w:val="Bibliography"/>
                <w:rPr>
                  <w:noProof/>
                </w:rPr>
              </w:pPr>
              <w:r>
                <w:rPr>
                  <w:noProof/>
                </w:rPr>
                <w:t xml:space="preserve">Welsh Government, 2017. </w:t>
              </w:r>
              <w:r>
                <w:rPr>
                  <w:i/>
                  <w:iCs/>
                  <w:noProof/>
                </w:rPr>
                <w:t xml:space="preserve">Prosperity for All:The National Strategy. </w:t>
              </w:r>
              <w:r>
                <w:rPr>
                  <w:noProof/>
                </w:rPr>
                <w:t xml:space="preserve">[Online] </w:t>
              </w:r>
              <w:r>
                <w:rPr>
                  <w:noProof/>
                </w:rPr>
                <w:br/>
                <w:t xml:space="preserve">Available at: </w:t>
              </w:r>
              <w:r>
                <w:rPr>
                  <w:noProof/>
                  <w:u w:val="single"/>
                </w:rPr>
                <w:t>https://gov.wales/sites/default/files/publications/2017-10/prosperity-for-all-the-national-strategy.pdf</w:t>
              </w:r>
              <w:r>
                <w:rPr>
                  <w:noProof/>
                </w:rPr>
                <w:br/>
                <w:t>[Accessed 21 July 2019].</w:t>
              </w:r>
            </w:p>
            <w:p w:rsidR="00DE5DA1" w:rsidRDefault="00DE5DA1" w:rsidP="00DE5DA1">
              <w:pPr>
                <w:pStyle w:val="Bibliography"/>
                <w:rPr>
                  <w:noProof/>
                </w:rPr>
              </w:pPr>
              <w:r>
                <w:rPr>
                  <w:noProof/>
                </w:rPr>
                <w:t xml:space="preserve">Welsh Government, 2019. </w:t>
              </w:r>
              <w:r>
                <w:rPr>
                  <w:i/>
                  <w:iCs/>
                  <w:noProof/>
                </w:rPr>
                <w:t xml:space="preserve">Draft Curriculum For wales. </w:t>
              </w:r>
              <w:r>
                <w:rPr>
                  <w:noProof/>
                </w:rPr>
                <w:t xml:space="preserve">[Online] </w:t>
              </w:r>
              <w:r>
                <w:rPr>
                  <w:noProof/>
                </w:rPr>
                <w:br/>
                <w:t xml:space="preserve">Available at: </w:t>
              </w:r>
              <w:r>
                <w:rPr>
                  <w:noProof/>
                  <w:u w:val="single"/>
                </w:rPr>
                <w:t>https://hwb.gov.wales/draft-curriculum-for-wales-2022/a-brief-summary-</w:t>
              </w:r>
              <w:r>
                <w:rPr>
                  <w:noProof/>
                  <w:u w:val="single"/>
                </w:rPr>
                <w:lastRenderedPageBreak/>
                <w:t>of-the-changes-planned-for-education-in-wales/</w:t>
              </w:r>
              <w:r>
                <w:rPr>
                  <w:noProof/>
                </w:rPr>
                <w:br/>
                <w:t>[Accessed 31 July 2019].</w:t>
              </w:r>
            </w:p>
            <w:p w:rsidR="00DE5DA1" w:rsidRDefault="00DE5DA1" w:rsidP="00DE5DA1">
              <w:pPr>
                <w:pStyle w:val="Bibliography"/>
                <w:rPr>
                  <w:noProof/>
                </w:rPr>
              </w:pPr>
              <w:r>
                <w:rPr>
                  <w:noProof/>
                </w:rPr>
                <w:t xml:space="preserve">Welsh Government, 2019. </w:t>
              </w:r>
              <w:r>
                <w:rPr>
                  <w:i/>
                  <w:iCs/>
                  <w:noProof/>
                </w:rPr>
                <w:t xml:space="preserve">Our National Mission: A Transformational Curriculum. </w:t>
              </w:r>
              <w:r>
                <w:rPr>
                  <w:noProof/>
                </w:rPr>
                <w:t xml:space="preserve">[Online] Available at: </w:t>
              </w:r>
              <w:r>
                <w:rPr>
                  <w:noProof/>
                  <w:u w:val="single"/>
                </w:rPr>
                <w:t>https://gov.wales/sites/</w:t>
              </w:r>
              <w:r>
                <w:rPr>
                  <w:noProof/>
                </w:rPr>
                <w:br/>
                <w:t>[Accessed 26 August 2019].</w:t>
              </w:r>
            </w:p>
            <w:p w:rsidR="00DE5DA1" w:rsidRDefault="00DE5DA1" w:rsidP="00DE5DA1">
              <w:pPr>
                <w:pStyle w:val="Bibliography"/>
                <w:rPr>
                  <w:noProof/>
                </w:rPr>
              </w:pPr>
              <w:r>
                <w:rPr>
                  <w:noProof/>
                </w:rPr>
                <w:t xml:space="preserve">William, D., 2018. </w:t>
              </w:r>
              <w:r>
                <w:rPr>
                  <w:i/>
                  <w:iCs/>
                  <w:noProof/>
                </w:rPr>
                <w:t xml:space="preserve">Creating The Schools Our Children Need. </w:t>
              </w:r>
              <w:r>
                <w:rPr>
                  <w:noProof/>
                </w:rPr>
                <w:t>Florida: Learning Sciences International.</w:t>
              </w:r>
            </w:p>
            <w:p w:rsidR="006D1A7D" w:rsidRDefault="006D1A7D" w:rsidP="00DE5DA1">
              <w:r>
                <w:rPr>
                  <w:b/>
                  <w:bCs/>
                  <w:noProof/>
                </w:rPr>
                <w:fldChar w:fldCharType="end"/>
              </w:r>
            </w:p>
          </w:sdtContent>
        </w:sdt>
      </w:sdtContent>
    </w:sdt>
    <w:p w:rsidR="003107DC" w:rsidRPr="00357225" w:rsidRDefault="003107DC" w:rsidP="00357225">
      <w:pPr>
        <w:pStyle w:val="Heading1"/>
        <w:numPr>
          <w:ilvl w:val="0"/>
          <w:numId w:val="0"/>
        </w:numPr>
      </w:pPr>
    </w:p>
    <w:sectPr w:rsidR="003107DC" w:rsidRPr="00357225" w:rsidSect="00EF47A5">
      <w:headerReference w:type="default" r:id="rId14"/>
      <w:footerReference w:type="even" r:id="rId15"/>
      <w:footerReference w:type="default" r:id="rId16"/>
      <w:pgSz w:w="11906" w:h="16838"/>
      <w:pgMar w:top="709"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97551" w:rsidRDefault="00097551" w:rsidP="006D1A7D">
      <w:r>
        <w:separator/>
      </w:r>
    </w:p>
    <w:p w:rsidR="00097551" w:rsidRDefault="00097551" w:rsidP="006D1A7D"/>
  </w:endnote>
  <w:endnote w:type="continuationSeparator" w:id="0">
    <w:p w:rsidR="00097551" w:rsidRDefault="00097551" w:rsidP="006D1A7D">
      <w:r>
        <w:continuationSeparator/>
      </w:r>
    </w:p>
    <w:p w:rsidR="00097551" w:rsidRDefault="00097551" w:rsidP="006D1A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Segoe UI">
    <w:altName w:val="Sylfaen"/>
    <w:panose1 w:val="020B0604020202020204"/>
    <w:charset w:val="00"/>
    <w:family w:val="swiss"/>
    <w:pitch w:val="variable"/>
    <w:sig w:usb0="E4002EFF" w:usb1="C000E47F" w:usb2="00000009" w:usb3="00000000" w:csb0="000001FF" w:csb1="00000000"/>
  </w:font>
  <w:font w:name="PT Sans">
    <w:panose1 w:val="020B0503020203020204"/>
    <w:charset w:val="4D"/>
    <w:family w:val="swiss"/>
    <w:pitch w:val="variable"/>
    <w:sig w:usb0="A00002EF" w:usb1="5000204B" w:usb2="00000000" w:usb3="00000000" w:csb0="00000097"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59868095"/>
      <w:docPartObj>
        <w:docPartGallery w:val="Page Numbers (Bottom of Page)"/>
        <w:docPartUnique/>
      </w:docPartObj>
    </w:sdtPr>
    <w:sdtContent>
      <w:p w:rsidR="0080466B" w:rsidRDefault="0080466B" w:rsidP="006D1A7D">
        <w:pPr>
          <w:pStyle w:val="Footer"/>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80466B" w:rsidRDefault="0080466B" w:rsidP="006D1A7D">
    <w:pPr>
      <w:pStyle w:val="Footer"/>
    </w:pPr>
  </w:p>
  <w:p w:rsidR="0080466B" w:rsidRDefault="0080466B" w:rsidP="006D1A7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04989478"/>
      <w:docPartObj>
        <w:docPartGallery w:val="Page Numbers (Bottom of Page)"/>
        <w:docPartUnique/>
      </w:docPartObj>
    </w:sdtPr>
    <w:sdtContent>
      <w:p w:rsidR="0080466B" w:rsidRDefault="0080466B" w:rsidP="006D1A7D">
        <w:pPr>
          <w:pStyle w:val="Foo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rsidR="0080466B" w:rsidRDefault="0080466B" w:rsidP="006D1A7D">
    <w:pPr>
      <w:pStyle w:val="Footer"/>
    </w:pPr>
  </w:p>
  <w:p w:rsidR="0080466B" w:rsidRPr="0080466B" w:rsidRDefault="0080466B" w:rsidP="0080466B">
    <w:pPr>
      <w:jc w:val="right"/>
      <w:rPr>
        <w:sz w:val="20"/>
        <w:szCs w:val="20"/>
      </w:rPr>
    </w:pPr>
    <w:r w:rsidRPr="0080466B">
      <w:rPr>
        <w:sz w:val="20"/>
        <w:szCs w:val="20"/>
      </w:rPr>
      <w:t>STUDENT NUMBER: 1816935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97551" w:rsidRDefault="00097551" w:rsidP="006D1A7D">
      <w:r>
        <w:separator/>
      </w:r>
    </w:p>
    <w:p w:rsidR="00097551" w:rsidRDefault="00097551" w:rsidP="006D1A7D"/>
  </w:footnote>
  <w:footnote w:type="continuationSeparator" w:id="0">
    <w:p w:rsidR="00097551" w:rsidRDefault="00097551" w:rsidP="006D1A7D">
      <w:r>
        <w:continuationSeparator/>
      </w:r>
    </w:p>
    <w:p w:rsidR="00097551" w:rsidRDefault="00097551" w:rsidP="006D1A7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466B" w:rsidRPr="0080466B" w:rsidRDefault="0080466B" w:rsidP="0080466B">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E6484"/>
    <w:multiLevelType w:val="multilevel"/>
    <w:tmpl w:val="AC0CBB90"/>
    <w:lvl w:ilvl="0">
      <w:start w:val="1"/>
      <w:numFmt w:val="decimal"/>
      <w:pStyle w:val="Heading1"/>
      <w:lvlText w:val="Chapter %1 - "/>
      <w:lvlJc w:val="left"/>
      <w:pPr>
        <w:ind w:left="57" w:hanging="57"/>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 w15:restartNumberingAfterBreak="0">
    <w:nsid w:val="068F4C95"/>
    <w:multiLevelType w:val="multilevel"/>
    <w:tmpl w:val="59163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A7B405E"/>
    <w:multiLevelType w:val="multilevel"/>
    <w:tmpl w:val="256CE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D6043F8"/>
    <w:multiLevelType w:val="multilevel"/>
    <w:tmpl w:val="E6BEC7F6"/>
    <w:lvl w:ilvl="0">
      <w:start w:val="1"/>
      <w:numFmt w:val="decimal"/>
      <w:suff w:val="space"/>
      <w:lvlText w:val="Chapter %1"/>
      <w:lvlJc w:val="left"/>
      <w:pPr>
        <w:ind w:left="0" w:firstLine="0"/>
      </w:pPr>
      <w:rPr>
        <w:rFonts w:hint="default"/>
      </w:rPr>
    </w:lvl>
    <w:lvl w:ilvl="1">
      <w:start w:val="1"/>
      <w:numFmt w:val="decimal"/>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 w15:restartNumberingAfterBreak="0">
    <w:nsid w:val="0DAD469B"/>
    <w:multiLevelType w:val="hybridMultilevel"/>
    <w:tmpl w:val="D1E273B8"/>
    <w:lvl w:ilvl="0" w:tplc="E528B6B0">
      <w:start w:val="1"/>
      <w:numFmt w:val="bullet"/>
      <w:lvlText w:val="•"/>
      <w:lvlJc w:val="left"/>
      <w:pPr>
        <w:tabs>
          <w:tab w:val="num" w:pos="720"/>
        </w:tabs>
        <w:ind w:left="720" w:hanging="360"/>
      </w:pPr>
      <w:rPr>
        <w:rFonts w:ascii="Arial" w:hAnsi="Arial" w:hint="default"/>
      </w:rPr>
    </w:lvl>
    <w:lvl w:ilvl="1" w:tplc="FF7CDE7E" w:tentative="1">
      <w:start w:val="1"/>
      <w:numFmt w:val="bullet"/>
      <w:lvlText w:val="•"/>
      <w:lvlJc w:val="left"/>
      <w:pPr>
        <w:tabs>
          <w:tab w:val="num" w:pos="1440"/>
        </w:tabs>
        <w:ind w:left="1440" w:hanging="360"/>
      </w:pPr>
      <w:rPr>
        <w:rFonts w:ascii="Arial" w:hAnsi="Arial" w:hint="default"/>
      </w:rPr>
    </w:lvl>
    <w:lvl w:ilvl="2" w:tplc="29306092" w:tentative="1">
      <w:start w:val="1"/>
      <w:numFmt w:val="bullet"/>
      <w:lvlText w:val="•"/>
      <w:lvlJc w:val="left"/>
      <w:pPr>
        <w:tabs>
          <w:tab w:val="num" w:pos="2160"/>
        </w:tabs>
        <w:ind w:left="2160" w:hanging="360"/>
      </w:pPr>
      <w:rPr>
        <w:rFonts w:ascii="Arial" w:hAnsi="Arial" w:hint="default"/>
      </w:rPr>
    </w:lvl>
    <w:lvl w:ilvl="3" w:tplc="3B7A439E" w:tentative="1">
      <w:start w:val="1"/>
      <w:numFmt w:val="bullet"/>
      <w:lvlText w:val="•"/>
      <w:lvlJc w:val="left"/>
      <w:pPr>
        <w:tabs>
          <w:tab w:val="num" w:pos="2880"/>
        </w:tabs>
        <w:ind w:left="2880" w:hanging="360"/>
      </w:pPr>
      <w:rPr>
        <w:rFonts w:ascii="Arial" w:hAnsi="Arial" w:hint="default"/>
      </w:rPr>
    </w:lvl>
    <w:lvl w:ilvl="4" w:tplc="623885FE" w:tentative="1">
      <w:start w:val="1"/>
      <w:numFmt w:val="bullet"/>
      <w:lvlText w:val="•"/>
      <w:lvlJc w:val="left"/>
      <w:pPr>
        <w:tabs>
          <w:tab w:val="num" w:pos="3600"/>
        </w:tabs>
        <w:ind w:left="3600" w:hanging="360"/>
      </w:pPr>
      <w:rPr>
        <w:rFonts w:ascii="Arial" w:hAnsi="Arial" w:hint="default"/>
      </w:rPr>
    </w:lvl>
    <w:lvl w:ilvl="5" w:tplc="CC8CBE4E" w:tentative="1">
      <w:start w:val="1"/>
      <w:numFmt w:val="bullet"/>
      <w:lvlText w:val="•"/>
      <w:lvlJc w:val="left"/>
      <w:pPr>
        <w:tabs>
          <w:tab w:val="num" w:pos="4320"/>
        </w:tabs>
        <w:ind w:left="4320" w:hanging="360"/>
      </w:pPr>
      <w:rPr>
        <w:rFonts w:ascii="Arial" w:hAnsi="Arial" w:hint="default"/>
      </w:rPr>
    </w:lvl>
    <w:lvl w:ilvl="6" w:tplc="646AB37A" w:tentative="1">
      <w:start w:val="1"/>
      <w:numFmt w:val="bullet"/>
      <w:lvlText w:val="•"/>
      <w:lvlJc w:val="left"/>
      <w:pPr>
        <w:tabs>
          <w:tab w:val="num" w:pos="5040"/>
        </w:tabs>
        <w:ind w:left="5040" w:hanging="360"/>
      </w:pPr>
      <w:rPr>
        <w:rFonts w:ascii="Arial" w:hAnsi="Arial" w:hint="default"/>
      </w:rPr>
    </w:lvl>
    <w:lvl w:ilvl="7" w:tplc="E7E26A2C" w:tentative="1">
      <w:start w:val="1"/>
      <w:numFmt w:val="bullet"/>
      <w:lvlText w:val="•"/>
      <w:lvlJc w:val="left"/>
      <w:pPr>
        <w:tabs>
          <w:tab w:val="num" w:pos="5760"/>
        </w:tabs>
        <w:ind w:left="5760" w:hanging="360"/>
      </w:pPr>
      <w:rPr>
        <w:rFonts w:ascii="Arial" w:hAnsi="Arial" w:hint="default"/>
      </w:rPr>
    </w:lvl>
    <w:lvl w:ilvl="8" w:tplc="7F127D0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E730A8D"/>
    <w:multiLevelType w:val="multilevel"/>
    <w:tmpl w:val="4E7E8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FA5218"/>
    <w:multiLevelType w:val="multilevel"/>
    <w:tmpl w:val="5FB4E8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64B6285"/>
    <w:multiLevelType w:val="multilevel"/>
    <w:tmpl w:val="1B82C322"/>
    <w:lvl w:ilvl="0">
      <w:start w:val="1"/>
      <w:numFmt w:val="decimal"/>
      <w:lvlText w:val="Chapter %1 - "/>
      <w:lvlJc w:val="left"/>
      <w:pPr>
        <w:ind w:left="57" w:hanging="57"/>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16823CA6"/>
    <w:multiLevelType w:val="hybridMultilevel"/>
    <w:tmpl w:val="EABA6232"/>
    <w:lvl w:ilvl="0" w:tplc="CDFA63F2">
      <w:start w:val="1"/>
      <w:numFmt w:val="decimal"/>
      <w:lvlText w:val="%1.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29317E3"/>
    <w:multiLevelType w:val="multilevel"/>
    <w:tmpl w:val="B886705E"/>
    <w:lvl w:ilvl="0">
      <w:start w:val="1"/>
      <w:numFmt w:val="decimal"/>
      <w:lvlText w:val="%1"/>
      <w:lvlJc w:val="left"/>
      <w:pPr>
        <w:ind w:left="0" w:firstLine="0"/>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 w15:restartNumberingAfterBreak="0">
    <w:nsid w:val="25D8031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87267D8"/>
    <w:multiLevelType w:val="hybridMultilevel"/>
    <w:tmpl w:val="7E8C6460"/>
    <w:lvl w:ilvl="0" w:tplc="E56C039C">
      <w:start w:val="1"/>
      <w:numFmt w:val="decimal"/>
      <w:lvlText w:val="%1.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2EA52AB3"/>
    <w:multiLevelType w:val="multilevel"/>
    <w:tmpl w:val="74AC6612"/>
    <w:lvl w:ilvl="0">
      <w:start w:val="1"/>
      <w:numFmt w:val="decimal"/>
      <w:lvlText w:val="%1"/>
      <w:lvlJc w:val="left"/>
      <w:pPr>
        <w:ind w:left="57" w:hanging="57"/>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3" w15:restartNumberingAfterBreak="0">
    <w:nsid w:val="34FA2B34"/>
    <w:multiLevelType w:val="hybridMultilevel"/>
    <w:tmpl w:val="EF6244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C60E7E"/>
    <w:multiLevelType w:val="multilevel"/>
    <w:tmpl w:val="4DF87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0E7242"/>
    <w:multiLevelType w:val="multilevel"/>
    <w:tmpl w:val="3B6E5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6B7290D"/>
    <w:multiLevelType w:val="multilevel"/>
    <w:tmpl w:val="4F501952"/>
    <w:lvl w:ilvl="0">
      <w:start w:val="1"/>
      <w:numFmt w:val="none"/>
      <w:lvlText w:val=""/>
      <w:lvlJc w:val="left"/>
      <w:pPr>
        <w:ind w:left="0" w:firstLine="0"/>
      </w:pPr>
      <w:rPr>
        <w:rFonts w:hint="default"/>
      </w:rPr>
    </w:lvl>
    <w:lvl w:ilvl="1">
      <w:start w:val="1"/>
      <w:numFmt w:val="decimal"/>
      <w:lvlText w:val="1%1.%2"/>
      <w:lvlJc w:val="left"/>
      <w:pPr>
        <w:ind w:left="576" w:hanging="576"/>
      </w:pPr>
      <w:rPr>
        <w:rFonts w:hint="default"/>
      </w:rPr>
    </w:lvl>
    <w:lvl w:ilvl="2">
      <w:start w:val="1"/>
      <w:numFmt w:val="decimal"/>
      <w:lvlText w:val="1%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7" w15:restartNumberingAfterBreak="0">
    <w:nsid w:val="46FF7034"/>
    <w:multiLevelType w:val="hybridMultilevel"/>
    <w:tmpl w:val="73CA996E"/>
    <w:lvl w:ilvl="0" w:tplc="694AC3F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ECA52A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0837D78"/>
    <w:multiLevelType w:val="multilevel"/>
    <w:tmpl w:val="9D36AF2E"/>
    <w:lvl w:ilvl="0">
      <w:start w:val="1"/>
      <w:numFmt w:val="decimal"/>
      <w:lvlText w:val="%1 - "/>
      <w:lvlJc w:val="left"/>
      <w:pPr>
        <w:ind w:left="57" w:hanging="57"/>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0" w15:restartNumberingAfterBreak="0">
    <w:nsid w:val="508E2A7E"/>
    <w:multiLevelType w:val="hybridMultilevel"/>
    <w:tmpl w:val="38D8390C"/>
    <w:lvl w:ilvl="0" w:tplc="235E3F56">
      <w:start w:val="1"/>
      <w:numFmt w:val="decimal"/>
      <w:lvlText w:val="%1."/>
      <w:lvlJc w:val="left"/>
      <w:pPr>
        <w:ind w:left="1080" w:hanging="360"/>
      </w:pPr>
      <w:rPr>
        <w:rFonts w:asciiTheme="minorHAnsi" w:hAnsiTheme="minorHAnsi"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50E2428E"/>
    <w:multiLevelType w:val="multilevel"/>
    <w:tmpl w:val="F6CEF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8EF1E10"/>
    <w:multiLevelType w:val="hybridMultilevel"/>
    <w:tmpl w:val="7E3EB436"/>
    <w:lvl w:ilvl="0" w:tplc="694AC3F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C2A6F54"/>
    <w:multiLevelType w:val="multilevel"/>
    <w:tmpl w:val="4E7E8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F394CDE"/>
    <w:multiLevelType w:val="multilevel"/>
    <w:tmpl w:val="5E7E8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3AE45A7"/>
    <w:multiLevelType w:val="multilevel"/>
    <w:tmpl w:val="B7803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4A007DE"/>
    <w:multiLevelType w:val="multilevel"/>
    <w:tmpl w:val="2076B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5954C50"/>
    <w:multiLevelType w:val="multilevel"/>
    <w:tmpl w:val="267E1EBE"/>
    <w:lvl w:ilvl="0">
      <w:start w:val="1"/>
      <w:numFmt w:val="decimal"/>
      <w:lvlText w:val="Chapter %1 - "/>
      <w:lvlJc w:val="left"/>
      <w:pPr>
        <w:ind w:left="0" w:firstLine="0"/>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8" w15:restartNumberingAfterBreak="0">
    <w:nsid w:val="65EE237C"/>
    <w:multiLevelType w:val="hybridMultilevel"/>
    <w:tmpl w:val="73CA996E"/>
    <w:lvl w:ilvl="0" w:tplc="694AC3F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7487DBB"/>
    <w:multiLevelType w:val="hybridMultilevel"/>
    <w:tmpl w:val="FB28EE24"/>
    <w:lvl w:ilvl="0" w:tplc="0809000F">
      <w:start w:val="1"/>
      <w:numFmt w:val="decimal"/>
      <w:lvlText w:val="%1."/>
      <w:lvlJc w:val="left"/>
      <w:pPr>
        <w:ind w:left="855" w:hanging="360"/>
      </w:pPr>
    </w:lvl>
    <w:lvl w:ilvl="1" w:tplc="08090019" w:tentative="1">
      <w:start w:val="1"/>
      <w:numFmt w:val="lowerLetter"/>
      <w:lvlText w:val="%2."/>
      <w:lvlJc w:val="left"/>
      <w:pPr>
        <w:ind w:left="1575" w:hanging="360"/>
      </w:pPr>
    </w:lvl>
    <w:lvl w:ilvl="2" w:tplc="0809001B" w:tentative="1">
      <w:start w:val="1"/>
      <w:numFmt w:val="lowerRoman"/>
      <w:lvlText w:val="%3."/>
      <w:lvlJc w:val="right"/>
      <w:pPr>
        <w:ind w:left="2295" w:hanging="180"/>
      </w:pPr>
    </w:lvl>
    <w:lvl w:ilvl="3" w:tplc="0809000F" w:tentative="1">
      <w:start w:val="1"/>
      <w:numFmt w:val="decimal"/>
      <w:lvlText w:val="%4."/>
      <w:lvlJc w:val="left"/>
      <w:pPr>
        <w:ind w:left="3015" w:hanging="360"/>
      </w:pPr>
    </w:lvl>
    <w:lvl w:ilvl="4" w:tplc="08090019" w:tentative="1">
      <w:start w:val="1"/>
      <w:numFmt w:val="lowerLetter"/>
      <w:lvlText w:val="%5."/>
      <w:lvlJc w:val="left"/>
      <w:pPr>
        <w:ind w:left="3735" w:hanging="360"/>
      </w:pPr>
    </w:lvl>
    <w:lvl w:ilvl="5" w:tplc="0809001B" w:tentative="1">
      <w:start w:val="1"/>
      <w:numFmt w:val="lowerRoman"/>
      <w:lvlText w:val="%6."/>
      <w:lvlJc w:val="right"/>
      <w:pPr>
        <w:ind w:left="4455" w:hanging="180"/>
      </w:pPr>
    </w:lvl>
    <w:lvl w:ilvl="6" w:tplc="0809000F" w:tentative="1">
      <w:start w:val="1"/>
      <w:numFmt w:val="decimal"/>
      <w:lvlText w:val="%7."/>
      <w:lvlJc w:val="left"/>
      <w:pPr>
        <w:ind w:left="5175" w:hanging="360"/>
      </w:pPr>
    </w:lvl>
    <w:lvl w:ilvl="7" w:tplc="08090019" w:tentative="1">
      <w:start w:val="1"/>
      <w:numFmt w:val="lowerLetter"/>
      <w:lvlText w:val="%8."/>
      <w:lvlJc w:val="left"/>
      <w:pPr>
        <w:ind w:left="5895" w:hanging="360"/>
      </w:pPr>
    </w:lvl>
    <w:lvl w:ilvl="8" w:tplc="0809001B" w:tentative="1">
      <w:start w:val="1"/>
      <w:numFmt w:val="lowerRoman"/>
      <w:lvlText w:val="%9."/>
      <w:lvlJc w:val="right"/>
      <w:pPr>
        <w:ind w:left="6615" w:hanging="180"/>
      </w:pPr>
    </w:lvl>
  </w:abstractNum>
  <w:abstractNum w:abstractNumId="30" w15:restartNumberingAfterBreak="0">
    <w:nsid w:val="6A6E434E"/>
    <w:multiLevelType w:val="hybridMultilevel"/>
    <w:tmpl w:val="716EE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79790F"/>
    <w:multiLevelType w:val="hybridMultilevel"/>
    <w:tmpl w:val="8C7AA7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DA9459C"/>
    <w:multiLevelType w:val="hybridMultilevel"/>
    <w:tmpl w:val="5FAEFFA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9545481"/>
    <w:multiLevelType w:val="multilevel"/>
    <w:tmpl w:val="440A8508"/>
    <w:lvl w:ilvl="0">
      <w:start w:val="1"/>
      <w:numFmt w:val="none"/>
      <w:lvlText w:val=""/>
      <w:lvlJc w:val="left"/>
      <w:pPr>
        <w:ind w:left="0" w:firstLine="0"/>
      </w:pPr>
      <w:rPr>
        <w:rFonts w:hint="default"/>
      </w:rPr>
    </w:lvl>
    <w:lvl w:ilvl="1">
      <w:start w:val="1"/>
      <w:numFmt w:val="decimal"/>
      <w:lvlText w:val="1%1.%2"/>
      <w:lvlJc w:val="left"/>
      <w:pPr>
        <w:ind w:left="576" w:hanging="576"/>
      </w:pPr>
      <w:rPr>
        <w:rFonts w:hint="default"/>
      </w:rPr>
    </w:lvl>
    <w:lvl w:ilvl="2">
      <w:start w:val="1"/>
      <w:numFmt w:val="decimal"/>
      <w:lvlText w:val="1%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4" w15:restartNumberingAfterBreak="0">
    <w:nsid w:val="7B1529B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1"/>
  </w:num>
  <w:num w:numId="3">
    <w:abstractNumId w:val="8"/>
  </w:num>
  <w:num w:numId="4">
    <w:abstractNumId w:val="30"/>
  </w:num>
  <w:num w:numId="5">
    <w:abstractNumId w:val="22"/>
  </w:num>
  <w:num w:numId="6">
    <w:abstractNumId w:val="17"/>
  </w:num>
  <w:num w:numId="7">
    <w:abstractNumId w:val="4"/>
  </w:num>
  <w:num w:numId="8">
    <w:abstractNumId w:val="6"/>
  </w:num>
  <w:num w:numId="9">
    <w:abstractNumId w:val="21"/>
  </w:num>
  <w:num w:numId="10">
    <w:abstractNumId w:val="23"/>
  </w:num>
  <w:num w:numId="11">
    <w:abstractNumId w:val="25"/>
  </w:num>
  <w:num w:numId="12">
    <w:abstractNumId w:val="24"/>
  </w:num>
  <w:num w:numId="13">
    <w:abstractNumId w:val="13"/>
  </w:num>
  <w:num w:numId="14">
    <w:abstractNumId w:val="20"/>
  </w:num>
  <w:num w:numId="15">
    <w:abstractNumId w:val="15"/>
  </w:num>
  <w:num w:numId="16">
    <w:abstractNumId w:val="2"/>
  </w:num>
  <w:num w:numId="17">
    <w:abstractNumId w:val="1"/>
  </w:num>
  <w:num w:numId="18">
    <w:abstractNumId w:val="26"/>
  </w:num>
  <w:num w:numId="19">
    <w:abstractNumId w:val="14"/>
  </w:num>
  <w:num w:numId="20">
    <w:abstractNumId w:val="31"/>
  </w:num>
  <w:num w:numId="21">
    <w:abstractNumId w:val="5"/>
  </w:num>
  <w:num w:numId="22">
    <w:abstractNumId w:val="29"/>
  </w:num>
  <w:num w:numId="23">
    <w:abstractNumId w:val="28"/>
  </w:num>
  <w:num w:numId="24">
    <w:abstractNumId w:val="32"/>
  </w:num>
  <w:num w:numId="25">
    <w:abstractNumId w:val="10"/>
  </w:num>
  <w:num w:numId="26">
    <w:abstractNumId w:val="0"/>
  </w:num>
  <w:num w:numId="27">
    <w:abstractNumId w:val="18"/>
  </w:num>
  <w:num w:numId="28">
    <w:abstractNumId w:val="34"/>
  </w:num>
  <w:num w:numId="29">
    <w:abstractNumId w:val="27"/>
  </w:num>
  <w:num w:numId="30">
    <w:abstractNumId w:val="9"/>
  </w:num>
  <w:num w:numId="3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num>
  <w:num w:numId="33">
    <w:abstractNumId w:val="33"/>
  </w:num>
  <w:num w:numId="34">
    <w:abstractNumId w:val="7"/>
  </w:num>
  <w:num w:numId="35">
    <w:abstractNumId w:val="19"/>
  </w:num>
  <w:num w:numId="3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7BF2"/>
    <w:rsid w:val="00005B44"/>
    <w:rsid w:val="00007E24"/>
    <w:rsid w:val="00011E1D"/>
    <w:rsid w:val="00013B80"/>
    <w:rsid w:val="00014E6C"/>
    <w:rsid w:val="00015EE6"/>
    <w:rsid w:val="000415FE"/>
    <w:rsid w:val="0006053F"/>
    <w:rsid w:val="000623D3"/>
    <w:rsid w:val="00083F28"/>
    <w:rsid w:val="00094071"/>
    <w:rsid w:val="00097551"/>
    <w:rsid w:val="000A30CD"/>
    <w:rsid w:val="000A4926"/>
    <w:rsid w:val="000B6141"/>
    <w:rsid w:val="000B71E4"/>
    <w:rsid w:val="000C03CC"/>
    <w:rsid w:val="000C2DFE"/>
    <w:rsid w:val="000E478E"/>
    <w:rsid w:val="001023B9"/>
    <w:rsid w:val="001024E2"/>
    <w:rsid w:val="00127783"/>
    <w:rsid w:val="00135B31"/>
    <w:rsid w:val="001371B4"/>
    <w:rsid w:val="00142ECF"/>
    <w:rsid w:val="00153178"/>
    <w:rsid w:val="001542EF"/>
    <w:rsid w:val="00165442"/>
    <w:rsid w:val="001671F5"/>
    <w:rsid w:val="00170EE3"/>
    <w:rsid w:val="0019150D"/>
    <w:rsid w:val="001B4269"/>
    <w:rsid w:val="001C0168"/>
    <w:rsid w:val="001C031D"/>
    <w:rsid w:val="001C481B"/>
    <w:rsid w:val="001D30CF"/>
    <w:rsid w:val="001D5E73"/>
    <w:rsid w:val="001F1FF7"/>
    <w:rsid w:val="001F42B8"/>
    <w:rsid w:val="001F6D47"/>
    <w:rsid w:val="002278E9"/>
    <w:rsid w:val="002279E2"/>
    <w:rsid w:val="00231AFF"/>
    <w:rsid w:val="00237AE6"/>
    <w:rsid w:val="002423D3"/>
    <w:rsid w:val="002454A6"/>
    <w:rsid w:val="00251E13"/>
    <w:rsid w:val="002671E7"/>
    <w:rsid w:val="002829DF"/>
    <w:rsid w:val="00293F2B"/>
    <w:rsid w:val="002A0E44"/>
    <w:rsid w:val="002B2064"/>
    <w:rsid w:val="002B6AE6"/>
    <w:rsid w:val="002C251E"/>
    <w:rsid w:val="002D5F1D"/>
    <w:rsid w:val="002D698D"/>
    <w:rsid w:val="002F6F6A"/>
    <w:rsid w:val="003107DC"/>
    <w:rsid w:val="00330B13"/>
    <w:rsid w:val="0033210D"/>
    <w:rsid w:val="0033392C"/>
    <w:rsid w:val="0033522F"/>
    <w:rsid w:val="00346F58"/>
    <w:rsid w:val="00347568"/>
    <w:rsid w:val="00357225"/>
    <w:rsid w:val="003801A0"/>
    <w:rsid w:val="00380294"/>
    <w:rsid w:val="00383DCA"/>
    <w:rsid w:val="003841A2"/>
    <w:rsid w:val="00394609"/>
    <w:rsid w:val="00396277"/>
    <w:rsid w:val="003A0A31"/>
    <w:rsid w:val="003B0DE1"/>
    <w:rsid w:val="003B40CA"/>
    <w:rsid w:val="003B72FD"/>
    <w:rsid w:val="003C52C1"/>
    <w:rsid w:val="003D201B"/>
    <w:rsid w:val="003E3EBD"/>
    <w:rsid w:val="003E7181"/>
    <w:rsid w:val="004202CE"/>
    <w:rsid w:val="00426309"/>
    <w:rsid w:val="004468B8"/>
    <w:rsid w:val="00460168"/>
    <w:rsid w:val="004659AF"/>
    <w:rsid w:val="00471FA2"/>
    <w:rsid w:val="004A3D59"/>
    <w:rsid w:val="004B4796"/>
    <w:rsid w:val="004C6B79"/>
    <w:rsid w:val="004D5EAE"/>
    <w:rsid w:val="004E0A17"/>
    <w:rsid w:val="004F1D23"/>
    <w:rsid w:val="004F251B"/>
    <w:rsid w:val="004F4989"/>
    <w:rsid w:val="00500F95"/>
    <w:rsid w:val="00505612"/>
    <w:rsid w:val="005169CE"/>
    <w:rsid w:val="005205F1"/>
    <w:rsid w:val="00527346"/>
    <w:rsid w:val="00534F4A"/>
    <w:rsid w:val="00537483"/>
    <w:rsid w:val="0055795B"/>
    <w:rsid w:val="005663DE"/>
    <w:rsid w:val="00570450"/>
    <w:rsid w:val="005726F7"/>
    <w:rsid w:val="0057461C"/>
    <w:rsid w:val="005811A6"/>
    <w:rsid w:val="00581315"/>
    <w:rsid w:val="00595BEB"/>
    <w:rsid w:val="005A0AA5"/>
    <w:rsid w:val="005A79BC"/>
    <w:rsid w:val="005C6953"/>
    <w:rsid w:val="005D6C75"/>
    <w:rsid w:val="005D7531"/>
    <w:rsid w:val="005E0969"/>
    <w:rsid w:val="005E3FD4"/>
    <w:rsid w:val="005F100A"/>
    <w:rsid w:val="006011ED"/>
    <w:rsid w:val="006063F0"/>
    <w:rsid w:val="00616D3F"/>
    <w:rsid w:val="00617458"/>
    <w:rsid w:val="00627433"/>
    <w:rsid w:val="00627E8D"/>
    <w:rsid w:val="00646A45"/>
    <w:rsid w:val="0065240E"/>
    <w:rsid w:val="00660310"/>
    <w:rsid w:val="00664676"/>
    <w:rsid w:val="006702F0"/>
    <w:rsid w:val="00671336"/>
    <w:rsid w:val="00672FAC"/>
    <w:rsid w:val="00687556"/>
    <w:rsid w:val="00692329"/>
    <w:rsid w:val="006955A0"/>
    <w:rsid w:val="006A16A9"/>
    <w:rsid w:val="006B1F3A"/>
    <w:rsid w:val="006D17BC"/>
    <w:rsid w:val="006D1A7D"/>
    <w:rsid w:val="006D1D05"/>
    <w:rsid w:val="006D3832"/>
    <w:rsid w:val="006D446A"/>
    <w:rsid w:val="006E3DD7"/>
    <w:rsid w:val="006E41CE"/>
    <w:rsid w:val="006E579F"/>
    <w:rsid w:val="006F310D"/>
    <w:rsid w:val="00717D23"/>
    <w:rsid w:val="00723695"/>
    <w:rsid w:val="0072414D"/>
    <w:rsid w:val="0072671E"/>
    <w:rsid w:val="0072731B"/>
    <w:rsid w:val="007315E8"/>
    <w:rsid w:val="0073420D"/>
    <w:rsid w:val="0073425F"/>
    <w:rsid w:val="00742280"/>
    <w:rsid w:val="0074288A"/>
    <w:rsid w:val="0074400C"/>
    <w:rsid w:val="00760B9D"/>
    <w:rsid w:val="00773FDD"/>
    <w:rsid w:val="00774BDE"/>
    <w:rsid w:val="00790773"/>
    <w:rsid w:val="00791368"/>
    <w:rsid w:val="00795257"/>
    <w:rsid w:val="0079526F"/>
    <w:rsid w:val="007B49D3"/>
    <w:rsid w:val="007B6C62"/>
    <w:rsid w:val="007C1A5C"/>
    <w:rsid w:val="007C7C89"/>
    <w:rsid w:val="007D19C1"/>
    <w:rsid w:val="007D3993"/>
    <w:rsid w:val="007E0331"/>
    <w:rsid w:val="007E304D"/>
    <w:rsid w:val="008021A3"/>
    <w:rsid w:val="0080466B"/>
    <w:rsid w:val="00805CC0"/>
    <w:rsid w:val="008247A4"/>
    <w:rsid w:val="00827D73"/>
    <w:rsid w:val="00846A90"/>
    <w:rsid w:val="00847558"/>
    <w:rsid w:val="00856E50"/>
    <w:rsid w:val="00862048"/>
    <w:rsid w:val="0087263D"/>
    <w:rsid w:val="00882211"/>
    <w:rsid w:val="00883ABF"/>
    <w:rsid w:val="008946C3"/>
    <w:rsid w:val="00897BF2"/>
    <w:rsid w:val="00897C93"/>
    <w:rsid w:val="008A3431"/>
    <w:rsid w:val="008B77ED"/>
    <w:rsid w:val="008C03E9"/>
    <w:rsid w:val="008D124F"/>
    <w:rsid w:val="008D388D"/>
    <w:rsid w:val="008D7FC7"/>
    <w:rsid w:val="008E1E8B"/>
    <w:rsid w:val="008F10B6"/>
    <w:rsid w:val="008F34B2"/>
    <w:rsid w:val="00903A1A"/>
    <w:rsid w:val="00904055"/>
    <w:rsid w:val="009122BB"/>
    <w:rsid w:val="00913DEA"/>
    <w:rsid w:val="00917D62"/>
    <w:rsid w:val="009209E9"/>
    <w:rsid w:val="00922A11"/>
    <w:rsid w:val="00930F47"/>
    <w:rsid w:val="009335A2"/>
    <w:rsid w:val="00935E56"/>
    <w:rsid w:val="0093669C"/>
    <w:rsid w:val="00962981"/>
    <w:rsid w:val="00985D58"/>
    <w:rsid w:val="00992FE9"/>
    <w:rsid w:val="009A13D0"/>
    <w:rsid w:val="009A6A97"/>
    <w:rsid w:val="009C1621"/>
    <w:rsid w:val="009C520E"/>
    <w:rsid w:val="009D038C"/>
    <w:rsid w:val="009E212F"/>
    <w:rsid w:val="009F6B63"/>
    <w:rsid w:val="00A11609"/>
    <w:rsid w:val="00A15F7A"/>
    <w:rsid w:val="00A37382"/>
    <w:rsid w:val="00A403C7"/>
    <w:rsid w:val="00A5188E"/>
    <w:rsid w:val="00A5435A"/>
    <w:rsid w:val="00A63EC0"/>
    <w:rsid w:val="00A661CC"/>
    <w:rsid w:val="00A70EEA"/>
    <w:rsid w:val="00A91A29"/>
    <w:rsid w:val="00A94C3C"/>
    <w:rsid w:val="00A96A04"/>
    <w:rsid w:val="00AA55DD"/>
    <w:rsid w:val="00AB0AE3"/>
    <w:rsid w:val="00AD3BDF"/>
    <w:rsid w:val="00AE0EE3"/>
    <w:rsid w:val="00AF1ACD"/>
    <w:rsid w:val="00AF426A"/>
    <w:rsid w:val="00B16379"/>
    <w:rsid w:val="00B22DD6"/>
    <w:rsid w:val="00B33BA5"/>
    <w:rsid w:val="00B3783D"/>
    <w:rsid w:val="00B515B6"/>
    <w:rsid w:val="00B526C8"/>
    <w:rsid w:val="00B61C05"/>
    <w:rsid w:val="00B73450"/>
    <w:rsid w:val="00B8332A"/>
    <w:rsid w:val="00B9359F"/>
    <w:rsid w:val="00BA25F7"/>
    <w:rsid w:val="00BA28C7"/>
    <w:rsid w:val="00BA48BE"/>
    <w:rsid w:val="00BB171F"/>
    <w:rsid w:val="00BB543B"/>
    <w:rsid w:val="00BC7C55"/>
    <w:rsid w:val="00BD3780"/>
    <w:rsid w:val="00BE1A99"/>
    <w:rsid w:val="00BE27A1"/>
    <w:rsid w:val="00BE48C6"/>
    <w:rsid w:val="00BF7BD2"/>
    <w:rsid w:val="00C02398"/>
    <w:rsid w:val="00C14A3B"/>
    <w:rsid w:val="00C17A42"/>
    <w:rsid w:val="00C33612"/>
    <w:rsid w:val="00C5095F"/>
    <w:rsid w:val="00C50E6B"/>
    <w:rsid w:val="00C56F4B"/>
    <w:rsid w:val="00C61147"/>
    <w:rsid w:val="00C64CDA"/>
    <w:rsid w:val="00C73EFB"/>
    <w:rsid w:val="00C75C29"/>
    <w:rsid w:val="00C86783"/>
    <w:rsid w:val="00C87C6B"/>
    <w:rsid w:val="00C918F2"/>
    <w:rsid w:val="00C925B3"/>
    <w:rsid w:val="00C946D0"/>
    <w:rsid w:val="00C95126"/>
    <w:rsid w:val="00CA3D16"/>
    <w:rsid w:val="00CA67FA"/>
    <w:rsid w:val="00CC7EE6"/>
    <w:rsid w:val="00CD0923"/>
    <w:rsid w:val="00CE212B"/>
    <w:rsid w:val="00D112F0"/>
    <w:rsid w:val="00D11478"/>
    <w:rsid w:val="00D1775B"/>
    <w:rsid w:val="00D30827"/>
    <w:rsid w:val="00D401D3"/>
    <w:rsid w:val="00D47CD4"/>
    <w:rsid w:val="00D51AF6"/>
    <w:rsid w:val="00D716F2"/>
    <w:rsid w:val="00D72FEB"/>
    <w:rsid w:val="00D74E24"/>
    <w:rsid w:val="00D858BB"/>
    <w:rsid w:val="00D913EB"/>
    <w:rsid w:val="00D92C08"/>
    <w:rsid w:val="00D975FC"/>
    <w:rsid w:val="00DA7A8C"/>
    <w:rsid w:val="00DB22D1"/>
    <w:rsid w:val="00DB7626"/>
    <w:rsid w:val="00DC11F4"/>
    <w:rsid w:val="00DC1733"/>
    <w:rsid w:val="00DC559C"/>
    <w:rsid w:val="00DD436C"/>
    <w:rsid w:val="00DD44B1"/>
    <w:rsid w:val="00DD61EB"/>
    <w:rsid w:val="00DE5DA1"/>
    <w:rsid w:val="00E16193"/>
    <w:rsid w:val="00E212B9"/>
    <w:rsid w:val="00E521FD"/>
    <w:rsid w:val="00E5329E"/>
    <w:rsid w:val="00E6407B"/>
    <w:rsid w:val="00E64186"/>
    <w:rsid w:val="00E6687A"/>
    <w:rsid w:val="00E71443"/>
    <w:rsid w:val="00E74B14"/>
    <w:rsid w:val="00E75891"/>
    <w:rsid w:val="00E854A6"/>
    <w:rsid w:val="00E86B9C"/>
    <w:rsid w:val="00E87EC7"/>
    <w:rsid w:val="00E92FFA"/>
    <w:rsid w:val="00EB33BC"/>
    <w:rsid w:val="00EB64ED"/>
    <w:rsid w:val="00EC5021"/>
    <w:rsid w:val="00EC7DDC"/>
    <w:rsid w:val="00EF01E6"/>
    <w:rsid w:val="00EF47A5"/>
    <w:rsid w:val="00F313F0"/>
    <w:rsid w:val="00F3146C"/>
    <w:rsid w:val="00F472F0"/>
    <w:rsid w:val="00F53902"/>
    <w:rsid w:val="00F5607F"/>
    <w:rsid w:val="00F613D6"/>
    <w:rsid w:val="00F729CF"/>
    <w:rsid w:val="00F83A7A"/>
    <w:rsid w:val="00FC37EC"/>
    <w:rsid w:val="00FC631C"/>
    <w:rsid w:val="00FD2EF6"/>
    <w:rsid w:val="00FE29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F6F69"/>
  <w15:chartTrackingRefBased/>
  <w15:docId w15:val="{336AF89E-ACDF-E249-9BF4-E502C7EF8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D1A7D"/>
    <w:pPr>
      <w:spacing w:after="0" w:line="360" w:lineRule="auto"/>
    </w:pPr>
    <w:rPr>
      <w:rFonts w:ascii="Arial" w:eastAsia="Times New Roman" w:hAnsi="Arial" w:cs="Arial"/>
      <w:sz w:val="24"/>
      <w:szCs w:val="24"/>
      <w:lang w:eastAsia="en-GB"/>
    </w:rPr>
  </w:style>
  <w:style w:type="paragraph" w:styleId="Heading1">
    <w:name w:val="heading 1"/>
    <w:basedOn w:val="Normal"/>
    <w:next w:val="Normal"/>
    <w:link w:val="Heading1Char"/>
    <w:uiPriority w:val="9"/>
    <w:qFormat/>
    <w:rsid w:val="00357225"/>
    <w:pPr>
      <w:numPr>
        <w:numId w:val="26"/>
      </w:numPr>
      <w:jc w:val="both"/>
      <w:outlineLvl w:val="0"/>
    </w:pPr>
    <w:rPr>
      <w:b/>
      <w:bCs/>
      <w:sz w:val="28"/>
    </w:rPr>
  </w:style>
  <w:style w:type="paragraph" w:styleId="Heading2">
    <w:name w:val="heading 2"/>
    <w:basedOn w:val="Normal"/>
    <w:next w:val="Normal"/>
    <w:link w:val="Heading2Char"/>
    <w:uiPriority w:val="9"/>
    <w:unhideWhenUsed/>
    <w:qFormat/>
    <w:rsid w:val="00773FDD"/>
    <w:pPr>
      <w:keepNext/>
      <w:keepLines/>
      <w:numPr>
        <w:ilvl w:val="1"/>
        <w:numId w:val="26"/>
      </w:numPr>
      <w:spacing w:before="4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773FDD"/>
    <w:pPr>
      <w:keepNext/>
      <w:keepLines/>
      <w:numPr>
        <w:ilvl w:val="2"/>
        <w:numId w:val="26"/>
      </w:numPr>
      <w:spacing w:before="40"/>
      <w:outlineLvl w:val="2"/>
    </w:pPr>
    <w:rPr>
      <w:rFonts w:eastAsiaTheme="majorEastAsia" w:cstheme="majorBidi"/>
      <w:b/>
    </w:rPr>
  </w:style>
  <w:style w:type="paragraph" w:styleId="Heading4">
    <w:name w:val="heading 4"/>
    <w:basedOn w:val="Normal"/>
    <w:next w:val="Normal"/>
    <w:link w:val="Heading4Char"/>
    <w:uiPriority w:val="9"/>
    <w:unhideWhenUsed/>
    <w:qFormat/>
    <w:rsid w:val="00773FDD"/>
    <w:pPr>
      <w:keepNext/>
      <w:keepLines/>
      <w:numPr>
        <w:ilvl w:val="3"/>
        <w:numId w:val="26"/>
      </w:numPr>
      <w:spacing w:before="40"/>
      <w:outlineLvl w:val="3"/>
    </w:pPr>
    <w:rPr>
      <w:rFonts w:eastAsiaTheme="majorEastAsia" w:cstheme="majorBidi"/>
      <w:b/>
      <w:iCs/>
    </w:rPr>
  </w:style>
  <w:style w:type="paragraph" w:styleId="Heading5">
    <w:name w:val="heading 5"/>
    <w:basedOn w:val="Normal"/>
    <w:next w:val="Normal"/>
    <w:link w:val="Heading5Char"/>
    <w:uiPriority w:val="9"/>
    <w:semiHidden/>
    <w:unhideWhenUsed/>
    <w:qFormat/>
    <w:rsid w:val="00357225"/>
    <w:pPr>
      <w:keepNext/>
      <w:keepLines/>
      <w:numPr>
        <w:ilvl w:val="4"/>
        <w:numId w:val="26"/>
      </w:numPr>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357225"/>
    <w:pPr>
      <w:keepNext/>
      <w:keepLines/>
      <w:numPr>
        <w:ilvl w:val="5"/>
        <w:numId w:val="26"/>
      </w:numPr>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357225"/>
    <w:pPr>
      <w:keepNext/>
      <w:keepLines/>
      <w:numPr>
        <w:ilvl w:val="6"/>
        <w:numId w:val="26"/>
      </w:numPr>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357225"/>
    <w:pPr>
      <w:keepNext/>
      <w:keepLines/>
      <w:numPr>
        <w:ilvl w:val="7"/>
        <w:numId w:val="26"/>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57225"/>
    <w:pPr>
      <w:keepNext/>
      <w:keepLines/>
      <w:numPr>
        <w:ilvl w:val="8"/>
        <w:numId w:val="26"/>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7225"/>
    <w:rPr>
      <w:rFonts w:ascii="Arial" w:eastAsia="Times New Roman" w:hAnsi="Arial" w:cs="Arial"/>
      <w:b/>
      <w:bCs/>
      <w:sz w:val="28"/>
      <w:szCs w:val="24"/>
      <w:lang w:eastAsia="en-GB"/>
    </w:rPr>
  </w:style>
  <w:style w:type="character" w:customStyle="1" w:styleId="Heading2Char">
    <w:name w:val="Heading 2 Char"/>
    <w:basedOn w:val="DefaultParagraphFont"/>
    <w:link w:val="Heading2"/>
    <w:uiPriority w:val="9"/>
    <w:rsid w:val="00773FDD"/>
    <w:rPr>
      <w:rFonts w:ascii="Arial" w:eastAsiaTheme="majorEastAsia" w:hAnsi="Arial" w:cstheme="majorBidi"/>
      <w:b/>
      <w:sz w:val="26"/>
      <w:szCs w:val="26"/>
      <w:lang w:eastAsia="en-GB"/>
    </w:rPr>
  </w:style>
  <w:style w:type="character" w:customStyle="1" w:styleId="Heading3Char">
    <w:name w:val="Heading 3 Char"/>
    <w:basedOn w:val="DefaultParagraphFont"/>
    <w:link w:val="Heading3"/>
    <w:uiPriority w:val="9"/>
    <w:rsid w:val="00773FDD"/>
    <w:rPr>
      <w:rFonts w:ascii="Arial" w:eastAsiaTheme="majorEastAsia" w:hAnsi="Arial" w:cstheme="majorBidi"/>
      <w:b/>
      <w:sz w:val="24"/>
      <w:szCs w:val="24"/>
      <w:lang w:eastAsia="en-GB"/>
    </w:rPr>
  </w:style>
  <w:style w:type="character" w:customStyle="1" w:styleId="Heading4Char">
    <w:name w:val="Heading 4 Char"/>
    <w:basedOn w:val="DefaultParagraphFont"/>
    <w:link w:val="Heading4"/>
    <w:uiPriority w:val="9"/>
    <w:rsid w:val="00773FDD"/>
    <w:rPr>
      <w:rFonts w:ascii="Arial" w:eastAsiaTheme="majorEastAsia" w:hAnsi="Arial" w:cstheme="majorBidi"/>
      <w:b/>
      <w:iCs/>
      <w:sz w:val="24"/>
      <w:szCs w:val="24"/>
      <w:lang w:eastAsia="en-GB"/>
    </w:rPr>
  </w:style>
  <w:style w:type="character" w:customStyle="1" w:styleId="Heading5Char">
    <w:name w:val="Heading 5 Char"/>
    <w:basedOn w:val="DefaultParagraphFont"/>
    <w:link w:val="Heading5"/>
    <w:uiPriority w:val="9"/>
    <w:semiHidden/>
    <w:rsid w:val="00581315"/>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581315"/>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581315"/>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58131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581315"/>
    <w:rPr>
      <w:rFonts w:asciiTheme="majorHAnsi" w:eastAsiaTheme="majorEastAsia" w:hAnsiTheme="majorHAnsi" w:cstheme="majorBidi"/>
      <w:i/>
      <w:iCs/>
      <w:color w:val="272727" w:themeColor="text1" w:themeTint="D8"/>
      <w:sz w:val="21"/>
      <w:szCs w:val="21"/>
    </w:rPr>
  </w:style>
  <w:style w:type="paragraph" w:styleId="BalloonText">
    <w:name w:val="Balloon Text"/>
    <w:basedOn w:val="Normal"/>
    <w:link w:val="BalloonTextChar"/>
    <w:uiPriority w:val="99"/>
    <w:semiHidden/>
    <w:unhideWhenUsed/>
    <w:rsid w:val="00A96A0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96A04"/>
    <w:rPr>
      <w:rFonts w:ascii="Segoe UI" w:hAnsi="Segoe UI" w:cs="Segoe UI"/>
      <w:sz w:val="18"/>
      <w:szCs w:val="18"/>
    </w:rPr>
  </w:style>
  <w:style w:type="paragraph" w:styleId="TOCHeading">
    <w:name w:val="TOC Heading"/>
    <w:basedOn w:val="Heading1"/>
    <w:next w:val="Normal"/>
    <w:uiPriority w:val="39"/>
    <w:unhideWhenUsed/>
    <w:qFormat/>
    <w:rsid w:val="00774BDE"/>
    <w:pPr>
      <w:numPr>
        <w:numId w:val="0"/>
      </w:numPr>
      <w:spacing w:line="259" w:lineRule="auto"/>
      <w:outlineLvl w:val="9"/>
    </w:pPr>
    <w:rPr>
      <w:rFonts w:asciiTheme="majorHAnsi" w:hAnsiTheme="majorHAnsi"/>
      <w:color w:val="2E74B5" w:themeColor="accent1" w:themeShade="BF"/>
      <w:lang w:val="en-US"/>
    </w:rPr>
  </w:style>
  <w:style w:type="paragraph" w:styleId="TOC1">
    <w:name w:val="toc 1"/>
    <w:basedOn w:val="Normal"/>
    <w:next w:val="Normal"/>
    <w:autoRedefine/>
    <w:uiPriority w:val="39"/>
    <w:unhideWhenUsed/>
    <w:rsid w:val="00774BDE"/>
    <w:pPr>
      <w:spacing w:before="120" w:after="120"/>
    </w:pPr>
    <w:rPr>
      <w:rFonts w:asciiTheme="minorHAnsi" w:hAnsiTheme="minorHAnsi"/>
      <w:b/>
      <w:bCs/>
      <w:caps/>
      <w:sz w:val="20"/>
      <w:szCs w:val="20"/>
    </w:rPr>
  </w:style>
  <w:style w:type="paragraph" w:styleId="TOC2">
    <w:name w:val="toc 2"/>
    <w:basedOn w:val="Normal"/>
    <w:next w:val="Normal"/>
    <w:autoRedefine/>
    <w:uiPriority w:val="39"/>
    <w:unhideWhenUsed/>
    <w:rsid w:val="00774BDE"/>
    <w:pPr>
      <w:ind w:left="240"/>
    </w:pPr>
    <w:rPr>
      <w:rFonts w:asciiTheme="minorHAnsi" w:hAnsiTheme="minorHAnsi"/>
      <w:smallCaps/>
      <w:sz w:val="20"/>
      <w:szCs w:val="20"/>
    </w:rPr>
  </w:style>
  <w:style w:type="paragraph" w:styleId="TOC3">
    <w:name w:val="toc 3"/>
    <w:basedOn w:val="Normal"/>
    <w:next w:val="Normal"/>
    <w:autoRedefine/>
    <w:uiPriority w:val="39"/>
    <w:unhideWhenUsed/>
    <w:rsid w:val="00774BDE"/>
    <w:pPr>
      <w:ind w:left="480"/>
    </w:pPr>
    <w:rPr>
      <w:rFonts w:asciiTheme="minorHAnsi" w:hAnsiTheme="minorHAnsi"/>
      <w:i/>
      <w:iCs/>
      <w:sz w:val="20"/>
      <w:szCs w:val="20"/>
    </w:rPr>
  </w:style>
  <w:style w:type="character" w:styleId="Hyperlink">
    <w:name w:val="Hyperlink"/>
    <w:basedOn w:val="DefaultParagraphFont"/>
    <w:uiPriority w:val="99"/>
    <w:unhideWhenUsed/>
    <w:rsid w:val="00774BDE"/>
    <w:rPr>
      <w:color w:val="0563C1" w:themeColor="hyperlink"/>
      <w:u w:val="single"/>
    </w:rPr>
  </w:style>
  <w:style w:type="paragraph" w:styleId="ListParagraph">
    <w:name w:val="List Paragraph"/>
    <w:basedOn w:val="Normal"/>
    <w:uiPriority w:val="34"/>
    <w:qFormat/>
    <w:rsid w:val="00774BDE"/>
    <w:pPr>
      <w:ind w:left="720"/>
      <w:contextualSpacing/>
    </w:pPr>
  </w:style>
  <w:style w:type="paragraph" w:styleId="Bibliography">
    <w:name w:val="Bibliography"/>
    <w:basedOn w:val="Normal"/>
    <w:next w:val="Normal"/>
    <w:link w:val="BibliographyChar"/>
    <w:uiPriority w:val="37"/>
    <w:unhideWhenUsed/>
    <w:rsid w:val="001C031D"/>
  </w:style>
  <w:style w:type="paragraph" w:customStyle="1" w:styleId="Style1">
    <w:name w:val="Style1"/>
    <w:basedOn w:val="Bibliography"/>
    <w:link w:val="Style1Char"/>
    <w:qFormat/>
    <w:rsid w:val="001C031D"/>
    <w:rPr>
      <w:sz w:val="28"/>
    </w:rPr>
  </w:style>
  <w:style w:type="character" w:customStyle="1" w:styleId="BibliographyChar">
    <w:name w:val="Bibliography Char"/>
    <w:basedOn w:val="DefaultParagraphFont"/>
    <w:link w:val="Bibliography"/>
    <w:uiPriority w:val="37"/>
    <w:rsid w:val="001C031D"/>
  </w:style>
  <w:style w:type="character" w:customStyle="1" w:styleId="Style1Char">
    <w:name w:val="Style1 Char"/>
    <w:basedOn w:val="BibliographyChar"/>
    <w:link w:val="Style1"/>
    <w:rsid w:val="001C031D"/>
    <w:rPr>
      <w:rFonts w:ascii="Arial" w:hAnsi="Arial"/>
      <w:sz w:val="28"/>
    </w:rPr>
  </w:style>
  <w:style w:type="paragraph" w:styleId="NormalWeb">
    <w:name w:val="Normal (Web)"/>
    <w:basedOn w:val="Normal"/>
    <w:uiPriority w:val="99"/>
    <w:unhideWhenUsed/>
    <w:rsid w:val="00856E50"/>
    <w:pPr>
      <w:spacing w:before="100" w:beforeAutospacing="1" w:after="100" w:afterAutospacing="1"/>
    </w:pPr>
  </w:style>
  <w:style w:type="paragraph" w:styleId="BodyText">
    <w:name w:val="Body Text"/>
    <w:basedOn w:val="Normal"/>
    <w:link w:val="BodyTextChar"/>
    <w:rsid w:val="007C1A5C"/>
    <w:pPr>
      <w:jc w:val="both"/>
    </w:pPr>
    <w:rPr>
      <w:lang w:val="en-US" w:eastAsia="x-none"/>
    </w:rPr>
  </w:style>
  <w:style w:type="character" w:customStyle="1" w:styleId="BodyTextChar">
    <w:name w:val="Body Text Char"/>
    <w:basedOn w:val="DefaultParagraphFont"/>
    <w:link w:val="BodyText"/>
    <w:rsid w:val="007C1A5C"/>
    <w:rPr>
      <w:rFonts w:ascii="Times New Roman" w:eastAsia="Times New Roman" w:hAnsi="Times New Roman" w:cs="Times New Roman"/>
      <w:sz w:val="24"/>
      <w:szCs w:val="24"/>
      <w:lang w:val="en-US" w:eastAsia="x-none"/>
    </w:rPr>
  </w:style>
  <w:style w:type="paragraph" w:styleId="BodyText2">
    <w:name w:val="Body Text 2"/>
    <w:basedOn w:val="Normal"/>
    <w:link w:val="BodyText2Char"/>
    <w:uiPriority w:val="99"/>
    <w:semiHidden/>
    <w:unhideWhenUsed/>
    <w:rsid w:val="005D6C75"/>
    <w:pPr>
      <w:spacing w:after="120" w:line="480" w:lineRule="auto"/>
    </w:pPr>
  </w:style>
  <w:style w:type="character" w:customStyle="1" w:styleId="BodyText2Char">
    <w:name w:val="Body Text 2 Char"/>
    <w:basedOn w:val="DefaultParagraphFont"/>
    <w:link w:val="BodyText2"/>
    <w:uiPriority w:val="99"/>
    <w:semiHidden/>
    <w:rsid w:val="005D6C75"/>
  </w:style>
  <w:style w:type="paragraph" w:styleId="Caption">
    <w:name w:val="caption"/>
    <w:basedOn w:val="Normal"/>
    <w:next w:val="Normal"/>
    <w:uiPriority w:val="35"/>
    <w:unhideWhenUsed/>
    <w:qFormat/>
    <w:rsid w:val="00AD3BDF"/>
    <w:pPr>
      <w:spacing w:after="200"/>
    </w:pPr>
    <w:rPr>
      <w:i/>
      <w:iCs/>
      <w:color w:val="44546A" w:themeColor="text2"/>
      <w:sz w:val="18"/>
      <w:szCs w:val="18"/>
    </w:rPr>
  </w:style>
  <w:style w:type="paragraph" w:styleId="Footer">
    <w:name w:val="footer"/>
    <w:basedOn w:val="Normal"/>
    <w:link w:val="FooterChar"/>
    <w:uiPriority w:val="99"/>
    <w:unhideWhenUsed/>
    <w:rsid w:val="00EF47A5"/>
    <w:pPr>
      <w:tabs>
        <w:tab w:val="center" w:pos="4680"/>
        <w:tab w:val="right" w:pos="9360"/>
      </w:tabs>
    </w:pPr>
  </w:style>
  <w:style w:type="character" w:customStyle="1" w:styleId="FooterChar">
    <w:name w:val="Footer Char"/>
    <w:basedOn w:val="DefaultParagraphFont"/>
    <w:link w:val="Footer"/>
    <w:uiPriority w:val="99"/>
    <w:rsid w:val="00EF47A5"/>
  </w:style>
  <w:style w:type="character" w:styleId="PageNumber">
    <w:name w:val="page number"/>
    <w:basedOn w:val="DefaultParagraphFont"/>
    <w:uiPriority w:val="99"/>
    <w:semiHidden/>
    <w:unhideWhenUsed/>
    <w:rsid w:val="00EF47A5"/>
  </w:style>
  <w:style w:type="paragraph" w:styleId="NoSpacing">
    <w:name w:val="No Spacing"/>
    <w:link w:val="NoSpacingChar"/>
    <w:uiPriority w:val="1"/>
    <w:qFormat/>
    <w:rsid w:val="00EF47A5"/>
    <w:pPr>
      <w:spacing w:after="0" w:line="240" w:lineRule="auto"/>
    </w:pPr>
    <w:rPr>
      <w:rFonts w:eastAsiaTheme="minorEastAsia"/>
      <w:lang w:val="en-US" w:eastAsia="zh-CN"/>
    </w:rPr>
  </w:style>
  <w:style w:type="character" w:customStyle="1" w:styleId="NoSpacingChar">
    <w:name w:val="No Spacing Char"/>
    <w:basedOn w:val="DefaultParagraphFont"/>
    <w:link w:val="NoSpacing"/>
    <w:uiPriority w:val="1"/>
    <w:rsid w:val="00EF47A5"/>
    <w:rPr>
      <w:rFonts w:eastAsiaTheme="minorEastAsia"/>
      <w:lang w:val="en-US" w:eastAsia="zh-CN"/>
    </w:rPr>
  </w:style>
  <w:style w:type="table" w:styleId="TableGrid">
    <w:name w:val="Table Grid"/>
    <w:basedOn w:val="TableNormal"/>
    <w:uiPriority w:val="39"/>
    <w:rsid w:val="00D92C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6D3832"/>
    <w:rPr>
      <w:b/>
      <w:bCs/>
    </w:rPr>
  </w:style>
  <w:style w:type="paragraph" w:styleId="TOC4">
    <w:name w:val="toc 4"/>
    <w:basedOn w:val="Normal"/>
    <w:next w:val="Normal"/>
    <w:autoRedefine/>
    <w:uiPriority w:val="39"/>
    <w:semiHidden/>
    <w:unhideWhenUsed/>
    <w:rsid w:val="00165442"/>
    <w:pPr>
      <w:ind w:left="720"/>
    </w:pPr>
    <w:rPr>
      <w:rFonts w:asciiTheme="minorHAnsi" w:hAnsiTheme="minorHAnsi"/>
      <w:sz w:val="18"/>
      <w:szCs w:val="18"/>
    </w:rPr>
  </w:style>
  <w:style w:type="paragraph" w:styleId="TOC5">
    <w:name w:val="toc 5"/>
    <w:basedOn w:val="Normal"/>
    <w:next w:val="Normal"/>
    <w:autoRedefine/>
    <w:uiPriority w:val="39"/>
    <w:semiHidden/>
    <w:unhideWhenUsed/>
    <w:rsid w:val="00165442"/>
    <w:pPr>
      <w:ind w:left="960"/>
    </w:pPr>
    <w:rPr>
      <w:rFonts w:asciiTheme="minorHAnsi" w:hAnsiTheme="minorHAnsi"/>
      <w:sz w:val="18"/>
      <w:szCs w:val="18"/>
    </w:rPr>
  </w:style>
  <w:style w:type="paragraph" w:styleId="TOC6">
    <w:name w:val="toc 6"/>
    <w:basedOn w:val="Normal"/>
    <w:next w:val="Normal"/>
    <w:autoRedefine/>
    <w:uiPriority w:val="39"/>
    <w:semiHidden/>
    <w:unhideWhenUsed/>
    <w:rsid w:val="00165442"/>
    <w:pPr>
      <w:ind w:left="1200"/>
    </w:pPr>
    <w:rPr>
      <w:rFonts w:asciiTheme="minorHAnsi" w:hAnsiTheme="minorHAnsi"/>
      <w:sz w:val="18"/>
      <w:szCs w:val="18"/>
    </w:rPr>
  </w:style>
  <w:style w:type="paragraph" w:styleId="TOC7">
    <w:name w:val="toc 7"/>
    <w:basedOn w:val="Normal"/>
    <w:next w:val="Normal"/>
    <w:autoRedefine/>
    <w:uiPriority w:val="39"/>
    <w:semiHidden/>
    <w:unhideWhenUsed/>
    <w:rsid w:val="00165442"/>
    <w:pPr>
      <w:ind w:left="1440"/>
    </w:pPr>
    <w:rPr>
      <w:rFonts w:asciiTheme="minorHAnsi" w:hAnsiTheme="minorHAnsi"/>
      <w:sz w:val="18"/>
      <w:szCs w:val="18"/>
    </w:rPr>
  </w:style>
  <w:style w:type="paragraph" w:styleId="TOC8">
    <w:name w:val="toc 8"/>
    <w:basedOn w:val="Normal"/>
    <w:next w:val="Normal"/>
    <w:autoRedefine/>
    <w:uiPriority w:val="39"/>
    <w:semiHidden/>
    <w:unhideWhenUsed/>
    <w:rsid w:val="00165442"/>
    <w:pPr>
      <w:ind w:left="1680"/>
    </w:pPr>
    <w:rPr>
      <w:rFonts w:asciiTheme="minorHAnsi" w:hAnsiTheme="minorHAnsi"/>
      <w:sz w:val="18"/>
      <w:szCs w:val="18"/>
    </w:rPr>
  </w:style>
  <w:style w:type="paragraph" w:styleId="TOC9">
    <w:name w:val="toc 9"/>
    <w:basedOn w:val="Normal"/>
    <w:next w:val="Normal"/>
    <w:autoRedefine/>
    <w:uiPriority w:val="39"/>
    <w:semiHidden/>
    <w:unhideWhenUsed/>
    <w:rsid w:val="00165442"/>
    <w:pPr>
      <w:ind w:left="1920"/>
    </w:pPr>
    <w:rPr>
      <w:rFonts w:asciiTheme="minorHAnsi" w:hAnsiTheme="minorHAnsi"/>
      <w:sz w:val="18"/>
      <w:szCs w:val="18"/>
    </w:rPr>
  </w:style>
  <w:style w:type="character" w:styleId="CommentReference">
    <w:name w:val="annotation reference"/>
    <w:basedOn w:val="DefaultParagraphFont"/>
    <w:uiPriority w:val="99"/>
    <w:semiHidden/>
    <w:unhideWhenUsed/>
    <w:rsid w:val="00330B13"/>
    <w:rPr>
      <w:sz w:val="16"/>
      <w:szCs w:val="16"/>
    </w:rPr>
  </w:style>
  <w:style w:type="paragraph" w:styleId="CommentText">
    <w:name w:val="annotation text"/>
    <w:basedOn w:val="Normal"/>
    <w:link w:val="CommentTextChar"/>
    <w:uiPriority w:val="99"/>
    <w:semiHidden/>
    <w:unhideWhenUsed/>
    <w:rsid w:val="00330B13"/>
    <w:pPr>
      <w:spacing w:line="240" w:lineRule="auto"/>
    </w:pPr>
    <w:rPr>
      <w:sz w:val="20"/>
      <w:szCs w:val="20"/>
    </w:rPr>
  </w:style>
  <w:style w:type="character" w:customStyle="1" w:styleId="CommentTextChar">
    <w:name w:val="Comment Text Char"/>
    <w:basedOn w:val="DefaultParagraphFont"/>
    <w:link w:val="CommentText"/>
    <w:uiPriority w:val="99"/>
    <w:semiHidden/>
    <w:rsid w:val="00330B13"/>
    <w:rPr>
      <w:rFonts w:ascii="Arial" w:eastAsia="Times New Roman" w:hAnsi="Arial" w:cs="Arial"/>
      <w:sz w:val="20"/>
      <w:szCs w:val="20"/>
      <w:lang w:eastAsia="en-GB"/>
    </w:rPr>
  </w:style>
  <w:style w:type="paragraph" w:styleId="CommentSubject">
    <w:name w:val="annotation subject"/>
    <w:basedOn w:val="CommentText"/>
    <w:next w:val="CommentText"/>
    <w:link w:val="CommentSubjectChar"/>
    <w:uiPriority w:val="99"/>
    <w:semiHidden/>
    <w:unhideWhenUsed/>
    <w:rsid w:val="00330B13"/>
    <w:rPr>
      <w:b/>
      <w:bCs/>
    </w:rPr>
  </w:style>
  <w:style w:type="character" w:customStyle="1" w:styleId="CommentSubjectChar">
    <w:name w:val="Comment Subject Char"/>
    <w:basedOn w:val="CommentTextChar"/>
    <w:link w:val="CommentSubject"/>
    <w:uiPriority w:val="99"/>
    <w:semiHidden/>
    <w:rsid w:val="00330B13"/>
    <w:rPr>
      <w:rFonts w:ascii="Arial" w:eastAsia="Times New Roman" w:hAnsi="Arial" w:cs="Arial"/>
      <w:b/>
      <w:bCs/>
      <w:sz w:val="20"/>
      <w:szCs w:val="20"/>
      <w:lang w:eastAsia="en-GB"/>
    </w:rPr>
  </w:style>
  <w:style w:type="paragraph" w:styleId="Header">
    <w:name w:val="header"/>
    <w:basedOn w:val="Normal"/>
    <w:link w:val="HeaderChar"/>
    <w:uiPriority w:val="99"/>
    <w:unhideWhenUsed/>
    <w:rsid w:val="0080466B"/>
    <w:pPr>
      <w:tabs>
        <w:tab w:val="center" w:pos="4680"/>
        <w:tab w:val="right" w:pos="9360"/>
      </w:tabs>
      <w:spacing w:line="240" w:lineRule="auto"/>
    </w:pPr>
  </w:style>
  <w:style w:type="character" w:customStyle="1" w:styleId="HeaderChar">
    <w:name w:val="Header Char"/>
    <w:basedOn w:val="DefaultParagraphFont"/>
    <w:link w:val="Header"/>
    <w:uiPriority w:val="99"/>
    <w:rsid w:val="0080466B"/>
    <w:rPr>
      <w:rFonts w:ascii="Arial" w:eastAsia="Times New Roman" w:hAnsi="Arial" w:cs="Arial"/>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17993">
      <w:bodyDiv w:val="1"/>
      <w:marLeft w:val="0"/>
      <w:marRight w:val="0"/>
      <w:marTop w:val="0"/>
      <w:marBottom w:val="0"/>
      <w:divBdr>
        <w:top w:val="none" w:sz="0" w:space="0" w:color="auto"/>
        <w:left w:val="none" w:sz="0" w:space="0" w:color="auto"/>
        <w:bottom w:val="none" w:sz="0" w:space="0" w:color="auto"/>
        <w:right w:val="none" w:sz="0" w:space="0" w:color="auto"/>
      </w:divBdr>
    </w:div>
    <w:div w:id="10036076">
      <w:bodyDiv w:val="1"/>
      <w:marLeft w:val="0"/>
      <w:marRight w:val="0"/>
      <w:marTop w:val="0"/>
      <w:marBottom w:val="0"/>
      <w:divBdr>
        <w:top w:val="none" w:sz="0" w:space="0" w:color="auto"/>
        <w:left w:val="none" w:sz="0" w:space="0" w:color="auto"/>
        <w:bottom w:val="none" w:sz="0" w:space="0" w:color="auto"/>
        <w:right w:val="none" w:sz="0" w:space="0" w:color="auto"/>
      </w:divBdr>
    </w:div>
    <w:div w:id="13772858">
      <w:bodyDiv w:val="1"/>
      <w:marLeft w:val="0"/>
      <w:marRight w:val="0"/>
      <w:marTop w:val="0"/>
      <w:marBottom w:val="0"/>
      <w:divBdr>
        <w:top w:val="none" w:sz="0" w:space="0" w:color="auto"/>
        <w:left w:val="none" w:sz="0" w:space="0" w:color="auto"/>
        <w:bottom w:val="none" w:sz="0" w:space="0" w:color="auto"/>
        <w:right w:val="none" w:sz="0" w:space="0" w:color="auto"/>
      </w:divBdr>
    </w:div>
    <w:div w:id="20325680">
      <w:bodyDiv w:val="1"/>
      <w:marLeft w:val="0"/>
      <w:marRight w:val="0"/>
      <w:marTop w:val="0"/>
      <w:marBottom w:val="0"/>
      <w:divBdr>
        <w:top w:val="none" w:sz="0" w:space="0" w:color="auto"/>
        <w:left w:val="none" w:sz="0" w:space="0" w:color="auto"/>
        <w:bottom w:val="none" w:sz="0" w:space="0" w:color="auto"/>
        <w:right w:val="none" w:sz="0" w:space="0" w:color="auto"/>
      </w:divBdr>
    </w:div>
    <w:div w:id="21637353">
      <w:bodyDiv w:val="1"/>
      <w:marLeft w:val="0"/>
      <w:marRight w:val="0"/>
      <w:marTop w:val="0"/>
      <w:marBottom w:val="0"/>
      <w:divBdr>
        <w:top w:val="none" w:sz="0" w:space="0" w:color="auto"/>
        <w:left w:val="none" w:sz="0" w:space="0" w:color="auto"/>
        <w:bottom w:val="none" w:sz="0" w:space="0" w:color="auto"/>
        <w:right w:val="none" w:sz="0" w:space="0" w:color="auto"/>
      </w:divBdr>
    </w:div>
    <w:div w:id="21832288">
      <w:bodyDiv w:val="1"/>
      <w:marLeft w:val="0"/>
      <w:marRight w:val="0"/>
      <w:marTop w:val="0"/>
      <w:marBottom w:val="0"/>
      <w:divBdr>
        <w:top w:val="none" w:sz="0" w:space="0" w:color="auto"/>
        <w:left w:val="none" w:sz="0" w:space="0" w:color="auto"/>
        <w:bottom w:val="none" w:sz="0" w:space="0" w:color="auto"/>
        <w:right w:val="none" w:sz="0" w:space="0" w:color="auto"/>
      </w:divBdr>
    </w:div>
    <w:div w:id="29308577">
      <w:bodyDiv w:val="1"/>
      <w:marLeft w:val="0"/>
      <w:marRight w:val="0"/>
      <w:marTop w:val="0"/>
      <w:marBottom w:val="0"/>
      <w:divBdr>
        <w:top w:val="none" w:sz="0" w:space="0" w:color="auto"/>
        <w:left w:val="none" w:sz="0" w:space="0" w:color="auto"/>
        <w:bottom w:val="none" w:sz="0" w:space="0" w:color="auto"/>
        <w:right w:val="none" w:sz="0" w:space="0" w:color="auto"/>
      </w:divBdr>
    </w:div>
    <w:div w:id="40906244">
      <w:bodyDiv w:val="1"/>
      <w:marLeft w:val="0"/>
      <w:marRight w:val="0"/>
      <w:marTop w:val="0"/>
      <w:marBottom w:val="0"/>
      <w:divBdr>
        <w:top w:val="none" w:sz="0" w:space="0" w:color="auto"/>
        <w:left w:val="none" w:sz="0" w:space="0" w:color="auto"/>
        <w:bottom w:val="none" w:sz="0" w:space="0" w:color="auto"/>
        <w:right w:val="none" w:sz="0" w:space="0" w:color="auto"/>
      </w:divBdr>
    </w:div>
    <w:div w:id="42754897">
      <w:bodyDiv w:val="1"/>
      <w:marLeft w:val="0"/>
      <w:marRight w:val="0"/>
      <w:marTop w:val="0"/>
      <w:marBottom w:val="0"/>
      <w:divBdr>
        <w:top w:val="none" w:sz="0" w:space="0" w:color="auto"/>
        <w:left w:val="none" w:sz="0" w:space="0" w:color="auto"/>
        <w:bottom w:val="none" w:sz="0" w:space="0" w:color="auto"/>
        <w:right w:val="none" w:sz="0" w:space="0" w:color="auto"/>
      </w:divBdr>
    </w:div>
    <w:div w:id="44180601">
      <w:bodyDiv w:val="1"/>
      <w:marLeft w:val="0"/>
      <w:marRight w:val="0"/>
      <w:marTop w:val="0"/>
      <w:marBottom w:val="0"/>
      <w:divBdr>
        <w:top w:val="none" w:sz="0" w:space="0" w:color="auto"/>
        <w:left w:val="none" w:sz="0" w:space="0" w:color="auto"/>
        <w:bottom w:val="none" w:sz="0" w:space="0" w:color="auto"/>
        <w:right w:val="none" w:sz="0" w:space="0" w:color="auto"/>
      </w:divBdr>
    </w:div>
    <w:div w:id="44766832">
      <w:bodyDiv w:val="1"/>
      <w:marLeft w:val="0"/>
      <w:marRight w:val="0"/>
      <w:marTop w:val="0"/>
      <w:marBottom w:val="0"/>
      <w:divBdr>
        <w:top w:val="none" w:sz="0" w:space="0" w:color="auto"/>
        <w:left w:val="none" w:sz="0" w:space="0" w:color="auto"/>
        <w:bottom w:val="none" w:sz="0" w:space="0" w:color="auto"/>
        <w:right w:val="none" w:sz="0" w:space="0" w:color="auto"/>
      </w:divBdr>
    </w:div>
    <w:div w:id="47654758">
      <w:bodyDiv w:val="1"/>
      <w:marLeft w:val="0"/>
      <w:marRight w:val="0"/>
      <w:marTop w:val="0"/>
      <w:marBottom w:val="0"/>
      <w:divBdr>
        <w:top w:val="none" w:sz="0" w:space="0" w:color="auto"/>
        <w:left w:val="none" w:sz="0" w:space="0" w:color="auto"/>
        <w:bottom w:val="none" w:sz="0" w:space="0" w:color="auto"/>
        <w:right w:val="none" w:sz="0" w:space="0" w:color="auto"/>
      </w:divBdr>
    </w:div>
    <w:div w:id="53702172">
      <w:bodyDiv w:val="1"/>
      <w:marLeft w:val="0"/>
      <w:marRight w:val="0"/>
      <w:marTop w:val="0"/>
      <w:marBottom w:val="0"/>
      <w:divBdr>
        <w:top w:val="none" w:sz="0" w:space="0" w:color="auto"/>
        <w:left w:val="none" w:sz="0" w:space="0" w:color="auto"/>
        <w:bottom w:val="none" w:sz="0" w:space="0" w:color="auto"/>
        <w:right w:val="none" w:sz="0" w:space="0" w:color="auto"/>
      </w:divBdr>
    </w:div>
    <w:div w:id="57242537">
      <w:bodyDiv w:val="1"/>
      <w:marLeft w:val="0"/>
      <w:marRight w:val="0"/>
      <w:marTop w:val="0"/>
      <w:marBottom w:val="0"/>
      <w:divBdr>
        <w:top w:val="none" w:sz="0" w:space="0" w:color="auto"/>
        <w:left w:val="none" w:sz="0" w:space="0" w:color="auto"/>
        <w:bottom w:val="none" w:sz="0" w:space="0" w:color="auto"/>
        <w:right w:val="none" w:sz="0" w:space="0" w:color="auto"/>
      </w:divBdr>
    </w:div>
    <w:div w:id="58283478">
      <w:bodyDiv w:val="1"/>
      <w:marLeft w:val="0"/>
      <w:marRight w:val="0"/>
      <w:marTop w:val="0"/>
      <w:marBottom w:val="0"/>
      <w:divBdr>
        <w:top w:val="none" w:sz="0" w:space="0" w:color="auto"/>
        <w:left w:val="none" w:sz="0" w:space="0" w:color="auto"/>
        <w:bottom w:val="none" w:sz="0" w:space="0" w:color="auto"/>
        <w:right w:val="none" w:sz="0" w:space="0" w:color="auto"/>
      </w:divBdr>
    </w:div>
    <w:div w:id="62147106">
      <w:bodyDiv w:val="1"/>
      <w:marLeft w:val="0"/>
      <w:marRight w:val="0"/>
      <w:marTop w:val="0"/>
      <w:marBottom w:val="0"/>
      <w:divBdr>
        <w:top w:val="none" w:sz="0" w:space="0" w:color="auto"/>
        <w:left w:val="none" w:sz="0" w:space="0" w:color="auto"/>
        <w:bottom w:val="none" w:sz="0" w:space="0" w:color="auto"/>
        <w:right w:val="none" w:sz="0" w:space="0" w:color="auto"/>
      </w:divBdr>
    </w:div>
    <w:div w:id="64761271">
      <w:bodyDiv w:val="1"/>
      <w:marLeft w:val="0"/>
      <w:marRight w:val="0"/>
      <w:marTop w:val="0"/>
      <w:marBottom w:val="0"/>
      <w:divBdr>
        <w:top w:val="none" w:sz="0" w:space="0" w:color="auto"/>
        <w:left w:val="none" w:sz="0" w:space="0" w:color="auto"/>
        <w:bottom w:val="none" w:sz="0" w:space="0" w:color="auto"/>
        <w:right w:val="none" w:sz="0" w:space="0" w:color="auto"/>
      </w:divBdr>
    </w:div>
    <w:div w:id="68693409">
      <w:bodyDiv w:val="1"/>
      <w:marLeft w:val="0"/>
      <w:marRight w:val="0"/>
      <w:marTop w:val="0"/>
      <w:marBottom w:val="0"/>
      <w:divBdr>
        <w:top w:val="none" w:sz="0" w:space="0" w:color="auto"/>
        <w:left w:val="none" w:sz="0" w:space="0" w:color="auto"/>
        <w:bottom w:val="none" w:sz="0" w:space="0" w:color="auto"/>
        <w:right w:val="none" w:sz="0" w:space="0" w:color="auto"/>
      </w:divBdr>
    </w:div>
    <w:div w:id="82117552">
      <w:bodyDiv w:val="1"/>
      <w:marLeft w:val="0"/>
      <w:marRight w:val="0"/>
      <w:marTop w:val="0"/>
      <w:marBottom w:val="0"/>
      <w:divBdr>
        <w:top w:val="none" w:sz="0" w:space="0" w:color="auto"/>
        <w:left w:val="none" w:sz="0" w:space="0" w:color="auto"/>
        <w:bottom w:val="none" w:sz="0" w:space="0" w:color="auto"/>
        <w:right w:val="none" w:sz="0" w:space="0" w:color="auto"/>
      </w:divBdr>
    </w:div>
    <w:div w:id="83188916">
      <w:bodyDiv w:val="1"/>
      <w:marLeft w:val="0"/>
      <w:marRight w:val="0"/>
      <w:marTop w:val="0"/>
      <w:marBottom w:val="0"/>
      <w:divBdr>
        <w:top w:val="none" w:sz="0" w:space="0" w:color="auto"/>
        <w:left w:val="none" w:sz="0" w:space="0" w:color="auto"/>
        <w:bottom w:val="none" w:sz="0" w:space="0" w:color="auto"/>
        <w:right w:val="none" w:sz="0" w:space="0" w:color="auto"/>
      </w:divBdr>
    </w:div>
    <w:div w:id="92626193">
      <w:bodyDiv w:val="1"/>
      <w:marLeft w:val="0"/>
      <w:marRight w:val="0"/>
      <w:marTop w:val="0"/>
      <w:marBottom w:val="0"/>
      <w:divBdr>
        <w:top w:val="none" w:sz="0" w:space="0" w:color="auto"/>
        <w:left w:val="none" w:sz="0" w:space="0" w:color="auto"/>
        <w:bottom w:val="none" w:sz="0" w:space="0" w:color="auto"/>
        <w:right w:val="none" w:sz="0" w:space="0" w:color="auto"/>
      </w:divBdr>
    </w:div>
    <w:div w:id="94324784">
      <w:bodyDiv w:val="1"/>
      <w:marLeft w:val="0"/>
      <w:marRight w:val="0"/>
      <w:marTop w:val="0"/>
      <w:marBottom w:val="0"/>
      <w:divBdr>
        <w:top w:val="none" w:sz="0" w:space="0" w:color="auto"/>
        <w:left w:val="none" w:sz="0" w:space="0" w:color="auto"/>
        <w:bottom w:val="none" w:sz="0" w:space="0" w:color="auto"/>
        <w:right w:val="none" w:sz="0" w:space="0" w:color="auto"/>
      </w:divBdr>
    </w:div>
    <w:div w:id="107816682">
      <w:bodyDiv w:val="1"/>
      <w:marLeft w:val="0"/>
      <w:marRight w:val="0"/>
      <w:marTop w:val="0"/>
      <w:marBottom w:val="0"/>
      <w:divBdr>
        <w:top w:val="none" w:sz="0" w:space="0" w:color="auto"/>
        <w:left w:val="none" w:sz="0" w:space="0" w:color="auto"/>
        <w:bottom w:val="none" w:sz="0" w:space="0" w:color="auto"/>
        <w:right w:val="none" w:sz="0" w:space="0" w:color="auto"/>
      </w:divBdr>
    </w:div>
    <w:div w:id="107820699">
      <w:bodyDiv w:val="1"/>
      <w:marLeft w:val="0"/>
      <w:marRight w:val="0"/>
      <w:marTop w:val="0"/>
      <w:marBottom w:val="0"/>
      <w:divBdr>
        <w:top w:val="none" w:sz="0" w:space="0" w:color="auto"/>
        <w:left w:val="none" w:sz="0" w:space="0" w:color="auto"/>
        <w:bottom w:val="none" w:sz="0" w:space="0" w:color="auto"/>
        <w:right w:val="none" w:sz="0" w:space="0" w:color="auto"/>
      </w:divBdr>
    </w:div>
    <w:div w:id="109789948">
      <w:bodyDiv w:val="1"/>
      <w:marLeft w:val="0"/>
      <w:marRight w:val="0"/>
      <w:marTop w:val="0"/>
      <w:marBottom w:val="0"/>
      <w:divBdr>
        <w:top w:val="none" w:sz="0" w:space="0" w:color="auto"/>
        <w:left w:val="none" w:sz="0" w:space="0" w:color="auto"/>
        <w:bottom w:val="none" w:sz="0" w:space="0" w:color="auto"/>
        <w:right w:val="none" w:sz="0" w:space="0" w:color="auto"/>
      </w:divBdr>
    </w:div>
    <w:div w:id="115410759">
      <w:bodyDiv w:val="1"/>
      <w:marLeft w:val="0"/>
      <w:marRight w:val="0"/>
      <w:marTop w:val="0"/>
      <w:marBottom w:val="0"/>
      <w:divBdr>
        <w:top w:val="none" w:sz="0" w:space="0" w:color="auto"/>
        <w:left w:val="none" w:sz="0" w:space="0" w:color="auto"/>
        <w:bottom w:val="none" w:sz="0" w:space="0" w:color="auto"/>
        <w:right w:val="none" w:sz="0" w:space="0" w:color="auto"/>
      </w:divBdr>
    </w:div>
    <w:div w:id="115955871">
      <w:bodyDiv w:val="1"/>
      <w:marLeft w:val="0"/>
      <w:marRight w:val="0"/>
      <w:marTop w:val="0"/>
      <w:marBottom w:val="0"/>
      <w:divBdr>
        <w:top w:val="none" w:sz="0" w:space="0" w:color="auto"/>
        <w:left w:val="none" w:sz="0" w:space="0" w:color="auto"/>
        <w:bottom w:val="none" w:sz="0" w:space="0" w:color="auto"/>
        <w:right w:val="none" w:sz="0" w:space="0" w:color="auto"/>
      </w:divBdr>
    </w:div>
    <w:div w:id="118107291">
      <w:bodyDiv w:val="1"/>
      <w:marLeft w:val="0"/>
      <w:marRight w:val="0"/>
      <w:marTop w:val="0"/>
      <w:marBottom w:val="0"/>
      <w:divBdr>
        <w:top w:val="none" w:sz="0" w:space="0" w:color="auto"/>
        <w:left w:val="none" w:sz="0" w:space="0" w:color="auto"/>
        <w:bottom w:val="none" w:sz="0" w:space="0" w:color="auto"/>
        <w:right w:val="none" w:sz="0" w:space="0" w:color="auto"/>
      </w:divBdr>
    </w:div>
    <w:div w:id="118647128">
      <w:bodyDiv w:val="1"/>
      <w:marLeft w:val="0"/>
      <w:marRight w:val="0"/>
      <w:marTop w:val="0"/>
      <w:marBottom w:val="0"/>
      <w:divBdr>
        <w:top w:val="none" w:sz="0" w:space="0" w:color="auto"/>
        <w:left w:val="none" w:sz="0" w:space="0" w:color="auto"/>
        <w:bottom w:val="none" w:sz="0" w:space="0" w:color="auto"/>
        <w:right w:val="none" w:sz="0" w:space="0" w:color="auto"/>
      </w:divBdr>
    </w:div>
    <w:div w:id="120879691">
      <w:bodyDiv w:val="1"/>
      <w:marLeft w:val="0"/>
      <w:marRight w:val="0"/>
      <w:marTop w:val="0"/>
      <w:marBottom w:val="0"/>
      <w:divBdr>
        <w:top w:val="none" w:sz="0" w:space="0" w:color="auto"/>
        <w:left w:val="none" w:sz="0" w:space="0" w:color="auto"/>
        <w:bottom w:val="none" w:sz="0" w:space="0" w:color="auto"/>
        <w:right w:val="none" w:sz="0" w:space="0" w:color="auto"/>
      </w:divBdr>
    </w:div>
    <w:div w:id="129177478">
      <w:bodyDiv w:val="1"/>
      <w:marLeft w:val="0"/>
      <w:marRight w:val="0"/>
      <w:marTop w:val="0"/>
      <w:marBottom w:val="0"/>
      <w:divBdr>
        <w:top w:val="none" w:sz="0" w:space="0" w:color="auto"/>
        <w:left w:val="none" w:sz="0" w:space="0" w:color="auto"/>
        <w:bottom w:val="none" w:sz="0" w:space="0" w:color="auto"/>
        <w:right w:val="none" w:sz="0" w:space="0" w:color="auto"/>
      </w:divBdr>
    </w:div>
    <w:div w:id="132868731">
      <w:bodyDiv w:val="1"/>
      <w:marLeft w:val="0"/>
      <w:marRight w:val="0"/>
      <w:marTop w:val="0"/>
      <w:marBottom w:val="0"/>
      <w:divBdr>
        <w:top w:val="none" w:sz="0" w:space="0" w:color="auto"/>
        <w:left w:val="none" w:sz="0" w:space="0" w:color="auto"/>
        <w:bottom w:val="none" w:sz="0" w:space="0" w:color="auto"/>
        <w:right w:val="none" w:sz="0" w:space="0" w:color="auto"/>
      </w:divBdr>
    </w:div>
    <w:div w:id="142426376">
      <w:bodyDiv w:val="1"/>
      <w:marLeft w:val="0"/>
      <w:marRight w:val="0"/>
      <w:marTop w:val="0"/>
      <w:marBottom w:val="0"/>
      <w:divBdr>
        <w:top w:val="none" w:sz="0" w:space="0" w:color="auto"/>
        <w:left w:val="none" w:sz="0" w:space="0" w:color="auto"/>
        <w:bottom w:val="none" w:sz="0" w:space="0" w:color="auto"/>
        <w:right w:val="none" w:sz="0" w:space="0" w:color="auto"/>
      </w:divBdr>
    </w:div>
    <w:div w:id="144586342">
      <w:bodyDiv w:val="1"/>
      <w:marLeft w:val="0"/>
      <w:marRight w:val="0"/>
      <w:marTop w:val="0"/>
      <w:marBottom w:val="0"/>
      <w:divBdr>
        <w:top w:val="none" w:sz="0" w:space="0" w:color="auto"/>
        <w:left w:val="none" w:sz="0" w:space="0" w:color="auto"/>
        <w:bottom w:val="none" w:sz="0" w:space="0" w:color="auto"/>
        <w:right w:val="none" w:sz="0" w:space="0" w:color="auto"/>
      </w:divBdr>
    </w:div>
    <w:div w:id="145323590">
      <w:bodyDiv w:val="1"/>
      <w:marLeft w:val="0"/>
      <w:marRight w:val="0"/>
      <w:marTop w:val="0"/>
      <w:marBottom w:val="0"/>
      <w:divBdr>
        <w:top w:val="none" w:sz="0" w:space="0" w:color="auto"/>
        <w:left w:val="none" w:sz="0" w:space="0" w:color="auto"/>
        <w:bottom w:val="none" w:sz="0" w:space="0" w:color="auto"/>
        <w:right w:val="none" w:sz="0" w:space="0" w:color="auto"/>
      </w:divBdr>
    </w:div>
    <w:div w:id="149760857">
      <w:bodyDiv w:val="1"/>
      <w:marLeft w:val="0"/>
      <w:marRight w:val="0"/>
      <w:marTop w:val="0"/>
      <w:marBottom w:val="0"/>
      <w:divBdr>
        <w:top w:val="none" w:sz="0" w:space="0" w:color="auto"/>
        <w:left w:val="none" w:sz="0" w:space="0" w:color="auto"/>
        <w:bottom w:val="none" w:sz="0" w:space="0" w:color="auto"/>
        <w:right w:val="none" w:sz="0" w:space="0" w:color="auto"/>
      </w:divBdr>
    </w:div>
    <w:div w:id="151987825">
      <w:bodyDiv w:val="1"/>
      <w:marLeft w:val="0"/>
      <w:marRight w:val="0"/>
      <w:marTop w:val="0"/>
      <w:marBottom w:val="0"/>
      <w:divBdr>
        <w:top w:val="none" w:sz="0" w:space="0" w:color="auto"/>
        <w:left w:val="none" w:sz="0" w:space="0" w:color="auto"/>
        <w:bottom w:val="none" w:sz="0" w:space="0" w:color="auto"/>
        <w:right w:val="none" w:sz="0" w:space="0" w:color="auto"/>
      </w:divBdr>
    </w:div>
    <w:div w:id="158934030">
      <w:bodyDiv w:val="1"/>
      <w:marLeft w:val="0"/>
      <w:marRight w:val="0"/>
      <w:marTop w:val="0"/>
      <w:marBottom w:val="0"/>
      <w:divBdr>
        <w:top w:val="none" w:sz="0" w:space="0" w:color="auto"/>
        <w:left w:val="none" w:sz="0" w:space="0" w:color="auto"/>
        <w:bottom w:val="none" w:sz="0" w:space="0" w:color="auto"/>
        <w:right w:val="none" w:sz="0" w:space="0" w:color="auto"/>
      </w:divBdr>
    </w:div>
    <w:div w:id="159397329">
      <w:bodyDiv w:val="1"/>
      <w:marLeft w:val="0"/>
      <w:marRight w:val="0"/>
      <w:marTop w:val="0"/>
      <w:marBottom w:val="0"/>
      <w:divBdr>
        <w:top w:val="none" w:sz="0" w:space="0" w:color="auto"/>
        <w:left w:val="none" w:sz="0" w:space="0" w:color="auto"/>
        <w:bottom w:val="none" w:sz="0" w:space="0" w:color="auto"/>
        <w:right w:val="none" w:sz="0" w:space="0" w:color="auto"/>
      </w:divBdr>
    </w:div>
    <w:div w:id="162279050">
      <w:bodyDiv w:val="1"/>
      <w:marLeft w:val="0"/>
      <w:marRight w:val="0"/>
      <w:marTop w:val="0"/>
      <w:marBottom w:val="0"/>
      <w:divBdr>
        <w:top w:val="none" w:sz="0" w:space="0" w:color="auto"/>
        <w:left w:val="none" w:sz="0" w:space="0" w:color="auto"/>
        <w:bottom w:val="none" w:sz="0" w:space="0" w:color="auto"/>
        <w:right w:val="none" w:sz="0" w:space="0" w:color="auto"/>
      </w:divBdr>
    </w:div>
    <w:div w:id="163135477">
      <w:bodyDiv w:val="1"/>
      <w:marLeft w:val="0"/>
      <w:marRight w:val="0"/>
      <w:marTop w:val="0"/>
      <w:marBottom w:val="0"/>
      <w:divBdr>
        <w:top w:val="none" w:sz="0" w:space="0" w:color="auto"/>
        <w:left w:val="none" w:sz="0" w:space="0" w:color="auto"/>
        <w:bottom w:val="none" w:sz="0" w:space="0" w:color="auto"/>
        <w:right w:val="none" w:sz="0" w:space="0" w:color="auto"/>
      </w:divBdr>
    </w:div>
    <w:div w:id="168062075">
      <w:bodyDiv w:val="1"/>
      <w:marLeft w:val="0"/>
      <w:marRight w:val="0"/>
      <w:marTop w:val="0"/>
      <w:marBottom w:val="0"/>
      <w:divBdr>
        <w:top w:val="none" w:sz="0" w:space="0" w:color="auto"/>
        <w:left w:val="none" w:sz="0" w:space="0" w:color="auto"/>
        <w:bottom w:val="none" w:sz="0" w:space="0" w:color="auto"/>
        <w:right w:val="none" w:sz="0" w:space="0" w:color="auto"/>
      </w:divBdr>
    </w:div>
    <w:div w:id="169755404">
      <w:bodyDiv w:val="1"/>
      <w:marLeft w:val="0"/>
      <w:marRight w:val="0"/>
      <w:marTop w:val="0"/>
      <w:marBottom w:val="0"/>
      <w:divBdr>
        <w:top w:val="none" w:sz="0" w:space="0" w:color="auto"/>
        <w:left w:val="none" w:sz="0" w:space="0" w:color="auto"/>
        <w:bottom w:val="none" w:sz="0" w:space="0" w:color="auto"/>
        <w:right w:val="none" w:sz="0" w:space="0" w:color="auto"/>
      </w:divBdr>
    </w:div>
    <w:div w:id="170075368">
      <w:bodyDiv w:val="1"/>
      <w:marLeft w:val="0"/>
      <w:marRight w:val="0"/>
      <w:marTop w:val="0"/>
      <w:marBottom w:val="0"/>
      <w:divBdr>
        <w:top w:val="none" w:sz="0" w:space="0" w:color="auto"/>
        <w:left w:val="none" w:sz="0" w:space="0" w:color="auto"/>
        <w:bottom w:val="none" w:sz="0" w:space="0" w:color="auto"/>
        <w:right w:val="none" w:sz="0" w:space="0" w:color="auto"/>
      </w:divBdr>
    </w:div>
    <w:div w:id="174467469">
      <w:bodyDiv w:val="1"/>
      <w:marLeft w:val="0"/>
      <w:marRight w:val="0"/>
      <w:marTop w:val="0"/>
      <w:marBottom w:val="0"/>
      <w:divBdr>
        <w:top w:val="none" w:sz="0" w:space="0" w:color="auto"/>
        <w:left w:val="none" w:sz="0" w:space="0" w:color="auto"/>
        <w:bottom w:val="none" w:sz="0" w:space="0" w:color="auto"/>
        <w:right w:val="none" w:sz="0" w:space="0" w:color="auto"/>
      </w:divBdr>
    </w:div>
    <w:div w:id="180436257">
      <w:bodyDiv w:val="1"/>
      <w:marLeft w:val="0"/>
      <w:marRight w:val="0"/>
      <w:marTop w:val="0"/>
      <w:marBottom w:val="0"/>
      <w:divBdr>
        <w:top w:val="none" w:sz="0" w:space="0" w:color="auto"/>
        <w:left w:val="none" w:sz="0" w:space="0" w:color="auto"/>
        <w:bottom w:val="none" w:sz="0" w:space="0" w:color="auto"/>
        <w:right w:val="none" w:sz="0" w:space="0" w:color="auto"/>
      </w:divBdr>
    </w:div>
    <w:div w:id="184485362">
      <w:bodyDiv w:val="1"/>
      <w:marLeft w:val="0"/>
      <w:marRight w:val="0"/>
      <w:marTop w:val="0"/>
      <w:marBottom w:val="0"/>
      <w:divBdr>
        <w:top w:val="none" w:sz="0" w:space="0" w:color="auto"/>
        <w:left w:val="none" w:sz="0" w:space="0" w:color="auto"/>
        <w:bottom w:val="none" w:sz="0" w:space="0" w:color="auto"/>
        <w:right w:val="none" w:sz="0" w:space="0" w:color="auto"/>
      </w:divBdr>
    </w:div>
    <w:div w:id="186213244">
      <w:bodyDiv w:val="1"/>
      <w:marLeft w:val="0"/>
      <w:marRight w:val="0"/>
      <w:marTop w:val="0"/>
      <w:marBottom w:val="0"/>
      <w:divBdr>
        <w:top w:val="none" w:sz="0" w:space="0" w:color="auto"/>
        <w:left w:val="none" w:sz="0" w:space="0" w:color="auto"/>
        <w:bottom w:val="none" w:sz="0" w:space="0" w:color="auto"/>
        <w:right w:val="none" w:sz="0" w:space="0" w:color="auto"/>
      </w:divBdr>
    </w:div>
    <w:div w:id="197399575">
      <w:bodyDiv w:val="1"/>
      <w:marLeft w:val="0"/>
      <w:marRight w:val="0"/>
      <w:marTop w:val="0"/>
      <w:marBottom w:val="0"/>
      <w:divBdr>
        <w:top w:val="none" w:sz="0" w:space="0" w:color="auto"/>
        <w:left w:val="none" w:sz="0" w:space="0" w:color="auto"/>
        <w:bottom w:val="none" w:sz="0" w:space="0" w:color="auto"/>
        <w:right w:val="none" w:sz="0" w:space="0" w:color="auto"/>
      </w:divBdr>
    </w:div>
    <w:div w:id="201745253">
      <w:bodyDiv w:val="1"/>
      <w:marLeft w:val="0"/>
      <w:marRight w:val="0"/>
      <w:marTop w:val="0"/>
      <w:marBottom w:val="0"/>
      <w:divBdr>
        <w:top w:val="none" w:sz="0" w:space="0" w:color="auto"/>
        <w:left w:val="none" w:sz="0" w:space="0" w:color="auto"/>
        <w:bottom w:val="none" w:sz="0" w:space="0" w:color="auto"/>
        <w:right w:val="none" w:sz="0" w:space="0" w:color="auto"/>
      </w:divBdr>
    </w:div>
    <w:div w:id="210307131">
      <w:bodyDiv w:val="1"/>
      <w:marLeft w:val="0"/>
      <w:marRight w:val="0"/>
      <w:marTop w:val="0"/>
      <w:marBottom w:val="0"/>
      <w:divBdr>
        <w:top w:val="none" w:sz="0" w:space="0" w:color="auto"/>
        <w:left w:val="none" w:sz="0" w:space="0" w:color="auto"/>
        <w:bottom w:val="none" w:sz="0" w:space="0" w:color="auto"/>
        <w:right w:val="none" w:sz="0" w:space="0" w:color="auto"/>
      </w:divBdr>
    </w:div>
    <w:div w:id="213930357">
      <w:bodyDiv w:val="1"/>
      <w:marLeft w:val="0"/>
      <w:marRight w:val="0"/>
      <w:marTop w:val="0"/>
      <w:marBottom w:val="0"/>
      <w:divBdr>
        <w:top w:val="none" w:sz="0" w:space="0" w:color="auto"/>
        <w:left w:val="none" w:sz="0" w:space="0" w:color="auto"/>
        <w:bottom w:val="none" w:sz="0" w:space="0" w:color="auto"/>
        <w:right w:val="none" w:sz="0" w:space="0" w:color="auto"/>
      </w:divBdr>
    </w:div>
    <w:div w:id="224725380">
      <w:bodyDiv w:val="1"/>
      <w:marLeft w:val="0"/>
      <w:marRight w:val="0"/>
      <w:marTop w:val="0"/>
      <w:marBottom w:val="0"/>
      <w:divBdr>
        <w:top w:val="none" w:sz="0" w:space="0" w:color="auto"/>
        <w:left w:val="none" w:sz="0" w:space="0" w:color="auto"/>
        <w:bottom w:val="none" w:sz="0" w:space="0" w:color="auto"/>
        <w:right w:val="none" w:sz="0" w:space="0" w:color="auto"/>
      </w:divBdr>
    </w:div>
    <w:div w:id="224803940">
      <w:bodyDiv w:val="1"/>
      <w:marLeft w:val="0"/>
      <w:marRight w:val="0"/>
      <w:marTop w:val="0"/>
      <w:marBottom w:val="0"/>
      <w:divBdr>
        <w:top w:val="none" w:sz="0" w:space="0" w:color="auto"/>
        <w:left w:val="none" w:sz="0" w:space="0" w:color="auto"/>
        <w:bottom w:val="none" w:sz="0" w:space="0" w:color="auto"/>
        <w:right w:val="none" w:sz="0" w:space="0" w:color="auto"/>
      </w:divBdr>
    </w:div>
    <w:div w:id="225262797">
      <w:bodyDiv w:val="1"/>
      <w:marLeft w:val="0"/>
      <w:marRight w:val="0"/>
      <w:marTop w:val="0"/>
      <w:marBottom w:val="0"/>
      <w:divBdr>
        <w:top w:val="none" w:sz="0" w:space="0" w:color="auto"/>
        <w:left w:val="none" w:sz="0" w:space="0" w:color="auto"/>
        <w:bottom w:val="none" w:sz="0" w:space="0" w:color="auto"/>
        <w:right w:val="none" w:sz="0" w:space="0" w:color="auto"/>
      </w:divBdr>
    </w:div>
    <w:div w:id="230190342">
      <w:bodyDiv w:val="1"/>
      <w:marLeft w:val="0"/>
      <w:marRight w:val="0"/>
      <w:marTop w:val="0"/>
      <w:marBottom w:val="0"/>
      <w:divBdr>
        <w:top w:val="none" w:sz="0" w:space="0" w:color="auto"/>
        <w:left w:val="none" w:sz="0" w:space="0" w:color="auto"/>
        <w:bottom w:val="none" w:sz="0" w:space="0" w:color="auto"/>
        <w:right w:val="none" w:sz="0" w:space="0" w:color="auto"/>
      </w:divBdr>
    </w:div>
    <w:div w:id="234828194">
      <w:bodyDiv w:val="1"/>
      <w:marLeft w:val="0"/>
      <w:marRight w:val="0"/>
      <w:marTop w:val="0"/>
      <w:marBottom w:val="0"/>
      <w:divBdr>
        <w:top w:val="none" w:sz="0" w:space="0" w:color="auto"/>
        <w:left w:val="none" w:sz="0" w:space="0" w:color="auto"/>
        <w:bottom w:val="none" w:sz="0" w:space="0" w:color="auto"/>
        <w:right w:val="none" w:sz="0" w:space="0" w:color="auto"/>
      </w:divBdr>
    </w:div>
    <w:div w:id="236402718">
      <w:bodyDiv w:val="1"/>
      <w:marLeft w:val="0"/>
      <w:marRight w:val="0"/>
      <w:marTop w:val="0"/>
      <w:marBottom w:val="0"/>
      <w:divBdr>
        <w:top w:val="none" w:sz="0" w:space="0" w:color="auto"/>
        <w:left w:val="none" w:sz="0" w:space="0" w:color="auto"/>
        <w:bottom w:val="none" w:sz="0" w:space="0" w:color="auto"/>
        <w:right w:val="none" w:sz="0" w:space="0" w:color="auto"/>
      </w:divBdr>
    </w:div>
    <w:div w:id="236597430">
      <w:bodyDiv w:val="1"/>
      <w:marLeft w:val="0"/>
      <w:marRight w:val="0"/>
      <w:marTop w:val="0"/>
      <w:marBottom w:val="0"/>
      <w:divBdr>
        <w:top w:val="none" w:sz="0" w:space="0" w:color="auto"/>
        <w:left w:val="none" w:sz="0" w:space="0" w:color="auto"/>
        <w:bottom w:val="none" w:sz="0" w:space="0" w:color="auto"/>
        <w:right w:val="none" w:sz="0" w:space="0" w:color="auto"/>
      </w:divBdr>
    </w:div>
    <w:div w:id="249120311">
      <w:bodyDiv w:val="1"/>
      <w:marLeft w:val="0"/>
      <w:marRight w:val="0"/>
      <w:marTop w:val="0"/>
      <w:marBottom w:val="0"/>
      <w:divBdr>
        <w:top w:val="none" w:sz="0" w:space="0" w:color="auto"/>
        <w:left w:val="none" w:sz="0" w:space="0" w:color="auto"/>
        <w:bottom w:val="none" w:sz="0" w:space="0" w:color="auto"/>
        <w:right w:val="none" w:sz="0" w:space="0" w:color="auto"/>
      </w:divBdr>
    </w:div>
    <w:div w:id="252324366">
      <w:bodyDiv w:val="1"/>
      <w:marLeft w:val="0"/>
      <w:marRight w:val="0"/>
      <w:marTop w:val="0"/>
      <w:marBottom w:val="0"/>
      <w:divBdr>
        <w:top w:val="none" w:sz="0" w:space="0" w:color="auto"/>
        <w:left w:val="none" w:sz="0" w:space="0" w:color="auto"/>
        <w:bottom w:val="none" w:sz="0" w:space="0" w:color="auto"/>
        <w:right w:val="none" w:sz="0" w:space="0" w:color="auto"/>
      </w:divBdr>
    </w:div>
    <w:div w:id="256521876">
      <w:bodyDiv w:val="1"/>
      <w:marLeft w:val="0"/>
      <w:marRight w:val="0"/>
      <w:marTop w:val="0"/>
      <w:marBottom w:val="0"/>
      <w:divBdr>
        <w:top w:val="none" w:sz="0" w:space="0" w:color="auto"/>
        <w:left w:val="none" w:sz="0" w:space="0" w:color="auto"/>
        <w:bottom w:val="none" w:sz="0" w:space="0" w:color="auto"/>
        <w:right w:val="none" w:sz="0" w:space="0" w:color="auto"/>
      </w:divBdr>
    </w:div>
    <w:div w:id="258563972">
      <w:bodyDiv w:val="1"/>
      <w:marLeft w:val="0"/>
      <w:marRight w:val="0"/>
      <w:marTop w:val="0"/>
      <w:marBottom w:val="0"/>
      <w:divBdr>
        <w:top w:val="none" w:sz="0" w:space="0" w:color="auto"/>
        <w:left w:val="none" w:sz="0" w:space="0" w:color="auto"/>
        <w:bottom w:val="none" w:sz="0" w:space="0" w:color="auto"/>
        <w:right w:val="none" w:sz="0" w:space="0" w:color="auto"/>
      </w:divBdr>
    </w:div>
    <w:div w:id="260534183">
      <w:bodyDiv w:val="1"/>
      <w:marLeft w:val="0"/>
      <w:marRight w:val="0"/>
      <w:marTop w:val="0"/>
      <w:marBottom w:val="0"/>
      <w:divBdr>
        <w:top w:val="none" w:sz="0" w:space="0" w:color="auto"/>
        <w:left w:val="none" w:sz="0" w:space="0" w:color="auto"/>
        <w:bottom w:val="none" w:sz="0" w:space="0" w:color="auto"/>
        <w:right w:val="none" w:sz="0" w:space="0" w:color="auto"/>
      </w:divBdr>
    </w:div>
    <w:div w:id="264315763">
      <w:bodyDiv w:val="1"/>
      <w:marLeft w:val="0"/>
      <w:marRight w:val="0"/>
      <w:marTop w:val="0"/>
      <w:marBottom w:val="0"/>
      <w:divBdr>
        <w:top w:val="none" w:sz="0" w:space="0" w:color="auto"/>
        <w:left w:val="none" w:sz="0" w:space="0" w:color="auto"/>
        <w:bottom w:val="none" w:sz="0" w:space="0" w:color="auto"/>
        <w:right w:val="none" w:sz="0" w:space="0" w:color="auto"/>
      </w:divBdr>
    </w:div>
    <w:div w:id="280385838">
      <w:bodyDiv w:val="1"/>
      <w:marLeft w:val="0"/>
      <w:marRight w:val="0"/>
      <w:marTop w:val="0"/>
      <w:marBottom w:val="0"/>
      <w:divBdr>
        <w:top w:val="none" w:sz="0" w:space="0" w:color="auto"/>
        <w:left w:val="none" w:sz="0" w:space="0" w:color="auto"/>
        <w:bottom w:val="none" w:sz="0" w:space="0" w:color="auto"/>
        <w:right w:val="none" w:sz="0" w:space="0" w:color="auto"/>
      </w:divBdr>
    </w:div>
    <w:div w:id="281229920">
      <w:bodyDiv w:val="1"/>
      <w:marLeft w:val="0"/>
      <w:marRight w:val="0"/>
      <w:marTop w:val="0"/>
      <w:marBottom w:val="0"/>
      <w:divBdr>
        <w:top w:val="none" w:sz="0" w:space="0" w:color="auto"/>
        <w:left w:val="none" w:sz="0" w:space="0" w:color="auto"/>
        <w:bottom w:val="none" w:sz="0" w:space="0" w:color="auto"/>
        <w:right w:val="none" w:sz="0" w:space="0" w:color="auto"/>
      </w:divBdr>
    </w:div>
    <w:div w:id="284237003">
      <w:bodyDiv w:val="1"/>
      <w:marLeft w:val="0"/>
      <w:marRight w:val="0"/>
      <w:marTop w:val="0"/>
      <w:marBottom w:val="0"/>
      <w:divBdr>
        <w:top w:val="none" w:sz="0" w:space="0" w:color="auto"/>
        <w:left w:val="none" w:sz="0" w:space="0" w:color="auto"/>
        <w:bottom w:val="none" w:sz="0" w:space="0" w:color="auto"/>
        <w:right w:val="none" w:sz="0" w:space="0" w:color="auto"/>
      </w:divBdr>
    </w:div>
    <w:div w:id="286930350">
      <w:bodyDiv w:val="1"/>
      <w:marLeft w:val="0"/>
      <w:marRight w:val="0"/>
      <w:marTop w:val="0"/>
      <w:marBottom w:val="0"/>
      <w:divBdr>
        <w:top w:val="none" w:sz="0" w:space="0" w:color="auto"/>
        <w:left w:val="none" w:sz="0" w:space="0" w:color="auto"/>
        <w:bottom w:val="none" w:sz="0" w:space="0" w:color="auto"/>
        <w:right w:val="none" w:sz="0" w:space="0" w:color="auto"/>
      </w:divBdr>
    </w:div>
    <w:div w:id="287442663">
      <w:bodyDiv w:val="1"/>
      <w:marLeft w:val="0"/>
      <w:marRight w:val="0"/>
      <w:marTop w:val="0"/>
      <w:marBottom w:val="0"/>
      <w:divBdr>
        <w:top w:val="none" w:sz="0" w:space="0" w:color="auto"/>
        <w:left w:val="none" w:sz="0" w:space="0" w:color="auto"/>
        <w:bottom w:val="none" w:sz="0" w:space="0" w:color="auto"/>
        <w:right w:val="none" w:sz="0" w:space="0" w:color="auto"/>
      </w:divBdr>
    </w:div>
    <w:div w:id="287593037">
      <w:bodyDiv w:val="1"/>
      <w:marLeft w:val="0"/>
      <w:marRight w:val="0"/>
      <w:marTop w:val="0"/>
      <w:marBottom w:val="0"/>
      <w:divBdr>
        <w:top w:val="none" w:sz="0" w:space="0" w:color="auto"/>
        <w:left w:val="none" w:sz="0" w:space="0" w:color="auto"/>
        <w:bottom w:val="none" w:sz="0" w:space="0" w:color="auto"/>
        <w:right w:val="none" w:sz="0" w:space="0" w:color="auto"/>
      </w:divBdr>
    </w:div>
    <w:div w:id="290131773">
      <w:bodyDiv w:val="1"/>
      <w:marLeft w:val="0"/>
      <w:marRight w:val="0"/>
      <w:marTop w:val="0"/>
      <w:marBottom w:val="0"/>
      <w:divBdr>
        <w:top w:val="none" w:sz="0" w:space="0" w:color="auto"/>
        <w:left w:val="none" w:sz="0" w:space="0" w:color="auto"/>
        <w:bottom w:val="none" w:sz="0" w:space="0" w:color="auto"/>
        <w:right w:val="none" w:sz="0" w:space="0" w:color="auto"/>
      </w:divBdr>
    </w:div>
    <w:div w:id="295456200">
      <w:bodyDiv w:val="1"/>
      <w:marLeft w:val="0"/>
      <w:marRight w:val="0"/>
      <w:marTop w:val="0"/>
      <w:marBottom w:val="0"/>
      <w:divBdr>
        <w:top w:val="none" w:sz="0" w:space="0" w:color="auto"/>
        <w:left w:val="none" w:sz="0" w:space="0" w:color="auto"/>
        <w:bottom w:val="none" w:sz="0" w:space="0" w:color="auto"/>
        <w:right w:val="none" w:sz="0" w:space="0" w:color="auto"/>
      </w:divBdr>
    </w:div>
    <w:div w:id="295648960">
      <w:bodyDiv w:val="1"/>
      <w:marLeft w:val="0"/>
      <w:marRight w:val="0"/>
      <w:marTop w:val="0"/>
      <w:marBottom w:val="0"/>
      <w:divBdr>
        <w:top w:val="none" w:sz="0" w:space="0" w:color="auto"/>
        <w:left w:val="none" w:sz="0" w:space="0" w:color="auto"/>
        <w:bottom w:val="none" w:sz="0" w:space="0" w:color="auto"/>
        <w:right w:val="none" w:sz="0" w:space="0" w:color="auto"/>
      </w:divBdr>
    </w:div>
    <w:div w:id="308176513">
      <w:bodyDiv w:val="1"/>
      <w:marLeft w:val="0"/>
      <w:marRight w:val="0"/>
      <w:marTop w:val="0"/>
      <w:marBottom w:val="0"/>
      <w:divBdr>
        <w:top w:val="none" w:sz="0" w:space="0" w:color="auto"/>
        <w:left w:val="none" w:sz="0" w:space="0" w:color="auto"/>
        <w:bottom w:val="none" w:sz="0" w:space="0" w:color="auto"/>
        <w:right w:val="none" w:sz="0" w:space="0" w:color="auto"/>
      </w:divBdr>
    </w:div>
    <w:div w:id="309408890">
      <w:bodyDiv w:val="1"/>
      <w:marLeft w:val="0"/>
      <w:marRight w:val="0"/>
      <w:marTop w:val="0"/>
      <w:marBottom w:val="0"/>
      <w:divBdr>
        <w:top w:val="none" w:sz="0" w:space="0" w:color="auto"/>
        <w:left w:val="none" w:sz="0" w:space="0" w:color="auto"/>
        <w:bottom w:val="none" w:sz="0" w:space="0" w:color="auto"/>
        <w:right w:val="none" w:sz="0" w:space="0" w:color="auto"/>
      </w:divBdr>
    </w:div>
    <w:div w:id="312612672">
      <w:bodyDiv w:val="1"/>
      <w:marLeft w:val="0"/>
      <w:marRight w:val="0"/>
      <w:marTop w:val="0"/>
      <w:marBottom w:val="0"/>
      <w:divBdr>
        <w:top w:val="none" w:sz="0" w:space="0" w:color="auto"/>
        <w:left w:val="none" w:sz="0" w:space="0" w:color="auto"/>
        <w:bottom w:val="none" w:sz="0" w:space="0" w:color="auto"/>
        <w:right w:val="none" w:sz="0" w:space="0" w:color="auto"/>
      </w:divBdr>
    </w:div>
    <w:div w:id="318731700">
      <w:bodyDiv w:val="1"/>
      <w:marLeft w:val="0"/>
      <w:marRight w:val="0"/>
      <w:marTop w:val="0"/>
      <w:marBottom w:val="0"/>
      <w:divBdr>
        <w:top w:val="none" w:sz="0" w:space="0" w:color="auto"/>
        <w:left w:val="none" w:sz="0" w:space="0" w:color="auto"/>
        <w:bottom w:val="none" w:sz="0" w:space="0" w:color="auto"/>
        <w:right w:val="none" w:sz="0" w:space="0" w:color="auto"/>
      </w:divBdr>
    </w:div>
    <w:div w:id="322323405">
      <w:bodyDiv w:val="1"/>
      <w:marLeft w:val="0"/>
      <w:marRight w:val="0"/>
      <w:marTop w:val="0"/>
      <w:marBottom w:val="0"/>
      <w:divBdr>
        <w:top w:val="none" w:sz="0" w:space="0" w:color="auto"/>
        <w:left w:val="none" w:sz="0" w:space="0" w:color="auto"/>
        <w:bottom w:val="none" w:sz="0" w:space="0" w:color="auto"/>
        <w:right w:val="none" w:sz="0" w:space="0" w:color="auto"/>
      </w:divBdr>
    </w:div>
    <w:div w:id="326329403">
      <w:bodyDiv w:val="1"/>
      <w:marLeft w:val="0"/>
      <w:marRight w:val="0"/>
      <w:marTop w:val="0"/>
      <w:marBottom w:val="0"/>
      <w:divBdr>
        <w:top w:val="none" w:sz="0" w:space="0" w:color="auto"/>
        <w:left w:val="none" w:sz="0" w:space="0" w:color="auto"/>
        <w:bottom w:val="none" w:sz="0" w:space="0" w:color="auto"/>
        <w:right w:val="none" w:sz="0" w:space="0" w:color="auto"/>
      </w:divBdr>
    </w:div>
    <w:div w:id="326784166">
      <w:bodyDiv w:val="1"/>
      <w:marLeft w:val="0"/>
      <w:marRight w:val="0"/>
      <w:marTop w:val="0"/>
      <w:marBottom w:val="0"/>
      <w:divBdr>
        <w:top w:val="none" w:sz="0" w:space="0" w:color="auto"/>
        <w:left w:val="none" w:sz="0" w:space="0" w:color="auto"/>
        <w:bottom w:val="none" w:sz="0" w:space="0" w:color="auto"/>
        <w:right w:val="none" w:sz="0" w:space="0" w:color="auto"/>
      </w:divBdr>
    </w:div>
    <w:div w:id="328367305">
      <w:bodyDiv w:val="1"/>
      <w:marLeft w:val="0"/>
      <w:marRight w:val="0"/>
      <w:marTop w:val="0"/>
      <w:marBottom w:val="0"/>
      <w:divBdr>
        <w:top w:val="none" w:sz="0" w:space="0" w:color="auto"/>
        <w:left w:val="none" w:sz="0" w:space="0" w:color="auto"/>
        <w:bottom w:val="none" w:sz="0" w:space="0" w:color="auto"/>
        <w:right w:val="none" w:sz="0" w:space="0" w:color="auto"/>
      </w:divBdr>
    </w:div>
    <w:div w:id="331102997">
      <w:bodyDiv w:val="1"/>
      <w:marLeft w:val="0"/>
      <w:marRight w:val="0"/>
      <w:marTop w:val="0"/>
      <w:marBottom w:val="0"/>
      <w:divBdr>
        <w:top w:val="none" w:sz="0" w:space="0" w:color="auto"/>
        <w:left w:val="none" w:sz="0" w:space="0" w:color="auto"/>
        <w:bottom w:val="none" w:sz="0" w:space="0" w:color="auto"/>
        <w:right w:val="none" w:sz="0" w:space="0" w:color="auto"/>
      </w:divBdr>
    </w:div>
    <w:div w:id="337388587">
      <w:bodyDiv w:val="1"/>
      <w:marLeft w:val="0"/>
      <w:marRight w:val="0"/>
      <w:marTop w:val="0"/>
      <w:marBottom w:val="0"/>
      <w:divBdr>
        <w:top w:val="none" w:sz="0" w:space="0" w:color="auto"/>
        <w:left w:val="none" w:sz="0" w:space="0" w:color="auto"/>
        <w:bottom w:val="none" w:sz="0" w:space="0" w:color="auto"/>
        <w:right w:val="none" w:sz="0" w:space="0" w:color="auto"/>
      </w:divBdr>
    </w:div>
    <w:div w:id="344864422">
      <w:bodyDiv w:val="1"/>
      <w:marLeft w:val="0"/>
      <w:marRight w:val="0"/>
      <w:marTop w:val="0"/>
      <w:marBottom w:val="0"/>
      <w:divBdr>
        <w:top w:val="none" w:sz="0" w:space="0" w:color="auto"/>
        <w:left w:val="none" w:sz="0" w:space="0" w:color="auto"/>
        <w:bottom w:val="none" w:sz="0" w:space="0" w:color="auto"/>
        <w:right w:val="none" w:sz="0" w:space="0" w:color="auto"/>
      </w:divBdr>
    </w:div>
    <w:div w:id="349182186">
      <w:bodyDiv w:val="1"/>
      <w:marLeft w:val="0"/>
      <w:marRight w:val="0"/>
      <w:marTop w:val="0"/>
      <w:marBottom w:val="0"/>
      <w:divBdr>
        <w:top w:val="none" w:sz="0" w:space="0" w:color="auto"/>
        <w:left w:val="none" w:sz="0" w:space="0" w:color="auto"/>
        <w:bottom w:val="none" w:sz="0" w:space="0" w:color="auto"/>
        <w:right w:val="none" w:sz="0" w:space="0" w:color="auto"/>
      </w:divBdr>
    </w:div>
    <w:div w:id="358163326">
      <w:bodyDiv w:val="1"/>
      <w:marLeft w:val="0"/>
      <w:marRight w:val="0"/>
      <w:marTop w:val="0"/>
      <w:marBottom w:val="0"/>
      <w:divBdr>
        <w:top w:val="none" w:sz="0" w:space="0" w:color="auto"/>
        <w:left w:val="none" w:sz="0" w:space="0" w:color="auto"/>
        <w:bottom w:val="none" w:sz="0" w:space="0" w:color="auto"/>
        <w:right w:val="none" w:sz="0" w:space="0" w:color="auto"/>
      </w:divBdr>
    </w:div>
    <w:div w:id="362874454">
      <w:bodyDiv w:val="1"/>
      <w:marLeft w:val="0"/>
      <w:marRight w:val="0"/>
      <w:marTop w:val="0"/>
      <w:marBottom w:val="0"/>
      <w:divBdr>
        <w:top w:val="none" w:sz="0" w:space="0" w:color="auto"/>
        <w:left w:val="none" w:sz="0" w:space="0" w:color="auto"/>
        <w:bottom w:val="none" w:sz="0" w:space="0" w:color="auto"/>
        <w:right w:val="none" w:sz="0" w:space="0" w:color="auto"/>
      </w:divBdr>
    </w:div>
    <w:div w:id="365066497">
      <w:bodyDiv w:val="1"/>
      <w:marLeft w:val="0"/>
      <w:marRight w:val="0"/>
      <w:marTop w:val="0"/>
      <w:marBottom w:val="0"/>
      <w:divBdr>
        <w:top w:val="none" w:sz="0" w:space="0" w:color="auto"/>
        <w:left w:val="none" w:sz="0" w:space="0" w:color="auto"/>
        <w:bottom w:val="none" w:sz="0" w:space="0" w:color="auto"/>
        <w:right w:val="none" w:sz="0" w:space="0" w:color="auto"/>
      </w:divBdr>
    </w:div>
    <w:div w:id="370494829">
      <w:bodyDiv w:val="1"/>
      <w:marLeft w:val="0"/>
      <w:marRight w:val="0"/>
      <w:marTop w:val="0"/>
      <w:marBottom w:val="0"/>
      <w:divBdr>
        <w:top w:val="none" w:sz="0" w:space="0" w:color="auto"/>
        <w:left w:val="none" w:sz="0" w:space="0" w:color="auto"/>
        <w:bottom w:val="none" w:sz="0" w:space="0" w:color="auto"/>
        <w:right w:val="none" w:sz="0" w:space="0" w:color="auto"/>
      </w:divBdr>
    </w:div>
    <w:div w:id="370612420">
      <w:bodyDiv w:val="1"/>
      <w:marLeft w:val="0"/>
      <w:marRight w:val="0"/>
      <w:marTop w:val="0"/>
      <w:marBottom w:val="0"/>
      <w:divBdr>
        <w:top w:val="none" w:sz="0" w:space="0" w:color="auto"/>
        <w:left w:val="none" w:sz="0" w:space="0" w:color="auto"/>
        <w:bottom w:val="none" w:sz="0" w:space="0" w:color="auto"/>
        <w:right w:val="none" w:sz="0" w:space="0" w:color="auto"/>
      </w:divBdr>
    </w:div>
    <w:div w:id="373121008">
      <w:bodyDiv w:val="1"/>
      <w:marLeft w:val="0"/>
      <w:marRight w:val="0"/>
      <w:marTop w:val="0"/>
      <w:marBottom w:val="0"/>
      <w:divBdr>
        <w:top w:val="none" w:sz="0" w:space="0" w:color="auto"/>
        <w:left w:val="none" w:sz="0" w:space="0" w:color="auto"/>
        <w:bottom w:val="none" w:sz="0" w:space="0" w:color="auto"/>
        <w:right w:val="none" w:sz="0" w:space="0" w:color="auto"/>
      </w:divBdr>
    </w:div>
    <w:div w:id="376860501">
      <w:bodyDiv w:val="1"/>
      <w:marLeft w:val="0"/>
      <w:marRight w:val="0"/>
      <w:marTop w:val="0"/>
      <w:marBottom w:val="0"/>
      <w:divBdr>
        <w:top w:val="none" w:sz="0" w:space="0" w:color="auto"/>
        <w:left w:val="none" w:sz="0" w:space="0" w:color="auto"/>
        <w:bottom w:val="none" w:sz="0" w:space="0" w:color="auto"/>
        <w:right w:val="none" w:sz="0" w:space="0" w:color="auto"/>
      </w:divBdr>
    </w:div>
    <w:div w:id="387074703">
      <w:bodyDiv w:val="1"/>
      <w:marLeft w:val="0"/>
      <w:marRight w:val="0"/>
      <w:marTop w:val="0"/>
      <w:marBottom w:val="0"/>
      <w:divBdr>
        <w:top w:val="none" w:sz="0" w:space="0" w:color="auto"/>
        <w:left w:val="none" w:sz="0" w:space="0" w:color="auto"/>
        <w:bottom w:val="none" w:sz="0" w:space="0" w:color="auto"/>
        <w:right w:val="none" w:sz="0" w:space="0" w:color="auto"/>
      </w:divBdr>
    </w:div>
    <w:div w:id="399207095">
      <w:bodyDiv w:val="1"/>
      <w:marLeft w:val="0"/>
      <w:marRight w:val="0"/>
      <w:marTop w:val="0"/>
      <w:marBottom w:val="0"/>
      <w:divBdr>
        <w:top w:val="none" w:sz="0" w:space="0" w:color="auto"/>
        <w:left w:val="none" w:sz="0" w:space="0" w:color="auto"/>
        <w:bottom w:val="none" w:sz="0" w:space="0" w:color="auto"/>
        <w:right w:val="none" w:sz="0" w:space="0" w:color="auto"/>
      </w:divBdr>
    </w:div>
    <w:div w:id="399331586">
      <w:bodyDiv w:val="1"/>
      <w:marLeft w:val="0"/>
      <w:marRight w:val="0"/>
      <w:marTop w:val="0"/>
      <w:marBottom w:val="0"/>
      <w:divBdr>
        <w:top w:val="none" w:sz="0" w:space="0" w:color="auto"/>
        <w:left w:val="none" w:sz="0" w:space="0" w:color="auto"/>
        <w:bottom w:val="none" w:sz="0" w:space="0" w:color="auto"/>
        <w:right w:val="none" w:sz="0" w:space="0" w:color="auto"/>
      </w:divBdr>
    </w:div>
    <w:div w:id="410783951">
      <w:bodyDiv w:val="1"/>
      <w:marLeft w:val="0"/>
      <w:marRight w:val="0"/>
      <w:marTop w:val="0"/>
      <w:marBottom w:val="0"/>
      <w:divBdr>
        <w:top w:val="none" w:sz="0" w:space="0" w:color="auto"/>
        <w:left w:val="none" w:sz="0" w:space="0" w:color="auto"/>
        <w:bottom w:val="none" w:sz="0" w:space="0" w:color="auto"/>
        <w:right w:val="none" w:sz="0" w:space="0" w:color="auto"/>
      </w:divBdr>
    </w:div>
    <w:div w:id="426463396">
      <w:bodyDiv w:val="1"/>
      <w:marLeft w:val="0"/>
      <w:marRight w:val="0"/>
      <w:marTop w:val="0"/>
      <w:marBottom w:val="0"/>
      <w:divBdr>
        <w:top w:val="none" w:sz="0" w:space="0" w:color="auto"/>
        <w:left w:val="none" w:sz="0" w:space="0" w:color="auto"/>
        <w:bottom w:val="none" w:sz="0" w:space="0" w:color="auto"/>
        <w:right w:val="none" w:sz="0" w:space="0" w:color="auto"/>
      </w:divBdr>
    </w:div>
    <w:div w:id="452216664">
      <w:bodyDiv w:val="1"/>
      <w:marLeft w:val="0"/>
      <w:marRight w:val="0"/>
      <w:marTop w:val="0"/>
      <w:marBottom w:val="0"/>
      <w:divBdr>
        <w:top w:val="none" w:sz="0" w:space="0" w:color="auto"/>
        <w:left w:val="none" w:sz="0" w:space="0" w:color="auto"/>
        <w:bottom w:val="none" w:sz="0" w:space="0" w:color="auto"/>
        <w:right w:val="none" w:sz="0" w:space="0" w:color="auto"/>
      </w:divBdr>
    </w:div>
    <w:div w:id="454716887">
      <w:bodyDiv w:val="1"/>
      <w:marLeft w:val="0"/>
      <w:marRight w:val="0"/>
      <w:marTop w:val="0"/>
      <w:marBottom w:val="0"/>
      <w:divBdr>
        <w:top w:val="none" w:sz="0" w:space="0" w:color="auto"/>
        <w:left w:val="none" w:sz="0" w:space="0" w:color="auto"/>
        <w:bottom w:val="none" w:sz="0" w:space="0" w:color="auto"/>
        <w:right w:val="none" w:sz="0" w:space="0" w:color="auto"/>
      </w:divBdr>
    </w:div>
    <w:div w:id="457144454">
      <w:bodyDiv w:val="1"/>
      <w:marLeft w:val="0"/>
      <w:marRight w:val="0"/>
      <w:marTop w:val="0"/>
      <w:marBottom w:val="0"/>
      <w:divBdr>
        <w:top w:val="none" w:sz="0" w:space="0" w:color="auto"/>
        <w:left w:val="none" w:sz="0" w:space="0" w:color="auto"/>
        <w:bottom w:val="none" w:sz="0" w:space="0" w:color="auto"/>
        <w:right w:val="none" w:sz="0" w:space="0" w:color="auto"/>
      </w:divBdr>
    </w:div>
    <w:div w:id="460269652">
      <w:bodyDiv w:val="1"/>
      <w:marLeft w:val="0"/>
      <w:marRight w:val="0"/>
      <w:marTop w:val="0"/>
      <w:marBottom w:val="0"/>
      <w:divBdr>
        <w:top w:val="none" w:sz="0" w:space="0" w:color="auto"/>
        <w:left w:val="none" w:sz="0" w:space="0" w:color="auto"/>
        <w:bottom w:val="none" w:sz="0" w:space="0" w:color="auto"/>
        <w:right w:val="none" w:sz="0" w:space="0" w:color="auto"/>
      </w:divBdr>
    </w:div>
    <w:div w:id="463162664">
      <w:bodyDiv w:val="1"/>
      <w:marLeft w:val="0"/>
      <w:marRight w:val="0"/>
      <w:marTop w:val="0"/>
      <w:marBottom w:val="0"/>
      <w:divBdr>
        <w:top w:val="none" w:sz="0" w:space="0" w:color="auto"/>
        <w:left w:val="none" w:sz="0" w:space="0" w:color="auto"/>
        <w:bottom w:val="none" w:sz="0" w:space="0" w:color="auto"/>
        <w:right w:val="none" w:sz="0" w:space="0" w:color="auto"/>
      </w:divBdr>
    </w:div>
    <w:div w:id="471210918">
      <w:bodyDiv w:val="1"/>
      <w:marLeft w:val="0"/>
      <w:marRight w:val="0"/>
      <w:marTop w:val="0"/>
      <w:marBottom w:val="0"/>
      <w:divBdr>
        <w:top w:val="none" w:sz="0" w:space="0" w:color="auto"/>
        <w:left w:val="none" w:sz="0" w:space="0" w:color="auto"/>
        <w:bottom w:val="none" w:sz="0" w:space="0" w:color="auto"/>
        <w:right w:val="none" w:sz="0" w:space="0" w:color="auto"/>
      </w:divBdr>
    </w:div>
    <w:div w:id="471795041">
      <w:bodyDiv w:val="1"/>
      <w:marLeft w:val="0"/>
      <w:marRight w:val="0"/>
      <w:marTop w:val="0"/>
      <w:marBottom w:val="0"/>
      <w:divBdr>
        <w:top w:val="none" w:sz="0" w:space="0" w:color="auto"/>
        <w:left w:val="none" w:sz="0" w:space="0" w:color="auto"/>
        <w:bottom w:val="none" w:sz="0" w:space="0" w:color="auto"/>
        <w:right w:val="none" w:sz="0" w:space="0" w:color="auto"/>
      </w:divBdr>
    </w:div>
    <w:div w:id="473258135">
      <w:bodyDiv w:val="1"/>
      <w:marLeft w:val="0"/>
      <w:marRight w:val="0"/>
      <w:marTop w:val="0"/>
      <w:marBottom w:val="0"/>
      <w:divBdr>
        <w:top w:val="none" w:sz="0" w:space="0" w:color="auto"/>
        <w:left w:val="none" w:sz="0" w:space="0" w:color="auto"/>
        <w:bottom w:val="none" w:sz="0" w:space="0" w:color="auto"/>
        <w:right w:val="none" w:sz="0" w:space="0" w:color="auto"/>
      </w:divBdr>
    </w:div>
    <w:div w:id="475875179">
      <w:bodyDiv w:val="1"/>
      <w:marLeft w:val="0"/>
      <w:marRight w:val="0"/>
      <w:marTop w:val="0"/>
      <w:marBottom w:val="0"/>
      <w:divBdr>
        <w:top w:val="none" w:sz="0" w:space="0" w:color="auto"/>
        <w:left w:val="none" w:sz="0" w:space="0" w:color="auto"/>
        <w:bottom w:val="none" w:sz="0" w:space="0" w:color="auto"/>
        <w:right w:val="none" w:sz="0" w:space="0" w:color="auto"/>
      </w:divBdr>
    </w:div>
    <w:div w:id="476265090">
      <w:bodyDiv w:val="1"/>
      <w:marLeft w:val="0"/>
      <w:marRight w:val="0"/>
      <w:marTop w:val="0"/>
      <w:marBottom w:val="0"/>
      <w:divBdr>
        <w:top w:val="none" w:sz="0" w:space="0" w:color="auto"/>
        <w:left w:val="none" w:sz="0" w:space="0" w:color="auto"/>
        <w:bottom w:val="none" w:sz="0" w:space="0" w:color="auto"/>
        <w:right w:val="none" w:sz="0" w:space="0" w:color="auto"/>
      </w:divBdr>
    </w:div>
    <w:div w:id="477844040">
      <w:bodyDiv w:val="1"/>
      <w:marLeft w:val="0"/>
      <w:marRight w:val="0"/>
      <w:marTop w:val="0"/>
      <w:marBottom w:val="0"/>
      <w:divBdr>
        <w:top w:val="none" w:sz="0" w:space="0" w:color="auto"/>
        <w:left w:val="none" w:sz="0" w:space="0" w:color="auto"/>
        <w:bottom w:val="none" w:sz="0" w:space="0" w:color="auto"/>
        <w:right w:val="none" w:sz="0" w:space="0" w:color="auto"/>
      </w:divBdr>
    </w:div>
    <w:div w:id="483742807">
      <w:bodyDiv w:val="1"/>
      <w:marLeft w:val="0"/>
      <w:marRight w:val="0"/>
      <w:marTop w:val="0"/>
      <w:marBottom w:val="0"/>
      <w:divBdr>
        <w:top w:val="none" w:sz="0" w:space="0" w:color="auto"/>
        <w:left w:val="none" w:sz="0" w:space="0" w:color="auto"/>
        <w:bottom w:val="none" w:sz="0" w:space="0" w:color="auto"/>
        <w:right w:val="none" w:sz="0" w:space="0" w:color="auto"/>
      </w:divBdr>
    </w:div>
    <w:div w:id="500511522">
      <w:bodyDiv w:val="1"/>
      <w:marLeft w:val="0"/>
      <w:marRight w:val="0"/>
      <w:marTop w:val="0"/>
      <w:marBottom w:val="0"/>
      <w:divBdr>
        <w:top w:val="none" w:sz="0" w:space="0" w:color="auto"/>
        <w:left w:val="none" w:sz="0" w:space="0" w:color="auto"/>
        <w:bottom w:val="none" w:sz="0" w:space="0" w:color="auto"/>
        <w:right w:val="none" w:sz="0" w:space="0" w:color="auto"/>
      </w:divBdr>
    </w:div>
    <w:div w:id="502400719">
      <w:bodyDiv w:val="1"/>
      <w:marLeft w:val="0"/>
      <w:marRight w:val="0"/>
      <w:marTop w:val="0"/>
      <w:marBottom w:val="0"/>
      <w:divBdr>
        <w:top w:val="none" w:sz="0" w:space="0" w:color="auto"/>
        <w:left w:val="none" w:sz="0" w:space="0" w:color="auto"/>
        <w:bottom w:val="none" w:sz="0" w:space="0" w:color="auto"/>
        <w:right w:val="none" w:sz="0" w:space="0" w:color="auto"/>
      </w:divBdr>
    </w:div>
    <w:div w:id="521942648">
      <w:bodyDiv w:val="1"/>
      <w:marLeft w:val="0"/>
      <w:marRight w:val="0"/>
      <w:marTop w:val="0"/>
      <w:marBottom w:val="0"/>
      <w:divBdr>
        <w:top w:val="none" w:sz="0" w:space="0" w:color="auto"/>
        <w:left w:val="none" w:sz="0" w:space="0" w:color="auto"/>
        <w:bottom w:val="none" w:sz="0" w:space="0" w:color="auto"/>
        <w:right w:val="none" w:sz="0" w:space="0" w:color="auto"/>
      </w:divBdr>
    </w:div>
    <w:div w:id="530386045">
      <w:bodyDiv w:val="1"/>
      <w:marLeft w:val="0"/>
      <w:marRight w:val="0"/>
      <w:marTop w:val="0"/>
      <w:marBottom w:val="0"/>
      <w:divBdr>
        <w:top w:val="none" w:sz="0" w:space="0" w:color="auto"/>
        <w:left w:val="none" w:sz="0" w:space="0" w:color="auto"/>
        <w:bottom w:val="none" w:sz="0" w:space="0" w:color="auto"/>
        <w:right w:val="none" w:sz="0" w:space="0" w:color="auto"/>
      </w:divBdr>
    </w:div>
    <w:div w:id="536819231">
      <w:bodyDiv w:val="1"/>
      <w:marLeft w:val="0"/>
      <w:marRight w:val="0"/>
      <w:marTop w:val="0"/>
      <w:marBottom w:val="0"/>
      <w:divBdr>
        <w:top w:val="none" w:sz="0" w:space="0" w:color="auto"/>
        <w:left w:val="none" w:sz="0" w:space="0" w:color="auto"/>
        <w:bottom w:val="none" w:sz="0" w:space="0" w:color="auto"/>
        <w:right w:val="none" w:sz="0" w:space="0" w:color="auto"/>
      </w:divBdr>
    </w:div>
    <w:div w:id="536937044">
      <w:bodyDiv w:val="1"/>
      <w:marLeft w:val="0"/>
      <w:marRight w:val="0"/>
      <w:marTop w:val="0"/>
      <w:marBottom w:val="0"/>
      <w:divBdr>
        <w:top w:val="none" w:sz="0" w:space="0" w:color="auto"/>
        <w:left w:val="none" w:sz="0" w:space="0" w:color="auto"/>
        <w:bottom w:val="none" w:sz="0" w:space="0" w:color="auto"/>
        <w:right w:val="none" w:sz="0" w:space="0" w:color="auto"/>
      </w:divBdr>
    </w:div>
    <w:div w:id="538444249">
      <w:bodyDiv w:val="1"/>
      <w:marLeft w:val="0"/>
      <w:marRight w:val="0"/>
      <w:marTop w:val="0"/>
      <w:marBottom w:val="0"/>
      <w:divBdr>
        <w:top w:val="none" w:sz="0" w:space="0" w:color="auto"/>
        <w:left w:val="none" w:sz="0" w:space="0" w:color="auto"/>
        <w:bottom w:val="none" w:sz="0" w:space="0" w:color="auto"/>
        <w:right w:val="none" w:sz="0" w:space="0" w:color="auto"/>
      </w:divBdr>
    </w:div>
    <w:div w:id="540560260">
      <w:bodyDiv w:val="1"/>
      <w:marLeft w:val="0"/>
      <w:marRight w:val="0"/>
      <w:marTop w:val="0"/>
      <w:marBottom w:val="0"/>
      <w:divBdr>
        <w:top w:val="none" w:sz="0" w:space="0" w:color="auto"/>
        <w:left w:val="none" w:sz="0" w:space="0" w:color="auto"/>
        <w:bottom w:val="none" w:sz="0" w:space="0" w:color="auto"/>
        <w:right w:val="none" w:sz="0" w:space="0" w:color="auto"/>
      </w:divBdr>
    </w:div>
    <w:div w:id="544950509">
      <w:bodyDiv w:val="1"/>
      <w:marLeft w:val="0"/>
      <w:marRight w:val="0"/>
      <w:marTop w:val="0"/>
      <w:marBottom w:val="0"/>
      <w:divBdr>
        <w:top w:val="none" w:sz="0" w:space="0" w:color="auto"/>
        <w:left w:val="none" w:sz="0" w:space="0" w:color="auto"/>
        <w:bottom w:val="none" w:sz="0" w:space="0" w:color="auto"/>
        <w:right w:val="none" w:sz="0" w:space="0" w:color="auto"/>
      </w:divBdr>
    </w:div>
    <w:div w:id="547180568">
      <w:bodyDiv w:val="1"/>
      <w:marLeft w:val="0"/>
      <w:marRight w:val="0"/>
      <w:marTop w:val="0"/>
      <w:marBottom w:val="0"/>
      <w:divBdr>
        <w:top w:val="none" w:sz="0" w:space="0" w:color="auto"/>
        <w:left w:val="none" w:sz="0" w:space="0" w:color="auto"/>
        <w:bottom w:val="none" w:sz="0" w:space="0" w:color="auto"/>
        <w:right w:val="none" w:sz="0" w:space="0" w:color="auto"/>
      </w:divBdr>
    </w:div>
    <w:div w:id="562058344">
      <w:bodyDiv w:val="1"/>
      <w:marLeft w:val="0"/>
      <w:marRight w:val="0"/>
      <w:marTop w:val="0"/>
      <w:marBottom w:val="0"/>
      <w:divBdr>
        <w:top w:val="none" w:sz="0" w:space="0" w:color="auto"/>
        <w:left w:val="none" w:sz="0" w:space="0" w:color="auto"/>
        <w:bottom w:val="none" w:sz="0" w:space="0" w:color="auto"/>
        <w:right w:val="none" w:sz="0" w:space="0" w:color="auto"/>
      </w:divBdr>
    </w:div>
    <w:div w:id="571090042">
      <w:bodyDiv w:val="1"/>
      <w:marLeft w:val="0"/>
      <w:marRight w:val="0"/>
      <w:marTop w:val="0"/>
      <w:marBottom w:val="0"/>
      <w:divBdr>
        <w:top w:val="none" w:sz="0" w:space="0" w:color="auto"/>
        <w:left w:val="none" w:sz="0" w:space="0" w:color="auto"/>
        <w:bottom w:val="none" w:sz="0" w:space="0" w:color="auto"/>
        <w:right w:val="none" w:sz="0" w:space="0" w:color="auto"/>
      </w:divBdr>
    </w:div>
    <w:div w:id="581570504">
      <w:bodyDiv w:val="1"/>
      <w:marLeft w:val="0"/>
      <w:marRight w:val="0"/>
      <w:marTop w:val="0"/>
      <w:marBottom w:val="0"/>
      <w:divBdr>
        <w:top w:val="none" w:sz="0" w:space="0" w:color="auto"/>
        <w:left w:val="none" w:sz="0" w:space="0" w:color="auto"/>
        <w:bottom w:val="none" w:sz="0" w:space="0" w:color="auto"/>
        <w:right w:val="none" w:sz="0" w:space="0" w:color="auto"/>
      </w:divBdr>
    </w:div>
    <w:div w:id="582565574">
      <w:bodyDiv w:val="1"/>
      <w:marLeft w:val="0"/>
      <w:marRight w:val="0"/>
      <w:marTop w:val="0"/>
      <w:marBottom w:val="0"/>
      <w:divBdr>
        <w:top w:val="none" w:sz="0" w:space="0" w:color="auto"/>
        <w:left w:val="none" w:sz="0" w:space="0" w:color="auto"/>
        <w:bottom w:val="none" w:sz="0" w:space="0" w:color="auto"/>
        <w:right w:val="none" w:sz="0" w:space="0" w:color="auto"/>
      </w:divBdr>
    </w:div>
    <w:div w:id="583612927">
      <w:bodyDiv w:val="1"/>
      <w:marLeft w:val="0"/>
      <w:marRight w:val="0"/>
      <w:marTop w:val="0"/>
      <w:marBottom w:val="0"/>
      <w:divBdr>
        <w:top w:val="none" w:sz="0" w:space="0" w:color="auto"/>
        <w:left w:val="none" w:sz="0" w:space="0" w:color="auto"/>
        <w:bottom w:val="none" w:sz="0" w:space="0" w:color="auto"/>
        <w:right w:val="none" w:sz="0" w:space="0" w:color="auto"/>
      </w:divBdr>
    </w:div>
    <w:div w:id="584726714">
      <w:bodyDiv w:val="1"/>
      <w:marLeft w:val="0"/>
      <w:marRight w:val="0"/>
      <w:marTop w:val="0"/>
      <w:marBottom w:val="0"/>
      <w:divBdr>
        <w:top w:val="none" w:sz="0" w:space="0" w:color="auto"/>
        <w:left w:val="none" w:sz="0" w:space="0" w:color="auto"/>
        <w:bottom w:val="none" w:sz="0" w:space="0" w:color="auto"/>
        <w:right w:val="none" w:sz="0" w:space="0" w:color="auto"/>
      </w:divBdr>
    </w:div>
    <w:div w:id="593822341">
      <w:bodyDiv w:val="1"/>
      <w:marLeft w:val="0"/>
      <w:marRight w:val="0"/>
      <w:marTop w:val="0"/>
      <w:marBottom w:val="0"/>
      <w:divBdr>
        <w:top w:val="none" w:sz="0" w:space="0" w:color="auto"/>
        <w:left w:val="none" w:sz="0" w:space="0" w:color="auto"/>
        <w:bottom w:val="none" w:sz="0" w:space="0" w:color="auto"/>
        <w:right w:val="none" w:sz="0" w:space="0" w:color="auto"/>
      </w:divBdr>
    </w:div>
    <w:div w:id="601957568">
      <w:bodyDiv w:val="1"/>
      <w:marLeft w:val="0"/>
      <w:marRight w:val="0"/>
      <w:marTop w:val="0"/>
      <w:marBottom w:val="0"/>
      <w:divBdr>
        <w:top w:val="none" w:sz="0" w:space="0" w:color="auto"/>
        <w:left w:val="none" w:sz="0" w:space="0" w:color="auto"/>
        <w:bottom w:val="none" w:sz="0" w:space="0" w:color="auto"/>
        <w:right w:val="none" w:sz="0" w:space="0" w:color="auto"/>
      </w:divBdr>
    </w:div>
    <w:div w:id="602297854">
      <w:bodyDiv w:val="1"/>
      <w:marLeft w:val="0"/>
      <w:marRight w:val="0"/>
      <w:marTop w:val="0"/>
      <w:marBottom w:val="0"/>
      <w:divBdr>
        <w:top w:val="none" w:sz="0" w:space="0" w:color="auto"/>
        <w:left w:val="none" w:sz="0" w:space="0" w:color="auto"/>
        <w:bottom w:val="none" w:sz="0" w:space="0" w:color="auto"/>
        <w:right w:val="none" w:sz="0" w:space="0" w:color="auto"/>
      </w:divBdr>
    </w:div>
    <w:div w:id="612859431">
      <w:bodyDiv w:val="1"/>
      <w:marLeft w:val="0"/>
      <w:marRight w:val="0"/>
      <w:marTop w:val="0"/>
      <w:marBottom w:val="0"/>
      <w:divBdr>
        <w:top w:val="none" w:sz="0" w:space="0" w:color="auto"/>
        <w:left w:val="none" w:sz="0" w:space="0" w:color="auto"/>
        <w:bottom w:val="none" w:sz="0" w:space="0" w:color="auto"/>
        <w:right w:val="none" w:sz="0" w:space="0" w:color="auto"/>
      </w:divBdr>
    </w:div>
    <w:div w:id="615798627">
      <w:bodyDiv w:val="1"/>
      <w:marLeft w:val="0"/>
      <w:marRight w:val="0"/>
      <w:marTop w:val="0"/>
      <w:marBottom w:val="0"/>
      <w:divBdr>
        <w:top w:val="none" w:sz="0" w:space="0" w:color="auto"/>
        <w:left w:val="none" w:sz="0" w:space="0" w:color="auto"/>
        <w:bottom w:val="none" w:sz="0" w:space="0" w:color="auto"/>
        <w:right w:val="none" w:sz="0" w:space="0" w:color="auto"/>
      </w:divBdr>
    </w:div>
    <w:div w:id="617378284">
      <w:bodyDiv w:val="1"/>
      <w:marLeft w:val="0"/>
      <w:marRight w:val="0"/>
      <w:marTop w:val="0"/>
      <w:marBottom w:val="0"/>
      <w:divBdr>
        <w:top w:val="none" w:sz="0" w:space="0" w:color="auto"/>
        <w:left w:val="none" w:sz="0" w:space="0" w:color="auto"/>
        <w:bottom w:val="none" w:sz="0" w:space="0" w:color="auto"/>
        <w:right w:val="none" w:sz="0" w:space="0" w:color="auto"/>
      </w:divBdr>
    </w:div>
    <w:div w:id="620571811">
      <w:bodyDiv w:val="1"/>
      <w:marLeft w:val="0"/>
      <w:marRight w:val="0"/>
      <w:marTop w:val="0"/>
      <w:marBottom w:val="0"/>
      <w:divBdr>
        <w:top w:val="none" w:sz="0" w:space="0" w:color="auto"/>
        <w:left w:val="none" w:sz="0" w:space="0" w:color="auto"/>
        <w:bottom w:val="none" w:sz="0" w:space="0" w:color="auto"/>
        <w:right w:val="none" w:sz="0" w:space="0" w:color="auto"/>
      </w:divBdr>
    </w:div>
    <w:div w:id="625039185">
      <w:bodyDiv w:val="1"/>
      <w:marLeft w:val="0"/>
      <w:marRight w:val="0"/>
      <w:marTop w:val="0"/>
      <w:marBottom w:val="0"/>
      <w:divBdr>
        <w:top w:val="none" w:sz="0" w:space="0" w:color="auto"/>
        <w:left w:val="none" w:sz="0" w:space="0" w:color="auto"/>
        <w:bottom w:val="none" w:sz="0" w:space="0" w:color="auto"/>
        <w:right w:val="none" w:sz="0" w:space="0" w:color="auto"/>
      </w:divBdr>
    </w:div>
    <w:div w:id="630985312">
      <w:bodyDiv w:val="1"/>
      <w:marLeft w:val="0"/>
      <w:marRight w:val="0"/>
      <w:marTop w:val="0"/>
      <w:marBottom w:val="0"/>
      <w:divBdr>
        <w:top w:val="none" w:sz="0" w:space="0" w:color="auto"/>
        <w:left w:val="none" w:sz="0" w:space="0" w:color="auto"/>
        <w:bottom w:val="none" w:sz="0" w:space="0" w:color="auto"/>
        <w:right w:val="none" w:sz="0" w:space="0" w:color="auto"/>
      </w:divBdr>
    </w:div>
    <w:div w:id="632488340">
      <w:bodyDiv w:val="1"/>
      <w:marLeft w:val="0"/>
      <w:marRight w:val="0"/>
      <w:marTop w:val="0"/>
      <w:marBottom w:val="0"/>
      <w:divBdr>
        <w:top w:val="none" w:sz="0" w:space="0" w:color="auto"/>
        <w:left w:val="none" w:sz="0" w:space="0" w:color="auto"/>
        <w:bottom w:val="none" w:sz="0" w:space="0" w:color="auto"/>
        <w:right w:val="none" w:sz="0" w:space="0" w:color="auto"/>
      </w:divBdr>
    </w:div>
    <w:div w:id="635138143">
      <w:bodyDiv w:val="1"/>
      <w:marLeft w:val="0"/>
      <w:marRight w:val="0"/>
      <w:marTop w:val="0"/>
      <w:marBottom w:val="0"/>
      <w:divBdr>
        <w:top w:val="none" w:sz="0" w:space="0" w:color="auto"/>
        <w:left w:val="none" w:sz="0" w:space="0" w:color="auto"/>
        <w:bottom w:val="none" w:sz="0" w:space="0" w:color="auto"/>
        <w:right w:val="none" w:sz="0" w:space="0" w:color="auto"/>
      </w:divBdr>
    </w:div>
    <w:div w:id="637607240">
      <w:bodyDiv w:val="1"/>
      <w:marLeft w:val="0"/>
      <w:marRight w:val="0"/>
      <w:marTop w:val="0"/>
      <w:marBottom w:val="0"/>
      <w:divBdr>
        <w:top w:val="none" w:sz="0" w:space="0" w:color="auto"/>
        <w:left w:val="none" w:sz="0" w:space="0" w:color="auto"/>
        <w:bottom w:val="none" w:sz="0" w:space="0" w:color="auto"/>
        <w:right w:val="none" w:sz="0" w:space="0" w:color="auto"/>
      </w:divBdr>
    </w:div>
    <w:div w:id="641353809">
      <w:bodyDiv w:val="1"/>
      <w:marLeft w:val="0"/>
      <w:marRight w:val="0"/>
      <w:marTop w:val="0"/>
      <w:marBottom w:val="0"/>
      <w:divBdr>
        <w:top w:val="none" w:sz="0" w:space="0" w:color="auto"/>
        <w:left w:val="none" w:sz="0" w:space="0" w:color="auto"/>
        <w:bottom w:val="none" w:sz="0" w:space="0" w:color="auto"/>
        <w:right w:val="none" w:sz="0" w:space="0" w:color="auto"/>
      </w:divBdr>
    </w:div>
    <w:div w:id="642395211">
      <w:bodyDiv w:val="1"/>
      <w:marLeft w:val="0"/>
      <w:marRight w:val="0"/>
      <w:marTop w:val="0"/>
      <w:marBottom w:val="0"/>
      <w:divBdr>
        <w:top w:val="none" w:sz="0" w:space="0" w:color="auto"/>
        <w:left w:val="none" w:sz="0" w:space="0" w:color="auto"/>
        <w:bottom w:val="none" w:sz="0" w:space="0" w:color="auto"/>
        <w:right w:val="none" w:sz="0" w:space="0" w:color="auto"/>
      </w:divBdr>
    </w:div>
    <w:div w:id="642586652">
      <w:bodyDiv w:val="1"/>
      <w:marLeft w:val="0"/>
      <w:marRight w:val="0"/>
      <w:marTop w:val="0"/>
      <w:marBottom w:val="0"/>
      <w:divBdr>
        <w:top w:val="none" w:sz="0" w:space="0" w:color="auto"/>
        <w:left w:val="none" w:sz="0" w:space="0" w:color="auto"/>
        <w:bottom w:val="none" w:sz="0" w:space="0" w:color="auto"/>
        <w:right w:val="none" w:sz="0" w:space="0" w:color="auto"/>
      </w:divBdr>
    </w:div>
    <w:div w:id="647901050">
      <w:bodyDiv w:val="1"/>
      <w:marLeft w:val="0"/>
      <w:marRight w:val="0"/>
      <w:marTop w:val="0"/>
      <w:marBottom w:val="0"/>
      <w:divBdr>
        <w:top w:val="none" w:sz="0" w:space="0" w:color="auto"/>
        <w:left w:val="none" w:sz="0" w:space="0" w:color="auto"/>
        <w:bottom w:val="none" w:sz="0" w:space="0" w:color="auto"/>
        <w:right w:val="none" w:sz="0" w:space="0" w:color="auto"/>
      </w:divBdr>
    </w:div>
    <w:div w:id="650446110">
      <w:bodyDiv w:val="1"/>
      <w:marLeft w:val="0"/>
      <w:marRight w:val="0"/>
      <w:marTop w:val="0"/>
      <w:marBottom w:val="0"/>
      <w:divBdr>
        <w:top w:val="none" w:sz="0" w:space="0" w:color="auto"/>
        <w:left w:val="none" w:sz="0" w:space="0" w:color="auto"/>
        <w:bottom w:val="none" w:sz="0" w:space="0" w:color="auto"/>
        <w:right w:val="none" w:sz="0" w:space="0" w:color="auto"/>
      </w:divBdr>
    </w:div>
    <w:div w:id="657224379">
      <w:bodyDiv w:val="1"/>
      <w:marLeft w:val="0"/>
      <w:marRight w:val="0"/>
      <w:marTop w:val="0"/>
      <w:marBottom w:val="0"/>
      <w:divBdr>
        <w:top w:val="none" w:sz="0" w:space="0" w:color="auto"/>
        <w:left w:val="none" w:sz="0" w:space="0" w:color="auto"/>
        <w:bottom w:val="none" w:sz="0" w:space="0" w:color="auto"/>
        <w:right w:val="none" w:sz="0" w:space="0" w:color="auto"/>
      </w:divBdr>
    </w:div>
    <w:div w:id="660937121">
      <w:bodyDiv w:val="1"/>
      <w:marLeft w:val="0"/>
      <w:marRight w:val="0"/>
      <w:marTop w:val="0"/>
      <w:marBottom w:val="0"/>
      <w:divBdr>
        <w:top w:val="none" w:sz="0" w:space="0" w:color="auto"/>
        <w:left w:val="none" w:sz="0" w:space="0" w:color="auto"/>
        <w:bottom w:val="none" w:sz="0" w:space="0" w:color="auto"/>
        <w:right w:val="none" w:sz="0" w:space="0" w:color="auto"/>
      </w:divBdr>
    </w:div>
    <w:div w:id="662010008">
      <w:bodyDiv w:val="1"/>
      <w:marLeft w:val="0"/>
      <w:marRight w:val="0"/>
      <w:marTop w:val="0"/>
      <w:marBottom w:val="0"/>
      <w:divBdr>
        <w:top w:val="none" w:sz="0" w:space="0" w:color="auto"/>
        <w:left w:val="none" w:sz="0" w:space="0" w:color="auto"/>
        <w:bottom w:val="none" w:sz="0" w:space="0" w:color="auto"/>
        <w:right w:val="none" w:sz="0" w:space="0" w:color="auto"/>
      </w:divBdr>
    </w:div>
    <w:div w:id="671033826">
      <w:bodyDiv w:val="1"/>
      <w:marLeft w:val="0"/>
      <w:marRight w:val="0"/>
      <w:marTop w:val="0"/>
      <w:marBottom w:val="0"/>
      <w:divBdr>
        <w:top w:val="none" w:sz="0" w:space="0" w:color="auto"/>
        <w:left w:val="none" w:sz="0" w:space="0" w:color="auto"/>
        <w:bottom w:val="none" w:sz="0" w:space="0" w:color="auto"/>
        <w:right w:val="none" w:sz="0" w:space="0" w:color="auto"/>
      </w:divBdr>
    </w:div>
    <w:div w:id="675039168">
      <w:bodyDiv w:val="1"/>
      <w:marLeft w:val="0"/>
      <w:marRight w:val="0"/>
      <w:marTop w:val="0"/>
      <w:marBottom w:val="0"/>
      <w:divBdr>
        <w:top w:val="none" w:sz="0" w:space="0" w:color="auto"/>
        <w:left w:val="none" w:sz="0" w:space="0" w:color="auto"/>
        <w:bottom w:val="none" w:sz="0" w:space="0" w:color="auto"/>
        <w:right w:val="none" w:sz="0" w:space="0" w:color="auto"/>
      </w:divBdr>
    </w:div>
    <w:div w:id="676230686">
      <w:bodyDiv w:val="1"/>
      <w:marLeft w:val="0"/>
      <w:marRight w:val="0"/>
      <w:marTop w:val="0"/>
      <w:marBottom w:val="0"/>
      <w:divBdr>
        <w:top w:val="none" w:sz="0" w:space="0" w:color="auto"/>
        <w:left w:val="none" w:sz="0" w:space="0" w:color="auto"/>
        <w:bottom w:val="none" w:sz="0" w:space="0" w:color="auto"/>
        <w:right w:val="none" w:sz="0" w:space="0" w:color="auto"/>
      </w:divBdr>
    </w:div>
    <w:div w:id="684209611">
      <w:bodyDiv w:val="1"/>
      <w:marLeft w:val="0"/>
      <w:marRight w:val="0"/>
      <w:marTop w:val="0"/>
      <w:marBottom w:val="0"/>
      <w:divBdr>
        <w:top w:val="none" w:sz="0" w:space="0" w:color="auto"/>
        <w:left w:val="none" w:sz="0" w:space="0" w:color="auto"/>
        <w:bottom w:val="none" w:sz="0" w:space="0" w:color="auto"/>
        <w:right w:val="none" w:sz="0" w:space="0" w:color="auto"/>
      </w:divBdr>
    </w:div>
    <w:div w:id="693926155">
      <w:bodyDiv w:val="1"/>
      <w:marLeft w:val="0"/>
      <w:marRight w:val="0"/>
      <w:marTop w:val="0"/>
      <w:marBottom w:val="0"/>
      <w:divBdr>
        <w:top w:val="none" w:sz="0" w:space="0" w:color="auto"/>
        <w:left w:val="none" w:sz="0" w:space="0" w:color="auto"/>
        <w:bottom w:val="none" w:sz="0" w:space="0" w:color="auto"/>
        <w:right w:val="none" w:sz="0" w:space="0" w:color="auto"/>
      </w:divBdr>
    </w:div>
    <w:div w:id="699360541">
      <w:bodyDiv w:val="1"/>
      <w:marLeft w:val="0"/>
      <w:marRight w:val="0"/>
      <w:marTop w:val="0"/>
      <w:marBottom w:val="0"/>
      <w:divBdr>
        <w:top w:val="none" w:sz="0" w:space="0" w:color="auto"/>
        <w:left w:val="none" w:sz="0" w:space="0" w:color="auto"/>
        <w:bottom w:val="none" w:sz="0" w:space="0" w:color="auto"/>
        <w:right w:val="none" w:sz="0" w:space="0" w:color="auto"/>
      </w:divBdr>
    </w:div>
    <w:div w:id="699474569">
      <w:bodyDiv w:val="1"/>
      <w:marLeft w:val="0"/>
      <w:marRight w:val="0"/>
      <w:marTop w:val="0"/>
      <w:marBottom w:val="0"/>
      <w:divBdr>
        <w:top w:val="none" w:sz="0" w:space="0" w:color="auto"/>
        <w:left w:val="none" w:sz="0" w:space="0" w:color="auto"/>
        <w:bottom w:val="none" w:sz="0" w:space="0" w:color="auto"/>
        <w:right w:val="none" w:sz="0" w:space="0" w:color="auto"/>
      </w:divBdr>
    </w:div>
    <w:div w:id="703095833">
      <w:bodyDiv w:val="1"/>
      <w:marLeft w:val="0"/>
      <w:marRight w:val="0"/>
      <w:marTop w:val="0"/>
      <w:marBottom w:val="0"/>
      <w:divBdr>
        <w:top w:val="none" w:sz="0" w:space="0" w:color="auto"/>
        <w:left w:val="none" w:sz="0" w:space="0" w:color="auto"/>
        <w:bottom w:val="none" w:sz="0" w:space="0" w:color="auto"/>
        <w:right w:val="none" w:sz="0" w:space="0" w:color="auto"/>
      </w:divBdr>
    </w:div>
    <w:div w:id="706639857">
      <w:bodyDiv w:val="1"/>
      <w:marLeft w:val="0"/>
      <w:marRight w:val="0"/>
      <w:marTop w:val="0"/>
      <w:marBottom w:val="0"/>
      <w:divBdr>
        <w:top w:val="none" w:sz="0" w:space="0" w:color="auto"/>
        <w:left w:val="none" w:sz="0" w:space="0" w:color="auto"/>
        <w:bottom w:val="none" w:sz="0" w:space="0" w:color="auto"/>
        <w:right w:val="none" w:sz="0" w:space="0" w:color="auto"/>
      </w:divBdr>
    </w:div>
    <w:div w:id="710497482">
      <w:bodyDiv w:val="1"/>
      <w:marLeft w:val="0"/>
      <w:marRight w:val="0"/>
      <w:marTop w:val="0"/>
      <w:marBottom w:val="0"/>
      <w:divBdr>
        <w:top w:val="none" w:sz="0" w:space="0" w:color="auto"/>
        <w:left w:val="none" w:sz="0" w:space="0" w:color="auto"/>
        <w:bottom w:val="none" w:sz="0" w:space="0" w:color="auto"/>
        <w:right w:val="none" w:sz="0" w:space="0" w:color="auto"/>
      </w:divBdr>
    </w:div>
    <w:div w:id="716511529">
      <w:bodyDiv w:val="1"/>
      <w:marLeft w:val="0"/>
      <w:marRight w:val="0"/>
      <w:marTop w:val="0"/>
      <w:marBottom w:val="0"/>
      <w:divBdr>
        <w:top w:val="none" w:sz="0" w:space="0" w:color="auto"/>
        <w:left w:val="none" w:sz="0" w:space="0" w:color="auto"/>
        <w:bottom w:val="none" w:sz="0" w:space="0" w:color="auto"/>
        <w:right w:val="none" w:sz="0" w:space="0" w:color="auto"/>
      </w:divBdr>
    </w:div>
    <w:div w:id="716707792">
      <w:bodyDiv w:val="1"/>
      <w:marLeft w:val="0"/>
      <w:marRight w:val="0"/>
      <w:marTop w:val="0"/>
      <w:marBottom w:val="0"/>
      <w:divBdr>
        <w:top w:val="none" w:sz="0" w:space="0" w:color="auto"/>
        <w:left w:val="none" w:sz="0" w:space="0" w:color="auto"/>
        <w:bottom w:val="none" w:sz="0" w:space="0" w:color="auto"/>
        <w:right w:val="none" w:sz="0" w:space="0" w:color="auto"/>
      </w:divBdr>
    </w:div>
    <w:div w:id="720599563">
      <w:bodyDiv w:val="1"/>
      <w:marLeft w:val="0"/>
      <w:marRight w:val="0"/>
      <w:marTop w:val="0"/>
      <w:marBottom w:val="0"/>
      <w:divBdr>
        <w:top w:val="none" w:sz="0" w:space="0" w:color="auto"/>
        <w:left w:val="none" w:sz="0" w:space="0" w:color="auto"/>
        <w:bottom w:val="none" w:sz="0" w:space="0" w:color="auto"/>
        <w:right w:val="none" w:sz="0" w:space="0" w:color="auto"/>
      </w:divBdr>
    </w:div>
    <w:div w:id="721906001">
      <w:bodyDiv w:val="1"/>
      <w:marLeft w:val="0"/>
      <w:marRight w:val="0"/>
      <w:marTop w:val="0"/>
      <w:marBottom w:val="0"/>
      <w:divBdr>
        <w:top w:val="none" w:sz="0" w:space="0" w:color="auto"/>
        <w:left w:val="none" w:sz="0" w:space="0" w:color="auto"/>
        <w:bottom w:val="none" w:sz="0" w:space="0" w:color="auto"/>
        <w:right w:val="none" w:sz="0" w:space="0" w:color="auto"/>
      </w:divBdr>
    </w:div>
    <w:div w:id="725684277">
      <w:bodyDiv w:val="1"/>
      <w:marLeft w:val="0"/>
      <w:marRight w:val="0"/>
      <w:marTop w:val="0"/>
      <w:marBottom w:val="0"/>
      <w:divBdr>
        <w:top w:val="none" w:sz="0" w:space="0" w:color="auto"/>
        <w:left w:val="none" w:sz="0" w:space="0" w:color="auto"/>
        <w:bottom w:val="none" w:sz="0" w:space="0" w:color="auto"/>
        <w:right w:val="none" w:sz="0" w:space="0" w:color="auto"/>
      </w:divBdr>
    </w:div>
    <w:div w:id="728236576">
      <w:bodyDiv w:val="1"/>
      <w:marLeft w:val="0"/>
      <w:marRight w:val="0"/>
      <w:marTop w:val="0"/>
      <w:marBottom w:val="0"/>
      <w:divBdr>
        <w:top w:val="none" w:sz="0" w:space="0" w:color="auto"/>
        <w:left w:val="none" w:sz="0" w:space="0" w:color="auto"/>
        <w:bottom w:val="none" w:sz="0" w:space="0" w:color="auto"/>
        <w:right w:val="none" w:sz="0" w:space="0" w:color="auto"/>
      </w:divBdr>
    </w:div>
    <w:div w:id="737436173">
      <w:bodyDiv w:val="1"/>
      <w:marLeft w:val="0"/>
      <w:marRight w:val="0"/>
      <w:marTop w:val="0"/>
      <w:marBottom w:val="0"/>
      <w:divBdr>
        <w:top w:val="none" w:sz="0" w:space="0" w:color="auto"/>
        <w:left w:val="none" w:sz="0" w:space="0" w:color="auto"/>
        <w:bottom w:val="none" w:sz="0" w:space="0" w:color="auto"/>
        <w:right w:val="none" w:sz="0" w:space="0" w:color="auto"/>
      </w:divBdr>
    </w:div>
    <w:div w:id="739131973">
      <w:bodyDiv w:val="1"/>
      <w:marLeft w:val="0"/>
      <w:marRight w:val="0"/>
      <w:marTop w:val="0"/>
      <w:marBottom w:val="0"/>
      <w:divBdr>
        <w:top w:val="none" w:sz="0" w:space="0" w:color="auto"/>
        <w:left w:val="none" w:sz="0" w:space="0" w:color="auto"/>
        <w:bottom w:val="none" w:sz="0" w:space="0" w:color="auto"/>
        <w:right w:val="none" w:sz="0" w:space="0" w:color="auto"/>
      </w:divBdr>
    </w:div>
    <w:div w:id="745422939">
      <w:bodyDiv w:val="1"/>
      <w:marLeft w:val="0"/>
      <w:marRight w:val="0"/>
      <w:marTop w:val="0"/>
      <w:marBottom w:val="0"/>
      <w:divBdr>
        <w:top w:val="none" w:sz="0" w:space="0" w:color="auto"/>
        <w:left w:val="none" w:sz="0" w:space="0" w:color="auto"/>
        <w:bottom w:val="none" w:sz="0" w:space="0" w:color="auto"/>
        <w:right w:val="none" w:sz="0" w:space="0" w:color="auto"/>
      </w:divBdr>
    </w:div>
    <w:div w:id="745960850">
      <w:bodyDiv w:val="1"/>
      <w:marLeft w:val="0"/>
      <w:marRight w:val="0"/>
      <w:marTop w:val="0"/>
      <w:marBottom w:val="0"/>
      <w:divBdr>
        <w:top w:val="none" w:sz="0" w:space="0" w:color="auto"/>
        <w:left w:val="none" w:sz="0" w:space="0" w:color="auto"/>
        <w:bottom w:val="none" w:sz="0" w:space="0" w:color="auto"/>
        <w:right w:val="none" w:sz="0" w:space="0" w:color="auto"/>
      </w:divBdr>
    </w:div>
    <w:div w:id="749273689">
      <w:bodyDiv w:val="1"/>
      <w:marLeft w:val="0"/>
      <w:marRight w:val="0"/>
      <w:marTop w:val="0"/>
      <w:marBottom w:val="0"/>
      <w:divBdr>
        <w:top w:val="none" w:sz="0" w:space="0" w:color="auto"/>
        <w:left w:val="none" w:sz="0" w:space="0" w:color="auto"/>
        <w:bottom w:val="none" w:sz="0" w:space="0" w:color="auto"/>
        <w:right w:val="none" w:sz="0" w:space="0" w:color="auto"/>
      </w:divBdr>
    </w:div>
    <w:div w:id="760640835">
      <w:bodyDiv w:val="1"/>
      <w:marLeft w:val="0"/>
      <w:marRight w:val="0"/>
      <w:marTop w:val="0"/>
      <w:marBottom w:val="0"/>
      <w:divBdr>
        <w:top w:val="none" w:sz="0" w:space="0" w:color="auto"/>
        <w:left w:val="none" w:sz="0" w:space="0" w:color="auto"/>
        <w:bottom w:val="none" w:sz="0" w:space="0" w:color="auto"/>
        <w:right w:val="none" w:sz="0" w:space="0" w:color="auto"/>
      </w:divBdr>
    </w:div>
    <w:div w:id="761802565">
      <w:bodyDiv w:val="1"/>
      <w:marLeft w:val="0"/>
      <w:marRight w:val="0"/>
      <w:marTop w:val="0"/>
      <w:marBottom w:val="0"/>
      <w:divBdr>
        <w:top w:val="none" w:sz="0" w:space="0" w:color="auto"/>
        <w:left w:val="none" w:sz="0" w:space="0" w:color="auto"/>
        <w:bottom w:val="none" w:sz="0" w:space="0" w:color="auto"/>
        <w:right w:val="none" w:sz="0" w:space="0" w:color="auto"/>
      </w:divBdr>
    </w:div>
    <w:div w:id="763187201">
      <w:bodyDiv w:val="1"/>
      <w:marLeft w:val="0"/>
      <w:marRight w:val="0"/>
      <w:marTop w:val="0"/>
      <w:marBottom w:val="0"/>
      <w:divBdr>
        <w:top w:val="none" w:sz="0" w:space="0" w:color="auto"/>
        <w:left w:val="none" w:sz="0" w:space="0" w:color="auto"/>
        <w:bottom w:val="none" w:sz="0" w:space="0" w:color="auto"/>
        <w:right w:val="none" w:sz="0" w:space="0" w:color="auto"/>
      </w:divBdr>
    </w:div>
    <w:div w:id="769855667">
      <w:bodyDiv w:val="1"/>
      <w:marLeft w:val="0"/>
      <w:marRight w:val="0"/>
      <w:marTop w:val="0"/>
      <w:marBottom w:val="0"/>
      <w:divBdr>
        <w:top w:val="none" w:sz="0" w:space="0" w:color="auto"/>
        <w:left w:val="none" w:sz="0" w:space="0" w:color="auto"/>
        <w:bottom w:val="none" w:sz="0" w:space="0" w:color="auto"/>
        <w:right w:val="none" w:sz="0" w:space="0" w:color="auto"/>
      </w:divBdr>
    </w:div>
    <w:div w:id="772285940">
      <w:bodyDiv w:val="1"/>
      <w:marLeft w:val="0"/>
      <w:marRight w:val="0"/>
      <w:marTop w:val="0"/>
      <w:marBottom w:val="0"/>
      <w:divBdr>
        <w:top w:val="none" w:sz="0" w:space="0" w:color="auto"/>
        <w:left w:val="none" w:sz="0" w:space="0" w:color="auto"/>
        <w:bottom w:val="none" w:sz="0" w:space="0" w:color="auto"/>
        <w:right w:val="none" w:sz="0" w:space="0" w:color="auto"/>
      </w:divBdr>
    </w:div>
    <w:div w:id="773482532">
      <w:bodyDiv w:val="1"/>
      <w:marLeft w:val="0"/>
      <w:marRight w:val="0"/>
      <w:marTop w:val="0"/>
      <w:marBottom w:val="0"/>
      <w:divBdr>
        <w:top w:val="none" w:sz="0" w:space="0" w:color="auto"/>
        <w:left w:val="none" w:sz="0" w:space="0" w:color="auto"/>
        <w:bottom w:val="none" w:sz="0" w:space="0" w:color="auto"/>
        <w:right w:val="none" w:sz="0" w:space="0" w:color="auto"/>
      </w:divBdr>
    </w:div>
    <w:div w:id="776214119">
      <w:bodyDiv w:val="1"/>
      <w:marLeft w:val="0"/>
      <w:marRight w:val="0"/>
      <w:marTop w:val="0"/>
      <w:marBottom w:val="0"/>
      <w:divBdr>
        <w:top w:val="none" w:sz="0" w:space="0" w:color="auto"/>
        <w:left w:val="none" w:sz="0" w:space="0" w:color="auto"/>
        <w:bottom w:val="none" w:sz="0" w:space="0" w:color="auto"/>
        <w:right w:val="none" w:sz="0" w:space="0" w:color="auto"/>
      </w:divBdr>
    </w:div>
    <w:div w:id="786509476">
      <w:bodyDiv w:val="1"/>
      <w:marLeft w:val="0"/>
      <w:marRight w:val="0"/>
      <w:marTop w:val="0"/>
      <w:marBottom w:val="0"/>
      <w:divBdr>
        <w:top w:val="none" w:sz="0" w:space="0" w:color="auto"/>
        <w:left w:val="none" w:sz="0" w:space="0" w:color="auto"/>
        <w:bottom w:val="none" w:sz="0" w:space="0" w:color="auto"/>
        <w:right w:val="none" w:sz="0" w:space="0" w:color="auto"/>
      </w:divBdr>
    </w:div>
    <w:div w:id="786773986">
      <w:bodyDiv w:val="1"/>
      <w:marLeft w:val="0"/>
      <w:marRight w:val="0"/>
      <w:marTop w:val="0"/>
      <w:marBottom w:val="0"/>
      <w:divBdr>
        <w:top w:val="none" w:sz="0" w:space="0" w:color="auto"/>
        <w:left w:val="none" w:sz="0" w:space="0" w:color="auto"/>
        <w:bottom w:val="none" w:sz="0" w:space="0" w:color="auto"/>
        <w:right w:val="none" w:sz="0" w:space="0" w:color="auto"/>
      </w:divBdr>
    </w:div>
    <w:div w:id="789932595">
      <w:bodyDiv w:val="1"/>
      <w:marLeft w:val="0"/>
      <w:marRight w:val="0"/>
      <w:marTop w:val="0"/>
      <w:marBottom w:val="0"/>
      <w:divBdr>
        <w:top w:val="none" w:sz="0" w:space="0" w:color="auto"/>
        <w:left w:val="none" w:sz="0" w:space="0" w:color="auto"/>
        <w:bottom w:val="none" w:sz="0" w:space="0" w:color="auto"/>
        <w:right w:val="none" w:sz="0" w:space="0" w:color="auto"/>
      </w:divBdr>
    </w:div>
    <w:div w:id="795835018">
      <w:bodyDiv w:val="1"/>
      <w:marLeft w:val="0"/>
      <w:marRight w:val="0"/>
      <w:marTop w:val="0"/>
      <w:marBottom w:val="0"/>
      <w:divBdr>
        <w:top w:val="none" w:sz="0" w:space="0" w:color="auto"/>
        <w:left w:val="none" w:sz="0" w:space="0" w:color="auto"/>
        <w:bottom w:val="none" w:sz="0" w:space="0" w:color="auto"/>
        <w:right w:val="none" w:sz="0" w:space="0" w:color="auto"/>
      </w:divBdr>
    </w:div>
    <w:div w:id="804784608">
      <w:bodyDiv w:val="1"/>
      <w:marLeft w:val="0"/>
      <w:marRight w:val="0"/>
      <w:marTop w:val="0"/>
      <w:marBottom w:val="0"/>
      <w:divBdr>
        <w:top w:val="none" w:sz="0" w:space="0" w:color="auto"/>
        <w:left w:val="none" w:sz="0" w:space="0" w:color="auto"/>
        <w:bottom w:val="none" w:sz="0" w:space="0" w:color="auto"/>
        <w:right w:val="none" w:sz="0" w:space="0" w:color="auto"/>
      </w:divBdr>
    </w:div>
    <w:div w:id="810827704">
      <w:bodyDiv w:val="1"/>
      <w:marLeft w:val="0"/>
      <w:marRight w:val="0"/>
      <w:marTop w:val="0"/>
      <w:marBottom w:val="0"/>
      <w:divBdr>
        <w:top w:val="none" w:sz="0" w:space="0" w:color="auto"/>
        <w:left w:val="none" w:sz="0" w:space="0" w:color="auto"/>
        <w:bottom w:val="none" w:sz="0" w:space="0" w:color="auto"/>
        <w:right w:val="none" w:sz="0" w:space="0" w:color="auto"/>
      </w:divBdr>
    </w:div>
    <w:div w:id="813107689">
      <w:bodyDiv w:val="1"/>
      <w:marLeft w:val="0"/>
      <w:marRight w:val="0"/>
      <w:marTop w:val="0"/>
      <w:marBottom w:val="0"/>
      <w:divBdr>
        <w:top w:val="none" w:sz="0" w:space="0" w:color="auto"/>
        <w:left w:val="none" w:sz="0" w:space="0" w:color="auto"/>
        <w:bottom w:val="none" w:sz="0" w:space="0" w:color="auto"/>
        <w:right w:val="none" w:sz="0" w:space="0" w:color="auto"/>
      </w:divBdr>
    </w:div>
    <w:div w:id="813835447">
      <w:bodyDiv w:val="1"/>
      <w:marLeft w:val="0"/>
      <w:marRight w:val="0"/>
      <w:marTop w:val="0"/>
      <w:marBottom w:val="0"/>
      <w:divBdr>
        <w:top w:val="none" w:sz="0" w:space="0" w:color="auto"/>
        <w:left w:val="none" w:sz="0" w:space="0" w:color="auto"/>
        <w:bottom w:val="none" w:sz="0" w:space="0" w:color="auto"/>
        <w:right w:val="none" w:sz="0" w:space="0" w:color="auto"/>
      </w:divBdr>
    </w:div>
    <w:div w:id="819152753">
      <w:bodyDiv w:val="1"/>
      <w:marLeft w:val="0"/>
      <w:marRight w:val="0"/>
      <w:marTop w:val="0"/>
      <w:marBottom w:val="0"/>
      <w:divBdr>
        <w:top w:val="none" w:sz="0" w:space="0" w:color="auto"/>
        <w:left w:val="none" w:sz="0" w:space="0" w:color="auto"/>
        <w:bottom w:val="none" w:sz="0" w:space="0" w:color="auto"/>
        <w:right w:val="none" w:sz="0" w:space="0" w:color="auto"/>
      </w:divBdr>
    </w:div>
    <w:div w:id="822350190">
      <w:bodyDiv w:val="1"/>
      <w:marLeft w:val="0"/>
      <w:marRight w:val="0"/>
      <w:marTop w:val="0"/>
      <w:marBottom w:val="0"/>
      <w:divBdr>
        <w:top w:val="none" w:sz="0" w:space="0" w:color="auto"/>
        <w:left w:val="none" w:sz="0" w:space="0" w:color="auto"/>
        <w:bottom w:val="none" w:sz="0" w:space="0" w:color="auto"/>
        <w:right w:val="none" w:sz="0" w:space="0" w:color="auto"/>
      </w:divBdr>
    </w:div>
    <w:div w:id="825708850">
      <w:bodyDiv w:val="1"/>
      <w:marLeft w:val="0"/>
      <w:marRight w:val="0"/>
      <w:marTop w:val="0"/>
      <w:marBottom w:val="0"/>
      <w:divBdr>
        <w:top w:val="none" w:sz="0" w:space="0" w:color="auto"/>
        <w:left w:val="none" w:sz="0" w:space="0" w:color="auto"/>
        <w:bottom w:val="none" w:sz="0" w:space="0" w:color="auto"/>
        <w:right w:val="none" w:sz="0" w:space="0" w:color="auto"/>
      </w:divBdr>
    </w:div>
    <w:div w:id="831068177">
      <w:bodyDiv w:val="1"/>
      <w:marLeft w:val="0"/>
      <w:marRight w:val="0"/>
      <w:marTop w:val="0"/>
      <w:marBottom w:val="0"/>
      <w:divBdr>
        <w:top w:val="none" w:sz="0" w:space="0" w:color="auto"/>
        <w:left w:val="none" w:sz="0" w:space="0" w:color="auto"/>
        <w:bottom w:val="none" w:sz="0" w:space="0" w:color="auto"/>
        <w:right w:val="none" w:sz="0" w:space="0" w:color="auto"/>
      </w:divBdr>
    </w:div>
    <w:div w:id="836120244">
      <w:bodyDiv w:val="1"/>
      <w:marLeft w:val="0"/>
      <w:marRight w:val="0"/>
      <w:marTop w:val="0"/>
      <w:marBottom w:val="0"/>
      <w:divBdr>
        <w:top w:val="none" w:sz="0" w:space="0" w:color="auto"/>
        <w:left w:val="none" w:sz="0" w:space="0" w:color="auto"/>
        <w:bottom w:val="none" w:sz="0" w:space="0" w:color="auto"/>
        <w:right w:val="none" w:sz="0" w:space="0" w:color="auto"/>
      </w:divBdr>
    </w:div>
    <w:div w:id="838277865">
      <w:bodyDiv w:val="1"/>
      <w:marLeft w:val="0"/>
      <w:marRight w:val="0"/>
      <w:marTop w:val="0"/>
      <w:marBottom w:val="0"/>
      <w:divBdr>
        <w:top w:val="none" w:sz="0" w:space="0" w:color="auto"/>
        <w:left w:val="none" w:sz="0" w:space="0" w:color="auto"/>
        <w:bottom w:val="none" w:sz="0" w:space="0" w:color="auto"/>
        <w:right w:val="none" w:sz="0" w:space="0" w:color="auto"/>
      </w:divBdr>
    </w:div>
    <w:div w:id="850265908">
      <w:bodyDiv w:val="1"/>
      <w:marLeft w:val="0"/>
      <w:marRight w:val="0"/>
      <w:marTop w:val="0"/>
      <w:marBottom w:val="0"/>
      <w:divBdr>
        <w:top w:val="none" w:sz="0" w:space="0" w:color="auto"/>
        <w:left w:val="none" w:sz="0" w:space="0" w:color="auto"/>
        <w:bottom w:val="none" w:sz="0" w:space="0" w:color="auto"/>
        <w:right w:val="none" w:sz="0" w:space="0" w:color="auto"/>
      </w:divBdr>
    </w:div>
    <w:div w:id="854421649">
      <w:bodyDiv w:val="1"/>
      <w:marLeft w:val="0"/>
      <w:marRight w:val="0"/>
      <w:marTop w:val="0"/>
      <w:marBottom w:val="0"/>
      <w:divBdr>
        <w:top w:val="none" w:sz="0" w:space="0" w:color="auto"/>
        <w:left w:val="none" w:sz="0" w:space="0" w:color="auto"/>
        <w:bottom w:val="none" w:sz="0" w:space="0" w:color="auto"/>
        <w:right w:val="none" w:sz="0" w:space="0" w:color="auto"/>
      </w:divBdr>
    </w:div>
    <w:div w:id="856583316">
      <w:bodyDiv w:val="1"/>
      <w:marLeft w:val="0"/>
      <w:marRight w:val="0"/>
      <w:marTop w:val="0"/>
      <w:marBottom w:val="0"/>
      <w:divBdr>
        <w:top w:val="none" w:sz="0" w:space="0" w:color="auto"/>
        <w:left w:val="none" w:sz="0" w:space="0" w:color="auto"/>
        <w:bottom w:val="none" w:sz="0" w:space="0" w:color="auto"/>
        <w:right w:val="none" w:sz="0" w:space="0" w:color="auto"/>
      </w:divBdr>
    </w:div>
    <w:div w:id="858809353">
      <w:bodyDiv w:val="1"/>
      <w:marLeft w:val="0"/>
      <w:marRight w:val="0"/>
      <w:marTop w:val="0"/>
      <w:marBottom w:val="0"/>
      <w:divBdr>
        <w:top w:val="none" w:sz="0" w:space="0" w:color="auto"/>
        <w:left w:val="none" w:sz="0" w:space="0" w:color="auto"/>
        <w:bottom w:val="none" w:sz="0" w:space="0" w:color="auto"/>
        <w:right w:val="none" w:sz="0" w:space="0" w:color="auto"/>
      </w:divBdr>
    </w:div>
    <w:div w:id="867522317">
      <w:bodyDiv w:val="1"/>
      <w:marLeft w:val="0"/>
      <w:marRight w:val="0"/>
      <w:marTop w:val="0"/>
      <w:marBottom w:val="0"/>
      <w:divBdr>
        <w:top w:val="none" w:sz="0" w:space="0" w:color="auto"/>
        <w:left w:val="none" w:sz="0" w:space="0" w:color="auto"/>
        <w:bottom w:val="none" w:sz="0" w:space="0" w:color="auto"/>
        <w:right w:val="none" w:sz="0" w:space="0" w:color="auto"/>
      </w:divBdr>
    </w:div>
    <w:div w:id="875658160">
      <w:bodyDiv w:val="1"/>
      <w:marLeft w:val="0"/>
      <w:marRight w:val="0"/>
      <w:marTop w:val="0"/>
      <w:marBottom w:val="0"/>
      <w:divBdr>
        <w:top w:val="none" w:sz="0" w:space="0" w:color="auto"/>
        <w:left w:val="none" w:sz="0" w:space="0" w:color="auto"/>
        <w:bottom w:val="none" w:sz="0" w:space="0" w:color="auto"/>
        <w:right w:val="none" w:sz="0" w:space="0" w:color="auto"/>
      </w:divBdr>
      <w:divsChild>
        <w:div w:id="1489902278">
          <w:marLeft w:val="-580"/>
          <w:marRight w:val="0"/>
          <w:marTop w:val="0"/>
          <w:marBottom w:val="0"/>
          <w:divBdr>
            <w:top w:val="none" w:sz="0" w:space="0" w:color="auto"/>
            <w:left w:val="none" w:sz="0" w:space="0" w:color="auto"/>
            <w:bottom w:val="none" w:sz="0" w:space="0" w:color="auto"/>
            <w:right w:val="none" w:sz="0" w:space="0" w:color="auto"/>
          </w:divBdr>
        </w:div>
        <w:div w:id="1928347776">
          <w:marLeft w:val="0"/>
          <w:marRight w:val="0"/>
          <w:marTop w:val="0"/>
          <w:marBottom w:val="0"/>
          <w:divBdr>
            <w:top w:val="none" w:sz="0" w:space="0" w:color="auto"/>
            <w:left w:val="none" w:sz="0" w:space="0" w:color="auto"/>
            <w:bottom w:val="none" w:sz="0" w:space="0" w:color="auto"/>
            <w:right w:val="none" w:sz="0" w:space="0" w:color="auto"/>
          </w:divBdr>
        </w:div>
      </w:divsChild>
    </w:div>
    <w:div w:id="891112567">
      <w:bodyDiv w:val="1"/>
      <w:marLeft w:val="0"/>
      <w:marRight w:val="0"/>
      <w:marTop w:val="0"/>
      <w:marBottom w:val="0"/>
      <w:divBdr>
        <w:top w:val="none" w:sz="0" w:space="0" w:color="auto"/>
        <w:left w:val="none" w:sz="0" w:space="0" w:color="auto"/>
        <w:bottom w:val="none" w:sz="0" w:space="0" w:color="auto"/>
        <w:right w:val="none" w:sz="0" w:space="0" w:color="auto"/>
      </w:divBdr>
    </w:div>
    <w:div w:id="892228236">
      <w:bodyDiv w:val="1"/>
      <w:marLeft w:val="0"/>
      <w:marRight w:val="0"/>
      <w:marTop w:val="0"/>
      <w:marBottom w:val="0"/>
      <w:divBdr>
        <w:top w:val="none" w:sz="0" w:space="0" w:color="auto"/>
        <w:left w:val="none" w:sz="0" w:space="0" w:color="auto"/>
        <w:bottom w:val="none" w:sz="0" w:space="0" w:color="auto"/>
        <w:right w:val="none" w:sz="0" w:space="0" w:color="auto"/>
      </w:divBdr>
    </w:div>
    <w:div w:id="904800312">
      <w:bodyDiv w:val="1"/>
      <w:marLeft w:val="0"/>
      <w:marRight w:val="0"/>
      <w:marTop w:val="0"/>
      <w:marBottom w:val="0"/>
      <w:divBdr>
        <w:top w:val="none" w:sz="0" w:space="0" w:color="auto"/>
        <w:left w:val="none" w:sz="0" w:space="0" w:color="auto"/>
        <w:bottom w:val="none" w:sz="0" w:space="0" w:color="auto"/>
        <w:right w:val="none" w:sz="0" w:space="0" w:color="auto"/>
      </w:divBdr>
    </w:div>
    <w:div w:id="907572899">
      <w:bodyDiv w:val="1"/>
      <w:marLeft w:val="0"/>
      <w:marRight w:val="0"/>
      <w:marTop w:val="0"/>
      <w:marBottom w:val="0"/>
      <w:divBdr>
        <w:top w:val="none" w:sz="0" w:space="0" w:color="auto"/>
        <w:left w:val="none" w:sz="0" w:space="0" w:color="auto"/>
        <w:bottom w:val="none" w:sz="0" w:space="0" w:color="auto"/>
        <w:right w:val="none" w:sz="0" w:space="0" w:color="auto"/>
      </w:divBdr>
    </w:div>
    <w:div w:id="913247782">
      <w:bodyDiv w:val="1"/>
      <w:marLeft w:val="0"/>
      <w:marRight w:val="0"/>
      <w:marTop w:val="0"/>
      <w:marBottom w:val="0"/>
      <w:divBdr>
        <w:top w:val="none" w:sz="0" w:space="0" w:color="auto"/>
        <w:left w:val="none" w:sz="0" w:space="0" w:color="auto"/>
        <w:bottom w:val="none" w:sz="0" w:space="0" w:color="auto"/>
        <w:right w:val="none" w:sz="0" w:space="0" w:color="auto"/>
      </w:divBdr>
    </w:div>
    <w:div w:id="927928234">
      <w:bodyDiv w:val="1"/>
      <w:marLeft w:val="0"/>
      <w:marRight w:val="0"/>
      <w:marTop w:val="0"/>
      <w:marBottom w:val="0"/>
      <w:divBdr>
        <w:top w:val="none" w:sz="0" w:space="0" w:color="auto"/>
        <w:left w:val="none" w:sz="0" w:space="0" w:color="auto"/>
        <w:bottom w:val="none" w:sz="0" w:space="0" w:color="auto"/>
        <w:right w:val="none" w:sz="0" w:space="0" w:color="auto"/>
      </w:divBdr>
    </w:div>
    <w:div w:id="932930839">
      <w:bodyDiv w:val="1"/>
      <w:marLeft w:val="0"/>
      <w:marRight w:val="0"/>
      <w:marTop w:val="0"/>
      <w:marBottom w:val="0"/>
      <w:divBdr>
        <w:top w:val="none" w:sz="0" w:space="0" w:color="auto"/>
        <w:left w:val="none" w:sz="0" w:space="0" w:color="auto"/>
        <w:bottom w:val="none" w:sz="0" w:space="0" w:color="auto"/>
        <w:right w:val="none" w:sz="0" w:space="0" w:color="auto"/>
      </w:divBdr>
    </w:div>
    <w:div w:id="937443108">
      <w:bodyDiv w:val="1"/>
      <w:marLeft w:val="0"/>
      <w:marRight w:val="0"/>
      <w:marTop w:val="0"/>
      <w:marBottom w:val="0"/>
      <w:divBdr>
        <w:top w:val="none" w:sz="0" w:space="0" w:color="auto"/>
        <w:left w:val="none" w:sz="0" w:space="0" w:color="auto"/>
        <w:bottom w:val="none" w:sz="0" w:space="0" w:color="auto"/>
        <w:right w:val="none" w:sz="0" w:space="0" w:color="auto"/>
      </w:divBdr>
    </w:div>
    <w:div w:id="940065275">
      <w:bodyDiv w:val="1"/>
      <w:marLeft w:val="0"/>
      <w:marRight w:val="0"/>
      <w:marTop w:val="0"/>
      <w:marBottom w:val="0"/>
      <w:divBdr>
        <w:top w:val="none" w:sz="0" w:space="0" w:color="auto"/>
        <w:left w:val="none" w:sz="0" w:space="0" w:color="auto"/>
        <w:bottom w:val="none" w:sz="0" w:space="0" w:color="auto"/>
        <w:right w:val="none" w:sz="0" w:space="0" w:color="auto"/>
      </w:divBdr>
    </w:div>
    <w:div w:id="943609895">
      <w:bodyDiv w:val="1"/>
      <w:marLeft w:val="0"/>
      <w:marRight w:val="0"/>
      <w:marTop w:val="0"/>
      <w:marBottom w:val="0"/>
      <w:divBdr>
        <w:top w:val="none" w:sz="0" w:space="0" w:color="auto"/>
        <w:left w:val="none" w:sz="0" w:space="0" w:color="auto"/>
        <w:bottom w:val="none" w:sz="0" w:space="0" w:color="auto"/>
        <w:right w:val="none" w:sz="0" w:space="0" w:color="auto"/>
      </w:divBdr>
    </w:div>
    <w:div w:id="947153335">
      <w:bodyDiv w:val="1"/>
      <w:marLeft w:val="0"/>
      <w:marRight w:val="0"/>
      <w:marTop w:val="0"/>
      <w:marBottom w:val="0"/>
      <w:divBdr>
        <w:top w:val="none" w:sz="0" w:space="0" w:color="auto"/>
        <w:left w:val="none" w:sz="0" w:space="0" w:color="auto"/>
        <w:bottom w:val="none" w:sz="0" w:space="0" w:color="auto"/>
        <w:right w:val="none" w:sz="0" w:space="0" w:color="auto"/>
      </w:divBdr>
    </w:div>
    <w:div w:id="956182453">
      <w:bodyDiv w:val="1"/>
      <w:marLeft w:val="0"/>
      <w:marRight w:val="0"/>
      <w:marTop w:val="0"/>
      <w:marBottom w:val="0"/>
      <w:divBdr>
        <w:top w:val="none" w:sz="0" w:space="0" w:color="auto"/>
        <w:left w:val="none" w:sz="0" w:space="0" w:color="auto"/>
        <w:bottom w:val="none" w:sz="0" w:space="0" w:color="auto"/>
        <w:right w:val="none" w:sz="0" w:space="0" w:color="auto"/>
      </w:divBdr>
    </w:div>
    <w:div w:id="961889162">
      <w:bodyDiv w:val="1"/>
      <w:marLeft w:val="0"/>
      <w:marRight w:val="0"/>
      <w:marTop w:val="0"/>
      <w:marBottom w:val="0"/>
      <w:divBdr>
        <w:top w:val="none" w:sz="0" w:space="0" w:color="auto"/>
        <w:left w:val="none" w:sz="0" w:space="0" w:color="auto"/>
        <w:bottom w:val="none" w:sz="0" w:space="0" w:color="auto"/>
        <w:right w:val="none" w:sz="0" w:space="0" w:color="auto"/>
      </w:divBdr>
    </w:div>
    <w:div w:id="971640254">
      <w:bodyDiv w:val="1"/>
      <w:marLeft w:val="0"/>
      <w:marRight w:val="0"/>
      <w:marTop w:val="0"/>
      <w:marBottom w:val="0"/>
      <w:divBdr>
        <w:top w:val="none" w:sz="0" w:space="0" w:color="auto"/>
        <w:left w:val="none" w:sz="0" w:space="0" w:color="auto"/>
        <w:bottom w:val="none" w:sz="0" w:space="0" w:color="auto"/>
        <w:right w:val="none" w:sz="0" w:space="0" w:color="auto"/>
      </w:divBdr>
    </w:div>
    <w:div w:id="974989787">
      <w:bodyDiv w:val="1"/>
      <w:marLeft w:val="0"/>
      <w:marRight w:val="0"/>
      <w:marTop w:val="0"/>
      <w:marBottom w:val="0"/>
      <w:divBdr>
        <w:top w:val="none" w:sz="0" w:space="0" w:color="auto"/>
        <w:left w:val="none" w:sz="0" w:space="0" w:color="auto"/>
        <w:bottom w:val="none" w:sz="0" w:space="0" w:color="auto"/>
        <w:right w:val="none" w:sz="0" w:space="0" w:color="auto"/>
      </w:divBdr>
    </w:div>
    <w:div w:id="981229425">
      <w:bodyDiv w:val="1"/>
      <w:marLeft w:val="0"/>
      <w:marRight w:val="0"/>
      <w:marTop w:val="0"/>
      <w:marBottom w:val="0"/>
      <w:divBdr>
        <w:top w:val="none" w:sz="0" w:space="0" w:color="auto"/>
        <w:left w:val="none" w:sz="0" w:space="0" w:color="auto"/>
        <w:bottom w:val="none" w:sz="0" w:space="0" w:color="auto"/>
        <w:right w:val="none" w:sz="0" w:space="0" w:color="auto"/>
      </w:divBdr>
    </w:div>
    <w:div w:id="981616304">
      <w:bodyDiv w:val="1"/>
      <w:marLeft w:val="0"/>
      <w:marRight w:val="0"/>
      <w:marTop w:val="0"/>
      <w:marBottom w:val="0"/>
      <w:divBdr>
        <w:top w:val="none" w:sz="0" w:space="0" w:color="auto"/>
        <w:left w:val="none" w:sz="0" w:space="0" w:color="auto"/>
        <w:bottom w:val="none" w:sz="0" w:space="0" w:color="auto"/>
        <w:right w:val="none" w:sz="0" w:space="0" w:color="auto"/>
      </w:divBdr>
    </w:div>
    <w:div w:id="994527834">
      <w:bodyDiv w:val="1"/>
      <w:marLeft w:val="0"/>
      <w:marRight w:val="0"/>
      <w:marTop w:val="0"/>
      <w:marBottom w:val="0"/>
      <w:divBdr>
        <w:top w:val="none" w:sz="0" w:space="0" w:color="auto"/>
        <w:left w:val="none" w:sz="0" w:space="0" w:color="auto"/>
        <w:bottom w:val="none" w:sz="0" w:space="0" w:color="auto"/>
        <w:right w:val="none" w:sz="0" w:space="0" w:color="auto"/>
      </w:divBdr>
    </w:div>
    <w:div w:id="996802686">
      <w:bodyDiv w:val="1"/>
      <w:marLeft w:val="0"/>
      <w:marRight w:val="0"/>
      <w:marTop w:val="0"/>
      <w:marBottom w:val="0"/>
      <w:divBdr>
        <w:top w:val="none" w:sz="0" w:space="0" w:color="auto"/>
        <w:left w:val="none" w:sz="0" w:space="0" w:color="auto"/>
        <w:bottom w:val="none" w:sz="0" w:space="0" w:color="auto"/>
        <w:right w:val="none" w:sz="0" w:space="0" w:color="auto"/>
      </w:divBdr>
    </w:div>
    <w:div w:id="998773451">
      <w:bodyDiv w:val="1"/>
      <w:marLeft w:val="0"/>
      <w:marRight w:val="0"/>
      <w:marTop w:val="0"/>
      <w:marBottom w:val="0"/>
      <w:divBdr>
        <w:top w:val="none" w:sz="0" w:space="0" w:color="auto"/>
        <w:left w:val="none" w:sz="0" w:space="0" w:color="auto"/>
        <w:bottom w:val="none" w:sz="0" w:space="0" w:color="auto"/>
        <w:right w:val="none" w:sz="0" w:space="0" w:color="auto"/>
      </w:divBdr>
    </w:div>
    <w:div w:id="1000696071">
      <w:bodyDiv w:val="1"/>
      <w:marLeft w:val="0"/>
      <w:marRight w:val="0"/>
      <w:marTop w:val="0"/>
      <w:marBottom w:val="0"/>
      <w:divBdr>
        <w:top w:val="none" w:sz="0" w:space="0" w:color="auto"/>
        <w:left w:val="none" w:sz="0" w:space="0" w:color="auto"/>
        <w:bottom w:val="none" w:sz="0" w:space="0" w:color="auto"/>
        <w:right w:val="none" w:sz="0" w:space="0" w:color="auto"/>
      </w:divBdr>
    </w:div>
    <w:div w:id="1002318602">
      <w:bodyDiv w:val="1"/>
      <w:marLeft w:val="0"/>
      <w:marRight w:val="0"/>
      <w:marTop w:val="0"/>
      <w:marBottom w:val="0"/>
      <w:divBdr>
        <w:top w:val="none" w:sz="0" w:space="0" w:color="auto"/>
        <w:left w:val="none" w:sz="0" w:space="0" w:color="auto"/>
        <w:bottom w:val="none" w:sz="0" w:space="0" w:color="auto"/>
        <w:right w:val="none" w:sz="0" w:space="0" w:color="auto"/>
      </w:divBdr>
    </w:div>
    <w:div w:id="1004432485">
      <w:bodyDiv w:val="1"/>
      <w:marLeft w:val="0"/>
      <w:marRight w:val="0"/>
      <w:marTop w:val="0"/>
      <w:marBottom w:val="0"/>
      <w:divBdr>
        <w:top w:val="none" w:sz="0" w:space="0" w:color="auto"/>
        <w:left w:val="none" w:sz="0" w:space="0" w:color="auto"/>
        <w:bottom w:val="none" w:sz="0" w:space="0" w:color="auto"/>
        <w:right w:val="none" w:sz="0" w:space="0" w:color="auto"/>
      </w:divBdr>
    </w:div>
    <w:div w:id="1011494197">
      <w:bodyDiv w:val="1"/>
      <w:marLeft w:val="0"/>
      <w:marRight w:val="0"/>
      <w:marTop w:val="0"/>
      <w:marBottom w:val="0"/>
      <w:divBdr>
        <w:top w:val="none" w:sz="0" w:space="0" w:color="auto"/>
        <w:left w:val="none" w:sz="0" w:space="0" w:color="auto"/>
        <w:bottom w:val="none" w:sz="0" w:space="0" w:color="auto"/>
        <w:right w:val="none" w:sz="0" w:space="0" w:color="auto"/>
      </w:divBdr>
    </w:div>
    <w:div w:id="1012151486">
      <w:bodyDiv w:val="1"/>
      <w:marLeft w:val="0"/>
      <w:marRight w:val="0"/>
      <w:marTop w:val="0"/>
      <w:marBottom w:val="0"/>
      <w:divBdr>
        <w:top w:val="none" w:sz="0" w:space="0" w:color="auto"/>
        <w:left w:val="none" w:sz="0" w:space="0" w:color="auto"/>
        <w:bottom w:val="none" w:sz="0" w:space="0" w:color="auto"/>
        <w:right w:val="none" w:sz="0" w:space="0" w:color="auto"/>
      </w:divBdr>
    </w:div>
    <w:div w:id="1038160373">
      <w:bodyDiv w:val="1"/>
      <w:marLeft w:val="0"/>
      <w:marRight w:val="0"/>
      <w:marTop w:val="0"/>
      <w:marBottom w:val="0"/>
      <w:divBdr>
        <w:top w:val="none" w:sz="0" w:space="0" w:color="auto"/>
        <w:left w:val="none" w:sz="0" w:space="0" w:color="auto"/>
        <w:bottom w:val="none" w:sz="0" w:space="0" w:color="auto"/>
        <w:right w:val="none" w:sz="0" w:space="0" w:color="auto"/>
      </w:divBdr>
    </w:div>
    <w:div w:id="1038160483">
      <w:bodyDiv w:val="1"/>
      <w:marLeft w:val="0"/>
      <w:marRight w:val="0"/>
      <w:marTop w:val="0"/>
      <w:marBottom w:val="0"/>
      <w:divBdr>
        <w:top w:val="none" w:sz="0" w:space="0" w:color="auto"/>
        <w:left w:val="none" w:sz="0" w:space="0" w:color="auto"/>
        <w:bottom w:val="none" w:sz="0" w:space="0" w:color="auto"/>
        <w:right w:val="none" w:sz="0" w:space="0" w:color="auto"/>
      </w:divBdr>
    </w:div>
    <w:div w:id="1039161033">
      <w:bodyDiv w:val="1"/>
      <w:marLeft w:val="0"/>
      <w:marRight w:val="0"/>
      <w:marTop w:val="0"/>
      <w:marBottom w:val="0"/>
      <w:divBdr>
        <w:top w:val="none" w:sz="0" w:space="0" w:color="auto"/>
        <w:left w:val="none" w:sz="0" w:space="0" w:color="auto"/>
        <w:bottom w:val="none" w:sz="0" w:space="0" w:color="auto"/>
        <w:right w:val="none" w:sz="0" w:space="0" w:color="auto"/>
      </w:divBdr>
    </w:div>
    <w:div w:id="1041321591">
      <w:bodyDiv w:val="1"/>
      <w:marLeft w:val="0"/>
      <w:marRight w:val="0"/>
      <w:marTop w:val="0"/>
      <w:marBottom w:val="0"/>
      <w:divBdr>
        <w:top w:val="none" w:sz="0" w:space="0" w:color="auto"/>
        <w:left w:val="none" w:sz="0" w:space="0" w:color="auto"/>
        <w:bottom w:val="none" w:sz="0" w:space="0" w:color="auto"/>
        <w:right w:val="none" w:sz="0" w:space="0" w:color="auto"/>
      </w:divBdr>
    </w:div>
    <w:div w:id="1056315577">
      <w:bodyDiv w:val="1"/>
      <w:marLeft w:val="0"/>
      <w:marRight w:val="0"/>
      <w:marTop w:val="0"/>
      <w:marBottom w:val="0"/>
      <w:divBdr>
        <w:top w:val="none" w:sz="0" w:space="0" w:color="auto"/>
        <w:left w:val="none" w:sz="0" w:space="0" w:color="auto"/>
        <w:bottom w:val="none" w:sz="0" w:space="0" w:color="auto"/>
        <w:right w:val="none" w:sz="0" w:space="0" w:color="auto"/>
      </w:divBdr>
    </w:div>
    <w:div w:id="1066146250">
      <w:bodyDiv w:val="1"/>
      <w:marLeft w:val="0"/>
      <w:marRight w:val="0"/>
      <w:marTop w:val="0"/>
      <w:marBottom w:val="0"/>
      <w:divBdr>
        <w:top w:val="none" w:sz="0" w:space="0" w:color="auto"/>
        <w:left w:val="none" w:sz="0" w:space="0" w:color="auto"/>
        <w:bottom w:val="none" w:sz="0" w:space="0" w:color="auto"/>
        <w:right w:val="none" w:sz="0" w:space="0" w:color="auto"/>
      </w:divBdr>
    </w:div>
    <w:div w:id="1066494389">
      <w:bodyDiv w:val="1"/>
      <w:marLeft w:val="0"/>
      <w:marRight w:val="0"/>
      <w:marTop w:val="0"/>
      <w:marBottom w:val="0"/>
      <w:divBdr>
        <w:top w:val="none" w:sz="0" w:space="0" w:color="auto"/>
        <w:left w:val="none" w:sz="0" w:space="0" w:color="auto"/>
        <w:bottom w:val="none" w:sz="0" w:space="0" w:color="auto"/>
        <w:right w:val="none" w:sz="0" w:space="0" w:color="auto"/>
      </w:divBdr>
    </w:div>
    <w:div w:id="1067609868">
      <w:bodyDiv w:val="1"/>
      <w:marLeft w:val="0"/>
      <w:marRight w:val="0"/>
      <w:marTop w:val="0"/>
      <w:marBottom w:val="0"/>
      <w:divBdr>
        <w:top w:val="none" w:sz="0" w:space="0" w:color="auto"/>
        <w:left w:val="none" w:sz="0" w:space="0" w:color="auto"/>
        <w:bottom w:val="none" w:sz="0" w:space="0" w:color="auto"/>
        <w:right w:val="none" w:sz="0" w:space="0" w:color="auto"/>
      </w:divBdr>
    </w:div>
    <w:div w:id="1068069990">
      <w:bodyDiv w:val="1"/>
      <w:marLeft w:val="0"/>
      <w:marRight w:val="0"/>
      <w:marTop w:val="0"/>
      <w:marBottom w:val="0"/>
      <w:divBdr>
        <w:top w:val="none" w:sz="0" w:space="0" w:color="auto"/>
        <w:left w:val="none" w:sz="0" w:space="0" w:color="auto"/>
        <w:bottom w:val="none" w:sz="0" w:space="0" w:color="auto"/>
        <w:right w:val="none" w:sz="0" w:space="0" w:color="auto"/>
      </w:divBdr>
    </w:div>
    <w:div w:id="1070035629">
      <w:bodyDiv w:val="1"/>
      <w:marLeft w:val="0"/>
      <w:marRight w:val="0"/>
      <w:marTop w:val="0"/>
      <w:marBottom w:val="0"/>
      <w:divBdr>
        <w:top w:val="none" w:sz="0" w:space="0" w:color="auto"/>
        <w:left w:val="none" w:sz="0" w:space="0" w:color="auto"/>
        <w:bottom w:val="none" w:sz="0" w:space="0" w:color="auto"/>
        <w:right w:val="none" w:sz="0" w:space="0" w:color="auto"/>
      </w:divBdr>
    </w:div>
    <w:div w:id="1074088602">
      <w:bodyDiv w:val="1"/>
      <w:marLeft w:val="0"/>
      <w:marRight w:val="0"/>
      <w:marTop w:val="0"/>
      <w:marBottom w:val="0"/>
      <w:divBdr>
        <w:top w:val="none" w:sz="0" w:space="0" w:color="auto"/>
        <w:left w:val="none" w:sz="0" w:space="0" w:color="auto"/>
        <w:bottom w:val="none" w:sz="0" w:space="0" w:color="auto"/>
        <w:right w:val="none" w:sz="0" w:space="0" w:color="auto"/>
      </w:divBdr>
    </w:div>
    <w:div w:id="1077047277">
      <w:bodyDiv w:val="1"/>
      <w:marLeft w:val="0"/>
      <w:marRight w:val="0"/>
      <w:marTop w:val="0"/>
      <w:marBottom w:val="0"/>
      <w:divBdr>
        <w:top w:val="none" w:sz="0" w:space="0" w:color="auto"/>
        <w:left w:val="none" w:sz="0" w:space="0" w:color="auto"/>
        <w:bottom w:val="none" w:sz="0" w:space="0" w:color="auto"/>
        <w:right w:val="none" w:sz="0" w:space="0" w:color="auto"/>
      </w:divBdr>
    </w:div>
    <w:div w:id="1083911282">
      <w:bodyDiv w:val="1"/>
      <w:marLeft w:val="0"/>
      <w:marRight w:val="0"/>
      <w:marTop w:val="0"/>
      <w:marBottom w:val="0"/>
      <w:divBdr>
        <w:top w:val="none" w:sz="0" w:space="0" w:color="auto"/>
        <w:left w:val="none" w:sz="0" w:space="0" w:color="auto"/>
        <w:bottom w:val="none" w:sz="0" w:space="0" w:color="auto"/>
        <w:right w:val="none" w:sz="0" w:space="0" w:color="auto"/>
      </w:divBdr>
    </w:div>
    <w:div w:id="1084182040">
      <w:bodyDiv w:val="1"/>
      <w:marLeft w:val="0"/>
      <w:marRight w:val="0"/>
      <w:marTop w:val="0"/>
      <w:marBottom w:val="0"/>
      <w:divBdr>
        <w:top w:val="none" w:sz="0" w:space="0" w:color="auto"/>
        <w:left w:val="none" w:sz="0" w:space="0" w:color="auto"/>
        <w:bottom w:val="none" w:sz="0" w:space="0" w:color="auto"/>
        <w:right w:val="none" w:sz="0" w:space="0" w:color="auto"/>
      </w:divBdr>
    </w:div>
    <w:div w:id="1084641648">
      <w:bodyDiv w:val="1"/>
      <w:marLeft w:val="0"/>
      <w:marRight w:val="0"/>
      <w:marTop w:val="0"/>
      <w:marBottom w:val="0"/>
      <w:divBdr>
        <w:top w:val="none" w:sz="0" w:space="0" w:color="auto"/>
        <w:left w:val="none" w:sz="0" w:space="0" w:color="auto"/>
        <w:bottom w:val="none" w:sz="0" w:space="0" w:color="auto"/>
        <w:right w:val="none" w:sz="0" w:space="0" w:color="auto"/>
      </w:divBdr>
    </w:div>
    <w:div w:id="1089812509">
      <w:bodyDiv w:val="1"/>
      <w:marLeft w:val="0"/>
      <w:marRight w:val="0"/>
      <w:marTop w:val="0"/>
      <w:marBottom w:val="0"/>
      <w:divBdr>
        <w:top w:val="none" w:sz="0" w:space="0" w:color="auto"/>
        <w:left w:val="none" w:sz="0" w:space="0" w:color="auto"/>
        <w:bottom w:val="none" w:sz="0" w:space="0" w:color="auto"/>
        <w:right w:val="none" w:sz="0" w:space="0" w:color="auto"/>
      </w:divBdr>
    </w:div>
    <w:div w:id="1090808782">
      <w:bodyDiv w:val="1"/>
      <w:marLeft w:val="0"/>
      <w:marRight w:val="0"/>
      <w:marTop w:val="0"/>
      <w:marBottom w:val="0"/>
      <w:divBdr>
        <w:top w:val="none" w:sz="0" w:space="0" w:color="auto"/>
        <w:left w:val="none" w:sz="0" w:space="0" w:color="auto"/>
        <w:bottom w:val="none" w:sz="0" w:space="0" w:color="auto"/>
        <w:right w:val="none" w:sz="0" w:space="0" w:color="auto"/>
      </w:divBdr>
    </w:div>
    <w:div w:id="1094017224">
      <w:bodyDiv w:val="1"/>
      <w:marLeft w:val="0"/>
      <w:marRight w:val="0"/>
      <w:marTop w:val="0"/>
      <w:marBottom w:val="0"/>
      <w:divBdr>
        <w:top w:val="none" w:sz="0" w:space="0" w:color="auto"/>
        <w:left w:val="none" w:sz="0" w:space="0" w:color="auto"/>
        <w:bottom w:val="none" w:sz="0" w:space="0" w:color="auto"/>
        <w:right w:val="none" w:sz="0" w:space="0" w:color="auto"/>
      </w:divBdr>
    </w:div>
    <w:div w:id="1098217095">
      <w:bodyDiv w:val="1"/>
      <w:marLeft w:val="0"/>
      <w:marRight w:val="0"/>
      <w:marTop w:val="0"/>
      <w:marBottom w:val="0"/>
      <w:divBdr>
        <w:top w:val="none" w:sz="0" w:space="0" w:color="auto"/>
        <w:left w:val="none" w:sz="0" w:space="0" w:color="auto"/>
        <w:bottom w:val="none" w:sz="0" w:space="0" w:color="auto"/>
        <w:right w:val="none" w:sz="0" w:space="0" w:color="auto"/>
      </w:divBdr>
    </w:div>
    <w:div w:id="1099911256">
      <w:bodyDiv w:val="1"/>
      <w:marLeft w:val="0"/>
      <w:marRight w:val="0"/>
      <w:marTop w:val="0"/>
      <w:marBottom w:val="0"/>
      <w:divBdr>
        <w:top w:val="none" w:sz="0" w:space="0" w:color="auto"/>
        <w:left w:val="none" w:sz="0" w:space="0" w:color="auto"/>
        <w:bottom w:val="none" w:sz="0" w:space="0" w:color="auto"/>
        <w:right w:val="none" w:sz="0" w:space="0" w:color="auto"/>
      </w:divBdr>
    </w:div>
    <w:div w:id="1105199977">
      <w:bodyDiv w:val="1"/>
      <w:marLeft w:val="0"/>
      <w:marRight w:val="0"/>
      <w:marTop w:val="0"/>
      <w:marBottom w:val="0"/>
      <w:divBdr>
        <w:top w:val="none" w:sz="0" w:space="0" w:color="auto"/>
        <w:left w:val="none" w:sz="0" w:space="0" w:color="auto"/>
        <w:bottom w:val="none" w:sz="0" w:space="0" w:color="auto"/>
        <w:right w:val="none" w:sz="0" w:space="0" w:color="auto"/>
      </w:divBdr>
    </w:div>
    <w:div w:id="1105687349">
      <w:bodyDiv w:val="1"/>
      <w:marLeft w:val="0"/>
      <w:marRight w:val="0"/>
      <w:marTop w:val="0"/>
      <w:marBottom w:val="0"/>
      <w:divBdr>
        <w:top w:val="none" w:sz="0" w:space="0" w:color="auto"/>
        <w:left w:val="none" w:sz="0" w:space="0" w:color="auto"/>
        <w:bottom w:val="none" w:sz="0" w:space="0" w:color="auto"/>
        <w:right w:val="none" w:sz="0" w:space="0" w:color="auto"/>
      </w:divBdr>
    </w:div>
    <w:div w:id="1109278652">
      <w:bodyDiv w:val="1"/>
      <w:marLeft w:val="0"/>
      <w:marRight w:val="0"/>
      <w:marTop w:val="0"/>
      <w:marBottom w:val="0"/>
      <w:divBdr>
        <w:top w:val="none" w:sz="0" w:space="0" w:color="auto"/>
        <w:left w:val="none" w:sz="0" w:space="0" w:color="auto"/>
        <w:bottom w:val="none" w:sz="0" w:space="0" w:color="auto"/>
        <w:right w:val="none" w:sz="0" w:space="0" w:color="auto"/>
      </w:divBdr>
    </w:div>
    <w:div w:id="1110466385">
      <w:bodyDiv w:val="1"/>
      <w:marLeft w:val="0"/>
      <w:marRight w:val="0"/>
      <w:marTop w:val="0"/>
      <w:marBottom w:val="0"/>
      <w:divBdr>
        <w:top w:val="none" w:sz="0" w:space="0" w:color="auto"/>
        <w:left w:val="none" w:sz="0" w:space="0" w:color="auto"/>
        <w:bottom w:val="none" w:sz="0" w:space="0" w:color="auto"/>
        <w:right w:val="none" w:sz="0" w:space="0" w:color="auto"/>
      </w:divBdr>
    </w:div>
    <w:div w:id="1110854716">
      <w:bodyDiv w:val="1"/>
      <w:marLeft w:val="0"/>
      <w:marRight w:val="0"/>
      <w:marTop w:val="0"/>
      <w:marBottom w:val="0"/>
      <w:divBdr>
        <w:top w:val="none" w:sz="0" w:space="0" w:color="auto"/>
        <w:left w:val="none" w:sz="0" w:space="0" w:color="auto"/>
        <w:bottom w:val="none" w:sz="0" w:space="0" w:color="auto"/>
        <w:right w:val="none" w:sz="0" w:space="0" w:color="auto"/>
      </w:divBdr>
    </w:div>
    <w:div w:id="1112869830">
      <w:bodyDiv w:val="1"/>
      <w:marLeft w:val="0"/>
      <w:marRight w:val="0"/>
      <w:marTop w:val="0"/>
      <w:marBottom w:val="0"/>
      <w:divBdr>
        <w:top w:val="none" w:sz="0" w:space="0" w:color="auto"/>
        <w:left w:val="none" w:sz="0" w:space="0" w:color="auto"/>
        <w:bottom w:val="none" w:sz="0" w:space="0" w:color="auto"/>
        <w:right w:val="none" w:sz="0" w:space="0" w:color="auto"/>
      </w:divBdr>
    </w:div>
    <w:div w:id="1116099505">
      <w:bodyDiv w:val="1"/>
      <w:marLeft w:val="0"/>
      <w:marRight w:val="0"/>
      <w:marTop w:val="0"/>
      <w:marBottom w:val="0"/>
      <w:divBdr>
        <w:top w:val="none" w:sz="0" w:space="0" w:color="auto"/>
        <w:left w:val="none" w:sz="0" w:space="0" w:color="auto"/>
        <w:bottom w:val="none" w:sz="0" w:space="0" w:color="auto"/>
        <w:right w:val="none" w:sz="0" w:space="0" w:color="auto"/>
      </w:divBdr>
    </w:div>
    <w:div w:id="1128282636">
      <w:bodyDiv w:val="1"/>
      <w:marLeft w:val="0"/>
      <w:marRight w:val="0"/>
      <w:marTop w:val="0"/>
      <w:marBottom w:val="0"/>
      <w:divBdr>
        <w:top w:val="none" w:sz="0" w:space="0" w:color="auto"/>
        <w:left w:val="none" w:sz="0" w:space="0" w:color="auto"/>
        <w:bottom w:val="none" w:sz="0" w:space="0" w:color="auto"/>
        <w:right w:val="none" w:sz="0" w:space="0" w:color="auto"/>
      </w:divBdr>
    </w:div>
    <w:div w:id="1134979603">
      <w:bodyDiv w:val="1"/>
      <w:marLeft w:val="0"/>
      <w:marRight w:val="0"/>
      <w:marTop w:val="0"/>
      <w:marBottom w:val="0"/>
      <w:divBdr>
        <w:top w:val="none" w:sz="0" w:space="0" w:color="auto"/>
        <w:left w:val="none" w:sz="0" w:space="0" w:color="auto"/>
        <w:bottom w:val="none" w:sz="0" w:space="0" w:color="auto"/>
        <w:right w:val="none" w:sz="0" w:space="0" w:color="auto"/>
      </w:divBdr>
    </w:div>
    <w:div w:id="1139876998">
      <w:bodyDiv w:val="1"/>
      <w:marLeft w:val="0"/>
      <w:marRight w:val="0"/>
      <w:marTop w:val="0"/>
      <w:marBottom w:val="0"/>
      <w:divBdr>
        <w:top w:val="none" w:sz="0" w:space="0" w:color="auto"/>
        <w:left w:val="none" w:sz="0" w:space="0" w:color="auto"/>
        <w:bottom w:val="none" w:sz="0" w:space="0" w:color="auto"/>
        <w:right w:val="none" w:sz="0" w:space="0" w:color="auto"/>
      </w:divBdr>
    </w:div>
    <w:div w:id="1149517379">
      <w:bodyDiv w:val="1"/>
      <w:marLeft w:val="0"/>
      <w:marRight w:val="0"/>
      <w:marTop w:val="0"/>
      <w:marBottom w:val="0"/>
      <w:divBdr>
        <w:top w:val="none" w:sz="0" w:space="0" w:color="auto"/>
        <w:left w:val="none" w:sz="0" w:space="0" w:color="auto"/>
        <w:bottom w:val="none" w:sz="0" w:space="0" w:color="auto"/>
        <w:right w:val="none" w:sz="0" w:space="0" w:color="auto"/>
      </w:divBdr>
    </w:div>
    <w:div w:id="1156410590">
      <w:bodyDiv w:val="1"/>
      <w:marLeft w:val="0"/>
      <w:marRight w:val="0"/>
      <w:marTop w:val="0"/>
      <w:marBottom w:val="0"/>
      <w:divBdr>
        <w:top w:val="none" w:sz="0" w:space="0" w:color="auto"/>
        <w:left w:val="none" w:sz="0" w:space="0" w:color="auto"/>
        <w:bottom w:val="none" w:sz="0" w:space="0" w:color="auto"/>
        <w:right w:val="none" w:sz="0" w:space="0" w:color="auto"/>
      </w:divBdr>
    </w:div>
    <w:div w:id="1160779050">
      <w:bodyDiv w:val="1"/>
      <w:marLeft w:val="0"/>
      <w:marRight w:val="0"/>
      <w:marTop w:val="0"/>
      <w:marBottom w:val="0"/>
      <w:divBdr>
        <w:top w:val="none" w:sz="0" w:space="0" w:color="auto"/>
        <w:left w:val="none" w:sz="0" w:space="0" w:color="auto"/>
        <w:bottom w:val="none" w:sz="0" w:space="0" w:color="auto"/>
        <w:right w:val="none" w:sz="0" w:space="0" w:color="auto"/>
      </w:divBdr>
    </w:div>
    <w:div w:id="1163593069">
      <w:bodyDiv w:val="1"/>
      <w:marLeft w:val="0"/>
      <w:marRight w:val="0"/>
      <w:marTop w:val="0"/>
      <w:marBottom w:val="0"/>
      <w:divBdr>
        <w:top w:val="none" w:sz="0" w:space="0" w:color="auto"/>
        <w:left w:val="none" w:sz="0" w:space="0" w:color="auto"/>
        <w:bottom w:val="none" w:sz="0" w:space="0" w:color="auto"/>
        <w:right w:val="none" w:sz="0" w:space="0" w:color="auto"/>
      </w:divBdr>
    </w:div>
    <w:div w:id="1167939515">
      <w:bodyDiv w:val="1"/>
      <w:marLeft w:val="0"/>
      <w:marRight w:val="0"/>
      <w:marTop w:val="0"/>
      <w:marBottom w:val="0"/>
      <w:divBdr>
        <w:top w:val="none" w:sz="0" w:space="0" w:color="auto"/>
        <w:left w:val="none" w:sz="0" w:space="0" w:color="auto"/>
        <w:bottom w:val="none" w:sz="0" w:space="0" w:color="auto"/>
        <w:right w:val="none" w:sz="0" w:space="0" w:color="auto"/>
      </w:divBdr>
    </w:div>
    <w:div w:id="1168911686">
      <w:bodyDiv w:val="1"/>
      <w:marLeft w:val="0"/>
      <w:marRight w:val="0"/>
      <w:marTop w:val="0"/>
      <w:marBottom w:val="0"/>
      <w:divBdr>
        <w:top w:val="none" w:sz="0" w:space="0" w:color="auto"/>
        <w:left w:val="none" w:sz="0" w:space="0" w:color="auto"/>
        <w:bottom w:val="none" w:sz="0" w:space="0" w:color="auto"/>
        <w:right w:val="none" w:sz="0" w:space="0" w:color="auto"/>
      </w:divBdr>
    </w:div>
    <w:div w:id="1170028776">
      <w:bodyDiv w:val="1"/>
      <w:marLeft w:val="0"/>
      <w:marRight w:val="0"/>
      <w:marTop w:val="0"/>
      <w:marBottom w:val="0"/>
      <w:divBdr>
        <w:top w:val="none" w:sz="0" w:space="0" w:color="auto"/>
        <w:left w:val="none" w:sz="0" w:space="0" w:color="auto"/>
        <w:bottom w:val="none" w:sz="0" w:space="0" w:color="auto"/>
        <w:right w:val="none" w:sz="0" w:space="0" w:color="auto"/>
      </w:divBdr>
    </w:div>
    <w:div w:id="1173958122">
      <w:bodyDiv w:val="1"/>
      <w:marLeft w:val="0"/>
      <w:marRight w:val="0"/>
      <w:marTop w:val="0"/>
      <w:marBottom w:val="0"/>
      <w:divBdr>
        <w:top w:val="none" w:sz="0" w:space="0" w:color="auto"/>
        <w:left w:val="none" w:sz="0" w:space="0" w:color="auto"/>
        <w:bottom w:val="none" w:sz="0" w:space="0" w:color="auto"/>
        <w:right w:val="none" w:sz="0" w:space="0" w:color="auto"/>
      </w:divBdr>
    </w:div>
    <w:div w:id="1182471266">
      <w:bodyDiv w:val="1"/>
      <w:marLeft w:val="0"/>
      <w:marRight w:val="0"/>
      <w:marTop w:val="0"/>
      <w:marBottom w:val="0"/>
      <w:divBdr>
        <w:top w:val="none" w:sz="0" w:space="0" w:color="auto"/>
        <w:left w:val="none" w:sz="0" w:space="0" w:color="auto"/>
        <w:bottom w:val="none" w:sz="0" w:space="0" w:color="auto"/>
        <w:right w:val="none" w:sz="0" w:space="0" w:color="auto"/>
      </w:divBdr>
    </w:div>
    <w:div w:id="1185293032">
      <w:bodyDiv w:val="1"/>
      <w:marLeft w:val="0"/>
      <w:marRight w:val="0"/>
      <w:marTop w:val="0"/>
      <w:marBottom w:val="0"/>
      <w:divBdr>
        <w:top w:val="none" w:sz="0" w:space="0" w:color="auto"/>
        <w:left w:val="none" w:sz="0" w:space="0" w:color="auto"/>
        <w:bottom w:val="none" w:sz="0" w:space="0" w:color="auto"/>
        <w:right w:val="none" w:sz="0" w:space="0" w:color="auto"/>
      </w:divBdr>
    </w:div>
    <w:div w:id="1188980103">
      <w:bodyDiv w:val="1"/>
      <w:marLeft w:val="0"/>
      <w:marRight w:val="0"/>
      <w:marTop w:val="0"/>
      <w:marBottom w:val="0"/>
      <w:divBdr>
        <w:top w:val="none" w:sz="0" w:space="0" w:color="auto"/>
        <w:left w:val="none" w:sz="0" w:space="0" w:color="auto"/>
        <w:bottom w:val="none" w:sz="0" w:space="0" w:color="auto"/>
        <w:right w:val="none" w:sz="0" w:space="0" w:color="auto"/>
      </w:divBdr>
    </w:div>
    <w:div w:id="1190679814">
      <w:bodyDiv w:val="1"/>
      <w:marLeft w:val="0"/>
      <w:marRight w:val="0"/>
      <w:marTop w:val="0"/>
      <w:marBottom w:val="0"/>
      <w:divBdr>
        <w:top w:val="none" w:sz="0" w:space="0" w:color="auto"/>
        <w:left w:val="none" w:sz="0" w:space="0" w:color="auto"/>
        <w:bottom w:val="none" w:sz="0" w:space="0" w:color="auto"/>
        <w:right w:val="none" w:sz="0" w:space="0" w:color="auto"/>
      </w:divBdr>
    </w:div>
    <w:div w:id="1198549614">
      <w:bodyDiv w:val="1"/>
      <w:marLeft w:val="0"/>
      <w:marRight w:val="0"/>
      <w:marTop w:val="0"/>
      <w:marBottom w:val="0"/>
      <w:divBdr>
        <w:top w:val="none" w:sz="0" w:space="0" w:color="auto"/>
        <w:left w:val="none" w:sz="0" w:space="0" w:color="auto"/>
        <w:bottom w:val="none" w:sz="0" w:space="0" w:color="auto"/>
        <w:right w:val="none" w:sz="0" w:space="0" w:color="auto"/>
      </w:divBdr>
    </w:div>
    <w:div w:id="1207986889">
      <w:bodyDiv w:val="1"/>
      <w:marLeft w:val="0"/>
      <w:marRight w:val="0"/>
      <w:marTop w:val="0"/>
      <w:marBottom w:val="0"/>
      <w:divBdr>
        <w:top w:val="none" w:sz="0" w:space="0" w:color="auto"/>
        <w:left w:val="none" w:sz="0" w:space="0" w:color="auto"/>
        <w:bottom w:val="none" w:sz="0" w:space="0" w:color="auto"/>
        <w:right w:val="none" w:sz="0" w:space="0" w:color="auto"/>
      </w:divBdr>
    </w:div>
    <w:div w:id="1221406945">
      <w:bodyDiv w:val="1"/>
      <w:marLeft w:val="0"/>
      <w:marRight w:val="0"/>
      <w:marTop w:val="0"/>
      <w:marBottom w:val="0"/>
      <w:divBdr>
        <w:top w:val="none" w:sz="0" w:space="0" w:color="auto"/>
        <w:left w:val="none" w:sz="0" w:space="0" w:color="auto"/>
        <w:bottom w:val="none" w:sz="0" w:space="0" w:color="auto"/>
        <w:right w:val="none" w:sz="0" w:space="0" w:color="auto"/>
      </w:divBdr>
    </w:div>
    <w:div w:id="1228415481">
      <w:bodyDiv w:val="1"/>
      <w:marLeft w:val="0"/>
      <w:marRight w:val="0"/>
      <w:marTop w:val="0"/>
      <w:marBottom w:val="0"/>
      <w:divBdr>
        <w:top w:val="none" w:sz="0" w:space="0" w:color="auto"/>
        <w:left w:val="none" w:sz="0" w:space="0" w:color="auto"/>
        <w:bottom w:val="none" w:sz="0" w:space="0" w:color="auto"/>
        <w:right w:val="none" w:sz="0" w:space="0" w:color="auto"/>
      </w:divBdr>
    </w:div>
    <w:div w:id="1238322277">
      <w:bodyDiv w:val="1"/>
      <w:marLeft w:val="0"/>
      <w:marRight w:val="0"/>
      <w:marTop w:val="0"/>
      <w:marBottom w:val="0"/>
      <w:divBdr>
        <w:top w:val="none" w:sz="0" w:space="0" w:color="auto"/>
        <w:left w:val="none" w:sz="0" w:space="0" w:color="auto"/>
        <w:bottom w:val="none" w:sz="0" w:space="0" w:color="auto"/>
        <w:right w:val="none" w:sz="0" w:space="0" w:color="auto"/>
      </w:divBdr>
    </w:div>
    <w:div w:id="1239172230">
      <w:bodyDiv w:val="1"/>
      <w:marLeft w:val="0"/>
      <w:marRight w:val="0"/>
      <w:marTop w:val="0"/>
      <w:marBottom w:val="0"/>
      <w:divBdr>
        <w:top w:val="none" w:sz="0" w:space="0" w:color="auto"/>
        <w:left w:val="none" w:sz="0" w:space="0" w:color="auto"/>
        <w:bottom w:val="none" w:sz="0" w:space="0" w:color="auto"/>
        <w:right w:val="none" w:sz="0" w:space="0" w:color="auto"/>
      </w:divBdr>
    </w:div>
    <w:div w:id="1240866474">
      <w:bodyDiv w:val="1"/>
      <w:marLeft w:val="0"/>
      <w:marRight w:val="0"/>
      <w:marTop w:val="0"/>
      <w:marBottom w:val="0"/>
      <w:divBdr>
        <w:top w:val="none" w:sz="0" w:space="0" w:color="auto"/>
        <w:left w:val="none" w:sz="0" w:space="0" w:color="auto"/>
        <w:bottom w:val="none" w:sz="0" w:space="0" w:color="auto"/>
        <w:right w:val="none" w:sz="0" w:space="0" w:color="auto"/>
      </w:divBdr>
    </w:div>
    <w:div w:id="1242570442">
      <w:bodyDiv w:val="1"/>
      <w:marLeft w:val="0"/>
      <w:marRight w:val="0"/>
      <w:marTop w:val="0"/>
      <w:marBottom w:val="0"/>
      <w:divBdr>
        <w:top w:val="none" w:sz="0" w:space="0" w:color="auto"/>
        <w:left w:val="none" w:sz="0" w:space="0" w:color="auto"/>
        <w:bottom w:val="none" w:sz="0" w:space="0" w:color="auto"/>
        <w:right w:val="none" w:sz="0" w:space="0" w:color="auto"/>
      </w:divBdr>
    </w:div>
    <w:div w:id="1244952430">
      <w:bodyDiv w:val="1"/>
      <w:marLeft w:val="0"/>
      <w:marRight w:val="0"/>
      <w:marTop w:val="0"/>
      <w:marBottom w:val="0"/>
      <w:divBdr>
        <w:top w:val="none" w:sz="0" w:space="0" w:color="auto"/>
        <w:left w:val="none" w:sz="0" w:space="0" w:color="auto"/>
        <w:bottom w:val="none" w:sz="0" w:space="0" w:color="auto"/>
        <w:right w:val="none" w:sz="0" w:space="0" w:color="auto"/>
      </w:divBdr>
    </w:div>
    <w:div w:id="1251549100">
      <w:bodyDiv w:val="1"/>
      <w:marLeft w:val="0"/>
      <w:marRight w:val="0"/>
      <w:marTop w:val="0"/>
      <w:marBottom w:val="0"/>
      <w:divBdr>
        <w:top w:val="none" w:sz="0" w:space="0" w:color="auto"/>
        <w:left w:val="none" w:sz="0" w:space="0" w:color="auto"/>
        <w:bottom w:val="none" w:sz="0" w:space="0" w:color="auto"/>
        <w:right w:val="none" w:sz="0" w:space="0" w:color="auto"/>
      </w:divBdr>
    </w:div>
    <w:div w:id="1255935011">
      <w:bodyDiv w:val="1"/>
      <w:marLeft w:val="0"/>
      <w:marRight w:val="0"/>
      <w:marTop w:val="0"/>
      <w:marBottom w:val="0"/>
      <w:divBdr>
        <w:top w:val="none" w:sz="0" w:space="0" w:color="auto"/>
        <w:left w:val="none" w:sz="0" w:space="0" w:color="auto"/>
        <w:bottom w:val="none" w:sz="0" w:space="0" w:color="auto"/>
        <w:right w:val="none" w:sz="0" w:space="0" w:color="auto"/>
      </w:divBdr>
    </w:div>
    <w:div w:id="1255937449">
      <w:bodyDiv w:val="1"/>
      <w:marLeft w:val="0"/>
      <w:marRight w:val="0"/>
      <w:marTop w:val="0"/>
      <w:marBottom w:val="0"/>
      <w:divBdr>
        <w:top w:val="none" w:sz="0" w:space="0" w:color="auto"/>
        <w:left w:val="none" w:sz="0" w:space="0" w:color="auto"/>
        <w:bottom w:val="none" w:sz="0" w:space="0" w:color="auto"/>
        <w:right w:val="none" w:sz="0" w:space="0" w:color="auto"/>
      </w:divBdr>
    </w:div>
    <w:div w:id="1261137033">
      <w:bodyDiv w:val="1"/>
      <w:marLeft w:val="0"/>
      <w:marRight w:val="0"/>
      <w:marTop w:val="0"/>
      <w:marBottom w:val="0"/>
      <w:divBdr>
        <w:top w:val="none" w:sz="0" w:space="0" w:color="auto"/>
        <w:left w:val="none" w:sz="0" w:space="0" w:color="auto"/>
        <w:bottom w:val="none" w:sz="0" w:space="0" w:color="auto"/>
        <w:right w:val="none" w:sz="0" w:space="0" w:color="auto"/>
      </w:divBdr>
    </w:div>
    <w:div w:id="1269116794">
      <w:bodyDiv w:val="1"/>
      <w:marLeft w:val="0"/>
      <w:marRight w:val="0"/>
      <w:marTop w:val="0"/>
      <w:marBottom w:val="0"/>
      <w:divBdr>
        <w:top w:val="none" w:sz="0" w:space="0" w:color="auto"/>
        <w:left w:val="none" w:sz="0" w:space="0" w:color="auto"/>
        <w:bottom w:val="none" w:sz="0" w:space="0" w:color="auto"/>
        <w:right w:val="none" w:sz="0" w:space="0" w:color="auto"/>
      </w:divBdr>
    </w:div>
    <w:div w:id="1276867793">
      <w:bodyDiv w:val="1"/>
      <w:marLeft w:val="0"/>
      <w:marRight w:val="0"/>
      <w:marTop w:val="0"/>
      <w:marBottom w:val="0"/>
      <w:divBdr>
        <w:top w:val="none" w:sz="0" w:space="0" w:color="auto"/>
        <w:left w:val="none" w:sz="0" w:space="0" w:color="auto"/>
        <w:bottom w:val="none" w:sz="0" w:space="0" w:color="auto"/>
        <w:right w:val="none" w:sz="0" w:space="0" w:color="auto"/>
      </w:divBdr>
    </w:div>
    <w:div w:id="1288008822">
      <w:bodyDiv w:val="1"/>
      <w:marLeft w:val="0"/>
      <w:marRight w:val="0"/>
      <w:marTop w:val="0"/>
      <w:marBottom w:val="0"/>
      <w:divBdr>
        <w:top w:val="none" w:sz="0" w:space="0" w:color="auto"/>
        <w:left w:val="none" w:sz="0" w:space="0" w:color="auto"/>
        <w:bottom w:val="none" w:sz="0" w:space="0" w:color="auto"/>
        <w:right w:val="none" w:sz="0" w:space="0" w:color="auto"/>
      </w:divBdr>
    </w:div>
    <w:div w:id="1293437377">
      <w:bodyDiv w:val="1"/>
      <w:marLeft w:val="0"/>
      <w:marRight w:val="0"/>
      <w:marTop w:val="0"/>
      <w:marBottom w:val="0"/>
      <w:divBdr>
        <w:top w:val="none" w:sz="0" w:space="0" w:color="auto"/>
        <w:left w:val="none" w:sz="0" w:space="0" w:color="auto"/>
        <w:bottom w:val="none" w:sz="0" w:space="0" w:color="auto"/>
        <w:right w:val="none" w:sz="0" w:space="0" w:color="auto"/>
      </w:divBdr>
    </w:div>
    <w:div w:id="1295600815">
      <w:bodyDiv w:val="1"/>
      <w:marLeft w:val="0"/>
      <w:marRight w:val="0"/>
      <w:marTop w:val="0"/>
      <w:marBottom w:val="0"/>
      <w:divBdr>
        <w:top w:val="none" w:sz="0" w:space="0" w:color="auto"/>
        <w:left w:val="none" w:sz="0" w:space="0" w:color="auto"/>
        <w:bottom w:val="none" w:sz="0" w:space="0" w:color="auto"/>
        <w:right w:val="none" w:sz="0" w:space="0" w:color="auto"/>
      </w:divBdr>
    </w:div>
    <w:div w:id="1297839254">
      <w:bodyDiv w:val="1"/>
      <w:marLeft w:val="0"/>
      <w:marRight w:val="0"/>
      <w:marTop w:val="0"/>
      <w:marBottom w:val="0"/>
      <w:divBdr>
        <w:top w:val="none" w:sz="0" w:space="0" w:color="auto"/>
        <w:left w:val="none" w:sz="0" w:space="0" w:color="auto"/>
        <w:bottom w:val="none" w:sz="0" w:space="0" w:color="auto"/>
        <w:right w:val="none" w:sz="0" w:space="0" w:color="auto"/>
      </w:divBdr>
    </w:div>
    <w:div w:id="1300648729">
      <w:bodyDiv w:val="1"/>
      <w:marLeft w:val="0"/>
      <w:marRight w:val="0"/>
      <w:marTop w:val="0"/>
      <w:marBottom w:val="0"/>
      <w:divBdr>
        <w:top w:val="none" w:sz="0" w:space="0" w:color="auto"/>
        <w:left w:val="none" w:sz="0" w:space="0" w:color="auto"/>
        <w:bottom w:val="none" w:sz="0" w:space="0" w:color="auto"/>
        <w:right w:val="none" w:sz="0" w:space="0" w:color="auto"/>
      </w:divBdr>
    </w:div>
    <w:div w:id="1303197141">
      <w:bodyDiv w:val="1"/>
      <w:marLeft w:val="0"/>
      <w:marRight w:val="0"/>
      <w:marTop w:val="0"/>
      <w:marBottom w:val="0"/>
      <w:divBdr>
        <w:top w:val="none" w:sz="0" w:space="0" w:color="auto"/>
        <w:left w:val="none" w:sz="0" w:space="0" w:color="auto"/>
        <w:bottom w:val="none" w:sz="0" w:space="0" w:color="auto"/>
        <w:right w:val="none" w:sz="0" w:space="0" w:color="auto"/>
      </w:divBdr>
    </w:div>
    <w:div w:id="1304308135">
      <w:bodyDiv w:val="1"/>
      <w:marLeft w:val="0"/>
      <w:marRight w:val="0"/>
      <w:marTop w:val="0"/>
      <w:marBottom w:val="0"/>
      <w:divBdr>
        <w:top w:val="none" w:sz="0" w:space="0" w:color="auto"/>
        <w:left w:val="none" w:sz="0" w:space="0" w:color="auto"/>
        <w:bottom w:val="none" w:sz="0" w:space="0" w:color="auto"/>
        <w:right w:val="none" w:sz="0" w:space="0" w:color="auto"/>
      </w:divBdr>
    </w:div>
    <w:div w:id="1305352680">
      <w:bodyDiv w:val="1"/>
      <w:marLeft w:val="0"/>
      <w:marRight w:val="0"/>
      <w:marTop w:val="0"/>
      <w:marBottom w:val="0"/>
      <w:divBdr>
        <w:top w:val="none" w:sz="0" w:space="0" w:color="auto"/>
        <w:left w:val="none" w:sz="0" w:space="0" w:color="auto"/>
        <w:bottom w:val="none" w:sz="0" w:space="0" w:color="auto"/>
        <w:right w:val="none" w:sz="0" w:space="0" w:color="auto"/>
      </w:divBdr>
    </w:div>
    <w:div w:id="1322274363">
      <w:bodyDiv w:val="1"/>
      <w:marLeft w:val="0"/>
      <w:marRight w:val="0"/>
      <w:marTop w:val="0"/>
      <w:marBottom w:val="0"/>
      <w:divBdr>
        <w:top w:val="none" w:sz="0" w:space="0" w:color="auto"/>
        <w:left w:val="none" w:sz="0" w:space="0" w:color="auto"/>
        <w:bottom w:val="none" w:sz="0" w:space="0" w:color="auto"/>
        <w:right w:val="none" w:sz="0" w:space="0" w:color="auto"/>
      </w:divBdr>
    </w:div>
    <w:div w:id="1329558302">
      <w:bodyDiv w:val="1"/>
      <w:marLeft w:val="0"/>
      <w:marRight w:val="0"/>
      <w:marTop w:val="0"/>
      <w:marBottom w:val="0"/>
      <w:divBdr>
        <w:top w:val="none" w:sz="0" w:space="0" w:color="auto"/>
        <w:left w:val="none" w:sz="0" w:space="0" w:color="auto"/>
        <w:bottom w:val="none" w:sz="0" w:space="0" w:color="auto"/>
        <w:right w:val="none" w:sz="0" w:space="0" w:color="auto"/>
      </w:divBdr>
    </w:div>
    <w:div w:id="1331831710">
      <w:bodyDiv w:val="1"/>
      <w:marLeft w:val="0"/>
      <w:marRight w:val="0"/>
      <w:marTop w:val="0"/>
      <w:marBottom w:val="0"/>
      <w:divBdr>
        <w:top w:val="none" w:sz="0" w:space="0" w:color="auto"/>
        <w:left w:val="none" w:sz="0" w:space="0" w:color="auto"/>
        <w:bottom w:val="none" w:sz="0" w:space="0" w:color="auto"/>
        <w:right w:val="none" w:sz="0" w:space="0" w:color="auto"/>
      </w:divBdr>
    </w:div>
    <w:div w:id="1332677627">
      <w:bodyDiv w:val="1"/>
      <w:marLeft w:val="0"/>
      <w:marRight w:val="0"/>
      <w:marTop w:val="0"/>
      <w:marBottom w:val="0"/>
      <w:divBdr>
        <w:top w:val="none" w:sz="0" w:space="0" w:color="auto"/>
        <w:left w:val="none" w:sz="0" w:space="0" w:color="auto"/>
        <w:bottom w:val="none" w:sz="0" w:space="0" w:color="auto"/>
        <w:right w:val="none" w:sz="0" w:space="0" w:color="auto"/>
      </w:divBdr>
    </w:div>
    <w:div w:id="1336297831">
      <w:bodyDiv w:val="1"/>
      <w:marLeft w:val="0"/>
      <w:marRight w:val="0"/>
      <w:marTop w:val="0"/>
      <w:marBottom w:val="0"/>
      <w:divBdr>
        <w:top w:val="none" w:sz="0" w:space="0" w:color="auto"/>
        <w:left w:val="none" w:sz="0" w:space="0" w:color="auto"/>
        <w:bottom w:val="none" w:sz="0" w:space="0" w:color="auto"/>
        <w:right w:val="none" w:sz="0" w:space="0" w:color="auto"/>
      </w:divBdr>
    </w:div>
    <w:div w:id="1344240280">
      <w:bodyDiv w:val="1"/>
      <w:marLeft w:val="0"/>
      <w:marRight w:val="0"/>
      <w:marTop w:val="0"/>
      <w:marBottom w:val="0"/>
      <w:divBdr>
        <w:top w:val="none" w:sz="0" w:space="0" w:color="auto"/>
        <w:left w:val="none" w:sz="0" w:space="0" w:color="auto"/>
        <w:bottom w:val="none" w:sz="0" w:space="0" w:color="auto"/>
        <w:right w:val="none" w:sz="0" w:space="0" w:color="auto"/>
      </w:divBdr>
    </w:div>
    <w:div w:id="1349142470">
      <w:bodyDiv w:val="1"/>
      <w:marLeft w:val="0"/>
      <w:marRight w:val="0"/>
      <w:marTop w:val="0"/>
      <w:marBottom w:val="0"/>
      <w:divBdr>
        <w:top w:val="none" w:sz="0" w:space="0" w:color="auto"/>
        <w:left w:val="none" w:sz="0" w:space="0" w:color="auto"/>
        <w:bottom w:val="none" w:sz="0" w:space="0" w:color="auto"/>
        <w:right w:val="none" w:sz="0" w:space="0" w:color="auto"/>
      </w:divBdr>
    </w:div>
    <w:div w:id="1350332853">
      <w:bodyDiv w:val="1"/>
      <w:marLeft w:val="0"/>
      <w:marRight w:val="0"/>
      <w:marTop w:val="0"/>
      <w:marBottom w:val="0"/>
      <w:divBdr>
        <w:top w:val="none" w:sz="0" w:space="0" w:color="auto"/>
        <w:left w:val="none" w:sz="0" w:space="0" w:color="auto"/>
        <w:bottom w:val="none" w:sz="0" w:space="0" w:color="auto"/>
        <w:right w:val="none" w:sz="0" w:space="0" w:color="auto"/>
      </w:divBdr>
    </w:div>
    <w:div w:id="1354068134">
      <w:bodyDiv w:val="1"/>
      <w:marLeft w:val="0"/>
      <w:marRight w:val="0"/>
      <w:marTop w:val="0"/>
      <w:marBottom w:val="0"/>
      <w:divBdr>
        <w:top w:val="none" w:sz="0" w:space="0" w:color="auto"/>
        <w:left w:val="none" w:sz="0" w:space="0" w:color="auto"/>
        <w:bottom w:val="none" w:sz="0" w:space="0" w:color="auto"/>
        <w:right w:val="none" w:sz="0" w:space="0" w:color="auto"/>
      </w:divBdr>
    </w:div>
    <w:div w:id="1361393786">
      <w:bodyDiv w:val="1"/>
      <w:marLeft w:val="0"/>
      <w:marRight w:val="0"/>
      <w:marTop w:val="0"/>
      <w:marBottom w:val="0"/>
      <w:divBdr>
        <w:top w:val="none" w:sz="0" w:space="0" w:color="auto"/>
        <w:left w:val="none" w:sz="0" w:space="0" w:color="auto"/>
        <w:bottom w:val="none" w:sz="0" w:space="0" w:color="auto"/>
        <w:right w:val="none" w:sz="0" w:space="0" w:color="auto"/>
      </w:divBdr>
    </w:div>
    <w:div w:id="1368405495">
      <w:bodyDiv w:val="1"/>
      <w:marLeft w:val="0"/>
      <w:marRight w:val="0"/>
      <w:marTop w:val="0"/>
      <w:marBottom w:val="0"/>
      <w:divBdr>
        <w:top w:val="none" w:sz="0" w:space="0" w:color="auto"/>
        <w:left w:val="none" w:sz="0" w:space="0" w:color="auto"/>
        <w:bottom w:val="none" w:sz="0" w:space="0" w:color="auto"/>
        <w:right w:val="none" w:sz="0" w:space="0" w:color="auto"/>
      </w:divBdr>
    </w:div>
    <w:div w:id="1369909882">
      <w:bodyDiv w:val="1"/>
      <w:marLeft w:val="0"/>
      <w:marRight w:val="0"/>
      <w:marTop w:val="0"/>
      <w:marBottom w:val="0"/>
      <w:divBdr>
        <w:top w:val="none" w:sz="0" w:space="0" w:color="auto"/>
        <w:left w:val="none" w:sz="0" w:space="0" w:color="auto"/>
        <w:bottom w:val="none" w:sz="0" w:space="0" w:color="auto"/>
        <w:right w:val="none" w:sz="0" w:space="0" w:color="auto"/>
      </w:divBdr>
    </w:div>
    <w:div w:id="1372874913">
      <w:bodyDiv w:val="1"/>
      <w:marLeft w:val="0"/>
      <w:marRight w:val="0"/>
      <w:marTop w:val="0"/>
      <w:marBottom w:val="0"/>
      <w:divBdr>
        <w:top w:val="none" w:sz="0" w:space="0" w:color="auto"/>
        <w:left w:val="none" w:sz="0" w:space="0" w:color="auto"/>
        <w:bottom w:val="none" w:sz="0" w:space="0" w:color="auto"/>
        <w:right w:val="none" w:sz="0" w:space="0" w:color="auto"/>
      </w:divBdr>
    </w:div>
    <w:div w:id="1373074901">
      <w:bodyDiv w:val="1"/>
      <w:marLeft w:val="0"/>
      <w:marRight w:val="0"/>
      <w:marTop w:val="0"/>
      <w:marBottom w:val="0"/>
      <w:divBdr>
        <w:top w:val="none" w:sz="0" w:space="0" w:color="auto"/>
        <w:left w:val="none" w:sz="0" w:space="0" w:color="auto"/>
        <w:bottom w:val="none" w:sz="0" w:space="0" w:color="auto"/>
        <w:right w:val="none" w:sz="0" w:space="0" w:color="auto"/>
      </w:divBdr>
    </w:div>
    <w:div w:id="1397973099">
      <w:bodyDiv w:val="1"/>
      <w:marLeft w:val="0"/>
      <w:marRight w:val="0"/>
      <w:marTop w:val="0"/>
      <w:marBottom w:val="0"/>
      <w:divBdr>
        <w:top w:val="none" w:sz="0" w:space="0" w:color="auto"/>
        <w:left w:val="none" w:sz="0" w:space="0" w:color="auto"/>
        <w:bottom w:val="none" w:sz="0" w:space="0" w:color="auto"/>
        <w:right w:val="none" w:sz="0" w:space="0" w:color="auto"/>
      </w:divBdr>
    </w:div>
    <w:div w:id="1404521174">
      <w:bodyDiv w:val="1"/>
      <w:marLeft w:val="0"/>
      <w:marRight w:val="0"/>
      <w:marTop w:val="0"/>
      <w:marBottom w:val="0"/>
      <w:divBdr>
        <w:top w:val="none" w:sz="0" w:space="0" w:color="auto"/>
        <w:left w:val="none" w:sz="0" w:space="0" w:color="auto"/>
        <w:bottom w:val="none" w:sz="0" w:space="0" w:color="auto"/>
        <w:right w:val="none" w:sz="0" w:space="0" w:color="auto"/>
      </w:divBdr>
    </w:div>
    <w:div w:id="1415130777">
      <w:bodyDiv w:val="1"/>
      <w:marLeft w:val="0"/>
      <w:marRight w:val="0"/>
      <w:marTop w:val="0"/>
      <w:marBottom w:val="0"/>
      <w:divBdr>
        <w:top w:val="none" w:sz="0" w:space="0" w:color="auto"/>
        <w:left w:val="none" w:sz="0" w:space="0" w:color="auto"/>
        <w:bottom w:val="none" w:sz="0" w:space="0" w:color="auto"/>
        <w:right w:val="none" w:sz="0" w:space="0" w:color="auto"/>
      </w:divBdr>
    </w:div>
    <w:div w:id="1416706732">
      <w:bodyDiv w:val="1"/>
      <w:marLeft w:val="0"/>
      <w:marRight w:val="0"/>
      <w:marTop w:val="0"/>
      <w:marBottom w:val="0"/>
      <w:divBdr>
        <w:top w:val="none" w:sz="0" w:space="0" w:color="auto"/>
        <w:left w:val="none" w:sz="0" w:space="0" w:color="auto"/>
        <w:bottom w:val="none" w:sz="0" w:space="0" w:color="auto"/>
        <w:right w:val="none" w:sz="0" w:space="0" w:color="auto"/>
      </w:divBdr>
    </w:div>
    <w:div w:id="1418091342">
      <w:bodyDiv w:val="1"/>
      <w:marLeft w:val="0"/>
      <w:marRight w:val="0"/>
      <w:marTop w:val="0"/>
      <w:marBottom w:val="0"/>
      <w:divBdr>
        <w:top w:val="none" w:sz="0" w:space="0" w:color="auto"/>
        <w:left w:val="none" w:sz="0" w:space="0" w:color="auto"/>
        <w:bottom w:val="none" w:sz="0" w:space="0" w:color="auto"/>
        <w:right w:val="none" w:sz="0" w:space="0" w:color="auto"/>
      </w:divBdr>
    </w:div>
    <w:div w:id="1422487470">
      <w:bodyDiv w:val="1"/>
      <w:marLeft w:val="0"/>
      <w:marRight w:val="0"/>
      <w:marTop w:val="0"/>
      <w:marBottom w:val="0"/>
      <w:divBdr>
        <w:top w:val="none" w:sz="0" w:space="0" w:color="auto"/>
        <w:left w:val="none" w:sz="0" w:space="0" w:color="auto"/>
        <w:bottom w:val="none" w:sz="0" w:space="0" w:color="auto"/>
        <w:right w:val="none" w:sz="0" w:space="0" w:color="auto"/>
      </w:divBdr>
    </w:div>
    <w:div w:id="1424037042">
      <w:bodyDiv w:val="1"/>
      <w:marLeft w:val="0"/>
      <w:marRight w:val="0"/>
      <w:marTop w:val="0"/>
      <w:marBottom w:val="0"/>
      <w:divBdr>
        <w:top w:val="none" w:sz="0" w:space="0" w:color="auto"/>
        <w:left w:val="none" w:sz="0" w:space="0" w:color="auto"/>
        <w:bottom w:val="none" w:sz="0" w:space="0" w:color="auto"/>
        <w:right w:val="none" w:sz="0" w:space="0" w:color="auto"/>
      </w:divBdr>
    </w:div>
    <w:div w:id="1427338778">
      <w:bodyDiv w:val="1"/>
      <w:marLeft w:val="0"/>
      <w:marRight w:val="0"/>
      <w:marTop w:val="0"/>
      <w:marBottom w:val="0"/>
      <w:divBdr>
        <w:top w:val="none" w:sz="0" w:space="0" w:color="auto"/>
        <w:left w:val="none" w:sz="0" w:space="0" w:color="auto"/>
        <w:bottom w:val="none" w:sz="0" w:space="0" w:color="auto"/>
        <w:right w:val="none" w:sz="0" w:space="0" w:color="auto"/>
      </w:divBdr>
    </w:div>
    <w:div w:id="1444032574">
      <w:bodyDiv w:val="1"/>
      <w:marLeft w:val="0"/>
      <w:marRight w:val="0"/>
      <w:marTop w:val="0"/>
      <w:marBottom w:val="0"/>
      <w:divBdr>
        <w:top w:val="none" w:sz="0" w:space="0" w:color="auto"/>
        <w:left w:val="none" w:sz="0" w:space="0" w:color="auto"/>
        <w:bottom w:val="none" w:sz="0" w:space="0" w:color="auto"/>
        <w:right w:val="none" w:sz="0" w:space="0" w:color="auto"/>
      </w:divBdr>
    </w:div>
    <w:div w:id="1444694578">
      <w:bodyDiv w:val="1"/>
      <w:marLeft w:val="0"/>
      <w:marRight w:val="0"/>
      <w:marTop w:val="0"/>
      <w:marBottom w:val="0"/>
      <w:divBdr>
        <w:top w:val="none" w:sz="0" w:space="0" w:color="auto"/>
        <w:left w:val="none" w:sz="0" w:space="0" w:color="auto"/>
        <w:bottom w:val="none" w:sz="0" w:space="0" w:color="auto"/>
        <w:right w:val="none" w:sz="0" w:space="0" w:color="auto"/>
      </w:divBdr>
    </w:div>
    <w:div w:id="1448432407">
      <w:bodyDiv w:val="1"/>
      <w:marLeft w:val="0"/>
      <w:marRight w:val="0"/>
      <w:marTop w:val="0"/>
      <w:marBottom w:val="0"/>
      <w:divBdr>
        <w:top w:val="none" w:sz="0" w:space="0" w:color="auto"/>
        <w:left w:val="none" w:sz="0" w:space="0" w:color="auto"/>
        <w:bottom w:val="none" w:sz="0" w:space="0" w:color="auto"/>
        <w:right w:val="none" w:sz="0" w:space="0" w:color="auto"/>
      </w:divBdr>
    </w:div>
    <w:div w:id="1448547358">
      <w:bodyDiv w:val="1"/>
      <w:marLeft w:val="0"/>
      <w:marRight w:val="0"/>
      <w:marTop w:val="0"/>
      <w:marBottom w:val="0"/>
      <w:divBdr>
        <w:top w:val="none" w:sz="0" w:space="0" w:color="auto"/>
        <w:left w:val="none" w:sz="0" w:space="0" w:color="auto"/>
        <w:bottom w:val="none" w:sz="0" w:space="0" w:color="auto"/>
        <w:right w:val="none" w:sz="0" w:space="0" w:color="auto"/>
      </w:divBdr>
    </w:div>
    <w:div w:id="1450733917">
      <w:bodyDiv w:val="1"/>
      <w:marLeft w:val="0"/>
      <w:marRight w:val="0"/>
      <w:marTop w:val="0"/>
      <w:marBottom w:val="0"/>
      <w:divBdr>
        <w:top w:val="none" w:sz="0" w:space="0" w:color="auto"/>
        <w:left w:val="none" w:sz="0" w:space="0" w:color="auto"/>
        <w:bottom w:val="none" w:sz="0" w:space="0" w:color="auto"/>
        <w:right w:val="none" w:sz="0" w:space="0" w:color="auto"/>
      </w:divBdr>
    </w:div>
    <w:div w:id="1455904609">
      <w:bodyDiv w:val="1"/>
      <w:marLeft w:val="0"/>
      <w:marRight w:val="0"/>
      <w:marTop w:val="0"/>
      <w:marBottom w:val="0"/>
      <w:divBdr>
        <w:top w:val="none" w:sz="0" w:space="0" w:color="auto"/>
        <w:left w:val="none" w:sz="0" w:space="0" w:color="auto"/>
        <w:bottom w:val="none" w:sz="0" w:space="0" w:color="auto"/>
        <w:right w:val="none" w:sz="0" w:space="0" w:color="auto"/>
      </w:divBdr>
    </w:div>
    <w:div w:id="1459765184">
      <w:bodyDiv w:val="1"/>
      <w:marLeft w:val="0"/>
      <w:marRight w:val="0"/>
      <w:marTop w:val="0"/>
      <w:marBottom w:val="0"/>
      <w:divBdr>
        <w:top w:val="none" w:sz="0" w:space="0" w:color="auto"/>
        <w:left w:val="none" w:sz="0" w:space="0" w:color="auto"/>
        <w:bottom w:val="none" w:sz="0" w:space="0" w:color="auto"/>
        <w:right w:val="none" w:sz="0" w:space="0" w:color="auto"/>
      </w:divBdr>
    </w:div>
    <w:div w:id="1461918435">
      <w:bodyDiv w:val="1"/>
      <w:marLeft w:val="0"/>
      <w:marRight w:val="0"/>
      <w:marTop w:val="0"/>
      <w:marBottom w:val="0"/>
      <w:divBdr>
        <w:top w:val="none" w:sz="0" w:space="0" w:color="auto"/>
        <w:left w:val="none" w:sz="0" w:space="0" w:color="auto"/>
        <w:bottom w:val="none" w:sz="0" w:space="0" w:color="auto"/>
        <w:right w:val="none" w:sz="0" w:space="0" w:color="auto"/>
      </w:divBdr>
    </w:div>
    <w:div w:id="1463883785">
      <w:bodyDiv w:val="1"/>
      <w:marLeft w:val="0"/>
      <w:marRight w:val="0"/>
      <w:marTop w:val="0"/>
      <w:marBottom w:val="0"/>
      <w:divBdr>
        <w:top w:val="none" w:sz="0" w:space="0" w:color="auto"/>
        <w:left w:val="none" w:sz="0" w:space="0" w:color="auto"/>
        <w:bottom w:val="none" w:sz="0" w:space="0" w:color="auto"/>
        <w:right w:val="none" w:sz="0" w:space="0" w:color="auto"/>
      </w:divBdr>
    </w:div>
    <w:div w:id="1465584178">
      <w:bodyDiv w:val="1"/>
      <w:marLeft w:val="0"/>
      <w:marRight w:val="0"/>
      <w:marTop w:val="0"/>
      <w:marBottom w:val="0"/>
      <w:divBdr>
        <w:top w:val="none" w:sz="0" w:space="0" w:color="auto"/>
        <w:left w:val="none" w:sz="0" w:space="0" w:color="auto"/>
        <w:bottom w:val="none" w:sz="0" w:space="0" w:color="auto"/>
        <w:right w:val="none" w:sz="0" w:space="0" w:color="auto"/>
      </w:divBdr>
    </w:div>
    <w:div w:id="1474450011">
      <w:bodyDiv w:val="1"/>
      <w:marLeft w:val="0"/>
      <w:marRight w:val="0"/>
      <w:marTop w:val="0"/>
      <w:marBottom w:val="0"/>
      <w:divBdr>
        <w:top w:val="none" w:sz="0" w:space="0" w:color="auto"/>
        <w:left w:val="none" w:sz="0" w:space="0" w:color="auto"/>
        <w:bottom w:val="none" w:sz="0" w:space="0" w:color="auto"/>
        <w:right w:val="none" w:sz="0" w:space="0" w:color="auto"/>
      </w:divBdr>
    </w:div>
    <w:div w:id="1475024934">
      <w:bodyDiv w:val="1"/>
      <w:marLeft w:val="0"/>
      <w:marRight w:val="0"/>
      <w:marTop w:val="0"/>
      <w:marBottom w:val="0"/>
      <w:divBdr>
        <w:top w:val="none" w:sz="0" w:space="0" w:color="auto"/>
        <w:left w:val="none" w:sz="0" w:space="0" w:color="auto"/>
        <w:bottom w:val="none" w:sz="0" w:space="0" w:color="auto"/>
        <w:right w:val="none" w:sz="0" w:space="0" w:color="auto"/>
      </w:divBdr>
    </w:div>
    <w:div w:id="1478187949">
      <w:bodyDiv w:val="1"/>
      <w:marLeft w:val="0"/>
      <w:marRight w:val="0"/>
      <w:marTop w:val="0"/>
      <w:marBottom w:val="0"/>
      <w:divBdr>
        <w:top w:val="none" w:sz="0" w:space="0" w:color="auto"/>
        <w:left w:val="none" w:sz="0" w:space="0" w:color="auto"/>
        <w:bottom w:val="none" w:sz="0" w:space="0" w:color="auto"/>
        <w:right w:val="none" w:sz="0" w:space="0" w:color="auto"/>
      </w:divBdr>
    </w:div>
    <w:div w:id="1479105828">
      <w:bodyDiv w:val="1"/>
      <w:marLeft w:val="0"/>
      <w:marRight w:val="0"/>
      <w:marTop w:val="0"/>
      <w:marBottom w:val="0"/>
      <w:divBdr>
        <w:top w:val="none" w:sz="0" w:space="0" w:color="auto"/>
        <w:left w:val="none" w:sz="0" w:space="0" w:color="auto"/>
        <w:bottom w:val="none" w:sz="0" w:space="0" w:color="auto"/>
        <w:right w:val="none" w:sz="0" w:space="0" w:color="auto"/>
      </w:divBdr>
    </w:div>
    <w:div w:id="1479148615">
      <w:bodyDiv w:val="1"/>
      <w:marLeft w:val="0"/>
      <w:marRight w:val="0"/>
      <w:marTop w:val="0"/>
      <w:marBottom w:val="0"/>
      <w:divBdr>
        <w:top w:val="none" w:sz="0" w:space="0" w:color="auto"/>
        <w:left w:val="none" w:sz="0" w:space="0" w:color="auto"/>
        <w:bottom w:val="none" w:sz="0" w:space="0" w:color="auto"/>
        <w:right w:val="none" w:sz="0" w:space="0" w:color="auto"/>
      </w:divBdr>
    </w:div>
    <w:div w:id="1483043912">
      <w:bodyDiv w:val="1"/>
      <w:marLeft w:val="0"/>
      <w:marRight w:val="0"/>
      <w:marTop w:val="0"/>
      <w:marBottom w:val="0"/>
      <w:divBdr>
        <w:top w:val="none" w:sz="0" w:space="0" w:color="auto"/>
        <w:left w:val="none" w:sz="0" w:space="0" w:color="auto"/>
        <w:bottom w:val="none" w:sz="0" w:space="0" w:color="auto"/>
        <w:right w:val="none" w:sz="0" w:space="0" w:color="auto"/>
      </w:divBdr>
    </w:div>
    <w:div w:id="1485197586">
      <w:bodyDiv w:val="1"/>
      <w:marLeft w:val="0"/>
      <w:marRight w:val="0"/>
      <w:marTop w:val="0"/>
      <w:marBottom w:val="0"/>
      <w:divBdr>
        <w:top w:val="none" w:sz="0" w:space="0" w:color="auto"/>
        <w:left w:val="none" w:sz="0" w:space="0" w:color="auto"/>
        <w:bottom w:val="none" w:sz="0" w:space="0" w:color="auto"/>
        <w:right w:val="none" w:sz="0" w:space="0" w:color="auto"/>
      </w:divBdr>
    </w:div>
    <w:div w:id="1486697831">
      <w:bodyDiv w:val="1"/>
      <w:marLeft w:val="0"/>
      <w:marRight w:val="0"/>
      <w:marTop w:val="0"/>
      <w:marBottom w:val="0"/>
      <w:divBdr>
        <w:top w:val="none" w:sz="0" w:space="0" w:color="auto"/>
        <w:left w:val="none" w:sz="0" w:space="0" w:color="auto"/>
        <w:bottom w:val="none" w:sz="0" w:space="0" w:color="auto"/>
        <w:right w:val="none" w:sz="0" w:space="0" w:color="auto"/>
      </w:divBdr>
      <w:divsChild>
        <w:div w:id="819423622">
          <w:marLeft w:val="360"/>
          <w:marRight w:val="0"/>
          <w:marTop w:val="200"/>
          <w:marBottom w:val="0"/>
          <w:divBdr>
            <w:top w:val="none" w:sz="0" w:space="0" w:color="auto"/>
            <w:left w:val="none" w:sz="0" w:space="0" w:color="auto"/>
            <w:bottom w:val="none" w:sz="0" w:space="0" w:color="auto"/>
            <w:right w:val="none" w:sz="0" w:space="0" w:color="auto"/>
          </w:divBdr>
        </w:div>
      </w:divsChild>
    </w:div>
    <w:div w:id="1489133413">
      <w:bodyDiv w:val="1"/>
      <w:marLeft w:val="0"/>
      <w:marRight w:val="0"/>
      <w:marTop w:val="0"/>
      <w:marBottom w:val="0"/>
      <w:divBdr>
        <w:top w:val="none" w:sz="0" w:space="0" w:color="auto"/>
        <w:left w:val="none" w:sz="0" w:space="0" w:color="auto"/>
        <w:bottom w:val="none" w:sz="0" w:space="0" w:color="auto"/>
        <w:right w:val="none" w:sz="0" w:space="0" w:color="auto"/>
      </w:divBdr>
    </w:div>
    <w:div w:id="1491093246">
      <w:bodyDiv w:val="1"/>
      <w:marLeft w:val="0"/>
      <w:marRight w:val="0"/>
      <w:marTop w:val="0"/>
      <w:marBottom w:val="0"/>
      <w:divBdr>
        <w:top w:val="none" w:sz="0" w:space="0" w:color="auto"/>
        <w:left w:val="none" w:sz="0" w:space="0" w:color="auto"/>
        <w:bottom w:val="none" w:sz="0" w:space="0" w:color="auto"/>
        <w:right w:val="none" w:sz="0" w:space="0" w:color="auto"/>
      </w:divBdr>
    </w:div>
    <w:div w:id="1492217722">
      <w:bodyDiv w:val="1"/>
      <w:marLeft w:val="0"/>
      <w:marRight w:val="0"/>
      <w:marTop w:val="0"/>
      <w:marBottom w:val="0"/>
      <w:divBdr>
        <w:top w:val="none" w:sz="0" w:space="0" w:color="auto"/>
        <w:left w:val="none" w:sz="0" w:space="0" w:color="auto"/>
        <w:bottom w:val="none" w:sz="0" w:space="0" w:color="auto"/>
        <w:right w:val="none" w:sz="0" w:space="0" w:color="auto"/>
      </w:divBdr>
    </w:div>
    <w:div w:id="1494447433">
      <w:bodyDiv w:val="1"/>
      <w:marLeft w:val="0"/>
      <w:marRight w:val="0"/>
      <w:marTop w:val="0"/>
      <w:marBottom w:val="0"/>
      <w:divBdr>
        <w:top w:val="none" w:sz="0" w:space="0" w:color="auto"/>
        <w:left w:val="none" w:sz="0" w:space="0" w:color="auto"/>
        <w:bottom w:val="none" w:sz="0" w:space="0" w:color="auto"/>
        <w:right w:val="none" w:sz="0" w:space="0" w:color="auto"/>
      </w:divBdr>
    </w:div>
    <w:div w:id="1520698630">
      <w:bodyDiv w:val="1"/>
      <w:marLeft w:val="0"/>
      <w:marRight w:val="0"/>
      <w:marTop w:val="0"/>
      <w:marBottom w:val="0"/>
      <w:divBdr>
        <w:top w:val="none" w:sz="0" w:space="0" w:color="auto"/>
        <w:left w:val="none" w:sz="0" w:space="0" w:color="auto"/>
        <w:bottom w:val="none" w:sz="0" w:space="0" w:color="auto"/>
        <w:right w:val="none" w:sz="0" w:space="0" w:color="auto"/>
      </w:divBdr>
    </w:div>
    <w:div w:id="1523319362">
      <w:bodyDiv w:val="1"/>
      <w:marLeft w:val="0"/>
      <w:marRight w:val="0"/>
      <w:marTop w:val="0"/>
      <w:marBottom w:val="0"/>
      <w:divBdr>
        <w:top w:val="none" w:sz="0" w:space="0" w:color="auto"/>
        <w:left w:val="none" w:sz="0" w:space="0" w:color="auto"/>
        <w:bottom w:val="none" w:sz="0" w:space="0" w:color="auto"/>
        <w:right w:val="none" w:sz="0" w:space="0" w:color="auto"/>
      </w:divBdr>
    </w:div>
    <w:div w:id="1532305519">
      <w:bodyDiv w:val="1"/>
      <w:marLeft w:val="0"/>
      <w:marRight w:val="0"/>
      <w:marTop w:val="0"/>
      <w:marBottom w:val="0"/>
      <w:divBdr>
        <w:top w:val="none" w:sz="0" w:space="0" w:color="auto"/>
        <w:left w:val="none" w:sz="0" w:space="0" w:color="auto"/>
        <w:bottom w:val="none" w:sz="0" w:space="0" w:color="auto"/>
        <w:right w:val="none" w:sz="0" w:space="0" w:color="auto"/>
      </w:divBdr>
    </w:div>
    <w:div w:id="1539930127">
      <w:bodyDiv w:val="1"/>
      <w:marLeft w:val="0"/>
      <w:marRight w:val="0"/>
      <w:marTop w:val="0"/>
      <w:marBottom w:val="0"/>
      <w:divBdr>
        <w:top w:val="none" w:sz="0" w:space="0" w:color="auto"/>
        <w:left w:val="none" w:sz="0" w:space="0" w:color="auto"/>
        <w:bottom w:val="none" w:sz="0" w:space="0" w:color="auto"/>
        <w:right w:val="none" w:sz="0" w:space="0" w:color="auto"/>
      </w:divBdr>
    </w:div>
    <w:div w:id="1546720314">
      <w:bodyDiv w:val="1"/>
      <w:marLeft w:val="0"/>
      <w:marRight w:val="0"/>
      <w:marTop w:val="0"/>
      <w:marBottom w:val="0"/>
      <w:divBdr>
        <w:top w:val="none" w:sz="0" w:space="0" w:color="auto"/>
        <w:left w:val="none" w:sz="0" w:space="0" w:color="auto"/>
        <w:bottom w:val="none" w:sz="0" w:space="0" w:color="auto"/>
        <w:right w:val="none" w:sz="0" w:space="0" w:color="auto"/>
      </w:divBdr>
    </w:div>
    <w:div w:id="1548839812">
      <w:bodyDiv w:val="1"/>
      <w:marLeft w:val="0"/>
      <w:marRight w:val="0"/>
      <w:marTop w:val="0"/>
      <w:marBottom w:val="0"/>
      <w:divBdr>
        <w:top w:val="none" w:sz="0" w:space="0" w:color="auto"/>
        <w:left w:val="none" w:sz="0" w:space="0" w:color="auto"/>
        <w:bottom w:val="none" w:sz="0" w:space="0" w:color="auto"/>
        <w:right w:val="none" w:sz="0" w:space="0" w:color="auto"/>
      </w:divBdr>
    </w:div>
    <w:div w:id="1549494933">
      <w:bodyDiv w:val="1"/>
      <w:marLeft w:val="0"/>
      <w:marRight w:val="0"/>
      <w:marTop w:val="0"/>
      <w:marBottom w:val="0"/>
      <w:divBdr>
        <w:top w:val="none" w:sz="0" w:space="0" w:color="auto"/>
        <w:left w:val="none" w:sz="0" w:space="0" w:color="auto"/>
        <w:bottom w:val="none" w:sz="0" w:space="0" w:color="auto"/>
        <w:right w:val="none" w:sz="0" w:space="0" w:color="auto"/>
      </w:divBdr>
    </w:div>
    <w:div w:id="1555003625">
      <w:bodyDiv w:val="1"/>
      <w:marLeft w:val="0"/>
      <w:marRight w:val="0"/>
      <w:marTop w:val="0"/>
      <w:marBottom w:val="0"/>
      <w:divBdr>
        <w:top w:val="none" w:sz="0" w:space="0" w:color="auto"/>
        <w:left w:val="none" w:sz="0" w:space="0" w:color="auto"/>
        <w:bottom w:val="none" w:sz="0" w:space="0" w:color="auto"/>
        <w:right w:val="none" w:sz="0" w:space="0" w:color="auto"/>
      </w:divBdr>
    </w:div>
    <w:div w:id="1555694532">
      <w:bodyDiv w:val="1"/>
      <w:marLeft w:val="0"/>
      <w:marRight w:val="0"/>
      <w:marTop w:val="0"/>
      <w:marBottom w:val="0"/>
      <w:divBdr>
        <w:top w:val="none" w:sz="0" w:space="0" w:color="auto"/>
        <w:left w:val="none" w:sz="0" w:space="0" w:color="auto"/>
        <w:bottom w:val="none" w:sz="0" w:space="0" w:color="auto"/>
        <w:right w:val="none" w:sz="0" w:space="0" w:color="auto"/>
      </w:divBdr>
    </w:div>
    <w:div w:id="1556624736">
      <w:bodyDiv w:val="1"/>
      <w:marLeft w:val="0"/>
      <w:marRight w:val="0"/>
      <w:marTop w:val="0"/>
      <w:marBottom w:val="0"/>
      <w:divBdr>
        <w:top w:val="none" w:sz="0" w:space="0" w:color="auto"/>
        <w:left w:val="none" w:sz="0" w:space="0" w:color="auto"/>
        <w:bottom w:val="none" w:sz="0" w:space="0" w:color="auto"/>
        <w:right w:val="none" w:sz="0" w:space="0" w:color="auto"/>
      </w:divBdr>
    </w:div>
    <w:div w:id="1560049438">
      <w:bodyDiv w:val="1"/>
      <w:marLeft w:val="0"/>
      <w:marRight w:val="0"/>
      <w:marTop w:val="0"/>
      <w:marBottom w:val="0"/>
      <w:divBdr>
        <w:top w:val="none" w:sz="0" w:space="0" w:color="auto"/>
        <w:left w:val="none" w:sz="0" w:space="0" w:color="auto"/>
        <w:bottom w:val="none" w:sz="0" w:space="0" w:color="auto"/>
        <w:right w:val="none" w:sz="0" w:space="0" w:color="auto"/>
      </w:divBdr>
    </w:div>
    <w:div w:id="1564411556">
      <w:bodyDiv w:val="1"/>
      <w:marLeft w:val="0"/>
      <w:marRight w:val="0"/>
      <w:marTop w:val="0"/>
      <w:marBottom w:val="0"/>
      <w:divBdr>
        <w:top w:val="none" w:sz="0" w:space="0" w:color="auto"/>
        <w:left w:val="none" w:sz="0" w:space="0" w:color="auto"/>
        <w:bottom w:val="none" w:sz="0" w:space="0" w:color="auto"/>
        <w:right w:val="none" w:sz="0" w:space="0" w:color="auto"/>
      </w:divBdr>
    </w:div>
    <w:div w:id="1566254729">
      <w:bodyDiv w:val="1"/>
      <w:marLeft w:val="0"/>
      <w:marRight w:val="0"/>
      <w:marTop w:val="0"/>
      <w:marBottom w:val="0"/>
      <w:divBdr>
        <w:top w:val="none" w:sz="0" w:space="0" w:color="auto"/>
        <w:left w:val="none" w:sz="0" w:space="0" w:color="auto"/>
        <w:bottom w:val="none" w:sz="0" w:space="0" w:color="auto"/>
        <w:right w:val="none" w:sz="0" w:space="0" w:color="auto"/>
      </w:divBdr>
    </w:div>
    <w:div w:id="1566992812">
      <w:bodyDiv w:val="1"/>
      <w:marLeft w:val="0"/>
      <w:marRight w:val="0"/>
      <w:marTop w:val="0"/>
      <w:marBottom w:val="0"/>
      <w:divBdr>
        <w:top w:val="none" w:sz="0" w:space="0" w:color="auto"/>
        <w:left w:val="none" w:sz="0" w:space="0" w:color="auto"/>
        <w:bottom w:val="none" w:sz="0" w:space="0" w:color="auto"/>
        <w:right w:val="none" w:sz="0" w:space="0" w:color="auto"/>
      </w:divBdr>
    </w:div>
    <w:div w:id="1568686371">
      <w:bodyDiv w:val="1"/>
      <w:marLeft w:val="0"/>
      <w:marRight w:val="0"/>
      <w:marTop w:val="0"/>
      <w:marBottom w:val="0"/>
      <w:divBdr>
        <w:top w:val="none" w:sz="0" w:space="0" w:color="auto"/>
        <w:left w:val="none" w:sz="0" w:space="0" w:color="auto"/>
        <w:bottom w:val="none" w:sz="0" w:space="0" w:color="auto"/>
        <w:right w:val="none" w:sz="0" w:space="0" w:color="auto"/>
      </w:divBdr>
    </w:div>
    <w:div w:id="1570845143">
      <w:bodyDiv w:val="1"/>
      <w:marLeft w:val="0"/>
      <w:marRight w:val="0"/>
      <w:marTop w:val="0"/>
      <w:marBottom w:val="0"/>
      <w:divBdr>
        <w:top w:val="none" w:sz="0" w:space="0" w:color="auto"/>
        <w:left w:val="none" w:sz="0" w:space="0" w:color="auto"/>
        <w:bottom w:val="none" w:sz="0" w:space="0" w:color="auto"/>
        <w:right w:val="none" w:sz="0" w:space="0" w:color="auto"/>
      </w:divBdr>
    </w:div>
    <w:div w:id="1575437253">
      <w:bodyDiv w:val="1"/>
      <w:marLeft w:val="0"/>
      <w:marRight w:val="0"/>
      <w:marTop w:val="0"/>
      <w:marBottom w:val="0"/>
      <w:divBdr>
        <w:top w:val="none" w:sz="0" w:space="0" w:color="auto"/>
        <w:left w:val="none" w:sz="0" w:space="0" w:color="auto"/>
        <w:bottom w:val="none" w:sz="0" w:space="0" w:color="auto"/>
        <w:right w:val="none" w:sz="0" w:space="0" w:color="auto"/>
      </w:divBdr>
    </w:div>
    <w:div w:id="1580940257">
      <w:bodyDiv w:val="1"/>
      <w:marLeft w:val="0"/>
      <w:marRight w:val="0"/>
      <w:marTop w:val="0"/>
      <w:marBottom w:val="0"/>
      <w:divBdr>
        <w:top w:val="none" w:sz="0" w:space="0" w:color="auto"/>
        <w:left w:val="none" w:sz="0" w:space="0" w:color="auto"/>
        <w:bottom w:val="none" w:sz="0" w:space="0" w:color="auto"/>
        <w:right w:val="none" w:sz="0" w:space="0" w:color="auto"/>
      </w:divBdr>
    </w:div>
    <w:div w:id="1583372649">
      <w:bodyDiv w:val="1"/>
      <w:marLeft w:val="0"/>
      <w:marRight w:val="0"/>
      <w:marTop w:val="0"/>
      <w:marBottom w:val="0"/>
      <w:divBdr>
        <w:top w:val="none" w:sz="0" w:space="0" w:color="auto"/>
        <w:left w:val="none" w:sz="0" w:space="0" w:color="auto"/>
        <w:bottom w:val="none" w:sz="0" w:space="0" w:color="auto"/>
        <w:right w:val="none" w:sz="0" w:space="0" w:color="auto"/>
      </w:divBdr>
    </w:div>
    <w:div w:id="1584414889">
      <w:bodyDiv w:val="1"/>
      <w:marLeft w:val="0"/>
      <w:marRight w:val="0"/>
      <w:marTop w:val="0"/>
      <w:marBottom w:val="0"/>
      <w:divBdr>
        <w:top w:val="none" w:sz="0" w:space="0" w:color="auto"/>
        <w:left w:val="none" w:sz="0" w:space="0" w:color="auto"/>
        <w:bottom w:val="none" w:sz="0" w:space="0" w:color="auto"/>
        <w:right w:val="none" w:sz="0" w:space="0" w:color="auto"/>
      </w:divBdr>
    </w:div>
    <w:div w:id="1594823073">
      <w:bodyDiv w:val="1"/>
      <w:marLeft w:val="0"/>
      <w:marRight w:val="0"/>
      <w:marTop w:val="0"/>
      <w:marBottom w:val="0"/>
      <w:divBdr>
        <w:top w:val="none" w:sz="0" w:space="0" w:color="auto"/>
        <w:left w:val="none" w:sz="0" w:space="0" w:color="auto"/>
        <w:bottom w:val="none" w:sz="0" w:space="0" w:color="auto"/>
        <w:right w:val="none" w:sz="0" w:space="0" w:color="auto"/>
      </w:divBdr>
    </w:div>
    <w:div w:id="1597395896">
      <w:bodyDiv w:val="1"/>
      <w:marLeft w:val="0"/>
      <w:marRight w:val="0"/>
      <w:marTop w:val="0"/>
      <w:marBottom w:val="0"/>
      <w:divBdr>
        <w:top w:val="none" w:sz="0" w:space="0" w:color="auto"/>
        <w:left w:val="none" w:sz="0" w:space="0" w:color="auto"/>
        <w:bottom w:val="none" w:sz="0" w:space="0" w:color="auto"/>
        <w:right w:val="none" w:sz="0" w:space="0" w:color="auto"/>
      </w:divBdr>
    </w:div>
    <w:div w:id="1600530010">
      <w:bodyDiv w:val="1"/>
      <w:marLeft w:val="0"/>
      <w:marRight w:val="0"/>
      <w:marTop w:val="0"/>
      <w:marBottom w:val="0"/>
      <w:divBdr>
        <w:top w:val="none" w:sz="0" w:space="0" w:color="auto"/>
        <w:left w:val="none" w:sz="0" w:space="0" w:color="auto"/>
        <w:bottom w:val="none" w:sz="0" w:space="0" w:color="auto"/>
        <w:right w:val="none" w:sz="0" w:space="0" w:color="auto"/>
      </w:divBdr>
    </w:div>
    <w:div w:id="1619028297">
      <w:bodyDiv w:val="1"/>
      <w:marLeft w:val="0"/>
      <w:marRight w:val="0"/>
      <w:marTop w:val="0"/>
      <w:marBottom w:val="0"/>
      <w:divBdr>
        <w:top w:val="none" w:sz="0" w:space="0" w:color="auto"/>
        <w:left w:val="none" w:sz="0" w:space="0" w:color="auto"/>
        <w:bottom w:val="none" w:sz="0" w:space="0" w:color="auto"/>
        <w:right w:val="none" w:sz="0" w:space="0" w:color="auto"/>
      </w:divBdr>
    </w:div>
    <w:div w:id="1620910024">
      <w:bodyDiv w:val="1"/>
      <w:marLeft w:val="0"/>
      <w:marRight w:val="0"/>
      <w:marTop w:val="0"/>
      <w:marBottom w:val="0"/>
      <w:divBdr>
        <w:top w:val="none" w:sz="0" w:space="0" w:color="auto"/>
        <w:left w:val="none" w:sz="0" w:space="0" w:color="auto"/>
        <w:bottom w:val="none" w:sz="0" w:space="0" w:color="auto"/>
        <w:right w:val="none" w:sz="0" w:space="0" w:color="auto"/>
      </w:divBdr>
    </w:div>
    <w:div w:id="1633093246">
      <w:bodyDiv w:val="1"/>
      <w:marLeft w:val="0"/>
      <w:marRight w:val="0"/>
      <w:marTop w:val="0"/>
      <w:marBottom w:val="0"/>
      <w:divBdr>
        <w:top w:val="none" w:sz="0" w:space="0" w:color="auto"/>
        <w:left w:val="none" w:sz="0" w:space="0" w:color="auto"/>
        <w:bottom w:val="none" w:sz="0" w:space="0" w:color="auto"/>
        <w:right w:val="none" w:sz="0" w:space="0" w:color="auto"/>
      </w:divBdr>
    </w:div>
    <w:div w:id="1640382187">
      <w:bodyDiv w:val="1"/>
      <w:marLeft w:val="0"/>
      <w:marRight w:val="0"/>
      <w:marTop w:val="0"/>
      <w:marBottom w:val="0"/>
      <w:divBdr>
        <w:top w:val="none" w:sz="0" w:space="0" w:color="auto"/>
        <w:left w:val="none" w:sz="0" w:space="0" w:color="auto"/>
        <w:bottom w:val="none" w:sz="0" w:space="0" w:color="auto"/>
        <w:right w:val="none" w:sz="0" w:space="0" w:color="auto"/>
      </w:divBdr>
    </w:div>
    <w:div w:id="1651709297">
      <w:bodyDiv w:val="1"/>
      <w:marLeft w:val="0"/>
      <w:marRight w:val="0"/>
      <w:marTop w:val="0"/>
      <w:marBottom w:val="0"/>
      <w:divBdr>
        <w:top w:val="none" w:sz="0" w:space="0" w:color="auto"/>
        <w:left w:val="none" w:sz="0" w:space="0" w:color="auto"/>
        <w:bottom w:val="none" w:sz="0" w:space="0" w:color="auto"/>
        <w:right w:val="none" w:sz="0" w:space="0" w:color="auto"/>
      </w:divBdr>
    </w:div>
    <w:div w:id="1667592282">
      <w:bodyDiv w:val="1"/>
      <w:marLeft w:val="0"/>
      <w:marRight w:val="0"/>
      <w:marTop w:val="0"/>
      <w:marBottom w:val="0"/>
      <w:divBdr>
        <w:top w:val="none" w:sz="0" w:space="0" w:color="auto"/>
        <w:left w:val="none" w:sz="0" w:space="0" w:color="auto"/>
        <w:bottom w:val="none" w:sz="0" w:space="0" w:color="auto"/>
        <w:right w:val="none" w:sz="0" w:space="0" w:color="auto"/>
      </w:divBdr>
    </w:div>
    <w:div w:id="1669095266">
      <w:bodyDiv w:val="1"/>
      <w:marLeft w:val="0"/>
      <w:marRight w:val="0"/>
      <w:marTop w:val="0"/>
      <w:marBottom w:val="0"/>
      <w:divBdr>
        <w:top w:val="none" w:sz="0" w:space="0" w:color="auto"/>
        <w:left w:val="none" w:sz="0" w:space="0" w:color="auto"/>
        <w:bottom w:val="none" w:sz="0" w:space="0" w:color="auto"/>
        <w:right w:val="none" w:sz="0" w:space="0" w:color="auto"/>
      </w:divBdr>
    </w:div>
    <w:div w:id="1669558492">
      <w:bodyDiv w:val="1"/>
      <w:marLeft w:val="0"/>
      <w:marRight w:val="0"/>
      <w:marTop w:val="0"/>
      <w:marBottom w:val="0"/>
      <w:divBdr>
        <w:top w:val="none" w:sz="0" w:space="0" w:color="auto"/>
        <w:left w:val="none" w:sz="0" w:space="0" w:color="auto"/>
        <w:bottom w:val="none" w:sz="0" w:space="0" w:color="auto"/>
        <w:right w:val="none" w:sz="0" w:space="0" w:color="auto"/>
      </w:divBdr>
    </w:div>
    <w:div w:id="1672102225">
      <w:bodyDiv w:val="1"/>
      <w:marLeft w:val="0"/>
      <w:marRight w:val="0"/>
      <w:marTop w:val="0"/>
      <w:marBottom w:val="0"/>
      <w:divBdr>
        <w:top w:val="none" w:sz="0" w:space="0" w:color="auto"/>
        <w:left w:val="none" w:sz="0" w:space="0" w:color="auto"/>
        <w:bottom w:val="none" w:sz="0" w:space="0" w:color="auto"/>
        <w:right w:val="none" w:sz="0" w:space="0" w:color="auto"/>
      </w:divBdr>
    </w:div>
    <w:div w:id="1673147720">
      <w:bodyDiv w:val="1"/>
      <w:marLeft w:val="0"/>
      <w:marRight w:val="0"/>
      <w:marTop w:val="0"/>
      <w:marBottom w:val="0"/>
      <w:divBdr>
        <w:top w:val="none" w:sz="0" w:space="0" w:color="auto"/>
        <w:left w:val="none" w:sz="0" w:space="0" w:color="auto"/>
        <w:bottom w:val="none" w:sz="0" w:space="0" w:color="auto"/>
        <w:right w:val="none" w:sz="0" w:space="0" w:color="auto"/>
      </w:divBdr>
    </w:div>
    <w:div w:id="1675766042">
      <w:bodyDiv w:val="1"/>
      <w:marLeft w:val="0"/>
      <w:marRight w:val="0"/>
      <w:marTop w:val="0"/>
      <w:marBottom w:val="0"/>
      <w:divBdr>
        <w:top w:val="none" w:sz="0" w:space="0" w:color="auto"/>
        <w:left w:val="none" w:sz="0" w:space="0" w:color="auto"/>
        <w:bottom w:val="none" w:sz="0" w:space="0" w:color="auto"/>
        <w:right w:val="none" w:sz="0" w:space="0" w:color="auto"/>
      </w:divBdr>
    </w:div>
    <w:div w:id="1676422363">
      <w:bodyDiv w:val="1"/>
      <w:marLeft w:val="0"/>
      <w:marRight w:val="0"/>
      <w:marTop w:val="0"/>
      <w:marBottom w:val="0"/>
      <w:divBdr>
        <w:top w:val="none" w:sz="0" w:space="0" w:color="auto"/>
        <w:left w:val="none" w:sz="0" w:space="0" w:color="auto"/>
        <w:bottom w:val="none" w:sz="0" w:space="0" w:color="auto"/>
        <w:right w:val="none" w:sz="0" w:space="0" w:color="auto"/>
      </w:divBdr>
    </w:div>
    <w:div w:id="1679231480">
      <w:bodyDiv w:val="1"/>
      <w:marLeft w:val="0"/>
      <w:marRight w:val="0"/>
      <w:marTop w:val="0"/>
      <w:marBottom w:val="0"/>
      <w:divBdr>
        <w:top w:val="none" w:sz="0" w:space="0" w:color="auto"/>
        <w:left w:val="none" w:sz="0" w:space="0" w:color="auto"/>
        <w:bottom w:val="none" w:sz="0" w:space="0" w:color="auto"/>
        <w:right w:val="none" w:sz="0" w:space="0" w:color="auto"/>
      </w:divBdr>
    </w:div>
    <w:div w:id="1682049536">
      <w:bodyDiv w:val="1"/>
      <w:marLeft w:val="0"/>
      <w:marRight w:val="0"/>
      <w:marTop w:val="0"/>
      <w:marBottom w:val="0"/>
      <w:divBdr>
        <w:top w:val="none" w:sz="0" w:space="0" w:color="auto"/>
        <w:left w:val="none" w:sz="0" w:space="0" w:color="auto"/>
        <w:bottom w:val="none" w:sz="0" w:space="0" w:color="auto"/>
        <w:right w:val="none" w:sz="0" w:space="0" w:color="auto"/>
      </w:divBdr>
    </w:div>
    <w:div w:id="1688870883">
      <w:bodyDiv w:val="1"/>
      <w:marLeft w:val="0"/>
      <w:marRight w:val="0"/>
      <w:marTop w:val="0"/>
      <w:marBottom w:val="0"/>
      <w:divBdr>
        <w:top w:val="none" w:sz="0" w:space="0" w:color="auto"/>
        <w:left w:val="none" w:sz="0" w:space="0" w:color="auto"/>
        <w:bottom w:val="none" w:sz="0" w:space="0" w:color="auto"/>
        <w:right w:val="none" w:sz="0" w:space="0" w:color="auto"/>
      </w:divBdr>
    </w:div>
    <w:div w:id="1690060908">
      <w:bodyDiv w:val="1"/>
      <w:marLeft w:val="0"/>
      <w:marRight w:val="0"/>
      <w:marTop w:val="0"/>
      <w:marBottom w:val="0"/>
      <w:divBdr>
        <w:top w:val="none" w:sz="0" w:space="0" w:color="auto"/>
        <w:left w:val="none" w:sz="0" w:space="0" w:color="auto"/>
        <w:bottom w:val="none" w:sz="0" w:space="0" w:color="auto"/>
        <w:right w:val="none" w:sz="0" w:space="0" w:color="auto"/>
      </w:divBdr>
    </w:div>
    <w:div w:id="1691250965">
      <w:bodyDiv w:val="1"/>
      <w:marLeft w:val="0"/>
      <w:marRight w:val="0"/>
      <w:marTop w:val="0"/>
      <w:marBottom w:val="0"/>
      <w:divBdr>
        <w:top w:val="none" w:sz="0" w:space="0" w:color="auto"/>
        <w:left w:val="none" w:sz="0" w:space="0" w:color="auto"/>
        <w:bottom w:val="none" w:sz="0" w:space="0" w:color="auto"/>
        <w:right w:val="none" w:sz="0" w:space="0" w:color="auto"/>
      </w:divBdr>
    </w:div>
    <w:div w:id="1698191584">
      <w:bodyDiv w:val="1"/>
      <w:marLeft w:val="0"/>
      <w:marRight w:val="0"/>
      <w:marTop w:val="0"/>
      <w:marBottom w:val="0"/>
      <w:divBdr>
        <w:top w:val="none" w:sz="0" w:space="0" w:color="auto"/>
        <w:left w:val="none" w:sz="0" w:space="0" w:color="auto"/>
        <w:bottom w:val="none" w:sz="0" w:space="0" w:color="auto"/>
        <w:right w:val="none" w:sz="0" w:space="0" w:color="auto"/>
      </w:divBdr>
    </w:div>
    <w:div w:id="1702363269">
      <w:bodyDiv w:val="1"/>
      <w:marLeft w:val="0"/>
      <w:marRight w:val="0"/>
      <w:marTop w:val="0"/>
      <w:marBottom w:val="0"/>
      <w:divBdr>
        <w:top w:val="none" w:sz="0" w:space="0" w:color="auto"/>
        <w:left w:val="none" w:sz="0" w:space="0" w:color="auto"/>
        <w:bottom w:val="none" w:sz="0" w:space="0" w:color="auto"/>
        <w:right w:val="none" w:sz="0" w:space="0" w:color="auto"/>
      </w:divBdr>
    </w:div>
    <w:div w:id="1709333922">
      <w:bodyDiv w:val="1"/>
      <w:marLeft w:val="0"/>
      <w:marRight w:val="0"/>
      <w:marTop w:val="0"/>
      <w:marBottom w:val="0"/>
      <w:divBdr>
        <w:top w:val="none" w:sz="0" w:space="0" w:color="auto"/>
        <w:left w:val="none" w:sz="0" w:space="0" w:color="auto"/>
        <w:bottom w:val="none" w:sz="0" w:space="0" w:color="auto"/>
        <w:right w:val="none" w:sz="0" w:space="0" w:color="auto"/>
      </w:divBdr>
    </w:div>
    <w:div w:id="1716539505">
      <w:bodyDiv w:val="1"/>
      <w:marLeft w:val="0"/>
      <w:marRight w:val="0"/>
      <w:marTop w:val="0"/>
      <w:marBottom w:val="0"/>
      <w:divBdr>
        <w:top w:val="none" w:sz="0" w:space="0" w:color="auto"/>
        <w:left w:val="none" w:sz="0" w:space="0" w:color="auto"/>
        <w:bottom w:val="none" w:sz="0" w:space="0" w:color="auto"/>
        <w:right w:val="none" w:sz="0" w:space="0" w:color="auto"/>
      </w:divBdr>
    </w:div>
    <w:div w:id="1724597449">
      <w:bodyDiv w:val="1"/>
      <w:marLeft w:val="0"/>
      <w:marRight w:val="0"/>
      <w:marTop w:val="0"/>
      <w:marBottom w:val="0"/>
      <w:divBdr>
        <w:top w:val="none" w:sz="0" w:space="0" w:color="auto"/>
        <w:left w:val="none" w:sz="0" w:space="0" w:color="auto"/>
        <w:bottom w:val="none" w:sz="0" w:space="0" w:color="auto"/>
        <w:right w:val="none" w:sz="0" w:space="0" w:color="auto"/>
      </w:divBdr>
    </w:div>
    <w:div w:id="1743023055">
      <w:bodyDiv w:val="1"/>
      <w:marLeft w:val="0"/>
      <w:marRight w:val="0"/>
      <w:marTop w:val="0"/>
      <w:marBottom w:val="0"/>
      <w:divBdr>
        <w:top w:val="none" w:sz="0" w:space="0" w:color="auto"/>
        <w:left w:val="none" w:sz="0" w:space="0" w:color="auto"/>
        <w:bottom w:val="none" w:sz="0" w:space="0" w:color="auto"/>
        <w:right w:val="none" w:sz="0" w:space="0" w:color="auto"/>
      </w:divBdr>
    </w:div>
    <w:div w:id="1745102586">
      <w:bodyDiv w:val="1"/>
      <w:marLeft w:val="0"/>
      <w:marRight w:val="0"/>
      <w:marTop w:val="0"/>
      <w:marBottom w:val="0"/>
      <w:divBdr>
        <w:top w:val="none" w:sz="0" w:space="0" w:color="auto"/>
        <w:left w:val="none" w:sz="0" w:space="0" w:color="auto"/>
        <w:bottom w:val="none" w:sz="0" w:space="0" w:color="auto"/>
        <w:right w:val="none" w:sz="0" w:space="0" w:color="auto"/>
      </w:divBdr>
    </w:div>
    <w:div w:id="1746107826">
      <w:bodyDiv w:val="1"/>
      <w:marLeft w:val="0"/>
      <w:marRight w:val="0"/>
      <w:marTop w:val="0"/>
      <w:marBottom w:val="0"/>
      <w:divBdr>
        <w:top w:val="none" w:sz="0" w:space="0" w:color="auto"/>
        <w:left w:val="none" w:sz="0" w:space="0" w:color="auto"/>
        <w:bottom w:val="none" w:sz="0" w:space="0" w:color="auto"/>
        <w:right w:val="none" w:sz="0" w:space="0" w:color="auto"/>
      </w:divBdr>
    </w:div>
    <w:div w:id="1747802024">
      <w:bodyDiv w:val="1"/>
      <w:marLeft w:val="0"/>
      <w:marRight w:val="0"/>
      <w:marTop w:val="0"/>
      <w:marBottom w:val="0"/>
      <w:divBdr>
        <w:top w:val="none" w:sz="0" w:space="0" w:color="auto"/>
        <w:left w:val="none" w:sz="0" w:space="0" w:color="auto"/>
        <w:bottom w:val="none" w:sz="0" w:space="0" w:color="auto"/>
        <w:right w:val="none" w:sz="0" w:space="0" w:color="auto"/>
      </w:divBdr>
    </w:div>
    <w:div w:id="1749421248">
      <w:bodyDiv w:val="1"/>
      <w:marLeft w:val="0"/>
      <w:marRight w:val="0"/>
      <w:marTop w:val="0"/>
      <w:marBottom w:val="0"/>
      <w:divBdr>
        <w:top w:val="none" w:sz="0" w:space="0" w:color="auto"/>
        <w:left w:val="none" w:sz="0" w:space="0" w:color="auto"/>
        <w:bottom w:val="none" w:sz="0" w:space="0" w:color="auto"/>
        <w:right w:val="none" w:sz="0" w:space="0" w:color="auto"/>
      </w:divBdr>
    </w:div>
    <w:div w:id="1762336601">
      <w:bodyDiv w:val="1"/>
      <w:marLeft w:val="0"/>
      <w:marRight w:val="0"/>
      <w:marTop w:val="0"/>
      <w:marBottom w:val="0"/>
      <w:divBdr>
        <w:top w:val="none" w:sz="0" w:space="0" w:color="auto"/>
        <w:left w:val="none" w:sz="0" w:space="0" w:color="auto"/>
        <w:bottom w:val="none" w:sz="0" w:space="0" w:color="auto"/>
        <w:right w:val="none" w:sz="0" w:space="0" w:color="auto"/>
      </w:divBdr>
    </w:div>
    <w:div w:id="1766261767">
      <w:bodyDiv w:val="1"/>
      <w:marLeft w:val="0"/>
      <w:marRight w:val="0"/>
      <w:marTop w:val="0"/>
      <w:marBottom w:val="0"/>
      <w:divBdr>
        <w:top w:val="none" w:sz="0" w:space="0" w:color="auto"/>
        <w:left w:val="none" w:sz="0" w:space="0" w:color="auto"/>
        <w:bottom w:val="none" w:sz="0" w:space="0" w:color="auto"/>
        <w:right w:val="none" w:sz="0" w:space="0" w:color="auto"/>
      </w:divBdr>
    </w:div>
    <w:div w:id="1766457562">
      <w:bodyDiv w:val="1"/>
      <w:marLeft w:val="0"/>
      <w:marRight w:val="0"/>
      <w:marTop w:val="0"/>
      <w:marBottom w:val="0"/>
      <w:divBdr>
        <w:top w:val="none" w:sz="0" w:space="0" w:color="auto"/>
        <w:left w:val="none" w:sz="0" w:space="0" w:color="auto"/>
        <w:bottom w:val="none" w:sz="0" w:space="0" w:color="auto"/>
        <w:right w:val="none" w:sz="0" w:space="0" w:color="auto"/>
      </w:divBdr>
    </w:div>
    <w:div w:id="1780180809">
      <w:bodyDiv w:val="1"/>
      <w:marLeft w:val="0"/>
      <w:marRight w:val="0"/>
      <w:marTop w:val="0"/>
      <w:marBottom w:val="0"/>
      <w:divBdr>
        <w:top w:val="none" w:sz="0" w:space="0" w:color="auto"/>
        <w:left w:val="none" w:sz="0" w:space="0" w:color="auto"/>
        <w:bottom w:val="none" w:sz="0" w:space="0" w:color="auto"/>
        <w:right w:val="none" w:sz="0" w:space="0" w:color="auto"/>
      </w:divBdr>
    </w:div>
    <w:div w:id="1783305033">
      <w:bodyDiv w:val="1"/>
      <w:marLeft w:val="0"/>
      <w:marRight w:val="0"/>
      <w:marTop w:val="0"/>
      <w:marBottom w:val="0"/>
      <w:divBdr>
        <w:top w:val="none" w:sz="0" w:space="0" w:color="auto"/>
        <w:left w:val="none" w:sz="0" w:space="0" w:color="auto"/>
        <w:bottom w:val="none" w:sz="0" w:space="0" w:color="auto"/>
        <w:right w:val="none" w:sz="0" w:space="0" w:color="auto"/>
      </w:divBdr>
    </w:div>
    <w:div w:id="1784686518">
      <w:bodyDiv w:val="1"/>
      <w:marLeft w:val="0"/>
      <w:marRight w:val="0"/>
      <w:marTop w:val="0"/>
      <w:marBottom w:val="0"/>
      <w:divBdr>
        <w:top w:val="none" w:sz="0" w:space="0" w:color="auto"/>
        <w:left w:val="none" w:sz="0" w:space="0" w:color="auto"/>
        <w:bottom w:val="none" w:sz="0" w:space="0" w:color="auto"/>
        <w:right w:val="none" w:sz="0" w:space="0" w:color="auto"/>
      </w:divBdr>
    </w:div>
    <w:div w:id="1792475952">
      <w:bodyDiv w:val="1"/>
      <w:marLeft w:val="0"/>
      <w:marRight w:val="0"/>
      <w:marTop w:val="0"/>
      <w:marBottom w:val="0"/>
      <w:divBdr>
        <w:top w:val="none" w:sz="0" w:space="0" w:color="auto"/>
        <w:left w:val="none" w:sz="0" w:space="0" w:color="auto"/>
        <w:bottom w:val="none" w:sz="0" w:space="0" w:color="auto"/>
        <w:right w:val="none" w:sz="0" w:space="0" w:color="auto"/>
      </w:divBdr>
    </w:div>
    <w:div w:id="1793009842">
      <w:bodyDiv w:val="1"/>
      <w:marLeft w:val="0"/>
      <w:marRight w:val="0"/>
      <w:marTop w:val="0"/>
      <w:marBottom w:val="0"/>
      <w:divBdr>
        <w:top w:val="none" w:sz="0" w:space="0" w:color="auto"/>
        <w:left w:val="none" w:sz="0" w:space="0" w:color="auto"/>
        <w:bottom w:val="none" w:sz="0" w:space="0" w:color="auto"/>
        <w:right w:val="none" w:sz="0" w:space="0" w:color="auto"/>
      </w:divBdr>
    </w:div>
    <w:div w:id="1795561906">
      <w:bodyDiv w:val="1"/>
      <w:marLeft w:val="0"/>
      <w:marRight w:val="0"/>
      <w:marTop w:val="0"/>
      <w:marBottom w:val="0"/>
      <w:divBdr>
        <w:top w:val="none" w:sz="0" w:space="0" w:color="auto"/>
        <w:left w:val="none" w:sz="0" w:space="0" w:color="auto"/>
        <w:bottom w:val="none" w:sz="0" w:space="0" w:color="auto"/>
        <w:right w:val="none" w:sz="0" w:space="0" w:color="auto"/>
      </w:divBdr>
    </w:div>
    <w:div w:id="1804957998">
      <w:bodyDiv w:val="1"/>
      <w:marLeft w:val="0"/>
      <w:marRight w:val="0"/>
      <w:marTop w:val="0"/>
      <w:marBottom w:val="0"/>
      <w:divBdr>
        <w:top w:val="none" w:sz="0" w:space="0" w:color="auto"/>
        <w:left w:val="none" w:sz="0" w:space="0" w:color="auto"/>
        <w:bottom w:val="none" w:sz="0" w:space="0" w:color="auto"/>
        <w:right w:val="none" w:sz="0" w:space="0" w:color="auto"/>
      </w:divBdr>
    </w:div>
    <w:div w:id="1815874741">
      <w:bodyDiv w:val="1"/>
      <w:marLeft w:val="0"/>
      <w:marRight w:val="0"/>
      <w:marTop w:val="0"/>
      <w:marBottom w:val="0"/>
      <w:divBdr>
        <w:top w:val="none" w:sz="0" w:space="0" w:color="auto"/>
        <w:left w:val="none" w:sz="0" w:space="0" w:color="auto"/>
        <w:bottom w:val="none" w:sz="0" w:space="0" w:color="auto"/>
        <w:right w:val="none" w:sz="0" w:space="0" w:color="auto"/>
      </w:divBdr>
    </w:div>
    <w:div w:id="1817798478">
      <w:bodyDiv w:val="1"/>
      <w:marLeft w:val="0"/>
      <w:marRight w:val="0"/>
      <w:marTop w:val="0"/>
      <w:marBottom w:val="0"/>
      <w:divBdr>
        <w:top w:val="none" w:sz="0" w:space="0" w:color="auto"/>
        <w:left w:val="none" w:sz="0" w:space="0" w:color="auto"/>
        <w:bottom w:val="none" w:sz="0" w:space="0" w:color="auto"/>
        <w:right w:val="none" w:sz="0" w:space="0" w:color="auto"/>
      </w:divBdr>
    </w:div>
    <w:div w:id="1819110994">
      <w:bodyDiv w:val="1"/>
      <w:marLeft w:val="0"/>
      <w:marRight w:val="0"/>
      <w:marTop w:val="0"/>
      <w:marBottom w:val="0"/>
      <w:divBdr>
        <w:top w:val="none" w:sz="0" w:space="0" w:color="auto"/>
        <w:left w:val="none" w:sz="0" w:space="0" w:color="auto"/>
        <w:bottom w:val="none" w:sz="0" w:space="0" w:color="auto"/>
        <w:right w:val="none" w:sz="0" w:space="0" w:color="auto"/>
      </w:divBdr>
    </w:div>
    <w:div w:id="1820222601">
      <w:bodyDiv w:val="1"/>
      <w:marLeft w:val="0"/>
      <w:marRight w:val="0"/>
      <w:marTop w:val="0"/>
      <w:marBottom w:val="0"/>
      <w:divBdr>
        <w:top w:val="none" w:sz="0" w:space="0" w:color="auto"/>
        <w:left w:val="none" w:sz="0" w:space="0" w:color="auto"/>
        <w:bottom w:val="none" w:sz="0" w:space="0" w:color="auto"/>
        <w:right w:val="none" w:sz="0" w:space="0" w:color="auto"/>
      </w:divBdr>
    </w:div>
    <w:div w:id="1822035047">
      <w:bodyDiv w:val="1"/>
      <w:marLeft w:val="0"/>
      <w:marRight w:val="0"/>
      <w:marTop w:val="0"/>
      <w:marBottom w:val="0"/>
      <w:divBdr>
        <w:top w:val="none" w:sz="0" w:space="0" w:color="auto"/>
        <w:left w:val="none" w:sz="0" w:space="0" w:color="auto"/>
        <w:bottom w:val="none" w:sz="0" w:space="0" w:color="auto"/>
        <w:right w:val="none" w:sz="0" w:space="0" w:color="auto"/>
      </w:divBdr>
    </w:div>
    <w:div w:id="1846090245">
      <w:bodyDiv w:val="1"/>
      <w:marLeft w:val="0"/>
      <w:marRight w:val="0"/>
      <w:marTop w:val="0"/>
      <w:marBottom w:val="0"/>
      <w:divBdr>
        <w:top w:val="none" w:sz="0" w:space="0" w:color="auto"/>
        <w:left w:val="none" w:sz="0" w:space="0" w:color="auto"/>
        <w:bottom w:val="none" w:sz="0" w:space="0" w:color="auto"/>
        <w:right w:val="none" w:sz="0" w:space="0" w:color="auto"/>
      </w:divBdr>
    </w:div>
    <w:div w:id="1849831692">
      <w:bodyDiv w:val="1"/>
      <w:marLeft w:val="0"/>
      <w:marRight w:val="0"/>
      <w:marTop w:val="0"/>
      <w:marBottom w:val="0"/>
      <w:divBdr>
        <w:top w:val="none" w:sz="0" w:space="0" w:color="auto"/>
        <w:left w:val="none" w:sz="0" w:space="0" w:color="auto"/>
        <w:bottom w:val="none" w:sz="0" w:space="0" w:color="auto"/>
        <w:right w:val="none" w:sz="0" w:space="0" w:color="auto"/>
      </w:divBdr>
    </w:div>
    <w:div w:id="1856650481">
      <w:bodyDiv w:val="1"/>
      <w:marLeft w:val="0"/>
      <w:marRight w:val="0"/>
      <w:marTop w:val="0"/>
      <w:marBottom w:val="0"/>
      <w:divBdr>
        <w:top w:val="none" w:sz="0" w:space="0" w:color="auto"/>
        <w:left w:val="none" w:sz="0" w:space="0" w:color="auto"/>
        <w:bottom w:val="none" w:sz="0" w:space="0" w:color="auto"/>
        <w:right w:val="none" w:sz="0" w:space="0" w:color="auto"/>
      </w:divBdr>
    </w:div>
    <w:div w:id="1857386568">
      <w:bodyDiv w:val="1"/>
      <w:marLeft w:val="0"/>
      <w:marRight w:val="0"/>
      <w:marTop w:val="0"/>
      <w:marBottom w:val="0"/>
      <w:divBdr>
        <w:top w:val="none" w:sz="0" w:space="0" w:color="auto"/>
        <w:left w:val="none" w:sz="0" w:space="0" w:color="auto"/>
        <w:bottom w:val="none" w:sz="0" w:space="0" w:color="auto"/>
        <w:right w:val="none" w:sz="0" w:space="0" w:color="auto"/>
      </w:divBdr>
    </w:div>
    <w:div w:id="1859922620">
      <w:bodyDiv w:val="1"/>
      <w:marLeft w:val="0"/>
      <w:marRight w:val="0"/>
      <w:marTop w:val="0"/>
      <w:marBottom w:val="0"/>
      <w:divBdr>
        <w:top w:val="none" w:sz="0" w:space="0" w:color="auto"/>
        <w:left w:val="none" w:sz="0" w:space="0" w:color="auto"/>
        <w:bottom w:val="none" w:sz="0" w:space="0" w:color="auto"/>
        <w:right w:val="none" w:sz="0" w:space="0" w:color="auto"/>
      </w:divBdr>
    </w:div>
    <w:div w:id="1864897919">
      <w:bodyDiv w:val="1"/>
      <w:marLeft w:val="0"/>
      <w:marRight w:val="0"/>
      <w:marTop w:val="0"/>
      <w:marBottom w:val="0"/>
      <w:divBdr>
        <w:top w:val="none" w:sz="0" w:space="0" w:color="auto"/>
        <w:left w:val="none" w:sz="0" w:space="0" w:color="auto"/>
        <w:bottom w:val="none" w:sz="0" w:space="0" w:color="auto"/>
        <w:right w:val="none" w:sz="0" w:space="0" w:color="auto"/>
      </w:divBdr>
    </w:div>
    <w:div w:id="1873109104">
      <w:bodyDiv w:val="1"/>
      <w:marLeft w:val="0"/>
      <w:marRight w:val="0"/>
      <w:marTop w:val="0"/>
      <w:marBottom w:val="0"/>
      <w:divBdr>
        <w:top w:val="none" w:sz="0" w:space="0" w:color="auto"/>
        <w:left w:val="none" w:sz="0" w:space="0" w:color="auto"/>
        <w:bottom w:val="none" w:sz="0" w:space="0" w:color="auto"/>
        <w:right w:val="none" w:sz="0" w:space="0" w:color="auto"/>
      </w:divBdr>
    </w:div>
    <w:div w:id="1873301711">
      <w:bodyDiv w:val="1"/>
      <w:marLeft w:val="0"/>
      <w:marRight w:val="0"/>
      <w:marTop w:val="0"/>
      <w:marBottom w:val="0"/>
      <w:divBdr>
        <w:top w:val="none" w:sz="0" w:space="0" w:color="auto"/>
        <w:left w:val="none" w:sz="0" w:space="0" w:color="auto"/>
        <w:bottom w:val="none" w:sz="0" w:space="0" w:color="auto"/>
        <w:right w:val="none" w:sz="0" w:space="0" w:color="auto"/>
      </w:divBdr>
    </w:div>
    <w:div w:id="1875773799">
      <w:bodyDiv w:val="1"/>
      <w:marLeft w:val="0"/>
      <w:marRight w:val="0"/>
      <w:marTop w:val="0"/>
      <w:marBottom w:val="0"/>
      <w:divBdr>
        <w:top w:val="none" w:sz="0" w:space="0" w:color="auto"/>
        <w:left w:val="none" w:sz="0" w:space="0" w:color="auto"/>
        <w:bottom w:val="none" w:sz="0" w:space="0" w:color="auto"/>
        <w:right w:val="none" w:sz="0" w:space="0" w:color="auto"/>
      </w:divBdr>
    </w:div>
    <w:div w:id="1882159202">
      <w:bodyDiv w:val="1"/>
      <w:marLeft w:val="0"/>
      <w:marRight w:val="0"/>
      <w:marTop w:val="0"/>
      <w:marBottom w:val="0"/>
      <w:divBdr>
        <w:top w:val="none" w:sz="0" w:space="0" w:color="auto"/>
        <w:left w:val="none" w:sz="0" w:space="0" w:color="auto"/>
        <w:bottom w:val="none" w:sz="0" w:space="0" w:color="auto"/>
        <w:right w:val="none" w:sz="0" w:space="0" w:color="auto"/>
      </w:divBdr>
    </w:div>
    <w:div w:id="1886674425">
      <w:bodyDiv w:val="1"/>
      <w:marLeft w:val="0"/>
      <w:marRight w:val="0"/>
      <w:marTop w:val="0"/>
      <w:marBottom w:val="0"/>
      <w:divBdr>
        <w:top w:val="none" w:sz="0" w:space="0" w:color="auto"/>
        <w:left w:val="none" w:sz="0" w:space="0" w:color="auto"/>
        <w:bottom w:val="none" w:sz="0" w:space="0" w:color="auto"/>
        <w:right w:val="none" w:sz="0" w:space="0" w:color="auto"/>
      </w:divBdr>
    </w:div>
    <w:div w:id="1887910064">
      <w:bodyDiv w:val="1"/>
      <w:marLeft w:val="0"/>
      <w:marRight w:val="0"/>
      <w:marTop w:val="0"/>
      <w:marBottom w:val="0"/>
      <w:divBdr>
        <w:top w:val="none" w:sz="0" w:space="0" w:color="auto"/>
        <w:left w:val="none" w:sz="0" w:space="0" w:color="auto"/>
        <w:bottom w:val="none" w:sz="0" w:space="0" w:color="auto"/>
        <w:right w:val="none" w:sz="0" w:space="0" w:color="auto"/>
      </w:divBdr>
    </w:div>
    <w:div w:id="1891728269">
      <w:bodyDiv w:val="1"/>
      <w:marLeft w:val="0"/>
      <w:marRight w:val="0"/>
      <w:marTop w:val="0"/>
      <w:marBottom w:val="0"/>
      <w:divBdr>
        <w:top w:val="none" w:sz="0" w:space="0" w:color="auto"/>
        <w:left w:val="none" w:sz="0" w:space="0" w:color="auto"/>
        <w:bottom w:val="none" w:sz="0" w:space="0" w:color="auto"/>
        <w:right w:val="none" w:sz="0" w:space="0" w:color="auto"/>
      </w:divBdr>
    </w:div>
    <w:div w:id="1892114216">
      <w:bodyDiv w:val="1"/>
      <w:marLeft w:val="0"/>
      <w:marRight w:val="0"/>
      <w:marTop w:val="0"/>
      <w:marBottom w:val="0"/>
      <w:divBdr>
        <w:top w:val="none" w:sz="0" w:space="0" w:color="auto"/>
        <w:left w:val="none" w:sz="0" w:space="0" w:color="auto"/>
        <w:bottom w:val="none" w:sz="0" w:space="0" w:color="auto"/>
        <w:right w:val="none" w:sz="0" w:space="0" w:color="auto"/>
      </w:divBdr>
    </w:div>
    <w:div w:id="1896088492">
      <w:bodyDiv w:val="1"/>
      <w:marLeft w:val="0"/>
      <w:marRight w:val="0"/>
      <w:marTop w:val="0"/>
      <w:marBottom w:val="0"/>
      <w:divBdr>
        <w:top w:val="none" w:sz="0" w:space="0" w:color="auto"/>
        <w:left w:val="none" w:sz="0" w:space="0" w:color="auto"/>
        <w:bottom w:val="none" w:sz="0" w:space="0" w:color="auto"/>
        <w:right w:val="none" w:sz="0" w:space="0" w:color="auto"/>
      </w:divBdr>
    </w:div>
    <w:div w:id="1896620823">
      <w:bodyDiv w:val="1"/>
      <w:marLeft w:val="0"/>
      <w:marRight w:val="0"/>
      <w:marTop w:val="0"/>
      <w:marBottom w:val="0"/>
      <w:divBdr>
        <w:top w:val="none" w:sz="0" w:space="0" w:color="auto"/>
        <w:left w:val="none" w:sz="0" w:space="0" w:color="auto"/>
        <w:bottom w:val="none" w:sz="0" w:space="0" w:color="auto"/>
        <w:right w:val="none" w:sz="0" w:space="0" w:color="auto"/>
      </w:divBdr>
    </w:div>
    <w:div w:id="1898659182">
      <w:bodyDiv w:val="1"/>
      <w:marLeft w:val="0"/>
      <w:marRight w:val="0"/>
      <w:marTop w:val="0"/>
      <w:marBottom w:val="0"/>
      <w:divBdr>
        <w:top w:val="none" w:sz="0" w:space="0" w:color="auto"/>
        <w:left w:val="none" w:sz="0" w:space="0" w:color="auto"/>
        <w:bottom w:val="none" w:sz="0" w:space="0" w:color="auto"/>
        <w:right w:val="none" w:sz="0" w:space="0" w:color="auto"/>
      </w:divBdr>
    </w:div>
    <w:div w:id="1908152869">
      <w:bodyDiv w:val="1"/>
      <w:marLeft w:val="0"/>
      <w:marRight w:val="0"/>
      <w:marTop w:val="0"/>
      <w:marBottom w:val="0"/>
      <w:divBdr>
        <w:top w:val="none" w:sz="0" w:space="0" w:color="auto"/>
        <w:left w:val="none" w:sz="0" w:space="0" w:color="auto"/>
        <w:bottom w:val="none" w:sz="0" w:space="0" w:color="auto"/>
        <w:right w:val="none" w:sz="0" w:space="0" w:color="auto"/>
      </w:divBdr>
    </w:div>
    <w:div w:id="1913732173">
      <w:bodyDiv w:val="1"/>
      <w:marLeft w:val="0"/>
      <w:marRight w:val="0"/>
      <w:marTop w:val="0"/>
      <w:marBottom w:val="0"/>
      <w:divBdr>
        <w:top w:val="none" w:sz="0" w:space="0" w:color="auto"/>
        <w:left w:val="none" w:sz="0" w:space="0" w:color="auto"/>
        <w:bottom w:val="none" w:sz="0" w:space="0" w:color="auto"/>
        <w:right w:val="none" w:sz="0" w:space="0" w:color="auto"/>
      </w:divBdr>
    </w:div>
    <w:div w:id="1916816441">
      <w:bodyDiv w:val="1"/>
      <w:marLeft w:val="0"/>
      <w:marRight w:val="0"/>
      <w:marTop w:val="0"/>
      <w:marBottom w:val="0"/>
      <w:divBdr>
        <w:top w:val="none" w:sz="0" w:space="0" w:color="auto"/>
        <w:left w:val="none" w:sz="0" w:space="0" w:color="auto"/>
        <w:bottom w:val="none" w:sz="0" w:space="0" w:color="auto"/>
        <w:right w:val="none" w:sz="0" w:space="0" w:color="auto"/>
      </w:divBdr>
    </w:div>
    <w:div w:id="1932855280">
      <w:bodyDiv w:val="1"/>
      <w:marLeft w:val="0"/>
      <w:marRight w:val="0"/>
      <w:marTop w:val="0"/>
      <w:marBottom w:val="0"/>
      <w:divBdr>
        <w:top w:val="none" w:sz="0" w:space="0" w:color="auto"/>
        <w:left w:val="none" w:sz="0" w:space="0" w:color="auto"/>
        <w:bottom w:val="none" w:sz="0" w:space="0" w:color="auto"/>
        <w:right w:val="none" w:sz="0" w:space="0" w:color="auto"/>
      </w:divBdr>
    </w:div>
    <w:div w:id="1937057264">
      <w:bodyDiv w:val="1"/>
      <w:marLeft w:val="0"/>
      <w:marRight w:val="0"/>
      <w:marTop w:val="0"/>
      <w:marBottom w:val="0"/>
      <w:divBdr>
        <w:top w:val="none" w:sz="0" w:space="0" w:color="auto"/>
        <w:left w:val="none" w:sz="0" w:space="0" w:color="auto"/>
        <w:bottom w:val="none" w:sz="0" w:space="0" w:color="auto"/>
        <w:right w:val="none" w:sz="0" w:space="0" w:color="auto"/>
      </w:divBdr>
    </w:div>
    <w:div w:id="1945647969">
      <w:bodyDiv w:val="1"/>
      <w:marLeft w:val="0"/>
      <w:marRight w:val="0"/>
      <w:marTop w:val="0"/>
      <w:marBottom w:val="0"/>
      <w:divBdr>
        <w:top w:val="none" w:sz="0" w:space="0" w:color="auto"/>
        <w:left w:val="none" w:sz="0" w:space="0" w:color="auto"/>
        <w:bottom w:val="none" w:sz="0" w:space="0" w:color="auto"/>
        <w:right w:val="none" w:sz="0" w:space="0" w:color="auto"/>
      </w:divBdr>
    </w:div>
    <w:div w:id="1950238967">
      <w:bodyDiv w:val="1"/>
      <w:marLeft w:val="0"/>
      <w:marRight w:val="0"/>
      <w:marTop w:val="0"/>
      <w:marBottom w:val="0"/>
      <w:divBdr>
        <w:top w:val="none" w:sz="0" w:space="0" w:color="auto"/>
        <w:left w:val="none" w:sz="0" w:space="0" w:color="auto"/>
        <w:bottom w:val="none" w:sz="0" w:space="0" w:color="auto"/>
        <w:right w:val="none" w:sz="0" w:space="0" w:color="auto"/>
      </w:divBdr>
    </w:div>
    <w:div w:id="1961690901">
      <w:bodyDiv w:val="1"/>
      <w:marLeft w:val="0"/>
      <w:marRight w:val="0"/>
      <w:marTop w:val="0"/>
      <w:marBottom w:val="0"/>
      <w:divBdr>
        <w:top w:val="none" w:sz="0" w:space="0" w:color="auto"/>
        <w:left w:val="none" w:sz="0" w:space="0" w:color="auto"/>
        <w:bottom w:val="none" w:sz="0" w:space="0" w:color="auto"/>
        <w:right w:val="none" w:sz="0" w:space="0" w:color="auto"/>
      </w:divBdr>
    </w:div>
    <w:div w:id="1963801943">
      <w:bodyDiv w:val="1"/>
      <w:marLeft w:val="0"/>
      <w:marRight w:val="0"/>
      <w:marTop w:val="0"/>
      <w:marBottom w:val="0"/>
      <w:divBdr>
        <w:top w:val="none" w:sz="0" w:space="0" w:color="auto"/>
        <w:left w:val="none" w:sz="0" w:space="0" w:color="auto"/>
        <w:bottom w:val="none" w:sz="0" w:space="0" w:color="auto"/>
        <w:right w:val="none" w:sz="0" w:space="0" w:color="auto"/>
      </w:divBdr>
    </w:div>
    <w:div w:id="1964537323">
      <w:bodyDiv w:val="1"/>
      <w:marLeft w:val="0"/>
      <w:marRight w:val="0"/>
      <w:marTop w:val="0"/>
      <w:marBottom w:val="0"/>
      <w:divBdr>
        <w:top w:val="none" w:sz="0" w:space="0" w:color="auto"/>
        <w:left w:val="none" w:sz="0" w:space="0" w:color="auto"/>
        <w:bottom w:val="none" w:sz="0" w:space="0" w:color="auto"/>
        <w:right w:val="none" w:sz="0" w:space="0" w:color="auto"/>
      </w:divBdr>
    </w:div>
    <w:div w:id="1965230845">
      <w:bodyDiv w:val="1"/>
      <w:marLeft w:val="0"/>
      <w:marRight w:val="0"/>
      <w:marTop w:val="0"/>
      <w:marBottom w:val="0"/>
      <w:divBdr>
        <w:top w:val="none" w:sz="0" w:space="0" w:color="auto"/>
        <w:left w:val="none" w:sz="0" w:space="0" w:color="auto"/>
        <w:bottom w:val="none" w:sz="0" w:space="0" w:color="auto"/>
        <w:right w:val="none" w:sz="0" w:space="0" w:color="auto"/>
      </w:divBdr>
    </w:div>
    <w:div w:id="1969042678">
      <w:bodyDiv w:val="1"/>
      <w:marLeft w:val="0"/>
      <w:marRight w:val="0"/>
      <w:marTop w:val="0"/>
      <w:marBottom w:val="0"/>
      <w:divBdr>
        <w:top w:val="none" w:sz="0" w:space="0" w:color="auto"/>
        <w:left w:val="none" w:sz="0" w:space="0" w:color="auto"/>
        <w:bottom w:val="none" w:sz="0" w:space="0" w:color="auto"/>
        <w:right w:val="none" w:sz="0" w:space="0" w:color="auto"/>
      </w:divBdr>
    </w:div>
    <w:div w:id="1969124043">
      <w:bodyDiv w:val="1"/>
      <w:marLeft w:val="0"/>
      <w:marRight w:val="0"/>
      <w:marTop w:val="0"/>
      <w:marBottom w:val="0"/>
      <w:divBdr>
        <w:top w:val="none" w:sz="0" w:space="0" w:color="auto"/>
        <w:left w:val="none" w:sz="0" w:space="0" w:color="auto"/>
        <w:bottom w:val="none" w:sz="0" w:space="0" w:color="auto"/>
        <w:right w:val="none" w:sz="0" w:space="0" w:color="auto"/>
      </w:divBdr>
    </w:div>
    <w:div w:id="1969973084">
      <w:bodyDiv w:val="1"/>
      <w:marLeft w:val="0"/>
      <w:marRight w:val="0"/>
      <w:marTop w:val="0"/>
      <w:marBottom w:val="0"/>
      <w:divBdr>
        <w:top w:val="none" w:sz="0" w:space="0" w:color="auto"/>
        <w:left w:val="none" w:sz="0" w:space="0" w:color="auto"/>
        <w:bottom w:val="none" w:sz="0" w:space="0" w:color="auto"/>
        <w:right w:val="none" w:sz="0" w:space="0" w:color="auto"/>
      </w:divBdr>
    </w:div>
    <w:div w:id="1970234508">
      <w:bodyDiv w:val="1"/>
      <w:marLeft w:val="0"/>
      <w:marRight w:val="0"/>
      <w:marTop w:val="0"/>
      <w:marBottom w:val="0"/>
      <w:divBdr>
        <w:top w:val="none" w:sz="0" w:space="0" w:color="auto"/>
        <w:left w:val="none" w:sz="0" w:space="0" w:color="auto"/>
        <w:bottom w:val="none" w:sz="0" w:space="0" w:color="auto"/>
        <w:right w:val="none" w:sz="0" w:space="0" w:color="auto"/>
      </w:divBdr>
    </w:div>
    <w:div w:id="1972006593">
      <w:bodyDiv w:val="1"/>
      <w:marLeft w:val="0"/>
      <w:marRight w:val="0"/>
      <w:marTop w:val="0"/>
      <w:marBottom w:val="0"/>
      <w:divBdr>
        <w:top w:val="none" w:sz="0" w:space="0" w:color="auto"/>
        <w:left w:val="none" w:sz="0" w:space="0" w:color="auto"/>
        <w:bottom w:val="none" w:sz="0" w:space="0" w:color="auto"/>
        <w:right w:val="none" w:sz="0" w:space="0" w:color="auto"/>
      </w:divBdr>
    </w:div>
    <w:div w:id="1975401245">
      <w:bodyDiv w:val="1"/>
      <w:marLeft w:val="0"/>
      <w:marRight w:val="0"/>
      <w:marTop w:val="0"/>
      <w:marBottom w:val="0"/>
      <w:divBdr>
        <w:top w:val="none" w:sz="0" w:space="0" w:color="auto"/>
        <w:left w:val="none" w:sz="0" w:space="0" w:color="auto"/>
        <w:bottom w:val="none" w:sz="0" w:space="0" w:color="auto"/>
        <w:right w:val="none" w:sz="0" w:space="0" w:color="auto"/>
      </w:divBdr>
    </w:div>
    <w:div w:id="1980064045">
      <w:bodyDiv w:val="1"/>
      <w:marLeft w:val="0"/>
      <w:marRight w:val="0"/>
      <w:marTop w:val="0"/>
      <w:marBottom w:val="0"/>
      <w:divBdr>
        <w:top w:val="none" w:sz="0" w:space="0" w:color="auto"/>
        <w:left w:val="none" w:sz="0" w:space="0" w:color="auto"/>
        <w:bottom w:val="none" w:sz="0" w:space="0" w:color="auto"/>
        <w:right w:val="none" w:sz="0" w:space="0" w:color="auto"/>
      </w:divBdr>
    </w:div>
    <w:div w:id="1984894623">
      <w:bodyDiv w:val="1"/>
      <w:marLeft w:val="0"/>
      <w:marRight w:val="0"/>
      <w:marTop w:val="0"/>
      <w:marBottom w:val="0"/>
      <w:divBdr>
        <w:top w:val="none" w:sz="0" w:space="0" w:color="auto"/>
        <w:left w:val="none" w:sz="0" w:space="0" w:color="auto"/>
        <w:bottom w:val="none" w:sz="0" w:space="0" w:color="auto"/>
        <w:right w:val="none" w:sz="0" w:space="0" w:color="auto"/>
      </w:divBdr>
    </w:div>
    <w:div w:id="1986162527">
      <w:bodyDiv w:val="1"/>
      <w:marLeft w:val="0"/>
      <w:marRight w:val="0"/>
      <w:marTop w:val="0"/>
      <w:marBottom w:val="0"/>
      <w:divBdr>
        <w:top w:val="none" w:sz="0" w:space="0" w:color="auto"/>
        <w:left w:val="none" w:sz="0" w:space="0" w:color="auto"/>
        <w:bottom w:val="none" w:sz="0" w:space="0" w:color="auto"/>
        <w:right w:val="none" w:sz="0" w:space="0" w:color="auto"/>
      </w:divBdr>
    </w:div>
    <w:div w:id="1992055750">
      <w:bodyDiv w:val="1"/>
      <w:marLeft w:val="0"/>
      <w:marRight w:val="0"/>
      <w:marTop w:val="0"/>
      <w:marBottom w:val="0"/>
      <w:divBdr>
        <w:top w:val="none" w:sz="0" w:space="0" w:color="auto"/>
        <w:left w:val="none" w:sz="0" w:space="0" w:color="auto"/>
        <w:bottom w:val="none" w:sz="0" w:space="0" w:color="auto"/>
        <w:right w:val="none" w:sz="0" w:space="0" w:color="auto"/>
      </w:divBdr>
    </w:div>
    <w:div w:id="2013293088">
      <w:bodyDiv w:val="1"/>
      <w:marLeft w:val="0"/>
      <w:marRight w:val="0"/>
      <w:marTop w:val="0"/>
      <w:marBottom w:val="0"/>
      <w:divBdr>
        <w:top w:val="none" w:sz="0" w:space="0" w:color="auto"/>
        <w:left w:val="none" w:sz="0" w:space="0" w:color="auto"/>
        <w:bottom w:val="none" w:sz="0" w:space="0" w:color="auto"/>
        <w:right w:val="none" w:sz="0" w:space="0" w:color="auto"/>
      </w:divBdr>
    </w:div>
    <w:div w:id="2016683878">
      <w:bodyDiv w:val="1"/>
      <w:marLeft w:val="0"/>
      <w:marRight w:val="0"/>
      <w:marTop w:val="0"/>
      <w:marBottom w:val="0"/>
      <w:divBdr>
        <w:top w:val="none" w:sz="0" w:space="0" w:color="auto"/>
        <w:left w:val="none" w:sz="0" w:space="0" w:color="auto"/>
        <w:bottom w:val="none" w:sz="0" w:space="0" w:color="auto"/>
        <w:right w:val="none" w:sz="0" w:space="0" w:color="auto"/>
      </w:divBdr>
    </w:div>
    <w:div w:id="2020304658">
      <w:bodyDiv w:val="1"/>
      <w:marLeft w:val="0"/>
      <w:marRight w:val="0"/>
      <w:marTop w:val="0"/>
      <w:marBottom w:val="0"/>
      <w:divBdr>
        <w:top w:val="none" w:sz="0" w:space="0" w:color="auto"/>
        <w:left w:val="none" w:sz="0" w:space="0" w:color="auto"/>
        <w:bottom w:val="none" w:sz="0" w:space="0" w:color="auto"/>
        <w:right w:val="none" w:sz="0" w:space="0" w:color="auto"/>
      </w:divBdr>
    </w:div>
    <w:div w:id="2024669579">
      <w:bodyDiv w:val="1"/>
      <w:marLeft w:val="0"/>
      <w:marRight w:val="0"/>
      <w:marTop w:val="0"/>
      <w:marBottom w:val="0"/>
      <w:divBdr>
        <w:top w:val="none" w:sz="0" w:space="0" w:color="auto"/>
        <w:left w:val="none" w:sz="0" w:space="0" w:color="auto"/>
        <w:bottom w:val="none" w:sz="0" w:space="0" w:color="auto"/>
        <w:right w:val="none" w:sz="0" w:space="0" w:color="auto"/>
      </w:divBdr>
    </w:div>
    <w:div w:id="2026320073">
      <w:bodyDiv w:val="1"/>
      <w:marLeft w:val="0"/>
      <w:marRight w:val="0"/>
      <w:marTop w:val="0"/>
      <w:marBottom w:val="0"/>
      <w:divBdr>
        <w:top w:val="none" w:sz="0" w:space="0" w:color="auto"/>
        <w:left w:val="none" w:sz="0" w:space="0" w:color="auto"/>
        <w:bottom w:val="none" w:sz="0" w:space="0" w:color="auto"/>
        <w:right w:val="none" w:sz="0" w:space="0" w:color="auto"/>
      </w:divBdr>
    </w:div>
    <w:div w:id="2027901407">
      <w:bodyDiv w:val="1"/>
      <w:marLeft w:val="0"/>
      <w:marRight w:val="0"/>
      <w:marTop w:val="0"/>
      <w:marBottom w:val="0"/>
      <w:divBdr>
        <w:top w:val="none" w:sz="0" w:space="0" w:color="auto"/>
        <w:left w:val="none" w:sz="0" w:space="0" w:color="auto"/>
        <w:bottom w:val="none" w:sz="0" w:space="0" w:color="auto"/>
        <w:right w:val="none" w:sz="0" w:space="0" w:color="auto"/>
      </w:divBdr>
    </w:div>
    <w:div w:id="2029064866">
      <w:bodyDiv w:val="1"/>
      <w:marLeft w:val="0"/>
      <w:marRight w:val="0"/>
      <w:marTop w:val="0"/>
      <w:marBottom w:val="0"/>
      <w:divBdr>
        <w:top w:val="none" w:sz="0" w:space="0" w:color="auto"/>
        <w:left w:val="none" w:sz="0" w:space="0" w:color="auto"/>
        <w:bottom w:val="none" w:sz="0" w:space="0" w:color="auto"/>
        <w:right w:val="none" w:sz="0" w:space="0" w:color="auto"/>
      </w:divBdr>
    </w:div>
    <w:div w:id="2032147562">
      <w:bodyDiv w:val="1"/>
      <w:marLeft w:val="0"/>
      <w:marRight w:val="0"/>
      <w:marTop w:val="0"/>
      <w:marBottom w:val="0"/>
      <w:divBdr>
        <w:top w:val="none" w:sz="0" w:space="0" w:color="auto"/>
        <w:left w:val="none" w:sz="0" w:space="0" w:color="auto"/>
        <w:bottom w:val="none" w:sz="0" w:space="0" w:color="auto"/>
        <w:right w:val="none" w:sz="0" w:space="0" w:color="auto"/>
      </w:divBdr>
    </w:div>
    <w:div w:id="2036034197">
      <w:bodyDiv w:val="1"/>
      <w:marLeft w:val="0"/>
      <w:marRight w:val="0"/>
      <w:marTop w:val="0"/>
      <w:marBottom w:val="0"/>
      <w:divBdr>
        <w:top w:val="none" w:sz="0" w:space="0" w:color="auto"/>
        <w:left w:val="none" w:sz="0" w:space="0" w:color="auto"/>
        <w:bottom w:val="none" w:sz="0" w:space="0" w:color="auto"/>
        <w:right w:val="none" w:sz="0" w:space="0" w:color="auto"/>
      </w:divBdr>
    </w:div>
    <w:div w:id="2037389029">
      <w:bodyDiv w:val="1"/>
      <w:marLeft w:val="0"/>
      <w:marRight w:val="0"/>
      <w:marTop w:val="0"/>
      <w:marBottom w:val="0"/>
      <w:divBdr>
        <w:top w:val="none" w:sz="0" w:space="0" w:color="auto"/>
        <w:left w:val="none" w:sz="0" w:space="0" w:color="auto"/>
        <w:bottom w:val="none" w:sz="0" w:space="0" w:color="auto"/>
        <w:right w:val="none" w:sz="0" w:space="0" w:color="auto"/>
      </w:divBdr>
    </w:div>
    <w:div w:id="2040812877">
      <w:bodyDiv w:val="1"/>
      <w:marLeft w:val="0"/>
      <w:marRight w:val="0"/>
      <w:marTop w:val="0"/>
      <w:marBottom w:val="0"/>
      <w:divBdr>
        <w:top w:val="none" w:sz="0" w:space="0" w:color="auto"/>
        <w:left w:val="none" w:sz="0" w:space="0" w:color="auto"/>
        <w:bottom w:val="none" w:sz="0" w:space="0" w:color="auto"/>
        <w:right w:val="none" w:sz="0" w:space="0" w:color="auto"/>
      </w:divBdr>
    </w:div>
    <w:div w:id="2041205239">
      <w:bodyDiv w:val="1"/>
      <w:marLeft w:val="0"/>
      <w:marRight w:val="0"/>
      <w:marTop w:val="0"/>
      <w:marBottom w:val="0"/>
      <w:divBdr>
        <w:top w:val="none" w:sz="0" w:space="0" w:color="auto"/>
        <w:left w:val="none" w:sz="0" w:space="0" w:color="auto"/>
        <w:bottom w:val="none" w:sz="0" w:space="0" w:color="auto"/>
        <w:right w:val="none" w:sz="0" w:space="0" w:color="auto"/>
      </w:divBdr>
    </w:div>
    <w:div w:id="2044742905">
      <w:bodyDiv w:val="1"/>
      <w:marLeft w:val="0"/>
      <w:marRight w:val="0"/>
      <w:marTop w:val="0"/>
      <w:marBottom w:val="0"/>
      <w:divBdr>
        <w:top w:val="none" w:sz="0" w:space="0" w:color="auto"/>
        <w:left w:val="none" w:sz="0" w:space="0" w:color="auto"/>
        <w:bottom w:val="none" w:sz="0" w:space="0" w:color="auto"/>
        <w:right w:val="none" w:sz="0" w:space="0" w:color="auto"/>
      </w:divBdr>
    </w:div>
    <w:div w:id="2044866805">
      <w:bodyDiv w:val="1"/>
      <w:marLeft w:val="0"/>
      <w:marRight w:val="0"/>
      <w:marTop w:val="0"/>
      <w:marBottom w:val="0"/>
      <w:divBdr>
        <w:top w:val="none" w:sz="0" w:space="0" w:color="auto"/>
        <w:left w:val="none" w:sz="0" w:space="0" w:color="auto"/>
        <w:bottom w:val="none" w:sz="0" w:space="0" w:color="auto"/>
        <w:right w:val="none" w:sz="0" w:space="0" w:color="auto"/>
      </w:divBdr>
    </w:div>
    <w:div w:id="2060860651">
      <w:bodyDiv w:val="1"/>
      <w:marLeft w:val="0"/>
      <w:marRight w:val="0"/>
      <w:marTop w:val="0"/>
      <w:marBottom w:val="0"/>
      <w:divBdr>
        <w:top w:val="none" w:sz="0" w:space="0" w:color="auto"/>
        <w:left w:val="none" w:sz="0" w:space="0" w:color="auto"/>
        <w:bottom w:val="none" w:sz="0" w:space="0" w:color="auto"/>
        <w:right w:val="none" w:sz="0" w:space="0" w:color="auto"/>
      </w:divBdr>
    </w:div>
    <w:div w:id="2065568282">
      <w:bodyDiv w:val="1"/>
      <w:marLeft w:val="0"/>
      <w:marRight w:val="0"/>
      <w:marTop w:val="0"/>
      <w:marBottom w:val="0"/>
      <w:divBdr>
        <w:top w:val="none" w:sz="0" w:space="0" w:color="auto"/>
        <w:left w:val="none" w:sz="0" w:space="0" w:color="auto"/>
        <w:bottom w:val="none" w:sz="0" w:space="0" w:color="auto"/>
        <w:right w:val="none" w:sz="0" w:space="0" w:color="auto"/>
      </w:divBdr>
    </w:div>
    <w:div w:id="2085643272">
      <w:bodyDiv w:val="1"/>
      <w:marLeft w:val="0"/>
      <w:marRight w:val="0"/>
      <w:marTop w:val="0"/>
      <w:marBottom w:val="0"/>
      <w:divBdr>
        <w:top w:val="none" w:sz="0" w:space="0" w:color="auto"/>
        <w:left w:val="none" w:sz="0" w:space="0" w:color="auto"/>
        <w:bottom w:val="none" w:sz="0" w:space="0" w:color="auto"/>
        <w:right w:val="none" w:sz="0" w:space="0" w:color="auto"/>
      </w:divBdr>
    </w:div>
    <w:div w:id="2088502272">
      <w:bodyDiv w:val="1"/>
      <w:marLeft w:val="0"/>
      <w:marRight w:val="0"/>
      <w:marTop w:val="0"/>
      <w:marBottom w:val="0"/>
      <w:divBdr>
        <w:top w:val="none" w:sz="0" w:space="0" w:color="auto"/>
        <w:left w:val="none" w:sz="0" w:space="0" w:color="auto"/>
        <w:bottom w:val="none" w:sz="0" w:space="0" w:color="auto"/>
        <w:right w:val="none" w:sz="0" w:space="0" w:color="auto"/>
      </w:divBdr>
    </w:div>
    <w:div w:id="2099055507">
      <w:bodyDiv w:val="1"/>
      <w:marLeft w:val="0"/>
      <w:marRight w:val="0"/>
      <w:marTop w:val="0"/>
      <w:marBottom w:val="0"/>
      <w:divBdr>
        <w:top w:val="none" w:sz="0" w:space="0" w:color="auto"/>
        <w:left w:val="none" w:sz="0" w:space="0" w:color="auto"/>
        <w:bottom w:val="none" w:sz="0" w:space="0" w:color="auto"/>
        <w:right w:val="none" w:sz="0" w:space="0" w:color="auto"/>
      </w:divBdr>
    </w:div>
    <w:div w:id="2099059483">
      <w:bodyDiv w:val="1"/>
      <w:marLeft w:val="0"/>
      <w:marRight w:val="0"/>
      <w:marTop w:val="0"/>
      <w:marBottom w:val="0"/>
      <w:divBdr>
        <w:top w:val="none" w:sz="0" w:space="0" w:color="auto"/>
        <w:left w:val="none" w:sz="0" w:space="0" w:color="auto"/>
        <w:bottom w:val="none" w:sz="0" w:space="0" w:color="auto"/>
        <w:right w:val="none" w:sz="0" w:space="0" w:color="auto"/>
      </w:divBdr>
    </w:div>
    <w:div w:id="2106608430">
      <w:bodyDiv w:val="1"/>
      <w:marLeft w:val="0"/>
      <w:marRight w:val="0"/>
      <w:marTop w:val="0"/>
      <w:marBottom w:val="0"/>
      <w:divBdr>
        <w:top w:val="none" w:sz="0" w:space="0" w:color="auto"/>
        <w:left w:val="none" w:sz="0" w:space="0" w:color="auto"/>
        <w:bottom w:val="none" w:sz="0" w:space="0" w:color="auto"/>
        <w:right w:val="none" w:sz="0" w:space="0" w:color="auto"/>
      </w:divBdr>
    </w:div>
    <w:div w:id="2108311110">
      <w:bodyDiv w:val="1"/>
      <w:marLeft w:val="0"/>
      <w:marRight w:val="0"/>
      <w:marTop w:val="0"/>
      <w:marBottom w:val="0"/>
      <w:divBdr>
        <w:top w:val="none" w:sz="0" w:space="0" w:color="auto"/>
        <w:left w:val="none" w:sz="0" w:space="0" w:color="auto"/>
        <w:bottom w:val="none" w:sz="0" w:space="0" w:color="auto"/>
        <w:right w:val="none" w:sz="0" w:space="0" w:color="auto"/>
      </w:divBdr>
    </w:div>
    <w:div w:id="2112117209">
      <w:bodyDiv w:val="1"/>
      <w:marLeft w:val="0"/>
      <w:marRight w:val="0"/>
      <w:marTop w:val="0"/>
      <w:marBottom w:val="0"/>
      <w:divBdr>
        <w:top w:val="none" w:sz="0" w:space="0" w:color="auto"/>
        <w:left w:val="none" w:sz="0" w:space="0" w:color="auto"/>
        <w:bottom w:val="none" w:sz="0" w:space="0" w:color="auto"/>
        <w:right w:val="none" w:sz="0" w:space="0" w:color="auto"/>
      </w:divBdr>
    </w:div>
    <w:div w:id="2130195419">
      <w:bodyDiv w:val="1"/>
      <w:marLeft w:val="0"/>
      <w:marRight w:val="0"/>
      <w:marTop w:val="0"/>
      <w:marBottom w:val="0"/>
      <w:divBdr>
        <w:top w:val="none" w:sz="0" w:space="0" w:color="auto"/>
        <w:left w:val="none" w:sz="0" w:space="0" w:color="auto"/>
        <w:bottom w:val="none" w:sz="0" w:space="0" w:color="auto"/>
        <w:right w:val="none" w:sz="0" w:space="0" w:color="auto"/>
      </w:divBdr>
    </w:div>
    <w:div w:id="2137484005">
      <w:bodyDiv w:val="1"/>
      <w:marLeft w:val="0"/>
      <w:marRight w:val="0"/>
      <w:marTop w:val="0"/>
      <w:marBottom w:val="0"/>
      <w:divBdr>
        <w:top w:val="none" w:sz="0" w:space="0" w:color="auto"/>
        <w:left w:val="none" w:sz="0" w:space="0" w:color="auto"/>
        <w:bottom w:val="none" w:sz="0" w:space="0" w:color="auto"/>
        <w:right w:val="none" w:sz="0" w:space="0" w:color="auto"/>
      </w:divBdr>
    </w:div>
    <w:div w:id="2137486031">
      <w:bodyDiv w:val="1"/>
      <w:marLeft w:val="0"/>
      <w:marRight w:val="0"/>
      <w:marTop w:val="0"/>
      <w:marBottom w:val="0"/>
      <w:divBdr>
        <w:top w:val="none" w:sz="0" w:space="0" w:color="auto"/>
        <w:left w:val="none" w:sz="0" w:space="0" w:color="auto"/>
        <w:bottom w:val="none" w:sz="0" w:space="0" w:color="auto"/>
        <w:right w:val="none" w:sz="0" w:space="0" w:color="auto"/>
      </w:divBdr>
    </w:div>
    <w:div w:id="2137748351">
      <w:bodyDiv w:val="1"/>
      <w:marLeft w:val="0"/>
      <w:marRight w:val="0"/>
      <w:marTop w:val="0"/>
      <w:marBottom w:val="0"/>
      <w:divBdr>
        <w:top w:val="none" w:sz="0" w:space="0" w:color="auto"/>
        <w:left w:val="none" w:sz="0" w:space="0" w:color="auto"/>
        <w:bottom w:val="none" w:sz="0" w:space="0" w:color="auto"/>
        <w:right w:val="none" w:sz="0" w:space="0" w:color="auto"/>
      </w:divBdr>
    </w:div>
    <w:div w:id="2143769065">
      <w:bodyDiv w:val="1"/>
      <w:marLeft w:val="0"/>
      <w:marRight w:val="0"/>
      <w:marTop w:val="0"/>
      <w:marBottom w:val="0"/>
      <w:divBdr>
        <w:top w:val="none" w:sz="0" w:space="0" w:color="auto"/>
        <w:left w:val="none" w:sz="0" w:space="0" w:color="auto"/>
        <w:bottom w:val="none" w:sz="0" w:space="0" w:color="auto"/>
        <w:right w:val="none" w:sz="0" w:space="0" w:color="auto"/>
      </w:divBdr>
    </w:div>
    <w:div w:id="2145273352">
      <w:bodyDiv w:val="1"/>
      <w:marLeft w:val="0"/>
      <w:marRight w:val="0"/>
      <w:marTop w:val="0"/>
      <w:marBottom w:val="0"/>
      <w:divBdr>
        <w:top w:val="none" w:sz="0" w:space="0" w:color="auto"/>
        <w:left w:val="none" w:sz="0" w:space="0" w:color="auto"/>
        <w:bottom w:val="none" w:sz="0" w:space="0" w:color="auto"/>
        <w:right w:val="none" w:sz="0" w:space="0" w:color="auto"/>
      </w:divBdr>
    </w:div>
    <w:div w:id="2146894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kirstybanks/Downloads/assignment%20template%20(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Col191</b:Tag>
    <b:SourceType>InternetSite</b:SourceType>
    <b:Guid>{F9434BF7-80FF-6E47-8A55-B0789F5D372B}</b:Guid>
    <b:Author>
      <b:Author>
        <b:NameList>
          <b:Person>
            <b:Last>Dictionary</b:Last>
            <b:First>Collins</b:First>
            <b:Middle>Online</b:Middle>
          </b:Person>
        </b:NameList>
      </b:Author>
    </b:Author>
    <b:Title>Definition of Curriculum</b:Title>
    <b:URL>https://www.collinsdictionary.com/dictionary/english/curriculum</b:URL>
    <b:YearAccessed>2019</b:YearAccessed>
    <b:MonthAccessed>July</b:MonthAccessed>
    <b:DayAccessed>31st</b:DayAccessed>
    <b:RefOrder>29</b:RefOrder>
  </b:Source>
  <b:Source>
    <b:Tag>Mic13</b:Tag>
    <b:SourceType>Book</b:SourceType>
    <b:Guid>{E906D1C9-ACD1-3F48-B868-8FE9F7A710F1}</b:Guid>
    <b:Author>
      <b:Author>
        <b:NameList>
          <b:Person>
            <b:Last>Waters</b:Last>
            <b:First>Mick</b:First>
          </b:Person>
        </b:NameList>
      </b:Author>
    </b:Author>
    <b:Year>2013</b:Year>
    <b:YearAccessed>2019</b:YearAccessed>
    <b:MonthAccessed>July</b:MonthAccessed>
    <b:DayAccessed>31st</b:DayAccessed>
    <b:RefOrder>1</b:RefOrder>
  </b:Source>
  <b:Source>
    <b:Tag>Col19</b:Tag>
    <b:SourceType>InternetSite</b:SourceType>
    <b:Guid>{B195B132-CB5B-0943-9B60-73AAD8CDD911}</b:Guid>
    <b:Title>Collins Dictionary</b:Title>
    <b:URL>https://www.collinsdictionary.com/dictionary/english/curriculum</b:URL>
    <b:YearAccessed>2019</b:YearAccessed>
    <b:MonthAccessed>July</b:MonthAccessed>
    <b:DayAccessed>31</b:DayAccessed>
    <b:Author>
      <b:Author>
        <b:Corporate>Collins Dictionary</b:Corporate>
      </b:Author>
    </b:Author>
    <b:Year>2019</b:Year>
    <b:RefOrder>2</b:RefOrder>
  </b:Source>
  <b:Source>
    <b:Tag>Dra19</b:Tag>
    <b:SourceType>InternetSite</b:SourceType>
    <b:Guid>{CAD00BB0-A63B-9A43-8331-436115A25453}</b:Guid>
    <b:Title>Draft Curriculum For wales</b:Title>
    <b:URL>https://hwb.gov.wales/draft-curriculum-for-wales-2022/a-brief-summary-of-the-changes-planned-for-education-in-wales/</b:URL>
    <b:Year>2019</b:Year>
    <b:YearAccessed>2019</b:YearAccessed>
    <b:MonthAccessed>July</b:MonthAccessed>
    <b:DayAccessed>31</b:DayAccessed>
    <b:Author>
      <b:Author>
        <b:Corporate>Welsh Government</b:Corporate>
      </b:Author>
    </b:Author>
    <b:RefOrder>8</b:RefOrder>
  </b:Source>
  <b:Source>
    <b:Tag>gov17</b:Tag>
    <b:SourceType>DocumentFromInternetSite</b:SourceType>
    <b:Guid>{FD3F139F-6A01-8246-A1EB-55B2F670E0C4}</b:Guid>
    <b:Author>
      <b:Author>
        <b:Corporate>Welsh Government</b:Corporate>
      </b:Author>
    </b:Author>
    <b:Title>Prosperity for All:The National Strategy</b:Title>
    <b:Year>2017</b:Year>
    <b:URL>https://gov.wales/sites/default/files/publications/2017-10/prosperity-for-all-the-national-strategy.pdf</b:URL>
    <b:YearAccessed>2019</b:YearAccessed>
    <b:MonthAccessed>July</b:MonthAccessed>
    <b:DayAccessed>21</b:DayAccessed>
    <b:RefOrder>13</b:RefOrder>
  </b:Source>
  <b:Source>
    <b:Tag>WEi03</b:Tag>
    <b:SourceType>Book</b:SourceType>
    <b:Guid>{A56A8DA6-AF7E-7C4E-9604-1C6457669BBE}</b:Guid>
    <b:Author>
      <b:Author>
        <b:NameList>
          <b:Person>
            <b:Last>W.Eisner</b:Last>
            <b:First>Elliot</b:First>
          </b:Person>
        </b:NameList>
      </b:Author>
    </b:Author>
    <b:Title>Questionable Assumptions About Schooling</b:Title>
    <b:Year>2003</b:Year>
    <b:RefOrder>4</b:RefOrder>
  </b:Source>
  <b:Source>
    <b:Tag>Pri</b:Tag>
    <b:SourceType>Book</b:SourceType>
    <b:Guid>{EF339145-7C7B-A249-8768-1F850EE1DFB3}</b:Guid>
    <b:Author>
      <b:Author>
        <b:NameList>
          <b:Person>
            <b:Last>Priestly</b:Last>
            <b:First>Mark</b:First>
          </b:Person>
          <b:Person>
            <b:Last>Minty</b:Last>
            <b:First>Sarah</b:First>
          </b:Person>
        </b:NameList>
      </b:Author>
    </b:Author>
    <b:Title>Curriculum for Excellence: 'A brilliant idea, but'</b:Title>
    <b:Publisher>University of Stirling</b:Publisher>
    <b:RefOrder>30</b:RefOrder>
  </b:Source>
  <b:Source>
    <b:Tag>Kar17</b:Tag>
    <b:SourceType>InternetSite</b:SourceType>
    <b:Guid>{65DE04A0-5D07-034A-B66F-BB9E47BF7DAD}</b:Guid>
    <b:Author>
      <b:Author>
        <b:NameList>
          <b:Person>
            <b:Last>Sewell</b:Last>
            <b:First>Karen</b:First>
          </b:Person>
        </b:NameList>
      </b:Author>
    </b:Author>
    <b:Title>The New Zealand Curriculum Online</b:Title>
    <b:URL>http://nzcurriculum.tki.org.nz/The-New-Zealand-Curriculum#collapsible</b:URL>
    <b:Year>2017</b:Year>
    <b:YearAccessed>2019</b:YearAccessed>
    <b:MonthAccessed>August</b:MonthAccessed>
    <b:DayAccessed>1</b:DayAccessed>
    <b:RefOrder>9</b:RefOrder>
  </b:Source>
  <b:Source>
    <b:Tag>Pri17</b:Tag>
    <b:SourceType>InternetSite</b:SourceType>
    <b:Guid>{54441DC4-6CE5-7546-934E-1F488F8980F1}</b:Guid>
    <b:Author>
      <b:Author>
        <b:NameList>
          <b:Person>
            <b:Last>Principal</b:Last>
            <b:First>New</b:First>
            <b:Middle>Zealand School</b:Middle>
          </b:Person>
        </b:NameList>
      </b:Author>
    </b:Author>
    <b:Title>The New Zealand Curriculum Online</b:Title>
    <b:URL>http://nzcurriculum.tki.org.nz/Reviewing-your-curriculum/Leading-Local-Curriculum-Guide-series/Local-curriculum</b:URL>
    <b:Year>2017</b:Year>
    <b:YearAccessed>2019</b:YearAccessed>
    <b:MonthAccessed>August</b:MonthAccessed>
    <b:DayAccessed>1</b:DayAccessed>
    <b:RefOrder>17</b:RefOrder>
  </b:Source>
  <b:Source>
    <b:Tag>Cor19</b:Tag>
    <b:SourceType>Interview</b:SourceType>
    <b:Guid>{77BA5626-19CA-6A47-B338-40CE6A8BFCEF}</b:Guid>
    <b:Year>2019</b:Year>
    <b:Author>
      <b:Interviewee>
        <b:NameList>
          <b:Person>
            <b:Last>Teacher</b:Last>
            <b:First>Core</b:First>
            <b:Middle>Study Group</b:Middle>
          </b:Person>
        </b:NameList>
      </b:Interviewee>
    </b:Author>
    <b:Month>March</b:Month>
    <b:RefOrder>23</b:RefOrder>
  </b:Source>
  <b:Source>
    <b:Tag>HMS31</b:Tag>
    <b:SourceType>DocumentFromInternetSite</b:SourceType>
    <b:Guid>{BE498A3D-F873-3541-90A6-4024797AAEAB}</b:Guid>
    <b:Title>The Hadow Report</b:Title>
    <b:Year>1931</b:Year>
    <b:Author>
      <b:Author>
        <b:Corporate>HM Stationery Office</b:Corporate>
      </b:Author>
    </b:Author>
    <b:URL>http://www.educationengland.org.uk/documents/hadow1931/hadow1931.html</b:URL>
    <b:YearAccessed>2019</b:YearAccessed>
    <b:MonthAccessed>August</b:MonthAccessed>
    <b:DayAccessed>3</b:DayAccessed>
    <b:RefOrder>18</b:RefOrder>
  </b:Source>
  <b:Source>
    <b:Tag>Mar19</b:Tag>
    <b:SourceType>DocumentFromInternetSite</b:SourceType>
    <b:Guid>{75EF0913-ECA2-D740-8820-CD92A62B073A}</b:Guid>
    <b:Author>
      <b:Author>
        <b:NameList>
          <b:Person>
            <b:Last>Priestly</b:Last>
            <b:First>Mark</b:First>
          </b:Person>
        </b:NameList>
      </b:Author>
    </b:Author>
    <b:Title>The role of teacher agency in curriculum making</b:Title>
    <b:URL>https://dspace.stir.ac.uk/bitstream/1893/3119/1/The%20role%20of%20teacher%20agency%20in%20curriculum%20making_final.pdf</b:URL>
    <b:YearAccessed>2019</b:YearAccessed>
    <b:MonthAccessed>August</b:MonthAccessed>
    <b:DayAccessed>4</b:DayAccessed>
    <b:RefOrder>31</b:RefOrder>
  </b:Source>
  <b:Source>
    <b:Tag>Osb97</b:Tag>
    <b:SourceType>Book</b:SourceType>
    <b:Guid>{9AF51C1F-C7E9-194A-9B20-B0EB82A8522E}</b:Guid>
    <b:Title>Policy into practice and practice into policy: Creative mediation in the primary classroom</b:Title>
    <b:Year>1997</b:Year>
    <b:Author>
      <b:Author>
        <b:NameList>
          <b:Person>
            <b:Last>Osborn</b:Last>
            <b:First>M</b:First>
          </b:Person>
          <b:Person>
            <b:Last>Croll</b:Last>
            <b:First>P</b:First>
          </b:Person>
          <b:Person>
            <b:Last>Pollard</b:Last>
            <b:First>A</b:First>
          </b:Person>
          <b:Person>
            <b:Last>McNess </b:Last>
            <b:First>E</b:First>
          </b:Person>
          <b:Person>
            <b:Last>Triggs</b:Last>
            <b:First>P</b:First>
          </b:Person>
        </b:NameList>
      </b:Author>
    </b:Author>
    <b:City>London</b:City>
    <b:Publisher>Cassell</b:Publisher>
    <b:RefOrder>24</b:RefOrder>
  </b:Source>
  <b:Source>
    <b:Tag>Fad15</b:Tag>
    <b:SourceType>DocumentFromInternetSite</b:SourceType>
    <b:Guid>{5D33E8A0-9987-3241-AE54-C7CE4C9094A6}</b:Guid>
    <b:Author>
      <b:Author>
        <b:NameList>
          <b:Person>
            <b:Last>Fadel</b:Last>
            <b:First>Charles</b:First>
          </b:Person>
        </b:NameList>
      </b:Author>
    </b:Author>
    <b:Title>Redesigning a Curriculum for a 21st century Education</b:Title>
    <b:Year>2015</b:Year>
    <b:URL>https://curriculumredesign.org/wp-content/uploads/CCR-FoundationalPaper-Updated-Jan2016.pdf</b:URL>
    <b:YearAccessed>2019</b:YearAccessed>
    <b:MonthAccessed>August</b:MonthAccessed>
    <b:DayAccessed>3rd</b:DayAccessed>
    <b:RefOrder>32</b:RefOrder>
  </b:Source>
  <b:Source>
    <b:Tag>Hil18</b:Tag>
    <b:SourceType>DocumentFromInternetSite</b:SourceType>
    <b:Guid>{260F6308-B1F9-814B-859E-2BFD8706A8E4}</b:Guid>
    <b:Author>
      <b:Author>
        <b:NameList>
          <b:Person>
            <b:Last>Hill</b:Last>
            <b:Middle>Lee</b:Middle>
            <b:First>Kirsten</b:First>
          </b:Person>
          <b:Person>
            <b:Last>Fadel</b:Last>
            <b:First>Charles</b:First>
          </b:Person>
          <b:Person>
            <b:Last>Bialik</b:Last>
            <b:First>Maya</b:First>
          </b:Person>
        </b:NameList>
      </b:Author>
    </b:Author>
    <b:Title>Psychomotor Skills for the 21st Century</b:Title>
    <b:URL>https://curriculumredesign.org/wp-content/uploads/Psychomotor-Skills-CCR-May2018.pdf</b:URL>
    <b:Year>2018</b:Year>
    <b:Month>April</b:Month>
    <b:YearAccessed>2019</b:YearAccessed>
    <b:MonthAccessed>July</b:MonthAccessed>
    <b:DayAccessed>3</b:DayAccessed>
    <b:RefOrder>33</b:RefOrder>
  </b:Source>
  <b:Source>
    <b:Tag>Bia17</b:Tag>
    <b:SourceType>DocumentFromInternetSite</b:SourceType>
    <b:Guid>{AF8CDCAF-5B71-5041-A310-452CD84605BF}</b:Guid>
    <b:Title>Overcoming System inertia in Education Reform</b:Title>
    <b:URL>https://curriculumredesign.org/wp-content/uploads/Inertia-in-Education-CCR-Final.pdf</b:URL>
    <b:Year>2017</b:Year>
    <b:Month>February</b:Month>
    <b:YearAccessed>2019</b:YearAccessed>
    <b:MonthAccessed>July </b:MonthAccessed>
    <b:DayAccessed>3</b:DayAccessed>
    <b:Author>
      <b:Author>
        <b:NameList>
          <b:Person>
            <b:Last>Bialik</b:Last>
            <b:First>Maya</b:First>
          </b:Person>
          <b:Person>
            <b:Last>Fadel</b:Last>
            <b:First>Charles</b:First>
          </b:Person>
        </b:NameList>
      </b:Author>
    </b:Author>
    <b:RefOrder>6</b:RefOrder>
  </b:Source>
  <b:Source>
    <b:Tag>Cre18</b:Tag>
    <b:SourceType>Book</b:SourceType>
    <b:Guid>{9960AB90-421C-5B41-905D-B63BC4AC34D5}</b:Guid>
    <b:Author>
      <b:Author>
        <b:NameList>
          <b:Person>
            <b:Last>Crehan</b:Last>
            <b:First>Lucy</b:First>
          </b:Person>
        </b:NameList>
      </b:Author>
    </b:Author>
    <b:Title>Clever Lands</b:Title>
    <b:Year>2018</b:Year>
    <b:Publisher>Unbound</b:Publisher>
    <b:RefOrder>7</b:RefOrder>
  </b:Source>
  <b:Source>
    <b:Tag>Wel14</b:Tag>
    <b:SourceType>DocumentFromInternetSite</b:SourceType>
    <b:Guid>{19971A60-CC4C-B048-98AC-93775A9FF071}</b:Guid>
    <b:Title>Successful Futures - Looking at the curriculum and Assessment Arrangements in Wales</b:Title>
    <b:Year>2014</b:Year>
    <b:Author>
      <b:Author>
        <b:Corporate>Welsh Government</b:Corporate>
      </b:Author>
    </b:Author>
    <b:URL>https://gov.wales/sites/default/files/publications/2018-03/succesful-futures-a-summary-of-professor-graham-donaldsons-report.pdf</b:URL>
    <b:YearAccessed>2019</b:YearAccessed>
    <b:MonthAccessed>July</b:MonthAccessed>
    <b:DayAccessed>2</b:DayAccessed>
    <b:RefOrder>21</b:RefOrder>
  </b:Source>
  <b:Source>
    <b:Tag>Lin19</b:Tag>
    <b:SourceType>DocumentFromInternetSite</b:SourceType>
    <b:Guid>{B92C4DE7-98A5-4246-9F2A-700092DC75B7}</b:Guid>
    <b:Author>
      <b:Author>
        <b:NameList>
          <b:Person>
            <b:Last>Paterson</b:Last>
            <b:First>Lindsey</b:First>
          </b:Person>
        </b:NameList>
      </b:Author>
    </b:Author>
    <b:Title>Scotland's Curriculum for Excellence: The Betrayal of a whole generation</b:Title>
    <b:URL>https://blogs.lse.ac.uk/politicsandpolicy/curriculum-for-excellence/</b:URL>
    <b:YearAccessed>2019</b:YearAccessed>
    <b:MonthAccessed>July</b:MonthAccessed>
    <b:DayAccessed>31</b:DayAccessed>
    <b:RefOrder>22</b:RefOrder>
  </b:Source>
  <b:Source>
    <b:Tag>Wel15</b:Tag>
    <b:SourceType>DocumentFromInternetSite</b:SourceType>
    <b:Guid>{ADDECF2E-31D8-BC4C-B3A9-6F579288B8D0}</b:Guid>
    <b:Author>
      <b:Author>
        <b:Corporate>Welsh Government</b:Corporate>
      </b:Author>
    </b:Author>
    <b:Title>Curriculum For Wales - Foundation Phase Framework </b:Title>
    <b:URL>https://gov.wales/sites/default/files/publications/2018-02/foundation-phase-framework-revised-2015.pdf</b:URL>
    <b:Year>2015</b:Year>
    <b:YearAccessed>2019</b:YearAccessed>
    <b:MonthAccessed>July</b:MonthAccessed>
    <b:DayAccessed>6</b:DayAccessed>
    <b:RefOrder>11</b:RefOrder>
  </b:Source>
  <b:Source>
    <b:Tag>Wel19</b:Tag>
    <b:SourceType>DocumentFromInternetSite</b:SourceType>
    <b:Guid>{998AC74A-8896-CC40-A236-DE9FE74C7246}</b:Guid>
    <b:Author>
      <b:Author>
        <b:Corporate>Welsh Government</b:Corporate>
      </b:Author>
    </b:Author>
    <b:Title>Our National Mission: A Transformational Curriculum</b:Title>
    <b:URL>https://gov.wales/sites/</b:URL>
    <b:Year>2019</b:Year>
    <b:Month>July</b:Month>
    <b:YearAccessed>2019</b:YearAccessed>
    <b:MonthAccessed>August</b:MonthAccessed>
    <b:DayAccessed>26</b:DayAccessed>
    <b:RefOrder>16</b:RefOrder>
  </b:Source>
  <b:Source>
    <b:Tag>Tim14</b:Tag>
    <b:SourceType>Book</b:SourceType>
    <b:Guid>{CBD0EF2B-9343-9A4D-A062-83D6BF6E6418}</b:Guid>
    <b:Title>A Framework for Transforming Learning in Schools: Innovation and the Spiral of Inquiry</b:Title>
    <b:Year>2014</b:Year>
    <b:Author>
      <b:Author>
        <b:NameList>
          <b:Person>
            <b:Last>Timperley</b:Last>
            <b:First>Helen</b:First>
          </b:Person>
          <b:Person>
            <b:Last>Kaser</b:Last>
            <b:First>Linda</b:First>
          </b:Person>
          <b:Person>
            <b:Last>Halbert</b:Last>
            <b:First>Judy</b:First>
          </b:Person>
        </b:NameList>
      </b:Author>
    </b:Author>
    <b:City>Melbourne</b:City>
    <b:Publisher>Centre for Strategic Education</b:Publisher>
    <b:RefOrder>19</b:RefOrder>
  </b:Source>
  <b:Source>
    <b:Tag>Kat15</b:Tag>
    <b:SourceType>Book</b:SourceType>
    <b:Guid>{84900716-9978-D24C-891B-85EA60F9F0B9}</b:Guid>
    <b:Author>
      <b:Author>
        <b:NameList>
          <b:Person>
            <b:Last>Murdoch</b:Last>
            <b:First>Kath</b:First>
          </b:Person>
        </b:NameList>
      </b:Author>
    </b:Author>
    <b:Title>The Power of Inquiry</b:Title>
    <b:City>Melbourne</b:City>
    <b:Publisher>Seastar Education</b:Publisher>
    <b:Year>2015</b:Year>
    <b:RefOrder>20</b:RefOrder>
  </b:Source>
  <b:Source>
    <b:Tag>The17</b:Tag>
    <b:SourceType>InternetSite</b:SourceType>
    <b:Guid>{1C7E91E1-6464-054A-BB55-FC6AD7EA87CD}</b:Guid>
    <b:Title>The New Zealand Curriculum Online</b:Title>
    <b:URL>http://nzcurriculum.tki.org.nz/Reviewing-your-curriculum/Leading-Local-Curriculum-Guide-series/Local-curriculum</b:URL>
    <b:Year>2017</b:Year>
    <b:YearAccessed>2019</b:YearAccessed>
    <b:DayAccessed>1</b:DayAccessed>
    <b:Author>
      <b:Author>
        <b:NameList>
          <b:Person>
            <b:Last>New Zealand Government</b:Last>
          </b:Person>
        </b:NameList>
      </b:Author>
    </b:Author>
    <b:RefOrder>10</b:RefOrder>
  </b:Source>
  <b:Source>
    <b:Tag>NAC19</b:Tag>
    <b:SourceType>InternetSite</b:SourceType>
    <b:Guid>{A8F7BCBE-704D-AA4F-9D00-6E6C70E9F969}</b:Guid>
    <b:Author>
      <b:Author>
        <b:Corporate>NACE Cymru</b:Corporate>
      </b:Author>
    </b:Author>
    <b:Title>National Association for Able Children in Education</b:Title>
    <b:URL>https://www.nace.co.uk/page/about</b:URL>
    <b:YearAccessed>2019</b:YearAccessed>
    <b:MonthAccessed>August</b:MonthAccessed>
    <b:DayAccessed>3</b:DayAccessed>
    <b:Year>2018</b:Year>
    <b:RefOrder>26</b:RefOrder>
  </b:Source>
  <b:Source>
    <b:Tag>Cla02</b:Tag>
    <b:SourceType>Book</b:SourceType>
    <b:Guid>{102153E7-F84C-EB44-A7B5-2DF3E410CD5D}</b:Guid>
    <b:Title>Building Learning Power:Helping Young People Become Better Learners</b:Title>
    <b:City>Bristol</b:City>
    <b:Year>2002</b:Year>
    <b:Publisher>TLO Limited</b:Publisher>
    <b:Author>
      <b:Author>
        <b:NameList>
          <b:Person>
            <b:Last>Claxton</b:Last>
            <b:First>Guy</b:First>
          </b:Person>
        </b:NameList>
      </b:Author>
    </b:Author>
    <b:RefOrder>28</b:RefOrder>
  </b:Source>
  <b:Source>
    <b:Tag>Wel</b:Tag>
    <b:SourceType>InternetSite</b:SourceType>
    <b:Guid>{CE7A2BE0-B952-8742-98B9-56F07DD27A02}</b:Guid>
    <b:Author>
      <b:Author>
        <b:Corporate>Welsh Government</b:Corporate>
      </b:Author>
    </b:Author>
    <b:Title>Professional Standards for Teaching and Leadership</b:Title>
    <b:URL>https://s3-eu-west-1.amazonaws.com/hwb-live-storage/fc/a7/a4/e2/e348428381e68434ea93f611/professional-standards-for-teaching-and-leadership-interactive-pdf-for-pc.pdf</b:URL>
    <b:MonthAccessed>August</b:MonthAccessed>
    <b:DayAccessed>3</b:DayAccessed>
    <b:Year>2017</b:Year>
    <b:RefOrder>15</b:RefOrder>
  </b:Source>
  <b:Source>
    <b:Tag>Col01</b:Tag>
    <b:SourceType>Book</b:SourceType>
    <b:Guid>{4940BC14-BC79-0F44-AC1B-81DB35C63E99}</b:Guid>
    <b:Title>Good to Great</b:Title>
    <b:Year>2001</b:Year>
    <b:Author>
      <b:Author>
        <b:NameList>
          <b:Person>
            <b:Last>Collins</b:Last>
            <b:First>Jim</b:First>
          </b:Person>
        </b:NameList>
      </b:Author>
    </b:Author>
    <b:City>US</b:City>
    <b:Publisher>Collins Business</b:Publisher>
    <b:RefOrder>5</b:RefOrder>
  </b:Source>
  <b:Source>
    <b:Tag>Wil18</b:Tag>
    <b:SourceType>Book</b:SourceType>
    <b:Guid>{04105AA9-B94E-0041-BE7E-E62F1AEF5E07}</b:Guid>
    <b:Title>Creating The Schools Our Children Need</b:Title>
    <b:City>Florida</b:City>
    <b:Publisher>Learning Sciences International</b:Publisher>
    <b:Year>2018</b:Year>
    <b:Author>
      <b:Author>
        <b:NameList>
          <b:Person>
            <b:Last>William</b:Last>
            <b:First>Dylan</b:First>
          </b:Person>
        </b:NameList>
      </b:Author>
    </b:Author>
    <b:RefOrder>12</b:RefOrder>
  </b:Source>
  <b:Source>
    <b:Tag>EAS19</b:Tag>
    <b:SourceType>DocumentFromInternetSite</b:SourceType>
    <b:Guid>{F83A0EFC-F548-8A42-AC59-DFC23F081B1A}</b:Guid>
    <b:Author>
      <b:Author>
        <b:Corporate>EAS</b:Corporate>
      </b:Author>
    </b:Author>
    <b:Title>The Curriculum for Wales-Dispelling the Myths - Part 1</b:Title>
    <b:URL>https://curriculumforwales.gov.wales/2019/07/26/the-curriculum-for-wales-dispelling-the-myths-part-1/</b:URL>
    <b:Year>2019</b:Year>
    <b:Month>July</b:Month>
    <b:Day>26</b:Day>
    <b:YearAccessed>2019</b:YearAccessed>
    <b:MonthAccessed>July</b:MonthAccessed>
    <b:DayAccessed>30</b:DayAccessed>
    <b:RefOrder>3</b:RefOrder>
  </b:Source>
  <b:Source>
    <b:Tag>Ros17</b:Tag>
    <b:SourceType>InternetSite</b:SourceType>
    <b:Guid>{845C3F66-571B-9743-A365-25B4B7F5E427}</b:Guid>
    <b:Author>
      <b:Author>
        <b:Corporate>Teacher Toolkit</b:Corporate>
      </b:Author>
    </b:Author>
    <b:Title>Great Expectations:The Pygmalion Effect</b:Title>
    <b:Year>2017</b:Year>
    <b:Publisher>Teacher Toolkit</b:Publisher>
    <b:URL>https://www.teachertoolkit.co.uk/2017/10/31/pygmalion-effect/</b:URL>
    <b:YearAccessed>2019</b:YearAccessed>
    <b:MonthAccessed>August</b:MonthAccessed>
    <b:DayAccessed>30</b:DayAccessed>
    <b:RefOrder>27</b:RefOrder>
  </b:Source>
  <b:Source>
    <b:Tag>Wel13</b:Tag>
    <b:SourceType>InternetSite</b:SourceType>
    <b:Guid>{0FE1EC5A-8C58-184A-A662-61E1614D3BF6}</b:Guid>
    <b:Author>
      <b:Author>
        <b:Corporate>Welsh Government</b:Corporate>
      </b:Author>
    </b:Author>
    <b:Title>Life expectancy by gender and year</b:Title>
    <b:URL>https://statswales.gov.wales/Catalogue/Health-and-Social-Care/Life-Expectancy/LifeExpectancy-by-Gender-Year</b:URL>
    <b:Year>2013</b:Year>
    <b:YearAccessed>2019</b:YearAccessed>
    <b:MonthAccessed>August</b:MonthAccessed>
    <b:DayAccessed>25</b:DayAccessed>
    <b:RefOrder>14</b:RefOrder>
  </b:Source>
  <b:Source>
    <b:Tag>Smi81</b:Tag>
    <b:SourceType>JournalArticle</b:SourceType>
    <b:Guid>{44230834-293F-A943-848E-9FD1DC8EEE55}</b:Guid>
    <b:Title>Meeting student Needs: Evidence for the Superiority of Alternative Schools</b:Title>
    <b:Year>1981</b:Year>
    <b:Author>
      <b:Author>
        <b:NameList>
          <b:Person>
            <b:Last>Smith</b:Last>
            <b:Middle>R</b:Middle>
            <b:First>Gerald</b:First>
          </b:Person>
          <b:Person>
            <b:Last>Gregory</b:Last>
            <b:Middle>B</b:Middle>
            <b:First>Thomas</b:First>
          </b:Person>
          <b:Person>
            <b:Last>Pugh</b:Last>
            <b:Middle>C</b:Middle>
            <b:First>Richard</b:First>
          </b:Person>
        </b:NameList>
      </b:Author>
    </b:Author>
    <b:JournalName>The Phi Delta Kappan</b:JournalName>
    <b:Volume>62</b:Volume>
    <b:Pages>561-564</b:Pages>
    <b:RefOrder>34</b:RefOrder>
  </b:Source>
  <b:Source>
    <b:Tag>Suc15</b:Tag>
    <b:SourceType>InternetSite</b:SourceType>
    <b:Guid>{053E06C9-1226-194D-B5BE-F6EA458C4453}</b:Guid>
    <b:Author>
      <b:Author>
        <b:Corporate>Success at School</b:Corporate>
      </b:Author>
    </b:Author>
    <b:Title>What are the Most Common Barriers to Learning in School</b:Title>
    <b:URL>https://successatschool.org/blog/507/What-are-the-Most-Common-Barriers-to-Learning-in-School%3F</b:URL>
    <b:Year>2015</b:Year>
    <b:YearAccessed>2019</b:YearAccessed>
    <b:MonthAccessed>August</b:MonthAccessed>
    <b:DayAccessed>20</b:DayAccessed>
    <b:RefOrder>25</b:RefOrder>
  </b:Source>
</b:Sources>
</file>

<file path=customXml/itemProps1.xml><?xml version="1.0" encoding="utf-8"?>
<ds:datastoreItem xmlns:ds="http://schemas.openxmlformats.org/officeDocument/2006/customXml" ds:itemID="{DE3C9A96-9607-BD4F-8B88-68E700832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assignment template (1).dotx</Template>
  <TotalTime>3</TotalTime>
  <Pages>34</Pages>
  <Words>10720</Words>
  <Characters>56711</Characters>
  <Application>Microsoft Office Word</Application>
  <DocSecurity>0</DocSecurity>
  <Lines>1157</Lines>
  <Paragraphs>188</Paragraphs>
  <ScaleCrop>false</ScaleCrop>
  <HeadingPairs>
    <vt:vector size="2" baseType="variant">
      <vt:variant>
        <vt:lpstr>Title</vt:lpstr>
      </vt:variant>
      <vt:variant>
        <vt:i4>1</vt:i4>
      </vt:variant>
    </vt:vector>
  </HeadingPairs>
  <TitlesOfParts>
    <vt:vector size="1" baseType="lpstr">
      <vt:lpstr>Ma Education</vt:lpstr>
    </vt:vector>
  </TitlesOfParts>
  <Company>NHS Wales</Company>
  <LinksUpToDate>false</LinksUpToDate>
  <CharactersWithSpaces>67243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 Education</dc:title>
  <dc:subject>Module:</dc:subject>
  <dc:creator>Module Code</dc:creator>
  <cp:keywords/>
  <dc:description/>
  <cp:lastModifiedBy>Banks S (FCES)</cp:lastModifiedBy>
  <cp:revision>3</cp:revision>
  <cp:lastPrinted>2019-08-23T18:24:00Z</cp:lastPrinted>
  <dcterms:created xsi:type="dcterms:W3CDTF">2019-09-03T22:48:00Z</dcterms:created>
  <dcterms:modified xsi:type="dcterms:W3CDTF">2019-09-03T22:50:00Z</dcterms:modified>
</cp:coreProperties>
</file>