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u w:val="single"/>
        </w:rPr>
        <w:t>Introduction to Module</w:t>
      </w:r>
      <w:r w:rsidRPr="00635170">
        <w:rPr>
          <w:rFonts w:ascii="Times New Roman" w:eastAsia="Times New Roman" w:hAnsi="Times New Roman" w:cs="Times New Roman"/>
        </w:rPr>
        <w:t> </w:t>
      </w: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An intervention is a program that children attend in addition to their normal learning</w:t>
      </w:r>
      <w:r w:rsidR="00C33E49">
        <w:rPr>
          <w:rFonts w:ascii="Times New Roman" w:eastAsia="Times New Roman" w:hAnsi="Times New Roman" w:cs="Times New Roman"/>
        </w:rPr>
        <w:t>,</w:t>
      </w:r>
      <w:r w:rsidRPr="00635170">
        <w:rPr>
          <w:rFonts w:ascii="Times New Roman" w:eastAsia="Times New Roman" w:hAnsi="Times New Roman" w:cs="Times New Roman"/>
        </w:rPr>
        <w:t xml:space="preserve"> in order </w:t>
      </w:r>
      <w:r w:rsidR="00C33E49">
        <w:rPr>
          <w:rFonts w:ascii="Times New Roman" w:eastAsia="Times New Roman" w:hAnsi="Times New Roman" w:cs="Times New Roman"/>
        </w:rPr>
        <w:t xml:space="preserve">to </w:t>
      </w:r>
      <w:r w:rsidRPr="00635170">
        <w:rPr>
          <w:rFonts w:ascii="Times New Roman" w:eastAsia="Times New Roman" w:hAnsi="Times New Roman" w:cs="Times New Roman"/>
        </w:rPr>
        <w:t xml:space="preserve">either teach and improve </w:t>
      </w:r>
      <w:r w:rsidR="00C33E49">
        <w:rPr>
          <w:rFonts w:ascii="Times New Roman" w:eastAsia="Times New Roman" w:hAnsi="Times New Roman" w:cs="Times New Roman"/>
        </w:rPr>
        <w:t xml:space="preserve">a </w:t>
      </w:r>
      <w:r w:rsidRPr="00635170">
        <w:rPr>
          <w:rFonts w:ascii="Times New Roman" w:eastAsia="Times New Roman" w:hAnsi="Times New Roman" w:cs="Times New Roman"/>
        </w:rPr>
        <w:t>skill or to encourage a c</w:t>
      </w:r>
      <w:bookmarkStart w:id="0" w:name="_GoBack"/>
      <w:bookmarkEnd w:id="0"/>
      <w:r w:rsidRPr="00635170">
        <w:rPr>
          <w:rFonts w:ascii="Times New Roman" w:eastAsia="Times New Roman" w:hAnsi="Times New Roman" w:cs="Times New Roman"/>
        </w:rPr>
        <w:t>hild to apply a skill in different situations (Wright 2012). Interventions are a key feature of schooling within Wales as support and motivation is required in education to help progress children to reach their potential and succeed, many children are working below average and educationalists need to be aware of how they can use interventions to improve their attainment and well-being (</w:t>
      </w:r>
      <w:proofErr w:type="spellStart"/>
      <w:r w:rsidRPr="00635170">
        <w:rPr>
          <w:rFonts w:ascii="Times New Roman" w:eastAsia="Times New Roman" w:hAnsi="Times New Roman" w:cs="Times New Roman"/>
        </w:rPr>
        <w:t>Ofsted</w:t>
      </w:r>
      <w:proofErr w:type="spellEnd"/>
      <w:r w:rsidRPr="00635170">
        <w:rPr>
          <w:rFonts w:ascii="Times New Roman" w:eastAsia="Times New Roman" w:hAnsi="Times New Roman" w:cs="Times New Roman"/>
        </w:rPr>
        <w:t> 2009).  On the back of exploring research into this area, as a Year 1 Primary School Teacher in Wales I felt that it would be beneficial for me to undergo a university module to help my own personal development and to improve my knowledge of effective practice within school.  The module titled ‘The Principles of Progression and Progress’ looks at the key themes in children’s education including poverty, transition and children's rights, as well as well-being, the role of stakeholders and the affects they have on children's progression.  The overall outcome and assessment of the module requires research into an intervention that could be implemented within a school within Wales, as well an </w:t>
      </w:r>
      <w:r w:rsidRPr="00635170">
        <w:rPr>
          <w:rFonts w:ascii="Times New Roman" w:eastAsia="Times New Roman" w:hAnsi="Times New Roman" w:cs="Times New Roman"/>
          <w:lang w:val="en-GB"/>
        </w:rPr>
        <w:t>individual video presentation based on the chosen intervention. </w:t>
      </w:r>
      <w:r w:rsidRPr="00635170">
        <w:rPr>
          <w:rFonts w:ascii="Times New Roman" w:eastAsia="Times New Roman" w:hAnsi="Times New Roman" w:cs="Times New Roman"/>
        </w:rPr>
        <w:t>A 10-minute video presentation about the potential intervention has been proposed to governors of the school, and my script can be found in appendix 1.</w:t>
      </w:r>
      <w:r w:rsidRPr="00635170">
        <w:rPr>
          <w:rFonts w:ascii="Times New Roman" w:eastAsia="Times New Roman" w:hAnsi="Times New Roman" w:cs="Times New Roman"/>
          <w:lang w:val="en-GB"/>
        </w:rPr>
        <w:t>  </w:t>
      </w:r>
      <w:r w:rsidRPr="00635170">
        <w:rPr>
          <w:rFonts w:ascii="Times New Roman" w:eastAsia="Times New Roman" w:hAnsi="Times New Roman" w:cs="Times New Roman"/>
        </w:rPr>
        <w:t> This file is the supporting document to my research and includes a discussion of the key themes within background research, annotated readings and theory that supports the ideas, as well as an overall evaluation of the module.    </w:t>
      </w:r>
    </w:p>
    <w:p w:rsidR="00635170" w:rsidRPr="00635170" w:rsidRDefault="00635170" w:rsidP="00635170">
      <w:pPr>
        <w:spacing w:after="0" w:line="240" w:lineRule="auto"/>
        <w:textAlignment w:val="baseline"/>
        <w:rPr>
          <w:rFonts w:ascii="Segoe UI" w:eastAsia="Times New Roman" w:hAnsi="Segoe UI" w:cs="Segoe UI"/>
          <w:sz w:val="18"/>
          <w:szCs w:val="18"/>
        </w:rPr>
      </w:pPr>
    </w:p>
    <w:p w:rsidR="00635170" w:rsidRPr="00635170" w:rsidRDefault="00635170" w:rsidP="00635170">
      <w:pPr>
        <w:spacing w:after="0" w:line="240" w:lineRule="auto"/>
        <w:textAlignment w:val="baseline"/>
        <w:rPr>
          <w:rFonts w:ascii="Segoe UI" w:eastAsia="Times New Roman" w:hAnsi="Segoe UI" w:cs="Segoe UI"/>
          <w:sz w:val="18"/>
          <w:szCs w:val="18"/>
        </w:rPr>
      </w:pPr>
      <w:proofErr w:type="gramStart"/>
      <w:r w:rsidRPr="00635170">
        <w:rPr>
          <w:rFonts w:ascii="Times New Roman" w:eastAsia="Times New Roman" w:hAnsi="Times New Roman" w:cs="Times New Roman"/>
          <w:u w:val="single"/>
        </w:rPr>
        <w:t>School Background- School A.</w:t>
      </w:r>
      <w:proofErr w:type="gramEnd"/>
      <w:r w:rsidRPr="00635170">
        <w:rPr>
          <w:rFonts w:ascii="Times New Roman" w:eastAsia="Times New Roman" w:hAnsi="Times New Roman" w:cs="Times New Roman"/>
        </w:rPr>
        <w:t> </w:t>
      </w: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 xml:space="preserve">The school that the intervention will be proposed in is an English-Medium school that is under the Swansea Local Authority. Located on the eastern side of the city the school is in an area of high deprivation with around 39% of pupils are eligible for free school meals, which is well above the national average.  It is a smaller scale school with around 220 pupils on roll, including 54 pupils who attend the nursery on a part time basis.  Around 90% of pupils are of white British ethnicity with a few from other ethnic backgrounds. A few pupils speak English as an additional language and no pupils come from homes where Welsh </w:t>
      </w:r>
      <w:proofErr w:type="gramStart"/>
      <w:r w:rsidRPr="00635170">
        <w:rPr>
          <w:rFonts w:ascii="Times New Roman" w:eastAsia="Times New Roman" w:hAnsi="Times New Roman" w:cs="Times New Roman"/>
        </w:rPr>
        <w:t>is</w:t>
      </w:r>
      <w:proofErr w:type="gramEnd"/>
      <w:r w:rsidRPr="00635170">
        <w:rPr>
          <w:rFonts w:ascii="Times New Roman" w:eastAsia="Times New Roman" w:hAnsi="Times New Roman" w:cs="Times New Roman"/>
        </w:rPr>
        <w:t xml:space="preserve"> the first language. The school identifies that about 38% of pupils have additional learning needs, which is well above the average for Wales which is supported with two specialist teaching facility classes at the school for pupils in the Foundation Phase and in Key Stage </w:t>
      </w:r>
      <w:proofErr w:type="gramStart"/>
      <w:r w:rsidRPr="00635170">
        <w:rPr>
          <w:rFonts w:ascii="Times New Roman" w:eastAsia="Times New Roman" w:hAnsi="Times New Roman" w:cs="Times New Roman"/>
        </w:rPr>
        <w:t>2,</w:t>
      </w:r>
      <w:proofErr w:type="gramEnd"/>
      <w:r w:rsidRPr="00635170">
        <w:rPr>
          <w:rFonts w:ascii="Times New Roman" w:eastAsia="Times New Roman" w:hAnsi="Times New Roman" w:cs="Times New Roman"/>
        </w:rPr>
        <w:t xml:space="preserve"> these are for pupils with moderate to severe learning difficulties. Many of the pupils in these classes come from outside the school’s local catchment area.  A few pupils have statements of special educational needs, and very few pupils are looked after by the local authority. The individual school budget per pupil for the school in 2017-2018 means that the budget is £3,990 per pupil. The maximum per pupil in the primary schools in Swansea is £7,839 and the minimum is £2,665. The most recent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report suggested key recommendations that needed improvement within the school,</w:t>
      </w:r>
      <w:proofErr w:type="gramStart"/>
      <w:r w:rsidRPr="00635170">
        <w:rPr>
          <w:rFonts w:ascii="Times New Roman" w:eastAsia="Times New Roman" w:hAnsi="Times New Roman" w:cs="Times New Roman"/>
        </w:rPr>
        <w:t>  including</w:t>
      </w:r>
      <w:proofErr w:type="gramEnd"/>
      <w:r w:rsidRPr="00635170">
        <w:rPr>
          <w:rFonts w:ascii="Times New Roman" w:eastAsia="Times New Roman" w:hAnsi="Times New Roman" w:cs="Times New Roman"/>
        </w:rPr>
        <w:t> attainment in boys, quality of standards writing and long-term planning of the curriculum. </w:t>
      </w:r>
    </w:p>
    <w:p w:rsidR="00635170" w:rsidRPr="00635170" w:rsidRDefault="00635170" w:rsidP="00635170">
      <w:pPr>
        <w:spacing w:after="0" w:line="240" w:lineRule="auto"/>
        <w:textAlignment w:val="baseline"/>
        <w:rPr>
          <w:rFonts w:ascii="Segoe UI" w:eastAsia="Times New Roman" w:hAnsi="Segoe UI" w:cs="Segoe UI"/>
          <w:sz w:val="18"/>
          <w:szCs w:val="18"/>
        </w:rPr>
      </w:pP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u w:val="single"/>
        </w:rPr>
        <w:t>The Intervention Linked to Background Reading.</w:t>
      </w:r>
      <w:r w:rsidRPr="00635170">
        <w:rPr>
          <w:rFonts w:ascii="Times New Roman" w:eastAsia="Times New Roman" w:hAnsi="Times New Roman" w:cs="Times New Roman"/>
        </w:rPr>
        <w:t> </w:t>
      </w: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 xml:space="preserve">The rationale behind the intervention stems from key documentations that </w:t>
      </w:r>
      <w:proofErr w:type="gramStart"/>
      <w:r w:rsidRPr="00635170">
        <w:rPr>
          <w:rFonts w:ascii="Times New Roman" w:eastAsia="Times New Roman" w:hAnsi="Times New Roman" w:cs="Times New Roman"/>
        </w:rPr>
        <w:t>influences</w:t>
      </w:r>
      <w:proofErr w:type="gramEnd"/>
      <w:r w:rsidRPr="00635170">
        <w:rPr>
          <w:rFonts w:ascii="Times New Roman" w:eastAsia="Times New Roman" w:hAnsi="Times New Roman" w:cs="Times New Roman"/>
        </w:rPr>
        <w:t> decisions on principles within education.  Welsh Government (2017) and Donaldson (2015) highlight the need for higher standards of literacy in education with it being a main priority for future curriculum,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(2008) also highlight that there needs to be a focus on improving boys’ literacy to aim to reduce the attainment gap between boys’ and girls'.  However, feedback from school A’s most recent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report (2015 p.4) suggests the key recommendations for the school are to “improve boys’ outcomes” and “improve the quality and standards of pupils writing.”  This suggests the school needs to implement an effective intervention to aim to meet these recommendations and support the children. The main focus for this intervention is to improve boys’ outcomes by improving the creative writing opportunities, these points have been clearly set out in the School Development Plan (SDP) (Appendix 1), which is a working document that set objectives for improving learning and teaching within the school.    </w:t>
      </w: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 xml:space="preserve">The children that have been chosen to take part in the intervention will initially start in Year 2 with the boys who are identified as those who are under-attaining in literacy. The rationale for this choice is due to </w:t>
      </w:r>
      <w:r w:rsidRPr="00635170">
        <w:rPr>
          <w:rFonts w:ascii="Times New Roman" w:eastAsia="Times New Roman" w:hAnsi="Times New Roman" w:cs="Times New Roman"/>
        </w:rPr>
        <w:lastRenderedPageBreak/>
        <w:t xml:space="preserve">these children not reaching their expected outcomes at the end of Foundation, which in turn is also causing a poor transition for them into Key Stage 2 (KS2).   UCL </w:t>
      </w:r>
      <w:proofErr w:type="spellStart"/>
      <w:r w:rsidRPr="00635170">
        <w:rPr>
          <w:rFonts w:ascii="Times New Roman" w:eastAsia="Times New Roman" w:hAnsi="Times New Roman" w:cs="Times New Roman"/>
        </w:rPr>
        <w:t>Institiute</w:t>
      </w:r>
      <w:proofErr w:type="spellEnd"/>
      <w:r w:rsidRPr="00635170">
        <w:rPr>
          <w:rFonts w:ascii="Times New Roman" w:eastAsia="Times New Roman" w:hAnsi="Times New Roman" w:cs="Times New Roman"/>
        </w:rPr>
        <w:t xml:space="preserve"> of Health (2015) </w:t>
      </w:r>
      <w:proofErr w:type="gramStart"/>
      <w:r w:rsidRPr="00635170">
        <w:rPr>
          <w:rFonts w:ascii="Times New Roman" w:eastAsia="Times New Roman" w:hAnsi="Times New Roman" w:cs="Times New Roman"/>
        </w:rPr>
        <w:t>highlight</w:t>
      </w:r>
      <w:proofErr w:type="gramEnd"/>
      <w:r w:rsidRPr="00635170">
        <w:rPr>
          <w:rFonts w:ascii="Times New Roman" w:eastAsia="Times New Roman" w:hAnsi="Times New Roman" w:cs="Times New Roman"/>
        </w:rPr>
        <w:t xml:space="preserve"> how teachers need to be aware that children with lower academic attainment or disengagement from an area of learning are more likely to struggle during school transitions.  Symonds (2015) suggests that a way to help support transitions is by engaging parents, she highlights how parents have a key role in their children's transition stage, as they require support and positive influences.  By bringing family into school to support children learning is creating a stronger link between home and school environments, Bronfenbrenner’s Ecological Systems Theory (1979) suggests how different aspects of a children's environment can affect and influence their development, in a child's microsystem the way in which their immediate relations interact with the child and each other will affect their growth, therefore this intervention aims to create a supportive interaction for the children to help their progression. In addition,</w:t>
      </w:r>
      <w:proofErr w:type="gramStart"/>
      <w:r w:rsidRPr="00635170">
        <w:rPr>
          <w:rFonts w:ascii="Times New Roman" w:eastAsia="Times New Roman" w:hAnsi="Times New Roman" w:cs="Times New Roman"/>
        </w:rPr>
        <w:t>  </w:t>
      </w:r>
      <w:proofErr w:type="spellStart"/>
      <w:r w:rsidRPr="00635170">
        <w:rPr>
          <w:rFonts w:ascii="Times New Roman" w:eastAsia="Times New Roman" w:hAnsi="Times New Roman" w:cs="Times New Roman"/>
        </w:rPr>
        <w:t>Estyn</w:t>
      </w:r>
      <w:proofErr w:type="spellEnd"/>
      <w:proofErr w:type="gramEnd"/>
      <w:r w:rsidRPr="00635170">
        <w:rPr>
          <w:rFonts w:ascii="Times New Roman" w:eastAsia="Times New Roman" w:hAnsi="Times New Roman" w:cs="Times New Roman"/>
        </w:rPr>
        <w:t> (2018, p.1) also </w:t>
      </w:r>
      <w:proofErr w:type="spellStart"/>
      <w:r w:rsidRPr="00635170">
        <w:rPr>
          <w:rFonts w:ascii="Times New Roman" w:eastAsia="Times New Roman" w:hAnsi="Times New Roman" w:cs="Times New Roman"/>
        </w:rPr>
        <w:t>emphasises</w:t>
      </w:r>
      <w:proofErr w:type="spellEnd"/>
      <w:r w:rsidRPr="00635170">
        <w:rPr>
          <w:rFonts w:ascii="Times New Roman" w:eastAsia="Times New Roman" w:hAnsi="Times New Roman" w:cs="Times New Roman"/>
        </w:rPr>
        <w:t> that “parental support can have a significant impact on pupils' achievement”.   Therefore, the proposed intervention called ‘Lads and Dads’ encourages the use of male role models such as Dads, Uncles, Brothers and Grandads to improve boys’ writing skills, which should consequently improve attainment and transition.    </w:t>
      </w:r>
    </w:p>
    <w:p w:rsidR="00635170" w:rsidRPr="00635170" w:rsidRDefault="00635170" w:rsidP="00635170">
      <w:pPr>
        <w:spacing w:after="0" w:line="240" w:lineRule="auto"/>
        <w:textAlignment w:val="baseline"/>
        <w:rPr>
          <w:rFonts w:ascii="Segoe UI" w:eastAsia="Times New Roman" w:hAnsi="Segoe UI" w:cs="Segoe UI"/>
          <w:sz w:val="18"/>
          <w:szCs w:val="18"/>
        </w:rPr>
      </w:pP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However, the successfulness of the intervention depends on attendance and participation from the male role models.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(2017) and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xml:space="preserve"> (2015b) highlight that fathers often struggle to participate in their child's education, as research highlights that this is often due to schools communicating with mothers more so than father's in many instances, which in turn is excluding them from engaging in school life.  One off the main factors that affects male parental participation is their lack confidence as many can feel uncomfortable and out of place as activities are often held by female teachers and “are mainly attended by women” (Welsh Government 2016 p.29).   Taking this point into consideration as the session will only include boys who need intervention, it would be more beneficial for a male teacher to take the intervention as opposed to female, this is to ensure the session is more welcoming and relatable for the male role models to make them more comfortable and improve participation.  Nevertheless, there are other limitations to the intervention as Campbell (2011) highlights further barriers when trying to include male parental involvement, such as absent father or fathers who only see their children on weekends.   In Year 2 in school A there are no children who do not have a male role model in their life, however if this intervention was to be progressed into other year groups the well-being of children who do not have a male role model would need to be considered as the intervention would not be affect if the child well-being was not supported.  The activity takes place once a term for a whole afternoon, Dowson (2000) research does suggests that children have better recall of information learnt when asked to recap in the afternoon as opposed to the morning and therefore supports the implementation of an intervention in the afternoon.  Nevertheless, the main the basis for this time stems from a recent questionnaire completed by parents (Appendix 2). The feedback from this highlighted that parents would prefer parental engagement sessions to take place in the afternoon and therefore best time to have it to ensure good attendance and participation.  However, </w:t>
      </w:r>
      <w:proofErr w:type="gramStart"/>
      <w:r w:rsidRPr="00635170">
        <w:rPr>
          <w:rFonts w:ascii="Times New Roman" w:eastAsia="Times New Roman" w:hAnsi="Times New Roman" w:cs="Times New Roman"/>
        </w:rPr>
        <w:t>consideration</w:t>
      </w:r>
      <w:proofErr w:type="gramEnd"/>
      <w:r w:rsidRPr="00635170">
        <w:rPr>
          <w:rFonts w:ascii="Times New Roman" w:eastAsia="Times New Roman" w:hAnsi="Times New Roman" w:cs="Times New Roman"/>
        </w:rPr>
        <w:t xml:space="preserve"> for parents who are not available through-out the day also needs to be considered as many fathers work through the day (Campbell 2011).  The hope of including extended male family members into the intervention should hopefully help overcome this, but by also informing parents at the start of term what day the session will should give parents plenty of time to book time off or make other arrangements.   </w:t>
      </w:r>
    </w:p>
    <w:p w:rsidR="00635170" w:rsidRPr="00635170" w:rsidRDefault="00635170" w:rsidP="00635170">
      <w:pPr>
        <w:spacing w:after="0" w:line="240" w:lineRule="auto"/>
        <w:textAlignment w:val="baseline"/>
        <w:rPr>
          <w:rFonts w:ascii="Segoe UI" w:eastAsia="Times New Roman" w:hAnsi="Segoe UI" w:cs="Segoe UI"/>
          <w:sz w:val="18"/>
          <w:szCs w:val="18"/>
        </w:rPr>
      </w:pP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Therefore, although the sessions main focus is to improve boys’ attainment and transition, the session also encourages ‘dads’ to become involved in school life and improve male parental engagement. The nature of the session will involve the ‘lads’ and their ‘dads’ completing engaging project bases activities together </w:t>
      </w:r>
      <w:proofErr w:type="spellStart"/>
      <w:r w:rsidRPr="00635170">
        <w:rPr>
          <w:rFonts w:ascii="Times New Roman" w:eastAsia="Times New Roman" w:hAnsi="Times New Roman" w:cs="Times New Roman"/>
        </w:rPr>
        <w:t>e.g</w:t>
      </w:r>
      <w:proofErr w:type="spellEnd"/>
      <w:r w:rsidRPr="00635170">
        <w:rPr>
          <w:rFonts w:ascii="Times New Roman" w:eastAsia="Times New Roman" w:hAnsi="Times New Roman" w:cs="Times New Roman"/>
        </w:rPr>
        <w:t> survival skills, the session will also include a writing task that links writing type being taught that that term </w:t>
      </w:r>
      <w:proofErr w:type="spellStart"/>
      <w:r w:rsidRPr="00635170">
        <w:rPr>
          <w:rFonts w:ascii="Times New Roman" w:eastAsia="Times New Roman" w:hAnsi="Times New Roman" w:cs="Times New Roman"/>
        </w:rPr>
        <w:t>e.g</w:t>
      </w:r>
      <w:proofErr w:type="spellEnd"/>
      <w:r w:rsidRPr="00635170">
        <w:rPr>
          <w:rFonts w:ascii="Times New Roman" w:eastAsia="Times New Roman" w:hAnsi="Times New Roman" w:cs="Times New Roman"/>
        </w:rPr>
        <w:t> instructions on how to make fire.    Research highlights that boys lack the positive mindset about their writings importance and do not enjoy it, resulting in having less engagement and motivation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xml:space="preserve"> 2008).  Therefore, the hope is by giving the boys first-hand experiences it will improve their attitudes and inspire their writing when back in class, Corbett and Strong 2011 highlight </w:t>
      </w:r>
      <w:r w:rsidRPr="00635170">
        <w:rPr>
          <w:rFonts w:ascii="Times New Roman" w:eastAsia="Times New Roman" w:hAnsi="Times New Roman" w:cs="Times New Roman"/>
        </w:rPr>
        <w:lastRenderedPageBreak/>
        <w:t>that children need an exciting and interesting experience to be able to write about as it gives them better knowledge and understanding which allows them to produce good quality writing.</w:t>
      </w:r>
      <w:r w:rsidRPr="00635170">
        <w:rPr>
          <w:rFonts w:ascii="Times New Roman" w:eastAsia="Times New Roman" w:hAnsi="Times New Roman" w:cs="Times New Roman"/>
          <w:color w:val="FF0000"/>
        </w:rPr>
        <w:t>  </w:t>
      </w:r>
      <w:r w:rsidRPr="00635170">
        <w:rPr>
          <w:rFonts w:ascii="Times New Roman" w:eastAsia="Times New Roman" w:hAnsi="Times New Roman" w:cs="Times New Roman"/>
        </w:rPr>
        <w:t xml:space="preserve">This is supported by </w:t>
      </w:r>
      <w:proofErr w:type="spellStart"/>
      <w:r w:rsidRPr="00635170">
        <w:rPr>
          <w:rFonts w:ascii="Times New Roman" w:eastAsia="Times New Roman" w:hAnsi="Times New Roman" w:cs="Times New Roman"/>
        </w:rPr>
        <w:t>Cremin</w:t>
      </w:r>
      <w:proofErr w:type="spellEnd"/>
      <w:r w:rsidRPr="00635170">
        <w:rPr>
          <w:rFonts w:ascii="Times New Roman" w:eastAsia="Times New Roman" w:hAnsi="Times New Roman" w:cs="Times New Roman"/>
        </w:rPr>
        <w:t xml:space="preserve"> (2009, p.69) who states that children need “interactive contexts” with “opportunities to write in playful context.” The sessions will also take place in the school's outdoor area, as allowing children to go outside also gives them the opportunity to be eager learners, not only improving their ability to learn but also their confidence and self-esteem in the learning (Constable 2017).   Fiennes et al (2015) and Dillion et al (2005) suggest that outdoor learning has a positive effect on many aspects of a child's development including personal and social skills, academic skills and </w:t>
      </w:r>
      <w:proofErr w:type="gramStart"/>
      <w:r w:rsidRPr="00635170">
        <w:rPr>
          <w:rFonts w:ascii="Times New Roman" w:eastAsia="Times New Roman" w:hAnsi="Times New Roman" w:cs="Times New Roman"/>
        </w:rPr>
        <w:t>attitudes,</w:t>
      </w:r>
      <w:proofErr w:type="gramEnd"/>
      <w:r w:rsidRPr="00635170">
        <w:rPr>
          <w:rFonts w:ascii="Times New Roman" w:eastAsia="Times New Roman" w:hAnsi="Times New Roman" w:cs="Times New Roman"/>
        </w:rPr>
        <w:t> therefore this engaging intervention encourages boys to develop positive attitudes on their writing and be able to produce good quality work. </w:t>
      </w:r>
      <w:proofErr w:type="spellStart"/>
      <w:r w:rsidRPr="00635170">
        <w:rPr>
          <w:rFonts w:ascii="Times New Roman" w:eastAsia="Times New Roman" w:hAnsi="Times New Roman" w:cs="Times New Roman"/>
        </w:rPr>
        <w:t>Grigg</w:t>
      </w:r>
      <w:proofErr w:type="spellEnd"/>
      <w:r w:rsidRPr="00635170">
        <w:rPr>
          <w:rFonts w:ascii="Times New Roman" w:eastAsia="Times New Roman" w:hAnsi="Times New Roman" w:cs="Times New Roman"/>
        </w:rPr>
        <w:t xml:space="preserve"> and Lewis (2016) highlight that if the out of classroom activities enhance understanding, it will encourage creative learning and aid long term memory.   Another way this intervention aims to engage boy learning is by include the voice of the pupils, activities will be based on personal interests that have been discussed with the children attending the sessions as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(2008, p.5) highlight that schools that have successfully raised standards in boys writing, have ensured to give them “greater choice”.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(2016a) further this by stating that giving pupils greater participation in their learning allows for greater progression and better performance.  This is a key aspect of this intervention, as if you want a child to improve it is the role of the teacher to let that child voice their opinion on what will help them achieve that (</w:t>
      </w:r>
      <w:proofErr w:type="spellStart"/>
      <w:r w:rsidRPr="00635170">
        <w:rPr>
          <w:rFonts w:ascii="Times New Roman" w:eastAsia="Times New Roman" w:hAnsi="Times New Roman" w:cs="Times New Roman"/>
        </w:rPr>
        <w:t>Grigg</w:t>
      </w:r>
      <w:proofErr w:type="spellEnd"/>
      <w:r w:rsidRPr="00635170">
        <w:rPr>
          <w:rFonts w:ascii="Times New Roman" w:eastAsia="Times New Roman" w:hAnsi="Times New Roman" w:cs="Times New Roman"/>
        </w:rPr>
        <w:t xml:space="preserve"> 2015).  Most importantly it is the right of the child, the UNCRC state how every child should have the right to express what they think and be listened to by the teacher.  </w:t>
      </w: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The intervention will be held in the middle of term to allow the children to apply what they have learn in class to the session, Bushnell and Waugh (2017) suggest that children need to be aware of how they can apply their writing in different contexts and for different purposes. During the intervention it is the role of the teacher to support the learning and reassure the role models on how they can support their children,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xml:space="preserve"> (2017, </w:t>
      </w:r>
      <w:proofErr w:type="gramStart"/>
      <w:r w:rsidRPr="00635170">
        <w:rPr>
          <w:rFonts w:ascii="Times New Roman" w:eastAsia="Times New Roman" w:hAnsi="Times New Roman" w:cs="Times New Roman"/>
        </w:rPr>
        <w:t>p.19 )</w:t>
      </w:r>
      <w:proofErr w:type="gramEnd"/>
      <w:r w:rsidRPr="00635170">
        <w:rPr>
          <w:rFonts w:ascii="Times New Roman" w:eastAsia="Times New Roman" w:hAnsi="Times New Roman" w:cs="Times New Roman"/>
        </w:rPr>
        <w:t xml:space="preserve"> state that “only half of Primary school parents report that the school is effective in helping them support their </w:t>
      </w:r>
      <w:proofErr w:type="spellStart"/>
      <w:r w:rsidRPr="00635170">
        <w:rPr>
          <w:rFonts w:ascii="Times New Roman" w:eastAsia="Times New Roman" w:hAnsi="Times New Roman" w:cs="Times New Roman"/>
        </w:rPr>
        <w:t>childs’</w:t>
      </w:r>
      <w:proofErr w:type="spellEnd"/>
      <w:r w:rsidRPr="00635170">
        <w:rPr>
          <w:rFonts w:ascii="Times New Roman" w:eastAsia="Times New Roman" w:hAnsi="Times New Roman" w:cs="Times New Roman"/>
        </w:rPr>
        <w:t> learning”  suggesting the need for more interventions that involve parents in their child's learning.  After the session the children need the opportunity to review their work, Graham and Kelly (2010, p89) highlights how as a teacher you must give children time in order “take control of the writing process and monitor their own work.” Therefore, after the session the children will be able to have time to reflect on what they did it with further support from a teacher.  </w:t>
      </w: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Overall, the intervention aims to increase boy's attainment in literacy and transition into KS2 through greater parental engagement of male role models, while engaging leaners through real-life, hands on experiences outside the classroom that involve the voice of the pupils.  </w:t>
      </w:r>
    </w:p>
    <w:p w:rsidR="00706D31" w:rsidRPr="00635170" w:rsidRDefault="00706D31" w:rsidP="00635170">
      <w:pPr>
        <w:spacing w:after="0" w:line="240" w:lineRule="auto"/>
        <w:textAlignment w:val="baseline"/>
        <w:rPr>
          <w:rFonts w:ascii="Segoe UI" w:eastAsia="Times New Roman" w:hAnsi="Segoe UI" w:cs="Segoe UI"/>
          <w:sz w:val="18"/>
          <w:szCs w:val="18"/>
        </w:rPr>
      </w:pP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u w:val="single"/>
        </w:rPr>
        <w:t>Overview of Research</w:t>
      </w:r>
      <w:r w:rsidRPr="00635170">
        <w:rPr>
          <w:rFonts w:ascii="Times New Roman" w:eastAsia="Times New Roman" w:hAnsi="Times New Roman" w:cs="Times New Roman"/>
        </w:rPr>
        <w:t> </w:t>
      </w: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 xml:space="preserve">Overall, there is a general consensus from research suggests that parental engagement has a positive effect on children's learning, it highlights that they can improve attendance, attainment and transitions when embedded in schools affectively (Symonds 2015).  Engaging parents allows a better relationship between school and home life, it can reduce negative views of the school and give parents a greater understanding of their child's learning in order to help them progress (Welsh Government 2016).  However, research also highlights that receiving effective parental engagement can also be </w:t>
      </w:r>
      <w:proofErr w:type="gramStart"/>
      <w:r w:rsidRPr="00635170">
        <w:rPr>
          <w:rFonts w:ascii="Times New Roman" w:eastAsia="Times New Roman" w:hAnsi="Times New Roman" w:cs="Times New Roman"/>
        </w:rPr>
        <w:t>difficult,</w:t>
      </w:r>
      <w:proofErr w:type="gramEnd"/>
      <w:r w:rsidRPr="00635170">
        <w:rPr>
          <w:rFonts w:ascii="Times New Roman" w:eastAsia="Times New Roman" w:hAnsi="Times New Roman" w:cs="Times New Roman"/>
        </w:rPr>
        <w:t xml:space="preserve"> Campbell (2011) state that they are many parents who are hard to reach </w:t>
      </w:r>
      <w:proofErr w:type="spellStart"/>
      <w:r w:rsidRPr="00635170">
        <w:rPr>
          <w:rFonts w:ascii="Times New Roman" w:eastAsia="Times New Roman" w:hAnsi="Times New Roman" w:cs="Times New Roman"/>
        </w:rPr>
        <w:t>e.g</w:t>
      </w:r>
      <w:proofErr w:type="spellEnd"/>
      <w:r w:rsidRPr="00635170">
        <w:rPr>
          <w:rFonts w:ascii="Times New Roman" w:eastAsia="Times New Roman" w:hAnsi="Times New Roman" w:cs="Times New Roman"/>
        </w:rPr>
        <w:t> dads, full-time working parents or low-income families and therefore it is the role of the school leaders to build a mutual understandings and create a welcoming school ethos.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(2018, p.1) suggest that to be successful schools need to have “well-planned approaches that meet the needs of all parents” and take in to account the range of parent preferences. Overall, the writer believes Epstein (2001) model for parental involvement is a key place for schools to start to improve engagement, it suggests 6 key factors that schools should aim to embed into their school to encourage more parental engagement.   </w:t>
      </w: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 xml:space="preserve">Regarding children's writing and literacy progression research highlights that learning should include, hands on real life experiences that allow children to use writing in meaningful contexts </w:t>
      </w:r>
      <w:proofErr w:type="gramStart"/>
      <w:r w:rsidRPr="00635170">
        <w:rPr>
          <w:rFonts w:ascii="Times New Roman" w:eastAsia="Times New Roman" w:hAnsi="Times New Roman" w:cs="Times New Roman"/>
        </w:rPr>
        <w:t>( </w:t>
      </w:r>
      <w:proofErr w:type="spellStart"/>
      <w:r w:rsidRPr="00635170">
        <w:rPr>
          <w:rFonts w:ascii="Times New Roman" w:eastAsia="Times New Roman" w:hAnsi="Times New Roman" w:cs="Times New Roman"/>
        </w:rPr>
        <w:t>Estyn</w:t>
      </w:r>
      <w:proofErr w:type="spellEnd"/>
      <w:proofErr w:type="gramEnd"/>
      <w:r w:rsidRPr="00635170">
        <w:rPr>
          <w:rFonts w:ascii="Times New Roman" w:eastAsia="Times New Roman" w:hAnsi="Times New Roman" w:cs="Times New Roman"/>
        </w:rPr>
        <w:t xml:space="preserve"> 2014) and </w:t>
      </w:r>
      <w:proofErr w:type="spellStart"/>
      <w:r w:rsidRPr="00635170">
        <w:rPr>
          <w:rFonts w:ascii="Times New Roman" w:eastAsia="Times New Roman" w:hAnsi="Times New Roman" w:cs="Times New Roman"/>
        </w:rPr>
        <w:t>Cremin</w:t>
      </w:r>
      <w:proofErr w:type="spellEnd"/>
      <w:r w:rsidRPr="00635170">
        <w:rPr>
          <w:rFonts w:ascii="Times New Roman" w:eastAsia="Times New Roman" w:hAnsi="Times New Roman" w:cs="Times New Roman"/>
        </w:rPr>
        <w:t xml:space="preserve"> (2009).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xml:space="preserve"> (2008) suggest that if this is not done, boys in particular will become disengaged and lack enjoyment in their writing, therefore schools need to ensure to use effective strategies to engage </w:t>
      </w:r>
      <w:r w:rsidRPr="00635170">
        <w:rPr>
          <w:rFonts w:ascii="Times New Roman" w:eastAsia="Times New Roman" w:hAnsi="Times New Roman" w:cs="Times New Roman"/>
        </w:rPr>
        <w:lastRenderedPageBreak/>
        <w:t xml:space="preserve">learners.  Outdoor learning and creative learning environments is one strategy that seems to be popular due to the vast amount of positive effects it has on children's progression, Constable (2017) suggests it improves independence, confidence and gives something for children to thrive on while </w:t>
      </w:r>
      <w:proofErr w:type="spellStart"/>
      <w:r w:rsidRPr="00635170">
        <w:rPr>
          <w:rFonts w:ascii="Times New Roman" w:eastAsia="Times New Roman" w:hAnsi="Times New Roman" w:cs="Times New Roman"/>
        </w:rPr>
        <w:t>Grigg</w:t>
      </w:r>
      <w:proofErr w:type="spellEnd"/>
      <w:r w:rsidRPr="00635170">
        <w:rPr>
          <w:rFonts w:ascii="Times New Roman" w:eastAsia="Times New Roman" w:hAnsi="Times New Roman" w:cs="Times New Roman"/>
        </w:rPr>
        <w:t xml:space="preserve"> and Lewis (2016) emphasis its effects on children's cognitive development.  Moreover, research regarding the effect pupil voice has on learning is becoming increasingly popular concept, as inevitably it is the right of the child, UNCRC emphasis how children should be listened to and given the chance to share opinions on their learning.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(2016a) and </w:t>
      </w:r>
      <w:proofErr w:type="spellStart"/>
      <w:r w:rsidRPr="00635170">
        <w:rPr>
          <w:rFonts w:ascii="Times New Roman" w:eastAsia="Times New Roman" w:hAnsi="Times New Roman" w:cs="Times New Roman"/>
        </w:rPr>
        <w:t>Estyn</w:t>
      </w:r>
      <w:proofErr w:type="spellEnd"/>
      <w:r w:rsidRPr="00635170">
        <w:rPr>
          <w:rFonts w:ascii="Times New Roman" w:eastAsia="Times New Roman" w:hAnsi="Times New Roman" w:cs="Times New Roman"/>
        </w:rPr>
        <w:t> (2016b) highlights that pupil participation in their learning improves engagement and progression in learners, however for this to be the case likewise to parental engagement the idea needs to be part of the school ethos and vision and must not </w:t>
      </w:r>
      <w:proofErr w:type="spellStart"/>
      <w:r w:rsidRPr="00635170">
        <w:rPr>
          <w:rFonts w:ascii="Times New Roman" w:eastAsia="Times New Roman" w:hAnsi="Times New Roman" w:cs="Times New Roman"/>
        </w:rPr>
        <w:t>seen</w:t>
      </w:r>
      <w:proofErr w:type="spellEnd"/>
      <w:r w:rsidRPr="00635170">
        <w:rPr>
          <w:rFonts w:ascii="Times New Roman" w:eastAsia="Times New Roman" w:hAnsi="Times New Roman" w:cs="Times New Roman"/>
        </w:rPr>
        <w:t xml:space="preserve"> as tokenistic.  The writer believes Harts (1992) </w:t>
      </w:r>
      <w:proofErr w:type="spellStart"/>
      <w:r w:rsidRPr="00635170">
        <w:rPr>
          <w:rFonts w:ascii="Times New Roman" w:eastAsia="Times New Roman" w:hAnsi="Times New Roman" w:cs="Times New Roman"/>
        </w:rPr>
        <w:t>Lader</w:t>
      </w:r>
      <w:proofErr w:type="spellEnd"/>
      <w:r w:rsidRPr="00635170">
        <w:rPr>
          <w:rFonts w:ascii="Times New Roman" w:eastAsia="Times New Roman" w:hAnsi="Times New Roman" w:cs="Times New Roman"/>
        </w:rPr>
        <w:t xml:space="preserve"> of Peoples Participation is a useful model for </w:t>
      </w:r>
      <w:proofErr w:type="spellStart"/>
      <w:r w:rsidRPr="00635170">
        <w:rPr>
          <w:rFonts w:ascii="Times New Roman" w:eastAsia="Times New Roman" w:hAnsi="Times New Roman" w:cs="Times New Roman"/>
        </w:rPr>
        <w:t>schoolt</w:t>
      </w:r>
      <w:proofErr w:type="spellEnd"/>
      <w:r w:rsidRPr="00635170">
        <w:rPr>
          <w:rFonts w:ascii="Times New Roman" w:eastAsia="Times New Roman" w:hAnsi="Times New Roman" w:cs="Times New Roman"/>
        </w:rPr>
        <w:t> to see how well they incorporates pupil voice in to their learning. </w:t>
      </w: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 </w:t>
      </w: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 </w:t>
      </w:r>
      <w:r w:rsidRPr="00635170">
        <w:rPr>
          <w:rFonts w:ascii="Times New Roman" w:eastAsia="Times New Roman" w:hAnsi="Times New Roman" w:cs="Times New Roman"/>
          <w:u w:val="single"/>
        </w:rPr>
        <w:t>Evaluation of Module</w:t>
      </w:r>
      <w:r w:rsidRPr="00635170">
        <w:rPr>
          <w:rFonts w:ascii="Times New Roman" w:eastAsia="Times New Roman" w:hAnsi="Times New Roman" w:cs="Times New Roman"/>
        </w:rPr>
        <w:t> </w:t>
      </w: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 xml:space="preserve">Overall, this module has enabled me to be </w:t>
      </w:r>
      <w:proofErr w:type="gramStart"/>
      <w:r w:rsidRPr="00635170">
        <w:rPr>
          <w:rFonts w:ascii="Times New Roman" w:eastAsia="Times New Roman" w:hAnsi="Times New Roman" w:cs="Times New Roman"/>
        </w:rPr>
        <w:t>learn</w:t>
      </w:r>
      <w:proofErr w:type="gramEnd"/>
      <w:r w:rsidRPr="00635170">
        <w:rPr>
          <w:rFonts w:ascii="Times New Roman" w:eastAsia="Times New Roman" w:hAnsi="Times New Roman" w:cs="Times New Roman"/>
        </w:rPr>
        <w:t xml:space="preserve"> in detail about children and factors that affect their education such as progression, transition and well-being, it has been very insightful for my career and has allowed me to develop personal and teaching skills.   By researching the key factors that affect children's learning, it has allowed me to develop many teaching standards including beginning to “take account of the varying interests, experiences and achievements of all those they teach to help learners make good progress” as well as developing the ability to “understand the diverse learning needs of learners and endeavor to provide the best possible education for them to </w:t>
      </w:r>
      <w:r w:rsidRPr="00635170">
        <w:rPr>
          <w:rFonts w:ascii="Times New Roman" w:eastAsia="Times New Roman" w:hAnsi="Times New Roman" w:cs="Times New Roman"/>
          <w:lang w:val="en-GB"/>
        </w:rPr>
        <w:t>maximise</w:t>
      </w:r>
      <w:r w:rsidRPr="00635170">
        <w:rPr>
          <w:rFonts w:ascii="Times New Roman" w:eastAsia="Times New Roman" w:hAnsi="Times New Roman" w:cs="Times New Roman"/>
        </w:rPr>
        <w:t> their potential” (Education Wales 2009).  These are just two key standards that that the module has allowed me as an individual to meet, I feel that I now have a much greater understanding on how to intervene, ensure all children are supported to achieve their potential and progress through school effectively. </w:t>
      </w:r>
    </w:p>
    <w:p w:rsidR="00706D31" w:rsidRPr="00635170" w:rsidRDefault="00706D31" w:rsidP="00635170">
      <w:pPr>
        <w:spacing w:after="0" w:line="240" w:lineRule="auto"/>
        <w:textAlignment w:val="baseline"/>
        <w:rPr>
          <w:rFonts w:ascii="Segoe UI" w:eastAsia="Times New Roman" w:hAnsi="Segoe UI" w:cs="Segoe UI"/>
          <w:sz w:val="18"/>
          <w:szCs w:val="18"/>
        </w:rPr>
      </w:pPr>
    </w:p>
    <w:p w:rsidR="00635170" w:rsidRDefault="00635170" w:rsidP="00635170">
      <w:pPr>
        <w:spacing w:after="0" w:line="240" w:lineRule="auto"/>
        <w:textAlignment w:val="baseline"/>
        <w:rPr>
          <w:rFonts w:ascii="Times New Roman" w:eastAsia="Times New Roman" w:hAnsi="Times New Roman" w:cs="Times New Roman"/>
        </w:rPr>
      </w:pPr>
      <w:r w:rsidRPr="00635170">
        <w:rPr>
          <w:rFonts w:ascii="Times New Roman" w:eastAsia="Times New Roman" w:hAnsi="Times New Roman" w:cs="Times New Roman"/>
        </w:rPr>
        <w:t> In order to generate and apply an intervention into a school, it required me to improve my personal research skills, developing my ability to collect, </w:t>
      </w:r>
      <w:proofErr w:type="spellStart"/>
      <w:r w:rsidRPr="00635170">
        <w:rPr>
          <w:rFonts w:ascii="Times New Roman" w:eastAsia="Times New Roman" w:hAnsi="Times New Roman" w:cs="Times New Roman"/>
        </w:rPr>
        <w:t>analyse</w:t>
      </w:r>
      <w:proofErr w:type="spellEnd"/>
      <w:r w:rsidRPr="00635170">
        <w:rPr>
          <w:rFonts w:ascii="Times New Roman" w:eastAsia="Times New Roman" w:hAnsi="Times New Roman" w:cs="Times New Roman"/>
        </w:rPr>
        <w:t> and evaluate supporting documents and theory, while also ensuring that the research was reliable and creditable.  I believe I did this well looking into many relevant areas of background reading that was annotated and reviewed, to improve I believe I could have looked into more theory to support as a lot of documentation is from best practice, but I felt this was hard as there seemed to be a gap in theory to support my intervention.  </w:t>
      </w:r>
    </w:p>
    <w:p w:rsidR="00706D31" w:rsidRPr="00635170" w:rsidRDefault="00706D31" w:rsidP="00635170">
      <w:pPr>
        <w:spacing w:after="0" w:line="240" w:lineRule="auto"/>
        <w:textAlignment w:val="baseline"/>
        <w:rPr>
          <w:rFonts w:ascii="Segoe UI" w:eastAsia="Times New Roman" w:hAnsi="Segoe UI" w:cs="Segoe UI"/>
          <w:sz w:val="18"/>
          <w:szCs w:val="18"/>
        </w:rPr>
      </w:pPr>
    </w:p>
    <w:p w:rsidR="00635170" w:rsidRPr="00635170" w:rsidRDefault="00635170" w:rsidP="00635170">
      <w:pPr>
        <w:spacing w:after="0" w:line="240" w:lineRule="auto"/>
        <w:textAlignment w:val="baseline"/>
        <w:rPr>
          <w:rFonts w:ascii="Segoe UI" w:eastAsia="Times New Roman" w:hAnsi="Segoe UI" w:cs="Segoe UI"/>
          <w:sz w:val="18"/>
          <w:szCs w:val="18"/>
        </w:rPr>
      </w:pPr>
      <w:r w:rsidRPr="00635170">
        <w:rPr>
          <w:rFonts w:ascii="Times New Roman" w:eastAsia="Times New Roman" w:hAnsi="Times New Roman" w:cs="Times New Roman"/>
        </w:rPr>
        <w:t>By creating a ten-minute video presentation to governors, it allowed me to develop my confidence and improve my ‘professional standard and values’ strand of QTS.  Although it did not actually happen, it has given me the chance and experience to have ago at something that wouldn’t be possible without a module like this. By preparing and presenting a speech for a purposeful audience it gave me a much better understanding of what it would be like for when I really have to do it, giving me ideas of what is good practice for if I was to do it again in my future career as a teacher.  I believe I used appropriate and clear language to get my point across, to improve I could have produced a supporting presentation and spoke slightly slower to engage the audience more.  </w:t>
      </w: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635170" w:rsidRDefault="00635170" w:rsidP="005A655C">
      <w:pPr>
        <w:pStyle w:val="paragraph"/>
        <w:spacing w:before="0" w:beforeAutospacing="0" w:after="0" w:afterAutospacing="0"/>
        <w:textAlignment w:val="baseline"/>
        <w:rPr>
          <w:rStyle w:val="normaltextrun"/>
          <w:u w:val="single"/>
        </w:rPr>
      </w:pPr>
    </w:p>
    <w:p w:rsidR="00041A8E" w:rsidRPr="00041A8E" w:rsidRDefault="00041A8E" w:rsidP="005A655C">
      <w:pPr>
        <w:pStyle w:val="paragraph"/>
        <w:spacing w:before="0" w:beforeAutospacing="0" w:after="0" w:afterAutospacing="0"/>
        <w:textAlignment w:val="baseline"/>
        <w:rPr>
          <w:rStyle w:val="normaltextrun"/>
          <w:u w:val="single"/>
        </w:rPr>
      </w:pPr>
      <w:r w:rsidRPr="00041A8E">
        <w:rPr>
          <w:rStyle w:val="normaltextrun"/>
          <w:u w:val="single"/>
        </w:rPr>
        <w:lastRenderedPageBreak/>
        <w:t>Bibliography</w:t>
      </w:r>
    </w:p>
    <w:p w:rsidR="00041A8E" w:rsidRPr="00041A8E" w:rsidRDefault="00041A8E" w:rsidP="005A655C">
      <w:pPr>
        <w:pStyle w:val="paragraph"/>
        <w:spacing w:before="0" w:beforeAutospacing="0" w:after="0" w:afterAutospacing="0"/>
        <w:textAlignment w:val="baseline"/>
        <w:rPr>
          <w:rStyle w:val="normaltextrun"/>
          <w:u w:val="single"/>
        </w:rPr>
      </w:pPr>
      <w:r w:rsidRPr="00041A8E">
        <w:rPr>
          <w:rStyle w:val="normaltextrun"/>
          <w:u w:val="single"/>
        </w:rPr>
        <w:t xml:space="preserve">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color w:val="666666"/>
          <w:sz w:val="19"/>
          <w:szCs w:val="19"/>
          <w:lang w:val="en-GB"/>
        </w:rPr>
      </w:pPr>
      <w:r w:rsidRPr="00041A8E">
        <w:rPr>
          <w:rFonts w:ascii="Times New Roman" w:eastAsia="Times New Roman" w:hAnsi="Times New Roman" w:cs="Times New Roman"/>
          <w:lang w:val="en-GB"/>
        </w:rPr>
        <w:t xml:space="preserve">Bronfenbrenner, U. (1979). </w:t>
      </w:r>
      <w:proofErr w:type="gramStart"/>
      <w:r w:rsidRPr="00041A8E">
        <w:rPr>
          <w:rFonts w:ascii="Times New Roman" w:eastAsia="Times New Roman" w:hAnsi="Times New Roman" w:cs="Times New Roman"/>
          <w:lang w:val="en-GB"/>
        </w:rPr>
        <w:t>The ecology of human development.</w:t>
      </w:r>
      <w:proofErr w:type="gramEnd"/>
      <w:r w:rsidRPr="00041A8E">
        <w:rPr>
          <w:rFonts w:ascii="Times New Roman" w:eastAsia="Times New Roman" w:hAnsi="Times New Roman" w:cs="Times New Roman"/>
          <w:lang w:val="en-GB"/>
        </w:rPr>
        <w:t xml:space="preserve"> Cambridge, </w:t>
      </w:r>
      <w:proofErr w:type="gramStart"/>
      <w:r w:rsidRPr="00041A8E">
        <w:rPr>
          <w:rFonts w:ascii="Times New Roman" w:eastAsia="Times New Roman" w:hAnsi="Times New Roman" w:cs="Times New Roman"/>
          <w:lang w:val="en-GB"/>
        </w:rPr>
        <w:t>Mass :</w:t>
      </w:r>
      <w:proofErr w:type="gramEnd"/>
      <w:r w:rsidRPr="00041A8E">
        <w:rPr>
          <w:rFonts w:ascii="Times New Roman" w:eastAsia="Times New Roman" w:hAnsi="Times New Roman" w:cs="Times New Roman"/>
          <w:lang w:val="en-GB"/>
        </w:rPr>
        <w:t> Harvard University Press</w:t>
      </w:r>
      <w:r w:rsidRPr="00041A8E">
        <w:rPr>
          <w:rFonts w:ascii="Times New Roman" w:eastAsia="Times New Roman" w:hAnsi="Times New Roman" w:cs="Times New Roman"/>
          <w:color w:val="666666"/>
          <w:sz w:val="19"/>
          <w:szCs w:val="19"/>
          <w:lang w:val="en-GB"/>
        </w:rPr>
        <w:t>.</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r w:rsidRPr="00041A8E">
        <w:rPr>
          <w:rFonts w:ascii="Times New Roman" w:eastAsia="Times New Roman" w:hAnsi="Times New Roman" w:cs="Times New Roman"/>
          <w:sz w:val="19"/>
          <w:szCs w:val="19"/>
        </w:rPr>
        <w:t> </w:t>
      </w: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Bushnell</w:t>
      </w:r>
      <w:proofErr w:type="gramStart"/>
      <w:r w:rsidRPr="00041A8E">
        <w:rPr>
          <w:rFonts w:ascii="Times New Roman" w:eastAsia="Times New Roman" w:hAnsi="Times New Roman" w:cs="Times New Roman"/>
          <w:lang w:val="en-GB"/>
        </w:rPr>
        <w:t>,A</w:t>
      </w:r>
      <w:proofErr w:type="spellEnd"/>
      <w:proofErr w:type="gramEnd"/>
      <w:r w:rsidRPr="00041A8E">
        <w:rPr>
          <w:rFonts w:ascii="Times New Roman" w:eastAsia="Times New Roman" w:hAnsi="Times New Roman" w:cs="Times New Roman"/>
          <w:lang w:val="en-GB"/>
        </w:rPr>
        <w:t>. and </w:t>
      </w:r>
      <w:proofErr w:type="spellStart"/>
      <w:r w:rsidRPr="00041A8E">
        <w:rPr>
          <w:rFonts w:ascii="Times New Roman" w:eastAsia="Times New Roman" w:hAnsi="Times New Roman" w:cs="Times New Roman"/>
          <w:lang w:val="en-GB"/>
        </w:rPr>
        <w:t>Waugh,D</w:t>
      </w:r>
      <w:proofErr w:type="spellEnd"/>
      <w:r w:rsidRPr="00041A8E">
        <w:rPr>
          <w:rFonts w:ascii="Times New Roman" w:eastAsia="Times New Roman" w:hAnsi="Times New Roman" w:cs="Times New Roman"/>
          <w:lang w:val="en-GB"/>
        </w:rPr>
        <w:t>. (2017) Inviting Writing.  London: Sage Publications.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rPr>
        <w:t>Campbell, C. (2011) How to involve hard-to-reach parents: encouraging meaningful parental involvement with schools. Manchester: National College for School Leadership. Available at: </w:t>
      </w:r>
      <w:hyperlink r:id="rId7" w:tgtFrame="_blank" w:history="1">
        <w:r w:rsidRPr="00041A8E">
          <w:rPr>
            <w:rFonts w:ascii="Times New Roman" w:eastAsia="Times New Roman" w:hAnsi="Times New Roman" w:cs="Times New Roman"/>
            <w:color w:val="0563C1"/>
            <w:u w:val="single"/>
          </w:rPr>
          <w:t>https://assets.publishing.service.gov.uk/government/uploads/system/uploads/attachment_data/file/340369/how-to-involve-hard-to-reach-parents-full-report.pdf</w:t>
        </w:r>
      </w:hyperlink>
      <w:r w:rsidRPr="00041A8E">
        <w:rPr>
          <w:rFonts w:ascii="Times New Roman" w:eastAsia="Times New Roman" w:hAnsi="Times New Roman" w:cs="Times New Roman"/>
        </w:rPr>
        <w:t>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Constable</w:t>
      </w:r>
      <w:proofErr w:type="gramStart"/>
      <w:r w:rsidRPr="00041A8E">
        <w:rPr>
          <w:rFonts w:ascii="Times New Roman" w:eastAsia="Times New Roman" w:hAnsi="Times New Roman" w:cs="Times New Roman"/>
          <w:lang w:val="en-GB"/>
        </w:rPr>
        <w:t>,K</w:t>
      </w:r>
      <w:proofErr w:type="spellEnd"/>
      <w:proofErr w:type="gramEnd"/>
      <w:r w:rsidRPr="00041A8E">
        <w:rPr>
          <w:rFonts w:ascii="Times New Roman" w:eastAsia="Times New Roman" w:hAnsi="Times New Roman" w:cs="Times New Roman"/>
          <w:lang w:val="en-GB"/>
        </w:rPr>
        <w:t xml:space="preserve">. (2017) The Outdoor Classroom, Ages 3-7, Using Ideas From </w:t>
      </w:r>
      <w:proofErr w:type="spellStart"/>
      <w:r w:rsidRPr="00041A8E">
        <w:rPr>
          <w:rFonts w:ascii="Times New Roman" w:eastAsia="Times New Roman" w:hAnsi="Times New Roman" w:cs="Times New Roman"/>
          <w:lang w:val="en-GB"/>
        </w:rPr>
        <w:t>Forst</w:t>
      </w:r>
      <w:proofErr w:type="spellEnd"/>
      <w:r w:rsidRPr="00041A8E">
        <w:rPr>
          <w:rFonts w:ascii="Times New Roman" w:eastAsia="Times New Roman" w:hAnsi="Times New Roman" w:cs="Times New Roman"/>
          <w:lang w:val="en-GB"/>
        </w:rPr>
        <w:t xml:space="preserve"> Schools To Enrich Learning 2</w:t>
      </w:r>
      <w:r w:rsidRPr="00041A8E">
        <w:rPr>
          <w:rFonts w:ascii="Times New Roman" w:eastAsia="Times New Roman" w:hAnsi="Times New Roman" w:cs="Times New Roman"/>
          <w:sz w:val="17"/>
          <w:szCs w:val="17"/>
          <w:vertAlign w:val="superscript"/>
          <w:lang w:val="en-GB"/>
        </w:rPr>
        <w:t>nd</w:t>
      </w:r>
      <w:r w:rsidRPr="00041A8E">
        <w:rPr>
          <w:rFonts w:ascii="Times New Roman" w:eastAsia="Times New Roman" w:hAnsi="Times New Roman" w:cs="Times New Roman"/>
          <w:lang w:val="en-GB"/>
        </w:rPr>
        <w:t> ed. Oxon: Routledge.</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Corebett</w:t>
      </w:r>
      <w:proofErr w:type="gramStart"/>
      <w:r w:rsidRPr="00041A8E">
        <w:rPr>
          <w:rFonts w:ascii="Times New Roman" w:eastAsia="Times New Roman" w:hAnsi="Times New Roman" w:cs="Times New Roman"/>
          <w:lang w:val="en-GB"/>
        </w:rPr>
        <w:t>,P</w:t>
      </w:r>
      <w:proofErr w:type="spellEnd"/>
      <w:proofErr w:type="gramEnd"/>
      <w:r w:rsidRPr="00041A8E">
        <w:rPr>
          <w:rFonts w:ascii="Times New Roman" w:eastAsia="Times New Roman" w:hAnsi="Times New Roman" w:cs="Times New Roman"/>
          <w:lang w:val="en-GB"/>
        </w:rPr>
        <w:t xml:space="preserve">. And Strong, J. (2011) Talk for Writing </w:t>
      </w:r>
      <w:proofErr w:type="gramStart"/>
      <w:r w:rsidRPr="00041A8E">
        <w:rPr>
          <w:rFonts w:ascii="Times New Roman" w:eastAsia="Times New Roman" w:hAnsi="Times New Roman" w:cs="Times New Roman"/>
          <w:lang w:val="en-GB"/>
        </w:rPr>
        <w:t>Across</w:t>
      </w:r>
      <w:proofErr w:type="gramEnd"/>
      <w:r w:rsidRPr="00041A8E">
        <w:rPr>
          <w:rFonts w:ascii="Times New Roman" w:eastAsia="Times New Roman" w:hAnsi="Times New Roman" w:cs="Times New Roman"/>
          <w:lang w:val="en-GB"/>
        </w:rPr>
        <w:t xml:space="preserve"> the Curriculum. Berkshire: Open University Press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Cremin</w:t>
      </w:r>
      <w:proofErr w:type="gramStart"/>
      <w:r w:rsidRPr="00041A8E">
        <w:rPr>
          <w:rFonts w:ascii="Times New Roman" w:eastAsia="Times New Roman" w:hAnsi="Times New Roman" w:cs="Times New Roman"/>
          <w:lang w:val="en-GB"/>
        </w:rPr>
        <w:t>,T</w:t>
      </w:r>
      <w:proofErr w:type="spellEnd"/>
      <w:proofErr w:type="gramEnd"/>
      <w:r w:rsidRPr="00041A8E">
        <w:rPr>
          <w:rFonts w:ascii="Times New Roman" w:eastAsia="Times New Roman" w:hAnsi="Times New Roman" w:cs="Times New Roman"/>
          <w:lang w:val="en-GB"/>
        </w:rPr>
        <w:t>. (2009) Teaching English </w:t>
      </w:r>
      <w:proofErr w:type="spellStart"/>
      <w:r w:rsidRPr="00041A8E">
        <w:rPr>
          <w:rFonts w:ascii="Times New Roman" w:eastAsia="Times New Roman" w:hAnsi="Times New Roman" w:cs="Times New Roman"/>
          <w:lang w:val="en-GB"/>
        </w:rPr>
        <w:t>Creatively.Oxon</w:t>
      </w:r>
      <w:proofErr w:type="spellEnd"/>
      <w:r w:rsidRPr="00041A8E">
        <w:rPr>
          <w:rFonts w:ascii="Times New Roman" w:eastAsia="Times New Roman" w:hAnsi="Times New Roman" w:cs="Times New Roman"/>
          <w:lang w:val="en-GB"/>
        </w:rPr>
        <w:t>: Routledge.</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fr-FR"/>
        </w:rPr>
        <w:t>DfES</w:t>
      </w:r>
      <w:proofErr w:type="spellEnd"/>
      <w:r w:rsidRPr="00041A8E">
        <w:rPr>
          <w:rFonts w:ascii="Times New Roman" w:eastAsia="Times New Roman" w:hAnsi="Times New Roman" w:cs="Times New Roman"/>
          <w:lang w:val="fr-FR"/>
        </w:rPr>
        <w:t> </w:t>
      </w:r>
      <w:hyperlink r:id="rId8" w:tgtFrame="_blank" w:history="1">
        <w:r w:rsidRPr="00041A8E">
          <w:rPr>
            <w:rFonts w:ascii="Times New Roman" w:eastAsia="Times New Roman" w:hAnsi="Times New Roman" w:cs="Times New Roman"/>
            <w:color w:val="0563C1"/>
            <w:u w:val="single"/>
            <w:lang w:val="fr-FR"/>
          </w:rPr>
          <w:t>http://www.everychildmatters.gov.uk/publications/</w:t>
        </w:r>
      </w:hyperlink>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Dillon et al (2005) Engaging and Learning with the Outdoors – The Final Report of the Outdoor Classroom in a Rural Context Action Research Project. London: National Foundation for Education Research. Available at: </w:t>
      </w:r>
      <w:r w:rsidRPr="00041A8E">
        <w:rPr>
          <w:rFonts w:ascii="Times New Roman" w:eastAsia="Times New Roman" w:hAnsi="Times New Roman" w:cs="Times New Roman"/>
          <w:color w:val="0563C1"/>
          <w:u w:val="single"/>
          <w:lang w:val="en-GB"/>
        </w:rPr>
        <w:t> </w:t>
      </w:r>
      <w:hyperlink r:id="rId9" w:tgtFrame="_blank" w:history="1">
        <w:r w:rsidRPr="00041A8E">
          <w:rPr>
            <w:rFonts w:ascii="Times New Roman" w:eastAsia="Times New Roman" w:hAnsi="Times New Roman" w:cs="Times New Roman"/>
            <w:color w:val="0563C1"/>
            <w:u w:val="single"/>
            <w:lang w:val="en-GB"/>
          </w:rPr>
          <w:t>https://www.nfer.ac.uk/publications/OCR01/OCR01.pdf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gramStart"/>
      <w:r w:rsidRPr="00041A8E">
        <w:rPr>
          <w:rFonts w:ascii="Times New Roman" w:eastAsia="Times New Roman" w:hAnsi="Times New Roman" w:cs="Times New Roman"/>
          <w:lang w:val="en-GB"/>
        </w:rPr>
        <w:t xml:space="preserve">Donaldson, G (2015) </w:t>
      </w:r>
      <w:r>
        <w:rPr>
          <w:rFonts w:ascii="Times New Roman" w:eastAsia="Times New Roman" w:hAnsi="Times New Roman" w:cs="Times New Roman"/>
          <w:lang w:val="en-GB"/>
        </w:rPr>
        <w:t>Successful Futures.</w:t>
      </w:r>
      <w:proofErr w:type="gramEnd"/>
      <w:r>
        <w:rPr>
          <w:rFonts w:ascii="Times New Roman" w:eastAsia="Times New Roman" w:hAnsi="Times New Roman" w:cs="Times New Roman"/>
          <w:lang w:val="en-GB"/>
        </w:rPr>
        <w:t xml:space="preserve"> Cardiff. </w:t>
      </w:r>
      <w:proofErr w:type="gramStart"/>
      <w:r>
        <w:rPr>
          <w:rFonts w:ascii="Times New Roman" w:eastAsia="Times New Roman" w:hAnsi="Times New Roman" w:cs="Times New Roman"/>
          <w:lang w:val="en-GB"/>
        </w:rPr>
        <w:t>Welsh Assembly Government.</w:t>
      </w:r>
      <w:proofErr w:type="gramEnd"/>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rPr>
        <w:t>Dowson</w:t>
      </w:r>
      <w:proofErr w:type="gramStart"/>
      <w:r w:rsidRPr="00041A8E">
        <w:rPr>
          <w:rFonts w:ascii="Times New Roman" w:eastAsia="Times New Roman" w:hAnsi="Times New Roman" w:cs="Times New Roman"/>
        </w:rPr>
        <w:t>,V</w:t>
      </w:r>
      <w:proofErr w:type="spellEnd"/>
      <w:proofErr w:type="gramEnd"/>
      <w:r w:rsidRPr="00041A8E">
        <w:rPr>
          <w:rFonts w:ascii="Times New Roman" w:eastAsia="Times New Roman" w:hAnsi="Times New Roman" w:cs="Times New Roman"/>
        </w:rPr>
        <w:t xml:space="preserve">. (2000) "Time of day effects in school-children's immediate and delayed recall of meaningful material". </w:t>
      </w:r>
      <w:proofErr w:type="gramStart"/>
      <w:r w:rsidRPr="00041A8E">
        <w:rPr>
          <w:rFonts w:ascii="Times New Roman" w:eastAsia="Times New Roman" w:hAnsi="Times New Roman" w:cs="Times New Roman"/>
        </w:rPr>
        <w:t>TERSE Report.</w:t>
      </w:r>
      <w:proofErr w:type="gramEnd"/>
      <w:r w:rsidRPr="00041A8E">
        <w:rPr>
          <w:rFonts w:ascii="Times New Roman" w:eastAsia="Times New Roman" w:hAnsi="Times New Roman" w:cs="Times New Roman"/>
        </w:rPr>
        <w:t xml:space="preserve"> Available at:  </w:t>
      </w:r>
      <w:hyperlink r:id="rId10" w:tgtFrame="_blank" w:history="1">
        <w:r w:rsidRPr="00041A8E">
          <w:rPr>
            <w:rFonts w:ascii="Times New Roman" w:eastAsia="Times New Roman" w:hAnsi="Times New Roman" w:cs="Times New Roman"/>
            <w:color w:val="0563C1"/>
            <w:u w:val="single"/>
          </w:rPr>
          <w:t>http://www.cem.dur.ac.uk/ebeuk/research/terse/library.htm</w:t>
        </w:r>
      </w:hyperlink>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Education Wales (2009) Qualified Teacher Status Standards Wales. Available at:</w:t>
      </w:r>
      <w:r w:rsidRPr="00041A8E">
        <w:rPr>
          <w:rFonts w:ascii="Times New Roman" w:eastAsia="Times New Roman" w:hAnsi="Times New Roman" w:cs="Times New Roman"/>
          <w:color w:val="0563C1"/>
          <w:u w:val="single"/>
          <w:lang w:val="en-GB"/>
        </w:rPr>
        <w:t> </w:t>
      </w:r>
      <w:hyperlink r:id="rId11" w:tgtFrame="_blank" w:history="1">
        <w:r w:rsidRPr="00041A8E">
          <w:rPr>
            <w:rFonts w:ascii="Times New Roman" w:eastAsia="Times New Roman" w:hAnsi="Times New Roman" w:cs="Times New Roman"/>
            <w:color w:val="0563C1"/>
            <w:u w:val="single"/>
            <w:lang w:val="en-GB"/>
          </w:rPr>
          <w:t>https://www.discoverteaching.wales/media/2761/the-qualified-teacher-status-standards-wales-2009-english.pdf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Epstein, J. L. (2001). School, family, and community partnerships: Preparing educators and improving schools. Boulder, CO: Westview Press.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 xml:space="preserve">Estyn (2008) Closing the Gap </w:t>
      </w:r>
      <w:proofErr w:type="gramStart"/>
      <w:r w:rsidRPr="00041A8E">
        <w:rPr>
          <w:rFonts w:ascii="Times New Roman" w:eastAsia="Times New Roman" w:hAnsi="Times New Roman" w:cs="Times New Roman"/>
          <w:lang w:val="en-GB"/>
        </w:rPr>
        <w:t>Between</w:t>
      </w:r>
      <w:proofErr w:type="gramEnd"/>
      <w:r w:rsidRPr="00041A8E">
        <w:rPr>
          <w:rFonts w:ascii="Times New Roman" w:eastAsia="Times New Roman" w:hAnsi="Times New Roman" w:cs="Times New Roman"/>
          <w:lang w:val="en-GB"/>
        </w:rPr>
        <w:t xml:space="preserve"> Boys’ and Girls’ Attainment in Schools. Cardiff: Crown. </w:t>
      </w:r>
      <w:hyperlink r:id="rId12" w:tgtFrame="_blank" w:history="1">
        <w:r w:rsidRPr="00041A8E">
          <w:rPr>
            <w:rFonts w:ascii="Times New Roman" w:eastAsia="Times New Roman" w:hAnsi="Times New Roman" w:cs="Times New Roman"/>
            <w:color w:val="0563C1"/>
            <w:u w:val="single"/>
          </w:rPr>
          <w:t>https://www.estyn.gov.wales/sites/www.estyn.gov.wales/files/documents/Closing%20the%20gap%20between%20boys%27%20and%20girls%27%20attainment%20in%20schools%20-%20March%202008.pdf</w:t>
        </w:r>
      </w:hyperlink>
      <w:r w:rsidRPr="00041A8E">
        <w:rPr>
          <w:rFonts w:ascii="Times New Roman" w:eastAsia="Times New Roman" w:hAnsi="Times New Roman" w:cs="Times New Roman"/>
        </w:rPr>
        <w:t> Cardiff: Crown.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(2014) </w:t>
      </w:r>
      <w:proofErr w:type="spellStart"/>
      <w:r w:rsidRPr="00041A8E">
        <w:rPr>
          <w:rFonts w:ascii="Times New Roman" w:eastAsia="Times New Roman" w:hAnsi="Times New Roman" w:cs="Times New Roman"/>
          <w:lang w:val="en-GB"/>
        </w:rPr>
        <w:t>Chilren</w:t>
      </w:r>
      <w:proofErr w:type="spellEnd"/>
      <w:r w:rsidRPr="00041A8E">
        <w:rPr>
          <w:rFonts w:ascii="Times New Roman" w:eastAsia="Times New Roman" w:hAnsi="Times New Roman" w:cs="Times New Roman"/>
          <w:lang w:val="en-GB"/>
        </w:rPr>
        <w:t> learn best from first hand experiences. Cardiff: Crown. Available at: </w:t>
      </w:r>
      <w:hyperlink r:id="rId13" w:tgtFrame="_blank" w:history="1">
        <w:r w:rsidRPr="00041A8E">
          <w:rPr>
            <w:rFonts w:ascii="Times New Roman" w:eastAsia="Times New Roman" w:hAnsi="Times New Roman" w:cs="Times New Roman"/>
            <w:color w:val="0563C1"/>
            <w:u w:val="single"/>
            <w:lang w:val="en-GB"/>
          </w:rPr>
          <w:t>https://www.estyn.gov.wales/effective-practice/children-learn-best-first-hand-experiences</w:t>
        </w:r>
      </w:hyperlink>
      <w:r w:rsidRPr="00041A8E">
        <w:rPr>
          <w:rFonts w:ascii="Times New Roman" w:eastAsia="Times New Roman" w:hAnsi="Times New Roman" w:cs="Times New Roman"/>
          <w:lang w:val="en-GB"/>
        </w:rPr>
        <w:t> (LastAccessed 11th Noveber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r w:rsidRPr="00041A8E">
        <w:rPr>
          <w:rFonts w:ascii="Times New Roman" w:eastAsia="Times New Roman" w:hAnsi="Times New Roman" w:cs="Times New Roman"/>
          <w:lang w:val="en-GB"/>
        </w:rPr>
        <w:t xml:space="preserve">Estyn (2015a) </w:t>
      </w:r>
      <w:proofErr w:type="spellStart"/>
      <w:r w:rsidRPr="00041A8E">
        <w:rPr>
          <w:rFonts w:ascii="Times New Roman" w:eastAsia="Times New Roman" w:hAnsi="Times New Roman" w:cs="Times New Roman"/>
          <w:lang w:val="en-GB"/>
        </w:rPr>
        <w:t>Danygraig</w:t>
      </w:r>
      <w:proofErr w:type="spellEnd"/>
      <w:r w:rsidRPr="00041A8E">
        <w:rPr>
          <w:rFonts w:ascii="Times New Roman" w:eastAsia="Times New Roman" w:hAnsi="Times New Roman" w:cs="Times New Roman"/>
          <w:lang w:val="en-GB"/>
        </w:rPr>
        <w:t xml:space="preserve"> </w:t>
      </w:r>
      <w:proofErr w:type="gramStart"/>
      <w:r w:rsidRPr="00041A8E">
        <w:rPr>
          <w:rFonts w:ascii="Times New Roman" w:eastAsia="Times New Roman" w:hAnsi="Times New Roman" w:cs="Times New Roman"/>
          <w:lang w:val="en-GB"/>
        </w:rPr>
        <w:t>school</w:t>
      </w:r>
      <w:proofErr w:type="gramEnd"/>
      <w:r w:rsidRPr="00041A8E">
        <w:rPr>
          <w:rFonts w:ascii="Times New Roman" w:eastAsia="Times New Roman" w:hAnsi="Times New Roman" w:cs="Times New Roman"/>
          <w:lang w:val="en-GB"/>
        </w:rPr>
        <w:t xml:space="preserve"> Inspection Report. Cardiff: Crown. Available at: </w:t>
      </w:r>
      <w:hyperlink r:id="rId14" w:tgtFrame="_blank" w:history="1">
        <w:r w:rsidRPr="00041A8E">
          <w:rPr>
            <w:rFonts w:ascii="Times New Roman" w:eastAsia="Times New Roman" w:hAnsi="Times New Roman" w:cs="Times New Roman"/>
            <w:color w:val="0563C1"/>
            <w:u w:val="single"/>
          </w:rPr>
          <w:t>https://www.estyn.gov.wales/sites/www.estyn.gov.wales/files/documents/Danygraig%20Primary.pdf</w:t>
        </w:r>
      </w:hyperlink>
      <w:r w:rsidRPr="00041A8E">
        <w:rPr>
          <w:rFonts w:ascii="Times New Roman" w:eastAsia="Times New Roman" w:hAnsi="Times New Roman" w:cs="Times New Roman"/>
        </w:rPr>
        <w:t>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lastRenderedPageBreak/>
        <w:t>Estyn (2015b) Using male Role Models to Improve Boys’ Writing Skills. Cardiff: Crown.  Available at</w:t>
      </w:r>
      <w:proofErr w:type="gramStart"/>
      <w:r w:rsidRPr="00041A8E">
        <w:rPr>
          <w:rFonts w:ascii="Times New Roman" w:eastAsia="Times New Roman" w:hAnsi="Times New Roman" w:cs="Times New Roman"/>
          <w:lang w:val="en-GB"/>
        </w:rPr>
        <w:t>:</w:t>
      </w:r>
      <w:proofErr w:type="gramEnd"/>
      <w:r w:rsidRPr="00041A8E">
        <w:rPr>
          <w:rFonts w:ascii="Times New Roman" w:eastAsia="Times New Roman" w:hAnsi="Times New Roman" w:cs="Times New Roman"/>
          <w:sz w:val="18"/>
          <w:szCs w:val="18"/>
        </w:rPr>
        <w:fldChar w:fldCharType="begin"/>
      </w:r>
      <w:r w:rsidRPr="00041A8E">
        <w:rPr>
          <w:rFonts w:ascii="Times New Roman" w:eastAsia="Times New Roman" w:hAnsi="Times New Roman" w:cs="Times New Roman"/>
          <w:sz w:val="18"/>
          <w:szCs w:val="18"/>
        </w:rPr>
        <w:instrText xml:space="preserve"> HYPERLINK "https://www.estyn.gov.wales/effective-practice/using-male-role-models-improve-boys%E2%80%99-writing-skills" \t "_blank" </w:instrText>
      </w:r>
      <w:r w:rsidRPr="00041A8E">
        <w:rPr>
          <w:rFonts w:ascii="Times New Roman" w:eastAsia="Times New Roman" w:hAnsi="Times New Roman" w:cs="Times New Roman"/>
          <w:sz w:val="18"/>
          <w:szCs w:val="18"/>
        </w:rPr>
        <w:fldChar w:fldCharType="separate"/>
      </w:r>
      <w:r w:rsidRPr="00041A8E">
        <w:rPr>
          <w:rFonts w:ascii="Times New Roman" w:eastAsia="Times New Roman" w:hAnsi="Times New Roman" w:cs="Times New Roman"/>
          <w:color w:val="0563C1"/>
          <w:u w:val="single"/>
        </w:rPr>
        <w:t>https://www.estyn.gov.wales/effective-practice/using-male-role-models-improve-boys%E2%80%99-writing-skills</w:t>
      </w:r>
      <w:r w:rsidRPr="00041A8E">
        <w:rPr>
          <w:rFonts w:ascii="Times New Roman" w:eastAsia="Times New Roman" w:hAnsi="Times New Roman" w:cs="Times New Roman"/>
          <w:sz w:val="18"/>
          <w:szCs w:val="18"/>
        </w:rPr>
        <w:fldChar w:fldCharType="end"/>
      </w:r>
      <w:r w:rsidRPr="00041A8E">
        <w:rPr>
          <w:rFonts w:ascii="Times New Roman" w:eastAsia="Times New Roman" w:hAnsi="Times New Roman" w:cs="Times New Roman"/>
        </w:rPr>
        <w:t> Cardiff: Crown.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(2016a) Pupil Participation, a Best Guide Practice.  Cardiff: Crown. Available at: </w:t>
      </w:r>
      <w:hyperlink r:id="rId15" w:tgtFrame="_blank" w:history="1">
        <w:r w:rsidRPr="00041A8E">
          <w:rPr>
            <w:rFonts w:ascii="Times New Roman" w:eastAsia="Times New Roman" w:hAnsi="Times New Roman" w:cs="Times New Roman"/>
            <w:color w:val="0563C1"/>
            <w:u w:val="single"/>
            <w:lang w:val="en-GB"/>
          </w:rPr>
          <w:t>https://www.estyn.gov.wales/sites/www.estyn.gov.wales/files/documents/Pupil%20participation.pdf</w:t>
        </w:r>
      </w:hyperlink>
      <w:r w:rsidRPr="00041A8E">
        <w:rPr>
          <w:rFonts w:ascii="Times New Roman" w:eastAsia="Times New Roman" w:hAnsi="Times New Roman" w:cs="Times New Roman"/>
          <w:lang w:val="en-GB"/>
        </w:rPr>
        <w:t> </w:t>
      </w:r>
      <w:r w:rsidRPr="00041A8E">
        <w:rPr>
          <w:rFonts w:ascii="Times New Roman" w:eastAsia="Times New Roman" w:hAnsi="Times New Roman" w:cs="Times New Roman"/>
        </w:rPr>
        <w:t>Cardiff: Crown.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(2016b) Pupils Voice Benefits Pupils and Helps Schools to Improve. Cardiff: Crown. Available at: </w:t>
      </w:r>
      <w:hyperlink r:id="rId16" w:tgtFrame="_blank" w:history="1">
        <w:r w:rsidRPr="00041A8E">
          <w:rPr>
            <w:rFonts w:ascii="Times New Roman" w:eastAsia="Times New Roman" w:hAnsi="Times New Roman" w:cs="Times New Roman"/>
            <w:color w:val="0563C1"/>
            <w:u w:val="single"/>
            <w:lang w:val="en-GB"/>
          </w:rPr>
          <w:t>https://www.estyn.gov.wales/news/%E2%80%98pupil-voice%E2%80%99-benefits-pupils-and-helps-schools-improve</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(2018) </w:t>
      </w:r>
      <w:r w:rsidRPr="00041A8E">
        <w:rPr>
          <w:rFonts w:ascii="Times New Roman" w:eastAsia="Times New Roman" w:hAnsi="Times New Roman" w:cs="Times New Roman"/>
        </w:rPr>
        <w:t>Parental involvement with schools helps pupils achieve. Cardiff: Crown.  Available at: </w:t>
      </w:r>
      <w:hyperlink r:id="rId17" w:tgtFrame="_blank" w:history="1">
        <w:r w:rsidRPr="00041A8E">
          <w:rPr>
            <w:rFonts w:ascii="Times New Roman" w:eastAsia="Times New Roman" w:hAnsi="Times New Roman" w:cs="Times New Roman"/>
            <w:color w:val="0563C1"/>
            <w:u w:val="single"/>
          </w:rPr>
          <w:t>https://www.estyn.gov.wales/news/parental-involvement-schools-helps-pupils-achieve</w:t>
        </w:r>
      </w:hyperlink>
      <w:r w:rsidRPr="00041A8E">
        <w:rPr>
          <w:rFonts w:ascii="Times New Roman" w:eastAsia="Times New Roman" w:hAnsi="Times New Roman" w:cs="Times New Roman"/>
        </w:rPr>
        <w:t> (Last Accessed 11th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proofErr w:type="gramStart"/>
      <w:r w:rsidRPr="00041A8E">
        <w:rPr>
          <w:rFonts w:ascii="Times New Roman" w:eastAsia="Times New Roman" w:hAnsi="Times New Roman" w:cs="Times New Roman"/>
        </w:rPr>
        <w:t>Estyn</w:t>
      </w:r>
      <w:proofErr w:type="spellEnd"/>
      <w:r w:rsidRPr="00041A8E">
        <w:rPr>
          <w:rFonts w:ascii="Times New Roman" w:eastAsia="Times New Roman" w:hAnsi="Times New Roman" w:cs="Times New Roman"/>
        </w:rPr>
        <w:t> (2017) Summary of Findings from our National Thematic Review.</w:t>
      </w:r>
      <w:proofErr w:type="gramEnd"/>
      <w:r w:rsidRPr="00041A8E">
        <w:rPr>
          <w:rFonts w:ascii="Times New Roman" w:eastAsia="Times New Roman" w:hAnsi="Times New Roman" w:cs="Times New Roman"/>
        </w:rPr>
        <w:t> Cardiff: Crown. Available at</w:t>
      </w:r>
      <w:proofErr w:type="gramStart"/>
      <w:r w:rsidRPr="00041A8E">
        <w:rPr>
          <w:rFonts w:ascii="Times New Roman" w:eastAsia="Times New Roman" w:hAnsi="Times New Roman" w:cs="Times New Roman"/>
        </w:rPr>
        <w:t>:</w:t>
      </w:r>
      <w:proofErr w:type="gramEnd"/>
      <w:r w:rsidRPr="00041A8E">
        <w:rPr>
          <w:rFonts w:ascii="Times New Roman" w:eastAsia="Times New Roman" w:hAnsi="Times New Roman" w:cs="Times New Roman"/>
          <w:sz w:val="18"/>
          <w:szCs w:val="18"/>
        </w:rPr>
        <w:fldChar w:fldCharType="begin"/>
      </w:r>
      <w:r w:rsidRPr="00041A8E">
        <w:rPr>
          <w:rFonts w:ascii="Times New Roman" w:eastAsia="Times New Roman" w:hAnsi="Times New Roman" w:cs="Times New Roman"/>
          <w:sz w:val="18"/>
          <w:szCs w:val="18"/>
        </w:rPr>
        <w:instrText xml:space="preserve"> HYPERLINK "https://www.estyn.gov.wales/thematic-reports/summary-findings-our-national-thematic-reviews-2017" \t "_blank" </w:instrText>
      </w:r>
      <w:r w:rsidRPr="00041A8E">
        <w:rPr>
          <w:rFonts w:ascii="Times New Roman" w:eastAsia="Times New Roman" w:hAnsi="Times New Roman" w:cs="Times New Roman"/>
          <w:sz w:val="18"/>
          <w:szCs w:val="18"/>
        </w:rPr>
        <w:fldChar w:fldCharType="separate"/>
      </w:r>
      <w:r w:rsidRPr="00041A8E">
        <w:rPr>
          <w:rFonts w:ascii="Times New Roman" w:eastAsia="Times New Roman" w:hAnsi="Times New Roman" w:cs="Times New Roman"/>
          <w:color w:val="0563C1"/>
          <w:u w:val="single"/>
        </w:rPr>
        <w:t>https://www.estyn.gov.wales/thematic-reports/summary-findings-our-national-thematic-reviews-2017</w:t>
      </w:r>
      <w:r w:rsidRPr="00041A8E">
        <w:rPr>
          <w:rFonts w:ascii="Times New Roman" w:eastAsia="Times New Roman" w:hAnsi="Times New Roman" w:cs="Times New Roman"/>
          <w:sz w:val="18"/>
          <w:szCs w:val="18"/>
        </w:rPr>
        <w:fldChar w:fldCharType="end"/>
      </w:r>
      <w:r w:rsidRPr="00041A8E">
        <w:rPr>
          <w:rFonts w:ascii="Times New Roman" w:eastAsia="Times New Roman" w:hAnsi="Times New Roman" w:cs="Times New Roman"/>
        </w:rPr>
        <w:t>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 xml:space="preserve">Fiennes et al (2015) The Existing Evidence Base about the Effectiveness of Outdoor Learning. Unknown: Giving Evidence </w:t>
      </w:r>
      <w:proofErr w:type="spellStart"/>
      <w:r w:rsidRPr="00041A8E">
        <w:rPr>
          <w:rFonts w:ascii="Times New Roman" w:eastAsia="Times New Roman" w:hAnsi="Times New Roman" w:cs="Times New Roman"/>
          <w:lang w:val="en-GB"/>
        </w:rPr>
        <w:t>Plt</w:t>
      </w:r>
      <w:proofErr w:type="spellEnd"/>
      <w:r w:rsidRPr="00041A8E">
        <w:rPr>
          <w:rFonts w:ascii="Times New Roman" w:eastAsia="Times New Roman" w:hAnsi="Times New Roman" w:cs="Times New Roman"/>
          <w:lang w:val="en-GB"/>
        </w:rPr>
        <w:t>.  Available at: </w:t>
      </w:r>
      <w:hyperlink r:id="rId18" w:tgtFrame="_blank" w:history="1">
        <w:r w:rsidRPr="00041A8E">
          <w:rPr>
            <w:rFonts w:ascii="Times New Roman" w:eastAsia="Times New Roman" w:hAnsi="Times New Roman" w:cs="Times New Roman"/>
            <w:color w:val="0563C1"/>
            <w:u w:val="single"/>
            <w:lang w:val="en-GB"/>
          </w:rPr>
          <w:t>https://www.outdoor-learning.org/Portals/0/IOL%20Documents/Research/outdoor-learning-giving-evidence-revised-final-report-nov-2015-etc-v21.pdf?ver=2017-03-16-110244-937</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Graham, J. and </w:t>
      </w:r>
      <w:proofErr w:type="spellStart"/>
      <w:r w:rsidRPr="00041A8E">
        <w:rPr>
          <w:rFonts w:ascii="Times New Roman" w:eastAsia="Times New Roman" w:hAnsi="Times New Roman" w:cs="Times New Roman"/>
          <w:lang w:val="en-GB"/>
        </w:rPr>
        <w:t>Kelly</w:t>
      </w:r>
      <w:proofErr w:type="gramStart"/>
      <w:r w:rsidRPr="00041A8E">
        <w:rPr>
          <w:rFonts w:ascii="Times New Roman" w:eastAsia="Times New Roman" w:hAnsi="Times New Roman" w:cs="Times New Roman"/>
          <w:lang w:val="en-GB"/>
        </w:rPr>
        <w:t>,A</w:t>
      </w:r>
      <w:proofErr w:type="spellEnd"/>
      <w:proofErr w:type="gramEnd"/>
      <w:r w:rsidRPr="00041A8E">
        <w:rPr>
          <w:rFonts w:ascii="Times New Roman" w:eastAsia="Times New Roman" w:hAnsi="Times New Roman" w:cs="Times New Roman"/>
          <w:lang w:val="en-GB"/>
        </w:rPr>
        <w:t>. (2010) Writing Under Control, Oxon: Routledge.</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Grigg</w:t>
      </w:r>
      <w:proofErr w:type="spellEnd"/>
      <w:r w:rsidRPr="00041A8E">
        <w:rPr>
          <w:rFonts w:ascii="Times New Roman" w:eastAsia="Times New Roman" w:hAnsi="Times New Roman" w:cs="Times New Roman"/>
          <w:lang w:val="en-GB"/>
        </w:rPr>
        <w:t>, R. and </w:t>
      </w:r>
      <w:proofErr w:type="spellStart"/>
      <w:r w:rsidRPr="00041A8E">
        <w:rPr>
          <w:rFonts w:ascii="Times New Roman" w:eastAsia="Times New Roman" w:hAnsi="Times New Roman" w:cs="Times New Roman"/>
          <w:lang w:val="en-GB"/>
        </w:rPr>
        <w:t>Lewis</w:t>
      </w:r>
      <w:proofErr w:type="gramStart"/>
      <w:r w:rsidRPr="00041A8E">
        <w:rPr>
          <w:rFonts w:ascii="Times New Roman" w:eastAsia="Times New Roman" w:hAnsi="Times New Roman" w:cs="Times New Roman"/>
          <w:lang w:val="en-GB"/>
        </w:rPr>
        <w:t>,H</w:t>
      </w:r>
      <w:proofErr w:type="spellEnd"/>
      <w:proofErr w:type="gramEnd"/>
      <w:r w:rsidRPr="00041A8E">
        <w:rPr>
          <w:rFonts w:ascii="Times New Roman" w:eastAsia="Times New Roman" w:hAnsi="Times New Roman" w:cs="Times New Roman"/>
          <w:lang w:val="en-GB"/>
        </w:rPr>
        <w:t>. (2016), A-Z of Learning Outside the Classroom. London: Bloomsbury Publishing Pls.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Grigg</w:t>
      </w:r>
      <w:proofErr w:type="gramStart"/>
      <w:r w:rsidRPr="00041A8E">
        <w:rPr>
          <w:rFonts w:ascii="Times New Roman" w:eastAsia="Times New Roman" w:hAnsi="Times New Roman" w:cs="Times New Roman"/>
          <w:lang w:val="en-GB"/>
        </w:rPr>
        <w:t>,R</w:t>
      </w:r>
      <w:proofErr w:type="spellEnd"/>
      <w:proofErr w:type="gramEnd"/>
      <w:r w:rsidRPr="00041A8E">
        <w:rPr>
          <w:rFonts w:ascii="Times New Roman" w:eastAsia="Times New Roman" w:hAnsi="Times New Roman" w:cs="Times New Roman"/>
          <w:lang w:val="en-GB"/>
        </w:rPr>
        <w:t>. (2012)  Becoming an Outstanding Primary School Teacher. Oxon: Routledge.</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roofErr w:type="gramStart"/>
      <w:r w:rsidRPr="00041A8E">
        <w:rPr>
          <w:rFonts w:ascii="Times New Roman" w:eastAsia="Times New Roman" w:hAnsi="Times New Roman" w:cs="Times New Roman"/>
          <w:lang w:val="en-GB"/>
        </w:rPr>
        <w:t xml:space="preserve">Hart, R. (1992) </w:t>
      </w:r>
      <w:proofErr w:type="spellStart"/>
      <w:r w:rsidRPr="00041A8E">
        <w:rPr>
          <w:rFonts w:ascii="Times New Roman" w:eastAsia="Times New Roman" w:hAnsi="Times New Roman" w:cs="Times New Roman"/>
          <w:lang w:val="en-GB"/>
        </w:rPr>
        <w:t>Childrens</w:t>
      </w:r>
      <w:proofErr w:type="spellEnd"/>
      <w:r w:rsidRPr="00041A8E">
        <w:rPr>
          <w:rFonts w:ascii="Times New Roman" w:eastAsia="Times New Roman" w:hAnsi="Times New Roman" w:cs="Times New Roman"/>
          <w:lang w:val="en-GB"/>
        </w:rPr>
        <w:t xml:space="preserve"> Participation from tokenism to Citizenship.</w:t>
      </w:r>
      <w:proofErr w:type="gramEnd"/>
      <w:r w:rsidRPr="00041A8E">
        <w:rPr>
          <w:rFonts w:ascii="Times New Roman" w:eastAsia="Times New Roman" w:hAnsi="Times New Roman" w:cs="Times New Roman"/>
          <w:lang w:val="en-GB"/>
        </w:rPr>
        <w:t> </w:t>
      </w:r>
      <w:proofErr w:type="spellStart"/>
      <w:r w:rsidRPr="00041A8E">
        <w:rPr>
          <w:rFonts w:ascii="Times New Roman" w:eastAsia="Times New Roman" w:hAnsi="Times New Roman" w:cs="Times New Roman"/>
          <w:lang w:val="en-GB"/>
        </w:rPr>
        <w:t>Florece</w:t>
      </w:r>
      <w:proofErr w:type="spellEnd"/>
      <w:r w:rsidRPr="00041A8E">
        <w:rPr>
          <w:rFonts w:ascii="Times New Roman" w:eastAsia="Times New Roman" w:hAnsi="Times New Roman" w:cs="Times New Roman"/>
          <w:lang w:val="en-GB"/>
        </w:rPr>
        <w:t>: UNICEF research centre. </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sz w:val="18"/>
          <w:szCs w:val="18"/>
        </w:rPr>
      </w:pPr>
      <w:r w:rsidRPr="00041A8E">
        <w:rPr>
          <w:rFonts w:ascii="Times New Roman" w:eastAsia="Times New Roman" w:hAnsi="Times New Roman" w:cs="Times New Roman"/>
          <w:lang w:val="en-GB"/>
        </w:rPr>
        <w:t>Ofsted (2010) Learning: creative approaches that raise standards. Manchester: Crown.  Available at:  </w:t>
      </w:r>
      <w:hyperlink r:id="rId19" w:tgtFrame="_blank" w:history="1">
        <w:r w:rsidRPr="00041A8E">
          <w:rPr>
            <w:rFonts w:ascii="Times New Roman" w:eastAsia="Times New Roman" w:hAnsi="Times New Roman" w:cs="Times New Roman"/>
            <w:color w:val="0563C1"/>
            <w:u w:val="single"/>
            <w:lang w:val="en-GB"/>
          </w:rPr>
          <w:t>https://dera.ioe.ac.uk/1093/1/Learning%20creative%20approaches%20that%20raise%20standards.pdf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rPr>
        <w:t>Ofsted</w:t>
      </w:r>
      <w:proofErr w:type="spellEnd"/>
      <w:r w:rsidRPr="00041A8E">
        <w:rPr>
          <w:rFonts w:ascii="Times New Roman" w:eastAsia="Times New Roman" w:hAnsi="Times New Roman" w:cs="Times New Roman"/>
        </w:rPr>
        <w:t xml:space="preserve"> (2009) </w:t>
      </w:r>
      <w:proofErr w:type="gramStart"/>
      <w:r w:rsidRPr="00041A8E">
        <w:rPr>
          <w:rFonts w:ascii="Times New Roman" w:eastAsia="Times New Roman" w:hAnsi="Times New Roman" w:cs="Times New Roman"/>
        </w:rPr>
        <w:t>An</w:t>
      </w:r>
      <w:proofErr w:type="gramEnd"/>
      <w:r w:rsidRPr="00041A8E">
        <w:rPr>
          <w:rFonts w:ascii="Times New Roman" w:eastAsia="Times New Roman" w:hAnsi="Times New Roman" w:cs="Times New Roman"/>
        </w:rPr>
        <w:t xml:space="preserve"> evaluation of National Strategy intervention programs. London: Crown. Available at:  </w:t>
      </w:r>
      <w:hyperlink r:id="rId20" w:tgtFrame="_blank" w:history="1">
        <w:r w:rsidRPr="00041A8E">
          <w:rPr>
            <w:rFonts w:ascii="Times New Roman" w:eastAsia="Times New Roman" w:hAnsi="Times New Roman" w:cs="Times New Roman"/>
            <w:color w:val="0563C1"/>
            <w:u w:val="single"/>
          </w:rPr>
          <w:t>https://dera.ioe.ac.uk/326/1/An%20evaluation%20of%20National%20Strategy%20intervention%20programmes.pdf</w:t>
        </w:r>
      </w:hyperlink>
      <w:r w:rsidRPr="00041A8E">
        <w:rPr>
          <w:rFonts w:ascii="Times New Roman" w:eastAsia="Times New Roman" w:hAnsi="Times New Roman" w:cs="Times New Roman"/>
        </w:rPr>
        <w:t> </w:t>
      </w:r>
      <w:r w:rsidRPr="00041A8E">
        <w:rPr>
          <w:rFonts w:ascii="Times New Roman" w:eastAsia="Times New Roman" w:hAnsi="Times New Roman" w:cs="Times New Roman"/>
          <w:lang w:val="en-GB"/>
        </w:rPr>
        <w:t>(Last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Robertson, J.  Dirty Teaching, a Beginners Guide to Learning Outdoors. </w:t>
      </w:r>
      <w:proofErr w:type="spellStart"/>
      <w:r w:rsidRPr="00041A8E">
        <w:rPr>
          <w:rFonts w:ascii="Times New Roman" w:eastAsia="Times New Roman" w:hAnsi="Times New Roman" w:cs="Times New Roman"/>
          <w:lang w:val="en-GB"/>
        </w:rPr>
        <w:t>Camarthen</w:t>
      </w:r>
      <w:proofErr w:type="spellEnd"/>
      <w:r w:rsidRPr="00041A8E">
        <w:rPr>
          <w:rFonts w:ascii="Times New Roman" w:eastAsia="Times New Roman" w:hAnsi="Times New Roman" w:cs="Times New Roman"/>
          <w:lang w:val="en-GB"/>
        </w:rPr>
        <w:t>: Independent Thinking Press.</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Saunders</w:t>
      </w:r>
      <w:proofErr w:type="gramStart"/>
      <w:r w:rsidRPr="00041A8E">
        <w:rPr>
          <w:rFonts w:ascii="Times New Roman" w:eastAsia="Times New Roman" w:hAnsi="Times New Roman" w:cs="Times New Roman"/>
          <w:lang w:val="en-GB"/>
        </w:rPr>
        <w:t>,L</w:t>
      </w:r>
      <w:proofErr w:type="spellEnd"/>
      <w:proofErr w:type="gramEnd"/>
      <w:r w:rsidRPr="00041A8E">
        <w:rPr>
          <w:rFonts w:ascii="Times New Roman" w:eastAsia="Times New Roman" w:hAnsi="Times New Roman" w:cs="Times New Roman"/>
          <w:lang w:val="en-GB"/>
        </w:rPr>
        <w:t> (2015) Progression in Primary English, London: Sage Publications </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 xml:space="preserve">Symonds, J. (2015) Understanding School Transition: What happens to children and how to help </w:t>
      </w:r>
      <w:proofErr w:type="gramStart"/>
      <w:r w:rsidRPr="00041A8E">
        <w:rPr>
          <w:rFonts w:ascii="Times New Roman" w:eastAsia="Times New Roman" w:hAnsi="Times New Roman" w:cs="Times New Roman"/>
          <w:lang w:val="en-GB"/>
        </w:rPr>
        <w:t>them.</w:t>
      </w:r>
      <w:proofErr w:type="gramEnd"/>
      <w:r w:rsidRPr="00041A8E">
        <w:rPr>
          <w:rFonts w:ascii="Times New Roman" w:eastAsia="Times New Roman" w:hAnsi="Times New Roman" w:cs="Times New Roman"/>
          <w:lang w:val="en-GB"/>
        </w:rPr>
        <w:t xml:space="preserve"> Oxon: Routledge </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gramStart"/>
      <w:r w:rsidRPr="00041A8E">
        <w:rPr>
          <w:rFonts w:ascii="Times New Roman" w:eastAsia="Times New Roman" w:hAnsi="Times New Roman" w:cs="Times New Roman"/>
          <w:lang w:val="en-GB"/>
        </w:rPr>
        <w:t>UCL Institute of Health Enquiry (2015).</w:t>
      </w:r>
      <w:proofErr w:type="gramEnd"/>
      <w:r w:rsidRPr="00041A8E">
        <w:rPr>
          <w:rFonts w:ascii="Times New Roman" w:eastAsia="Times New Roman" w:hAnsi="Times New Roman" w:cs="Times New Roman"/>
          <w:lang w:val="en-GB"/>
        </w:rPr>
        <w:t xml:space="preserve"> Improving School Transitions </w:t>
      </w:r>
      <w:proofErr w:type="gramStart"/>
      <w:r w:rsidRPr="00041A8E">
        <w:rPr>
          <w:rFonts w:ascii="Times New Roman" w:eastAsia="Times New Roman" w:hAnsi="Times New Roman" w:cs="Times New Roman"/>
          <w:lang w:val="en-GB"/>
        </w:rPr>
        <w:t>For</w:t>
      </w:r>
      <w:proofErr w:type="gramEnd"/>
      <w:r w:rsidRPr="00041A8E">
        <w:rPr>
          <w:rFonts w:ascii="Times New Roman" w:eastAsia="Times New Roman" w:hAnsi="Times New Roman" w:cs="Times New Roman"/>
          <w:lang w:val="en-GB"/>
        </w:rPr>
        <w:t> Health Equity. London: Crown. Available at:  </w:t>
      </w:r>
      <w:hyperlink r:id="rId21" w:tgtFrame="_blank" w:history="1">
        <w:r w:rsidRPr="00041A8E">
          <w:rPr>
            <w:rFonts w:ascii="Times New Roman" w:eastAsia="Times New Roman" w:hAnsi="Times New Roman" w:cs="Times New Roman"/>
            <w:color w:val="0563C1"/>
            <w:u w:val="single"/>
            <w:lang w:val="en-GB"/>
          </w:rPr>
          <w:t>http://www.instituteofhealthequity.org/resources-reports/improving-school-transitions-for-health-equity/improving-school-transitions-for-health-equity.pdf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 </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rPr>
        <w:lastRenderedPageBreak/>
        <w:t>UNCRC, Rights of the Child Friendly Poster, Available at:  </w:t>
      </w:r>
      <w:hyperlink r:id="rId22" w:tgtFrame="_blank" w:history="1">
        <w:r w:rsidRPr="00041A8E">
          <w:rPr>
            <w:rFonts w:ascii="Times New Roman" w:eastAsia="Times New Roman" w:hAnsi="Times New Roman" w:cs="Times New Roman"/>
            <w:color w:val="0563C1"/>
            <w:u w:val="single"/>
          </w:rPr>
          <w:t>https://gov.wales/childrens-rights</w:t>
        </w:r>
      </w:hyperlink>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Welsh Government (2016) Theme 3: Welcoming families to engage with the school. Cardiff: Crown. Available at</w:t>
      </w:r>
      <w:proofErr w:type="gramStart"/>
      <w:r w:rsidRPr="00041A8E">
        <w:rPr>
          <w:rFonts w:ascii="Times New Roman" w:eastAsia="Times New Roman" w:hAnsi="Times New Roman" w:cs="Times New Roman"/>
          <w:lang w:val="en-GB"/>
        </w:rPr>
        <w:t>:</w:t>
      </w:r>
      <w:proofErr w:type="gramEnd"/>
      <w:r w:rsidRPr="00041A8E">
        <w:rPr>
          <w:rFonts w:ascii="Times New Roman" w:eastAsia="Times New Roman" w:hAnsi="Times New Roman" w:cs="Times New Roman"/>
          <w:sz w:val="18"/>
          <w:szCs w:val="18"/>
        </w:rPr>
        <w:fldChar w:fldCharType="begin"/>
      </w:r>
      <w:r w:rsidRPr="00041A8E">
        <w:rPr>
          <w:rFonts w:ascii="Times New Roman" w:eastAsia="Times New Roman" w:hAnsi="Times New Roman" w:cs="Times New Roman"/>
          <w:sz w:val="18"/>
          <w:szCs w:val="18"/>
        </w:rPr>
        <w:instrText xml:space="preserve"> HYPERLINK "https://gov.wales/sites/default/files/publications/2018-12/theme-3-welcoming-families-to-engage-with-the-school-resources-1-9.pdf" \t "_blank" </w:instrText>
      </w:r>
      <w:r w:rsidRPr="00041A8E">
        <w:rPr>
          <w:rFonts w:ascii="Times New Roman" w:eastAsia="Times New Roman" w:hAnsi="Times New Roman" w:cs="Times New Roman"/>
          <w:sz w:val="18"/>
          <w:szCs w:val="18"/>
        </w:rPr>
        <w:fldChar w:fldCharType="separate"/>
      </w:r>
      <w:r w:rsidRPr="00041A8E">
        <w:rPr>
          <w:rFonts w:ascii="Times New Roman" w:eastAsia="Times New Roman" w:hAnsi="Times New Roman" w:cs="Times New Roman"/>
          <w:color w:val="0563C1"/>
          <w:u w:val="single"/>
          <w:lang w:val="en-GB"/>
        </w:rPr>
        <w:t>https://gov.wales/sites/default/files/publications/2018-12/theme-3-welcoming-families-to-engage-with-the-school-resources-1-9.pdf</w:t>
      </w:r>
      <w:r w:rsidRPr="00041A8E">
        <w:rPr>
          <w:rFonts w:ascii="Times New Roman" w:eastAsia="Times New Roman" w:hAnsi="Times New Roman" w:cs="Times New Roman"/>
          <w:sz w:val="18"/>
          <w:szCs w:val="18"/>
        </w:rPr>
        <w:fldChar w:fldCharType="end"/>
      </w:r>
      <w:r w:rsidRPr="00041A8E">
        <w:rPr>
          <w:rFonts w:ascii="Times New Roman" w:eastAsia="Times New Roman" w:hAnsi="Times New Roman" w:cs="Times New Roman"/>
          <w:lang w:val="en-GB"/>
        </w:rPr>
        <w:t> (Last Accessed 11th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Welsh Government (2017) Our National Mission. Cardiff: Crown. Available at:  </w:t>
      </w:r>
      <w:hyperlink r:id="rId23" w:tgtFrame="_blank" w:history="1">
        <w:r w:rsidRPr="00041A8E">
          <w:rPr>
            <w:rFonts w:ascii="Times New Roman" w:eastAsia="Times New Roman" w:hAnsi="Times New Roman" w:cs="Times New Roman"/>
            <w:color w:val="0563C1"/>
            <w:u w:val="single"/>
            <w:lang w:val="en-GB"/>
          </w:rPr>
          <w:t>https://gov.wales/sites/default/files/publications/2018-03/education-in-wales-our-national-mission.pdf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Pr="00041A8E" w:rsidRDefault="00041A8E" w:rsidP="00041A8E">
      <w:pPr>
        <w:rPr>
          <w:rFonts w:ascii="Times New Roman" w:hAnsi="Times New Roman" w:cs="Times New Roman"/>
        </w:rPr>
      </w:pPr>
      <w:proofErr w:type="spellStart"/>
      <w:r w:rsidRPr="00041A8E">
        <w:rPr>
          <w:rFonts w:ascii="Times New Roman" w:hAnsi="Times New Roman" w:cs="Times New Roman"/>
        </w:rPr>
        <w:t>Wright</w:t>
      </w:r>
      <w:proofErr w:type="gramStart"/>
      <w:r w:rsidRPr="00041A8E">
        <w:rPr>
          <w:rFonts w:ascii="Times New Roman" w:hAnsi="Times New Roman" w:cs="Times New Roman"/>
        </w:rPr>
        <w:t>,J</w:t>
      </w:r>
      <w:proofErr w:type="spellEnd"/>
      <w:proofErr w:type="gramEnd"/>
      <w:r w:rsidRPr="00041A8E">
        <w:rPr>
          <w:rFonts w:ascii="Times New Roman" w:hAnsi="Times New Roman" w:cs="Times New Roman"/>
        </w:rPr>
        <w:t>. (2012) The Classroom Teacher as Intervention ‘First Responder’: Tools for Academic Intervention and Assessment. New York: Intervention Central. Available at:  </w:t>
      </w:r>
      <w:hyperlink r:id="rId24" w:tgtFrame="_blank" w:history="1">
        <w:r w:rsidRPr="00041A8E">
          <w:rPr>
            <w:rStyle w:val="Hyperlink"/>
            <w:rFonts w:ascii="Times New Roman" w:hAnsi="Times New Roman" w:cs="Times New Roman"/>
          </w:rPr>
          <w:t>http://www.jimwrightonline.com/mixed_files/CCSE/wright_CCSE_Pre_Conference_Tchr_First_Responder_14_Mar_2012.pdf</w:t>
        </w:r>
      </w:hyperlink>
      <w:r w:rsidRPr="00041A8E">
        <w:rPr>
          <w:rFonts w:ascii="Times New Roman" w:hAnsi="Times New Roman" w:cs="Times New Roman"/>
        </w:rPr>
        <w:t> (Last Accessed 11th November 2019). </w:t>
      </w: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5A655C" w:rsidRPr="005A655C" w:rsidRDefault="00760690" w:rsidP="005A655C">
      <w:pPr>
        <w:pStyle w:val="paragraph"/>
        <w:spacing w:before="0" w:beforeAutospacing="0" w:after="0" w:afterAutospacing="0"/>
        <w:textAlignment w:val="baseline"/>
        <w:rPr>
          <w:rStyle w:val="normaltextrun"/>
        </w:rPr>
      </w:pPr>
      <w:r>
        <w:rPr>
          <w:rStyle w:val="normaltextrun"/>
          <w:u w:val="single"/>
        </w:rPr>
        <w:lastRenderedPageBreak/>
        <w:t>Appendix 1</w:t>
      </w:r>
      <w:r w:rsidR="005A655C" w:rsidRPr="005A655C">
        <w:rPr>
          <w:rStyle w:val="normaltextrun"/>
          <w:u w:val="single"/>
        </w:rPr>
        <w:t>- </w:t>
      </w:r>
      <w:r w:rsidR="005A655C" w:rsidRPr="005A655C">
        <w:rPr>
          <w:rStyle w:val="normaltextrun"/>
        </w:rPr>
        <w:t>Script</w:t>
      </w:r>
    </w:p>
    <w:p w:rsidR="005A655C" w:rsidRPr="005A655C" w:rsidRDefault="005A655C" w:rsidP="005A655C">
      <w:pPr>
        <w:pStyle w:val="paragraph"/>
        <w:spacing w:before="0" w:beforeAutospacing="0" w:after="0" w:afterAutospacing="0"/>
        <w:textAlignment w:val="baseline"/>
        <w:rPr>
          <w:rFonts w:ascii="Segoe UI" w:hAnsi="Segoe UI" w:cs="Segoe UI"/>
          <w:sz w:val="18"/>
          <w:szCs w:val="18"/>
        </w:rPr>
      </w:pPr>
      <w:r w:rsidRPr="005A655C">
        <w:rPr>
          <w:rStyle w:val="eop"/>
        </w:rPr>
        <w:t> </w:t>
      </w:r>
    </w:p>
    <w:p w:rsidR="005A655C" w:rsidRDefault="005A655C" w:rsidP="005A655C">
      <w:pPr>
        <w:pStyle w:val="paragraph"/>
        <w:spacing w:before="0" w:beforeAutospacing="0" w:after="0" w:afterAutospacing="0"/>
        <w:textAlignment w:val="baseline"/>
        <w:rPr>
          <w:rStyle w:val="normaltextrun"/>
          <w:sz w:val="22"/>
          <w:szCs w:val="22"/>
        </w:rPr>
      </w:pPr>
      <w:proofErr w:type="spellStart"/>
      <w:r>
        <w:rPr>
          <w:rStyle w:val="normaltextrun"/>
          <w:sz w:val="22"/>
          <w:szCs w:val="22"/>
        </w:rPr>
        <w:t>Prynhawn</w:t>
      </w:r>
      <w:proofErr w:type="spellEnd"/>
      <w:r>
        <w:rPr>
          <w:rStyle w:val="normaltextrun"/>
          <w:sz w:val="22"/>
          <w:szCs w:val="22"/>
        </w:rPr>
        <w:t xml:space="preserve"> Da a </w:t>
      </w:r>
      <w:proofErr w:type="spellStart"/>
      <w:r>
        <w:rPr>
          <w:rStyle w:val="spellingerror"/>
          <w:sz w:val="22"/>
          <w:szCs w:val="22"/>
        </w:rPr>
        <w:t>Creoso</w:t>
      </w:r>
      <w:proofErr w:type="spellEnd"/>
      <w:r>
        <w:rPr>
          <w:rStyle w:val="normaltextrun"/>
          <w:sz w:val="22"/>
          <w:szCs w:val="22"/>
        </w:rPr>
        <w:t>, Good afternoon and welcome.  For those of you who do not know, I am Miss Ford the Year 1 Teacher and Foundation Phase Lead, I would firstly like to thank you all for taking time out of your afternoon to come here today and listen to the proposal of a new intervention that I believe would be beneficial to implement within the school.  As many of us are aware one of the Welsh Government priorities is to ensure that there is a significant focus on higher standards of literacy skills within education,</w:t>
      </w:r>
      <w:r w:rsidR="00041A8E">
        <w:rPr>
          <w:rStyle w:val="normaltextrun"/>
          <w:sz w:val="22"/>
          <w:szCs w:val="22"/>
        </w:rPr>
        <w:t> In</w:t>
      </w:r>
      <w:r>
        <w:rPr>
          <w:rStyle w:val="normaltextrun"/>
          <w:sz w:val="22"/>
          <w:szCs w:val="22"/>
        </w:rPr>
        <w:t xml:space="preserve"> addition, </w:t>
      </w:r>
      <w:proofErr w:type="spellStart"/>
      <w:r>
        <w:rPr>
          <w:rStyle w:val="spellingerror"/>
          <w:sz w:val="22"/>
          <w:szCs w:val="22"/>
        </w:rPr>
        <w:t>Estyn</w:t>
      </w:r>
      <w:proofErr w:type="spellEnd"/>
      <w:r>
        <w:rPr>
          <w:rStyle w:val="normaltextrun"/>
          <w:sz w:val="22"/>
          <w:szCs w:val="22"/>
        </w:rPr>
        <w:t> also highlight an importance in education is the need to close the attainment gap between boys and girl.  However, after reviewing our most recent </w:t>
      </w:r>
      <w:proofErr w:type="spellStart"/>
      <w:r>
        <w:rPr>
          <w:rStyle w:val="spellingerror"/>
          <w:sz w:val="22"/>
          <w:szCs w:val="22"/>
        </w:rPr>
        <w:t>Estyn</w:t>
      </w:r>
      <w:proofErr w:type="spellEnd"/>
      <w:r>
        <w:rPr>
          <w:rStyle w:val="normaltextrun"/>
          <w:sz w:val="22"/>
          <w:szCs w:val="22"/>
        </w:rPr>
        <w:t> report, our main recommendations were the need to improve literacy skills and improve outcomes for boys.  Therefore, after the publication of the report I arranged a meeting with </w:t>
      </w:r>
      <w:r>
        <w:rPr>
          <w:rStyle w:val="normaltextrun"/>
          <w:sz w:val="22"/>
          <w:szCs w:val="22"/>
          <w:lang w:val="en-GB"/>
        </w:rPr>
        <w:t>Mr</w:t>
      </w:r>
      <w:r>
        <w:rPr>
          <w:rStyle w:val="normaltextrun"/>
          <w:sz w:val="22"/>
          <w:szCs w:val="22"/>
        </w:rPr>
        <w:t xml:space="preserve"> Jones the </w:t>
      </w:r>
      <w:proofErr w:type="spellStart"/>
      <w:r>
        <w:rPr>
          <w:rStyle w:val="normaltextrun"/>
          <w:sz w:val="22"/>
          <w:szCs w:val="22"/>
        </w:rPr>
        <w:t>headteacher</w:t>
      </w:r>
      <w:proofErr w:type="spellEnd"/>
      <w:r>
        <w:rPr>
          <w:rStyle w:val="normaltextrun"/>
          <w:sz w:val="22"/>
          <w:szCs w:val="22"/>
        </w:rPr>
        <w:t xml:space="preserve"> to discuss the matter and propose the need for a new intervention to try to meet these recommendations.  During our meeting, we discussed how the report focuses literacy on improvement in standards of boys writing more so than reading and </w:t>
      </w:r>
      <w:proofErr w:type="spellStart"/>
      <w:r>
        <w:rPr>
          <w:rStyle w:val="spellingerror"/>
          <w:sz w:val="22"/>
          <w:szCs w:val="22"/>
        </w:rPr>
        <w:t>oracy</w:t>
      </w:r>
      <w:proofErr w:type="spellEnd"/>
      <w:r>
        <w:rPr>
          <w:rStyle w:val="normaltextrun"/>
          <w:sz w:val="22"/>
          <w:szCs w:val="22"/>
        </w:rPr>
        <w:t>.  The attainment gap between boys and girls writing has always been an issue within our school, our girls are outperforming the boys and </w:t>
      </w:r>
      <w:proofErr w:type="spellStart"/>
      <w:r>
        <w:rPr>
          <w:rStyle w:val="spellingerror"/>
          <w:sz w:val="22"/>
          <w:szCs w:val="22"/>
        </w:rPr>
        <w:t>Estyn</w:t>
      </w:r>
      <w:proofErr w:type="spellEnd"/>
      <w:r>
        <w:rPr>
          <w:rStyle w:val="normaltextrun"/>
          <w:sz w:val="22"/>
          <w:szCs w:val="22"/>
        </w:rPr>
        <w:t> suggests in many annual reports that this is due to boys lacking engagement, motivation and enjoyment in their writing.  As a result, boys are not reaching their expected outcomes at the end of Foundation Phase and this in in turn is causing a poor transition as writing is inevitably a priority in KS2.  While in KS2 their progression and attainment </w:t>
      </w:r>
      <w:r>
        <w:rPr>
          <w:rStyle w:val="contextualspellingandgrammarerror"/>
          <w:sz w:val="22"/>
          <w:szCs w:val="22"/>
        </w:rPr>
        <w:t>is</w:t>
      </w:r>
      <w:r>
        <w:rPr>
          <w:rStyle w:val="normaltextrun"/>
          <w:sz w:val="22"/>
          <w:szCs w:val="22"/>
        </w:rPr>
        <w:t> continuing issue, and the gap is increasing further behind due to lack of early intervention.  Therefore, this problem needs to be addressed as there is currently little support in place within the school to support these children.</w:t>
      </w:r>
    </w:p>
    <w:p w:rsidR="005A655C" w:rsidRDefault="005A655C" w:rsidP="005A655C">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Therefore, I propose the implementation of a class intervention within the foundation phase that will support boys writing and in turn hopefully improve their attainment and transition into KS2. The intervention will involve </w:t>
      </w:r>
      <w:proofErr w:type="spellStart"/>
      <w:r>
        <w:rPr>
          <w:rStyle w:val="spellingerror"/>
          <w:sz w:val="22"/>
          <w:szCs w:val="22"/>
        </w:rPr>
        <w:t>utilising</w:t>
      </w:r>
      <w:proofErr w:type="spellEnd"/>
      <w:r>
        <w:rPr>
          <w:rStyle w:val="normaltextrun"/>
          <w:sz w:val="22"/>
          <w:szCs w:val="22"/>
        </w:rPr>
        <w:t> male role models to improve boys’ writing skills, it will be called ‘Lads and Dads’ and will encourage male role models including Dads, Uncles, Brothers, Grandads or any other male models to attend a session within school that will support their ‘lads’ learning.   The nature of the session will include outdoor project-based activities, where the children and their role models are set tasks that require them to work together to complete, for example den building, survival skills or problem-solving activities.  The piece of work completed for each session will linked to the type of writing being taught that term, for example if the children were learning about instruction writing the session could involve writing a set of instructions for a man stranded on </w:t>
      </w:r>
      <w:proofErr w:type="spellStart"/>
      <w:r>
        <w:rPr>
          <w:rStyle w:val="contextualspellingandgrammarerror"/>
          <w:sz w:val="22"/>
          <w:szCs w:val="22"/>
        </w:rPr>
        <w:t>a</w:t>
      </w:r>
      <w:proofErr w:type="spellEnd"/>
      <w:r>
        <w:rPr>
          <w:rStyle w:val="normaltextrun"/>
          <w:sz w:val="22"/>
          <w:szCs w:val="22"/>
        </w:rPr>
        <w:t xml:space="preserve"> island on how to light a fire.   Most importantly will also include the voice of the pupils to make </w:t>
      </w:r>
      <w:proofErr w:type="gramStart"/>
      <w:r>
        <w:rPr>
          <w:rStyle w:val="normaltextrun"/>
          <w:sz w:val="22"/>
          <w:szCs w:val="22"/>
        </w:rPr>
        <w:t>It</w:t>
      </w:r>
      <w:proofErr w:type="gramEnd"/>
      <w:r>
        <w:rPr>
          <w:rStyle w:val="normaltextrun"/>
          <w:sz w:val="22"/>
          <w:szCs w:val="22"/>
        </w:rPr>
        <w:t xml:space="preserve"> as engaging as possible.  The activities will be based on personal interests as the hope is that by giving them real life, hands on experiences it will inspire and improve the quality of their writing back in the classroom. The sessions will be held once a term for a whole afternoon, the reasoning behind this is that after responses to a recent questionnaire completed by parents, the majority of them suggested that they felt this was best time for them to be able to attend parental engagement sessions.  As our school is in an area of high deprivation, I am aware that many parents do not work through the day and therefore felt this was the best time for a session to take place as opposed to it being in the morning or after school.  However, taking in to consideration those who do work, a text and letter will ensured to be sent out at the start of term informing parents/</w:t>
      </w:r>
      <w:proofErr w:type="spellStart"/>
      <w:r>
        <w:rPr>
          <w:rStyle w:val="spellingerror"/>
          <w:sz w:val="22"/>
          <w:szCs w:val="22"/>
        </w:rPr>
        <w:t>carers</w:t>
      </w:r>
      <w:proofErr w:type="spellEnd"/>
      <w:r>
        <w:rPr>
          <w:rStyle w:val="normaltextrun"/>
          <w:sz w:val="22"/>
          <w:szCs w:val="22"/>
        </w:rPr>
        <w:t> of the date and time of the session to ensure they have plenty of time to book time off or arrange for someone else in the family to come and support.</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 xml:space="preserve">To start, I think it would be beneficial to introduce the intervention into Year 2 class to see if the intervention is successful and has an effect of outcomes at the end of Foundation Phase, if this is the case the session could then progressed down into other foundation phase years or higher into a whole school approach.  The children chosen to take part in this session will be identified as boys who are under-attaining in literacy and need further support with their writing.   The session only requires one teacher to facilitate the </w:t>
      </w:r>
      <w:proofErr w:type="gramStart"/>
      <w:r>
        <w:rPr>
          <w:rStyle w:val="normaltextrun"/>
          <w:sz w:val="22"/>
          <w:szCs w:val="22"/>
        </w:rPr>
        <w:t>learning,</w:t>
      </w:r>
      <w:proofErr w:type="gramEnd"/>
      <w:r>
        <w:rPr>
          <w:rStyle w:val="normaltextrun"/>
          <w:sz w:val="22"/>
          <w:szCs w:val="22"/>
        </w:rPr>
        <w:t xml:space="preserve"> therefore, the overall cost of the sessions should not exceed £80.  The main cost will be the need for a supply teacher to cover the class teacher who is taking the sessions for an afternoon, </w:t>
      </w:r>
      <w:r>
        <w:rPr>
          <w:rStyle w:val="normaltextrun"/>
          <w:sz w:val="22"/>
          <w:szCs w:val="22"/>
        </w:rPr>
        <w:lastRenderedPageBreak/>
        <w:t>which is standard rate of around £60. However, this cost could be overcome if we were able to swap Miss Davies who is a Higher-Level Teaching Assistant in reception, with </w:t>
      </w:r>
      <w:proofErr w:type="spellStart"/>
      <w:r>
        <w:rPr>
          <w:rStyle w:val="spellingerror"/>
          <w:sz w:val="22"/>
          <w:szCs w:val="22"/>
        </w:rPr>
        <w:t>Mrs</w:t>
      </w:r>
      <w:proofErr w:type="spellEnd"/>
      <w:r>
        <w:rPr>
          <w:rStyle w:val="normaltextrun"/>
          <w:sz w:val="22"/>
          <w:szCs w:val="22"/>
        </w:rPr>
        <w:t> Williams the Teaching Assistant in Year 2 for the afternoon while the session runs.  If this could be done, </w:t>
      </w:r>
      <w:proofErr w:type="spellStart"/>
      <w:r>
        <w:rPr>
          <w:rStyle w:val="spellingerror"/>
          <w:sz w:val="22"/>
          <w:szCs w:val="22"/>
        </w:rPr>
        <w:t>Mrs</w:t>
      </w:r>
      <w:proofErr w:type="spellEnd"/>
      <w:r>
        <w:rPr>
          <w:rStyle w:val="normaltextrun"/>
          <w:sz w:val="22"/>
          <w:szCs w:val="22"/>
        </w:rPr>
        <w:t xml:space="preserve"> Williams can cover the remaining Year 2 children who aren't in the intervention and no cost for supply is needed.  With regards to resources needed, we are very lucky to have a fantastic outdoor area with many resources already available to us, and by speaking to </w:t>
      </w:r>
      <w:proofErr w:type="gramStart"/>
      <w:r>
        <w:rPr>
          <w:rStyle w:val="normaltextrun"/>
          <w:sz w:val="22"/>
          <w:szCs w:val="22"/>
        </w:rPr>
        <w:t>teachers,</w:t>
      </w:r>
      <w:proofErr w:type="gramEnd"/>
      <w:r>
        <w:rPr>
          <w:rStyle w:val="normaltextrun"/>
          <w:sz w:val="22"/>
          <w:szCs w:val="22"/>
        </w:rPr>
        <w:t xml:space="preserve"> they have also reassured me that they will would be happy to bring in any props or resources we may need for the sessions. For those items we do not have and require buying I have added £20 to the budget to cover the cost, however in as many instances as possible we will ensure to ask stores for donations and discounts.</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contextualspellingandgrammarerror"/>
          <w:sz w:val="22"/>
          <w:szCs w:val="22"/>
        </w:rPr>
        <w:t>So</w:t>
      </w:r>
      <w:r>
        <w:rPr>
          <w:rStyle w:val="normaltextrun"/>
          <w:sz w:val="22"/>
          <w:szCs w:val="22"/>
        </w:rPr>
        <w:t> what is the role of the teacher during this intervention? Prior to the sessions the role of the teaching is to provide the children will the skills needed to be able to produce different text types.  The intervention will take place halfway through the term and as I said previously will be linked to the writing style being taught that term so children can apply what they have learnt during the session.  During the intervention the teacher will firstly set the scene for both children and parents and explain what Is expected of them, while they are then completing the tasks set, it is their job to float around giving advice and recaps to the children on what is required for purposeful writing, while also giving advice to role models on how to support their ‘lads’ if needed.  Post activity the children will then be given the opportunity to reflect on their work completed during the session, they will be given time to improve it with further guidance from the teacher.</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Although this session aims to improve boy's attainment in writing, the session also encourages ‘dads’ to become involved in school life. Our school thrives for effective parental engagement, and we often find that dads struggle to engage with the school and attend activities held.  Therefore, this intervention also allows dads to come into school and spend quality time with their ‘lads’, beginning to appreciate their child's learning journey in a safe, welcoming environment.  However, for this to be the case I believe that it would be more beneficial for a male teacher to take the session as opposed to myself.  A male teacher run intervention should be more approachable and relatable for the male role models, which should therefore be more inviting for them, increasing involvement and participation.  We are lucky enough to already have a Year 2 teaching who is a male, and </w:t>
      </w:r>
      <w:proofErr w:type="spellStart"/>
      <w:r>
        <w:rPr>
          <w:rStyle w:val="spellingerror"/>
          <w:sz w:val="22"/>
          <w:szCs w:val="22"/>
        </w:rPr>
        <w:t>Mr</w:t>
      </w:r>
      <w:proofErr w:type="spellEnd"/>
      <w:r>
        <w:rPr>
          <w:rStyle w:val="normaltextrun"/>
          <w:sz w:val="22"/>
          <w:szCs w:val="22"/>
        </w:rPr>
        <w:t> Hughes has gladly agreed to take the session as he already knows the children and their levels well and has met many of the parents already, this so should make them feel more relaxed and comfortable and want to attend. </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 xml:space="preserve">To conclude, the most important question to answer here is, what impact will the intervention have? I hope with success this intervention should firstly see a major improve in parental engagement of male figures within school life.  The session should hopefully receive positive feedback from the ‘dads’, as it has allowed them to develop their own confidence to support their child at home and have higher expectations of their work.  If this is the case, we should then also hope to see further engagement of male figures in other parental engagement sessions such as parents evening or family learning, as they should feel happier and more comfortable to have a greater role and involvement in their child's school life.  Regarding pupils learning, the intervention should hopefully begin to slowly close the gap between boys’ and girls’ attainment.  Within the year 2 class, the teacher should be able to see a clear improvement in their writing quality as a result of the firsthand experiences given, as well as an improvement in the </w:t>
      </w:r>
      <w:proofErr w:type="gramStart"/>
      <w:r>
        <w:rPr>
          <w:rStyle w:val="normaltextrun"/>
          <w:sz w:val="22"/>
          <w:szCs w:val="22"/>
        </w:rPr>
        <w:t>boys</w:t>
      </w:r>
      <w:proofErr w:type="gramEnd"/>
      <w:r>
        <w:rPr>
          <w:rStyle w:val="normaltextrun"/>
          <w:sz w:val="22"/>
          <w:szCs w:val="22"/>
        </w:rPr>
        <w:t xml:space="preserve"> attitudes to writing, we hope that boys will see the purpose of literacy and enjoy it.  If this is </w:t>
      </w:r>
      <w:r>
        <w:rPr>
          <w:rStyle w:val="contextualspellingandgrammarerror"/>
          <w:sz w:val="22"/>
          <w:szCs w:val="22"/>
        </w:rPr>
        <w:t>becomes</w:t>
      </w:r>
      <w:r>
        <w:rPr>
          <w:rStyle w:val="normaltextrun"/>
          <w:sz w:val="22"/>
          <w:szCs w:val="22"/>
        </w:rPr>
        <w:t> the case, boys should then be working towards reaching their expected outcome at the end of Foundation Phase, which should therefore improve the transition into KS2 as boys should be more equipped with the skills an attitude needed to progress. </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Pr="005A655C" w:rsidRDefault="005A655C" w:rsidP="005A655C">
      <w:pPr>
        <w:pStyle w:val="paragraph"/>
        <w:spacing w:before="0" w:beforeAutospacing="0" w:after="0" w:afterAutospacing="0"/>
        <w:textAlignment w:val="baseline"/>
        <w:rPr>
          <w:sz w:val="22"/>
          <w:szCs w:val="22"/>
        </w:rPr>
      </w:pPr>
      <w:r>
        <w:rPr>
          <w:rStyle w:val="normaltextrun"/>
          <w:sz w:val="22"/>
          <w:szCs w:val="22"/>
        </w:rPr>
        <w:t>I hope this proposal has been worthwhile and I will be happy to answer any questions anyone may have regarding the intervention. </w:t>
      </w:r>
      <w:r>
        <w:rPr>
          <w:rStyle w:val="eop"/>
          <w:sz w:val="22"/>
          <w:szCs w:val="22"/>
        </w:rPr>
        <w:t> </w:t>
      </w:r>
    </w:p>
    <w:p w:rsidR="00760690" w:rsidRDefault="005A655C" w:rsidP="00760690">
      <w:pPr>
        <w:pStyle w:val="paragraph"/>
        <w:spacing w:before="0" w:beforeAutospacing="0" w:after="0" w:afterAutospacing="0"/>
        <w:textAlignment w:val="baseline"/>
        <w:rPr>
          <w:rStyle w:val="eop"/>
          <w:sz w:val="22"/>
          <w:szCs w:val="22"/>
        </w:rPr>
      </w:pPr>
      <w:proofErr w:type="spellStart"/>
      <w:proofErr w:type="gramStart"/>
      <w:r>
        <w:rPr>
          <w:rStyle w:val="normaltextrun"/>
          <w:sz w:val="22"/>
          <w:szCs w:val="22"/>
        </w:rPr>
        <w:t>Diolch</w:t>
      </w:r>
      <w:proofErr w:type="spellEnd"/>
      <w:r>
        <w:rPr>
          <w:rStyle w:val="normaltextrun"/>
          <w:sz w:val="22"/>
          <w:szCs w:val="22"/>
        </w:rPr>
        <w:t>, Thank you.</w:t>
      </w:r>
      <w:proofErr w:type="gramEnd"/>
      <w:r>
        <w:rPr>
          <w:rStyle w:val="eop"/>
          <w:sz w:val="22"/>
          <w:szCs w:val="22"/>
        </w:rPr>
        <w:t> </w:t>
      </w:r>
    </w:p>
    <w:p w:rsidR="00760690" w:rsidRPr="00760690" w:rsidRDefault="00760690" w:rsidP="00760690">
      <w:pPr>
        <w:pStyle w:val="paragraph"/>
        <w:spacing w:before="0" w:beforeAutospacing="0" w:after="0" w:afterAutospacing="0"/>
        <w:textAlignment w:val="baseline"/>
        <w:rPr>
          <w:rFonts w:ascii="Segoe UI" w:hAnsi="Segoe UI" w:cs="Segoe UI"/>
          <w:sz w:val="18"/>
          <w:szCs w:val="18"/>
        </w:rPr>
      </w:pPr>
      <w:r w:rsidRPr="00BC6391">
        <w:rPr>
          <w:sz w:val="28"/>
        </w:rPr>
        <w:lastRenderedPageBreak/>
        <w:t>Appendix 2</w:t>
      </w:r>
    </w:p>
    <w:p w:rsidR="00760690" w:rsidRPr="00BC6391" w:rsidRDefault="00760690" w:rsidP="00760690">
      <w:pPr>
        <w:pStyle w:val="paragraph"/>
        <w:spacing w:before="0" w:beforeAutospacing="0" w:after="0" w:afterAutospacing="0"/>
        <w:jc w:val="center"/>
        <w:textAlignment w:val="baseline"/>
        <w:rPr>
          <w:sz w:val="18"/>
          <w:szCs w:val="18"/>
        </w:rPr>
      </w:pPr>
      <w:r w:rsidRPr="00BC6391">
        <w:rPr>
          <w:rStyle w:val="normaltextrun"/>
          <w:sz w:val="40"/>
          <w:szCs w:val="40"/>
        </w:rPr>
        <w:t>School Development Plan 2018 - 2019 </w:t>
      </w:r>
      <w:r w:rsidRPr="00BC6391">
        <w:rPr>
          <w:rStyle w:val="eop"/>
          <w:sz w:val="40"/>
          <w:szCs w:val="40"/>
        </w:rPr>
        <w:t> </w:t>
      </w:r>
    </w:p>
    <w:p w:rsidR="00760690" w:rsidRDefault="00760690" w:rsidP="00760690">
      <w:pPr>
        <w:pStyle w:val="paragraph"/>
        <w:spacing w:before="0" w:beforeAutospacing="0" w:after="0" w:afterAutospacing="0"/>
        <w:jc w:val="center"/>
        <w:textAlignment w:val="baseline"/>
        <w:rPr>
          <w:rStyle w:val="eop"/>
          <w:sz w:val="36"/>
          <w:szCs w:val="36"/>
        </w:rPr>
      </w:pPr>
      <w:r w:rsidRPr="00BC6391">
        <w:rPr>
          <w:rStyle w:val="normaltextrun"/>
          <w:sz w:val="36"/>
          <w:szCs w:val="36"/>
        </w:rPr>
        <w:t>Summary of Priorities </w:t>
      </w:r>
      <w:r w:rsidRPr="00BC6391">
        <w:rPr>
          <w:rStyle w:val="eop"/>
          <w:sz w:val="36"/>
          <w:szCs w:val="36"/>
        </w:rPr>
        <w:t> </w:t>
      </w:r>
    </w:p>
    <w:p w:rsidR="00760690" w:rsidRDefault="00760690" w:rsidP="00760690">
      <w:pPr>
        <w:pStyle w:val="paragraph"/>
        <w:spacing w:before="0" w:beforeAutospacing="0" w:after="0" w:afterAutospacing="0"/>
        <w:textAlignment w:val="baseline"/>
        <w:rPr>
          <w:rStyle w:val="eop"/>
          <w:sz w:val="28"/>
          <w:szCs w:val="28"/>
        </w:rPr>
      </w:pPr>
      <w:r w:rsidRPr="00BC6391">
        <w:rPr>
          <w:rStyle w:val="normaltextrun"/>
          <w:b/>
          <w:bCs/>
          <w:color w:val="FF0000"/>
          <w:sz w:val="28"/>
          <w:szCs w:val="28"/>
        </w:rPr>
        <w:t>Improve the quality and effectiveness of Leaders and Managers Inspection Area 5 - Leadership &amp; Management </w:t>
      </w: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8"/>
          <w:szCs w:val="28"/>
        </w:rPr>
      </w:pPr>
    </w:p>
    <w:p w:rsidR="00760690" w:rsidRPr="00BC6391" w:rsidRDefault="00760690" w:rsidP="00760690">
      <w:pPr>
        <w:pStyle w:val="paragraph"/>
        <w:spacing w:before="0" w:beforeAutospacing="0" w:after="0" w:afterAutospacing="0"/>
        <w:textAlignment w:val="baseline"/>
        <w:rPr>
          <w:rStyle w:val="eop"/>
          <w:sz w:val="28"/>
          <w:szCs w:val="28"/>
        </w:rPr>
      </w:pPr>
      <w:r w:rsidRPr="00BC6391">
        <w:rPr>
          <w:rStyle w:val="normaltextrun"/>
          <w:color w:val="FF0000"/>
          <w:sz w:val="22"/>
          <w:szCs w:val="22"/>
        </w:rPr>
        <w:t>-Develop the roles of senior and middle leaders to embed effective teaching practice and reduce variation throughout the school (5.1, 4.2)</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FF0000"/>
          <w:sz w:val="22"/>
          <w:szCs w:val="22"/>
        </w:rPr>
        <w:t> -Liaise with partner schools and identify common areas of development (School to School) (5.3, 4.2) Improve Teaching and Learning experiences Inspection </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eop"/>
          <w:sz w:val="28"/>
          <w:szCs w:val="28"/>
        </w:rPr>
        <w:t> </w:t>
      </w:r>
    </w:p>
    <w:p w:rsidR="00760690" w:rsidRPr="00BC6391" w:rsidRDefault="00760690" w:rsidP="00760690">
      <w:pPr>
        <w:pStyle w:val="paragraph"/>
        <w:spacing w:before="0" w:beforeAutospacing="0" w:after="0" w:afterAutospacing="0"/>
        <w:textAlignment w:val="baseline"/>
        <w:rPr>
          <w:b/>
          <w:bCs/>
          <w:color w:val="0070C0"/>
          <w:sz w:val="28"/>
          <w:szCs w:val="28"/>
        </w:rPr>
      </w:pPr>
      <w:r w:rsidRPr="00BC6391">
        <w:rPr>
          <w:rStyle w:val="normaltextrun"/>
          <w:b/>
          <w:bCs/>
          <w:color w:val="0070C0"/>
          <w:sz w:val="28"/>
          <w:szCs w:val="28"/>
        </w:rPr>
        <w:t>Area 1 - Standards Inspection Area 3 – Teaching &amp; Learning Experiences </w:t>
      </w:r>
      <w:r>
        <w:rPr>
          <w:rStyle w:val="normaltextrun"/>
          <w:b/>
          <w:bCs/>
          <w:color w:val="0070C0"/>
          <w:sz w:val="28"/>
          <w:szCs w:val="28"/>
        </w:rPr>
        <w:br/>
      </w: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2"/>
          <w:szCs w:val="22"/>
        </w:rPr>
      </w:pPr>
      <w:r w:rsidRPr="00BC6391">
        <w:rPr>
          <w:rStyle w:val="normaltextrun"/>
          <w:color w:val="0070C0"/>
          <w:sz w:val="22"/>
          <w:szCs w:val="22"/>
        </w:rPr>
        <w:t xml:space="preserve">- Improve outcomes for individual and groups of learners in Literacy and Numeracy expected and +1 </w:t>
      </w:r>
      <w:proofErr w:type="gramStart"/>
      <w:r w:rsidRPr="00BC6391">
        <w:rPr>
          <w:rStyle w:val="normaltextrun"/>
          <w:color w:val="0070C0"/>
          <w:sz w:val="22"/>
          <w:szCs w:val="22"/>
        </w:rPr>
        <w:t>levels</w:t>
      </w:r>
      <w:proofErr w:type="gramEnd"/>
      <w:r w:rsidRPr="00BC6391">
        <w:rPr>
          <w:rStyle w:val="normaltextrun"/>
          <w:color w:val="0070C0"/>
          <w:sz w:val="22"/>
          <w:szCs w:val="22"/>
        </w:rPr>
        <w:t xml:space="preserve"> (1.1, 1.2, 1.3, 4.1) </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-Improve outcomes for boys in LLC and English.</w:t>
      </w:r>
      <w:r>
        <w:rPr>
          <w:rStyle w:val="normaltextrun"/>
          <w:color w:val="0070C0"/>
          <w:sz w:val="22"/>
          <w:szCs w:val="22"/>
        </w:rPr>
        <w:br/>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-Develop emergent writing and creative writing opportunities (1.3, 3.2)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-Improve pupils’ ability to transfer numeracy skills across the curriculum (1.3, 3.3)</w:t>
      </w:r>
      <w:r>
        <w:rPr>
          <w:rStyle w:val="normaltextrun"/>
          <w:color w:val="0070C0"/>
          <w:sz w:val="22"/>
          <w:szCs w:val="22"/>
        </w:rPr>
        <w:br/>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-Develop outdoor learning across the school (3.2)</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-Develop a whole school strategy to improve reading engagement, skills and outcomes (1.3, 3.3)</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 Develop the Key Stage 2 department as a stimulating and vibrant learning environment (3.2)</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-Review curriculum planning and provision in preparation for the revised curriculum (3.2) </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8"/>
          <w:szCs w:val="28"/>
        </w:rPr>
      </w:pPr>
      <w:r w:rsidRPr="00BC6391">
        <w:rPr>
          <w:rStyle w:val="normaltextrun"/>
          <w:b/>
          <w:bCs/>
          <w:color w:val="7030A0"/>
          <w:sz w:val="28"/>
          <w:szCs w:val="28"/>
        </w:rPr>
        <w:t>Inspection Area 2 – Wellbeing &amp; Attitudes to Learning Inspection Area 4 – Care, Support &amp; Guidance Improve the social and emotional wellbeing of children and families </w:t>
      </w: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8"/>
          <w:szCs w:val="28"/>
        </w:rPr>
      </w:pP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-Improve attendance to achieve the school’s target of 93.9% (4.3) </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-Review the school’s vision, aims, rules and strategies for promoting positive </w:t>
      </w:r>
      <w:proofErr w:type="spellStart"/>
      <w:r w:rsidRPr="00BC6391">
        <w:rPr>
          <w:rStyle w:val="spellingerror"/>
          <w:color w:val="7030A0"/>
          <w:sz w:val="22"/>
          <w:szCs w:val="22"/>
        </w:rPr>
        <w:t>behaviour</w:t>
      </w:r>
      <w:proofErr w:type="spellEnd"/>
      <w:r w:rsidRPr="00BC6391">
        <w:rPr>
          <w:rStyle w:val="normaltextrun"/>
          <w:color w:val="7030A0"/>
          <w:sz w:val="22"/>
          <w:szCs w:val="22"/>
        </w:rPr>
        <w:t> (2.1)</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 -Develop a whole school nurturing ethos and promote well-being and mindfulness (2.1, 2.2) </w:t>
      </w:r>
      <w:r>
        <w:rPr>
          <w:rStyle w:val="normaltextrun"/>
          <w:color w:val="7030A0"/>
          <w:sz w:val="22"/>
          <w:szCs w:val="22"/>
        </w:rPr>
        <w:br/>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-Develop children’s independence and autonomy in their learning (2.2, 3.1)</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28"/>
          <w:szCs w:val="28"/>
        </w:rPr>
      </w:pPr>
      <w:r w:rsidRPr="00BC6391">
        <w:rPr>
          <w:rStyle w:val="normaltextrun"/>
          <w:b/>
          <w:bCs/>
          <w:sz w:val="28"/>
          <w:szCs w:val="28"/>
        </w:rPr>
        <w:t> </w:t>
      </w:r>
      <w:r w:rsidRPr="00BC6391">
        <w:rPr>
          <w:rStyle w:val="eop"/>
          <w:sz w:val="28"/>
          <w:szCs w:val="28"/>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b/>
          <w:bCs/>
          <w:color w:val="00B050"/>
          <w:sz w:val="28"/>
          <w:szCs w:val="28"/>
        </w:rPr>
        <w:t>Pupil Voice Development Areas </w:t>
      </w:r>
      <w:r>
        <w:rPr>
          <w:rStyle w:val="normaltextrun"/>
          <w:b/>
          <w:bCs/>
          <w:color w:val="00B050"/>
          <w:sz w:val="28"/>
          <w:szCs w:val="28"/>
        </w:rPr>
        <w:br/>
      </w:r>
      <w:r w:rsidRPr="00BC6391">
        <w:rPr>
          <w:rStyle w:val="eop"/>
          <w:sz w:val="28"/>
          <w:szCs w:val="28"/>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B050"/>
          <w:sz w:val="22"/>
          <w:szCs w:val="22"/>
        </w:rPr>
        <w:t>-Areas identified by children through Pupil Voice Groups (2.2)</w:t>
      </w:r>
      <w:r w:rsidRPr="00BC6391">
        <w:rPr>
          <w:rStyle w:val="eop"/>
          <w:sz w:val="22"/>
          <w:szCs w:val="22"/>
        </w:rPr>
        <w:t> </w:t>
      </w:r>
    </w:p>
    <w:p w:rsid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sz w:val="28"/>
          <w:szCs w:val="28"/>
          <w:u w:val="single"/>
        </w:rPr>
        <w:lastRenderedPageBreak/>
        <w:t>Appendix 3- </w:t>
      </w:r>
      <w:r w:rsidRPr="00F1460F">
        <w:rPr>
          <w:rFonts w:ascii="Times New Roman" w:eastAsia="Times New Roman" w:hAnsi="Times New Roman" w:cs="Times New Roman"/>
          <w:sz w:val="24"/>
          <w:szCs w:val="24"/>
        </w:rPr>
        <w:t>Questionnaire Sample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sz w:val="24"/>
          <w:szCs w:val="24"/>
        </w:rPr>
        <w:t>Please tick,  </w:t>
      </w:r>
      <w:r>
        <w:rPr>
          <w:rFonts w:ascii="Times New Roman" w:eastAsia="Times New Roman" w:hAnsi="Times New Roman" w:cs="Times New Roman"/>
          <w:sz w:val="24"/>
          <w:szCs w:val="24"/>
        </w:rPr>
        <w:br/>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1380"/>
        <w:gridCol w:w="1335"/>
        <w:gridCol w:w="1395"/>
        <w:gridCol w:w="1320"/>
      </w:tblGrid>
      <w:tr w:rsidR="00F1460F" w:rsidRPr="00F1460F" w:rsidTr="00F1460F">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80"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Excellent </w:t>
            </w:r>
          </w:p>
        </w:tc>
        <w:tc>
          <w:tcPr>
            <w:tcW w:w="1335"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Good </w:t>
            </w:r>
          </w:p>
        </w:tc>
        <w:tc>
          <w:tcPr>
            <w:tcW w:w="1395"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Adequate  </w:t>
            </w:r>
          </w:p>
        </w:tc>
        <w:tc>
          <w:tcPr>
            <w:tcW w:w="1320"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Poor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Q1. I feel that my contribution to my child's education is valued.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Q2. I know how to help my child outside of school.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Q3. My work interferes with my ability to support my child with schoolwork.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Q4. I feel comfortable to attend parental engagement sessions.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Q5. I feel welcome in my child's classroom.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bl>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Please Circle,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Q6. What time of the day would be best for you to attend a parental engagement session?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 xml:space="preserve">Morning                                      Afternoon                                </w:t>
      </w:r>
      <w:proofErr w:type="gramStart"/>
      <w:r w:rsidRPr="00F1460F">
        <w:rPr>
          <w:rFonts w:ascii="Times New Roman" w:eastAsia="Times New Roman" w:hAnsi="Times New Roman" w:cs="Times New Roman"/>
        </w:rPr>
        <w:t>After</w:t>
      </w:r>
      <w:proofErr w:type="gramEnd"/>
      <w:r w:rsidRPr="00F1460F">
        <w:rPr>
          <w:rFonts w:ascii="Times New Roman" w:eastAsia="Times New Roman" w:hAnsi="Times New Roman" w:cs="Times New Roman"/>
        </w:rPr>
        <w:t xml:space="preserve"> School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Q7. Do you feel that the school engages with both parents of your child equally (if applicable)?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Yes                                                          No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Q8. If No, could you please tick the changes that you believe could be done to improve.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Two numbers on ‘School to Home’ text system     </w:t>
      </w:r>
      <w:r>
        <w:rPr>
          <w:rFonts w:ascii="Times New Roman" w:eastAsia="Times New Roman" w:hAnsi="Times New Roman" w:cs="Times New Roman"/>
        </w:rPr>
        <w:br/>
      </w:r>
      <w:r w:rsidRPr="00F1460F">
        <w:rPr>
          <w:rFonts w:ascii="Times New Roman" w:eastAsia="Times New Roman" w:hAnsi="Times New Roman" w:cs="Times New Roman"/>
        </w:rPr>
        <w:t>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More parental engagement sessions within the school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A greater ‘open door’ policy  </w:t>
      </w:r>
      <w:r>
        <w:rPr>
          <w:rFonts w:ascii="Times New Roman" w:eastAsia="Times New Roman" w:hAnsi="Times New Roman" w:cs="Times New Roman"/>
        </w:rPr>
        <w:br/>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Other      ............................................................................................... </w:t>
      </w:r>
    </w:p>
    <w:p w:rsidR="00760690" w:rsidRPr="00BC6391" w:rsidRDefault="00760690" w:rsidP="00760690">
      <w:pPr>
        <w:rPr>
          <w:rFonts w:ascii="Times New Roman" w:hAnsi="Times New Roman" w:cs="Times New Roman"/>
        </w:rPr>
      </w:pPr>
    </w:p>
    <w:p w:rsidR="003945C4" w:rsidRDefault="003945C4"/>
    <w:sectPr w:rsidR="003945C4">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5F3F" w:rsidRDefault="00655F3F" w:rsidP="005A655C">
      <w:pPr>
        <w:spacing w:after="0" w:line="240" w:lineRule="auto"/>
      </w:pPr>
      <w:r>
        <w:separator/>
      </w:r>
    </w:p>
  </w:endnote>
  <w:endnote w:type="continuationSeparator" w:id="0">
    <w:p w:rsidR="00655F3F" w:rsidRDefault="00655F3F" w:rsidP="005A6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5F3F" w:rsidRDefault="00655F3F" w:rsidP="005A655C">
      <w:pPr>
        <w:spacing w:after="0" w:line="240" w:lineRule="auto"/>
      </w:pPr>
      <w:r>
        <w:separator/>
      </w:r>
    </w:p>
  </w:footnote>
  <w:footnote w:type="continuationSeparator" w:id="0">
    <w:p w:rsidR="00655F3F" w:rsidRDefault="00655F3F" w:rsidP="005A655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A655C" w:rsidRDefault="005A655C">
    <w:pPr>
      <w:pStyle w:val="Header"/>
    </w:pPr>
    <w:r>
      <w:t>1701843</w:t>
    </w:r>
  </w:p>
  <w:p w:rsidR="005A655C" w:rsidRDefault="005A65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655C"/>
    <w:rsid w:val="00041A8E"/>
    <w:rsid w:val="003945C4"/>
    <w:rsid w:val="005A655C"/>
    <w:rsid w:val="00635170"/>
    <w:rsid w:val="00655F3F"/>
    <w:rsid w:val="00706D31"/>
    <w:rsid w:val="00760690"/>
    <w:rsid w:val="00C33E49"/>
    <w:rsid w:val="00C83BB3"/>
    <w:rsid w:val="00E043BA"/>
    <w:rsid w:val="00F14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A65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A655C"/>
  </w:style>
  <w:style w:type="character" w:customStyle="1" w:styleId="eop">
    <w:name w:val="eop"/>
    <w:basedOn w:val="DefaultParagraphFont"/>
    <w:rsid w:val="005A655C"/>
  </w:style>
  <w:style w:type="character" w:customStyle="1" w:styleId="scxw238631451">
    <w:name w:val="scxw238631451"/>
    <w:basedOn w:val="DefaultParagraphFont"/>
    <w:rsid w:val="005A655C"/>
  </w:style>
  <w:style w:type="paragraph" w:styleId="Header">
    <w:name w:val="header"/>
    <w:basedOn w:val="Normal"/>
    <w:link w:val="HeaderChar"/>
    <w:uiPriority w:val="99"/>
    <w:unhideWhenUsed/>
    <w:rsid w:val="005A65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55C"/>
  </w:style>
  <w:style w:type="paragraph" w:styleId="Footer">
    <w:name w:val="footer"/>
    <w:basedOn w:val="Normal"/>
    <w:link w:val="FooterChar"/>
    <w:uiPriority w:val="99"/>
    <w:unhideWhenUsed/>
    <w:rsid w:val="005A65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55C"/>
  </w:style>
  <w:style w:type="paragraph" w:styleId="BalloonText">
    <w:name w:val="Balloon Text"/>
    <w:basedOn w:val="Normal"/>
    <w:link w:val="BalloonTextChar"/>
    <w:uiPriority w:val="99"/>
    <w:semiHidden/>
    <w:unhideWhenUsed/>
    <w:rsid w:val="005A6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55C"/>
    <w:rPr>
      <w:rFonts w:ascii="Tahoma" w:hAnsi="Tahoma" w:cs="Tahoma"/>
      <w:sz w:val="16"/>
      <w:szCs w:val="16"/>
    </w:rPr>
  </w:style>
  <w:style w:type="character" w:customStyle="1" w:styleId="spellingerror">
    <w:name w:val="spellingerror"/>
    <w:basedOn w:val="DefaultParagraphFont"/>
    <w:rsid w:val="005A655C"/>
  </w:style>
  <w:style w:type="character" w:customStyle="1" w:styleId="contextualspellingandgrammarerror">
    <w:name w:val="contextualspellingandgrammarerror"/>
    <w:basedOn w:val="DefaultParagraphFont"/>
    <w:rsid w:val="005A655C"/>
  </w:style>
  <w:style w:type="character" w:customStyle="1" w:styleId="scxw73801962">
    <w:name w:val="scxw73801962"/>
    <w:basedOn w:val="DefaultParagraphFont"/>
    <w:rsid w:val="00F1460F"/>
  </w:style>
  <w:style w:type="character" w:styleId="Hyperlink">
    <w:name w:val="Hyperlink"/>
    <w:basedOn w:val="DefaultParagraphFont"/>
    <w:uiPriority w:val="99"/>
    <w:unhideWhenUsed/>
    <w:rsid w:val="00041A8E"/>
    <w:rPr>
      <w:color w:val="0000FF" w:themeColor="hyperlink"/>
      <w:u w:val="single"/>
    </w:rPr>
  </w:style>
  <w:style w:type="character" w:customStyle="1" w:styleId="advancedproofingissue">
    <w:name w:val="advancedproofingissue"/>
    <w:basedOn w:val="DefaultParagraphFont"/>
    <w:rsid w:val="006351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A65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A655C"/>
  </w:style>
  <w:style w:type="character" w:customStyle="1" w:styleId="eop">
    <w:name w:val="eop"/>
    <w:basedOn w:val="DefaultParagraphFont"/>
    <w:rsid w:val="005A655C"/>
  </w:style>
  <w:style w:type="character" w:customStyle="1" w:styleId="scxw238631451">
    <w:name w:val="scxw238631451"/>
    <w:basedOn w:val="DefaultParagraphFont"/>
    <w:rsid w:val="005A655C"/>
  </w:style>
  <w:style w:type="paragraph" w:styleId="Header">
    <w:name w:val="header"/>
    <w:basedOn w:val="Normal"/>
    <w:link w:val="HeaderChar"/>
    <w:uiPriority w:val="99"/>
    <w:unhideWhenUsed/>
    <w:rsid w:val="005A65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55C"/>
  </w:style>
  <w:style w:type="paragraph" w:styleId="Footer">
    <w:name w:val="footer"/>
    <w:basedOn w:val="Normal"/>
    <w:link w:val="FooterChar"/>
    <w:uiPriority w:val="99"/>
    <w:unhideWhenUsed/>
    <w:rsid w:val="005A65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55C"/>
  </w:style>
  <w:style w:type="paragraph" w:styleId="BalloonText">
    <w:name w:val="Balloon Text"/>
    <w:basedOn w:val="Normal"/>
    <w:link w:val="BalloonTextChar"/>
    <w:uiPriority w:val="99"/>
    <w:semiHidden/>
    <w:unhideWhenUsed/>
    <w:rsid w:val="005A6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55C"/>
    <w:rPr>
      <w:rFonts w:ascii="Tahoma" w:hAnsi="Tahoma" w:cs="Tahoma"/>
      <w:sz w:val="16"/>
      <w:szCs w:val="16"/>
    </w:rPr>
  </w:style>
  <w:style w:type="character" w:customStyle="1" w:styleId="spellingerror">
    <w:name w:val="spellingerror"/>
    <w:basedOn w:val="DefaultParagraphFont"/>
    <w:rsid w:val="005A655C"/>
  </w:style>
  <w:style w:type="character" w:customStyle="1" w:styleId="contextualspellingandgrammarerror">
    <w:name w:val="contextualspellingandgrammarerror"/>
    <w:basedOn w:val="DefaultParagraphFont"/>
    <w:rsid w:val="005A655C"/>
  </w:style>
  <w:style w:type="character" w:customStyle="1" w:styleId="scxw73801962">
    <w:name w:val="scxw73801962"/>
    <w:basedOn w:val="DefaultParagraphFont"/>
    <w:rsid w:val="00F1460F"/>
  </w:style>
  <w:style w:type="character" w:styleId="Hyperlink">
    <w:name w:val="Hyperlink"/>
    <w:basedOn w:val="DefaultParagraphFont"/>
    <w:uiPriority w:val="99"/>
    <w:unhideWhenUsed/>
    <w:rsid w:val="00041A8E"/>
    <w:rPr>
      <w:color w:val="0000FF" w:themeColor="hyperlink"/>
      <w:u w:val="single"/>
    </w:rPr>
  </w:style>
  <w:style w:type="character" w:customStyle="1" w:styleId="advancedproofingissue">
    <w:name w:val="advancedproofingissue"/>
    <w:basedOn w:val="DefaultParagraphFont"/>
    <w:rsid w:val="00635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907227">
      <w:bodyDiv w:val="1"/>
      <w:marLeft w:val="0"/>
      <w:marRight w:val="0"/>
      <w:marTop w:val="0"/>
      <w:marBottom w:val="0"/>
      <w:divBdr>
        <w:top w:val="none" w:sz="0" w:space="0" w:color="auto"/>
        <w:left w:val="none" w:sz="0" w:space="0" w:color="auto"/>
        <w:bottom w:val="none" w:sz="0" w:space="0" w:color="auto"/>
        <w:right w:val="none" w:sz="0" w:space="0" w:color="auto"/>
      </w:divBdr>
      <w:divsChild>
        <w:div w:id="16974935">
          <w:marLeft w:val="0"/>
          <w:marRight w:val="0"/>
          <w:marTop w:val="0"/>
          <w:marBottom w:val="0"/>
          <w:divBdr>
            <w:top w:val="none" w:sz="0" w:space="0" w:color="auto"/>
            <w:left w:val="none" w:sz="0" w:space="0" w:color="auto"/>
            <w:bottom w:val="none" w:sz="0" w:space="0" w:color="auto"/>
            <w:right w:val="none" w:sz="0" w:space="0" w:color="auto"/>
          </w:divBdr>
        </w:div>
        <w:div w:id="284964296">
          <w:marLeft w:val="0"/>
          <w:marRight w:val="0"/>
          <w:marTop w:val="0"/>
          <w:marBottom w:val="0"/>
          <w:divBdr>
            <w:top w:val="none" w:sz="0" w:space="0" w:color="auto"/>
            <w:left w:val="none" w:sz="0" w:space="0" w:color="auto"/>
            <w:bottom w:val="none" w:sz="0" w:space="0" w:color="auto"/>
            <w:right w:val="none" w:sz="0" w:space="0" w:color="auto"/>
          </w:divBdr>
        </w:div>
        <w:div w:id="1881087983">
          <w:marLeft w:val="0"/>
          <w:marRight w:val="0"/>
          <w:marTop w:val="0"/>
          <w:marBottom w:val="0"/>
          <w:divBdr>
            <w:top w:val="none" w:sz="0" w:space="0" w:color="auto"/>
            <w:left w:val="none" w:sz="0" w:space="0" w:color="auto"/>
            <w:bottom w:val="none" w:sz="0" w:space="0" w:color="auto"/>
            <w:right w:val="none" w:sz="0" w:space="0" w:color="auto"/>
          </w:divBdr>
          <w:divsChild>
            <w:div w:id="1241984777">
              <w:marLeft w:val="-75"/>
              <w:marRight w:val="0"/>
              <w:marTop w:val="30"/>
              <w:marBottom w:val="30"/>
              <w:divBdr>
                <w:top w:val="none" w:sz="0" w:space="0" w:color="auto"/>
                <w:left w:val="none" w:sz="0" w:space="0" w:color="auto"/>
                <w:bottom w:val="none" w:sz="0" w:space="0" w:color="auto"/>
                <w:right w:val="none" w:sz="0" w:space="0" w:color="auto"/>
              </w:divBdr>
              <w:divsChild>
                <w:div w:id="941762660">
                  <w:marLeft w:val="0"/>
                  <w:marRight w:val="0"/>
                  <w:marTop w:val="0"/>
                  <w:marBottom w:val="0"/>
                  <w:divBdr>
                    <w:top w:val="none" w:sz="0" w:space="0" w:color="auto"/>
                    <w:left w:val="none" w:sz="0" w:space="0" w:color="auto"/>
                    <w:bottom w:val="none" w:sz="0" w:space="0" w:color="auto"/>
                    <w:right w:val="none" w:sz="0" w:space="0" w:color="auto"/>
                  </w:divBdr>
                  <w:divsChild>
                    <w:div w:id="1382096933">
                      <w:marLeft w:val="0"/>
                      <w:marRight w:val="0"/>
                      <w:marTop w:val="0"/>
                      <w:marBottom w:val="0"/>
                      <w:divBdr>
                        <w:top w:val="none" w:sz="0" w:space="0" w:color="auto"/>
                        <w:left w:val="none" w:sz="0" w:space="0" w:color="auto"/>
                        <w:bottom w:val="none" w:sz="0" w:space="0" w:color="auto"/>
                        <w:right w:val="none" w:sz="0" w:space="0" w:color="auto"/>
                      </w:divBdr>
                    </w:div>
                  </w:divsChild>
                </w:div>
                <w:div w:id="1259871884">
                  <w:marLeft w:val="0"/>
                  <w:marRight w:val="0"/>
                  <w:marTop w:val="0"/>
                  <w:marBottom w:val="0"/>
                  <w:divBdr>
                    <w:top w:val="none" w:sz="0" w:space="0" w:color="auto"/>
                    <w:left w:val="none" w:sz="0" w:space="0" w:color="auto"/>
                    <w:bottom w:val="none" w:sz="0" w:space="0" w:color="auto"/>
                    <w:right w:val="none" w:sz="0" w:space="0" w:color="auto"/>
                  </w:divBdr>
                  <w:divsChild>
                    <w:div w:id="248082832">
                      <w:marLeft w:val="0"/>
                      <w:marRight w:val="0"/>
                      <w:marTop w:val="0"/>
                      <w:marBottom w:val="0"/>
                      <w:divBdr>
                        <w:top w:val="none" w:sz="0" w:space="0" w:color="auto"/>
                        <w:left w:val="none" w:sz="0" w:space="0" w:color="auto"/>
                        <w:bottom w:val="none" w:sz="0" w:space="0" w:color="auto"/>
                        <w:right w:val="none" w:sz="0" w:space="0" w:color="auto"/>
                      </w:divBdr>
                    </w:div>
                  </w:divsChild>
                </w:div>
                <w:div w:id="1866284045">
                  <w:marLeft w:val="0"/>
                  <w:marRight w:val="0"/>
                  <w:marTop w:val="0"/>
                  <w:marBottom w:val="0"/>
                  <w:divBdr>
                    <w:top w:val="none" w:sz="0" w:space="0" w:color="auto"/>
                    <w:left w:val="none" w:sz="0" w:space="0" w:color="auto"/>
                    <w:bottom w:val="none" w:sz="0" w:space="0" w:color="auto"/>
                    <w:right w:val="none" w:sz="0" w:space="0" w:color="auto"/>
                  </w:divBdr>
                  <w:divsChild>
                    <w:div w:id="2024277909">
                      <w:marLeft w:val="0"/>
                      <w:marRight w:val="0"/>
                      <w:marTop w:val="0"/>
                      <w:marBottom w:val="0"/>
                      <w:divBdr>
                        <w:top w:val="none" w:sz="0" w:space="0" w:color="auto"/>
                        <w:left w:val="none" w:sz="0" w:space="0" w:color="auto"/>
                        <w:bottom w:val="none" w:sz="0" w:space="0" w:color="auto"/>
                        <w:right w:val="none" w:sz="0" w:space="0" w:color="auto"/>
                      </w:divBdr>
                    </w:div>
                  </w:divsChild>
                </w:div>
                <w:div w:id="1991131333">
                  <w:marLeft w:val="0"/>
                  <w:marRight w:val="0"/>
                  <w:marTop w:val="0"/>
                  <w:marBottom w:val="0"/>
                  <w:divBdr>
                    <w:top w:val="none" w:sz="0" w:space="0" w:color="auto"/>
                    <w:left w:val="none" w:sz="0" w:space="0" w:color="auto"/>
                    <w:bottom w:val="none" w:sz="0" w:space="0" w:color="auto"/>
                    <w:right w:val="none" w:sz="0" w:space="0" w:color="auto"/>
                  </w:divBdr>
                  <w:divsChild>
                    <w:div w:id="1501845793">
                      <w:marLeft w:val="0"/>
                      <w:marRight w:val="0"/>
                      <w:marTop w:val="0"/>
                      <w:marBottom w:val="0"/>
                      <w:divBdr>
                        <w:top w:val="none" w:sz="0" w:space="0" w:color="auto"/>
                        <w:left w:val="none" w:sz="0" w:space="0" w:color="auto"/>
                        <w:bottom w:val="none" w:sz="0" w:space="0" w:color="auto"/>
                        <w:right w:val="none" w:sz="0" w:space="0" w:color="auto"/>
                      </w:divBdr>
                    </w:div>
                  </w:divsChild>
                </w:div>
                <w:div w:id="138504219">
                  <w:marLeft w:val="0"/>
                  <w:marRight w:val="0"/>
                  <w:marTop w:val="0"/>
                  <w:marBottom w:val="0"/>
                  <w:divBdr>
                    <w:top w:val="none" w:sz="0" w:space="0" w:color="auto"/>
                    <w:left w:val="none" w:sz="0" w:space="0" w:color="auto"/>
                    <w:bottom w:val="none" w:sz="0" w:space="0" w:color="auto"/>
                    <w:right w:val="none" w:sz="0" w:space="0" w:color="auto"/>
                  </w:divBdr>
                  <w:divsChild>
                    <w:div w:id="1840535165">
                      <w:marLeft w:val="0"/>
                      <w:marRight w:val="0"/>
                      <w:marTop w:val="0"/>
                      <w:marBottom w:val="0"/>
                      <w:divBdr>
                        <w:top w:val="none" w:sz="0" w:space="0" w:color="auto"/>
                        <w:left w:val="none" w:sz="0" w:space="0" w:color="auto"/>
                        <w:bottom w:val="none" w:sz="0" w:space="0" w:color="auto"/>
                        <w:right w:val="none" w:sz="0" w:space="0" w:color="auto"/>
                      </w:divBdr>
                    </w:div>
                  </w:divsChild>
                </w:div>
                <w:div w:id="1106120773">
                  <w:marLeft w:val="0"/>
                  <w:marRight w:val="0"/>
                  <w:marTop w:val="0"/>
                  <w:marBottom w:val="0"/>
                  <w:divBdr>
                    <w:top w:val="none" w:sz="0" w:space="0" w:color="auto"/>
                    <w:left w:val="none" w:sz="0" w:space="0" w:color="auto"/>
                    <w:bottom w:val="none" w:sz="0" w:space="0" w:color="auto"/>
                    <w:right w:val="none" w:sz="0" w:space="0" w:color="auto"/>
                  </w:divBdr>
                  <w:divsChild>
                    <w:div w:id="2068213743">
                      <w:marLeft w:val="0"/>
                      <w:marRight w:val="0"/>
                      <w:marTop w:val="0"/>
                      <w:marBottom w:val="0"/>
                      <w:divBdr>
                        <w:top w:val="none" w:sz="0" w:space="0" w:color="auto"/>
                        <w:left w:val="none" w:sz="0" w:space="0" w:color="auto"/>
                        <w:bottom w:val="none" w:sz="0" w:space="0" w:color="auto"/>
                        <w:right w:val="none" w:sz="0" w:space="0" w:color="auto"/>
                      </w:divBdr>
                    </w:div>
                  </w:divsChild>
                </w:div>
                <w:div w:id="526990654">
                  <w:marLeft w:val="0"/>
                  <w:marRight w:val="0"/>
                  <w:marTop w:val="0"/>
                  <w:marBottom w:val="0"/>
                  <w:divBdr>
                    <w:top w:val="none" w:sz="0" w:space="0" w:color="auto"/>
                    <w:left w:val="none" w:sz="0" w:space="0" w:color="auto"/>
                    <w:bottom w:val="none" w:sz="0" w:space="0" w:color="auto"/>
                    <w:right w:val="none" w:sz="0" w:space="0" w:color="auto"/>
                  </w:divBdr>
                  <w:divsChild>
                    <w:div w:id="1158228148">
                      <w:marLeft w:val="0"/>
                      <w:marRight w:val="0"/>
                      <w:marTop w:val="0"/>
                      <w:marBottom w:val="0"/>
                      <w:divBdr>
                        <w:top w:val="none" w:sz="0" w:space="0" w:color="auto"/>
                        <w:left w:val="none" w:sz="0" w:space="0" w:color="auto"/>
                        <w:bottom w:val="none" w:sz="0" w:space="0" w:color="auto"/>
                        <w:right w:val="none" w:sz="0" w:space="0" w:color="auto"/>
                      </w:divBdr>
                    </w:div>
                  </w:divsChild>
                </w:div>
                <w:div w:id="2079789947">
                  <w:marLeft w:val="0"/>
                  <w:marRight w:val="0"/>
                  <w:marTop w:val="0"/>
                  <w:marBottom w:val="0"/>
                  <w:divBdr>
                    <w:top w:val="none" w:sz="0" w:space="0" w:color="auto"/>
                    <w:left w:val="none" w:sz="0" w:space="0" w:color="auto"/>
                    <w:bottom w:val="none" w:sz="0" w:space="0" w:color="auto"/>
                    <w:right w:val="none" w:sz="0" w:space="0" w:color="auto"/>
                  </w:divBdr>
                  <w:divsChild>
                    <w:div w:id="504901191">
                      <w:marLeft w:val="0"/>
                      <w:marRight w:val="0"/>
                      <w:marTop w:val="0"/>
                      <w:marBottom w:val="0"/>
                      <w:divBdr>
                        <w:top w:val="none" w:sz="0" w:space="0" w:color="auto"/>
                        <w:left w:val="none" w:sz="0" w:space="0" w:color="auto"/>
                        <w:bottom w:val="none" w:sz="0" w:space="0" w:color="auto"/>
                        <w:right w:val="none" w:sz="0" w:space="0" w:color="auto"/>
                      </w:divBdr>
                    </w:div>
                  </w:divsChild>
                </w:div>
                <w:div w:id="1093867084">
                  <w:marLeft w:val="0"/>
                  <w:marRight w:val="0"/>
                  <w:marTop w:val="0"/>
                  <w:marBottom w:val="0"/>
                  <w:divBdr>
                    <w:top w:val="none" w:sz="0" w:space="0" w:color="auto"/>
                    <w:left w:val="none" w:sz="0" w:space="0" w:color="auto"/>
                    <w:bottom w:val="none" w:sz="0" w:space="0" w:color="auto"/>
                    <w:right w:val="none" w:sz="0" w:space="0" w:color="auto"/>
                  </w:divBdr>
                  <w:divsChild>
                    <w:div w:id="1642032424">
                      <w:marLeft w:val="0"/>
                      <w:marRight w:val="0"/>
                      <w:marTop w:val="0"/>
                      <w:marBottom w:val="0"/>
                      <w:divBdr>
                        <w:top w:val="none" w:sz="0" w:space="0" w:color="auto"/>
                        <w:left w:val="none" w:sz="0" w:space="0" w:color="auto"/>
                        <w:bottom w:val="none" w:sz="0" w:space="0" w:color="auto"/>
                        <w:right w:val="none" w:sz="0" w:space="0" w:color="auto"/>
                      </w:divBdr>
                    </w:div>
                  </w:divsChild>
                </w:div>
                <w:div w:id="997073632">
                  <w:marLeft w:val="0"/>
                  <w:marRight w:val="0"/>
                  <w:marTop w:val="0"/>
                  <w:marBottom w:val="0"/>
                  <w:divBdr>
                    <w:top w:val="none" w:sz="0" w:space="0" w:color="auto"/>
                    <w:left w:val="none" w:sz="0" w:space="0" w:color="auto"/>
                    <w:bottom w:val="none" w:sz="0" w:space="0" w:color="auto"/>
                    <w:right w:val="none" w:sz="0" w:space="0" w:color="auto"/>
                  </w:divBdr>
                  <w:divsChild>
                    <w:div w:id="1667897521">
                      <w:marLeft w:val="0"/>
                      <w:marRight w:val="0"/>
                      <w:marTop w:val="0"/>
                      <w:marBottom w:val="0"/>
                      <w:divBdr>
                        <w:top w:val="none" w:sz="0" w:space="0" w:color="auto"/>
                        <w:left w:val="none" w:sz="0" w:space="0" w:color="auto"/>
                        <w:bottom w:val="none" w:sz="0" w:space="0" w:color="auto"/>
                        <w:right w:val="none" w:sz="0" w:space="0" w:color="auto"/>
                      </w:divBdr>
                    </w:div>
                  </w:divsChild>
                </w:div>
                <w:div w:id="1492335974">
                  <w:marLeft w:val="0"/>
                  <w:marRight w:val="0"/>
                  <w:marTop w:val="0"/>
                  <w:marBottom w:val="0"/>
                  <w:divBdr>
                    <w:top w:val="none" w:sz="0" w:space="0" w:color="auto"/>
                    <w:left w:val="none" w:sz="0" w:space="0" w:color="auto"/>
                    <w:bottom w:val="none" w:sz="0" w:space="0" w:color="auto"/>
                    <w:right w:val="none" w:sz="0" w:space="0" w:color="auto"/>
                  </w:divBdr>
                  <w:divsChild>
                    <w:div w:id="1813404020">
                      <w:marLeft w:val="0"/>
                      <w:marRight w:val="0"/>
                      <w:marTop w:val="0"/>
                      <w:marBottom w:val="0"/>
                      <w:divBdr>
                        <w:top w:val="none" w:sz="0" w:space="0" w:color="auto"/>
                        <w:left w:val="none" w:sz="0" w:space="0" w:color="auto"/>
                        <w:bottom w:val="none" w:sz="0" w:space="0" w:color="auto"/>
                        <w:right w:val="none" w:sz="0" w:space="0" w:color="auto"/>
                      </w:divBdr>
                    </w:div>
                  </w:divsChild>
                </w:div>
                <w:div w:id="1822383295">
                  <w:marLeft w:val="0"/>
                  <w:marRight w:val="0"/>
                  <w:marTop w:val="0"/>
                  <w:marBottom w:val="0"/>
                  <w:divBdr>
                    <w:top w:val="none" w:sz="0" w:space="0" w:color="auto"/>
                    <w:left w:val="none" w:sz="0" w:space="0" w:color="auto"/>
                    <w:bottom w:val="none" w:sz="0" w:space="0" w:color="auto"/>
                    <w:right w:val="none" w:sz="0" w:space="0" w:color="auto"/>
                  </w:divBdr>
                  <w:divsChild>
                    <w:div w:id="225264751">
                      <w:marLeft w:val="0"/>
                      <w:marRight w:val="0"/>
                      <w:marTop w:val="0"/>
                      <w:marBottom w:val="0"/>
                      <w:divBdr>
                        <w:top w:val="none" w:sz="0" w:space="0" w:color="auto"/>
                        <w:left w:val="none" w:sz="0" w:space="0" w:color="auto"/>
                        <w:bottom w:val="none" w:sz="0" w:space="0" w:color="auto"/>
                        <w:right w:val="none" w:sz="0" w:space="0" w:color="auto"/>
                      </w:divBdr>
                    </w:div>
                  </w:divsChild>
                </w:div>
                <w:div w:id="1959875852">
                  <w:marLeft w:val="0"/>
                  <w:marRight w:val="0"/>
                  <w:marTop w:val="0"/>
                  <w:marBottom w:val="0"/>
                  <w:divBdr>
                    <w:top w:val="none" w:sz="0" w:space="0" w:color="auto"/>
                    <w:left w:val="none" w:sz="0" w:space="0" w:color="auto"/>
                    <w:bottom w:val="none" w:sz="0" w:space="0" w:color="auto"/>
                    <w:right w:val="none" w:sz="0" w:space="0" w:color="auto"/>
                  </w:divBdr>
                  <w:divsChild>
                    <w:div w:id="1064766318">
                      <w:marLeft w:val="0"/>
                      <w:marRight w:val="0"/>
                      <w:marTop w:val="0"/>
                      <w:marBottom w:val="0"/>
                      <w:divBdr>
                        <w:top w:val="none" w:sz="0" w:space="0" w:color="auto"/>
                        <w:left w:val="none" w:sz="0" w:space="0" w:color="auto"/>
                        <w:bottom w:val="none" w:sz="0" w:space="0" w:color="auto"/>
                        <w:right w:val="none" w:sz="0" w:space="0" w:color="auto"/>
                      </w:divBdr>
                    </w:div>
                  </w:divsChild>
                </w:div>
                <w:div w:id="1485967100">
                  <w:marLeft w:val="0"/>
                  <w:marRight w:val="0"/>
                  <w:marTop w:val="0"/>
                  <w:marBottom w:val="0"/>
                  <w:divBdr>
                    <w:top w:val="none" w:sz="0" w:space="0" w:color="auto"/>
                    <w:left w:val="none" w:sz="0" w:space="0" w:color="auto"/>
                    <w:bottom w:val="none" w:sz="0" w:space="0" w:color="auto"/>
                    <w:right w:val="none" w:sz="0" w:space="0" w:color="auto"/>
                  </w:divBdr>
                  <w:divsChild>
                    <w:div w:id="1413351110">
                      <w:marLeft w:val="0"/>
                      <w:marRight w:val="0"/>
                      <w:marTop w:val="0"/>
                      <w:marBottom w:val="0"/>
                      <w:divBdr>
                        <w:top w:val="none" w:sz="0" w:space="0" w:color="auto"/>
                        <w:left w:val="none" w:sz="0" w:space="0" w:color="auto"/>
                        <w:bottom w:val="none" w:sz="0" w:space="0" w:color="auto"/>
                        <w:right w:val="none" w:sz="0" w:space="0" w:color="auto"/>
                      </w:divBdr>
                    </w:div>
                  </w:divsChild>
                </w:div>
                <w:div w:id="1436630280">
                  <w:marLeft w:val="0"/>
                  <w:marRight w:val="0"/>
                  <w:marTop w:val="0"/>
                  <w:marBottom w:val="0"/>
                  <w:divBdr>
                    <w:top w:val="none" w:sz="0" w:space="0" w:color="auto"/>
                    <w:left w:val="none" w:sz="0" w:space="0" w:color="auto"/>
                    <w:bottom w:val="none" w:sz="0" w:space="0" w:color="auto"/>
                    <w:right w:val="none" w:sz="0" w:space="0" w:color="auto"/>
                  </w:divBdr>
                  <w:divsChild>
                    <w:div w:id="1516463056">
                      <w:marLeft w:val="0"/>
                      <w:marRight w:val="0"/>
                      <w:marTop w:val="0"/>
                      <w:marBottom w:val="0"/>
                      <w:divBdr>
                        <w:top w:val="none" w:sz="0" w:space="0" w:color="auto"/>
                        <w:left w:val="none" w:sz="0" w:space="0" w:color="auto"/>
                        <w:bottom w:val="none" w:sz="0" w:space="0" w:color="auto"/>
                        <w:right w:val="none" w:sz="0" w:space="0" w:color="auto"/>
                      </w:divBdr>
                    </w:div>
                  </w:divsChild>
                </w:div>
                <w:div w:id="961152365">
                  <w:marLeft w:val="0"/>
                  <w:marRight w:val="0"/>
                  <w:marTop w:val="0"/>
                  <w:marBottom w:val="0"/>
                  <w:divBdr>
                    <w:top w:val="none" w:sz="0" w:space="0" w:color="auto"/>
                    <w:left w:val="none" w:sz="0" w:space="0" w:color="auto"/>
                    <w:bottom w:val="none" w:sz="0" w:space="0" w:color="auto"/>
                    <w:right w:val="none" w:sz="0" w:space="0" w:color="auto"/>
                  </w:divBdr>
                  <w:divsChild>
                    <w:div w:id="1984001921">
                      <w:marLeft w:val="0"/>
                      <w:marRight w:val="0"/>
                      <w:marTop w:val="0"/>
                      <w:marBottom w:val="0"/>
                      <w:divBdr>
                        <w:top w:val="none" w:sz="0" w:space="0" w:color="auto"/>
                        <w:left w:val="none" w:sz="0" w:space="0" w:color="auto"/>
                        <w:bottom w:val="none" w:sz="0" w:space="0" w:color="auto"/>
                        <w:right w:val="none" w:sz="0" w:space="0" w:color="auto"/>
                      </w:divBdr>
                    </w:div>
                  </w:divsChild>
                </w:div>
                <w:div w:id="1123693568">
                  <w:marLeft w:val="0"/>
                  <w:marRight w:val="0"/>
                  <w:marTop w:val="0"/>
                  <w:marBottom w:val="0"/>
                  <w:divBdr>
                    <w:top w:val="none" w:sz="0" w:space="0" w:color="auto"/>
                    <w:left w:val="none" w:sz="0" w:space="0" w:color="auto"/>
                    <w:bottom w:val="none" w:sz="0" w:space="0" w:color="auto"/>
                    <w:right w:val="none" w:sz="0" w:space="0" w:color="auto"/>
                  </w:divBdr>
                  <w:divsChild>
                    <w:div w:id="669258621">
                      <w:marLeft w:val="0"/>
                      <w:marRight w:val="0"/>
                      <w:marTop w:val="0"/>
                      <w:marBottom w:val="0"/>
                      <w:divBdr>
                        <w:top w:val="none" w:sz="0" w:space="0" w:color="auto"/>
                        <w:left w:val="none" w:sz="0" w:space="0" w:color="auto"/>
                        <w:bottom w:val="none" w:sz="0" w:space="0" w:color="auto"/>
                        <w:right w:val="none" w:sz="0" w:space="0" w:color="auto"/>
                      </w:divBdr>
                    </w:div>
                  </w:divsChild>
                </w:div>
                <w:div w:id="966547662">
                  <w:marLeft w:val="0"/>
                  <w:marRight w:val="0"/>
                  <w:marTop w:val="0"/>
                  <w:marBottom w:val="0"/>
                  <w:divBdr>
                    <w:top w:val="none" w:sz="0" w:space="0" w:color="auto"/>
                    <w:left w:val="none" w:sz="0" w:space="0" w:color="auto"/>
                    <w:bottom w:val="none" w:sz="0" w:space="0" w:color="auto"/>
                    <w:right w:val="none" w:sz="0" w:space="0" w:color="auto"/>
                  </w:divBdr>
                  <w:divsChild>
                    <w:div w:id="194542118">
                      <w:marLeft w:val="0"/>
                      <w:marRight w:val="0"/>
                      <w:marTop w:val="0"/>
                      <w:marBottom w:val="0"/>
                      <w:divBdr>
                        <w:top w:val="none" w:sz="0" w:space="0" w:color="auto"/>
                        <w:left w:val="none" w:sz="0" w:space="0" w:color="auto"/>
                        <w:bottom w:val="none" w:sz="0" w:space="0" w:color="auto"/>
                        <w:right w:val="none" w:sz="0" w:space="0" w:color="auto"/>
                      </w:divBdr>
                    </w:div>
                  </w:divsChild>
                </w:div>
                <w:div w:id="1048450952">
                  <w:marLeft w:val="0"/>
                  <w:marRight w:val="0"/>
                  <w:marTop w:val="0"/>
                  <w:marBottom w:val="0"/>
                  <w:divBdr>
                    <w:top w:val="none" w:sz="0" w:space="0" w:color="auto"/>
                    <w:left w:val="none" w:sz="0" w:space="0" w:color="auto"/>
                    <w:bottom w:val="none" w:sz="0" w:space="0" w:color="auto"/>
                    <w:right w:val="none" w:sz="0" w:space="0" w:color="auto"/>
                  </w:divBdr>
                  <w:divsChild>
                    <w:div w:id="144588769">
                      <w:marLeft w:val="0"/>
                      <w:marRight w:val="0"/>
                      <w:marTop w:val="0"/>
                      <w:marBottom w:val="0"/>
                      <w:divBdr>
                        <w:top w:val="none" w:sz="0" w:space="0" w:color="auto"/>
                        <w:left w:val="none" w:sz="0" w:space="0" w:color="auto"/>
                        <w:bottom w:val="none" w:sz="0" w:space="0" w:color="auto"/>
                        <w:right w:val="none" w:sz="0" w:space="0" w:color="auto"/>
                      </w:divBdr>
                    </w:div>
                  </w:divsChild>
                </w:div>
                <w:div w:id="1064452093">
                  <w:marLeft w:val="0"/>
                  <w:marRight w:val="0"/>
                  <w:marTop w:val="0"/>
                  <w:marBottom w:val="0"/>
                  <w:divBdr>
                    <w:top w:val="none" w:sz="0" w:space="0" w:color="auto"/>
                    <w:left w:val="none" w:sz="0" w:space="0" w:color="auto"/>
                    <w:bottom w:val="none" w:sz="0" w:space="0" w:color="auto"/>
                    <w:right w:val="none" w:sz="0" w:space="0" w:color="auto"/>
                  </w:divBdr>
                  <w:divsChild>
                    <w:div w:id="1331254126">
                      <w:marLeft w:val="0"/>
                      <w:marRight w:val="0"/>
                      <w:marTop w:val="0"/>
                      <w:marBottom w:val="0"/>
                      <w:divBdr>
                        <w:top w:val="none" w:sz="0" w:space="0" w:color="auto"/>
                        <w:left w:val="none" w:sz="0" w:space="0" w:color="auto"/>
                        <w:bottom w:val="none" w:sz="0" w:space="0" w:color="auto"/>
                        <w:right w:val="none" w:sz="0" w:space="0" w:color="auto"/>
                      </w:divBdr>
                    </w:div>
                  </w:divsChild>
                </w:div>
                <w:div w:id="90392167">
                  <w:marLeft w:val="0"/>
                  <w:marRight w:val="0"/>
                  <w:marTop w:val="0"/>
                  <w:marBottom w:val="0"/>
                  <w:divBdr>
                    <w:top w:val="none" w:sz="0" w:space="0" w:color="auto"/>
                    <w:left w:val="none" w:sz="0" w:space="0" w:color="auto"/>
                    <w:bottom w:val="none" w:sz="0" w:space="0" w:color="auto"/>
                    <w:right w:val="none" w:sz="0" w:space="0" w:color="auto"/>
                  </w:divBdr>
                  <w:divsChild>
                    <w:div w:id="1933586769">
                      <w:marLeft w:val="0"/>
                      <w:marRight w:val="0"/>
                      <w:marTop w:val="0"/>
                      <w:marBottom w:val="0"/>
                      <w:divBdr>
                        <w:top w:val="none" w:sz="0" w:space="0" w:color="auto"/>
                        <w:left w:val="none" w:sz="0" w:space="0" w:color="auto"/>
                        <w:bottom w:val="none" w:sz="0" w:space="0" w:color="auto"/>
                        <w:right w:val="none" w:sz="0" w:space="0" w:color="auto"/>
                      </w:divBdr>
                    </w:div>
                  </w:divsChild>
                </w:div>
                <w:div w:id="1191726221">
                  <w:marLeft w:val="0"/>
                  <w:marRight w:val="0"/>
                  <w:marTop w:val="0"/>
                  <w:marBottom w:val="0"/>
                  <w:divBdr>
                    <w:top w:val="none" w:sz="0" w:space="0" w:color="auto"/>
                    <w:left w:val="none" w:sz="0" w:space="0" w:color="auto"/>
                    <w:bottom w:val="none" w:sz="0" w:space="0" w:color="auto"/>
                    <w:right w:val="none" w:sz="0" w:space="0" w:color="auto"/>
                  </w:divBdr>
                  <w:divsChild>
                    <w:div w:id="1855217909">
                      <w:marLeft w:val="0"/>
                      <w:marRight w:val="0"/>
                      <w:marTop w:val="0"/>
                      <w:marBottom w:val="0"/>
                      <w:divBdr>
                        <w:top w:val="none" w:sz="0" w:space="0" w:color="auto"/>
                        <w:left w:val="none" w:sz="0" w:space="0" w:color="auto"/>
                        <w:bottom w:val="none" w:sz="0" w:space="0" w:color="auto"/>
                        <w:right w:val="none" w:sz="0" w:space="0" w:color="auto"/>
                      </w:divBdr>
                    </w:div>
                  </w:divsChild>
                </w:div>
                <w:div w:id="270161695">
                  <w:marLeft w:val="0"/>
                  <w:marRight w:val="0"/>
                  <w:marTop w:val="0"/>
                  <w:marBottom w:val="0"/>
                  <w:divBdr>
                    <w:top w:val="none" w:sz="0" w:space="0" w:color="auto"/>
                    <w:left w:val="none" w:sz="0" w:space="0" w:color="auto"/>
                    <w:bottom w:val="none" w:sz="0" w:space="0" w:color="auto"/>
                    <w:right w:val="none" w:sz="0" w:space="0" w:color="auto"/>
                  </w:divBdr>
                  <w:divsChild>
                    <w:div w:id="1285843429">
                      <w:marLeft w:val="0"/>
                      <w:marRight w:val="0"/>
                      <w:marTop w:val="0"/>
                      <w:marBottom w:val="0"/>
                      <w:divBdr>
                        <w:top w:val="none" w:sz="0" w:space="0" w:color="auto"/>
                        <w:left w:val="none" w:sz="0" w:space="0" w:color="auto"/>
                        <w:bottom w:val="none" w:sz="0" w:space="0" w:color="auto"/>
                        <w:right w:val="none" w:sz="0" w:space="0" w:color="auto"/>
                      </w:divBdr>
                    </w:div>
                  </w:divsChild>
                </w:div>
                <w:div w:id="124471103">
                  <w:marLeft w:val="0"/>
                  <w:marRight w:val="0"/>
                  <w:marTop w:val="0"/>
                  <w:marBottom w:val="0"/>
                  <w:divBdr>
                    <w:top w:val="none" w:sz="0" w:space="0" w:color="auto"/>
                    <w:left w:val="none" w:sz="0" w:space="0" w:color="auto"/>
                    <w:bottom w:val="none" w:sz="0" w:space="0" w:color="auto"/>
                    <w:right w:val="none" w:sz="0" w:space="0" w:color="auto"/>
                  </w:divBdr>
                  <w:divsChild>
                    <w:div w:id="1406756101">
                      <w:marLeft w:val="0"/>
                      <w:marRight w:val="0"/>
                      <w:marTop w:val="0"/>
                      <w:marBottom w:val="0"/>
                      <w:divBdr>
                        <w:top w:val="none" w:sz="0" w:space="0" w:color="auto"/>
                        <w:left w:val="none" w:sz="0" w:space="0" w:color="auto"/>
                        <w:bottom w:val="none" w:sz="0" w:space="0" w:color="auto"/>
                        <w:right w:val="none" w:sz="0" w:space="0" w:color="auto"/>
                      </w:divBdr>
                    </w:div>
                  </w:divsChild>
                </w:div>
                <w:div w:id="1035426355">
                  <w:marLeft w:val="0"/>
                  <w:marRight w:val="0"/>
                  <w:marTop w:val="0"/>
                  <w:marBottom w:val="0"/>
                  <w:divBdr>
                    <w:top w:val="none" w:sz="0" w:space="0" w:color="auto"/>
                    <w:left w:val="none" w:sz="0" w:space="0" w:color="auto"/>
                    <w:bottom w:val="none" w:sz="0" w:space="0" w:color="auto"/>
                    <w:right w:val="none" w:sz="0" w:space="0" w:color="auto"/>
                  </w:divBdr>
                  <w:divsChild>
                    <w:div w:id="1733389251">
                      <w:marLeft w:val="0"/>
                      <w:marRight w:val="0"/>
                      <w:marTop w:val="0"/>
                      <w:marBottom w:val="0"/>
                      <w:divBdr>
                        <w:top w:val="none" w:sz="0" w:space="0" w:color="auto"/>
                        <w:left w:val="none" w:sz="0" w:space="0" w:color="auto"/>
                        <w:bottom w:val="none" w:sz="0" w:space="0" w:color="auto"/>
                        <w:right w:val="none" w:sz="0" w:space="0" w:color="auto"/>
                      </w:divBdr>
                    </w:div>
                  </w:divsChild>
                </w:div>
                <w:div w:id="1802992208">
                  <w:marLeft w:val="0"/>
                  <w:marRight w:val="0"/>
                  <w:marTop w:val="0"/>
                  <w:marBottom w:val="0"/>
                  <w:divBdr>
                    <w:top w:val="none" w:sz="0" w:space="0" w:color="auto"/>
                    <w:left w:val="none" w:sz="0" w:space="0" w:color="auto"/>
                    <w:bottom w:val="none" w:sz="0" w:space="0" w:color="auto"/>
                    <w:right w:val="none" w:sz="0" w:space="0" w:color="auto"/>
                  </w:divBdr>
                  <w:divsChild>
                    <w:div w:id="83306451">
                      <w:marLeft w:val="0"/>
                      <w:marRight w:val="0"/>
                      <w:marTop w:val="0"/>
                      <w:marBottom w:val="0"/>
                      <w:divBdr>
                        <w:top w:val="none" w:sz="0" w:space="0" w:color="auto"/>
                        <w:left w:val="none" w:sz="0" w:space="0" w:color="auto"/>
                        <w:bottom w:val="none" w:sz="0" w:space="0" w:color="auto"/>
                        <w:right w:val="none" w:sz="0" w:space="0" w:color="auto"/>
                      </w:divBdr>
                    </w:div>
                  </w:divsChild>
                </w:div>
                <w:div w:id="541984250">
                  <w:marLeft w:val="0"/>
                  <w:marRight w:val="0"/>
                  <w:marTop w:val="0"/>
                  <w:marBottom w:val="0"/>
                  <w:divBdr>
                    <w:top w:val="none" w:sz="0" w:space="0" w:color="auto"/>
                    <w:left w:val="none" w:sz="0" w:space="0" w:color="auto"/>
                    <w:bottom w:val="none" w:sz="0" w:space="0" w:color="auto"/>
                    <w:right w:val="none" w:sz="0" w:space="0" w:color="auto"/>
                  </w:divBdr>
                  <w:divsChild>
                    <w:div w:id="2008046072">
                      <w:marLeft w:val="0"/>
                      <w:marRight w:val="0"/>
                      <w:marTop w:val="0"/>
                      <w:marBottom w:val="0"/>
                      <w:divBdr>
                        <w:top w:val="none" w:sz="0" w:space="0" w:color="auto"/>
                        <w:left w:val="none" w:sz="0" w:space="0" w:color="auto"/>
                        <w:bottom w:val="none" w:sz="0" w:space="0" w:color="auto"/>
                        <w:right w:val="none" w:sz="0" w:space="0" w:color="auto"/>
                      </w:divBdr>
                    </w:div>
                  </w:divsChild>
                </w:div>
                <w:div w:id="1128159067">
                  <w:marLeft w:val="0"/>
                  <w:marRight w:val="0"/>
                  <w:marTop w:val="0"/>
                  <w:marBottom w:val="0"/>
                  <w:divBdr>
                    <w:top w:val="none" w:sz="0" w:space="0" w:color="auto"/>
                    <w:left w:val="none" w:sz="0" w:space="0" w:color="auto"/>
                    <w:bottom w:val="none" w:sz="0" w:space="0" w:color="auto"/>
                    <w:right w:val="none" w:sz="0" w:space="0" w:color="auto"/>
                  </w:divBdr>
                  <w:divsChild>
                    <w:div w:id="1351105275">
                      <w:marLeft w:val="0"/>
                      <w:marRight w:val="0"/>
                      <w:marTop w:val="0"/>
                      <w:marBottom w:val="0"/>
                      <w:divBdr>
                        <w:top w:val="none" w:sz="0" w:space="0" w:color="auto"/>
                        <w:left w:val="none" w:sz="0" w:space="0" w:color="auto"/>
                        <w:bottom w:val="none" w:sz="0" w:space="0" w:color="auto"/>
                        <w:right w:val="none" w:sz="0" w:space="0" w:color="auto"/>
                      </w:divBdr>
                    </w:div>
                  </w:divsChild>
                </w:div>
                <w:div w:id="223688835">
                  <w:marLeft w:val="0"/>
                  <w:marRight w:val="0"/>
                  <w:marTop w:val="0"/>
                  <w:marBottom w:val="0"/>
                  <w:divBdr>
                    <w:top w:val="none" w:sz="0" w:space="0" w:color="auto"/>
                    <w:left w:val="none" w:sz="0" w:space="0" w:color="auto"/>
                    <w:bottom w:val="none" w:sz="0" w:space="0" w:color="auto"/>
                    <w:right w:val="none" w:sz="0" w:space="0" w:color="auto"/>
                  </w:divBdr>
                  <w:divsChild>
                    <w:div w:id="1777827699">
                      <w:marLeft w:val="0"/>
                      <w:marRight w:val="0"/>
                      <w:marTop w:val="0"/>
                      <w:marBottom w:val="0"/>
                      <w:divBdr>
                        <w:top w:val="none" w:sz="0" w:space="0" w:color="auto"/>
                        <w:left w:val="none" w:sz="0" w:space="0" w:color="auto"/>
                        <w:bottom w:val="none" w:sz="0" w:space="0" w:color="auto"/>
                        <w:right w:val="none" w:sz="0" w:space="0" w:color="auto"/>
                      </w:divBdr>
                    </w:div>
                  </w:divsChild>
                </w:div>
                <w:div w:id="278949639">
                  <w:marLeft w:val="0"/>
                  <w:marRight w:val="0"/>
                  <w:marTop w:val="0"/>
                  <w:marBottom w:val="0"/>
                  <w:divBdr>
                    <w:top w:val="none" w:sz="0" w:space="0" w:color="auto"/>
                    <w:left w:val="none" w:sz="0" w:space="0" w:color="auto"/>
                    <w:bottom w:val="none" w:sz="0" w:space="0" w:color="auto"/>
                    <w:right w:val="none" w:sz="0" w:space="0" w:color="auto"/>
                  </w:divBdr>
                  <w:divsChild>
                    <w:div w:id="30620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704414">
          <w:marLeft w:val="0"/>
          <w:marRight w:val="0"/>
          <w:marTop w:val="0"/>
          <w:marBottom w:val="0"/>
          <w:divBdr>
            <w:top w:val="none" w:sz="0" w:space="0" w:color="auto"/>
            <w:left w:val="none" w:sz="0" w:space="0" w:color="auto"/>
            <w:bottom w:val="none" w:sz="0" w:space="0" w:color="auto"/>
            <w:right w:val="none" w:sz="0" w:space="0" w:color="auto"/>
          </w:divBdr>
        </w:div>
        <w:div w:id="5983705">
          <w:marLeft w:val="0"/>
          <w:marRight w:val="0"/>
          <w:marTop w:val="0"/>
          <w:marBottom w:val="0"/>
          <w:divBdr>
            <w:top w:val="none" w:sz="0" w:space="0" w:color="auto"/>
            <w:left w:val="none" w:sz="0" w:space="0" w:color="auto"/>
            <w:bottom w:val="none" w:sz="0" w:space="0" w:color="auto"/>
            <w:right w:val="none" w:sz="0" w:space="0" w:color="auto"/>
          </w:divBdr>
        </w:div>
        <w:div w:id="660234624">
          <w:marLeft w:val="0"/>
          <w:marRight w:val="0"/>
          <w:marTop w:val="0"/>
          <w:marBottom w:val="0"/>
          <w:divBdr>
            <w:top w:val="none" w:sz="0" w:space="0" w:color="auto"/>
            <w:left w:val="none" w:sz="0" w:space="0" w:color="auto"/>
            <w:bottom w:val="none" w:sz="0" w:space="0" w:color="auto"/>
            <w:right w:val="none" w:sz="0" w:space="0" w:color="auto"/>
          </w:divBdr>
        </w:div>
        <w:div w:id="237859975">
          <w:marLeft w:val="0"/>
          <w:marRight w:val="0"/>
          <w:marTop w:val="0"/>
          <w:marBottom w:val="0"/>
          <w:divBdr>
            <w:top w:val="none" w:sz="0" w:space="0" w:color="auto"/>
            <w:left w:val="none" w:sz="0" w:space="0" w:color="auto"/>
            <w:bottom w:val="none" w:sz="0" w:space="0" w:color="auto"/>
            <w:right w:val="none" w:sz="0" w:space="0" w:color="auto"/>
          </w:divBdr>
        </w:div>
        <w:div w:id="2041397498">
          <w:marLeft w:val="0"/>
          <w:marRight w:val="0"/>
          <w:marTop w:val="0"/>
          <w:marBottom w:val="0"/>
          <w:divBdr>
            <w:top w:val="none" w:sz="0" w:space="0" w:color="auto"/>
            <w:left w:val="none" w:sz="0" w:space="0" w:color="auto"/>
            <w:bottom w:val="none" w:sz="0" w:space="0" w:color="auto"/>
            <w:right w:val="none" w:sz="0" w:space="0" w:color="auto"/>
          </w:divBdr>
        </w:div>
        <w:div w:id="1200900778">
          <w:marLeft w:val="0"/>
          <w:marRight w:val="0"/>
          <w:marTop w:val="0"/>
          <w:marBottom w:val="0"/>
          <w:divBdr>
            <w:top w:val="none" w:sz="0" w:space="0" w:color="auto"/>
            <w:left w:val="none" w:sz="0" w:space="0" w:color="auto"/>
            <w:bottom w:val="none" w:sz="0" w:space="0" w:color="auto"/>
            <w:right w:val="none" w:sz="0" w:space="0" w:color="auto"/>
          </w:divBdr>
        </w:div>
        <w:div w:id="1763380047">
          <w:marLeft w:val="0"/>
          <w:marRight w:val="0"/>
          <w:marTop w:val="0"/>
          <w:marBottom w:val="0"/>
          <w:divBdr>
            <w:top w:val="none" w:sz="0" w:space="0" w:color="auto"/>
            <w:left w:val="none" w:sz="0" w:space="0" w:color="auto"/>
            <w:bottom w:val="none" w:sz="0" w:space="0" w:color="auto"/>
            <w:right w:val="none" w:sz="0" w:space="0" w:color="auto"/>
          </w:divBdr>
        </w:div>
        <w:div w:id="1762723186">
          <w:marLeft w:val="0"/>
          <w:marRight w:val="0"/>
          <w:marTop w:val="0"/>
          <w:marBottom w:val="0"/>
          <w:divBdr>
            <w:top w:val="none" w:sz="0" w:space="0" w:color="auto"/>
            <w:left w:val="none" w:sz="0" w:space="0" w:color="auto"/>
            <w:bottom w:val="none" w:sz="0" w:space="0" w:color="auto"/>
            <w:right w:val="none" w:sz="0" w:space="0" w:color="auto"/>
          </w:divBdr>
        </w:div>
        <w:div w:id="1574392885">
          <w:marLeft w:val="0"/>
          <w:marRight w:val="0"/>
          <w:marTop w:val="0"/>
          <w:marBottom w:val="0"/>
          <w:divBdr>
            <w:top w:val="none" w:sz="0" w:space="0" w:color="auto"/>
            <w:left w:val="none" w:sz="0" w:space="0" w:color="auto"/>
            <w:bottom w:val="none" w:sz="0" w:space="0" w:color="auto"/>
            <w:right w:val="none" w:sz="0" w:space="0" w:color="auto"/>
          </w:divBdr>
        </w:div>
        <w:div w:id="220990353">
          <w:marLeft w:val="0"/>
          <w:marRight w:val="0"/>
          <w:marTop w:val="0"/>
          <w:marBottom w:val="0"/>
          <w:divBdr>
            <w:top w:val="none" w:sz="0" w:space="0" w:color="auto"/>
            <w:left w:val="none" w:sz="0" w:space="0" w:color="auto"/>
            <w:bottom w:val="none" w:sz="0" w:space="0" w:color="auto"/>
            <w:right w:val="none" w:sz="0" w:space="0" w:color="auto"/>
          </w:divBdr>
        </w:div>
        <w:div w:id="1384409727">
          <w:marLeft w:val="0"/>
          <w:marRight w:val="0"/>
          <w:marTop w:val="0"/>
          <w:marBottom w:val="0"/>
          <w:divBdr>
            <w:top w:val="none" w:sz="0" w:space="0" w:color="auto"/>
            <w:left w:val="none" w:sz="0" w:space="0" w:color="auto"/>
            <w:bottom w:val="none" w:sz="0" w:space="0" w:color="auto"/>
            <w:right w:val="none" w:sz="0" w:space="0" w:color="auto"/>
          </w:divBdr>
        </w:div>
        <w:div w:id="630092891">
          <w:marLeft w:val="0"/>
          <w:marRight w:val="0"/>
          <w:marTop w:val="0"/>
          <w:marBottom w:val="0"/>
          <w:divBdr>
            <w:top w:val="none" w:sz="0" w:space="0" w:color="auto"/>
            <w:left w:val="none" w:sz="0" w:space="0" w:color="auto"/>
            <w:bottom w:val="none" w:sz="0" w:space="0" w:color="auto"/>
            <w:right w:val="none" w:sz="0" w:space="0" w:color="auto"/>
          </w:divBdr>
        </w:div>
      </w:divsChild>
    </w:div>
    <w:div w:id="195241260">
      <w:bodyDiv w:val="1"/>
      <w:marLeft w:val="0"/>
      <w:marRight w:val="0"/>
      <w:marTop w:val="0"/>
      <w:marBottom w:val="0"/>
      <w:divBdr>
        <w:top w:val="none" w:sz="0" w:space="0" w:color="auto"/>
        <w:left w:val="none" w:sz="0" w:space="0" w:color="auto"/>
        <w:bottom w:val="none" w:sz="0" w:space="0" w:color="auto"/>
        <w:right w:val="none" w:sz="0" w:space="0" w:color="auto"/>
      </w:divBdr>
      <w:divsChild>
        <w:div w:id="888032733">
          <w:marLeft w:val="0"/>
          <w:marRight w:val="0"/>
          <w:marTop w:val="0"/>
          <w:marBottom w:val="0"/>
          <w:divBdr>
            <w:top w:val="none" w:sz="0" w:space="0" w:color="auto"/>
            <w:left w:val="none" w:sz="0" w:space="0" w:color="auto"/>
            <w:bottom w:val="none" w:sz="0" w:space="0" w:color="auto"/>
            <w:right w:val="none" w:sz="0" w:space="0" w:color="auto"/>
          </w:divBdr>
        </w:div>
        <w:div w:id="650981543">
          <w:marLeft w:val="0"/>
          <w:marRight w:val="0"/>
          <w:marTop w:val="0"/>
          <w:marBottom w:val="0"/>
          <w:divBdr>
            <w:top w:val="none" w:sz="0" w:space="0" w:color="auto"/>
            <w:left w:val="none" w:sz="0" w:space="0" w:color="auto"/>
            <w:bottom w:val="none" w:sz="0" w:space="0" w:color="auto"/>
            <w:right w:val="none" w:sz="0" w:space="0" w:color="auto"/>
          </w:divBdr>
        </w:div>
        <w:div w:id="487981357">
          <w:marLeft w:val="0"/>
          <w:marRight w:val="0"/>
          <w:marTop w:val="0"/>
          <w:marBottom w:val="0"/>
          <w:divBdr>
            <w:top w:val="none" w:sz="0" w:space="0" w:color="auto"/>
            <w:left w:val="none" w:sz="0" w:space="0" w:color="auto"/>
            <w:bottom w:val="none" w:sz="0" w:space="0" w:color="auto"/>
            <w:right w:val="none" w:sz="0" w:space="0" w:color="auto"/>
          </w:divBdr>
        </w:div>
        <w:div w:id="555900813">
          <w:marLeft w:val="0"/>
          <w:marRight w:val="0"/>
          <w:marTop w:val="0"/>
          <w:marBottom w:val="0"/>
          <w:divBdr>
            <w:top w:val="none" w:sz="0" w:space="0" w:color="auto"/>
            <w:left w:val="none" w:sz="0" w:space="0" w:color="auto"/>
            <w:bottom w:val="none" w:sz="0" w:space="0" w:color="auto"/>
            <w:right w:val="none" w:sz="0" w:space="0" w:color="auto"/>
          </w:divBdr>
        </w:div>
        <w:div w:id="939335796">
          <w:marLeft w:val="0"/>
          <w:marRight w:val="0"/>
          <w:marTop w:val="0"/>
          <w:marBottom w:val="0"/>
          <w:divBdr>
            <w:top w:val="none" w:sz="0" w:space="0" w:color="auto"/>
            <w:left w:val="none" w:sz="0" w:space="0" w:color="auto"/>
            <w:bottom w:val="none" w:sz="0" w:space="0" w:color="auto"/>
            <w:right w:val="none" w:sz="0" w:space="0" w:color="auto"/>
          </w:divBdr>
        </w:div>
        <w:div w:id="615209866">
          <w:marLeft w:val="0"/>
          <w:marRight w:val="0"/>
          <w:marTop w:val="0"/>
          <w:marBottom w:val="0"/>
          <w:divBdr>
            <w:top w:val="none" w:sz="0" w:space="0" w:color="auto"/>
            <w:left w:val="none" w:sz="0" w:space="0" w:color="auto"/>
            <w:bottom w:val="none" w:sz="0" w:space="0" w:color="auto"/>
            <w:right w:val="none" w:sz="0" w:space="0" w:color="auto"/>
          </w:divBdr>
        </w:div>
        <w:div w:id="1802141180">
          <w:marLeft w:val="0"/>
          <w:marRight w:val="0"/>
          <w:marTop w:val="0"/>
          <w:marBottom w:val="0"/>
          <w:divBdr>
            <w:top w:val="none" w:sz="0" w:space="0" w:color="auto"/>
            <w:left w:val="none" w:sz="0" w:space="0" w:color="auto"/>
            <w:bottom w:val="none" w:sz="0" w:space="0" w:color="auto"/>
            <w:right w:val="none" w:sz="0" w:space="0" w:color="auto"/>
          </w:divBdr>
        </w:div>
        <w:div w:id="1705713093">
          <w:marLeft w:val="0"/>
          <w:marRight w:val="0"/>
          <w:marTop w:val="0"/>
          <w:marBottom w:val="0"/>
          <w:divBdr>
            <w:top w:val="none" w:sz="0" w:space="0" w:color="auto"/>
            <w:left w:val="none" w:sz="0" w:space="0" w:color="auto"/>
            <w:bottom w:val="none" w:sz="0" w:space="0" w:color="auto"/>
            <w:right w:val="none" w:sz="0" w:space="0" w:color="auto"/>
          </w:divBdr>
        </w:div>
        <w:div w:id="807406272">
          <w:marLeft w:val="0"/>
          <w:marRight w:val="0"/>
          <w:marTop w:val="0"/>
          <w:marBottom w:val="0"/>
          <w:divBdr>
            <w:top w:val="none" w:sz="0" w:space="0" w:color="auto"/>
            <w:left w:val="none" w:sz="0" w:space="0" w:color="auto"/>
            <w:bottom w:val="none" w:sz="0" w:space="0" w:color="auto"/>
            <w:right w:val="none" w:sz="0" w:space="0" w:color="auto"/>
          </w:divBdr>
        </w:div>
        <w:div w:id="1799834372">
          <w:marLeft w:val="0"/>
          <w:marRight w:val="0"/>
          <w:marTop w:val="0"/>
          <w:marBottom w:val="0"/>
          <w:divBdr>
            <w:top w:val="none" w:sz="0" w:space="0" w:color="auto"/>
            <w:left w:val="none" w:sz="0" w:space="0" w:color="auto"/>
            <w:bottom w:val="none" w:sz="0" w:space="0" w:color="auto"/>
            <w:right w:val="none" w:sz="0" w:space="0" w:color="auto"/>
          </w:divBdr>
        </w:div>
        <w:div w:id="1873027910">
          <w:marLeft w:val="0"/>
          <w:marRight w:val="0"/>
          <w:marTop w:val="0"/>
          <w:marBottom w:val="0"/>
          <w:divBdr>
            <w:top w:val="none" w:sz="0" w:space="0" w:color="auto"/>
            <w:left w:val="none" w:sz="0" w:space="0" w:color="auto"/>
            <w:bottom w:val="none" w:sz="0" w:space="0" w:color="auto"/>
            <w:right w:val="none" w:sz="0" w:space="0" w:color="auto"/>
          </w:divBdr>
        </w:div>
        <w:div w:id="1403289093">
          <w:marLeft w:val="0"/>
          <w:marRight w:val="0"/>
          <w:marTop w:val="0"/>
          <w:marBottom w:val="0"/>
          <w:divBdr>
            <w:top w:val="none" w:sz="0" w:space="0" w:color="auto"/>
            <w:left w:val="none" w:sz="0" w:space="0" w:color="auto"/>
            <w:bottom w:val="none" w:sz="0" w:space="0" w:color="auto"/>
            <w:right w:val="none" w:sz="0" w:space="0" w:color="auto"/>
          </w:divBdr>
        </w:div>
        <w:div w:id="783497752">
          <w:marLeft w:val="0"/>
          <w:marRight w:val="0"/>
          <w:marTop w:val="0"/>
          <w:marBottom w:val="0"/>
          <w:divBdr>
            <w:top w:val="none" w:sz="0" w:space="0" w:color="auto"/>
            <w:left w:val="none" w:sz="0" w:space="0" w:color="auto"/>
            <w:bottom w:val="none" w:sz="0" w:space="0" w:color="auto"/>
            <w:right w:val="none" w:sz="0" w:space="0" w:color="auto"/>
          </w:divBdr>
        </w:div>
        <w:div w:id="1410692348">
          <w:marLeft w:val="0"/>
          <w:marRight w:val="0"/>
          <w:marTop w:val="0"/>
          <w:marBottom w:val="0"/>
          <w:divBdr>
            <w:top w:val="none" w:sz="0" w:space="0" w:color="auto"/>
            <w:left w:val="none" w:sz="0" w:space="0" w:color="auto"/>
            <w:bottom w:val="none" w:sz="0" w:space="0" w:color="auto"/>
            <w:right w:val="none" w:sz="0" w:space="0" w:color="auto"/>
          </w:divBdr>
        </w:div>
        <w:div w:id="55013300">
          <w:marLeft w:val="0"/>
          <w:marRight w:val="0"/>
          <w:marTop w:val="0"/>
          <w:marBottom w:val="0"/>
          <w:divBdr>
            <w:top w:val="none" w:sz="0" w:space="0" w:color="auto"/>
            <w:left w:val="none" w:sz="0" w:space="0" w:color="auto"/>
            <w:bottom w:val="none" w:sz="0" w:space="0" w:color="auto"/>
            <w:right w:val="none" w:sz="0" w:space="0" w:color="auto"/>
          </w:divBdr>
        </w:div>
        <w:div w:id="2057966405">
          <w:marLeft w:val="0"/>
          <w:marRight w:val="0"/>
          <w:marTop w:val="0"/>
          <w:marBottom w:val="0"/>
          <w:divBdr>
            <w:top w:val="none" w:sz="0" w:space="0" w:color="auto"/>
            <w:left w:val="none" w:sz="0" w:space="0" w:color="auto"/>
            <w:bottom w:val="none" w:sz="0" w:space="0" w:color="auto"/>
            <w:right w:val="none" w:sz="0" w:space="0" w:color="auto"/>
          </w:divBdr>
        </w:div>
        <w:div w:id="983001359">
          <w:marLeft w:val="0"/>
          <w:marRight w:val="0"/>
          <w:marTop w:val="0"/>
          <w:marBottom w:val="0"/>
          <w:divBdr>
            <w:top w:val="none" w:sz="0" w:space="0" w:color="auto"/>
            <w:left w:val="none" w:sz="0" w:space="0" w:color="auto"/>
            <w:bottom w:val="none" w:sz="0" w:space="0" w:color="auto"/>
            <w:right w:val="none" w:sz="0" w:space="0" w:color="auto"/>
          </w:divBdr>
        </w:div>
        <w:div w:id="342125285">
          <w:marLeft w:val="0"/>
          <w:marRight w:val="0"/>
          <w:marTop w:val="0"/>
          <w:marBottom w:val="0"/>
          <w:divBdr>
            <w:top w:val="none" w:sz="0" w:space="0" w:color="auto"/>
            <w:left w:val="none" w:sz="0" w:space="0" w:color="auto"/>
            <w:bottom w:val="none" w:sz="0" w:space="0" w:color="auto"/>
            <w:right w:val="none" w:sz="0" w:space="0" w:color="auto"/>
          </w:divBdr>
        </w:div>
        <w:div w:id="50739900">
          <w:marLeft w:val="0"/>
          <w:marRight w:val="0"/>
          <w:marTop w:val="0"/>
          <w:marBottom w:val="0"/>
          <w:divBdr>
            <w:top w:val="none" w:sz="0" w:space="0" w:color="auto"/>
            <w:left w:val="none" w:sz="0" w:space="0" w:color="auto"/>
            <w:bottom w:val="none" w:sz="0" w:space="0" w:color="auto"/>
            <w:right w:val="none" w:sz="0" w:space="0" w:color="auto"/>
          </w:divBdr>
        </w:div>
        <w:div w:id="1348211503">
          <w:marLeft w:val="0"/>
          <w:marRight w:val="0"/>
          <w:marTop w:val="0"/>
          <w:marBottom w:val="0"/>
          <w:divBdr>
            <w:top w:val="none" w:sz="0" w:space="0" w:color="auto"/>
            <w:left w:val="none" w:sz="0" w:space="0" w:color="auto"/>
            <w:bottom w:val="none" w:sz="0" w:space="0" w:color="auto"/>
            <w:right w:val="none" w:sz="0" w:space="0" w:color="auto"/>
          </w:divBdr>
        </w:div>
      </w:divsChild>
    </w:div>
    <w:div w:id="358551841">
      <w:bodyDiv w:val="1"/>
      <w:marLeft w:val="0"/>
      <w:marRight w:val="0"/>
      <w:marTop w:val="0"/>
      <w:marBottom w:val="0"/>
      <w:divBdr>
        <w:top w:val="none" w:sz="0" w:space="0" w:color="auto"/>
        <w:left w:val="none" w:sz="0" w:space="0" w:color="auto"/>
        <w:bottom w:val="none" w:sz="0" w:space="0" w:color="auto"/>
        <w:right w:val="none" w:sz="0" w:space="0" w:color="auto"/>
      </w:divBdr>
      <w:divsChild>
        <w:div w:id="1225750529">
          <w:marLeft w:val="0"/>
          <w:marRight w:val="0"/>
          <w:marTop w:val="0"/>
          <w:marBottom w:val="0"/>
          <w:divBdr>
            <w:top w:val="none" w:sz="0" w:space="0" w:color="auto"/>
            <w:left w:val="none" w:sz="0" w:space="0" w:color="auto"/>
            <w:bottom w:val="none" w:sz="0" w:space="0" w:color="auto"/>
            <w:right w:val="none" w:sz="0" w:space="0" w:color="auto"/>
          </w:divBdr>
        </w:div>
        <w:div w:id="1934169820">
          <w:marLeft w:val="0"/>
          <w:marRight w:val="0"/>
          <w:marTop w:val="0"/>
          <w:marBottom w:val="0"/>
          <w:divBdr>
            <w:top w:val="none" w:sz="0" w:space="0" w:color="auto"/>
            <w:left w:val="none" w:sz="0" w:space="0" w:color="auto"/>
            <w:bottom w:val="none" w:sz="0" w:space="0" w:color="auto"/>
            <w:right w:val="none" w:sz="0" w:space="0" w:color="auto"/>
          </w:divBdr>
        </w:div>
        <w:div w:id="2045128685">
          <w:marLeft w:val="0"/>
          <w:marRight w:val="0"/>
          <w:marTop w:val="0"/>
          <w:marBottom w:val="0"/>
          <w:divBdr>
            <w:top w:val="none" w:sz="0" w:space="0" w:color="auto"/>
            <w:left w:val="none" w:sz="0" w:space="0" w:color="auto"/>
            <w:bottom w:val="none" w:sz="0" w:space="0" w:color="auto"/>
            <w:right w:val="none" w:sz="0" w:space="0" w:color="auto"/>
          </w:divBdr>
        </w:div>
        <w:div w:id="843326987">
          <w:marLeft w:val="0"/>
          <w:marRight w:val="0"/>
          <w:marTop w:val="0"/>
          <w:marBottom w:val="0"/>
          <w:divBdr>
            <w:top w:val="none" w:sz="0" w:space="0" w:color="auto"/>
            <w:left w:val="none" w:sz="0" w:space="0" w:color="auto"/>
            <w:bottom w:val="none" w:sz="0" w:space="0" w:color="auto"/>
            <w:right w:val="none" w:sz="0" w:space="0" w:color="auto"/>
          </w:divBdr>
        </w:div>
        <w:div w:id="355695538">
          <w:marLeft w:val="0"/>
          <w:marRight w:val="0"/>
          <w:marTop w:val="0"/>
          <w:marBottom w:val="0"/>
          <w:divBdr>
            <w:top w:val="none" w:sz="0" w:space="0" w:color="auto"/>
            <w:left w:val="none" w:sz="0" w:space="0" w:color="auto"/>
            <w:bottom w:val="none" w:sz="0" w:space="0" w:color="auto"/>
            <w:right w:val="none" w:sz="0" w:space="0" w:color="auto"/>
          </w:divBdr>
        </w:div>
        <w:div w:id="2120486552">
          <w:marLeft w:val="0"/>
          <w:marRight w:val="0"/>
          <w:marTop w:val="0"/>
          <w:marBottom w:val="0"/>
          <w:divBdr>
            <w:top w:val="none" w:sz="0" w:space="0" w:color="auto"/>
            <w:left w:val="none" w:sz="0" w:space="0" w:color="auto"/>
            <w:bottom w:val="none" w:sz="0" w:space="0" w:color="auto"/>
            <w:right w:val="none" w:sz="0" w:space="0" w:color="auto"/>
          </w:divBdr>
        </w:div>
        <w:div w:id="1900707014">
          <w:marLeft w:val="0"/>
          <w:marRight w:val="0"/>
          <w:marTop w:val="0"/>
          <w:marBottom w:val="0"/>
          <w:divBdr>
            <w:top w:val="none" w:sz="0" w:space="0" w:color="auto"/>
            <w:left w:val="none" w:sz="0" w:space="0" w:color="auto"/>
            <w:bottom w:val="none" w:sz="0" w:space="0" w:color="auto"/>
            <w:right w:val="none" w:sz="0" w:space="0" w:color="auto"/>
          </w:divBdr>
        </w:div>
        <w:div w:id="1510683598">
          <w:marLeft w:val="0"/>
          <w:marRight w:val="0"/>
          <w:marTop w:val="0"/>
          <w:marBottom w:val="0"/>
          <w:divBdr>
            <w:top w:val="none" w:sz="0" w:space="0" w:color="auto"/>
            <w:left w:val="none" w:sz="0" w:space="0" w:color="auto"/>
            <w:bottom w:val="none" w:sz="0" w:space="0" w:color="auto"/>
            <w:right w:val="none" w:sz="0" w:space="0" w:color="auto"/>
          </w:divBdr>
        </w:div>
        <w:div w:id="2065833645">
          <w:marLeft w:val="0"/>
          <w:marRight w:val="0"/>
          <w:marTop w:val="0"/>
          <w:marBottom w:val="0"/>
          <w:divBdr>
            <w:top w:val="none" w:sz="0" w:space="0" w:color="auto"/>
            <w:left w:val="none" w:sz="0" w:space="0" w:color="auto"/>
            <w:bottom w:val="none" w:sz="0" w:space="0" w:color="auto"/>
            <w:right w:val="none" w:sz="0" w:space="0" w:color="auto"/>
          </w:divBdr>
        </w:div>
        <w:div w:id="1951351919">
          <w:marLeft w:val="0"/>
          <w:marRight w:val="0"/>
          <w:marTop w:val="0"/>
          <w:marBottom w:val="0"/>
          <w:divBdr>
            <w:top w:val="none" w:sz="0" w:space="0" w:color="auto"/>
            <w:left w:val="none" w:sz="0" w:space="0" w:color="auto"/>
            <w:bottom w:val="none" w:sz="0" w:space="0" w:color="auto"/>
            <w:right w:val="none" w:sz="0" w:space="0" w:color="auto"/>
          </w:divBdr>
        </w:div>
        <w:div w:id="1679574586">
          <w:marLeft w:val="0"/>
          <w:marRight w:val="0"/>
          <w:marTop w:val="0"/>
          <w:marBottom w:val="0"/>
          <w:divBdr>
            <w:top w:val="none" w:sz="0" w:space="0" w:color="auto"/>
            <w:left w:val="none" w:sz="0" w:space="0" w:color="auto"/>
            <w:bottom w:val="none" w:sz="0" w:space="0" w:color="auto"/>
            <w:right w:val="none" w:sz="0" w:space="0" w:color="auto"/>
          </w:divBdr>
        </w:div>
        <w:div w:id="767965808">
          <w:marLeft w:val="0"/>
          <w:marRight w:val="0"/>
          <w:marTop w:val="0"/>
          <w:marBottom w:val="0"/>
          <w:divBdr>
            <w:top w:val="none" w:sz="0" w:space="0" w:color="auto"/>
            <w:left w:val="none" w:sz="0" w:space="0" w:color="auto"/>
            <w:bottom w:val="none" w:sz="0" w:space="0" w:color="auto"/>
            <w:right w:val="none" w:sz="0" w:space="0" w:color="auto"/>
          </w:divBdr>
        </w:div>
        <w:div w:id="16856084">
          <w:marLeft w:val="0"/>
          <w:marRight w:val="0"/>
          <w:marTop w:val="0"/>
          <w:marBottom w:val="0"/>
          <w:divBdr>
            <w:top w:val="none" w:sz="0" w:space="0" w:color="auto"/>
            <w:left w:val="none" w:sz="0" w:space="0" w:color="auto"/>
            <w:bottom w:val="none" w:sz="0" w:space="0" w:color="auto"/>
            <w:right w:val="none" w:sz="0" w:space="0" w:color="auto"/>
          </w:divBdr>
        </w:div>
        <w:div w:id="1873182558">
          <w:marLeft w:val="0"/>
          <w:marRight w:val="0"/>
          <w:marTop w:val="0"/>
          <w:marBottom w:val="0"/>
          <w:divBdr>
            <w:top w:val="none" w:sz="0" w:space="0" w:color="auto"/>
            <w:left w:val="none" w:sz="0" w:space="0" w:color="auto"/>
            <w:bottom w:val="none" w:sz="0" w:space="0" w:color="auto"/>
            <w:right w:val="none" w:sz="0" w:space="0" w:color="auto"/>
          </w:divBdr>
        </w:div>
        <w:div w:id="1454516039">
          <w:marLeft w:val="0"/>
          <w:marRight w:val="0"/>
          <w:marTop w:val="0"/>
          <w:marBottom w:val="0"/>
          <w:divBdr>
            <w:top w:val="none" w:sz="0" w:space="0" w:color="auto"/>
            <w:left w:val="none" w:sz="0" w:space="0" w:color="auto"/>
            <w:bottom w:val="none" w:sz="0" w:space="0" w:color="auto"/>
            <w:right w:val="none" w:sz="0" w:space="0" w:color="auto"/>
          </w:divBdr>
        </w:div>
        <w:div w:id="1738475589">
          <w:marLeft w:val="0"/>
          <w:marRight w:val="0"/>
          <w:marTop w:val="0"/>
          <w:marBottom w:val="0"/>
          <w:divBdr>
            <w:top w:val="none" w:sz="0" w:space="0" w:color="auto"/>
            <w:left w:val="none" w:sz="0" w:space="0" w:color="auto"/>
            <w:bottom w:val="none" w:sz="0" w:space="0" w:color="auto"/>
            <w:right w:val="none" w:sz="0" w:space="0" w:color="auto"/>
          </w:divBdr>
        </w:div>
        <w:div w:id="1183055944">
          <w:marLeft w:val="0"/>
          <w:marRight w:val="0"/>
          <w:marTop w:val="0"/>
          <w:marBottom w:val="0"/>
          <w:divBdr>
            <w:top w:val="none" w:sz="0" w:space="0" w:color="auto"/>
            <w:left w:val="none" w:sz="0" w:space="0" w:color="auto"/>
            <w:bottom w:val="none" w:sz="0" w:space="0" w:color="auto"/>
            <w:right w:val="none" w:sz="0" w:space="0" w:color="auto"/>
          </w:divBdr>
        </w:div>
        <w:div w:id="1154373646">
          <w:marLeft w:val="0"/>
          <w:marRight w:val="0"/>
          <w:marTop w:val="0"/>
          <w:marBottom w:val="0"/>
          <w:divBdr>
            <w:top w:val="none" w:sz="0" w:space="0" w:color="auto"/>
            <w:left w:val="none" w:sz="0" w:space="0" w:color="auto"/>
            <w:bottom w:val="none" w:sz="0" w:space="0" w:color="auto"/>
            <w:right w:val="none" w:sz="0" w:space="0" w:color="auto"/>
          </w:divBdr>
        </w:div>
        <w:div w:id="883249810">
          <w:marLeft w:val="0"/>
          <w:marRight w:val="0"/>
          <w:marTop w:val="0"/>
          <w:marBottom w:val="0"/>
          <w:divBdr>
            <w:top w:val="none" w:sz="0" w:space="0" w:color="auto"/>
            <w:left w:val="none" w:sz="0" w:space="0" w:color="auto"/>
            <w:bottom w:val="none" w:sz="0" w:space="0" w:color="auto"/>
            <w:right w:val="none" w:sz="0" w:space="0" w:color="auto"/>
          </w:divBdr>
        </w:div>
        <w:div w:id="1413508179">
          <w:marLeft w:val="0"/>
          <w:marRight w:val="0"/>
          <w:marTop w:val="0"/>
          <w:marBottom w:val="0"/>
          <w:divBdr>
            <w:top w:val="none" w:sz="0" w:space="0" w:color="auto"/>
            <w:left w:val="none" w:sz="0" w:space="0" w:color="auto"/>
            <w:bottom w:val="none" w:sz="0" w:space="0" w:color="auto"/>
            <w:right w:val="none" w:sz="0" w:space="0" w:color="auto"/>
          </w:divBdr>
        </w:div>
        <w:div w:id="1403218500">
          <w:marLeft w:val="0"/>
          <w:marRight w:val="0"/>
          <w:marTop w:val="0"/>
          <w:marBottom w:val="0"/>
          <w:divBdr>
            <w:top w:val="none" w:sz="0" w:space="0" w:color="auto"/>
            <w:left w:val="none" w:sz="0" w:space="0" w:color="auto"/>
            <w:bottom w:val="none" w:sz="0" w:space="0" w:color="auto"/>
            <w:right w:val="none" w:sz="0" w:space="0" w:color="auto"/>
          </w:divBdr>
        </w:div>
        <w:div w:id="1780836318">
          <w:marLeft w:val="0"/>
          <w:marRight w:val="0"/>
          <w:marTop w:val="0"/>
          <w:marBottom w:val="0"/>
          <w:divBdr>
            <w:top w:val="none" w:sz="0" w:space="0" w:color="auto"/>
            <w:left w:val="none" w:sz="0" w:space="0" w:color="auto"/>
            <w:bottom w:val="none" w:sz="0" w:space="0" w:color="auto"/>
            <w:right w:val="none" w:sz="0" w:space="0" w:color="auto"/>
          </w:divBdr>
        </w:div>
        <w:div w:id="1640961984">
          <w:marLeft w:val="0"/>
          <w:marRight w:val="0"/>
          <w:marTop w:val="0"/>
          <w:marBottom w:val="0"/>
          <w:divBdr>
            <w:top w:val="none" w:sz="0" w:space="0" w:color="auto"/>
            <w:left w:val="none" w:sz="0" w:space="0" w:color="auto"/>
            <w:bottom w:val="none" w:sz="0" w:space="0" w:color="auto"/>
            <w:right w:val="none" w:sz="0" w:space="0" w:color="auto"/>
          </w:divBdr>
        </w:div>
        <w:div w:id="1078943237">
          <w:marLeft w:val="0"/>
          <w:marRight w:val="0"/>
          <w:marTop w:val="0"/>
          <w:marBottom w:val="0"/>
          <w:divBdr>
            <w:top w:val="none" w:sz="0" w:space="0" w:color="auto"/>
            <w:left w:val="none" w:sz="0" w:space="0" w:color="auto"/>
            <w:bottom w:val="none" w:sz="0" w:space="0" w:color="auto"/>
            <w:right w:val="none" w:sz="0" w:space="0" w:color="auto"/>
          </w:divBdr>
        </w:div>
        <w:div w:id="463427795">
          <w:marLeft w:val="0"/>
          <w:marRight w:val="0"/>
          <w:marTop w:val="0"/>
          <w:marBottom w:val="0"/>
          <w:divBdr>
            <w:top w:val="none" w:sz="0" w:space="0" w:color="auto"/>
            <w:left w:val="none" w:sz="0" w:space="0" w:color="auto"/>
            <w:bottom w:val="none" w:sz="0" w:space="0" w:color="auto"/>
            <w:right w:val="none" w:sz="0" w:space="0" w:color="auto"/>
          </w:divBdr>
        </w:div>
        <w:div w:id="1271857908">
          <w:marLeft w:val="0"/>
          <w:marRight w:val="0"/>
          <w:marTop w:val="0"/>
          <w:marBottom w:val="0"/>
          <w:divBdr>
            <w:top w:val="none" w:sz="0" w:space="0" w:color="auto"/>
            <w:left w:val="none" w:sz="0" w:space="0" w:color="auto"/>
            <w:bottom w:val="none" w:sz="0" w:space="0" w:color="auto"/>
            <w:right w:val="none" w:sz="0" w:space="0" w:color="auto"/>
          </w:divBdr>
        </w:div>
        <w:div w:id="1419597654">
          <w:marLeft w:val="0"/>
          <w:marRight w:val="0"/>
          <w:marTop w:val="0"/>
          <w:marBottom w:val="0"/>
          <w:divBdr>
            <w:top w:val="none" w:sz="0" w:space="0" w:color="auto"/>
            <w:left w:val="none" w:sz="0" w:space="0" w:color="auto"/>
            <w:bottom w:val="none" w:sz="0" w:space="0" w:color="auto"/>
            <w:right w:val="none" w:sz="0" w:space="0" w:color="auto"/>
          </w:divBdr>
        </w:div>
        <w:div w:id="793445082">
          <w:marLeft w:val="0"/>
          <w:marRight w:val="0"/>
          <w:marTop w:val="0"/>
          <w:marBottom w:val="0"/>
          <w:divBdr>
            <w:top w:val="none" w:sz="0" w:space="0" w:color="auto"/>
            <w:left w:val="none" w:sz="0" w:space="0" w:color="auto"/>
            <w:bottom w:val="none" w:sz="0" w:space="0" w:color="auto"/>
            <w:right w:val="none" w:sz="0" w:space="0" w:color="auto"/>
          </w:divBdr>
        </w:div>
        <w:div w:id="1667320979">
          <w:marLeft w:val="0"/>
          <w:marRight w:val="0"/>
          <w:marTop w:val="0"/>
          <w:marBottom w:val="0"/>
          <w:divBdr>
            <w:top w:val="none" w:sz="0" w:space="0" w:color="auto"/>
            <w:left w:val="none" w:sz="0" w:space="0" w:color="auto"/>
            <w:bottom w:val="none" w:sz="0" w:space="0" w:color="auto"/>
            <w:right w:val="none" w:sz="0" w:space="0" w:color="auto"/>
          </w:divBdr>
        </w:div>
        <w:div w:id="887454563">
          <w:marLeft w:val="0"/>
          <w:marRight w:val="0"/>
          <w:marTop w:val="0"/>
          <w:marBottom w:val="0"/>
          <w:divBdr>
            <w:top w:val="none" w:sz="0" w:space="0" w:color="auto"/>
            <w:left w:val="none" w:sz="0" w:space="0" w:color="auto"/>
            <w:bottom w:val="none" w:sz="0" w:space="0" w:color="auto"/>
            <w:right w:val="none" w:sz="0" w:space="0" w:color="auto"/>
          </w:divBdr>
        </w:div>
        <w:div w:id="1056590775">
          <w:marLeft w:val="0"/>
          <w:marRight w:val="0"/>
          <w:marTop w:val="0"/>
          <w:marBottom w:val="0"/>
          <w:divBdr>
            <w:top w:val="none" w:sz="0" w:space="0" w:color="auto"/>
            <w:left w:val="none" w:sz="0" w:space="0" w:color="auto"/>
            <w:bottom w:val="none" w:sz="0" w:space="0" w:color="auto"/>
            <w:right w:val="none" w:sz="0" w:space="0" w:color="auto"/>
          </w:divBdr>
        </w:div>
        <w:div w:id="1451316140">
          <w:marLeft w:val="0"/>
          <w:marRight w:val="0"/>
          <w:marTop w:val="0"/>
          <w:marBottom w:val="0"/>
          <w:divBdr>
            <w:top w:val="none" w:sz="0" w:space="0" w:color="auto"/>
            <w:left w:val="none" w:sz="0" w:space="0" w:color="auto"/>
            <w:bottom w:val="none" w:sz="0" w:space="0" w:color="auto"/>
            <w:right w:val="none" w:sz="0" w:space="0" w:color="auto"/>
          </w:divBdr>
        </w:div>
        <w:div w:id="429084530">
          <w:marLeft w:val="0"/>
          <w:marRight w:val="0"/>
          <w:marTop w:val="0"/>
          <w:marBottom w:val="0"/>
          <w:divBdr>
            <w:top w:val="none" w:sz="0" w:space="0" w:color="auto"/>
            <w:left w:val="none" w:sz="0" w:space="0" w:color="auto"/>
            <w:bottom w:val="none" w:sz="0" w:space="0" w:color="auto"/>
            <w:right w:val="none" w:sz="0" w:space="0" w:color="auto"/>
          </w:divBdr>
        </w:div>
        <w:div w:id="2065639497">
          <w:marLeft w:val="0"/>
          <w:marRight w:val="0"/>
          <w:marTop w:val="0"/>
          <w:marBottom w:val="0"/>
          <w:divBdr>
            <w:top w:val="none" w:sz="0" w:space="0" w:color="auto"/>
            <w:left w:val="none" w:sz="0" w:space="0" w:color="auto"/>
            <w:bottom w:val="none" w:sz="0" w:space="0" w:color="auto"/>
            <w:right w:val="none" w:sz="0" w:space="0" w:color="auto"/>
          </w:divBdr>
        </w:div>
      </w:divsChild>
    </w:div>
    <w:div w:id="966163140">
      <w:bodyDiv w:val="1"/>
      <w:marLeft w:val="0"/>
      <w:marRight w:val="0"/>
      <w:marTop w:val="0"/>
      <w:marBottom w:val="0"/>
      <w:divBdr>
        <w:top w:val="none" w:sz="0" w:space="0" w:color="auto"/>
        <w:left w:val="none" w:sz="0" w:space="0" w:color="auto"/>
        <w:bottom w:val="none" w:sz="0" w:space="0" w:color="auto"/>
        <w:right w:val="none" w:sz="0" w:space="0" w:color="auto"/>
      </w:divBdr>
      <w:divsChild>
        <w:div w:id="1367488158">
          <w:marLeft w:val="0"/>
          <w:marRight w:val="0"/>
          <w:marTop w:val="0"/>
          <w:marBottom w:val="0"/>
          <w:divBdr>
            <w:top w:val="none" w:sz="0" w:space="0" w:color="auto"/>
            <w:left w:val="none" w:sz="0" w:space="0" w:color="auto"/>
            <w:bottom w:val="none" w:sz="0" w:space="0" w:color="auto"/>
            <w:right w:val="none" w:sz="0" w:space="0" w:color="auto"/>
          </w:divBdr>
        </w:div>
        <w:div w:id="1403673476">
          <w:marLeft w:val="0"/>
          <w:marRight w:val="0"/>
          <w:marTop w:val="0"/>
          <w:marBottom w:val="0"/>
          <w:divBdr>
            <w:top w:val="none" w:sz="0" w:space="0" w:color="auto"/>
            <w:left w:val="none" w:sz="0" w:space="0" w:color="auto"/>
            <w:bottom w:val="none" w:sz="0" w:space="0" w:color="auto"/>
            <w:right w:val="none" w:sz="0" w:space="0" w:color="auto"/>
          </w:divBdr>
        </w:div>
        <w:div w:id="1962030740">
          <w:marLeft w:val="0"/>
          <w:marRight w:val="0"/>
          <w:marTop w:val="0"/>
          <w:marBottom w:val="0"/>
          <w:divBdr>
            <w:top w:val="none" w:sz="0" w:space="0" w:color="auto"/>
            <w:left w:val="none" w:sz="0" w:space="0" w:color="auto"/>
            <w:bottom w:val="none" w:sz="0" w:space="0" w:color="auto"/>
            <w:right w:val="none" w:sz="0" w:space="0" w:color="auto"/>
          </w:divBdr>
          <w:divsChild>
            <w:div w:id="568225269">
              <w:marLeft w:val="-75"/>
              <w:marRight w:val="0"/>
              <w:marTop w:val="30"/>
              <w:marBottom w:val="30"/>
              <w:divBdr>
                <w:top w:val="none" w:sz="0" w:space="0" w:color="auto"/>
                <w:left w:val="none" w:sz="0" w:space="0" w:color="auto"/>
                <w:bottom w:val="none" w:sz="0" w:space="0" w:color="auto"/>
                <w:right w:val="none" w:sz="0" w:space="0" w:color="auto"/>
              </w:divBdr>
              <w:divsChild>
                <w:div w:id="335302227">
                  <w:marLeft w:val="0"/>
                  <w:marRight w:val="0"/>
                  <w:marTop w:val="0"/>
                  <w:marBottom w:val="0"/>
                  <w:divBdr>
                    <w:top w:val="none" w:sz="0" w:space="0" w:color="auto"/>
                    <w:left w:val="none" w:sz="0" w:space="0" w:color="auto"/>
                    <w:bottom w:val="none" w:sz="0" w:space="0" w:color="auto"/>
                    <w:right w:val="none" w:sz="0" w:space="0" w:color="auto"/>
                  </w:divBdr>
                  <w:divsChild>
                    <w:div w:id="1750343849">
                      <w:marLeft w:val="0"/>
                      <w:marRight w:val="0"/>
                      <w:marTop w:val="0"/>
                      <w:marBottom w:val="0"/>
                      <w:divBdr>
                        <w:top w:val="none" w:sz="0" w:space="0" w:color="auto"/>
                        <w:left w:val="none" w:sz="0" w:space="0" w:color="auto"/>
                        <w:bottom w:val="none" w:sz="0" w:space="0" w:color="auto"/>
                        <w:right w:val="none" w:sz="0" w:space="0" w:color="auto"/>
                      </w:divBdr>
                    </w:div>
                  </w:divsChild>
                </w:div>
                <w:div w:id="400980407">
                  <w:marLeft w:val="0"/>
                  <w:marRight w:val="0"/>
                  <w:marTop w:val="0"/>
                  <w:marBottom w:val="0"/>
                  <w:divBdr>
                    <w:top w:val="none" w:sz="0" w:space="0" w:color="auto"/>
                    <w:left w:val="none" w:sz="0" w:space="0" w:color="auto"/>
                    <w:bottom w:val="none" w:sz="0" w:space="0" w:color="auto"/>
                    <w:right w:val="none" w:sz="0" w:space="0" w:color="auto"/>
                  </w:divBdr>
                  <w:divsChild>
                    <w:div w:id="1958216017">
                      <w:marLeft w:val="0"/>
                      <w:marRight w:val="0"/>
                      <w:marTop w:val="0"/>
                      <w:marBottom w:val="0"/>
                      <w:divBdr>
                        <w:top w:val="none" w:sz="0" w:space="0" w:color="auto"/>
                        <w:left w:val="none" w:sz="0" w:space="0" w:color="auto"/>
                        <w:bottom w:val="none" w:sz="0" w:space="0" w:color="auto"/>
                        <w:right w:val="none" w:sz="0" w:space="0" w:color="auto"/>
                      </w:divBdr>
                    </w:div>
                  </w:divsChild>
                </w:div>
                <w:div w:id="742947403">
                  <w:marLeft w:val="0"/>
                  <w:marRight w:val="0"/>
                  <w:marTop w:val="0"/>
                  <w:marBottom w:val="0"/>
                  <w:divBdr>
                    <w:top w:val="none" w:sz="0" w:space="0" w:color="auto"/>
                    <w:left w:val="none" w:sz="0" w:space="0" w:color="auto"/>
                    <w:bottom w:val="none" w:sz="0" w:space="0" w:color="auto"/>
                    <w:right w:val="none" w:sz="0" w:space="0" w:color="auto"/>
                  </w:divBdr>
                  <w:divsChild>
                    <w:div w:id="154030917">
                      <w:marLeft w:val="0"/>
                      <w:marRight w:val="0"/>
                      <w:marTop w:val="0"/>
                      <w:marBottom w:val="0"/>
                      <w:divBdr>
                        <w:top w:val="none" w:sz="0" w:space="0" w:color="auto"/>
                        <w:left w:val="none" w:sz="0" w:space="0" w:color="auto"/>
                        <w:bottom w:val="none" w:sz="0" w:space="0" w:color="auto"/>
                        <w:right w:val="none" w:sz="0" w:space="0" w:color="auto"/>
                      </w:divBdr>
                    </w:div>
                  </w:divsChild>
                </w:div>
                <w:div w:id="1196190616">
                  <w:marLeft w:val="0"/>
                  <w:marRight w:val="0"/>
                  <w:marTop w:val="0"/>
                  <w:marBottom w:val="0"/>
                  <w:divBdr>
                    <w:top w:val="none" w:sz="0" w:space="0" w:color="auto"/>
                    <w:left w:val="none" w:sz="0" w:space="0" w:color="auto"/>
                    <w:bottom w:val="none" w:sz="0" w:space="0" w:color="auto"/>
                    <w:right w:val="none" w:sz="0" w:space="0" w:color="auto"/>
                  </w:divBdr>
                  <w:divsChild>
                    <w:div w:id="1112555463">
                      <w:marLeft w:val="0"/>
                      <w:marRight w:val="0"/>
                      <w:marTop w:val="0"/>
                      <w:marBottom w:val="0"/>
                      <w:divBdr>
                        <w:top w:val="none" w:sz="0" w:space="0" w:color="auto"/>
                        <w:left w:val="none" w:sz="0" w:space="0" w:color="auto"/>
                        <w:bottom w:val="none" w:sz="0" w:space="0" w:color="auto"/>
                        <w:right w:val="none" w:sz="0" w:space="0" w:color="auto"/>
                      </w:divBdr>
                    </w:div>
                  </w:divsChild>
                </w:div>
                <w:div w:id="1795981157">
                  <w:marLeft w:val="0"/>
                  <w:marRight w:val="0"/>
                  <w:marTop w:val="0"/>
                  <w:marBottom w:val="0"/>
                  <w:divBdr>
                    <w:top w:val="none" w:sz="0" w:space="0" w:color="auto"/>
                    <w:left w:val="none" w:sz="0" w:space="0" w:color="auto"/>
                    <w:bottom w:val="none" w:sz="0" w:space="0" w:color="auto"/>
                    <w:right w:val="none" w:sz="0" w:space="0" w:color="auto"/>
                  </w:divBdr>
                  <w:divsChild>
                    <w:div w:id="1009017856">
                      <w:marLeft w:val="0"/>
                      <w:marRight w:val="0"/>
                      <w:marTop w:val="0"/>
                      <w:marBottom w:val="0"/>
                      <w:divBdr>
                        <w:top w:val="none" w:sz="0" w:space="0" w:color="auto"/>
                        <w:left w:val="none" w:sz="0" w:space="0" w:color="auto"/>
                        <w:bottom w:val="none" w:sz="0" w:space="0" w:color="auto"/>
                        <w:right w:val="none" w:sz="0" w:space="0" w:color="auto"/>
                      </w:divBdr>
                    </w:div>
                  </w:divsChild>
                </w:div>
                <w:div w:id="8992299">
                  <w:marLeft w:val="0"/>
                  <w:marRight w:val="0"/>
                  <w:marTop w:val="0"/>
                  <w:marBottom w:val="0"/>
                  <w:divBdr>
                    <w:top w:val="none" w:sz="0" w:space="0" w:color="auto"/>
                    <w:left w:val="none" w:sz="0" w:space="0" w:color="auto"/>
                    <w:bottom w:val="none" w:sz="0" w:space="0" w:color="auto"/>
                    <w:right w:val="none" w:sz="0" w:space="0" w:color="auto"/>
                  </w:divBdr>
                  <w:divsChild>
                    <w:div w:id="1667593461">
                      <w:marLeft w:val="0"/>
                      <w:marRight w:val="0"/>
                      <w:marTop w:val="0"/>
                      <w:marBottom w:val="0"/>
                      <w:divBdr>
                        <w:top w:val="none" w:sz="0" w:space="0" w:color="auto"/>
                        <w:left w:val="none" w:sz="0" w:space="0" w:color="auto"/>
                        <w:bottom w:val="none" w:sz="0" w:space="0" w:color="auto"/>
                        <w:right w:val="none" w:sz="0" w:space="0" w:color="auto"/>
                      </w:divBdr>
                    </w:div>
                  </w:divsChild>
                </w:div>
                <w:div w:id="150411767">
                  <w:marLeft w:val="0"/>
                  <w:marRight w:val="0"/>
                  <w:marTop w:val="0"/>
                  <w:marBottom w:val="0"/>
                  <w:divBdr>
                    <w:top w:val="none" w:sz="0" w:space="0" w:color="auto"/>
                    <w:left w:val="none" w:sz="0" w:space="0" w:color="auto"/>
                    <w:bottom w:val="none" w:sz="0" w:space="0" w:color="auto"/>
                    <w:right w:val="none" w:sz="0" w:space="0" w:color="auto"/>
                  </w:divBdr>
                  <w:divsChild>
                    <w:div w:id="408306449">
                      <w:marLeft w:val="0"/>
                      <w:marRight w:val="0"/>
                      <w:marTop w:val="0"/>
                      <w:marBottom w:val="0"/>
                      <w:divBdr>
                        <w:top w:val="none" w:sz="0" w:space="0" w:color="auto"/>
                        <w:left w:val="none" w:sz="0" w:space="0" w:color="auto"/>
                        <w:bottom w:val="none" w:sz="0" w:space="0" w:color="auto"/>
                        <w:right w:val="none" w:sz="0" w:space="0" w:color="auto"/>
                      </w:divBdr>
                    </w:div>
                  </w:divsChild>
                </w:div>
                <w:div w:id="2143842533">
                  <w:marLeft w:val="0"/>
                  <w:marRight w:val="0"/>
                  <w:marTop w:val="0"/>
                  <w:marBottom w:val="0"/>
                  <w:divBdr>
                    <w:top w:val="none" w:sz="0" w:space="0" w:color="auto"/>
                    <w:left w:val="none" w:sz="0" w:space="0" w:color="auto"/>
                    <w:bottom w:val="none" w:sz="0" w:space="0" w:color="auto"/>
                    <w:right w:val="none" w:sz="0" w:space="0" w:color="auto"/>
                  </w:divBdr>
                  <w:divsChild>
                    <w:div w:id="539702923">
                      <w:marLeft w:val="0"/>
                      <w:marRight w:val="0"/>
                      <w:marTop w:val="0"/>
                      <w:marBottom w:val="0"/>
                      <w:divBdr>
                        <w:top w:val="none" w:sz="0" w:space="0" w:color="auto"/>
                        <w:left w:val="none" w:sz="0" w:space="0" w:color="auto"/>
                        <w:bottom w:val="none" w:sz="0" w:space="0" w:color="auto"/>
                        <w:right w:val="none" w:sz="0" w:space="0" w:color="auto"/>
                      </w:divBdr>
                    </w:div>
                  </w:divsChild>
                </w:div>
                <w:div w:id="1966613431">
                  <w:marLeft w:val="0"/>
                  <w:marRight w:val="0"/>
                  <w:marTop w:val="0"/>
                  <w:marBottom w:val="0"/>
                  <w:divBdr>
                    <w:top w:val="none" w:sz="0" w:space="0" w:color="auto"/>
                    <w:left w:val="none" w:sz="0" w:space="0" w:color="auto"/>
                    <w:bottom w:val="none" w:sz="0" w:space="0" w:color="auto"/>
                    <w:right w:val="none" w:sz="0" w:space="0" w:color="auto"/>
                  </w:divBdr>
                  <w:divsChild>
                    <w:div w:id="732778945">
                      <w:marLeft w:val="0"/>
                      <w:marRight w:val="0"/>
                      <w:marTop w:val="0"/>
                      <w:marBottom w:val="0"/>
                      <w:divBdr>
                        <w:top w:val="none" w:sz="0" w:space="0" w:color="auto"/>
                        <w:left w:val="none" w:sz="0" w:space="0" w:color="auto"/>
                        <w:bottom w:val="none" w:sz="0" w:space="0" w:color="auto"/>
                        <w:right w:val="none" w:sz="0" w:space="0" w:color="auto"/>
                      </w:divBdr>
                    </w:div>
                  </w:divsChild>
                </w:div>
                <w:div w:id="1458796473">
                  <w:marLeft w:val="0"/>
                  <w:marRight w:val="0"/>
                  <w:marTop w:val="0"/>
                  <w:marBottom w:val="0"/>
                  <w:divBdr>
                    <w:top w:val="none" w:sz="0" w:space="0" w:color="auto"/>
                    <w:left w:val="none" w:sz="0" w:space="0" w:color="auto"/>
                    <w:bottom w:val="none" w:sz="0" w:space="0" w:color="auto"/>
                    <w:right w:val="none" w:sz="0" w:space="0" w:color="auto"/>
                  </w:divBdr>
                  <w:divsChild>
                    <w:div w:id="971835578">
                      <w:marLeft w:val="0"/>
                      <w:marRight w:val="0"/>
                      <w:marTop w:val="0"/>
                      <w:marBottom w:val="0"/>
                      <w:divBdr>
                        <w:top w:val="none" w:sz="0" w:space="0" w:color="auto"/>
                        <w:left w:val="none" w:sz="0" w:space="0" w:color="auto"/>
                        <w:bottom w:val="none" w:sz="0" w:space="0" w:color="auto"/>
                        <w:right w:val="none" w:sz="0" w:space="0" w:color="auto"/>
                      </w:divBdr>
                    </w:div>
                  </w:divsChild>
                </w:div>
                <w:div w:id="837616531">
                  <w:marLeft w:val="0"/>
                  <w:marRight w:val="0"/>
                  <w:marTop w:val="0"/>
                  <w:marBottom w:val="0"/>
                  <w:divBdr>
                    <w:top w:val="none" w:sz="0" w:space="0" w:color="auto"/>
                    <w:left w:val="none" w:sz="0" w:space="0" w:color="auto"/>
                    <w:bottom w:val="none" w:sz="0" w:space="0" w:color="auto"/>
                    <w:right w:val="none" w:sz="0" w:space="0" w:color="auto"/>
                  </w:divBdr>
                  <w:divsChild>
                    <w:div w:id="757671690">
                      <w:marLeft w:val="0"/>
                      <w:marRight w:val="0"/>
                      <w:marTop w:val="0"/>
                      <w:marBottom w:val="0"/>
                      <w:divBdr>
                        <w:top w:val="none" w:sz="0" w:space="0" w:color="auto"/>
                        <w:left w:val="none" w:sz="0" w:space="0" w:color="auto"/>
                        <w:bottom w:val="none" w:sz="0" w:space="0" w:color="auto"/>
                        <w:right w:val="none" w:sz="0" w:space="0" w:color="auto"/>
                      </w:divBdr>
                    </w:div>
                  </w:divsChild>
                </w:div>
                <w:div w:id="1718432159">
                  <w:marLeft w:val="0"/>
                  <w:marRight w:val="0"/>
                  <w:marTop w:val="0"/>
                  <w:marBottom w:val="0"/>
                  <w:divBdr>
                    <w:top w:val="none" w:sz="0" w:space="0" w:color="auto"/>
                    <w:left w:val="none" w:sz="0" w:space="0" w:color="auto"/>
                    <w:bottom w:val="none" w:sz="0" w:space="0" w:color="auto"/>
                    <w:right w:val="none" w:sz="0" w:space="0" w:color="auto"/>
                  </w:divBdr>
                  <w:divsChild>
                    <w:div w:id="814756186">
                      <w:marLeft w:val="0"/>
                      <w:marRight w:val="0"/>
                      <w:marTop w:val="0"/>
                      <w:marBottom w:val="0"/>
                      <w:divBdr>
                        <w:top w:val="none" w:sz="0" w:space="0" w:color="auto"/>
                        <w:left w:val="none" w:sz="0" w:space="0" w:color="auto"/>
                        <w:bottom w:val="none" w:sz="0" w:space="0" w:color="auto"/>
                        <w:right w:val="none" w:sz="0" w:space="0" w:color="auto"/>
                      </w:divBdr>
                    </w:div>
                  </w:divsChild>
                </w:div>
                <w:div w:id="1033655693">
                  <w:marLeft w:val="0"/>
                  <w:marRight w:val="0"/>
                  <w:marTop w:val="0"/>
                  <w:marBottom w:val="0"/>
                  <w:divBdr>
                    <w:top w:val="none" w:sz="0" w:space="0" w:color="auto"/>
                    <w:left w:val="none" w:sz="0" w:space="0" w:color="auto"/>
                    <w:bottom w:val="none" w:sz="0" w:space="0" w:color="auto"/>
                    <w:right w:val="none" w:sz="0" w:space="0" w:color="auto"/>
                  </w:divBdr>
                  <w:divsChild>
                    <w:div w:id="853231275">
                      <w:marLeft w:val="0"/>
                      <w:marRight w:val="0"/>
                      <w:marTop w:val="0"/>
                      <w:marBottom w:val="0"/>
                      <w:divBdr>
                        <w:top w:val="none" w:sz="0" w:space="0" w:color="auto"/>
                        <w:left w:val="none" w:sz="0" w:space="0" w:color="auto"/>
                        <w:bottom w:val="none" w:sz="0" w:space="0" w:color="auto"/>
                        <w:right w:val="none" w:sz="0" w:space="0" w:color="auto"/>
                      </w:divBdr>
                    </w:div>
                  </w:divsChild>
                </w:div>
                <w:div w:id="1236666005">
                  <w:marLeft w:val="0"/>
                  <w:marRight w:val="0"/>
                  <w:marTop w:val="0"/>
                  <w:marBottom w:val="0"/>
                  <w:divBdr>
                    <w:top w:val="none" w:sz="0" w:space="0" w:color="auto"/>
                    <w:left w:val="none" w:sz="0" w:space="0" w:color="auto"/>
                    <w:bottom w:val="none" w:sz="0" w:space="0" w:color="auto"/>
                    <w:right w:val="none" w:sz="0" w:space="0" w:color="auto"/>
                  </w:divBdr>
                  <w:divsChild>
                    <w:div w:id="577057344">
                      <w:marLeft w:val="0"/>
                      <w:marRight w:val="0"/>
                      <w:marTop w:val="0"/>
                      <w:marBottom w:val="0"/>
                      <w:divBdr>
                        <w:top w:val="none" w:sz="0" w:space="0" w:color="auto"/>
                        <w:left w:val="none" w:sz="0" w:space="0" w:color="auto"/>
                        <w:bottom w:val="none" w:sz="0" w:space="0" w:color="auto"/>
                        <w:right w:val="none" w:sz="0" w:space="0" w:color="auto"/>
                      </w:divBdr>
                    </w:div>
                  </w:divsChild>
                </w:div>
                <w:div w:id="951013835">
                  <w:marLeft w:val="0"/>
                  <w:marRight w:val="0"/>
                  <w:marTop w:val="0"/>
                  <w:marBottom w:val="0"/>
                  <w:divBdr>
                    <w:top w:val="none" w:sz="0" w:space="0" w:color="auto"/>
                    <w:left w:val="none" w:sz="0" w:space="0" w:color="auto"/>
                    <w:bottom w:val="none" w:sz="0" w:space="0" w:color="auto"/>
                    <w:right w:val="none" w:sz="0" w:space="0" w:color="auto"/>
                  </w:divBdr>
                  <w:divsChild>
                    <w:div w:id="355230698">
                      <w:marLeft w:val="0"/>
                      <w:marRight w:val="0"/>
                      <w:marTop w:val="0"/>
                      <w:marBottom w:val="0"/>
                      <w:divBdr>
                        <w:top w:val="none" w:sz="0" w:space="0" w:color="auto"/>
                        <w:left w:val="none" w:sz="0" w:space="0" w:color="auto"/>
                        <w:bottom w:val="none" w:sz="0" w:space="0" w:color="auto"/>
                        <w:right w:val="none" w:sz="0" w:space="0" w:color="auto"/>
                      </w:divBdr>
                    </w:div>
                  </w:divsChild>
                </w:div>
                <w:div w:id="468017917">
                  <w:marLeft w:val="0"/>
                  <w:marRight w:val="0"/>
                  <w:marTop w:val="0"/>
                  <w:marBottom w:val="0"/>
                  <w:divBdr>
                    <w:top w:val="none" w:sz="0" w:space="0" w:color="auto"/>
                    <w:left w:val="none" w:sz="0" w:space="0" w:color="auto"/>
                    <w:bottom w:val="none" w:sz="0" w:space="0" w:color="auto"/>
                    <w:right w:val="none" w:sz="0" w:space="0" w:color="auto"/>
                  </w:divBdr>
                  <w:divsChild>
                    <w:div w:id="1914118497">
                      <w:marLeft w:val="0"/>
                      <w:marRight w:val="0"/>
                      <w:marTop w:val="0"/>
                      <w:marBottom w:val="0"/>
                      <w:divBdr>
                        <w:top w:val="none" w:sz="0" w:space="0" w:color="auto"/>
                        <w:left w:val="none" w:sz="0" w:space="0" w:color="auto"/>
                        <w:bottom w:val="none" w:sz="0" w:space="0" w:color="auto"/>
                        <w:right w:val="none" w:sz="0" w:space="0" w:color="auto"/>
                      </w:divBdr>
                    </w:div>
                  </w:divsChild>
                </w:div>
                <w:div w:id="2143378595">
                  <w:marLeft w:val="0"/>
                  <w:marRight w:val="0"/>
                  <w:marTop w:val="0"/>
                  <w:marBottom w:val="0"/>
                  <w:divBdr>
                    <w:top w:val="none" w:sz="0" w:space="0" w:color="auto"/>
                    <w:left w:val="none" w:sz="0" w:space="0" w:color="auto"/>
                    <w:bottom w:val="none" w:sz="0" w:space="0" w:color="auto"/>
                    <w:right w:val="none" w:sz="0" w:space="0" w:color="auto"/>
                  </w:divBdr>
                  <w:divsChild>
                    <w:div w:id="470637314">
                      <w:marLeft w:val="0"/>
                      <w:marRight w:val="0"/>
                      <w:marTop w:val="0"/>
                      <w:marBottom w:val="0"/>
                      <w:divBdr>
                        <w:top w:val="none" w:sz="0" w:space="0" w:color="auto"/>
                        <w:left w:val="none" w:sz="0" w:space="0" w:color="auto"/>
                        <w:bottom w:val="none" w:sz="0" w:space="0" w:color="auto"/>
                        <w:right w:val="none" w:sz="0" w:space="0" w:color="auto"/>
                      </w:divBdr>
                    </w:div>
                  </w:divsChild>
                </w:div>
                <w:div w:id="248082547">
                  <w:marLeft w:val="0"/>
                  <w:marRight w:val="0"/>
                  <w:marTop w:val="0"/>
                  <w:marBottom w:val="0"/>
                  <w:divBdr>
                    <w:top w:val="none" w:sz="0" w:space="0" w:color="auto"/>
                    <w:left w:val="none" w:sz="0" w:space="0" w:color="auto"/>
                    <w:bottom w:val="none" w:sz="0" w:space="0" w:color="auto"/>
                    <w:right w:val="none" w:sz="0" w:space="0" w:color="auto"/>
                  </w:divBdr>
                  <w:divsChild>
                    <w:div w:id="1953633161">
                      <w:marLeft w:val="0"/>
                      <w:marRight w:val="0"/>
                      <w:marTop w:val="0"/>
                      <w:marBottom w:val="0"/>
                      <w:divBdr>
                        <w:top w:val="none" w:sz="0" w:space="0" w:color="auto"/>
                        <w:left w:val="none" w:sz="0" w:space="0" w:color="auto"/>
                        <w:bottom w:val="none" w:sz="0" w:space="0" w:color="auto"/>
                        <w:right w:val="none" w:sz="0" w:space="0" w:color="auto"/>
                      </w:divBdr>
                    </w:div>
                  </w:divsChild>
                </w:div>
                <w:div w:id="435489059">
                  <w:marLeft w:val="0"/>
                  <w:marRight w:val="0"/>
                  <w:marTop w:val="0"/>
                  <w:marBottom w:val="0"/>
                  <w:divBdr>
                    <w:top w:val="none" w:sz="0" w:space="0" w:color="auto"/>
                    <w:left w:val="none" w:sz="0" w:space="0" w:color="auto"/>
                    <w:bottom w:val="none" w:sz="0" w:space="0" w:color="auto"/>
                    <w:right w:val="none" w:sz="0" w:space="0" w:color="auto"/>
                  </w:divBdr>
                  <w:divsChild>
                    <w:div w:id="60561113">
                      <w:marLeft w:val="0"/>
                      <w:marRight w:val="0"/>
                      <w:marTop w:val="0"/>
                      <w:marBottom w:val="0"/>
                      <w:divBdr>
                        <w:top w:val="none" w:sz="0" w:space="0" w:color="auto"/>
                        <w:left w:val="none" w:sz="0" w:space="0" w:color="auto"/>
                        <w:bottom w:val="none" w:sz="0" w:space="0" w:color="auto"/>
                        <w:right w:val="none" w:sz="0" w:space="0" w:color="auto"/>
                      </w:divBdr>
                    </w:div>
                  </w:divsChild>
                </w:div>
                <w:div w:id="1803426994">
                  <w:marLeft w:val="0"/>
                  <w:marRight w:val="0"/>
                  <w:marTop w:val="0"/>
                  <w:marBottom w:val="0"/>
                  <w:divBdr>
                    <w:top w:val="none" w:sz="0" w:space="0" w:color="auto"/>
                    <w:left w:val="none" w:sz="0" w:space="0" w:color="auto"/>
                    <w:bottom w:val="none" w:sz="0" w:space="0" w:color="auto"/>
                    <w:right w:val="none" w:sz="0" w:space="0" w:color="auto"/>
                  </w:divBdr>
                  <w:divsChild>
                    <w:div w:id="2071418028">
                      <w:marLeft w:val="0"/>
                      <w:marRight w:val="0"/>
                      <w:marTop w:val="0"/>
                      <w:marBottom w:val="0"/>
                      <w:divBdr>
                        <w:top w:val="none" w:sz="0" w:space="0" w:color="auto"/>
                        <w:left w:val="none" w:sz="0" w:space="0" w:color="auto"/>
                        <w:bottom w:val="none" w:sz="0" w:space="0" w:color="auto"/>
                        <w:right w:val="none" w:sz="0" w:space="0" w:color="auto"/>
                      </w:divBdr>
                    </w:div>
                  </w:divsChild>
                </w:div>
                <w:div w:id="1316764598">
                  <w:marLeft w:val="0"/>
                  <w:marRight w:val="0"/>
                  <w:marTop w:val="0"/>
                  <w:marBottom w:val="0"/>
                  <w:divBdr>
                    <w:top w:val="none" w:sz="0" w:space="0" w:color="auto"/>
                    <w:left w:val="none" w:sz="0" w:space="0" w:color="auto"/>
                    <w:bottom w:val="none" w:sz="0" w:space="0" w:color="auto"/>
                    <w:right w:val="none" w:sz="0" w:space="0" w:color="auto"/>
                  </w:divBdr>
                  <w:divsChild>
                    <w:div w:id="1491755270">
                      <w:marLeft w:val="0"/>
                      <w:marRight w:val="0"/>
                      <w:marTop w:val="0"/>
                      <w:marBottom w:val="0"/>
                      <w:divBdr>
                        <w:top w:val="none" w:sz="0" w:space="0" w:color="auto"/>
                        <w:left w:val="none" w:sz="0" w:space="0" w:color="auto"/>
                        <w:bottom w:val="none" w:sz="0" w:space="0" w:color="auto"/>
                        <w:right w:val="none" w:sz="0" w:space="0" w:color="auto"/>
                      </w:divBdr>
                    </w:div>
                  </w:divsChild>
                </w:div>
                <w:div w:id="95367631">
                  <w:marLeft w:val="0"/>
                  <w:marRight w:val="0"/>
                  <w:marTop w:val="0"/>
                  <w:marBottom w:val="0"/>
                  <w:divBdr>
                    <w:top w:val="none" w:sz="0" w:space="0" w:color="auto"/>
                    <w:left w:val="none" w:sz="0" w:space="0" w:color="auto"/>
                    <w:bottom w:val="none" w:sz="0" w:space="0" w:color="auto"/>
                    <w:right w:val="none" w:sz="0" w:space="0" w:color="auto"/>
                  </w:divBdr>
                  <w:divsChild>
                    <w:div w:id="1077437100">
                      <w:marLeft w:val="0"/>
                      <w:marRight w:val="0"/>
                      <w:marTop w:val="0"/>
                      <w:marBottom w:val="0"/>
                      <w:divBdr>
                        <w:top w:val="none" w:sz="0" w:space="0" w:color="auto"/>
                        <w:left w:val="none" w:sz="0" w:space="0" w:color="auto"/>
                        <w:bottom w:val="none" w:sz="0" w:space="0" w:color="auto"/>
                        <w:right w:val="none" w:sz="0" w:space="0" w:color="auto"/>
                      </w:divBdr>
                    </w:div>
                  </w:divsChild>
                </w:div>
                <w:div w:id="965962439">
                  <w:marLeft w:val="0"/>
                  <w:marRight w:val="0"/>
                  <w:marTop w:val="0"/>
                  <w:marBottom w:val="0"/>
                  <w:divBdr>
                    <w:top w:val="none" w:sz="0" w:space="0" w:color="auto"/>
                    <w:left w:val="none" w:sz="0" w:space="0" w:color="auto"/>
                    <w:bottom w:val="none" w:sz="0" w:space="0" w:color="auto"/>
                    <w:right w:val="none" w:sz="0" w:space="0" w:color="auto"/>
                  </w:divBdr>
                  <w:divsChild>
                    <w:div w:id="1626231325">
                      <w:marLeft w:val="0"/>
                      <w:marRight w:val="0"/>
                      <w:marTop w:val="0"/>
                      <w:marBottom w:val="0"/>
                      <w:divBdr>
                        <w:top w:val="none" w:sz="0" w:space="0" w:color="auto"/>
                        <w:left w:val="none" w:sz="0" w:space="0" w:color="auto"/>
                        <w:bottom w:val="none" w:sz="0" w:space="0" w:color="auto"/>
                        <w:right w:val="none" w:sz="0" w:space="0" w:color="auto"/>
                      </w:divBdr>
                    </w:div>
                  </w:divsChild>
                </w:div>
                <w:div w:id="213976683">
                  <w:marLeft w:val="0"/>
                  <w:marRight w:val="0"/>
                  <w:marTop w:val="0"/>
                  <w:marBottom w:val="0"/>
                  <w:divBdr>
                    <w:top w:val="none" w:sz="0" w:space="0" w:color="auto"/>
                    <w:left w:val="none" w:sz="0" w:space="0" w:color="auto"/>
                    <w:bottom w:val="none" w:sz="0" w:space="0" w:color="auto"/>
                    <w:right w:val="none" w:sz="0" w:space="0" w:color="auto"/>
                  </w:divBdr>
                  <w:divsChild>
                    <w:div w:id="100616164">
                      <w:marLeft w:val="0"/>
                      <w:marRight w:val="0"/>
                      <w:marTop w:val="0"/>
                      <w:marBottom w:val="0"/>
                      <w:divBdr>
                        <w:top w:val="none" w:sz="0" w:space="0" w:color="auto"/>
                        <w:left w:val="none" w:sz="0" w:space="0" w:color="auto"/>
                        <w:bottom w:val="none" w:sz="0" w:space="0" w:color="auto"/>
                        <w:right w:val="none" w:sz="0" w:space="0" w:color="auto"/>
                      </w:divBdr>
                    </w:div>
                  </w:divsChild>
                </w:div>
                <w:div w:id="262614085">
                  <w:marLeft w:val="0"/>
                  <w:marRight w:val="0"/>
                  <w:marTop w:val="0"/>
                  <w:marBottom w:val="0"/>
                  <w:divBdr>
                    <w:top w:val="none" w:sz="0" w:space="0" w:color="auto"/>
                    <w:left w:val="none" w:sz="0" w:space="0" w:color="auto"/>
                    <w:bottom w:val="none" w:sz="0" w:space="0" w:color="auto"/>
                    <w:right w:val="none" w:sz="0" w:space="0" w:color="auto"/>
                  </w:divBdr>
                  <w:divsChild>
                    <w:div w:id="1247496738">
                      <w:marLeft w:val="0"/>
                      <w:marRight w:val="0"/>
                      <w:marTop w:val="0"/>
                      <w:marBottom w:val="0"/>
                      <w:divBdr>
                        <w:top w:val="none" w:sz="0" w:space="0" w:color="auto"/>
                        <w:left w:val="none" w:sz="0" w:space="0" w:color="auto"/>
                        <w:bottom w:val="none" w:sz="0" w:space="0" w:color="auto"/>
                        <w:right w:val="none" w:sz="0" w:space="0" w:color="auto"/>
                      </w:divBdr>
                    </w:div>
                  </w:divsChild>
                </w:div>
                <w:div w:id="425032563">
                  <w:marLeft w:val="0"/>
                  <w:marRight w:val="0"/>
                  <w:marTop w:val="0"/>
                  <w:marBottom w:val="0"/>
                  <w:divBdr>
                    <w:top w:val="none" w:sz="0" w:space="0" w:color="auto"/>
                    <w:left w:val="none" w:sz="0" w:space="0" w:color="auto"/>
                    <w:bottom w:val="none" w:sz="0" w:space="0" w:color="auto"/>
                    <w:right w:val="none" w:sz="0" w:space="0" w:color="auto"/>
                  </w:divBdr>
                  <w:divsChild>
                    <w:div w:id="1746611334">
                      <w:marLeft w:val="0"/>
                      <w:marRight w:val="0"/>
                      <w:marTop w:val="0"/>
                      <w:marBottom w:val="0"/>
                      <w:divBdr>
                        <w:top w:val="none" w:sz="0" w:space="0" w:color="auto"/>
                        <w:left w:val="none" w:sz="0" w:space="0" w:color="auto"/>
                        <w:bottom w:val="none" w:sz="0" w:space="0" w:color="auto"/>
                        <w:right w:val="none" w:sz="0" w:space="0" w:color="auto"/>
                      </w:divBdr>
                    </w:div>
                  </w:divsChild>
                </w:div>
                <w:div w:id="837501139">
                  <w:marLeft w:val="0"/>
                  <w:marRight w:val="0"/>
                  <w:marTop w:val="0"/>
                  <w:marBottom w:val="0"/>
                  <w:divBdr>
                    <w:top w:val="none" w:sz="0" w:space="0" w:color="auto"/>
                    <w:left w:val="none" w:sz="0" w:space="0" w:color="auto"/>
                    <w:bottom w:val="none" w:sz="0" w:space="0" w:color="auto"/>
                    <w:right w:val="none" w:sz="0" w:space="0" w:color="auto"/>
                  </w:divBdr>
                  <w:divsChild>
                    <w:div w:id="434056143">
                      <w:marLeft w:val="0"/>
                      <w:marRight w:val="0"/>
                      <w:marTop w:val="0"/>
                      <w:marBottom w:val="0"/>
                      <w:divBdr>
                        <w:top w:val="none" w:sz="0" w:space="0" w:color="auto"/>
                        <w:left w:val="none" w:sz="0" w:space="0" w:color="auto"/>
                        <w:bottom w:val="none" w:sz="0" w:space="0" w:color="auto"/>
                        <w:right w:val="none" w:sz="0" w:space="0" w:color="auto"/>
                      </w:divBdr>
                    </w:div>
                  </w:divsChild>
                </w:div>
                <w:div w:id="219370210">
                  <w:marLeft w:val="0"/>
                  <w:marRight w:val="0"/>
                  <w:marTop w:val="0"/>
                  <w:marBottom w:val="0"/>
                  <w:divBdr>
                    <w:top w:val="none" w:sz="0" w:space="0" w:color="auto"/>
                    <w:left w:val="none" w:sz="0" w:space="0" w:color="auto"/>
                    <w:bottom w:val="none" w:sz="0" w:space="0" w:color="auto"/>
                    <w:right w:val="none" w:sz="0" w:space="0" w:color="auto"/>
                  </w:divBdr>
                  <w:divsChild>
                    <w:div w:id="1756779763">
                      <w:marLeft w:val="0"/>
                      <w:marRight w:val="0"/>
                      <w:marTop w:val="0"/>
                      <w:marBottom w:val="0"/>
                      <w:divBdr>
                        <w:top w:val="none" w:sz="0" w:space="0" w:color="auto"/>
                        <w:left w:val="none" w:sz="0" w:space="0" w:color="auto"/>
                        <w:bottom w:val="none" w:sz="0" w:space="0" w:color="auto"/>
                        <w:right w:val="none" w:sz="0" w:space="0" w:color="auto"/>
                      </w:divBdr>
                    </w:div>
                  </w:divsChild>
                </w:div>
                <w:div w:id="1031497027">
                  <w:marLeft w:val="0"/>
                  <w:marRight w:val="0"/>
                  <w:marTop w:val="0"/>
                  <w:marBottom w:val="0"/>
                  <w:divBdr>
                    <w:top w:val="none" w:sz="0" w:space="0" w:color="auto"/>
                    <w:left w:val="none" w:sz="0" w:space="0" w:color="auto"/>
                    <w:bottom w:val="none" w:sz="0" w:space="0" w:color="auto"/>
                    <w:right w:val="none" w:sz="0" w:space="0" w:color="auto"/>
                  </w:divBdr>
                  <w:divsChild>
                    <w:div w:id="999115159">
                      <w:marLeft w:val="0"/>
                      <w:marRight w:val="0"/>
                      <w:marTop w:val="0"/>
                      <w:marBottom w:val="0"/>
                      <w:divBdr>
                        <w:top w:val="none" w:sz="0" w:space="0" w:color="auto"/>
                        <w:left w:val="none" w:sz="0" w:space="0" w:color="auto"/>
                        <w:bottom w:val="none" w:sz="0" w:space="0" w:color="auto"/>
                        <w:right w:val="none" w:sz="0" w:space="0" w:color="auto"/>
                      </w:divBdr>
                    </w:div>
                  </w:divsChild>
                </w:div>
                <w:div w:id="1998606234">
                  <w:marLeft w:val="0"/>
                  <w:marRight w:val="0"/>
                  <w:marTop w:val="0"/>
                  <w:marBottom w:val="0"/>
                  <w:divBdr>
                    <w:top w:val="none" w:sz="0" w:space="0" w:color="auto"/>
                    <w:left w:val="none" w:sz="0" w:space="0" w:color="auto"/>
                    <w:bottom w:val="none" w:sz="0" w:space="0" w:color="auto"/>
                    <w:right w:val="none" w:sz="0" w:space="0" w:color="auto"/>
                  </w:divBdr>
                  <w:divsChild>
                    <w:div w:id="187565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60629">
          <w:marLeft w:val="0"/>
          <w:marRight w:val="0"/>
          <w:marTop w:val="0"/>
          <w:marBottom w:val="0"/>
          <w:divBdr>
            <w:top w:val="none" w:sz="0" w:space="0" w:color="auto"/>
            <w:left w:val="none" w:sz="0" w:space="0" w:color="auto"/>
            <w:bottom w:val="none" w:sz="0" w:space="0" w:color="auto"/>
            <w:right w:val="none" w:sz="0" w:space="0" w:color="auto"/>
          </w:divBdr>
        </w:div>
        <w:div w:id="742096245">
          <w:marLeft w:val="0"/>
          <w:marRight w:val="0"/>
          <w:marTop w:val="0"/>
          <w:marBottom w:val="0"/>
          <w:divBdr>
            <w:top w:val="none" w:sz="0" w:space="0" w:color="auto"/>
            <w:left w:val="none" w:sz="0" w:space="0" w:color="auto"/>
            <w:bottom w:val="none" w:sz="0" w:space="0" w:color="auto"/>
            <w:right w:val="none" w:sz="0" w:space="0" w:color="auto"/>
          </w:divBdr>
        </w:div>
        <w:div w:id="531116532">
          <w:marLeft w:val="0"/>
          <w:marRight w:val="0"/>
          <w:marTop w:val="0"/>
          <w:marBottom w:val="0"/>
          <w:divBdr>
            <w:top w:val="none" w:sz="0" w:space="0" w:color="auto"/>
            <w:left w:val="none" w:sz="0" w:space="0" w:color="auto"/>
            <w:bottom w:val="none" w:sz="0" w:space="0" w:color="auto"/>
            <w:right w:val="none" w:sz="0" w:space="0" w:color="auto"/>
          </w:divBdr>
        </w:div>
        <w:div w:id="116722985">
          <w:marLeft w:val="0"/>
          <w:marRight w:val="0"/>
          <w:marTop w:val="0"/>
          <w:marBottom w:val="0"/>
          <w:divBdr>
            <w:top w:val="none" w:sz="0" w:space="0" w:color="auto"/>
            <w:left w:val="none" w:sz="0" w:space="0" w:color="auto"/>
            <w:bottom w:val="none" w:sz="0" w:space="0" w:color="auto"/>
            <w:right w:val="none" w:sz="0" w:space="0" w:color="auto"/>
          </w:divBdr>
        </w:div>
        <w:div w:id="2069837830">
          <w:marLeft w:val="0"/>
          <w:marRight w:val="0"/>
          <w:marTop w:val="0"/>
          <w:marBottom w:val="0"/>
          <w:divBdr>
            <w:top w:val="none" w:sz="0" w:space="0" w:color="auto"/>
            <w:left w:val="none" w:sz="0" w:space="0" w:color="auto"/>
            <w:bottom w:val="none" w:sz="0" w:space="0" w:color="auto"/>
            <w:right w:val="none" w:sz="0" w:space="0" w:color="auto"/>
          </w:divBdr>
        </w:div>
        <w:div w:id="1284340240">
          <w:marLeft w:val="0"/>
          <w:marRight w:val="0"/>
          <w:marTop w:val="0"/>
          <w:marBottom w:val="0"/>
          <w:divBdr>
            <w:top w:val="none" w:sz="0" w:space="0" w:color="auto"/>
            <w:left w:val="none" w:sz="0" w:space="0" w:color="auto"/>
            <w:bottom w:val="none" w:sz="0" w:space="0" w:color="auto"/>
            <w:right w:val="none" w:sz="0" w:space="0" w:color="auto"/>
          </w:divBdr>
        </w:div>
        <w:div w:id="1662659869">
          <w:marLeft w:val="0"/>
          <w:marRight w:val="0"/>
          <w:marTop w:val="0"/>
          <w:marBottom w:val="0"/>
          <w:divBdr>
            <w:top w:val="none" w:sz="0" w:space="0" w:color="auto"/>
            <w:left w:val="none" w:sz="0" w:space="0" w:color="auto"/>
            <w:bottom w:val="none" w:sz="0" w:space="0" w:color="auto"/>
            <w:right w:val="none" w:sz="0" w:space="0" w:color="auto"/>
          </w:divBdr>
        </w:div>
        <w:div w:id="1116485707">
          <w:marLeft w:val="0"/>
          <w:marRight w:val="0"/>
          <w:marTop w:val="0"/>
          <w:marBottom w:val="0"/>
          <w:divBdr>
            <w:top w:val="none" w:sz="0" w:space="0" w:color="auto"/>
            <w:left w:val="none" w:sz="0" w:space="0" w:color="auto"/>
            <w:bottom w:val="none" w:sz="0" w:space="0" w:color="auto"/>
            <w:right w:val="none" w:sz="0" w:space="0" w:color="auto"/>
          </w:divBdr>
        </w:div>
        <w:div w:id="957638506">
          <w:marLeft w:val="0"/>
          <w:marRight w:val="0"/>
          <w:marTop w:val="0"/>
          <w:marBottom w:val="0"/>
          <w:divBdr>
            <w:top w:val="none" w:sz="0" w:space="0" w:color="auto"/>
            <w:left w:val="none" w:sz="0" w:space="0" w:color="auto"/>
            <w:bottom w:val="none" w:sz="0" w:space="0" w:color="auto"/>
            <w:right w:val="none" w:sz="0" w:space="0" w:color="auto"/>
          </w:divBdr>
        </w:div>
        <w:div w:id="1668022703">
          <w:marLeft w:val="0"/>
          <w:marRight w:val="0"/>
          <w:marTop w:val="0"/>
          <w:marBottom w:val="0"/>
          <w:divBdr>
            <w:top w:val="none" w:sz="0" w:space="0" w:color="auto"/>
            <w:left w:val="none" w:sz="0" w:space="0" w:color="auto"/>
            <w:bottom w:val="none" w:sz="0" w:space="0" w:color="auto"/>
            <w:right w:val="none" w:sz="0" w:space="0" w:color="auto"/>
          </w:divBdr>
        </w:div>
        <w:div w:id="526453445">
          <w:marLeft w:val="0"/>
          <w:marRight w:val="0"/>
          <w:marTop w:val="0"/>
          <w:marBottom w:val="0"/>
          <w:divBdr>
            <w:top w:val="none" w:sz="0" w:space="0" w:color="auto"/>
            <w:left w:val="none" w:sz="0" w:space="0" w:color="auto"/>
            <w:bottom w:val="none" w:sz="0" w:space="0" w:color="auto"/>
            <w:right w:val="none" w:sz="0" w:space="0" w:color="auto"/>
          </w:divBdr>
        </w:div>
        <w:div w:id="1127704588">
          <w:marLeft w:val="0"/>
          <w:marRight w:val="0"/>
          <w:marTop w:val="0"/>
          <w:marBottom w:val="0"/>
          <w:divBdr>
            <w:top w:val="none" w:sz="0" w:space="0" w:color="auto"/>
            <w:left w:val="none" w:sz="0" w:space="0" w:color="auto"/>
            <w:bottom w:val="none" w:sz="0" w:space="0" w:color="auto"/>
            <w:right w:val="none" w:sz="0" w:space="0" w:color="auto"/>
          </w:divBdr>
        </w:div>
      </w:divsChild>
    </w:div>
    <w:div w:id="1197044270">
      <w:bodyDiv w:val="1"/>
      <w:marLeft w:val="0"/>
      <w:marRight w:val="0"/>
      <w:marTop w:val="0"/>
      <w:marBottom w:val="0"/>
      <w:divBdr>
        <w:top w:val="none" w:sz="0" w:space="0" w:color="auto"/>
        <w:left w:val="none" w:sz="0" w:space="0" w:color="auto"/>
        <w:bottom w:val="none" w:sz="0" w:space="0" w:color="auto"/>
        <w:right w:val="none" w:sz="0" w:space="0" w:color="auto"/>
      </w:divBdr>
      <w:divsChild>
        <w:div w:id="1240869939">
          <w:marLeft w:val="0"/>
          <w:marRight w:val="0"/>
          <w:marTop w:val="0"/>
          <w:marBottom w:val="0"/>
          <w:divBdr>
            <w:top w:val="none" w:sz="0" w:space="0" w:color="auto"/>
            <w:left w:val="none" w:sz="0" w:space="0" w:color="auto"/>
            <w:bottom w:val="none" w:sz="0" w:space="0" w:color="auto"/>
            <w:right w:val="none" w:sz="0" w:space="0" w:color="auto"/>
          </w:divBdr>
        </w:div>
        <w:div w:id="1075398104">
          <w:marLeft w:val="0"/>
          <w:marRight w:val="0"/>
          <w:marTop w:val="0"/>
          <w:marBottom w:val="0"/>
          <w:divBdr>
            <w:top w:val="none" w:sz="0" w:space="0" w:color="auto"/>
            <w:left w:val="none" w:sz="0" w:space="0" w:color="auto"/>
            <w:bottom w:val="none" w:sz="0" w:space="0" w:color="auto"/>
            <w:right w:val="none" w:sz="0" w:space="0" w:color="auto"/>
          </w:divBdr>
        </w:div>
        <w:div w:id="526989394">
          <w:marLeft w:val="0"/>
          <w:marRight w:val="0"/>
          <w:marTop w:val="0"/>
          <w:marBottom w:val="0"/>
          <w:divBdr>
            <w:top w:val="none" w:sz="0" w:space="0" w:color="auto"/>
            <w:left w:val="none" w:sz="0" w:space="0" w:color="auto"/>
            <w:bottom w:val="none" w:sz="0" w:space="0" w:color="auto"/>
            <w:right w:val="none" w:sz="0" w:space="0" w:color="auto"/>
          </w:divBdr>
        </w:div>
        <w:div w:id="1187716265">
          <w:marLeft w:val="0"/>
          <w:marRight w:val="0"/>
          <w:marTop w:val="0"/>
          <w:marBottom w:val="0"/>
          <w:divBdr>
            <w:top w:val="none" w:sz="0" w:space="0" w:color="auto"/>
            <w:left w:val="none" w:sz="0" w:space="0" w:color="auto"/>
            <w:bottom w:val="none" w:sz="0" w:space="0" w:color="auto"/>
            <w:right w:val="none" w:sz="0" w:space="0" w:color="auto"/>
          </w:divBdr>
        </w:div>
        <w:div w:id="30766139">
          <w:marLeft w:val="0"/>
          <w:marRight w:val="0"/>
          <w:marTop w:val="0"/>
          <w:marBottom w:val="0"/>
          <w:divBdr>
            <w:top w:val="none" w:sz="0" w:space="0" w:color="auto"/>
            <w:left w:val="none" w:sz="0" w:space="0" w:color="auto"/>
            <w:bottom w:val="none" w:sz="0" w:space="0" w:color="auto"/>
            <w:right w:val="none" w:sz="0" w:space="0" w:color="auto"/>
          </w:divBdr>
        </w:div>
        <w:div w:id="685132077">
          <w:marLeft w:val="0"/>
          <w:marRight w:val="0"/>
          <w:marTop w:val="0"/>
          <w:marBottom w:val="0"/>
          <w:divBdr>
            <w:top w:val="none" w:sz="0" w:space="0" w:color="auto"/>
            <w:left w:val="none" w:sz="0" w:space="0" w:color="auto"/>
            <w:bottom w:val="none" w:sz="0" w:space="0" w:color="auto"/>
            <w:right w:val="none" w:sz="0" w:space="0" w:color="auto"/>
          </w:divBdr>
        </w:div>
        <w:div w:id="1541476626">
          <w:marLeft w:val="0"/>
          <w:marRight w:val="0"/>
          <w:marTop w:val="0"/>
          <w:marBottom w:val="0"/>
          <w:divBdr>
            <w:top w:val="none" w:sz="0" w:space="0" w:color="auto"/>
            <w:left w:val="none" w:sz="0" w:space="0" w:color="auto"/>
            <w:bottom w:val="none" w:sz="0" w:space="0" w:color="auto"/>
            <w:right w:val="none" w:sz="0" w:space="0" w:color="auto"/>
          </w:divBdr>
        </w:div>
        <w:div w:id="2138793006">
          <w:marLeft w:val="0"/>
          <w:marRight w:val="0"/>
          <w:marTop w:val="0"/>
          <w:marBottom w:val="0"/>
          <w:divBdr>
            <w:top w:val="none" w:sz="0" w:space="0" w:color="auto"/>
            <w:left w:val="none" w:sz="0" w:space="0" w:color="auto"/>
            <w:bottom w:val="none" w:sz="0" w:space="0" w:color="auto"/>
            <w:right w:val="none" w:sz="0" w:space="0" w:color="auto"/>
          </w:divBdr>
        </w:div>
        <w:div w:id="15964797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erychildmatters.gov.uk/publications/" TargetMode="External"/><Relationship Id="rId13" Type="http://schemas.openxmlformats.org/officeDocument/2006/relationships/hyperlink" Target="https://www.estyn.gov.wales/effective-practice/children-learn-best-first-hand-experiences" TargetMode="External"/><Relationship Id="rId18" Type="http://schemas.openxmlformats.org/officeDocument/2006/relationships/hyperlink" Target="https://www.outdoor-learning.org/Portals/0/IOL%20Documents/Research/outdoor-learning-giving-evidence-revised-final-report-nov-2015-etc-v21.pdf?ver=2017-03-16-110244-93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instituteofhealthequity.org/resources-reports/improving-school-transitions-for-health-equity/improving-school-transitions-for-health-equity.pdf" TargetMode="External"/><Relationship Id="rId7" Type="http://schemas.openxmlformats.org/officeDocument/2006/relationships/hyperlink" Target="https://assets.publishing.service.gov.uk/government/uploads/system/uploads/attachment_data/file/340369/how-to-involve-hard-to-reach-parents-full-report.pdf" TargetMode="External"/><Relationship Id="rId12" Type="http://schemas.openxmlformats.org/officeDocument/2006/relationships/hyperlink" Target="https://www.estyn.gov.wales/sites/www.estyn.gov.wales/files/documents/Closing%20the%20gap%20between%20boys%27%20and%20girls%27%20attainment%20in%20schools%20-%20March%202008.pdf" TargetMode="External"/><Relationship Id="rId17" Type="http://schemas.openxmlformats.org/officeDocument/2006/relationships/hyperlink" Target="https://www.estyn.gov.wales/news/parental-involvement-schools-helps-pupils-achieve" TargetMode="External"/><Relationship Id="rId25" Type="http://schemas.openxmlformats.org/officeDocument/2006/relationships/header" Target="header1.xml"/><Relationship Id="rId2" Type="http://schemas.microsoft.com/office/2007/relationships/stylesWithEffects" Target="stylesWithEffects.xml"/><Relationship Id="rId16" Type="http://schemas.openxmlformats.org/officeDocument/2006/relationships/hyperlink" Target="https://www.estyn.gov.wales/news/%E2%80%98pupil-voice%E2%80%99-benefits-pupils-and-helps-schools-improve" TargetMode="External"/><Relationship Id="rId20" Type="http://schemas.openxmlformats.org/officeDocument/2006/relationships/hyperlink" Target="https://dera.ioe.ac.uk/326/1/An%20evaluation%20of%20National%20Strategy%20intervention%20programmes.pdf"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discoverteaching.wales/media/2761/the-qualified-teacher-status-standards-wales-2009-english.pdf" TargetMode="External"/><Relationship Id="rId24" Type="http://schemas.openxmlformats.org/officeDocument/2006/relationships/hyperlink" Target="http://www.jimwrightonline.com/mixed_files/CCSE/wright_CCSE_Pre_Conference_Tchr_First_Responder_14_Mar_2012.pdf" TargetMode="External"/><Relationship Id="rId5" Type="http://schemas.openxmlformats.org/officeDocument/2006/relationships/footnotes" Target="footnotes.xml"/><Relationship Id="rId15" Type="http://schemas.openxmlformats.org/officeDocument/2006/relationships/hyperlink" Target="https://www.estyn.gov.wales/sites/www.estyn.gov.wales/files/documents/Pupil%20participation.pdf" TargetMode="External"/><Relationship Id="rId23" Type="http://schemas.openxmlformats.org/officeDocument/2006/relationships/hyperlink" Target="https://gov.wales/sites/default/files/publications/2018-03/education-in-wales-our-national-mission.pdf" TargetMode="External"/><Relationship Id="rId10" Type="http://schemas.openxmlformats.org/officeDocument/2006/relationships/hyperlink" Target="http://www.cem.dur.ac.uk/ebeuk/research/terse/library.htm" TargetMode="External"/><Relationship Id="rId19" Type="http://schemas.openxmlformats.org/officeDocument/2006/relationships/hyperlink" Target="https://dera.ioe.ac.uk/1093/1/Learning%20creative%20approaches%20that%20raise%20standards.pdf" TargetMode="External"/><Relationship Id="rId4" Type="http://schemas.openxmlformats.org/officeDocument/2006/relationships/webSettings" Target="webSettings.xml"/><Relationship Id="rId9" Type="http://schemas.openxmlformats.org/officeDocument/2006/relationships/hyperlink" Target="https://www.nfer.ac.uk/publications/OCR01/OCR01.pdf" TargetMode="External"/><Relationship Id="rId14" Type="http://schemas.openxmlformats.org/officeDocument/2006/relationships/hyperlink" Target="https://www.estyn.gov.wales/sites/www.estyn.gov.wales/files/documents/Danygraig%20Primary.pdf" TargetMode="External"/><Relationship Id="rId22" Type="http://schemas.openxmlformats.org/officeDocument/2006/relationships/hyperlink" Target="https://gov.wales/childrens-righ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11</Pages>
  <Words>5954</Words>
  <Characters>33943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Ford</dc:creator>
  <cp:lastModifiedBy>Kevin Ford</cp:lastModifiedBy>
  <cp:revision>5</cp:revision>
  <cp:lastPrinted>2019-11-13T21:02:00Z</cp:lastPrinted>
  <dcterms:created xsi:type="dcterms:W3CDTF">2019-11-13T09:57:00Z</dcterms:created>
  <dcterms:modified xsi:type="dcterms:W3CDTF">2019-11-13T21:04:00Z</dcterms:modified>
</cp:coreProperties>
</file>