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p14">
  <w:body>
    <w:sdt>
      <w:sdtPr>
        <w:id w:val="2120404861"/>
        <w:docPartObj>
          <w:docPartGallery w:val="Cover Pages"/>
          <w:docPartUnique/>
        </w:docPartObj>
      </w:sdtPr>
      <w:sdtEndPr>
        <w:rPr>
          <w:rFonts w:asciiTheme="majorHAnsi" w:hAnsiTheme="majorHAnsi" w:eastAsiaTheme="majorEastAsia" w:cstheme="majorBidi"/>
          <w:color w:val="2F5496" w:themeColor="accent1" w:themeShade="BF"/>
          <w:sz w:val="36"/>
          <w:szCs w:val="36"/>
        </w:rPr>
      </w:sdtEndPr>
      <w:sdtContent>
        <w:p w:rsidR="00346910" w:rsidRDefault="00346910" w14:paraId="304B6AC9" w14:textId="686018D0">
          <w:r>
            <w:rPr>
              <w:noProof/>
            </w:rPr>
            <mc:AlternateContent>
              <mc:Choice Requires="wpg">
                <w:drawing>
                  <wp:anchor distT="0" distB="0" distL="114300" distR="114300" simplePos="0" relativeHeight="251660288" behindDoc="0" locked="0" layoutInCell="1" allowOverlap="1" wp14:anchorId="4FD3172C" wp14:editId="70CF9621">
                    <wp:simplePos x="0" y="0"/>
                    <wp:positionH relativeFrom="page">
                      <wp:align>left</wp:align>
                    </wp:positionH>
                    <wp:positionV relativeFrom="page">
                      <wp:align>top</wp:align>
                    </wp:positionV>
                    <wp:extent cx="6788520" cy="5158154"/>
                    <wp:effectExtent l="0" t="0" r="6350"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788520" cy="5158154"/>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p w:rsidR="00346910" w:rsidRDefault="00346910" w14:paraId="25408B91" w14:textId="678279E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Jessica </w:t>
                                  </w:r>
                                  <w:proofErr w:type="spellStart"/>
                                  <w:r>
                                    <w:rPr>
                                      <w:rFonts w:asciiTheme="majorHAnsi" w:hAnsiTheme="majorHAnsi"/>
                                      <w:color w:val="44546A" w:themeColor="text2"/>
                                      <w:spacing w:val="10"/>
                                      <w:sz w:val="36"/>
                                      <w:szCs w:val="36"/>
                                    </w:rPr>
                                    <w:t>Hoey</w:t>
                                  </w:r>
                                  <w:proofErr w:type="spellEnd"/>
                                  <w:r>
                                    <w:rPr>
                                      <w:rFonts w:asciiTheme="majorHAnsi" w:hAnsiTheme="majorHAnsi"/>
                                      <w:color w:val="44546A" w:themeColor="text2"/>
                                      <w:spacing w:val="10"/>
                                      <w:sz w:val="36"/>
                                      <w:szCs w:val="36"/>
                                    </w:rPr>
                                    <w:t xml:space="preserve"> 1911566</w:t>
                                  </w:r>
                                </w:p>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rsidR="00346910" w:rsidRDefault="00346910" w14:paraId="3836FB17" w14:textId="54F64E7A">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Developmental Impact of Media upon children and young people</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9" style="position:absolute;margin-left:0;margin-top:0;width:534.55pt;height:406.15pt;z-index:251660288;mso-position-horizontal:left;mso-position-horizontal-relative:page;mso-position-vertical:top;mso-position-vertical-relative:page;mso-width-relative:margin;mso-height-relative:margin" alt="Title: Title and subtitle with crop mark graphic" coordsize="63817,34015" o:spid="_x0000_s1026" w14:anchorId="4FD3172C"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">
                    <v:group id="Group 460" style="position:absolute;width:26426;height:34015" coordsize="26426,34015" o:spid="_x0000_s10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style="position:absolute;left:5048;top:5048;width:21336;height:28670;visibility:visible;mso-wrap-style:square;v-text-anchor:top" coordsize="1344,1806" o:spid="_x0000_s1028" fillcolor="#44546a [3215]" stroked="f" path="m168,1806l,1806,,,1344,r,165l168,165r,1641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v:path arrowok="t" o:connecttype="custom" o:connectlocs="266700,2867025;0,2867025;0,0;2133600,0;2133600,261938;266700,261938;266700,2867025" o:connectangles="0,0,0,0,0,0,0"/>
                      </v:shape>
                      <v:rect id="Rectangle 462" style="position:absolute;width:26426;height:34015;visibility:visible;mso-wrap-style:square;v-text-anchor:middle" o:spid="_x0000_s1029" filled="f" stroked="f"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v:group>
                    <v:shapetype id="_x0000_t202" coordsize="21600,21600" o:spt="202" path="m,l,21600r21600,l21600,xe">
                      <v:stroke joinstyle="miter"/>
                      <v:path gradientshapeok="t" o:connecttype="rect"/>
                    </v:shapetype>
                    <v:shape id="Text Box 463" style="position:absolute;left:7715;top:7620;width:56102;height:25914;visibility:visible;mso-wrap-style:square;v-text-anchor:bottom" o:spid="_x0000_s1030" filled="f" stroked="f" strokeweight=".5pt" type="#_x0000_t20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v:textbox inset="36pt,36pt,0,0">
                        <w:txbxContent>
                          <w:p w:rsidR="00346910" w:rsidRDefault="00346910" w14:paraId="25408B91" w14:textId="678279E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Jessica </w:t>
                            </w:r>
                            <w:proofErr w:type="spellStart"/>
                            <w:r>
                              <w:rPr>
                                <w:rFonts w:asciiTheme="majorHAnsi" w:hAnsiTheme="majorHAnsi"/>
                                <w:color w:val="44546A" w:themeColor="text2"/>
                                <w:spacing w:val="10"/>
                                <w:sz w:val="36"/>
                                <w:szCs w:val="36"/>
                              </w:rPr>
                              <w:t>Hoey</w:t>
                            </w:r>
                            <w:proofErr w:type="spellEnd"/>
                            <w:r>
                              <w:rPr>
                                <w:rFonts w:asciiTheme="majorHAnsi" w:hAnsiTheme="majorHAnsi"/>
                                <w:color w:val="44546A" w:themeColor="text2"/>
                                <w:spacing w:val="10"/>
                                <w:sz w:val="36"/>
                                <w:szCs w:val="36"/>
                              </w:rPr>
                              <w:t xml:space="preserve"> 1911566</w:t>
                            </w:r>
                          </w:p>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rsidR="00346910" w:rsidRDefault="00346910" w14:paraId="3836FB17" w14:textId="54F64E7A">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Developmental Impact of Media upon children and young people</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584C7B28" wp14:editId="1C5D8D00">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rsidR="00346910" w:rsidRDefault="00346910" w14:paraId="2AED8239" w14:textId="15B06F84">
                                      <w:pPr>
                                        <w:pStyle w:val="NoSpacing"/>
                                        <w:spacing w:after="240"/>
                                        <w:jc w:val="right"/>
                                        <w:rPr>
                                          <w:color w:val="44546A" w:themeColor="text2"/>
                                          <w:spacing w:val="10"/>
                                          <w:sz w:val="36"/>
                                          <w:szCs w:val="36"/>
                                        </w:rPr>
                                      </w:pPr>
                                      <w:r>
                                        <w:rPr>
                                          <w:color w:val="44546A" w:themeColor="text2"/>
                                          <w:spacing w:val="10"/>
                                          <w:sz w:val="36"/>
                                          <w:szCs w:val="36"/>
                                        </w:rPr>
                                        <w:t xml:space="preserve">Jessica </w:t>
                                      </w:r>
                                      <w:proofErr w:type="spellStart"/>
                                      <w:r>
                                        <w:rPr>
                                          <w:color w:val="44546A" w:themeColor="text2"/>
                                          <w:spacing w:val="10"/>
                                          <w:sz w:val="36"/>
                                          <w:szCs w:val="36"/>
                                        </w:rPr>
                                        <w:t>Hoey</w:t>
                                      </w:r>
                                      <w:proofErr w:type="spellEnd"/>
                                      <w:r>
                                        <w:rPr>
                                          <w:color w:val="44546A" w:themeColor="text2"/>
                                          <w:spacing w:val="10"/>
                                          <w:sz w:val="36"/>
                                          <w:szCs w:val="36"/>
                                        </w:rPr>
                                        <w:t xml:space="preserve"> (1911566)</w:t>
                                      </w:r>
                                    </w:p>
                                  </w:sdtContent>
                                </w:sdt>
                                <w:p w:rsidR="00346910" w:rsidRDefault="00346910" w14:paraId="74A97D80" w14:textId="09FF81EE">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Lecturer- Jaymie Phillips</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4" style="position:absolute;margin-left:316.7pt;margin-top:0;width:367.9pt;height:265.7pt;z-index:251661312;mso-position-horizontal:right;mso-position-horizontal-relative:page;mso-position-vertical:bottom;mso-position-vertical-relative:page;mso-width-relative:margin;mso-height-relative:margin" alt="Title: Author and company name with crop mark graphic" coordsize="46718,33741" o:spid="_x0000_s1031" w14:anchorId="584C7B2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style="position:absolute;left:20383;width:26335;height:33741" coordsize="26289,33718" o:spid="_x0000_s10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style="position:absolute;width:21336;height:28670;visibility:visible;mso-wrap-style:square;v-text-anchor:top" coordsize="1344,1806" o:spid="_x0000_s1033" fillcolor="#44546a [3215]" stroked="f" path="m1344,1806l,1806,,1641r1176,l1176,r168,l1344,1806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v:path arrowok="t" o:connecttype="custom" o:connectlocs="2133600,2867025;0,2867025;0,2605088;1866900,2605088;1866900,0;2133600,0;2133600,2867025" o:connectangles="0,0,0,0,0,0,0"/>
                      </v:shape>
                      <v:rect id="Rectangle 457" style="position:absolute;left:95;width:26194;height:33718;visibility:visible;mso-wrap-style:square;v-text-anchor:middle" o:spid="_x0000_s1034" filled="f" stroked="f"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v:group>
                    <v:shape id="Text Box 458" style="position:absolute;top:11049;width:39042;height:15049;visibility:visible;mso-wrap-style:square;v-text-anchor:bottom" o:spid="_x0000_s1035" filled="f" stroked="f" strokeweight=".5pt" type="#_x0000_t20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rsidR="00346910" w:rsidRDefault="00346910" w14:paraId="2AED8239" w14:textId="15B06F84">
                                <w:pPr>
                                  <w:pStyle w:val="NoSpacing"/>
                                  <w:spacing w:after="240"/>
                                  <w:jc w:val="right"/>
                                  <w:rPr>
                                    <w:color w:val="44546A" w:themeColor="text2"/>
                                    <w:spacing w:val="10"/>
                                    <w:sz w:val="36"/>
                                    <w:szCs w:val="36"/>
                                  </w:rPr>
                                </w:pPr>
                                <w:r>
                                  <w:rPr>
                                    <w:color w:val="44546A" w:themeColor="text2"/>
                                    <w:spacing w:val="10"/>
                                    <w:sz w:val="36"/>
                                    <w:szCs w:val="36"/>
                                  </w:rPr>
                                  <w:t xml:space="preserve">Jessica </w:t>
                                </w:r>
                                <w:proofErr w:type="spellStart"/>
                                <w:r>
                                  <w:rPr>
                                    <w:color w:val="44546A" w:themeColor="text2"/>
                                    <w:spacing w:val="10"/>
                                    <w:sz w:val="36"/>
                                    <w:szCs w:val="36"/>
                                  </w:rPr>
                                  <w:t>Hoey</w:t>
                                </w:r>
                                <w:proofErr w:type="spellEnd"/>
                                <w:r>
                                  <w:rPr>
                                    <w:color w:val="44546A" w:themeColor="text2"/>
                                    <w:spacing w:val="10"/>
                                    <w:sz w:val="36"/>
                                    <w:szCs w:val="36"/>
                                  </w:rPr>
                                  <w:t xml:space="preserve"> (1911566)</w:t>
                                </w:r>
                              </w:p>
                            </w:sdtContent>
                          </w:sdt>
                          <w:p w:rsidR="00346910" w:rsidRDefault="00346910" w14:paraId="74A97D80" w14:textId="09FF81EE">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Lecturer- Jaymie Phillips</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00367DCA" wp14:editId="45844E61">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id="Rectangle 464"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alt="Title: Color background" o:spid="_x0000_s1026" fillcolor="#e7e6e6 [3214]" stroked="f" w14:anchorId="33E4B73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w10:wrap anchorx="page" anchory="page"/>
                  </v:rect>
                </w:pict>
              </mc:Fallback>
            </mc:AlternateContent>
          </w:r>
        </w:p>
        <w:p w:rsidR="00346910" w:rsidP="00346910" w:rsidRDefault="00346910" w14:paraId="66D61BAD" w14:textId="77777777">
          <w:r>
            <w:br w:type="page"/>
          </w:r>
        </w:p>
        <w:p w:rsidR="00553510" w:rsidP="00346910" w:rsidRDefault="00346910" w14:paraId="22502C43" w14:textId="77777777">
          <w:pPr>
            <w:pStyle w:val="Heading1"/>
          </w:pPr>
          <w:bookmarkStart w:name="_Toc88502568" w:id="0"/>
          <w:bookmarkStart w:name="_Toc88502622" w:id="1"/>
          <w:r>
            <w:lastRenderedPageBreak/>
            <w:t>Contents page</w:t>
          </w:r>
          <w:bookmarkEnd w:id="1"/>
          <w:r>
            <w:t xml:space="preserve"> </w:t>
          </w:r>
        </w:p>
        <w:sdt>
          <w:sdtPr>
            <w:id w:val="299662524"/>
            <w:docPartObj>
              <w:docPartGallery w:val="Table of Contents"/>
              <w:docPartUnique/>
            </w:docPartObj>
          </w:sdtPr>
          <w:sdtEndPr>
            <w:rPr>
              <w:rFonts w:asciiTheme="minorHAnsi" w:hAnsiTheme="minorHAnsi" w:eastAsiaTheme="minorHAnsi" w:cstheme="minorBidi"/>
              <w:noProof/>
              <w:color w:val="auto"/>
              <w:sz w:val="36"/>
              <w:szCs w:val="36"/>
              <w:lang w:val="en-GB"/>
            </w:rPr>
          </w:sdtEndPr>
          <w:sdtContent>
            <w:p w:rsidR="00553510" w:rsidRDefault="00553510" w14:paraId="0154B47B" w14:textId="77777777">
              <w:pPr>
                <w:pStyle w:val="TOCHeading"/>
              </w:pPr>
            </w:p>
            <w:p w:rsidR="00553510" w:rsidRDefault="00553510" w14:paraId="78BED144" w14:textId="299C81BE">
              <w:pPr>
                <w:pStyle w:val="TOCHeading"/>
                <w:rPr>
                  <w:sz w:val="36"/>
                  <w:szCs w:val="36"/>
                </w:rPr>
              </w:pPr>
              <w:r w:rsidRPr="00553510">
                <w:rPr>
                  <w:sz w:val="36"/>
                  <w:szCs w:val="36"/>
                </w:rPr>
                <w:t>Table of Contents</w:t>
              </w:r>
            </w:p>
            <w:p w:rsidRPr="00553510" w:rsidR="00553510" w:rsidP="00553510" w:rsidRDefault="00553510" w14:paraId="742A0C32" w14:textId="77777777">
              <w:pPr>
                <w:rPr>
                  <w:lang w:val="en-US"/>
                </w:rPr>
              </w:pPr>
            </w:p>
            <w:p w:rsidR="00553510" w:rsidRDefault="00553510" w14:paraId="0E607A4D" w14:textId="0C22CC05">
              <w:pPr>
                <w:pStyle w:val="TOC1"/>
                <w:tabs>
                  <w:tab w:val="right" w:leader="dot" w:pos="9010"/>
                </w:tabs>
                <w:rPr>
                  <w:rStyle w:val="Hyperlink"/>
                  <w:noProof/>
                  <w:sz w:val="36"/>
                  <w:szCs w:val="36"/>
                </w:rPr>
              </w:pPr>
              <w:r w:rsidRPr="00553510">
                <w:rPr>
                  <w:b w:val="0"/>
                  <w:bCs w:val="0"/>
                  <w:sz w:val="36"/>
                  <w:szCs w:val="36"/>
                </w:rPr>
                <w:fldChar w:fldCharType="begin"/>
              </w:r>
              <w:r w:rsidRPr="00553510">
                <w:rPr>
                  <w:sz w:val="36"/>
                  <w:szCs w:val="36"/>
                </w:rPr>
                <w:instrText xml:space="preserve"> TOC \o "1-3" \h \z \u </w:instrText>
              </w:r>
              <w:r w:rsidRPr="00553510">
                <w:rPr>
                  <w:b w:val="0"/>
                  <w:bCs w:val="0"/>
                  <w:sz w:val="36"/>
                  <w:szCs w:val="36"/>
                </w:rPr>
                <w:fldChar w:fldCharType="separate"/>
              </w:r>
              <w:hyperlink w:history="1" w:anchor="_Toc88502622">
                <w:r w:rsidRPr="00553510">
                  <w:rPr>
                    <w:rStyle w:val="Hyperlink"/>
                    <w:noProof/>
                    <w:sz w:val="36"/>
                    <w:szCs w:val="36"/>
                  </w:rPr>
                  <w:t>Contents page</w:t>
                </w:r>
                <w:r w:rsidRPr="00553510">
                  <w:rPr>
                    <w:noProof/>
                    <w:webHidden/>
                    <w:sz w:val="36"/>
                    <w:szCs w:val="36"/>
                  </w:rPr>
                  <w:tab/>
                </w:r>
                <w:r w:rsidRPr="00553510">
                  <w:rPr>
                    <w:noProof/>
                    <w:webHidden/>
                    <w:sz w:val="36"/>
                    <w:szCs w:val="36"/>
                  </w:rPr>
                  <w:fldChar w:fldCharType="begin"/>
                </w:r>
                <w:r w:rsidRPr="00553510">
                  <w:rPr>
                    <w:noProof/>
                    <w:webHidden/>
                    <w:sz w:val="36"/>
                    <w:szCs w:val="36"/>
                  </w:rPr>
                  <w:instrText xml:space="preserve"> PAGEREF _Toc88502622 \h </w:instrText>
                </w:r>
                <w:r w:rsidRPr="00553510">
                  <w:rPr>
                    <w:noProof/>
                    <w:webHidden/>
                    <w:sz w:val="36"/>
                    <w:szCs w:val="36"/>
                  </w:rPr>
                </w:r>
                <w:r w:rsidRPr="00553510">
                  <w:rPr>
                    <w:noProof/>
                    <w:webHidden/>
                    <w:sz w:val="36"/>
                    <w:szCs w:val="36"/>
                  </w:rPr>
                  <w:fldChar w:fldCharType="separate"/>
                </w:r>
                <w:r w:rsidRPr="00553510">
                  <w:rPr>
                    <w:noProof/>
                    <w:webHidden/>
                    <w:sz w:val="36"/>
                    <w:szCs w:val="36"/>
                  </w:rPr>
                  <w:t>1</w:t>
                </w:r>
                <w:r w:rsidRPr="00553510">
                  <w:rPr>
                    <w:noProof/>
                    <w:webHidden/>
                    <w:sz w:val="36"/>
                    <w:szCs w:val="36"/>
                  </w:rPr>
                  <w:fldChar w:fldCharType="end"/>
                </w:r>
              </w:hyperlink>
            </w:p>
            <w:p w:rsidRPr="00553510" w:rsidR="00553510" w:rsidP="00553510" w:rsidRDefault="00553510" w14:paraId="2DF9A2A0" w14:textId="77777777"/>
            <w:p w:rsidR="00553510" w:rsidRDefault="00553510" w14:paraId="26409884" w14:textId="56B28521">
              <w:pPr>
                <w:pStyle w:val="TOC1"/>
                <w:tabs>
                  <w:tab w:val="right" w:leader="dot" w:pos="9010"/>
                </w:tabs>
                <w:rPr>
                  <w:rStyle w:val="Hyperlink"/>
                  <w:noProof/>
                  <w:sz w:val="36"/>
                  <w:szCs w:val="36"/>
                </w:rPr>
              </w:pPr>
              <w:hyperlink w:history="1" w:anchor="_Toc88502623">
                <w:r w:rsidRPr="00553510">
                  <w:rPr>
                    <w:rStyle w:val="Hyperlink"/>
                    <w:noProof/>
                    <w:sz w:val="36"/>
                    <w:szCs w:val="36"/>
                  </w:rPr>
                  <w:t>Int</w:t>
                </w:r>
                <w:r w:rsidRPr="00553510">
                  <w:rPr>
                    <w:rStyle w:val="Hyperlink"/>
                    <w:noProof/>
                    <w:sz w:val="36"/>
                    <w:szCs w:val="36"/>
                  </w:rPr>
                  <w:t>r</w:t>
                </w:r>
                <w:r w:rsidRPr="00553510">
                  <w:rPr>
                    <w:rStyle w:val="Hyperlink"/>
                    <w:noProof/>
                    <w:sz w:val="36"/>
                    <w:szCs w:val="36"/>
                  </w:rPr>
                  <w:t>oduction</w:t>
                </w:r>
                <w:r w:rsidRPr="00553510">
                  <w:rPr>
                    <w:noProof/>
                    <w:webHidden/>
                    <w:sz w:val="36"/>
                    <w:szCs w:val="36"/>
                  </w:rPr>
                  <w:tab/>
                </w:r>
                <w:r w:rsidRPr="00553510">
                  <w:rPr>
                    <w:noProof/>
                    <w:webHidden/>
                    <w:sz w:val="36"/>
                    <w:szCs w:val="36"/>
                  </w:rPr>
                  <w:fldChar w:fldCharType="begin"/>
                </w:r>
                <w:r w:rsidRPr="00553510">
                  <w:rPr>
                    <w:noProof/>
                    <w:webHidden/>
                    <w:sz w:val="36"/>
                    <w:szCs w:val="36"/>
                  </w:rPr>
                  <w:instrText xml:space="preserve"> PAGEREF _Toc88502623 \h </w:instrText>
                </w:r>
                <w:r w:rsidRPr="00553510">
                  <w:rPr>
                    <w:noProof/>
                    <w:webHidden/>
                    <w:sz w:val="36"/>
                    <w:szCs w:val="36"/>
                  </w:rPr>
                </w:r>
                <w:r w:rsidRPr="00553510">
                  <w:rPr>
                    <w:noProof/>
                    <w:webHidden/>
                    <w:sz w:val="36"/>
                    <w:szCs w:val="36"/>
                  </w:rPr>
                  <w:fldChar w:fldCharType="separate"/>
                </w:r>
                <w:r w:rsidRPr="00553510">
                  <w:rPr>
                    <w:noProof/>
                    <w:webHidden/>
                    <w:sz w:val="36"/>
                    <w:szCs w:val="36"/>
                  </w:rPr>
                  <w:t>2</w:t>
                </w:r>
                <w:r w:rsidRPr="00553510">
                  <w:rPr>
                    <w:noProof/>
                    <w:webHidden/>
                    <w:sz w:val="36"/>
                    <w:szCs w:val="36"/>
                  </w:rPr>
                  <w:fldChar w:fldCharType="end"/>
                </w:r>
              </w:hyperlink>
            </w:p>
            <w:p w:rsidRPr="00553510" w:rsidR="00553510" w:rsidP="00553510" w:rsidRDefault="00553510" w14:paraId="19AA1F4D" w14:textId="77777777"/>
            <w:p w:rsidR="00553510" w:rsidRDefault="00553510" w14:paraId="1727D0CE" w14:textId="2E7F9E6C">
              <w:pPr>
                <w:pStyle w:val="TOC1"/>
                <w:tabs>
                  <w:tab w:val="right" w:leader="dot" w:pos="9010"/>
                </w:tabs>
                <w:rPr>
                  <w:rStyle w:val="Hyperlink"/>
                  <w:noProof/>
                  <w:sz w:val="36"/>
                  <w:szCs w:val="36"/>
                </w:rPr>
              </w:pPr>
              <w:hyperlink w:history="1" w:anchor="_Toc88502624">
                <w:r w:rsidRPr="00553510">
                  <w:rPr>
                    <w:rStyle w:val="Hyperlink"/>
                    <w:noProof/>
                    <w:sz w:val="36"/>
                    <w:szCs w:val="36"/>
                  </w:rPr>
                  <w:t>Background</w:t>
                </w:r>
                <w:r w:rsidRPr="00553510">
                  <w:rPr>
                    <w:noProof/>
                    <w:webHidden/>
                    <w:sz w:val="36"/>
                    <w:szCs w:val="36"/>
                  </w:rPr>
                  <w:tab/>
                </w:r>
                <w:r w:rsidRPr="00553510">
                  <w:rPr>
                    <w:noProof/>
                    <w:webHidden/>
                    <w:sz w:val="36"/>
                    <w:szCs w:val="36"/>
                  </w:rPr>
                  <w:fldChar w:fldCharType="begin"/>
                </w:r>
                <w:r w:rsidRPr="00553510">
                  <w:rPr>
                    <w:noProof/>
                    <w:webHidden/>
                    <w:sz w:val="36"/>
                    <w:szCs w:val="36"/>
                  </w:rPr>
                  <w:instrText xml:space="preserve"> PAGEREF _Toc88502624 \h </w:instrText>
                </w:r>
                <w:r w:rsidRPr="00553510">
                  <w:rPr>
                    <w:noProof/>
                    <w:webHidden/>
                    <w:sz w:val="36"/>
                    <w:szCs w:val="36"/>
                  </w:rPr>
                </w:r>
                <w:r w:rsidRPr="00553510">
                  <w:rPr>
                    <w:noProof/>
                    <w:webHidden/>
                    <w:sz w:val="36"/>
                    <w:szCs w:val="36"/>
                  </w:rPr>
                  <w:fldChar w:fldCharType="separate"/>
                </w:r>
                <w:r w:rsidRPr="00553510">
                  <w:rPr>
                    <w:noProof/>
                    <w:webHidden/>
                    <w:sz w:val="36"/>
                    <w:szCs w:val="36"/>
                  </w:rPr>
                  <w:t>3</w:t>
                </w:r>
                <w:r w:rsidRPr="00553510">
                  <w:rPr>
                    <w:noProof/>
                    <w:webHidden/>
                    <w:sz w:val="36"/>
                    <w:szCs w:val="36"/>
                  </w:rPr>
                  <w:fldChar w:fldCharType="end"/>
                </w:r>
              </w:hyperlink>
            </w:p>
            <w:p w:rsidRPr="00553510" w:rsidR="00553510" w:rsidP="00553510" w:rsidRDefault="00553510" w14:paraId="70ED59B7" w14:textId="77777777"/>
            <w:p w:rsidR="00553510" w:rsidRDefault="00553510" w14:paraId="6D8221EF" w14:textId="5C97C26E">
              <w:pPr>
                <w:pStyle w:val="TOC2"/>
                <w:tabs>
                  <w:tab w:val="right" w:leader="dot" w:pos="9010"/>
                </w:tabs>
                <w:rPr>
                  <w:rStyle w:val="Hyperlink"/>
                  <w:noProof/>
                  <w:sz w:val="36"/>
                  <w:szCs w:val="36"/>
                </w:rPr>
              </w:pPr>
              <w:hyperlink w:history="1" w:anchor="_Toc88502625">
                <w:r w:rsidRPr="00553510">
                  <w:rPr>
                    <w:rStyle w:val="Hyperlink"/>
                    <w:noProof/>
                    <w:sz w:val="36"/>
                    <w:szCs w:val="36"/>
                  </w:rPr>
                  <w:t>Emotional development</w:t>
                </w:r>
                <w:r w:rsidRPr="00553510">
                  <w:rPr>
                    <w:noProof/>
                    <w:webHidden/>
                    <w:sz w:val="36"/>
                    <w:szCs w:val="36"/>
                  </w:rPr>
                  <w:tab/>
                </w:r>
                <w:r w:rsidRPr="00553510">
                  <w:rPr>
                    <w:noProof/>
                    <w:webHidden/>
                    <w:sz w:val="36"/>
                    <w:szCs w:val="36"/>
                  </w:rPr>
                  <w:fldChar w:fldCharType="begin"/>
                </w:r>
                <w:r w:rsidRPr="00553510">
                  <w:rPr>
                    <w:noProof/>
                    <w:webHidden/>
                    <w:sz w:val="36"/>
                    <w:szCs w:val="36"/>
                  </w:rPr>
                  <w:instrText xml:space="preserve"> PAGEREF _Toc88502625 \h </w:instrText>
                </w:r>
                <w:r w:rsidRPr="00553510">
                  <w:rPr>
                    <w:noProof/>
                    <w:webHidden/>
                    <w:sz w:val="36"/>
                    <w:szCs w:val="36"/>
                  </w:rPr>
                </w:r>
                <w:r w:rsidRPr="00553510">
                  <w:rPr>
                    <w:noProof/>
                    <w:webHidden/>
                    <w:sz w:val="36"/>
                    <w:szCs w:val="36"/>
                  </w:rPr>
                  <w:fldChar w:fldCharType="separate"/>
                </w:r>
                <w:r w:rsidRPr="00553510">
                  <w:rPr>
                    <w:noProof/>
                    <w:webHidden/>
                    <w:sz w:val="36"/>
                    <w:szCs w:val="36"/>
                  </w:rPr>
                  <w:t>4</w:t>
                </w:r>
                <w:r w:rsidRPr="00553510">
                  <w:rPr>
                    <w:noProof/>
                    <w:webHidden/>
                    <w:sz w:val="36"/>
                    <w:szCs w:val="36"/>
                  </w:rPr>
                  <w:fldChar w:fldCharType="end"/>
                </w:r>
              </w:hyperlink>
            </w:p>
            <w:p w:rsidRPr="00553510" w:rsidR="00553510" w:rsidP="00553510" w:rsidRDefault="00553510" w14:paraId="450AE707" w14:textId="77777777"/>
            <w:p w:rsidR="00553510" w:rsidRDefault="00553510" w14:paraId="345CC962" w14:textId="4E4DD50E">
              <w:pPr>
                <w:pStyle w:val="TOC2"/>
                <w:tabs>
                  <w:tab w:val="right" w:leader="dot" w:pos="9010"/>
                </w:tabs>
                <w:rPr>
                  <w:rStyle w:val="Hyperlink"/>
                  <w:noProof/>
                  <w:sz w:val="36"/>
                  <w:szCs w:val="36"/>
                </w:rPr>
              </w:pPr>
              <w:hyperlink w:history="1" w:anchor="_Toc88502626">
                <w:r w:rsidRPr="00553510">
                  <w:rPr>
                    <w:rStyle w:val="Hyperlink"/>
                    <w:noProof/>
                    <w:sz w:val="36"/>
                    <w:szCs w:val="36"/>
                  </w:rPr>
                  <w:t>Social media</w:t>
                </w:r>
                <w:r w:rsidRPr="00553510">
                  <w:rPr>
                    <w:noProof/>
                    <w:webHidden/>
                    <w:sz w:val="36"/>
                    <w:szCs w:val="36"/>
                  </w:rPr>
                  <w:tab/>
                </w:r>
                <w:r w:rsidRPr="00553510">
                  <w:rPr>
                    <w:noProof/>
                    <w:webHidden/>
                    <w:sz w:val="36"/>
                    <w:szCs w:val="36"/>
                  </w:rPr>
                  <w:fldChar w:fldCharType="begin"/>
                </w:r>
                <w:r w:rsidRPr="00553510">
                  <w:rPr>
                    <w:noProof/>
                    <w:webHidden/>
                    <w:sz w:val="36"/>
                    <w:szCs w:val="36"/>
                  </w:rPr>
                  <w:instrText xml:space="preserve"> PAGEREF _Toc88502626 \h </w:instrText>
                </w:r>
                <w:r w:rsidRPr="00553510">
                  <w:rPr>
                    <w:noProof/>
                    <w:webHidden/>
                    <w:sz w:val="36"/>
                    <w:szCs w:val="36"/>
                  </w:rPr>
                </w:r>
                <w:r w:rsidRPr="00553510">
                  <w:rPr>
                    <w:noProof/>
                    <w:webHidden/>
                    <w:sz w:val="36"/>
                    <w:szCs w:val="36"/>
                  </w:rPr>
                  <w:fldChar w:fldCharType="separate"/>
                </w:r>
                <w:r w:rsidRPr="00553510">
                  <w:rPr>
                    <w:noProof/>
                    <w:webHidden/>
                    <w:sz w:val="36"/>
                    <w:szCs w:val="36"/>
                  </w:rPr>
                  <w:t>5</w:t>
                </w:r>
                <w:r w:rsidRPr="00553510">
                  <w:rPr>
                    <w:noProof/>
                    <w:webHidden/>
                    <w:sz w:val="36"/>
                    <w:szCs w:val="36"/>
                  </w:rPr>
                  <w:fldChar w:fldCharType="end"/>
                </w:r>
              </w:hyperlink>
            </w:p>
            <w:p w:rsidRPr="00553510" w:rsidR="00553510" w:rsidP="00553510" w:rsidRDefault="00553510" w14:paraId="1AF347F0" w14:textId="77777777"/>
            <w:p w:rsidR="00553510" w:rsidRDefault="00553510" w14:paraId="66A67C4E" w14:textId="021B9177">
              <w:pPr>
                <w:pStyle w:val="TOC1"/>
                <w:tabs>
                  <w:tab w:val="right" w:leader="dot" w:pos="9010"/>
                </w:tabs>
                <w:rPr>
                  <w:rStyle w:val="Hyperlink"/>
                  <w:noProof/>
                  <w:sz w:val="36"/>
                  <w:szCs w:val="36"/>
                </w:rPr>
              </w:pPr>
              <w:hyperlink w:history="1" w:anchor="_Toc88502627">
                <w:r w:rsidRPr="00553510">
                  <w:rPr>
                    <w:rStyle w:val="Hyperlink"/>
                    <w:noProof/>
                    <w:sz w:val="36"/>
                    <w:szCs w:val="36"/>
                  </w:rPr>
                  <w:t>Video Games</w:t>
                </w:r>
                <w:r w:rsidRPr="00553510">
                  <w:rPr>
                    <w:noProof/>
                    <w:webHidden/>
                    <w:sz w:val="36"/>
                    <w:szCs w:val="36"/>
                  </w:rPr>
                  <w:tab/>
                </w:r>
                <w:r w:rsidRPr="00553510">
                  <w:rPr>
                    <w:noProof/>
                    <w:webHidden/>
                    <w:sz w:val="36"/>
                    <w:szCs w:val="36"/>
                  </w:rPr>
                  <w:fldChar w:fldCharType="begin"/>
                </w:r>
                <w:r w:rsidRPr="00553510">
                  <w:rPr>
                    <w:noProof/>
                    <w:webHidden/>
                    <w:sz w:val="36"/>
                    <w:szCs w:val="36"/>
                  </w:rPr>
                  <w:instrText xml:space="preserve"> PAGEREF _Toc88502627 \h </w:instrText>
                </w:r>
                <w:r w:rsidRPr="00553510">
                  <w:rPr>
                    <w:noProof/>
                    <w:webHidden/>
                    <w:sz w:val="36"/>
                    <w:szCs w:val="36"/>
                  </w:rPr>
                </w:r>
                <w:r w:rsidRPr="00553510">
                  <w:rPr>
                    <w:noProof/>
                    <w:webHidden/>
                    <w:sz w:val="36"/>
                    <w:szCs w:val="36"/>
                  </w:rPr>
                  <w:fldChar w:fldCharType="separate"/>
                </w:r>
                <w:r w:rsidRPr="00553510">
                  <w:rPr>
                    <w:noProof/>
                    <w:webHidden/>
                    <w:sz w:val="36"/>
                    <w:szCs w:val="36"/>
                  </w:rPr>
                  <w:t>7</w:t>
                </w:r>
                <w:r w:rsidRPr="00553510">
                  <w:rPr>
                    <w:noProof/>
                    <w:webHidden/>
                    <w:sz w:val="36"/>
                    <w:szCs w:val="36"/>
                  </w:rPr>
                  <w:fldChar w:fldCharType="end"/>
                </w:r>
              </w:hyperlink>
            </w:p>
            <w:p w:rsidRPr="00553510" w:rsidR="00553510" w:rsidP="00553510" w:rsidRDefault="00553510" w14:paraId="76A83C72" w14:textId="77777777"/>
            <w:p w:rsidR="00553510" w:rsidRDefault="00553510" w14:paraId="1BFBB606" w14:textId="2F23E6CA">
              <w:pPr>
                <w:pStyle w:val="TOC1"/>
                <w:tabs>
                  <w:tab w:val="right" w:leader="dot" w:pos="9010"/>
                </w:tabs>
                <w:rPr>
                  <w:rStyle w:val="Hyperlink"/>
                  <w:noProof/>
                  <w:sz w:val="36"/>
                  <w:szCs w:val="36"/>
                </w:rPr>
              </w:pPr>
              <w:hyperlink w:history="1" w:anchor="_Toc88502628">
                <w:r w:rsidRPr="00553510">
                  <w:rPr>
                    <w:rStyle w:val="Hyperlink"/>
                    <w:noProof/>
                    <w:sz w:val="36"/>
                    <w:szCs w:val="36"/>
                  </w:rPr>
                  <w:t>Conclusion and recommendations</w:t>
                </w:r>
                <w:r w:rsidRPr="00553510">
                  <w:rPr>
                    <w:noProof/>
                    <w:webHidden/>
                    <w:sz w:val="36"/>
                    <w:szCs w:val="36"/>
                  </w:rPr>
                  <w:tab/>
                </w:r>
                <w:r w:rsidRPr="00553510">
                  <w:rPr>
                    <w:noProof/>
                    <w:webHidden/>
                    <w:sz w:val="36"/>
                    <w:szCs w:val="36"/>
                  </w:rPr>
                  <w:fldChar w:fldCharType="begin"/>
                </w:r>
                <w:r w:rsidRPr="00553510">
                  <w:rPr>
                    <w:noProof/>
                    <w:webHidden/>
                    <w:sz w:val="36"/>
                    <w:szCs w:val="36"/>
                  </w:rPr>
                  <w:instrText xml:space="preserve"> PAGEREF _Toc88502628 \h </w:instrText>
                </w:r>
                <w:r w:rsidRPr="00553510">
                  <w:rPr>
                    <w:noProof/>
                    <w:webHidden/>
                    <w:sz w:val="36"/>
                    <w:szCs w:val="36"/>
                  </w:rPr>
                </w:r>
                <w:r w:rsidRPr="00553510">
                  <w:rPr>
                    <w:noProof/>
                    <w:webHidden/>
                    <w:sz w:val="36"/>
                    <w:szCs w:val="36"/>
                  </w:rPr>
                  <w:fldChar w:fldCharType="separate"/>
                </w:r>
                <w:r w:rsidRPr="00553510">
                  <w:rPr>
                    <w:noProof/>
                    <w:webHidden/>
                    <w:sz w:val="36"/>
                    <w:szCs w:val="36"/>
                  </w:rPr>
                  <w:t>9</w:t>
                </w:r>
                <w:r w:rsidRPr="00553510">
                  <w:rPr>
                    <w:noProof/>
                    <w:webHidden/>
                    <w:sz w:val="36"/>
                    <w:szCs w:val="36"/>
                  </w:rPr>
                  <w:fldChar w:fldCharType="end"/>
                </w:r>
              </w:hyperlink>
            </w:p>
            <w:p w:rsidRPr="00553510" w:rsidR="00553510" w:rsidP="00553510" w:rsidRDefault="00553510" w14:paraId="0F59AA3A" w14:textId="77777777"/>
            <w:p w:rsidRPr="00553510" w:rsidR="00553510" w:rsidRDefault="00553510" w14:paraId="2282B70F" w14:textId="3B59467C">
              <w:pPr>
                <w:pStyle w:val="TOC1"/>
                <w:tabs>
                  <w:tab w:val="right" w:leader="dot" w:pos="9010"/>
                </w:tabs>
                <w:rPr>
                  <w:rFonts w:eastAsiaTheme="minorEastAsia"/>
                  <w:b w:val="0"/>
                  <w:bCs w:val="0"/>
                  <w:i w:val="0"/>
                  <w:iCs w:val="0"/>
                  <w:noProof/>
                  <w:sz w:val="36"/>
                  <w:szCs w:val="36"/>
                  <w:lang w:eastAsia="en-GB"/>
                </w:rPr>
              </w:pPr>
              <w:hyperlink w:history="1" w:anchor="_Toc88502629">
                <w:r w:rsidRPr="00553510">
                  <w:rPr>
                    <w:rStyle w:val="Hyperlink"/>
                    <w:noProof/>
                    <w:sz w:val="36"/>
                    <w:szCs w:val="36"/>
                  </w:rPr>
                  <w:t>Bibliography</w:t>
                </w:r>
                <w:r w:rsidRPr="00553510">
                  <w:rPr>
                    <w:noProof/>
                    <w:webHidden/>
                    <w:sz w:val="36"/>
                    <w:szCs w:val="36"/>
                  </w:rPr>
                  <w:tab/>
                </w:r>
                <w:r w:rsidRPr="00553510">
                  <w:rPr>
                    <w:noProof/>
                    <w:webHidden/>
                    <w:sz w:val="36"/>
                    <w:szCs w:val="36"/>
                  </w:rPr>
                  <w:fldChar w:fldCharType="begin"/>
                </w:r>
                <w:r w:rsidRPr="00553510">
                  <w:rPr>
                    <w:noProof/>
                    <w:webHidden/>
                    <w:sz w:val="36"/>
                    <w:szCs w:val="36"/>
                  </w:rPr>
                  <w:instrText xml:space="preserve"> PAGEREF _Toc88502629 \h </w:instrText>
                </w:r>
                <w:r w:rsidRPr="00553510">
                  <w:rPr>
                    <w:noProof/>
                    <w:webHidden/>
                    <w:sz w:val="36"/>
                    <w:szCs w:val="36"/>
                  </w:rPr>
                </w:r>
                <w:r w:rsidRPr="00553510">
                  <w:rPr>
                    <w:noProof/>
                    <w:webHidden/>
                    <w:sz w:val="36"/>
                    <w:szCs w:val="36"/>
                  </w:rPr>
                  <w:fldChar w:fldCharType="separate"/>
                </w:r>
                <w:r w:rsidRPr="00553510">
                  <w:rPr>
                    <w:noProof/>
                    <w:webHidden/>
                    <w:sz w:val="36"/>
                    <w:szCs w:val="36"/>
                  </w:rPr>
                  <w:t>10</w:t>
                </w:r>
                <w:r w:rsidRPr="00553510">
                  <w:rPr>
                    <w:noProof/>
                    <w:webHidden/>
                    <w:sz w:val="36"/>
                    <w:szCs w:val="36"/>
                  </w:rPr>
                  <w:fldChar w:fldCharType="end"/>
                </w:r>
              </w:hyperlink>
            </w:p>
            <w:p w:rsidRPr="00553510" w:rsidR="00553510" w:rsidRDefault="00553510" w14:paraId="4B6F101E" w14:textId="6AF1C97A">
              <w:pPr>
                <w:rPr>
                  <w:sz w:val="36"/>
                  <w:szCs w:val="36"/>
                </w:rPr>
              </w:pPr>
              <w:r w:rsidRPr="00553510">
                <w:rPr>
                  <w:b/>
                  <w:bCs/>
                  <w:noProof/>
                  <w:sz w:val="36"/>
                  <w:szCs w:val="36"/>
                </w:rPr>
                <w:fldChar w:fldCharType="end"/>
              </w:r>
            </w:p>
          </w:sdtContent>
        </w:sdt>
        <w:p w:rsidRPr="00553510" w:rsidR="00346910" w:rsidP="00346910" w:rsidRDefault="00346910" w14:paraId="4D1B49DD" w14:textId="29C26958">
          <w:pPr>
            <w:pStyle w:val="Heading1"/>
            <w:rPr>
              <w:sz w:val="36"/>
              <w:szCs w:val="36"/>
            </w:rPr>
          </w:pPr>
        </w:p>
      </w:sdtContent>
    </w:sdt>
    <w:bookmarkEnd w:displacedByCustomXml="prev" w:id="0"/>
    <w:p w:rsidR="00E33B36" w:rsidP="00346910" w:rsidRDefault="00553510" w14:paraId="1904E5BF" w14:textId="2E60ECAD">
      <w:pPr>
        <w:pStyle w:val="Heading1"/>
      </w:pPr>
    </w:p>
    <w:p w:rsidR="00553510" w:rsidP="00553510" w:rsidRDefault="00346910" w14:paraId="4E0AC075" w14:textId="77777777">
      <w:pPr>
        <w:pStyle w:val="TOCHeading"/>
      </w:pPr>
      <w:r>
        <w:br w:type="page"/>
      </w:r>
    </w:p>
    <w:p w:rsidR="00553510" w:rsidRDefault="00553510" w14:paraId="5FCE1E89" w14:textId="66E9A719"/>
    <w:p w:rsidR="00346910" w:rsidRDefault="00346910" w14:paraId="576467A3" w14:textId="237BCF58"/>
    <w:p w:rsidR="00346910" w:rsidP="00346910" w:rsidRDefault="00346910" w14:paraId="183FC689" w14:textId="29D357F3">
      <w:pPr>
        <w:pStyle w:val="Heading1"/>
      </w:pPr>
      <w:bookmarkStart w:name="_Toc88502569" w:id="2"/>
      <w:bookmarkStart w:name="_Toc88502623" w:id="3"/>
      <w:r>
        <w:t>Introduction</w:t>
      </w:r>
      <w:bookmarkEnd w:id="2"/>
      <w:bookmarkEnd w:id="3"/>
      <w:r>
        <w:t xml:space="preserve"> </w:t>
      </w:r>
    </w:p>
    <w:p w:rsidR="00346910" w:rsidP="009D647B" w:rsidRDefault="00346910" w14:paraId="2BE1DA53" w14:textId="12815BDA">
      <w:pPr>
        <w:spacing w:line="360" w:lineRule="auto"/>
      </w:pPr>
    </w:p>
    <w:p w:rsidR="00346910" w:rsidP="009D647B" w:rsidRDefault="00346910" w14:paraId="07AD686E" w14:textId="4689961A">
      <w:pPr>
        <w:spacing w:line="360" w:lineRule="auto"/>
      </w:pPr>
      <w:r w:rsidR="00346910">
        <w:rPr/>
        <w:t xml:space="preserve">Within this report the author will explore the impacts of the media upon children and young people. </w:t>
      </w:r>
      <w:r w:rsidR="4239B26E">
        <w:rPr/>
        <w:t xml:space="preserve">Obar and Wildman </w:t>
      </w:r>
      <w:r w:rsidR="0011761E">
        <w:rPr/>
        <w:t>(</w:t>
      </w:r>
      <w:r w:rsidR="2602ABC5">
        <w:rPr/>
        <w:t>2015</w:t>
      </w:r>
      <w:r w:rsidR="0011761E">
        <w:rPr/>
        <w:t>) explains that the best definition for the media is thought</w:t>
      </w:r>
      <w:r w:rsidR="0011761E">
        <w:rPr/>
        <w:t xml:space="preserve"> to be </w:t>
      </w:r>
      <w:r w:rsidR="2D583245">
        <w:rPr/>
        <w:t>how</w:t>
      </w:r>
      <w:r w:rsidR="0011761E">
        <w:rPr/>
        <w:t xml:space="preserve"> human </w:t>
      </w:r>
      <w:r w:rsidR="0011761E">
        <w:rPr/>
        <w:t>being’s</w:t>
      </w:r>
      <w:r w:rsidR="0011761E">
        <w:rPr/>
        <w:t xml:space="preserve"> </w:t>
      </w:r>
      <w:r w:rsidR="0011761E">
        <w:rPr/>
        <w:t>transmit</w:t>
      </w:r>
      <w:r w:rsidR="0011761E">
        <w:rPr/>
        <w:t xml:space="preserve"> information such as news, music, movies, education, promotional </w:t>
      </w:r>
      <w:r w:rsidR="26122A01">
        <w:rPr/>
        <w:t>messaging,</w:t>
      </w:r>
      <w:r w:rsidR="0011761E">
        <w:rPr/>
        <w:t xml:space="preserve"> and other data. </w:t>
      </w:r>
      <w:r w:rsidR="004C064D">
        <w:rPr/>
        <w:t>Due to the variety of media available this report will explore more in depth on the impacts of social media and video games on children and young people</w:t>
      </w:r>
      <w:r w:rsidR="009D647B">
        <w:rPr/>
        <w:t xml:space="preserve">. The purpose of this report is to explore </w:t>
      </w:r>
      <w:r w:rsidR="001D3C71">
        <w:rPr/>
        <w:t>weather</w:t>
      </w:r>
      <w:r w:rsidR="009D647B">
        <w:rPr/>
        <w:t xml:space="preserve"> social media and video games have a positive or negative Impact on the </w:t>
      </w:r>
      <w:r w:rsidR="001D3C71">
        <w:rPr/>
        <w:t>emotional</w:t>
      </w:r>
      <w:r w:rsidR="009D647B">
        <w:rPr/>
        <w:t xml:space="preserve"> development and the mental health of children and young people.</w:t>
      </w:r>
      <w:r w:rsidR="001D3C71">
        <w:rPr/>
        <w:t xml:space="preserve"> This report will focus specifically on the use of social media and video games on </w:t>
      </w:r>
      <w:proofErr w:type="gramStart"/>
      <w:r w:rsidR="001D3C71">
        <w:rPr/>
        <w:t>13-17-year olds</w:t>
      </w:r>
      <w:proofErr w:type="gramEnd"/>
      <w:r w:rsidR="001D3C71">
        <w:rPr/>
        <w:t>.</w:t>
      </w:r>
    </w:p>
    <w:p w:rsidR="009D647B" w:rsidP="009D647B" w:rsidRDefault="009D647B" w14:paraId="1B81F985" w14:textId="74924AF7">
      <w:pPr>
        <w:spacing w:line="360" w:lineRule="auto"/>
      </w:pPr>
    </w:p>
    <w:p w:rsidR="009D647B" w:rsidP="009D647B" w:rsidRDefault="009D647B" w14:paraId="2B52D4B3" w14:textId="23B6B151">
      <w:pPr>
        <w:spacing w:line="360" w:lineRule="auto"/>
      </w:pPr>
    </w:p>
    <w:p w:rsidR="009D647B" w:rsidP="009D647B" w:rsidRDefault="009D647B" w14:paraId="32BD458C" w14:textId="2221CC86">
      <w:pPr>
        <w:spacing w:line="360" w:lineRule="auto"/>
      </w:pPr>
    </w:p>
    <w:p w:rsidR="009D647B" w:rsidP="009D647B" w:rsidRDefault="009D647B" w14:paraId="05B00128" w14:textId="4C291227">
      <w:pPr>
        <w:spacing w:line="360" w:lineRule="auto"/>
      </w:pPr>
    </w:p>
    <w:p w:rsidR="009D647B" w:rsidP="009D647B" w:rsidRDefault="009D647B" w14:paraId="5EAA4BF7" w14:textId="46312EDA">
      <w:pPr>
        <w:spacing w:line="360" w:lineRule="auto"/>
      </w:pPr>
    </w:p>
    <w:p w:rsidR="009D647B" w:rsidP="009D647B" w:rsidRDefault="009D647B" w14:paraId="67DF3F27" w14:textId="7A86B2D3">
      <w:pPr>
        <w:spacing w:line="360" w:lineRule="auto"/>
      </w:pPr>
    </w:p>
    <w:p w:rsidR="009D647B" w:rsidP="009D647B" w:rsidRDefault="009D647B" w14:paraId="1C874BEE" w14:textId="0D78A5EE">
      <w:pPr>
        <w:spacing w:line="360" w:lineRule="auto"/>
      </w:pPr>
    </w:p>
    <w:p w:rsidR="009D647B" w:rsidP="009D647B" w:rsidRDefault="009D647B" w14:paraId="68826557" w14:textId="6D769830">
      <w:pPr>
        <w:spacing w:line="360" w:lineRule="auto"/>
      </w:pPr>
    </w:p>
    <w:p w:rsidR="009D647B" w:rsidP="009D647B" w:rsidRDefault="009D647B" w14:paraId="79B9649E" w14:textId="5855F2EA">
      <w:pPr>
        <w:spacing w:line="360" w:lineRule="auto"/>
      </w:pPr>
    </w:p>
    <w:p w:rsidR="009D647B" w:rsidP="009D647B" w:rsidRDefault="009D647B" w14:paraId="7454DC09" w14:textId="768A4E16">
      <w:pPr>
        <w:spacing w:line="360" w:lineRule="auto"/>
      </w:pPr>
    </w:p>
    <w:p w:rsidR="009D647B" w:rsidP="009D647B" w:rsidRDefault="009D647B" w14:paraId="32E295E8" w14:textId="399DBF1F">
      <w:pPr>
        <w:spacing w:line="360" w:lineRule="auto"/>
      </w:pPr>
    </w:p>
    <w:p w:rsidR="009D647B" w:rsidP="009D647B" w:rsidRDefault="009D647B" w14:paraId="73B9D9EE" w14:textId="3BEA7F37">
      <w:pPr>
        <w:spacing w:line="360" w:lineRule="auto"/>
      </w:pPr>
    </w:p>
    <w:p w:rsidR="009D647B" w:rsidP="009D647B" w:rsidRDefault="009D647B" w14:paraId="2E1F2F48" w14:textId="7D65AFE0">
      <w:pPr>
        <w:spacing w:line="360" w:lineRule="auto"/>
      </w:pPr>
    </w:p>
    <w:p w:rsidR="009D647B" w:rsidP="009D647B" w:rsidRDefault="009D647B" w14:paraId="41191298" w14:textId="79EB328C">
      <w:pPr>
        <w:spacing w:line="360" w:lineRule="auto"/>
      </w:pPr>
    </w:p>
    <w:p w:rsidR="009D647B" w:rsidP="009D647B" w:rsidRDefault="009D647B" w14:paraId="4EFF2330" w14:textId="2CF5CBDE">
      <w:pPr>
        <w:spacing w:line="360" w:lineRule="auto"/>
      </w:pPr>
    </w:p>
    <w:p w:rsidR="009D647B" w:rsidP="009D647B" w:rsidRDefault="009D647B" w14:paraId="6C9ADEE9" w14:textId="0C6673A1">
      <w:pPr>
        <w:spacing w:line="360" w:lineRule="auto"/>
      </w:pPr>
    </w:p>
    <w:p w:rsidR="009D647B" w:rsidP="009D647B" w:rsidRDefault="009D647B" w14:paraId="516E9904" w14:textId="1AF10AC4">
      <w:pPr>
        <w:spacing w:line="360" w:lineRule="auto"/>
      </w:pPr>
    </w:p>
    <w:p w:rsidR="009D647B" w:rsidP="009D647B" w:rsidRDefault="009D647B" w14:paraId="2C36D2A7" w14:textId="4E3C1527">
      <w:pPr>
        <w:spacing w:line="360" w:lineRule="auto"/>
      </w:pPr>
    </w:p>
    <w:p w:rsidR="009D647B" w:rsidP="009D647B" w:rsidRDefault="009D647B" w14:paraId="720453C1" w14:textId="2B0E041B">
      <w:pPr>
        <w:spacing w:line="360" w:lineRule="auto"/>
      </w:pPr>
    </w:p>
    <w:p w:rsidR="009D647B" w:rsidP="009D647B" w:rsidRDefault="009D647B" w14:paraId="53C0565A" w14:textId="14BD8CAB">
      <w:pPr>
        <w:spacing w:line="360" w:lineRule="auto"/>
      </w:pPr>
    </w:p>
    <w:p w:rsidR="009D647B" w:rsidP="009D647B" w:rsidRDefault="009D647B" w14:paraId="46CA4B05" w14:textId="59ACE2EB">
      <w:pPr>
        <w:spacing w:line="360" w:lineRule="auto"/>
      </w:pPr>
    </w:p>
    <w:p w:rsidR="009D647B" w:rsidP="009D647B" w:rsidRDefault="009D647B" w14:paraId="588A44FC" w14:textId="4B855BCD">
      <w:pPr>
        <w:spacing w:line="360" w:lineRule="auto"/>
      </w:pPr>
    </w:p>
    <w:p w:rsidR="009D647B" w:rsidP="009D647B" w:rsidRDefault="009D647B" w14:paraId="561FA2A9" w14:textId="7602A567">
      <w:pPr>
        <w:pStyle w:val="Heading1"/>
      </w:pPr>
      <w:bookmarkStart w:name="_Toc88502570" w:id="4"/>
      <w:bookmarkStart w:name="_Toc88502624" w:id="5"/>
      <w:r>
        <w:t>Background</w:t>
      </w:r>
      <w:bookmarkEnd w:id="4"/>
      <w:bookmarkEnd w:id="5"/>
      <w:r>
        <w:t xml:space="preserve"> </w:t>
      </w:r>
    </w:p>
    <w:p w:rsidRPr="009D647B" w:rsidR="009D647B" w:rsidP="009D647B" w:rsidRDefault="009D647B" w14:paraId="5E905A53" w14:textId="77777777"/>
    <w:p w:rsidR="009D647B" w:rsidP="009D647B" w:rsidRDefault="009D647B" w14:paraId="6ED68BC9" w14:textId="0BEA4927">
      <w:pPr>
        <w:spacing w:line="360" w:lineRule="auto"/>
      </w:pPr>
      <w:r w:rsidR="09E36690">
        <w:rPr/>
        <w:t xml:space="preserve">Ghurri </w:t>
      </w:r>
      <w:r w:rsidR="009D647B">
        <w:rPr/>
        <w:t>(</w:t>
      </w:r>
      <w:r w:rsidR="43347F61">
        <w:rPr/>
        <w:t>2015</w:t>
      </w:r>
      <w:r w:rsidR="009D647B">
        <w:rPr/>
        <w:t xml:space="preserve">) </w:t>
      </w:r>
      <w:r w:rsidR="009D647B">
        <w:rPr/>
        <w:t>advises</w:t>
      </w:r>
      <w:r w:rsidR="009D647B">
        <w:rPr/>
        <w:t xml:space="preserve"> that technology has developed incredibly over recent years and there are many forms of </w:t>
      </w:r>
      <w:r w:rsidR="1CA532CB">
        <w:rPr/>
        <w:t>media</w:t>
      </w:r>
      <w:r w:rsidR="009D647B">
        <w:rPr/>
        <w:t xml:space="preserve"> in the 21</w:t>
      </w:r>
      <w:r w:rsidRPr="14F4E4D4" w:rsidR="009D647B">
        <w:rPr>
          <w:vertAlign w:val="superscript"/>
        </w:rPr>
        <w:t>st</w:t>
      </w:r>
      <w:r w:rsidR="009D647B">
        <w:rPr/>
        <w:t xml:space="preserve"> century. Forms of media are magazines and newspapers physical and online, telephone, internet, social media, radio, video games and billboards</w:t>
      </w:r>
      <w:r w:rsidR="009D647B">
        <w:rPr/>
        <w:t xml:space="preserve">. </w:t>
      </w:r>
      <w:r w:rsidR="009D647B">
        <w:rPr/>
        <w:t xml:space="preserve">Social </w:t>
      </w:r>
      <w:r w:rsidR="009D647B">
        <w:rPr/>
        <w:t>media,</w:t>
      </w:r>
      <w:r w:rsidR="009D647B">
        <w:rPr/>
        <w:t xml:space="preserve"> </w:t>
      </w:r>
      <w:r w:rsidR="009D647B">
        <w:rPr/>
        <w:t xml:space="preserve">however, </w:t>
      </w:r>
      <w:r w:rsidR="009D647B">
        <w:rPr/>
        <w:t xml:space="preserve">is thought to be a typically new direction! </w:t>
      </w:r>
      <w:proofErr w:type="spellStart"/>
      <w:r w:rsidR="1049FCF4">
        <w:rPr/>
        <w:t>Carr</w:t>
      </w:r>
      <w:proofErr w:type="spellEnd"/>
      <w:r w:rsidR="1049FCF4">
        <w:rPr/>
        <w:t xml:space="preserve"> and Ha</w:t>
      </w:r>
      <w:r w:rsidR="01AC3F7F">
        <w:rPr/>
        <w:t xml:space="preserve">yes </w:t>
      </w:r>
      <w:r w:rsidR="009D647B">
        <w:rPr/>
        <w:t>(</w:t>
      </w:r>
      <w:r w:rsidR="6FDAD973">
        <w:rPr/>
        <w:t>2015</w:t>
      </w:r>
      <w:r w:rsidR="009D647B">
        <w:rPr/>
        <w:t xml:space="preserve">) </w:t>
      </w:r>
      <w:r w:rsidR="25A18A81">
        <w:rPr/>
        <w:t>suggest</w:t>
      </w:r>
      <w:r w:rsidR="009D647B">
        <w:rPr/>
        <w:t xml:space="preserve"> that </w:t>
      </w:r>
      <w:r w:rsidR="009D647B">
        <w:rPr/>
        <w:t>social</w:t>
      </w:r>
      <w:r w:rsidR="009D647B">
        <w:rPr/>
        <w:t xml:space="preserve"> media has roots deeper than known. According to </w:t>
      </w:r>
      <w:r w:rsidR="2304ED61">
        <w:rPr/>
        <w:t xml:space="preserve">Hall </w:t>
      </w:r>
      <w:r w:rsidR="009D647B">
        <w:rPr/>
        <w:t>(</w:t>
      </w:r>
      <w:r w:rsidR="29B82F73">
        <w:rPr/>
        <w:t>2016</w:t>
      </w:r>
      <w:r w:rsidR="009D647B">
        <w:rPr/>
        <w:t xml:space="preserve">) Human beings seek social interaction to enable one to survive and flourish. Before the evolution of the internet </w:t>
      </w:r>
      <w:r w:rsidR="493BA901">
        <w:rPr/>
        <w:t xml:space="preserve">Chasi </w:t>
      </w:r>
      <w:r w:rsidR="009D647B">
        <w:rPr/>
        <w:t>(</w:t>
      </w:r>
      <w:r w:rsidR="5E5497D3">
        <w:rPr/>
        <w:t>2011</w:t>
      </w:r>
      <w:r w:rsidR="009D647B">
        <w:rPr/>
        <w:t>)</w:t>
      </w:r>
      <w:r w:rsidR="009D647B">
        <w:rPr/>
        <w:t xml:space="preserve"> </w:t>
      </w:r>
      <w:r w:rsidR="009D647B">
        <w:rPr/>
        <w:t>advises</w:t>
      </w:r>
      <w:r w:rsidR="009D647B">
        <w:rPr/>
        <w:t xml:space="preserve"> that human interaction would be made by landline telephones and letters. In 1983 began the evolution of the modern internet. </w:t>
      </w:r>
      <w:r w:rsidR="7AB34F93">
        <w:rPr/>
        <w:t xml:space="preserve">Curran, </w:t>
      </w:r>
      <w:r w:rsidR="7AB34F93">
        <w:rPr/>
        <w:t>Fenton</w:t>
      </w:r>
      <w:r w:rsidR="7AB34F93">
        <w:rPr/>
        <w:t xml:space="preserve"> and Freedman </w:t>
      </w:r>
      <w:r w:rsidR="009D647B">
        <w:rPr/>
        <w:t>(</w:t>
      </w:r>
      <w:r w:rsidR="56F8415F">
        <w:rPr/>
        <w:t>2016</w:t>
      </w:r>
      <w:r w:rsidR="009D647B">
        <w:rPr/>
        <w:t xml:space="preserve">) defines the internet as an expansive network that enables the connection of computers world-wide. Following the development of the internet a variety of social media platforms were developed to encourage human interaction, with </w:t>
      </w:r>
      <w:r w:rsidR="0D6EDE51">
        <w:rPr/>
        <w:t>many</w:t>
      </w:r>
      <w:r w:rsidR="009D647B">
        <w:rPr/>
        <w:t xml:space="preserve"> societies relying on social and digital media in the 21</w:t>
      </w:r>
      <w:r w:rsidRPr="14F4E4D4" w:rsidR="009D647B">
        <w:rPr>
          <w:vertAlign w:val="superscript"/>
        </w:rPr>
        <w:t>st</w:t>
      </w:r>
      <w:r w:rsidR="009D647B">
        <w:rPr/>
        <w:t xml:space="preserve"> century</w:t>
      </w:r>
      <w:r w:rsidR="3B179521">
        <w:rPr/>
        <w:t xml:space="preserve"> (</w:t>
      </w:r>
      <w:proofErr w:type="spellStart"/>
      <w:r w:rsidR="3B179521">
        <w:rPr/>
        <w:t>Albertazzi</w:t>
      </w:r>
      <w:proofErr w:type="spellEnd"/>
      <w:r w:rsidR="3B179521">
        <w:rPr/>
        <w:t xml:space="preserve"> and Cobley, 2010)</w:t>
      </w:r>
      <w:r w:rsidR="009D647B">
        <w:rPr/>
        <w:t>.</w:t>
      </w:r>
    </w:p>
    <w:p w:rsidR="001D3C71" w:rsidP="009D647B" w:rsidRDefault="001D3C71" w14:paraId="4FBDF311" w14:textId="285FBC8C">
      <w:pPr>
        <w:spacing w:line="360" w:lineRule="auto"/>
      </w:pPr>
    </w:p>
    <w:p w:rsidR="001D3C71" w:rsidP="009D647B" w:rsidRDefault="001D3C71" w14:paraId="7BD11CE0" w14:textId="204DAB4C">
      <w:pPr>
        <w:spacing w:line="360" w:lineRule="auto"/>
      </w:pPr>
    </w:p>
    <w:p w:rsidR="001D3C71" w:rsidP="001D3C71" w:rsidRDefault="001D3C71" w14:paraId="1A0CF37C" w14:textId="77777777">
      <w:pPr>
        <w:pStyle w:val="Heading2"/>
      </w:pPr>
    </w:p>
    <w:p w:rsidR="001D3C71" w:rsidP="001D3C71" w:rsidRDefault="001D3C71" w14:paraId="6BEACBE6" w14:textId="77777777">
      <w:pPr>
        <w:pStyle w:val="Heading2"/>
      </w:pPr>
    </w:p>
    <w:p w:rsidR="001D3C71" w:rsidP="001D3C71" w:rsidRDefault="001D3C71" w14:paraId="60FDF95A" w14:textId="77777777">
      <w:pPr>
        <w:pStyle w:val="Heading2"/>
      </w:pPr>
    </w:p>
    <w:p w:rsidR="001D3C71" w:rsidP="001D3C71" w:rsidRDefault="001D3C71" w14:paraId="4FCA695E" w14:textId="77777777">
      <w:pPr>
        <w:pStyle w:val="Heading2"/>
      </w:pPr>
    </w:p>
    <w:p w:rsidR="001D3C71" w:rsidP="001D3C71" w:rsidRDefault="001D3C71" w14:paraId="5F404715" w14:textId="77777777">
      <w:pPr>
        <w:pStyle w:val="Heading2"/>
      </w:pPr>
    </w:p>
    <w:p w:rsidR="001D3C71" w:rsidP="001D3C71" w:rsidRDefault="001D3C71" w14:paraId="07ED20C9" w14:textId="28923F23">
      <w:pPr>
        <w:pStyle w:val="Heading2"/>
      </w:pPr>
    </w:p>
    <w:p w:rsidR="001D3C71" w:rsidP="001D3C71" w:rsidRDefault="001D3C71" w14:paraId="0D8CE288" w14:textId="70DB3373"/>
    <w:p w:rsidR="001D3C71" w:rsidP="001D3C71" w:rsidRDefault="001D3C71" w14:paraId="2451BDE3" w14:textId="6EEE71B9"/>
    <w:p w:rsidRPr="001D3C71" w:rsidR="001D3C71" w:rsidP="001D3C71" w:rsidRDefault="001D3C71" w14:paraId="4C8DB241" w14:textId="77777777"/>
    <w:p w:rsidR="001D3C71" w:rsidP="001D3C71" w:rsidRDefault="001D3C71" w14:paraId="5D0BCBB1" w14:textId="72FC3EC1">
      <w:pPr>
        <w:pStyle w:val="Heading2"/>
      </w:pPr>
    </w:p>
    <w:p w:rsidR="001D3C71" w:rsidP="001D3C71" w:rsidRDefault="001D3C71" w14:paraId="52005578" w14:textId="71DBB109"/>
    <w:p w:rsidR="001D3C71" w:rsidP="001D3C71" w:rsidRDefault="001D3C71" w14:paraId="14239B4F" w14:textId="3509F50D"/>
    <w:p w:rsidR="001D3C71" w:rsidP="001D3C71" w:rsidRDefault="001D3C71" w14:paraId="5A0AB4E9" w14:textId="67CB2988"/>
    <w:p w:rsidR="001D3C71" w:rsidP="001D3C71" w:rsidRDefault="001D3C71" w14:paraId="78052CE8" w14:textId="7998ACB3"/>
    <w:p w:rsidR="001D3C71" w:rsidP="001D3C71" w:rsidRDefault="001D3C71" w14:paraId="712648EF" w14:textId="64C8E70B"/>
    <w:p w:rsidR="001D3C71" w:rsidP="001D3C71" w:rsidRDefault="001D3C71" w14:paraId="0A547255" w14:textId="64B2D87B"/>
    <w:p w:rsidR="001D3C71" w:rsidP="001D3C71" w:rsidRDefault="001D3C71" w14:paraId="3C27C9F7" w14:textId="5D7BD60E"/>
    <w:p w:rsidR="001D3C71" w:rsidP="001D3C71" w:rsidRDefault="001D3C71" w14:paraId="72CFC24E" w14:textId="275E27C5"/>
    <w:p w:rsidRPr="001D3C71" w:rsidR="001D3C71" w:rsidP="001D3C71" w:rsidRDefault="001D3C71" w14:paraId="622866BD" w14:textId="77777777"/>
    <w:p w:rsidR="001D3C71" w:rsidP="001D3C71" w:rsidRDefault="001D3C71" w14:paraId="1F6C90D2" w14:textId="670A4D3A">
      <w:pPr>
        <w:pStyle w:val="Heading2"/>
      </w:pPr>
      <w:bookmarkStart w:name="_Toc88502571" w:id="6"/>
      <w:bookmarkStart w:name="_Toc88502625" w:id="7"/>
      <w:r>
        <w:t>Emotional development</w:t>
      </w:r>
      <w:bookmarkEnd w:id="6"/>
      <w:bookmarkEnd w:id="7"/>
    </w:p>
    <w:p w:rsidR="001D3C71" w:rsidP="001D3C71" w:rsidRDefault="001D3C71" w14:paraId="11418796" w14:textId="6C03D63B"/>
    <w:p w:rsidR="001D3C71" w:rsidP="001D3C71" w:rsidRDefault="001D3C71" w14:paraId="6A3E82FA" w14:textId="77777777"/>
    <w:p w:rsidR="001D3C71" w:rsidP="14F4E4D4" w:rsidRDefault="00553510" w14:paraId="30A88FD5" w14:textId="06E7CD3E">
      <w:pPr>
        <w:pStyle w:val="Normal"/>
        <w:spacing w:line="360" w:lineRule="auto"/>
      </w:pPr>
      <w:r w:rsidR="00553510">
        <w:rPr/>
        <w:t xml:space="preserve">In the opinion of </w:t>
      </w:r>
      <w:proofErr w:type="spellStart"/>
      <w:r w:rsidR="4F25BB5A">
        <w:rPr/>
        <w:t>Zweers</w:t>
      </w:r>
      <w:proofErr w:type="spellEnd"/>
      <w:r w:rsidR="4F25BB5A">
        <w:rPr/>
        <w:t xml:space="preserve">, et al </w:t>
      </w:r>
      <w:r w:rsidR="00553510">
        <w:rPr/>
        <w:t>(</w:t>
      </w:r>
      <w:r w:rsidR="4F8356CE">
        <w:rPr/>
        <w:t>2020</w:t>
      </w:r>
      <w:r w:rsidR="00553510">
        <w:rPr/>
        <w:t xml:space="preserve">) emotional development is crucial in the lives of children and young people, emotional development influences many feelings to enable a child to form positive relationships, to be able to examine their environment and to enable a child to express ad understand different feelings. </w:t>
      </w:r>
      <w:r w:rsidR="61D54C64">
        <w:rPr/>
        <w:t xml:space="preserve">Popova </w:t>
      </w:r>
      <w:r w:rsidR="00553510">
        <w:rPr/>
        <w:t>(</w:t>
      </w:r>
      <w:r w:rsidR="5014CB81">
        <w:rPr/>
        <w:t>2015</w:t>
      </w:r>
      <w:r w:rsidR="00553510">
        <w:rPr/>
        <w:t xml:space="preserve">) </w:t>
      </w:r>
      <w:r w:rsidR="00553510">
        <w:rPr/>
        <w:t>advises</w:t>
      </w:r>
      <w:r w:rsidR="00553510">
        <w:rPr/>
        <w:t xml:space="preserve"> that emotional development influences all other areas of development. </w:t>
      </w:r>
      <w:r w:rsidR="001D3C71">
        <w:rPr/>
        <w:t xml:space="preserve">As children transition into their teenage years, they begin spending more time with peers opposed to time with their parents. With this transition teenagers become less emotionally dependant on their parents and begin to explore new emotions. These emotions may come with romance, identity development and peer relationships. </w:t>
      </w:r>
      <w:r w:rsidRPr="14F4E4D4" w:rsidR="79660DCA">
        <w:rPr>
          <w:rFonts w:ascii="Calibri" w:hAnsi="Calibri" w:eastAsia="Calibri" w:cs="Calibri" w:asciiTheme="minorAscii" w:hAnsiTheme="minorAscii" w:eastAsiaTheme="minorAscii" w:cstheme="minorAscii"/>
          <w:noProof w:val="0"/>
          <w:sz w:val="24"/>
          <w:szCs w:val="24"/>
          <w:lang w:val="en-GB"/>
        </w:rPr>
        <w:t xml:space="preserve">Hébert </w:t>
      </w:r>
      <w:r w:rsidRPr="14F4E4D4" w:rsidR="79660DCA">
        <w:rPr>
          <w:rFonts w:ascii="Calibri" w:hAnsi="Calibri" w:eastAsia="Calibri" w:cs="Calibri" w:asciiTheme="minorAscii" w:hAnsiTheme="minorAscii" w:eastAsiaTheme="minorAscii" w:cstheme="minorAscii"/>
          <w:noProof w:val="0"/>
          <w:sz w:val="24"/>
          <w:szCs w:val="24"/>
          <w:lang w:val="en-GB"/>
        </w:rPr>
        <w:t xml:space="preserve">and Kent </w:t>
      </w:r>
      <w:r w:rsidRPr="14F4E4D4" w:rsidR="79E9307F">
        <w:rPr>
          <w:rFonts w:ascii="Calibri" w:hAnsi="Calibri" w:eastAsia="Calibri" w:cs="Calibri" w:asciiTheme="minorAscii" w:hAnsiTheme="minorAscii" w:eastAsiaTheme="minorAscii" w:cstheme="minorAscii"/>
          <w:noProof w:val="0"/>
          <w:sz w:val="24"/>
          <w:szCs w:val="24"/>
          <w:lang w:val="en-GB"/>
        </w:rPr>
        <w:t>(</w:t>
      </w:r>
      <w:r w:rsidRPr="14F4E4D4" w:rsidR="79660DCA">
        <w:rPr>
          <w:rFonts w:ascii="Calibri" w:hAnsi="Calibri" w:eastAsia="Calibri" w:cs="Calibri" w:asciiTheme="minorAscii" w:hAnsiTheme="minorAscii" w:eastAsiaTheme="minorAscii" w:cstheme="minorAscii"/>
          <w:noProof w:val="0"/>
          <w:sz w:val="24"/>
          <w:szCs w:val="24"/>
          <w:lang w:val="en-GB"/>
        </w:rPr>
        <w:t>2000</w:t>
      </w:r>
      <w:r w:rsidRPr="14F4E4D4" w:rsidR="001D3C71">
        <w:rPr>
          <w:rFonts w:ascii="Calibri" w:hAnsi="Calibri" w:eastAsia="Calibri" w:cs="Calibri" w:asciiTheme="minorAscii" w:hAnsiTheme="minorAscii" w:eastAsiaTheme="minorAscii" w:cstheme="minorAscii"/>
        </w:rPr>
        <w:t>)</w:t>
      </w:r>
      <w:r w:rsidR="001D3C71">
        <w:rPr/>
        <w:t xml:space="preserve"> </w:t>
      </w:r>
      <w:r w:rsidR="27E9CD81">
        <w:rPr/>
        <w:t>advise</w:t>
      </w:r>
      <w:r w:rsidR="001D3C71">
        <w:rPr/>
        <w:t xml:space="preserve"> that it is in the teenage years that young people begin to have a clear understanding of what feelings and emotions are</w:t>
      </w:r>
      <w:r w:rsidR="00553510">
        <w:rPr/>
        <w:t>.</w:t>
      </w:r>
    </w:p>
    <w:p w:rsidR="001D3C71" w:rsidP="001D3C71" w:rsidRDefault="001D3C71" w14:paraId="76347181" w14:textId="77777777">
      <w:pPr>
        <w:pStyle w:val="Heading2"/>
      </w:pPr>
    </w:p>
    <w:p w:rsidR="001D3C71" w:rsidP="001D3C71" w:rsidRDefault="001D3C71" w14:paraId="17621F5F" w14:textId="77777777">
      <w:pPr>
        <w:pStyle w:val="Heading2"/>
      </w:pPr>
    </w:p>
    <w:p w:rsidR="001D3C71" w:rsidP="001D3C71" w:rsidRDefault="001D3C71" w14:paraId="641D6627" w14:textId="77777777">
      <w:pPr>
        <w:pStyle w:val="Heading2"/>
      </w:pPr>
    </w:p>
    <w:p w:rsidR="001D3C71" w:rsidP="001D3C71" w:rsidRDefault="001D3C71" w14:paraId="25BD03D1" w14:textId="77777777">
      <w:pPr>
        <w:pStyle w:val="Heading2"/>
      </w:pPr>
    </w:p>
    <w:p w:rsidR="001D3C71" w:rsidP="001D3C71" w:rsidRDefault="001D3C71" w14:paraId="6E56777D" w14:textId="77777777">
      <w:pPr>
        <w:pStyle w:val="Heading2"/>
      </w:pPr>
    </w:p>
    <w:p w:rsidR="001D3C71" w:rsidP="001D3C71" w:rsidRDefault="001D3C71" w14:paraId="6C739379" w14:textId="77777777">
      <w:pPr>
        <w:pStyle w:val="Heading2"/>
      </w:pPr>
    </w:p>
    <w:p w:rsidR="001D3C71" w:rsidP="001D3C71" w:rsidRDefault="001D3C71" w14:paraId="37B189E3" w14:textId="77777777">
      <w:pPr>
        <w:pStyle w:val="Heading2"/>
      </w:pPr>
    </w:p>
    <w:p w:rsidR="001D3C71" w:rsidP="001D3C71" w:rsidRDefault="001D3C71" w14:paraId="71E4ECCB" w14:textId="77777777">
      <w:pPr>
        <w:pStyle w:val="Heading2"/>
      </w:pPr>
    </w:p>
    <w:p w:rsidR="001D3C71" w:rsidP="001D3C71" w:rsidRDefault="001D3C71" w14:paraId="6B826D19" w14:textId="77777777">
      <w:pPr>
        <w:pStyle w:val="Heading2"/>
      </w:pPr>
    </w:p>
    <w:p w:rsidR="001D3C71" w:rsidP="001D3C71" w:rsidRDefault="001D3C71" w14:paraId="71904F79" w14:textId="77777777">
      <w:pPr>
        <w:pStyle w:val="Heading2"/>
      </w:pPr>
    </w:p>
    <w:p w:rsidR="001D3C71" w:rsidP="001D3C71" w:rsidRDefault="001D3C71" w14:paraId="38D605D0" w14:textId="77777777">
      <w:pPr>
        <w:pStyle w:val="Heading2"/>
      </w:pPr>
    </w:p>
    <w:p w:rsidR="001D3C71" w:rsidP="001D3C71" w:rsidRDefault="001D3C71" w14:paraId="5FEC1B14" w14:textId="77777777">
      <w:pPr>
        <w:pStyle w:val="Heading2"/>
      </w:pPr>
    </w:p>
    <w:p w:rsidR="001D3C71" w:rsidP="001D3C71" w:rsidRDefault="001D3C71" w14:paraId="132199E7" w14:textId="77777777">
      <w:pPr>
        <w:pStyle w:val="Heading2"/>
      </w:pPr>
    </w:p>
    <w:p w:rsidR="001D3C71" w:rsidP="001D3C71" w:rsidRDefault="001D3C71" w14:paraId="7A721054" w14:textId="77777777">
      <w:pPr>
        <w:pStyle w:val="Heading2"/>
      </w:pPr>
    </w:p>
    <w:p w:rsidR="001D3C71" w:rsidP="001D3C71" w:rsidRDefault="001D3C71" w14:paraId="06BACDC1" w14:textId="77777777">
      <w:pPr>
        <w:pStyle w:val="Heading2"/>
      </w:pPr>
    </w:p>
    <w:p w:rsidR="001D3C71" w:rsidP="001D3C71" w:rsidRDefault="001D3C71" w14:paraId="4A509C81" w14:textId="77777777">
      <w:pPr>
        <w:pStyle w:val="Heading2"/>
      </w:pPr>
    </w:p>
    <w:p w:rsidR="001D3C71" w:rsidP="001D3C71" w:rsidRDefault="001D3C71" w14:paraId="7CAD225D" w14:textId="77777777">
      <w:pPr>
        <w:pStyle w:val="Heading2"/>
      </w:pPr>
    </w:p>
    <w:p w:rsidR="001D3C71" w:rsidP="001D3C71" w:rsidRDefault="001D3C71" w14:paraId="040148CE" w14:textId="77777777">
      <w:pPr>
        <w:pStyle w:val="Heading2"/>
      </w:pPr>
    </w:p>
    <w:p w:rsidR="001D3C71" w:rsidP="001D3C71" w:rsidRDefault="001D3C71" w14:paraId="4309E67B" w14:textId="77777777">
      <w:pPr>
        <w:pStyle w:val="Heading2"/>
      </w:pPr>
    </w:p>
    <w:p w:rsidR="001D3C71" w:rsidP="001D3C71" w:rsidRDefault="001D3C71" w14:paraId="26CCF853" w14:textId="77777777">
      <w:pPr>
        <w:pStyle w:val="Heading2"/>
      </w:pPr>
    </w:p>
    <w:p w:rsidR="001D3C71" w:rsidP="001D3C71" w:rsidRDefault="001D3C71" w14:paraId="74EF24D2" w14:textId="46B6AC24"/>
    <w:p w:rsidR="00553510" w:rsidP="001D3C71" w:rsidRDefault="00553510" w14:paraId="68F6BBF7" w14:textId="77777777"/>
    <w:p w:rsidR="001D3C71" w:rsidP="001D3C71" w:rsidRDefault="001D3C71" w14:paraId="1860DA5D" w14:textId="77777777">
      <w:pPr>
        <w:pStyle w:val="Heading2"/>
      </w:pPr>
    </w:p>
    <w:p w:rsidR="001D3C71" w:rsidP="001D3C71" w:rsidRDefault="001D3C71" w14:paraId="5EB14811" w14:textId="081B3F87">
      <w:pPr>
        <w:pStyle w:val="Heading2"/>
      </w:pPr>
      <w:bookmarkStart w:name="_Toc88502572" w:id="8"/>
      <w:bookmarkStart w:name="_Toc88502626" w:id="9"/>
      <w:r>
        <w:t>Social media</w:t>
      </w:r>
      <w:bookmarkEnd w:id="8"/>
      <w:bookmarkEnd w:id="9"/>
      <w:r>
        <w:t xml:space="preserve"> </w:t>
      </w:r>
    </w:p>
    <w:p w:rsidRPr="001D3C71" w:rsidR="001D3C71" w:rsidP="001D3C71" w:rsidRDefault="001D3C71" w14:paraId="73FE128D" w14:textId="77777777"/>
    <w:p w:rsidR="00553510" w:rsidP="009D647B" w:rsidRDefault="00553510" w14:paraId="7BBB98DA" w14:textId="77777777">
      <w:pPr>
        <w:spacing w:line="360" w:lineRule="auto"/>
      </w:pPr>
    </w:p>
    <w:p w:rsidR="001D3C71" w:rsidP="009D647B" w:rsidRDefault="001D3C71" w14:paraId="5E0F473A" w14:textId="26EBD89A">
      <w:pPr>
        <w:spacing w:line="360" w:lineRule="auto"/>
      </w:pPr>
      <w:r w:rsidR="001D3C71">
        <w:rPr/>
        <w:t>Social media has increased popularity over recent years and is often relied on by majority of the population in the 21</w:t>
      </w:r>
      <w:r w:rsidRPr="14F4E4D4" w:rsidR="001D3C71">
        <w:rPr>
          <w:vertAlign w:val="superscript"/>
        </w:rPr>
        <w:t>st</w:t>
      </w:r>
      <w:r w:rsidR="001D3C71">
        <w:rPr/>
        <w:t xml:space="preserve"> century. </w:t>
      </w:r>
      <w:r w:rsidR="24861069">
        <w:rPr/>
        <w:t xml:space="preserve">Bekalu, McCloud and </w:t>
      </w:r>
      <w:proofErr w:type="spellStart"/>
      <w:r w:rsidR="24861069">
        <w:rPr/>
        <w:t>Vinswanath</w:t>
      </w:r>
      <w:proofErr w:type="spellEnd"/>
      <w:r w:rsidR="24861069">
        <w:rPr/>
        <w:t xml:space="preserve"> </w:t>
      </w:r>
      <w:r w:rsidR="001D3C71">
        <w:rPr/>
        <w:t>(</w:t>
      </w:r>
      <w:r w:rsidR="10217DA8">
        <w:rPr/>
        <w:t>2019</w:t>
      </w:r>
      <w:r w:rsidR="001D3C71">
        <w:rPr/>
        <w:t xml:space="preserve">) </w:t>
      </w:r>
      <w:r w:rsidR="001D3C71">
        <w:rPr/>
        <w:t>advises</w:t>
      </w:r>
      <w:r w:rsidR="001D3C71">
        <w:rPr/>
        <w:t xml:space="preserve"> that recent studies carried out by Statista (2020) shows that nine out of ten of </w:t>
      </w:r>
      <w:proofErr w:type="gramStart"/>
      <w:r w:rsidR="001D3C71">
        <w:rPr/>
        <w:t>13/17-year olds</w:t>
      </w:r>
      <w:proofErr w:type="gramEnd"/>
      <w:r w:rsidR="001D3C71">
        <w:rPr/>
        <w:t xml:space="preserve"> use a social media platform. However, these studied showed that girls relied on the use of Instagram a lot more than boys of the same age. Instagram is an online photo sharing application that allows individuals to edit photographs and videos. This application is an entirely visual application with a variety of celebrity’s and influencer’s that update daily. This platform has over 500 million active users with 4.2 million posts being released daily. It provides this age group with the opportunity to share ideas and acts as a creative outpost</w:t>
      </w:r>
      <w:r w:rsidR="33B86DE1">
        <w:rPr/>
        <w:t xml:space="preserve"> (</w:t>
      </w:r>
      <w:proofErr w:type="spellStart"/>
      <w:r w:rsidR="33B86DE1">
        <w:rPr/>
        <w:t>Paramboukis</w:t>
      </w:r>
      <w:proofErr w:type="spellEnd"/>
      <w:r w:rsidR="33B86DE1">
        <w:rPr/>
        <w:t xml:space="preserve">, </w:t>
      </w:r>
      <w:proofErr w:type="spellStart"/>
      <w:r w:rsidR="33B86DE1">
        <w:rPr/>
        <w:t>Skues</w:t>
      </w:r>
      <w:proofErr w:type="spellEnd"/>
      <w:r w:rsidR="33B86DE1">
        <w:rPr/>
        <w:t xml:space="preserve"> and Wise</w:t>
      </w:r>
      <w:r w:rsidR="130AE07A">
        <w:rPr/>
        <w:t>, 2016)</w:t>
      </w:r>
      <w:r w:rsidR="001D3C71">
        <w:rPr/>
        <w:t>.</w:t>
      </w:r>
    </w:p>
    <w:p w:rsidR="009D647B" w:rsidP="009D647B" w:rsidRDefault="009D647B" w14:paraId="26DDCC9B" w14:textId="6AAD1973">
      <w:pPr>
        <w:spacing w:line="360" w:lineRule="auto"/>
      </w:pPr>
    </w:p>
    <w:p w:rsidR="001D3C71" w:rsidP="009D647B" w:rsidRDefault="001D3C71" w14:paraId="0DB652A2" w14:textId="152B6298">
      <w:pPr>
        <w:spacing w:line="360" w:lineRule="auto"/>
      </w:pPr>
      <w:r w:rsidR="053F01E5">
        <w:rPr/>
        <w:t xml:space="preserve">Thomas, et al </w:t>
      </w:r>
      <w:r w:rsidR="001D3C71">
        <w:rPr/>
        <w:t>(</w:t>
      </w:r>
      <w:r w:rsidR="3F217510">
        <w:rPr/>
        <w:t>2020</w:t>
      </w:r>
      <w:r w:rsidR="001D3C71">
        <w:rPr/>
        <w:t xml:space="preserve">) </w:t>
      </w:r>
      <w:r w:rsidR="001D3C71">
        <w:rPr/>
        <w:t>advises</w:t>
      </w:r>
      <w:r w:rsidR="001D3C71">
        <w:rPr/>
        <w:t xml:space="preserve"> that Instagram promotes creativity and innovation, inspiring the youth of today to share their ideas and develop skills to help them </w:t>
      </w:r>
      <w:r w:rsidR="0E1298D5">
        <w:rPr/>
        <w:t>later</w:t>
      </w:r>
      <w:r w:rsidR="001D3C71">
        <w:rPr/>
        <w:t xml:space="preserve"> in life. According to </w:t>
      </w:r>
      <w:proofErr w:type="spellStart"/>
      <w:r w:rsidR="2DC3F610">
        <w:rPr/>
        <w:t>Araigy</w:t>
      </w:r>
      <w:proofErr w:type="spellEnd"/>
      <w:r w:rsidR="2DC3F610">
        <w:rPr/>
        <w:t xml:space="preserve"> </w:t>
      </w:r>
      <w:r w:rsidR="001D3C71">
        <w:rPr/>
        <w:t>(</w:t>
      </w:r>
      <w:r w:rsidR="0907BE57">
        <w:rPr/>
        <w:t>2018</w:t>
      </w:r>
      <w:r w:rsidR="001D3C71">
        <w:rPr/>
        <w:t xml:space="preserve">) teenage years can be incredibly challenging as a young person is beginning to find out who they are, by using these social media platforms it has found that social media can encourage social skill development by engaging with their peers. </w:t>
      </w:r>
      <w:r w:rsidR="0D1668A9">
        <w:rPr/>
        <w:t xml:space="preserve">Kim </w:t>
      </w:r>
      <w:r w:rsidR="001D3C71">
        <w:rPr/>
        <w:t>(</w:t>
      </w:r>
      <w:r w:rsidR="137CFF0D">
        <w:rPr/>
        <w:t>2020</w:t>
      </w:r>
      <w:r w:rsidR="001D3C71">
        <w:rPr/>
        <w:t xml:space="preserve">) disagrees with this and argues that teenagers lack physical movement and real-time social interactions by using this platform leading to anxiety within teenagers. </w:t>
      </w:r>
      <w:r w:rsidR="47A0DFD6">
        <w:rPr/>
        <w:t xml:space="preserve">Mun and Kim </w:t>
      </w:r>
      <w:r w:rsidR="001D3C71">
        <w:rPr/>
        <w:t>(</w:t>
      </w:r>
      <w:r w:rsidR="40AE8152">
        <w:rPr/>
        <w:t>2021</w:t>
      </w:r>
      <w:r w:rsidR="001D3C71">
        <w:rPr/>
        <w:t xml:space="preserve">) agrees with </w:t>
      </w:r>
      <w:r w:rsidR="76867C4A">
        <w:rPr/>
        <w:t xml:space="preserve">Kim </w:t>
      </w:r>
      <w:r w:rsidR="001D3C71">
        <w:rPr/>
        <w:t>(</w:t>
      </w:r>
      <w:r w:rsidR="0C5FA57D">
        <w:rPr/>
        <w:t>2020</w:t>
      </w:r>
      <w:r w:rsidR="001D3C71">
        <w:rPr/>
        <w:t xml:space="preserve">) and furthers this in saying there is often a </w:t>
      </w:r>
      <w:r w:rsidR="001D3C71">
        <w:rPr/>
        <w:t>perception</w:t>
      </w:r>
      <w:r w:rsidR="001D3C71">
        <w:rPr/>
        <w:t xml:space="preserve"> on social media platforms of looking a certain way, if an individual does not fit in to this category, they may become isolated from others. However, within social media platforms there are many different communities and influencers, this platform enables young users to connect with other young users who share the same interests allowing teenagers to express themselves as individuals it is thought by</w:t>
      </w:r>
      <w:r w:rsidR="5ACF55E1">
        <w:rPr/>
        <w:t xml:space="preserve"> Sarmiento et al</w:t>
      </w:r>
      <w:r w:rsidR="001D3C71">
        <w:rPr/>
        <w:t xml:space="preserve"> (</w:t>
      </w:r>
      <w:r w:rsidR="2967758F">
        <w:rPr/>
        <w:t>2018</w:t>
      </w:r>
      <w:r w:rsidR="001D3C71">
        <w:rPr/>
        <w:t xml:space="preserve">) that this has seen a positive impact on children and young people with anxiety. </w:t>
      </w:r>
    </w:p>
    <w:p w:rsidR="00553510" w:rsidP="009D647B" w:rsidRDefault="00553510" w14:paraId="74B43B5A" w14:textId="4155E707">
      <w:pPr>
        <w:spacing w:line="360" w:lineRule="auto"/>
      </w:pPr>
    </w:p>
    <w:p w:rsidR="00553510" w:rsidP="009D647B" w:rsidRDefault="00553510" w14:paraId="46EAB83D" w14:textId="77777777">
      <w:pPr>
        <w:spacing w:line="360" w:lineRule="auto"/>
      </w:pPr>
    </w:p>
    <w:p w:rsidR="00553510" w:rsidP="009D647B" w:rsidRDefault="00553510" w14:paraId="75A15284" w14:textId="77777777">
      <w:pPr>
        <w:spacing w:line="360" w:lineRule="auto"/>
      </w:pPr>
    </w:p>
    <w:p w:rsidR="00553510" w:rsidP="00553510" w:rsidRDefault="00553510" w14:paraId="050D5FAC" w14:textId="77777777">
      <w:pPr>
        <w:spacing w:line="360" w:lineRule="auto"/>
      </w:pPr>
    </w:p>
    <w:p w:rsidR="00553510" w:rsidP="00553510" w:rsidRDefault="00553510" w14:paraId="633A9844" w14:textId="77777777">
      <w:pPr>
        <w:spacing w:line="360" w:lineRule="auto"/>
      </w:pPr>
    </w:p>
    <w:p w:rsidR="00553510" w:rsidP="00553510" w:rsidRDefault="00553510" w14:paraId="72BC8E94" w14:textId="77777777">
      <w:pPr>
        <w:spacing w:line="360" w:lineRule="auto"/>
      </w:pPr>
    </w:p>
    <w:p w:rsidR="00553510" w:rsidP="00553510" w:rsidRDefault="00553510" w14:paraId="178CD0C9" w14:textId="4C917ABA">
      <w:pPr>
        <w:spacing w:line="360" w:lineRule="auto"/>
      </w:pPr>
      <w:r w:rsidR="1A3F3B1F">
        <w:rPr/>
        <w:t xml:space="preserve">O’reilly </w:t>
      </w:r>
      <w:r w:rsidR="00553510">
        <w:rPr/>
        <w:t>(</w:t>
      </w:r>
      <w:r w:rsidR="2B70FBB9">
        <w:rPr/>
        <w:t>2020</w:t>
      </w:r>
      <w:r w:rsidR="00553510">
        <w:rPr/>
        <w:t xml:space="preserve">) Argues that social media is having a significant impact on the emotional development of children and young people. It is thought that social media </w:t>
      </w:r>
      <w:r w:rsidR="00553510">
        <w:rPr/>
        <w:t>provides</w:t>
      </w:r>
      <w:r w:rsidR="00553510">
        <w:rPr/>
        <w:t xml:space="preserve"> a false conception of an individual’s life, leaving a young person feeling insecure around their own lives</w:t>
      </w:r>
      <w:r w:rsidR="2A71BD10">
        <w:rPr/>
        <w:t xml:space="preserve"> (Ana, 2021)</w:t>
      </w:r>
      <w:r w:rsidR="00553510">
        <w:rPr/>
        <w:t xml:space="preserve">. </w:t>
      </w:r>
      <w:proofErr w:type="spellStart"/>
      <w:r w:rsidR="6F12C829">
        <w:rPr/>
        <w:t>Boulianne</w:t>
      </w:r>
      <w:proofErr w:type="spellEnd"/>
      <w:r w:rsidR="6F12C829">
        <w:rPr/>
        <w:t xml:space="preserve"> </w:t>
      </w:r>
      <w:r w:rsidR="00553510">
        <w:rPr/>
        <w:t>(</w:t>
      </w:r>
      <w:r w:rsidR="01B6BF5C">
        <w:rPr/>
        <w:t>2015</w:t>
      </w:r>
      <w:r w:rsidR="00553510">
        <w:rPr/>
        <w:t xml:space="preserve">) agrees with this and argues that images seen on social media are manipulated, people only share the highs in their lives leaving peer’s feeling dissatisfaction and envy. According to </w:t>
      </w:r>
      <w:r w:rsidR="6D07B001">
        <w:rPr/>
        <w:t xml:space="preserve">Weinstein et al </w:t>
      </w:r>
      <w:r w:rsidR="00553510">
        <w:rPr/>
        <w:t>(</w:t>
      </w:r>
      <w:r w:rsidR="7E31DB03">
        <w:rPr/>
        <w:t>2021</w:t>
      </w:r>
      <w:r w:rsidR="00553510">
        <w:rPr/>
        <w:t xml:space="preserve">) there has been a rise in children aged 12/17 having low self-esteem because of images portrayed on social media. An image is portrayed on social media of having a “perfect” body and “perfect” life, </w:t>
      </w:r>
      <w:proofErr w:type="spellStart"/>
      <w:r w:rsidR="5D844D9C">
        <w:rPr/>
        <w:t>O‘keeffe</w:t>
      </w:r>
      <w:proofErr w:type="spellEnd"/>
      <w:r w:rsidR="5D844D9C">
        <w:rPr/>
        <w:t xml:space="preserve"> and Clarke-Pearson </w:t>
      </w:r>
      <w:r w:rsidR="00553510">
        <w:rPr/>
        <w:t>(</w:t>
      </w:r>
      <w:r w:rsidR="1C2932CE">
        <w:rPr/>
        <w:t>2011</w:t>
      </w:r>
      <w:r w:rsidR="00553510">
        <w:rPr/>
        <w:t xml:space="preserve">) puts forward that a child’s teenage years is when they are most influenced, by having these expectations on social media it is significantly </w:t>
      </w:r>
      <w:r w:rsidR="7036493D">
        <w:rPr/>
        <w:t>affecting</w:t>
      </w:r>
      <w:r w:rsidR="00553510">
        <w:rPr/>
        <w:t xml:space="preserve"> the emotional development of children and young people leaving them with heightened depression and anxiety. Conforming to </w:t>
      </w:r>
      <w:r w:rsidR="7F4A5B9E">
        <w:rPr/>
        <w:t xml:space="preserve">Hogan and Strasburger </w:t>
      </w:r>
      <w:r w:rsidR="00553510">
        <w:rPr/>
        <w:t>(</w:t>
      </w:r>
      <w:r w:rsidR="6A014848">
        <w:rPr/>
        <w:t>2018</w:t>
      </w:r>
      <w:r w:rsidR="00553510">
        <w:rPr/>
        <w:t>)</w:t>
      </w:r>
      <w:r w:rsidR="00553510">
        <w:rPr/>
        <w:t xml:space="preserve"> it is </w:t>
      </w:r>
      <w:r w:rsidR="00553510">
        <w:rPr/>
        <w:t>evident</w:t>
      </w:r>
      <w:r w:rsidR="00553510">
        <w:rPr/>
        <w:t xml:space="preserve"> that social media has many detrimental issues, however, it also has many benefits on the emotional development of children and young people, with different social media platforms allowing children and young people to seek and in turn offer emotional support by creating a community of youths experiencing the same emotional issues. </w:t>
      </w:r>
      <w:proofErr w:type="spellStart"/>
      <w:r w:rsidR="2F6D1251">
        <w:rPr/>
        <w:t>Shankleman</w:t>
      </w:r>
      <w:proofErr w:type="spellEnd"/>
      <w:r w:rsidR="2F6D1251">
        <w:rPr/>
        <w:t xml:space="preserve">, Hammond and Jones </w:t>
      </w:r>
      <w:r w:rsidR="00553510">
        <w:rPr/>
        <w:t>(</w:t>
      </w:r>
      <w:r w:rsidR="5B626678">
        <w:rPr/>
        <w:t>2021</w:t>
      </w:r>
      <w:r w:rsidR="00553510">
        <w:rPr/>
        <w:t xml:space="preserve">) </w:t>
      </w:r>
      <w:r w:rsidR="362D8ADC">
        <w:rPr/>
        <w:t>agree</w:t>
      </w:r>
      <w:r w:rsidR="00553510">
        <w:rPr/>
        <w:t xml:space="preserve"> with </w:t>
      </w:r>
      <w:r w:rsidR="3AB62F12">
        <w:rPr/>
        <w:t xml:space="preserve">Hogan and Strasburger </w:t>
      </w:r>
      <w:r w:rsidR="00553510">
        <w:rPr/>
        <w:t>(</w:t>
      </w:r>
      <w:r w:rsidR="1CBD8147">
        <w:rPr/>
        <w:t>2018</w:t>
      </w:r>
      <w:r w:rsidR="00553510">
        <w:rPr/>
        <w:t>) and adds that many children and young people live in remote areas and suffer with social anxiety, by having social media platforms encourages to connect with other individuals without as many anxious feelings surrounding it.</w:t>
      </w:r>
    </w:p>
    <w:p w:rsidR="00553510" w:rsidP="009D647B" w:rsidRDefault="00553510" w14:paraId="73248536" w14:textId="5B176273">
      <w:pPr>
        <w:spacing w:line="360" w:lineRule="auto"/>
      </w:pPr>
    </w:p>
    <w:p w:rsidR="00553510" w:rsidP="009D647B" w:rsidRDefault="00553510" w14:paraId="2B28BD1B" w14:textId="54EB7ACA">
      <w:pPr>
        <w:spacing w:line="360" w:lineRule="auto"/>
      </w:pPr>
    </w:p>
    <w:p w:rsidR="00553510" w:rsidP="009D647B" w:rsidRDefault="00553510" w14:paraId="68D28A3F" w14:textId="700E7E2E">
      <w:pPr>
        <w:spacing w:line="360" w:lineRule="auto"/>
      </w:pPr>
    </w:p>
    <w:p w:rsidR="00553510" w:rsidP="009D647B" w:rsidRDefault="00553510" w14:paraId="770BAF1B" w14:textId="16499D84">
      <w:pPr>
        <w:spacing w:line="360" w:lineRule="auto"/>
      </w:pPr>
    </w:p>
    <w:p w:rsidR="00553510" w:rsidP="009D647B" w:rsidRDefault="00553510" w14:paraId="212C8A6D" w14:textId="44C73749">
      <w:pPr>
        <w:spacing w:line="360" w:lineRule="auto"/>
      </w:pPr>
    </w:p>
    <w:p w:rsidR="00553510" w:rsidP="009D647B" w:rsidRDefault="00553510" w14:paraId="29A0D47F" w14:textId="1A04D1F9">
      <w:pPr>
        <w:spacing w:line="360" w:lineRule="auto"/>
      </w:pPr>
    </w:p>
    <w:p w:rsidR="00553510" w:rsidP="009D647B" w:rsidRDefault="00553510" w14:paraId="45F7FC06" w14:textId="558C3F5B">
      <w:pPr>
        <w:spacing w:line="360" w:lineRule="auto"/>
      </w:pPr>
    </w:p>
    <w:p w:rsidR="00553510" w:rsidP="009D647B" w:rsidRDefault="00553510" w14:paraId="00676359" w14:textId="195B0648">
      <w:pPr>
        <w:spacing w:line="360" w:lineRule="auto"/>
      </w:pPr>
    </w:p>
    <w:p w:rsidR="00553510" w:rsidP="009D647B" w:rsidRDefault="00553510" w14:paraId="540CAD6E" w14:textId="056642CA">
      <w:pPr>
        <w:spacing w:line="360" w:lineRule="auto"/>
      </w:pPr>
    </w:p>
    <w:p w:rsidR="00553510" w:rsidP="009D647B" w:rsidRDefault="00553510" w14:paraId="3F1D05AA" w14:textId="576F3322">
      <w:pPr>
        <w:spacing w:line="360" w:lineRule="auto"/>
      </w:pPr>
    </w:p>
    <w:p w:rsidR="00553510" w:rsidP="009D647B" w:rsidRDefault="00553510" w14:paraId="60097A2A" w14:textId="66A07CCA">
      <w:pPr>
        <w:spacing w:line="360" w:lineRule="auto"/>
      </w:pPr>
    </w:p>
    <w:p w:rsidR="00553510" w:rsidP="009D647B" w:rsidRDefault="00553510" w14:paraId="35E041ED" w14:textId="774DF431">
      <w:pPr>
        <w:spacing w:line="360" w:lineRule="auto"/>
      </w:pPr>
    </w:p>
    <w:p w:rsidR="00553510" w:rsidP="009D647B" w:rsidRDefault="00553510" w14:paraId="049DE681" w14:textId="38A08927">
      <w:pPr>
        <w:spacing w:line="360" w:lineRule="auto"/>
      </w:pPr>
    </w:p>
    <w:p w:rsidR="00553510" w:rsidP="009D647B" w:rsidRDefault="00553510" w14:paraId="01BA700B" w14:textId="6869056C">
      <w:pPr>
        <w:spacing w:line="360" w:lineRule="auto"/>
      </w:pPr>
    </w:p>
    <w:p w:rsidR="00553510" w:rsidP="009D647B" w:rsidRDefault="00553510" w14:paraId="2001FF9E" w14:textId="07B812CA">
      <w:pPr>
        <w:spacing w:line="360" w:lineRule="auto"/>
      </w:pPr>
    </w:p>
    <w:p w:rsidR="00553510" w:rsidP="00553510" w:rsidRDefault="00553510" w14:paraId="6F4E0DC3" w14:textId="1CCA5017">
      <w:pPr>
        <w:pStyle w:val="Heading1"/>
        <w:spacing w:line="360" w:lineRule="auto"/>
      </w:pPr>
      <w:bookmarkStart w:name="_Toc88502573" w:id="10"/>
      <w:bookmarkStart w:name="_Toc88502627" w:id="11"/>
      <w:r>
        <w:t>Video Games</w:t>
      </w:r>
      <w:bookmarkEnd w:id="10"/>
      <w:bookmarkEnd w:id="11"/>
    </w:p>
    <w:p w:rsidR="00553510" w:rsidP="00553510" w:rsidRDefault="00553510" w14:paraId="186F4FC2" w14:textId="0153914F">
      <w:pPr>
        <w:spacing w:line="360" w:lineRule="auto"/>
      </w:pPr>
    </w:p>
    <w:p w:rsidR="00553510" w:rsidP="00553510" w:rsidRDefault="00553510" w14:paraId="7DFA3047" w14:textId="765F54BC">
      <w:pPr>
        <w:spacing w:line="360" w:lineRule="auto"/>
      </w:pPr>
      <w:r w:rsidR="00553510">
        <w:rPr/>
        <w:t xml:space="preserve">Video games have developed significantly over recent years. </w:t>
      </w:r>
      <w:proofErr w:type="spellStart"/>
      <w:r w:rsidR="6B033683">
        <w:rPr/>
        <w:t>Vorderer</w:t>
      </w:r>
      <w:proofErr w:type="spellEnd"/>
      <w:r w:rsidR="6B033683">
        <w:rPr/>
        <w:t xml:space="preserve"> and Bryant </w:t>
      </w:r>
      <w:r w:rsidR="00553510">
        <w:rPr/>
        <w:t>(</w:t>
      </w:r>
      <w:r w:rsidR="2E5AD30D">
        <w:rPr/>
        <w:t>2012</w:t>
      </w:r>
      <w:r w:rsidR="00553510">
        <w:rPr/>
        <w:t>) defines a video game as a game on an electronic device and a type of game played using a visual user interface. Video games make up £100 billion global Industry with two thirds of households actively using video games. According to (</w:t>
      </w:r>
      <w:proofErr w:type="spellStart"/>
      <w:r w:rsidR="00553510">
        <w:rPr/>
        <w:t>statista</w:t>
      </w:r>
      <w:proofErr w:type="spellEnd"/>
      <w:r w:rsidR="00553510">
        <w:rPr/>
        <w:t xml:space="preserve">) children between the age of 12-15 are most likely to use video games with 89% of this age bracket using video games in 2020. Statistics show </w:t>
      </w:r>
      <w:r w:rsidR="6A9B9E37">
        <w:rPr/>
        <w:t>12-15-year-olds</w:t>
      </w:r>
      <w:r w:rsidR="00553510">
        <w:rPr/>
        <w:t xml:space="preserve"> are spending on average over 14 hours per week on video games</w:t>
      </w:r>
      <w:r w:rsidR="67DE383C">
        <w:rPr/>
        <w:t xml:space="preserve"> (Donohue, </w:t>
      </w:r>
      <w:proofErr w:type="spellStart"/>
      <w:r w:rsidR="67DE383C">
        <w:rPr/>
        <w:t>Woldorff</w:t>
      </w:r>
      <w:proofErr w:type="spellEnd"/>
      <w:r w:rsidR="53F5C698">
        <w:rPr/>
        <w:t xml:space="preserve"> and</w:t>
      </w:r>
      <w:r w:rsidR="67DE383C">
        <w:rPr/>
        <w:t xml:space="preserve"> Midroff</w:t>
      </w:r>
      <w:r w:rsidR="55D61B9F">
        <w:rPr/>
        <w:t>,</w:t>
      </w:r>
      <w:r w:rsidR="3A761C2A">
        <w:rPr/>
        <w:t xml:space="preserve"> 2010)</w:t>
      </w:r>
      <w:r w:rsidR="713A5D48">
        <w:rPr/>
        <w:t>.</w:t>
      </w:r>
    </w:p>
    <w:p w:rsidR="00553510" w:rsidP="00553510" w:rsidRDefault="00553510" w14:paraId="5E79DB7B" w14:textId="5F275D8C">
      <w:pPr>
        <w:spacing w:line="360" w:lineRule="auto"/>
      </w:pPr>
    </w:p>
    <w:p w:rsidR="00553510" w:rsidP="00553510" w:rsidRDefault="00553510" w14:paraId="043C9CCE" w14:textId="221D0A35">
      <w:pPr>
        <w:spacing w:line="360" w:lineRule="auto"/>
      </w:pPr>
      <w:r w:rsidR="00553510">
        <w:rPr/>
        <w:t>In adolescence, technologies offer a fantastic chance to develop social-emotional competencies, well-being, and adjustment</w:t>
      </w:r>
      <w:r w:rsidR="3E2FBF54">
        <w:rPr/>
        <w:t xml:space="preserve"> (Blumberg et al, 2013)</w:t>
      </w:r>
      <w:r w:rsidR="00553510">
        <w:rPr/>
        <w:t>. Serious games and game-based programmes are digital tools that aim to achieve an educational purpose in an appealing setting for teenagers.</w:t>
      </w:r>
      <w:r w:rsidR="00553510">
        <w:rPr/>
        <w:t xml:space="preserve"> </w:t>
      </w:r>
      <w:r w:rsidR="0F5DC7F6">
        <w:rPr/>
        <w:t xml:space="preserve">Liu et al </w:t>
      </w:r>
      <w:r w:rsidR="00553510">
        <w:rPr/>
        <w:t>(</w:t>
      </w:r>
      <w:proofErr w:type="spellStart"/>
      <w:r w:rsidR="1BB3E6C7">
        <w:rPr/>
        <w:t>n.d</w:t>
      </w:r>
      <w:proofErr w:type="spellEnd"/>
      <w:r w:rsidR="00553510">
        <w:rPr/>
        <w:t xml:space="preserve">) argues that whilst the purpose of these games seems beneficial to teenagers it has been found that teenagers are not </w:t>
      </w:r>
      <w:r w:rsidR="00553510">
        <w:rPr/>
        <w:t>participating</w:t>
      </w:r>
      <w:r w:rsidR="00553510">
        <w:rPr/>
        <w:t xml:space="preserve"> in outdoor play and have replaced the outdoor play with gaming. Outdoor play according to </w:t>
      </w:r>
      <w:r w:rsidR="20C2E23F">
        <w:rPr/>
        <w:t xml:space="preserve">Colwell </w:t>
      </w:r>
      <w:r w:rsidR="00553510">
        <w:rPr/>
        <w:t>(</w:t>
      </w:r>
      <w:r w:rsidR="6438F125">
        <w:rPr/>
        <w:t>2007</w:t>
      </w:r>
      <w:r w:rsidR="00553510">
        <w:rPr/>
        <w:t>) is beneficial for teenagers as it can reduce stress levels and encourages social development. Video games were created with the purpose of testing and improving social and emotional skills, as</w:t>
      </w:r>
      <w:r w:rsidR="00553510">
        <w:rPr/>
        <w:t xml:space="preserve"> </w:t>
      </w:r>
      <w:r w:rsidR="00553510">
        <w:rPr/>
        <w:t>stated</w:t>
      </w:r>
      <w:r w:rsidR="00553510">
        <w:rPr/>
        <w:t xml:space="preserve"> by </w:t>
      </w:r>
      <w:r w:rsidR="18A74A24">
        <w:rPr/>
        <w:t xml:space="preserve">Ferguson and Olson </w:t>
      </w:r>
      <w:r w:rsidR="00553510">
        <w:rPr/>
        <w:t>(</w:t>
      </w:r>
      <w:r w:rsidR="6BB0C216">
        <w:rPr/>
        <w:t>2012</w:t>
      </w:r>
      <w:r w:rsidR="00553510">
        <w:rPr/>
        <w:t xml:space="preserve">) children and young people learn to deal with frustration in playing video games. </w:t>
      </w:r>
      <w:r w:rsidR="27BED689">
        <w:rPr/>
        <w:t xml:space="preserve">Adachi and Willoughby </w:t>
      </w:r>
      <w:r w:rsidR="00553510">
        <w:rPr/>
        <w:t>(</w:t>
      </w:r>
      <w:r w:rsidR="262CEC0B">
        <w:rPr/>
        <w:t>2012</w:t>
      </w:r>
      <w:r w:rsidR="00553510">
        <w:rPr/>
        <w:t xml:space="preserve">) agree with this and puts forward that in a study of 159 adolescents regular gamers were able to able to regulate their emotions more than adolescents that </w:t>
      </w:r>
      <w:r w:rsidR="3772FF56">
        <w:rPr/>
        <w:t>do not</w:t>
      </w:r>
      <w:r w:rsidR="00553510">
        <w:rPr/>
        <w:t xml:space="preserve"> use video games. </w:t>
      </w:r>
      <w:proofErr w:type="spellStart"/>
      <w:r w:rsidR="25B925FC">
        <w:rPr/>
        <w:t>Kovess-Masfety</w:t>
      </w:r>
      <w:proofErr w:type="spellEnd"/>
      <w:r w:rsidR="25B925FC">
        <w:rPr/>
        <w:t xml:space="preserve"> et al </w:t>
      </w:r>
      <w:r w:rsidR="00553510">
        <w:rPr/>
        <w:t>(</w:t>
      </w:r>
      <w:r w:rsidR="0236AA26">
        <w:rPr/>
        <w:t>2016</w:t>
      </w:r>
      <w:r w:rsidR="00553510">
        <w:rPr/>
        <w:t xml:space="preserve">) argues that there are both positive and negative effects on the emotional development of adolescents, however, believes if video games were used correctly and efficiently it could just have a positive impact. It is believed that the negative impacts on emotional develop comes from over usage. With 3/4 adolescents playing video games daily over half of these adolescent’s free time is spent on video games. A study showed by </w:t>
      </w:r>
      <w:r w:rsidR="5B13237B">
        <w:rPr/>
        <w:t xml:space="preserve">Mayer, </w:t>
      </w:r>
      <w:r w:rsidR="5B13237B">
        <w:rPr/>
        <w:t>Parong</w:t>
      </w:r>
      <w:r w:rsidR="5B13237B">
        <w:rPr/>
        <w:t xml:space="preserve"> and Bainbridge </w:t>
      </w:r>
      <w:r w:rsidR="00553510">
        <w:rPr/>
        <w:t>(</w:t>
      </w:r>
      <w:r w:rsidR="77E42E72">
        <w:rPr/>
        <w:t>2019</w:t>
      </w:r>
      <w:r w:rsidR="00553510">
        <w:rPr/>
        <w:t xml:space="preserve">) compared these to </w:t>
      </w:r>
      <w:r w:rsidR="3F3E24E6">
        <w:rPr/>
        <w:t>fewer</w:t>
      </w:r>
      <w:r w:rsidR="00553510">
        <w:rPr/>
        <w:t xml:space="preserve"> active players and non-players and found that the group of adolescents that played less had fewer emotional problems.</w:t>
      </w:r>
    </w:p>
    <w:p w:rsidR="00553510" w:rsidP="00553510" w:rsidRDefault="00553510" w14:paraId="07B6A304" w14:textId="049881D6">
      <w:pPr>
        <w:spacing w:line="360" w:lineRule="auto"/>
      </w:pPr>
    </w:p>
    <w:p w:rsidR="00553510" w:rsidP="00553510" w:rsidRDefault="00553510" w14:paraId="69B996C0" w14:textId="5DFD934F">
      <w:pPr>
        <w:spacing w:line="360" w:lineRule="auto"/>
        <w:rPr>
          <w:rFonts w:ascii="Calibri" w:hAnsi="Calibri" w:eastAsia="Times New Roman" w:cs="Arial"/>
          <w:color w:val="000000" w:themeColor="text1"/>
          <w:shd w:val="clear" w:color="auto" w:fill="FFFFFF"/>
          <w:lang w:eastAsia="en-GB"/>
        </w:rPr>
      </w:pPr>
      <w:r w:rsidR="00553510">
        <w:rPr/>
        <w:t xml:space="preserve">It is thought that video games act as an escape for many children and young people and can help with depression, anxiety, attention deficit hyperactivity disorder and post-traumatic </w:t>
      </w:r>
      <w:r w:rsidR="00553510">
        <w:rPr/>
        <w:t xml:space="preserve">stress disorder. </w:t>
      </w:r>
      <w:r w:rsidR="3CBCC947">
        <w:rPr/>
        <w:t xml:space="preserve">James et al </w:t>
      </w:r>
      <w:r w:rsidR="00553510">
        <w:rPr/>
        <w:t>(</w:t>
      </w:r>
      <w:r w:rsidR="21417CEB">
        <w:rPr/>
        <w:t>2014</w:t>
      </w:r>
      <w:r w:rsidR="00553510">
        <w:rPr/>
        <w:t xml:space="preserve">) puts forward that many teenagers hide behind different characters in video game and portray a different image of themselves because of their own self-worth, this helps them with their emotions as they have a sense of not needing to face their own emotions whilst playing video games. It is found that extreme video gaming usage is associated with maladaptive coping strategies, low self-esteem, </w:t>
      </w:r>
      <w:r w:rsidR="0B7A895B">
        <w:rPr/>
        <w:t>loneliness,</w:t>
      </w:r>
      <w:r w:rsidR="00553510">
        <w:rPr/>
        <w:t xml:space="preserve"> and negative emotions. </w:t>
      </w:r>
      <w:proofErr w:type="spellStart"/>
      <w:r w:rsidR="014412BB">
        <w:rPr/>
        <w:t>Rozgonjuk</w:t>
      </w:r>
      <w:proofErr w:type="spellEnd"/>
      <w:r w:rsidR="014412BB">
        <w:rPr/>
        <w:t xml:space="preserve">, </w:t>
      </w:r>
      <w:proofErr w:type="spellStart"/>
      <w:r w:rsidR="014412BB">
        <w:rPr/>
        <w:t>Schivinski</w:t>
      </w:r>
      <w:proofErr w:type="spellEnd"/>
      <w:r w:rsidR="014412BB">
        <w:rPr/>
        <w:t xml:space="preserve">, Pontes and Montag </w:t>
      </w:r>
      <w:r w:rsidR="00553510">
        <w:rPr/>
        <w:t>(</w:t>
      </w:r>
      <w:r w:rsidR="5AB42111">
        <w:rPr/>
        <w:t>2021</w:t>
      </w:r>
      <w:r w:rsidR="00553510">
        <w:rPr/>
        <w:t xml:space="preserve">) agrees and furthers this in saying video games suppress negative emotions and adolescents often feel as though it is the only </w:t>
      </w:r>
      <w:r w:rsidR="6C851F7E">
        <w:rPr/>
        <w:t>place,</w:t>
      </w:r>
      <w:r w:rsidR="00553510">
        <w:rPr/>
        <w:t xml:space="preserve"> they </w:t>
      </w:r>
      <w:r w:rsidR="49A43996">
        <w:rPr/>
        <w:t>can</w:t>
      </w:r>
      <w:r w:rsidR="00553510">
        <w:rPr/>
        <w:t xml:space="preserve"> immerse themselves and escape the reality of life</w:t>
      </w:r>
      <w:r w:rsidR="33729AEB">
        <w:rPr/>
        <w:t>. Ferguson</w:t>
      </w:r>
      <w:r w:rsidR="00553510">
        <w:rPr/>
        <w:t xml:space="preserve"> </w:t>
      </w:r>
      <w:r w:rsidR="0764BC0F">
        <w:rPr/>
        <w:t>and Wang</w:t>
      </w:r>
      <w:r w:rsidR="72897B41">
        <w:rPr/>
        <w:t xml:space="preserve"> </w:t>
      </w:r>
      <w:r w:rsidR="00553510">
        <w:rPr/>
        <w:t>(</w:t>
      </w:r>
      <w:r w:rsidR="4658A369">
        <w:rPr/>
        <w:t>2021</w:t>
      </w:r>
      <w:r w:rsidR="00553510">
        <w:rPr/>
        <w:t xml:space="preserve">) </w:t>
      </w:r>
      <w:r w:rsidR="00553510">
        <w:rPr/>
        <w:t xml:space="preserve">argue this and put forward </w:t>
      </w:r>
      <w:r w:rsidR="50E0F99A">
        <w:rPr/>
        <w:lastRenderedPageBreak/>
        <w:t>those negative emotions</w:t>
      </w:r>
      <w:r w:rsidRPr="00553510" w:rsidR="00553510">
        <w:rPr/>
        <w:t xml:space="preserve"> are one of the brain's most power</w:t>
      </w:r>
      <w:r w:rsidRPr="00553510" w:rsidR="00553510">
        <w:rPr/>
        <w:t>ful trainers. </w:t>
      </w:r>
      <w:r w:rsidR="00553510">
        <w:rPr/>
        <w:t>B</w:t>
      </w:r>
      <w:r w:rsidRPr="00553510" w:rsidR="00553510">
        <w:rPr/>
        <w:t>ecause video games suppress unpleasant feelings, they make it more difficult to learn from our mistakes.</w:t>
      </w:r>
      <w:r w:rsidR="00553510">
        <w:rPr/>
        <w:t xml:space="preserve"> </w:t>
      </w:r>
      <w:r w:rsidR="67BD6707">
        <w:rPr/>
        <w:t xml:space="preserve">Conteras-Espinosa and Scolari </w:t>
      </w:r>
      <w:r w:rsidR="00553510">
        <w:rPr/>
        <w:t xml:space="preserve">(</w:t>
      </w:r>
      <w:r w:rsidR="6BEAC992">
        <w:rPr/>
        <w:t xml:space="preserve">2019</w:t>
      </w:r>
      <w:r w:rsidR="00553510">
        <w:rPr/>
        <w:t xml:space="preserve">) explains that </w:t>
      </w:r>
      <w:r w:rsidR="3B4F19AD">
        <w:rPr/>
        <w:t xml:space="preserve">because of</w:t>
      </w:r>
      <w:r w:rsidR="00553510">
        <w:rPr/>
        <w:t xml:space="preserve"> this adolescent’s develop </w:t>
      </w:r>
      <w:r w:rsidRPr="00553510" w:rsidR="00553510">
        <w:rPr>
          <w:rFonts w:ascii="Calibri" w:hAnsi="Calibri" w:eastAsia="Times New Roman" w:cs="Arial"/>
          <w:color w:val="000000" w:themeColor="text1"/>
          <w:shd w:val="clear" w:color="auto" w:fill="FFFFFF"/>
          <w:lang w:eastAsia="en-GB"/>
        </w:rPr>
        <w:t>Alexithymia</w:t>
      </w:r>
      <w:r w:rsidR="00553510">
        <w:rPr>
          <w:rFonts w:ascii="Calibri" w:hAnsi="Calibri" w:eastAsia="Times New Roman" w:cs="Arial"/>
          <w:color w:val="000000" w:themeColor="text1"/>
          <w:shd w:val="clear" w:color="auto" w:fill="FFFFFF"/>
          <w:lang w:eastAsia="en-GB"/>
        </w:rPr>
        <w:t xml:space="preserve">, this is where adolescents do not have the ability to recognise their inner emotional state. </w:t>
      </w:r>
      <w:r w:rsidRPr="00553510" w:rsidR="00553510">
        <w:rPr>
          <w:rFonts w:ascii="Calibri" w:hAnsi="Calibri" w:eastAsia="Times New Roman" w:cs="Arial"/>
          <w:color w:val="000000" w:themeColor="text1"/>
          <w:shd w:val="clear" w:color="auto" w:fill="FFFFFF"/>
          <w:lang w:eastAsia="en-GB"/>
        </w:rPr>
        <w:t xml:space="preserve">Alexithymia is a self-protective and adaptive </w:t>
      </w:r>
      <w:r w:rsidR="00553510">
        <w:rPr>
          <w:rFonts w:ascii="Calibri" w:hAnsi="Calibri" w:eastAsia="Times New Roman" w:cs="Arial"/>
          <w:color w:val="000000" w:themeColor="text1"/>
          <w:shd w:val="clear" w:color="auto" w:fill="FFFFFF"/>
          <w:lang w:eastAsia="en-GB"/>
        </w:rPr>
        <w:t xml:space="preserve">mechanism. Studies show by </w:t>
      </w:r>
      <w:r w:rsidR="528F0B49">
        <w:rPr>
          <w:rFonts w:ascii="Calibri" w:hAnsi="Calibri" w:eastAsia="Times New Roman" w:cs="Arial"/>
          <w:color w:val="000000" w:themeColor="text1"/>
          <w:shd w:val="clear" w:color="auto" w:fill="FFFFFF"/>
          <w:lang w:eastAsia="en-GB"/>
        </w:rPr>
        <w:t xml:space="preserve">Ferrari et al </w:t>
      </w:r>
      <w:r w:rsidR="00553510">
        <w:rPr>
          <w:rFonts w:ascii="Calibri" w:hAnsi="Calibri" w:eastAsia="Times New Roman" w:cs="Arial"/>
          <w:color w:val="000000" w:themeColor="text1"/>
          <w:shd w:val="clear" w:color="auto" w:fill="FFFFFF"/>
          <w:lang w:eastAsia="en-GB"/>
        </w:rPr>
        <w:t>(</w:t>
      </w:r>
      <w:r w:rsidR="067738D0">
        <w:rPr>
          <w:rFonts w:ascii="Calibri" w:hAnsi="Calibri" w:eastAsia="Times New Roman" w:cs="Arial"/>
          <w:color w:val="000000" w:themeColor="text1"/>
          <w:shd w:val="clear" w:color="auto" w:fill="FFFFFF"/>
          <w:lang w:eastAsia="en-GB"/>
        </w:rPr>
        <w:t>2019</w:t>
      </w:r>
      <w:r w:rsidR="00553510">
        <w:rPr>
          <w:rFonts w:ascii="Calibri" w:hAnsi="Calibri" w:eastAsia="Times New Roman" w:cs="Arial"/>
          <w:color w:val="000000" w:themeColor="text1"/>
          <w:shd w:val="clear" w:color="auto" w:fill="FFFFFF"/>
          <w:lang w:eastAsia="en-GB"/>
        </w:rPr>
        <w:t>) adolescents with depression are typically more drawn towards video games therefore, it is unclear to measure if video gaming increases depression within adolescents.</w:t>
      </w:r>
    </w:p>
    <w:p w:rsidR="00553510" w:rsidP="00553510" w:rsidRDefault="00553510" w14:paraId="3D0A3DF5" w14:textId="4CF7AE01">
      <w:pPr>
        <w:spacing w:line="360" w:lineRule="auto"/>
        <w:rPr>
          <w:rFonts w:ascii="Calibri" w:hAnsi="Calibri" w:eastAsia="Times New Roman" w:cs="Arial"/>
          <w:color w:val="000000" w:themeColor="text1"/>
          <w:shd w:val="clear" w:color="auto" w:fill="FFFFFF"/>
          <w:lang w:eastAsia="en-GB"/>
        </w:rPr>
      </w:pPr>
    </w:p>
    <w:p w:rsidR="00553510" w:rsidP="00553510" w:rsidRDefault="00553510" w14:paraId="54DB3993" w14:textId="793C94BD">
      <w:pPr>
        <w:spacing w:line="360" w:lineRule="auto"/>
        <w:rPr>
          <w:rFonts w:ascii="Calibri" w:hAnsi="Calibri" w:eastAsia="Times New Roman" w:cs="Arial"/>
          <w:color w:val="000000" w:themeColor="text1"/>
          <w:shd w:val="clear" w:color="auto" w:fill="FFFFFF"/>
          <w:lang w:eastAsia="en-GB"/>
        </w:rPr>
      </w:pPr>
    </w:p>
    <w:p w:rsidR="00553510" w:rsidP="00553510" w:rsidRDefault="00553510" w14:paraId="24231CC9" w14:textId="721403E3">
      <w:pPr>
        <w:spacing w:line="360" w:lineRule="auto"/>
        <w:rPr>
          <w:rFonts w:ascii="Calibri" w:hAnsi="Calibri" w:eastAsia="Times New Roman" w:cs="Arial"/>
          <w:color w:val="000000" w:themeColor="text1"/>
          <w:shd w:val="clear" w:color="auto" w:fill="FFFFFF"/>
          <w:lang w:eastAsia="en-GB"/>
        </w:rPr>
      </w:pPr>
    </w:p>
    <w:p w:rsidR="00553510" w:rsidP="00553510" w:rsidRDefault="00553510" w14:paraId="04E61680" w14:textId="09F9E9DF">
      <w:pPr>
        <w:spacing w:line="360" w:lineRule="auto"/>
        <w:rPr>
          <w:rFonts w:ascii="Calibri" w:hAnsi="Calibri" w:eastAsia="Times New Roman" w:cs="Arial"/>
          <w:color w:val="000000" w:themeColor="text1"/>
          <w:shd w:val="clear" w:color="auto" w:fill="FFFFFF"/>
          <w:lang w:eastAsia="en-GB"/>
        </w:rPr>
      </w:pPr>
    </w:p>
    <w:p w:rsidR="00553510" w:rsidP="00553510" w:rsidRDefault="00553510" w14:paraId="538DBA6C" w14:textId="7F3593BA">
      <w:pPr>
        <w:spacing w:line="360" w:lineRule="auto"/>
        <w:rPr>
          <w:rFonts w:ascii="Calibri" w:hAnsi="Calibri" w:eastAsia="Times New Roman" w:cs="Arial"/>
          <w:color w:val="000000" w:themeColor="text1"/>
          <w:shd w:val="clear" w:color="auto" w:fill="FFFFFF"/>
          <w:lang w:eastAsia="en-GB"/>
        </w:rPr>
      </w:pPr>
    </w:p>
    <w:p w:rsidR="00553510" w:rsidP="00553510" w:rsidRDefault="00553510" w14:paraId="45714640" w14:textId="25A0CC82">
      <w:pPr>
        <w:spacing w:line="360" w:lineRule="auto"/>
        <w:rPr>
          <w:rFonts w:ascii="Calibri" w:hAnsi="Calibri" w:eastAsia="Times New Roman" w:cs="Arial"/>
          <w:color w:val="000000" w:themeColor="text1"/>
          <w:shd w:val="clear" w:color="auto" w:fill="FFFFFF"/>
          <w:lang w:eastAsia="en-GB"/>
        </w:rPr>
      </w:pPr>
    </w:p>
    <w:p w:rsidR="00553510" w:rsidP="00553510" w:rsidRDefault="00553510" w14:paraId="24D2671A" w14:textId="36CA1C0D">
      <w:pPr>
        <w:spacing w:line="360" w:lineRule="auto"/>
        <w:rPr>
          <w:rFonts w:ascii="Calibri" w:hAnsi="Calibri" w:eastAsia="Times New Roman" w:cs="Arial"/>
          <w:color w:val="000000" w:themeColor="text1"/>
          <w:shd w:val="clear" w:color="auto" w:fill="FFFFFF"/>
          <w:lang w:eastAsia="en-GB"/>
        </w:rPr>
      </w:pPr>
    </w:p>
    <w:p w:rsidR="00553510" w:rsidP="00553510" w:rsidRDefault="00553510" w14:paraId="02A2DCC4" w14:textId="3CFC0DF7">
      <w:pPr>
        <w:spacing w:line="360" w:lineRule="auto"/>
        <w:rPr>
          <w:rFonts w:ascii="Calibri" w:hAnsi="Calibri" w:eastAsia="Times New Roman" w:cs="Arial"/>
          <w:color w:val="000000" w:themeColor="text1"/>
          <w:shd w:val="clear" w:color="auto" w:fill="FFFFFF"/>
          <w:lang w:eastAsia="en-GB"/>
        </w:rPr>
      </w:pPr>
    </w:p>
    <w:p w:rsidR="00553510" w:rsidP="00553510" w:rsidRDefault="00553510" w14:paraId="2CB09081" w14:textId="0CA47231">
      <w:pPr>
        <w:spacing w:line="360" w:lineRule="auto"/>
        <w:rPr>
          <w:rFonts w:ascii="Calibri" w:hAnsi="Calibri" w:eastAsia="Times New Roman" w:cs="Arial"/>
          <w:color w:val="000000" w:themeColor="text1"/>
          <w:shd w:val="clear" w:color="auto" w:fill="FFFFFF"/>
          <w:lang w:eastAsia="en-GB"/>
        </w:rPr>
      </w:pPr>
    </w:p>
    <w:p w:rsidR="00553510" w:rsidP="00553510" w:rsidRDefault="00553510" w14:paraId="1BBD86AA" w14:textId="50E3D876">
      <w:pPr>
        <w:spacing w:line="360" w:lineRule="auto"/>
        <w:rPr>
          <w:rFonts w:ascii="Calibri" w:hAnsi="Calibri" w:eastAsia="Times New Roman" w:cs="Arial"/>
          <w:color w:val="000000" w:themeColor="text1"/>
          <w:shd w:val="clear" w:color="auto" w:fill="FFFFFF"/>
          <w:lang w:eastAsia="en-GB"/>
        </w:rPr>
      </w:pPr>
    </w:p>
    <w:p w:rsidR="00553510" w:rsidP="14F4E4D4" w:rsidRDefault="00553510" w14:paraId="0A9D2220" w14:noSpellErr="1" w14:textId="27A6F32B">
      <w:pPr>
        <w:pStyle w:val="Normal"/>
        <w:spacing w:line="360" w:lineRule="auto"/>
        <w:rPr>
          <w:rFonts w:ascii="Calibri" w:hAnsi="Calibri" w:eastAsia="Times New Roman" w:cs="Arial"/>
          <w:color w:val="000000" w:themeColor="text1"/>
          <w:shd w:val="clear" w:color="auto" w:fill="FFFFFF"/>
          <w:lang w:eastAsia="en-GB"/>
        </w:rPr>
      </w:pPr>
    </w:p>
    <w:p w:rsidR="00553510" w:rsidP="00553510" w:rsidRDefault="00553510" w14:paraId="3DD6B698" w14:textId="7127B324">
      <w:pPr>
        <w:spacing w:line="360" w:lineRule="auto"/>
        <w:rPr>
          <w:rFonts w:ascii="Calibri" w:hAnsi="Calibri" w:eastAsia="Times New Roman" w:cs="Arial"/>
          <w:color w:val="000000" w:themeColor="text1"/>
          <w:shd w:val="clear" w:color="auto" w:fill="FFFFFF"/>
          <w:lang w:eastAsia="en-GB"/>
        </w:rPr>
      </w:pPr>
    </w:p>
    <w:p w:rsidR="00553510" w:rsidP="00553510" w:rsidRDefault="00553510" w14:paraId="1B1068B0" w14:textId="5F8CDE1C">
      <w:pPr>
        <w:spacing w:line="360" w:lineRule="auto"/>
        <w:rPr>
          <w:rFonts w:ascii="Calibri" w:hAnsi="Calibri" w:eastAsia="Times New Roman" w:cs="Arial"/>
          <w:color w:val="000000" w:themeColor="text1"/>
          <w:shd w:val="clear" w:color="auto" w:fill="FFFFFF"/>
          <w:lang w:eastAsia="en-GB"/>
        </w:rPr>
      </w:pPr>
    </w:p>
    <w:p w:rsidR="00553510" w:rsidP="14F4E4D4" w:rsidRDefault="00553510" w14:paraId="3A31BE86" w14:textId="183CEFF1" w14:noSpellErr="1">
      <w:pPr>
        <w:pStyle w:val="Heading1"/>
        <w:ind w:left="0"/>
      </w:pPr>
      <w:bookmarkStart w:name="_Toc88502574" w:id="12"/>
      <w:bookmarkStart w:name="_Toc88502628" w:id="13"/>
      <w:r w:rsidR="00553510">
        <w:rPr/>
        <w:t>Conclusion and recommendations</w:t>
      </w:r>
      <w:bookmarkEnd w:id="12"/>
      <w:bookmarkEnd w:id="13"/>
    </w:p>
    <w:p w:rsidR="00553510" w:rsidP="00553510" w:rsidRDefault="00553510" w14:paraId="74CDB076" w14:textId="4FBDE258" w14:noSpellErr="1"/>
    <w:p w:rsidR="00553510" w:rsidP="14F4E4D4" w:rsidRDefault="00553510" w14:paraId="1F707075" w14:textId="742FDBE2">
      <w:pPr>
        <w:pStyle w:val="Normal"/>
      </w:pPr>
    </w:p>
    <w:p w:rsidR="00553510" w:rsidP="14F4E4D4" w:rsidRDefault="00553510" w14:paraId="42A12468" w14:textId="06FAC762">
      <w:pPr>
        <w:pStyle w:val="Normal"/>
        <w:ind w:left="0"/>
      </w:pPr>
      <w:r w:rsidR="2AB40BA8">
        <w:rPr/>
        <w:t xml:space="preserve">On concluding it is </w:t>
      </w:r>
      <w:r w:rsidR="2AB40BA8">
        <w:rPr/>
        <w:t>evident</w:t>
      </w:r>
      <w:r w:rsidR="2AB40BA8">
        <w:rPr/>
        <w:t xml:space="preserve"> that there are few positive impacts</w:t>
      </w:r>
      <w:r w:rsidR="106D14A5">
        <w:rPr/>
        <w:t xml:space="preserve"> of the use of social media and video games</w:t>
      </w:r>
      <w:r w:rsidR="2AB40BA8">
        <w:rPr/>
        <w:t xml:space="preserve"> on the </w:t>
      </w:r>
      <w:r w:rsidR="6F3B551B">
        <w:rPr/>
        <w:t xml:space="preserve">emotional developments </w:t>
      </w:r>
      <w:r w:rsidR="21973FA7">
        <w:rPr/>
        <w:t xml:space="preserve">of 13–17-year-olds. It was found that there were </w:t>
      </w:r>
      <w:r w:rsidR="0D32ACE6">
        <w:rPr/>
        <w:t>significantly</w:t>
      </w:r>
      <w:r w:rsidR="21973FA7">
        <w:rPr/>
        <w:t xml:space="preserve"> </w:t>
      </w:r>
      <w:r w:rsidR="0721589F">
        <w:rPr/>
        <w:t xml:space="preserve">more </w:t>
      </w:r>
      <w:r w:rsidR="192F8B21">
        <w:rPr/>
        <w:t xml:space="preserve">negative impacts. </w:t>
      </w:r>
      <w:r w:rsidR="2DAD34BA">
        <w:rPr/>
        <w:t>It was found that all aspects of media have developed incredibly with more 13-17-year-olds</w:t>
      </w:r>
      <w:r w:rsidR="57695508">
        <w:rPr/>
        <w:t xml:space="preserve"> relying on the usage in the 21</w:t>
      </w:r>
      <w:r w:rsidRPr="14F4E4D4" w:rsidR="57695508">
        <w:rPr>
          <w:vertAlign w:val="superscript"/>
        </w:rPr>
        <w:t>st</w:t>
      </w:r>
      <w:r w:rsidR="57695508">
        <w:rPr/>
        <w:t xml:space="preserve"> century. It is argued throughout the usage of media</w:t>
      </w:r>
      <w:r w:rsidR="4BA48C84">
        <w:rPr/>
        <w:t xml:space="preserve"> within teenagers, researchers have argued that although </w:t>
      </w:r>
      <w:r w:rsidR="0A4971B6">
        <w:rPr/>
        <w:t xml:space="preserve">media may not be the cause of emotional issues, it is thought that the usage may be furthering their emotional issues. </w:t>
      </w:r>
    </w:p>
    <w:p w:rsidR="14F4E4D4" w:rsidP="14F4E4D4" w:rsidRDefault="14F4E4D4" w14:paraId="095FA307" w14:textId="2D5CAB96">
      <w:pPr>
        <w:pStyle w:val="Normal"/>
        <w:ind w:left="0"/>
      </w:pPr>
    </w:p>
    <w:p w:rsidR="3AF05A8A" w:rsidP="14F4E4D4" w:rsidRDefault="3AF05A8A" w14:paraId="1D246E8A" w14:textId="0DB2EC2C">
      <w:pPr>
        <w:pStyle w:val="Normal"/>
        <w:ind w:left="0"/>
      </w:pPr>
      <w:r w:rsidR="3AF05A8A">
        <w:rPr/>
        <w:t xml:space="preserve">With the media developing regularly there are many ways to limit screen time </w:t>
      </w:r>
      <w:r w:rsidR="7F77A3FD">
        <w:rPr/>
        <w:t>by:</w:t>
      </w:r>
    </w:p>
    <w:p w:rsidR="7F77A3FD" w:rsidP="14F4E4D4" w:rsidRDefault="7F77A3FD" w14:paraId="59CCE345" w14:textId="42BB4697">
      <w:pPr>
        <w:pStyle w:val="ListParagraph"/>
        <w:numPr>
          <w:ilvl w:val="0"/>
          <w:numId w:val="2"/>
        </w:numPr>
        <w:rPr>
          <w:rFonts w:ascii="Calibri" w:hAnsi="Calibri" w:eastAsia="Calibri" w:cs="Calibri" w:asciiTheme="minorAscii" w:hAnsiTheme="minorAscii" w:eastAsiaTheme="minorAscii" w:cstheme="minorAscii"/>
          <w:sz w:val="24"/>
          <w:szCs w:val="24"/>
        </w:rPr>
      </w:pPr>
      <w:r w:rsidR="7F77A3FD">
        <w:rPr/>
        <w:t>Setting up parental controls</w:t>
      </w:r>
    </w:p>
    <w:p w:rsidR="22B98D33" w:rsidP="14F4E4D4" w:rsidRDefault="22B98D33" w14:paraId="1EF676FE" w14:textId="61C95BD0">
      <w:pPr>
        <w:pStyle w:val="ListParagraph"/>
        <w:numPr>
          <w:ilvl w:val="0"/>
          <w:numId w:val="2"/>
        </w:numPr>
        <w:rPr>
          <w:sz w:val="24"/>
          <w:szCs w:val="24"/>
        </w:rPr>
      </w:pPr>
      <w:r w:rsidR="22B98D33">
        <w:rPr/>
        <w:t>Setting time limits for usage</w:t>
      </w:r>
    </w:p>
    <w:p w:rsidR="22B98D33" w:rsidP="14F4E4D4" w:rsidRDefault="22B98D33" w14:paraId="49FD05F8" w14:textId="13B019F4">
      <w:pPr>
        <w:pStyle w:val="ListParagraph"/>
        <w:numPr>
          <w:ilvl w:val="0"/>
          <w:numId w:val="2"/>
        </w:numPr>
        <w:rPr>
          <w:sz w:val="24"/>
          <w:szCs w:val="24"/>
        </w:rPr>
      </w:pPr>
      <w:r w:rsidR="22B98D33">
        <w:rPr/>
        <w:t>Keeping friendships</w:t>
      </w:r>
    </w:p>
    <w:p w:rsidR="14F4E4D4" w:rsidP="14F4E4D4" w:rsidRDefault="14F4E4D4" w14:paraId="17A1CAB3" w14:textId="13F0423F">
      <w:pPr>
        <w:pStyle w:val="Normal"/>
        <w:ind w:left="0"/>
      </w:pPr>
    </w:p>
    <w:p w:rsidR="14F4E4D4" w:rsidP="14F4E4D4" w:rsidRDefault="14F4E4D4" w14:paraId="317EEE7B" w14:textId="2B787B26">
      <w:pPr>
        <w:pStyle w:val="Normal"/>
      </w:pPr>
    </w:p>
    <w:p w:rsidR="00553510" w:rsidP="00553510" w:rsidRDefault="00553510" w14:paraId="526DCC87" w14:textId="77777777">
      <w:bookmarkStart w:name="_GoBack" w:id="14"/>
      <w:bookmarkEnd w:id="14"/>
    </w:p>
    <w:p w:rsidR="00553510" w:rsidP="00553510" w:rsidRDefault="00553510" w14:paraId="63452B38" w14:textId="6F97E965"/>
    <w:p w:rsidR="00553510" w:rsidP="00553510" w:rsidRDefault="00553510" w14:paraId="31E1B0AB" w14:textId="3A435608"/>
    <w:p w:rsidR="00553510" w:rsidP="00553510" w:rsidRDefault="00553510" w14:paraId="44483671" w14:textId="215D561C"/>
    <w:p w:rsidR="00553510" w:rsidP="00553510" w:rsidRDefault="00553510" w14:paraId="14BD2779" w14:textId="37A00262"/>
    <w:p w:rsidR="00553510" w:rsidP="00553510" w:rsidRDefault="00553510" w14:paraId="108830A3" w14:textId="53BE982F"/>
    <w:p w:rsidR="00553510" w:rsidP="00553510" w:rsidRDefault="00553510" w14:paraId="51E11B0A" w14:textId="43D731EA"/>
    <w:p w:rsidR="00553510" w:rsidP="00553510" w:rsidRDefault="00553510" w14:paraId="31A2AB56" w14:textId="4893C71A"/>
    <w:p w:rsidR="00553510" w:rsidP="00553510" w:rsidRDefault="00553510" w14:paraId="684A0783" w14:textId="7B0F08F9"/>
    <w:p w:rsidR="00553510" w:rsidP="00553510" w:rsidRDefault="00553510" w14:paraId="0AD8373D" w14:textId="23CBDF87"/>
    <w:p w:rsidR="00553510" w:rsidP="00553510" w:rsidRDefault="00553510" w14:paraId="5F4AF2A4" w14:textId="594B6B0C"/>
    <w:p w:rsidR="00553510" w:rsidP="00553510" w:rsidRDefault="00553510" w14:paraId="3D5693A9" w14:textId="3D6B8E3D"/>
    <w:p w:rsidR="00553510" w:rsidP="00553510" w:rsidRDefault="00553510" w14:paraId="623C9DD0" w14:textId="4A7F24BB"/>
    <w:p w:rsidR="00553510" w:rsidP="00553510" w:rsidRDefault="00553510" w14:paraId="0AB0F08E" w14:textId="41092A2A"/>
    <w:p w:rsidR="00553510" w:rsidP="00553510" w:rsidRDefault="00553510" w14:paraId="17A3580A" w14:textId="707535BF"/>
    <w:p w:rsidR="00553510" w:rsidP="00553510" w:rsidRDefault="00553510" w14:paraId="5B9BD07A" w14:textId="0399CE56"/>
    <w:p w:rsidR="00553510" w:rsidP="00553510" w:rsidRDefault="00553510" w14:paraId="3E8D6FF1" w14:textId="530C3AF4"/>
    <w:p w:rsidR="00553510" w:rsidP="00553510" w:rsidRDefault="00553510" w14:paraId="173E8AA5" w14:textId="555993E9"/>
    <w:p w:rsidR="00553510" w:rsidP="00553510" w:rsidRDefault="00553510" w14:paraId="688C45C8" w14:textId="685DF853"/>
    <w:p w:rsidR="00553510" w:rsidP="00553510" w:rsidRDefault="00553510" w14:paraId="780C6CDA" w14:textId="0FB8EC32"/>
    <w:p w:rsidR="00553510" w:rsidP="14F4E4D4" w:rsidRDefault="00553510" w14:paraId="47AE5F6B" w14:noSpellErr="1" w14:textId="02C9610A">
      <w:pPr>
        <w:pStyle w:val="Normal"/>
      </w:pPr>
    </w:p>
    <w:p w:rsidR="00553510" w:rsidP="00553510" w:rsidRDefault="00553510" w14:paraId="24C79713" w14:textId="17FB71CC"/>
    <w:p w:rsidR="00553510" w:rsidP="00553510" w:rsidRDefault="00553510" w14:paraId="244953F0" w14:textId="2C25D3D6"/>
    <w:p w:rsidR="00553510" w:rsidP="00553510" w:rsidRDefault="00553510" w14:paraId="423C94AE" w14:textId="2920AC2E"/>
    <w:p w:rsidR="00553510" w:rsidP="00553510" w:rsidRDefault="00553510" w14:paraId="657A39CC" w14:textId="1D084631"/>
    <w:p w:rsidRPr="00553510" w:rsidR="00553510" w:rsidP="00553510" w:rsidRDefault="00553510" w14:paraId="080FAB9C" w14:textId="702DAE12">
      <w:pPr>
        <w:pStyle w:val="Heading1"/>
      </w:pPr>
      <w:bookmarkStart w:name="_Toc88502575" w:id="15"/>
      <w:bookmarkStart w:name="_Toc88502629" w:id="16"/>
      <w:r>
        <w:lastRenderedPageBreak/>
        <w:t>Bibliography</w:t>
      </w:r>
      <w:bookmarkEnd w:id="15"/>
      <w:bookmarkEnd w:id="16"/>
      <w:r>
        <w:t xml:space="preserve"> </w:t>
      </w:r>
    </w:p>
    <w:p w:rsidR="00553510" w:rsidP="00553510" w:rsidRDefault="00553510" w14:paraId="24C01AA4" w14:textId="78CAB8AD"/>
    <w:p w:rsidR="00553510" w:rsidP="00553510" w:rsidRDefault="00553510" w14:paraId="141BC068" w14:textId="07B11D7E"/>
    <w:p w:rsidR="00553510" w:rsidP="14F4E4D4" w:rsidRDefault="00553510" w14:paraId="30C517BB" w14:textId="0AAB8C0D">
      <w:pPr>
        <w:pStyle w:val="Normal"/>
        <w:rPr>
          <w:rFonts w:ascii="Calibri" w:hAnsi="Calibri" w:eastAsia="Calibri" w:cs="Calibri" w:asciiTheme="minorAscii" w:hAnsiTheme="minorAscii" w:eastAsiaTheme="minorAscii" w:cstheme="minorAscii"/>
          <w:noProof w:val="0"/>
          <w:sz w:val="28"/>
          <w:szCs w:val="28"/>
          <w:lang w:val="en-GB"/>
        </w:rPr>
      </w:pPr>
      <w:r w:rsidRPr="14F4E4D4" w:rsidR="111272AF">
        <w:rPr>
          <w:rFonts w:ascii="Calibri" w:hAnsi="Calibri" w:eastAsia="Calibri" w:cs="Calibri" w:asciiTheme="minorAscii" w:hAnsiTheme="minorAscii" w:eastAsiaTheme="minorAscii" w:cstheme="minorAscii"/>
          <w:noProof w:val="0"/>
          <w:sz w:val="28"/>
          <w:szCs w:val="28"/>
          <w:lang w:val="en-GB"/>
        </w:rPr>
        <w:t xml:space="preserve">Adachi, P. and Willoughby, T., </w:t>
      </w:r>
      <w:r w:rsidRPr="14F4E4D4" w:rsidR="2598833C">
        <w:rPr>
          <w:rFonts w:ascii="Calibri" w:hAnsi="Calibri" w:eastAsia="Calibri" w:cs="Calibri" w:asciiTheme="minorAscii" w:hAnsiTheme="minorAscii" w:eastAsiaTheme="minorAscii" w:cstheme="minorAscii"/>
          <w:noProof w:val="0"/>
          <w:sz w:val="28"/>
          <w:szCs w:val="28"/>
          <w:lang w:val="en-GB"/>
        </w:rPr>
        <w:t>(</w:t>
      </w:r>
      <w:r w:rsidRPr="14F4E4D4" w:rsidR="111272AF">
        <w:rPr>
          <w:rFonts w:ascii="Calibri" w:hAnsi="Calibri" w:eastAsia="Calibri" w:cs="Calibri" w:asciiTheme="minorAscii" w:hAnsiTheme="minorAscii" w:eastAsiaTheme="minorAscii" w:cstheme="minorAscii"/>
          <w:noProof w:val="0"/>
          <w:sz w:val="28"/>
          <w:szCs w:val="28"/>
          <w:lang w:val="en-GB"/>
        </w:rPr>
        <w:t>2012</w:t>
      </w:r>
      <w:r w:rsidRPr="14F4E4D4" w:rsidR="73648210">
        <w:rPr>
          <w:rFonts w:ascii="Calibri" w:hAnsi="Calibri" w:eastAsia="Calibri" w:cs="Calibri" w:asciiTheme="minorAscii" w:hAnsiTheme="minorAscii" w:eastAsiaTheme="minorAscii" w:cstheme="minorAscii"/>
          <w:noProof w:val="0"/>
          <w:sz w:val="28"/>
          <w:szCs w:val="28"/>
          <w:lang w:val="en-GB"/>
        </w:rPr>
        <w:t>)</w:t>
      </w:r>
      <w:r w:rsidRPr="14F4E4D4" w:rsidR="08C00873">
        <w:rPr>
          <w:rFonts w:ascii="Calibri" w:hAnsi="Calibri" w:eastAsia="Calibri" w:cs="Calibri" w:asciiTheme="minorAscii" w:hAnsiTheme="minorAscii" w:eastAsiaTheme="minorAscii" w:cstheme="minorAscii"/>
          <w:noProof w:val="0"/>
          <w:sz w:val="28"/>
          <w:szCs w:val="28"/>
          <w:lang w:val="en-GB"/>
        </w:rPr>
        <w:t xml:space="preserve"> </w:t>
      </w:r>
      <w:r w:rsidRPr="14F4E4D4" w:rsidR="111272AF">
        <w:rPr>
          <w:rFonts w:ascii="Calibri" w:hAnsi="Calibri" w:eastAsia="Calibri" w:cs="Calibri" w:asciiTheme="minorAscii" w:hAnsiTheme="minorAscii" w:eastAsiaTheme="minorAscii" w:cstheme="minorAscii"/>
          <w:noProof w:val="0"/>
          <w:sz w:val="28"/>
          <w:szCs w:val="28"/>
          <w:lang w:val="en-GB"/>
        </w:rPr>
        <w:t xml:space="preserve">Do Video Games Promote Positive Youth </w:t>
      </w:r>
      <w:proofErr w:type="gramStart"/>
      <w:r w:rsidRPr="14F4E4D4" w:rsidR="111272AF">
        <w:rPr>
          <w:rFonts w:ascii="Calibri" w:hAnsi="Calibri" w:eastAsia="Calibri" w:cs="Calibri" w:asciiTheme="minorAscii" w:hAnsiTheme="minorAscii" w:eastAsiaTheme="minorAscii" w:cstheme="minorAscii"/>
          <w:noProof w:val="0"/>
          <w:sz w:val="28"/>
          <w:szCs w:val="28"/>
          <w:lang w:val="en-GB"/>
        </w:rPr>
        <w:t>Development?.</w:t>
      </w:r>
      <w:proofErr w:type="gramEnd"/>
      <w:r w:rsidRPr="14F4E4D4" w:rsidR="111272AF">
        <w:rPr>
          <w:rFonts w:ascii="Calibri" w:hAnsi="Calibri" w:eastAsia="Calibri" w:cs="Calibri" w:asciiTheme="minorAscii" w:hAnsiTheme="minorAscii" w:eastAsiaTheme="minorAscii" w:cstheme="minorAscii"/>
          <w:noProof w:val="0"/>
          <w:sz w:val="28"/>
          <w:szCs w:val="28"/>
          <w:lang w:val="en-GB"/>
        </w:rPr>
        <w:t xml:space="preserve"> </w:t>
      </w:r>
      <w:r w:rsidRPr="14F4E4D4" w:rsidR="111272AF">
        <w:rPr>
          <w:rFonts w:ascii="Calibri" w:hAnsi="Calibri" w:eastAsia="Calibri" w:cs="Calibri" w:asciiTheme="minorAscii" w:hAnsiTheme="minorAscii" w:eastAsiaTheme="minorAscii" w:cstheme="minorAscii"/>
          <w:i w:val="1"/>
          <w:iCs w:val="1"/>
          <w:noProof w:val="0"/>
          <w:sz w:val="28"/>
          <w:szCs w:val="28"/>
          <w:lang w:val="en-GB"/>
        </w:rPr>
        <w:t>Journal of Adolescent Research</w:t>
      </w:r>
      <w:r w:rsidRPr="14F4E4D4" w:rsidR="111272AF">
        <w:rPr>
          <w:rFonts w:ascii="Calibri" w:hAnsi="Calibri" w:eastAsia="Calibri" w:cs="Calibri" w:asciiTheme="minorAscii" w:hAnsiTheme="minorAscii" w:eastAsiaTheme="minorAscii" w:cstheme="minorAscii"/>
          <w:noProof w:val="0"/>
          <w:sz w:val="28"/>
          <w:szCs w:val="28"/>
          <w:lang w:val="en-GB"/>
        </w:rPr>
        <w:t>, 28(2), pp.155-165.</w:t>
      </w:r>
    </w:p>
    <w:p w:rsidR="00553510" w:rsidP="14F4E4D4" w:rsidRDefault="00553510" w14:paraId="751F72F0" w14:textId="28E0FD8F">
      <w:pPr>
        <w:pStyle w:val="Normal"/>
        <w:rPr>
          <w:rFonts w:ascii="Calibri" w:hAnsi="Calibri" w:eastAsia="Calibri" w:cs="Calibri" w:asciiTheme="minorAscii" w:hAnsiTheme="minorAscii" w:eastAsiaTheme="minorAscii" w:cstheme="minorAscii"/>
          <w:noProof w:val="0"/>
          <w:sz w:val="28"/>
          <w:szCs w:val="28"/>
          <w:lang w:val="en-GB"/>
        </w:rPr>
      </w:pPr>
    </w:p>
    <w:p w:rsidR="00553510" w:rsidP="14F4E4D4" w:rsidRDefault="00553510" w14:paraId="6EDA6980" w14:textId="39A50375">
      <w:pPr>
        <w:pStyle w:val="Normal"/>
        <w:rPr>
          <w:rFonts w:ascii="Calibri" w:hAnsi="Calibri" w:eastAsia="Calibri" w:cs="Calibri" w:asciiTheme="minorAscii" w:hAnsiTheme="minorAscii" w:eastAsiaTheme="minorAscii" w:cstheme="minorAscii"/>
          <w:noProof w:val="0"/>
          <w:sz w:val="28"/>
          <w:szCs w:val="28"/>
          <w:lang w:val="en-GB"/>
        </w:rPr>
      </w:pPr>
      <w:proofErr w:type="spellStart"/>
      <w:r w:rsidRPr="14F4E4D4" w:rsidR="579229ED">
        <w:rPr>
          <w:rFonts w:ascii="Calibri" w:hAnsi="Calibri" w:eastAsia="Calibri" w:cs="Calibri" w:asciiTheme="minorAscii" w:hAnsiTheme="minorAscii" w:eastAsiaTheme="minorAscii" w:cstheme="minorAscii"/>
          <w:noProof w:val="0"/>
          <w:sz w:val="28"/>
          <w:szCs w:val="28"/>
          <w:lang w:val="en-GB"/>
        </w:rPr>
        <w:t>Albertazzi</w:t>
      </w:r>
      <w:proofErr w:type="spellEnd"/>
      <w:r w:rsidRPr="14F4E4D4" w:rsidR="579229ED">
        <w:rPr>
          <w:rFonts w:ascii="Calibri" w:hAnsi="Calibri" w:eastAsia="Calibri" w:cs="Calibri" w:asciiTheme="minorAscii" w:hAnsiTheme="minorAscii" w:eastAsiaTheme="minorAscii" w:cstheme="minorAscii"/>
          <w:noProof w:val="0"/>
          <w:sz w:val="28"/>
          <w:szCs w:val="28"/>
          <w:lang w:val="en-GB"/>
        </w:rPr>
        <w:t xml:space="preserve">, D. and Cobley, P., </w:t>
      </w:r>
      <w:r w:rsidRPr="14F4E4D4" w:rsidR="38F42A56">
        <w:rPr>
          <w:rFonts w:ascii="Calibri" w:hAnsi="Calibri" w:eastAsia="Calibri" w:cs="Calibri" w:asciiTheme="minorAscii" w:hAnsiTheme="minorAscii" w:eastAsiaTheme="minorAscii" w:cstheme="minorAscii"/>
          <w:noProof w:val="0"/>
          <w:sz w:val="28"/>
          <w:szCs w:val="28"/>
          <w:lang w:val="en-GB"/>
        </w:rPr>
        <w:t>(</w:t>
      </w:r>
      <w:r w:rsidRPr="14F4E4D4" w:rsidR="579229ED">
        <w:rPr>
          <w:rFonts w:ascii="Calibri" w:hAnsi="Calibri" w:eastAsia="Calibri" w:cs="Calibri" w:asciiTheme="minorAscii" w:hAnsiTheme="minorAscii" w:eastAsiaTheme="minorAscii" w:cstheme="minorAscii"/>
          <w:noProof w:val="0"/>
          <w:sz w:val="28"/>
          <w:szCs w:val="28"/>
          <w:lang w:val="en-GB"/>
        </w:rPr>
        <w:t>2010</w:t>
      </w:r>
      <w:r w:rsidRPr="14F4E4D4" w:rsidR="4BD88C01">
        <w:rPr>
          <w:rFonts w:ascii="Calibri" w:hAnsi="Calibri" w:eastAsia="Calibri" w:cs="Calibri" w:asciiTheme="minorAscii" w:hAnsiTheme="minorAscii" w:eastAsiaTheme="minorAscii" w:cstheme="minorAscii"/>
          <w:noProof w:val="0"/>
          <w:sz w:val="28"/>
          <w:szCs w:val="28"/>
          <w:lang w:val="en-GB"/>
        </w:rPr>
        <w:t>)</w:t>
      </w:r>
      <w:r w:rsidRPr="14F4E4D4" w:rsidR="579229ED">
        <w:rPr>
          <w:rFonts w:ascii="Calibri" w:hAnsi="Calibri" w:eastAsia="Calibri" w:cs="Calibri" w:asciiTheme="minorAscii" w:hAnsiTheme="minorAscii" w:eastAsiaTheme="minorAscii" w:cstheme="minorAscii"/>
          <w:noProof w:val="0"/>
          <w:sz w:val="28"/>
          <w:szCs w:val="28"/>
          <w:lang w:val="en-GB"/>
        </w:rPr>
        <w:t xml:space="preserve"> </w:t>
      </w:r>
      <w:r w:rsidRPr="14F4E4D4" w:rsidR="579229ED">
        <w:rPr>
          <w:rFonts w:ascii="Calibri" w:hAnsi="Calibri" w:eastAsia="Calibri" w:cs="Calibri" w:asciiTheme="minorAscii" w:hAnsiTheme="minorAscii" w:eastAsiaTheme="minorAscii" w:cstheme="minorAscii"/>
          <w:i w:val="1"/>
          <w:iCs w:val="1"/>
          <w:noProof w:val="0"/>
          <w:sz w:val="28"/>
          <w:szCs w:val="28"/>
          <w:lang w:val="en-GB"/>
        </w:rPr>
        <w:t>The media</w:t>
      </w:r>
      <w:r w:rsidRPr="14F4E4D4" w:rsidR="579229ED">
        <w:rPr>
          <w:rFonts w:ascii="Calibri" w:hAnsi="Calibri" w:eastAsia="Calibri" w:cs="Calibri" w:asciiTheme="minorAscii" w:hAnsiTheme="minorAscii" w:eastAsiaTheme="minorAscii" w:cstheme="minorAscii"/>
          <w:noProof w:val="0"/>
          <w:sz w:val="28"/>
          <w:szCs w:val="28"/>
          <w:lang w:val="en-GB"/>
        </w:rPr>
        <w:t>. New York: Pearson Education.</w:t>
      </w:r>
    </w:p>
    <w:p w:rsidR="14F4E4D4" w:rsidP="14F4E4D4" w:rsidRDefault="14F4E4D4" w14:paraId="64F00B59" w14:textId="31DFA34D">
      <w:pPr>
        <w:pStyle w:val="Normal"/>
        <w:rPr>
          <w:rFonts w:ascii="Calibri" w:hAnsi="Calibri" w:eastAsia="Calibri" w:cs="Calibri" w:asciiTheme="minorAscii" w:hAnsiTheme="minorAscii" w:eastAsiaTheme="minorAscii" w:cstheme="minorAscii"/>
          <w:noProof w:val="0"/>
          <w:sz w:val="28"/>
          <w:szCs w:val="28"/>
          <w:lang w:val="en-GB"/>
        </w:rPr>
      </w:pPr>
    </w:p>
    <w:p w:rsidR="08DD20A8" w:rsidP="14F4E4D4" w:rsidRDefault="08DD20A8" w14:paraId="61FC884C" w14:textId="7AE845FF">
      <w:pPr>
        <w:pStyle w:val="Normal"/>
        <w:rPr>
          <w:rFonts w:ascii="Calibri" w:hAnsi="Calibri" w:eastAsia="Calibri" w:cs="Calibri" w:asciiTheme="minorAscii" w:hAnsiTheme="minorAscii" w:eastAsiaTheme="minorAscii" w:cstheme="minorAscii"/>
          <w:noProof w:val="0"/>
          <w:sz w:val="28"/>
          <w:szCs w:val="28"/>
          <w:lang w:val="en-GB"/>
        </w:rPr>
      </w:pPr>
      <w:r w:rsidRPr="14F4E4D4" w:rsidR="08DD20A8">
        <w:rPr>
          <w:rFonts w:ascii="Calibri" w:hAnsi="Calibri" w:eastAsia="Calibri" w:cs="Calibri" w:asciiTheme="minorAscii" w:hAnsiTheme="minorAscii" w:eastAsiaTheme="minorAscii" w:cstheme="minorAscii"/>
          <w:noProof w:val="0"/>
          <w:sz w:val="28"/>
          <w:szCs w:val="28"/>
          <w:lang w:val="en-GB"/>
        </w:rPr>
        <w:t xml:space="preserve">Ana, E., </w:t>
      </w:r>
      <w:r w:rsidRPr="14F4E4D4" w:rsidR="057FE8AC">
        <w:rPr>
          <w:rFonts w:ascii="Calibri" w:hAnsi="Calibri" w:eastAsia="Calibri" w:cs="Calibri" w:asciiTheme="minorAscii" w:hAnsiTheme="minorAscii" w:eastAsiaTheme="minorAscii" w:cstheme="minorAscii"/>
          <w:noProof w:val="0"/>
          <w:sz w:val="28"/>
          <w:szCs w:val="28"/>
          <w:lang w:val="en-GB"/>
        </w:rPr>
        <w:t>(</w:t>
      </w:r>
      <w:r w:rsidRPr="14F4E4D4" w:rsidR="08DD20A8">
        <w:rPr>
          <w:rFonts w:ascii="Calibri" w:hAnsi="Calibri" w:eastAsia="Calibri" w:cs="Calibri" w:asciiTheme="minorAscii" w:hAnsiTheme="minorAscii" w:eastAsiaTheme="minorAscii" w:cstheme="minorAscii"/>
          <w:noProof w:val="0"/>
          <w:sz w:val="28"/>
          <w:szCs w:val="28"/>
          <w:lang w:val="en-GB"/>
        </w:rPr>
        <w:t>2021</w:t>
      </w:r>
      <w:r w:rsidRPr="14F4E4D4" w:rsidR="6ED7D62E">
        <w:rPr>
          <w:rFonts w:ascii="Calibri" w:hAnsi="Calibri" w:eastAsia="Calibri" w:cs="Calibri" w:asciiTheme="minorAscii" w:hAnsiTheme="minorAscii" w:eastAsiaTheme="minorAscii" w:cstheme="minorAscii"/>
          <w:noProof w:val="0"/>
          <w:sz w:val="28"/>
          <w:szCs w:val="28"/>
          <w:lang w:val="en-GB"/>
        </w:rPr>
        <w:t>)</w:t>
      </w:r>
      <w:r w:rsidRPr="14F4E4D4" w:rsidR="08DD20A8">
        <w:rPr>
          <w:rFonts w:ascii="Calibri" w:hAnsi="Calibri" w:eastAsia="Calibri" w:cs="Calibri" w:asciiTheme="minorAscii" w:hAnsiTheme="minorAscii" w:eastAsiaTheme="minorAscii" w:cstheme="minorAscii"/>
          <w:noProof w:val="0"/>
          <w:sz w:val="28"/>
          <w:szCs w:val="28"/>
          <w:lang w:val="en-GB"/>
        </w:rPr>
        <w:t xml:space="preserve"> The influence Fear </w:t>
      </w:r>
      <w:proofErr w:type="gramStart"/>
      <w:r w:rsidRPr="14F4E4D4" w:rsidR="08DD20A8">
        <w:rPr>
          <w:rFonts w:ascii="Calibri" w:hAnsi="Calibri" w:eastAsia="Calibri" w:cs="Calibri" w:asciiTheme="minorAscii" w:hAnsiTheme="minorAscii" w:eastAsiaTheme="minorAscii" w:cstheme="minorAscii"/>
          <w:noProof w:val="0"/>
          <w:sz w:val="28"/>
          <w:szCs w:val="28"/>
          <w:lang w:val="en-GB"/>
        </w:rPr>
        <w:t>Of</w:t>
      </w:r>
      <w:proofErr w:type="gramEnd"/>
      <w:r w:rsidRPr="14F4E4D4" w:rsidR="08DD20A8">
        <w:rPr>
          <w:rFonts w:ascii="Calibri" w:hAnsi="Calibri" w:eastAsia="Calibri" w:cs="Calibri" w:asciiTheme="minorAscii" w:hAnsiTheme="minorAscii" w:eastAsiaTheme="minorAscii" w:cstheme="minorAscii"/>
          <w:noProof w:val="0"/>
          <w:sz w:val="28"/>
          <w:szCs w:val="28"/>
          <w:lang w:val="en-GB"/>
        </w:rPr>
        <w:t xml:space="preserve"> Missing Out Against Social Media Addiction </w:t>
      </w:r>
      <w:proofErr w:type="gramStart"/>
      <w:r w:rsidRPr="14F4E4D4" w:rsidR="08DD20A8">
        <w:rPr>
          <w:rFonts w:ascii="Calibri" w:hAnsi="Calibri" w:eastAsia="Calibri" w:cs="Calibri" w:asciiTheme="minorAscii" w:hAnsiTheme="minorAscii" w:eastAsiaTheme="minorAscii" w:cstheme="minorAscii"/>
          <w:noProof w:val="0"/>
          <w:sz w:val="28"/>
          <w:szCs w:val="28"/>
          <w:lang w:val="en-GB"/>
        </w:rPr>
        <w:t>In</w:t>
      </w:r>
      <w:proofErr w:type="gramEnd"/>
      <w:r w:rsidRPr="14F4E4D4" w:rsidR="08DD20A8">
        <w:rPr>
          <w:rFonts w:ascii="Calibri" w:hAnsi="Calibri" w:eastAsia="Calibri" w:cs="Calibri" w:asciiTheme="minorAscii" w:hAnsiTheme="minorAscii" w:eastAsiaTheme="minorAscii" w:cstheme="minorAscii"/>
          <w:noProof w:val="0"/>
          <w:sz w:val="28"/>
          <w:szCs w:val="28"/>
          <w:lang w:val="en-GB"/>
        </w:rPr>
        <w:t xml:space="preserve"> Early Teens. </w:t>
      </w:r>
      <w:proofErr w:type="spellStart"/>
      <w:r w:rsidRPr="14F4E4D4" w:rsidR="08DD20A8">
        <w:rPr>
          <w:rFonts w:ascii="Calibri" w:hAnsi="Calibri" w:eastAsia="Calibri" w:cs="Calibri" w:asciiTheme="minorAscii" w:hAnsiTheme="minorAscii" w:eastAsiaTheme="minorAscii" w:cstheme="minorAscii"/>
          <w:i w:val="1"/>
          <w:iCs w:val="1"/>
          <w:noProof w:val="0"/>
          <w:sz w:val="28"/>
          <w:szCs w:val="28"/>
          <w:lang w:val="en-GB"/>
        </w:rPr>
        <w:t>Ittishal</w:t>
      </w:r>
      <w:proofErr w:type="spellEnd"/>
      <w:r w:rsidRPr="14F4E4D4" w:rsidR="08DD20A8">
        <w:rPr>
          <w:rFonts w:ascii="Calibri" w:hAnsi="Calibri" w:eastAsia="Calibri" w:cs="Calibri" w:asciiTheme="minorAscii" w:hAnsiTheme="minorAscii" w:eastAsiaTheme="minorAscii" w:cstheme="minorAscii"/>
          <w:i w:val="1"/>
          <w:iCs w:val="1"/>
          <w:noProof w:val="0"/>
          <w:sz w:val="28"/>
          <w:szCs w:val="28"/>
          <w:lang w:val="en-GB"/>
        </w:rPr>
        <w:t xml:space="preserve"> Educational Research Journal</w:t>
      </w:r>
      <w:r w:rsidRPr="14F4E4D4" w:rsidR="08DD20A8">
        <w:rPr>
          <w:rFonts w:ascii="Calibri" w:hAnsi="Calibri" w:eastAsia="Calibri" w:cs="Calibri" w:asciiTheme="minorAscii" w:hAnsiTheme="minorAscii" w:eastAsiaTheme="minorAscii" w:cstheme="minorAscii"/>
          <w:noProof w:val="0"/>
          <w:sz w:val="28"/>
          <w:szCs w:val="28"/>
          <w:lang w:val="en-GB"/>
        </w:rPr>
        <w:t>, 2(1), pp.43-58.</w:t>
      </w:r>
    </w:p>
    <w:p w:rsidR="14F4E4D4" w:rsidP="14F4E4D4" w:rsidRDefault="14F4E4D4" w14:paraId="323EF5E4" w14:textId="4187B7FD">
      <w:pPr>
        <w:pStyle w:val="Normal"/>
        <w:rPr>
          <w:rFonts w:ascii="Calibri" w:hAnsi="Calibri" w:eastAsia="Calibri" w:cs="Calibri" w:asciiTheme="minorAscii" w:hAnsiTheme="minorAscii" w:eastAsiaTheme="minorAscii" w:cstheme="minorAscii"/>
          <w:noProof w:val="0"/>
          <w:sz w:val="28"/>
          <w:szCs w:val="28"/>
          <w:lang w:val="en-GB"/>
        </w:rPr>
      </w:pPr>
    </w:p>
    <w:p w:rsidR="08DD20A8" w:rsidP="14F4E4D4" w:rsidRDefault="08DD20A8" w14:paraId="679EA8F4" w14:textId="732BB31C">
      <w:pPr>
        <w:pStyle w:val="Normal"/>
        <w:rPr>
          <w:rFonts w:ascii="Calibri" w:hAnsi="Calibri" w:eastAsia="Calibri" w:cs="Calibri" w:asciiTheme="minorAscii" w:hAnsiTheme="minorAscii" w:eastAsiaTheme="minorAscii" w:cstheme="minorAscii"/>
          <w:noProof w:val="0"/>
          <w:sz w:val="28"/>
          <w:szCs w:val="28"/>
          <w:lang w:val="en-GB"/>
        </w:rPr>
      </w:pPr>
      <w:proofErr w:type="spellStart"/>
      <w:r w:rsidRPr="14F4E4D4" w:rsidR="08DD20A8">
        <w:rPr>
          <w:rFonts w:ascii="Calibri" w:hAnsi="Calibri" w:eastAsia="Calibri" w:cs="Calibri" w:asciiTheme="minorAscii" w:hAnsiTheme="minorAscii" w:eastAsiaTheme="minorAscii" w:cstheme="minorAscii"/>
          <w:noProof w:val="0"/>
          <w:sz w:val="28"/>
          <w:szCs w:val="28"/>
          <w:lang w:val="en-GB"/>
        </w:rPr>
        <w:t>Araigy</w:t>
      </w:r>
      <w:proofErr w:type="spellEnd"/>
      <w:r w:rsidRPr="14F4E4D4" w:rsidR="08DD20A8">
        <w:rPr>
          <w:rFonts w:ascii="Calibri" w:hAnsi="Calibri" w:eastAsia="Calibri" w:cs="Calibri" w:asciiTheme="minorAscii" w:hAnsiTheme="minorAscii" w:eastAsiaTheme="minorAscii" w:cstheme="minorAscii"/>
          <w:noProof w:val="0"/>
          <w:sz w:val="28"/>
          <w:szCs w:val="28"/>
          <w:lang w:val="en-GB"/>
        </w:rPr>
        <w:t xml:space="preserve">, M., </w:t>
      </w:r>
      <w:r w:rsidRPr="14F4E4D4" w:rsidR="1B534CCB">
        <w:rPr>
          <w:rFonts w:ascii="Calibri" w:hAnsi="Calibri" w:eastAsia="Calibri" w:cs="Calibri" w:asciiTheme="minorAscii" w:hAnsiTheme="minorAscii" w:eastAsiaTheme="minorAscii" w:cstheme="minorAscii"/>
          <w:noProof w:val="0"/>
          <w:sz w:val="28"/>
          <w:szCs w:val="28"/>
          <w:lang w:val="en-GB"/>
        </w:rPr>
        <w:t>(</w:t>
      </w:r>
      <w:r w:rsidRPr="14F4E4D4" w:rsidR="08DD20A8">
        <w:rPr>
          <w:rFonts w:ascii="Calibri" w:hAnsi="Calibri" w:eastAsia="Calibri" w:cs="Calibri" w:asciiTheme="minorAscii" w:hAnsiTheme="minorAscii" w:eastAsiaTheme="minorAscii" w:cstheme="minorAscii"/>
          <w:noProof w:val="0"/>
          <w:sz w:val="28"/>
          <w:szCs w:val="28"/>
          <w:lang w:val="en-GB"/>
        </w:rPr>
        <w:t>2018</w:t>
      </w:r>
      <w:r w:rsidRPr="14F4E4D4" w:rsidR="0AB3A071">
        <w:rPr>
          <w:rFonts w:ascii="Calibri" w:hAnsi="Calibri" w:eastAsia="Calibri" w:cs="Calibri" w:asciiTheme="minorAscii" w:hAnsiTheme="minorAscii" w:eastAsiaTheme="minorAscii" w:cstheme="minorAscii"/>
          <w:noProof w:val="0"/>
          <w:sz w:val="28"/>
          <w:szCs w:val="28"/>
          <w:lang w:val="en-GB"/>
        </w:rPr>
        <w:t>)</w:t>
      </w:r>
      <w:r w:rsidRPr="14F4E4D4" w:rsidR="08DD20A8">
        <w:rPr>
          <w:rFonts w:ascii="Calibri" w:hAnsi="Calibri" w:eastAsia="Calibri" w:cs="Calibri" w:asciiTheme="minorAscii" w:hAnsiTheme="minorAscii" w:eastAsiaTheme="minorAscii" w:cstheme="minorAscii"/>
          <w:noProof w:val="0"/>
          <w:sz w:val="28"/>
          <w:szCs w:val="28"/>
          <w:lang w:val="en-GB"/>
        </w:rPr>
        <w:t xml:space="preserve"> Instagram Usage and Its Relation to Self Esteem among Lebanese Young Adults. </w:t>
      </w:r>
      <w:r w:rsidRPr="14F4E4D4" w:rsidR="08DD20A8">
        <w:rPr>
          <w:rFonts w:ascii="Calibri" w:hAnsi="Calibri" w:eastAsia="Calibri" w:cs="Calibri" w:asciiTheme="minorAscii" w:hAnsiTheme="minorAscii" w:eastAsiaTheme="minorAscii" w:cstheme="minorAscii"/>
          <w:i w:val="1"/>
          <w:iCs w:val="1"/>
          <w:noProof w:val="0"/>
          <w:sz w:val="28"/>
          <w:szCs w:val="28"/>
          <w:lang w:val="en-GB"/>
        </w:rPr>
        <w:t>International Journal of Humanities and Social Science</w:t>
      </w:r>
      <w:r w:rsidRPr="14F4E4D4" w:rsidR="08DD20A8">
        <w:rPr>
          <w:rFonts w:ascii="Calibri" w:hAnsi="Calibri" w:eastAsia="Calibri" w:cs="Calibri" w:asciiTheme="minorAscii" w:hAnsiTheme="minorAscii" w:eastAsiaTheme="minorAscii" w:cstheme="minorAscii"/>
          <w:noProof w:val="0"/>
          <w:sz w:val="28"/>
          <w:szCs w:val="28"/>
          <w:lang w:val="en-GB"/>
        </w:rPr>
        <w:t>, 8(9).</w:t>
      </w:r>
    </w:p>
    <w:p w:rsidR="14F4E4D4" w:rsidP="14F4E4D4" w:rsidRDefault="14F4E4D4" w14:paraId="189C8A56" w14:textId="2EF12520">
      <w:pPr>
        <w:pStyle w:val="Normal"/>
        <w:rPr>
          <w:rFonts w:ascii="Calibri" w:hAnsi="Calibri" w:eastAsia="Calibri" w:cs="Calibri" w:asciiTheme="minorAscii" w:hAnsiTheme="minorAscii" w:eastAsiaTheme="minorAscii" w:cstheme="minorAscii"/>
          <w:noProof w:val="0"/>
          <w:sz w:val="28"/>
          <w:szCs w:val="28"/>
          <w:lang w:val="en-GB"/>
        </w:rPr>
      </w:pPr>
    </w:p>
    <w:p w:rsidR="579229ED" w:rsidP="14F4E4D4" w:rsidRDefault="579229ED" w14:paraId="1E1FC2F3" w14:textId="1BAB7F3D">
      <w:pPr>
        <w:pStyle w:val="Normal"/>
        <w:rPr>
          <w:rFonts w:ascii="Calibri" w:hAnsi="Calibri" w:eastAsia="Calibri" w:cs="Calibri" w:asciiTheme="minorAscii" w:hAnsiTheme="minorAscii" w:eastAsiaTheme="minorAscii" w:cstheme="minorAscii"/>
          <w:noProof w:val="0"/>
          <w:sz w:val="28"/>
          <w:szCs w:val="28"/>
          <w:lang w:val="en-GB"/>
        </w:rPr>
      </w:pPr>
      <w:r w:rsidRPr="14F4E4D4" w:rsidR="579229ED">
        <w:rPr>
          <w:rFonts w:ascii="Calibri" w:hAnsi="Calibri" w:eastAsia="Calibri" w:cs="Calibri" w:asciiTheme="minorAscii" w:hAnsiTheme="minorAscii" w:eastAsiaTheme="minorAscii" w:cstheme="minorAscii"/>
          <w:noProof w:val="0"/>
          <w:sz w:val="28"/>
          <w:szCs w:val="28"/>
          <w:lang w:val="en-GB"/>
        </w:rPr>
        <w:t>Bekalu, M., McCloud, R. and Viswanath, K.,</w:t>
      </w:r>
      <w:r w:rsidRPr="14F4E4D4" w:rsidR="7EF791B4">
        <w:rPr>
          <w:rFonts w:ascii="Calibri" w:hAnsi="Calibri" w:eastAsia="Calibri" w:cs="Calibri" w:asciiTheme="minorAscii" w:hAnsiTheme="minorAscii" w:eastAsiaTheme="minorAscii" w:cstheme="minorAscii"/>
          <w:noProof w:val="0"/>
          <w:sz w:val="28"/>
          <w:szCs w:val="28"/>
          <w:lang w:val="en-GB"/>
        </w:rPr>
        <w:t xml:space="preserve"> (</w:t>
      </w:r>
      <w:r w:rsidRPr="14F4E4D4" w:rsidR="579229ED">
        <w:rPr>
          <w:rFonts w:ascii="Calibri" w:hAnsi="Calibri" w:eastAsia="Calibri" w:cs="Calibri" w:asciiTheme="minorAscii" w:hAnsiTheme="minorAscii" w:eastAsiaTheme="minorAscii" w:cstheme="minorAscii"/>
          <w:noProof w:val="0"/>
          <w:sz w:val="28"/>
          <w:szCs w:val="28"/>
          <w:lang w:val="en-GB"/>
        </w:rPr>
        <w:t>2019</w:t>
      </w:r>
      <w:r w:rsidRPr="14F4E4D4" w:rsidR="2BFF19A0">
        <w:rPr>
          <w:rFonts w:ascii="Calibri" w:hAnsi="Calibri" w:eastAsia="Calibri" w:cs="Calibri" w:asciiTheme="minorAscii" w:hAnsiTheme="minorAscii" w:eastAsiaTheme="minorAscii" w:cstheme="minorAscii"/>
          <w:noProof w:val="0"/>
          <w:sz w:val="28"/>
          <w:szCs w:val="28"/>
          <w:lang w:val="en-GB"/>
        </w:rPr>
        <w:t>)</w:t>
      </w:r>
      <w:r w:rsidRPr="14F4E4D4" w:rsidR="579229ED">
        <w:rPr>
          <w:rFonts w:ascii="Calibri" w:hAnsi="Calibri" w:eastAsia="Calibri" w:cs="Calibri" w:asciiTheme="minorAscii" w:hAnsiTheme="minorAscii" w:eastAsiaTheme="minorAscii" w:cstheme="minorAscii"/>
          <w:noProof w:val="0"/>
          <w:sz w:val="28"/>
          <w:szCs w:val="28"/>
          <w:lang w:val="en-GB"/>
        </w:rPr>
        <w:t xml:space="preserve"> Association of Social Media Use </w:t>
      </w:r>
      <w:proofErr w:type="gramStart"/>
      <w:r w:rsidRPr="14F4E4D4" w:rsidR="579229ED">
        <w:rPr>
          <w:rFonts w:ascii="Calibri" w:hAnsi="Calibri" w:eastAsia="Calibri" w:cs="Calibri" w:asciiTheme="minorAscii" w:hAnsiTheme="minorAscii" w:eastAsiaTheme="minorAscii" w:cstheme="minorAscii"/>
          <w:noProof w:val="0"/>
          <w:sz w:val="28"/>
          <w:szCs w:val="28"/>
          <w:lang w:val="en-GB"/>
        </w:rPr>
        <w:t>With</w:t>
      </w:r>
      <w:proofErr w:type="gramEnd"/>
      <w:r w:rsidRPr="14F4E4D4" w:rsidR="579229ED">
        <w:rPr>
          <w:rFonts w:ascii="Calibri" w:hAnsi="Calibri" w:eastAsia="Calibri" w:cs="Calibri" w:asciiTheme="minorAscii" w:hAnsiTheme="minorAscii" w:eastAsiaTheme="minorAscii" w:cstheme="minorAscii"/>
          <w:noProof w:val="0"/>
          <w:sz w:val="28"/>
          <w:szCs w:val="28"/>
          <w:lang w:val="en-GB"/>
        </w:rPr>
        <w:t xml:space="preserve"> Social Well-Being, Positive Mental Health, and Self-Rated Health: Disentangling Routine Use </w:t>
      </w:r>
      <w:proofErr w:type="gramStart"/>
      <w:r w:rsidRPr="14F4E4D4" w:rsidR="579229ED">
        <w:rPr>
          <w:rFonts w:ascii="Calibri" w:hAnsi="Calibri" w:eastAsia="Calibri" w:cs="Calibri" w:asciiTheme="minorAscii" w:hAnsiTheme="minorAscii" w:eastAsiaTheme="minorAscii" w:cstheme="minorAscii"/>
          <w:noProof w:val="0"/>
          <w:sz w:val="28"/>
          <w:szCs w:val="28"/>
          <w:lang w:val="en-GB"/>
        </w:rPr>
        <w:t>From</w:t>
      </w:r>
      <w:proofErr w:type="gramEnd"/>
      <w:r w:rsidRPr="14F4E4D4" w:rsidR="579229ED">
        <w:rPr>
          <w:rFonts w:ascii="Calibri" w:hAnsi="Calibri" w:eastAsia="Calibri" w:cs="Calibri" w:asciiTheme="minorAscii" w:hAnsiTheme="minorAscii" w:eastAsiaTheme="minorAscii" w:cstheme="minorAscii"/>
          <w:noProof w:val="0"/>
          <w:sz w:val="28"/>
          <w:szCs w:val="28"/>
          <w:lang w:val="en-GB"/>
        </w:rPr>
        <w:t xml:space="preserve"> Emotional Connection to Use. </w:t>
      </w:r>
      <w:r w:rsidRPr="14F4E4D4" w:rsidR="579229ED">
        <w:rPr>
          <w:rFonts w:ascii="Calibri" w:hAnsi="Calibri" w:eastAsia="Calibri" w:cs="Calibri" w:asciiTheme="minorAscii" w:hAnsiTheme="minorAscii" w:eastAsiaTheme="minorAscii" w:cstheme="minorAscii"/>
          <w:i w:val="1"/>
          <w:iCs w:val="1"/>
          <w:noProof w:val="0"/>
          <w:sz w:val="28"/>
          <w:szCs w:val="28"/>
          <w:lang w:val="en-GB"/>
        </w:rPr>
        <w:t xml:space="preserve">Health Education &amp; </w:t>
      </w:r>
      <w:proofErr w:type="spellStart"/>
      <w:r w:rsidRPr="14F4E4D4" w:rsidR="579229ED">
        <w:rPr>
          <w:rFonts w:ascii="Calibri" w:hAnsi="Calibri" w:eastAsia="Calibri" w:cs="Calibri" w:asciiTheme="minorAscii" w:hAnsiTheme="minorAscii" w:eastAsiaTheme="minorAscii" w:cstheme="minorAscii"/>
          <w:i w:val="1"/>
          <w:iCs w:val="1"/>
          <w:noProof w:val="0"/>
          <w:sz w:val="28"/>
          <w:szCs w:val="28"/>
          <w:lang w:val="en-GB"/>
        </w:rPr>
        <w:t>Behavior</w:t>
      </w:r>
      <w:proofErr w:type="spellEnd"/>
      <w:r w:rsidRPr="14F4E4D4" w:rsidR="579229ED">
        <w:rPr>
          <w:rFonts w:ascii="Calibri" w:hAnsi="Calibri" w:eastAsia="Calibri" w:cs="Calibri" w:asciiTheme="minorAscii" w:hAnsiTheme="minorAscii" w:eastAsiaTheme="minorAscii" w:cstheme="minorAscii"/>
          <w:noProof w:val="0"/>
          <w:sz w:val="28"/>
          <w:szCs w:val="28"/>
          <w:lang w:val="en-GB"/>
        </w:rPr>
        <w:t>, 46(2_suppl), pp.69S-80S.</w:t>
      </w:r>
    </w:p>
    <w:p w:rsidR="14F4E4D4" w:rsidP="14F4E4D4" w:rsidRDefault="14F4E4D4" w14:paraId="1C24042C" w14:textId="3822A5BC">
      <w:pPr>
        <w:pStyle w:val="Normal"/>
        <w:rPr>
          <w:rFonts w:ascii="Calibri" w:hAnsi="Calibri" w:eastAsia="Calibri" w:cs="Calibri" w:asciiTheme="minorAscii" w:hAnsiTheme="minorAscii" w:eastAsiaTheme="minorAscii" w:cstheme="minorAscii"/>
          <w:noProof w:val="0"/>
          <w:sz w:val="28"/>
          <w:szCs w:val="28"/>
          <w:lang w:val="en-GB"/>
        </w:rPr>
      </w:pPr>
    </w:p>
    <w:p w:rsidR="32AB46DF" w:rsidP="14F4E4D4" w:rsidRDefault="32AB46DF" w14:paraId="309A7676" w14:textId="65F1995A">
      <w:pPr>
        <w:pStyle w:val="Normal"/>
        <w:rPr>
          <w:rFonts w:ascii="Calibri" w:hAnsi="Calibri" w:eastAsia="Calibri" w:cs="Calibri" w:asciiTheme="minorAscii" w:hAnsiTheme="minorAscii" w:eastAsiaTheme="minorAscii" w:cstheme="minorAscii"/>
          <w:noProof w:val="0"/>
          <w:sz w:val="28"/>
          <w:szCs w:val="28"/>
          <w:lang w:val="en-GB"/>
        </w:rPr>
      </w:pPr>
      <w:r w:rsidRPr="14F4E4D4" w:rsidR="32AB46DF">
        <w:rPr>
          <w:rFonts w:ascii="Calibri" w:hAnsi="Calibri" w:eastAsia="Calibri" w:cs="Calibri" w:asciiTheme="minorAscii" w:hAnsiTheme="minorAscii" w:eastAsiaTheme="minorAscii" w:cstheme="minorAscii"/>
          <w:noProof w:val="0"/>
          <w:sz w:val="28"/>
          <w:szCs w:val="28"/>
          <w:lang w:val="en-GB"/>
        </w:rPr>
        <w:t xml:space="preserve">Blumberg, F., Altschuler, E., Almonte, D. and </w:t>
      </w:r>
      <w:proofErr w:type="spellStart"/>
      <w:r w:rsidRPr="14F4E4D4" w:rsidR="32AB46DF">
        <w:rPr>
          <w:rFonts w:ascii="Calibri" w:hAnsi="Calibri" w:eastAsia="Calibri" w:cs="Calibri" w:asciiTheme="minorAscii" w:hAnsiTheme="minorAscii" w:eastAsiaTheme="minorAscii" w:cstheme="minorAscii"/>
          <w:noProof w:val="0"/>
          <w:sz w:val="28"/>
          <w:szCs w:val="28"/>
          <w:lang w:val="en-GB"/>
        </w:rPr>
        <w:t>Mileaf</w:t>
      </w:r>
      <w:proofErr w:type="spellEnd"/>
      <w:r w:rsidRPr="14F4E4D4" w:rsidR="32AB46DF">
        <w:rPr>
          <w:rFonts w:ascii="Calibri" w:hAnsi="Calibri" w:eastAsia="Calibri" w:cs="Calibri" w:asciiTheme="minorAscii" w:hAnsiTheme="minorAscii" w:eastAsiaTheme="minorAscii" w:cstheme="minorAscii"/>
          <w:noProof w:val="0"/>
          <w:sz w:val="28"/>
          <w:szCs w:val="28"/>
          <w:lang w:val="en-GB"/>
        </w:rPr>
        <w:t xml:space="preserve">, M., </w:t>
      </w:r>
      <w:r w:rsidRPr="14F4E4D4" w:rsidR="1E605F0D">
        <w:rPr>
          <w:rFonts w:ascii="Calibri" w:hAnsi="Calibri" w:eastAsia="Calibri" w:cs="Calibri" w:asciiTheme="minorAscii" w:hAnsiTheme="minorAscii" w:eastAsiaTheme="minorAscii" w:cstheme="minorAscii"/>
          <w:noProof w:val="0"/>
          <w:sz w:val="28"/>
          <w:szCs w:val="28"/>
          <w:lang w:val="en-GB"/>
        </w:rPr>
        <w:t>(</w:t>
      </w:r>
      <w:r w:rsidRPr="14F4E4D4" w:rsidR="32AB46DF">
        <w:rPr>
          <w:rFonts w:ascii="Calibri" w:hAnsi="Calibri" w:eastAsia="Calibri" w:cs="Calibri" w:asciiTheme="minorAscii" w:hAnsiTheme="minorAscii" w:eastAsiaTheme="minorAscii" w:cstheme="minorAscii"/>
          <w:noProof w:val="0"/>
          <w:sz w:val="28"/>
          <w:szCs w:val="28"/>
          <w:lang w:val="en-GB"/>
        </w:rPr>
        <w:t>2013</w:t>
      </w:r>
      <w:r w:rsidRPr="14F4E4D4" w:rsidR="2F6C7159">
        <w:rPr>
          <w:rFonts w:ascii="Calibri" w:hAnsi="Calibri" w:eastAsia="Calibri" w:cs="Calibri" w:asciiTheme="minorAscii" w:hAnsiTheme="minorAscii" w:eastAsiaTheme="minorAscii" w:cstheme="minorAscii"/>
          <w:noProof w:val="0"/>
          <w:sz w:val="28"/>
          <w:szCs w:val="28"/>
          <w:lang w:val="en-GB"/>
        </w:rPr>
        <w:t>)</w:t>
      </w:r>
      <w:r w:rsidRPr="14F4E4D4" w:rsidR="32AB46DF">
        <w:rPr>
          <w:rFonts w:ascii="Calibri" w:hAnsi="Calibri" w:eastAsia="Calibri" w:cs="Calibri" w:asciiTheme="minorAscii" w:hAnsiTheme="minorAscii" w:eastAsiaTheme="minorAscii" w:cstheme="minorAscii"/>
          <w:noProof w:val="0"/>
          <w:sz w:val="28"/>
          <w:szCs w:val="28"/>
          <w:lang w:val="en-GB"/>
        </w:rPr>
        <w:t xml:space="preserve"> The Impact of Recreational Video Game Play on Children's and Adolescents' Cognition. </w:t>
      </w:r>
      <w:r w:rsidRPr="14F4E4D4" w:rsidR="32AB46DF">
        <w:rPr>
          <w:rFonts w:ascii="Calibri" w:hAnsi="Calibri" w:eastAsia="Calibri" w:cs="Calibri" w:asciiTheme="minorAscii" w:hAnsiTheme="minorAscii" w:eastAsiaTheme="minorAscii" w:cstheme="minorAscii"/>
          <w:i w:val="1"/>
          <w:iCs w:val="1"/>
          <w:noProof w:val="0"/>
          <w:sz w:val="28"/>
          <w:szCs w:val="28"/>
          <w:lang w:val="en-GB"/>
        </w:rPr>
        <w:t>New Directions for Child and Adolescent Development</w:t>
      </w:r>
      <w:r w:rsidRPr="14F4E4D4" w:rsidR="32AB46DF">
        <w:rPr>
          <w:rFonts w:ascii="Calibri" w:hAnsi="Calibri" w:eastAsia="Calibri" w:cs="Calibri" w:asciiTheme="minorAscii" w:hAnsiTheme="minorAscii" w:eastAsiaTheme="minorAscii" w:cstheme="minorAscii"/>
          <w:noProof w:val="0"/>
          <w:sz w:val="28"/>
          <w:szCs w:val="28"/>
          <w:lang w:val="en-GB"/>
        </w:rPr>
        <w:t>, 2013(139), pp.41-50.</w:t>
      </w:r>
    </w:p>
    <w:p w:rsidR="14F4E4D4" w:rsidP="14F4E4D4" w:rsidRDefault="14F4E4D4" w14:paraId="62ACA3B0" w14:textId="7415C120">
      <w:pPr>
        <w:pStyle w:val="Normal"/>
        <w:rPr>
          <w:rFonts w:ascii="Calibri" w:hAnsi="Calibri" w:eastAsia="Calibri" w:cs="Calibri" w:asciiTheme="minorAscii" w:hAnsiTheme="minorAscii" w:eastAsiaTheme="minorAscii" w:cstheme="minorAscii"/>
          <w:noProof w:val="0"/>
          <w:sz w:val="28"/>
          <w:szCs w:val="28"/>
          <w:lang w:val="en-GB"/>
        </w:rPr>
      </w:pPr>
    </w:p>
    <w:p w:rsidR="411B6F75" w:rsidP="14F4E4D4" w:rsidRDefault="411B6F75" w14:paraId="280772C2" w14:textId="0575367F">
      <w:pPr>
        <w:pStyle w:val="Normal"/>
        <w:rPr>
          <w:rFonts w:ascii="Calibri" w:hAnsi="Calibri" w:eastAsia="Calibri" w:cs="Calibri" w:asciiTheme="minorAscii" w:hAnsiTheme="minorAscii" w:eastAsiaTheme="minorAscii" w:cstheme="minorAscii"/>
          <w:noProof w:val="0"/>
          <w:sz w:val="28"/>
          <w:szCs w:val="28"/>
          <w:lang w:val="en-GB"/>
        </w:rPr>
      </w:pPr>
      <w:proofErr w:type="spellStart"/>
      <w:r w:rsidRPr="14F4E4D4" w:rsidR="411B6F75">
        <w:rPr>
          <w:rFonts w:ascii="Calibri" w:hAnsi="Calibri" w:eastAsia="Calibri" w:cs="Calibri" w:asciiTheme="minorAscii" w:hAnsiTheme="minorAscii" w:eastAsiaTheme="minorAscii" w:cstheme="minorAscii"/>
          <w:noProof w:val="0"/>
          <w:sz w:val="28"/>
          <w:szCs w:val="28"/>
          <w:lang w:val="en-GB"/>
        </w:rPr>
        <w:t>Boulianne</w:t>
      </w:r>
      <w:proofErr w:type="spellEnd"/>
      <w:r w:rsidRPr="14F4E4D4" w:rsidR="411B6F75">
        <w:rPr>
          <w:rFonts w:ascii="Calibri" w:hAnsi="Calibri" w:eastAsia="Calibri" w:cs="Calibri" w:asciiTheme="minorAscii" w:hAnsiTheme="minorAscii" w:eastAsiaTheme="minorAscii" w:cstheme="minorAscii"/>
          <w:noProof w:val="0"/>
          <w:sz w:val="28"/>
          <w:szCs w:val="28"/>
          <w:lang w:val="en-GB"/>
        </w:rPr>
        <w:t xml:space="preserve">, S., </w:t>
      </w:r>
      <w:r w:rsidRPr="14F4E4D4" w:rsidR="534C6F6A">
        <w:rPr>
          <w:rFonts w:ascii="Calibri" w:hAnsi="Calibri" w:eastAsia="Calibri" w:cs="Calibri" w:asciiTheme="minorAscii" w:hAnsiTheme="minorAscii" w:eastAsiaTheme="minorAscii" w:cstheme="minorAscii"/>
          <w:noProof w:val="0"/>
          <w:sz w:val="28"/>
          <w:szCs w:val="28"/>
          <w:lang w:val="en-GB"/>
        </w:rPr>
        <w:t>(</w:t>
      </w:r>
      <w:r w:rsidRPr="14F4E4D4" w:rsidR="411B6F75">
        <w:rPr>
          <w:rFonts w:ascii="Calibri" w:hAnsi="Calibri" w:eastAsia="Calibri" w:cs="Calibri" w:asciiTheme="minorAscii" w:hAnsiTheme="minorAscii" w:eastAsiaTheme="minorAscii" w:cstheme="minorAscii"/>
          <w:noProof w:val="0"/>
          <w:sz w:val="28"/>
          <w:szCs w:val="28"/>
          <w:lang w:val="en-GB"/>
        </w:rPr>
        <w:t>2015</w:t>
      </w:r>
      <w:r w:rsidRPr="14F4E4D4" w:rsidR="42DF96AF">
        <w:rPr>
          <w:rFonts w:ascii="Calibri" w:hAnsi="Calibri" w:eastAsia="Calibri" w:cs="Calibri" w:asciiTheme="minorAscii" w:hAnsiTheme="minorAscii" w:eastAsiaTheme="minorAscii" w:cstheme="minorAscii"/>
          <w:noProof w:val="0"/>
          <w:sz w:val="28"/>
          <w:szCs w:val="28"/>
          <w:lang w:val="en-GB"/>
        </w:rPr>
        <w:t>)</w:t>
      </w:r>
      <w:r w:rsidRPr="14F4E4D4" w:rsidR="411B6F75">
        <w:rPr>
          <w:rFonts w:ascii="Calibri" w:hAnsi="Calibri" w:eastAsia="Calibri" w:cs="Calibri" w:asciiTheme="minorAscii" w:hAnsiTheme="minorAscii" w:eastAsiaTheme="minorAscii" w:cstheme="minorAscii"/>
          <w:noProof w:val="0"/>
          <w:sz w:val="28"/>
          <w:szCs w:val="28"/>
          <w:lang w:val="en-GB"/>
        </w:rPr>
        <w:t xml:space="preserve"> Social media use and participation: a meta-analysis of current research. </w:t>
      </w:r>
      <w:r w:rsidRPr="14F4E4D4" w:rsidR="411B6F75">
        <w:rPr>
          <w:rFonts w:ascii="Calibri" w:hAnsi="Calibri" w:eastAsia="Calibri" w:cs="Calibri" w:asciiTheme="minorAscii" w:hAnsiTheme="minorAscii" w:eastAsiaTheme="minorAscii" w:cstheme="minorAscii"/>
          <w:i w:val="1"/>
          <w:iCs w:val="1"/>
          <w:noProof w:val="0"/>
          <w:sz w:val="28"/>
          <w:szCs w:val="28"/>
          <w:lang w:val="en-GB"/>
        </w:rPr>
        <w:t>Information, Communication &amp; Society</w:t>
      </w:r>
      <w:r w:rsidRPr="14F4E4D4" w:rsidR="411B6F75">
        <w:rPr>
          <w:rFonts w:ascii="Calibri" w:hAnsi="Calibri" w:eastAsia="Calibri" w:cs="Calibri" w:asciiTheme="minorAscii" w:hAnsiTheme="minorAscii" w:eastAsiaTheme="minorAscii" w:cstheme="minorAscii"/>
          <w:noProof w:val="0"/>
          <w:sz w:val="28"/>
          <w:szCs w:val="28"/>
          <w:lang w:val="en-GB"/>
        </w:rPr>
        <w:t>, 18(5), pp.524-538.</w:t>
      </w:r>
    </w:p>
    <w:p w:rsidR="14F4E4D4" w:rsidP="14F4E4D4" w:rsidRDefault="14F4E4D4" w14:paraId="05660AE0" w14:textId="1439CB6A">
      <w:pPr>
        <w:pStyle w:val="Normal"/>
        <w:rPr>
          <w:rFonts w:ascii="Calibri" w:hAnsi="Calibri" w:eastAsia="Calibri" w:cs="Calibri" w:asciiTheme="minorAscii" w:hAnsiTheme="minorAscii" w:eastAsiaTheme="minorAscii" w:cstheme="minorAscii"/>
          <w:noProof w:val="0"/>
          <w:sz w:val="28"/>
          <w:szCs w:val="28"/>
          <w:lang w:val="en-GB"/>
        </w:rPr>
      </w:pPr>
    </w:p>
    <w:p w:rsidR="579229ED" w:rsidP="14F4E4D4" w:rsidRDefault="579229ED" w14:paraId="44949474" w14:textId="40CD3BE9">
      <w:pPr>
        <w:pStyle w:val="Normal"/>
        <w:rPr>
          <w:rFonts w:ascii="Calibri" w:hAnsi="Calibri" w:eastAsia="Calibri" w:cs="Calibri" w:asciiTheme="minorAscii" w:hAnsiTheme="minorAscii" w:eastAsiaTheme="minorAscii" w:cstheme="minorAscii"/>
          <w:noProof w:val="0"/>
          <w:sz w:val="28"/>
          <w:szCs w:val="28"/>
          <w:lang w:val="en-GB"/>
        </w:rPr>
      </w:pPr>
      <w:proofErr w:type="spellStart"/>
      <w:r w:rsidRPr="14F4E4D4" w:rsidR="579229ED">
        <w:rPr>
          <w:rFonts w:ascii="Calibri" w:hAnsi="Calibri" w:eastAsia="Calibri" w:cs="Calibri" w:asciiTheme="minorAscii" w:hAnsiTheme="minorAscii" w:eastAsiaTheme="minorAscii" w:cstheme="minorAscii"/>
          <w:noProof w:val="0"/>
          <w:sz w:val="28"/>
          <w:szCs w:val="28"/>
          <w:lang w:val="en-GB"/>
        </w:rPr>
        <w:t>Carr</w:t>
      </w:r>
      <w:proofErr w:type="spellEnd"/>
      <w:r w:rsidRPr="14F4E4D4" w:rsidR="579229ED">
        <w:rPr>
          <w:rFonts w:ascii="Calibri" w:hAnsi="Calibri" w:eastAsia="Calibri" w:cs="Calibri" w:asciiTheme="minorAscii" w:hAnsiTheme="minorAscii" w:eastAsiaTheme="minorAscii" w:cstheme="minorAscii"/>
          <w:noProof w:val="0"/>
          <w:sz w:val="28"/>
          <w:szCs w:val="28"/>
          <w:lang w:val="en-GB"/>
        </w:rPr>
        <w:t xml:space="preserve">, C. and Hayes, R., </w:t>
      </w:r>
      <w:r w:rsidRPr="14F4E4D4" w:rsidR="122BD277">
        <w:rPr>
          <w:rFonts w:ascii="Calibri" w:hAnsi="Calibri" w:eastAsia="Calibri" w:cs="Calibri" w:asciiTheme="minorAscii" w:hAnsiTheme="minorAscii" w:eastAsiaTheme="minorAscii" w:cstheme="minorAscii"/>
          <w:noProof w:val="0"/>
          <w:sz w:val="28"/>
          <w:szCs w:val="28"/>
          <w:lang w:val="en-GB"/>
        </w:rPr>
        <w:t>(</w:t>
      </w:r>
      <w:r w:rsidRPr="14F4E4D4" w:rsidR="579229ED">
        <w:rPr>
          <w:rFonts w:ascii="Calibri" w:hAnsi="Calibri" w:eastAsia="Calibri" w:cs="Calibri" w:asciiTheme="minorAscii" w:hAnsiTheme="minorAscii" w:eastAsiaTheme="minorAscii" w:cstheme="minorAscii"/>
          <w:noProof w:val="0"/>
          <w:sz w:val="28"/>
          <w:szCs w:val="28"/>
          <w:lang w:val="en-GB"/>
        </w:rPr>
        <w:t>2015</w:t>
      </w:r>
      <w:r w:rsidRPr="14F4E4D4" w:rsidR="1B892E9A">
        <w:rPr>
          <w:rFonts w:ascii="Calibri" w:hAnsi="Calibri" w:eastAsia="Calibri" w:cs="Calibri" w:asciiTheme="minorAscii" w:hAnsiTheme="minorAscii" w:eastAsiaTheme="minorAscii" w:cstheme="minorAscii"/>
          <w:noProof w:val="0"/>
          <w:sz w:val="28"/>
          <w:szCs w:val="28"/>
          <w:lang w:val="en-GB"/>
        </w:rPr>
        <w:t>)</w:t>
      </w:r>
      <w:r w:rsidRPr="14F4E4D4" w:rsidR="579229ED">
        <w:rPr>
          <w:rFonts w:ascii="Calibri" w:hAnsi="Calibri" w:eastAsia="Calibri" w:cs="Calibri" w:asciiTheme="minorAscii" w:hAnsiTheme="minorAscii" w:eastAsiaTheme="minorAscii" w:cstheme="minorAscii"/>
          <w:noProof w:val="0"/>
          <w:sz w:val="28"/>
          <w:szCs w:val="28"/>
          <w:lang w:val="en-GB"/>
        </w:rPr>
        <w:t xml:space="preserve"> </w:t>
      </w:r>
      <w:proofErr w:type="gramStart"/>
      <w:r w:rsidRPr="14F4E4D4" w:rsidR="579229ED">
        <w:rPr>
          <w:rFonts w:ascii="Calibri" w:hAnsi="Calibri" w:eastAsia="Calibri" w:cs="Calibri" w:asciiTheme="minorAscii" w:hAnsiTheme="minorAscii" w:eastAsiaTheme="minorAscii" w:cstheme="minorAscii"/>
          <w:noProof w:val="0"/>
          <w:sz w:val="28"/>
          <w:szCs w:val="28"/>
          <w:lang w:val="en-GB"/>
        </w:rPr>
        <w:t>Social Media</w:t>
      </w:r>
      <w:proofErr w:type="gramEnd"/>
      <w:r w:rsidRPr="14F4E4D4" w:rsidR="579229ED">
        <w:rPr>
          <w:rFonts w:ascii="Calibri" w:hAnsi="Calibri" w:eastAsia="Calibri" w:cs="Calibri" w:asciiTheme="minorAscii" w:hAnsiTheme="minorAscii" w:eastAsiaTheme="minorAscii" w:cstheme="minorAscii"/>
          <w:noProof w:val="0"/>
          <w:sz w:val="28"/>
          <w:szCs w:val="28"/>
          <w:lang w:val="en-GB"/>
        </w:rPr>
        <w:t xml:space="preserve">: Defining, Developing, and Divining. </w:t>
      </w:r>
      <w:r w:rsidRPr="14F4E4D4" w:rsidR="579229ED">
        <w:rPr>
          <w:rFonts w:ascii="Calibri" w:hAnsi="Calibri" w:eastAsia="Calibri" w:cs="Calibri" w:asciiTheme="minorAscii" w:hAnsiTheme="minorAscii" w:eastAsiaTheme="minorAscii" w:cstheme="minorAscii"/>
          <w:i w:val="1"/>
          <w:iCs w:val="1"/>
          <w:noProof w:val="0"/>
          <w:sz w:val="28"/>
          <w:szCs w:val="28"/>
          <w:lang w:val="en-GB"/>
        </w:rPr>
        <w:t>Atlantic Journal of Communication</w:t>
      </w:r>
      <w:r w:rsidRPr="14F4E4D4" w:rsidR="579229ED">
        <w:rPr>
          <w:rFonts w:ascii="Calibri" w:hAnsi="Calibri" w:eastAsia="Calibri" w:cs="Calibri" w:asciiTheme="minorAscii" w:hAnsiTheme="minorAscii" w:eastAsiaTheme="minorAscii" w:cstheme="minorAscii"/>
          <w:noProof w:val="0"/>
          <w:sz w:val="28"/>
          <w:szCs w:val="28"/>
          <w:lang w:val="en-GB"/>
        </w:rPr>
        <w:t>, 23(1), pp.46-65.</w:t>
      </w:r>
    </w:p>
    <w:p w:rsidR="14F4E4D4" w:rsidP="14F4E4D4" w:rsidRDefault="14F4E4D4" w14:paraId="05177844" w14:textId="4D3E3A68">
      <w:pPr>
        <w:pStyle w:val="Normal"/>
        <w:rPr>
          <w:rFonts w:ascii="Calibri" w:hAnsi="Calibri" w:eastAsia="Calibri" w:cs="Calibri" w:asciiTheme="minorAscii" w:hAnsiTheme="minorAscii" w:eastAsiaTheme="minorAscii" w:cstheme="minorAscii"/>
          <w:noProof w:val="0"/>
          <w:sz w:val="28"/>
          <w:szCs w:val="28"/>
          <w:lang w:val="en-GB"/>
        </w:rPr>
      </w:pPr>
    </w:p>
    <w:p w:rsidR="579229ED" w:rsidP="14F4E4D4" w:rsidRDefault="579229ED" w14:paraId="23F190E8" w14:textId="4224EDE2">
      <w:pPr>
        <w:pStyle w:val="Normal"/>
        <w:rPr>
          <w:rFonts w:ascii="Calibri" w:hAnsi="Calibri" w:eastAsia="Calibri" w:cs="Calibri" w:asciiTheme="minorAscii" w:hAnsiTheme="minorAscii" w:eastAsiaTheme="minorAscii" w:cstheme="minorAscii"/>
          <w:noProof w:val="0"/>
          <w:sz w:val="28"/>
          <w:szCs w:val="28"/>
          <w:lang w:val="en-GB"/>
        </w:rPr>
      </w:pPr>
      <w:r w:rsidRPr="14F4E4D4" w:rsidR="579229ED">
        <w:rPr>
          <w:rFonts w:ascii="Calibri" w:hAnsi="Calibri" w:eastAsia="Calibri" w:cs="Calibri" w:asciiTheme="minorAscii" w:hAnsiTheme="minorAscii" w:eastAsiaTheme="minorAscii" w:cstheme="minorAscii"/>
          <w:noProof w:val="0"/>
          <w:sz w:val="28"/>
          <w:szCs w:val="28"/>
          <w:lang w:val="en-GB"/>
        </w:rPr>
        <w:t xml:space="preserve">Chasi, C., </w:t>
      </w:r>
      <w:r w:rsidRPr="14F4E4D4" w:rsidR="7375AF6D">
        <w:rPr>
          <w:rFonts w:ascii="Calibri" w:hAnsi="Calibri" w:eastAsia="Calibri" w:cs="Calibri" w:asciiTheme="minorAscii" w:hAnsiTheme="minorAscii" w:eastAsiaTheme="minorAscii" w:cstheme="minorAscii"/>
          <w:noProof w:val="0"/>
          <w:sz w:val="28"/>
          <w:szCs w:val="28"/>
          <w:lang w:val="en-GB"/>
        </w:rPr>
        <w:t>(</w:t>
      </w:r>
      <w:r w:rsidRPr="14F4E4D4" w:rsidR="579229ED">
        <w:rPr>
          <w:rFonts w:ascii="Calibri" w:hAnsi="Calibri" w:eastAsia="Calibri" w:cs="Calibri" w:asciiTheme="minorAscii" w:hAnsiTheme="minorAscii" w:eastAsiaTheme="minorAscii" w:cstheme="minorAscii"/>
          <w:noProof w:val="0"/>
          <w:sz w:val="28"/>
          <w:szCs w:val="28"/>
          <w:lang w:val="en-GB"/>
        </w:rPr>
        <w:t>2011</w:t>
      </w:r>
      <w:r w:rsidRPr="14F4E4D4" w:rsidR="1D1E8D89">
        <w:rPr>
          <w:rFonts w:ascii="Calibri" w:hAnsi="Calibri" w:eastAsia="Calibri" w:cs="Calibri" w:asciiTheme="minorAscii" w:hAnsiTheme="minorAscii" w:eastAsiaTheme="minorAscii" w:cstheme="minorAscii"/>
          <w:noProof w:val="0"/>
          <w:sz w:val="28"/>
          <w:szCs w:val="28"/>
          <w:lang w:val="en-GB"/>
        </w:rPr>
        <w:t>)</w:t>
      </w:r>
      <w:r w:rsidRPr="14F4E4D4" w:rsidR="579229ED">
        <w:rPr>
          <w:rFonts w:ascii="Calibri" w:hAnsi="Calibri" w:eastAsia="Calibri" w:cs="Calibri" w:asciiTheme="minorAscii" w:hAnsiTheme="minorAscii" w:eastAsiaTheme="minorAscii" w:cstheme="minorAscii"/>
          <w:noProof w:val="0"/>
          <w:sz w:val="28"/>
          <w:szCs w:val="28"/>
          <w:lang w:val="en-GB"/>
        </w:rPr>
        <w:t xml:space="preserve"> The future of communication and media studies: we can drop our tools. </w:t>
      </w:r>
      <w:r w:rsidRPr="14F4E4D4" w:rsidR="579229ED">
        <w:rPr>
          <w:rFonts w:ascii="Calibri" w:hAnsi="Calibri" w:eastAsia="Calibri" w:cs="Calibri" w:asciiTheme="minorAscii" w:hAnsiTheme="minorAscii" w:eastAsiaTheme="minorAscii" w:cstheme="minorAscii"/>
          <w:i w:val="1"/>
          <w:iCs w:val="1"/>
          <w:noProof w:val="0"/>
          <w:sz w:val="28"/>
          <w:szCs w:val="28"/>
          <w:lang w:val="en-GB"/>
        </w:rPr>
        <w:t>Critical Arts</w:t>
      </w:r>
      <w:r w:rsidRPr="14F4E4D4" w:rsidR="579229ED">
        <w:rPr>
          <w:rFonts w:ascii="Calibri" w:hAnsi="Calibri" w:eastAsia="Calibri" w:cs="Calibri" w:asciiTheme="minorAscii" w:hAnsiTheme="minorAscii" w:eastAsiaTheme="minorAscii" w:cstheme="minorAscii"/>
          <w:noProof w:val="0"/>
          <w:sz w:val="28"/>
          <w:szCs w:val="28"/>
          <w:lang w:val="en-GB"/>
        </w:rPr>
        <w:t>, 25(2), pp.192-206.</w:t>
      </w:r>
    </w:p>
    <w:p w:rsidR="14F4E4D4" w:rsidP="14F4E4D4" w:rsidRDefault="14F4E4D4" w14:paraId="656EAA5A" w14:textId="425327FB">
      <w:pPr>
        <w:pStyle w:val="Normal"/>
        <w:rPr>
          <w:rFonts w:ascii="Calibri" w:hAnsi="Calibri" w:eastAsia="Calibri" w:cs="Calibri" w:asciiTheme="minorAscii" w:hAnsiTheme="minorAscii" w:eastAsiaTheme="minorAscii" w:cstheme="minorAscii"/>
          <w:noProof w:val="0"/>
          <w:sz w:val="28"/>
          <w:szCs w:val="28"/>
          <w:lang w:val="en-GB"/>
        </w:rPr>
      </w:pPr>
    </w:p>
    <w:p w:rsidR="3911DD43" w:rsidP="14F4E4D4" w:rsidRDefault="3911DD43" w14:paraId="03408847" w14:textId="0F51E04E">
      <w:pPr>
        <w:pStyle w:val="Normal"/>
        <w:rPr>
          <w:rFonts w:ascii="Calibri" w:hAnsi="Calibri" w:eastAsia="Calibri" w:cs="Calibri" w:asciiTheme="minorAscii" w:hAnsiTheme="minorAscii" w:eastAsiaTheme="minorAscii" w:cstheme="minorAscii"/>
          <w:noProof w:val="0"/>
          <w:sz w:val="28"/>
          <w:szCs w:val="28"/>
          <w:lang w:val="en-GB"/>
        </w:rPr>
      </w:pPr>
      <w:r w:rsidRPr="14F4E4D4" w:rsidR="3911DD43">
        <w:rPr>
          <w:rFonts w:ascii="Calibri" w:hAnsi="Calibri" w:eastAsia="Calibri" w:cs="Calibri" w:asciiTheme="minorAscii" w:hAnsiTheme="minorAscii" w:eastAsiaTheme="minorAscii" w:cstheme="minorAscii"/>
          <w:noProof w:val="0"/>
          <w:sz w:val="28"/>
          <w:szCs w:val="28"/>
          <w:lang w:val="en-GB"/>
        </w:rPr>
        <w:t xml:space="preserve">Colwell, J., </w:t>
      </w:r>
      <w:r w:rsidRPr="14F4E4D4" w:rsidR="36722D76">
        <w:rPr>
          <w:rFonts w:ascii="Calibri" w:hAnsi="Calibri" w:eastAsia="Calibri" w:cs="Calibri" w:asciiTheme="minorAscii" w:hAnsiTheme="minorAscii" w:eastAsiaTheme="minorAscii" w:cstheme="minorAscii"/>
          <w:noProof w:val="0"/>
          <w:sz w:val="28"/>
          <w:szCs w:val="28"/>
          <w:lang w:val="en-GB"/>
        </w:rPr>
        <w:t>(</w:t>
      </w:r>
      <w:r w:rsidRPr="14F4E4D4" w:rsidR="3911DD43">
        <w:rPr>
          <w:rFonts w:ascii="Calibri" w:hAnsi="Calibri" w:eastAsia="Calibri" w:cs="Calibri" w:asciiTheme="minorAscii" w:hAnsiTheme="minorAscii" w:eastAsiaTheme="minorAscii" w:cstheme="minorAscii"/>
          <w:noProof w:val="0"/>
          <w:sz w:val="28"/>
          <w:szCs w:val="28"/>
          <w:lang w:val="en-GB"/>
        </w:rPr>
        <w:t>2007</w:t>
      </w:r>
      <w:r w:rsidRPr="14F4E4D4" w:rsidR="72591B97">
        <w:rPr>
          <w:rFonts w:ascii="Calibri" w:hAnsi="Calibri" w:eastAsia="Calibri" w:cs="Calibri" w:asciiTheme="minorAscii" w:hAnsiTheme="minorAscii" w:eastAsiaTheme="minorAscii" w:cstheme="minorAscii"/>
          <w:noProof w:val="0"/>
          <w:sz w:val="28"/>
          <w:szCs w:val="28"/>
          <w:lang w:val="en-GB"/>
        </w:rPr>
        <w:t>)</w:t>
      </w:r>
      <w:r w:rsidRPr="14F4E4D4" w:rsidR="3911DD43">
        <w:rPr>
          <w:rFonts w:ascii="Calibri" w:hAnsi="Calibri" w:eastAsia="Calibri" w:cs="Calibri" w:asciiTheme="minorAscii" w:hAnsiTheme="minorAscii" w:eastAsiaTheme="minorAscii" w:cstheme="minorAscii"/>
          <w:noProof w:val="0"/>
          <w:sz w:val="28"/>
          <w:szCs w:val="28"/>
          <w:lang w:val="en-GB"/>
        </w:rPr>
        <w:t xml:space="preserve"> Needs met through computer game play among adolescents. </w:t>
      </w:r>
      <w:r w:rsidRPr="14F4E4D4" w:rsidR="3911DD43">
        <w:rPr>
          <w:rFonts w:ascii="Calibri" w:hAnsi="Calibri" w:eastAsia="Calibri" w:cs="Calibri" w:asciiTheme="minorAscii" w:hAnsiTheme="minorAscii" w:eastAsiaTheme="minorAscii" w:cstheme="minorAscii"/>
          <w:i w:val="1"/>
          <w:iCs w:val="1"/>
          <w:noProof w:val="0"/>
          <w:sz w:val="28"/>
          <w:szCs w:val="28"/>
          <w:lang w:val="en-GB"/>
        </w:rPr>
        <w:t>Personality and Individual Differences</w:t>
      </w:r>
      <w:r w:rsidRPr="14F4E4D4" w:rsidR="3911DD43">
        <w:rPr>
          <w:rFonts w:ascii="Calibri" w:hAnsi="Calibri" w:eastAsia="Calibri" w:cs="Calibri" w:asciiTheme="minorAscii" w:hAnsiTheme="minorAscii" w:eastAsiaTheme="minorAscii" w:cstheme="minorAscii"/>
          <w:noProof w:val="0"/>
          <w:sz w:val="28"/>
          <w:szCs w:val="28"/>
          <w:lang w:val="en-GB"/>
        </w:rPr>
        <w:t>, 43(8), pp.2072-2082.</w:t>
      </w:r>
    </w:p>
    <w:p w:rsidR="14F4E4D4" w:rsidP="14F4E4D4" w:rsidRDefault="14F4E4D4" w14:paraId="2D42C0E6" w14:textId="0902C1EE">
      <w:pPr>
        <w:pStyle w:val="Normal"/>
        <w:rPr>
          <w:rFonts w:ascii="Calibri" w:hAnsi="Calibri" w:eastAsia="Calibri" w:cs="Calibri" w:asciiTheme="minorAscii" w:hAnsiTheme="minorAscii" w:eastAsiaTheme="minorAscii" w:cstheme="minorAscii"/>
          <w:noProof w:val="0"/>
          <w:sz w:val="28"/>
          <w:szCs w:val="28"/>
          <w:lang w:val="en-GB"/>
        </w:rPr>
      </w:pPr>
    </w:p>
    <w:p w:rsidR="26D84541" w:rsidP="14F4E4D4" w:rsidRDefault="26D84541" w14:paraId="22A31376" w14:textId="1AE64701">
      <w:pPr>
        <w:pStyle w:val="Normal"/>
        <w:rPr>
          <w:rFonts w:ascii="Calibri" w:hAnsi="Calibri" w:eastAsia="Calibri" w:cs="Calibri" w:asciiTheme="minorAscii" w:hAnsiTheme="minorAscii" w:eastAsiaTheme="minorAscii" w:cstheme="minorAscii"/>
          <w:noProof w:val="0"/>
          <w:sz w:val="28"/>
          <w:szCs w:val="28"/>
          <w:lang w:val="en-GB"/>
        </w:rPr>
      </w:pPr>
      <w:r w:rsidRPr="14F4E4D4" w:rsidR="26D84541">
        <w:rPr>
          <w:rFonts w:ascii="Calibri" w:hAnsi="Calibri" w:eastAsia="Calibri" w:cs="Calibri" w:asciiTheme="minorAscii" w:hAnsiTheme="minorAscii" w:eastAsiaTheme="minorAscii" w:cstheme="minorAscii"/>
          <w:noProof w:val="0"/>
          <w:sz w:val="28"/>
          <w:szCs w:val="28"/>
          <w:lang w:val="en-GB"/>
        </w:rPr>
        <w:t xml:space="preserve">Contreras-Espinosa, R. and Scolari, C., </w:t>
      </w:r>
      <w:r w:rsidRPr="14F4E4D4" w:rsidR="6B35069F">
        <w:rPr>
          <w:rFonts w:ascii="Calibri" w:hAnsi="Calibri" w:eastAsia="Calibri" w:cs="Calibri" w:asciiTheme="minorAscii" w:hAnsiTheme="minorAscii" w:eastAsiaTheme="minorAscii" w:cstheme="minorAscii"/>
          <w:noProof w:val="0"/>
          <w:sz w:val="28"/>
          <w:szCs w:val="28"/>
          <w:lang w:val="en-GB"/>
        </w:rPr>
        <w:t>(</w:t>
      </w:r>
      <w:r w:rsidRPr="14F4E4D4" w:rsidR="26D84541">
        <w:rPr>
          <w:rFonts w:ascii="Calibri" w:hAnsi="Calibri" w:eastAsia="Calibri" w:cs="Calibri" w:asciiTheme="minorAscii" w:hAnsiTheme="minorAscii" w:eastAsiaTheme="minorAscii" w:cstheme="minorAscii"/>
          <w:noProof w:val="0"/>
          <w:sz w:val="28"/>
          <w:szCs w:val="28"/>
          <w:lang w:val="en-GB"/>
        </w:rPr>
        <w:t>2019</w:t>
      </w:r>
      <w:r w:rsidRPr="14F4E4D4" w:rsidR="7CCF5DB9">
        <w:rPr>
          <w:rFonts w:ascii="Calibri" w:hAnsi="Calibri" w:eastAsia="Calibri" w:cs="Calibri" w:asciiTheme="minorAscii" w:hAnsiTheme="minorAscii" w:eastAsiaTheme="minorAscii" w:cstheme="minorAscii"/>
          <w:noProof w:val="0"/>
          <w:sz w:val="28"/>
          <w:szCs w:val="28"/>
          <w:lang w:val="en-GB"/>
        </w:rPr>
        <w:t>)</w:t>
      </w:r>
      <w:r w:rsidRPr="14F4E4D4" w:rsidR="26D84541">
        <w:rPr>
          <w:rFonts w:ascii="Calibri" w:hAnsi="Calibri" w:eastAsia="Calibri" w:cs="Calibri" w:asciiTheme="minorAscii" w:hAnsiTheme="minorAscii" w:eastAsiaTheme="minorAscii" w:cstheme="minorAscii"/>
          <w:noProof w:val="0"/>
          <w:sz w:val="28"/>
          <w:szCs w:val="28"/>
          <w:lang w:val="en-GB"/>
        </w:rPr>
        <w:t xml:space="preserve"> How do teens learn to play video games?. </w:t>
      </w:r>
      <w:r w:rsidRPr="14F4E4D4" w:rsidR="26D84541">
        <w:rPr>
          <w:rFonts w:ascii="Calibri" w:hAnsi="Calibri" w:eastAsia="Calibri" w:cs="Calibri" w:asciiTheme="minorAscii" w:hAnsiTheme="minorAscii" w:eastAsiaTheme="minorAscii" w:cstheme="minorAscii"/>
          <w:i w:val="1"/>
          <w:iCs w:val="1"/>
          <w:noProof w:val="0"/>
          <w:sz w:val="28"/>
          <w:szCs w:val="28"/>
          <w:lang w:val="en-GB"/>
        </w:rPr>
        <w:t>Journal of Information Literacy</w:t>
      </w:r>
      <w:r w:rsidRPr="14F4E4D4" w:rsidR="26D84541">
        <w:rPr>
          <w:rFonts w:ascii="Calibri" w:hAnsi="Calibri" w:eastAsia="Calibri" w:cs="Calibri" w:asciiTheme="minorAscii" w:hAnsiTheme="minorAscii" w:eastAsiaTheme="minorAscii" w:cstheme="minorAscii"/>
          <w:noProof w:val="0"/>
          <w:sz w:val="28"/>
          <w:szCs w:val="28"/>
          <w:lang w:val="en-GB"/>
        </w:rPr>
        <w:t>, 13(1), p.45.</w:t>
      </w:r>
    </w:p>
    <w:p w:rsidR="14F4E4D4" w:rsidP="14F4E4D4" w:rsidRDefault="14F4E4D4" w14:paraId="04AFCF5F" w14:textId="73C5FE5E">
      <w:pPr>
        <w:pStyle w:val="Normal"/>
        <w:rPr>
          <w:rFonts w:ascii="Calibri" w:hAnsi="Calibri" w:eastAsia="Calibri" w:cs="Calibri" w:asciiTheme="minorAscii" w:hAnsiTheme="minorAscii" w:eastAsiaTheme="minorAscii" w:cstheme="minorAscii"/>
          <w:noProof w:val="0"/>
          <w:sz w:val="28"/>
          <w:szCs w:val="28"/>
          <w:lang w:val="en-GB"/>
        </w:rPr>
      </w:pPr>
    </w:p>
    <w:p w:rsidR="579229ED" w:rsidP="14F4E4D4" w:rsidRDefault="579229ED" w14:paraId="2732ADEE" w14:textId="4ABACC95">
      <w:pPr>
        <w:pStyle w:val="Normal"/>
        <w:rPr>
          <w:rFonts w:ascii="Calibri" w:hAnsi="Calibri" w:eastAsia="Calibri" w:cs="Calibri" w:asciiTheme="minorAscii" w:hAnsiTheme="minorAscii" w:eastAsiaTheme="minorAscii" w:cstheme="minorAscii"/>
          <w:noProof w:val="0"/>
          <w:sz w:val="28"/>
          <w:szCs w:val="28"/>
          <w:lang w:val="en-GB"/>
        </w:rPr>
      </w:pPr>
      <w:r w:rsidRPr="14F4E4D4" w:rsidR="579229ED">
        <w:rPr>
          <w:rFonts w:ascii="Calibri" w:hAnsi="Calibri" w:eastAsia="Calibri" w:cs="Calibri" w:asciiTheme="minorAscii" w:hAnsiTheme="minorAscii" w:eastAsiaTheme="minorAscii" w:cstheme="minorAscii"/>
          <w:noProof w:val="0"/>
          <w:sz w:val="28"/>
          <w:szCs w:val="28"/>
          <w:lang w:val="en-GB"/>
        </w:rPr>
        <w:t xml:space="preserve">Curran, J., Fenton, N. and Freedman, D., </w:t>
      </w:r>
      <w:r w:rsidRPr="14F4E4D4" w:rsidR="23957373">
        <w:rPr>
          <w:rFonts w:ascii="Calibri" w:hAnsi="Calibri" w:eastAsia="Calibri" w:cs="Calibri" w:asciiTheme="minorAscii" w:hAnsiTheme="minorAscii" w:eastAsiaTheme="minorAscii" w:cstheme="minorAscii"/>
          <w:noProof w:val="0"/>
          <w:sz w:val="28"/>
          <w:szCs w:val="28"/>
          <w:lang w:val="en-GB"/>
        </w:rPr>
        <w:t>(</w:t>
      </w:r>
      <w:r w:rsidRPr="14F4E4D4" w:rsidR="579229ED">
        <w:rPr>
          <w:rFonts w:ascii="Calibri" w:hAnsi="Calibri" w:eastAsia="Calibri" w:cs="Calibri" w:asciiTheme="minorAscii" w:hAnsiTheme="minorAscii" w:eastAsiaTheme="minorAscii" w:cstheme="minorAscii"/>
          <w:noProof w:val="0"/>
          <w:sz w:val="28"/>
          <w:szCs w:val="28"/>
          <w:lang w:val="en-GB"/>
        </w:rPr>
        <w:t>2016</w:t>
      </w:r>
      <w:r w:rsidRPr="14F4E4D4" w:rsidR="5E3E0F4D">
        <w:rPr>
          <w:rFonts w:ascii="Calibri" w:hAnsi="Calibri" w:eastAsia="Calibri" w:cs="Calibri" w:asciiTheme="minorAscii" w:hAnsiTheme="minorAscii" w:eastAsiaTheme="minorAscii" w:cstheme="minorAscii"/>
          <w:noProof w:val="0"/>
          <w:sz w:val="28"/>
          <w:szCs w:val="28"/>
          <w:lang w:val="en-GB"/>
        </w:rPr>
        <w:t>)</w:t>
      </w:r>
      <w:r w:rsidRPr="14F4E4D4" w:rsidR="579229ED">
        <w:rPr>
          <w:rFonts w:ascii="Calibri" w:hAnsi="Calibri" w:eastAsia="Calibri" w:cs="Calibri" w:asciiTheme="minorAscii" w:hAnsiTheme="minorAscii" w:eastAsiaTheme="minorAscii" w:cstheme="minorAscii"/>
          <w:noProof w:val="0"/>
          <w:sz w:val="28"/>
          <w:szCs w:val="28"/>
          <w:lang w:val="en-GB"/>
        </w:rPr>
        <w:t xml:space="preserve"> </w:t>
      </w:r>
      <w:r w:rsidRPr="14F4E4D4" w:rsidR="579229ED">
        <w:rPr>
          <w:rFonts w:ascii="Calibri" w:hAnsi="Calibri" w:eastAsia="Calibri" w:cs="Calibri" w:asciiTheme="minorAscii" w:hAnsiTheme="minorAscii" w:eastAsiaTheme="minorAscii" w:cstheme="minorAscii"/>
          <w:i w:val="1"/>
          <w:iCs w:val="1"/>
          <w:noProof w:val="0"/>
          <w:sz w:val="28"/>
          <w:szCs w:val="28"/>
          <w:lang w:val="en-GB"/>
        </w:rPr>
        <w:t>Misunderstanding the Internet</w:t>
      </w:r>
      <w:r w:rsidRPr="14F4E4D4" w:rsidR="579229ED">
        <w:rPr>
          <w:rFonts w:ascii="Calibri" w:hAnsi="Calibri" w:eastAsia="Calibri" w:cs="Calibri" w:asciiTheme="minorAscii" w:hAnsiTheme="minorAscii" w:eastAsiaTheme="minorAscii" w:cstheme="minorAscii"/>
          <w:noProof w:val="0"/>
          <w:sz w:val="28"/>
          <w:szCs w:val="28"/>
          <w:lang w:val="en-GB"/>
        </w:rPr>
        <w:t>. London: Routledge.</w:t>
      </w:r>
    </w:p>
    <w:p w:rsidR="14F4E4D4" w:rsidP="14F4E4D4" w:rsidRDefault="14F4E4D4" w14:paraId="49A0B1AB" w14:textId="0B998E6E">
      <w:pPr>
        <w:pStyle w:val="Normal"/>
        <w:rPr>
          <w:rFonts w:ascii="Calibri" w:hAnsi="Calibri" w:eastAsia="Calibri" w:cs="Calibri" w:asciiTheme="minorAscii" w:hAnsiTheme="minorAscii" w:eastAsiaTheme="minorAscii" w:cstheme="minorAscii"/>
          <w:noProof w:val="0"/>
          <w:sz w:val="28"/>
          <w:szCs w:val="28"/>
          <w:lang w:val="en-GB"/>
        </w:rPr>
      </w:pPr>
    </w:p>
    <w:p w:rsidR="53660135" w:rsidP="14F4E4D4" w:rsidRDefault="53660135" w14:paraId="22A8668A" w14:textId="1E5987AC">
      <w:pPr>
        <w:pStyle w:val="Normal"/>
        <w:rPr>
          <w:rFonts w:ascii="Calibri" w:hAnsi="Calibri" w:eastAsia="Calibri" w:cs="Calibri" w:asciiTheme="minorAscii" w:hAnsiTheme="minorAscii" w:eastAsiaTheme="minorAscii" w:cstheme="minorAscii"/>
          <w:noProof w:val="0"/>
          <w:sz w:val="28"/>
          <w:szCs w:val="28"/>
          <w:lang w:val="en-GB"/>
        </w:rPr>
      </w:pPr>
      <w:r w:rsidRPr="14F4E4D4" w:rsidR="53660135">
        <w:rPr>
          <w:rFonts w:ascii="Calibri" w:hAnsi="Calibri" w:eastAsia="Calibri" w:cs="Calibri" w:asciiTheme="minorAscii" w:hAnsiTheme="minorAscii" w:eastAsiaTheme="minorAscii" w:cstheme="minorAscii"/>
          <w:noProof w:val="0"/>
          <w:sz w:val="28"/>
          <w:szCs w:val="28"/>
          <w:lang w:val="en-GB"/>
        </w:rPr>
        <w:t xml:space="preserve">Donohue, S., </w:t>
      </w:r>
      <w:proofErr w:type="spellStart"/>
      <w:r w:rsidRPr="14F4E4D4" w:rsidR="53660135">
        <w:rPr>
          <w:rFonts w:ascii="Calibri" w:hAnsi="Calibri" w:eastAsia="Calibri" w:cs="Calibri" w:asciiTheme="minorAscii" w:hAnsiTheme="minorAscii" w:eastAsiaTheme="minorAscii" w:cstheme="minorAscii"/>
          <w:noProof w:val="0"/>
          <w:sz w:val="28"/>
          <w:szCs w:val="28"/>
          <w:lang w:val="en-GB"/>
        </w:rPr>
        <w:t>Woldorff</w:t>
      </w:r>
      <w:proofErr w:type="spellEnd"/>
      <w:r w:rsidRPr="14F4E4D4" w:rsidR="53660135">
        <w:rPr>
          <w:rFonts w:ascii="Calibri" w:hAnsi="Calibri" w:eastAsia="Calibri" w:cs="Calibri" w:asciiTheme="minorAscii" w:hAnsiTheme="minorAscii" w:eastAsiaTheme="minorAscii" w:cstheme="minorAscii"/>
          <w:noProof w:val="0"/>
          <w:sz w:val="28"/>
          <w:szCs w:val="28"/>
          <w:lang w:val="en-GB"/>
        </w:rPr>
        <w:t xml:space="preserve">, M. and Mitroff, S., </w:t>
      </w:r>
      <w:r w:rsidRPr="14F4E4D4" w:rsidR="25EB7803">
        <w:rPr>
          <w:rFonts w:ascii="Calibri" w:hAnsi="Calibri" w:eastAsia="Calibri" w:cs="Calibri" w:asciiTheme="minorAscii" w:hAnsiTheme="minorAscii" w:eastAsiaTheme="minorAscii" w:cstheme="minorAscii"/>
          <w:noProof w:val="0"/>
          <w:sz w:val="28"/>
          <w:szCs w:val="28"/>
          <w:lang w:val="en-GB"/>
        </w:rPr>
        <w:t>(</w:t>
      </w:r>
      <w:r w:rsidRPr="14F4E4D4" w:rsidR="53660135">
        <w:rPr>
          <w:rFonts w:ascii="Calibri" w:hAnsi="Calibri" w:eastAsia="Calibri" w:cs="Calibri" w:asciiTheme="minorAscii" w:hAnsiTheme="minorAscii" w:eastAsiaTheme="minorAscii" w:cstheme="minorAscii"/>
          <w:noProof w:val="0"/>
          <w:sz w:val="28"/>
          <w:szCs w:val="28"/>
          <w:lang w:val="en-GB"/>
        </w:rPr>
        <w:t>2010</w:t>
      </w:r>
      <w:r w:rsidRPr="14F4E4D4" w:rsidR="4CA3A9CD">
        <w:rPr>
          <w:rFonts w:ascii="Calibri" w:hAnsi="Calibri" w:eastAsia="Calibri" w:cs="Calibri" w:asciiTheme="minorAscii" w:hAnsiTheme="minorAscii" w:eastAsiaTheme="minorAscii" w:cstheme="minorAscii"/>
          <w:noProof w:val="0"/>
          <w:sz w:val="28"/>
          <w:szCs w:val="28"/>
          <w:lang w:val="en-GB"/>
        </w:rPr>
        <w:t>)</w:t>
      </w:r>
      <w:r w:rsidRPr="14F4E4D4" w:rsidR="53660135">
        <w:rPr>
          <w:rFonts w:ascii="Calibri" w:hAnsi="Calibri" w:eastAsia="Calibri" w:cs="Calibri" w:asciiTheme="minorAscii" w:hAnsiTheme="minorAscii" w:eastAsiaTheme="minorAscii" w:cstheme="minorAscii"/>
          <w:noProof w:val="0"/>
          <w:sz w:val="28"/>
          <w:szCs w:val="28"/>
          <w:lang w:val="en-GB"/>
        </w:rPr>
        <w:t xml:space="preserve"> Multisensory benefits of playing video games. </w:t>
      </w:r>
      <w:r w:rsidRPr="14F4E4D4" w:rsidR="53660135">
        <w:rPr>
          <w:rFonts w:ascii="Calibri" w:hAnsi="Calibri" w:eastAsia="Calibri" w:cs="Calibri" w:asciiTheme="minorAscii" w:hAnsiTheme="minorAscii" w:eastAsiaTheme="minorAscii" w:cstheme="minorAscii"/>
          <w:i w:val="1"/>
          <w:iCs w:val="1"/>
          <w:noProof w:val="0"/>
          <w:sz w:val="28"/>
          <w:szCs w:val="28"/>
          <w:lang w:val="en-GB"/>
        </w:rPr>
        <w:t>Journal of Vision</w:t>
      </w:r>
      <w:r w:rsidRPr="14F4E4D4" w:rsidR="53660135">
        <w:rPr>
          <w:rFonts w:ascii="Calibri" w:hAnsi="Calibri" w:eastAsia="Calibri" w:cs="Calibri" w:asciiTheme="minorAscii" w:hAnsiTheme="minorAscii" w:eastAsiaTheme="minorAscii" w:cstheme="minorAscii"/>
          <w:noProof w:val="0"/>
          <w:sz w:val="28"/>
          <w:szCs w:val="28"/>
          <w:lang w:val="en-GB"/>
        </w:rPr>
        <w:t>, 9(8), pp.720-720.</w:t>
      </w:r>
    </w:p>
    <w:p w:rsidR="14F4E4D4" w:rsidP="14F4E4D4" w:rsidRDefault="14F4E4D4" w14:paraId="4574289F" w14:textId="46252CC1">
      <w:pPr>
        <w:pStyle w:val="Normal"/>
        <w:rPr>
          <w:rFonts w:ascii="Calibri" w:hAnsi="Calibri" w:eastAsia="Calibri" w:cs="Calibri" w:asciiTheme="minorAscii" w:hAnsiTheme="minorAscii" w:eastAsiaTheme="minorAscii" w:cstheme="minorAscii"/>
          <w:noProof w:val="0"/>
          <w:sz w:val="28"/>
          <w:szCs w:val="28"/>
          <w:lang w:val="en-GB"/>
        </w:rPr>
      </w:pPr>
    </w:p>
    <w:p w:rsidR="53660135" w:rsidP="14F4E4D4" w:rsidRDefault="53660135" w14:paraId="760BD417" w14:textId="6860857F">
      <w:pPr>
        <w:pStyle w:val="Normal"/>
        <w:rPr>
          <w:rFonts w:ascii="Calibri" w:hAnsi="Calibri" w:eastAsia="Calibri" w:cs="Calibri" w:asciiTheme="minorAscii" w:hAnsiTheme="minorAscii" w:eastAsiaTheme="minorAscii" w:cstheme="minorAscii"/>
          <w:noProof w:val="0"/>
          <w:sz w:val="28"/>
          <w:szCs w:val="28"/>
          <w:lang w:val="en-GB"/>
        </w:rPr>
      </w:pPr>
      <w:r w:rsidRPr="14F4E4D4" w:rsidR="53660135">
        <w:rPr>
          <w:rFonts w:ascii="Calibri" w:hAnsi="Calibri" w:eastAsia="Calibri" w:cs="Calibri" w:asciiTheme="minorAscii" w:hAnsiTheme="minorAscii" w:eastAsiaTheme="minorAscii" w:cstheme="minorAscii"/>
          <w:noProof w:val="0"/>
          <w:sz w:val="28"/>
          <w:szCs w:val="28"/>
          <w:lang w:val="en-GB"/>
        </w:rPr>
        <w:t xml:space="preserve">Ferguson, C. and Olson, C., </w:t>
      </w:r>
      <w:r w:rsidRPr="14F4E4D4" w:rsidR="2DDC640E">
        <w:rPr>
          <w:rFonts w:ascii="Calibri" w:hAnsi="Calibri" w:eastAsia="Calibri" w:cs="Calibri" w:asciiTheme="minorAscii" w:hAnsiTheme="minorAscii" w:eastAsiaTheme="minorAscii" w:cstheme="minorAscii"/>
          <w:noProof w:val="0"/>
          <w:sz w:val="28"/>
          <w:szCs w:val="28"/>
          <w:lang w:val="en-GB"/>
        </w:rPr>
        <w:t>(</w:t>
      </w:r>
      <w:r w:rsidRPr="14F4E4D4" w:rsidR="53660135">
        <w:rPr>
          <w:rFonts w:ascii="Calibri" w:hAnsi="Calibri" w:eastAsia="Calibri" w:cs="Calibri" w:asciiTheme="minorAscii" w:hAnsiTheme="minorAscii" w:eastAsiaTheme="minorAscii" w:cstheme="minorAscii"/>
          <w:noProof w:val="0"/>
          <w:sz w:val="28"/>
          <w:szCs w:val="28"/>
          <w:lang w:val="en-GB"/>
        </w:rPr>
        <w:t>2012</w:t>
      </w:r>
      <w:r w:rsidRPr="14F4E4D4" w:rsidR="5C7ECFBE">
        <w:rPr>
          <w:rFonts w:ascii="Calibri" w:hAnsi="Calibri" w:eastAsia="Calibri" w:cs="Calibri" w:asciiTheme="minorAscii" w:hAnsiTheme="minorAscii" w:eastAsiaTheme="minorAscii" w:cstheme="minorAscii"/>
          <w:noProof w:val="0"/>
          <w:sz w:val="28"/>
          <w:szCs w:val="28"/>
          <w:lang w:val="en-GB"/>
        </w:rPr>
        <w:t>)</w:t>
      </w:r>
      <w:r w:rsidRPr="14F4E4D4" w:rsidR="53660135">
        <w:rPr>
          <w:rFonts w:ascii="Calibri" w:hAnsi="Calibri" w:eastAsia="Calibri" w:cs="Calibri" w:asciiTheme="minorAscii" w:hAnsiTheme="minorAscii" w:eastAsiaTheme="minorAscii" w:cstheme="minorAscii"/>
          <w:noProof w:val="0"/>
          <w:sz w:val="28"/>
          <w:szCs w:val="28"/>
          <w:lang w:val="en-GB"/>
        </w:rPr>
        <w:t xml:space="preserve"> Friends, fun, </w:t>
      </w:r>
      <w:r w:rsidRPr="14F4E4D4" w:rsidR="53660135">
        <w:rPr>
          <w:rFonts w:ascii="Calibri" w:hAnsi="Calibri" w:eastAsia="Calibri" w:cs="Calibri" w:asciiTheme="minorAscii" w:hAnsiTheme="minorAscii" w:eastAsiaTheme="minorAscii" w:cstheme="minorAscii"/>
          <w:noProof w:val="0"/>
          <w:sz w:val="28"/>
          <w:szCs w:val="28"/>
          <w:lang w:val="en-GB"/>
        </w:rPr>
        <w:t>frustration</w:t>
      </w:r>
      <w:r w:rsidRPr="14F4E4D4" w:rsidR="53660135">
        <w:rPr>
          <w:rFonts w:ascii="Calibri" w:hAnsi="Calibri" w:eastAsia="Calibri" w:cs="Calibri" w:asciiTheme="minorAscii" w:hAnsiTheme="minorAscii" w:eastAsiaTheme="minorAscii" w:cstheme="minorAscii"/>
          <w:noProof w:val="0"/>
          <w:sz w:val="28"/>
          <w:szCs w:val="28"/>
          <w:lang w:val="en-GB"/>
        </w:rPr>
        <w:t xml:space="preserve"> and fantasy: Child motivations for video game play. </w:t>
      </w:r>
      <w:r w:rsidRPr="14F4E4D4" w:rsidR="53660135">
        <w:rPr>
          <w:rFonts w:ascii="Calibri" w:hAnsi="Calibri" w:eastAsia="Calibri" w:cs="Calibri" w:asciiTheme="minorAscii" w:hAnsiTheme="minorAscii" w:eastAsiaTheme="minorAscii" w:cstheme="minorAscii"/>
          <w:i w:val="1"/>
          <w:iCs w:val="1"/>
          <w:noProof w:val="0"/>
          <w:sz w:val="28"/>
          <w:szCs w:val="28"/>
          <w:lang w:val="en-GB"/>
        </w:rPr>
        <w:t>Motivation and Emotion</w:t>
      </w:r>
      <w:r w:rsidRPr="14F4E4D4" w:rsidR="53660135">
        <w:rPr>
          <w:rFonts w:ascii="Calibri" w:hAnsi="Calibri" w:eastAsia="Calibri" w:cs="Calibri" w:asciiTheme="minorAscii" w:hAnsiTheme="minorAscii" w:eastAsiaTheme="minorAscii" w:cstheme="minorAscii"/>
          <w:noProof w:val="0"/>
          <w:sz w:val="28"/>
          <w:szCs w:val="28"/>
          <w:lang w:val="en-GB"/>
        </w:rPr>
        <w:t>, 37(1), pp.154-164.</w:t>
      </w:r>
    </w:p>
    <w:p w:rsidR="14F4E4D4" w:rsidP="14F4E4D4" w:rsidRDefault="14F4E4D4" w14:paraId="40411C96" w14:textId="7223771E">
      <w:pPr>
        <w:pStyle w:val="Normal"/>
        <w:rPr>
          <w:rFonts w:ascii="Calibri" w:hAnsi="Calibri" w:eastAsia="Calibri" w:cs="Calibri" w:asciiTheme="minorAscii" w:hAnsiTheme="minorAscii" w:eastAsiaTheme="minorAscii" w:cstheme="minorAscii"/>
          <w:noProof w:val="0"/>
          <w:sz w:val="28"/>
          <w:szCs w:val="28"/>
          <w:lang w:val="en-GB"/>
        </w:rPr>
      </w:pPr>
    </w:p>
    <w:p w:rsidR="53660135" w:rsidP="14F4E4D4" w:rsidRDefault="53660135" w14:paraId="60AC7158" w14:textId="1DE33EB9">
      <w:pPr>
        <w:pStyle w:val="Normal"/>
        <w:rPr>
          <w:rFonts w:ascii="Calibri" w:hAnsi="Calibri" w:eastAsia="Calibri" w:cs="Calibri" w:asciiTheme="minorAscii" w:hAnsiTheme="minorAscii" w:eastAsiaTheme="minorAscii" w:cstheme="minorAscii"/>
          <w:noProof w:val="0"/>
          <w:sz w:val="28"/>
          <w:szCs w:val="28"/>
          <w:lang w:val="en-GB"/>
        </w:rPr>
      </w:pPr>
      <w:r w:rsidRPr="14F4E4D4" w:rsidR="53660135">
        <w:rPr>
          <w:rFonts w:ascii="Calibri" w:hAnsi="Calibri" w:eastAsia="Calibri" w:cs="Calibri" w:asciiTheme="minorAscii" w:hAnsiTheme="minorAscii" w:eastAsiaTheme="minorAscii" w:cstheme="minorAscii"/>
          <w:noProof w:val="0"/>
          <w:sz w:val="28"/>
          <w:szCs w:val="28"/>
          <w:lang w:val="en-GB"/>
        </w:rPr>
        <w:t xml:space="preserve">Ferguson, C. and Wang, C., </w:t>
      </w:r>
      <w:r w:rsidRPr="14F4E4D4" w:rsidR="1C2742EE">
        <w:rPr>
          <w:rFonts w:ascii="Calibri" w:hAnsi="Calibri" w:eastAsia="Calibri" w:cs="Calibri" w:asciiTheme="minorAscii" w:hAnsiTheme="minorAscii" w:eastAsiaTheme="minorAscii" w:cstheme="minorAscii"/>
          <w:noProof w:val="0"/>
          <w:sz w:val="28"/>
          <w:szCs w:val="28"/>
          <w:lang w:val="en-GB"/>
        </w:rPr>
        <w:t>(</w:t>
      </w:r>
      <w:r w:rsidRPr="14F4E4D4" w:rsidR="53660135">
        <w:rPr>
          <w:rFonts w:ascii="Calibri" w:hAnsi="Calibri" w:eastAsia="Calibri" w:cs="Calibri" w:asciiTheme="minorAscii" w:hAnsiTheme="minorAscii" w:eastAsiaTheme="minorAscii" w:cstheme="minorAscii"/>
          <w:noProof w:val="0"/>
          <w:sz w:val="28"/>
          <w:szCs w:val="28"/>
          <w:lang w:val="en-GB"/>
        </w:rPr>
        <w:t>2021</w:t>
      </w:r>
      <w:r w:rsidRPr="14F4E4D4" w:rsidR="0459A8F2">
        <w:rPr>
          <w:rFonts w:ascii="Calibri" w:hAnsi="Calibri" w:eastAsia="Calibri" w:cs="Calibri" w:asciiTheme="minorAscii" w:hAnsiTheme="minorAscii" w:eastAsiaTheme="minorAscii" w:cstheme="minorAscii"/>
          <w:noProof w:val="0"/>
          <w:sz w:val="28"/>
          <w:szCs w:val="28"/>
          <w:lang w:val="en-GB"/>
        </w:rPr>
        <w:t>)</w:t>
      </w:r>
      <w:r w:rsidRPr="14F4E4D4" w:rsidR="53660135">
        <w:rPr>
          <w:rFonts w:ascii="Calibri" w:hAnsi="Calibri" w:eastAsia="Calibri" w:cs="Calibri" w:asciiTheme="minorAscii" w:hAnsiTheme="minorAscii" w:eastAsiaTheme="minorAscii" w:cstheme="minorAscii"/>
          <w:noProof w:val="0"/>
          <w:sz w:val="28"/>
          <w:szCs w:val="28"/>
          <w:lang w:val="en-GB"/>
        </w:rPr>
        <w:t xml:space="preserve"> Aggressive Video Games Are Not a Risk Factor for Mental Health Problems in Youth: A Longitudinal Study. </w:t>
      </w:r>
      <w:r w:rsidRPr="14F4E4D4" w:rsidR="53660135">
        <w:rPr>
          <w:rFonts w:ascii="Calibri" w:hAnsi="Calibri" w:eastAsia="Calibri" w:cs="Calibri" w:asciiTheme="minorAscii" w:hAnsiTheme="minorAscii" w:eastAsiaTheme="minorAscii" w:cstheme="minorAscii"/>
          <w:i w:val="1"/>
          <w:iCs w:val="1"/>
          <w:noProof w:val="0"/>
          <w:sz w:val="28"/>
          <w:szCs w:val="28"/>
          <w:lang w:val="en-GB"/>
        </w:rPr>
        <w:t xml:space="preserve">Cyberpsychology, </w:t>
      </w:r>
      <w:proofErr w:type="spellStart"/>
      <w:r w:rsidRPr="14F4E4D4" w:rsidR="53660135">
        <w:rPr>
          <w:rFonts w:ascii="Calibri" w:hAnsi="Calibri" w:eastAsia="Calibri" w:cs="Calibri" w:asciiTheme="minorAscii" w:hAnsiTheme="minorAscii" w:eastAsiaTheme="minorAscii" w:cstheme="minorAscii"/>
          <w:i w:val="1"/>
          <w:iCs w:val="1"/>
          <w:noProof w:val="0"/>
          <w:sz w:val="28"/>
          <w:szCs w:val="28"/>
          <w:lang w:val="en-GB"/>
        </w:rPr>
        <w:t>Behavior</w:t>
      </w:r>
      <w:proofErr w:type="spellEnd"/>
      <w:r w:rsidRPr="14F4E4D4" w:rsidR="53660135">
        <w:rPr>
          <w:rFonts w:ascii="Calibri" w:hAnsi="Calibri" w:eastAsia="Calibri" w:cs="Calibri" w:asciiTheme="minorAscii" w:hAnsiTheme="minorAscii" w:eastAsiaTheme="minorAscii" w:cstheme="minorAscii"/>
          <w:i w:val="1"/>
          <w:iCs w:val="1"/>
          <w:noProof w:val="0"/>
          <w:sz w:val="28"/>
          <w:szCs w:val="28"/>
          <w:lang w:val="en-GB"/>
        </w:rPr>
        <w:t>, and Social Networking</w:t>
      </w:r>
      <w:r w:rsidRPr="14F4E4D4" w:rsidR="53660135">
        <w:rPr>
          <w:rFonts w:ascii="Calibri" w:hAnsi="Calibri" w:eastAsia="Calibri" w:cs="Calibri" w:asciiTheme="minorAscii" w:hAnsiTheme="minorAscii" w:eastAsiaTheme="minorAscii" w:cstheme="minorAscii"/>
          <w:noProof w:val="0"/>
          <w:sz w:val="28"/>
          <w:szCs w:val="28"/>
          <w:lang w:val="en-GB"/>
        </w:rPr>
        <w:t>, 24(1), pp.70-73.</w:t>
      </w:r>
    </w:p>
    <w:p w:rsidR="14F4E4D4" w:rsidP="14F4E4D4" w:rsidRDefault="14F4E4D4" w14:paraId="67315CA8" w14:textId="7D4165F7">
      <w:pPr>
        <w:pStyle w:val="Normal"/>
        <w:rPr>
          <w:rFonts w:ascii="Calibri" w:hAnsi="Calibri" w:eastAsia="Calibri" w:cs="Calibri" w:asciiTheme="minorAscii" w:hAnsiTheme="minorAscii" w:eastAsiaTheme="minorAscii" w:cstheme="minorAscii"/>
          <w:noProof w:val="0"/>
          <w:sz w:val="28"/>
          <w:szCs w:val="28"/>
          <w:lang w:val="en-GB"/>
        </w:rPr>
      </w:pPr>
    </w:p>
    <w:p w:rsidR="579229ED" w:rsidP="14F4E4D4" w:rsidRDefault="579229ED" w14:paraId="53CC41CE" w14:textId="463BA7B8">
      <w:pPr>
        <w:pStyle w:val="Normal"/>
        <w:rPr>
          <w:rFonts w:ascii="Calibri" w:hAnsi="Calibri" w:eastAsia="Calibri" w:cs="Calibri" w:asciiTheme="minorAscii" w:hAnsiTheme="minorAscii" w:eastAsiaTheme="minorAscii" w:cstheme="minorAscii"/>
          <w:noProof w:val="0"/>
          <w:sz w:val="28"/>
          <w:szCs w:val="28"/>
          <w:lang w:val="en-GB"/>
        </w:rPr>
      </w:pPr>
      <w:r w:rsidRPr="14F4E4D4" w:rsidR="579229ED">
        <w:rPr>
          <w:rFonts w:ascii="Calibri" w:hAnsi="Calibri" w:eastAsia="Calibri" w:cs="Calibri" w:asciiTheme="minorAscii" w:hAnsiTheme="minorAscii" w:eastAsiaTheme="minorAscii" w:cstheme="minorAscii"/>
          <w:noProof w:val="0"/>
          <w:sz w:val="28"/>
          <w:szCs w:val="28"/>
          <w:lang w:val="en-GB"/>
        </w:rPr>
        <w:t xml:space="preserve">Ghurri, A., </w:t>
      </w:r>
      <w:r w:rsidRPr="14F4E4D4" w:rsidR="0E4443AB">
        <w:rPr>
          <w:rFonts w:ascii="Calibri" w:hAnsi="Calibri" w:eastAsia="Calibri" w:cs="Calibri" w:asciiTheme="minorAscii" w:hAnsiTheme="minorAscii" w:eastAsiaTheme="minorAscii" w:cstheme="minorAscii"/>
          <w:noProof w:val="0"/>
          <w:sz w:val="28"/>
          <w:szCs w:val="28"/>
          <w:lang w:val="en-GB"/>
        </w:rPr>
        <w:t>(</w:t>
      </w:r>
      <w:r w:rsidRPr="14F4E4D4" w:rsidR="579229ED">
        <w:rPr>
          <w:rFonts w:ascii="Calibri" w:hAnsi="Calibri" w:eastAsia="Calibri" w:cs="Calibri" w:asciiTheme="minorAscii" w:hAnsiTheme="minorAscii" w:eastAsiaTheme="minorAscii" w:cstheme="minorAscii"/>
          <w:noProof w:val="0"/>
          <w:sz w:val="28"/>
          <w:szCs w:val="28"/>
          <w:lang w:val="en-GB"/>
        </w:rPr>
        <w:t>2015</w:t>
      </w:r>
      <w:r w:rsidRPr="14F4E4D4" w:rsidR="2EF5DDF1">
        <w:rPr>
          <w:rFonts w:ascii="Calibri" w:hAnsi="Calibri" w:eastAsia="Calibri" w:cs="Calibri" w:asciiTheme="minorAscii" w:hAnsiTheme="minorAscii" w:eastAsiaTheme="minorAscii" w:cstheme="minorAscii"/>
          <w:noProof w:val="0"/>
          <w:sz w:val="28"/>
          <w:szCs w:val="28"/>
          <w:lang w:val="en-GB"/>
        </w:rPr>
        <w:t>)</w:t>
      </w:r>
      <w:r w:rsidRPr="14F4E4D4" w:rsidR="579229ED">
        <w:rPr>
          <w:rFonts w:ascii="Calibri" w:hAnsi="Calibri" w:eastAsia="Calibri" w:cs="Calibri" w:asciiTheme="minorAscii" w:hAnsiTheme="minorAscii" w:eastAsiaTheme="minorAscii" w:cstheme="minorAscii"/>
          <w:noProof w:val="0"/>
          <w:sz w:val="28"/>
          <w:szCs w:val="28"/>
          <w:lang w:val="en-GB"/>
        </w:rPr>
        <w:t xml:space="preserve"> </w:t>
      </w:r>
      <w:r w:rsidRPr="14F4E4D4" w:rsidR="579229ED">
        <w:rPr>
          <w:rFonts w:ascii="Calibri" w:hAnsi="Calibri" w:eastAsia="Calibri" w:cs="Calibri" w:asciiTheme="minorAscii" w:hAnsiTheme="minorAscii" w:eastAsiaTheme="minorAscii" w:cstheme="minorAscii"/>
          <w:i w:val="1"/>
          <w:iCs w:val="1"/>
          <w:noProof w:val="0"/>
          <w:sz w:val="28"/>
          <w:szCs w:val="28"/>
          <w:lang w:val="en-GB"/>
        </w:rPr>
        <w:t>Recent Decisions in Technologies for Sustainable Development</w:t>
      </w:r>
      <w:r w:rsidRPr="14F4E4D4" w:rsidR="579229ED">
        <w:rPr>
          <w:rFonts w:ascii="Calibri" w:hAnsi="Calibri" w:eastAsia="Calibri" w:cs="Calibri" w:asciiTheme="minorAscii" w:hAnsiTheme="minorAscii" w:eastAsiaTheme="minorAscii" w:cstheme="minorAscii"/>
          <w:noProof w:val="0"/>
          <w:sz w:val="28"/>
          <w:szCs w:val="28"/>
          <w:lang w:val="en-GB"/>
        </w:rPr>
        <w:t>. Zurich: Trans Tech Publishers.</w:t>
      </w:r>
    </w:p>
    <w:p w:rsidR="14F4E4D4" w:rsidP="14F4E4D4" w:rsidRDefault="14F4E4D4" w14:paraId="016763FA" w14:textId="62DA90D4">
      <w:pPr>
        <w:pStyle w:val="Normal"/>
        <w:rPr>
          <w:rFonts w:ascii="Calibri" w:hAnsi="Calibri" w:eastAsia="Calibri" w:cs="Calibri" w:asciiTheme="minorAscii" w:hAnsiTheme="minorAscii" w:eastAsiaTheme="minorAscii" w:cstheme="minorAscii"/>
          <w:noProof w:val="0"/>
          <w:sz w:val="28"/>
          <w:szCs w:val="28"/>
          <w:lang w:val="en-GB"/>
        </w:rPr>
      </w:pPr>
    </w:p>
    <w:p w:rsidR="579229ED" w:rsidP="14F4E4D4" w:rsidRDefault="579229ED" w14:paraId="1663B5BB" w14:textId="4F439CD8">
      <w:pPr>
        <w:pStyle w:val="Normal"/>
        <w:rPr>
          <w:rFonts w:ascii="Calibri" w:hAnsi="Calibri" w:eastAsia="Calibri" w:cs="Calibri" w:asciiTheme="minorAscii" w:hAnsiTheme="minorAscii" w:eastAsiaTheme="minorAscii" w:cstheme="minorAscii"/>
          <w:noProof w:val="0"/>
          <w:sz w:val="28"/>
          <w:szCs w:val="28"/>
          <w:lang w:val="en-GB"/>
        </w:rPr>
      </w:pPr>
      <w:r w:rsidRPr="14F4E4D4" w:rsidR="579229ED">
        <w:rPr>
          <w:rFonts w:ascii="Calibri" w:hAnsi="Calibri" w:eastAsia="Calibri" w:cs="Calibri" w:asciiTheme="minorAscii" w:hAnsiTheme="minorAscii" w:eastAsiaTheme="minorAscii" w:cstheme="minorAscii"/>
          <w:noProof w:val="0"/>
          <w:sz w:val="28"/>
          <w:szCs w:val="28"/>
          <w:lang w:val="en-GB"/>
        </w:rPr>
        <w:t xml:space="preserve">Hall, J., </w:t>
      </w:r>
      <w:r w:rsidRPr="14F4E4D4" w:rsidR="4023CC07">
        <w:rPr>
          <w:rFonts w:ascii="Calibri" w:hAnsi="Calibri" w:eastAsia="Calibri" w:cs="Calibri" w:asciiTheme="minorAscii" w:hAnsiTheme="minorAscii" w:eastAsiaTheme="minorAscii" w:cstheme="minorAscii"/>
          <w:noProof w:val="0"/>
          <w:sz w:val="28"/>
          <w:szCs w:val="28"/>
          <w:lang w:val="en-GB"/>
        </w:rPr>
        <w:t>(</w:t>
      </w:r>
      <w:r w:rsidRPr="14F4E4D4" w:rsidR="579229ED">
        <w:rPr>
          <w:rFonts w:ascii="Calibri" w:hAnsi="Calibri" w:eastAsia="Calibri" w:cs="Calibri" w:asciiTheme="minorAscii" w:hAnsiTheme="minorAscii" w:eastAsiaTheme="minorAscii" w:cstheme="minorAscii"/>
          <w:noProof w:val="0"/>
          <w:sz w:val="28"/>
          <w:szCs w:val="28"/>
          <w:lang w:val="en-GB"/>
        </w:rPr>
        <w:t>2016</w:t>
      </w:r>
      <w:r w:rsidRPr="14F4E4D4" w:rsidR="29F94A66">
        <w:rPr>
          <w:rFonts w:ascii="Calibri" w:hAnsi="Calibri" w:eastAsia="Calibri" w:cs="Calibri" w:asciiTheme="minorAscii" w:hAnsiTheme="minorAscii" w:eastAsiaTheme="minorAscii" w:cstheme="minorAscii"/>
          <w:noProof w:val="0"/>
          <w:sz w:val="28"/>
          <w:szCs w:val="28"/>
          <w:lang w:val="en-GB"/>
        </w:rPr>
        <w:t>)</w:t>
      </w:r>
      <w:r w:rsidRPr="14F4E4D4" w:rsidR="579229ED">
        <w:rPr>
          <w:rFonts w:ascii="Calibri" w:hAnsi="Calibri" w:eastAsia="Calibri" w:cs="Calibri" w:asciiTheme="minorAscii" w:hAnsiTheme="minorAscii" w:eastAsiaTheme="minorAscii" w:cstheme="minorAscii"/>
          <w:noProof w:val="0"/>
          <w:sz w:val="28"/>
          <w:szCs w:val="28"/>
          <w:lang w:val="en-GB"/>
        </w:rPr>
        <w:t xml:space="preserve"> When is social media use social interaction? Defining mediated social interaction. </w:t>
      </w:r>
      <w:r w:rsidRPr="14F4E4D4" w:rsidR="579229ED">
        <w:rPr>
          <w:rFonts w:ascii="Calibri" w:hAnsi="Calibri" w:eastAsia="Calibri" w:cs="Calibri" w:asciiTheme="minorAscii" w:hAnsiTheme="minorAscii" w:eastAsiaTheme="minorAscii" w:cstheme="minorAscii"/>
          <w:i w:val="1"/>
          <w:iCs w:val="1"/>
          <w:noProof w:val="0"/>
          <w:sz w:val="28"/>
          <w:szCs w:val="28"/>
          <w:lang w:val="en-GB"/>
        </w:rPr>
        <w:t>New Media &amp; Society</w:t>
      </w:r>
      <w:r w:rsidRPr="14F4E4D4" w:rsidR="579229ED">
        <w:rPr>
          <w:rFonts w:ascii="Calibri" w:hAnsi="Calibri" w:eastAsia="Calibri" w:cs="Calibri" w:asciiTheme="minorAscii" w:hAnsiTheme="minorAscii" w:eastAsiaTheme="minorAscii" w:cstheme="minorAscii"/>
          <w:noProof w:val="0"/>
          <w:sz w:val="28"/>
          <w:szCs w:val="28"/>
          <w:lang w:val="en-GB"/>
        </w:rPr>
        <w:t>, 20(1), pp.162-179.</w:t>
      </w:r>
    </w:p>
    <w:p w:rsidR="14F4E4D4" w:rsidP="14F4E4D4" w:rsidRDefault="14F4E4D4" w14:paraId="7A7FDB0B" w14:textId="6170BBB5">
      <w:pPr>
        <w:pStyle w:val="Normal"/>
        <w:rPr>
          <w:rFonts w:ascii="Calibri" w:hAnsi="Calibri" w:eastAsia="Calibri" w:cs="Calibri" w:asciiTheme="minorAscii" w:hAnsiTheme="minorAscii" w:eastAsiaTheme="minorAscii" w:cstheme="minorAscii"/>
          <w:noProof w:val="0"/>
          <w:sz w:val="28"/>
          <w:szCs w:val="28"/>
          <w:lang w:val="en-GB"/>
        </w:rPr>
      </w:pPr>
    </w:p>
    <w:p w:rsidR="579229ED" w:rsidP="14F4E4D4" w:rsidRDefault="579229ED" w14:paraId="09BE286A" w14:textId="635D064A">
      <w:pPr>
        <w:pStyle w:val="Normal"/>
        <w:rPr>
          <w:rFonts w:ascii="Calibri" w:hAnsi="Calibri" w:eastAsia="Calibri" w:cs="Calibri" w:asciiTheme="minorAscii" w:hAnsiTheme="minorAscii" w:eastAsiaTheme="minorAscii" w:cstheme="minorAscii"/>
          <w:noProof w:val="0"/>
          <w:sz w:val="28"/>
          <w:szCs w:val="28"/>
          <w:lang w:val="en-GB"/>
        </w:rPr>
      </w:pPr>
      <w:r w:rsidRPr="14F4E4D4" w:rsidR="579229ED">
        <w:rPr>
          <w:rFonts w:ascii="Calibri" w:hAnsi="Calibri" w:eastAsia="Calibri" w:cs="Calibri" w:asciiTheme="minorAscii" w:hAnsiTheme="minorAscii" w:eastAsiaTheme="minorAscii" w:cstheme="minorAscii"/>
          <w:noProof w:val="0"/>
          <w:sz w:val="28"/>
          <w:szCs w:val="28"/>
          <w:lang w:val="en-GB"/>
        </w:rPr>
        <w:t xml:space="preserve">Hébert, T. and Kent, R., </w:t>
      </w:r>
      <w:r w:rsidRPr="14F4E4D4" w:rsidR="7E0FA40E">
        <w:rPr>
          <w:rFonts w:ascii="Calibri" w:hAnsi="Calibri" w:eastAsia="Calibri" w:cs="Calibri" w:asciiTheme="minorAscii" w:hAnsiTheme="minorAscii" w:eastAsiaTheme="minorAscii" w:cstheme="minorAscii"/>
          <w:noProof w:val="0"/>
          <w:sz w:val="28"/>
          <w:szCs w:val="28"/>
          <w:lang w:val="en-GB"/>
        </w:rPr>
        <w:t>(</w:t>
      </w:r>
      <w:r w:rsidRPr="14F4E4D4" w:rsidR="579229ED">
        <w:rPr>
          <w:rFonts w:ascii="Calibri" w:hAnsi="Calibri" w:eastAsia="Calibri" w:cs="Calibri" w:asciiTheme="minorAscii" w:hAnsiTheme="minorAscii" w:eastAsiaTheme="minorAscii" w:cstheme="minorAscii"/>
          <w:noProof w:val="0"/>
          <w:sz w:val="28"/>
          <w:szCs w:val="28"/>
          <w:lang w:val="en-GB"/>
        </w:rPr>
        <w:t>2000</w:t>
      </w:r>
      <w:r w:rsidRPr="14F4E4D4" w:rsidR="5E35F41E">
        <w:rPr>
          <w:rFonts w:ascii="Calibri" w:hAnsi="Calibri" w:eastAsia="Calibri" w:cs="Calibri" w:asciiTheme="minorAscii" w:hAnsiTheme="minorAscii" w:eastAsiaTheme="minorAscii" w:cstheme="minorAscii"/>
          <w:noProof w:val="0"/>
          <w:sz w:val="28"/>
          <w:szCs w:val="28"/>
          <w:lang w:val="en-GB"/>
        </w:rPr>
        <w:t>)</w:t>
      </w:r>
      <w:r w:rsidRPr="14F4E4D4" w:rsidR="579229ED">
        <w:rPr>
          <w:rFonts w:ascii="Calibri" w:hAnsi="Calibri" w:eastAsia="Calibri" w:cs="Calibri" w:asciiTheme="minorAscii" w:hAnsiTheme="minorAscii" w:eastAsiaTheme="minorAscii" w:cstheme="minorAscii"/>
          <w:noProof w:val="0"/>
          <w:sz w:val="28"/>
          <w:szCs w:val="28"/>
          <w:lang w:val="en-GB"/>
        </w:rPr>
        <w:t xml:space="preserve"> Nurturing social and emotional development in gifted teenagers through young adult literature. </w:t>
      </w:r>
      <w:r w:rsidRPr="14F4E4D4" w:rsidR="579229ED">
        <w:rPr>
          <w:rFonts w:ascii="Calibri" w:hAnsi="Calibri" w:eastAsia="Calibri" w:cs="Calibri" w:asciiTheme="minorAscii" w:hAnsiTheme="minorAscii" w:eastAsiaTheme="minorAscii" w:cstheme="minorAscii"/>
          <w:i w:val="1"/>
          <w:iCs w:val="1"/>
          <w:noProof w:val="0"/>
          <w:sz w:val="28"/>
          <w:szCs w:val="28"/>
          <w:lang w:val="en-GB"/>
        </w:rPr>
        <w:t>Roeper Review</w:t>
      </w:r>
      <w:r w:rsidRPr="14F4E4D4" w:rsidR="579229ED">
        <w:rPr>
          <w:rFonts w:ascii="Calibri" w:hAnsi="Calibri" w:eastAsia="Calibri" w:cs="Calibri" w:asciiTheme="minorAscii" w:hAnsiTheme="minorAscii" w:eastAsiaTheme="minorAscii" w:cstheme="minorAscii"/>
          <w:noProof w:val="0"/>
          <w:sz w:val="28"/>
          <w:szCs w:val="28"/>
          <w:lang w:val="en-GB"/>
        </w:rPr>
        <w:t>, 22(3), pp.167-171.</w:t>
      </w:r>
    </w:p>
    <w:p w:rsidR="14F4E4D4" w:rsidP="14F4E4D4" w:rsidRDefault="14F4E4D4" w14:paraId="0D5743E9" w14:textId="4114AFFD">
      <w:pPr>
        <w:pStyle w:val="Normal"/>
        <w:rPr>
          <w:rFonts w:ascii="Calibri" w:hAnsi="Calibri" w:eastAsia="Calibri" w:cs="Calibri" w:asciiTheme="minorAscii" w:hAnsiTheme="minorAscii" w:eastAsiaTheme="minorAscii" w:cstheme="minorAscii"/>
          <w:noProof w:val="0"/>
          <w:sz w:val="28"/>
          <w:szCs w:val="28"/>
          <w:lang w:val="en-GB"/>
        </w:rPr>
      </w:pPr>
    </w:p>
    <w:p w:rsidR="478205D9" w:rsidP="14F4E4D4" w:rsidRDefault="478205D9" w14:paraId="65B3F53A" w14:textId="650416E7">
      <w:pPr>
        <w:pStyle w:val="Normal"/>
        <w:rPr>
          <w:rFonts w:ascii="Calibri" w:hAnsi="Calibri" w:eastAsia="Calibri" w:cs="Calibri" w:asciiTheme="minorAscii" w:hAnsiTheme="minorAscii" w:eastAsiaTheme="minorAscii" w:cstheme="minorAscii"/>
          <w:noProof w:val="0"/>
          <w:sz w:val="28"/>
          <w:szCs w:val="28"/>
          <w:lang w:val="en-GB"/>
        </w:rPr>
      </w:pPr>
      <w:r w:rsidRPr="14F4E4D4" w:rsidR="478205D9">
        <w:rPr>
          <w:rFonts w:ascii="Calibri" w:hAnsi="Calibri" w:eastAsia="Calibri" w:cs="Calibri" w:asciiTheme="minorAscii" w:hAnsiTheme="minorAscii" w:eastAsiaTheme="minorAscii" w:cstheme="minorAscii"/>
          <w:noProof w:val="0"/>
          <w:sz w:val="28"/>
          <w:szCs w:val="28"/>
          <w:lang w:val="en-GB"/>
        </w:rPr>
        <w:t xml:space="preserve">Hogan, M. and Strasburger, V., </w:t>
      </w:r>
      <w:r w:rsidRPr="14F4E4D4" w:rsidR="6AA3FED1">
        <w:rPr>
          <w:rFonts w:ascii="Calibri" w:hAnsi="Calibri" w:eastAsia="Calibri" w:cs="Calibri" w:asciiTheme="minorAscii" w:hAnsiTheme="minorAscii" w:eastAsiaTheme="minorAscii" w:cstheme="minorAscii"/>
          <w:noProof w:val="0"/>
          <w:sz w:val="28"/>
          <w:szCs w:val="28"/>
          <w:lang w:val="en-GB"/>
        </w:rPr>
        <w:t>(</w:t>
      </w:r>
      <w:r w:rsidRPr="14F4E4D4" w:rsidR="478205D9">
        <w:rPr>
          <w:rFonts w:ascii="Calibri" w:hAnsi="Calibri" w:eastAsia="Calibri" w:cs="Calibri" w:asciiTheme="minorAscii" w:hAnsiTheme="minorAscii" w:eastAsiaTheme="minorAscii" w:cstheme="minorAscii"/>
          <w:noProof w:val="0"/>
          <w:sz w:val="28"/>
          <w:szCs w:val="28"/>
          <w:lang w:val="en-GB"/>
        </w:rPr>
        <w:t>2018</w:t>
      </w:r>
      <w:r w:rsidRPr="14F4E4D4" w:rsidR="236620FC">
        <w:rPr>
          <w:rFonts w:ascii="Calibri" w:hAnsi="Calibri" w:eastAsia="Calibri" w:cs="Calibri" w:asciiTheme="minorAscii" w:hAnsiTheme="minorAscii" w:eastAsiaTheme="minorAscii" w:cstheme="minorAscii"/>
          <w:noProof w:val="0"/>
          <w:sz w:val="28"/>
          <w:szCs w:val="28"/>
          <w:lang w:val="en-GB"/>
        </w:rPr>
        <w:t>)</w:t>
      </w:r>
      <w:r w:rsidRPr="14F4E4D4" w:rsidR="478205D9">
        <w:rPr>
          <w:rFonts w:ascii="Calibri" w:hAnsi="Calibri" w:eastAsia="Calibri" w:cs="Calibri" w:asciiTheme="minorAscii" w:hAnsiTheme="minorAscii" w:eastAsiaTheme="minorAscii" w:cstheme="minorAscii"/>
          <w:noProof w:val="0"/>
          <w:sz w:val="28"/>
          <w:szCs w:val="28"/>
          <w:lang w:val="en-GB"/>
        </w:rPr>
        <w:t xml:space="preserve"> </w:t>
      </w:r>
      <w:proofErr w:type="gramStart"/>
      <w:r w:rsidRPr="14F4E4D4" w:rsidR="478205D9">
        <w:rPr>
          <w:rFonts w:ascii="Calibri" w:hAnsi="Calibri" w:eastAsia="Calibri" w:cs="Calibri" w:asciiTheme="minorAscii" w:hAnsiTheme="minorAscii" w:eastAsiaTheme="minorAscii" w:cstheme="minorAscii"/>
          <w:noProof w:val="0"/>
          <w:sz w:val="28"/>
          <w:szCs w:val="28"/>
          <w:lang w:val="en-GB"/>
        </w:rPr>
        <w:t>Social Media</w:t>
      </w:r>
      <w:proofErr w:type="gramEnd"/>
      <w:r w:rsidRPr="14F4E4D4" w:rsidR="478205D9">
        <w:rPr>
          <w:rFonts w:ascii="Calibri" w:hAnsi="Calibri" w:eastAsia="Calibri" w:cs="Calibri" w:asciiTheme="minorAscii" w:hAnsiTheme="minorAscii" w:eastAsiaTheme="minorAscii" w:cstheme="minorAscii"/>
          <w:noProof w:val="0"/>
          <w:sz w:val="28"/>
          <w:szCs w:val="28"/>
          <w:lang w:val="en-GB"/>
        </w:rPr>
        <w:t xml:space="preserve"> and New Technology: A Primer. </w:t>
      </w:r>
      <w:r w:rsidRPr="14F4E4D4" w:rsidR="478205D9">
        <w:rPr>
          <w:rFonts w:ascii="Calibri" w:hAnsi="Calibri" w:eastAsia="Calibri" w:cs="Calibri" w:asciiTheme="minorAscii" w:hAnsiTheme="minorAscii" w:eastAsiaTheme="minorAscii" w:cstheme="minorAscii"/>
          <w:i w:val="1"/>
          <w:iCs w:val="1"/>
          <w:noProof w:val="0"/>
          <w:sz w:val="28"/>
          <w:szCs w:val="28"/>
          <w:lang w:val="en-GB"/>
        </w:rPr>
        <w:t xml:space="preserve">Clinical </w:t>
      </w:r>
      <w:proofErr w:type="spellStart"/>
      <w:r w:rsidRPr="14F4E4D4" w:rsidR="478205D9">
        <w:rPr>
          <w:rFonts w:ascii="Calibri" w:hAnsi="Calibri" w:eastAsia="Calibri" w:cs="Calibri" w:asciiTheme="minorAscii" w:hAnsiTheme="minorAscii" w:eastAsiaTheme="minorAscii" w:cstheme="minorAscii"/>
          <w:i w:val="1"/>
          <w:iCs w:val="1"/>
          <w:noProof w:val="0"/>
          <w:sz w:val="28"/>
          <w:szCs w:val="28"/>
          <w:lang w:val="en-GB"/>
        </w:rPr>
        <w:t>Pediatrics</w:t>
      </w:r>
      <w:proofErr w:type="spellEnd"/>
      <w:r w:rsidRPr="14F4E4D4" w:rsidR="478205D9">
        <w:rPr>
          <w:rFonts w:ascii="Calibri" w:hAnsi="Calibri" w:eastAsia="Calibri" w:cs="Calibri" w:asciiTheme="minorAscii" w:hAnsiTheme="minorAscii" w:eastAsiaTheme="minorAscii" w:cstheme="minorAscii"/>
          <w:noProof w:val="0"/>
          <w:sz w:val="28"/>
          <w:szCs w:val="28"/>
          <w:lang w:val="en-GB"/>
        </w:rPr>
        <w:t>, 57(10), pp.1204-1215.</w:t>
      </w:r>
    </w:p>
    <w:p w:rsidR="14F4E4D4" w:rsidP="14F4E4D4" w:rsidRDefault="14F4E4D4" w14:paraId="595DC13E" w14:textId="435CD6FF">
      <w:pPr>
        <w:pStyle w:val="Normal"/>
        <w:rPr>
          <w:rFonts w:ascii="Calibri" w:hAnsi="Calibri" w:eastAsia="Calibri" w:cs="Calibri" w:asciiTheme="minorAscii" w:hAnsiTheme="minorAscii" w:eastAsiaTheme="minorAscii" w:cstheme="minorAscii"/>
          <w:noProof w:val="0"/>
          <w:sz w:val="28"/>
          <w:szCs w:val="28"/>
          <w:lang w:val="en-GB"/>
        </w:rPr>
      </w:pPr>
    </w:p>
    <w:p w:rsidR="7D9926B6" w:rsidP="14F4E4D4" w:rsidRDefault="7D9926B6" w14:paraId="1E36E092" w14:textId="5B6D7E70">
      <w:pPr>
        <w:pStyle w:val="Normal"/>
        <w:rPr>
          <w:rFonts w:ascii="Calibri" w:hAnsi="Calibri" w:eastAsia="Calibri" w:cs="Calibri" w:asciiTheme="minorAscii" w:hAnsiTheme="minorAscii" w:eastAsiaTheme="minorAscii" w:cstheme="minorAscii"/>
          <w:noProof w:val="0"/>
          <w:sz w:val="28"/>
          <w:szCs w:val="28"/>
          <w:lang w:val="en-GB"/>
        </w:rPr>
      </w:pPr>
      <w:r w:rsidRPr="14F4E4D4" w:rsidR="7D9926B6">
        <w:rPr>
          <w:rFonts w:ascii="Calibri" w:hAnsi="Calibri" w:eastAsia="Calibri" w:cs="Calibri" w:asciiTheme="minorAscii" w:hAnsiTheme="minorAscii" w:eastAsiaTheme="minorAscii" w:cstheme="minorAscii"/>
          <w:noProof w:val="0"/>
          <w:sz w:val="28"/>
          <w:szCs w:val="28"/>
          <w:lang w:val="en-GB"/>
        </w:rPr>
        <w:t xml:space="preserve">Jones, C., Scholes, L., Johnson, D., Katsikitis, M. and Carras, M., </w:t>
      </w:r>
      <w:r w:rsidRPr="14F4E4D4" w:rsidR="6708658C">
        <w:rPr>
          <w:rFonts w:ascii="Calibri" w:hAnsi="Calibri" w:eastAsia="Calibri" w:cs="Calibri" w:asciiTheme="minorAscii" w:hAnsiTheme="minorAscii" w:eastAsiaTheme="minorAscii" w:cstheme="minorAscii"/>
          <w:noProof w:val="0"/>
          <w:sz w:val="28"/>
          <w:szCs w:val="28"/>
          <w:lang w:val="en-GB"/>
        </w:rPr>
        <w:t>(</w:t>
      </w:r>
      <w:r w:rsidRPr="14F4E4D4" w:rsidR="7D9926B6">
        <w:rPr>
          <w:rFonts w:ascii="Calibri" w:hAnsi="Calibri" w:eastAsia="Calibri" w:cs="Calibri" w:asciiTheme="minorAscii" w:hAnsiTheme="minorAscii" w:eastAsiaTheme="minorAscii" w:cstheme="minorAscii"/>
          <w:noProof w:val="0"/>
          <w:sz w:val="28"/>
          <w:szCs w:val="28"/>
          <w:lang w:val="en-GB"/>
        </w:rPr>
        <w:t>2014</w:t>
      </w:r>
      <w:r w:rsidRPr="14F4E4D4" w:rsidR="41461601">
        <w:rPr>
          <w:rFonts w:ascii="Calibri" w:hAnsi="Calibri" w:eastAsia="Calibri" w:cs="Calibri" w:asciiTheme="minorAscii" w:hAnsiTheme="minorAscii" w:eastAsiaTheme="minorAscii" w:cstheme="minorAscii"/>
          <w:noProof w:val="0"/>
          <w:sz w:val="28"/>
          <w:szCs w:val="28"/>
          <w:lang w:val="en-GB"/>
        </w:rPr>
        <w:t>)</w:t>
      </w:r>
      <w:r w:rsidRPr="14F4E4D4" w:rsidR="7D9926B6">
        <w:rPr>
          <w:rFonts w:ascii="Calibri" w:hAnsi="Calibri" w:eastAsia="Calibri" w:cs="Calibri" w:asciiTheme="minorAscii" w:hAnsiTheme="minorAscii" w:eastAsiaTheme="minorAscii" w:cstheme="minorAscii"/>
          <w:noProof w:val="0"/>
          <w:sz w:val="28"/>
          <w:szCs w:val="28"/>
          <w:lang w:val="en-GB"/>
        </w:rPr>
        <w:t xml:space="preserve"> Gaming well: links between videogames and flourishing mental health. </w:t>
      </w:r>
      <w:r w:rsidRPr="14F4E4D4" w:rsidR="7D9926B6">
        <w:rPr>
          <w:rFonts w:ascii="Calibri" w:hAnsi="Calibri" w:eastAsia="Calibri" w:cs="Calibri" w:asciiTheme="minorAscii" w:hAnsiTheme="minorAscii" w:eastAsiaTheme="minorAscii" w:cstheme="minorAscii"/>
          <w:i w:val="1"/>
          <w:iCs w:val="1"/>
          <w:noProof w:val="0"/>
          <w:sz w:val="28"/>
          <w:szCs w:val="28"/>
          <w:lang w:val="en-GB"/>
        </w:rPr>
        <w:t>Frontiers in Psychology</w:t>
      </w:r>
      <w:r w:rsidRPr="14F4E4D4" w:rsidR="7D9926B6">
        <w:rPr>
          <w:rFonts w:ascii="Calibri" w:hAnsi="Calibri" w:eastAsia="Calibri" w:cs="Calibri" w:asciiTheme="minorAscii" w:hAnsiTheme="minorAscii" w:eastAsiaTheme="minorAscii" w:cstheme="minorAscii"/>
          <w:noProof w:val="0"/>
          <w:sz w:val="28"/>
          <w:szCs w:val="28"/>
          <w:lang w:val="en-GB"/>
        </w:rPr>
        <w:t>, 5.</w:t>
      </w:r>
    </w:p>
    <w:p w:rsidR="14F4E4D4" w:rsidP="14F4E4D4" w:rsidRDefault="14F4E4D4" w14:paraId="3531EDB3" w14:textId="5F4BFBBA">
      <w:pPr>
        <w:pStyle w:val="Normal"/>
        <w:rPr>
          <w:rFonts w:ascii="Calibri" w:hAnsi="Calibri" w:eastAsia="Calibri" w:cs="Calibri" w:asciiTheme="minorAscii" w:hAnsiTheme="minorAscii" w:eastAsiaTheme="minorAscii" w:cstheme="minorAscii"/>
          <w:noProof w:val="0"/>
          <w:sz w:val="28"/>
          <w:szCs w:val="28"/>
          <w:lang w:val="en-GB"/>
        </w:rPr>
      </w:pPr>
    </w:p>
    <w:p w:rsidR="478205D9" w:rsidP="14F4E4D4" w:rsidRDefault="478205D9" w14:paraId="6AFDB301" w14:textId="75A070D2">
      <w:pPr>
        <w:pStyle w:val="Normal"/>
        <w:rPr>
          <w:rFonts w:ascii="Calibri" w:hAnsi="Calibri" w:eastAsia="Calibri" w:cs="Calibri" w:asciiTheme="minorAscii" w:hAnsiTheme="minorAscii" w:eastAsiaTheme="minorAscii" w:cstheme="minorAscii"/>
          <w:noProof w:val="0"/>
          <w:sz w:val="28"/>
          <w:szCs w:val="28"/>
          <w:lang w:val="en-GB"/>
        </w:rPr>
      </w:pPr>
      <w:r w:rsidRPr="14F4E4D4" w:rsidR="478205D9">
        <w:rPr>
          <w:rFonts w:ascii="Calibri" w:hAnsi="Calibri" w:eastAsia="Calibri" w:cs="Calibri" w:asciiTheme="minorAscii" w:hAnsiTheme="minorAscii" w:eastAsiaTheme="minorAscii" w:cstheme="minorAscii"/>
          <w:noProof w:val="0"/>
          <w:sz w:val="28"/>
          <w:szCs w:val="28"/>
          <w:lang w:val="en-GB"/>
        </w:rPr>
        <w:t xml:space="preserve">Kim, M., </w:t>
      </w:r>
      <w:r w:rsidRPr="14F4E4D4" w:rsidR="2C69F047">
        <w:rPr>
          <w:rFonts w:ascii="Calibri" w:hAnsi="Calibri" w:eastAsia="Calibri" w:cs="Calibri" w:asciiTheme="minorAscii" w:hAnsiTheme="minorAscii" w:eastAsiaTheme="minorAscii" w:cstheme="minorAscii"/>
          <w:noProof w:val="0"/>
          <w:sz w:val="28"/>
          <w:szCs w:val="28"/>
          <w:lang w:val="en-GB"/>
        </w:rPr>
        <w:t>(</w:t>
      </w:r>
      <w:r w:rsidRPr="14F4E4D4" w:rsidR="478205D9">
        <w:rPr>
          <w:rFonts w:ascii="Calibri" w:hAnsi="Calibri" w:eastAsia="Calibri" w:cs="Calibri" w:asciiTheme="minorAscii" w:hAnsiTheme="minorAscii" w:eastAsiaTheme="minorAscii" w:cstheme="minorAscii"/>
          <w:noProof w:val="0"/>
          <w:sz w:val="28"/>
          <w:szCs w:val="28"/>
          <w:lang w:val="en-GB"/>
        </w:rPr>
        <w:t>2020</w:t>
      </w:r>
      <w:r w:rsidRPr="14F4E4D4" w:rsidR="56C125FB">
        <w:rPr>
          <w:rFonts w:ascii="Calibri" w:hAnsi="Calibri" w:eastAsia="Calibri" w:cs="Calibri" w:asciiTheme="minorAscii" w:hAnsiTheme="minorAscii" w:eastAsiaTheme="minorAscii" w:cstheme="minorAscii"/>
          <w:noProof w:val="0"/>
          <w:sz w:val="28"/>
          <w:szCs w:val="28"/>
          <w:lang w:val="en-GB"/>
        </w:rPr>
        <w:t>)</w:t>
      </w:r>
      <w:r w:rsidRPr="14F4E4D4" w:rsidR="478205D9">
        <w:rPr>
          <w:rFonts w:ascii="Calibri" w:hAnsi="Calibri" w:eastAsia="Calibri" w:cs="Calibri" w:asciiTheme="minorAscii" w:hAnsiTheme="minorAscii" w:eastAsiaTheme="minorAscii" w:cstheme="minorAscii"/>
          <w:noProof w:val="0"/>
          <w:sz w:val="28"/>
          <w:szCs w:val="28"/>
          <w:lang w:val="en-GB"/>
        </w:rPr>
        <w:t xml:space="preserve"> Instagram selfie-posting and young women’s body dissatisfaction: Investigating the role of self-esteem and need for popularity. </w:t>
      </w:r>
      <w:r w:rsidRPr="14F4E4D4" w:rsidR="478205D9">
        <w:rPr>
          <w:rFonts w:ascii="Calibri" w:hAnsi="Calibri" w:eastAsia="Calibri" w:cs="Calibri" w:asciiTheme="minorAscii" w:hAnsiTheme="minorAscii" w:eastAsiaTheme="minorAscii" w:cstheme="minorAscii"/>
          <w:i w:val="1"/>
          <w:iCs w:val="1"/>
          <w:noProof w:val="0"/>
          <w:sz w:val="28"/>
          <w:szCs w:val="28"/>
          <w:lang w:val="en-GB"/>
        </w:rPr>
        <w:t>Cyberpsychology: Journal of Psychosocial Research on Cyberspace</w:t>
      </w:r>
      <w:r w:rsidRPr="14F4E4D4" w:rsidR="478205D9">
        <w:rPr>
          <w:rFonts w:ascii="Calibri" w:hAnsi="Calibri" w:eastAsia="Calibri" w:cs="Calibri" w:asciiTheme="minorAscii" w:hAnsiTheme="minorAscii" w:eastAsiaTheme="minorAscii" w:cstheme="minorAscii"/>
          <w:noProof w:val="0"/>
          <w:sz w:val="28"/>
          <w:szCs w:val="28"/>
          <w:lang w:val="en-GB"/>
        </w:rPr>
        <w:t>, 14(4).</w:t>
      </w:r>
    </w:p>
    <w:p w:rsidR="14F4E4D4" w:rsidP="14F4E4D4" w:rsidRDefault="14F4E4D4" w14:paraId="1A41C8FB" w14:textId="59D5273F">
      <w:pPr>
        <w:pStyle w:val="Normal"/>
        <w:rPr>
          <w:rFonts w:ascii="Calibri" w:hAnsi="Calibri" w:eastAsia="Calibri" w:cs="Calibri" w:asciiTheme="minorAscii" w:hAnsiTheme="minorAscii" w:eastAsiaTheme="minorAscii" w:cstheme="minorAscii"/>
          <w:noProof w:val="0"/>
          <w:sz w:val="28"/>
          <w:szCs w:val="28"/>
          <w:lang w:val="en-GB"/>
        </w:rPr>
      </w:pPr>
    </w:p>
    <w:p w:rsidR="2FF51142" w:rsidP="14F4E4D4" w:rsidRDefault="2FF51142" w14:paraId="7A318CD8" w14:textId="20DDEA8A">
      <w:pPr>
        <w:pStyle w:val="Normal"/>
        <w:rPr>
          <w:rFonts w:ascii="Calibri" w:hAnsi="Calibri" w:eastAsia="Calibri" w:cs="Calibri" w:asciiTheme="minorAscii" w:hAnsiTheme="minorAscii" w:eastAsiaTheme="minorAscii" w:cstheme="minorAscii"/>
          <w:noProof w:val="0"/>
          <w:sz w:val="28"/>
          <w:szCs w:val="28"/>
          <w:lang w:val="en-GB"/>
        </w:rPr>
      </w:pPr>
      <w:proofErr w:type="spellStart"/>
      <w:r w:rsidRPr="14F4E4D4" w:rsidR="2FF51142">
        <w:rPr>
          <w:rFonts w:ascii="Calibri" w:hAnsi="Calibri" w:eastAsia="Calibri" w:cs="Calibri" w:asciiTheme="minorAscii" w:hAnsiTheme="minorAscii" w:eastAsiaTheme="minorAscii" w:cstheme="minorAscii"/>
          <w:noProof w:val="0"/>
          <w:sz w:val="28"/>
          <w:szCs w:val="28"/>
          <w:lang w:val="en-GB"/>
        </w:rPr>
        <w:t>Kovess-Masfety</w:t>
      </w:r>
      <w:proofErr w:type="spellEnd"/>
      <w:r w:rsidRPr="14F4E4D4" w:rsidR="2FF51142">
        <w:rPr>
          <w:rFonts w:ascii="Calibri" w:hAnsi="Calibri" w:eastAsia="Calibri" w:cs="Calibri" w:asciiTheme="minorAscii" w:hAnsiTheme="minorAscii" w:eastAsiaTheme="minorAscii" w:cstheme="minorAscii"/>
          <w:noProof w:val="0"/>
          <w:sz w:val="28"/>
          <w:szCs w:val="28"/>
          <w:lang w:val="en-GB"/>
        </w:rPr>
        <w:t xml:space="preserve">, V., Keyes, K., Hamilton, A., Hanson, G., </w:t>
      </w:r>
      <w:proofErr w:type="spellStart"/>
      <w:r w:rsidRPr="14F4E4D4" w:rsidR="2FF51142">
        <w:rPr>
          <w:rFonts w:ascii="Calibri" w:hAnsi="Calibri" w:eastAsia="Calibri" w:cs="Calibri" w:asciiTheme="minorAscii" w:hAnsiTheme="minorAscii" w:eastAsiaTheme="minorAscii" w:cstheme="minorAscii"/>
          <w:noProof w:val="0"/>
          <w:sz w:val="28"/>
          <w:szCs w:val="28"/>
          <w:lang w:val="en-GB"/>
        </w:rPr>
        <w:t>Bitfoi</w:t>
      </w:r>
      <w:proofErr w:type="spellEnd"/>
      <w:r w:rsidRPr="14F4E4D4" w:rsidR="2FF51142">
        <w:rPr>
          <w:rFonts w:ascii="Calibri" w:hAnsi="Calibri" w:eastAsia="Calibri" w:cs="Calibri" w:asciiTheme="minorAscii" w:hAnsiTheme="minorAscii" w:eastAsiaTheme="minorAscii" w:cstheme="minorAscii"/>
          <w:noProof w:val="0"/>
          <w:sz w:val="28"/>
          <w:szCs w:val="28"/>
          <w:lang w:val="en-GB"/>
        </w:rPr>
        <w:t>, A.,</w:t>
      </w:r>
      <w:r w:rsidRPr="14F4E4D4" w:rsidR="2FF51142">
        <w:rPr>
          <w:rFonts w:ascii="Calibri" w:hAnsi="Calibri" w:eastAsia="Calibri" w:cs="Calibri" w:asciiTheme="minorAscii" w:hAnsiTheme="minorAscii" w:eastAsiaTheme="minorAscii" w:cstheme="minorAscii"/>
          <w:noProof w:val="0"/>
          <w:sz w:val="28"/>
          <w:szCs w:val="28"/>
          <w:lang w:val="en-GB"/>
        </w:rPr>
        <w:t xml:space="preserve"> </w:t>
      </w:r>
      <w:proofErr w:type="spellStart"/>
      <w:r w:rsidRPr="14F4E4D4" w:rsidR="2FF51142">
        <w:rPr>
          <w:rFonts w:ascii="Calibri" w:hAnsi="Calibri" w:eastAsia="Calibri" w:cs="Calibri" w:asciiTheme="minorAscii" w:hAnsiTheme="minorAscii" w:eastAsiaTheme="minorAscii" w:cstheme="minorAscii"/>
          <w:noProof w:val="0"/>
          <w:sz w:val="28"/>
          <w:szCs w:val="28"/>
          <w:lang w:val="en-GB"/>
        </w:rPr>
        <w:t>Golitz</w:t>
      </w:r>
      <w:proofErr w:type="spellEnd"/>
      <w:r w:rsidRPr="14F4E4D4" w:rsidR="2FF51142">
        <w:rPr>
          <w:rFonts w:ascii="Calibri" w:hAnsi="Calibri" w:eastAsia="Calibri" w:cs="Calibri" w:asciiTheme="minorAscii" w:hAnsiTheme="minorAscii" w:eastAsiaTheme="minorAscii" w:cstheme="minorAscii"/>
          <w:noProof w:val="0"/>
          <w:sz w:val="28"/>
          <w:szCs w:val="28"/>
          <w:lang w:val="en-GB"/>
        </w:rPr>
        <w:t xml:space="preserve">, D., Koç, C., Kuijpers, R., </w:t>
      </w:r>
      <w:proofErr w:type="spellStart"/>
      <w:r w:rsidRPr="14F4E4D4" w:rsidR="2FF51142">
        <w:rPr>
          <w:rFonts w:ascii="Calibri" w:hAnsi="Calibri" w:eastAsia="Calibri" w:cs="Calibri" w:asciiTheme="minorAscii" w:hAnsiTheme="minorAscii" w:eastAsiaTheme="minorAscii" w:cstheme="minorAscii"/>
          <w:noProof w:val="0"/>
          <w:sz w:val="28"/>
          <w:szCs w:val="28"/>
          <w:lang w:val="en-GB"/>
        </w:rPr>
        <w:t>Lesinskiene</w:t>
      </w:r>
      <w:proofErr w:type="spellEnd"/>
      <w:r w:rsidRPr="14F4E4D4" w:rsidR="2FF51142">
        <w:rPr>
          <w:rFonts w:ascii="Calibri" w:hAnsi="Calibri" w:eastAsia="Calibri" w:cs="Calibri" w:asciiTheme="minorAscii" w:hAnsiTheme="minorAscii" w:eastAsiaTheme="minorAscii" w:cstheme="minorAscii"/>
          <w:noProof w:val="0"/>
          <w:sz w:val="28"/>
          <w:szCs w:val="28"/>
          <w:lang w:val="en-GB"/>
        </w:rPr>
        <w:t xml:space="preserve">, S., </w:t>
      </w:r>
      <w:proofErr w:type="spellStart"/>
      <w:r w:rsidRPr="14F4E4D4" w:rsidR="2FF51142">
        <w:rPr>
          <w:rFonts w:ascii="Calibri" w:hAnsi="Calibri" w:eastAsia="Calibri" w:cs="Calibri" w:asciiTheme="minorAscii" w:hAnsiTheme="minorAscii" w:eastAsiaTheme="minorAscii" w:cstheme="minorAscii"/>
          <w:noProof w:val="0"/>
          <w:sz w:val="28"/>
          <w:szCs w:val="28"/>
          <w:lang w:val="en-GB"/>
        </w:rPr>
        <w:t>Mihova</w:t>
      </w:r>
      <w:proofErr w:type="spellEnd"/>
      <w:r w:rsidRPr="14F4E4D4" w:rsidR="2FF51142">
        <w:rPr>
          <w:rFonts w:ascii="Calibri" w:hAnsi="Calibri" w:eastAsia="Calibri" w:cs="Calibri" w:asciiTheme="minorAscii" w:hAnsiTheme="minorAscii" w:eastAsiaTheme="minorAscii" w:cstheme="minorAscii"/>
          <w:noProof w:val="0"/>
          <w:sz w:val="28"/>
          <w:szCs w:val="28"/>
          <w:lang w:val="en-GB"/>
        </w:rPr>
        <w:t xml:space="preserve">, Z., Otten, R., Fermanian, C. and Pez, O., </w:t>
      </w:r>
      <w:r w:rsidRPr="14F4E4D4" w:rsidR="7BD218E0">
        <w:rPr>
          <w:rFonts w:ascii="Calibri" w:hAnsi="Calibri" w:eastAsia="Calibri" w:cs="Calibri" w:asciiTheme="minorAscii" w:hAnsiTheme="minorAscii" w:eastAsiaTheme="minorAscii" w:cstheme="minorAscii"/>
          <w:noProof w:val="0"/>
          <w:sz w:val="28"/>
          <w:szCs w:val="28"/>
          <w:lang w:val="en-GB"/>
        </w:rPr>
        <w:t>(</w:t>
      </w:r>
      <w:r w:rsidRPr="14F4E4D4" w:rsidR="2FF51142">
        <w:rPr>
          <w:rFonts w:ascii="Calibri" w:hAnsi="Calibri" w:eastAsia="Calibri" w:cs="Calibri" w:asciiTheme="minorAscii" w:hAnsiTheme="minorAscii" w:eastAsiaTheme="minorAscii" w:cstheme="minorAscii"/>
          <w:noProof w:val="0"/>
          <w:sz w:val="28"/>
          <w:szCs w:val="28"/>
          <w:lang w:val="en-GB"/>
        </w:rPr>
        <w:t>2016</w:t>
      </w:r>
      <w:r w:rsidRPr="14F4E4D4" w:rsidR="1E78D197">
        <w:rPr>
          <w:rFonts w:ascii="Calibri" w:hAnsi="Calibri" w:eastAsia="Calibri" w:cs="Calibri" w:asciiTheme="minorAscii" w:hAnsiTheme="minorAscii" w:eastAsiaTheme="minorAscii" w:cstheme="minorAscii"/>
          <w:noProof w:val="0"/>
          <w:sz w:val="28"/>
          <w:szCs w:val="28"/>
          <w:lang w:val="en-GB"/>
        </w:rPr>
        <w:t>)</w:t>
      </w:r>
      <w:r w:rsidRPr="14F4E4D4" w:rsidR="2FF51142">
        <w:rPr>
          <w:rFonts w:ascii="Calibri" w:hAnsi="Calibri" w:eastAsia="Calibri" w:cs="Calibri" w:asciiTheme="minorAscii" w:hAnsiTheme="minorAscii" w:eastAsiaTheme="minorAscii" w:cstheme="minorAscii"/>
          <w:noProof w:val="0"/>
          <w:sz w:val="28"/>
          <w:szCs w:val="28"/>
          <w:lang w:val="en-GB"/>
        </w:rPr>
        <w:t xml:space="preserve"> Is time spent playing video games associated with mental health, cognitive and social skills in young children?. </w:t>
      </w:r>
      <w:r w:rsidRPr="14F4E4D4" w:rsidR="2FF51142">
        <w:rPr>
          <w:rFonts w:ascii="Calibri" w:hAnsi="Calibri" w:eastAsia="Calibri" w:cs="Calibri" w:asciiTheme="minorAscii" w:hAnsiTheme="minorAscii" w:eastAsiaTheme="minorAscii" w:cstheme="minorAscii"/>
          <w:i w:val="1"/>
          <w:iCs w:val="1"/>
          <w:noProof w:val="0"/>
          <w:sz w:val="28"/>
          <w:szCs w:val="28"/>
          <w:lang w:val="en-GB"/>
        </w:rPr>
        <w:t>Social Psychiatry and Psychiatric Epidemiology</w:t>
      </w:r>
      <w:r w:rsidRPr="14F4E4D4" w:rsidR="2FF51142">
        <w:rPr>
          <w:rFonts w:ascii="Calibri" w:hAnsi="Calibri" w:eastAsia="Calibri" w:cs="Calibri" w:asciiTheme="minorAscii" w:hAnsiTheme="minorAscii" w:eastAsiaTheme="minorAscii" w:cstheme="minorAscii"/>
          <w:noProof w:val="0"/>
          <w:sz w:val="28"/>
          <w:szCs w:val="28"/>
          <w:lang w:val="en-GB"/>
        </w:rPr>
        <w:t>, 51(3), pp.349-357.</w:t>
      </w:r>
    </w:p>
    <w:p w:rsidR="14F4E4D4" w:rsidP="14F4E4D4" w:rsidRDefault="14F4E4D4" w14:paraId="04D58BD4" w14:textId="4B53AE23">
      <w:pPr>
        <w:pStyle w:val="Normal"/>
        <w:rPr>
          <w:rFonts w:ascii="Calibri" w:hAnsi="Calibri" w:eastAsia="Calibri" w:cs="Calibri" w:asciiTheme="minorAscii" w:hAnsiTheme="minorAscii" w:eastAsiaTheme="minorAscii" w:cstheme="minorAscii"/>
          <w:noProof w:val="0"/>
          <w:sz w:val="28"/>
          <w:szCs w:val="28"/>
          <w:lang w:val="en-GB"/>
        </w:rPr>
      </w:pPr>
    </w:p>
    <w:p w:rsidR="2FF51142" w:rsidP="14F4E4D4" w:rsidRDefault="2FF51142" w14:paraId="6D141C64" w14:textId="4CF181A6">
      <w:pPr>
        <w:pStyle w:val="Normal"/>
        <w:rPr>
          <w:rFonts w:ascii="Calibri" w:hAnsi="Calibri" w:eastAsia="Calibri" w:cs="Calibri" w:asciiTheme="minorAscii" w:hAnsiTheme="minorAscii" w:eastAsiaTheme="minorAscii" w:cstheme="minorAscii"/>
          <w:noProof w:val="0"/>
          <w:sz w:val="28"/>
          <w:szCs w:val="28"/>
          <w:lang w:val="en-GB"/>
        </w:rPr>
      </w:pPr>
      <w:r w:rsidRPr="14F4E4D4" w:rsidR="2FF51142">
        <w:rPr>
          <w:rFonts w:ascii="Calibri" w:hAnsi="Calibri" w:eastAsia="Calibri" w:cs="Calibri" w:asciiTheme="minorAscii" w:hAnsiTheme="minorAscii" w:eastAsiaTheme="minorAscii" w:cstheme="minorAscii"/>
          <w:noProof w:val="0"/>
          <w:sz w:val="28"/>
          <w:szCs w:val="28"/>
          <w:lang w:val="en-GB"/>
        </w:rPr>
        <w:t xml:space="preserve">Liu, C., Liechty, J., Smith, D., Robinson-Cimpian, J., Ostler, T., Ackerson, B. and Zhang, S., </w:t>
      </w:r>
      <w:r w:rsidRPr="14F4E4D4" w:rsidR="285BF4C5">
        <w:rPr>
          <w:rFonts w:ascii="Calibri" w:hAnsi="Calibri" w:eastAsia="Calibri" w:cs="Calibri" w:asciiTheme="minorAscii" w:hAnsiTheme="minorAscii" w:eastAsiaTheme="minorAscii" w:cstheme="minorAscii"/>
          <w:noProof w:val="0"/>
          <w:sz w:val="28"/>
          <w:szCs w:val="28"/>
          <w:lang w:val="en-GB"/>
        </w:rPr>
        <w:t>(</w:t>
      </w:r>
      <w:r w:rsidRPr="14F4E4D4" w:rsidR="2FF51142">
        <w:rPr>
          <w:rFonts w:ascii="Calibri" w:hAnsi="Calibri" w:eastAsia="Calibri" w:cs="Calibri" w:asciiTheme="minorAscii" w:hAnsiTheme="minorAscii" w:eastAsiaTheme="minorAscii" w:cstheme="minorAscii"/>
          <w:noProof w:val="0"/>
          <w:sz w:val="28"/>
          <w:szCs w:val="28"/>
          <w:lang w:val="en-GB"/>
        </w:rPr>
        <w:t>n.d.</w:t>
      </w:r>
      <w:r w:rsidRPr="14F4E4D4" w:rsidR="6F0D5830">
        <w:rPr>
          <w:rFonts w:ascii="Calibri" w:hAnsi="Calibri" w:eastAsia="Calibri" w:cs="Calibri" w:asciiTheme="minorAscii" w:hAnsiTheme="minorAscii" w:eastAsiaTheme="minorAscii" w:cstheme="minorAscii"/>
          <w:noProof w:val="0"/>
          <w:sz w:val="28"/>
          <w:szCs w:val="28"/>
          <w:lang w:val="en-GB"/>
        </w:rPr>
        <w:t>)</w:t>
      </w:r>
      <w:r w:rsidRPr="14F4E4D4" w:rsidR="2FF51142">
        <w:rPr>
          <w:rFonts w:ascii="Calibri" w:hAnsi="Calibri" w:eastAsia="Calibri" w:cs="Calibri" w:asciiTheme="minorAscii" w:hAnsiTheme="minorAscii" w:eastAsiaTheme="minorAscii" w:cstheme="minorAscii"/>
          <w:noProof w:val="0"/>
          <w:sz w:val="28"/>
          <w:szCs w:val="28"/>
          <w:lang w:val="en-GB"/>
        </w:rPr>
        <w:t xml:space="preserve"> </w:t>
      </w:r>
      <w:r w:rsidRPr="14F4E4D4" w:rsidR="2FF51142">
        <w:rPr>
          <w:rFonts w:ascii="Calibri" w:hAnsi="Calibri" w:eastAsia="Calibri" w:cs="Calibri" w:asciiTheme="minorAscii" w:hAnsiTheme="minorAscii" w:eastAsiaTheme="minorAscii" w:cstheme="minorAscii"/>
          <w:i w:val="1"/>
          <w:iCs w:val="1"/>
          <w:noProof w:val="0"/>
          <w:sz w:val="28"/>
          <w:szCs w:val="28"/>
          <w:lang w:val="en-GB"/>
        </w:rPr>
        <w:t xml:space="preserve">Long term effects of video and computer game heavy use on health, mental </w:t>
      </w:r>
      <w:r w:rsidRPr="14F4E4D4" w:rsidR="2FF51142">
        <w:rPr>
          <w:rFonts w:ascii="Calibri" w:hAnsi="Calibri" w:eastAsia="Calibri" w:cs="Calibri" w:asciiTheme="minorAscii" w:hAnsiTheme="minorAscii" w:eastAsiaTheme="minorAscii" w:cstheme="minorAscii"/>
          <w:i w:val="1"/>
          <w:iCs w:val="1"/>
          <w:noProof w:val="0"/>
          <w:sz w:val="28"/>
          <w:szCs w:val="28"/>
          <w:lang w:val="en-GB"/>
        </w:rPr>
        <w:t>health</w:t>
      </w:r>
      <w:r w:rsidRPr="14F4E4D4" w:rsidR="2FF51142">
        <w:rPr>
          <w:rFonts w:ascii="Calibri" w:hAnsi="Calibri" w:eastAsia="Calibri" w:cs="Calibri" w:asciiTheme="minorAscii" w:hAnsiTheme="minorAscii" w:eastAsiaTheme="minorAscii" w:cstheme="minorAscii"/>
          <w:i w:val="1"/>
          <w:iCs w:val="1"/>
          <w:noProof w:val="0"/>
          <w:sz w:val="28"/>
          <w:szCs w:val="28"/>
          <w:lang w:val="en-GB"/>
        </w:rPr>
        <w:t xml:space="preserve"> and education outcomes among adolescents in the U.S</w:t>
      </w:r>
      <w:r w:rsidRPr="14F4E4D4" w:rsidR="2FF51142">
        <w:rPr>
          <w:rFonts w:ascii="Calibri" w:hAnsi="Calibri" w:eastAsia="Calibri" w:cs="Calibri" w:asciiTheme="minorAscii" w:hAnsiTheme="minorAscii" w:eastAsiaTheme="minorAscii" w:cstheme="minorAscii"/>
          <w:noProof w:val="0"/>
          <w:sz w:val="28"/>
          <w:szCs w:val="28"/>
          <w:lang w:val="en-GB"/>
        </w:rPr>
        <w:t>.</w:t>
      </w:r>
    </w:p>
    <w:p w:rsidR="14F4E4D4" w:rsidP="14F4E4D4" w:rsidRDefault="14F4E4D4" w14:paraId="344D75A9" w14:textId="32376D72">
      <w:pPr>
        <w:pStyle w:val="Normal"/>
        <w:rPr>
          <w:rFonts w:ascii="Calibri" w:hAnsi="Calibri" w:eastAsia="Calibri" w:cs="Calibri" w:asciiTheme="minorAscii" w:hAnsiTheme="minorAscii" w:eastAsiaTheme="minorAscii" w:cstheme="minorAscii"/>
          <w:noProof w:val="0"/>
          <w:sz w:val="28"/>
          <w:szCs w:val="28"/>
          <w:lang w:val="en-GB"/>
        </w:rPr>
      </w:pPr>
    </w:p>
    <w:p w:rsidR="2FF51142" w:rsidP="14F4E4D4" w:rsidRDefault="2FF51142" w14:paraId="5C6B8D60" w14:textId="4FD854E8">
      <w:pPr>
        <w:pStyle w:val="Normal"/>
        <w:rPr>
          <w:rFonts w:ascii="Calibri" w:hAnsi="Calibri" w:eastAsia="Calibri" w:cs="Calibri" w:asciiTheme="minorAscii" w:hAnsiTheme="minorAscii" w:eastAsiaTheme="minorAscii" w:cstheme="minorAscii"/>
          <w:noProof w:val="0"/>
          <w:sz w:val="28"/>
          <w:szCs w:val="28"/>
          <w:lang w:val="en-GB"/>
        </w:rPr>
      </w:pPr>
      <w:r w:rsidRPr="14F4E4D4" w:rsidR="2FF51142">
        <w:rPr>
          <w:rFonts w:ascii="Calibri" w:hAnsi="Calibri" w:eastAsia="Calibri" w:cs="Calibri" w:asciiTheme="minorAscii" w:hAnsiTheme="minorAscii" w:eastAsiaTheme="minorAscii" w:cstheme="minorAscii"/>
          <w:noProof w:val="0"/>
          <w:sz w:val="28"/>
          <w:szCs w:val="28"/>
          <w:lang w:val="en-GB"/>
        </w:rPr>
        <w:t xml:space="preserve">Mayer, R., Parong, J. and Bainbridge, K., </w:t>
      </w:r>
      <w:r w:rsidRPr="14F4E4D4" w:rsidR="06444791">
        <w:rPr>
          <w:rFonts w:ascii="Calibri" w:hAnsi="Calibri" w:eastAsia="Calibri" w:cs="Calibri" w:asciiTheme="minorAscii" w:hAnsiTheme="minorAscii" w:eastAsiaTheme="minorAscii" w:cstheme="minorAscii"/>
          <w:noProof w:val="0"/>
          <w:sz w:val="28"/>
          <w:szCs w:val="28"/>
          <w:lang w:val="en-GB"/>
        </w:rPr>
        <w:t>(</w:t>
      </w:r>
      <w:r w:rsidRPr="14F4E4D4" w:rsidR="2FF51142">
        <w:rPr>
          <w:rFonts w:ascii="Calibri" w:hAnsi="Calibri" w:eastAsia="Calibri" w:cs="Calibri" w:asciiTheme="minorAscii" w:hAnsiTheme="minorAscii" w:eastAsiaTheme="minorAscii" w:cstheme="minorAscii"/>
          <w:noProof w:val="0"/>
          <w:sz w:val="28"/>
          <w:szCs w:val="28"/>
          <w:lang w:val="en-GB"/>
        </w:rPr>
        <w:t>2019</w:t>
      </w:r>
      <w:r w:rsidRPr="14F4E4D4" w:rsidR="710A9535">
        <w:rPr>
          <w:rFonts w:ascii="Calibri" w:hAnsi="Calibri" w:eastAsia="Calibri" w:cs="Calibri" w:asciiTheme="minorAscii" w:hAnsiTheme="minorAscii" w:eastAsiaTheme="minorAscii" w:cstheme="minorAscii"/>
          <w:noProof w:val="0"/>
          <w:sz w:val="28"/>
          <w:szCs w:val="28"/>
          <w:lang w:val="en-GB"/>
        </w:rPr>
        <w:t>)</w:t>
      </w:r>
      <w:r w:rsidRPr="14F4E4D4" w:rsidR="2FF51142">
        <w:rPr>
          <w:rFonts w:ascii="Calibri" w:hAnsi="Calibri" w:eastAsia="Calibri" w:cs="Calibri" w:asciiTheme="minorAscii" w:hAnsiTheme="minorAscii" w:eastAsiaTheme="minorAscii" w:cstheme="minorAscii"/>
          <w:noProof w:val="0"/>
          <w:sz w:val="28"/>
          <w:szCs w:val="28"/>
          <w:lang w:val="en-GB"/>
        </w:rPr>
        <w:t xml:space="preserve"> Young adults learning executive function skills by playing focused video games. </w:t>
      </w:r>
      <w:r w:rsidRPr="14F4E4D4" w:rsidR="2FF51142">
        <w:rPr>
          <w:rFonts w:ascii="Calibri" w:hAnsi="Calibri" w:eastAsia="Calibri" w:cs="Calibri" w:asciiTheme="minorAscii" w:hAnsiTheme="minorAscii" w:eastAsiaTheme="minorAscii" w:cstheme="minorAscii"/>
          <w:i w:val="1"/>
          <w:iCs w:val="1"/>
          <w:noProof w:val="0"/>
          <w:sz w:val="28"/>
          <w:szCs w:val="28"/>
          <w:lang w:val="en-GB"/>
        </w:rPr>
        <w:t>Cognitive Development</w:t>
      </w:r>
      <w:r w:rsidRPr="14F4E4D4" w:rsidR="2FF51142">
        <w:rPr>
          <w:rFonts w:ascii="Calibri" w:hAnsi="Calibri" w:eastAsia="Calibri" w:cs="Calibri" w:asciiTheme="minorAscii" w:hAnsiTheme="minorAscii" w:eastAsiaTheme="minorAscii" w:cstheme="minorAscii"/>
          <w:noProof w:val="0"/>
          <w:sz w:val="28"/>
          <w:szCs w:val="28"/>
          <w:lang w:val="en-GB"/>
        </w:rPr>
        <w:t>, 49, pp.43-50.</w:t>
      </w:r>
    </w:p>
    <w:p w:rsidR="14F4E4D4" w:rsidP="14F4E4D4" w:rsidRDefault="14F4E4D4" w14:paraId="571553DE" w14:textId="3436C52A">
      <w:pPr>
        <w:pStyle w:val="Normal"/>
        <w:rPr>
          <w:rFonts w:ascii="Calibri" w:hAnsi="Calibri" w:eastAsia="Calibri" w:cs="Calibri" w:asciiTheme="minorAscii" w:hAnsiTheme="minorAscii" w:eastAsiaTheme="minorAscii" w:cstheme="minorAscii"/>
          <w:noProof w:val="0"/>
          <w:sz w:val="28"/>
          <w:szCs w:val="28"/>
          <w:lang w:val="en-GB"/>
        </w:rPr>
      </w:pPr>
    </w:p>
    <w:p w:rsidR="478205D9" w:rsidP="14F4E4D4" w:rsidRDefault="478205D9" w14:paraId="435F9F5A" w14:textId="3D0AE661">
      <w:pPr>
        <w:pStyle w:val="Normal"/>
        <w:rPr>
          <w:rFonts w:ascii="Calibri" w:hAnsi="Calibri" w:eastAsia="Calibri" w:cs="Calibri" w:asciiTheme="minorAscii" w:hAnsiTheme="minorAscii" w:eastAsiaTheme="minorAscii" w:cstheme="minorAscii"/>
          <w:noProof w:val="0"/>
          <w:sz w:val="28"/>
          <w:szCs w:val="28"/>
          <w:lang w:val="en-GB"/>
        </w:rPr>
      </w:pPr>
      <w:r w:rsidRPr="14F4E4D4" w:rsidR="478205D9">
        <w:rPr>
          <w:rFonts w:ascii="Calibri" w:hAnsi="Calibri" w:eastAsia="Calibri" w:cs="Calibri" w:asciiTheme="minorAscii" w:hAnsiTheme="minorAscii" w:eastAsiaTheme="minorAscii" w:cstheme="minorAscii"/>
          <w:noProof w:val="0"/>
          <w:sz w:val="28"/>
          <w:szCs w:val="28"/>
          <w:lang w:val="en-GB"/>
        </w:rPr>
        <w:t xml:space="preserve">Mun, I. and Kim, H., </w:t>
      </w:r>
      <w:r w:rsidRPr="14F4E4D4" w:rsidR="4E61FDF8">
        <w:rPr>
          <w:rFonts w:ascii="Calibri" w:hAnsi="Calibri" w:eastAsia="Calibri" w:cs="Calibri" w:asciiTheme="minorAscii" w:hAnsiTheme="minorAscii" w:eastAsiaTheme="minorAscii" w:cstheme="minorAscii"/>
          <w:noProof w:val="0"/>
          <w:sz w:val="28"/>
          <w:szCs w:val="28"/>
          <w:lang w:val="en-GB"/>
        </w:rPr>
        <w:t>(</w:t>
      </w:r>
      <w:r w:rsidRPr="14F4E4D4" w:rsidR="478205D9">
        <w:rPr>
          <w:rFonts w:ascii="Calibri" w:hAnsi="Calibri" w:eastAsia="Calibri" w:cs="Calibri" w:asciiTheme="minorAscii" w:hAnsiTheme="minorAscii" w:eastAsiaTheme="minorAscii" w:cstheme="minorAscii"/>
          <w:noProof w:val="0"/>
          <w:sz w:val="28"/>
          <w:szCs w:val="28"/>
          <w:lang w:val="en-GB"/>
        </w:rPr>
        <w:t>2021</w:t>
      </w:r>
      <w:r w:rsidRPr="14F4E4D4" w:rsidR="0DB4CE73">
        <w:rPr>
          <w:rFonts w:ascii="Calibri" w:hAnsi="Calibri" w:eastAsia="Calibri" w:cs="Calibri" w:asciiTheme="minorAscii" w:hAnsiTheme="minorAscii" w:eastAsiaTheme="minorAscii" w:cstheme="minorAscii"/>
          <w:noProof w:val="0"/>
          <w:sz w:val="28"/>
          <w:szCs w:val="28"/>
          <w:lang w:val="en-GB"/>
        </w:rPr>
        <w:t>)</w:t>
      </w:r>
      <w:r w:rsidRPr="14F4E4D4" w:rsidR="478205D9">
        <w:rPr>
          <w:rFonts w:ascii="Calibri" w:hAnsi="Calibri" w:eastAsia="Calibri" w:cs="Calibri" w:asciiTheme="minorAscii" w:hAnsiTheme="minorAscii" w:eastAsiaTheme="minorAscii" w:cstheme="minorAscii"/>
          <w:noProof w:val="0"/>
          <w:sz w:val="28"/>
          <w:szCs w:val="28"/>
          <w:lang w:val="en-GB"/>
        </w:rPr>
        <w:t xml:space="preserve"> Influence of False Self-Presentation on Mental Health and Deleting </w:t>
      </w:r>
      <w:proofErr w:type="spellStart"/>
      <w:r w:rsidRPr="14F4E4D4" w:rsidR="478205D9">
        <w:rPr>
          <w:rFonts w:ascii="Calibri" w:hAnsi="Calibri" w:eastAsia="Calibri" w:cs="Calibri" w:asciiTheme="minorAscii" w:hAnsiTheme="minorAscii" w:eastAsiaTheme="minorAscii" w:cstheme="minorAscii"/>
          <w:noProof w:val="0"/>
          <w:sz w:val="28"/>
          <w:szCs w:val="28"/>
          <w:lang w:val="en-GB"/>
        </w:rPr>
        <w:t>Behavior</w:t>
      </w:r>
      <w:proofErr w:type="spellEnd"/>
      <w:r w:rsidRPr="14F4E4D4" w:rsidR="478205D9">
        <w:rPr>
          <w:rFonts w:ascii="Calibri" w:hAnsi="Calibri" w:eastAsia="Calibri" w:cs="Calibri" w:asciiTheme="minorAscii" w:hAnsiTheme="minorAscii" w:eastAsiaTheme="minorAscii" w:cstheme="minorAscii"/>
          <w:noProof w:val="0"/>
          <w:sz w:val="28"/>
          <w:szCs w:val="28"/>
          <w:lang w:val="en-GB"/>
        </w:rPr>
        <w:t xml:space="preserve"> on Instagram: The Mediating Role of Perceived Popularity. </w:t>
      </w:r>
      <w:r w:rsidRPr="14F4E4D4" w:rsidR="478205D9">
        <w:rPr>
          <w:rFonts w:ascii="Calibri" w:hAnsi="Calibri" w:eastAsia="Calibri" w:cs="Calibri" w:asciiTheme="minorAscii" w:hAnsiTheme="minorAscii" w:eastAsiaTheme="minorAscii" w:cstheme="minorAscii"/>
          <w:i w:val="1"/>
          <w:iCs w:val="1"/>
          <w:noProof w:val="0"/>
          <w:sz w:val="28"/>
          <w:szCs w:val="28"/>
          <w:lang w:val="en-GB"/>
        </w:rPr>
        <w:t>Frontiers in Psychology</w:t>
      </w:r>
      <w:r w:rsidRPr="14F4E4D4" w:rsidR="478205D9">
        <w:rPr>
          <w:rFonts w:ascii="Calibri" w:hAnsi="Calibri" w:eastAsia="Calibri" w:cs="Calibri" w:asciiTheme="minorAscii" w:hAnsiTheme="minorAscii" w:eastAsiaTheme="minorAscii" w:cstheme="minorAscii"/>
          <w:noProof w:val="0"/>
          <w:sz w:val="28"/>
          <w:szCs w:val="28"/>
          <w:lang w:val="en-GB"/>
        </w:rPr>
        <w:t>, 12.</w:t>
      </w:r>
    </w:p>
    <w:p w:rsidR="14F4E4D4" w:rsidP="14F4E4D4" w:rsidRDefault="14F4E4D4" w14:paraId="7658C5A2" w14:textId="4D2975E8">
      <w:pPr>
        <w:pStyle w:val="Normal"/>
        <w:rPr>
          <w:rFonts w:ascii="Calibri" w:hAnsi="Calibri" w:eastAsia="Calibri" w:cs="Calibri" w:asciiTheme="minorAscii" w:hAnsiTheme="minorAscii" w:eastAsiaTheme="minorAscii" w:cstheme="minorAscii"/>
          <w:noProof w:val="0"/>
          <w:sz w:val="28"/>
          <w:szCs w:val="28"/>
          <w:lang w:val="en-GB"/>
        </w:rPr>
      </w:pPr>
    </w:p>
    <w:p w:rsidR="579229ED" w:rsidP="14F4E4D4" w:rsidRDefault="579229ED" w14:paraId="3713DEF3" w14:textId="04C1B8D2">
      <w:pPr>
        <w:pStyle w:val="Normal"/>
        <w:rPr>
          <w:rFonts w:ascii="Calibri" w:hAnsi="Calibri" w:eastAsia="Calibri" w:cs="Calibri" w:asciiTheme="minorAscii" w:hAnsiTheme="minorAscii" w:eastAsiaTheme="minorAscii" w:cstheme="minorAscii"/>
          <w:noProof w:val="0"/>
          <w:sz w:val="28"/>
          <w:szCs w:val="28"/>
          <w:lang w:val="en-GB"/>
        </w:rPr>
      </w:pPr>
      <w:r w:rsidRPr="14F4E4D4" w:rsidR="579229ED">
        <w:rPr>
          <w:rFonts w:ascii="Calibri" w:hAnsi="Calibri" w:eastAsia="Calibri" w:cs="Calibri" w:asciiTheme="minorAscii" w:hAnsiTheme="minorAscii" w:eastAsiaTheme="minorAscii" w:cstheme="minorAscii"/>
          <w:noProof w:val="0"/>
          <w:sz w:val="28"/>
          <w:szCs w:val="28"/>
          <w:lang w:val="en-GB"/>
        </w:rPr>
        <w:t xml:space="preserve">Obar, J. and Wildman, S., </w:t>
      </w:r>
      <w:r w:rsidRPr="14F4E4D4" w:rsidR="5B9E5B15">
        <w:rPr>
          <w:rFonts w:ascii="Calibri" w:hAnsi="Calibri" w:eastAsia="Calibri" w:cs="Calibri" w:asciiTheme="minorAscii" w:hAnsiTheme="minorAscii" w:eastAsiaTheme="minorAscii" w:cstheme="minorAscii"/>
          <w:noProof w:val="0"/>
          <w:sz w:val="28"/>
          <w:szCs w:val="28"/>
          <w:lang w:val="en-GB"/>
        </w:rPr>
        <w:t>(</w:t>
      </w:r>
      <w:r w:rsidRPr="14F4E4D4" w:rsidR="579229ED">
        <w:rPr>
          <w:rFonts w:ascii="Calibri" w:hAnsi="Calibri" w:eastAsia="Calibri" w:cs="Calibri" w:asciiTheme="minorAscii" w:hAnsiTheme="minorAscii" w:eastAsiaTheme="minorAscii" w:cstheme="minorAscii"/>
          <w:noProof w:val="0"/>
          <w:sz w:val="28"/>
          <w:szCs w:val="28"/>
          <w:lang w:val="en-GB"/>
        </w:rPr>
        <w:t>2015</w:t>
      </w:r>
      <w:r w:rsidRPr="14F4E4D4" w:rsidR="2370FAF5">
        <w:rPr>
          <w:rFonts w:ascii="Calibri" w:hAnsi="Calibri" w:eastAsia="Calibri" w:cs="Calibri" w:asciiTheme="minorAscii" w:hAnsiTheme="minorAscii" w:eastAsiaTheme="minorAscii" w:cstheme="minorAscii"/>
          <w:noProof w:val="0"/>
          <w:sz w:val="28"/>
          <w:szCs w:val="28"/>
          <w:lang w:val="en-GB"/>
        </w:rPr>
        <w:t>)</w:t>
      </w:r>
      <w:r w:rsidRPr="14F4E4D4" w:rsidR="579229ED">
        <w:rPr>
          <w:rFonts w:ascii="Calibri" w:hAnsi="Calibri" w:eastAsia="Calibri" w:cs="Calibri" w:asciiTheme="minorAscii" w:hAnsiTheme="minorAscii" w:eastAsiaTheme="minorAscii" w:cstheme="minorAscii"/>
          <w:noProof w:val="0"/>
          <w:sz w:val="28"/>
          <w:szCs w:val="28"/>
          <w:lang w:val="en-GB"/>
        </w:rPr>
        <w:t xml:space="preserve"> Social Media Definition and the Governance Challenge: An Introduction to the Special Issue. </w:t>
      </w:r>
      <w:r w:rsidRPr="14F4E4D4" w:rsidR="579229ED">
        <w:rPr>
          <w:rFonts w:ascii="Calibri" w:hAnsi="Calibri" w:eastAsia="Calibri" w:cs="Calibri" w:asciiTheme="minorAscii" w:hAnsiTheme="minorAscii" w:eastAsiaTheme="minorAscii" w:cstheme="minorAscii"/>
          <w:i w:val="1"/>
          <w:iCs w:val="1"/>
          <w:noProof w:val="0"/>
          <w:sz w:val="28"/>
          <w:szCs w:val="28"/>
          <w:lang w:val="en-GB"/>
        </w:rPr>
        <w:t xml:space="preserve">SSRN Electronic </w:t>
      </w:r>
      <w:proofErr w:type="gramStart"/>
      <w:r w:rsidRPr="14F4E4D4" w:rsidR="579229ED">
        <w:rPr>
          <w:rFonts w:ascii="Calibri" w:hAnsi="Calibri" w:eastAsia="Calibri" w:cs="Calibri" w:asciiTheme="minorAscii" w:hAnsiTheme="minorAscii" w:eastAsiaTheme="minorAscii" w:cstheme="minorAscii"/>
          <w:i w:val="1"/>
          <w:iCs w:val="1"/>
          <w:noProof w:val="0"/>
          <w:sz w:val="28"/>
          <w:szCs w:val="28"/>
          <w:lang w:val="en-GB"/>
        </w:rPr>
        <w:t>Journal</w:t>
      </w:r>
      <w:r w:rsidRPr="14F4E4D4" w:rsidR="579229ED">
        <w:rPr>
          <w:rFonts w:ascii="Calibri" w:hAnsi="Calibri" w:eastAsia="Calibri" w:cs="Calibri" w:asciiTheme="minorAscii" w:hAnsiTheme="minorAscii" w:eastAsiaTheme="minorAscii" w:cstheme="minorAscii"/>
          <w:noProof w:val="0"/>
          <w:sz w:val="28"/>
          <w:szCs w:val="28"/>
          <w:lang w:val="en-GB"/>
        </w:rPr>
        <w:t>,.</w:t>
      </w:r>
      <w:proofErr w:type="gramEnd"/>
    </w:p>
    <w:p w:rsidR="14F4E4D4" w:rsidP="14F4E4D4" w:rsidRDefault="14F4E4D4" w14:paraId="1D470F0B" w14:textId="2661358B">
      <w:pPr>
        <w:pStyle w:val="Normal"/>
        <w:rPr>
          <w:rFonts w:ascii="Calibri" w:hAnsi="Calibri" w:eastAsia="Calibri" w:cs="Calibri" w:asciiTheme="minorAscii" w:hAnsiTheme="minorAscii" w:eastAsiaTheme="minorAscii" w:cstheme="minorAscii"/>
          <w:noProof w:val="0"/>
          <w:sz w:val="28"/>
          <w:szCs w:val="28"/>
          <w:lang w:val="en-GB"/>
        </w:rPr>
      </w:pPr>
    </w:p>
    <w:p w:rsidR="26D47872" w:rsidP="14F4E4D4" w:rsidRDefault="26D47872" w14:paraId="1FA2ACEC" w14:textId="3941A927">
      <w:pPr>
        <w:pStyle w:val="Normal"/>
        <w:rPr>
          <w:rFonts w:ascii="Calibri" w:hAnsi="Calibri" w:eastAsia="Calibri" w:cs="Calibri" w:asciiTheme="minorAscii" w:hAnsiTheme="minorAscii" w:eastAsiaTheme="minorAscii" w:cstheme="minorAscii"/>
          <w:noProof w:val="0"/>
          <w:sz w:val="28"/>
          <w:szCs w:val="28"/>
          <w:lang w:val="en-GB"/>
        </w:rPr>
      </w:pPr>
      <w:r w:rsidRPr="14F4E4D4" w:rsidR="26D47872">
        <w:rPr>
          <w:rFonts w:ascii="Calibri" w:hAnsi="Calibri" w:eastAsia="Calibri" w:cs="Calibri" w:asciiTheme="minorAscii" w:hAnsiTheme="minorAscii" w:eastAsiaTheme="minorAscii" w:cstheme="minorAscii"/>
          <w:noProof w:val="0"/>
          <w:sz w:val="28"/>
          <w:szCs w:val="28"/>
          <w:lang w:val="en-GB"/>
        </w:rPr>
        <w:t xml:space="preserve">O'Keeffe, G. and Clarke-Pearson, K., </w:t>
      </w:r>
      <w:r w:rsidRPr="14F4E4D4" w:rsidR="636D0FC6">
        <w:rPr>
          <w:rFonts w:ascii="Calibri" w:hAnsi="Calibri" w:eastAsia="Calibri" w:cs="Calibri" w:asciiTheme="minorAscii" w:hAnsiTheme="minorAscii" w:eastAsiaTheme="minorAscii" w:cstheme="minorAscii"/>
          <w:noProof w:val="0"/>
          <w:sz w:val="28"/>
          <w:szCs w:val="28"/>
          <w:lang w:val="en-GB"/>
        </w:rPr>
        <w:t>(</w:t>
      </w:r>
      <w:r w:rsidRPr="14F4E4D4" w:rsidR="26D47872">
        <w:rPr>
          <w:rFonts w:ascii="Calibri" w:hAnsi="Calibri" w:eastAsia="Calibri" w:cs="Calibri" w:asciiTheme="minorAscii" w:hAnsiTheme="minorAscii" w:eastAsiaTheme="minorAscii" w:cstheme="minorAscii"/>
          <w:noProof w:val="0"/>
          <w:sz w:val="28"/>
          <w:szCs w:val="28"/>
          <w:lang w:val="en-GB"/>
        </w:rPr>
        <w:t>2011</w:t>
      </w:r>
      <w:r w:rsidRPr="14F4E4D4" w:rsidR="2883714C">
        <w:rPr>
          <w:rFonts w:ascii="Calibri" w:hAnsi="Calibri" w:eastAsia="Calibri" w:cs="Calibri" w:asciiTheme="minorAscii" w:hAnsiTheme="minorAscii" w:eastAsiaTheme="minorAscii" w:cstheme="minorAscii"/>
          <w:noProof w:val="0"/>
          <w:sz w:val="28"/>
          <w:szCs w:val="28"/>
          <w:lang w:val="en-GB"/>
        </w:rPr>
        <w:t>)</w:t>
      </w:r>
      <w:r w:rsidRPr="14F4E4D4" w:rsidR="26D47872">
        <w:rPr>
          <w:rFonts w:ascii="Calibri" w:hAnsi="Calibri" w:eastAsia="Calibri" w:cs="Calibri" w:asciiTheme="minorAscii" w:hAnsiTheme="minorAscii" w:eastAsiaTheme="minorAscii" w:cstheme="minorAscii"/>
          <w:noProof w:val="0"/>
          <w:sz w:val="28"/>
          <w:szCs w:val="28"/>
          <w:lang w:val="en-GB"/>
        </w:rPr>
        <w:t xml:space="preserve"> The Impact of </w:t>
      </w:r>
      <w:proofErr w:type="gramStart"/>
      <w:r w:rsidRPr="14F4E4D4" w:rsidR="26D47872">
        <w:rPr>
          <w:rFonts w:ascii="Calibri" w:hAnsi="Calibri" w:eastAsia="Calibri" w:cs="Calibri" w:asciiTheme="minorAscii" w:hAnsiTheme="minorAscii" w:eastAsiaTheme="minorAscii" w:cstheme="minorAscii"/>
          <w:noProof w:val="0"/>
          <w:sz w:val="28"/>
          <w:szCs w:val="28"/>
          <w:lang w:val="en-GB"/>
        </w:rPr>
        <w:t>Social Media</w:t>
      </w:r>
      <w:proofErr w:type="gramEnd"/>
      <w:r w:rsidRPr="14F4E4D4" w:rsidR="26D47872">
        <w:rPr>
          <w:rFonts w:ascii="Calibri" w:hAnsi="Calibri" w:eastAsia="Calibri" w:cs="Calibri" w:asciiTheme="minorAscii" w:hAnsiTheme="minorAscii" w:eastAsiaTheme="minorAscii" w:cstheme="minorAscii"/>
          <w:noProof w:val="0"/>
          <w:sz w:val="28"/>
          <w:szCs w:val="28"/>
          <w:lang w:val="en-GB"/>
        </w:rPr>
        <w:t xml:space="preserve"> on Children, Adolescents, and Families. </w:t>
      </w:r>
      <w:r w:rsidRPr="14F4E4D4" w:rsidR="26D47872">
        <w:rPr>
          <w:rFonts w:ascii="Calibri" w:hAnsi="Calibri" w:eastAsia="Calibri" w:cs="Calibri" w:asciiTheme="minorAscii" w:hAnsiTheme="minorAscii" w:eastAsiaTheme="minorAscii" w:cstheme="minorAscii"/>
          <w:i w:val="1"/>
          <w:iCs w:val="1"/>
          <w:noProof w:val="0"/>
          <w:sz w:val="28"/>
          <w:szCs w:val="28"/>
          <w:lang w:val="en-GB"/>
        </w:rPr>
        <w:t>PEDIATRICS</w:t>
      </w:r>
      <w:r w:rsidRPr="14F4E4D4" w:rsidR="26D47872">
        <w:rPr>
          <w:rFonts w:ascii="Calibri" w:hAnsi="Calibri" w:eastAsia="Calibri" w:cs="Calibri" w:asciiTheme="minorAscii" w:hAnsiTheme="minorAscii" w:eastAsiaTheme="minorAscii" w:cstheme="minorAscii"/>
          <w:noProof w:val="0"/>
          <w:sz w:val="28"/>
          <w:szCs w:val="28"/>
          <w:lang w:val="en-GB"/>
        </w:rPr>
        <w:t>, 127(4), pp.800-804.</w:t>
      </w:r>
    </w:p>
    <w:p w:rsidR="14F4E4D4" w:rsidP="14F4E4D4" w:rsidRDefault="14F4E4D4" w14:paraId="305CBBCC" w14:textId="0FD01550">
      <w:pPr>
        <w:pStyle w:val="Normal"/>
        <w:rPr>
          <w:rFonts w:ascii="Calibri" w:hAnsi="Calibri" w:eastAsia="Calibri" w:cs="Calibri" w:asciiTheme="minorAscii" w:hAnsiTheme="minorAscii" w:eastAsiaTheme="minorAscii" w:cstheme="minorAscii"/>
          <w:noProof w:val="0"/>
          <w:sz w:val="28"/>
          <w:szCs w:val="28"/>
          <w:lang w:val="en-GB"/>
        </w:rPr>
      </w:pPr>
    </w:p>
    <w:p w:rsidR="26D47872" w:rsidP="14F4E4D4" w:rsidRDefault="26D47872" w14:paraId="705FEE03" w14:textId="44ED681A">
      <w:pPr>
        <w:pStyle w:val="Normal"/>
        <w:rPr>
          <w:rFonts w:ascii="Calibri" w:hAnsi="Calibri" w:eastAsia="Calibri" w:cs="Calibri" w:asciiTheme="minorAscii" w:hAnsiTheme="minorAscii" w:eastAsiaTheme="minorAscii" w:cstheme="minorAscii"/>
          <w:noProof w:val="0"/>
          <w:sz w:val="28"/>
          <w:szCs w:val="28"/>
          <w:lang w:val="en-GB"/>
        </w:rPr>
      </w:pPr>
      <w:r w:rsidRPr="14F4E4D4" w:rsidR="26D47872">
        <w:rPr>
          <w:rFonts w:ascii="Calibri" w:hAnsi="Calibri" w:eastAsia="Calibri" w:cs="Calibri" w:asciiTheme="minorAscii" w:hAnsiTheme="minorAscii" w:eastAsiaTheme="minorAscii" w:cstheme="minorAscii"/>
          <w:noProof w:val="0"/>
          <w:sz w:val="28"/>
          <w:szCs w:val="28"/>
          <w:lang w:val="en-GB"/>
        </w:rPr>
        <w:t xml:space="preserve">O’Reilly, M., </w:t>
      </w:r>
      <w:r w:rsidRPr="14F4E4D4" w:rsidR="769B3439">
        <w:rPr>
          <w:rFonts w:ascii="Calibri" w:hAnsi="Calibri" w:eastAsia="Calibri" w:cs="Calibri" w:asciiTheme="minorAscii" w:hAnsiTheme="minorAscii" w:eastAsiaTheme="minorAscii" w:cstheme="minorAscii"/>
          <w:noProof w:val="0"/>
          <w:sz w:val="28"/>
          <w:szCs w:val="28"/>
          <w:lang w:val="en-GB"/>
        </w:rPr>
        <w:t>(</w:t>
      </w:r>
      <w:r w:rsidRPr="14F4E4D4" w:rsidR="26D47872">
        <w:rPr>
          <w:rFonts w:ascii="Calibri" w:hAnsi="Calibri" w:eastAsia="Calibri" w:cs="Calibri" w:asciiTheme="minorAscii" w:hAnsiTheme="minorAscii" w:eastAsiaTheme="minorAscii" w:cstheme="minorAscii"/>
          <w:noProof w:val="0"/>
          <w:sz w:val="28"/>
          <w:szCs w:val="28"/>
          <w:lang w:val="en-GB"/>
        </w:rPr>
        <w:t>2020</w:t>
      </w:r>
      <w:r w:rsidRPr="14F4E4D4" w:rsidR="3AC6E1DD">
        <w:rPr>
          <w:rFonts w:ascii="Calibri" w:hAnsi="Calibri" w:eastAsia="Calibri" w:cs="Calibri" w:asciiTheme="minorAscii" w:hAnsiTheme="minorAscii" w:eastAsiaTheme="minorAscii" w:cstheme="minorAscii"/>
          <w:noProof w:val="0"/>
          <w:sz w:val="28"/>
          <w:szCs w:val="28"/>
          <w:lang w:val="en-GB"/>
        </w:rPr>
        <w:t>)</w:t>
      </w:r>
      <w:r w:rsidRPr="14F4E4D4" w:rsidR="26D47872">
        <w:rPr>
          <w:rFonts w:ascii="Calibri" w:hAnsi="Calibri" w:eastAsia="Calibri" w:cs="Calibri" w:asciiTheme="minorAscii" w:hAnsiTheme="minorAscii" w:eastAsiaTheme="minorAscii" w:cstheme="minorAscii"/>
          <w:noProof w:val="0"/>
          <w:sz w:val="28"/>
          <w:szCs w:val="28"/>
          <w:lang w:val="en-GB"/>
        </w:rPr>
        <w:t xml:space="preserve"> </w:t>
      </w:r>
      <w:proofErr w:type="gramStart"/>
      <w:r w:rsidRPr="14F4E4D4" w:rsidR="26D47872">
        <w:rPr>
          <w:rFonts w:ascii="Calibri" w:hAnsi="Calibri" w:eastAsia="Calibri" w:cs="Calibri" w:asciiTheme="minorAscii" w:hAnsiTheme="minorAscii" w:eastAsiaTheme="minorAscii" w:cstheme="minorAscii"/>
          <w:noProof w:val="0"/>
          <w:sz w:val="28"/>
          <w:szCs w:val="28"/>
          <w:lang w:val="en-GB"/>
        </w:rPr>
        <w:t>Social media</w:t>
      </w:r>
      <w:proofErr w:type="gramEnd"/>
      <w:r w:rsidRPr="14F4E4D4" w:rsidR="26D47872">
        <w:rPr>
          <w:rFonts w:ascii="Calibri" w:hAnsi="Calibri" w:eastAsia="Calibri" w:cs="Calibri" w:asciiTheme="minorAscii" w:hAnsiTheme="minorAscii" w:eastAsiaTheme="minorAscii" w:cstheme="minorAscii"/>
          <w:noProof w:val="0"/>
          <w:sz w:val="28"/>
          <w:szCs w:val="28"/>
          <w:lang w:val="en-GB"/>
        </w:rPr>
        <w:t xml:space="preserve"> and adolescent mental health: the good, the bad and the ugly. </w:t>
      </w:r>
      <w:r w:rsidRPr="14F4E4D4" w:rsidR="26D47872">
        <w:rPr>
          <w:rFonts w:ascii="Calibri" w:hAnsi="Calibri" w:eastAsia="Calibri" w:cs="Calibri" w:asciiTheme="minorAscii" w:hAnsiTheme="minorAscii" w:eastAsiaTheme="minorAscii" w:cstheme="minorAscii"/>
          <w:i w:val="1"/>
          <w:iCs w:val="1"/>
          <w:noProof w:val="0"/>
          <w:sz w:val="28"/>
          <w:szCs w:val="28"/>
          <w:lang w:val="en-GB"/>
        </w:rPr>
        <w:t>Journal of Mental Health</w:t>
      </w:r>
      <w:r w:rsidRPr="14F4E4D4" w:rsidR="26D47872">
        <w:rPr>
          <w:rFonts w:ascii="Calibri" w:hAnsi="Calibri" w:eastAsia="Calibri" w:cs="Calibri" w:asciiTheme="minorAscii" w:hAnsiTheme="minorAscii" w:eastAsiaTheme="minorAscii" w:cstheme="minorAscii"/>
          <w:noProof w:val="0"/>
          <w:sz w:val="28"/>
          <w:szCs w:val="28"/>
          <w:lang w:val="en-GB"/>
        </w:rPr>
        <w:t>, 29(2), pp.200-206.</w:t>
      </w:r>
    </w:p>
    <w:p w:rsidR="14F4E4D4" w:rsidP="14F4E4D4" w:rsidRDefault="14F4E4D4" w14:paraId="4EAC54EF" w14:textId="29F85936">
      <w:pPr>
        <w:pStyle w:val="Normal"/>
        <w:rPr>
          <w:rFonts w:ascii="Calibri" w:hAnsi="Calibri" w:eastAsia="Calibri" w:cs="Calibri" w:asciiTheme="minorAscii" w:hAnsiTheme="minorAscii" w:eastAsiaTheme="minorAscii" w:cstheme="minorAscii"/>
          <w:noProof w:val="0"/>
          <w:sz w:val="28"/>
          <w:szCs w:val="28"/>
          <w:lang w:val="en-GB"/>
        </w:rPr>
      </w:pPr>
    </w:p>
    <w:p w:rsidR="579229ED" w:rsidP="14F4E4D4" w:rsidRDefault="579229ED" w14:paraId="41DD8AEF" w14:textId="75F70A2D">
      <w:pPr>
        <w:pStyle w:val="Normal"/>
        <w:rPr>
          <w:rFonts w:ascii="Calibri" w:hAnsi="Calibri" w:eastAsia="Calibri" w:cs="Calibri" w:asciiTheme="minorAscii" w:hAnsiTheme="minorAscii" w:eastAsiaTheme="minorAscii" w:cstheme="minorAscii"/>
          <w:noProof w:val="0"/>
          <w:sz w:val="28"/>
          <w:szCs w:val="28"/>
          <w:lang w:val="en-GB"/>
        </w:rPr>
      </w:pPr>
      <w:proofErr w:type="spellStart"/>
      <w:r w:rsidRPr="14F4E4D4" w:rsidR="579229ED">
        <w:rPr>
          <w:rFonts w:ascii="Calibri" w:hAnsi="Calibri" w:eastAsia="Calibri" w:cs="Calibri" w:asciiTheme="minorAscii" w:hAnsiTheme="minorAscii" w:eastAsiaTheme="minorAscii" w:cstheme="minorAscii"/>
          <w:noProof w:val="0"/>
          <w:sz w:val="28"/>
          <w:szCs w:val="28"/>
          <w:lang w:val="en-GB"/>
        </w:rPr>
        <w:t>Paramboukis</w:t>
      </w:r>
      <w:proofErr w:type="spellEnd"/>
      <w:r w:rsidRPr="14F4E4D4" w:rsidR="579229ED">
        <w:rPr>
          <w:rFonts w:ascii="Calibri" w:hAnsi="Calibri" w:eastAsia="Calibri" w:cs="Calibri" w:asciiTheme="minorAscii" w:hAnsiTheme="minorAscii" w:eastAsiaTheme="minorAscii" w:cstheme="minorAscii"/>
          <w:noProof w:val="0"/>
          <w:sz w:val="28"/>
          <w:szCs w:val="28"/>
          <w:lang w:val="en-GB"/>
        </w:rPr>
        <w:t xml:space="preserve">, O., </w:t>
      </w:r>
      <w:proofErr w:type="spellStart"/>
      <w:r w:rsidRPr="14F4E4D4" w:rsidR="579229ED">
        <w:rPr>
          <w:rFonts w:ascii="Calibri" w:hAnsi="Calibri" w:eastAsia="Calibri" w:cs="Calibri" w:asciiTheme="minorAscii" w:hAnsiTheme="minorAscii" w:eastAsiaTheme="minorAscii" w:cstheme="minorAscii"/>
          <w:noProof w:val="0"/>
          <w:sz w:val="28"/>
          <w:szCs w:val="28"/>
          <w:lang w:val="en-GB"/>
        </w:rPr>
        <w:t>Skues</w:t>
      </w:r>
      <w:proofErr w:type="spellEnd"/>
      <w:r w:rsidRPr="14F4E4D4" w:rsidR="579229ED">
        <w:rPr>
          <w:rFonts w:ascii="Calibri" w:hAnsi="Calibri" w:eastAsia="Calibri" w:cs="Calibri" w:asciiTheme="minorAscii" w:hAnsiTheme="minorAscii" w:eastAsiaTheme="minorAscii" w:cstheme="minorAscii"/>
          <w:noProof w:val="0"/>
          <w:sz w:val="28"/>
          <w:szCs w:val="28"/>
          <w:lang w:val="en-GB"/>
        </w:rPr>
        <w:t xml:space="preserve">, J. and Wise, L., </w:t>
      </w:r>
      <w:r w:rsidRPr="14F4E4D4" w:rsidR="2687F3F2">
        <w:rPr>
          <w:rFonts w:ascii="Calibri" w:hAnsi="Calibri" w:eastAsia="Calibri" w:cs="Calibri" w:asciiTheme="minorAscii" w:hAnsiTheme="minorAscii" w:eastAsiaTheme="minorAscii" w:cstheme="minorAscii"/>
          <w:noProof w:val="0"/>
          <w:sz w:val="28"/>
          <w:szCs w:val="28"/>
          <w:lang w:val="en-GB"/>
        </w:rPr>
        <w:t>(</w:t>
      </w:r>
      <w:r w:rsidRPr="14F4E4D4" w:rsidR="579229ED">
        <w:rPr>
          <w:rFonts w:ascii="Calibri" w:hAnsi="Calibri" w:eastAsia="Calibri" w:cs="Calibri" w:asciiTheme="minorAscii" w:hAnsiTheme="minorAscii" w:eastAsiaTheme="minorAscii" w:cstheme="minorAscii"/>
          <w:noProof w:val="0"/>
          <w:sz w:val="28"/>
          <w:szCs w:val="28"/>
          <w:lang w:val="en-GB"/>
        </w:rPr>
        <w:t>2016</w:t>
      </w:r>
      <w:r w:rsidRPr="14F4E4D4" w:rsidR="1152A681">
        <w:rPr>
          <w:rFonts w:ascii="Calibri" w:hAnsi="Calibri" w:eastAsia="Calibri" w:cs="Calibri" w:asciiTheme="minorAscii" w:hAnsiTheme="minorAscii" w:eastAsiaTheme="minorAscii" w:cstheme="minorAscii"/>
          <w:noProof w:val="0"/>
          <w:sz w:val="28"/>
          <w:szCs w:val="28"/>
          <w:lang w:val="en-GB"/>
        </w:rPr>
        <w:t>)</w:t>
      </w:r>
      <w:r w:rsidRPr="14F4E4D4" w:rsidR="579229ED">
        <w:rPr>
          <w:rFonts w:ascii="Calibri" w:hAnsi="Calibri" w:eastAsia="Calibri" w:cs="Calibri" w:asciiTheme="minorAscii" w:hAnsiTheme="minorAscii" w:eastAsiaTheme="minorAscii" w:cstheme="minorAscii"/>
          <w:noProof w:val="0"/>
          <w:sz w:val="28"/>
          <w:szCs w:val="28"/>
          <w:lang w:val="en-GB"/>
        </w:rPr>
        <w:t xml:space="preserve"> An Exploratory Study of the Relationships between Narcissism, </w:t>
      </w:r>
      <w:r w:rsidRPr="14F4E4D4" w:rsidR="579229ED">
        <w:rPr>
          <w:rFonts w:ascii="Calibri" w:hAnsi="Calibri" w:eastAsia="Calibri" w:cs="Calibri" w:asciiTheme="minorAscii" w:hAnsiTheme="minorAscii" w:eastAsiaTheme="minorAscii" w:cstheme="minorAscii"/>
          <w:noProof w:val="0"/>
          <w:sz w:val="28"/>
          <w:szCs w:val="28"/>
          <w:lang w:val="en-GB"/>
        </w:rPr>
        <w:t>Self-Esteem</w:t>
      </w:r>
      <w:r w:rsidRPr="14F4E4D4" w:rsidR="579229ED">
        <w:rPr>
          <w:rFonts w:ascii="Calibri" w:hAnsi="Calibri" w:eastAsia="Calibri" w:cs="Calibri" w:asciiTheme="minorAscii" w:hAnsiTheme="minorAscii" w:eastAsiaTheme="minorAscii" w:cstheme="minorAscii"/>
          <w:noProof w:val="0"/>
          <w:sz w:val="28"/>
          <w:szCs w:val="28"/>
          <w:lang w:val="en-GB"/>
        </w:rPr>
        <w:t xml:space="preserve"> and Instagram Use. </w:t>
      </w:r>
      <w:r w:rsidRPr="14F4E4D4" w:rsidR="579229ED">
        <w:rPr>
          <w:rFonts w:ascii="Calibri" w:hAnsi="Calibri" w:eastAsia="Calibri" w:cs="Calibri" w:asciiTheme="minorAscii" w:hAnsiTheme="minorAscii" w:eastAsiaTheme="minorAscii" w:cstheme="minorAscii"/>
          <w:i w:val="1"/>
          <w:iCs w:val="1"/>
          <w:noProof w:val="0"/>
          <w:sz w:val="28"/>
          <w:szCs w:val="28"/>
          <w:lang w:val="en-GB"/>
        </w:rPr>
        <w:t>Social Networking</w:t>
      </w:r>
      <w:r w:rsidRPr="14F4E4D4" w:rsidR="579229ED">
        <w:rPr>
          <w:rFonts w:ascii="Calibri" w:hAnsi="Calibri" w:eastAsia="Calibri" w:cs="Calibri" w:asciiTheme="minorAscii" w:hAnsiTheme="minorAscii" w:eastAsiaTheme="minorAscii" w:cstheme="minorAscii"/>
          <w:noProof w:val="0"/>
          <w:sz w:val="28"/>
          <w:szCs w:val="28"/>
          <w:lang w:val="en-GB"/>
        </w:rPr>
        <w:t>, 05(02), pp.82-92.</w:t>
      </w:r>
    </w:p>
    <w:p w:rsidR="14F4E4D4" w:rsidP="14F4E4D4" w:rsidRDefault="14F4E4D4" w14:paraId="03F78732" w14:textId="78871DC9">
      <w:pPr>
        <w:pStyle w:val="Normal"/>
        <w:rPr>
          <w:rFonts w:ascii="Calibri" w:hAnsi="Calibri" w:eastAsia="Calibri" w:cs="Calibri" w:asciiTheme="minorAscii" w:hAnsiTheme="minorAscii" w:eastAsiaTheme="minorAscii" w:cstheme="minorAscii"/>
          <w:noProof w:val="0"/>
          <w:sz w:val="28"/>
          <w:szCs w:val="28"/>
          <w:lang w:val="en-GB"/>
        </w:rPr>
      </w:pPr>
    </w:p>
    <w:p w:rsidR="579229ED" w:rsidP="14F4E4D4" w:rsidRDefault="579229ED" w14:paraId="1B1F7397" w14:textId="35A1F7AA">
      <w:pPr>
        <w:pStyle w:val="Normal"/>
        <w:rPr>
          <w:rFonts w:ascii="Calibri" w:hAnsi="Calibri" w:eastAsia="Calibri" w:cs="Calibri" w:asciiTheme="minorAscii" w:hAnsiTheme="minorAscii" w:eastAsiaTheme="minorAscii" w:cstheme="minorAscii"/>
          <w:noProof w:val="0"/>
          <w:sz w:val="28"/>
          <w:szCs w:val="28"/>
          <w:lang w:val="en-GB"/>
        </w:rPr>
      </w:pPr>
      <w:r w:rsidRPr="14F4E4D4" w:rsidR="579229ED">
        <w:rPr>
          <w:rFonts w:ascii="Calibri" w:hAnsi="Calibri" w:eastAsia="Calibri" w:cs="Calibri" w:asciiTheme="minorAscii" w:hAnsiTheme="minorAscii" w:eastAsiaTheme="minorAscii" w:cstheme="minorAscii"/>
          <w:noProof w:val="0"/>
          <w:sz w:val="28"/>
          <w:szCs w:val="28"/>
          <w:lang w:val="en-GB"/>
        </w:rPr>
        <w:t xml:space="preserve">Popova, I., </w:t>
      </w:r>
      <w:r w:rsidRPr="14F4E4D4" w:rsidR="7B9243E2">
        <w:rPr>
          <w:rFonts w:ascii="Calibri" w:hAnsi="Calibri" w:eastAsia="Calibri" w:cs="Calibri" w:asciiTheme="minorAscii" w:hAnsiTheme="minorAscii" w:eastAsiaTheme="minorAscii" w:cstheme="minorAscii"/>
          <w:noProof w:val="0"/>
          <w:sz w:val="28"/>
          <w:szCs w:val="28"/>
          <w:lang w:val="en-GB"/>
        </w:rPr>
        <w:t>(</w:t>
      </w:r>
      <w:r w:rsidRPr="14F4E4D4" w:rsidR="579229ED">
        <w:rPr>
          <w:rFonts w:ascii="Calibri" w:hAnsi="Calibri" w:eastAsia="Calibri" w:cs="Calibri" w:asciiTheme="minorAscii" w:hAnsiTheme="minorAscii" w:eastAsiaTheme="minorAscii" w:cstheme="minorAscii"/>
          <w:noProof w:val="0"/>
          <w:sz w:val="28"/>
          <w:szCs w:val="28"/>
          <w:lang w:val="en-GB"/>
        </w:rPr>
        <w:t>2015</w:t>
      </w:r>
      <w:r w:rsidRPr="14F4E4D4" w:rsidR="6C38382F">
        <w:rPr>
          <w:rFonts w:ascii="Calibri" w:hAnsi="Calibri" w:eastAsia="Calibri" w:cs="Calibri" w:asciiTheme="minorAscii" w:hAnsiTheme="minorAscii" w:eastAsiaTheme="minorAscii" w:cstheme="minorAscii"/>
          <w:noProof w:val="0"/>
          <w:sz w:val="28"/>
          <w:szCs w:val="28"/>
          <w:lang w:val="en-GB"/>
        </w:rPr>
        <w:t>)</w:t>
      </w:r>
      <w:r w:rsidRPr="14F4E4D4" w:rsidR="579229ED">
        <w:rPr>
          <w:rFonts w:ascii="Calibri" w:hAnsi="Calibri" w:eastAsia="Calibri" w:cs="Calibri" w:asciiTheme="minorAscii" w:hAnsiTheme="minorAscii" w:eastAsiaTheme="minorAscii" w:cstheme="minorAscii"/>
          <w:noProof w:val="0"/>
          <w:sz w:val="28"/>
          <w:szCs w:val="28"/>
          <w:lang w:val="en-GB"/>
        </w:rPr>
        <w:t xml:space="preserve"> PRINCIPLES OF IMPLEMENTATION AXIOLOGICAL APPROACH TO CULTURAL DEVELOPMENT EMOTIONAL EXPRESSION TEENAGERS. </w:t>
      </w:r>
      <w:r w:rsidRPr="14F4E4D4" w:rsidR="579229ED">
        <w:rPr>
          <w:rFonts w:ascii="Calibri" w:hAnsi="Calibri" w:eastAsia="Calibri" w:cs="Calibri" w:asciiTheme="minorAscii" w:hAnsiTheme="minorAscii" w:eastAsiaTheme="minorAscii" w:cstheme="minorAscii"/>
          <w:i w:val="1"/>
          <w:iCs w:val="1"/>
          <w:noProof w:val="0"/>
          <w:sz w:val="28"/>
          <w:szCs w:val="28"/>
          <w:lang w:val="en-GB"/>
        </w:rPr>
        <w:t xml:space="preserve">V mire </w:t>
      </w:r>
      <w:proofErr w:type="spellStart"/>
      <w:r w:rsidRPr="14F4E4D4" w:rsidR="579229ED">
        <w:rPr>
          <w:rFonts w:ascii="Calibri" w:hAnsi="Calibri" w:eastAsia="Calibri" w:cs="Calibri" w:asciiTheme="minorAscii" w:hAnsiTheme="minorAscii" w:eastAsiaTheme="minorAscii" w:cstheme="minorAscii"/>
          <w:i w:val="1"/>
          <w:iCs w:val="1"/>
          <w:noProof w:val="0"/>
          <w:sz w:val="28"/>
          <w:szCs w:val="28"/>
          <w:lang w:val="en-GB"/>
        </w:rPr>
        <w:t>nauchnykh</w:t>
      </w:r>
      <w:proofErr w:type="spellEnd"/>
      <w:r w:rsidRPr="14F4E4D4" w:rsidR="579229ED">
        <w:rPr>
          <w:rFonts w:ascii="Calibri" w:hAnsi="Calibri" w:eastAsia="Calibri" w:cs="Calibri" w:asciiTheme="minorAscii" w:hAnsiTheme="minorAscii" w:eastAsiaTheme="minorAscii" w:cstheme="minorAscii"/>
          <w:i w:val="1"/>
          <w:iCs w:val="1"/>
          <w:noProof w:val="0"/>
          <w:sz w:val="28"/>
          <w:szCs w:val="28"/>
          <w:lang w:val="en-GB"/>
        </w:rPr>
        <w:t xml:space="preserve"> </w:t>
      </w:r>
      <w:proofErr w:type="spellStart"/>
      <w:r w:rsidRPr="14F4E4D4" w:rsidR="579229ED">
        <w:rPr>
          <w:rFonts w:ascii="Calibri" w:hAnsi="Calibri" w:eastAsia="Calibri" w:cs="Calibri" w:asciiTheme="minorAscii" w:hAnsiTheme="minorAscii" w:eastAsiaTheme="minorAscii" w:cstheme="minorAscii"/>
          <w:i w:val="1"/>
          <w:iCs w:val="1"/>
          <w:noProof w:val="0"/>
          <w:sz w:val="28"/>
          <w:szCs w:val="28"/>
          <w:lang w:val="en-GB"/>
        </w:rPr>
        <w:t>otkrytiy</w:t>
      </w:r>
      <w:proofErr w:type="spellEnd"/>
      <w:r w:rsidRPr="14F4E4D4" w:rsidR="579229ED">
        <w:rPr>
          <w:rFonts w:ascii="Calibri" w:hAnsi="Calibri" w:eastAsia="Calibri" w:cs="Calibri" w:asciiTheme="minorAscii" w:hAnsiTheme="minorAscii" w:eastAsiaTheme="minorAscii" w:cstheme="minorAscii"/>
          <w:noProof w:val="0"/>
          <w:sz w:val="28"/>
          <w:szCs w:val="28"/>
          <w:lang w:val="en-GB"/>
        </w:rPr>
        <w:t>, 0(1.1), p.635.</w:t>
      </w:r>
    </w:p>
    <w:p w:rsidR="14F4E4D4" w:rsidP="14F4E4D4" w:rsidRDefault="14F4E4D4" w14:paraId="07BC3CF2" w14:textId="2D94749D">
      <w:pPr>
        <w:pStyle w:val="Normal"/>
        <w:rPr>
          <w:rFonts w:ascii="Calibri" w:hAnsi="Calibri" w:eastAsia="Calibri" w:cs="Calibri" w:asciiTheme="minorAscii" w:hAnsiTheme="minorAscii" w:eastAsiaTheme="minorAscii" w:cstheme="minorAscii"/>
          <w:noProof w:val="0"/>
          <w:sz w:val="28"/>
          <w:szCs w:val="28"/>
          <w:lang w:val="en-GB"/>
        </w:rPr>
      </w:pPr>
    </w:p>
    <w:p w:rsidR="59B13190" w:rsidP="14F4E4D4" w:rsidRDefault="59B13190" w14:paraId="4EC135B8" w14:textId="37881C87">
      <w:pPr>
        <w:pStyle w:val="Normal"/>
        <w:rPr>
          <w:rFonts w:ascii="Calibri" w:hAnsi="Calibri" w:eastAsia="Calibri" w:cs="Calibri" w:asciiTheme="minorAscii" w:hAnsiTheme="minorAscii" w:eastAsiaTheme="minorAscii" w:cstheme="minorAscii"/>
          <w:noProof w:val="0"/>
          <w:sz w:val="28"/>
          <w:szCs w:val="28"/>
          <w:lang w:val="en-GB"/>
        </w:rPr>
      </w:pPr>
      <w:proofErr w:type="spellStart"/>
      <w:r w:rsidRPr="14F4E4D4" w:rsidR="59B13190">
        <w:rPr>
          <w:rFonts w:ascii="Calibri" w:hAnsi="Calibri" w:eastAsia="Calibri" w:cs="Calibri" w:asciiTheme="minorAscii" w:hAnsiTheme="minorAscii" w:eastAsiaTheme="minorAscii" w:cstheme="minorAscii"/>
          <w:noProof w:val="0"/>
          <w:sz w:val="28"/>
          <w:szCs w:val="28"/>
          <w:lang w:val="en-GB"/>
        </w:rPr>
        <w:t>Rozgonjuk</w:t>
      </w:r>
      <w:proofErr w:type="spellEnd"/>
      <w:r w:rsidRPr="14F4E4D4" w:rsidR="59B13190">
        <w:rPr>
          <w:rFonts w:ascii="Calibri" w:hAnsi="Calibri" w:eastAsia="Calibri" w:cs="Calibri" w:asciiTheme="minorAscii" w:hAnsiTheme="minorAscii" w:eastAsiaTheme="minorAscii" w:cstheme="minorAscii"/>
          <w:noProof w:val="0"/>
          <w:sz w:val="28"/>
          <w:szCs w:val="28"/>
          <w:lang w:val="en-GB"/>
        </w:rPr>
        <w:t xml:space="preserve">, D., </w:t>
      </w:r>
      <w:proofErr w:type="spellStart"/>
      <w:r w:rsidRPr="14F4E4D4" w:rsidR="59B13190">
        <w:rPr>
          <w:rFonts w:ascii="Calibri" w:hAnsi="Calibri" w:eastAsia="Calibri" w:cs="Calibri" w:asciiTheme="minorAscii" w:hAnsiTheme="minorAscii" w:eastAsiaTheme="minorAscii" w:cstheme="minorAscii"/>
          <w:noProof w:val="0"/>
          <w:sz w:val="28"/>
          <w:szCs w:val="28"/>
          <w:lang w:val="en-GB"/>
        </w:rPr>
        <w:t>Schivinski</w:t>
      </w:r>
      <w:proofErr w:type="spellEnd"/>
      <w:r w:rsidRPr="14F4E4D4" w:rsidR="59B13190">
        <w:rPr>
          <w:rFonts w:ascii="Calibri" w:hAnsi="Calibri" w:eastAsia="Calibri" w:cs="Calibri" w:asciiTheme="minorAscii" w:hAnsiTheme="minorAscii" w:eastAsiaTheme="minorAscii" w:cstheme="minorAscii"/>
          <w:noProof w:val="0"/>
          <w:sz w:val="28"/>
          <w:szCs w:val="28"/>
          <w:lang w:val="en-GB"/>
        </w:rPr>
        <w:t xml:space="preserve">, B., Pontes, H. and Montag, C., </w:t>
      </w:r>
      <w:r w:rsidRPr="14F4E4D4" w:rsidR="2948E403">
        <w:rPr>
          <w:rFonts w:ascii="Calibri" w:hAnsi="Calibri" w:eastAsia="Calibri" w:cs="Calibri" w:asciiTheme="minorAscii" w:hAnsiTheme="minorAscii" w:eastAsiaTheme="minorAscii" w:cstheme="minorAscii"/>
          <w:noProof w:val="0"/>
          <w:sz w:val="28"/>
          <w:szCs w:val="28"/>
          <w:lang w:val="en-GB"/>
        </w:rPr>
        <w:t>(</w:t>
      </w:r>
      <w:r w:rsidRPr="14F4E4D4" w:rsidR="59B13190">
        <w:rPr>
          <w:rFonts w:ascii="Calibri" w:hAnsi="Calibri" w:eastAsia="Calibri" w:cs="Calibri" w:asciiTheme="minorAscii" w:hAnsiTheme="minorAscii" w:eastAsiaTheme="minorAscii" w:cstheme="minorAscii"/>
          <w:noProof w:val="0"/>
          <w:sz w:val="28"/>
          <w:szCs w:val="28"/>
          <w:lang w:val="en-GB"/>
        </w:rPr>
        <w:t>2021</w:t>
      </w:r>
      <w:r w:rsidRPr="14F4E4D4" w:rsidR="286BE2F1">
        <w:rPr>
          <w:rFonts w:ascii="Calibri" w:hAnsi="Calibri" w:eastAsia="Calibri" w:cs="Calibri" w:asciiTheme="minorAscii" w:hAnsiTheme="minorAscii" w:eastAsiaTheme="minorAscii" w:cstheme="minorAscii"/>
          <w:noProof w:val="0"/>
          <w:sz w:val="28"/>
          <w:szCs w:val="28"/>
          <w:lang w:val="en-GB"/>
        </w:rPr>
        <w:t>)</w:t>
      </w:r>
      <w:r w:rsidRPr="14F4E4D4" w:rsidR="59B13190">
        <w:rPr>
          <w:rFonts w:ascii="Calibri" w:hAnsi="Calibri" w:eastAsia="Calibri" w:cs="Calibri" w:asciiTheme="minorAscii" w:hAnsiTheme="minorAscii" w:eastAsiaTheme="minorAscii" w:cstheme="minorAscii"/>
          <w:noProof w:val="0"/>
          <w:sz w:val="28"/>
          <w:szCs w:val="28"/>
          <w:lang w:val="en-GB"/>
        </w:rPr>
        <w:t xml:space="preserve"> Problematic Online </w:t>
      </w:r>
      <w:proofErr w:type="spellStart"/>
      <w:r w:rsidRPr="14F4E4D4" w:rsidR="59B13190">
        <w:rPr>
          <w:rFonts w:ascii="Calibri" w:hAnsi="Calibri" w:eastAsia="Calibri" w:cs="Calibri" w:asciiTheme="minorAscii" w:hAnsiTheme="minorAscii" w:eastAsiaTheme="minorAscii" w:cstheme="minorAscii"/>
          <w:noProof w:val="0"/>
          <w:sz w:val="28"/>
          <w:szCs w:val="28"/>
          <w:lang w:val="en-GB"/>
        </w:rPr>
        <w:t>Behaviors</w:t>
      </w:r>
      <w:proofErr w:type="spellEnd"/>
      <w:r w:rsidRPr="14F4E4D4" w:rsidR="59B13190">
        <w:rPr>
          <w:rFonts w:ascii="Calibri" w:hAnsi="Calibri" w:eastAsia="Calibri" w:cs="Calibri" w:asciiTheme="minorAscii" w:hAnsiTheme="minorAscii" w:eastAsiaTheme="minorAscii" w:cstheme="minorAscii"/>
          <w:noProof w:val="0"/>
          <w:sz w:val="28"/>
          <w:szCs w:val="28"/>
          <w:lang w:val="en-GB"/>
        </w:rPr>
        <w:t xml:space="preserve"> Among Gamers: </w:t>
      </w:r>
      <w:proofErr w:type="gramStart"/>
      <w:r w:rsidRPr="14F4E4D4" w:rsidR="59B13190">
        <w:rPr>
          <w:rFonts w:ascii="Calibri" w:hAnsi="Calibri" w:eastAsia="Calibri" w:cs="Calibri" w:asciiTheme="minorAscii" w:hAnsiTheme="minorAscii" w:eastAsiaTheme="minorAscii" w:cstheme="minorAscii"/>
          <w:noProof w:val="0"/>
          <w:sz w:val="28"/>
          <w:szCs w:val="28"/>
          <w:lang w:val="en-GB"/>
        </w:rPr>
        <w:t>the</w:t>
      </w:r>
      <w:proofErr w:type="gramEnd"/>
      <w:r w:rsidRPr="14F4E4D4" w:rsidR="59B13190">
        <w:rPr>
          <w:rFonts w:ascii="Calibri" w:hAnsi="Calibri" w:eastAsia="Calibri" w:cs="Calibri" w:asciiTheme="minorAscii" w:hAnsiTheme="minorAscii" w:eastAsiaTheme="minorAscii" w:cstheme="minorAscii"/>
          <w:noProof w:val="0"/>
          <w:sz w:val="28"/>
          <w:szCs w:val="28"/>
          <w:lang w:val="en-GB"/>
        </w:rPr>
        <w:t xml:space="preserve"> Links Between Problematic Gaming, Gambling, Shopping, Pornography Use, and Social Networking. </w:t>
      </w:r>
      <w:r w:rsidRPr="14F4E4D4" w:rsidR="59B13190">
        <w:rPr>
          <w:rFonts w:ascii="Calibri" w:hAnsi="Calibri" w:eastAsia="Calibri" w:cs="Calibri" w:asciiTheme="minorAscii" w:hAnsiTheme="minorAscii" w:eastAsiaTheme="minorAscii" w:cstheme="minorAscii"/>
          <w:i w:val="1"/>
          <w:iCs w:val="1"/>
          <w:noProof w:val="0"/>
          <w:sz w:val="28"/>
          <w:szCs w:val="28"/>
          <w:lang w:val="en-GB"/>
        </w:rPr>
        <w:t xml:space="preserve">International Journal of Mental Health and </w:t>
      </w:r>
      <w:proofErr w:type="gramStart"/>
      <w:r w:rsidRPr="14F4E4D4" w:rsidR="59B13190">
        <w:rPr>
          <w:rFonts w:ascii="Calibri" w:hAnsi="Calibri" w:eastAsia="Calibri" w:cs="Calibri" w:asciiTheme="minorAscii" w:hAnsiTheme="minorAscii" w:eastAsiaTheme="minorAscii" w:cstheme="minorAscii"/>
          <w:i w:val="1"/>
          <w:iCs w:val="1"/>
          <w:noProof w:val="0"/>
          <w:sz w:val="28"/>
          <w:szCs w:val="28"/>
          <w:lang w:val="en-GB"/>
        </w:rPr>
        <w:t>Addiction</w:t>
      </w:r>
      <w:r w:rsidRPr="14F4E4D4" w:rsidR="59B13190">
        <w:rPr>
          <w:rFonts w:ascii="Calibri" w:hAnsi="Calibri" w:eastAsia="Calibri" w:cs="Calibri" w:asciiTheme="minorAscii" w:hAnsiTheme="minorAscii" w:eastAsiaTheme="minorAscii" w:cstheme="minorAscii"/>
          <w:noProof w:val="0"/>
          <w:sz w:val="28"/>
          <w:szCs w:val="28"/>
          <w:lang w:val="en-GB"/>
        </w:rPr>
        <w:t>,.</w:t>
      </w:r>
      <w:proofErr w:type="gramEnd"/>
    </w:p>
    <w:p w:rsidR="14F4E4D4" w:rsidP="14F4E4D4" w:rsidRDefault="14F4E4D4" w14:paraId="0691996F" w14:textId="1C0772F5">
      <w:pPr>
        <w:pStyle w:val="Normal"/>
        <w:rPr>
          <w:rFonts w:ascii="Calibri" w:hAnsi="Calibri" w:eastAsia="Calibri" w:cs="Calibri" w:asciiTheme="minorAscii" w:hAnsiTheme="minorAscii" w:eastAsiaTheme="minorAscii" w:cstheme="minorAscii"/>
          <w:noProof w:val="0"/>
          <w:sz w:val="28"/>
          <w:szCs w:val="28"/>
          <w:lang w:val="en-GB"/>
        </w:rPr>
      </w:pPr>
    </w:p>
    <w:p w:rsidR="5F12C73F" w:rsidP="14F4E4D4" w:rsidRDefault="5F12C73F" w14:paraId="3BD94019" w14:textId="130D1554">
      <w:pPr>
        <w:pStyle w:val="Normal"/>
        <w:rPr>
          <w:rFonts w:ascii="Calibri" w:hAnsi="Calibri" w:eastAsia="Calibri" w:cs="Calibri" w:asciiTheme="minorAscii" w:hAnsiTheme="minorAscii" w:eastAsiaTheme="minorAscii" w:cstheme="minorAscii"/>
          <w:noProof w:val="0"/>
          <w:sz w:val="28"/>
          <w:szCs w:val="28"/>
          <w:lang w:val="en-GB"/>
        </w:rPr>
      </w:pPr>
      <w:r w:rsidRPr="14F4E4D4" w:rsidR="5F12C73F">
        <w:rPr>
          <w:rFonts w:ascii="Calibri" w:hAnsi="Calibri" w:eastAsia="Calibri" w:cs="Calibri" w:asciiTheme="minorAscii" w:hAnsiTheme="minorAscii" w:eastAsiaTheme="minorAscii" w:cstheme="minorAscii"/>
          <w:noProof w:val="0"/>
          <w:sz w:val="28"/>
          <w:szCs w:val="28"/>
          <w:lang w:val="en-GB"/>
        </w:rPr>
        <w:t xml:space="preserve">Sarmiento, I., Olson, C., Yeo, G., Chen, Y., Toma, C., Brown, B., Bellmore, A. and Mares, M., </w:t>
      </w:r>
      <w:r w:rsidRPr="14F4E4D4" w:rsidR="1EA459C0">
        <w:rPr>
          <w:rFonts w:ascii="Calibri" w:hAnsi="Calibri" w:eastAsia="Calibri" w:cs="Calibri" w:asciiTheme="minorAscii" w:hAnsiTheme="minorAscii" w:eastAsiaTheme="minorAscii" w:cstheme="minorAscii"/>
          <w:noProof w:val="0"/>
          <w:sz w:val="28"/>
          <w:szCs w:val="28"/>
          <w:lang w:val="en-GB"/>
        </w:rPr>
        <w:t>(</w:t>
      </w:r>
      <w:r w:rsidRPr="14F4E4D4" w:rsidR="5F12C73F">
        <w:rPr>
          <w:rFonts w:ascii="Calibri" w:hAnsi="Calibri" w:eastAsia="Calibri" w:cs="Calibri" w:asciiTheme="minorAscii" w:hAnsiTheme="minorAscii" w:eastAsiaTheme="minorAscii" w:cstheme="minorAscii"/>
          <w:noProof w:val="0"/>
          <w:sz w:val="28"/>
          <w:szCs w:val="28"/>
          <w:lang w:val="en-GB"/>
        </w:rPr>
        <w:t>2018</w:t>
      </w:r>
      <w:r w:rsidRPr="14F4E4D4" w:rsidR="2F3FBC98">
        <w:rPr>
          <w:rFonts w:ascii="Calibri" w:hAnsi="Calibri" w:eastAsia="Calibri" w:cs="Calibri" w:asciiTheme="minorAscii" w:hAnsiTheme="minorAscii" w:eastAsiaTheme="minorAscii" w:cstheme="minorAscii"/>
          <w:noProof w:val="0"/>
          <w:sz w:val="28"/>
          <w:szCs w:val="28"/>
          <w:lang w:val="en-GB"/>
        </w:rPr>
        <w:t>)</w:t>
      </w:r>
      <w:r w:rsidRPr="14F4E4D4" w:rsidR="5F12C73F">
        <w:rPr>
          <w:rFonts w:ascii="Calibri" w:hAnsi="Calibri" w:eastAsia="Calibri" w:cs="Calibri" w:asciiTheme="minorAscii" w:hAnsiTheme="minorAscii" w:eastAsiaTheme="minorAscii" w:cstheme="minorAscii"/>
          <w:noProof w:val="0"/>
          <w:sz w:val="28"/>
          <w:szCs w:val="28"/>
          <w:lang w:val="en-GB"/>
        </w:rPr>
        <w:t xml:space="preserve"> How Does Social Media Use Relate to Adolescents’ Internalizing Symptoms? Conclusions from a Systematic Narrative Review. </w:t>
      </w:r>
      <w:r w:rsidRPr="14F4E4D4" w:rsidR="5F12C73F">
        <w:rPr>
          <w:rFonts w:ascii="Calibri" w:hAnsi="Calibri" w:eastAsia="Calibri" w:cs="Calibri" w:asciiTheme="minorAscii" w:hAnsiTheme="minorAscii" w:eastAsiaTheme="minorAscii" w:cstheme="minorAscii"/>
          <w:i w:val="1"/>
          <w:iCs w:val="1"/>
          <w:noProof w:val="0"/>
          <w:sz w:val="28"/>
          <w:szCs w:val="28"/>
          <w:lang w:val="en-GB"/>
        </w:rPr>
        <w:t>Adolescent Research Review</w:t>
      </w:r>
      <w:r w:rsidRPr="14F4E4D4" w:rsidR="5F12C73F">
        <w:rPr>
          <w:rFonts w:ascii="Calibri" w:hAnsi="Calibri" w:eastAsia="Calibri" w:cs="Calibri" w:asciiTheme="minorAscii" w:hAnsiTheme="minorAscii" w:eastAsiaTheme="minorAscii" w:cstheme="minorAscii"/>
          <w:noProof w:val="0"/>
          <w:sz w:val="28"/>
          <w:szCs w:val="28"/>
          <w:lang w:val="en-GB"/>
        </w:rPr>
        <w:t>, 5(4), pp.381-404.</w:t>
      </w:r>
    </w:p>
    <w:p w:rsidR="14F4E4D4" w:rsidP="14F4E4D4" w:rsidRDefault="14F4E4D4" w14:paraId="551FA22B" w14:textId="2A2B9E3A">
      <w:pPr>
        <w:pStyle w:val="Normal"/>
        <w:rPr>
          <w:rFonts w:ascii="Calibri" w:hAnsi="Calibri" w:eastAsia="Calibri" w:cs="Calibri" w:asciiTheme="minorAscii" w:hAnsiTheme="minorAscii" w:eastAsiaTheme="minorAscii" w:cstheme="minorAscii"/>
          <w:noProof w:val="0"/>
          <w:sz w:val="28"/>
          <w:szCs w:val="28"/>
          <w:lang w:val="en-GB"/>
        </w:rPr>
      </w:pPr>
    </w:p>
    <w:p w:rsidR="5F12C73F" w:rsidP="14F4E4D4" w:rsidRDefault="5F12C73F" w14:paraId="6659AC9C" w14:textId="13D71D22">
      <w:pPr>
        <w:pStyle w:val="Normal"/>
        <w:rPr>
          <w:rFonts w:ascii="Calibri" w:hAnsi="Calibri" w:eastAsia="Calibri" w:cs="Calibri" w:asciiTheme="minorAscii" w:hAnsiTheme="minorAscii" w:eastAsiaTheme="minorAscii" w:cstheme="minorAscii"/>
          <w:noProof w:val="0"/>
          <w:sz w:val="28"/>
          <w:szCs w:val="28"/>
          <w:lang w:val="en-GB"/>
        </w:rPr>
      </w:pPr>
      <w:proofErr w:type="spellStart"/>
      <w:r w:rsidRPr="14F4E4D4" w:rsidR="5F12C73F">
        <w:rPr>
          <w:rFonts w:ascii="Calibri" w:hAnsi="Calibri" w:eastAsia="Calibri" w:cs="Calibri" w:asciiTheme="minorAscii" w:hAnsiTheme="minorAscii" w:eastAsiaTheme="minorAscii" w:cstheme="minorAscii"/>
          <w:noProof w:val="0"/>
          <w:sz w:val="28"/>
          <w:szCs w:val="28"/>
          <w:lang w:val="en-GB"/>
        </w:rPr>
        <w:t>Shankleman</w:t>
      </w:r>
      <w:proofErr w:type="spellEnd"/>
      <w:r w:rsidRPr="14F4E4D4" w:rsidR="5F12C73F">
        <w:rPr>
          <w:rFonts w:ascii="Calibri" w:hAnsi="Calibri" w:eastAsia="Calibri" w:cs="Calibri" w:asciiTheme="minorAscii" w:hAnsiTheme="minorAscii" w:eastAsiaTheme="minorAscii" w:cstheme="minorAscii"/>
          <w:noProof w:val="0"/>
          <w:sz w:val="28"/>
          <w:szCs w:val="28"/>
          <w:lang w:val="en-GB"/>
        </w:rPr>
        <w:t xml:space="preserve">, M., Hammond, L. and Jones, F., </w:t>
      </w:r>
      <w:r w:rsidRPr="14F4E4D4" w:rsidR="15F449DF">
        <w:rPr>
          <w:rFonts w:ascii="Calibri" w:hAnsi="Calibri" w:eastAsia="Calibri" w:cs="Calibri" w:asciiTheme="minorAscii" w:hAnsiTheme="minorAscii" w:eastAsiaTheme="minorAscii" w:cstheme="minorAscii"/>
          <w:noProof w:val="0"/>
          <w:sz w:val="28"/>
          <w:szCs w:val="28"/>
          <w:lang w:val="en-GB"/>
        </w:rPr>
        <w:t>(</w:t>
      </w:r>
      <w:r w:rsidRPr="14F4E4D4" w:rsidR="5F12C73F">
        <w:rPr>
          <w:rFonts w:ascii="Calibri" w:hAnsi="Calibri" w:eastAsia="Calibri" w:cs="Calibri" w:asciiTheme="minorAscii" w:hAnsiTheme="minorAscii" w:eastAsiaTheme="minorAscii" w:cstheme="minorAscii"/>
          <w:noProof w:val="0"/>
          <w:sz w:val="28"/>
          <w:szCs w:val="28"/>
          <w:lang w:val="en-GB"/>
        </w:rPr>
        <w:t>2021</w:t>
      </w:r>
      <w:r w:rsidRPr="14F4E4D4" w:rsidR="1B567980">
        <w:rPr>
          <w:rFonts w:ascii="Calibri" w:hAnsi="Calibri" w:eastAsia="Calibri" w:cs="Calibri" w:asciiTheme="minorAscii" w:hAnsiTheme="minorAscii" w:eastAsiaTheme="minorAscii" w:cstheme="minorAscii"/>
          <w:noProof w:val="0"/>
          <w:sz w:val="28"/>
          <w:szCs w:val="28"/>
          <w:lang w:val="en-GB"/>
        </w:rPr>
        <w:t>)</w:t>
      </w:r>
      <w:r w:rsidRPr="14F4E4D4" w:rsidR="5F12C73F">
        <w:rPr>
          <w:rFonts w:ascii="Calibri" w:hAnsi="Calibri" w:eastAsia="Calibri" w:cs="Calibri" w:asciiTheme="minorAscii" w:hAnsiTheme="minorAscii" w:eastAsiaTheme="minorAscii" w:cstheme="minorAscii"/>
          <w:noProof w:val="0"/>
          <w:sz w:val="28"/>
          <w:szCs w:val="28"/>
          <w:lang w:val="en-GB"/>
        </w:rPr>
        <w:t xml:space="preserve"> Adolescent Social Media Use and Well-Being: A Systematic Review and Thematic Meta-synthesis. </w:t>
      </w:r>
      <w:r w:rsidRPr="14F4E4D4" w:rsidR="5F12C73F">
        <w:rPr>
          <w:rFonts w:ascii="Calibri" w:hAnsi="Calibri" w:eastAsia="Calibri" w:cs="Calibri" w:asciiTheme="minorAscii" w:hAnsiTheme="minorAscii" w:eastAsiaTheme="minorAscii" w:cstheme="minorAscii"/>
          <w:i w:val="1"/>
          <w:iCs w:val="1"/>
          <w:noProof w:val="0"/>
          <w:sz w:val="28"/>
          <w:szCs w:val="28"/>
          <w:lang w:val="en-GB"/>
        </w:rPr>
        <w:t>Adolescent Research Review</w:t>
      </w:r>
      <w:r w:rsidRPr="14F4E4D4" w:rsidR="5F12C73F">
        <w:rPr>
          <w:rFonts w:ascii="Calibri" w:hAnsi="Calibri" w:eastAsia="Calibri" w:cs="Calibri" w:asciiTheme="minorAscii" w:hAnsiTheme="minorAscii" w:eastAsiaTheme="minorAscii" w:cstheme="minorAscii"/>
          <w:noProof w:val="0"/>
          <w:sz w:val="28"/>
          <w:szCs w:val="28"/>
          <w:lang w:val="en-GB"/>
        </w:rPr>
        <w:t>, 6(4), pp.471-492.</w:t>
      </w:r>
    </w:p>
    <w:p w:rsidR="14F4E4D4" w:rsidP="14F4E4D4" w:rsidRDefault="14F4E4D4" w14:paraId="4F81BADF" w14:textId="43220C14">
      <w:pPr>
        <w:pStyle w:val="Normal"/>
        <w:rPr>
          <w:rFonts w:ascii="Calibri" w:hAnsi="Calibri" w:eastAsia="Calibri" w:cs="Calibri" w:asciiTheme="minorAscii" w:hAnsiTheme="minorAscii" w:eastAsiaTheme="minorAscii" w:cstheme="minorAscii"/>
          <w:noProof w:val="0"/>
          <w:sz w:val="28"/>
          <w:szCs w:val="28"/>
          <w:lang w:val="en-GB"/>
        </w:rPr>
      </w:pPr>
    </w:p>
    <w:p w:rsidR="5F12C73F" w:rsidP="14F4E4D4" w:rsidRDefault="5F12C73F" w14:paraId="1FB01CB8" w14:textId="47972912">
      <w:pPr>
        <w:pStyle w:val="Normal"/>
        <w:rPr>
          <w:rFonts w:ascii="Calibri" w:hAnsi="Calibri" w:eastAsia="Calibri" w:cs="Calibri" w:asciiTheme="minorAscii" w:hAnsiTheme="minorAscii" w:eastAsiaTheme="minorAscii" w:cstheme="minorAscii"/>
          <w:noProof w:val="0"/>
          <w:sz w:val="28"/>
          <w:szCs w:val="28"/>
          <w:lang w:val="en-GB"/>
        </w:rPr>
      </w:pPr>
      <w:r w:rsidRPr="14F4E4D4" w:rsidR="5F12C73F">
        <w:rPr>
          <w:rFonts w:ascii="Calibri" w:hAnsi="Calibri" w:eastAsia="Calibri" w:cs="Calibri" w:asciiTheme="minorAscii" w:hAnsiTheme="minorAscii" w:eastAsiaTheme="minorAscii" w:cstheme="minorAscii"/>
          <w:noProof w:val="0"/>
          <w:sz w:val="28"/>
          <w:szCs w:val="28"/>
          <w:lang w:val="en-GB"/>
        </w:rPr>
        <w:t xml:space="preserve">Thomas, V., Chavez, M., Browne, E. and Minnis, A., </w:t>
      </w:r>
      <w:r w:rsidRPr="14F4E4D4" w:rsidR="5C1B0327">
        <w:rPr>
          <w:rFonts w:ascii="Calibri" w:hAnsi="Calibri" w:eastAsia="Calibri" w:cs="Calibri" w:asciiTheme="minorAscii" w:hAnsiTheme="minorAscii" w:eastAsiaTheme="minorAscii" w:cstheme="minorAscii"/>
          <w:noProof w:val="0"/>
          <w:sz w:val="28"/>
          <w:szCs w:val="28"/>
          <w:lang w:val="en-GB"/>
        </w:rPr>
        <w:t>(</w:t>
      </w:r>
      <w:r w:rsidRPr="14F4E4D4" w:rsidR="5F12C73F">
        <w:rPr>
          <w:rFonts w:ascii="Calibri" w:hAnsi="Calibri" w:eastAsia="Calibri" w:cs="Calibri" w:asciiTheme="minorAscii" w:hAnsiTheme="minorAscii" w:eastAsiaTheme="minorAscii" w:cstheme="minorAscii"/>
          <w:noProof w:val="0"/>
          <w:sz w:val="28"/>
          <w:szCs w:val="28"/>
          <w:lang w:val="en-GB"/>
        </w:rPr>
        <w:t>2020</w:t>
      </w:r>
      <w:r w:rsidRPr="14F4E4D4" w:rsidR="497BF3C0">
        <w:rPr>
          <w:rFonts w:ascii="Calibri" w:hAnsi="Calibri" w:eastAsia="Calibri" w:cs="Calibri" w:asciiTheme="minorAscii" w:hAnsiTheme="minorAscii" w:eastAsiaTheme="minorAscii" w:cstheme="minorAscii"/>
          <w:noProof w:val="0"/>
          <w:sz w:val="28"/>
          <w:szCs w:val="28"/>
          <w:lang w:val="en-GB"/>
        </w:rPr>
        <w:t>)</w:t>
      </w:r>
      <w:r w:rsidRPr="14F4E4D4" w:rsidR="5F12C73F">
        <w:rPr>
          <w:rFonts w:ascii="Calibri" w:hAnsi="Calibri" w:eastAsia="Calibri" w:cs="Calibri" w:asciiTheme="minorAscii" w:hAnsiTheme="minorAscii" w:eastAsiaTheme="minorAscii" w:cstheme="minorAscii"/>
          <w:noProof w:val="0"/>
          <w:sz w:val="28"/>
          <w:szCs w:val="28"/>
          <w:lang w:val="en-GB"/>
        </w:rPr>
        <w:t xml:space="preserve"> Instagram as a tool for study engagement and community building among adolescents: A social media pilot study. </w:t>
      </w:r>
      <w:r w:rsidRPr="14F4E4D4" w:rsidR="5F12C73F">
        <w:rPr>
          <w:rFonts w:ascii="Calibri" w:hAnsi="Calibri" w:eastAsia="Calibri" w:cs="Calibri" w:asciiTheme="minorAscii" w:hAnsiTheme="minorAscii" w:eastAsiaTheme="minorAscii" w:cstheme="minorAscii"/>
          <w:i w:val="1"/>
          <w:iCs w:val="1"/>
          <w:noProof w:val="0"/>
          <w:sz w:val="28"/>
          <w:szCs w:val="28"/>
          <w:lang w:val="en-GB"/>
        </w:rPr>
        <w:t>DIGITAL HEALTH</w:t>
      </w:r>
      <w:r w:rsidRPr="14F4E4D4" w:rsidR="5F12C73F">
        <w:rPr>
          <w:rFonts w:ascii="Calibri" w:hAnsi="Calibri" w:eastAsia="Calibri" w:cs="Calibri" w:asciiTheme="minorAscii" w:hAnsiTheme="minorAscii" w:eastAsiaTheme="minorAscii" w:cstheme="minorAscii"/>
          <w:noProof w:val="0"/>
          <w:sz w:val="28"/>
          <w:szCs w:val="28"/>
          <w:lang w:val="en-GB"/>
        </w:rPr>
        <w:t>, 6, p.205520762090454.</w:t>
      </w:r>
    </w:p>
    <w:p w:rsidR="14F4E4D4" w:rsidP="14F4E4D4" w:rsidRDefault="14F4E4D4" w14:paraId="148CF0A8" w14:textId="111D26A3">
      <w:pPr>
        <w:pStyle w:val="Normal"/>
        <w:rPr>
          <w:rFonts w:ascii="Calibri" w:hAnsi="Calibri" w:eastAsia="Calibri" w:cs="Calibri" w:asciiTheme="minorAscii" w:hAnsiTheme="minorAscii" w:eastAsiaTheme="minorAscii" w:cstheme="minorAscii"/>
          <w:noProof w:val="0"/>
          <w:sz w:val="28"/>
          <w:szCs w:val="28"/>
          <w:lang w:val="en-GB"/>
        </w:rPr>
      </w:pPr>
    </w:p>
    <w:p w:rsidR="6E99F673" w:rsidP="14F4E4D4" w:rsidRDefault="6E99F673" w14:paraId="43AC591B" w14:textId="72843CE2">
      <w:pPr>
        <w:pStyle w:val="Normal"/>
        <w:rPr>
          <w:rFonts w:ascii="Calibri" w:hAnsi="Calibri" w:eastAsia="Calibri" w:cs="Calibri" w:asciiTheme="minorAscii" w:hAnsiTheme="minorAscii" w:eastAsiaTheme="minorAscii" w:cstheme="minorAscii"/>
          <w:noProof w:val="0"/>
          <w:sz w:val="28"/>
          <w:szCs w:val="28"/>
          <w:lang w:val="en-GB"/>
        </w:rPr>
      </w:pPr>
      <w:proofErr w:type="spellStart"/>
      <w:r w:rsidRPr="14F4E4D4" w:rsidR="6E99F673">
        <w:rPr>
          <w:rFonts w:ascii="Calibri" w:hAnsi="Calibri" w:eastAsia="Calibri" w:cs="Calibri" w:asciiTheme="minorAscii" w:hAnsiTheme="minorAscii" w:eastAsiaTheme="minorAscii" w:cstheme="minorAscii"/>
          <w:noProof w:val="0"/>
          <w:sz w:val="28"/>
          <w:szCs w:val="28"/>
          <w:lang w:val="en-GB"/>
        </w:rPr>
        <w:t>Vorderer</w:t>
      </w:r>
      <w:proofErr w:type="spellEnd"/>
      <w:r w:rsidRPr="14F4E4D4" w:rsidR="6E99F673">
        <w:rPr>
          <w:rFonts w:ascii="Calibri" w:hAnsi="Calibri" w:eastAsia="Calibri" w:cs="Calibri" w:asciiTheme="minorAscii" w:hAnsiTheme="minorAscii" w:eastAsiaTheme="minorAscii" w:cstheme="minorAscii"/>
          <w:noProof w:val="0"/>
          <w:sz w:val="28"/>
          <w:szCs w:val="28"/>
          <w:lang w:val="en-GB"/>
        </w:rPr>
        <w:t xml:space="preserve">, P. and Bryant, J., </w:t>
      </w:r>
      <w:r w:rsidRPr="14F4E4D4" w:rsidR="33995BFF">
        <w:rPr>
          <w:rFonts w:ascii="Calibri" w:hAnsi="Calibri" w:eastAsia="Calibri" w:cs="Calibri" w:asciiTheme="minorAscii" w:hAnsiTheme="minorAscii" w:eastAsiaTheme="minorAscii" w:cstheme="minorAscii"/>
          <w:noProof w:val="0"/>
          <w:sz w:val="28"/>
          <w:szCs w:val="28"/>
          <w:lang w:val="en-GB"/>
        </w:rPr>
        <w:t>(</w:t>
      </w:r>
      <w:r w:rsidRPr="14F4E4D4" w:rsidR="6E99F673">
        <w:rPr>
          <w:rFonts w:ascii="Calibri" w:hAnsi="Calibri" w:eastAsia="Calibri" w:cs="Calibri" w:asciiTheme="minorAscii" w:hAnsiTheme="minorAscii" w:eastAsiaTheme="minorAscii" w:cstheme="minorAscii"/>
          <w:noProof w:val="0"/>
          <w:sz w:val="28"/>
          <w:szCs w:val="28"/>
          <w:lang w:val="en-GB"/>
        </w:rPr>
        <w:t>2012</w:t>
      </w:r>
      <w:r w:rsidRPr="14F4E4D4" w:rsidR="27A882EB">
        <w:rPr>
          <w:rFonts w:ascii="Calibri" w:hAnsi="Calibri" w:eastAsia="Calibri" w:cs="Calibri" w:asciiTheme="minorAscii" w:hAnsiTheme="minorAscii" w:eastAsiaTheme="minorAscii" w:cstheme="minorAscii"/>
          <w:noProof w:val="0"/>
          <w:sz w:val="28"/>
          <w:szCs w:val="28"/>
          <w:lang w:val="en-GB"/>
        </w:rPr>
        <w:t>)</w:t>
      </w:r>
      <w:r w:rsidRPr="14F4E4D4" w:rsidR="6E99F673">
        <w:rPr>
          <w:rFonts w:ascii="Calibri" w:hAnsi="Calibri" w:eastAsia="Calibri" w:cs="Calibri" w:asciiTheme="minorAscii" w:hAnsiTheme="minorAscii" w:eastAsiaTheme="minorAscii" w:cstheme="minorAscii"/>
          <w:noProof w:val="0"/>
          <w:sz w:val="28"/>
          <w:szCs w:val="28"/>
          <w:lang w:val="en-GB"/>
        </w:rPr>
        <w:t xml:space="preserve"> </w:t>
      </w:r>
      <w:r w:rsidRPr="14F4E4D4" w:rsidR="6E99F673">
        <w:rPr>
          <w:rFonts w:ascii="Calibri" w:hAnsi="Calibri" w:eastAsia="Calibri" w:cs="Calibri" w:asciiTheme="minorAscii" w:hAnsiTheme="minorAscii" w:eastAsiaTheme="minorAscii" w:cstheme="minorAscii"/>
          <w:i w:val="1"/>
          <w:iCs w:val="1"/>
          <w:noProof w:val="0"/>
          <w:sz w:val="28"/>
          <w:szCs w:val="28"/>
          <w:lang w:val="en-GB"/>
        </w:rPr>
        <w:t>Playing Video Games</w:t>
      </w:r>
      <w:r w:rsidRPr="14F4E4D4" w:rsidR="6E99F673">
        <w:rPr>
          <w:rFonts w:ascii="Calibri" w:hAnsi="Calibri" w:eastAsia="Calibri" w:cs="Calibri" w:asciiTheme="minorAscii" w:hAnsiTheme="minorAscii" w:eastAsiaTheme="minorAscii" w:cstheme="minorAscii"/>
          <w:noProof w:val="0"/>
          <w:sz w:val="28"/>
          <w:szCs w:val="28"/>
          <w:lang w:val="en-GB"/>
        </w:rPr>
        <w:t>. Hoboken: Taylor and Francis.</w:t>
      </w:r>
    </w:p>
    <w:p w:rsidR="14F4E4D4" w:rsidP="14F4E4D4" w:rsidRDefault="14F4E4D4" w14:paraId="7D7D3AF0" w14:textId="3E76477B">
      <w:pPr>
        <w:pStyle w:val="Normal"/>
        <w:rPr>
          <w:rFonts w:ascii="Calibri" w:hAnsi="Calibri" w:eastAsia="Calibri" w:cs="Calibri" w:asciiTheme="minorAscii" w:hAnsiTheme="minorAscii" w:eastAsiaTheme="minorAscii" w:cstheme="minorAscii"/>
          <w:noProof w:val="0"/>
          <w:sz w:val="28"/>
          <w:szCs w:val="28"/>
          <w:lang w:val="en-GB"/>
        </w:rPr>
      </w:pPr>
    </w:p>
    <w:p w:rsidR="5F12C73F" w:rsidP="14F4E4D4" w:rsidRDefault="5F12C73F" w14:paraId="5EE830CB" w14:textId="4866D1AB">
      <w:pPr>
        <w:pStyle w:val="Normal"/>
        <w:rPr>
          <w:rFonts w:ascii="Calibri" w:hAnsi="Calibri" w:eastAsia="Calibri" w:cs="Calibri" w:asciiTheme="minorAscii" w:hAnsiTheme="minorAscii" w:eastAsiaTheme="minorAscii" w:cstheme="minorAscii"/>
          <w:noProof w:val="0"/>
          <w:sz w:val="28"/>
          <w:szCs w:val="28"/>
          <w:lang w:val="en-GB"/>
        </w:rPr>
      </w:pPr>
      <w:r w:rsidRPr="14F4E4D4" w:rsidR="5F12C73F">
        <w:rPr>
          <w:rFonts w:ascii="Calibri" w:hAnsi="Calibri" w:eastAsia="Calibri" w:cs="Calibri" w:asciiTheme="minorAscii" w:hAnsiTheme="minorAscii" w:eastAsiaTheme="minorAscii" w:cstheme="minorAscii"/>
          <w:noProof w:val="0"/>
          <w:sz w:val="28"/>
          <w:szCs w:val="28"/>
          <w:lang w:val="en-GB"/>
        </w:rPr>
        <w:t xml:space="preserve">Weinstein, E., Kleiman, E., Franz, P., Joyce, V., Nash, C., Buonopane, R. and Nock, M., </w:t>
      </w:r>
      <w:r w:rsidRPr="14F4E4D4" w:rsidR="1A2F738A">
        <w:rPr>
          <w:rFonts w:ascii="Calibri" w:hAnsi="Calibri" w:eastAsia="Calibri" w:cs="Calibri" w:asciiTheme="minorAscii" w:hAnsiTheme="minorAscii" w:eastAsiaTheme="minorAscii" w:cstheme="minorAscii"/>
          <w:noProof w:val="0"/>
          <w:sz w:val="28"/>
          <w:szCs w:val="28"/>
          <w:lang w:val="en-GB"/>
        </w:rPr>
        <w:t>(</w:t>
      </w:r>
      <w:r w:rsidRPr="14F4E4D4" w:rsidR="5F12C73F">
        <w:rPr>
          <w:rFonts w:ascii="Calibri" w:hAnsi="Calibri" w:eastAsia="Calibri" w:cs="Calibri" w:asciiTheme="minorAscii" w:hAnsiTheme="minorAscii" w:eastAsiaTheme="minorAscii" w:cstheme="minorAscii"/>
          <w:noProof w:val="0"/>
          <w:sz w:val="28"/>
          <w:szCs w:val="28"/>
          <w:lang w:val="en-GB"/>
        </w:rPr>
        <w:t>2021</w:t>
      </w:r>
      <w:r w:rsidRPr="14F4E4D4" w:rsidR="00E47746">
        <w:rPr>
          <w:rFonts w:ascii="Calibri" w:hAnsi="Calibri" w:eastAsia="Calibri" w:cs="Calibri" w:asciiTheme="minorAscii" w:hAnsiTheme="minorAscii" w:eastAsiaTheme="minorAscii" w:cstheme="minorAscii"/>
          <w:noProof w:val="0"/>
          <w:sz w:val="28"/>
          <w:szCs w:val="28"/>
          <w:lang w:val="en-GB"/>
        </w:rPr>
        <w:t>)</w:t>
      </w:r>
      <w:r w:rsidRPr="14F4E4D4" w:rsidR="5F12C73F">
        <w:rPr>
          <w:rFonts w:ascii="Calibri" w:hAnsi="Calibri" w:eastAsia="Calibri" w:cs="Calibri" w:asciiTheme="minorAscii" w:hAnsiTheme="minorAscii" w:eastAsiaTheme="minorAscii" w:cstheme="minorAscii"/>
          <w:noProof w:val="0"/>
          <w:sz w:val="28"/>
          <w:szCs w:val="28"/>
          <w:lang w:val="en-GB"/>
        </w:rPr>
        <w:t xml:space="preserve"> Positive and negative uses of social media among adolescents hospitalized for suicidal </w:t>
      </w:r>
      <w:proofErr w:type="spellStart"/>
      <w:r w:rsidRPr="14F4E4D4" w:rsidR="5F12C73F">
        <w:rPr>
          <w:rFonts w:ascii="Calibri" w:hAnsi="Calibri" w:eastAsia="Calibri" w:cs="Calibri" w:asciiTheme="minorAscii" w:hAnsiTheme="minorAscii" w:eastAsiaTheme="minorAscii" w:cstheme="minorAscii"/>
          <w:noProof w:val="0"/>
          <w:sz w:val="28"/>
          <w:szCs w:val="28"/>
          <w:lang w:val="en-GB"/>
        </w:rPr>
        <w:t>behavior</w:t>
      </w:r>
      <w:proofErr w:type="spellEnd"/>
      <w:r w:rsidRPr="14F4E4D4" w:rsidR="5F12C73F">
        <w:rPr>
          <w:rFonts w:ascii="Calibri" w:hAnsi="Calibri" w:eastAsia="Calibri" w:cs="Calibri" w:asciiTheme="minorAscii" w:hAnsiTheme="minorAscii" w:eastAsiaTheme="minorAscii" w:cstheme="minorAscii"/>
          <w:noProof w:val="0"/>
          <w:sz w:val="28"/>
          <w:szCs w:val="28"/>
          <w:lang w:val="en-GB"/>
        </w:rPr>
        <w:t xml:space="preserve">. </w:t>
      </w:r>
      <w:r w:rsidRPr="14F4E4D4" w:rsidR="5F12C73F">
        <w:rPr>
          <w:rFonts w:ascii="Calibri" w:hAnsi="Calibri" w:eastAsia="Calibri" w:cs="Calibri" w:asciiTheme="minorAscii" w:hAnsiTheme="minorAscii" w:eastAsiaTheme="minorAscii" w:cstheme="minorAscii"/>
          <w:i w:val="1"/>
          <w:iCs w:val="1"/>
          <w:noProof w:val="0"/>
          <w:sz w:val="28"/>
          <w:szCs w:val="28"/>
          <w:lang w:val="en-GB"/>
        </w:rPr>
        <w:t>Journal of Adolescence</w:t>
      </w:r>
      <w:r w:rsidRPr="14F4E4D4" w:rsidR="5F12C73F">
        <w:rPr>
          <w:rFonts w:ascii="Calibri" w:hAnsi="Calibri" w:eastAsia="Calibri" w:cs="Calibri" w:asciiTheme="minorAscii" w:hAnsiTheme="minorAscii" w:eastAsiaTheme="minorAscii" w:cstheme="minorAscii"/>
          <w:noProof w:val="0"/>
          <w:sz w:val="28"/>
          <w:szCs w:val="28"/>
          <w:lang w:val="en-GB"/>
        </w:rPr>
        <w:t>, 87, pp.63-73.</w:t>
      </w:r>
    </w:p>
    <w:p w:rsidR="14F4E4D4" w:rsidP="14F4E4D4" w:rsidRDefault="14F4E4D4" w14:paraId="092E34F1" w14:textId="4C5521A9">
      <w:pPr>
        <w:pStyle w:val="Normal"/>
        <w:rPr>
          <w:rFonts w:ascii="Calibri" w:hAnsi="Calibri" w:eastAsia="Calibri" w:cs="Calibri" w:asciiTheme="minorAscii" w:hAnsiTheme="minorAscii" w:eastAsiaTheme="minorAscii" w:cstheme="minorAscii"/>
          <w:noProof w:val="0"/>
          <w:sz w:val="28"/>
          <w:szCs w:val="28"/>
          <w:lang w:val="en-GB"/>
        </w:rPr>
      </w:pPr>
    </w:p>
    <w:p w:rsidR="579229ED" w:rsidP="14F4E4D4" w:rsidRDefault="579229ED" w14:paraId="57D7F71D" w14:textId="6CA3212F">
      <w:pPr>
        <w:pStyle w:val="Normal"/>
        <w:rPr>
          <w:rFonts w:ascii="Calibri" w:hAnsi="Calibri" w:eastAsia="Calibri" w:cs="Calibri" w:asciiTheme="minorAscii" w:hAnsiTheme="minorAscii" w:eastAsiaTheme="minorAscii" w:cstheme="minorAscii"/>
          <w:noProof w:val="0"/>
          <w:sz w:val="28"/>
          <w:szCs w:val="28"/>
          <w:lang w:val="en-GB"/>
        </w:rPr>
      </w:pPr>
      <w:proofErr w:type="spellStart"/>
      <w:r w:rsidRPr="14F4E4D4" w:rsidR="579229ED">
        <w:rPr>
          <w:rFonts w:ascii="Calibri" w:hAnsi="Calibri" w:eastAsia="Calibri" w:cs="Calibri" w:asciiTheme="minorAscii" w:hAnsiTheme="minorAscii" w:eastAsiaTheme="minorAscii" w:cstheme="minorAscii"/>
          <w:noProof w:val="0"/>
          <w:sz w:val="28"/>
          <w:szCs w:val="28"/>
          <w:lang w:val="en-GB"/>
        </w:rPr>
        <w:t>Zweers</w:t>
      </w:r>
      <w:proofErr w:type="spellEnd"/>
      <w:r w:rsidRPr="14F4E4D4" w:rsidR="579229ED">
        <w:rPr>
          <w:rFonts w:ascii="Calibri" w:hAnsi="Calibri" w:eastAsia="Calibri" w:cs="Calibri" w:asciiTheme="minorAscii" w:hAnsiTheme="minorAscii" w:eastAsiaTheme="minorAscii" w:cstheme="minorAscii"/>
          <w:noProof w:val="0"/>
          <w:sz w:val="28"/>
          <w:szCs w:val="28"/>
          <w:lang w:val="en-GB"/>
        </w:rPr>
        <w:t xml:space="preserve">, I., de </w:t>
      </w:r>
      <w:proofErr w:type="spellStart"/>
      <w:r w:rsidRPr="14F4E4D4" w:rsidR="579229ED">
        <w:rPr>
          <w:rFonts w:ascii="Calibri" w:hAnsi="Calibri" w:eastAsia="Calibri" w:cs="Calibri" w:asciiTheme="minorAscii" w:hAnsiTheme="minorAscii" w:eastAsiaTheme="minorAscii" w:cstheme="minorAscii"/>
          <w:noProof w:val="0"/>
          <w:sz w:val="28"/>
          <w:szCs w:val="28"/>
          <w:lang w:val="en-GB"/>
        </w:rPr>
        <w:t>Schoot</w:t>
      </w:r>
      <w:proofErr w:type="spellEnd"/>
      <w:r w:rsidRPr="14F4E4D4" w:rsidR="579229ED">
        <w:rPr>
          <w:rFonts w:ascii="Calibri" w:hAnsi="Calibri" w:eastAsia="Calibri" w:cs="Calibri" w:asciiTheme="minorAscii" w:hAnsiTheme="minorAscii" w:eastAsiaTheme="minorAscii" w:cstheme="minorAscii"/>
          <w:noProof w:val="0"/>
          <w:sz w:val="28"/>
          <w:szCs w:val="28"/>
          <w:lang w:val="en-GB"/>
        </w:rPr>
        <w:t xml:space="preserve">, R., Tick, N., Depaoli, S., Clifton, J., de Castro, B. and </w:t>
      </w:r>
      <w:proofErr w:type="spellStart"/>
      <w:r w:rsidRPr="14F4E4D4" w:rsidR="579229ED">
        <w:rPr>
          <w:rFonts w:ascii="Calibri" w:hAnsi="Calibri" w:eastAsia="Calibri" w:cs="Calibri" w:asciiTheme="minorAscii" w:hAnsiTheme="minorAscii" w:eastAsiaTheme="minorAscii" w:cstheme="minorAscii"/>
          <w:noProof w:val="0"/>
          <w:sz w:val="28"/>
          <w:szCs w:val="28"/>
          <w:lang w:val="en-GB"/>
        </w:rPr>
        <w:t>Bijstra</w:t>
      </w:r>
      <w:proofErr w:type="spellEnd"/>
      <w:r w:rsidRPr="14F4E4D4" w:rsidR="579229ED">
        <w:rPr>
          <w:rFonts w:ascii="Calibri" w:hAnsi="Calibri" w:eastAsia="Calibri" w:cs="Calibri" w:asciiTheme="minorAscii" w:hAnsiTheme="minorAscii" w:eastAsiaTheme="minorAscii" w:cstheme="minorAscii"/>
          <w:noProof w:val="0"/>
          <w:sz w:val="28"/>
          <w:szCs w:val="28"/>
          <w:lang w:val="en-GB"/>
        </w:rPr>
        <w:t xml:space="preserve">, J., </w:t>
      </w:r>
      <w:r w:rsidRPr="14F4E4D4" w:rsidR="30AE5672">
        <w:rPr>
          <w:rFonts w:ascii="Calibri" w:hAnsi="Calibri" w:eastAsia="Calibri" w:cs="Calibri" w:asciiTheme="minorAscii" w:hAnsiTheme="minorAscii" w:eastAsiaTheme="minorAscii" w:cstheme="minorAscii"/>
          <w:noProof w:val="0"/>
          <w:sz w:val="28"/>
          <w:szCs w:val="28"/>
          <w:lang w:val="en-GB"/>
        </w:rPr>
        <w:t>(</w:t>
      </w:r>
      <w:r w:rsidRPr="14F4E4D4" w:rsidR="579229ED">
        <w:rPr>
          <w:rFonts w:ascii="Calibri" w:hAnsi="Calibri" w:eastAsia="Calibri" w:cs="Calibri" w:asciiTheme="minorAscii" w:hAnsiTheme="minorAscii" w:eastAsiaTheme="minorAscii" w:cstheme="minorAscii"/>
          <w:noProof w:val="0"/>
          <w:sz w:val="28"/>
          <w:szCs w:val="28"/>
          <w:lang w:val="en-GB"/>
        </w:rPr>
        <w:t>2020</w:t>
      </w:r>
      <w:r w:rsidRPr="14F4E4D4" w:rsidR="01664533">
        <w:rPr>
          <w:rFonts w:ascii="Calibri" w:hAnsi="Calibri" w:eastAsia="Calibri" w:cs="Calibri" w:asciiTheme="minorAscii" w:hAnsiTheme="minorAscii" w:eastAsiaTheme="minorAscii" w:cstheme="minorAscii"/>
          <w:noProof w:val="0"/>
          <w:sz w:val="28"/>
          <w:szCs w:val="28"/>
          <w:lang w:val="en-GB"/>
        </w:rPr>
        <w:t>)</w:t>
      </w:r>
      <w:r w:rsidRPr="14F4E4D4" w:rsidR="579229ED">
        <w:rPr>
          <w:rFonts w:ascii="Calibri" w:hAnsi="Calibri" w:eastAsia="Calibri" w:cs="Calibri" w:asciiTheme="minorAscii" w:hAnsiTheme="minorAscii" w:eastAsiaTheme="minorAscii" w:cstheme="minorAscii"/>
          <w:noProof w:val="0"/>
          <w:sz w:val="28"/>
          <w:szCs w:val="28"/>
          <w:lang w:val="en-GB"/>
        </w:rPr>
        <w:t xml:space="preserve"> Social–emotional development of students with social–emotional and </w:t>
      </w:r>
      <w:proofErr w:type="spellStart"/>
      <w:r w:rsidRPr="14F4E4D4" w:rsidR="579229ED">
        <w:rPr>
          <w:rFonts w:ascii="Calibri" w:hAnsi="Calibri" w:eastAsia="Calibri" w:cs="Calibri" w:asciiTheme="minorAscii" w:hAnsiTheme="minorAscii" w:eastAsiaTheme="minorAscii" w:cstheme="minorAscii"/>
          <w:noProof w:val="0"/>
          <w:sz w:val="28"/>
          <w:szCs w:val="28"/>
          <w:lang w:val="en-GB"/>
        </w:rPr>
        <w:t>behavioral</w:t>
      </w:r>
      <w:proofErr w:type="spellEnd"/>
      <w:r w:rsidRPr="14F4E4D4" w:rsidR="579229ED">
        <w:rPr>
          <w:rFonts w:ascii="Calibri" w:hAnsi="Calibri" w:eastAsia="Calibri" w:cs="Calibri" w:asciiTheme="minorAscii" w:hAnsiTheme="minorAscii" w:eastAsiaTheme="minorAscii" w:cstheme="minorAscii"/>
          <w:noProof w:val="0"/>
          <w:sz w:val="28"/>
          <w:szCs w:val="28"/>
          <w:lang w:val="en-GB"/>
        </w:rPr>
        <w:t xml:space="preserve"> difficulties in inclusive regular and exclusive special education. </w:t>
      </w:r>
      <w:r w:rsidRPr="14F4E4D4" w:rsidR="579229ED">
        <w:rPr>
          <w:rFonts w:ascii="Calibri" w:hAnsi="Calibri" w:eastAsia="Calibri" w:cs="Calibri" w:asciiTheme="minorAscii" w:hAnsiTheme="minorAscii" w:eastAsiaTheme="minorAscii" w:cstheme="minorAscii"/>
          <w:i w:val="1"/>
          <w:iCs w:val="1"/>
          <w:noProof w:val="0"/>
          <w:sz w:val="28"/>
          <w:szCs w:val="28"/>
          <w:lang w:val="en-GB"/>
        </w:rPr>
        <w:t xml:space="preserve">International Journal of </w:t>
      </w:r>
      <w:proofErr w:type="spellStart"/>
      <w:r w:rsidRPr="14F4E4D4" w:rsidR="579229ED">
        <w:rPr>
          <w:rFonts w:ascii="Calibri" w:hAnsi="Calibri" w:eastAsia="Calibri" w:cs="Calibri" w:asciiTheme="minorAscii" w:hAnsiTheme="minorAscii" w:eastAsiaTheme="minorAscii" w:cstheme="minorAscii"/>
          <w:i w:val="1"/>
          <w:iCs w:val="1"/>
          <w:noProof w:val="0"/>
          <w:sz w:val="28"/>
          <w:szCs w:val="28"/>
          <w:lang w:val="en-GB"/>
        </w:rPr>
        <w:t>Behavioral</w:t>
      </w:r>
      <w:proofErr w:type="spellEnd"/>
      <w:r w:rsidRPr="14F4E4D4" w:rsidR="579229ED">
        <w:rPr>
          <w:rFonts w:ascii="Calibri" w:hAnsi="Calibri" w:eastAsia="Calibri" w:cs="Calibri" w:asciiTheme="minorAscii" w:hAnsiTheme="minorAscii" w:eastAsiaTheme="minorAscii" w:cstheme="minorAscii"/>
          <w:i w:val="1"/>
          <w:iCs w:val="1"/>
          <w:noProof w:val="0"/>
          <w:sz w:val="28"/>
          <w:szCs w:val="28"/>
          <w:lang w:val="en-GB"/>
        </w:rPr>
        <w:t xml:space="preserve"> Development</w:t>
      </w:r>
      <w:r w:rsidRPr="14F4E4D4" w:rsidR="579229ED">
        <w:rPr>
          <w:rFonts w:ascii="Calibri" w:hAnsi="Calibri" w:eastAsia="Calibri" w:cs="Calibri" w:asciiTheme="minorAscii" w:hAnsiTheme="minorAscii" w:eastAsiaTheme="minorAscii" w:cstheme="minorAscii"/>
          <w:noProof w:val="0"/>
          <w:sz w:val="28"/>
          <w:szCs w:val="28"/>
          <w:lang w:val="en-GB"/>
        </w:rPr>
        <w:t>, 45(1), pp.59-68.</w:t>
      </w:r>
    </w:p>
    <w:p w:rsidR="00553510" w:rsidP="14F4E4D4" w:rsidRDefault="00553510" w14:paraId="5B2143FC" w14:textId="2639F42A" w14:noSpellErr="1">
      <w:pPr>
        <w:rPr>
          <w:rFonts w:ascii="Calibri" w:hAnsi="Calibri" w:eastAsia="Calibri" w:cs="Calibri" w:asciiTheme="minorAscii" w:hAnsiTheme="minorAscii" w:eastAsiaTheme="minorAscii" w:cstheme="minorAscii"/>
          <w:sz w:val="28"/>
          <w:szCs w:val="28"/>
        </w:rPr>
      </w:pPr>
    </w:p>
    <w:p w:rsidR="00553510" w:rsidP="14F4E4D4" w:rsidRDefault="00553510" w14:paraId="1858AC07" w14:textId="1CCC47EF" w14:noSpellErr="1">
      <w:pPr>
        <w:rPr>
          <w:rFonts w:ascii="Calibri" w:hAnsi="Calibri" w:eastAsia="Calibri" w:cs="Calibri" w:asciiTheme="minorAscii" w:hAnsiTheme="minorAscii" w:eastAsiaTheme="minorAscii" w:cstheme="minorAscii"/>
          <w:sz w:val="28"/>
          <w:szCs w:val="28"/>
        </w:rPr>
      </w:pPr>
    </w:p>
    <w:p w:rsidR="00553510" w:rsidP="14F4E4D4" w:rsidRDefault="00553510" w14:paraId="63F068EC" w14:textId="18F6226B" w14:noSpellErr="1">
      <w:pPr>
        <w:rPr>
          <w:rFonts w:ascii="Calibri" w:hAnsi="Calibri" w:eastAsia="Calibri" w:cs="Calibri" w:asciiTheme="minorAscii" w:hAnsiTheme="minorAscii" w:eastAsiaTheme="minorAscii" w:cstheme="minorAscii"/>
          <w:sz w:val="28"/>
          <w:szCs w:val="28"/>
        </w:rPr>
      </w:pPr>
    </w:p>
    <w:p w:rsidR="00553510" w:rsidP="14F4E4D4" w:rsidRDefault="00553510" w14:paraId="35931FF0" w14:textId="683D1573" w14:noSpellErr="1">
      <w:pPr>
        <w:rPr>
          <w:rFonts w:ascii="Calibri" w:hAnsi="Calibri" w:eastAsia="Calibri" w:cs="Calibri" w:asciiTheme="minorAscii" w:hAnsiTheme="minorAscii" w:eastAsiaTheme="minorAscii" w:cstheme="minorAscii"/>
          <w:sz w:val="28"/>
          <w:szCs w:val="28"/>
        </w:rPr>
      </w:pPr>
    </w:p>
    <w:p w:rsidRPr="00553510" w:rsidR="00553510" w:rsidP="14F4E4D4" w:rsidRDefault="00553510" w14:paraId="0A6CBFC3" w14:textId="77777777" w14:noSpellErr="1">
      <w:pPr>
        <w:rPr>
          <w:rFonts w:ascii="Calibri" w:hAnsi="Calibri" w:eastAsia="Calibri" w:cs="Calibri" w:asciiTheme="minorAscii" w:hAnsiTheme="minorAscii" w:eastAsiaTheme="minorAscii" w:cstheme="minorAscii"/>
          <w:sz w:val="28"/>
          <w:szCs w:val="28"/>
        </w:rPr>
      </w:pPr>
    </w:p>
    <w:p w:rsidR="00553510" w:rsidP="14F4E4D4" w:rsidRDefault="00553510" w14:paraId="187EF4BA" w14:textId="597F365F" w14:noSpellErr="1">
      <w:pPr>
        <w:spacing w:line="360" w:lineRule="auto"/>
        <w:rPr>
          <w:rFonts w:ascii="Calibri" w:hAnsi="Calibri" w:eastAsia="Calibri" w:cs="Calibri" w:asciiTheme="minorAscii" w:hAnsiTheme="minorAscii" w:eastAsiaTheme="minorAscii" w:cstheme="minorAscii"/>
          <w:sz w:val="28"/>
          <w:szCs w:val="28"/>
        </w:rPr>
      </w:pPr>
    </w:p>
    <w:p w:rsidR="00553510" w:rsidP="14F4E4D4" w:rsidRDefault="00553510" w14:paraId="0055BA33" w14:textId="77777777" w14:noSpellErr="1">
      <w:pPr>
        <w:spacing w:line="360" w:lineRule="auto"/>
        <w:rPr>
          <w:rFonts w:ascii="Calibri" w:hAnsi="Calibri" w:eastAsia="Calibri" w:cs="Calibri" w:asciiTheme="minorAscii" w:hAnsiTheme="minorAscii" w:eastAsiaTheme="minorAscii" w:cstheme="minorAscii"/>
          <w:sz w:val="28"/>
          <w:szCs w:val="28"/>
        </w:rPr>
      </w:pPr>
    </w:p>
    <w:p w:rsidRPr="00553510" w:rsidR="00553510" w:rsidP="14F4E4D4" w:rsidRDefault="00553510" w14:paraId="267B1F78" w14:textId="77777777" w14:noSpellErr="1">
      <w:pPr>
        <w:spacing w:line="360" w:lineRule="auto"/>
        <w:rPr>
          <w:rFonts w:ascii="Calibri" w:hAnsi="Calibri" w:eastAsia="Calibri" w:cs="Calibri" w:asciiTheme="minorAscii" w:hAnsiTheme="minorAscii" w:eastAsiaTheme="minorAscii" w:cstheme="minorAscii"/>
          <w:sz w:val="28"/>
          <w:szCs w:val="28"/>
        </w:rPr>
      </w:pPr>
    </w:p>
    <w:sectPr w:rsidRPr="00553510" w:rsidR="00553510" w:rsidSect="00346910">
      <w:footerReference w:type="even" r:id="rId7"/>
      <w:footerReference w:type="default" r:id="rId8"/>
      <w:pgSz w:w="11900" w:h="16840"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46910" w:rsidP="00346910" w:rsidRDefault="00346910" w14:paraId="27D3689C" w14:textId="77777777">
      <w:r>
        <w:separator/>
      </w:r>
    </w:p>
  </w:endnote>
  <w:endnote w:type="continuationSeparator" w:id="0">
    <w:p w:rsidR="00346910" w:rsidP="00346910" w:rsidRDefault="00346910" w14:paraId="4BCAA3E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41708362"/>
      <w:docPartObj>
        <w:docPartGallery w:val="Page Numbers (Bottom of Page)"/>
        <w:docPartUnique/>
      </w:docPartObj>
    </w:sdtPr>
    <w:sdtContent>
      <w:p w:rsidR="00346910" w:rsidP="00577CD4" w:rsidRDefault="00346910" w14:paraId="58D863BA" w14:textId="63D643C3">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46910" w:rsidP="00346910" w:rsidRDefault="00346910" w14:paraId="4AA9380F"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47366526"/>
      <w:docPartObj>
        <w:docPartGallery w:val="Page Numbers (Bottom of Page)"/>
        <w:docPartUnique/>
      </w:docPartObj>
    </w:sdtPr>
    <w:sdtContent>
      <w:p w:rsidR="00346910" w:rsidP="00577CD4" w:rsidRDefault="00346910" w14:paraId="542DFA6B" w14:textId="00F87D4D">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346910" w:rsidP="00346910" w:rsidRDefault="00346910" w14:paraId="6ADDA5C9"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46910" w:rsidP="00346910" w:rsidRDefault="00346910" w14:paraId="29ADBC4B" w14:textId="77777777">
      <w:r>
        <w:separator/>
      </w:r>
    </w:p>
  </w:footnote>
  <w:footnote w:type="continuationSeparator" w:id="0">
    <w:p w:rsidR="00346910" w:rsidP="00346910" w:rsidRDefault="00346910" w14:paraId="5189767E" w14:textId="77777777">
      <w:r>
        <w:continuationSeparator/>
      </w:r>
    </w:p>
  </w:footnote>
</w:footnote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910"/>
    <w:rsid w:val="00084A71"/>
    <w:rsid w:val="0011761E"/>
    <w:rsid w:val="0019692C"/>
    <w:rsid w:val="001D0825"/>
    <w:rsid w:val="001D3C71"/>
    <w:rsid w:val="00346910"/>
    <w:rsid w:val="004C064D"/>
    <w:rsid w:val="00553510"/>
    <w:rsid w:val="006E010F"/>
    <w:rsid w:val="00796421"/>
    <w:rsid w:val="009D647B"/>
    <w:rsid w:val="00B94187"/>
    <w:rsid w:val="00BF9B95"/>
    <w:rsid w:val="00E47746"/>
    <w:rsid w:val="014412BB"/>
    <w:rsid w:val="01664533"/>
    <w:rsid w:val="01AC3F7F"/>
    <w:rsid w:val="01B6BF5C"/>
    <w:rsid w:val="0236AA26"/>
    <w:rsid w:val="03964342"/>
    <w:rsid w:val="0459A8F2"/>
    <w:rsid w:val="050B47D7"/>
    <w:rsid w:val="053F01E5"/>
    <w:rsid w:val="057FE8AC"/>
    <w:rsid w:val="06444791"/>
    <w:rsid w:val="067738D0"/>
    <w:rsid w:val="06806912"/>
    <w:rsid w:val="0721589F"/>
    <w:rsid w:val="0764BC0F"/>
    <w:rsid w:val="078266EC"/>
    <w:rsid w:val="084213B8"/>
    <w:rsid w:val="08C00873"/>
    <w:rsid w:val="08DD20A8"/>
    <w:rsid w:val="0907BE57"/>
    <w:rsid w:val="095BCD96"/>
    <w:rsid w:val="09DEB8FA"/>
    <w:rsid w:val="09E36690"/>
    <w:rsid w:val="0A4971B6"/>
    <w:rsid w:val="0AB3A071"/>
    <w:rsid w:val="0AE898C7"/>
    <w:rsid w:val="0B205B86"/>
    <w:rsid w:val="0B7A895B"/>
    <w:rsid w:val="0C414339"/>
    <w:rsid w:val="0C5FA57D"/>
    <w:rsid w:val="0D1668A9"/>
    <w:rsid w:val="0D32ACE6"/>
    <w:rsid w:val="0D6EDE51"/>
    <w:rsid w:val="0DB4CE73"/>
    <w:rsid w:val="0E1298D5"/>
    <w:rsid w:val="0E4443AB"/>
    <w:rsid w:val="0F5DC7F6"/>
    <w:rsid w:val="0FCB0F1A"/>
    <w:rsid w:val="100E22FB"/>
    <w:rsid w:val="10217DA8"/>
    <w:rsid w:val="1049FCF4"/>
    <w:rsid w:val="106D14A5"/>
    <w:rsid w:val="10CCE5B6"/>
    <w:rsid w:val="10CF1B5D"/>
    <w:rsid w:val="111272AF"/>
    <w:rsid w:val="1152A681"/>
    <w:rsid w:val="11D0A282"/>
    <w:rsid w:val="122BD277"/>
    <w:rsid w:val="1302AFDC"/>
    <w:rsid w:val="130AE07A"/>
    <w:rsid w:val="137CFF0D"/>
    <w:rsid w:val="14048678"/>
    <w:rsid w:val="14884D38"/>
    <w:rsid w:val="14F4E4D4"/>
    <w:rsid w:val="152F0F10"/>
    <w:rsid w:val="15A056D9"/>
    <w:rsid w:val="15F449DF"/>
    <w:rsid w:val="16CADF71"/>
    <w:rsid w:val="1741F449"/>
    <w:rsid w:val="18A74A24"/>
    <w:rsid w:val="192F8B21"/>
    <w:rsid w:val="198A2836"/>
    <w:rsid w:val="1A2F738A"/>
    <w:rsid w:val="1A3F3B1F"/>
    <w:rsid w:val="1A6F0D37"/>
    <w:rsid w:val="1B534CCB"/>
    <w:rsid w:val="1B567980"/>
    <w:rsid w:val="1B892E9A"/>
    <w:rsid w:val="1BB3E6C7"/>
    <w:rsid w:val="1BD95727"/>
    <w:rsid w:val="1C0CD5D6"/>
    <w:rsid w:val="1C2742EE"/>
    <w:rsid w:val="1C2932CE"/>
    <w:rsid w:val="1CA532CB"/>
    <w:rsid w:val="1CBD8147"/>
    <w:rsid w:val="1D1E8D89"/>
    <w:rsid w:val="1E605F0D"/>
    <w:rsid w:val="1E78D197"/>
    <w:rsid w:val="1EA459C0"/>
    <w:rsid w:val="1F10F7E9"/>
    <w:rsid w:val="1F392576"/>
    <w:rsid w:val="202E9130"/>
    <w:rsid w:val="20ACC84A"/>
    <w:rsid w:val="20C2E23F"/>
    <w:rsid w:val="21417CEB"/>
    <w:rsid w:val="21973FA7"/>
    <w:rsid w:val="22030801"/>
    <w:rsid w:val="22B98D33"/>
    <w:rsid w:val="22D9B45E"/>
    <w:rsid w:val="2304ED61"/>
    <w:rsid w:val="236620FC"/>
    <w:rsid w:val="2370FAF5"/>
    <w:rsid w:val="23957373"/>
    <w:rsid w:val="24861069"/>
    <w:rsid w:val="250B8E08"/>
    <w:rsid w:val="258F3E9D"/>
    <w:rsid w:val="2598833C"/>
    <w:rsid w:val="25A18A81"/>
    <w:rsid w:val="25B925FC"/>
    <w:rsid w:val="25EB7803"/>
    <w:rsid w:val="2602ABC5"/>
    <w:rsid w:val="26122A01"/>
    <w:rsid w:val="262CEC0B"/>
    <w:rsid w:val="264F82E1"/>
    <w:rsid w:val="2687F3F2"/>
    <w:rsid w:val="26D47872"/>
    <w:rsid w:val="26D84541"/>
    <w:rsid w:val="26E8F0C1"/>
    <w:rsid w:val="2753CC8D"/>
    <w:rsid w:val="2757595D"/>
    <w:rsid w:val="27A882EB"/>
    <w:rsid w:val="27ADFA62"/>
    <w:rsid w:val="27BCE967"/>
    <w:rsid w:val="27BED689"/>
    <w:rsid w:val="27E9CD81"/>
    <w:rsid w:val="285BF4C5"/>
    <w:rsid w:val="286BE2F1"/>
    <w:rsid w:val="2883714C"/>
    <w:rsid w:val="2948E403"/>
    <w:rsid w:val="2967758F"/>
    <w:rsid w:val="29B82F73"/>
    <w:rsid w:val="29F94A66"/>
    <w:rsid w:val="2A71BD10"/>
    <w:rsid w:val="2AB40BA8"/>
    <w:rsid w:val="2B70FBB9"/>
    <w:rsid w:val="2BFF19A0"/>
    <w:rsid w:val="2C69F047"/>
    <w:rsid w:val="2D583245"/>
    <w:rsid w:val="2D608377"/>
    <w:rsid w:val="2DAD34BA"/>
    <w:rsid w:val="2DC3F610"/>
    <w:rsid w:val="2DDC640E"/>
    <w:rsid w:val="2E5AD30D"/>
    <w:rsid w:val="2EF5DDF1"/>
    <w:rsid w:val="2F3FBC98"/>
    <w:rsid w:val="2F6C7159"/>
    <w:rsid w:val="2F6D1251"/>
    <w:rsid w:val="2FF51142"/>
    <w:rsid w:val="30AE5672"/>
    <w:rsid w:val="323818E2"/>
    <w:rsid w:val="32578EA0"/>
    <w:rsid w:val="32AB46DF"/>
    <w:rsid w:val="336CD5BA"/>
    <w:rsid w:val="33729AEB"/>
    <w:rsid w:val="33995BFF"/>
    <w:rsid w:val="33B86DE1"/>
    <w:rsid w:val="33D3E943"/>
    <w:rsid w:val="34646D7E"/>
    <w:rsid w:val="35D60D7C"/>
    <w:rsid w:val="362D8ADC"/>
    <w:rsid w:val="36722D76"/>
    <w:rsid w:val="370B8A05"/>
    <w:rsid w:val="3772FF56"/>
    <w:rsid w:val="38EF8DB3"/>
    <w:rsid w:val="38F42A56"/>
    <w:rsid w:val="3911DD43"/>
    <w:rsid w:val="39757F82"/>
    <w:rsid w:val="39B79DBF"/>
    <w:rsid w:val="3A761C2A"/>
    <w:rsid w:val="3AB62F12"/>
    <w:rsid w:val="3AC6E1DD"/>
    <w:rsid w:val="3AF05A8A"/>
    <w:rsid w:val="3B114FE3"/>
    <w:rsid w:val="3B179521"/>
    <w:rsid w:val="3B4F19AD"/>
    <w:rsid w:val="3B546B3A"/>
    <w:rsid w:val="3B615A8B"/>
    <w:rsid w:val="3C865478"/>
    <w:rsid w:val="3CBCC947"/>
    <w:rsid w:val="3D9BAA77"/>
    <w:rsid w:val="3DE11F61"/>
    <w:rsid w:val="3E2FBF54"/>
    <w:rsid w:val="3E48F0A5"/>
    <w:rsid w:val="3F217510"/>
    <w:rsid w:val="3F3E24E6"/>
    <w:rsid w:val="4023CC07"/>
    <w:rsid w:val="409C0675"/>
    <w:rsid w:val="40AE8152"/>
    <w:rsid w:val="411B6F75"/>
    <w:rsid w:val="4129C829"/>
    <w:rsid w:val="41331675"/>
    <w:rsid w:val="41461601"/>
    <w:rsid w:val="4239B26E"/>
    <w:rsid w:val="428BD2F5"/>
    <w:rsid w:val="42DF96AF"/>
    <w:rsid w:val="43347F61"/>
    <w:rsid w:val="44A51BBA"/>
    <w:rsid w:val="451849B3"/>
    <w:rsid w:val="4658A369"/>
    <w:rsid w:val="46E7A35B"/>
    <w:rsid w:val="478205D9"/>
    <w:rsid w:val="47A0DFD6"/>
    <w:rsid w:val="493BA901"/>
    <w:rsid w:val="497BF3C0"/>
    <w:rsid w:val="49A43996"/>
    <w:rsid w:val="4AE44326"/>
    <w:rsid w:val="4B19EBE9"/>
    <w:rsid w:val="4B627A40"/>
    <w:rsid w:val="4BA48C84"/>
    <w:rsid w:val="4BD88C01"/>
    <w:rsid w:val="4C801387"/>
    <w:rsid w:val="4CA3A9CD"/>
    <w:rsid w:val="4E61FDF8"/>
    <w:rsid w:val="4F25BB5A"/>
    <w:rsid w:val="4F8356CE"/>
    <w:rsid w:val="5014CB81"/>
    <w:rsid w:val="5035EB63"/>
    <w:rsid w:val="50D6CAFC"/>
    <w:rsid w:val="50E0F99A"/>
    <w:rsid w:val="528F0B49"/>
    <w:rsid w:val="534C6F6A"/>
    <w:rsid w:val="53660135"/>
    <w:rsid w:val="53F5C698"/>
    <w:rsid w:val="540E6BBE"/>
    <w:rsid w:val="54C1A310"/>
    <w:rsid w:val="555B7597"/>
    <w:rsid w:val="55D61B9F"/>
    <w:rsid w:val="56C125FB"/>
    <w:rsid w:val="56C3C749"/>
    <w:rsid w:val="56F8415F"/>
    <w:rsid w:val="5726474B"/>
    <w:rsid w:val="57460C80"/>
    <w:rsid w:val="57695508"/>
    <w:rsid w:val="579229ED"/>
    <w:rsid w:val="58208CBD"/>
    <w:rsid w:val="58E1DCE1"/>
    <w:rsid w:val="59248C1B"/>
    <w:rsid w:val="5951D914"/>
    <w:rsid w:val="59B13190"/>
    <w:rsid w:val="5AB42111"/>
    <w:rsid w:val="5ACF55E1"/>
    <w:rsid w:val="5B13237B"/>
    <w:rsid w:val="5B626678"/>
    <w:rsid w:val="5B97386C"/>
    <w:rsid w:val="5B9E5B15"/>
    <w:rsid w:val="5C1B0327"/>
    <w:rsid w:val="5C7ECFBE"/>
    <w:rsid w:val="5D0A4B3E"/>
    <w:rsid w:val="5D844D9C"/>
    <w:rsid w:val="5E35F41E"/>
    <w:rsid w:val="5E3E0F4D"/>
    <w:rsid w:val="5E541D8E"/>
    <w:rsid w:val="5E5497D3"/>
    <w:rsid w:val="5ECED92E"/>
    <w:rsid w:val="5F12C73F"/>
    <w:rsid w:val="5F8AD962"/>
    <w:rsid w:val="61AF9B82"/>
    <w:rsid w:val="61D54C64"/>
    <w:rsid w:val="636D0FC6"/>
    <w:rsid w:val="6438F125"/>
    <w:rsid w:val="65460838"/>
    <w:rsid w:val="657CB8AD"/>
    <w:rsid w:val="6708658C"/>
    <w:rsid w:val="6718890E"/>
    <w:rsid w:val="67BD6707"/>
    <w:rsid w:val="67DE383C"/>
    <w:rsid w:val="682DAF65"/>
    <w:rsid w:val="687DA8FA"/>
    <w:rsid w:val="68B127A9"/>
    <w:rsid w:val="6947FA40"/>
    <w:rsid w:val="6A014848"/>
    <w:rsid w:val="6A19795B"/>
    <w:rsid w:val="6A9B9E37"/>
    <w:rsid w:val="6AA3FED1"/>
    <w:rsid w:val="6B033683"/>
    <w:rsid w:val="6B35069F"/>
    <w:rsid w:val="6BB0C216"/>
    <w:rsid w:val="6BEAC992"/>
    <w:rsid w:val="6C38382F"/>
    <w:rsid w:val="6C851F7E"/>
    <w:rsid w:val="6D07B001"/>
    <w:rsid w:val="6D285C8E"/>
    <w:rsid w:val="6D511A1D"/>
    <w:rsid w:val="6E99F673"/>
    <w:rsid w:val="6ED7D62E"/>
    <w:rsid w:val="6EDE7133"/>
    <w:rsid w:val="6F0D5830"/>
    <w:rsid w:val="6F12C829"/>
    <w:rsid w:val="6F3B551B"/>
    <w:rsid w:val="6F471853"/>
    <w:rsid w:val="6F6DE41F"/>
    <w:rsid w:val="6FDAD973"/>
    <w:rsid w:val="7036493D"/>
    <w:rsid w:val="710A9535"/>
    <w:rsid w:val="713A5D48"/>
    <w:rsid w:val="72591B97"/>
    <w:rsid w:val="72897B41"/>
    <w:rsid w:val="72E08B74"/>
    <w:rsid w:val="73648210"/>
    <w:rsid w:val="7375AF6D"/>
    <w:rsid w:val="74B41E94"/>
    <w:rsid w:val="74FD853A"/>
    <w:rsid w:val="75336E73"/>
    <w:rsid w:val="76182C36"/>
    <w:rsid w:val="76867C4A"/>
    <w:rsid w:val="769B3439"/>
    <w:rsid w:val="779BC5C1"/>
    <w:rsid w:val="77E42E72"/>
    <w:rsid w:val="79660DCA"/>
    <w:rsid w:val="79E9307F"/>
    <w:rsid w:val="7AB34F93"/>
    <w:rsid w:val="7B05D705"/>
    <w:rsid w:val="7B9243E2"/>
    <w:rsid w:val="7BD218E0"/>
    <w:rsid w:val="7C6E455D"/>
    <w:rsid w:val="7CCF5DB9"/>
    <w:rsid w:val="7D284D53"/>
    <w:rsid w:val="7D9926B6"/>
    <w:rsid w:val="7E0FA40E"/>
    <w:rsid w:val="7E31DB03"/>
    <w:rsid w:val="7EF791B4"/>
    <w:rsid w:val="7F4A5B9E"/>
    <w:rsid w:val="7F77A3FD"/>
    <w:rsid w:val="7F8D4AA2"/>
    <w:rsid w:val="7FD96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1BAA9"/>
  <w15:chartTrackingRefBased/>
  <w15:docId w15:val="{C27566A9-F66A-B346-920D-67D2A0E0D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46910"/>
    <w:pPr>
      <w:keepNext/>
      <w:keepLines/>
      <w:spacing w:before="24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3C71"/>
    <w:pPr>
      <w:keepNext/>
      <w:keepLines/>
      <w:spacing w:before="4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346910"/>
    <w:rPr>
      <w:rFonts w:eastAsiaTheme="minorEastAsia"/>
      <w:sz w:val="22"/>
      <w:szCs w:val="22"/>
      <w:lang w:val="en-US" w:eastAsia="zh-CN"/>
    </w:rPr>
  </w:style>
  <w:style w:type="character" w:styleId="NoSpacingChar" w:customStyle="1">
    <w:name w:val="No Spacing Char"/>
    <w:basedOn w:val="DefaultParagraphFont"/>
    <w:link w:val="NoSpacing"/>
    <w:uiPriority w:val="1"/>
    <w:rsid w:val="00346910"/>
    <w:rPr>
      <w:rFonts w:eastAsiaTheme="minorEastAsia"/>
      <w:sz w:val="22"/>
      <w:szCs w:val="22"/>
      <w:lang w:val="en-US" w:eastAsia="zh-CN"/>
    </w:rPr>
  </w:style>
  <w:style w:type="paragraph" w:styleId="Footer">
    <w:name w:val="footer"/>
    <w:basedOn w:val="Normal"/>
    <w:link w:val="FooterChar"/>
    <w:uiPriority w:val="99"/>
    <w:unhideWhenUsed/>
    <w:rsid w:val="00346910"/>
    <w:pPr>
      <w:tabs>
        <w:tab w:val="center" w:pos="4513"/>
        <w:tab w:val="right" w:pos="9026"/>
      </w:tabs>
    </w:pPr>
  </w:style>
  <w:style w:type="character" w:styleId="FooterChar" w:customStyle="1">
    <w:name w:val="Footer Char"/>
    <w:basedOn w:val="DefaultParagraphFont"/>
    <w:link w:val="Footer"/>
    <w:uiPriority w:val="99"/>
    <w:rsid w:val="00346910"/>
  </w:style>
  <w:style w:type="character" w:styleId="PageNumber">
    <w:name w:val="page number"/>
    <w:basedOn w:val="DefaultParagraphFont"/>
    <w:uiPriority w:val="99"/>
    <w:semiHidden/>
    <w:unhideWhenUsed/>
    <w:rsid w:val="00346910"/>
  </w:style>
  <w:style w:type="character" w:styleId="Heading1Char" w:customStyle="1">
    <w:name w:val="Heading 1 Char"/>
    <w:basedOn w:val="DefaultParagraphFont"/>
    <w:link w:val="Heading1"/>
    <w:uiPriority w:val="9"/>
    <w:rsid w:val="00346910"/>
    <w:rPr>
      <w:rFonts w:asciiTheme="majorHAnsi" w:hAnsiTheme="majorHAnsi" w:eastAsiaTheme="majorEastAsia" w:cstheme="majorBidi"/>
      <w:color w:val="2F5496" w:themeColor="accent1" w:themeShade="BF"/>
      <w:sz w:val="32"/>
      <w:szCs w:val="32"/>
    </w:rPr>
  </w:style>
  <w:style w:type="paragraph" w:styleId="BalloonText">
    <w:name w:val="Balloon Text"/>
    <w:basedOn w:val="Normal"/>
    <w:link w:val="BalloonTextChar"/>
    <w:uiPriority w:val="99"/>
    <w:semiHidden/>
    <w:unhideWhenUsed/>
    <w:rsid w:val="006E010F"/>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6E010F"/>
    <w:rPr>
      <w:rFonts w:ascii="Times New Roman" w:hAnsi="Times New Roman" w:cs="Times New Roman"/>
      <w:sz w:val="18"/>
      <w:szCs w:val="18"/>
    </w:rPr>
  </w:style>
  <w:style w:type="character" w:styleId="Heading2Char" w:customStyle="1">
    <w:name w:val="Heading 2 Char"/>
    <w:basedOn w:val="DefaultParagraphFont"/>
    <w:link w:val="Heading2"/>
    <w:uiPriority w:val="9"/>
    <w:rsid w:val="001D3C71"/>
    <w:rPr>
      <w:rFonts w:asciiTheme="majorHAnsi" w:hAnsiTheme="majorHAnsi" w:eastAsiaTheme="majorEastAsia" w:cstheme="majorBidi"/>
      <w:color w:val="2F5496" w:themeColor="accent1" w:themeShade="BF"/>
      <w:sz w:val="26"/>
      <w:szCs w:val="26"/>
    </w:rPr>
  </w:style>
  <w:style w:type="paragraph" w:styleId="TOCHeading">
    <w:name w:val="TOC Heading"/>
    <w:basedOn w:val="Heading1"/>
    <w:next w:val="Normal"/>
    <w:uiPriority w:val="39"/>
    <w:unhideWhenUsed/>
    <w:qFormat/>
    <w:rsid w:val="0055351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53510"/>
    <w:pPr>
      <w:spacing w:before="120"/>
    </w:pPr>
    <w:rPr>
      <w:b/>
      <w:bCs/>
      <w:i/>
      <w:iCs/>
    </w:rPr>
  </w:style>
  <w:style w:type="paragraph" w:styleId="TOC2">
    <w:name w:val="toc 2"/>
    <w:basedOn w:val="Normal"/>
    <w:next w:val="Normal"/>
    <w:autoRedefine/>
    <w:uiPriority w:val="39"/>
    <w:unhideWhenUsed/>
    <w:rsid w:val="00553510"/>
    <w:pPr>
      <w:spacing w:before="120"/>
      <w:ind w:left="240"/>
    </w:pPr>
    <w:rPr>
      <w:b/>
      <w:bCs/>
      <w:sz w:val="22"/>
      <w:szCs w:val="22"/>
    </w:rPr>
  </w:style>
  <w:style w:type="character" w:styleId="Hyperlink">
    <w:name w:val="Hyperlink"/>
    <w:basedOn w:val="DefaultParagraphFont"/>
    <w:uiPriority w:val="99"/>
    <w:unhideWhenUsed/>
    <w:rsid w:val="00553510"/>
    <w:rPr>
      <w:color w:val="0563C1" w:themeColor="hyperlink"/>
      <w:u w:val="single"/>
    </w:rPr>
  </w:style>
  <w:style w:type="paragraph" w:styleId="TOC3">
    <w:name w:val="toc 3"/>
    <w:basedOn w:val="Normal"/>
    <w:next w:val="Normal"/>
    <w:autoRedefine/>
    <w:uiPriority w:val="39"/>
    <w:semiHidden/>
    <w:unhideWhenUsed/>
    <w:rsid w:val="00553510"/>
    <w:pPr>
      <w:ind w:left="480"/>
    </w:pPr>
    <w:rPr>
      <w:sz w:val="20"/>
      <w:szCs w:val="20"/>
    </w:rPr>
  </w:style>
  <w:style w:type="paragraph" w:styleId="TOC4">
    <w:name w:val="toc 4"/>
    <w:basedOn w:val="Normal"/>
    <w:next w:val="Normal"/>
    <w:autoRedefine/>
    <w:uiPriority w:val="39"/>
    <w:semiHidden/>
    <w:unhideWhenUsed/>
    <w:rsid w:val="00553510"/>
    <w:pPr>
      <w:ind w:left="720"/>
    </w:pPr>
    <w:rPr>
      <w:sz w:val="20"/>
      <w:szCs w:val="20"/>
    </w:rPr>
  </w:style>
  <w:style w:type="paragraph" w:styleId="TOC5">
    <w:name w:val="toc 5"/>
    <w:basedOn w:val="Normal"/>
    <w:next w:val="Normal"/>
    <w:autoRedefine/>
    <w:uiPriority w:val="39"/>
    <w:semiHidden/>
    <w:unhideWhenUsed/>
    <w:rsid w:val="00553510"/>
    <w:pPr>
      <w:ind w:left="960"/>
    </w:pPr>
    <w:rPr>
      <w:sz w:val="20"/>
      <w:szCs w:val="20"/>
    </w:rPr>
  </w:style>
  <w:style w:type="paragraph" w:styleId="TOC6">
    <w:name w:val="toc 6"/>
    <w:basedOn w:val="Normal"/>
    <w:next w:val="Normal"/>
    <w:autoRedefine/>
    <w:uiPriority w:val="39"/>
    <w:semiHidden/>
    <w:unhideWhenUsed/>
    <w:rsid w:val="00553510"/>
    <w:pPr>
      <w:ind w:left="1200"/>
    </w:pPr>
    <w:rPr>
      <w:sz w:val="20"/>
      <w:szCs w:val="20"/>
    </w:rPr>
  </w:style>
  <w:style w:type="paragraph" w:styleId="TOC7">
    <w:name w:val="toc 7"/>
    <w:basedOn w:val="Normal"/>
    <w:next w:val="Normal"/>
    <w:autoRedefine/>
    <w:uiPriority w:val="39"/>
    <w:semiHidden/>
    <w:unhideWhenUsed/>
    <w:rsid w:val="00553510"/>
    <w:pPr>
      <w:ind w:left="1440"/>
    </w:pPr>
    <w:rPr>
      <w:sz w:val="20"/>
      <w:szCs w:val="20"/>
    </w:rPr>
  </w:style>
  <w:style w:type="paragraph" w:styleId="TOC8">
    <w:name w:val="toc 8"/>
    <w:basedOn w:val="Normal"/>
    <w:next w:val="Normal"/>
    <w:autoRedefine/>
    <w:uiPriority w:val="39"/>
    <w:semiHidden/>
    <w:unhideWhenUsed/>
    <w:rsid w:val="00553510"/>
    <w:pPr>
      <w:ind w:left="1680"/>
    </w:pPr>
    <w:rPr>
      <w:sz w:val="20"/>
      <w:szCs w:val="20"/>
    </w:rPr>
  </w:style>
  <w:style w:type="paragraph" w:styleId="TOC9">
    <w:name w:val="toc 9"/>
    <w:basedOn w:val="Normal"/>
    <w:next w:val="Normal"/>
    <w:autoRedefine/>
    <w:uiPriority w:val="39"/>
    <w:semiHidden/>
    <w:unhideWhenUsed/>
    <w:rsid w:val="00553510"/>
    <w:pPr>
      <w:ind w:left="1920"/>
    </w:pPr>
    <w:rPr>
      <w:sz w:val="20"/>
      <w:szCs w:val="20"/>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4237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2.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glossaryDocument" Target="glossary/document.xml" Id="R9811c9b90b5840e1" /><Relationship Type="http://schemas.openxmlformats.org/officeDocument/2006/relationships/numbering" Target="numbering.xml" Id="R856256ae238345a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b3b9f98-3275-448f-8aa2-51329ee14518}"/>
      </w:docPartPr>
      <w:docPartBody>
        <w:p w14:paraId="6F0E2FC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166327E-9A65-B44E-BFB1-F8FFFFB9B6A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Lecturer- Jaymie Phillips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Developmental Impact of Media upon children and young people</dc:title>
  <dc:subject/>
  <dc:creator>Jessica Hoey (1911566)</dc:creator>
  <keywords/>
  <dc:description/>
  <lastModifiedBy>Jessica Hoey (1911566)</lastModifiedBy>
  <revision>3</revision>
  <dcterms:created xsi:type="dcterms:W3CDTF">2021-11-22T20:18:00.0000000Z</dcterms:created>
  <dcterms:modified xsi:type="dcterms:W3CDTF">2021-11-22T22:54:27.9961885Z</dcterms:modified>
</coreProperties>
</file>