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CD7AE" w14:textId="5B1AD3C4" w:rsidR="00B359A5" w:rsidRDefault="00B359A5" w:rsidP="00B359A5">
      <w:pPr>
        <w:spacing w:line="259" w:lineRule="auto"/>
        <w:jc w:val="center"/>
      </w:pPr>
      <w:r w:rsidRPr="00B359A5">
        <w:rPr>
          <w:noProof/>
        </w:rPr>
        <w:drawing>
          <wp:inline distT="0" distB="0" distL="0" distR="0" wp14:anchorId="2F3AE9B6" wp14:editId="45764248">
            <wp:extent cx="2238687" cy="885949"/>
            <wp:effectExtent l="0" t="0" r="0" b="9525"/>
            <wp:docPr id="38986670"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6670" name="Picture 1" descr="A close up of black text&#10;&#10;AI-generated content may be incorrect."/>
                    <pic:cNvPicPr/>
                  </pic:nvPicPr>
                  <pic:blipFill>
                    <a:blip r:embed="rId8"/>
                    <a:stretch>
                      <a:fillRect/>
                    </a:stretch>
                  </pic:blipFill>
                  <pic:spPr>
                    <a:xfrm>
                      <a:off x="0" y="0"/>
                      <a:ext cx="2238687" cy="885949"/>
                    </a:xfrm>
                    <a:prstGeom prst="rect">
                      <a:avLst/>
                    </a:prstGeom>
                  </pic:spPr>
                </pic:pic>
              </a:graphicData>
            </a:graphic>
          </wp:inline>
        </w:drawing>
      </w:r>
    </w:p>
    <w:p w14:paraId="54691A7F" w14:textId="77777777" w:rsidR="00B359A5" w:rsidRDefault="00B359A5" w:rsidP="00B359A5">
      <w:pPr>
        <w:spacing w:line="259" w:lineRule="auto"/>
        <w:jc w:val="left"/>
      </w:pPr>
    </w:p>
    <w:p w14:paraId="749F9E1A" w14:textId="77777777" w:rsidR="00B359A5" w:rsidRDefault="00B359A5" w:rsidP="00B359A5">
      <w:pPr>
        <w:spacing w:line="259" w:lineRule="auto"/>
        <w:jc w:val="left"/>
      </w:pPr>
    </w:p>
    <w:p w14:paraId="3DFAC892" w14:textId="77777777" w:rsidR="00B359A5" w:rsidRDefault="00B359A5" w:rsidP="00B359A5">
      <w:pPr>
        <w:spacing w:line="259" w:lineRule="auto"/>
        <w:jc w:val="left"/>
      </w:pPr>
    </w:p>
    <w:p w14:paraId="25FFC306" w14:textId="77777777" w:rsidR="00B359A5" w:rsidRDefault="00B359A5" w:rsidP="00B359A5">
      <w:pPr>
        <w:spacing w:line="259" w:lineRule="auto"/>
        <w:jc w:val="left"/>
      </w:pPr>
    </w:p>
    <w:p w14:paraId="1D67E29B" w14:textId="77777777" w:rsidR="00B359A5" w:rsidRDefault="00B359A5" w:rsidP="00B359A5">
      <w:pPr>
        <w:spacing w:line="259" w:lineRule="auto"/>
        <w:jc w:val="left"/>
      </w:pPr>
    </w:p>
    <w:p w14:paraId="34DE8407" w14:textId="77777777" w:rsidR="00B359A5" w:rsidRDefault="00B359A5" w:rsidP="00B359A5">
      <w:pPr>
        <w:spacing w:line="259" w:lineRule="auto"/>
        <w:jc w:val="left"/>
      </w:pPr>
    </w:p>
    <w:p w14:paraId="419BBFA2" w14:textId="77777777" w:rsidR="00B359A5" w:rsidRPr="00B359A5" w:rsidRDefault="00B359A5" w:rsidP="00B359A5">
      <w:pPr>
        <w:jc w:val="center"/>
        <w:rPr>
          <w:b/>
          <w:bCs/>
          <w:sz w:val="44"/>
          <w:szCs w:val="44"/>
        </w:rPr>
      </w:pPr>
    </w:p>
    <w:p w14:paraId="718710B2" w14:textId="577BC0AE" w:rsidR="00B359A5" w:rsidRPr="00B359A5" w:rsidRDefault="00B359A5" w:rsidP="00B359A5">
      <w:pPr>
        <w:jc w:val="center"/>
        <w:rPr>
          <w:b/>
          <w:bCs/>
          <w:sz w:val="44"/>
          <w:szCs w:val="44"/>
        </w:rPr>
      </w:pPr>
      <w:r w:rsidRPr="00B359A5">
        <w:rPr>
          <w:b/>
          <w:bCs/>
          <w:sz w:val="44"/>
          <w:szCs w:val="44"/>
        </w:rPr>
        <w:t>Hotel Placement – Managing Guest Service Operations</w:t>
      </w:r>
    </w:p>
    <w:p w14:paraId="1733DB50" w14:textId="77777777" w:rsidR="00B359A5" w:rsidRDefault="00B359A5" w:rsidP="00B359A5">
      <w:pPr>
        <w:rPr>
          <w:b/>
          <w:bCs/>
          <w:sz w:val="44"/>
          <w:szCs w:val="44"/>
        </w:rPr>
      </w:pPr>
    </w:p>
    <w:p w14:paraId="71C4B19C" w14:textId="77777777" w:rsidR="00B359A5" w:rsidRPr="00B359A5" w:rsidRDefault="00B359A5" w:rsidP="00B359A5">
      <w:pPr>
        <w:rPr>
          <w:b/>
          <w:bCs/>
          <w:sz w:val="44"/>
          <w:szCs w:val="44"/>
        </w:rPr>
      </w:pPr>
    </w:p>
    <w:p w14:paraId="0573C238" w14:textId="77777777" w:rsidR="00B359A5" w:rsidRPr="00B359A5" w:rsidRDefault="00B359A5" w:rsidP="00B359A5">
      <w:pPr>
        <w:jc w:val="center"/>
        <w:rPr>
          <w:b/>
          <w:bCs/>
          <w:sz w:val="44"/>
          <w:szCs w:val="44"/>
        </w:rPr>
      </w:pPr>
    </w:p>
    <w:p w14:paraId="0EE43C65" w14:textId="3107B899" w:rsidR="00B359A5" w:rsidRPr="00B359A5" w:rsidRDefault="00B359A5" w:rsidP="00B359A5">
      <w:pPr>
        <w:jc w:val="center"/>
        <w:rPr>
          <w:b/>
          <w:bCs/>
          <w:sz w:val="44"/>
          <w:szCs w:val="44"/>
        </w:rPr>
      </w:pPr>
      <w:r w:rsidRPr="00B359A5">
        <w:rPr>
          <w:b/>
          <w:bCs/>
          <w:sz w:val="44"/>
          <w:szCs w:val="44"/>
        </w:rPr>
        <w:t>Student’s name:</w:t>
      </w:r>
      <w:r w:rsidR="00BD28C9">
        <w:rPr>
          <w:b/>
          <w:bCs/>
          <w:sz w:val="44"/>
          <w:szCs w:val="44"/>
        </w:rPr>
        <w:t xml:space="preserve"> Ana-Maria </w:t>
      </w:r>
      <w:proofErr w:type="spellStart"/>
      <w:r w:rsidR="00BD28C9">
        <w:rPr>
          <w:b/>
          <w:bCs/>
          <w:sz w:val="44"/>
          <w:szCs w:val="44"/>
        </w:rPr>
        <w:t>Bosuioc</w:t>
      </w:r>
      <w:proofErr w:type="spellEnd"/>
    </w:p>
    <w:p w14:paraId="70529B56" w14:textId="6DA3A36A" w:rsidR="00B359A5" w:rsidRPr="00B359A5" w:rsidRDefault="00B359A5" w:rsidP="00B359A5">
      <w:pPr>
        <w:jc w:val="center"/>
        <w:rPr>
          <w:b/>
          <w:bCs/>
          <w:sz w:val="44"/>
          <w:szCs w:val="44"/>
        </w:rPr>
      </w:pPr>
      <w:r w:rsidRPr="00B359A5">
        <w:rPr>
          <w:b/>
          <w:bCs/>
          <w:sz w:val="44"/>
          <w:szCs w:val="44"/>
        </w:rPr>
        <w:t>Student’s ID:</w:t>
      </w:r>
      <w:r w:rsidR="00BD28C9">
        <w:rPr>
          <w:b/>
          <w:bCs/>
          <w:sz w:val="44"/>
          <w:szCs w:val="44"/>
        </w:rPr>
        <w:t xml:space="preserve"> 2126864</w:t>
      </w:r>
    </w:p>
    <w:p w14:paraId="2718B8A3" w14:textId="6F0F3176" w:rsidR="00B359A5" w:rsidRPr="00B359A5" w:rsidRDefault="00BD28C9" w:rsidP="00B359A5">
      <w:pPr>
        <w:jc w:val="center"/>
        <w:rPr>
          <w:b/>
          <w:bCs/>
          <w:sz w:val="44"/>
          <w:szCs w:val="44"/>
        </w:rPr>
      </w:pPr>
      <w:r>
        <w:rPr>
          <w:b/>
          <w:bCs/>
          <w:sz w:val="44"/>
          <w:szCs w:val="44"/>
        </w:rPr>
        <w:t>Tutor Name: Jessica Newport</w:t>
      </w:r>
    </w:p>
    <w:p w14:paraId="098E7626" w14:textId="5ACC7A92" w:rsidR="00B359A5" w:rsidRPr="00B359A5" w:rsidRDefault="00B359A5" w:rsidP="00B359A5">
      <w:pPr>
        <w:jc w:val="center"/>
        <w:rPr>
          <w:b/>
          <w:bCs/>
          <w:sz w:val="44"/>
          <w:szCs w:val="44"/>
        </w:rPr>
      </w:pPr>
      <w:r w:rsidRPr="00B359A5">
        <w:rPr>
          <w:b/>
          <w:bCs/>
          <w:sz w:val="44"/>
          <w:szCs w:val="44"/>
        </w:rPr>
        <w:br w:type="page"/>
      </w:r>
    </w:p>
    <w:sdt>
      <w:sdtPr>
        <w:rPr>
          <w:rFonts w:ascii="Times New Roman" w:eastAsiaTheme="minorHAnsi" w:hAnsi="Times New Roman" w:cstheme="minorBidi"/>
          <w:color w:val="auto"/>
          <w:sz w:val="24"/>
          <w:szCs w:val="22"/>
          <w:lang w:val="en-GB"/>
        </w:rPr>
        <w:id w:val="1635288578"/>
        <w:docPartObj>
          <w:docPartGallery w:val="Table of Contents"/>
          <w:docPartUnique/>
        </w:docPartObj>
      </w:sdtPr>
      <w:sdtEndPr>
        <w:rPr>
          <w:b/>
          <w:bCs/>
          <w:noProof/>
        </w:rPr>
      </w:sdtEndPr>
      <w:sdtContent>
        <w:p w14:paraId="63006BF7" w14:textId="7A79E111" w:rsidR="00321D52" w:rsidRPr="00321D52" w:rsidRDefault="00321D52" w:rsidP="00321D52">
          <w:pPr>
            <w:pStyle w:val="TOCHeading"/>
            <w:spacing w:line="360" w:lineRule="auto"/>
            <w:rPr>
              <w:rStyle w:val="Heading1Char"/>
            </w:rPr>
          </w:pPr>
          <w:r w:rsidRPr="00321D52">
            <w:rPr>
              <w:rStyle w:val="Heading1Char"/>
            </w:rPr>
            <w:t>Table of Contents</w:t>
          </w:r>
        </w:p>
        <w:p w14:paraId="4AD33B8D" w14:textId="0A83EB50" w:rsidR="00321D52" w:rsidRDefault="00321D52">
          <w:pPr>
            <w:pStyle w:val="TOC1"/>
            <w:tabs>
              <w:tab w:val="right" w:leader="dot" w:pos="9016"/>
            </w:tabs>
            <w:rPr>
              <w:noProof/>
            </w:rPr>
          </w:pPr>
          <w:r>
            <w:fldChar w:fldCharType="begin"/>
          </w:r>
          <w:r>
            <w:instrText xml:space="preserve"> TOC \o "1-3" \h \z \u </w:instrText>
          </w:r>
          <w:r>
            <w:fldChar w:fldCharType="separate"/>
          </w:r>
          <w:hyperlink w:anchor="_Toc191289206" w:history="1">
            <w:r w:rsidRPr="00AB0DDE">
              <w:rPr>
                <w:rStyle w:val="Hyperlink"/>
                <w:noProof/>
              </w:rPr>
              <w:t>Introduction</w:t>
            </w:r>
            <w:r>
              <w:rPr>
                <w:noProof/>
                <w:webHidden/>
              </w:rPr>
              <w:tab/>
            </w:r>
            <w:r>
              <w:rPr>
                <w:noProof/>
                <w:webHidden/>
              </w:rPr>
              <w:fldChar w:fldCharType="begin"/>
            </w:r>
            <w:r>
              <w:rPr>
                <w:noProof/>
                <w:webHidden/>
              </w:rPr>
              <w:instrText xml:space="preserve"> PAGEREF _Toc191289206 \h </w:instrText>
            </w:r>
            <w:r>
              <w:rPr>
                <w:noProof/>
                <w:webHidden/>
              </w:rPr>
            </w:r>
            <w:r>
              <w:rPr>
                <w:noProof/>
                <w:webHidden/>
              </w:rPr>
              <w:fldChar w:fldCharType="separate"/>
            </w:r>
            <w:r>
              <w:rPr>
                <w:noProof/>
                <w:webHidden/>
              </w:rPr>
              <w:t>3</w:t>
            </w:r>
            <w:r>
              <w:rPr>
                <w:noProof/>
                <w:webHidden/>
              </w:rPr>
              <w:fldChar w:fldCharType="end"/>
            </w:r>
          </w:hyperlink>
        </w:p>
        <w:p w14:paraId="24A05DED" w14:textId="41FEDEAD" w:rsidR="00321D52" w:rsidRDefault="00321D52">
          <w:pPr>
            <w:pStyle w:val="TOC1"/>
            <w:tabs>
              <w:tab w:val="right" w:leader="dot" w:pos="9016"/>
            </w:tabs>
            <w:rPr>
              <w:noProof/>
            </w:rPr>
          </w:pPr>
          <w:hyperlink w:anchor="_Toc191289207" w:history="1">
            <w:r w:rsidRPr="00AB0DDE">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_Toc191289207 \h </w:instrText>
            </w:r>
            <w:r>
              <w:rPr>
                <w:noProof/>
                <w:webHidden/>
              </w:rPr>
            </w:r>
            <w:r>
              <w:rPr>
                <w:noProof/>
                <w:webHidden/>
              </w:rPr>
              <w:fldChar w:fldCharType="separate"/>
            </w:r>
            <w:r>
              <w:rPr>
                <w:noProof/>
                <w:webHidden/>
              </w:rPr>
              <w:t>4</w:t>
            </w:r>
            <w:r>
              <w:rPr>
                <w:noProof/>
                <w:webHidden/>
              </w:rPr>
              <w:fldChar w:fldCharType="end"/>
            </w:r>
          </w:hyperlink>
        </w:p>
        <w:p w14:paraId="37400E70" w14:textId="6C95889E" w:rsidR="00321D52" w:rsidRDefault="00321D52">
          <w:pPr>
            <w:pStyle w:val="TOC1"/>
            <w:tabs>
              <w:tab w:val="right" w:leader="dot" w:pos="9016"/>
            </w:tabs>
            <w:rPr>
              <w:noProof/>
            </w:rPr>
          </w:pPr>
          <w:hyperlink w:anchor="_Toc191289208" w:history="1">
            <w:r w:rsidRPr="00AB0DDE">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_Toc191289208 \h </w:instrText>
            </w:r>
            <w:r>
              <w:rPr>
                <w:noProof/>
                <w:webHidden/>
              </w:rPr>
            </w:r>
            <w:r>
              <w:rPr>
                <w:noProof/>
                <w:webHidden/>
              </w:rPr>
              <w:fldChar w:fldCharType="separate"/>
            </w:r>
            <w:r>
              <w:rPr>
                <w:noProof/>
                <w:webHidden/>
              </w:rPr>
              <w:t>5</w:t>
            </w:r>
            <w:r>
              <w:rPr>
                <w:noProof/>
                <w:webHidden/>
              </w:rPr>
              <w:fldChar w:fldCharType="end"/>
            </w:r>
          </w:hyperlink>
        </w:p>
        <w:p w14:paraId="2F76A126" w14:textId="00866B8C" w:rsidR="00321D52" w:rsidRDefault="00321D52">
          <w:pPr>
            <w:pStyle w:val="TOC1"/>
            <w:tabs>
              <w:tab w:val="right" w:leader="dot" w:pos="9016"/>
            </w:tabs>
            <w:rPr>
              <w:noProof/>
            </w:rPr>
          </w:pPr>
          <w:hyperlink w:anchor="_Toc191289209" w:history="1">
            <w:r w:rsidRPr="00AB0DDE">
              <w:rPr>
                <w:rStyle w:val="Hyperlink"/>
                <w:noProof/>
              </w:rPr>
              <w:t>Section 3: Reflection on Organisational Issues</w:t>
            </w:r>
            <w:r>
              <w:rPr>
                <w:noProof/>
                <w:webHidden/>
              </w:rPr>
              <w:tab/>
            </w:r>
            <w:r>
              <w:rPr>
                <w:noProof/>
                <w:webHidden/>
              </w:rPr>
              <w:fldChar w:fldCharType="begin"/>
            </w:r>
            <w:r>
              <w:rPr>
                <w:noProof/>
                <w:webHidden/>
              </w:rPr>
              <w:instrText xml:space="preserve"> PAGEREF _Toc191289209 \h </w:instrText>
            </w:r>
            <w:r>
              <w:rPr>
                <w:noProof/>
                <w:webHidden/>
              </w:rPr>
            </w:r>
            <w:r>
              <w:rPr>
                <w:noProof/>
                <w:webHidden/>
              </w:rPr>
              <w:fldChar w:fldCharType="separate"/>
            </w:r>
            <w:r>
              <w:rPr>
                <w:noProof/>
                <w:webHidden/>
              </w:rPr>
              <w:t>6</w:t>
            </w:r>
            <w:r>
              <w:rPr>
                <w:noProof/>
                <w:webHidden/>
              </w:rPr>
              <w:fldChar w:fldCharType="end"/>
            </w:r>
          </w:hyperlink>
        </w:p>
        <w:p w14:paraId="75110D10" w14:textId="66855BA5" w:rsidR="00321D52" w:rsidRDefault="00321D52">
          <w:pPr>
            <w:pStyle w:val="TOC1"/>
            <w:tabs>
              <w:tab w:val="right" w:leader="dot" w:pos="9016"/>
            </w:tabs>
            <w:rPr>
              <w:noProof/>
            </w:rPr>
          </w:pPr>
          <w:hyperlink w:anchor="_Toc191289210" w:history="1">
            <w:r w:rsidRPr="00AB0DDE">
              <w:rPr>
                <w:rStyle w:val="Hyperlink"/>
                <w:noProof/>
              </w:rPr>
              <w:t>Conclusion and Action Plan</w:t>
            </w:r>
            <w:r>
              <w:rPr>
                <w:noProof/>
                <w:webHidden/>
              </w:rPr>
              <w:tab/>
            </w:r>
            <w:r>
              <w:rPr>
                <w:noProof/>
                <w:webHidden/>
              </w:rPr>
              <w:fldChar w:fldCharType="begin"/>
            </w:r>
            <w:r>
              <w:rPr>
                <w:noProof/>
                <w:webHidden/>
              </w:rPr>
              <w:instrText xml:space="preserve"> PAGEREF _Toc191289210 \h </w:instrText>
            </w:r>
            <w:r>
              <w:rPr>
                <w:noProof/>
                <w:webHidden/>
              </w:rPr>
            </w:r>
            <w:r>
              <w:rPr>
                <w:noProof/>
                <w:webHidden/>
              </w:rPr>
              <w:fldChar w:fldCharType="separate"/>
            </w:r>
            <w:r>
              <w:rPr>
                <w:noProof/>
                <w:webHidden/>
              </w:rPr>
              <w:t>7</w:t>
            </w:r>
            <w:r>
              <w:rPr>
                <w:noProof/>
                <w:webHidden/>
              </w:rPr>
              <w:fldChar w:fldCharType="end"/>
            </w:r>
          </w:hyperlink>
        </w:p>
        <w:p w14:paraId="2A2F0BFC" w14:textId="0A0F2479" w:rsidR="00321D52" w:rsidRDefault="00321D52">
          <w:pPr>
            <w:pStyle w:val="TOC1"/>
            <w:tabs>
              <w:tab w:val="right" w:leader="dot" w:pos="9016"/>
            </w:tabs>
            <w:rPr>
              <w:noProof/>
            </w:rPr>
          </w:pPr>
          <w:hyperlink w:anchor="_Toc191289211" w:history="1">
            <w:r w:rsidRPr="00AB0DDE">
              <w:rPr>
                <w:rStyle w:val="Hyperlink"/>
                <w:noProof/>
              </w:rPr>
              <w:t>References</w:t>
            </w:r>
            <w:r>
              <w:rPr>
                <w:noProof/>
                <w:webHidden/>
              </w:rPr>
              <w:tab/>
            </w:r>
            <w:r>
              <w:rPr>
                <w:noProof/>
                <w:webHidden/>
              </w:rPr>
              <w:fldChar w:fldCharType="begin"/>
            </w:r>
            <w:r>
              <w:rPr>
                <w:noProof/>
                <w:webHidden/>
              </w:rPr>
              <w:instrText xml:space="preserve"> PAGEREF _Toc191289211 \h </w:instrText>
            </w:r>
            <w:r>
              <w:rPr>
                <w:noProof/>
                <w:webHidden/>
              </w:rPr>
            </w:r>
            <w:r>
              <w:rPr>
                <w:noProof/>
                <w:webHidden/>
              </w:rPr>
              <w:fldChar w:fldCharType="separate"/>
            </w:r>
            <w:r>
              <w:rPr>
                <w:noProof/>
                <w:webHidden/>
              </w:rPr>
              <w:t>8</w:t>
            </w:r>
            <w:r>
              <w:rPr>
                <w:noProof/>
                <w:webHidden/>
              </w:rPr>
              <w:fldChar w:fldCharType="end"/>
            </w:r>
          </w:hyperlink>
        </w:p>
        <w:p w14:paraId="223AD3B9" w14:textId="01F6F74C" w:rsidR="00321D52" w:rsidRDefault="00321D52">
          <w:r>
            <w:rPr>
              <w:b/>
              <w:bCs/>
              <w:noProof/>
            </w:rPr>
            <w:fldChar w:fldCharType="end"/>
          </w:r>
        </w:p>
      </w:sdtContent>
    </w:sdt>
    <w:p w14:paraId="412A31B2" w14:textId="0AC1559B" w:rsidR="00B359A5" w:rsidRDefault="00B359A5">
      <w:pPr>
        <w:spacing w:line="259" w:lineRule="auto"/>
        <w:jc w:val="left"/>
      </w:pPr>
      <w:r>
        <w:br w:type="page"/>
      </w:r>
    </w:p>
    <w:p w14:paraId="35FDC9EA" w14:textId="2DD0DBBC" w:rsidR="00EE7174" w:rsidRDefault="00B359A5" w:rsidP="00B359A5">
      <w:pPr>
        <w:pStyle w:val="Heading1"/>
      </w:pPr>
      <w:bookmarkStart w:id="0" w:name="_Toc191289206"/>
      <w:r>
        <w:lastRenderedPageBreak/>
        <w:t>Introduction</w:t>
      </w:r>
      <w:bookmarkEnd w:id="0"/>
    </w:p>
    <w:p w14:paraId="6DBEA113" w14:textId="37BDD844" w:rsidR="00B359A5" w:rsidRDefault="00B359A5" w:rsidP="00B359A5">
      <w:r>
        <w:t xml:space="preserve">Premier Inn Leeds City (Elland Road) is about hospitality, with great guest service from Housekeeping, Maintenance, Front Desk, Food &amp; Beverage, and Meetings &amp; Events. My 10-week Level 6 placement was to get a </w:t>
      </w:r>
      <w:r w:rsidR="005343D9">
        <w:t>flavour</w:t>
      </w:r>
      <w:r>
        <w:t xml:space="preserve"> of guest service operations within a hotel setting, developing my work-based knowledge and technical insight.</w:t>
      </w:r>
    </w:p>
    <w:p w14:paraId="4EB4F106" w14:textId="0FC374AC" w:rsidR="00B359A5" w:rsidRPr="005343D9" w:rsidRDefault="00B359A5" w:rsidP="00B359A5">
      <w:pPr>
        <w:rPr>
          <w:b/>
          <w:bCs/>
        </w:rPr>
      </w:pPr>
      <w:r w:rsidRPr="005343D9">
        <w:rPr>
          <w:b/>
          <w:bCs/>
        </w:rPr>
        <w:t>Learning Objectives:</w:t>
      </w:r>
    </w:p>
    <w:p w14:paraId="0E8F4D19" w14:textId="4A14EEFD" w:rsidR="00B359A5" w:rsidRDefault="00B359A5" w:rsidP="005343D9">
      <w:pPr>
        <w:pStyle w:val="ListParagraph"/>
        <w:numPr>
          <w:ilvl w:val="0"/>
          <w:numId w:val="1"/>
        </w:numPr>
      </w:pPr>
      <w:r>
        <w:t>Develop supervisory skills by observing senior staff operating in various departments.</w:t>
      </w:r>
    </w:p>
    <w:p w14:paraId="2A8D6A5C" w14:textId="77777777" w:rsidR="00B359A5" w:rsidRDefault="00B359A5" w:rsidP="005343D9">
      <w:pPr>
        <w:pStyle w:val="ListParagraph"/>
        <w:numPr>
          <w:ilvl w:val="0"/>
          <w:numId w:val="1"/>
        </w:numPr>
      </w:pPr>
      <w:r>
        <w:t>Get practical experience in front office reception, kitchen service, and housekeeping.</w:t>
      </w:r>
    </w:p>
    <w:p w14:paraId="0E3620B2" w14:textId="77777777" w:rsidR="00B359A5" w:rsidRDefault="00B359A5" w:rsidP="005343D9">
      <w:pPr>
        <w:pStyle w:val="ListParagraph"/>
        <w:numPr>
          <w:ilvl w:val="0"/>
          <w:numId w:val="1"/>
        </w:numPr>
      </w:pPr>
      <w:r>
        <w:t>Build customer service skills and problem-solving skills.</w:t>
      </w:r>
    </w:p>
    <w:p w14:paraId="4D90F4E6" w14:textId="77777777" w:rsidR="00B359A5" w:rsidRDefault="00B359A5" w:rsidP="005343D9">
      <w:pPr>
        <w:pStyle w:val="ListParagraph"/>
        <w:numPr>
          <w:ilvl w:val="0"/>
          <w:numId w:val="1"/>
        </w:numPr>
      </w:pPr>
      <w:r>
        <w:t>Learn to appreciate the impact of operational issues on guest satisfaction.</w:t>
      </w:r>
    </w:p>
    <w:p w14:paraId="7B623189" w14:textId="11ECCD6E" w:rsidR="00B359A5" w:rsidRDefault="00B359A5" w:rsidP="00B359A5">
      <w:pPr>
        <w:pStyle w:val="ListParagraph"/>
        <w:numPr>
          <w:ilvl w:val="0"/>
          <w:numId w:val="1"/>
        </w:numPr>
      </w:pPr>
      <w:r>
        <w:t>Assess work-based skills and technical competencies across different departments.</w:t>
      </w:r>
    </w:p>
    <w:p w14:paraId="59749C11" w14:textId="68680C82" w:rsidR="00B359A5" w:rsidRDefault="005343D9" w:rsidP="00B359A5">
      <w:r>
        <w:t>To</w:t>
      </w:r>
      <w:r w:rsidR="00B359A5">
        <w:t xml:space="preserve"> structure my reflection, I shall use Gibbs' Reflective Cycle because it allows a comprehensive evaluation of experience, feelings, and implications of learning</w:t>
      </w:r>
      <w:r w:rsidR="0024674F">
        <w:t xml:space="preserve"> (</w:t>
      </w:r>
      <w:proofErr w:type="spellStart"/>
      <w:r w:rsidR="0024674F" w:rsidRPr="0024674F">
        <w:t>Adeani</w:t>
      </w:r>
      <w:proofErr w:type="spellEnd"/>
      <w:r w:rsidR="0024674F" w:rsidRPr="0024674F">
        <w:t xml:space="preserve">, </w:t>
      </w:r>
      <w:proofErr w:type="spellStart"/>
      <w:r w:rsidR="0024674F" w:rsidRPr="0024674F">
        <w:t>Febriani</w:t>
      </w:r>
      <w:proofErr w:type="spellEnd"/>
      <w:r w:rsidR="0024674F" w:rsidRPr="0024674F">
        <w:t xml:space="preserve">, and </w:t>
      </w:r>
      <w:proofErr w:type="spellStart"/>
      <w:r w:rsidR="0024674F" w:rsidRPr="0024674F">
        <w:t>Syafryadin</w:t>
      </w:r>
      <w:proofErr w:type="spellEnd"/>
      <w:r w:rsidR="0024674F" w:rsidRPr="0024674F">
        <w:t>, 2020</w:t>
      </w:r>
      <w:r w:rsidR="0024674F">
        <w:t>)</w:t>
      </w:r>
      <w:r w:rsidR="00B359A5">
        <w:t>.</w:t>
      </w:r>
    </w:p>
    <w:p w14:paraId="590166A9" w14:textId="77777777" w:rsidR="00B359A5" w:rsidRDefault="00B359A5">
      <w:pPr>
        <w:spacing w:line="259" w:lineRule="auto"/>
        <w:jc w:val="left"/>
      </w:pPr>
      <w:r>
        <w:br w:type="page"/>
      </w:r>
    </w:p>
    <w:p w14:paraId="7946121B" w14:textId="2241C096" w:rsidR="00B359A5" w:rsidRDefault="00B359A5" w:rsidP="00B359A5">
      <w:pPr>
        <w:pStyle w:val="Heading1"/>
      </w:pPr>
      <w:bookmarkStart w:id="1" w:name="_Toc191289207"/>
      <w:r w:rsidRPr="00B359A5">
        <w:lastRenderedPageBreak/>
        <w:t>Section 1: Reflection on Experience and Personal Development</w:t>
      </w:r>
      <w:bookmarkEnd w:id="1"/>
    </w:p>
    <w:p w14:paraId="3432C28A" w14:textId="46C7D524" w:rsidR="00B359A5" w:rsidRPr="00321D52" w:rsidRDefault="00B359A5" w:rsidP="00B359A5">
      <w:pPr>
        <w:rPr>
          <w:b/>
          <w:bCs/>
        </w:rPr>
      </w:pPr>
      <w:r w:rsidRPr="00321D52">
        <w:rPr>
          <w:b/>
          <w:bCs/>
        </w:rPr>
        <w:t>Description</w:t>
      </w:r>
    </w:p>
    <w:p w14:paraId="1A5DEA99" w14:textId="06674A3F" w:rsidR="00B359A5" w:rsidRDefault="00B359A5" w:rsidP="00B359A5">
      <w:r>
        <w:t>The initial two weeks were devoted to assisting housekeeping supervisors with room cleaning, restocking, and reporting maintenance. Managing time was challenging because I had to balance guest requests with maintaining high standards of cleanliness. Weeks 3 and 4 were dedicated to the kitchen, assisting with food preparation and breakfast service. The rapid environment required multitasking, and I struggled initially to do more than one thing at a time. Over the last fortnight, I shadowed the front desk supervisor, conducting check-ins, responding to guest inquiries, and resolving complaints. Getting acquainted with the hotel management system and tactfully handling problems were the most difficult tasks</w:t>
      </w:r>
      <w:r w:rsidR="0024674F">
        <w:t xml:space="preserve"> (</w:t>
      </w:r>
      <w:r w:rsidR="0024674F" w:rsidRPr="0024674F">
        <w:t>Clifton,</w:t>
      </w:r>
      <w:r w:rsidR="0024674F">
        <w:t xml:space="preserve"> </w:t>
      </w:r>
      <w:r w:rsidR="0024674F" w:rsidRPr="0024674F">
        <w:t>2023</w:t>
      </w:r>
      <w:r w:rsidR="0024674F">
        <w:t>)</w:t>
      </w:r>
      <w:r>
        <w:t>.</w:t>
      </w:r>
    </w:p>
    <w:p w14:paraId="610EE07D" w14:textId="7B489520" w:rsidR="00B359A5" w:rsidRPr="00321D52" w:rsidRDefault="00B359A5" w:rsidP="00B359A5">
      <w:pPr>
        <w:rPr>
          <w:b/>
          <w:bCs/>
        </w:rPr>
      </w:pPr>
      <w:r w:rsidRPr="00321D52">
        <w:rPr>
          <w:b/>
          <w:bCs/>
        </w:rPr>
        <w:t>Feelings</w:t>
      </w:r>
    </w:p>
    <w:p w14:paraId="12C70E34" w14:textId="735195BB" w:rsidR="00B359A5" w:rsidRDefault="00B359A5" w:rsidP="00B359A5">
      <w:r>
        <w:t xml:space="preserve">I was initially bewildered by the depth and precision of pace required in housekeeping and kitchen work. I, however, became more confident over time and my competence enhanced. </w:t>
      </w:r>
      <w:r w:rsidR="00321D52">
        <w:t>The front</w:t>
      </w:r>
      <w:r>
        <w:t xml:space="preserve"> desk job was intimidating initially, especially handling guest complaints, but I improved over time in direct interaction with guests.</w:t>
      </w:r>
    </w:p>
    <w:p w14:paraId="237319B7" w14:textId="2A8DDEAB" w:rsidR="00B359A5" w:rsidRPr="00321D52" w:rsidRDefault="00B359A5" w:rsidP="00B359A5">
      <w:pPr>
        <w:rPr>
          <w:b/>
          <w:bCs/>
        </w:rPr>
      </w:pPr>
      <w:r w:rsidRPr="00321D52">
        <w:rPr>
          <w:b/>
          <w:bCs/>
        </w:rPr>
        <w:t>Evaluation</w:t>
      </w:r>
    </w:p>
    <w:p w14:paraId="56B9DCE1" w14:textId="17C34CA7" w:rsidR="00B359A5" w:rsidRDefault="00B359A5" w:rsidP="00B359A5">
      <w:r>
        <w:t>The experience was wonderful and challenging. Housekeeping instructed me in attention to detail and instructed me in speed also. Kitchen service instructed me in flexibility, and the front desk instructed me in problem-solving skills and communication skills. Multitasking tests and technical skills in resolving guest complaint issues eventually learned.</w:t>
      </w:r>
      <w:r w:rsidR="00321D52">
        <w:t xml:space="preserve"> </w:t>
      </w:r>
      <w:r>
        <w:t xml:space="preserve">Housekeeping improved cleanliness levels, the kitchen improved my stress-coping ability, and the front desk underscored guest service as one of the most important aspects </w:t>
      </w:r>
      <w:r w:rsidR="00321D52">
        <w:t>of</w:t>
      </w:r>
      <w:r>
        <w:t xml:space="preserve"> hospitality</w:t>
      </w:r>
      <w:r w:rsidR="0024674F">
        <w:t xml:space="preserve"> (Noah, 2022)</w:t>
      </w:r>
      <w:r>
        <w:t>.</w:t>
      </w:r>
    </w:p>
    <w:p w14:paraId="5A96A9C9" w14:textId="77777777" w:rsidR="00B359A5" w:rsidRPr="00321D52" w:rsidRDefault="00B359A5" w:rsidP="00B359A5">
      <w:pPr>
        <w:rPr>
          <w:b/>
          <w:bCs/>
        </w:rPr>
      </w:pPr>
      <w:r w:rsidRPr="00321D52">
        <w:rPr>
          <w:b/>
          <w:bCs/>
        </w:rPr>
        <w:t>Conclusion</w:t>
      </w:r>
    </w:p>
    <w:p w14:paraId="4FB48F8C" w14:textId="77777777" w:rsidR="00B359A5" w:rsidRDefault="00B359A5" w:rsidP="00B359A5">
      <w:r>
        <w:t>I gained a useful lesson on how hotels operate, appreciating the importance of each department in promoting guest satisfaction.</w:t>
      </w:r>
    </w:p>
    <w:p w14:paraId="0E8BD7DA" w14:textId="497A7F53" w:rsidR="00B359A5" w:rsidRPr="00321D52" w:rsidRDefault="00B359A5" w:rsidP="00B359A5">
      <w:pPr>
        <w:rPr>
          <w:b/>
          <w:bCs/>
        </w:rPr>
      </w:pPr>
      <w:r w:rsidRPr="00321D52">
        <w:rPr>
          <w:b/>
          <w:bCs/>
        </w:rPr>
        <w:t>Action Plan</w:t>
      </w:r>
    </w:p>
    <w:p w14:paraId="21078671" w14:textId="144BF36B" w:rsidR="00B359A5" w:rsidRDefault="00321D52" w:rsidP="00B359A5">
      <w:r>
        <w:t>To</w:t>
      </w:r>
      <w:r w:rsidR="00B359A5">
        <w:t xml:space="preserve"> develop my skills further, I will receive additional training in hotel management systems, enhance my skill of multitasking, and enhance my guest service style through role-play training.</w:t>
      </w:r>
    </w:p>
    <w:p w14:paraId="0EFE5C97" w14:textId="6DD5749F" w:rsidR="00B359A5" w:rsidRDefault="00B359A5" w:rsidP="00B359A5">
      <w:pPr>
        <w:pStyle w:val="Heading1"/>
      </w:pPr>
      <w:bookmarkStart w:id="2" w:name="_Toc191289208"/>
      <w:r w:rsidRPr="00B359A5">
        <w:lastRenderedPageBreak/>
        <w:t>Section 2: Critical Analysis of Work-Based Skills and Technical Knowledge</w:t>
      </w:r>
      <w:bookmarkEnd w:id="2"/>
    </w:p>
    <w:p w14:paraId="1C097266" w14:textId="3B287369" w:rsidR="00B359A5" w:rsidRPr="00321D52" w:rsidRDefault="00B359A5" w:rsidP="00B359A5">
      <w:pPr>
        <w:rPr>
          <w:b/>
          <w:bCs/>
        </w:rPr>
      </w:pPr>
      <w:r w:rsidRPr="00321D52">
        <w:rPr>
          <w:b/>
          <w:bCs/>
        </w:rPr>
        <w:t>Work-Based Skills in Guest Service Meaning</w:t>
      </w:r>
    </w:p>
    <w:p w14:paraId="4F802B66" w14:textId="6219BEA5" w:rsidR="00321D52" w:rsidRDefault="00B359A5" w:rsidP="00B359A5">
      <w:r>
        <w:t xml:space="preserve">Work-based skills are essential in ensuring high standards of guest service. Communication, time management, flexibility, teamwork, and problem-solving were key skills in delivering good service at my placement. Communication at the front desk was essential in professionally resolving guests' complaints and queries. Problem-solving an irate guest needed active listening as well as problem-solving capability for immediate solution, highlighting the strength of problem-solving and emotional intelligence in exceptional guest experience. Similarly, time management and detail attention were needed in housekeeping </w:t>
      </w:r>
      <w:r w:rsidR="00321D52">
        <w:t>to</w:t>
      </w:r>
      <w:r>
        <w:t xml:space="preserve"> provide cleanliness and maintain efficiency to ensure the rooms remained up to hotel standards within schedule</w:t>
      </w:r>
      <w:r w:rsidR="0076677C">
        <w:t xml:space="preserve"> (C</w:t>
      </w:r>
      <w:r w:rsidR="0076677C" w:rsidRPr="0076677C">
        <w:t>hen,</w:t>
      </w:r>
      <w:r w:rsidR="0076677C">
        <w:t xml:space="preserve"> </w:t>
      </w:r>
      <w:r w:rsidR="0076677C" w:rsidRPr="0076677C">
        <w:t>Wang, and Zhang, 2022</w:t>
      </w:r>
      <w:r w:rsidR="0076677C">
        <w:t>)</w:t>
      </w:r>
      <w:r>
        <w:t>.</w:t>
      </w:r>
    </w:p>
    <w:p w14:paraId="64E97EBE" w14:textId="6D43722D" w:rsidR="00B359A5" w:rsidRDefault="00B359A5" w:rsidP="00B359A5">
      <w:r w:rsidRPr="00321D52">
        <w:rPr>
          <w:b/>
          <w:bCs/>
        </w:rPr>
        <w:t>Technical Knowledge and Guest Service Standards</w:t>
      </w:r>
    </w:p>
    <w:p w14:paraId="68D52D08" w14:textId="46CD20D9" w:rsidR="00321D52" w:rsidRDefault="00B359A5" w:rsidP="00B359A5">
      <w:r>
        <w:t>On the housekeeping side, an understanding of hygiene procedures and stock management was essential in the provision of guest comfort and safety. Acquiring skills in the way of saniti</w:t>
      </w:r>
      <w:r w:rsidR="00321D52">
        <w:t>s</w:t>
      </w:r>
      <w:r>
        <w:t xml:space="preserve">ing rooms correctly and turning rooms over effectively was essential in maintaining operating effectiveness. In the kitchen, an understanding of food hygiene procedures and stock rotation policies was essential in maintaining proper quality and health regulation compliance. An understanding of these technical fields not only increased the effectiveness of the service but also broadened my knowledge </w:t>
      </w:r>
      <w:r w:rsidR="00321D52">
        <w:t>of</w:t>
      </w:r>
      <w:r>
        <w:t xml:space="preserve"> back-of-house operations that provide satisfaction to the guests. </w:t>
      </w:r>
    </w:p>
    <w:p w14:paraId="6CB036AE" w14:textId="1AE89CD4" w:rsidR="00B359A5" w:rsidRPr="00321D52" w:rsidRDefault="00B359A5" w:rsidP="00B359A5">
      <w:pPr>
        <w:rPr>
          <w:b/>
          <w:bCs/>
        </w:rPr>
      </w:pPr>
      <w:r w:rsidRPr="00321D52">
        <w:rPr>
          <w:b/>
          <w:bCs/>
        </w:rPr>
        <w:t>Technical Competence and Use of Work-Based Skills</w:t>
      </w:r>
    </w:p>
    <w:p w14:paraId="03D6109F" w14:textId="59CE2AAA" w:rsidR="00B359A5" w:rsidRDefault="00321D52" w:rsidP="00B359A5">
      <w:r>
        <w:t>At</w:t>
      </w:r>
      <w:r w:rsidR="00B359A5">
        <w:t xml:space="preserve"> the front desk, active listening and problem-solving were required in dealing with a guest complaint over a room issue </w:t>
      </w:r>
      <w:r>
        <w:t>to</w:t>
      </w:r>
      <w:r w:rsidR="00B359A5">
        <w:t xml:space="preserve"> obtain an effective and acceptable solution. In the kitchen, stress working during peak breakfast hours required teamwork and flexibility to ensure smooth operations. These experiences further highlighted the need to combine technical knowledge and people skills to succeed in guest service operations. Technical skills and job-related competencies are the foundation </w:t>
      </w:r>
      <w:r>
        <w:t>for</w:t>
      </w:r>
      <w:r w:rsidR="00B359A5">
        <w:t xml:space="preserve"> the delivery of high standards of guest services</w:t>
      </w:r>
      <w:r w:rsidR="0076677C">
        <w:t xml:space="preserve"> (</w:t>
      </w:r>
      <w:r w:rsidR="0076677C" w:rsidRPr="0076677C">
        <w:t>Lin, Lin,</w:t>
      </w:r>
      <w:r w:rsidR="0076677C">
        <w:t xml:space="preserve"> </w:t>
      </w:r>
      <w:r w:rsidR="0076677C" w:rsidRPr="0076677C">
        <w:t>and Chen, 2017</w:t>
      </w:r>
      <w:r w:rsidR="0076677C">
        <w:t>)</w:t>
      </w:r>
      <w:r w:rsidR="00B359A5">
        <w:t>.</w:t>
      </w:r>
      <w:r w:rsidR="0076677C">
        <w:t xml:space="preserve"> </w:t>
      </w:r>
      <w:r w:rsidR="00B359A5">
        <w:t xml:space="preserve"> </w:t>
      </w:r>
    </w:p>
    <w:p w14:paraId="5C59EFB6" w14:textId="77777777" w:rsidR="00B359A5" w:rsidRDefault="00B359A5" w:rsidP="00B359A5"/>
    <w:p w14:paraId="60DD0A1B" w14:textId="2751243F" w:rsidR="00B359A5" w:rsidRDefault="00B359A5" w:rsidP="00B359A5">
      <w:pPr>
        <w:pStyle w:val="Heading1"/>
      </w:pPr>
      <w:bookmarkStart w:id="3" w:name="_Toc191289209"/>
      <w:r w:rsidRPr="00B359A5">
        <w:lastRenderedPageBreak/>
        <w:t>Section 3: Reflection on Organisational Issues</w:t>
      </w:r>
      <w:bookmarkEnd w:id="3"/>
    </w:p>
    <w:p w14:paraId="50F38BB0" w14:textId="3939BFD0" w:rsidR="00B359A5" w:rsidRPr="00321D52" w:rsidRDefault="00B359A5" w:rsidP="00B359A5">
      <w:pPr>
        <w:rPr>
          <w:b/>
          <w:bCs/>
        </w:rPr>
      </w:pPr>
      <w:r w:rsidRPr="00321D52">
        <w:rPr>
          <w:b/>
          <w:bCs/>
        </w:rPr>
        <w:t>Description</w:t>
      </w:r>
    </w:p>
    <w:p w14:paraId="2A42BA20" w14:textId="77777777" w:rsidR="00B359A5" w:rsidRDefault="00B359A5" w:rsidP="00B359A5">
      <w:r>
        <w:t>Having an experience at the reception counter, one customer came late in the evening and was informed that they could not check into their room because of an overbooking error. The customer was visibly agitated, and I had to handle their frustration as I negotiated with the duty manager on how to approach a peaceful settlement.</w:t>
      </w:r>
    </w:p>
    <w:p w14:paraId="470EFE27" w14:textId="77805EBC" w:rsidR="00B359A5" w:rsidRPr="00321D52" w:rsidRDefault="00B359A5" w:rsidP="00B359A5">
      <w:pPr>
        <w:rPr>
          <w:b/>
          <w:bCs/>
        </w:rPr>
      </w:pPr>
      <w:r w:rsidRPr="00321D52">
        <w:rPr>
          <w:b/>
          <w:bCs/>
        </w:rPr>
        <w:t>Feelings</w:t>
      </w:r>
    </w:p>
    <w:p w14:paraId="2538F323" w14:textId="1F6ED0B5" w:rsidR="00B359A5" w:rsidRDefault="00B359A5" w:rsidP="00B359A5">
      <w:r>
        <w:t>To start with, I was tense and stressed since I had never encountered a case of this nature previously. However, I remained composed and tried soothing the visitor and consulted with my supervisor about what to do. Over time, the more experience I earned, the greater confidence I possessed in handling rude encounters since I reali</w:t>
      </w:r>
      <w:r w:rsidR="00321D52">
        <w:t>s</w:t>
      </w:r>
      <w:r>
        <w:t xml:space="preserve">ed professionalism and empathy were the </w:t>
      </w:r>
      <w:r w:rsidR="00321D52">
        <w:t>solutions</w:t>
      </w:r>
      <w:r>
        <w:t xml:space="preserve"> </w:t>
      </w:r>
      <w:r w:rsidR="00321D52">
        <w:t>to</w:t>
      </w:r>
      <w:r>
        <w:t xml:space="preserve"> diffusing tensions.</w:t>
      </w:r>
    </w:p>
    <w:p w14:paraId="3245DD8D" w14:textId="31B1CA72" w:rsidR="00B359A5" w:rsidRPr="00321D52" w:rsidRDefault="00B359A5" w:rsidP="00B359A5">
      <w:pPr>
        <w:rPr>
          <w:b/>
          <w:bCs/>
        </w:rPr>
      </w:pPr>
      <w:r w:rsidRPr="00321D52">
        <w:rPr>
          <w:b/>
          <w:bCs/>
        </w:rPr>
        <w:t>Evaluation</w:t>
      </w:r>
    </w:p>
    <w:p w14:paraId="3D514676" w14:textId="3459BB40" w:rsidR="00B359A5" w:rsidRDefault="00B359A5" w:rsidP="00B359A5">
      <w:r>
        <w:t xml:space="preserve">The incident impacted the department's productivity and the guests' happiness negatively. The guest's experience was disrupted, and the staff members at the front desk took additional time to </w:t>
      </w:r>
      <w:r w:rsidR="00321D52">
        <w:t>adjust</w:t>
      </w:r>
      <w:r>
        <w:t xml:space="preserve"> thus </w:t>
      </w:r>
      <w:r w:rsidR="00321D52">
        <w:t>disrupting</w:t>
      </w:r>
      <w:r>
        <w:t xml:space="preserve"> service to the other guests who were checking in. Nevertheless, the experience taught us the values of teamwork, resolution, and anticipation in communication with customers. On the good side, I learned how to handle a stressful situation, but on the bad side was tension and business disturbance due to overbooking</w:t>
      </w:r>
      <w:r w:rsidR="0076677C">
        <w:t xml:space="preserve"> (</w:t>
      </w:r>
      <w:r w:rsidR="0076677C" w:rsidRPr="0076677C">
        <w:t xml:space="preserve">Sheep, Fairhurst, and </w:t>
      </w:r>
      <w:proofErr w:type="spellStart"/>
      <w:r w:rsidR="0076677C" w:rsidRPr="0076677C">
        <w:t>Khazanchi</w:t>
      </w:r>
      <w:proofErr w:type="spellEnd"/>
      <w:r w:rsidR="0076677C" w:rsidRPr="0076677C">
        <w:t>, 2017</w:t>
      </w:r>
      <w:r w:rsidR="0076677C">
        <w:t>)</w:t>
      </w:r>
      <w:r>
        <w:t>.</w:t>
      </w:r>
    </w:p>
    <w:p w14:paraId="5AA009F0" w14:textId="6F3CFDB4" w:rsidR="00B359A5" w:rsidRPr="00321D52" w:rsidRDefault="00B359A5" w:rsidP="00B359A5">
      <w:pPr>
        <w:rPr>
          <w:b/>
          <w:bCs/>
        </w:rPr>
      </w:pPr>
      <w:r w:rsidRPr="00321D52">
        <w:rPr>
          <w:b/>
          <w:bCs/>
        </w:rPr>
        <w:t>Analysis</w:t>
      </w:r>
    </w:p>
    <w:p w14:paraId="48AA167A" w14:textId="68E59508" w:rsidR="00B359A5" w:rsidRDefault="00B359A5" w:rsidP="00B359A5">
      <w:r>
        <w:t xml:space="preserve">Overbooking the hotel is then followed to achieve maximum occupancy, but without coordination, the guest would be dissatisfied. The problem could have been prevented by more accurate real-time tracking of room availability and open communication between the front desk and </w:t>
      </w:r>
      <w:r w:rsidR="00321D52">
        <w:t xml:space="preserve">the </w:t>
      </w:r>
      <w:r>
        <w:t xml:space="preserve">reservation department. </w:t>
      </w:r>
    </w:p>
    <w:p w14:paraId="1D827EB7" w14:textId="5BA3D14B" w:rsidR="00B359A5" w:rsidRPr="00321D52" w:rsidRDefault="00B359A5" w:rsidP="00B359A5">
      <w:pPr>
        <w:rPr>
          <w:b/>
          <w:bCs/>
        </w:rPr>
      </w:pPr>
      <w:r w:rsidRPr="00321D52">
        <w:rPr>
          <w:b/>
          <w:bCs/>
        </w:rPr>
        <w:t xml:space="preserve">Conclusion </w:t>
      </w:r>
    </w:p>
    <w:p w14:paraId="156C4968" w14:textId="53F9CBF0" w:rsidR="00B359A5" w:rsidRDefault="00321D52" w:rsidP="00B359A5">
      <w:r>
        <w:t xml:space="preserve">Applying service recovery techniques such as compensation or alternative offers could enhance guest satisfaction. </w:t>
      </w:r>
      <w:r w:rsidR="00B359A5">
        <w:t xml:space="preserve">This experience reinforced the functions of crisis management, communication, and problem-solving in guest service. </w:t>
      </w:r>
    </w:p>
    <w:p w14:paraId="65568688" w14:textId="51B39CF4" w:rsidR="00B359A5" w:rsidRPr="00321D52" w:rsidRDefault="00B359A5" w:rsidP="00B359A5">
      <w:pPr>
        <w:rPr>
          <w:b/>
          <w:bCs/>
        </w:rPr>
      </w:pPr>
      <w:r w:rsidRPr="00321D52">
        <w:rPr>
          <w:b/>
          <w:bCs/>
        </w:rPr>
        <w:lastRenderedPageBreak/>
        <w:t>Action Plan</w:t>
      </w:r>
    </w:p>
    <w:p w14:paraId="1B2F7730" w14:textId="14222A0D" w:rsidR="00B359A5" w:rsidRDefault="00B359A5" w:rsidP="00B359A5">
      <w:r>
        <w:t>Future suggestions would be automated real-time room monitoring and additional staff training to maximi</w:t>
      </w:r>
      <w:r w:rsidR="00321D52">
        <w:t>s</w:t>
      </w:r>
      <w:r>
        <w:t>e response times and service efficiency.</w:t>
      </w:r>
    </w:p>
    <w:p w14:paraId="358077EC" w14:textId="77777777" w:rsidR="0076677C" w:rsidRDefault="0076677C">
      <w:pPr>
        <w:spacing w:line="259" w:lineRule="auto"/>
        <w:jc w:val="left"/>
        <w:rPr>
          <w:rFonts w:eastAsiaTheme="majorEastAsia" w:cstheme="majorBidi"/>
          <w:b/>
          <w:color w:val="000000" w:themeColor="text1"/>
          <w:sz w:val="32"/>
          <w:szCs w:val="40"/>
        </w:rPr>
      </w:pPr>
      <w:bookmarkStart w:id="4" w:name="_Toc191289210"/>
      <w:r>
        <w:br w:type="page"/>
      </w:r>
    </w:p>
    <w:p w14:paraId="7D270EEC" w14:textId="5190A7C1" w:rsidR="00B359A5" w:rsidRDefault="00B359A5" w:rsidP="00B359A5">
      <w:pPr>
        <w:pStyle w:val="Heading1"/>
      </w:pPr>
      <w:r w:rsidRPr="00B359A5">
        <w:lastRenderedPageBreak/>
        <w:t>Conclusion and Action Plan</w:t>
      </w:r>
      <w:bookmarkEnd w:id="4"/>
    </w:p>
    <w:p w14:paraId="3509EA37" w14:textId="6D574587" w:rsidR="00B359A5" w:rsidRDefault="00B359A5" w:rsidP="00B359A5">
      <w:r>
        <w:t xml:space="preserve">Shadowing experience through my hotel internship gave me indispensable insight into operations of guest services and work-based competence and technical competence in achieving service standards. Learning about the housekeeping, kitchen, and front desk departments where I accommodated, I gained significant </w:t>
      </w:r>
      <w:r w:rsidR="00321D52">
        <w:t>competencies</w:t>
      </w:r>
      <w:r>
        <w:t xml:space="preserve"> in managing time, collaboration, communication, and problem-solving. The </w:t>
      </w:r>
      <w:r w:rsidR="00321D52">
        <w:t>competencies</w:t>
      </w:r>
      <w:r>
        <w:t xml:space="preserve"> were major contributors to guaranteeing effective functioning and improving the guest experience. </w:t>
      </w:r>
    </w:p>
    <w:p w14:paraId="278E567A" w14:textId="7A5E3881" w:rsidR="00321D52" w:rsidRDefault="00B359A5" w:rsidP="00B359A5">
      <w:r>
        <w:t xml:space="preserve">Most importantly, the experience taught me to be flexible in working in a dynamic environment. From shifting from guest </w:t>
      </w:r>
      <w:r w:rsidR="00321D52">
        <w:t>expectations</w:t>
      </w:r>
      <w:r>
        <w:t xml:space="preserve"> at the front desk, juggling tasks in the kitchen, or keeping up with organi</w:t>
      </w:r>
      <w:r w:rsidR="00321D52">
        <w:t>s</w:t>
      </w:r>
      <w:r>
        <w:t xml:space="preserve">ation in housekeeping, I learned flexibility and swift decision-making to be vital in achieving. The exercise also called for teamwork and collaboration since each department depends on coordination so that it can be </w:t>
      </w:r>
      <w:r w:rsidR="00321D52">
        <w:t>able</w:t>
      </w:r>
      <w:r>
        <w:t xml:space="preserve"> to deliver quality service.</w:t>
      </w:r>
      <w:r w:rsidR="00321D52">
        <w:t xml:space="preserve"> </w:t>
      </w:r>
      <w:r>
        <w:t>At the professional and personal growth level, this experience has cemented my belief in managing guest interactions and service problem-solving. It has also given me a better understanding of my professional career path in the hospitality sector, i.e., guest relations and operations management.</w:t>
      </w:r>
      <w:r w:rsidR="00321D52">
        <w:t xml:space="preserve"> </w:t>
      </w:r>
      <w:r>
        <w:t>For further skill acquisition, I will learn more customer care and hospitality management skills so that I can enhance my leadership potential. I will look for means of acquiring crisis management skills through conducting workshops or direct experience of the problem of guest service</w:t>
      </w:r>
      <w:r w:rsidR="00321D52">
        <w:t>.</w:t>
      </w:r>
    </w:p>
    <w:p w14:paraId="00650EAC" w14:textId="77777777" w:rsidR="00321D52" w:rsidRDefault="00321D52">
      <w:pPr>
        <w:spacing w:line="259" w:lineRule="auto"/>
        <w:jc w:val="left"/>
      </w:pPr>
      <w:r>
        <w:br w:type="page"/>
      </w:r>
    </w:p>
    <w:p w14:paraId="3B03952D" w14:textId="774748AF" w:rsidR="00B359A5" w:rsidRDefault="00321D52" w:rsidP="00321D52">
      <w:pPr>
        <w:pStyle w:val="Heading1"/>
      </w:pPr>
      <w:bookmarkStart w:id="5" w:name="_Toc191289211"/>
      <w:r>
        <w:lastRenderedPageBreak/>
        <w:t>References</w:t>
      </w:r>
      <w:bookmarkEnd w:id="5"/>
    </w:p>
    <w:p w14:paraId="0F1789A5" w14:textId="2B4A1834" w:rsidR="0076677C" w:rsidRPr="00396448" w:rsidRDefault="0076677C" w:rsidP="00396448">
      <w:pPr>
        <w:pStyle w:val="ListParagraph"/>
        <w:numPr>
          <w:ilvl w:val="0"/>
          <w:numId w:val="3"/>
        </w:numPr>
        <w:rPr>
          <w:lang w:val="en-IN"/>
        </w:rPr>
      </w:pPr>
      <w:proofErr w:type="spellStart"/>
      <w:r w:rsidRPr="00396448">
        <w:rPr>
          <w:lang w:val="en-IN"/>
        </w:rPr>
        <w:t>Adeani</w:t>
      </w:r>
      <w:proofErr w:type="spellEnd"/>
      <w:r w:rsidRPr="00396448">
        <w:rPr>
          <w:lang w:val="en-IN"/>
        </w:rPr>
        <w:t xml:space="preserve">, I.S., </w:t>
      </w:r>
      <w:proofErr w:type="spellStart"/>
      <w:r w:rsidRPr="00396448">
        <w:rPr>
          <w:lang w:val="en-IN"/>
        </w:rPr>
        <w:t>Febriani</w:t>
      </w:r>
      <w:proofErr w:type="spellEnd"/>
      <w:r w:rsidRPr="00396448">
        <w:rPr>
          <w:lang w:val="en-IN"/>
        </w:rPr>
        <w:t xml:space="preserve">, R.B. and </w:t>
      </w:r>
      <w:proofErr w:type="spellStart"/>
      <w:r w:rsidRPr="00396448">
        <w:rPr>
          <w:lang w:val="en-IN"/>
        </w:rPr>
        <w:t>Syafryadin</w:t>
      </w:r>
      <w:proofErr w:type="spellEnd"/>
      <w:r w:rsidRPr="00396448">
        <w:rPr>
          <w:lang w:val="en-IN"/>
        </w:rPr>
        <w:t xml:space="preserve">, S., (2020) </w:t>
      </w:r>
      <w:r w:rsidR="00286166">
        <w:rPr>
          <w:lang w:val="en-IN"/>
        </w:rPr>
        <w:t>‘</w:t>
      </w:r>
      <w:r w:rsidRPr="00396448">
        <w:rPr>
          <w:lang w:val="en-IN"/>
        </w:rPr>
        <w:t xml:space="preserve">Using </w:t>
      </w:r>
      <w:proofErr w:type="spellStart"/>
      <w:r w:rsidRPr="00396448">
        <w:rPr>
          <w:lang w:val="en-IN"/>
        </w:rPr>
        <w:t>GIBBS’reflective</w:t>
      </w:r>
      <w:proofErr w:type="spellEnd"/>
      <w:r w:rsidRPr="00396448">
        <w:rPr>
          <w:lang w:val="en-IN"/>
        </w:rPr>
        <w:t xml:space="preserve"> cycle in making reflections of literary analysis</w:t>
      </w:r>
      <w:r w:rsidR="00286166">
        <w:rPr>
          <w:lang w:val="en-IN"/>
        </w:rPr>
        <w:t>’,</w:t>
      </w:r>
      <w:r w:rsidRPr="00396448">
        <w:rPr>
          <w:lang w:val="en-IN"/>
        </w:rPr>
        <w:t xml:space="preserve"> </w:t>
      </w:r>
      <w:r w:rsidRPr="00286166">
        <w:rPr>
          <w:i/>
          <w:iCs/>
          <w:lang w:val="en-IN"/>
        </w:rPr>
        <w:t>Indonesian EFL Journal</w:t>
      </w:r>
      <w:r w:rsidRPr="00396448">
        <w:rPr>
          <w:lang w:val="en-IN"/>
        </w:rPr>
        <w:t>, 6(2), pp.139-148.</w:t>
      </w:r>
      <w:r w:rsidR="00286166">
        <w:rPr>
          <w:lang w:val="en-IN"/>
        </w:rPr>
        <w:t xml:space="preserve"> Available at: </w:t>
      </w:r>
      <w:hyperlink r:id="rId9" w:history="1">
        <w:r w:rsidR="00286166" w:rsidRPr="00F6010F">
          <w:rPr>
            <w:rStyle w:val="Hyperlink"/>
            <w:lang w:val="en-IN"/>
          </w:rPr>
          <w:t>https://dx.doi.org/10.25134/ieflj.v6i2.3382</w:t>
        </w:r>
      </w:hyperlink>
      <w:r w:rsidR="00286166">
        <w:rPr>
          <w:lang w:val="en-IN"/>
        </w:rPr>
        <w:t>.</w:t>
      </w:r>
    </w:p>
    <w:p w14:paraId="15083977" w14:textId="35C6ACF2" w:rsidR="0076677C" w:rsidRPr="00396448" w:rsidRDefault="0076677C" w:rsidP="00396448">
      <w:pPr>
        <w:pStyle w:val="ListParagraph"/>
        <w:numPr>
          <w:ilvl w:val="0"/>
          <w:numId w:val="3"/>
        </w:numPr>
        <w:rPr>
          <w:lang w:val="en-IN"/>
        </w:rPr>
      </w:pPr>
      <w:r w:rsidRPr="00396448">
        <w:rPr>
          <w:lang w:val="en-IN"/>
        </w:rPr>
        <w:t xml:space="preserve">Chen, X.A., Wang, R. and Zhang, J., (2022) </w:t>
      </w:r>
      <w:r w:rsidR="00286166">
        <w:rPr>
          <w:lang w:val="en-IN"/>
        </w:rPr>
        <w:t>‘</w:t>
      </w:r>
      <w:r w:rsidRPr="00396448">
        <w:rPr>
          <w:lang w:val="en-IN"/>
        </w:rPr>
        <w:t>Divide and conquer: A hygienic, efficient, and reliable assembly line for housekeeping</w:t>
      </w:r>
      <w:r w:rsidR="00286166">
        <w:rPr>
          <w:lang w:val="en-IN"/>
        </w:rPr>
        <w:t>’,</w:t>
      </w:r>
      <w:r w:rsidRPr="00396448">
        <w:rPr>
          <w:lang w:val="en-IN"/>
        </w:rPr>
        <w:t xml:space="preserve"> </w:t>
      </w:r>
      <w:r w:rsidRPr="00286166">
        <w:rPr>
          <w:i/>
          <w:iCs/>
          <w:lang w:val="en-IN"/>
        </w:rPr>
        <w:t>Manufacturing &amp; Service Operations Management</w:t>
      </w:r>
      <w:r w:rsidRPr="00396448">
        <w:rPr>
          <w:lang w:val="en-IN"/>
        </w:rPr>
        <w:t>, 24(2), pp.938-955.</w:t>
      </w:r>
      <w:r w:rsidR="00286166">
        <w:rPr>
          <w:lang w:val="en-IN"/>
        </w:rPr>
        <w:t xml:space="preserve"> Available at: </w:t>
      </w:r>
      <w:hyperlink r:id="rId10" w:history="1">
        <w:r w:rsidR="00286166" w:rsidRPr="00F6010F">
          <w:rPr>
            <w:rStyle w:val="Hyperlink"/>
            <w:lang w:val="en-IN"/>
          </w:rPr>
          <w:t>https://doi.org/10.1287/msom.2021.0984</w:t>
        </w:r>
      </w:hyperlink>
      <w:r w:rsidR="00286166">
        <w:rPr>
          <w:lang w:val="en-IN"/>
        </w:rPr>
        <w:t xml:space="preserve">. </w:t>
      </w:r>
    </w:p>
    <w:p w14:paraId="77913862" w14:textId="100F4958" w:rsidR="0076677C" w:rsidRPr="00396448" w:rsidRDefault="0076677C" w:rsidP="00396448">
      <w:pPr>
        <w:pStyle w:val="ListParagraph"/>
        <w:numPr>
          <w:ilvl w:val="0"/>
          <w:numId w:val="3"/>
        </w:numPr>
        <w:rPr>
          <w:lang w:val="en-IN"/>
        </w:rPr>
      </w:pPr>
      <w:r w:rsidRPr="00396448">
        <w:rPr>
          <w:lang w:val="en-IN"/>
        </w:rPr>
        <w:t xml:space="preserve">Clifton, D., (2023). </w:t>
      </w:r>
      <w:r w:rsidRPr="00286166">
        <w:rPr>
          <w:i/>
          <w:iCs/>
          <w:lang w:val="en-IN"/>
        </w:rPr>
        <w:t>Hospitality Security: Managing Security in Today’s Hotel, Nightlife, Entertainment, and Tourism Environment.</w:t>
      </w:r>
      <w:r w:rsidR="00286166">
        <w:rPr>
          <w:i/>
          <w:iCs/>
          <w:lang w:val="en-IN"/>
        </w:rPr>
        <w:t xml:space="preserve"> </w:t>
      </w:r>
      <w:r w:rsidRPr="00396448">
        <w:rPr>
          <w:lang w:val="en-IN"/>
        </w:rPr>
        <w:t xml:space="preserve"> </w:t>
      </w:r>
      <w:r w:rsidR="00286166">
        <w:rPr>
          <w:lang w:val="en-IN"/>
        </w:rPr>
        <w:t>2</w:t>
      </w:r>
      <w:r w:rsidR="00286166" w:rsidRPr="00286166">
        <w:rPr>
          <w:vertAlign w:val="superscript"/>
          <w:lang w:val="en-IN"/>
        </w:rPr>
        <w:t>nd</w:t>
      </w:r>
      <w:r w:rsidR="00286166">
        <w:rPr>
          <w:lang w:val="en-IN"/>
        </w:rPr>
        <w:t xml:space="preserve"> </w:t>
      </w:r>
      <w:proofErr w:type="spellStart"/>
      <w:r w:rsidR="00286166">
        <w:rPr>
          <w:lang w:val="en-IN"/>
        </w:rPr>
        <w:t>edn</w:t>
      </w:r>
      <w:proofErr w:type="spellEnd"/>
      <w:r w:rsidR="00286166">
        <w:rPr>
          <w:lang w:val="en-IN"/>
        </w:rPr>
        <w:t xml:space="preserve">. </w:t>
      </w:r>
      <w:r w:rsidRPr="00396448">
        <w:rPr>
          <w:lang w:val="en-IN"/>
        </w:rPr>
        <w:t>CRC Press.</w:t>
      </w:r>
    </w:p>
    <w:p w14:paraId="192D039C" w14:textId="1C25B11B" w:rsidR="0076677C" w:rsidRPr="00396448" w:rsidRDefault="0076677C" w:rsidP="00396448">
      <w:pPr>
        <w:pStyle w:val="ListParagraph"/>
        <w:numPr>
          <w:ilvl w:val="0"/>
          <w:numId w:val="3"/>
        </w:numPr>
        <w:rPr>
          <w:lang w:val="en-IN"/>
        </w:rPr>
      </w:pPr>
      <w:r w:rsidRPr="00396448">
        <w:rPr>
          <w:lang w:val="en-IN"/>
        </w:rPr>
        <w:t>Lin, Y.C., Lin, M.L. and Chen, Y.C., (2017)</w:t>
      </w:r>
      <w:r w:rsidR="00286166">
        <w:rPr>
          <w:lang w:val="en-IN"/>
        </w:rPr>
        <w:t xml:space="preserve"> ‘</w:t>
      </w:r>
      <w:r w:rsidRPr="00396448">
        <w:rPr>
          <w:lang w:val="en-IN"/>
        </w:rPr>
        <w:t>How tour guides’ professional competencies influence on service quality of tour guiding and tourist satisfaction: An exploratory research</w:t>
      </w:r>
      <w:r w:rsidR="00286166">
        <w:rPr>
          <w:lang w:val="en-IN"/>
        </w:rPr>
        <w:t>’,</w:t>
      </w:r>
      <w:r w:rsidRPr="00396448">
        <w:rPr>
          <w:lang w:val="en-IN"/>
        </w:rPr>
        <w:t xml:space="preserve"> </w:t>
      </w:r>
      <w:r w:rsidRPr="00286166">
        <w:rPr>
          <w:i/>
          <w:iCs/>
          <w:lang w:val="en-IN"/>
        </w:rPr>
        <w:t>International Journal of Human Resource Studies</w:t>
      </w:r>
      <w:r w:rsidRPr="00396448">
        <w:rPr>
          <w:lang w:val="en-IN"/>
        </w:rPr>
        <w:t>, 7(1), pp.1-19.</w:t>
      </w:r>
      <w:r w:rsidR="00286166">
        <w:rPr>
          <w:lang w:val="en-IN"/>
        </w:rPr>
        <w:t xml:space="preserve"> Available at: </w:t>
      </w:r>
      <w:hyperlink r:id="rId11" w:history="1">
        <w:r w:rsidR="00B06604" w:rsidRPr="00F6010F">
          <w:rPr>
            <w:rStyle w:val="Hyperlink"/>
            <w:lang w:val="en-IN"/>
          </w:rPr>
          <w:t>https://doi.org/10.5296/ijhrs.v7i1.10602</w:t>
        </w:r>
      </w:hyperlink>
      <w:r w:rsidR="00B06604">
        <w:rPr>
          <w:lang w:val="en-IN"/>
        </w:rPr>
        <w:t xml:space="preserve">. </w:t>
      </w:r>
    </w:p>
    <w:p w14:paraId="6EF042D3" w14:textId="5DF97520" w:rsidR="0076677C" w:rsidRPr="00396448" w:rsidRDefault="0076677C" w:rsidP="00396448">
      <w:pPr>
        <w:pStyle w:val="ListParagraph"/>
        <w:numPr>
          <w:ilvl w:val="0"/>
          <w:numId w:val="3"/>
        </w:numPr>
        <w:rPr>
          <w:lang w:val="en-IN"/>
        </w:rPr>
      </w:pPr>
      <w:r w:rsidRPr="00396448">
        <w:rPr>
          <w:lang w:val="en-IN"/>
        </w:rPr>
        <w:t xml:space="preserve">NOAH, R., (2022). </w:t>
      </w:r>
      <w:r w:rsidRPr="00B06604">
        <w:rPr>
          <w:i/>
          <w:iCs/>
          <w:lang w:val="en-IN"/>
        </w:rPr>
        <w:t>HOTEL MANAGERS’MEMBERSHIP IN HEALTH AND FITNESS CLUBS AND ITS INFLUENCE ON THEIR WORK PRODUCTIVITY: PERSPECTIVES FROM STAR RATED HOTELS WITHIN MOMBASA COUNTY, KENY</w:t>
      </w:r>
      <w:r w:rsidR="00B06604">
        <w:rPr>
          <w:i/>
          <w:iCs/>
          <w:lang w:val="en-IN"/>
        </w:rPr>
        <w:t xml:space="preserve"> .</w:t>
      </w:r>
      <w:r w:rsidRPr="00396448">
        <w:rPr>
          <w:lang w:val="en-IN"/>
        </w:rPr>
        <w:t xml:space="preserve"> Doctoral dissertation, </w:t>
      </w:r>
      <w:proofErr w:type="spellStart"/>
      <w:r w:rsidRPr="00396448">
        <w:rPr>
          <w:lang w:val="en-IN"/>
        </w:rPr>
        <w:t>Pwani</w:t>
      </w:r>
      <w:proofErr w:type="spellEnd"/>
      <w:r w:rsidRPr="00396448">
        <w:rPr>
          <w:lang w:val="en-IN"/>
        </w:rPr>
        <w:t xml:space="preserve"> University.</w:t>
      </w:r>
      <w:r w:rsidR="00B06604">
        <w:rPr>
          <w:lang w:val="en-IN"/>
        </w:rPr>
        <w:t xml:space="preserve"> Available at: </w:t>
      </w:r>
      <w:hyperlink r:id="rId12" w:history="1">
        <w:r w:rsidR="00B06604" w:rsidRPr="00F6010F">
          <w:rPr>
            <w:rStyle w:val="Hyperlink"/>
            <w:lang w:val="en-IN"/>
          </w:rPr>
          <w:t>https://elibrary.pu.ac.ke/bitstream/handle/123456789/1110/Rehema%20Noah.pdf?sequence=1&amp;isAllowed=y</w:t>
        </w:r>
      </w:hyperlink>
      <w:r w:rsidR="00B06604">
        <w:rPr>
          <w:lang w:val="en-IN"/>
        </w:rPr>
        <w:t xml:space="preserve">. </w:t>
      </w:r>
    </w:p>
    <w:p w14:paraId="1240799D" w14:textId="43E80E87" w:rsidR="0076677C" w:rsidRPr="00396448" w:rsidRDefault="0076677C" w:rsidP="00396448">
      <w:pPr>
        <w:pStyle w:val="ListParagraph"/>
        <w:numPr>
          <w:ilvl w:val="0"/>
          <w:numId w:val="3"/>
        </w:numPr>
        <w:rPr>
          <w:lang w:val="en-IN"/>
        </w:rPr>
      </w:pPr>
      <w:r w:rsidRPr="00396448">
        <w:rPr>
          <w:lang w:val="en-IN"/>
        </w:rPr>
        <w:t xml:space="preserve">Sheep, M.L., Fairhurst, G.T. and </w:t>
      </w:r>
      <w:proofErr w:type="spellStart"/>
      <w:r w:rsidRPr="00396448">
        <w:rPr>
          <w:lang w:val="en-IN"/>
        </w:rPr>
        <w:t>Khazanchi</w:t>
      </w:r>
      <w:proofErr w:type="spellEnd"/>
      <w:r w:rsidRPr="00396448">
        <w:rPr>
          <w:lang w:val="en-IN"/>
        </w:rPr>
        <w:t xml:space="preserve">, S., (2017) </w:t>
      </w:r>
      <w:r w:rsidR="00B06604">
        <w:rPr>
          <w:lang w:val="en-IN"/>
        </w:rPr>
        <w:t>‘</w:t>
      </w:r>
      <w:r w:rsidRPr="00396448">
        <w:rPr>
          <w:lang w:val="en-IN"/>
        </w:rPr>
        <w:t>Knots in the discourse of innovation: Investigating multiple tensions in a reacquired spin-off</w:t>
      </w:r>
      <w:r w:rsidR="00B06604">
        <w:rPr>
          <w:lang w:val="en-IN"/>
        </w:rPr>
        <w:t>’,</w:t>
      </w:r>
      <w:r w:rsidRPr="00396448">
        <w:rPr>
          <w:lang w:val="en-IN"/>
        </w:rPr>
        <w:t xml:space="preserve"> </w:t>
      </w:r>
      <w:r w:rsidRPr="00B06604">
        <w:rPr>
          <w:i/>
          <w:iCs/>
          <w:lang w:val="en-IN"/>
        </w:rPr>
        <w:t>Organization Studies</w:t>
      </w:r>
      <w:r w:rsidRPr="00396448">
        <w:rPr>
          <w:lang w:val="en-IN"/>
        </w:rPr>
        <w:t>, 38(3-4), pp.463-488.</w:t>
      </w:r>
      <w:r w:rsidR="00B06604">
        <w:rPr>
          <w:lang w:val="en-IN"/>
        </w:rPr>
        <w:t xml:space="preserve"> Available at: </w:t>
      </w:r>
      <w:hyperlink r:id="rId13" w:history="1">
        <w:r w:rsidR="00B06604">
          <w:rPr>
            <w:rStyle w:val="Hyperlink"/>
            <w:rFonts w:ascii="Open Sans" w:hAnsi="Open Sans" w:cs="Open Sans"/>
            <w:color w:val="1554B2"/>
            <w:sz w:val="21"/>
            <w:szCs w:val="21"/>
            <w:shd w:val="clear" w:color="auto" w:fill="FFFFFF"/>
          </w:rPr>
          <w:t>https://doi.org/10.1177/0170840616640845</w:t>
        </w:r>
      </w:hyperlink>
      <w:r w:rsidR="00B06604">
        <w:t xml:space="preserve">. </w:t>
      </w:r>
    </w:p>
    <w:p w14:paraId="01E74E56" w14:textId="77777777" w:rsidR="00D248CF" w:rsidRDefault="00D248CF" w:rsidP="0076677C">
      <w:pPr>
        <w:rPr>
          <w:lang w:val="en-IN"/>
        </w:rPr>
      </w:pPr>
    </w:p>
    <w:p w14:paraId="36C18B4F" w14:textId="77777777" w:rsidR="00D248CF" w:rsidRDefault="00D248CF" w:rsidP="0076677C">
      <w:pPr>
        <w:rPr>
          <w:lang w:val="en-IN"/>
        </w:rPr>
      </w:pPr>
    </w:p>
    <w:p w14:paraId="33A374BF" w14:textId="77777777" w:rsidR="00D248CF" w:rsidRDefault="00D248CF" w:rsidP="0076677C">
      <w:pPr>
        <w:rPr>
          <w:lang w:val="en-IN"/>
        </w:rPr>
      </w:pPr>
    </w:p>
    <w:p w14:paraId="62C94641" w14:textId="77777777" w:rsidR="00D248CF" w:rsidRDefault="00D248CF" w:rsidP="0076677C">
      <w:pPr>
        <w:rPr>
          <w:lang w:val="en-IN"/>
        </w:rPr>
      </w:pPr>
    </w:p>
    <w:p w14:paraId="2F81642B" w14:textId="77777777" w:rsidR="00D248CF" w:rsidRDefault="00D248CF" w:rsidP="0076677C">
      <w:pPr>
        <w:rPr>
          <w:lang w:val="en-IN"/>
        </w:rPr>
      </w:pPr>
    </w:p>
    <w:p w14:paraId="3A8687E1" w14:textId="77777777" w:rsidR="00D248CF" w:rsidRDefault="00D248CF" w:rsidP="0076677C">
      <w:pPr>
        <w:rPr>
          <w:lang w:val="en-IN"/>
        </w:rPr>
      </w:pPr>
    </w:p>
    <w:p w14:paraId="63DE7FED" w14:textId="77777777" w:rsidR="00D248CF" w:rsidRDefault="00D248CF" w:rsidP="0076677C">
      <w:pPr>
        <w:rPr>
          <w:lang w:val="en-IN"/>
        </w:rPr>
      </w:pPr>
    </w:p>
    <w:p w14:paraId="1A7ACC8A" w14:textId="77777777" w:rsidR="00D248CF" w:rsidRDefault="00D248CF" w:rsidP="0076677C">
      <w:pPr>
        <w:rPr>
          <w:lang w:val="en-IN"/>
        </w:rPr>
      </w:pPr>
    </w:p>
    <w:p w14:paraId="1459DCB2" w14:textId="77777777" w:rsidR="00D248CF" w:rsidRDefault="00D248CF" w:rsidP="0076677C">
      <w:pPr>
        <w:rPr>
          <w:lang w:val="en-IN"/>
        </w:rPr>
      </w:pPr>
    </w:p>
    <w:p w14:paraId="49A7AF93" w14:textId="0F6AA1E6" w:rsidR="00D248CF" w:rsidRDefault="00D248CF" w:rsidP="0076677C">
      <w:pPr>
        <w:rPr>
          <w:lang w:val="en-IN"/>
        </w:rPr>
      </w:pPr>
      <w:r>
        <w:rPr>
          <w:lang w:val="en-IN"/>
        </w:rPr>
        <w:t>APPENDIX</w:t>
      </w:r>
    </w:p>
    <w:p w14:paraId="05CE9DBC" w14:textId="77777777" w:rsidR="00D248CF" w:rsidRDefault="00D248CF" w:rsidP="0076677C">
      <w:pPr>
        <w:rPr>
          <w:lang w:val="en-IN"/>
        </w:rPr>
      </w:pPr>
    </w:p>
    <w:p w14:paraId="46036851" w14:textId="55184417" w:rsidR="00D248CF" w:rsidRDefault="00D248CF" w:rsidP="0076677C">
      <w:pPr>
        <w:rPr>
          <w:lang w:val="en-IN"/>
        </w:rPr>
      </w:pPr>
      <w:r>
        <w:rPr>
          <w:noProof/>
          <w:lang w:val="en-IN"/>
          <w14:ligatures w14:val="standardContextual"/>
        </w:rPr>
        <w:lastRenderedPageBreak/>
        <w:drawing>
          <wp:inline distT="0" distB="0" distL="0" distR="0" wp14:anchorId="327B1036" wp14:editId="3D243181">
            <wp:extent cx="5935980" cy="8317553"/>
            <wp:effectExtent l="0" t="0" r="7620" b="7620"/>
            <wp:docPr id="2028906289" name="Picture 4"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906289" name="Picture 4" descr="A paper with writing on i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940656" cy="8324105"/>
                    </a:xfrm>
                    <a:prstGeom prst="rect">
                      <a:avLst/>
                    </a:prstGeom>
                  </pic:spPr>
                </pic:pic>
              </a:graphicData>
            </a:graphic>
          </wp:inline>
        </w:drawing>
      </w:r>
      <w:r>
        <w:rPr>
          <w:noProof/>
          <w:lang w:val="en-IN"/>
          <w14:ligatures w14:val="standardContextual"/>
        </w:rPr>
        <w:lastRenderedPageBreak/>
        <w:drawing>
          <wp:inline distT="0" distB="0" distL="0" distR="0" wp14:anchorId="73CA907D" wp14:editId="6B45D014">
            <wp:extent cx="5847661" cy="8229600"/>
            <wp:effectExtent l="0" t="0" r="1270" b="0"/>
            <wp:docPr id="1279977233" name="Picture 5"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77233" name="Picture 5" descr="A document with writing on i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854811" cy="8239662"/>
                    </a:xfrm>
                    <a:prstGeom prst="rect">
                      <a:avLst/>
                    </a:prstGeom>
                  </pic:spPr>
                </pic:pic>
              </a:graphicData>
            </a:graphic>
          </wp:inline>
        </w:drawing>
      </w:r>
      <w:r>
        <w:rPr>
          <w:noProof/>
          <w:lang w:val="en-IN"/>
          <w14:ligatures w14:val="standardContextual"/>
        </w:rPr>
        <w:lastRenderedPageBreak/>
        <w:drawing>
          <wp:inline distT="0" distB="0" distL="0" distR="0" wp14:anchorId="408C3791" wp14:editId="6B771AB7">
            <wp:extent cx="5722620" cy="8111901"/>
            <wp:effectExtent l="0" t="0" r="0" b="3810"/>
            <wp:docPr id="44227387" name="Picture 6"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27387" name="Picture 6" descr="A close-up of a documen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28330" cy="8119994"/>
                    </a:xfrm>
                    <a:prstGeom prst="rect">
                      <a:avLst/>
                    </a:prstGeom>
                  </pic:spPr>
                </pic:pic>
              </a:graphicData>
            </a:graphic>
          </wp:inline>
        </w:drawing>
      </w:r>
      <w:r>
        <w:rPr>
          <w:noProof/>
          <w:lang w:val="en-IN"/>
          <w14:ligatures w14:val="standardContextual"/>
        </w:rPr>
        <w:lastRenderedPageBreak/>
        <w:drawing>
          <wp:inline distT="0" distB="0" distL="0" distR="0" wp14:anchorId="1EF8FC4D" wp14:editId="407F71C3">
            <wp:extent cx="5791200" cy="8015868"/>
            <wp:effectExtent l="0" t="0" r="0" b="4445"/>
            <wp:docPr id="1826487592" name="Picture 7" descr="A white sheet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87592" name="Picture 7" descr="A white sheet of pap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94794" cy="8020842"/>
                    </a:xfrm>
                    <a:prstGeom prst="rect">
                      <a:avLst/>
                    </a:prstGeom>
                  </pic:spPr>
                </pic:pic>
              </a:graphicData>
            </a:graphic>
          </wp:inline>
        </w:drawing>
      </w:r>
    </w:p>
    <w:p w14:paraId="6E7B68D3" w14:textId="77777777" w:rsidR="00D248CF" w:rsidRDefault="00D248CF" w:rsidP="0076677C">
      <w:pPr>
        <w:rPr>
          <w:lang w:val="en-IN"/>
        </w:rPr>
      </w:pPr>
    </w:p>
    <w:p w14:paraId="0BC8D9CA" w14:textId="77777777" w:rsidR="00D248CF" w:rsidRPr="0076677C" w:rsidRDefault="00D248CF" w:rsidP="0076677C">
      <w:pPr>
        <w:rPr>
          <w:lang w:val="en-IN"/>
        </w:rPr>
      </w:pPr>
    </w:p>
    <w:p w14:paraId="50E99B50" w14:textId="77777777" w:rsidR="00321D52" w:rsidRPr="00321D52" w:rsidRDefault="00321D52" w:rsidP="00321D52"/>
    <w:p w14:paraId="24A38A15" w14:textId="77777777" w:rsidR="00B359A5" w:rsidRPr="00B359A5" w:rsidRDefault="00B359A5" w:rsidP="00B359A5"/>
    <w:sectPr w:rsidR="00B359A5" w:rsidRPr="00B359A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DB730" w14:textId="77777777" w:rsidR="00CB1D1E" w:rsidRDefault="00CB1D1E" w:rsidP="00B359A5">
      <w:pPr>
        <w:spacing w:after="0" w:line="240" w:lineRule="auto"/>
      </w:pPr>
      <w:r>
        <w:separator/>
      </w:r>
    </w:p>
  </w:endnote>
  <w:endnote w:type="continuationSeparator" w:id="0">
    <w:p w14:paraId="4A63E67B" w14:textId="77777777" w:rsidR="00CB1D1E" w:rsidRDefault="00CB1D1E" w:rsidP="00B35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8866916"/>
      <w:docPartObj>
        <w:docPartGallery w:val="Page Numbers (Bottom of Page)"/>
        <w:docPartUnique/>
      </w:docPartObj>
    </w:sdtPr>
    <w:sdtEndPr>
      <w:rPr>
        <w:noProof/>
      </w:rPr>
    </w:sdtEndPr>
    <w:sdtContent>
      <w:p w14:paraId="7C36D74A" w14:textId="7013299F" w:rsidR="00B359A5" w:rsidRDefault="00B359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B52AF0" w14:textId="77777777" w:rsidR="00B359A5" w:rsidRDefault="00B35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CF4765" w14:textId="77777777" w:rsidR="00CB1D1E" w:rsidRDefault="00CB1D1E" w:rsidP="00B359A5">
      <w:pPr>
        <w:spacing w:after="0" w:line="240" w:lineRule="auto"/>
      </w:pPr>
      <w:r>
        <w:separator/>
      </w:r>
    </w:p>
  </w:footnote>
  <w:footnote w:type="continuationSeparator" w:id="0">
    <w:p w14:paraId="7D4DC48A" w14:textId="77777777" w:rsidR="00CB1D1E" w:rsidRDefault="00CB1D1E" w:rsidP="00B359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45175"/>
    <w:multiLevelType w:val="hybridMultilevel"/>
    <w:tmpl w:val="9942041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63835936"/>
    <w:multiLevelType w:val="hybridMultilevel"/>
    <w:tmpl w:val="144882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A524FF"/>
    <w:multiLevelType w:val="hybridMultilevel"/>
    <w:tmpl w:val="F7CA8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6062574">
    <w:abstractNumId w:val="0"/>
  </w:num>
  <w:num w:numId="2" w16cid:durableId="367029424">
    <w:abstractNumId w:val="2"/>
  </w:num>
  <w:num w:numId="3" w16cid:durableId="825129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9A5"/>
    <w:rsid w:val="00017BC0"/>
    <w:rsid w:val="000A75DE"/>
    <w:rsid w:val="00192B0C"/>
    <w:rsid w:val="0024674F"/>
    <w:rsid w:val="00286166"/>
    <w:rsid w:val="00321D52"/>
    <w:rsid w:val="00332225"/>
    <w:rsid w:val="00370392"/>
    <w:rsid w:val="00396448"/>
    <w:rsid w:val="003F3AB1"/>
    <w:rsid w:val="005343D9"/>
    <w:rsid w:val="00597E36"/>
    <w:rsid w:val="00656D9B"/>
    <w:rsid w:val="0076677C"/>
    <w:rsid w:val="007B46A4"/>
    <w:rsid w:val="007E2893"/>
    <w:rsid w:val="00912BE8"/>
    <w:rsid w:val="00B00046"/>
    <w:rsid w:val="00B06604"/>
    <w:rsid w:val="00B359A5"/>
    <w:rsid w:val="00BD28C9"/>
    <w:rsid w:val="00C723F0"/>
    <w:rsid w:val="00C91208"/>
    <w:rsid w:val="00CB1D1E"/>
    <w:rsid w:val="00CB782C"/>
    <w:rsid w:val="00D248CF"/>
    <w:rsid w:val="00EE71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A25537"/>
  <w15:chartTrackingRefBased/>
  <w15:docId w15:val="{0A6F3E6A-39AA-4E9B-A14E-A8C89F622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5D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B359A5"/>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B359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9A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9A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359A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359A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359A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359A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359A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9A5"/>
    <w:rPr>
      <w:rFonts w:ascii="Times New Roman" w:eastAsiaTheme="majorEastAsia" w:hAnsi="Times New Roman"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semiHidden/>
    <w:rsid w:val="00B359A5"/>
    <w:rPr>
      <w:rFonts w:asciiTheme="majorHAnsi" w:eastAsiaTheme="majorEastAsia" w:hAnsiTheme="majorHAnsi" w:cstheme="majorBidi"/>
      <w:color w:val="0F4761" w:themeColor="accent1" w:themeShade="BF"/>
      <w:kern w:val="0"/>
      <w:sz w:val="32"/>
      <w:szCs w:val="32"/>
      <w:lang w:val="en-GB"/>
      <w14:ligatures w14:val="none"/>
    </w:rPr>
  </w:style>
  <w:style w:type="character" w:customStyle="1" w:styleId="Heading3Char">
    <w:name w:val="Heading 3 Char"/>
    <w:basedOn w:val="DefaultParagraphFont"/>
    <w:link w:val="Heading3"/>
    <w:uiPriority w:val="9"/>
    <w:semiHidden/>
    <w:rsid w:val="00B359A5"/>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B359A5"/>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B359A5"/>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B359A5"/>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B359A5"/>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B359A5"/>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B359A5"/>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B359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9A5"/>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359A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9A5"/>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359A5"/>
    <w:pPr>
      <w:spacing w:before="160"/>
      <w:jc w:val="center"/>
    </w:pPr>
    <w:rPr>
      <w:i/>
      <w:iCs/>
      <w:color w:val="404040" w:themeColor="text1" w:themeTint="BF"/>
    </w:rPr>
  </w:style>
  <w:style w:type="character" w:customStyle="1" w:styleId="QuoteChar">
    <w:name w:val="Quote Char"/>
    <w:basedOn w:val="DefaultParagraphFont"/>
    <w:link w:val="Quote"/>
    <w:uiPriority w:val="29"/>
    <w:rsid w:val="00B359A5"/>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B359A5"/>
    <w:pPr>
      <w:ind w:left="720"/>
      <w:contextualSpacing/>
    </w:pPr>
  </w:style>
  <w:style w:type="character" w:styleId="IntenseEmphasis">
    <w:name w:val="Intense Emphasis"/>
    <w:basedOn w:val="DefaultParagraphFont"/>
    <w:uiPriority w:val="21"/>
    <w:qFormat/>
    <w:rsid w:val="00B359A5"/>
    <w:rPr>
      <w:i/>
      <w:iCs/>
      <w:color w:val="0F4761" w:themeColor="accent1" w:themeShade="BF"/>
    </w:rPr>
  </w:style>
  <w:style w:type="paragraph" w:styleId="IntenseQuote">
    <w:name w:val="Intense Quote"/>
    <w:basedOn w:val="Normal"/>
    <w:next w:val="Normal"/>
    <w:link w:val="IntenseQuoteChar"/>
    <w:uiPriority w:val="30"/>
    <w:qFormat/>
    <w:rsid w:val="00B359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59A5"/>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B359A5"/>
    <w:rPr>
      <w:b/>
      <w:bCs/>
      <w:smallCaps/>
      <w:color w:val="0F4761" w:themeColor="accent1" w:themeShade="BF"/>
      <w:spacing w:val="5"/>
    </w:rPr>
  </w:style>
  <w:style w:type="paragraph" w:styleId="Header">
    <w:name w:val="header"/>
    <w:basedOn w:val="Normal"/>
    <w:link w:val="HeaderChar"/>
    <w:uiPriority w:val="99"/>
    <w:unhideWhenUsed/>
    <w:rsid w:val="00B35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9A5"/>
    <w:rPr>
      <w:rFonts w:ascii="Times New Roman" w:hAnsi="Times New Roman"/>
      <w:kern w:val="0"/>
      <w:sz w:val="24"/>
      <w:lang w:val="en-GB"/>
      <w14:ligatures w14:val="none"/>
    </w:rPr>
  </w:style>
  <w:style w:type="paragraph" w:styleId="Footer">
    <w:name w:val="footer"/>
    <w:basedOn w:val="Normal"/>
    <w:link w:val="FooterChar"/>
    <w:uiPriority w:val="99"/>
    <w:unhideWhenUsed/>
    <w:rsid w:val="00B35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9A5"/>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321D52"/>
    <w:pPr>
      <w:spacing w:before="240" w:after="0" w:line="259" w:lineRule="auto"/>
      <w:jc w:val="left"/>
      <w:outlineLvl w:val="9"/>
    </w:pPr>
    <w:rPr>
      <w:rFonts w:asciiTheme="majorHAnsi" w:hAnsiTheme="majorHAnsi"/>
      <w:b w:val="0"/>
      <w:color w:val="0F4761" w:themeColor="accent1" w:themeShade="BF"/>
      <w:szCs w:val="32"/>
      <w:lang w:val="en-US"/>
    </w:rPr>
  </w:style>
  <w:style w:type="paragraph" w:styleId="TOC1">
    <w:name w:val="toc 1"/>
    <w:basedOn w:val="Normal"/>
    <w:next w:val="Normal"/>
    <w:autoRedefine/>
    <w:uiPriority w:val="39"/>
    <w:unhideWhenUsed/>
    <w:rsid w:val="00321D52"/>
    <w:pPr>
      <w:spacing w:after="100"/>
    </w:pPr>
  </w:style>
  <w:style w:type="character" w:styleId="Hyperlink">
    <w:name w:val="Hyperlink"/>
    <w:basedOn w:val="DefaultParagraphFont"/>
    <w:uiPriority w:val="99"/>
    <w:unhideWhenUsed/>
    <w:rsid w:val="00321D52"/>
    <w:rPr>
      <w:color w:val="467886" w:themeColor="hyperlink"/>
      <w:u w:val="single"/>
    </w:rPr>
  </w:style>
  <w:style w:type="character" w:styleId="FollowedHyperlink">
    <w:name w:val="FollowedHyperlink"/>
    <w:basedOn w:val="DefaultParagraphFont"/>
    <w:uiPriority w:val="99"/>
    <w:semiHidden/>
    <w:unhideWhenUsed/>
    <w:rsid w:val="00286166"/>
    <w:rPr>
      <w:color w:val="96607D" w:themeColor="followedHyperlink"/>
      <w:u w:val="single"/>
    </w:rPr>
  </w:style>
  <w:style w:type="character" w:styleId="UnresolvedMention">
    <w:name w:val="Unresolved Mention"/>
    <w:basedOn w:val="DefaultParagraphFont"/>
    <w:uiPriority w:val="99"/>
    <w:semiHidden/>
    <w:unhideWhenUsed/>
    <w:rsid w:val="002861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7888255">
      <w:bodyDiv w:val="1"/>
      <w:marLeft w:val="0"/>
      <w:marRight w:val="0"/>
      <w:marTop w:val="0"/>
      <w:marBottom w:val="0"/>
      <w:divBdr>
        <w:top w:val="none" w:sz="0" w:space="0" w:color="auto"/>
        <w:left w:val="none" w:sz="0" w:space="0" w:color="auto"/>
        <w:bottom w:val="none" w:sz="0" w:space="0" w:color="auto"/>
        <w:right w:val="none" w:sz="0" w:space="0" w:color="auto"/>
      </w:divBdr>
    </w:div>
    <w:div w:id="1975671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170840616640845"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library.pu.ac.ke/bitstream/handle/123456789/1110/Rehema%20Noah.pdf?sequence=1&amp;isAllowed=y"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296/ijhrs.v7i1.10602"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doi.org/10.1287/msom.2021.098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x.doi.org/10.25134/ieflj.v6i2.3382"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63588-D38C-49D9-A846-629AF8DB2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15</Pages>
  <Words>1734</Words>
  <Characters>9886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Bosuioc Marius Robert</cp:lastModifiedBy>
  <cp:revision>4</cp:revision>
  <dcterms:created xsi:type="dcterms:W3CDTF">2025-02-24T13:42:00Z</dcterms:created>
  <dcterms:modified xsi:type="dcterms:W3CDTF">2025-03-07T16:36:00Z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e3ed1f58e6e725953bd701029110b771c36fb35b609617fd984ef92a3140d55d</vt:lpwstr>
  </property>
</Properties>
</file>