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D3623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85E27">
              <w:rPr>
                <w:rFonts w:ascii="Times New Roman" w:hAnsi="Times New Roman" w:cs="Times New Roman"/>
                <w:b/>
                <w:color w:val="auto"/>
                <w:sz w:val="48"/>
              </w:rPr>
              <w:t xml:space="preserve">Christine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7C20D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85E27">
              <w:rPr>
                <w:rFonts w:ascii="Times New Roman" w:hAnsi="Times New Roman" w:cs="Times New Roman"/>
                <w:b/>
                <w:color w:val="auto"/>
                <w:sz w:val="48"/>
              </w:rPr>
              <w:t>christinejones@gwynedd.llyw.cymru</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52120D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57A45">
              <w:rPr>
                <w:rFonts w:ascii="Times New Roman" w:hAnsi="Times New Roman" w:cs="Times New Roman"/>
                <w:b/>
                <w:color w:val="auto"/>
                <w:sz w:val="48"/>
              </w:rPr>
              <w:t xml:space="preserve"> </w:t>
            </w:r>
            <w:r w:rsidR="00C57A45">
              <w:rPr>
                <w:rFonts w:ascii="Times New Roman" w:hAnsi="Times New Roman" w:cs="Times New Roman"/>
                <w:b/>
                <w:color w:val="auto"/>
                <w:sz w:val="48"/>
              </w:rPr>
              <w:t>21273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09E415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42247">
        <w:rPr>
          <w:sz w:val="24"/>
          <w:szCs w:val="24"/>
        </w:rPr>
        <w:t>8</w:t>
      </w:r>
      <w:r w:rsidR="00642247" w:rsidRPr="00642247">
        <w:rPr>
          <w:sz w:val="24"/>
          <w:szCs w:val="24"/>
          <w:vertAlign w:val="superscript"/>
        </w:rPr>
        <w:t>th</w:t>
      </w:r>
      <w:r w:rsidR="00642247">
        <w:rPr>
          <w:sz w:val="24"/>
          <w:szCs w:val="24"/>
        </w:rPr>
        <w:t xml:space="preserve"> </w:t>
      </w:r>
      <w:r w:rsidR="00585E27">
        <w:rPr>
          <w:sz w:val="24"/>
          <w:szCs w:val="24"/>
        </w:rPr>
        <w:t>August 202</w:t>
      </w:r>
      <w:r w:rsidR="00642247">
        <w:rPr>
          <w:sz w:val="24"/>
          <w:szCs w:val="24"/>
        </w:rPr>
        <w:t>2</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097520EA"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D7C6EAC" w14:textId="59AEA921" w:rsidR="00585E27" w:rsidRDefault="00585E27" w:rsidP="00D3203C">
            <w:pPr>
              <w:jc w:val="both"/>
              <w:rPr>
                <w:i/>
                <w:sz w:val="24"/>
                <w:szCs w:val="24"/>
              </w:rPr>
            </w:pPr>
          </w:p>
          <w:p w14:paraId="0D8E84EA" w14:textId="77777777" w:rsidR="00585E27" w:rsidRPr="00E43C93" w:rsidRDefault="00585E27" w:rsidP="00585E27">
            <w:pPr>
              <w:spacing w:line="360" w:lineRule="auto"/>
              <w:rPr>
                <w:sz w:val="28"/>
                <w:szCs w:val="28"/>
              </w:rPr>
            </w:pPr>
            <w:r w:rsidRPr="00E43C93">
              <w:rPr>
                <w:sz w:val="28"/>
                <w:szCs w:val="28"/>
              </w:rPr>
              <w:t>The purpose of this ob</w:t>
            </w:r>
            <w:r>
              <w:rPr>
                <w:sz w:val="28"/>
                <w:szCs w:val="28"/>
              </w:rPr>
              <w:t>servation</w:t>
            </w:r>
            <w:r w:rsidRPr="00E43C93">
              <w:rPr>
                <w:sz w:val="28"/>
                <w:szCs w:val="28"/>
              </w:rPr>
              <w:t xml:space="preserve"> was to invite mother (1) to engage in a parenting assessment </w:t>
            </w:r>
            <w:r>
              <w:rPr>
                <w:sz w:val="28"/>
                <w:szCs w:val="28"/>
              </w:rPr>
              <w:t>which was</w:t>
            </w:r>
            <w:r w:rsidRPr="00E43C93">
              <w:rPr>
                <w:sz w:val="28"/>
                <w:szCs w:val="28"/>
              </w:rPr>
              <w:t xml:space="preserve"> court ordered </w:t>
            </w:r>
            <w:r>
              <w:rPr>
                <w:sz w:val="28"/>
                <w:szCs w:val="28"/>
              </w:rPr>
              <w:t xml:space="preserve">from Care Proceedings </w:t>
            </w:r>
            <w:r w:rsidRPr="00E43C93">
              <w:rPr>
                <w:sz w:val="28"/>
                <w:szCs w:val="28"/>
              </w:rPr>
              <w:t xml:space="preserve">to assess her parenting capacity for her </w:t>
            </w:r>
            <w:r>
              <w:rPr>
                <w:sz w:val="28"/>
                <w:szCs w:val="28"/>
              </w:rPr>
              <w:t xml:space="preserve">two </w:t>
            </w:r>
            <w:r w:rsidRPr="00E43C93">
              <w:rPr>
                <w:sz w:val="28"/>
                <w:szCs w:val="28"/>
              </w:rPr>
              <w:t>children</w:t>
            </w:r>
            <w:r>
              <w:rPr>
                <w:sz w:val="28"/>
                <w:szCs w:val="28"/>
              </w:rPr>
              <w:t>, to whom I will refer to as</w:t>
            </w:r>
            <w:r w:rsidRPr="00E43C93">
              <w:rPr>
                <w:sz w:val="28"/>
                <w:szCs w:val="28"/>
              </w:rPr>
              <w:t xml:space="preserve"> 2 and 3</w:t>
            </w:r>
            <w:r>
              <w:rPr>
                <w:sz w:val="28"/>
                <w:szCs w:val="28"/>
              </w:rPr>
              <w:t>.</w:t>
            </w:r>
          </w:p>
          <w:p w14:paraId="2F8DAA40" w14:textId="77777777" w:rsidR="00585E27" w:rsidRDefault="00585E27" w:rsidP="00585E27">
            <w:pPr>
              <w:spacing w:line="360" w:lineRule="auto"/>
              <w:rPr>
                <w:noProof/>
                <w:sz w:val="28"/>
                <w:szCs w:val="28"/>
              </w:rPr>
            </w:pPr>
            <w:r w:rsidRPr="00E43C93">
              <w:rPr>
                <w:sz w:val="28"/>
                <w:szCs w:val="28"/>
              </w:rPr>
              <w:t>The Local Authority were granted an Interim Care Order (ICO)</w:t>
            </w:r>
            <w:r w:rsidRPr="00E43C93">
              <w:rPr>
                <w:noProof/>
                <w:sz w:val="28"/>
                <w:szCs w:val="28"/>
              </w:rPr>
              <w:t xml:space="preserve"> under Section 3</w:t>
            </w:r>
            <w:r>
              <w:rPr>
                <w:noProof/>
                <w:sz w:val="28"/>
                <w:szCs w:val="28"/>
              </w:rPr>
              <w:t>1</w:t>
            </w:r>
            <w:r w:rsidRPr="00E43C93">
              <w:rPr>
                <w:noProof/>
                <w:sz w:val="28"/>
                <w:szCs w:val="28"/>
              </w:rPr>
              <w:t xml:space="preserve"> of the Childrens Act (1989)</w:t>
            </w:r>
            <w:r>
              <w:rPr>
                <w:noProof/>
                <w:sz w:val="28"/>
                <w:szCs w:val="28"/>
              </w:rPr>
              <w:t xml:space="preserve"> for both children</w:t>
            </w:r>
            <w:r w:rsidRPr="00E43C93">
              <w:rPr>
                <w:noProof/>
                <w:sz w:val="28"/>
                <w:szCs w:val="28"/>
              </w:rPr>
              <w:t xml:space="preserve"> following a Police Protection Order (PPO)</w:t>
            </w:r>
            <w:r>
              <w:rPr>
                <w:noProof/>
                <w:sz w:val="28"/>
                <w:szCs w:val="28"/>
              </w:rPr>
              <w:t>, due to concerns of poor home conditions and neglect.</w:t>
            </w:r>
          </w:p>
          <w:p w14:paraId="68C9174A" w14:textId="77777777" w:rsidR="00585E27" w:rsidRDefault="00585E27" w:rsidP="00585E27">
            <w:pPr>
              <w:spacing w:line="360" w:lineRule="auto"/>
              <w:rPr>
                <w:sz w:val="28"/>
                <w:szCs w:val="28"/>
              </w:rPr>
            </w:pPr>
            <w:r>
              <w:rPr>
                <w:sz w:val="28"/>
                <w:szCs w:val="28"/>
              </w:rPr>
              <w:t xml:space="preserve">Children 2 and 3 were placed in the care of family members whilst care proceedings were ongoing. Mother was ordered to engage in a hair follicle testing for drugs and alcohol, a psychological, and parenting assessments. A parenting assessment is usually requested in care proceedings to gather information regarding the parents understanding of what their child’s needs are, and to measure if the parent can meet these needs to provide good enough care and to keep them safe from harm. </w:t>
            </w:r>
          </w:p>
          <w:p w14:paraId="058F5B03" w14:textId="77777777" w:rsidR="00585E27" w:rsidRDefault="00585E27" w:rsidP="00585E27">
            <w:pPr>
              <w:spacing w:line="360" w:lineRule="auto"/>
              <w:rPr>
                <w:sz w:val="28"/>
                <w:szCs w:val="28"/>
              </w:rPr>
            </w:pPr>
            <w:r>
              <w:rPr>
                <w:sz w:val="28"/>
                <w:szCs w:val="28"/>
              </w:rPr>
              <w:t>Mother, children, and foster carers live in the same Local Authority where Welsh is the dominant language and is the mother and carers first language. English is mainly spoken at home with the children.</w:t>
            </w:r>
          </w:p>
          <w:p w14:paraId="67A32F7F" w14:textId="77777777" w:rsidR="00585E27" w:rsidRDefault="00585E27" w:rsidP="00585E27">
            <w:pPr>
              <w:spacing w:line="360" w:lineRule="auto"/>
              <w:rPr>
                <w:sz w:val="28"/>
                <w:szCs w:val="28"/>
              </w:rPr>
            </w:pPr>
            <w:r>
              <w:rPr>
                <w:sz w:val="28"/>
                <w:szCs w:val="28"/>
              </w:rPr>
              <w:t xml:space="preserve">In accordance with the Welsh </w:t>
            </w:r>
            <w:r w:rsidRPr="00883FC2">
              <w:rPr>
                <w:rFonts w:cstheme="minorHAnsi"/>
                <w:sz w:val="28"/>
                <w:szCs w:val="28"/>
              </w:rPr>
              <w:t xml:space="preserve">Governments </w:t>
            </w:r>
            <w:r w:rsidRPr="00883FC2">
              <w:rPr>
                <w:rFonts w:cstheme="minorHAnsi"/>
                <w:sz w:val="28"/>
                <w:szCs w:val="28"/>
                <w:shd w:val="clear" w:color="auto" w:fill="FFFFFF"/>
              </w:rPr>
              <w:t xml:space="preserve">strategic framework </w:t>
            </w:r>
            <w:r w:rsidRPr="00883FC2">
              <w:rPr>
                <w:rFonts w:cstheme="minorHAnsi"/>
                <w:sz w:val="28"/>
                <w:szCs w:val="28"/>
              </w:rPr>
              <w:t>More</w:t>
            </w:r>
            <w:r w:rsidRPr="00883FC2">
              <w:rPr>
                <w:sz w:val="28"/>
                <w:szCs w:val="28"/>
              </w:rPr>
              <w:t xml:space="preserve"> </w:t>
            </w:r>
            <w:r>
              <w:rPr>
                <w:sz w:val="28"/>
                <w:szCs w:val="28"/>
              </w:rPr>
              <w:t xml:space="preserve">than Words (WG, 2015) mother was asked in which </w:t>
            </w:r>
            <w:r w:rsidRPr="00896F23">
              <w:rPr>
                <w:rFonts w:cstheme="minorHAnsi"/>
                <w:sz w:val="28"/>
                <w:szCs w:val="28"/>
              </w:rPr>
              <w:t>language she would prefer the assessment to be conducted in</w:t>
            </w:r>
            <w:r>
              <w:rPr>
                <w:rFonts w:cstheme="minorHAnsi"/>
                <w:sz w:val="28"/>
                <w:szCs w:val="28"/>
              </w:rPr>
              <w:t>, as</w:t>
            </w:r>
            <w:r w:rsidRPr="00896F23">
              <w:rPr>
                <w:rFonts w:cstheme="minorHAnsi"/>
                <w:sz w:val="28"/>
                <w:szCs w:val="28"/>
              </w:rPr>
              <w:t xml:space="preserve"> </w:t>
            </w:r>
            <w:r w:rsidRPr="00896F23">
              <w:rPr>
                <w:rFonts w:cstheme="minorHAnsi"/>
                <w:sz w:val="28"/>
                <w:szCs w:val="28"/>
                <w:shd w:val="clear" w:color="auto" w:fill="FFFFFF"/>
              </w:rPr>
              <w:t>Rosenberg and Chopra, (2015)</w:t>
            </w:r>
            <w:r w:rsidRPr="00896F23">
              <w:rPr>
                <w:rFonts w:cstheme="minorHAnsi"/>
                <w:sz w:val="28"/>
                <w:szCs w:val="28"/>
              </w:rPr>
              <w:t xml:space="preserve"> </w:t>
            </w:r>
            <w:r>
              <w:rPr>
                <w:rFonts w:cstheme="minorHAnsi"/>
                <w:sz w:val="28"/>
                <w:szCs w:val="28"/>
              </w:rPr>
              <w:t>argue</w:t>
            </w:r>
            <w:r w:rsidRPr="00896F23">
              <w:rPr>
                <w:rFonts w:cstheme="minorHAnsi"/>
                <w:sz w:val="28"/>
                <w:szCs w:val="28"/>
              </w:rPr>
              <w:t xml:space="preserve"> that individuals can become withdrawn, confused, </w:t>
            </w:r>
            <w:r>
              <w:rPr>
                <w:rFonts w:cstheme="minorHAnsi"/>
                <w:sz w:val="28"/>
                <w:szCs w:val="28"/>
              </w:rPr>
              <w:t>or</w:t>
            </w:r>
            <w:r w:rsidRPr="00896F23">
              <w:rPr>
                <w:rFonts w:cstheme="minorHAnsi"/>
                <w:sz w:val="28"/>
                <w:szCs w:val="28"/>
              </w:rPr>
              <w:t xml:space="preserve"> frustrated</w:t>
            </w:r>
            <w:r w:rsidRPr="00896F23">
              <w:rPr>
                <w:sz w:val="28"/>
                <w:szCs w:val="28"/>
              </w:rPr>
              <w:t xml:space="preserve"> </w:t>
            </w:r>
            <w:r>
              <w:rPr>
                <w:sz w:val="28"/>
                <w:szCs w:val="28"/>
              </w:rPr>
              <w:t xml:space="preserve">if having to </w:t>
            </w:r>
            <w:r>
              <w:rPr>
                <w:sz w:val="28"/>
                <w:szCs w:val="28"/>
              </w:rPr>
              <w:lastRenderedPageBreak/>
              <w:t>communicate in a language that is not native or comfortable to them which could result in findings being tainted.</w:t>
            </w:r>
          </w:p>
          <w:p w14:paraId="7A61F7D2" w14:textId="77777777" w:rsidR="00585E27" w:rsidRDefault="00585E27" w:rsidP="00585E27">
            <w:pPr>
              <w:spacing w:line="360" w:lineRule="auto"/>
              <w:rPr>
                <w:sz w:val="28"/>
                <w:szCs w:val="28"/>
              </w:rPr>
            </w:pPr>
            <w:r>
              <w:rPr>
                <w:sz w:val="28"/>
                <w:szCs w:val="28"/>
              </w:rPr>
              <w:t>Consent was obtained verbally by mother by explaining that I, as her usual social worker on this case would conduct the assessment, and that my colleague who is also a social worker on this case would be there for observation purposes only. It was discussed with mother that reflecting on childhood can be difficult for some individuals and that she may stop the assessment or take short breaks at any time.</w:t>
            </w:r>
          </w:p>
          <w:p w14:paraId="1B6D2795" w14:textId="77777777" w:rsidR="00585E27" w:rsidRPr="00E43C93" w:rsidRDefault="00585E27" w:rsidP="00585E27">
            <w:pPr>
              <w:spacing w:line="360" w:lineRule="auto"/>
              <w:rPr>
                <w:sz w:val="28"/>
                <w:szCs w:val="28"/>
              </w:rPr>
            </w:pPr>
            <w:r>
              <w:rPr>
                <w:sz w:val="28"/>
                <w:szCs w:val="28"/>
              </w:rPr>
              <w:t>Word Count 328</w:t>
            </w:r>
          </w:p>
          <w:p w14:paraId="1C9B3F84" w14:textId="77777777" w:rsidR="00585E27" w:rsidRPr="00585E27" w:rsidRDefault="00585E27" w:rsidP="00585E27">
            <w:pPr>
              <w:spacing w:after="240" w:line="480" w:lineRule="auto"/>
              <w:jc w:val="both"/>
              <w:rPr>
                <w:iCs/>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892094D"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57B8BBD" w14:textId="4FACB76A" w:rsidR="0097122E" w:rsidRDefault="0097122E" w:rsidP="00243DB0">
            <w:pPr>
              <w:jc w:val="both"/>
              <w:rPr>
                <w:i/>
                <w:sz w:val="24"/>
                <w:szCs w:val="24"/>
              </w:rPr>
            </w:pPr>
          </w:p>
          <w:p w14:paraId="281191E3" w14:textId="77777777" w:rsidR="0097122E" w:rsidRPr="004A558F" w:rsidRDefault="0097122E" w:rsidP="0097122E">
            <w:pPr>
              <w:spacing w:line="480" w:lineRule="auto"/>
              <w:rPr>
                <w:noProof/>
                <w:sz w:val="24"/>
                <w:szCs w:val="24"/>
              </w:rPr>
            </w:pPr>
            <w:r w:rsidRPr="004A558F">
              <w:rPr>
                <w:sz w:val="24"/>
                <w:szCs w:val="24"/>
              </w:rPr>
              <w:t>I am the allocated social worker for 1 and her two children 2 and 3. I have been allocated this case when it first came to the Local Authority’s (LA) attention 5 months ago due to the threshold of harm being met with significant concerns of neglect, poor home conditions and drug misuse ascertained during a joint investigation 47 (Children Act 1989).</w:t>
            </w:r>
            <w:r w:rsidRPr="004A558F">
              <w:rPr>
                <w:iCs/>
                <w:sz w:val="24"/>
                <w:szCs w:val="24"/>
              </w:rPr>
              <w:t xml:space="preserve"> Harm is defined, at Section 31(9) </w:t>
            </w:r>
            <w:r w:rsidRPr="004A558F">
              <w:rPr>
                <w:sz w:val="24"/>
                <w:szCs w:val="24"/>
              </w:rPr>
              <w:t>of the Children Act (1989) as “</w:t>
            </w:r>
            <w:r w:rsidRPr="004A558F">
              <w:rPr>
                <w:rFonts w:eastAsiaTheme="minorEastAsia"/>
                <w:sz w:val="24"/>
                <w:szCs w:val="24"/>
              </w:rPr>
              <w:t xml:space="preserve">ill-treatment or the impairment of health or development” for a child, and due to the harm being significant, 2 and 3 were immediately removed under a </w:t>
            </w:r>
            <w:r w:rsidRPr="004A558F">
              <w:rPr>
                <w:noProof/>
                <w:sz w:val="24"/>
                <w:szCs w:val="24"/>
              </w:rPr>
              <w:t>Police Protection Order (PPO), and were subsequently placed in the care of family members under regulation 24 of The Care Planning, Placement and Case Review Regulations (2010). These regulations arrange temporary approvals of a connected person to become a foster carer where situations are exceptional for up to 16 weeks. This permits for a placement to commence immediately with an individual who is known to the child and allows time for the carer to be assessed fully.</w:t>
            </w:r>
          </w:p>
          <w:p w14:paraId="45167892" w14:textId="77777777" w:rsidR="0097122E" w:rsidRPr="004A558F" w:rsidRDefault="0097122E" w:rsidP="0097122E">
            <w:pPr>
              <w:spacing w:line="480" w:lineRule="auto"/>
              <w:rPr>
                <w:iCs/>
                <w:sz w:val="24"/>
                <w:szCs w:val="24"/>
              </w:rPr>
            </w:pPr>
            <w:r w:rsidRPr="004A558F">
              <w:rPr>
                <w:sz w:val="24"/>
                <w:szCs w:val="24"/>
              </w:rPr>
              <w:t xml:space="preserve">As 1 and her children were not known to the LA previously it was imperative to sought 1’s language preference and to comply with the Active Offer of language (More than words, 2012). I did this before this observation by introducing myself in both English and in Welsh and asked 1 in what language she would feel more comfortable conversing in. 1 lives in a </w:t>
            </w:r>
            <w:r w:rsidRPr="004A558F">
              <w:rPr>
                <w:sz w:val="24"/>
                <w:szCs w:val="24"/>
              </w:rPr>
              <w:lastRenderedPageBreak/>
              <w:t xml:space="preserve">rural area where she is dependent on public transport and this was considered beforehand ensuring appointments were offered at a later time of day, enabling her to travel to the venue .In her area of residence, 77.5 % of the population speak Welsh first language (Census, 2001), however it is vitally important for practitioners not to assume that an individual may speak the native language of their society, even if they are born here. A social worker must ensure language choice is available for all, as the </w:t>
            </w:r>
            <w:r w:rsidRPr="004A558F">
              <w:rPr>
                <w:rFonts w:eastAsia="Arial"/>
                <w:sz w:val="24"/>
                <w:szCs w:val="24"/>
              </w:rPr>
              <w:t xml:space="preserve">Welsh Language (Wales) Measure (2011) perceives Wales as a bilingual country. </w:t>
            </w:r>
            <w:r w:rsidRPr="004A558F">
              <w:rPr>
                <w:sz w:val="24"/>
                <w:szCs w:val="24"/>
              </w:rPr>
              <w:t>1 and myself established that we would converse in both English and in Welsh so that 1 would not feel uncomfortable if she could not find the correct wording in a specific language. This naturally made our conversations easier and fostered trust within the relationship as 1 was being spoken to in a natural, person-centred manner. Murphey et al (2013)</w:t>
            </w:r>
            <w:r w:rsidRPr="004A558F">
              <w:rPr>
                <w:iCs/>
                <w:sz w:val="24"/>
                <w:szCs w:val="24"/>
              </w:rPr>
              <w:t xml:space="preserve"> noted that a person-centred approach to communication will foster more meaningful and valid engagement.</w:t>
            </w:r>
          </w:p>
          <w:p w14:paraId="0A1C6158" w14:textId="77777777" w:rsidR="0097122E" w:rsidRPr="004A558F" w:rsidRDefault="0097122E" w:rsidP="0097122E">
            <w:pPr>
              <w:spacing w:line="480" w:lineRule="auto"/>
              <w:rPr>
                <w:iCs/>
                <w:sz w:val="24"/>
                <w:szCs w:val="24"/>
              </w:rPr>
            </w:pPr>
            <w:r w:rsidRPr="004A558F">
              <w:rPr>
                <w:iCs/>
                <w:sz w:val="24"/>
                <w:szCs w:val="24"/>
              </w:rPr>
              <w:t xml:space="preserve">My role in conducting the parenting assessment was to assess 1’s capacity, ability and understanding of 2 and 3’s needs at current and what they will become in the future. It was my duty to gather information and synthesise evidence to form a report as per the court’s directions to aid in making long-term permanency for 2 and 3, and to highlight areas of concern and to make recommendations if 1 has the skills, understanding and is able to provide good enough care for 2 and 3. It was paramount to adhere to the Social Services and Well-being (Wales) Act (1014) (SSWBA) that 1 was given an opportunity to be heard within the assessment as voice and control and working collaboratively are fundamental aspects of the Act (SSWBA, 1024). In concurrence, the Code of Practice for Social Care (Social Care Wales, 2017) also denotes that Social Workers must ensure that individuals </w:t>
            </w:r>
            <w:r w:rsidRPr="004A558F">
              <w:rPr>
                <w:iCs/>
                <w:sz w:val="24"/>
                <w:szCs w:val="24"/>
              </w:rPr>
              <w:lastRenderedPageBreak/>
              <w:t xml:space="preserve">receiving services have </w:t>
            </w:r>
            <w:r w:rsidRPr="004A558F">
              <w:rPr>
                <w:i/>
                <w:sz w:val="24"/>
                <w:szCs w:val="24"/>
              </w:rPr>
              <w:t xml:space="preserve">“a strong voice on matters that affect them” </w:t>
            </w:r>
            <w:r w:rsidRPr="004A558F">
              <w:rPr>
                <w:iCs/>
                <w:sz w:val="24"/>
                <w:szCs w:val="24"/>
              </w:rPr>
              <w:t>(Social Care Wales, 2019).</w:t>
            </w:r>
          </w:p>
          <w:p w14:paraId="7DCF1A72" w14:textId="77777777" w:rsidR="0097122E" w:rsidRPr="004A558F" w:rsidRDefault="0097122E" w:rsidP="0097122E">
            <w:pPr>
              <w:spacing w:line="480" w:lineRule="auto"/>
              <w:rPr>
                <w:iCs/>
                <w:sz w:val="24"/>
                <w:szCs w:val="24"/>
              </w:rPr>
            </w:pPr>
            <w:r w:rsidRPr="004A558F">
              <w:rPr>
                <w:iCs/>
                <w:sz w:val="24"/>
                <w:szCs w:val="24"/>
              </w:rPr>
              <w:t xml:space="preserve">I was aware that 1 felt anxious about meeting with us to conduct the parenting assessment, and since this was the first session it was important for it to be held in a neutral location known to 1, and that she would feel comfortable in attending. Healy (2022) noted that appropriate locations, and calm settings are imperative to foster good communication and to prevent any barriers and disruptions to interactions. </w:t>
            </w:r>
          </w:p>
          <w:p w14:paraId="0D36916F" w14:textId="77777777" w:rsidR="0097122E" w:rsidRPr="004A558F" w:rsidRDefault="0097122E" w:rsidP="0097122E">
            <w:pPr>
              <w:spacing w:line="480" w:lineRule="auto"/>
              <w:rPr>
                <w:iCs/>
                <w:sz w:val="24"/>
                <w:szCs w:val="24"/>
              </w:rPr>
            </w:pPr>
            <w:r w:rsidRPr="004A558F">
              <w:rPr>
                <w:iCs/>
                <w:sz w:val="24"/>
                <w:szCs w:val="24"/>
              </w:rPr>
              <w:t>The observation began by me explaining to 1 what would be entailed in the assessment to enable us to conduct our report for the court, and that we would be dividing the appointments as not to overwhelm 1 on the first session. I explained that 1 would be asked about her personal history, her experiences of being parented, and her attitude and commitments towards her children. We would delve into any difficulties in her own childhood and how this may impact her parenting today (Reupert, et al, 2015). We would also discuss 1’s ability to manage difficult or challenging behaviours from 2 and 3 to enable clarification of 1’s needs to be able to support her with parenting 2 and 3 in the future.</w:t>
            </w:r>
          </w:p>
          <w:p w14:paraId="01761948" w14:textId="77777777" w:rsidR="0097122E" w:rsidRPr="004A558F" w:rsidRDefault="0097122E" w:rsidP="0097122E">
            <w:pPr>
              <w:spacing w:line="480" w:lineRule="auto"/>
              <w:rPr>
                <w:iCs/>
                <w:sz w:val="24"/>
                <w:szCs w:val="24"/>
              </w:rPr>
            </w:pPr>
            <w:r w:rsidRPr="004A558F">
              <w:rPr>
                <w:iCs/>
                <w:sz w:val="24"/>
                <w:szCs w:val="24"/>
              </w:rPr>
              <w:t>As I had worked with this family since the beginning of proceedings, I was aware that 1 had been a victim of severe domestic abuse, had exposure to adverse childhood experiences and had been a looked after child herself, therefore I was mindful of how her past involvement with services could hinder our relationship and make her anxious about the Local Authority’s outcomes as she was removed from her carers (</w:t>
            </w:r>
            <w:r w:rsidRPr="004A558F">
              <w:rPr>
                <w:sz w:val="24"/>
                <w:szCs w:val="24"/>
                <w:shd w:val="clear" w:color="auto" w:fill="FFFFFF"/>
              </w:rPr>
              <w:t>Brazelton, &amp; Cramer, 2018)</w:t>
            </w:r>
            <w:r w:rsidRPr="004A558F">
              <w:rPr>
                <w:iCs/>
                <w:sz w:val="24"/>
                <w:szCs w:val="24"/>
              </w:rPr>
              <w:t xml:space="preserve">. </w:t>
            </w:r>
          </w:p>
          <w:p w14:paraId="2AB49D59" w14:textId="77777777" w:rsidR="0097122E" w:rsidRPr="004A558F" w:rsidRDefault="0097122E" w:rsidP="0097122E">
            <w:pPr>
              <w:spacing w:line="480" w:lineRule="auto"/>
              <w:rPr>
                <w:iCs/>
                <w:sz w:val="24"/>
                <w:szCs w:val="24"/>
              </w:rPr>
            </w:pPr>
            <w:r w:rsidRPr="004A558F">
              <w:rPr>
                <w:iCs/>
                <w:sz w:val="24"/>
                <w:szCs w:val="24"/>
              </w:rPr>
              <w:t xml:space="preserve">I explained that reflecting on childhood can be difficult for some individuals and that 1 could take respite if she felt she needed it. Murphy et al (2014) noted that if a parent has suffered </w:t>
            </w:r>
            <w:r w:rsidRPr="004A558F">
              <w:rPr>
                <w:iCs/>
                <w:sz w:val="24"/>
                <w:szCs w:val="24"/>
              </w:rPr>
              <w:lastRenderedPageBreak/>
              <w:t>adverse childhood experiences themselves, they may have been exposed to continuous state of distress and anxiety, denoting a possible impaired development in areas of the brain connected to logical thinking and memory, therefore respite was essential in allowing 1 to gather her thoughts and emotions (Navalta, et al, 2018).</w:t>
            </w:r>
          </w:p>
          <w:p w14:paraId="6E053007" w14:textId="77777777" w:rsidR="0097122E" w:rsidRPr="004A558F" w:rsidRDefault="0097122E" w:rsidP="0097122E">
            <w:pPr>
              <w:spacing w:line="480" w:lineRule="auto"/>
              <w:rPr>
                <w:iCs/>
                <w:sz w:val="24"/>
                <w:szCs w:val="24"/>
              </w:rPr>
            </w:pPr>
            <w:r w:rsidRPr="004A558F">
              <w:rPr>
                <w:iCs/>
                <w:sz w:val="24"/>
                <w:szCs w:val="24"/>
              </w:rPr>
              <w:t xml:space="preserve">To confirm that 1 understood what was being asked of her I asked her to reiterate what I had previously explained, to reinforce that she was happy to continue and understood the work that needed to be completed. By doing this my aim was to empower 1 of her choices and acquire her trust by operating on a strengths-based approach and allowing her to voice her choices (Payne, 2020). As a social worker working in child protection, I am very aware of the power dynamics and that families can at times feel powerless and compelled to engage with the Local Authority, resulting in invalid or person-pleasing accounts (Howe, et al, 2018). </w:t>
            </w:r>
          </w:p>
          <w:p w14:paraId="581079EF" w14:textId="77777777" w:rsidR="0097122E" w:rsidRPr="004A558F" w:rsidRDefault="0097122E" w:rsidP="0097122E">
            <w:pPr>
              <w:spacing w:line="480" w:lineRule="auto"/>
              <w:rPr>
                <w:iCs/>
                <w:sz w:val="24"/>
                <w:szCs w:val="24"/>
              </w:rPr>
            </w:pPr>
            <w:r w:rsidRPr="004A558F">
              <w:rPr>
                <w:iCs/>
                <w:sz w:val="24"/>
                <w:szCs w:val="24"/>
              </w:rPr>
              <w:t xml:space="preserve">Being conscious of these power dynamics I was very aware of my non-verbal communication skills and attentively kept good eye contact demonstrating to 1 that I was actively listening to her accounts </w:t>
            </w:r>
            <w:r w:rsidRPr="004A558F">
              <w:rPr>
                <w:sz w:val="24"/>
                <w:szCs w:val="24"/>
                <w:shd w:val="clear" w:color="auto" w:fill="FFFFFF"/>
              </w:rPr>
              <w:t>(Phutela, 2015)</w:t>
            </w:r>
            <w:r w:rsidRPr="004A558F">
              <w:rPr>
                <w:iCs/>
                <w:sz w:val="24"/>
                <w:szCs w:val="24"/>
              </w:rPr>
              <w:t xml:space="preserve">. However, there were times where 1 was clearly uncomfortable with my eye contact when she was discussing emotional memories of her childhood, therefore I would not maintain eye contact as </w:t>
            </w:r>
            <w:r w:rsidRPr="004A558F">
              <w:rPr>
                <w:sz w:val="24"/>
                <w:szCs w:val="24"/>
                <w:shd w:val="clear" w:color="auto" w:fill="FFFFFF"/>
              </w:rPr>
              <w:t>Rubin and Babbie, (2016)</w:t>
            </w:r>
            <w:r w:rsidRPr="004A558F">
              <w:rPr>
                <w:iCs/>
                <w:sz w:val="24"/>
                <w:szCs w:val="24"/>
              </w:rPr>
              <w:t xml:space="preserve"> noted a great importance of an individual being actively listened to, however, not to be made to feel uncomfortable. </w:t>
            </w:r>
          </w:p>
          <w:p w14:paraId="0B22B1F3" w14:textId="77777777" w:rsidR="0097122E" w:rsidRDefault="0097122E" w:rsidP="0097122E">
            <w:pPr>
              <w:spacing w:line="480" w:lineRule="auto"/>
              <w:rPr>
                <w:sz w:val="24"/>
                <w:szCs w:val="24"/>
                <w:shd w:val="clear" w:color="auto" w:fill="FFFFFF"/>
              </w:rPr>
            </w:pPr>
            <w:r w:rsidRPr="004A558F">
              <w:rPr>
                <w:iCs/>
                <w:sz w:val="24"/>
                <w:szCs w:val="24"/>
              </w:rPr>
              <w:t xml:space="preserve">It was evident that 1 found it difficult discussing her own childhood therefore I provided </w:t>
            </w:r>
            <w:r w:rsidRPr="004A558F">
              <w:rPr>
                <w:sz w:val="24"/>
                <w:szCs w:val="24"/>
                <w:shd w:val="clear" w:color="auto" w:fill="FFFFFF"/>
              </w:rPr>
              <w:t>empathetic responses to validate and accept her sentiments as this has been her reality as a child. Eriksson and Englander (2017) noted that empathetic responses are very powerful as it demonstrates that the practitioner is respectful and understanding whilst giving individuals a safe space to speak openly and honesty. Actively listening (A</w:t>
            </w:r>
            <w:r>
              <w:rPr>
                <w:sz w:val="24"/>
                <w:szCs w:val="24"/>
                <w:shd w:val="clear" w:color="auto" w:fill="FFFFFF"/>
              </w:rPr>
              <w:t>nderson and Henrey, 2020</w:t>
            </w:r>
            <w:r w:rsidRPr="004A558F">
              <w:rPr>
                <w:sz w:val="24"/>
                <w:szCs w:val="24"/>
                <w:shd w:val="clear" w:color="auto" w:fill="FFFFFF"/>
              </w:rPr>
              <w:t xml:space="preserve">) </w:t>
            </w:r>
            <w:r w:rsidRPr="004A558F">
              <w:rPr>
                <w:sz w:val="24"/>
                <w:szCs w:val="24"/>
                <w:shd w:val="clear" w:color="auto" w:fill="FFFFFF"/>
              </w:rPr>
              <w:lastRenderedPageBreak/>
              <w:t xml:space="preserve">and using open- ended questioning enabled </w:t>
            </w:r>
            <w:r w:rsidRPr="00B14C17">
              <w:rPr>
                <w:sz w:val="24"/>
                <w:szCs w:val="24"/>
                <w:shd w:val="clear" w:color="auto" w:fill="FFFFFF"/>
              </w:rPr>
              <w:t>opportunities for 1 to invite her own thoughts and feelings in our discussion and she was able to share her emotions appropriately and saf</w:t>
            </w:r>
            <w:r>
              <w:rPr>
                <w:sz w:val="24"/>
                <w:szCs w:val="24"/>
                <w:shd w:val="clear" w:color="auto" w:fill="FFFFFF"/>
              </w:rPr>
              <w:t xml:space="preserve">ely. Thompson (2002) stated that active listening, combined with reflect and interpretating (Trevena, et al, 2006) is an essential skill for social workers to truly understand a situation and confirm that they are fully engaged in the conversation. By interpretating to 1 what she had just disclosed to me reinforced the strengths-based approach (Engel, and Schutt, 2016) as this enabled 1 to strengthen or reframe my understanding of her accounts. Banks (2020) would confirm this by stating that consolidation and concluding at the end of an assessment ensured that 1 felt validated, and that I had understood and respected her wishes and feelings in an intelligent and professional manner. </w:t>
            </w:r>
          </w:p>
          <w:p w14:paraId="30052A9C" w14:textId="57EA1511" w:rsidR="0097122E" w:rsidRPr="0097122E" w:rsidRDefault="0097122E" w:rsidP="0097122E">
            <w:pPr>
              <w:spacing w:after="240" w:line="480" w:lineRule="auto"/>
              <w:jc w:val="both"/>
              <w:rPr>
                <w:iCs/>
                <w:sz w:val="24"/>
                <w:szCs w:val="24"/>
              </w:rPr>
            </w:pPr>
            <w:r>
              <w:rPr>
                <w:iCs/>
                <w:sz w:val="24"/>
                <w:szCs w:val="24"/>
              </w:rPr>
              <w:t>WORD COUNT 1338</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4AE6BAED"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109DFFF9" w14:textId="1871C030" w:rsidR="0097122E" w:rsidRDefault="0097122E" w:rsidP="00FF7EBB">
      <w:pPr>
        <w:jc w:val="both"/>
        <w:rPr>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97122E" w:rsidRPr="008B28E7" w14:paraId="693B17BC" w14:textId="77777777" w:rsidTr="003336B2">
        <w:tc>
          <w:tcPr>
            <w:tcW w:w="2718" w:type="dxa"/>
            <w:shd w:val="clear" w:color="auto" w:fill="auto"/>
          </w:tcPr>
          <w:p w14:paraId="515176AE" w14:textId="77777777" w:rsidR="0097122E" w:rsidRPr="00C7108B" w:rsidRDefault="0097122E" w:rsidP="003336B2">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D42CA9A" w14:textId="77777777" w:rsidR="0097122E" w:rsidRPr="00C7108B" w:rsidRDefault="0097122E" w:rsidP="003336B2">
            <w:pPr>
              <w:rPr>
                <w:sz w:val="22"/>
                <w:szCs w:val="22"/>
              </w:rPr>
            </w:pPr>
          </w:p>
        </w:tc>
        <w:tc>
          <w:tcPr>
            <w:tcW w:w="7470" w:type="dxa"/>
            <w:shd w:val="clear" w:color="auto" w:fill="auto"/>
          </w:tcPr>
          <w:p w14:paraId="7B28C8D2" w14:textId="4427059D" w:rsidR="0097122E" w:rsidRDefault="0097122E" w:rsidP="003336B2">
            <w:pPr>
              <w:jc w:val="both"/>
              <w:rPr>
                <w:sz w:val="24"/>
                <w:szCs w:val="24"/>
              </w:rPr>
            </w:pPr>
            <w:r>
              <w:rPr>
                <w:sz w:val="24"/>
                <w:szCs w:val="24"/>
              </w:rPr>
              <w:t xml:space="preserve">Chrissy was waiting for me in reception when I arrived and walked with me to the </w:t>
            </w:r>
            <w:r w:rsidR="00724208">
              <w:rPr>
                <w:sz w:val="24"/>
                <w:szCs w:val="24"/>
              </w:rPr>
              <w:t>room,</w:t>
            </w:r>
            <w:r>
              <w:rPr>
                <w:sz w:val="24"/>
                <w:szCs w:val="24"/>
              </w:rPr>
              <w:t xml:space="preserve"> we usually meet in. </w:t>
            </w:r>
          </w:p>
          <w:p w14:paraId="4663442C" w14:textId="748B693A" w:rsidR="00724208" w:rsidRPr="008B28E7" w:rsidRDefault="00724208" w:rsidP="003336B2">
            <w:pPr>
              <w:jc w:val="both"/>
              <w:rPr>
                <w:sz w:val="24"/>
                <w:szCs w:val="24"/>
              </w:rPr>
            </w:pPr>
            <w:r>
              <w:rPr>
                <w:sz w:val="24"/>
                <w:szCs w:val="24"/>
              </w:rPr>
              <w:t>She had confirmed the day before that the meeting was still on.</w:t>
            </w:r>
          </w:p>
        </w:tc>
      </w:tr>
      <w:tr w:rsidR="0097122E" w:rsidRPr="008B28E7" w14:paraId="5173672C" w14:textId="77777777" w:rsidTr="003336B2">
        <w:tc>
          <w:tcPr>
            <w:tcW w:w="2718" w:type="dxa"/>
            <w:shd w:val="clear" w:color="auto" w:fill="auto"/>
          </w:tcPr>
          <w:p w14:paraId="1B0A79A4" w14:textId="77777777" w:rsidR="0097122E" w:rsidRDefault="0097122E" w:rsidP="003336B2">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BE94318" w14:textId="77777777" w:rsidR="0097122E" w:rsidRPr="00C7108B" w:rsidRDefault="0097122E" w:rsidP="003336B2">
            <w:pPr>
              <w:rPr>
                <w:sz w:val="22"/>
                <w:szCs w:val="22"/>
              </w:rPr>
            </w:pPr>
            <w:r>
              <w:rPr>
                <w:sz w:val="22"/>
                <w:szCs w:val="22"/>
              </w:rPr>
              <w:t>Did they explain why they were being observed?</w:t>
            </w:r>
          </w:p>
          <w:p w14:paraId="3EBFEA9A" w14:textId="77777777" w:rsidR="0097122E" w:rsidRPr="00C7108B" w:rsidRDefault="0097122E" w:rsidP="003336B2">
            <w:pPr>
              <w:rPr>
                <w:sz w:val="22"/>
                <w:szCs w:val="22"/>
              </w:rPr>
            </w:pPr>
          </w:p>
        </w:tc>
        <w:tc>
          <w:tcPr>
            <w:tcW w:w="7470" w:type="dxa"/>
            <w:shd w:val="clear" w:color="auto" w:fill="auto"/>
          </w:tcPr>
          <w:p w14:paraId="6397EB96" w14:textId="77777777" w:rsidR="0097122E" w:rsidRDefault="0097122E" w:rsidP="003336B2">
            <w:pPr>
              <w:jc w:val="both"/>
              <w:rPr>
                <w:sz w:val="24"/>
                <w:szCs w:val="24"/>
              </w:rPr>
            </w:pPr>
            <w:r>
              <w:rPr>
                <w:sz w:val="24"/>
                <w:szCs w:val="24"/>
              </w:rPr>
              <w:t xml:space="preserve">Both social workers are my usual social workers. Chrissy explained to me that during this session Kelly would be present to observe Chrissy only, and not to assess me. </w:t>
            </w:r>
          </w:p>
          <w:p w14:paraId="5635CAEF" w14:textId="77777777" w:rsidR="0097122E" w:rsidRDefault="0097122E" w:rsidP="003336B2">
            <w:pPr>
              <w:jc w:val="both"/>
              <w:rPr>
                <w:sz w:val="24"/>
                <w:szCs w:val="24"/>
              </w:rPr>
            </w:pPr>
            <w:r>
              <w:rPr>
                <w:sz w:val="24"/>
                <w:szCs w:val="24"/>
              </w:rPr>
              <w:t xml:space="preserve">I was asked if this was ok with me a couple of days before the assessment and I agreed. </w:t>
            </w:r>
          </w:p>
          <w:p w14:paraId="68B70CD0" w14:textId="77777777" w:rsidR="0097122E" w:rsidRPr="008B28E7" w:rsidRDefault="0097122E" w:rsidP="003336B2">
            <w:pPr>
              <w:jc w:val="both"/>
              <w:rPr>
                <w:sz w:val="24"/>
                <w:szCs w:val="24"/>
              </w:rPr>
            </w:pPr>
            <w:r>
              <w:rPr>
                <w:sz w:val="24"/>
                <w:szCs w:val="24"/>
              </w:rPr>
              <w:t>Chrissy explained it was nothing to worry about that it was a part of her further development in university.</w:t>
            </w:r>
          </w:p>
        </w:tc>
      </w:tr>
      <w:tr w:rsidR="0097122E" w:rsidRPr="008B28E7" w14:paraId="12780C34" w14:textId="77777777" w:rsidTr="003336B2">
        <w:tc>
          <w:tcPr>
            <w:tcW w:w="2718" w:type="dxa"/>
            <w:shd w:val="clear" w:color="auto" w:fill="auto"/>
          </w:tcPr>
          <w:p w14:paraId="5349D422" w14:textId="77777777" w:rsidR="0097122E" w:rsidRDefault="0097122E" w:rsidP="003336B2">
            <w:pPr>
              <w:rPr>
                <w:sz w:val="22"/>
                <w:szCs w:val="22"/>
              </w:rPr>
            </w:pPr>
            <w:r w:rsidRPr="00C7108B">
              <w:rPr>
                <w:sz w:val="22"/>
                <w:szCs w:val="22"/>
              </w:rPr>
              <w:t>Were you clear why the social worker met with you today?</w:t>
            </w:r>
          </w:p>
          <w:p w14:paraId="525BEB53" w14:textId="77777777" w:rsidR="0097122E" w:rsidRPr="00C7108B" w:rsidRDefault="0097122E" w:rsidP="003336B2">
            <w:pPr>
              <w:rPr>
                <w:sz w:val="22"/>
                <w:szCs w:val="22"/>
              </w:rPr>
            </w:pPr>
          </w:p>
        </w:tc>
        <w:tc>
          <w:tcPr>
            <w:tcW w:w="7470" w:type="dxa"/>
            <w:shd w:val="clear" w:color="auto" w:fill="auto"/>
          </w:tcPr>
          <w:p w14:paraId="2B5FBA3A" w14:textId="77777777" w:rsidR="0097122E" w:rsidRPr="008B28E7" w:rsidRDefault="0097122E" w:rsidP="003336B2">
            <w:pPr>
              <w:pStyle w:val="Default"/>
              <w:jc w:val="both"/>
            </w:pPr>
            <w:r>
              <w:t>This was my first parenting assessment and Chrissy explained that this assessment along with a psychological assessment was requested by the court and that it had to be completed within a certain time frame to be reported back to the court, therefore we needed to meet on a weekly basis to complete it.</w:t>
            </w:r>
          </w:p>
        </w:tc>
      </w:tr>
      <w:tr w:rsidR="0097122E" w:rsidRPr="008B28E7" w14:paraId="6A138C93" w14:textId="77777777" w:rsidTr="003336B2">
        <w:tc>
          <w:tcPr>
            <w:tcW w:w="2718" w:type="dxa"/>
            <w:shd w:val="clear" w:color="auto" w:fill="auto"/>
          </w:tcPr>
          <w:p w14:paraId="2278E528" w14:textId="77777777" w:rsidR="0097122E" w:rsidRPr="00C7108B" w:rsidRDefault="0097122E" w:rsidP="003336B2">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2FC0733" w14:textId="77777777" w:rsidR="0097122E" w:rsidRPr="00C7108B" w:rsidRDefault="0097122E" w:rsidP="003336B2">
            <w:pPr>
              <w:rPr>
                <w:sz w:val="22"/>
                <w:szCs w:val="22"/>
              </w:rPr>
            </w:pPr>
          </w:p>
        </w:tc>
        <w:tc>
          <w:tcPr>
            <w:tcW w:w="7470" w:type="dxa"/>
            <w:shd w:val="clear" w:color="auto" w:fill="auto"/>
          </w:tcPr>
          <w:p w14:paraId="69ACF6EF" w14:textId="77777777" w:rsidR="0097122E" w:rsidRDefault="0097122E" w:rsidP="003336B2">
            <w:pPr>
              <w:jc w:val="both"/>
              <w:rPr>
                <w:sz w:val="23"/>
                <w:szCs w:val="23"/>
              </w:rPr>
            </w:pPr>
            <w:r>
              <w:rPr>
                <w:sz w:val="23"/>
                <w:szCs w:val="23"/>
              </w:rPr>
              <w:t>Chrissy seemed well prepared, she knew what we needed to cover in today’s session and explained what we would be covering in future sessions. She said we would split all sessions up as she did not want to overwhelm me and that I could take breaks if I needed to or if I was uncomfortable.</w:t>
            </w:r>
          </w:p>
          <w:p w14:paraId="2B8A0CA3" w14:textId="77777777" w:rsidR="0097122E" w:rsidRPr="008B28E7" w:rsidRDefault="0097122E" w:rsidP="003336B2">
            <w:pPr>
              <w:jc w:val="both"/>
              <w:rPr>
                <w:sz w:val="24"/>
                <w:szCs w:val="24"/>
              </w:rPr>
            </w:pPr>
          </w:p>
        </w:tc>
      </w:tr>
      <w:tr w:rsidR="0097122E" w:rsidRPr="008B28E7" w14:paraId="153AAC6F" w14:textId="77777777" w:rsidTr="003336B2">
        <w:tc>
          <w:tcPr>
            <w:tcW w:w="2718" w:type="dxa"/>
            <w:shd w:val="clear" w:color="auto" w:fill="auto"/>
          </w:tcPr>
          <w:p w14:paraId="0B04C88F" w14:textId="77777777" w:rsidR="0097122E" w:rsidRDefault="0097122E" w:rsidP="003336B2">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18ED1AB" w14:textId="77777777" w:rsidR="0097122E" w:rsidRPr="00C7108B" w:rsidRDefault="0097122E" w:rsidP="003336B2">
            <w:pPr>
              <w:tabs>
                <w:tab w:val="left" w:pos="851"/>
              </w:tabs>
              <w:overflowPunct/>
              <w:autoSpaceDE/>
              <w:autoSpaceDN/>
              <w:adjustRightInd/>
              <w:ind w:hanging="142"/>
              <w:textAlignment w:val="auto"/>
              <w:rPr>
                <w:sz w:val="22"/>
                <w:szCs w:val="22"/>
              </w:rPr>
            </w:pPr>
          </w:p>
        </w:tc>
        <w:tc>
          <w:tcPr>
            <w:tcW w:w="7470" w:type="dxa"/>
            <w:shd w:val="clear" w:color="auto" w:fill="auto"/>
          </w:tcPr>
          <w:p w14:paraId="6F0E5E0B" w14:textId="77777777" w:rsidR="0097122E" w:rsidRPr="008B28E7" w:rsidRDefault="0097122E" w:rsidP="003336B2">
            <w:pPr>
              <w:jc w:val="both"/>
              <w:rPr>
                <w:sz w:val="24"/>
                <w:szCs w:val="24"/>
              </w:rPr>
            </w:pPr>
            <w:r>
              <w:rPr>
                <w:sz w:val="24"/>
                <w:szCs w:val="24"/>
              </w:rPr>
              <w:t xml:space="preserve">I think Chrissy listened well to what I was saying, even if I didn’t want to talk about it, she was not judgemental and reassured me that this can be difficult for some people. Chrissy went over everything we discussed in the end to make sure she got it right. </w:t>
            </w:r>
          </w:p>
        </w:tc>
      </w:tr>
      <w:tr w:rsidR="0097122E" w:rsidRPr="008B28E7" w14:paraId="0DAC7B43" w14:textId="77777777" w:rsidTr="003336B2">
        <w:tc>
          <w:tcPr>
            <w:tcW w:w="2718" w:type="dxa"/>
            <w:shd w:val="clear" w:color="auto" w:fill="auto"/>
          </w:tcPr>
          <w:p w14:paraId="06F5C91D" w14:textId="77777777" w:rsidR="0097122E" w:rsidRDefault="0097122E" w:rsidP="003336B2">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1E310626" w14:textId="77777777" w:rsidR="0097122E" w:rsidRPr="00706BB5" w:rsidRDefault="0097122E" w:rsidP="003336B2">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59C5A483" w14:textId="77777777" w:rsidR="0097122E" w:rsidRPr="00C7108B" w:rsidRDefault="0097122E" w:rsidP="003336B2">
            <w:pPr>
              <w:tabs>
                <w:tab w:val="left" w:pos="-142"/>
                <w:tab w:val="left" w:pos="851"/>
              </w:tabs>
              <w:overflowPunct/>
              <w:autoSpaceDE/>
              <w:autoSpaceDN/>
              <w:adjustRightInd/>
              <w:textAlignment w:val="auto"/>
              <w:rPr>
                <w:sz w:val="22"/>
                <w:szCs w:val="22"/>
              </w:rPr>
            </w:pPr>
          </w:p>
        </w:tc>
        <w:tc>
          <w:tcPr>
            <w:tcW w:w="7470" w:type="dxa"/>
            <w:shd w:val="clear" w:color="auto" w:fill="auto"/>
          </w:tcPr>
          <w:p w14:paraId="0E452516" w14:textId="77777777" w:rsidR="0097122E" w:rsidRPr="008B28E7" w:rsidRDefault="0097122E" w:rsidP="003336B2">
            <w:pPr>
              <w:jc w:val="both"/>
              <w:rPr>
                <w:sz w:val="24"/>
                <w:szCs w:val="24"/>
              </w:rPr>
            </w:pPr>
            <w:r>
              <w:rPr>
                <w:sz w:val="24"/>
                <w:szCs w:val="24"/>
              </w:rPr>
              <w:t>Chrissy asked what language I wanted the assessment to be in, I found this weird as we always talk in Welsh. But she explained to me that some people prefer to discuss sensitive topics in another language and that I had a right to choose. I asked if we could do the assessment in English and in Welsh as even though I’m Welsh first language I struggle with some big words. Chrissy spoke wen-glesh to me and I found this natural, she spoke to me like I was just a normal person. I didn’t feel she was judging me, and she wants to help.</w:t>
            </w:r>
          </w:p>
        </w:tc>
      </w:tr>
    </w:tbl>
    <w:p w14:paraId="2D016AA5" w14:textId="77777777" w:rsidR="0097122E" w:rsidRPr="00676E35" w:rsidRDefault="0097122E" w:rsidP="0097122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97122E" w:rsidRPr="008B28E7" w14:paraId="4BADD6A0" w14:textId="77777777" w:rsidTr="003336B2">
        <w:tc>
          <w:tcPr>
            <w:tcW w:w="2718" w:type="dxa"/>
            <w:shd w:val="clear" w:color="auto" w:fill="auto"/>
          </w:tcPr>
          <w:p w14:paraId="2A65035A" w14:textId="77777777" w:rsidR="0097122E" w:rsidRDefault="0097122E" w:rsidP="003336B2">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03E4B25" w14:textId="77777777" w:rsidR="0097122E" w:rsidRPr="00C7108B" w:rsidRDefault="0097122E" w:rsidP="003336B2">
            <w:pPr>
              <w:tabs>
                <w:tab w:val="left" w:pos="-142"/>
                <w:tab w:val="left" w:pos="851"/>
              </w:tabs>
              <w:overflowPunct/>
              <w:autoSpaceDE/>
              <w:autoSpaceDN/>
              <w:adjustRightInd/>
              <w:textAlignment w:val="auto"/>
              <w:rPr>
                <w:sz w:val="22"/>
                <w:szCs w:val="22"/>
              </w:rPr>
            </w:pPr>
          </w:p>
        </w:tc>
        <w:tc>
          <w:tcPr>
            <w:tcW w:w="7470" w:type="dxa"/>
            <w:shd w:val="clear" w:color="auto" w:fill="auto"/>
          </w:tcPr>
          <w:p w14:paraId="70D58DCD" w14:textId="77777777" w:rsidR="0097122E" w:rsidRPr="008B28E7" w:rsidRDefault="0097122E" w:rsidP="003336B2">
            <w:pPr>
              <w:jc w:val="both"/>
              <w:rPr>
                <w:sz w:val="24"/>
                <w:szCs w:val="24"/>
              </w:rPr>
            </w:pPr>
            <w:r>
              <w:rPr>
                <w:sz w:val="24"/>
                <w:szCs w:val="24"/>
              </w:rPr>
              <w:t>I don’t have much of a liking for social services. I don’t trust them. But Chrissy and Kelly have been able to help me. Chrissy is actually caring and understands me. She makes me feel like I can tell her anything and not be judged.</w:t>
            </w:r>
          </w:p>
        </w:tc>
      </w:tr>
      <w:tr w:rsidR="0097122E" w:rsidRPr="008B28E7" w14:paraId="112B6DCA" w14:textId="77777777" w:rsidTr="003336B2">
        <w:tc>
          <w:tcPr>
            <w:tcW w:w="2718" w:type="dxa"/>
            <w:shd w:val="clear" w:color="auto" w:fill="auto"/>
          </w:tcPr>
          <w:p w14:paraId="670FA897" w14:textId="77777777" w:rsidR="0097122E" w:rsidRPr="00C7108B" w:rsidRDefault="0097122E" w:rsidP="003336B2">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EC39B58" w14:textId="77777777" w:rsidR="0097122E" w:rsidRPr="008B28E7" w:rsidRDefault="0097122E" w:rsidP="003336B2">
            <w:pPr>
              <w:jc w:val="both"/>
              <w:rPr>
                <w:sz w:val="24"/>
                <w:szCs w:val="24"/>
              </w:rPr>
            </w:pPr>
            <w:r>
              <w:rPr>
                <w:sz w:val="24"/>
                <w:szCs w:val="24"/>
              </w:rPr>
              <w:t>Chrissy is a straight talker and says it like it is. I like this because I feel I can tell her anything. She is a caring person, but I don’t think she would take any crap.</w:t>
            </w:r>
          </w:p>
        </w:tc>
      </w:tr>
    </w:tbl>
    <w:p w14:paraId="5EE6A4E9" w14:textId="77777777" w:rsidR="0097122E" w:rsidRPr="0097122E" w:rsidRDefault="0097122E" w:rsidP="00FF7EBB">
      <w:pPr>
        <w:jc w:val="both"/>
        <w:rPr>
          <w:iCs/>
          <w:sz w:val="24"/>
          <w:szCs w:val="24"/>
        </w:rPr>
      </w:pPr>
    </w:p>
    <w:p w14:paraId="42EF2EDB" w14:textId="77777777" w:rsidR="00CA3593" w:rsidRPr="008B28E7" w:rsidRDefault="00CA3593" w:rsidP="00FF7EBB">
      <w:pPr>
        <w:jc w:val="both"/>
        <w:rPr>
          <w:sz w:val="24"/>
          <w:szCs w:val="24"/>
        </w:rPr>
      </w:pPr>
    </w:p>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2C0C6" w14:textId="77777777" w:rsidR="004B1554" w:rsidRDefault="004B1554">
      <w:r>
        <w:separator/>
      </w:r>
    </w:p>
  </w:endnote>
  <w:endnote w:type="continuationSeparator" w:id="0">
    <w:p w14:paraId="66C5644E" w14:textId="77777777" w:rsidR="004B1554" w:rsidRDefault="004B1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39872" w14:textId="77777777" w:rsidR="004B1554" w:rsidRDefault="004B1554">
      <w:r>
        <w:separator/>
      </w:r>
    </w:p>
  </w:footnote>
  <w:footnote w:type="continuationSeparator" w:id="0">
    <w:p w14:paraId="6BDC804A" w14:textId="77777777" w:rsidR="004B1554" w:rsidRDefault="004B15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4812"/>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155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5E27"/>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2247"/>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20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122E"/>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A45"/>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97122E"/>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Chrissy Jones (PLANT)</cp:lastModifiedBy>
  <cp:revision>4</cp:revision>
  <cp:lastPrinted>2020-02-11T19:20:00Z</cp:lastPrinted>
  <dcterms:created xsi:type="dcterms:W3CDTF">2023-02-24T13:53:00Z</dcterms:created>
  <dcterms:modified xsi:type="dcterms:W3CDTF">2023-02-24T14:04:00Z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