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C77D0" w:rsidRDefault="004C77D0">
      <w:pPr>
        <w:rPr>
          <w:rFonts w:ascii="Times New Roman" w:hAnsi="Times New Roman" w:cs="Times New Roman"/>
          <w:b/>
          <w:bCs/>
          <w:sz w:val="36"/>
          <w:szCs w:val="36"/>
        </w:rPr>
      </w:pPr>
    </w:p>
    <w:p w:rsidR="004C77D0" w:rsidRDefault="004C77D0">
      <w:pPr>
        <w:rPr>
          <w:rFonts w:ascii="Times New Roman" w:hAnsi="Times New Roman" w:cs="Times New Roman"/>
          <w:b/>
          <w:bCs/>
          <w:sz w:val="36"/>
          <w:szCs w:val="36"/>
        </w:rPr>
      </w:pPr>
    </w:p>
    <w:p w:rsidR="004C77D0" w:rsidRDefault="004C77D0">
      <w:pPr>
        <w:rPr>
          <w:rFonts w:ascii="Times New Roman" w:hAnsi="Times New Roman" w:cs="Times New Roman"/>
          <w:b/>
          <w:bCs/>
          <w:sz w:val="36"/>
          <w:szCs w:val="36"/>
        </w:rPr>
      </w:pPr>
    </w:p>
    <w:p w:rsidR="004C77D0" w:rsidRDefault="004C77D0">
      <w:pPr>
        <w:rPr>
          <w:rFonts w:ascii="Times New Roman" w:hAnsi="Times New Roman" w:cs="Times New Roman"/>
          <w:b/>
          <w:bCs/>
          <w:sz w:val="36"/>
          <w:szCs w:val="36"/>
        </w:rPr>
      </w:pPr>
    </w:p>
    <w:p w:rsidR="004C77D0" w:rsidRDefault="004C77D0">
      <w:pPr>
        <w:rPr>
          <w:rFonts w:ascii="Times New Roman" w:hAnsi="Times New Roman" w:cs="Times New Roman"/>
          <w:b/>
          <w:bCs/>
          <w:sz w:val="36"/>
          <w:szCs w:val="36"/>
        </w:rPr>
      </w:pPr>
    </w:p>
    <w:p w:rsidR="004C77D0" w:rsidRDefault="004C77D0">
      <w:pPr>
        <w:rPr>
          <w:rFonts w:ascii="Times New Roman" w:hAnsi="Times New Roman" w:cs="Times New Roman"/>
          <w:b/>
          <w:bCs/>
          <w:sz w:val="36"/>
          <w:szCs w:val="36"/>
        </w:rPr>
      </w:pPr>
    </w:p>
    <w:p w:rsidR="004C77D0" w:rsidRDefault="004C77D0">
      <w:pPr>
        <w:rPr>
          <w:rFonts w:ascii="Times New Roman" w:hAnsi="Times New Roman" w:cs="Times New Roman"/>
          <w:b/>
          <w:bCs/>
          <w:sz w:val="36"/>
          <w:szCs w:val="36"/>
        </w:rPr>
      </w:pPr>
    </w:p>
    <w:p w:rsidR="004C77D0" w:rsidRDefault="004C77D0">
      <w:pPr>
        <w:rPr>
          <w:rFonts w:ascii="Times New Roman" w:hAnsi="Times New Roman" w:cs="Times New Roman"/>
          <w:b/>
          <w:bCs/>
          <w:sz w:val="36"/>
          <w:szCs w:val="36"/>
        </w:rPr>
      </w:pPr>
    </w:p>
    <w:p w:rsidR="004C77D0" w:rsidRDefault="004C77D0">
      <w:pPr>
        <w:rPr>
          <w:rFonts w:ascii="Times New Roman" w:hAnsi="Times New Roman" w:cs="Times New Roman"/>
          <w:b/>
          <w:bCs/>
          <w:sz w:val="36"/>
          <w:szCs w:val="36"/>
        </w:rPr>
      </w:pPr>
    </w:p>
    <w:p w:rsidR="004C77D0" w:rsidRPr="004C77D0" w:rsidRDefault="004C77D0">
      <w:pPr>
        <w:rPr>
          <w:rFonts w:ascii="Times New Roman" w:hAnsi="Times New Roman" w:cs="Times New Roman"/>
          <w:b/>
          <w:bCs/>
          <w:color w:val="000000" w:themeColor="text1"/>
          <w:sz w:val="36"/>
          <w:szCs w:val="36"/>
        </w:rPr>
      </w:pPr>
      <w:r w:rsidRPr="004C77D0">
        <w:rPr>
          <w:rFonts w:ascii="Times New Roman" w:hAnsi="Times New Roman" w:cs="Times New Roman"/>
          <w:b/>
          <w:bCs/>
          <w:sz w:val="36"/>
          <w:szCs w:val="36"/>
        </w:rPr>
        <w:t>Component 1: Individual Presentation Green Haven Florists</w:t>
      </w:r>
      <w:r w:rsidRPr="004C77D0">
        <w:rPr>
          <w:rFonts w:ascii="Times New Roman" w:hAnsi="Times New Roman" w:cs="Times New Roman"/>
          <w:b/>
          <w:bCs/>
          <w:sz w:val="36"/>
          <w:szCs w:val="36"/>
        </w:rPr>
        <w:br w:type="page"/>
      </w:r>
    </w:p>
    <w:sdt>
      <w:sdtPr>
        <w:id w:val="-195319540"/>
        <w:docPartObj>
          <w:docPartGallery w:val="Table of Contents"/>
          <w:docPartUnique/>
        </w:docPartObj>
      </w:sdtPr>
      <w:sdtEndPr>
        <w:rPr>
          <w:rFonts w:ascii="Arial" w:eastAsia="Arial" w:hAnsi="Arial" w:cs="Arial"/>
          <w:noProof/>
          <w:color w:val="auto"/>
          <w:sz w:val="22"/>
          <w:szCs w:val="22"/>
          <w:lang w:eastAsia="en-IN" w:bidi="bn-IN"/>
        </w:rPr>
      </w:sdtEndPr>
      <w:sdtContent>
        <w:p w:rsidR="004C77D0" w:rsidRDefault="004C77D0">
          <w:pPr>
            <w:pStyle w:val="TOCHeading"/>
          </w:pPr>
          <w:r>
            <w:t>Table of Contents</w:t>
          </w:r>
        </w:p>
        <w:p w:rsidR="004C77D0" w:rsidRDefault="004C77D0">
          <w:pPr>
            <w:pStyle w:val="TOC1"/>
            <w:tabs>
              <w:tab w:val="right" w:leader="dot" w:pos="9350"/>
            </w:tabs>
            <w:rPr>
              <w:noProof/>
            </w:rPr>
          </w:pPr>
          <w:r>
            <w:fldChar w:fldCharType="begin"/>
          </w:r>
          <w:r>
            <w:instrText xml:space="preserve"> TOC \o "1-3" \h \z \u </w:instrText>
          </w:r>
          <w:r>
            <w:fldChar w:fldCharType="separate"/>
          </w:r>
          <w:hyperlink w:anchor="_Toc213188428" w:history="1">
            <w:r w:rsidRPr="00353B7A">
              <w:rPr>
                <w:rStyle w:val="Hyperlink"/>
                <w:noProof/>
              </w:rPr>
              <w:t>Introduction</w:t>
            </w:r>
            <w:r>
              <w:rPr>
                <w:noProof/>
                <w:webHidden/>
              </w:rPr>
              <w:tab/>
            </w:r>
            <w:r>
              <w:rPr>
                <w:noProof/>
                <w:webHidden/>
              </w:rPr>
              <w:fldChar w:fldCharType="begin"/>
            </w:r>
            <w:r>
              <w:rPr>
                <w:noProof/>
                <w:webHidden/>
              </w:rPr>
              <w:instrText xml:space="preserve"> PAGEREF _Toc213188428 \h </w:instrText>
            </w:r>
            <w:r>
              <w:rPr>
                <w:noProof/>
                <w:webHidden/>
              </w:rPr>
            </w:r>
            <w:r>
              <w:rPr>
                <w:noProof/>
                <w:webHidden/>
              </w:rPr>
              <w:fldChar w:fldCharType="separate"/>
            </w:r>
            <w:r>
              <w:rPr>
                <w:noProof/>
                <w:webHidden/>
              </w:rPr>
              <w:t>3</w:t>
            </w:r>
            <w:r>
              <w:rPr>
                <w:noProof/>
                <w:webHidden/>
              </w:rPr>
              <w:fldChar w:fldCharType="end"/>
            </w:r>
          </w:hyperlink>
        </w:p>
        <w:p w:rsidR="004C77D0" w:rsidRDefault="004C77D0">
          <w:pPr>
            <w:pStyle w:val="TOC1"/>
            <w:tabs>
              <w:tab w:val="right" w:leader="dot" w:pos="9350"/>
            </w:tabs>
            <w:rPr>
              <w:noProof/>
            </w:rPr>
          </w:pPr>
          <w:hyperlink w:anchor="_Toc213188429" w:history="1">
            <w:r w:rsidRPr="00353B7A">
              <w:rPr>
                <w:rStyle w:val="Hyperlink"/>
                <w:noProof/>
              </w:rPr>
              <w:t>The nature and scope of the problem</w:t>
            </w:r>
            <w:r>
              <w:rPr>
                <w:noProof/>
                <w:webHidden/>
              </w:rPr>
              <w:tab/>
            </w:r>
            <w:r>
              <w:rPr>
                <w:noProof/>
                <w:webHidden/>
              </w:rPr>
              <w:fldChar w:fldCharType="begin"/>
            </w:r>
            <w:r>
              <w:rPr>
                <w:noProof/>
                <w:webHidden/>
              </w:rPr>
              <w:instrText xml:space="preserve"> PAGEREF _Toc213188429 \h </w:instrText>
            </w:r>
            <w:r>
              <w:rPr>
                <w:noProof/>
                <w:webHidden/>
              </w:rPr>
            </w:r>
            <w:r>
              <w:rPr>
                <w:noProof/>
                <w:webHidden/>
              </w:rPr>
              <w:fldChar w:fldCharType="separate"/>
            </w:r>
            <w:r>
              <w:rPr>
                <w:noProof/>
                <w:webHidden/>
              </w:rPr>
              <w:t>3</w:t>
            </w:r>
            <w:r>
              <w:rPr>
                <w:noProof/>
                <w:webHidden/>
              </w:rPr>
              <w:fldChar w:fldCharType="end"/>
            </w:r>
          </w:hyperlink>
        </w:p>
        <w:p w:rsidR="004C77D0" w:rsidRDefault="004C77D0">
          <w:pPr>
            <w:pStyle w:val="TOC1"/>
            <w:tabs>
              <w:tab w:val="right" w:leader="dot" w:pos="9350"/>
            </w:tabs>
            <w:rPr>
              <w:noProof/>
            </w:rPr>
          </w:pPr>
          <w:hyperlink w:anchor="_Toc213188430" w:history="1">
            <w:r w:rsidRPr="00353B7A">
              <w:rPr>
                <w:rStyle w:val="Hyperlink"/>
                <w:noProof/>
              </w:rPr>
              <w:t>External factors impacting the company</w:t>
            </w:r>
            <w:r>
              <w:rPr>
                <w:noProof/>
                <w:webHidden/>
              </w:rPr>
              <w:tab/>
            </w:r>
            <w:r>
              <w:rPr>
                <w:noProof/>
                <w:webHidden/>
              </w:rPr>
              <w:fldChar w:fldCharType="begin"/>
            </w:r>
            <w:r>
              <w:rPr>
                <w:noProof/>
                <w:webHidden/>
              </w:rPr>
              <w:instrText xml:space="preserve"> PAGEREF _Toc213188430 \h </w:instrText>
            </w:r>
            <w:r>
              <w:rPr>
                <w:noProof/>
                <w:webHidden/>
              </w:rPr>
            </w:r>
            <w:r>
              <w:rPr>
                <w:noProof/>
                <w:webHidden/>
              </w:rPr>
              <w:fldChar w:fldCharType="separate"/>
            </w:r>
            <w:r>
              <w:rPr>
                <w:noProof/>
                <w:webHidden/>
              </w:rPr>
              <w:t>5</w:t>
            </w:r>
            <w:r>
              <w:rPr>
                <w:noProof/>
                <w:webHidden/>
              </w:rPr>
              <w:fldChar w:fldCharType="end"/>
            </w:r>
          </w:hyperlink>
        </w:p>
        <w:p w:rsidR="004C77D0" w:rsidRDefault="004C77D0">
          <w:pPr>
            <w:pStyle w:val="TOC1"/>
            <w:tabs>
              <w:tab w:val="right" w:leader="dot" w:pos="9350"/>
            </w:tabs>
            <w:rPr>
              <w:noProof/>
            </w:rPr>
          </w:pPr>
          <w:hyperlink w:anchor="_Toc213188431" w:history="1">
            <w:r w:rsidRPr="00353B7A">
              <w:rPr>
                <w:rStyle w:val="Hyperlink"/>
                <w:noProof/>
              </w:rPr>
              <w:t>Cause-and-effect analysis</w:t>
            </w:r>
            <w:r>
              <w:rPr>
                <w:noProof/>
                <w:webHidden/>
              </w:rPr>
              <w:tab/>
            </w:r>
            <w:r>
              <w:rPr>
                <w:noProof/>
                <w:webHidden/>
              </w:rPr>
              <w:fldChar w:fldCharType="begin"/>
            </w:r>
            <w:r>
              <w:rPr>
                <w:noProof/>
                <w:webHidden/>
              </w:rPr>
              <w:instrText xml:space="preserve"> PAGEREF _Toc213188431 \h </w:instrText>
            </w:r>
            <w:r>
              <w:rPr>
                <w:noProof/>
                <w:webHidden/>
              </w:rPr>
            </w:r>
            <w:r>
              <w:rPr>
                <w:noProof/>
                <w:webHidden/>
              </w:rPr>
              <w:fldChar w:fldCharType="separate"/>
            </w:r>
            <w:r>
              <w:rPr>
                <w:noProof/>
                <w:webHidden/>
              </w:rPr>
              <w:t>6</w:t>
            </w:r>
            <w:r>
              <w:rPr>
                <w:noProof/>
                <w:webHidden/>
              </w:rPr>
              <w:fldChar w:fldCharType="end"/>
            </w:r>
          </w:hyperlink>
        </w:p>
        <w:p w:rsidR="004C77D0" w:rsidRDefault="004C77D0">
          <w:pPr>
            <w:pStyle w:val="TOC1"/>
            <w:tabs>
              <w:tab w:val="right" w:leader="dot" w:pos="9350"/>
            </w:tabs>
            <w:rPr>
              <w:noProof/>
            </w:rPr>
          </w:pPr>
          <w:hyperlink w:anchor="_Toc213188432" w:history="1">
            <w:r w:rsidRPr="00353B7A">
              <w:rPr>
                <w:rStyle w:val="Hyperlink"/>
                <w:noProof/>
              </w:rPr>
              <w:t>Conclusion</w:t>
            </w:r>
            <w:r>
              <w:rPr>
                <w:noProof/>
                <w:webHidden/>
              </w:rPr>
              <w:tab/>
            </w:r>
            <w:r>
              <w:rPr>
                <w:noProof/>
                <w:webHidden/>
              </w:rPr>
              <w:fldChar w:fldCharType="begin"/>
            </w:r>
            <w:r>
              <w:rPr>
                <w:noProof/>
                <w:webHidden/>
              </w:rPr>
              <w:instrText xml:space="preserve"> PAGEREF _Toc213188432 \h </w:instrText>
            </w:r>
            <w:r>
              <w:rPr>
                <w:noProof/>
                <w:webHidden/>
              </w:rPr>
            </w:r>
            <w:r>
              <w:rPr>
                <w:noProof/>
                <w:webHidden/>
              </w:rPr>
              <w:fldChar w:fldCharType="separate"/>
            </w:r>
            <w:r>
              <w:rPr>
                <w:noProof/>
                <w:webHidden/>
              </w:rPr>
              <w:t>6</w:t>
            </w:r>
            <w:r>
              <w:rPr>
                <w:noProof/>
                <w:webHidden/>
              </w:rPr>
              <w:fldChar w:fldCharType="end"/>
            </w:r>
          </w:hyperlink>
        </w:p>
        <w:p w:rsidR="004C77D0" w:rsidRDefault="004C77D0">
          <w:pPr>
            <w:pStyle w:val="TOC1"/>
            <w:tabs>
              <w:tab w:val="right" w:leader="dot" w:pos="9350"/>
            </w:tabs>
            <w:rPr>
              <w:noProof/>
            </w:rPr>
          </w:pPr>
          <w:hyperlink w:anchor="_Toc213188433" w:history="1">
            <w:r w:rsidRPr="00353B7A">
              <w:rPr>
                <w:rStyle w:val="Hyperlink"/>
                <w:noProof/>
              </w:rPr>
              <w:t>References</w:t>
            </w:r>
            <w:r>
              <w:rPr>
                <w:noProof/>
                <w:webHidden/>
              </w:rPr>
              <w:tab/>
            </w:r>
            <w:r>
              <w:rPr>
                <w:noProof/>
                <w:webHidden/>
              </w:rPr>
              <w:fldChar w:fldCharType="begin"/>
            </w:r>
            <w:r>
              <w:rPr>
                <w:noProof/>
                <w:webHidden/>
              </w:rPr>
              <w:instrText xml:space="preserve"> PAGEREF _Toc213188433 \h </w:instrText>
            </w:r>
            <w:r>
              <w:rPr>
                <w:noProof/>
                <w:webHidden/>
              </w:rPr>
            </w:r>
            <w:r>
              <w:rPr>
                <w:noProof/>
                <w:webHidden/>
              </w:rPr>
              <w:fldChar w:fldCharType="separate"/>
            </w:r>
            <w:r>
              <w:rPr>
                <w:noProof/>
                <w:webHidden/>
              </w:rPr>
              <w:t>8</w:t>
            </w:r>
            <w:r>
              <w:rPr>
                <w:noProof/>
                <w:webHidden/>
              </w:rPr>
              <w:fldChar w:fldCharType="end"/>
            </w:r>
          </w:hyperlink>
        </w:p>
        <w:p w:rsidR="004C77D0" w:rsidRDefault="004C77D0">
          <w:r>
            <w:rPr>
              <w:b/>
              <w:bCs/>
              <w:noProof/>
            </w:rPr>
            <w:fldChar w:fldCharType="end"/>
          </w:r>
        </w:p>
      </w:sdtContent>
    </w:sdt>
    <w:p w:rsidR="004C77D0" w:rsidRDefault="004C77D0">
      <w:pPr>
        <w:rPr>
          <w:rFonts w:ascii="Times New Roman" w:hAnsi="Times New Roman"/>
          <w:b/>
          <w:color w:val="000000" w:themeColor="text1"/>
          <w:sz w:val="28"/>
          <w:szCs w:val="40"/>
        </w:rPr>
      </w:pPr>
      <w:r>
        <w:br w:type="page"/>
      </w:r>
    </w:p>
    <w:p w:rsidR="0082092C" w:rsidRPr="004C77D0" w:rsidRDefault="00E47E95" w:rsidP="004C77D0">
      <w:pPr>
        <w:pStyle w:val="Heading1"/>
      </w:pPr>
      <w:bookmarkStart w:id="0" w:name="_Toc213188428"/>
      <w:r w:rsidRPr="004C77D0">
        <w:lastRenderedPageBreak/>
        <w:t>Introduction</w:t>
      </w:r>
      <w:bookmarkEnd w:id="0"/>
      <w:r w:rsidRPr="004C77D0">
        <w:t xml:space="preserve"> </w:t>
      </w:r>
    </w:p>
    <w:p w:rsidR="0082092C" w:rsidRPr="004C77D0" w:rsidRDefault="00E47E95" w:rsidP="004C77D0">
      <w:pPr>
        <w:numPr>
          <w:ilvl w:val="0"/>
          <w:numId w:val="2"/>
        </w:num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Green Haven Florist faces several issues </w:t>
      </w:r>
    </w:p>
    <w:p w:rsidR="0082092C" w:rsidRPr="004C77D0" w:rsidRDefault="00E47E95" w:rsidP="004C77D0">
      <w:pPr>
        <w:numPr>
          <w:ilvl w:val="0"/>
          <w:numId w:val="2"/>
        </w:num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Rising costs and increased competition are impacting businesses</w:t>
      </w:r>
    </w:p>
    <w:p w:rsidR="0082092C" w:rsidRPr="004C77D0" w:rsidRDefault="00E47E95" w:rsidP="004C77D0">
      <w:pPr>
        <w:numPr>
          <w:ilvl w:val="0"/>
          <w:numId w:val="2"/>
        </w:num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The presentation will </w:t>
      </w:r>
      <w:proofErr w:type="spellStart"/>
      <w:r w:rsidRPr="004C77D0">
        <w:rPr>
          <w:rFonts w:ascii="Times New Roman" w:hAnsi="Times New Roman" w:cs="Times New Roman"/>
          <w:color w:val="000000" w:themeColor="text1"/>
          <w:sz w:val="24"/>
          <w:szCs w:val="24"/>
        </w:rPr>
        <w:t>analyse</w:t>
      </w:r>
      <w:proofErr w:type="spellEnd"/>
      <w:r w:rsidRPr="004C77D0">
        <w:rPr>
          <w:rFonts w:ascii="Times New Roman" w:hAnsi="Times New Roman" w:cs="Times New Roman"/>
          <w:color w:val="000000" w:themeColor="text1"/>
          <w:sz w:val="24"/>
          <w:szCs w:val="24"/>
        </w:rPr>
        <w:t xml:space="preserve"> the root cause of the problem  </w:t>
      </w:r>
    </w:p>
    <w:p w:rsidR="0082092C" w:rsidRPr="004C77D0" w:rsidRDefault="00E47E95" w:rsidP="004C77D0">
      <w:p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High living costs and the emergence of e-commerce are affecting businesses in the UK, which is also the case with Green Haven Florists. One of the key drivers of the increasing living costs is inflation, which reached 3.8% in August 2025 (</w:t>
      </w:r>
      <w:proofErr w:type="spellStart"/>
      <w:r w:rsidRPr="004C77D0">
        <w:rPr>
          <w:rFonts w:ascii="Times New Roman" w:hAnsi="Times New Roman" w:cs="Times New Roman"/>
          <w:color w:val="000000" w:themeColor="text1"/>
          <w:sz w:val="24"/>
          <w:szCs w:val="24"/>
          <w:highlight w:val="white"/>
        </w:rPr>
        <w:t>Lyden</w:t>
      </w:r>
      <w:proofErr w:type="spellEnd"/>
      <w:r w:rsidRPr="004C77D0">
        <w:rPr>
          <w:rFonts w:ascii="Times New Roman" w:hAnsi="Times New Roman" w:cs="Times New Roman"/>
          <w:color w:val="000000" w:themeColor="text1"/>
          <w:sz w:val="24"/>
          <w:szCs w:val="24"/>
          <w:highlight w:val="white"/>
        </w:rPr>
        <w:t xml:space="preserve">, </w:t>
      </w:r>
      <w:r w:rsidRPr="004C77D0">
        <w:rPr>
          <w:rFonts w:ascii="Times New Roman" w:hAnsi="Times New Roman" w:cs="Times New Roman"/>
          <w:i/>
          <w:color w:val="000000" w:themeColor="text1"/>
          <w:sz w:val="24"/>
          <w:szCs w:val="24"/>
          <w:highlight w:val="white"/>
        </w:rPr>
        <w:t xml:space="preserve">et al. </w:t>
      </w:r>
      <w:r w:rsidRPr="004C77D0">
        <w:rPr>
          <w:rFonts w:ascii="Times New Roman" w:hAnsi="Times New Roman" w:cs="Times New Roman"/>
          <w:color w:val="000000" w:themeColor="text1"/>
          <w:sz w:val="24"/>
          <w:szCs w:val="24"/>
          <w:highlight w:val="white"/>
        </w:rPr>
        <w:t>202</w:t>
      </w:r>
      <w:r w:rsidRPr="004C77D0">
        <w:rPr>
          <w:rFonts w:ascii="Times New Roman" w:hAnsi="Times New Roman" w:cs="Times New Roman"/>
          <w:color w:val="000000" w:themeColor="text1"/>
          <w:sz w:val="24"/>
          <w:szCs w:val="24"/>
          <w:highlight w:val="white"/>
        </w:rPr>
        <w:t>4</w:t>
      </w:r>
      <w:r w:rsidRPr="004C77D0">
        <w:rPr>
          <w:rFonts w:ascii="Times New Roman" w:hAnsi="Times New Roman" w:cs="Times New Roman"/>
          <w:color w:val="000000" w:themeColor="text1"/>
          <w:sz w:val="24"/>
          <w:szCs w:val="24"/>
        </w:rPr>
        <w:t>). The initial business of Green Haven saw a surge in reputation due to its eco-friendly packaging, strong community ties and bespoke floral arrangements. However, the economic factors such as high operational costs, increased competition and the emergenc</w:t>
      </w:r>
      <w:r w:rsidRPr="004C77D0">
        <w:rPr>
          <w:rFonts w:ascii="Times New Roman" w:hAnsi="Times New Roman" w:cs="Times New Roman"/>
          <w:color w:val="000000" w:themeColor="text1"/>
          <w:sz w:val="24"/>
          <w:szCs w:val="24"/>
        </w:rPr>
        <w:t>e of online follower delivery services are affecting the business. On the other hand, the rapid changes in the retail environment are impacting the business model (</w:t>
      </w:r>
      <w:r w:rsidRPr="004C77D0">
        <w:rPr>
          <w:rFonts w:ascii="Times New Roman" w:hAnsi="Times New Roman" w:cs="Times New Roman"/>
          <w:color w:val="000000" w:themeColor="text1"/>
          <w:sz w:val="24"/>
          <w:szCs w:val="24"/>
          <w:highlight w:val="white"/>
        </w:rPr>
        <w:t xml:space="preserve">Grant, </w:t>
      </w:r>
      <w:r w:rsidRPr="004C77D0">
        <w:rPr>
          <w:rFonts w:ascii="Times New Roman" w:hAnsi="Times New Roman" w:cs="Times New Roman"/>
          <w:i/>
          <w:color w:val="000000" w:themeColor="text1"/>
          <w:sz w:val="24"/>
          <w:szCs w:val="24"/>
          <w:highlight w:val="white"/>
        </w:rPr>
        <w:t xml:space="preserve">et al. </w:t>
      </w:r>
      <w:r w:rsidRPr="004C77D0">
        <w:rPr>
          <w:rFonts w:ascii="Times New Roman" w:hAnsi="Times New Roman" w:cs="Times New Roman"/>
          <w:color w:val="000000" w:themeColor="text1"/>
          <w:sz w:val="24"/>
          <w:szCs w:val="24"/>
          <w:highlight w:val="white"/>
        </w:rPr>
        <w:t>2024</w:t>
      </w:r>
      <w:r w:rsidRPr="004C77D0">
        <w:rPr>
          <w:rFonts w:ascii="Times New Roman" w:hAnsi="Times New Roman" w:cs="Times New Roman"/>
          <w:color w:val="000000" w:themeColor="text1"/>
          <w:sz w:val="24"/>
          <w:szCs w:val="24"/>
        </w:rPr>
        <w:t>). This presentation will identify and explain the nature and scope of the</w:t>
      </w:r>
      <w:r w:rsidRPr="004C77D0">
        <w:rPr>
          <w:rFonts w:ascii="Times New Roman" w:hAnsi="Times New Roman" w:cs="Times New Roman"/>
          <w:color w:val="000000" w:themeColor="text1"/>
          <w:sz w:val="24"/>
          <w:szCs w:val="24"/>
        </w:rPr>
        <w:t xml:space="preserve"> problem in</w:t>
      </w:r>
      <w:r w:rsidR="00EB50E0">
        <w:rPr>
          <w:rFonts w:ascii="Times New Roman" w:hAnsi="Times New Roman" w:cs="Times New Roman"/>
          <w:color w:val="000000" w:themeColor="text1"/>
          <w:sz w:val="24"/>
          <w:szCs w:val="24"/>
        </w:rPr>
        <w:t xml:space="preserve"> detail by using tools such as </w:t>
      </w:r>
      <w:r w:rsidRPr="004C77D0">
        <w:rPr>
          <w:rFonts w:ascii="Times New Roman" w:hAnsi="Times New Roman" w:cs="Times New Roman"/>
          <w:color w:val="000000" w:themeColor="text1"/>
          <w:sz w:val="24"/>
          <w:szCs w:val="24"/>
        </w:rPr>
        <w:t xml:space="preserve">5W2H while focusing on the external factors that are impacting the business. The study will produce findings with a cause-and-effect analysis that identifies the root causes of the problems.    </w:t>
      </w:r>
    </w:p>
    <w:p w:rsidR="0082092C" w:rsidRPr="004C77D0" w:rsidRDefault="0082092C" w:rsidP="004C77D0">
      <w:pPr>
        <w:spacing w:line="360" w:lineRule="auto"/>
        <w:jc w:val="both"/>
        <w:rPr>
          <w:rFonts w:ascii="Times New Roman" w:hAnsi="Times New Roman" w:cs="Times New Roman"/>
          <w:color w:val="000000" w:themeColor="text1"/>
          <w:sz w:val="24"/>
          <w:szCs w:val="24"/>
        </w:rPr>
      </w:pPr>
    </w:p>
    <w:p w:rsidR="0082092C" w:rsidRPr="004C77D0" w:rsidRDefault="00E47E95" w:rsidP="004C77D0">
      <w:pPr>
        <w:pStyle w:val="Heading1"/>
      </w:pPr>
      <w:bookmarkStart w:id="1" w:name="_Toc213188429"/>
      <w:r w:rsidRPr="004C77D0">
        <w:t>The nature and sc</w:t>
      </w:r>
      <w:r w:rsidRPr="004C77D0">
        <w:t>ope of the problem</w:t>
      </w:r>
      <w:bookmarkEnd w:id="1"/>
    </w:p>
    <w:p w:rsidR="0082092C" w:rsidRPr="004C77D0" w:rsidRDefault="00E47E95" w:rsidP="004C77D0">
      <w:p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 5W2H method </w:t>
      </w:r>
    </w:p>
    <w:p w:rsidR="0082092C" w:rsidRPr="004C77D0" w:rsidRDefault="0082092C" w:rsidP="004C77D0">
      <w:pPr>
        <w:spacing w:line="360" w:lineRule="auto"/>
        <w:jc w:val="both"/>
        <w:rPr>
          <w:rFonts w:ascii="Times New Roman" w:hAnsi="Times New Roman" w:cs="Times New Roman"/>
          <w:color w:val="000000" w:themeColor="text1"/>
          <w:sz w:val="24"/>
          <w:szCs w:val="24"/>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7560"/>
      </w:tblGrid>
      <w:tr w:rsidR="004C77D0" w:rsidRPr="004C77D0">
        <w:tc>
          <w:tcPr>
            <w:tcW w:w="180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Question</w:t>
            </w:r>
          </w:p>
        </w:tc>
        <w:tc>
          <w:tcPr>
            <w:tcW w:w="756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Analysis</w:t>
            </w:r>
          </w:p>
        </w:tc>
      </w:tr>
      <w:tr w:rsidR="004C77D0" w:rsidRPr="004C77D0">
        <w:tc>
          <w:tcPr>
            <w:tcW w:w="1800" w:type="dxa"/>
            <w:shd w:val="clear" w:color="auto" w:fill="auto"/>
            <w:tcMar>
              <w:top w:w="100" w:type="dxa"/>
              <w:left w:w="100" w:type="dxa"/>
              <w:bottom w:w="100" w:type="dxa"/>
              <w:right w:w="100" w:type="dxa"/>
            </w:tcMar>
          </w:tcPr>
          <w:p w:rsidR="0082092C" w:rsidRPr="004C77D0" w:rsidRDefault="00E47E95" w:rsidP="004C77D0">
            <w:pP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What?</w:t>
            </w:r>
          </w:p>
        </w:tc>
        <w:tc>
          <w:tcPr>
            <w:tcW w:w="7560" w:type="dxa"/>
            <w:shd w:val="clear" w:color="auto" w:fill="auto"/>
            <w:tcMar>
              <w:top w:w="100" w:type="dxa"/>
              <w:left w:w="100" w:type="dxa"/>
              <w:bottom w:w="100" w:type="dxa"/>
              <w:right w:w="100" w:type="dxa"/>
            </w:tcMar>
          </w:tcPr>
          <w:p w:rsidR="0082092C" w:rsidRPr="004C77D0" w:rsidRDefault="00E47E95" w:rsidP="004C77D0">
            <w:p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A decline in the traditional in-store sales </w:t>
            </w:r>
          </w:p>
        </w:tc>
      </w:tr>
      <w:tr w:rsidR="004C77D0" w:rsidRPr="004C77D0">
        <w:tc>
          <w:tcPr>
            <w:tcW w:w="1800" w:type="dxa"/>
            <w:shd w:val="clear" w:color="auto" w:fill="auto"/>
            <w:tcMar>
              <w:top w:w="100" w:type="dxa"/>
              <w:left w:w="100" w:type="dxa"/>
              <w:bottom w:w="100" w:type="dxa"/>
              <w:right w:w="100" w:type="dxa"/>
            </w:tcMar>
          </w:tcPr>
          <w:p w:rsidR="0082092C" w:rsidRPr="004C77D0" w:rsidRDefault="00E47E95" w:rsidP="004C77D0">
            <w:pP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Why?</w:t>
            </w:r>
          </w:p>
        </w:tc>
        <w:tc>
          <w:tcPr>
            <w:tcW w:w="756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Increased operational costs and Intense competition from online flower delivery services</w:t>
            </w:r>
          </w:p>
        </w:tc>
      </w:tr>
      <w:tr w:rsidR="004C77D0" w:rsidRPr="004C77D0">
        <w:tc>
          <w:tcPr>
            <w:tcW w:w="180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Where?</w:t>
            </w:r>
          </w:p>
        </w:tc>
        <w:tc>
          <w:tcPr>
            <w:tcW w:w="756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Physical shop in Norwich, UK (facing low foot traffic) </w:t>
            </w:r>
          </w:p>
        </w:tc>
      </w:tr>
      <w:tr w:rsidR="004C77D0" w:rsidRPr="004C77D0">
        <w:tc>
          <w:tcPr>
            <w:tcW w:w="180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When?</w:t>
            </w:r>
          </w:p>
        </w:tc>
        <w:tc>
          <w:tcPr>
            <w:tcW w:w="756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The last 12 months have seen a decline in  in-store sales </w:t>
            </w:r>
          </w:p>
        </w:tc>
      </w:tr>
      <w:tr w:rsidR="004C77D0" w:rsidRPr="004C77D0">
        <w:tc>
          <w:tcPr>
            <w:tcW w:w="180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Who?</w:t>
            </w:r>
          </w:p>
        </w:tc>
        <w:tc>
          <w:tcPr>
            <w:tcW w:w="756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The business partners, Liam and </w:t>
            </w:r>
            <w:proofErr w:type="spellStart"/>
            <w:r w:rsidRPr="004C77D0">
              <w:rPr>
                <w:rFonts w:ascii="Times New Roman" w:hAnsi="Times New Roman" w:cs="Times New Roman"/>
                <w:color w:val="000000" w:themeColor="text1"/>
                <w:sz w:val="24"/>
                <w:szCs w:val="24"/>
              </w:rPr>
              <w:t>Priya</w:t>
            </w:r>
            <w:proofErr w:type="spellEnd"/>
            <w:r w:rsidRPr="004C77D0">
              <w:rPr>
                <w:rFonts w:ascii="Times New Roman" w:hAnsi="Times New Roman" w:cs="Times New Roman"/>
                <w:color w:val="000000" w:themeColor="text1"/>
                <w:sz w:val="24"/>
                <w:szCs w:val="24"/>
              </w:rPr>
              <w:t xml:space="preserve"> Patel</w:t>
            </w:r>
          </w:p>
        </w:tc>
      </w:tr>
      <w:tr w:rsidR="004C77D0" w:rsidRPr="004C77D0">
        <w:tc>
          <w:tcPr>
            <w:tcW w:w="180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lastRenderedPageBreak/>
              <w:t>How?</w:t>
            </w:r>
          </w:p>
        </w:tc>
        <w:tc>
          <w:tcPr>
            <w:tcW w:w="756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Customers are choosing the convenience of pricing, online ordering and delivery options over in-store visits  (</w:t>
            </w:r>
            <w:r w:rsidRPr="004C77D0">
              <w:rPr>
                <w:rFonts w:ascii="Times New Roman" w:hAnsi="Times New Roman" w:cs="Times New Roman"/>
                <w:color w:val="000000" w:themeColor="text1"/>
                <w:sz w:val="24"/>
                <w:szCs w:val="24"/>
                <w:highlight w:val="white"/>
              </w:rPr>
              <w:t xml:space="preserve">Meadows, </w:t>
            </w:r>
            <w:r w:rsidRPr="004C77D0">
              <w:rPr>
                <w:rFonts w:ascii="Times New Roman" w:hAnsi="Times New Roman" w:cs="Times New Roman"/>
                <w:i/>
                <w:color w:val="000000" w:themeColor="text1"/>
                <w:sz w:val="24"/>
                <w:szCs w:val="24"/>
                <w:highlight w:val="white"/>
              </w:rPr>
              <w:t xml:space="preserve">et al. </w:t>
            </w:r>
            <w:r w:rsidRPr="004C77D0">
              <w:rPr>
                <w:rFonts w:ascii="Times New Roman" w:hAnsi="Times New Roman" w:cs="Times New Roman"/>
                <w:color w:val="000000" w:themeColor="text1"/>
                <w:sz w:val="24"/>
                <w:szCs w:val="24"/>
                <w:highlight w:val="white"/>
              </w:rPr>
              <w:t>2024</w:t>
            </w:r>
            <w:r w:rsidRPr="004C77D0">
              <w:rPr>
                <w:rFonts w:ascii="Times New Roman" w:hAnsi="Times New Roman" w:cs="Times New Roman"/>
                <w:color w:val="000000" w:themeColor="text1"/>
                <w:sz w:val="24"/>
                <w:szCs w:val="24"/>
              </w:rPr>
              <w:t>)</w:t>
            </w:r>
          </w:p>
        </w:tc>
      </w:tr>
      <w:tr w:rsidR="004C77D0" w:rsidRPr="004C77D0">
        <w:tc>
          <w:tcPr>
            <w:tcW w:w="180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How Much?</w:t>
            </w:r>
          </w:p>
        </w:tc>
        <w:tc>
          <w:tcPr>
            <w:tcW w:w="756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A 30% decline in tin-store sales over the last 12 months </w:t>
            </w:r>
          </w:p>
        </w:tc>
      </w:tr>
    </w:tbl>
    <w:p w:rsidR="0082092C" w:rsidRPr="004C77D0" w:rsidRDefault="0082092C" w:rsidP="004C77D0">
      <w:pPr>
        <w:spacing w:line="360" w:lineRule="auto"/>
        <w:jc w:val="both"/>
        <w:rPr>
          <w:rFonts w:ascii="Times New Roman" w:hAnsi="Times New Roman" w:cs="Times New Roman"/>
          <w:color w:val="000000" w:themeColor="text1"/>
          <w:sz w:val="24"/>
          <w:szCs w:val="24"/>
        </w:rPr>
      </w:pPr>
    </w:p>
    <w:p w:rsidR="0082092C" w:rsidRPr="004C77D0" w:rsidRDefault="0082092C" w:rsidP="004C77D0">
      <w:pPr>
        <w:spacing w:line="360" w:lineRule="auto"/>
        <w:jc w:val="both"/>
        <w:rPr>
          <w:rFonts w:ascii="Times New Roman" w:hAnsi="Times New Roman" w:cs="Times New Roman"/>
          <w:color w:val="000000" w:themeColor="text1"/>
          <w:sz w:val="24"/>
          <w:szCs w:val="24"/>
        </w:rPr>
      </w:pPr>
    </w:p>
    <w:p w:rsidR="0082092C" w:rsidRPr="004C77D0" w:rsidRDefault="0082092C" w:rsidP="004C77D0">
      <w:pPr>
        <w:spacing w:line="360" w:lineRule="auto"/>
        <w:jc w:val="both"/>
        <w:rPr>
          <w:rFonts w:ascii="Times New Roman" w:hAnsi="Times New Roman" w:cs="Times New Roman"/>
          <w:color w:val="000000" w:themeColor="text1"/>
          <w:sz w:val="24"/>
          <w:szCs w:val="24"/>
        </w:rPr>
      </w:pPr>
    </w:p>
    <w:p w:rsidR="0082092C" w:rsidRPr="004C77D0" w:rsidRDefault="00E47E95" w:rsidP="004C77D0">
      <w:pPr>
        <w:spacing w:line="360" w:lineRule="auto"/>
        <w:jc w:val="both"/>
        <w:rPr>
          <w:rFonts w:ascii="Times New Roman" w:hAnsi="Times New Roman" w:cs="Times New Roman"/>
          <w:color w:val="000000" w:themeColor="text1"/>
          <w:sz w:val="24"/>
          <w:szCs w:val="24"/>
        </w:rPr>
      </w:pPr>
      <w:r w:rsidRPr="00EB50E0">
        <w:rPr>
          <w:rFonts w:ascii="Times New Roman" w:hAnsi="Times New Roman" w:cs="Times New Roman"/>
          <w:b/>
          <w:bCs/>
          <w:i/>
          <w:iCs/>
          <w:color w:val="000000" w:themeColor="text1"/>
          <w:sz w:val="24"/>
          <w:szCs w:val="24"/>
        </w:rPr>
        <w:t>What?</w:t>
      </w:r>
      <w:r w:rsidRPr="004C77D0">
        <w:rPr>
          <w:rFonts w:ascii="Times New Roman" w:hAnsi="Times New Roman" w:cs="Times New Roman"/>
          <w:color w:val="000000" w:themeColor="text1"/>
          <w:sz w:val="24"/>
          <w:szCs w:val="24"/>
        </w:rPr>
        <w:t xml:space="preserve"> The business is facing a significant downtur</w:t>
      </w:r>
      <w:r w:rsidRPr="004C77D0">
        <w:rPr>
          <w:rFonts w:ascii="Times New Roman" w:hAnsi="Times New Roman" w:cs="Times New Roman"/>
          <w:color w:val="000000" w:themeColor="text1"/>
          <w:sz w:val="24"/>
          <w:szCs w:val="24"/>
        </w:rPr>
        <w:t xml:space="preserve">n in its revenue generation, followed by a decline in footfall, indicating a struggle to maintain profitability. The core problem of the shop is a decline in the traditional in-store sales </w:t>
      </w:r>
    </w:p>
    <w:p w:rsidR="0082092C" w:rsidRPr="004C77D0" w:rsidRDefault="00E47E95" w:rsidP="004C77D0">
      <w:pPr>
        <w:spacing w:line="360" w:lineRule="auto"/>
        <w:jc w:val="both"/>
        <w:rPr>
          <w:rFonts w:ascii="Times New Roman" w:hAnsi="Times New Roman" w:cs="Times New Roman"/>
          <w:color w:val="000000" w:themeColor="text1"/>
          <w:sz w:val="24"/>
          <w:szCs w:val="24"/>
        </w:rPr>
      </w:pPr>
      <w:r w:rsidRPr="00EB50E0">
        <w:rPr>
          <w:rFonts w:ascii="Times New Roman" w:hAnsi="Times New Roman" w:cs="Times New Roman"/>
          <w:b/>
          <w:bCs/>
          <w:i/>
          <w:iCs/>
          <w:color w:val="000000" w:themeColor="text1"/>
          <w:sz w:val="24"/>
          <w:szCs w:val="24"/>
        </w:rPr>
        <w:t>Why?</w:t>
      </w:r>
      <w:r w:rsidRPr="004C77D0">
        <w:rPr>
          <w:rFonts w:ascii="Times New Roman" w:hAnsi="Times New Roman" w:cs="Times New Roman"/>
          <w:color w:val="000000" w:themeColor="text1"/>
          <w:sz w:val="24"/>
          <w:szCs w:val="24"/>
        </w:rPr>
        <w:t xml:space="preserve"> The decline in the business revenue is an indication of two m</w:t>
      </w:r>
      <w:r w:rsidRPr="004C77D0">
        <w:rPr>
          <w:rFonts w:ascii="Times New Roman" w:hAnsi="Times New Roman" w:cs="Times New Roman"/>
          <w:color w:val="000000" w:themeColor="text1"/>
          <w:sz w:val="24"/>
          <w:szCs w:val="24"/>
        </w:rPr>
        <w:t xml:space="preserve">ajor factors: rising operational costs, including rents, utilities, and suppliers' prices </w:t>
      </w:r>
      <w:r w:rsidRPr="004C77D0">
        <w:rPr>
          <w:rFonts w:ascii="Times New Roman" w:hAnsi="Times New Roman" w:cs="Times New Roman"/>
          <w:color w:val="000000" w:themeColor="text1"/>
          <w:sz w:val="24"/>
          <w:szCs w:val="24"/>
          <w:highlight w:val="white"/>
        </w:rPr>
        <w:t>(</w:t>
      </w:r>
      <w:proofErr w:type="spellStart"/>
      <w:r w:rsidRPr="004C77D0">
        <w:rPr>
          <w:rFonts w:ascii="Times New Roman" w:hAnsi="Times New Roman" w:cs="Times New Roman"/>
          <w:color w:val="000000" w:themeColor="text1"/>
          <w:sz w:val="24"/>
          <w:szCs w:val="24"/>
          <w:highlight w:val="white"/>
        </w:rPr>
        <w:t>Heinze</w:t>
      </w:r>
      <w:proofErr w:type="spellEnd"/>
      <w:r w:rsidRPr="004C77D0">
        <w:rPr>
          <w:rFonts w:ascii="Times New Roman" w:hAnsi="Times New Roman" w:cs="Times New Roman"/>
          <w:color w:val="000000" w:themeColor="text1"/>
          <w:sz w:val="24"/>
          <w:szCs w:val="24"/>
          <w:highlight w:val="white"/>
        </w:rPr>
        <w:t xml:space="preserve"> and Cano, 2024)</w:t>
      </w:r>
      <w:r w:rsidRPr="004C77D0">
        <w:rPr>
          <w:rFonts w:ascii="Times New Roman" w:hAnsi="Times New Roman" w:cs="Times New Roman"/>
          <w:color w:val="000000" w:themeColor="text1"/>
          <w:sz w:val="24"/>
          <w:szCs w:val="24"/>
        </w:rPr>
        <w:t>. All of which are squeezing the margins, and another factor is increasing competition from the online flower delivery services, such as the ne</w:t>
      </w:r>
      <w:r w:rsidRPr="004C77D0">
        <w:rPr>
          <w:rFonts w:ascii="Times New Roman" w:hAnsi="Times New Roman" w:cs="Times New Roman"/>
          <w:color w:val="000000" w:themeColor="text1"/>
          <w:sz w:val="24"/>
          <w:szCs w:val="24"/>
        </w:rPr>
        <w:t>w trendy boutique florist with online presence and the national chain which has a strong delivery coverage with low price</w:t>
      </w:r>
      <w:proofErr w:type="gramStart"/>
      <w:r w:rsidRPr="004C77D0">
        <w:rPr>
          <w:rFonts w:ascii="Times New Roman" w:hAnsi="Times New Roman" w:cs="Times New Roman"/>
          <w:color w:val="000000" w:themeColor="text1"/>
          <w:sz w:val="24"/>
          <w:szCs w:val="24"/>
        </w:rPr>
        <w:t>,  shifts</w:t>
      </w:r>
      <w:proofErr w:type="gramEnd"/>
      <w:r w:rsidRPr="004C77D0">
        <w:rPr>
          <w:rFonts w:ascii="Times New Roman" w:hAnsi="Times New Roman" w:cs="Times New Roman"/>
          <w:color w:val="000000" w:themeColor="text1"/>
          <w:sz w:val="24"/>
          <w:szCs w:val="24"/>
        </w:rPr>
        <w:t xml:space="preserve"> consumer preferences towards convenience, speed and digital purchasing. This is leading to a decrease in the traditional bric</w:t>
      </w:r>
      <w:r w:rsidRPr="004C77D0">
        <w:rPr>
          <w:rFonts w:ascii="Times New Roman" w:hAnsi="Times New Roman" w:cs="Times New Roman"/>
          <w:color w:val="000000" w:themeColor="text1"/>
          <w:sz w:val="24"/>
          <w:szCs w:val="24"/>
        </w:rPr>
        <w:t>k-and-mortar model and an increase in the online retail model (</w:t>
      </w:r>
      <w:r w:rsidRPr="004C77D0">
        <w:rPr>
          <w:rFonts w:ascii="Times New Roman" w:hAnsi="Times New Roman" w:cs="Times New Roman"/>
          <w:color w:val="000000" w:themeColor="text1"/>
          <w:sz w:val="24"/>
          <w:szCs w:val="24"/>
          <w:highlight w:val="white"/>
        </w:rPr>
        <w:t xml:space="preserve">Gomes, </w:t>
      </w:r>
      <w:r w:rsidRPr="004C77D0">
        <w:rPr>
          <w:rFonts w:ascii="Times New Roman" w:hAnsi="Times New Roman" w:cs="Times New Roman"/>
          <w:i/>
          <w:color w:val="000000" w:themeColor="text1"/>
          <w:sz w:val="24"/>
          <w:szCs w:val="24"/>
          <w:highlight w:val="white"/>
        </w:rPr>
        <w:t xml:space="preserve">et al. </w:t>
      </w:r>
      <w:r w:rsidRPr="004C77D0">
        <w:rPr>
          <w:rFonts w:ascii="Times New Roman" w:hAnsi="Times New Roman" w:cs="Times New Roman"/>
          <w:color w:val="000000" w:themeColor="text1"/>
          <w:sz w:val="24"/>
          <w:szCs w:val="24"/>
          <w:highlight w:val="white"/>
        </w:rPr>
        <w:t>2025</w:t>
      </w:r>
      <w:r w:rsidRPr="004C77D0">
        <w:rPr>
          <w:rFonts w:ascii="Times New Roman" w:hAnsi="Times New Roman" w:cs="Times New Roman"/>
          <w:color w:val="000000" w:themeColor="text1"/>
          <w:sz w:val="24"/>
          <w:szCs w:val="24"/>
        </w:rPr>
        <w:t xml:space="preserve">).  </w:t>
      </w:r>
    </w:p>
    <w:p w:rsidR="0082092C" w:rsidRPr="004C77D0" w:rsidRDefault="00E47E95" w:rsidP="004C77D0">
      <w:pPr>
        <w:spacing w:line="360" w:lineRule="auto"/>
        <w:jc w:val="both"/>
        <w:rPr>
          <w:rFonts w:ascii="Times New Roman" w:hAnsi="Times New Roman" w:cs="Times New Roman"/>
          <w:color w:val="000000" w:themeColor="text1"/>
          <w:sz w:val="24"/>
          <w:szCs w:val="24"/>
        </w:rPr>
      </w:pPr>
      <w:r w:rsidRPr="00EB50E0">
        <w:rPr>
          <w:rFonts w:ascii="Times New Roman" w:hAnsi="Times New Roman" w:cs="Times New Roman"/>
          <w:b/>
          <w:bCs/>
          <w:i/>
          <w:iCs/>
          <w:color w:val="000000" w:themeColor="text1"/>
          <w:sz w:val="24"/>
          <w:szCs w:val="24"/>
        </w:rPr>
        <w:t>Where?</w:t>
      </w:r>
      <w:r w:rsidRPr="004C77D0">
        <w:rPr>
          <w:rFonts w:ascii="Times New Roman" w:hAnsi="Times New Roman" w:cs="Times New Roman"/>
          <w:color w:val="000000" w:themeColor="text1"/>
          <w:sz w:val="24"/>
          <w:szCs w:val="24"/>
        </w:rPr>
        <w:t xml:space="preserve"> The impact of the problem affected the physical shop with a 30% decline in in-store sales, and reduced activity due to increased demand for online shopping. Several longtime customers turned towards convenient and lower price options offered by othe</w:t>
      </w:r>
      <w:r w:rsidRPr="004C77D0">
        <w:rPr>
          <w:rFonts w:ascii="Times New Roman" w:hAnsi="Times New Roman" w:cs="Times New Roman"/>
          <w:color w:val="000000" w:themeColor="text1"/>
          <w:sz w:val="24"/>
          <w:szCs w:val="24"/>
        </w:rPr>
        <w:t xml:space="preserve">r flower retailers. The financial statement of the business saw a slight increase in online purchasing; however, it overall faced a decline in profit. </w:t>
      </w:r>
    </w:p>
    <w:p w:rsidR="0082092C" w:rsidRPr="004C77D0" w:rsidRDefault="00E47E95" w:rsidP="004C77D0">
      <w:pPr>
        <w:spacing w:line="360" w:lineRule="auto"/>
        <w:jc w:val="both"/>
        <w:rPr>
          <w:rFonts w:ascii="Times New Roman" w:hAnsi="Times New Roman" w:cs="Times New Roman"/>
          <w:color w:val="000000" w:themeColor="text1"/>
          <w:sz w:val="24"/>
          <w:szCs w:val="24"/>
        </w:rPr>
      </w:pPr>
      <w:r w:rsidRPr="00EB50E0">
        <w:rPr>
          <w:rFonts w:ascii="Times New Roman" w:hAnsi="Times New Roman" w:cs="Times New Roman"/>
          <w:b/>
          <w:bCs/>
          <w:i/>
          <w:iCs/>
          <w:color w:val="000000" w:themeColor="text1"/>
          <w:sz w:val="24"/>
          <w:szCs w:val="24"/>
        </w:rPr>
        <w:t>When?</w:t>
      </w:r>
      <w:r w:rsidRPr="004C77D0">
        <w:rPr>
          <w:rFonts w:ascii="Times New Roman" w:hAnsi="Times New Roman" w:cs="Times New Roman"/>
          <w:color w:val="000000" w:themeColor="text1"/>
          <w:sz w:val="24"/>
          <w:szCs w:val="24"/>
        </w:rPr>
        <w:t xml:space="preserve"> The downturn of the business has accelerated with the rise in e-commerce and the convenience econo</w:t>
      </w:r>
      <w:r w:rsidRPr="004C77D0">
        <w:rPr>
          <w:rFonts w:ascii="Times New Roman" w:hAnsi="Times New Roman" w:cs="Times New Roman"/>
          <w:color w:val="000000" w:themeColor="text1"/>
          <w:sz w:val="24"/>
          <w:szCs w:val="24"/>
        </w:rPr>
        <w:t>my. While in the last 12 months, the situation worsened steadily.</w:t>
      </w:r>
    </w:p>
    <w:p w:rsidR="0082092C" w:rsidRPr="004C77D0" w:rsidRDefault="00E47E95" w:rsidP="004C77D0">
      <w:pPr>
        <w:spacing w:line="360" w:lineRule="auto"/>
        <w:jc w:val="both"/>
        <w:rPr>
          <w:rFonts w:ascii="Times New Roman" w:hAnsi="Times New Roman" w:cs="Times New Roman"/>
          <w:color w:val="000000" w:themeColor="text1"/>
          <w:sz w:val="24"/>
          <w:szCs w:val="24"/>
        </w:rPr>
      </w:pPr>
      <w:r w:rsidRPr="00EB50E0">
        <w:rPr>
          <w:rFonts w:ascii="Times New Roman" w:hAnsi="Times New Roman" w:cs="Times New Roman"/>
          <w:b/>
          <w:bCs/>
          <w:i/>
          <w:iCs/>
          <w:color w:val="000000" w:themeColor="text1"/>
          <w:sz w:val="24"/>
          <w:szCs w:val="24"/>
        </w:rPr>
        <w:t>Who?</w:t>
      </w:r>
      <w:r w:rsidRPr="004C77D0">
        <w:rPr>
          <w:rFonts w:ascii="Times New Roman" w:hAnsi="Times New Roman" w:cs="Times New Roman"/>
          <w:color w:val="000000" w:themeColor="text1"/>
          <w:sz w:val="24"/>
          <w:szCs w:val="24"/>
        </w:rPr>
        <w:t xml:space="preserve"> The business partners, Liam and </w:t>
      </w:r>
      <w:proofErr w:type="spellStart"/>
      <w:r w:rsidRPr="004C77D0">
        <w:rPr>
          <w:rFonts w:ascii="Times New Roman" w:hAnsi="Times New Roman" w:cs="Times New Roman"/>
          <w:color w:val="000000" w:themeColor="text1"/>
          <w:sz w:val="24"/>
          <w:szCs w:val="24"/>
        </w:rPr>
        <w:t>Priya</w:t>
      </w:r>
      <w:proofErr w:type="spellEnd"/>
      <w:r w:rsidRPr="004C77D0">
        <w:rPr>
          <w:rFonts w:ascii="Times New Roman" w:hAnsi="Times New Roman" w:cs="Times New Roman"/>
          <w:color w:val="000000" w:themeColor="text1"/>
          <w:sz w:val="24"/>
          <w:szCs w:val="24"/>
        </w:rPr>
        <w:t xml:space="preserve"> Patel, are affected. The competition includes the two new market entrants, the boutique florist and the national chain with a wide online presence,</w:t>
      </w:r>
      <w:r w:rsidRPr="004C77D0">
        <w:rPr>
          <w:rFonts w:ascii="Times New Roman" w:hAnsi="Times New Roman" w:cs="Times New Roman"/>
          <w:color w:val="000000" w:themeColor="text1"/>
          <w:sz w:val="24"/>
          <w:szCs w:val="24"/>
        </w:rPr>
        <w:t xml:space="preserve"> making the situation worse.</w:t>
      </w:r>
    </w:p>
    <w:p w:rsidR="00EB50E0" w:rsidRDefault="00E47E95" w:rsidP="004C77D0">
      <w:pPr>
        <w:spacing w:line="360" w:lineRule="auto"/>
        <w:jc w:val="both"/>
        <w:rPr>
          <w:rFonts w:ascii="Times New Roman" w:hAnsi="Times New Roman" w:cs="Times New Roman"/>
          <w:color w:val="000000" w:themeColor="text1"/>
          <w:sz w:val="24"/>
          <w:szCs w:val="24"/>
        </w:rPr>
      </w:pPr>
      <w:r w:rsidRPr="00EB50E0">
        <w:rPr>
          <w:rFonts w:ascii="Times New Roman" w:hAnsi="Times New Roman" w:cs="Times New Roman"/>
          <w:b/>
          <w:bCs/>
          <w:i/>
          <w:iCs/>
          <w:color w:val="000000" w:themeColor="text1"/>
          <w:sz w:val="24"/>
          <w:szCs w:val="24"/>
        </w:rPr>
        <w:t>How?</w:t>
      </w:r>
      <w:r w:rsidRPr="004C77D0">
        <w:rPr>
          <w:rFonts w:ascii="Times New Roman" w:hAnsi="Times New Roman" w:cs="Times New Roman"/>
          <w:color w:val="000000" w:themeColor="text1"/>
          <w:sz w:val="24"/>
          <w:szCs w:val="24"/>
        </w:rPr>
        <w:t xml:space="preserve"> Revenue is failing as the potential customers are choosing the convenience of pricing and online ordering and delivery service over visiting the store. Operational costs are increasing the prices, leading to the choice of </w:t>
      </w:r>
      <w:r w:rsidRPr="004C77D0">
        <w:rPr>
          <w:rFonts w:ascii="Times New Roman" w:hAnsi="Times New Roman" w:cs="Times New Roman"/>
          <w:color w:val="000000" w:themeColor="text1"/>
          <w:sz w:val="24"/>
          <w:szCs w:val="24"/>
        </w:rPr>
        <w:t xml:space="preserve">an alternative over Green Haven. </w:t>
      </w:r>
    </w:p>
    <w:p w:rsidR="0082092C" w:rsidRPr="004C77D0" w:rsidRDefault="00E47E95" w:rsidP="004C77D0">
      <w:pPr>
        <w:spacing w:line="360" w:lineRule="auto"/>
        <w:jc w:val="both"/>
        <w:rPr>
          <w:rFonts w:ascii="Times New Roman" w:hAnsi="Times New Roman" w:cs="Times New Roman"/>
          <w:color w:val="000000" w:themeColor="text1"/>
          <w:sz w:val="24"/>
          <w:szCs w:val="24"/>
        </w:rPr>
      </w:pPr>
      <w:r w:rsidRPr="00EB50E0">
        <w:rPr>
          <w:rFonts w:ascii="Times New Roman" w:hAnsi="Times New Roman" w:cs="Times New Roman"/>
          <w:b/>
          <w:bCs/>
          <w:i/>
          <w:iCs/>
          <w:color w:val="000000" w:themeColor="text1"/>
          <w:sz w:val="24"/>
          <w:szCs w:val="24"/>
        </w:rPr>
        <w:lastRenderedPageBreak/>
        <w:t>How Much?</w:t>
      </w:r>
      <w:r w:rsidRPr="004C77D0">
        <w:rPr>
          <w:rFonts w:ascii="Times New Roman" w:hAnsi="Times New Roman" w:cs="Times New Roman"/>
          <w:color w:val="000000" w:themeColor="text1"/>
          <w:sz w:val="24"/>
          <w:szCs w:val="24"/>
        </w:rPr>
        <w:t xml:space="preserve"> A significant 30% drop in the in-store revenue has intensified the pressure on Green Haven. </w:t>
      </w:r>
    </w:p>
    <w:p w:rsidR="0082092C" w:rsidRPr="004C77D0" w:rsidRDefault="0082092C" w:rsidP="004C77D0">
      <w:pPr>
        <w:spacing w:line="360" w:lineRule="auto"/>
        <w:jc w:val="both"/>
        <w:rPr>
          <w:rFonts w:ascii="Times New Roman" w:hAnsi="Times New Roman" w:cs="Times New Roman"/>
          <w:color w:val="000000" w:themeColor="text1"/>
          <w:sz w:val="24"/>
          <w:szCs w:val="24"/>
        </w:rPr>
      </w:pPr>
    </w:p>
    <w:p w:rsidR="0082092C" w:rsidRPr="004C77D0" w:rsidRDefault="00E47E95" w:rsidP="004C77D0">
      <w:pPr>
        <w:pStyle w:val="Heading1"/>
      </w:pPr>
      <w:bookmarkStart w:id="2" w:name="_Toc213188430"/>
      <w:r w:rsidRPr="004C77D0">
        <w:t>External factors impacting the company</w:t>
      </w:r>
      <w:bookmarkEnd w:id="2"/>
    </w:p>
    <w:p w:rsidR="0082092C" w:rsidRPr="00EB50E0" w:rsidRDefault="00E47E95" w:rsidP="004C77D0">
      <w:pPr>
        <w:spacing w:line="360" w:lineRule="auto"/>
        <w:jc w:val="both"/>
        <w:rPr>
          <w:rFonts w:ascii="Times New Roman" w:hAnsi="Times New Roman" w:cs="Times New Roman"/>
          <w:b/>
          <w:bCs/>
          <w:i/>
          <w:iCs/>
          <w:color w:val="000000" w:themeColor="text1"/>
          <w:sz w:val="24"/>
          <w:szCs w:val="24"/>
        </w:rPr>
      </w:pPr>
      <w:r w:rsidRPr="00EB50E0">
        <w:rPr>
          <w:rFonts w:ascii="Times New Roman" w:hAnsi="Times New Roman" w:cs="Times New Roman"/>
          <w:b/>
          <w:bCs/>
          <w:i/>
          <w:iCs/>
          <w:color w:val="000000" w:themeColor="text1"/>
          <w:sz w:val="24"/>
          <w:szCs w:val="24"/>
        </w:rPr>
        <w:t xml:space="preserve">PESTLE analysis </w:t>
      </w:r>
    </w:p>
    <w:p w:rsidR="0082092C" w:rsidRPr="004C77D0" w:rsidRDefault="0082092C" w:rsidP="004C77D0">
      <w:pPr>
        <w:spacing w:line="360" w:lineRule="auto"/>
        <w:jc w:val="both"/>
        <w:rPr>
          <w:rFonts w:ascii="Times New Roman" w:hAnsi="Times New Roman" w:cs="Times New Roman"/>
          <w:color w:val="000000" w:themeColor="text1"/>
          <w:sz w:val="24"/>
          <w:szCs w:val="24"/>
        </w:rPr>
      </w:pP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7320"/>
      </w:tblGrid>
      <w:tr w:rsidR="004C77D0" w:rsidRPr="004C77D0">
        <w:tc>
          <w:tcPr>
            <w:tcW w:w="204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PESTLE</w:t>
            </w:r>
          </w:p>
        </w:tc>
        <w:tc>
          <w:tcPr>
            <w:tcW w:w="732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Factor</w:t>
            </w:r>
          </w:p>
        </w:tc>
      </w:tr>
      <w:tr w:rsidR="004C77D0" w:rsidRPr="004C77D0">
        <w:tc>
          <w:tcPr>
            <w:tcW w:w="204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Political</w:t>
            </w:r>
          </w:p>
        </w:tc>
        <w:tc>
          <w:tcPr>
            <w:tcW w:w="732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Rising costs of fresh flowers and supply chain disruption </w:t>
            </w:r>
          </w:p>
        </w:tc>
      </w:tr>
      <w:tr w:rsidR="004C77D0" w:rsidRPr="004C77D0">
        <w:tc>
          <w:tcPr>
            <w:tcW w:w="204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Economic</w:t>
            </w:r>
          </w:p>
        </w:tc>
        <w:tc>
          <w:tcPr>
            <w:tcW w:w="732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High Inflation Rate (</w:t>
            </w:r>
            <w:proofErr w:type="spellStart"/>
            <w:r w:rsidRPr="004C77D0">
              <w:rPr>
                <w:rFonts w:ascii="Times New Roman" w:hAnsi="Times New Roman" w:cs="Times New Roman"/>
                <w:color w:val="000000" w:themeColor="text1"/>
                <w:sz w:val="24"/>
                <w:szCs w:val="24"/>
                <w:highlight w:val="white"/>
              </w:rPr>
              <w:t>Lyden</w:t>
            </w:r>
            <w:proofErr w:type="spellEnd"/>
            <w:r w:rsidRPr="004C77D0">
              <w:rPr>
                <w:rFonts w:ascii="Times New Roman" w:hAnsi="Times New Roman" w:cs="Times New Roman"/>
                <w:color w:val="000000" w:themeColor="text1"/>
                <w:sz w:val="24"/>
                <w:szCs w:val="24"/>
                <w:highlight w:val="white"/>
              </w:rPr>
              <w:t xml:space="preserve">, </w:t>
            </w:r>
            <w:r w:rsidRPr="004C77D0">
              <w:rPr>
                <w:rFonts w:ascii="Times New Roman" w:hAnsi="Times New Roman" w:cs="Times New Roman"/>
                <w:i/>
                <w:color w:val="000000" w:themeColor="text1"/>
                <w:sz w:val="24"/>
                <w:szCs w:val="24"/>
                <w:highlight w:val="white"/>
              </w:rPr>
              <w:t xml:space="preserve">et al. </w:t>
            </w:r>
            <w:r w:rsidRPr="004C77D0">
              <w:rPr>
                <w:rFonts w:ascii="Times New Roman" w:hAnsi="Times New Roman" w:cs="Times New Roman"/>
                <w:color w:val="000000" w:themeColor="text1"/>
                <w:sz w:val="24"/>
                <w:szCs w:val="24"/>
                <w:highlight w:val="white"/>
              </w:rPr>
              <w:t>2024</w:t>
            </w:r>
            <w:r w:rsidRPr="004C77D0">
              <w:rPr>
                <w:rFonts w:ascii="Times New Roman" w:hAnsi="Times New Roman" w:cs="Times New Roman"/>
                <w:color w:val="000000" w:themeColor="text1"/>
                <w:sz w:val="24"/>
                <w:szCs w:val="24"/>
              </w:rPr>
              <w:t>)</w:t>
            </w:r>
          </w:p>
        </w:tc>
      </w:tr>
      <w:tr w:rsidR="004C77D0" w:rsidRPr="004C77D0">
        <w:tc>
          <w:tcPr>
            <w:tcW w:w="204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Social</w:t>
            </w:r>
          </w:p>
        </w:tc>
        <w:tc>
          <w:tcPr>
            <w:tcW w:w="732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Consumers shifted towards online purchasing </w:t>
            </w:r>
          </w:p>
        </w:tc>
      </w:tr>
      <w:tr w:rsidR="004C77D0" w:rsidRPr="004C77D0">
        <w:tc>
          <w:tcPr>
            <w:tcW w:w="204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Technological</w:t>
            </w:r>
          </w:p>
        </w:tc>
        <w:tc>
          <w:tcPr>
            <w:tcW w:w="732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Failed to meet the digital marketing trends </w:t>
            </w:r>
          </w:p>
        </w:tc>
      </w:tr>
      <w:tr w:rsidR="004C77D0" w:rsidRPr="004C77D0">
        <w:tc>
          <w:tcPr>
            <w:tcW w:w="204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Legal</w:t>
            </w:r>
          </w:p>
        </w:tc>
        <w:tc>
          <w:tcPr>
            <w:tcW w:w="732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Comply with sustainabl</w:t>
            </w:r>
            <w:r w:rsidRPr="004C77D0">
              <w:rPr>
                <w:rFonts w:ascii="Times New Roman" w:hAnsi="Times New Roman" w:cs="Times New Roman"/>
                <w:color w:val="000000" w:themeColor="text1"/>
                <w:sz w:val="24"/>
                <w:szCs w:val="24"/>
              </w:rPr>
              <w:t>e regulations (</w:t>
            </w:r>
            <w:r w:rsidRPr="004C77D0">
              <w:rPr>
                <w:rFonts w:ascii="Times New Roman" w:hAnsi="Times New Roman" w:cs="Times New Roman"/>
                <w:color w:val="000000" w:themeColor="text1"/>
                <w:sz w:val="24"/>
                <w:szCs w:val="24"/>
                <w:highlight w:val="white"/>
              </w:rPr>
              <w:t xml:space="preserve">Grant, </w:t>
            </w:r>
            <w:r w:rsidRPr="004C77D0">
              <w:rPr>
                <w:rFonts w:ascii="Times New Roman" w:hAnsi="Times New Roman" w:cs="Times New Roman"/>
                <w:i/>
                <w:color w:val="000000" w:themeColor="text1"/>
                <w:sz w:val="24"/>
                <w:szCs w:val="24"/>
                <w:highlight w:val="white"/>
              </w:rPr>
              <w:t xml:space="preserve">et al. </w:t>
            </w:r>
            <w:r w:rsidRPr="004C77D0">
              <w:rPr>
                <w:rFonts w:ascii="Times New Roman" w:hAnsi="Times New Roman" w:cs="Times New Roman"/>
                <w:color w:val="000000" w:themeColor="text1"/>
                <w:sz w:val="24"/>
                <w:szCs w:val="24"/>
                <w:highlight w:val="white"/>
              </w:rPr>
              <w:t>2024</w:t>
            </w:r>
            <w:r w:rsidRPr="004C77D0">
              <w:rPr>
                <w:rFonts w:ascii="Times New Roman" w:hAnsi="Times New Roman" w:cs="Times New Roman"/>
                <w:color w:val="000000" w:themeColor="text1"/>
                <w:sz w:val="24"/>
                <w:szCs w:val="24"/>
              </w:rPr>
              <w:t>)</w:t>
            </w:r>
          </w:p>
        </w:tc>
      </w:tr>
      <w:tr w:rsidR="004C77D0" w:rsidRPr="004C77D0">
        <w:tc>
          <w:tcPr>
            <w:tcW w:w="2040"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Environmental</w:t>
            </w:r>
          </w:p>
        </w:tc>
        <w:tc>
          <w:tcPr>
            <w:tcW w:w="7320" w:type="dxa"/>
            <w:shd w:val="clear" w:color="auto" w:fill="auto"/>
            <w:tcMar>
              <w:top w:w="100" w:type="dxa"/>
              <w:left w:w="100" w:type="dxa"/>
              <w:bottom w:w="100" w:type="dxa"/>
              <w:right w:w="100" w:type="dxa"/>
            </w:tcMar>
          </w:tcPr>
          <w:p w:rsidR="0082092C" w:rsidRPr="004C77D0" w:rsidRDefault="00E47E95" w:rsidP="004C77D0">
            <w:pPr>
              <w:widowControl w:val="0"/>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Commitment to sustainable materials increases expenses </w:t>
            </w:r>
          </w:p>
        </w:tc>
      </w:tr>
    </w:tbl>
    <w:p w:rsidR="0082092C" w:rsidRPr="004C77D0" w:rsidRDefault="0082092C" w:rsidP="004C77D0">
      <w:pPr>
        <w:spacing w:line="360" w:lineRule="auto"/>
        <w:jc w:val="both"/>
        <w:rPr>
          <w:rFonts w:ascii="Times New Roman" w:hAnsi="Times New Roman" w:cs="Times New Roman"/>
          <w:color w:val="000000" w:themeColor="text1"/>
          <w:sz w:val="24"/>
          <w:szCs w:val="24"/>
        </w:rPr>
      </w:pPr>
    </w:p>
    <w:p w:rsidR="0082092C" w:rsidRPr="004C77D0" w:rsidRDefault="00E47E95" w:rsidP="004C77D0">
      <w:p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The business external environment is impacted by several factors. The major factor among those is the rising costs of materials, such as fresh flowers, particularly those exported flowers, increasing expenses due to high inflation and supply chain disrupti</w:t>
      </w:r>
      <w:r w:rsidRPr="004C77D0">
        <w:rPr>
          <w:rFonts w:ascii="Times New Roman" w:hAnsi="Times New Roman" w:cs="Times New Roman"/>
          <w:color w:val="000000" w:themeColor="text1"/>
          <w:sz w:val="24"/>
          <w:szCs w:val="24"/>
        </w:rPr>
        <w:t xml:space="preserve">on, leading to a high price of the products. On the other hand, the chaining of consumer </w:t>
      </w:r>
      <w:proofErr w:type="spellStart"/>
      <w:r w:rsidRPr="004C77D0">
        <w:rPr>
          <w:rFonts w:ascii="Times New Roman" w:hAnsi="Times New Roman" w:cs="Times New Roman"/>
          <w:color w:val="000000" w:themeColor="text1"/>
          <w:sz w:val="24"/>
          <w:szCs w:val="24"/>
        </w:rPr>
        <w:t>behaviour</w:t>
      </w:r>
      <w:proofErr w:type="spellEnd"/>
      <w:r w:rsidRPr="004C77D0">
        <w:rPr>
          <w:rFonts w:ascii="Times New Roman" w:hAnsi="Times New Roman" w:cs="Times New Roman"/>
          <w:color w:val="000000" w:themeColor="text1"/>
          <w:sz w:val="24"/>
          <w:szCs w:val="24"/>
        </w:rPr>
        <w:t xml:space="preserve"> impacts the business to the core. As per the view of </w:t>
      </w:r>
      <w:proofErr w:type="spellStart"/>
      <w:r w:rsidRPr="004C77D0">
        <w:rPr>
          <w:rFonts w:ascii="Times New Roman" w:hAnsi="Times New Roman" w:cs="Times New Roman"/>
          <w:color w:val="000000" w:themeColor="text1"/>
          <w:sz w:val="24"/>
          <w:szCs w:val="24"/>
          <w:highlight w:val="white"/>
        </w:rPr>
        <w:t>Heinze</w:t>
      </w:r>
      <w:proofErr w:type="spellEnd"/>
      <w:r w:rsidRPr="004C77D0">
        <w:rPr>
          <w:rFonts w:ascii="Times New Roman" w:hAnsi="Times New Roman" w:cs="Times New Roman"/>
          <w:color w:val="000000" w:themeColor="text1"/>
          <w:sz w:val="24"/>
          <w:szCs w:val="24"/>
          <w:highlight w:val="white"/>
        </w:rPr>
        <w:t xml:space="preserve"> and Cano, (2024),</w:t>
      </w:r>
      <w:r w:rsidRPr="004C77D0">
        <w:rPr>
          <w:rFonts w:ascii="Times New Roman" w:hAnsi="Times New Roman" w:cs="Times New Roman"/>
          <w:color w:val="000000" w:themeColor="text1"/>
          <w:sz w:val="24"/>
          <w:szCs w:val="24"/>
        </w:rPr>
        <w:t xml:space="preserve"> the rise of online platforms is increasing the convenience of pricing, ordering</w:t>
      </w:r>
      <w:r w:rsidRPr="004C77D0">
        <w:rPr>
          <w:rFonts w:ascii="Times New Roman" w:hAnsi="Times New Roman" w:cs="Times New Roman"/>
          <w:color w:val="000000" w:themeColor="text1"/>
          <w:sz w:val="24"/>
          <w:szCs w:val="24"/>
        </w:rPr>
        <w:t xml:space="preserve"> and delivering, making customers choose an online florist over Green Haven. Besides, the company is also affected by the commitment towards sustainable materials, such as biodegradable wrappers and locally sourced blooms are increasing expenses with makin</w:t>
      </w:r>
      <w:r w:rsidRPr="004C77D0">
        <w:rPr>
          <w:rFonts w:ascii="Times New Roman" w:hAnsi="Times New Roman" w:cs="Times New Roman"/>
          <w:color w:val="000000" w:themeColor="text1"/>
          <w:sz w:val="24"/>
          <w:szCs w:val="24"/>
        </w:rPr>
        <w:t xml:space="preserve">g it unable to hold. </w:t>
      </w:r>
    </w:p>
    <w:p w:rsidR="0082092C" w:rsidRPr="004C77D0" w:rsidRDefault="0082092C" w:rsidP="004C77D0">
      <w:pPr>
        <w:spacing w:line="360" w:lineRule="auto"/>
        <w:jc w:val="both"/>
        <w:rPr>
          <w:rFonts w:ascii="Times New Roman" w:hAnsi="Times New Roman" w:cs="Times New Roman"/>
          <w:color w:val="000000" w:themeColor="text1"/>
          <w:sz w:val="24"/>
          <w:szCs w:val="24"/>
        </w:rPr>
      </w:pPr>
    </w:p>
    <w:p w:rsidR="0082092C" w:rsidRPr="004C77D0" w:rsidRDefault="004C77D0" w:rsidP="004C77D0">
      <w:pPr>
        <w:pStyle w:val="Heading1"/>
      </w:pPr>
      <w:bookmarkStart w:id="3" w:name="_Toc213188431"/>
      <w:r w:rsidRPr="004C77D0">
        <w:lastRenderedPageBreak/>
        <w:t>Cause-and-effect</w:t>
      </w:r>
      <w:r w:rsidR="00E47E95" w:rsidRPr="004C77D0">
        <w:t xml:space="preserve"> analysis</w:t>
      </w:r>
      <w:bookmarkEnd w:id="3"/>
    </w:p>
    <w:p w:rsidR="0082092C" w:rsidRPr="004C77D0" w:rsidRDefault="00E47E95" w:rsidP="004C77D0">
      <w:p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b/>
          <w:bCs/>
          <w:i/>
          <w:iCs/>
          <w:color w:val="000000" w:themeColor="text1"/>
          <w:sz w:val="24"/>
          <w:szCs w:val="24"/>
        </w:rPr>
        <w:t>Effect:</w:t>
      </w:r>
      <w:r w:rsidRPr="004C77D0">
        <w:rPr>
          <w:rFonts w:ascii="Times New Roman" w:hAnsi="Times New Roman" w:cs="Times New Roman"/>
          <w:color w:val="000000" w:themeColor="text1"/>
          <w:sz w:val="24"/>
          <w:szCs w:val="24"/>
        </w:rPr>
        <w:t xml:space="preserve"> “significant downturn in revenue and foot traffic, struggling profitability”</w:t>
      </w:r>
    </w:p>
    <w:p w:rsidR="0082092C" w:rsidRPr="004C77D0" w:rsidRDefault="0082092C" w:rsidP="004C77D0">
      <w:pPr>
        <w:spacing w:line="360" w:lineRule="auto"/>
        <w:jc w:val="both"/>
        <w:rPr>
          <w:rFonts w:ascii="Times New Roman" w:hAnsi="Times New Roman" w:cs="Times New Roman"/>
          <w:color w:val="000000" w:themeColor="text1"/>
          <w:sz w:val="24"/>
          <w:szCs w:val="24"/>
        </w:rPr>
      </w:pP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5"/>
        <w:gridCol w:w="6735"/>
      </w:tblGrid>
      <w:tr w:rsidR="004C77D0" w:rsidRPr="004C77D0">
        <w:tc>
          <w:tcPr>
            <w:tcW w:w="2625"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Category</w:t>
            </w:r>
          </w:p>
        </w:tc>
        <w:tc>
          <w:tcPr>
            <w:tcW w:w="6735"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Cause and Root analysis</w:t>
            </w:r>
          </w:p>
        </w:tc>
      </w:tr>
      <w:tr w:rsidR="004C77D0" w:rsidRPr="004C77D0">
        <w:tc>
          <w:tcPr>
            <w:tcW w:w="2625"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Methods</w:t>
            </w:r>
          </w:p>
        </w:tc>
        <w:tc>
          <w:tcPr>
            <w:tcW w:w="6735"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Outdated business model </w:t>
            </w:r>
          </w:p>
        </w:tc>
      </w:tr>
      <w:tr w:rsidR="004C77D0" w:rsidRPr="004C77D0">
        <w:tc>
          <w:tcPr>
            <w:tcW w:w="2625"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Technology</w:t>
            </w:r>
          </w:p>
        </w:tc>
        <w:tc>
          <w:tcPr>
            <w:tcW w:w="6735"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Lack of effective digital presence </w:t>
            </w:r>
          </w:p>
        </w:tc>
      </w:tr>
      <w:tr w:rsidR="004C77D0" w:rsidRPr="004C77D0">
        <w:tc>
          <w:tcPr>
            <w:tcW w:w="2625"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People</w:t>
            </w:r>
          </w:p>
        </w:tc>
        <w:tc>
          <w:tcPr>
            <w:tcW w:w="6735"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Lack of expertise on digital marketing trends </w:t>
            </w:r>
          </w:p>
        </w:tc>
      </w:tr>
      <w:tr w:rsidR="004C77D0" w:rsidRPr="004C77D0">
        <w:tc>
          <w:tcPr>
            <w:tcW w:w="2625"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Environment</w:t>
            </w:r>
          </w:p>
        </w:tc>
        <w:tc>
          <w:tcPr>
            <w:tcW w:w="6735"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Increasing competition among companies with strong digital presence (</w:t>
            </w:r>
            <w:r w:rsidRPr="004C77D0">
              <w:rPr>
                <w:rFonts w:ascii="Times New Roman" w:hAnsi="Times New Roman" w:cs="Times New Roman"/>
                <w:color w:val="000000" w:themeColor="text1"/>
                <w:sz w:val="24"/>
                <w:szCs w:val="24"/>
                <w:highlight w:val="white"/>
              </w:rPr>
              <w:t xml:space="preserve">Stone, </w:t>
            </w:r>
            <w:r w:rsidRPr="004C77D0">
              <w:rPr>
                <w:rFonts w:ascii="Times New Roman" w:hAnsi="Times New Roman" w:cs="Times New Roman"/>
                <w:i/>
                <w:color w:val="000000" w:themeColor="text1"/>
                <w:sz w:val="24"/>
                <w:szCs w:val="24"/>
                <w:highlight w:val="white"/>
              </w:rPr>
              <w:t xml:space="preserve">et al. </w:t>
            </w:r>
            <w:r w:rsidRPr="004C77D0">
              <w:rPr>
                <w:rFonts w:ascii="Times New Roman" w:hAnsi="Times New Roman" w:cs="Times New Roman"/>
                <w:color w:val="000000" w:themeColor="text1"/>
                <w:sz w:val="24"/>
                <w:szCs w:val="24"/>
                <w:highlight w:val="white"/>
              </w:rPr>
              <w:t>2024</w:t>
            </w:r>
            <w:r w:rsidRPr="004C77D0">
              <w:rPr>
                <w:rFonts w:ascii="Times New Roman" w:hAnsi="Times New Roman" w:cs="Times New Roman"/>
                <w:color w:val="000000" w:themeColor="text1"/>
                <w:sz w:val="24"/>
                <w:szCs w:val="24"/>
              </w:rPr>
              <w:t>)</w:t>
            </w:r>
          </w:p>
        </w:tc>
      </w:tr>
      <w:tr w:rsidR="004C77D0" w:rsidRPr="004C77D0">
        <w:tc>
          <w:tcPr>
            <w:tcW w:w="2625"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center"/>
              <w:rPr>
                <w:rFonts w:ascii="Times New Roman" w:hAnsi="Times New Roman" w:cs="Times New Roman"/>
                <w:b/>
                <w:bCs/>
                <w:color w:val="000000" w:themeColor="text1"/>
                <w:sz w:val="24"/>
                <w:szCs w:val="24"/>
              </w:rPr>
            </w:pPr>
            <w:r w:rsidRPr="004C77D0">
              <w:rPr>
                <w:rFonts w:ascii="Times New Roman" w:hAnsi="Times New Roman" w:cs="Times New Roman"/>
                <w:b/>
                <w:bCs/>
                <w:color w:val="000000" w:themeColor="text1"/>
                <w:sz w:val="24"/>
                <w:szCs w:val="24"/>
              </w:rPr>
              <w:t>Finance</w:t>
            </w:r>
          </w:p>
        </w:tc>
        <w:tc>
          <w:tcPr>
            <w:tcW w:w="6735" w:type="dxa"/>
            <w:shd w:val="clear" w:color="auto" w:fill="auto"/>
            <w:tcMar>
              <w:top w:w="100" w:type="dxa"/>
              <w:left w:w="100" w:type="dxa"/>
              <w:bottom w:w="100" w:type="dxa"/>
              <w:right w:w="100" w:type="dxa"/>
            </w:tcMar>
          </w:tcPr>
          <w:p w:rsidR="0082092C" w:rsidRPr="004C77D0" w:rsidRDefault="00E47E95" w:rsidP="004C77D0">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Rising operational costs outpacing revenue growth </w:t>
            </w:r>
          </w:p>
        </w:tc>
      </w:tr>
    </w:tbl>
    <w:p w:rsidR="0082092C" w:rsidRPr="004C77D0" w:rsidRDefault="0082092C" w:rsidP="004C77D0">
      <w:pPr>
        <w:spacing w:line="360" w:lineRule="auto"/>
        <w:jc w:val="both"/>
        <w:rPr>
          <w:rFonts w:ascii="Times New Roman" w:hAnsi="Times New Roman" w:cs="Times New Roman"/>
          <w:color w:val="000000" w:themeColor="text1"/>
          <w:sz w:val="24"/>
          <w:szCs w:val="24"/>
        </w:rPr>
      </w:pPr>
    </w:p>
    <w:p w:rsidR="0082092C" w:rsidRPr="004C77D0" w:rsidRDefault="00E47E95" w:rsidP="004C77D0">
      <w:p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The core problem of Green Haven Florist is a failure to adjust to the market trends and an inability to shift according to the customer </w:t>
      </w:r>
      <w:proofErr w:type="spellStart"/>
      <w:r w:rsidRPr="004C77D0">
        <w:rPr>
          <w:rFonts w:ascii="Times New Roman" w:hAnsi="Times New Roman" w:cs="Times New Roman"/>
          <w:color w:val="000000" w:themeColor="text1"/>
          <w:sz w:val="24"/>
          <w:szCs w:val="24"/>
        </w:rPr>
        <w:t>behaviour</w:t>
      </w:r>
      <w:proofErr w:type="spellEnd"/>
      <w:r w:rsidRPr="004C77D0">
        <w:rPr>
          <w:rFonts w:ascii="Times New Roman" w:hAnsi="Times New Roman" w:cs="Times New Roman"/>
          <w:color w:val="000000" w:themeColor="text1"/>
          <w:sz w:val="24"/>
          <w:szCs w:val="24"/>
        </w:rPr>
        <w:t xml:space="preserve"> driven by convenience and technology. The root problems are a lack of digital presence, inadequate costs to ma</w:t>
      </w:r>
      <w:r w:rsidRPr="004C77D0">
        <w:rPr>
          <w:rFonts w:ascii="Times New Roman" w:hAnsi="Times New Roman" w:cs="Times New Roman"/>
          <w:color w:val="000000" w:themeColor="text1"/>
          <w:sz w:val="24"/>
          <w:szCs w:val="24"/>
        </w:rPr>
        <w:t>intain the expenses and high competition (</w:t>
      </w:r>
      <w:r w:rsidRPr="004C77D0">
        <w:rPr>
          <w:rFonts w:ascii="Times New Roman" w:hAnsi="Times New Roman" w:cs="Times New Roman"/>
          <w:color w:val="000000" w:themeColor="text1"/>
          <w:sz w:val="24"/>
          <w:szCs w:val="24"/>
          <w:highlight w:val="white"/>
        </w:rPr>
        <w:t xml:space="preserve">Meadows, </w:t>
      </w:r>
      <w:r w:rsidRPr="004C77D0">
        <w:rPr>
          <w:rFonts w:ascii="Times New Roman" w:hAnsi="Times New Roman" w:cs="Times New Roman"/>
          <w:i/>
          <w:color w:val="000000" w:themeColor="text1"/>
          <w:sz w:val="24"/>
          <w:szCs w:val="24"/>
          <w:highlight w:val="white"/>
        </w:rPr>
        <w:t xml:space="preserve">et al. </w:t>
      </w:r>
      <w:r w:rsidRPr="004C77D0">
        <w:rPr>
          <w:rFonts w:ascii="Times New Roman" w:hAnsi="Times New Roman" w:cs="Times New Roman"/>
          <w:color w:val="000000" w:themeColor="text1"/>
          <w:sz w:val="24"/>
          <w:szCs w:val="24"/>
          <w:highlight w:val="white"/>
        </w:rPr>
        <w:t>2024</w:t>
      </w:r>
      <w:r w:rsidRPr="004C77D0">
        <w:rPr>
          <w:rFonts w:ascii="Times New Roman" w:hAnsi="Times New Roman" w:cs="Times New Roman"/>
          <w:color w:val="000000" w:themeColor="text1"/>
          <w:sz w:val="24"/>
          <w:szCs w:val="24"/>
        </w:rPr>
        <w:t>). The value proposition of the company is not strong enough to compete with the digitally adopted flo</w:t>
      </w:r>
      <w:bookmarkStart w:id="4" w:name="_GoBack"/>
      <w:bookmarkEnd w:id="4"/>
      <w:r w:rsidRPr="004C77D0">
        <w:rPr>
          <w:rFonts w:ascii="Times New Roman" w:hAnsi="Times New Roman" w:cs="Times New Roman"/>
          <w:color w:val="000000" w:themeColor="text1"/>
          <w:sz w:val="24"/>
          <w:szCs w:val="24"/>
        </w:rPr>
        <w:t xml:space="preserve">rists. </w:t>
      </w:r>
    </w:p>
    <w:p w:rsidR="0082092C" w:rsidRPr="004C77D0" w:rsidRDefault="0082092C" w:rsidP="004C77D0">
      <w:pPr>
        <w:spacing w:line="360" w:lineRule="auto"/>
        <w:jc w:val="both"/>
        <w:rPr>
          <w:rFonts w:ascii="Times New Roman" w:hAnsi="Times New Roman" w:cs="Times New Roman"/>
          <w:color w:val="000000" w:themeColor="text1"/>
          <w:sz w:val="24"/>
          <w:szCs w:val="24"/>
        </w:rPr>
      </w:pPr>
    </w:p>
    <w:p w:rsidR="0082092C" w:rsidRPr="004C77D0" w:rsidRDefault="00E47E95" w:rsidP="004C77D0">
      <w:pPr>
        <w:pStyle w:val="Heading1"/>
      </w:pPr>
      <w:bookmarkStart w:id="5" w:name="_Toc213188432"/>
      <w:r w:rsidRPr="004C77D0">
        <w:t>Conclusion</w:t>
      </w:r>
      <w:bookmarkEnd w:id="5"/>
      <w:r w:rsidRPr="004C77D0">
        <w:t xml:space="preserve"> </w:t>
      </w:r>
    </w:p>
    <w:p w:rsidR="0082092C" w:rsidRPr="004C77D0" w:rsidRDefault="00E47E95" w:rsidP="004C77D0">
      <w:pPr>
        <w:numPr>
          <w:ilvl w:val="0"/>
          <w:numId w:val="1"/>
        </w:num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Digital disconnect </w:t>
      </w:r>
    </w:p>
    <w:p w:rsidR="0082092C" w:rsidRPr="004C77D0" w:rsidRDefault="00E47E95" w:rsidP="004C77D0">
      <w:pPr>
        <w:numPr>
          <w:ilvl w:val="0"/>
          <w:numId w:val="1"/>
        </w:num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Cost inefficiency </w:t>
      </w:r>
    </w:p>
    <w:p w:rsidR="0082092C" w:rsidRPr="004C77D0" w:rsidRDefault="00E47E95" w:rsidP="004C77D0">
      <w:pPr>
        <w:numPr>
          <w:ilvl w:val="0"/>
          <w:numId w:val="1"/>
        </w:num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 xml:space="preserve">Competitive disadvantages </w:t>
      </w:r>
    </w:p>
    <w:p w:rsidR="004C77D0" w:rsidRPr="004C77D0" w:rsidRDefault="00E47E95" w:rsidP="004C77D0">
      <w:p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rPr>
        <w:t>The o</w:t>
      </w:r>
      <w:r w:rsidRPr="004C77D0">
        <w:rPr>
          <w:rFonts w:ascii="Times New Roman" w:hAnsi="Times New Roman" w:cs="Times New Roman"/>
          <w:color w:val="000000" w:themeColor="text1"/>
          <w:sz w:val="24"/>
          <w:szCs w:val="24"/>
        </w:rPr>
        <w:t xml:space="preserve">peration of the business relies on the physical stores, while other market giants have moved to online convenience services. Digital trends and technological adoption are crucial to staying in the competitive market. On the other hand, the rising costs of </w:t>
      </w:r>
      <w:r w:rsidRPr="004C77D0">
        <w:rPr>
          <w:rFonts w:ascii="Times New Roman" w:hAnsi="Times New Roman" w:cs="Times New Roman"/>
          <w:color w:val="000000" w:themeColor="text1"/>
          <w:sz w:val="24"/>
          <w:szCs w:val="24"/>
        </w:rPr>
        <w:t xml:space="preserve">products and materials are increasing pressure on the business. Competitions such as the new fancy boutiques and national chains of florists have a strong online presence, with lower prices is intensifying the pressure to </w:t>
      </w:r>
      <w:proofErr w:type="spellStart"/>
      <w:r w:rsidRPr="004C77D0">
        <w:rPr>
          <w:rFonts w:ascii="Times New Roman" w:hAnsi="Times New Roman" w:cs="Times New Roman"/>
          <w:color w:val="000000" w:themeColor="text1"/>
          <w:sz w:val="24"/>
          <w:szCs w:val="24"/>
        </w:rPr>
        <w:t>modernise</w:t>
      </w:r>
      <w:proofErr w:type="spellEnd"/>
      <w:r w:rsidRPr="004C77D0">
        <w:rPr>
          <w:rFonts w:ascii="Times New Roman" w:hAnsi="Times New Roman" w:cs="Times New Roman"/>
          <w:color w:val="000000" w:themeColor="text1"/>
          <w:sz w:val="24"/>
          <w:szCs w:val="24"/>
        </w:rPr>
        <w:t xml:space="preserve"> and differentiate itself</w:t>
      </w:r>
      <w:r w:rsidRPr="004C77D0">
        <w:rPr>
          <w:rFonts w:ascii="Times New Roman" w:hAnsi="Times New Roman" w:cs="Times New Roman"/>
          <w:color w:val="000000" w:themeColor="text1"/>
          <w:sz w:val="24"/>
          <w:szCs w:val="24"/>
        </w:rPr>
        <w:t xml:space="preserve"> from its competitors.   </w:t>
      </w:r>
      <w:r w:rsidR="004C77D0" w:rsidRPr="004C77D0">
        <w:rPr>
          <w:rFonts w:ascii="Times New Roman" w:hAnsi="Times New Roman" w:cs="Times New Roman"/>
          <w:color w:val="000000" w:themeColor="text1"/>
          <w:sz w:val="24"/>
          <w:szCs w:val="24"/>
        </w:rPr>
        <w:br w:type="page"/>
      </w:r>
    </w:p>
    <w:p w:rsidR="0082092C" w:rsidRPr="004C77D0" w:rsidRDefault="004C77D0" w:rsidP="004C77D0">
      <w:pPr>
        <w:pStyle w:val="Heading1"/>
      </w:pPr>
      <w:bookmarkStart w:id="6" w:name="_Toc213188433"/>
      <w:r w:rsidRPr="004C77D0">
        <w:lastRenderedPageBreak/>
        <w:t>References</w:t>
      </w:r>
      <w:bookmarkEnd w:id="6"/>
    </w:p>
    <w:p w:rsidR="004C77D0" w:rsidRPr="004C77D0" w:rsidRDefault="004C77D0" w:rsidP="004C77D0">
      <w:pPr>
        <w:spacing w:line="360" w:lineRule="auto"/>
        <w:jc w:val="both"/>
        <w:rPr>
          <w:rFonts w:ascii="Times New Roman" w:hAnsi="Times New Roman" w:cs="Times New Roman"/>
          <w:color w:val="000000" w:themeColor="text1"/>
          <w:sz w:val="24"/>
          <w:szCs w:val="24"/>
          <w:shd w:val="clear" w:color="auto" w:fill="FFFFFF"/>
        </w:rPr>
      </w:pPr>
      <w:r w:rsidRPr="004C77D0">
        <w:rPr>
          <w:rFonts w:ascii="Times New Roman" w:hAnsi="Times New Roman" w:cs="Times New Roman"/>
          <w:color w:val="000000" w:themeColor="text1"/>
          <w:sz w:val="24"/>
          <w:szCs w:val="24"/>
          <w:shd w:val="clear" w:color="auto" w:fill="FFFFFF"/>
        </w:rPr>
        <w:t xml:space="preserve">Gomes, </w:t>
      </w:r>
      <w:proofErr w:type="gramStart"/>
      <w:r w:rsidRPr="004C77D0">
        <w:rPr>
          <w:rFonts w:ascii="Times New Roman" w:hAnsi="Times New Roman" w:cs="Times New Roman"/>
          <w:color w:val="000000" w:themeColor="text1"/>
          <w:sz w:val="24"/>
          <w:szCs w:val="24"/>
          <w:shd w:val="clear" w:color="auto" w:fill="FFFFFF"/>
        </w:rPr>
        <w:t>Â.,</w:t>
      </w:r>
      <w:proofErr w:type="gramEnd"/>
      <w:r w:rsidRPr="004C77D0">
        <w:rPr>
          <w:rFonts w:ascii="Times New Roman" w:hAnsi="Times New Roman" w:cs="Times New Roman"/>
          <w:color w:val="000000" w:themeColor="text1"/>
          <w:sz w:val="24"/>
          <w:szCs w:val="24"/>
          <w:shd w:val="clear" w:color="auto" w:fill="FFFFFF"/>
        </w:rPr>
        <w:t xml:space="preserve"> Pereira, I.V. and Pinto, S., (2025). </w:t>
      </w:r>
      <w:proofErr w:type="gramStart"/>
      <w:r w:rsidRPr="004C77D0">
        <w:rPr>
          <w:rFonts w:ascii="Times New Roman" w:hAnsi="Times New Roman" w:cs="Times New Roman"/>
          <w:color w:val="000000" w:themeColor="text1"/>
          <w:sz w:val="24"/>
          <w:szCs w:val="24"/>
          <w:shd w:val="clear" w:color="auto" w:fill="FFFFFF"/>
        </w:rPr>
        <w:t>Optimizing Social Media Strategies for Enhanced Performance: A Case Study of the Florist.</w:t>
      </w:r>
      <w:proofErr w:type="gramEnd"/>
      <w:r w:rsidRPr="004C77D0">
        <w:rPr>
          <w:rFonts w:ascii="Times New Roman" w:hAnsi="Times New Roman" w:cs="Times New Roman"/>
          <w:color w:val="000000" w:themeColor="text1"/>
          <w:sz w:val="24"/>
          <w:szCs w:val="24"/>
          <w:shd w:val="clear" w:color="auto" w:fill="FFFFFF"/>
        </w:rPr>
        <w:t xml:space="preserve"> </w:t>
      </w:r>
      <w:proofErr w:type="gramStart"/>
      <w:r w:rsidRPr="004C77D0">
        <w:rPr>
          <w:rFonts w:ascii="Times New Roman" w:hAnsi="Times New Roman" w:cs="Times New Roman"/>
          <w:color w:val="000000" w:themeColor="text1"/>
          <w:sz w:val="24"/>
          <w:szCs w:val="24"/>
          <w:shd w:val="clear" w:color="auto" w:fill="FFFFFF"/>
        </w:rPr>
        <w:t>In </w:t>
      </w:r>
      <w:r w:rsidRPr="004C77D0">
        <w:rPr>
          <w:rFonts w:ascii="Times New Roman" w:hAnsi="Times New Roman" w:cs="Times New Roman"/>
          <w:i/>
          <w:iCs/>
          <w:color w:val="000000" w:themeColor="text1"/>
          <w:sz w:val="24"/>
          <w:szCs w:val="24"/>
          <w:shd w:val="clear" w:color="auto" w:fill="FFFFFF"/>
        </w:rPr>
        <w:t>Cases on Effective Digital Marketing for Competitive Organizations</w:t>
      </w:r>
      <w:r w:rsidRPr="004C77D0">
        <w:rPr>
          <w:rFonts w:ascii="Times New Roman" w:hAnsi="Times New Roman" w:cs="Times New Roman"/>
          <w:color w:val="000000" w:themeColor="text1"/>
          <w:sz w:val="24"/>
          <w:szCs w:val="24"/>
          <w:shd w:val="clear" w:color="auto" w:fill="FFFFFF"/>
        </w:rPr>
        <w:t> (pp. 273-310).</w:t>
      </w:r>
      <w:proofErr w:type="gramEnd"/>
      <w:r w:rsidRPr="004C77D0">
        <w:rPr>
          <w:rFonts w:ascii="Times New Roman" w:hAnsi="Times New Roman" w:cs="Times New Roman"/>
          <w:color w:val="000000" w:themeColor="text1"/>
          <w:sz w:val="24"/>
          <w:szCs w:val="24"/>
          <w:shd w:val="clear" w:color="auto" w:fill="FFFFFF"/>
        </w:rPr>
        <w:t xml:space="preserve"> </w:t>
      </w:r>
      <w:proofErr w:type="gramStart"/>
      <w:r w:rsidRPr="004C77D0">
        <w:rPr>
          <w:rFonts w:ascii="Times New Roman" w:hAnsi="Times New Roman" w:cs="Times New Roman"/>
          <w:color w:val="000000" w:themeColor="text1"/>
          <w:sz w:val="24"/>
          <w:szCs w:val="24"/>
          <w:shd w:val="clear" w:color="auto" w:fill="FFFFFF"/>
        </w:rPr>
        <w:t>IGI Global Scientific Publishing.</w:t>
      </w:r>
      <w:proofErr w:type="gramEnd"/>
    </w:p>
    <w:p w:rsidR="004C77D0" w:rsidRPr="004C77D0" w:rsidRDefault="004C77D0" w:rsidP="004C77D0">
      <w:pPr>
        <w:spacing w:line="360" w:lineRule="auto"/>
        <w:jc w:val="both"/>
        <w:rPr>
          <w:rFonts w:ascii="Times New Roman" w:hAnsi="Times New Roman" w:cs="Times New Roman"/>
          <w:color w:val="000000" w:themeColor="text1"/>
          <w:sz w:val="24"/>
          <w:szCs w:val="24"/>
        </w:rPr>
      </w:pPr>
      <w:r w:rsidRPr="004C77D0">
        <w:rPr>
          <w:rFonts w:ascii="Times New Roman" w:hAnsi="Times New Roman" w:cs="Times New Roman"/>
          <w:color w:val="000000" w:themeColor="text1"/>
          <w:sz w:val="24"/>
          <w:szCs w:val="24"/>
          <w:shd w:val="clear" w:color="auto" w:fill="FFFFFF"/>
        </w:rPr>
        <w:t xml:space="preserve">Grant, D.B., </w:t>
      </w:r>
      <w:proofErr w:type="spellStart"/>
      <w:r w:rsidRPr="004C77D0">
        <w:rPr>
          <w:rFonts w:ascii="Times New Roman" w:hAnsi="Times New Roman" w:cs="Times New Roman"/>
          <w:color w:val="000000" w:themeColor="text1"/>
          <w:sz w:val="24"/>
          <w:szCs w:val="24"/>
          <w:shd w:val="clear" w:color="auto" w:fill="FFFFFF"/>
        </w:rPr>
        <w:t>Banomyong</w:t>
      </w:r>
      <w:proofErr w:type="spellEnd"/>
      <w:r w:rsidRPr="004C77D0">
        <w:rPr>
          <w:rFonts w:ascii="Times New Roman" w:hAnsi="Times New Roman" w:cs="Times New Roman"/>
          <w:color w:val="000000" w:themeColor="text1"/>
          <w:sz w:val="24"/>
          <w:szCs w:val="24"/>
          <w:shd w:val="clear" w:color="auto" w:fill="FFFFFF"/>
        </w:rPr>
        <w:t xml:space="preserve">, R. and Gibson, B.J., (2024). </w:t>
      </w:r>
      <w:proofErr w:type="gramStart"/>
      <w:r w:rsidRPr="004C77D0">
        <w:rPr>
          <w:rFonts w:ascii="Times New Roman" w:hAnsi="Times New Roman" w:cs="Times New Roman"/>
          <w:color w:val="000000" w:themeColor="text1"/>
          <w:sz w:val="24"/>
          <w:szCs w:val="24"/>
          <w:shd w:val="clear" w:color="auto" w:fill="FFFFFF"/>
        </w:rPr>
        <w:t>A brave new world for retail logistics and SCM in the 2020s and beyond.</w:t>
      </w:r>
      <w:proofErr w:type="gramEnd"/>
      <w:r w:rsidRPr="004C77D0">
        <w:rPr>
          <w:rFonts w:ascii="Times New Roman" w:hAnsi="Times New Roman" w:cs="Times New Roman"/>
          <w:color w:val="000000" w:themeColor="text1"/>
          <w:sz w:val="24"/>
          <w:szCs w:val="24"/>
          <w:shd w:val="clear" w:color="auto" w:fill="FFFFFF"/>
        </w:rPr>
        <w:t> </w:t>
      </w:r>
      <w:proofErr w:type="gramStart"/>
      <w:r w:rsidRPr="004C77D0">
        <w:rPr>
          <w:rFonts w:ascii="Times New Roman" w:hAnsi="Times New Roman" w:cs="Times New Roman"/>
          <w:i/>
          <w:iCs/>
          <w:color w:val="000000" w:themeColor="text1"/>
          <w:sz w:val="24"/>
          <w:szCs w:val="24"/>
          <w:shd w:val="clear" w:color="auto" w:fill="FFFFFF"/>
        </w:rPr>
        <w:t>International Journal of Logistics Research and Applications</w:t>
      </w:r>
      <w:r w:rsidRPr="004C77D0">
        <w:rPr>
          <w:rFonts w:ascii="Times New Roman" w:hAnsi="Times New Roman" w:cs="Times New Roman"/>
          <w:color w:val="000000" w:themeColor="text1"/>
          <w:sz w:val="24"/>
          <w:szCs w:val="24"/>
          <w:shd w:val="clear" w:color="auto" w:fill="FFFFFF"/>
        </w:rPr>
        <w:t>, </w:t>
      </w:r>
      <w:r w:rsidRPr="004C77D0">
        <w:rPr>
          <w:rFonts w:ascii="Times New Roman" w:hAnsi="Times New Roman" w:cs="Times New Roman"/>
          <w:i/>
          <w:iCs/>
          <w:color w:val="000000" w:themeColor="text1"/>
          <w:sz w:val="24"/>
          <w:szCs w:val="24"/>
          <w:shd w:val="clear" w:color="auto" w:fill="FFFFFF"/>
        </w:rPr>
        <w:t>27</w:t>
      </w:r>
      <w:r w:rsidRPr="004C77D0">
        <w:rPr>
          <w:rFonts w:ascii="Times New Roman" w:hAnsi="Times New Roman" w:cs="Times New Roman"/>
          <w:color w:val="000000" w:themeColor="text1"/>
          <w:sz w:val="24"/>
          <w:szCs w:val="24"/>
          <w:shd w:val="clear" w:color="auto" w:fill="FFFFFF"/>
        </w:rPr>
        <w:t>(11), pp.1925-1938.</w:t>
      </w:r>
      <w:proofErr w:type="gramEnd"/>
    </w:p>
    <w:p w:rsidR="004C77D0" w:rsidRPr="004C77D0" w:rsidRDefault="004C77D0" w:rsidP="004C77D0">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4C77D0">
        <w:rPr>
          <w:rFonts w:ascii="Times New Roman" w:hAnsi="Times New Roman" w:cs="Times New Roman"/>
          <w:color w:val="000000" w:themeColor="text1"/>
          <w:sz w:val="24"/>
          <w:szCs w:val="24"/>
          <w:shd w:val="clear" w:color="auto" w:fill="FFFFFF"/>
        </w:rPr>
        <w:t>Heinze</w:t>
      </w:r>
      <w:proofErr w:type="spellEnd"/>
      <w:r w:rsidRPr="004C77D0">
        <w:rPr>
          <w:rFonts w:ascii="Times New Roman" w:hAnsi="Times New Roman" w:cs="Times New Roman"/>
          <w:color w:val="000000" w:themeColor="text1"/>
          <w:sz w:val="24"/>
          <w:szCs w:val="24"/>
          <w:shd w:val="clear" w:color="auto" w:fill="FFFFFF"/>
        </w:rPr>
        <w:t>, A. and Cano, M., (2024).</w:t>
      </w:r>
      <w:proofErr w:type="gramEnd"/>
      <w:r w:rsidRPr="004C77D0">
        <w:rPr>
          <w:rFonts w:ascii="Times New Roman" w:hAnsi="Times New Roman" w:cs="Times New Roman"/>
          <w:color w:val="000000" w:themeColor="text1"/>
          <w:sz w:val="24"/>
          <w:szCs w:val="24"/>
          <w:shd w:val="clear" w:color="auto" w:fill="FFFFFF"/>
        </w:rPr>
        <w:t xml:space="preserve"> </w:t>
      </w:r>
      <w:proofErr w:type="gramStart"/>
      <w:r w:rsidRPr="004C77D0">
        <w:rPr>
          <w:rFonts w:ascii="Times New Roman" w:hAnsi="Times New Roman" w:cs="Times New Roman"/>
          <w:color w:val="000000" w:themeColor="text1"/>
          <w:sz w:val="24"/>
          <w:szCs w:val="24"/>
          <w:shd w:val="clear" w:color="auto" w:fill="FFFFFF"/>
        </w:rPr>
        <w:t>SEO strategy for a digital presence.</w:t>
      </w:r>
      <w:proofErr w:type="gramEnd"/>
      <w:r w:rsidRPr="004C77D0">
        <w:rPr>
          <w:rFonts w:ascii="Times New Roman" w:hAnsi="Times New Roman" w:cs="Times New Roman"/>
          <w:color w:val="000000" w:themeColor="text1"/>
          <w:sz w:val="24"/>
          <w:szCs w:val="24"/>
          <w:shd w:val="clear" w:color="auto" w:fill="FFFFFF"/>
        </w:rPr>
        <w:t xml:space="preserve"> </w:t>
      </w:r>
      <w:proofErr w:type="gramStart"/>
      <w:r w:rsidRPr="004C77D0">
        <w:rPr>
          <w:rFonts w:ascii="Times New Roman" w:hAnsi="Times New Roman" w:cs="Times New Roman"/>
          <w:color w:val="000000" w:themeColor="text1"/>
          <w:sz w:val="24"/>
          <w:szCs w:val="24"/>
          <w:shd w:val="clear" w:color="auto" w:fill="FFFFFF"/>
        </w:rPr>
        <w:t>In </w:t>
      </w:r>
      <w:r w:rsidRPr="004C77D0">
        <w:rPr>
          <w:rFonts w:ascii="Times New Roman" w:hAnsi="Times New Roman" w:cs="Times New Roman"/>
          <w:i/>
          <w:iCs/>
          <w:color w:val="000000" w:themeColor="text1"/>
          <w:sz w:val="24"/>
          <w:szCs w:val="24"/>
          <w:shd w:val="clear" w:color="auto" w:fill="FFFFFF"/>
        </w:rPr>
        <w:t>Digital and Social Media Marketing</w:t>
      </w:r>
      <w:r w:rsidRPr="004C77D0">
        <w:rPr>
          <w:rFonts w:ascii="Times New Roman" w:hAnsi="Times New Roman" w:cs="Times New Roman"/>
          <w:color w:val="000000" w:themeColor="text1"/>
          <w:sz w:val="24"/>
          <w:szCs w:val="24"/>
          <w:shd w:val="clear" w:color="auto" w:fill="FFFFFF"/>
        </w:rPr>
        <w:t> (pp. 229-249).</w:t>
      </w:r>
      <w:proofErr w:type="gramEnd"/>
      <w:r w:rsidRPr="004C77D0">
        <w:rPr>
          <w:rFonts w:ascii="Times New Roman" w:hAnsi="Times New Roman" w:cs="Times New Roman"/>
          <w:color w:val="000000" w:themeColor="text1"/>
          <w:sz w:val="24"/>
          <w:szCs w:val="24"/>
          <w:shd w:val="clear" w:color="auto" w:fill="FFFFFF"/>
        </w:rPr>
        <w:t xml:space="preserve"> </w:t>
      </w:r>
      <w:proofErr w:type="spellStart"/>
      <w:proofErr w:type="gramStart"/>
      <w:r w:rsidRPr="004C77D0">
        <w:rPr>
          <w:rFonts w:ascii="Times New Roman" w:hAnsi="Times New Roman" w:cs="Times New Roman"/>
          <w:color w:val="000000" w:themeColor="text1"/>
          <w:sz w:val="24"/>
          <w:szCs w:val="24"/>
          <w:shd w:val="clear" w:color="auto" w:fill="FFFFFF"/>
        </w:rPr>
        <w:t>Routledge</w:t>
      </w:r>
      <w:proofErr w:type="spellEnd"/>
      <w:r w:rsidRPr="004C77D0">
        <w:rPr>
          <w:rFonts w:ascii="Times New Roman" w:hAnsi="Times New Roman" w:cs="Times New Roman"/>
          <w:color w:val="000000" w:themeColor="text1"/>
          <w:sz w:val="24"/>
          <w:szCs w:val="24"/>
          <w:shd w:val="clear" w:color="auto" w:fill="FFFFFF"/>
        </w:rPr>
        <w:t>.</w:t>
      </w:r>
      <w:proofErr w:type="gramEnd"/>
    </w:p>
    <w:p w:rsidR="004C77D0" w:rsidRPr="004C77D0" w:rsidRDefault="004C77D0" w:rsidP="004C77D0">
      <w:pPr>
        <w:spacing w:line="360" w:lineRule="auto"/>
        <w:jc w:val="both"/>
        <w:rPr>
          <w:rFonts w:ascii="Times New Roman" w:hAnsi="Times New Roman" w:cs="Times New Roman"/>
          <w:color w:val="000000" w:themeColor="text1"/>
          <w:sz w:val="24"/>
          <w:szCs w:val="24"/>
          <w:shd w:val="clear" w:color="auto" w:fill="FFFFFF"/>
        </w:rPr>
      </w:pPr>
      <w:proofErr w:type="spellStart"/>
      <w:r w:rsidRPr="004C77D0">
        <w:rPr>
          <w:rFonts w:ascii="Times New Roman" w:hAnsi="Times New Roman" w:cs="Times New Roman"/>
          <w:color w:val="000000" w:themeColor="text1"/>
          <w:sz w:val="24"/>
          <w:szCs w:val="24"/>
          <w:shd w:val="clear" w:color="auto" w:fill="FFFFFF"/>
        </w:rPr>
        <w:t>Lyden</w:t>
      </w:r>
      <w:proofErr w:type="spellEnd"/>
      <w:r w:rsidRPr="004C77D0">
        <w:rPr>
          <w:rFonts w:ascii="Times New Roman" w:hAnsi="Times New Roman" w:cs="Times New Roman"/>
          <w:color w:val="000000" w:themeColor="text1"/>
          <w:sz w:val="24"/>
          <w:szCs w:val="24"/>
          <w:shd w:val="clear" w:color="auto" w:fill="FFFFFF"/>
        </w:rPr>
        <w:t xml:space="preserve">, A., </w:t>
      </w:r>
      <w:proofErr w:type="spellStart"/>
      <w:r w:rsidRPr="004C77D0">
        <w:rPr>
          <w:rFonts w:ascii="Times New Roman" w:hAnsi="Times New Roman" w:cs="Times New Roman"/>
          <w:color w:val="000000" w:themeColor="text1"/>
          <w:sz w:val="24"/>
          <w:szCs w:val="24"/>
          <w:shd w:val="clear" w:color="auto" w:fill="FFFFFF"/>
        </w:rPr>
        <w:t>Alene</w:t>
      </w:r>
      <w:proofErr w:type="spellEnd"/>
      <w:r w:rsidRPr="004C77D0">
        <w:rPr>
          <w:rFonts w:ascii="Times New Roman" w:hAnsi="Times New Roman" w:cs="Times New Roman"/>
          <w:color w:val="000000" w:themeColor="text1"/>
          <w:sz w:val="24"/>
          <w:szCs w:val="24"/>
          <w:shd w:val="clear" w:color="auto" w:fill="FFFFFF"/>
        </w:rPr>
        <w:t xml:space="preserve">, S., Connor, P., </w:t>
      </w:r>
      <w:proofErr w:type="spellStart"/>
      <w:r w:rsidRPr="004C77D0">
        <w:rPr>
          <w:rFonts w:ascii="Times New Roman" w:hAnsi="Times New Roman" w:cs="Times New Roman"/>
          <w:color w:val="000000" w:themeColor="text1"/>
          <w:sz w:val="24"/>
          <w:szCs w:val="24"/>
          <w:shd w:val="clear" w:color="auto" w:fill="FFFFFF"/>
        </w:rPr>
        <w:t>Renaldi</w:t>
      </w:r>
      <w:proofErr w:type="spellEnd"/>
      <w:r w:rsidRPr="004C77D0">
        <w:rPr>
          <w:rFonts w:ascii="Times New Roman" w:hAnsi="Times New Roman" w:cs="Times New Roman"/>
          <w:color w:val="000000" w:themeColor="text1"/>
          <w:sz w:val="24"/>
          <w:szCs w:val="24"/>
          <w:shd w:val="clear" w:color="auto" w:fill="FFFFFF"/>
        </w:rPr>
        <w:t xml:space="preserve">, R. and Watson, S., (2024).  </w:t>
      </w:r>
      <w:proofErr w:type="gramStart"/>
      <w:r w:rsidRPr="004C77D0">
        <w:rPr>
          <w:rFonts w:ascii="Times New Roman" w:hAnsi="Times New Roman" w:cs="Times New Roman"/>
          <w:color w:val="000000" w:themeColor="text1"/>
          <w:sz w:val="24"/>
          <w:szCs w:val="24"/>
          <w:shd w:val="clear" w:color="auto" w:fill="FFFFFF"/>
        </w:rPr>
        <w:t>Impact of locational pricing on the roll out of heat pumps in the UK.</w:t>
      </w:r>
      <w:proofErr w:type="gramEnd"/>
      <w:r w:rsidRPr="004C77D0">
        <w:rPr>
          <w:rFonts w:ascii="Times New Roman" w:hAnsi="Times New Roman" w:cs="Times New Roman"/>
          <w:color w:val="000000" w:themeColor="text1"/>
          <w:sz w:val="24"/>
          <w:szCs w:val="24"/>
          <w:shd w:val="clear" w:color="auto" w:fill="FFFFFF"/>
        </w:rPr>
        <w:t> </w:t>
      </w:r>
      <w:r w:rsidRPr="004C77D0">
        <w:rPr>
          <w:rFonts w:ascii="Times New Roman" w:hAnsi="Times New Roman" w:cs="Times New Roman"/>
          <w:i/>
          <w:iCs/>
          <w:color w:val="000000" w:themeColor="text1"/>
          <w:sz w:val="24"/>
          <w:szCs w:val="24"/>
          <w:shd w:val="clear" w:color="auto" w:fill="FFFFFF"/>
        </w:rPr>
        <w:t>Energy Policy</w:t>
      </w:r>
      <w:r w:rsidRPr="004C77D0">
        <w:rPr>
          <w:rFonts w:ascii="Times New Roman" w:hAnsi="Times New Roman" w:cs="Times New Roman"/>
          <w:color w:val="000000" w:themeColor="text1"/>
          <w:sz w:val="24"/>
          <w:szCs w:val="24"/>
          <w:shd w:val="clear" w:color="auto" w:fill="FFFFFF"/>
        </w:rPr>
        <w:t>, </w:t>
      </w:r>
      <w:r w:rsidRPr="004C77D0">
        <w:rPr>
          <w:rFonts w:ascii="Times New Roman" w:hAnsi="Times New Roman" w:cs="Times New Roman"/>
          <w:i/>
          <w:iCs/>
          <w:color w:val="000000" w:themeColor="text1"/>
          <w:sz w:val="24"/>
          <w:szCs w:val="24"/>
          <w:shd w:val="clear" w:color="auto" w:fill="FFFFFF"/>
        </w:rPr>
        <w:t>187</w:t>
      </w:r>
      <w:r w:rsidRPr="004C77D0">
        <w:rPr>
          <w:rFonts w:ascii="Times New Roman" w:hAnsi="Times New Roman" w:cs="Times New Roman"/>
          <w:color w:val="000000" w:themeColor="text1"/>
          <w:sz w:val="24"/>
          <w:szCs w:val="24"/>
          <w:shd w:val="clear" w:color="auto" w:fill="FFFFFF"/>
        </w:rPr>
        <w:t>, p.114043.</w:t>
      </w:r>
    </w:p>
    <w:p w:rsidR="004C77D0" w:rsidRPr="004C77D0" w:rsidRDefault="004C77D0" w:rsidP="004C77D0">
      <w:pPr>
        <w:spacing w:line="360" w:lineRule="auto"/>
        <w:jc w:val="both"/>
        <w:rPr>
          <w:rFonts w:ascii="Times New Roman" w:hAnsi="Times New Roman" w:cs="Times New Roman"/>
          <w:color w:val="000000" w:themeColor="text1"/>
          <w:sz w:val="24"/>
          <w:szCs w:val="24"/>
          <w:shd w:val="clear" w:color="auto" w:fill="FFFFFF"/>
        </w:rPr>
      </w:pPr>
      <w:proofErr w:type="gramStart"/>
      <w:r w:rsidRPr="004C77D0">
        <w:rPr>
          <w:rFonts w:ascii="Times New Roman" w:hAnsi="Times New Roman" w:cs="Times New Roman"/>
          <w:color w:val="000000" w:themeColor="text1"/>
          <w:sz w:val="24"/>
          <w:szCs w:val="24"/>
          <w:shd w:val="clear" w:color="auto" w:fill="FFFFFF"/>
        </w:rPr>
        <w:t xml:space="preserve">Meadows, J., Montano, M., </w:t>
      </w:r>
      <w:proofErr w:type="spellStart"/>
      <w:r w:rsidRPr="004C77D0">
        <w:rPr>
          <w:rFonts w:ascii="Times New Roman" w:hAnsi="Times New Roman" w:cs="Times New Roman"/>
          <w:color w:val="000000" w:themeColor="text1"/>
          <w:sz w:val="24"/>
          <w:szCs w:val="24"/>
          <w:shd w:val="clear" w:color="auto" w:fill="FFFFFF"/>
        </w:rPr>
        <w:t>Alfar</w:t>
      </w:r>
      <w:proofErr w:type="spellEnd"/>
      <w:r w:rsidRPr="004C77D0">
        <w:rPr>
          <w:rFonts w:ascii="Times New Roman" w:hAnsi="Times New Roman" w:cs="Times New Roman"/>
          <w:color w:val="000000" w:themeColor="text1"/>
          <w:sz w:val="24"/>
          <w:szCs w:val="24"/>
          <w:shd w:val="clear" w:color="auto" w:fill="FFFFFF"/>
        </w:rPr>
        <w:t xml:space="preserve">, A.J., </w:t>
      </w:r>
      <w:proofErr w:type="spellStart"/>
      <w:r w:rsidRPr="004C77D0">
        <w:rPr>
          <w:rFonts w:ascii="Times New Roman" w:hAnsi="Times New Roman" w:cs="Times New Roman"/>
          <w:color w:val="000000" w:themeColor="text1"/>
          <w:sz w:val="24"/>
          <w:szCs w:val="24"/>
          <w:shd w:val="clear" w:color="auto" w:fill="FFFFFF"/>
        </w:rPr>
        <w:t>Başkan</w:t>
      </w:r>
      <w:proofErr w:type="spellEnd"/>
      <w:r w:rsidRPr="004C77D0">
        <w:rPr>
          <w:rFonts w:ascii="Times New Roman" w:hAnsi="Times New Roman" w:cs="Times New Roman"/>
          <w:color w:val="000000" w:themeColor="text1"/>
          <w:sz w:val="24"/>
          <w:szCs w:val="24"/>
          <w:shd w:val="clear" w:color="auto" w:fill="FFFFFF"/>
        </w:rPr>
        <w:t xml:space="preserve">, Ö.Y., De </w:t>
      </w:r>
      <w:proofErr w:type="spellStart"/>
      <w:r w:rsidRPr="004C77D0">
        <w:rPr>
          <w:rFonts w:ascii="Times New Roman" w:hAnsi="Times New Roman" w:cs="Times New Roman"/>
          <w:color w:val="000000" w:themeColor="text1"/>
          <w:sz w:val="24"/>
          <w:szCs w:val="24"/>
          <w:shd w:val="clear" w:color="auto" w:fill="FFFFFF"/>
        </w:rPr>
        <w:t>Brún</w:t>
      </w:r>
      <w:proofErr w:type="spellEnd"/>
      <w:r w:rsidRPr="004C77D0">
        <w:rPr>
          <w:rFonts w:ascii="Times New Roman" w:hAnsi="Times New Roman" w:cs="Times New Roman"/>
          <w:color w:val="000000" w:themeColor="text1"/>
          <w:sz w:val="24"/>
          <w:szCs w:val="24"/>
          <w:shd w:val="clear" w:color="auto" w:fill="FFFFFF"/>
        </w:rPr>
        <w:t xml:space="preserve">, C., Hill, J., </w:t>
      </w:r>
      <w:proofErr w:type="spellStart"/>
      <w:r w:rsidRPr="004C77D0">
        <w:rPr>
          <w:rFonts w:ascii="Times New Roman" w:hAnsi="Times New Roman" w:cs="Times New Roman"/>
          <w:color w:val="000000" w:themeColor="text1"/>
          <w:sz w:val="24"/>
          <w:szCs w:val="24"/>
          <w:shd w:val="clear" w:color="auto" w:fill="FFFFFF"/>
        </w:rPr>
        <w:t>McClatchey</w:t>
      </w:r>
      <w:proofErr w:type="spellEnd"/>
      <w:r w:rsidRPr="004C77D0">
        <w:rPr>
          <w:rFonts w:ascii="Times New Roman" w:hAnsi="Times New Roman" w:cs="Times New Roman"/>
          <w:color w:val="000000" w:themeColor="text1"/>
          <w:sz w:val="24"/>
          <w:szCs w:val="24"/>
          <w:shd w:val="clear" w:color="auto" w:fill="FFFFFF"/>
        </w:rPr>
        <w:t xml:space="preserve">, R., </w:t>
      </w:r>
      <w:proofErr w:type="spellStart"/>
      <w:r w:rsidRPr="004C77D0">
        <w:rPr>
          <w:rFonts w:ascii="Times New Roman" w:hAnsi="Times New Roman" w:cs="Times New Roman"/>
          <w:color w:val="000000" w:themeColor="text1"/>
          <w:sz w:val="24"/>
          <w:szCs w:val="24"/>
          <w:shd w:val="clear" w:color="auto" w:fill="FFFFFF"/>
        </w:rPr>
        <w:t>Kallfa</w:t>
      </w:r>
      <w:proofErr w:type="spellEnd"/>
      <w:r w:rsidRPr="004C77D0">
        <w:rPr>
          <w:rFonts w:ascii="Times New Roman" w:hAnsi="Times New Roman" w:cs="Times New Roman"/>
          <w:color w:val="000000" w:themeColor="text1"/>
          <w:sz w:val="24"/>
          <w:szCs w:val="24"/>
          <w:shd w:val="clear" w:color="auto" w:fill="FFFFFF"/>
        </w:rPr>
        <w:t xml:space="preserve">, N. and </w:t>
      </w:r>
      <w:proofErr w:type="spellStart"/>
      <w:r w:rsidRPr="004C77D0">
        <w:rPr>
          <w:rFonts w:ascii="Times New Roman" w:hAnsi="Times New Roman" w:cs="Times New Roman"/>
          <w:color w:val="000000" w:themeColor="text1"/>
          <w:sz w:val="24"/>
          <w:szCs w:val="24"/>
          <w:shd w:val="clear" w:color="auto" w:fill="FFFFFF"/>
        </w:rPr>
        <w:t>Fernandes</w:t>
      </w:r>
      <w:proofErr w:type="spellEnd"/>
      <w:r w:rsidRPr="004C77D0">
        <w:rPr>
          <w:rFonts w:ascii="Times New Roman" w:hAnsi="Times New Roman" w:cs="Times New Roman"/>
          <w:color w:val="000000" w:themeColor="text1"/>
          <w:sz w:val="24"/>
          <w:szCs w:val="24"/>
          <w:shd w:val="clear" w:color="auto" w:fill="FFFFFF"/>
        </w:rPr>
        <w:t>, G.S., (2024).</w:t>
      </w:r>
      <w:proofErr w:type="gramEnd"/>
      <w:r w:rsidRPr="004C77D0">
        <w:rPr>
          <w:rFonts w:ascii="Times New Roman" w:hAnsi="Times New Roman" w:cs="Times New Roman"/>
          <w:color w:val="000000" w:themeColor="text1"/>
          <w:sz w:val="24"/>
          <w:szCs w:val="24"/>
          <w:shd w:val="clear" w:color="auto" w:fill="FFFFFF"/>
        </w:rPr>
        <w:t xml:space="preserve"> The impact of the cost-of-living crisis on population health in the UK: rapid evidence review. </w:t>
      </w:r>
      <w:r w:rsidRPr="004C77D0">
        <w:rPr>
          <w:rFonts w:ascii="Times New Roman" w:hAnsi="Times New Roman" w:cs="Times New Roman"/>
          <w:i/>
          <w:iCs/>
          <w:color w:val="000000" w:themeColor="text1"/>
          <w:sz w:val="24"/>
          <w:szCs w:val="24"/>
          <w:shd w:val="clear" w:color="auto" w:fill="FFFFFF"/>
        </w:rPr>
        <w:t>BMC Public Health</w:t>
      </w:r>
      <w:r w:rsidRPr="004C77D0">
        <w:rPr>
          <w:rFonts w:ascii="Times New Roman" w:hAnsi="Times New Roman" w:cs="Times New Roman"/>
          <w:color w:val="000000" w:themeColor="text1"/>
          <w:sz w:val="24"/>
          <w:szCs w:val="24"/>
          <w:shd w:val="clear" w:color="auto" w:fill="FFFFFF"/>
        </w:rPr>
        <w:t>, </w:t>
      </w:r>
      <w:r w:rsidRPr="004C77D0">
        <w:rPr>
          <w:rFonts w:ascii="Times New Roman" w:hAnsi="Times New Roman" w:cs="Times New Roman"/>
          <w:i/>
          <w:iCs/>
          <w:color w:val="000000" w:themeColor="text1"/>
          <w:sz w:val="24"/>
          <w:szCs w:val="24"/>
          <w:shd w:val="clear" w:color="auto" w:fill="FFFFFF"/>
        </w:rPr>
        <w:t>24</w:t>
      </w:r>
      <w:r w:rsidRPr="004C77D0">
        <w:rPr>
          <w:rFonts w:ascii="Times New Roman" w:hAnsi="Times New Roman" w:cs="Times New Roman"/>
          <w:color w:val="000000" w:themeColor="text1"/>
          <w:sz w:val="24"/>
          <w:szCs w:val="24"/>
          <w:shd w:val="clear" w:color="auto" w:fill="FFFFFF"/>
        </w:rPr>
        <w:t>(1), p.561.</w:t>
      </w:r>
    </w:p>
    <w:p w:rsidR="004C77D0" w:rsidRPr="004C77D0" w:rsidRDefault="004C77D0" w:rsidP="004C77D0">
      <w:pPr>
        <w:spacing w:line="360" w:lineRule="auto"/>
        <w:jc w:val="both"/>
        <w:rPr>
          <w:rFonts w:ascii="Times New Roman" w:hAnsi="Times New Roman" w:cs="Times New Roman"/>
          <w:color w:val="000000" w:themeColor="text1"/>
          <w:sz w:val="24"/>
          <w:szCs w:val="24"/>
          <w:shd w:val="clear" w:color="auto" w:fill="FFFFFF"/>
        </w:rPr>
      </w:pPr>
      <w:proofErr w:type="gramStart"/>
      <w:r w:rsidRPr="004C77D0">
        <w:rPr>
          <w:rFonts w:ascii="Times New Roman" w:hAnsi="Times New Roman" w:cs="Times New Roman"/>
          <w:color w:val="000000" w:themeColor="text1"/>
          <w:sz w:val="24"/>
          <w:szCs w:val="24"/>
          <w:shd w:val="clear" w:color="auto" w:fill="FFFFFF"/>
        </w:rPr>
        <w:t xml:space="preserve">Stone, R.A., Brown, A., Douglas, F., Green, M.A., Hunter, E., Lonnie, M., </w:t>
      </w:r>
      <w:proofErr w:type="spellStart"/>
      <w:r w:rsidRPr="004C77D0">
        <w:rPr>
          <w:rFonts w:ascii="Times New Roman" w:hAnsi="Times New Roman" w:cs="Times New Roman"/>
          <w:color w:val="000000" w:themeColor="text1"/>
          <w:sz w:val="24"/>
          <w:szCs w:val="24"/>
          <w:shd w:val="clear" w:color="auto" w:fill="FFFFFF"/>
        </w:rPr>
        <w:t>Johnstone</w:t>
      </w:r>
      <w:proofErr w:type="spellEnd"/>
      <w:r w:rsidRPr="004C77D0">
        <w:rPr>
          <w:rFonts w:ascii="Times New Roman" w:hAnsi="Times New Roman" w:cs="Times New Roman"/>
          <w:color w:val="000000" w:themeColor="text1"/>
          <w:sz w:val="24"/>
          <w:szCs w:val="24"/>
          <w:shd w:val="clear" w:color="auto" w:fill="FFFFFF"/>
        </w:rPr>
        <w:t>, A.M., Hardman, C.A. and Team, F.F., (2024).</w:t>
      </w:r>
      <w:proofErr w:type="gramEnd"/>
      <w:r w:rsidRPr="004C77D0">
        <w:rPr>
          <w:rFonts w:ascii="Times New Roman" w:hAnsi="Times New Roman" w:cs="Times New Roman"/>
          <w:color w:val="000000" w:themeColor="text1"/>
          <w:sz w:val="24"/>
          <w:szCs w:val="24"/>
          <w:shd w:val="clear" w:color="auto" w:fill="FFFFFF"/>
        </w:rPr>
        <w:t xml:space="preserve"> The impact of the cost of living crisis and food insecurity on food purchasing </w:t>
      </w:r>
      <w:proofErr w:type="spellStart"/>
      <w:r w:rsidRPr="004C77D0">
        <w:rPr>
          <w:rFonts w:ascii="Times New Roman" w:hAnsi="Times New Roman" w:cs="Times New Roman"/>
          <w:color w:val="000000" w:themeColor="text1"/>
          <w:sz w:val="24"/>
          <w:szCs w:val="24"/>
          <w:shd w:val="clear" w:color="auto" w:fill="FFFFFF"/>
        </w:rPr>
        <w:t>behaviours</w:t>
      </w:r>
      <w:proofErr w:type="spellEnd"/>
      <w:r w:rsidRPr="004C77D0">
        <w:rPr>
          <w:rFonts w:ascii="Times New Roman" w:hAnsi="Times New Roman" w:cs="Times New Roman"/>
          <w:color w:val="000000" w:themeColor="text1"/>
          <w:sz w:val="24"/>
          <w:szCs w:val="24"/>
          <w:shd w:val="clear" w:color="auto" w:fill="FFFFFF"/>
        </w:rPr>
        <w:t xml:space="preserve"> and food preparation practices in people living with obesity. </w:t>
      </w:r>
      <w:proofErr w:type="gramStart"/>
      <w:r w:rsidRPr="004C77D0">
        <w:rPr>
          <w:rFonts w:ascii="Times New Roman" w:hAnsi="Times New Roman" w:cs="Times New Roman"/>
          <w:i/>
          <w:iCs/>
          <w:color w:val="000000" w:themeColor="text1"/>
          <w:sz w:val="24"/>
          <w:szCs w:val="24"/>
          <w:shd w:val="clear" w:color="auto" w:fill="FFFFFF"/>
        </w:rPr>
        <w:t>Appetite</w:t>
      </w:r>
      <w:r w:rsidRPr="004C77D0">
        <w:rPr>
          <w:rFonts w:ascii="Times New Roman" w:hAnsi="Times New Roman" w:cs="Times New Roman"/>
          <w:color w:val="000000" w:themeColor="text1"/>
          <w:sz w:val="24"/>
          <w:szCs w:val="24"/>
          <w:shd w:val="clear" w:color="auto" w:fill="FFFFFF"/>
        </w:rPr>
        <w:t>, </w:t>
      </w:r>
      <w:r w:rsidRPr="004C77D0">
        <w:rPr>
          <w:rFonts w:ascii="Times New Roman" w:hAnsi="Times New Roman" w:cs="Times New Roman"/>
          <w:i/>
          <w:iCs/>
          <w:color w:val="000000" w:themeColor="text1"/>
          <w:sz w:val="24"/>
          <w:szCs w:val="24"/>
          <w:shd w:val="clear" w:color="auto" w:fill="FFFFFF"/>
        </w:rPr>
        <w:t>196</w:t>
      </w:r>
      <w:r w:rsidRPr="004C77D0">
        <w:rPr>
          <w:rFonts w:ascii="Times New Roman" w:hAnsi="Times New Roman" w:cs="Times New Roman"/>
          <w:color w:val="000000" w:themeColor="text1"/>
          <w:sz w:val="24"/>
          <w:szCs w:val="24"/>
          <w:shd w:val="clear" w:color="auto" w:fill="FFFFFF"/>
        </w:rPr>
        <w:t>, p.107255.</w:t>
      </w:r>
      <w:proofErr w:type="gramEnd"/>
    </w:p>
    <w:p w:rsidR="004C77D0" w:rsidRPr="004C77D0" w:rsidRDefault="004C77D0" w:rsidP="004C77D0">
      <w:pPr>
        <w:spacing w:line="360" w:lineRule="auto"/>
        <w:jc w:val="both"/>
        <w:rPr>
          <w:rFonts w:ascii="Times New Roman" w:hAnsi="Times New Roman" w:cs="Times New Roman"/>
          <w:color w:val="000000" w:themeColor="text1"/>
          <w:sz w:val="24"/>
          <w:szCs w:val="24"/>
        </w:rPr>
      </w:pPr>
    </w:p>
    <w:sectPr w:rsidR="004C77D0" w:rsidRPr="004C77D0">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47E95" w:rsidRDefault="00E47E95" w:rsidP="004C77D0">
      <w:pPr>
        <w:spacing w:line="240" w:lineRule="auto"/>
      </w:pPr>
      <w:r>
        <w:separator/>
      </w:r>
    </w:p>
  </w:endnote>
  <w:endnote w:type="continuationSeparator" w:id="0">
    <w:p w:rsidR="00E47E95" w:rsidRDefault="00E47E95" w:rsidP="004C77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D9F291B-1AAD-4BFB-98E1-20417A4A9160}"/>
    <w:embedBold r:id="rId2" w:fontKey="{032942BB-42F0-41C1-9BB9-42362B32F4DD}"/>
  </w:font>
  <w:font w:name="Vrinda">
    <w:panose1 w:val="020B0502040204020203"/>
    <w:charset w:val="00"/>
    <w:family w:val="swiss"/>
    <w:pitch w:val="variable"/>
    <w:sig w:usb0="00010003" w:usb1="00000000" w:usb2="00000000" w:usb3="00000000" w:csb0="00000001" w:csb1="00000000"/>
    <w:embedRegular r:id="rId3" w:fontKey="{94138084-3CEB-4C6B-984A-5EDC12196840}"/>
    <w:embedBold r:id="rId4" w:fontKey="{83BF0980-0F98-4AA3-8CC6-BE6552D81740}"/>
  </w:font>
  <w:font w:name="Tahoma">
    <w:panose1 w:val="020B0604030504040204"/>
    <w:charset w:val="00"/>
    <w:family w:val="swiss"/>
    <w:pitch w:val="variable"/>
    <w:sig w:usb0="E1002EFF" w:usb1="C000605B" w:usb2="00000029" w:usb3="00000000" w:csb0="000101FF" w:csb1="00000000"/>
    <w:embedRegular r:id="rId5" w:fontKey="{37EEDE0C-7C11-4378-9E1D-D5A008BBFC15}"/>
  </w:font>
  <w:font w:name="Cambria">
    <w:panose1 w:val="02040503050406030204"/>
    <w:charset w:val="00"/>
    <w:family w:val="roman"/>
    <w:pitch w:val="variable"/>
    <w:sig w:usb0="E00006FF" w:usb1="420024FF" w:usb2="02000000" w:usb3="00000000" w:csb0="0000019F" w:csb1="00000000"/>
    <w:embedRegular r:id="rId6" w:fontKey="{1C106C3E-6EFD-40F5-85DD-4EBB981577A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08002104"/>
      <w:docPartObj>
        <w:docPartGallery w:val="Page Numbers (Bottom of Page)"/>
        <w:docPartUnique/>
      </w:docPartObj>
    </w:sdtPr>
    <w:sdtEndPr>
      <w:rPr>
        <w:noProof/>
        <w:sz w:val="20"/>
        <w:szCs w:val="24"/>
      </w:rPr>
    </w:sdtEndPr>
    <w:sdtContent>
      <w:p w:rsidR="004C77D0" w:rsidRPr="004C77D0" w:rsidRDefault="004C77D0">
        <w:pPr>
          <w:pStyle w:val="Footer"/>
          <w:jc w:val="right"/>
          <w:rPr>
            <w:sz w:val="20"/>
            <w:szCs w:val="24"/>
          </w:rPr>
        </w:pPr>
        <w:r w:rsidRPr="004C77D0">
          <w:rPr>
            <w:sz w:val="20"/>
            <w:szCs w:val="24"/>
          </w:rPr>
          <w:fldChar w:fldCharType="begin"/>
        </w:r>
        <w:r w:rsidRPr="004C77D0">
          <w:rPr>
            <w:sz w:val="20"/>
            <w:szCs w:val="24"/>
          </w:rPr>
          <w:instrText xml:space="preserve"> PAGE   \* MERGEFORMAT </w:instrText>
        </w:r>
        <w:r w:rsidRPr="004C77D0">
          <w:rPr>
            <w:sz w:val="20"/>
            <w:szCs w:val="24"/>
          </w:rPr>
          <w:fldChar w:fldCharType="separate"/>
        </w:r>
        <w:r w:rsidR="00EB50E0">
          <w:rPr>
            <w:noProof/>
            <w:sz w:val="20"/>
            <w:szCs w:val="24"/>
          </w:rPr>
          <w:t>6</w:t>
        </w:r>
        <w:r w:rsidRPr="004C77D0">
          <w:rPr>
            <w:noProof/>
            <w:sz w:val="20"/>
            <w:szCs w:val="24"/>
          </w:rPr>
          <w:fldChar w:fldCharType="end"/>
        </w:r>
      </w:p>
    </w:sdtContent>
  </w:sdt>
  <w:p w:rsidR="004C77D0" w:rsidRDefault="004C77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47E95" w:rsidRDefault="00E47E95" w:rsidP="004C77D0">
      <w:pPr>
        <w:spacing w:line="240" w:lineRule="auto"/>
      </w:pPr>
      <w:r>
        <w:separator/>
      </w:r>
    </w:p>
  </w:footnote>
  <w:footnote w:type="continuationSeparator" w:id="0">
    <w:p w:rsidR="00E47E95" w:rsidRDefault="00E47E95" w:rsidP="004C77D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16E2FE5"/>
    <w:multiLevelType w:val="multilevel"/>
    <w:tmpl w:val="52749D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6FBE2604"/>
    <w:multiLevelType w:val="multilevel"/>
    <w:tmpl w:val="4B86BE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82092C"/>
    <w:rsid w:val="004C77D0"/>
    <w:rsid w:val="0082092C"/>
    <w:rsid w:val="00E47E95"/>
    <w:rsid w:val="00EB50E0"/>
    <w:rsid w:val="00F773D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eastAsia="en-IN" w:bidi="bn-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4C77D0"/>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C77D0"/>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4C77D0"/>
    <w:rPr>
      <w:szCs w:val="28"/>
    </w:rPr>
  </w:style>
  <w:style w:type="paragraph" w:styleId="Footer">
    <w:name w:val="footer"/>
    <w:basedOn w:val="Normal"/>
    <w:link w:val="FooterChar"/>
    <w:uiPriority w:val="99"/>
    <w:unhideWhenUsed/>
    <w:rsid w:val="004C77D0"/>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4C77D0"/>
    <w:rPr>
      <w:szCs w:val="28"/>
    </w:rPr>
  </w:style>
  <w:style w:type="paragraph" w:styleId="TOCHeading">
    <w:name w:val="TOC Heading"/>
    <w:basedOn w:val="Heading1"/>
    <w:next w:val="Normal"/>
    <w:uiPriority w:val="39"/>
    <w:semiHidden/>
    <w:unhideWhenUsed/>
    <w:qFormat/>
    <w:rsid w:val="004C77D0"/>
    <w:pPr>
      <w:spacing w:before="480" w:after="0"/>
      <w:outlineLvl w:val="9"/>
    </w:pPr>
    <w:rPr>
      <w:rFonts w:asciiTheme="majorHAnsi" w:eastAsiaTheme="majorEastAsia" w:hAnsiTheme="majorHAnsi" w:cstheme="majorBidi"/>
      <w:bCs/>
      <w:color w:val="365F91" w:themeColor="accent1" w:themeShade="BF"/>
      <w:szCs w:val="28"/>
      <w:lang w:val="en-US" w:eastAsia="ja-JP" w:bidi="ar-SA"/>
    </w:rPr>
  </w:style>
  <w:style w:type="paragraph" w:styleId="TOC1">
    <w:name w:val="toc 1"/>
    <w:basedOn w:val="Normal"/>
    <w:next w:val="Normal"/>
    <w:autoRedefine/>
    <w:uiPriority w:val="39"/>
    <w:unhideWhenUsed/>
    <w:rsid w:val="004C77D0"/>
    <w:pPr>
      <w:spacing w:after="100"/>
    </w:pPr>
    <w:rPr>
      <w:szCs w:val="28"/>
    </w:rPr>
  </w:style>
  <w:style w:type="character" w:styleId="Hyperlink">
    <w:name w:val="Hyperlink"/>
    <w:basedOn w:val="DefaultParagraphFont"/>
    <w:uiPriority w:val="99"/>
    <w:unhideWhenUsed/>
    <w:rsid w:val="004C77D0"/>
    <w:rPr>
      <w:color w:val="0000FF" w:themeColor="hyperlink"/>
      <w:u w:val="single"/>
    </w:rPr>
  </w:style>
  <w:style w:type="paragraph" w:styleId="BalloonText">
    <w:name w:val="Balloon Text"/>
    <w:basedOn w:val="Normal"/>
    <w:link w:val="BalloonTextChar"/>
    <w:uiPriority w:val="99"/>
    <w:semiHidden/>
    <w:unhideWhenUsed/>
    <w:rsid w:val="004C77D0"/>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C77D0"/>
    <w:rPr>
      <w:rFonts w:ascii="Tahoma" w:hAnsi="Tahoma" w:cs="Tahoma"/>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IN" w:bidi="bn-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4C77D0"/>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C77D0"/>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4C77D0"/>
    <w:rPr>
      <w:szCs w:val="28"/>
    </w:rPr>
  </w:style>
  <w:style w:type="paragraph" w:styleId="Footer">
    <w:name w:val="footer"/>
    <w:basedOn w:val="Normal"/>
    <w:link w:val="FooterChar"/>
    <w:uiPriority w:val="99"/>
    <w:unhideWhenUsed/>
    <w:rsid w:val="004C77D0"/>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4C77D0"/>
    <w:rPr>
      <w:szCs w:val="28"/>
    </w:rPr>
  </w:style>
  <w:style w:type="paragraph" w:styleId="TOCHeading">
    <w:name w:val="TOC Heading"/>
    <w:basedOn w:val="Heading1"/>
    <w:next w:val="Normal"/>
    <w:uiPriority w:val="39"/>
    <w:semiHidden/>
    <w:unhideWhenUsed/>
    <w:qFormat/>
    <w:rsid w:val="004C77D0"/>
    <w:pPr>
      <w:spacing w:before="480" w:after="0"/>
      <w:outlineLvl w:val="9"/>
    </w:pPr>
    <w:rPr>
      <w:rFonts w:asciiTheme="majorHAnsi" w:eastAsiaTheme="majorEastAsia" w:hAnsiTheme="majorHAnsi" w:cstheme="majorBidi"/>
      <w:bCs/>
      <w:color w:val="365F91" w:themeColor="accent1" w:themeShade="BF"/>
      <w:szCs w:val="28"/>
      <w:lang w:val="en-US" w:eastAsia="ja-JP" w:bidi="ar-SA"/>
    </w:rPr>
  </w:style>
  <w:style w:type="paragraph" w:styleId="TOC1">
    <w:name w:val="toc 1"/>
    <w:basedOn w:val="Normal"/>
    <w:next w:val="Normal"/>
    <w:autoRedefine/>
    <w:uiPriority w:val="39"/>
    <w:unhideWhenUsed/>
    <w:rsid w:val="004C77D0"/>
    <w:pPr>
      <w:spacing w:after="100"/>
    </w:pPr>
    <w:rPr>
      <w:szCs w:val="28"/>
    </w:rPr>
  </w:style>
  <w:style w:type="character" w:styleId="Hyperlink">
    <w:name w:val="Hyperlink"/>
    <w:basedOn w:val="DefaultParagraphFont"/>
    <w:uiPriority w:val="99"/>
    <w:unhideWhenUsed/>
    <w:rsid w:val="004C77D0"/>
    <w:rPr>
      <w:color w:val="0000FF" w:themeColor="hyperlink"/>
      <w:u w:val="single"/>
    </w:rPr>
  </w:style>
  <w:style w:type="paragraph" w:styleId="BalloonText">
    <w:name w:val="Balloon Text"/>
    <w:basedOn w:val="Normal"/>
    <w:link w:val="BalloonTextChar"/>
    <w:uiPriority w:val="99"/>
    <w:semiHidden/>
    <w:unhideWhenUsed/>
    <w:rsid w:val="004C77D0"/>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C77D0"/>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D32B25-BF15-41B5-8F31-81AB5C3F1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1282</Words>
  <Characters>7308</Characters>
  <Application>Microsoft Office Word</Application>
  <DocSecurity>0</DocSecurity>
  <Lines>60</Lines>
  <Paragraphs>17</Paragraphs>
  <ScaleCrop>false</ScaleCrop>
  <Company/>
  <LinksUpToDate>false</LinksUpToDate>
  <CharactersWithSpaces>8573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6</cp:revision>
  <dcterms:created xsi:type="dcterms:W3CDTF">2025-11-04T17:07:00Z</dcterms:created>
  <dcterms:modified xsi:type="dcterms:W3CDTF">2025-11-04T17:24:00Z</dcterms:modified>
</cp:coreProperties>
</file>