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39180F" w14:textId="77777777" w:rsidR="002A6171" w:rsidRPr="000C525A" w:rsidRDefault="002A6171" w:rsidP="000C525A">
      <w:pPr>
        <w:pStyle w:val="Heading1"/>
        <w:spacing w:line="360" w:lineRule="auto"/>
        <w:rPr>
          <w:rFonts w:ascii="Arial" w:hAnsi="Arial" w:cs="Arial"/>
        </w:rPr>
      </w:pPr>
    </w:p>
    <w:p w14:paraId="109615DF" w14:textId="36D66E1E" w:rsidR="002A6171" w:rsidRPr="00B23023" w:rsidRDefault="000C525A" w:rsidP="000C525A">
      <w:pPr>
        <w:pStyle w:val="Heading1"/>
        <w:spacing w:line="360" w:lineRule="auto"/>
        <w:rPr>
          <w:rFonts w:ascii="Arial" w:hAnsi="Arial" w:cs="Arial"/>
          <w:u w:val="single"/>
        </w:rPr>
      </w:pPr>
      <w:bookmarkStart w:id="0" w:name="_Toc70869251"/>
      <w:r w:rsidRPr="00B23023">
        <w:rPr>
          <w:rFonts w:ascii="Arial" w:hAnsi="Arial" w:cs="Arial"/>
          <w:u w:val="single"/>
        </w:rPr>
        <w:t xml:space="preserve">Learning in </w:t>
      </w:r>
      <w:r w:rsidR="001116D3" w:rsidRPr="00B23023">
        <w:rPr>
          <w:rFonts w:ascii="Arial" w:hAnsi="Arial" w:cs="Arial"/>
          <w:u w:val="single"/>
        </w:rPr>
        <w:t>P</w:t>
      </w:r>
      <w:r w:rsidRPr="00B23023">
        <w:rPr>
          <w:rFonts w:ascii="Arial" w:hAnsi="Arial" w:cs="Arial"/>
          <w:u w:val="single"/>
        </w:rPr>
        <w:t>ractice</w:t>
      </w:r>
      <w:bookmarkEnd w:id="0"/>
      <w:r w:rsidRPr="00B23023">
        <w:rPr>
          <w:rFonts w:ascii="Arial" w:hAnsi="Arial" w:cs="Arial"/>
          <w:u w:val="single"/>
        </w:rPr>
        <w:t xml:space="preserve"> </w:t>
      </w:r>
    </w:p>
    <w:p w14:paraId="24A097C2" w14:textId="3FEAB974" w:rsidR="000C525A" w:rsidRPr="00B23023" w:rsidRDefault="000C525A" w:rsidP="000C525A">
      <w:pPr>
        <w:pStyle w:val="Heading1"/>
        <w:spacing w:line="360" w:lineRule="auto"/>
        <w:rPr>
          <w:rFonts w:ascii="Arial" w:hAnsi="Arial" w:cs="Arial"/>
        </w:rPr>
      </w:pPr>
    </w:p>
    <w:p w14:paraId="2AD97806" w14:textId="02C5AA75" w:rsidR="000C525A" w:rsidRPr="00B23023" w:rsidRDefault="000C525A" w:rsidP="000C525A">
      <w:pPr>
        <w:pStyle w:val="Heading1"/>
        <w:spacing w:line="360" w:lineRule="auto"/>
        <w:rPr>
          <w:rFonts w:ascii="Arial" w:hAnsi="Arial" w:cs="Arial"/>
          <w:u w:val="single"/>
        </w:rPr>
      </w:pPr>
      <w:bookmarkStart w:id="1" w:name="_Toc70854206"/>
      <w:bookmarkStart w:id="2" w:name="_Toc70869127"/>
      <w:bookmarkStart w:id="3" w:name="_Toc70869169"/>
      <w:bookmarkStart w:id="4" w:name="_Toc70869252"/>
      <w:r w:rsidRPr="00B23023">
        <w:rPr>
          <w:rFonts w:ascii="Arial" w:hAnsi="Arial" w:cs="Arial"/>
          <w:u w:val="single"/>
        </w:rPr>
        <w:t>(SJIE6004)</w:t>
      </w:r>
      <w:bookmarkEnd w:id="1"/>
      <w:bookmarkEnd w:id="2"/>
      <w:bookmarkEnd w:id="3"/>
      <w:bookmarkEnd w:id="4"/>
    </w:p>
    <w:p w14:paraId="7428F164" w14:textId="61C16D95" w:rsidR="000C525A" w:rsidRPr="00B23023" w:rsidRDefault="000C525A" w:rsidP="000C525A">
      <w:pPr>
        <w:pStyle w:val="Heading1"/>
        <w:spacing w:line="360" w:lineRule="auto"/>
        <w:rPr>
          <w:rFonts w:ascii="Arial" w:hAnsi="Arial" w:cs="Arial"/>
          <w:u w:val="single"/>
        </w:rPr>
      </w:pPr>
    </w:p>
    <w:p w14:paraId="5495DF65" w14:textId="4D069EB6" w:rsidR="000C525A" w:rsidRPr="00B23023" w:rsidRDefault="000C525A" w:rsidP="000C525A">
      <w:pPr>
        <w:pStyle w:val="Heading1"/>
        <w:spacing w:line="360" w:lineRule="auto"/>
        <w:rPr>
          <w:rFonts w:ascii="Arial" w:hAnsi="Arial" w:cs="Arial"/>
          <w:u w:val="single"/>
        </w:rPr>
      </w:pPr>
      <w:bookmarkStart w:id="5" w:name="_Toc70854207"/>
      <w:bookmarkStart w:id="6" w:name="_Toc70869128"/>
      <w:bookmarkStart w:id="7" w:name="_Toc70869170"/>
      <w:bookmarkStart w:id="8" w:name="_Toc70869253"/>
      <w:r w:rsidRPr="00B23023">
        <w:rPr>
          <w:rFonts w:ascii="Arial" w:hAnsi="Arial" w:cs="Arial"/>
          <w:u w:val="single"/>
        </w:rPr>
        <w:t xml:space="preserve">By </w:t>
      </w:r>
      <w:r w:rsidR="001116D3" w:rsidRPr="00B23023">
        <w:rPr>
          <w:rFonts w:ascii="Arial" w:hAnsi="Arial" w:cs="Arial"/>
          <w:u w:val="single"/>
        </w:rPr>
        <w:t>S</w:t>
      </w:r>
      <w:r w:rsidRPr="00B23023">
        <w:rPr>
          <w:rFonts w:ascii="Arial" w:hAnsi="Arial" w:cs="Arial"/>
          <w:u w:val="single"/>
        </w:rPr>
        <w:t xml:space="preserve">ophie </w:t>
      </w:r>
      <w:r w:rsidR="001116D3" w:rsidRPr="00B23023">
        <w:rPr>
          <w:rFonts w:ascii="Arial" w:hAnsi="Arial" w:cs="Arial"/>
          <w:u w:val="single"/>
        </w:rPr>
        <w:t>W</w:t>
      </w:r>
      <w:r w:rsidRPr="00B23023">
        <w:rPr>
          <w:rFonts w:ascii="Arial" w:hAnsi="Arial" w:cs="Arial"/>
          <w:u w:val="single"/>
        </w:rPr>
        <w:t>ilson</w:t>
      </w:r>
      <w:bookmarkEnd w:id="5"/>
      <w:bookmarkEnd w:id="6"/>
      <w:bookmarkEnd w:id="7"/>
      <w:bookmarkEnd w:id="8"/>
      <w:r w:rsidRPr="00B23023">
        <w:rPr>
          <w:rFonts w:ascii="Arial" w:hAnsi="Arial" w:cs="Arial"/>
          <w:u w:val="single"/>
        </w:rPr>
        <w:t xml:space="preserve"> </w:t>
      </w:r>
    </w:p>
    <w:p w14:paraId="411D6B14" w14:textId="20A1AFF1" w:rsidR="000C525A" w:rsidRPr="000C525A" w:rsidRDefault="000C525A" w:rsidP="000C525A">
      <w:pPr>
        <w:spacing w:line="360" w:lineRule="auto"/>
        <w:jc w:val="center"/>
        <w:rPr>
          <w:rFonts w:ascii="Arial" w:hAnsi="Arial" w:cs="Arial"/>
          <w:b/>
          <w:bCs/>
          <w:u w:val="single"/>
        </w:rPr>
      </w:pPr>
    </w:p>
    <w:p w14:paraId="75E76393" w14:textId="48E3F2FE" w:rsidR="000C525A" w:rsidRPr="000C525A" w:rsidRDefault="000C525A" w:rsidP="000C525A">
      <w:pPr>
        <w:spacing w:line="360" w:lineRule="auto"/>
        <w:jc w:val="center"/>
        <w:rPr>
          <w:rFonts w:ascii="Arial" w:hAnsi="Arial" w:cs="Arial"/>
          <w:b/>
          <w:bCs/>
          <w:u w:val="single"/>
        </w:rPr>
      </w:pPr>
    </w:p>
    <w:p w14:paraId="6BEDC606" w14:textId="1BD2C686" w:rsidR="000C525A" w:rsidRPr="000C525A" w:rsidRDefault="000C525A" w:rsidP="000C525A">
      <w:pPr>
        <w:spacing w:line="360" w:lineRule="auto"/>
        <w:jc w:val="center"/>
        <w:rPr>
          <w:rFonts w:ascii="Arial" w:hAnsi="Arial" w:cs="Arial"/>
          <w:b/>
          <w:bCs/>
          <w:u w:val="single"/>
        </w:rPr>
      </w:pPr>
    </w:p>
    <w:p w14:paraId="0016BD5A" w14:textId="036AE1CB" w:rsidR="000C525A" w:rsidRPr="000C525A" w:rsidRDefault="000C525A" w:rsidP="000C525A">
      <w:pPr>
        <w:spacing w:line="360" w:lineRule="auto"/>
        <w:jc w:val="center"/>
        <w:rPr>
          <w:rFonts w:ascii="Arial" w:hAnsi="Arial" w:cs="Arial"/>
          <w:b/>
          <w:bCs/>
          <w:u w:val="single"/>
        </w:rPr>
      </w:pPr>
    </w:p>
    <w:p w14:paraId="3664CFC9" w14:textId="54842B80" w:rsidR="000C525A" w:rsidRPr="000C525A" w:rsidRDefault="000C525A" w:rsidP="000C525A">
      <w:pPr>
        <w:spacing w:line="360" w:lineRule="auto"/>
        <w:jc w:val="center"/>
        <w:rPr>
          <w:rFonts w:ascii="Arial" w:hAnsi="Arial" w:cs="Arial"/>
          <w:b/>
          <w:bCs/>
          <w:u w:val="single"/>
        </w:rPr>
      </w:pPr>
    </w:p>
    <w:p w14:paraId="6D85C130" w14:textId="3F5139A9" w:rsidR="000C525A" w:rsidRPr="000C525A" w:rsidRDefault="000C525A" w:rsidP="000C525A">
      <w:pPr>
        <w:spacing w:line="360" w:lineRule="auto"/>
        <w:jc w:val="center"/>
        <w:rPr>
          <w:rFonts w:ascii="Arial" w:hAnsi="Arial" w:cs="Arial"/>
          <w:b/>
          <w:bCs/>
          <w:u w:val="single"/>
        </w:rPr>
      </w:pPr>
    </w:p>
    <w:p w14:paraId="2A1DDF8A" w14:textId="57156E20" w:rsidR="000C525A" w:rsidRPr="000C525A" w:rsidRDefault="000C525A" w:rsidP="000C525A">
      <w:pPr>
        <w:spacing w:line="360" w:lineRule="auto"/>
        <w:jc w:val="center"/>
        <w:rPr>
          <w:rFonts w:ascii="Arial" w:hAnsi="Arial" w:cs="Arial"/>
          <w:b/>
          <w:bCs/>
          <w:u w:val="single"/>
        </w:rPr>
      </w:pPr>
    </w:p>
    <w:p w14:paraId="6C2E95EB" w14:textId="523A3F79" w:rsidR="000C525A" w:rsidRPr="000C525A" w:rsidRDefault="000C525A" w:rsidP="000C525A">
      <w:pPr>
        <w:spacing w:line="360" w:lineRule="auto"/>
        <w:jc w:val="center"/>
        <w:rPr>
          <w:rFonts w:ascii="Arial" w:hAnsi="Arial" w:cs="Arial"/>
          <w:b/>
          <w:bCs/>
          <w:u w:val="single"/>
        </w:rPr>
      </w:pPr>
    </w:p>
    <w:p w14:paraId="1FA1DC67" w14:textId="1F910DEC" w:rsidR="000C525A" w:rsidRPr="000C525A" w:rsidRDefault="000C525A" w:rsidP="000C525A">
      <w:pPr>
        <w:spacing w:line="360" w:lineRule="auto"/>
        <w:jc w:val="center"/>
        <w:rPr>
          <w:rFonts w:ascii="Arial" w:hAnsi="Arial" w:cs="Arial"/>
          <w:b/>
          <w:bCs/>
          <w:u w:val="single"/>
        </w:rPr>
      </w:pPr>
    </w:p>
    <w:p w14:paraId="1ACFDA8C" w14:textId="32FFEF19" w:rsidR="000C525A" w:rsidRPr="000C525A" w:rsidRDefault="000C525A" w:rsidP="000C525A">
      <w:pPr>
        <w:spacing w:line="360" w:lineRule="auto"/>
        <w:jc w:val="center"/>
        <w:rPr>
          <w:rFonts w:ascii="Arial" w:hAnsi="Arial" w:cs="Arial"/>
          <w:b/>
          <w:bCs/>
          <w:u w:val="single"/>
        </w:rPr>
      </w:pPr>
    </w:p>
    <w:p w14:paraId="1F845B70" w14:textId="33B4AADC" w:rsidR="000C525A" w:rsidRPr="000C525A" w:rsidRDefault="000C525A" w:rsidP="000C525A">
      <w:pPr>
        <w:spacing w:line="360" w:lineRule="auto"/>
        <w:jc w:val="center"/>
        <w:rPr>
          <w:rFonts w:ascii="Arial" w:hAnsi="Arial" w:cs="Arial"/>
          <w:b/>
          <w:bCs/>
          <w:u w:val="single"/>
        </w:rPr>
      </w:pPr>
    </w:p>
    <w:p w14:paraId="350B853A" w14:textId="1602CA9B" w:rsidR="000C525A" w:rsidRPr="000C525A" w:rsidRDefault="000C525A" w:rsidP="000C525A">
      <w:pPr>
        <w:spacing w:line="360" w:lineRule="auto"/>
        <w:jc w:val="center"/>
        <w:rPr>
          <w:rFonts w:ascii="Arial" w:hAnsi="Arial" w:cs="Arial"/>
          <w:b/>
          <w:bCs/>
          <w:u w:val="single"/>
        </w:rPr>
      </w:pPr>
    </w:p>
    <w:p w14:paraId="049896FC" w14:textId="77777777" w:rsidR="005728B3" w:rsidRDefault="005728B3" w:rsidP="000C525A">
      <w:pPr>
        <w:pStyle w:val="Heading1"/>
        <w:spacing w:line="360" w:lineRule="auto"/>
        <w:jc w:val="left"/>
        <w:rPr>
          <w:rFonts w:ascii="Arial" w:hAnsi="Arial" w:cs="Arial"/>
          <w:u w:val="single"/>
        </w:rPr>
      </w:pPr>
    </w:p>
    <w:p w14:paraId="5B261697" w14:textId="6CE4F2B3" w:rsidR="002A6171" w:rsidRDefault="002A6171" w:rsidP="000C525A">
      <w:pPr>
        <w:spacing w:line="360" w:lineRule="auto"/>
        <w:rPr>
          <w:rFonts w:ascii="Arial" w:hAnsi="Arial" w:cs="Arial"/>
          <w:b/>
          <w:bCs/>
          <w:u w:val="single"/>
        </w:rPr>
      </w:pPr>
    </w:p>
    <w:sdt>
      <w:sdtPr>
        <w:rPr>
          <w:rFonts w:asciiTheme="minorHAnsi" w:eastAsiaTheme="minorEastAsia" w:hAnsiTheme="minorHAnsi" w:cstheme="minorBidi"/>
          <w:color w:val="auto"/>
          <w:sz w:val="21"/>
          <w:szCs w:val="21"/>
        </w:rPr>
        <w:id w:val="1024288258"/>
        <w:docPartObj>
          <w:docPartGallery w:val="Table of Contents"/>
          <w:docPartUnique/>
        </w:docPartObj>
      </w:sdtPr>
      <w:sdtEndPr>
        <w:rPr>
          <w:b/>
          <w:bCs/>
          <w:noProof/>
        </w:rPr>
      </w:sdtEndPr>
      <w:sdtContent>
        <w:p w14:paraId="2DAC9E19" w14:textId="4557B05F" w:rsidR="00B4393D" w:rsidRPr="00B23023" w:rsidRDefault="00B4393D">
          <w:pPr>
            <w:pStyle w:val="TOCHeading"/>
            <w:rPr>
              <w:rFonts w:ascii="Arial" w:hAnsi="Arial" w:cs="Arial"/>
              <w:u w:val="single"/>
            </w:rPr>
          </w:pPr>
          <w:r w:rsidRPr="00B23023">
            <w:rPr>
              <w:rFonts w:ascii="Arial" w:hAnsi="Arial" w:cs="Arial"/>
              <w:u w:val="single"/>
            </w:rPr>
            <w:t>Contents</w:t>
          </w:r>
        </w:p>
        <w:p w14:paraId="6A9C4405" w14:textId="3A1D28B1" w:rsidR="00B4393D" w:rsidRPr="00B23023" w:rsidRDefault="00B4393D" w:rsidP="00342857">
          <w:pPr>
            <w:pStyle w:val="TOC1"/>
            <w:rPr>
              <w:lang w:eastAsia="en-GB"/>
            </w:rPr>
          </w:pPr>
          <w:r w:rsidRPr="00B23023">
            <w:fldChar w:fldCharType="begin"/>
          </w:r>
          <w:r w:rsidRPr="00B23023">
            <w:instrText xml:space="preserve"> TOC \o "1-3" \h \z \u </w:instrText>
          </w:r>
          <w:r w:rsidRPr="00B23023">
            <w:fldChar w:fldCharType="separate"/>
          </w:r>
          <w:hyperlink w:anchor="_Toc70869251" w:history="1">
            <w:r w:rsidRPr="00B23023">
              <w:rPr>
                <w:rStyle w:val="Hyperlink"/>
              </w:rPr>
              <w:t>Learning in practice</w:t>
            </w:r>
            <w:r w:rsidRPr="00B23023">
              <w:rPr>
                <w:webHidden/>
              </w:rPr>
              <w:tab/>
            </w:r>
            <w:r w:rsidRPr="00B23023">
              <w:rPr>
                <w:webHidden/>
              </w:rPr>
              <w:fldChar w:fldCharType="begin"/>
            </w:r>
            <w:r w:rsidRPr="00B23023">
              <w:rPr>
                <w:webHidden/>
              </w:rPr>
              <w:instrText xml:space="preserve"> PAGEREF _Toc70869251 \h </w:instrText>
            </w:r>
            <w:r w:rsidRPr="00B23023">
              <w:rPr>
                <w:webHidden/>
              </w:rPr>
            </w:r>
            <w:r w:rsidRPr="00B23023">
              <w:rPr>
                <w:webHidden/>
              </w:rPr>
              <w:fldChar w:fldCharType="separate"/>
            </w:r>
            <w:r w:rsidRPr="00B23023">
              <w:rPr>
                <w:webHidden/>
              </w:rPr>
              <w:t>1</w:t>
            </w:r>
            <w:r w:rsidRPr="00B23023">
              <w:rPr>
                <w:webHidden/>
              </w:rPr>
              <w:fldChar w:fldCharType="end"/>
            </w:r>
          </w:hyperlink>
        </w:p>
        <w:p w14:paraId="3D1BC350" w14:textId="3CABFC0B" w:rsidR="00B4393D" w:rsidRPr="00B23023" w:rsidRDefault="00B4393D" w:rsidP="00B4393D">
          <w:pPr>
            <w:rPr>
              <w:rFonts w:ascii="Arial" w:hAnsi="Arial" w:cs="Arial"/>
              <w:sz w:val="22"/>
              <w:szCs w:val="22"/>
            </w:rPr>
          </w:pPr>
          <w:r w:rsidRPr="00B23023">
            <w:rPr>
              <w:rFonts w:ascii="Arial" w:hAnsi="Arial" w:cs="Arial"/>
              <w:sz w:val="22"/>
              <w:szCs w:val="22"/>
            </w:rPr>
            <w:t>Introduction……………………………………………………</w:t>
          </w:r>
          <w:r w:rsidR="00B23023">
            <w:rPr>
              <w:rFonts w:ascii="Arial" w:hAnsi="Arial" w:cs="Arial"/>
              <w:sz w:val="22"/>
              <w:szCs w:val="22"/>
            </w:rPr>
            <w:t>...</w:t>
          </w:r>
          <w:r w:rsidRPr="00B23023">
            <w:rPr>
              <w:rFonts w:ascii="Arial" w:hAnsi="Arial" w:cs="Arial"/>
              <w:sz w:val="22"/>
              <w:szCs w:val="22"/>
            </w:rPr>
            <w:t>…………………………………… 3</w:t>
          </w:r>
        </w:p>
        <w:p w14:paraId="72E4A04B" w14:textId="28FDDF9E" w:rsidR="00B4393D" w:rsidRPr="00B23023" w:rsidRDefault="00B25F6B" w:rsidP="00342857">
          <w:pPr>
            <w:pStyle w:val="TOC1"/>
            <w:rPr>
              <w:lang w:eastAsia="en-GB"/>
            </w:rPr>
          </w:pPr>
          <w:hyperlink w:anchor="_Toc70869254" w:history="1">
            <w:r w:rsidR="00B4393D" w:rsidRPr="00B23023">
              <w:rPr>
                <w:rStyle w:val="Hyperlink"/>
              </w:rPr>
              <w:t>Placement description</w:t>
            </w:r>
            <w:r w:rsidR="00B4393D" w:rsidRPr="00B23023">
              <w:rPr>
                <w:webHidden/>
              </w:rPr>
              <w:tab/>
            </w:r>
            <w:r w:rsidR="00B4393D" w:rsidRPr="00B23023">
              <w:rPr>
                <w:webHidden/>
              </w:rPr>
              <w:fldChar w:fldCharType="begin"/>
            </w:r>
            <w:r w:rsidR="00B4393D" w:rsidRPr="00B23023">
              <w:rPr>
                <w:webHidden/>
              </w:rPr>
              <w:instrText xml:space="preserve"> PAGEREF _Toc70869254 \h </w:instrText>
            </w:r>
            <w:r w:rsidR="00B4393D" w:rsidRPr="00B23023">
              <w:rPr>
                <w:webHidden/>
              </w:rPr>
            </w:r>
            <w:r w:rsidR="00B4393D" w:rsidRPr="00B23023">
              <w:rPr>
                <w:webHidden/>
              </w:rPr>
              <w:fldChar w:fldCharType="separate"/>
            </w:r>
            <w:r w:rsidR="00B4393D" w:rsidRPr="00B23023">
              <w:rPr>
                <w:webHidden/>
              </w:rPr>
              <w:t>3</w:t>
            </w:r>
            <w:r w:rsidR="00B4393D" w:rsidRPr="00B23023">
              <w:rPr>
                <w:webHidden/>
              </w:rPr>
              <w:fldChar w:fldCharType="end"/>
            </w:r>
          </w:hyperlink>
        </w:p>
        <w:p w14:paraId="5FF669B7" w14:textId="77777777" w:rsidR="00342857" w:rsidRPr="00342857" w:rsidRDefault="00B25F6B" w:rsidP="00342857">
          <w:pPr>
            <w:pStyle w:val="TOC1"/>
            <w:rPr>
              <w:lang w:eastAsia="en-GB"/>
            </w:rPr>
          </w:pPr>
          <w:hyperlink w:anchor="_Toc70869255" w:history="1">
            <w:r w:rsidR="00B4393D" w:rsidRPr="00342857">
              <w:rPr>
                <w:rStyle w:val="Hyperlink"/>
                <w:color w:val="auto"/>
              </w:rPr>
              <w:t>Literature review</w:t>
            </w:r>
            <w:r w:rsidR="00B4393D" w:rsidRPr="00342857">
              <w:rPr>
                <w:webHidden/>
              </w:rPr>
              <w:tab/>
            </w:r>
            <w:r w:rsidR="00B4393D" w:rsidRPr="00342857">
              <w:rPr>
                <w:webHidden/>
              </w:rPr>
              <w:fldChar w:fldCharType="begin"/>
            </w:r>
            <w:r w:rsidR="00B4393D" w:rsidRPr="00342857">
              <w:rPr>
                <w:webHidden/>
              </w:rPr>
              <w:instrText xml:space="preserve"> PAGEREF _Toc70869255 \h </w:instrText>
            </w:r>
            <w:r w:rsidR="00B4393D" w:rsidRPr="00342857">
              <w:rPr>
                <w:webHidden/>
              </w:rPr>
            </w:r>
            <w:r w:rsidR="00B4393D" w:rsidRPr="00342857">
              <w:rPr>
                <w:webHidden/>
              </w:rPr>
              <w:fldChar w:fldCharType="separate"/>
            </w:r>
            <w:r w:rsidR="00B4393D" w:rsidRPr="00342857">
              <w:rPr>
                <w:webHidden/>
              </w:rPr>
              <w:t>4</w:t>
            </w:r>
            <w:r w:rsidR="00B4393D" w:rsidRPr="00342857">
              <w:rPr>
                <w:webHidden/>
              </w:rPr>
              <w:fldChar w:fldCharType="end"/>
            </w:r>
          </w:hyperlink>
        </w:p>
        <w:p w14:paraId="6A3A465B" w14:textId="0B4281A7" w:rsidR="00B4393D" w:rsidRPr="004F09E2" w:rsidRDefault="00B4393D" w:rsidP="00342857">
          <w:pPr>
            <w:pStyle w:val="TOC1"/>
            <w:rPr>
              <w:lang w:eastAsia="en-GB"/>
            </w:rPr>
          </w:pPr>
          <w:r w:rsidRPr="004F09E2">
            <w:rPr>
              <w:rStyle w:val="Hyperlink"/>
              <w:color w:val="auto"/>
              <w:u w:val="none"/>
            </w:rPr>
            <w:t>Project</w:t>
          </w:r>
          <w:r w:rsidRPr="004F09E2">
            <w:rPr>
              <w:webHidden/>
            </w:rPr>
            <w:tab/>
          </w:r>
          <w:r w:rsidR="00342857" w:rsidRPr="004F09E2">
            <w:rPr>
              <w:rStyle w:val="Hyperlink"/>
              <w:color w:val="auto"/>
              <w:u w:val="none"/>
            </w:rPr>
            <w:t>9</w:t>
          </w:r>
        </w:p>
        <w:p w14:paraId="58A9F29D" w14:textId="1B6F6A0A" w:rsidR="00B4393D" w:rsidRPr="004F09E2" w:rsidRDefault="00B4393D" w:rsidP="00342857">
          <w:pPr>
            <w:pStyle w:val="TOC1"/>
            <w:rPr>
              <w:rStyle w:val="Hyperlink"/>
              <w:color w:val="auto"/>
              <w:u w:val="none"/>
            </w:rPr>
          </w:pPr>
          <w:r w:rsidRPr="004F09E2">
            <w:rPr>
              <w:rStyle w:val="Hyperlink"/>
              <w:color w:val="auto"/>
              <w:u w:val="none"/>
            </w:rPr>
            <w:t>Conclusion</w:t>
          </w:r>
          <w:r w:rsidRPr="004F09E2">
            <w:rPr>
              <w:webHidden/>
            </w:rPr>
            <w:tab/>
          </w:r>
          <w:r w:rsidR="00342857" w:rsidRPr="004F09E2">
            <w:rPr>
              <w:rStyle w:val="Hyperlink"/>
              <w:color w:val="auto"/>
              <w:u w:val="none"/>
            </w:rPr>
            <w:t>11</w:t>
          </w:r>
        </w:p>
        <w:p w14:paraId="15F8F689" w14:textId="19471CC8" w:rsidR="00B23023" w:rsidRPr="00B23023" w:rsidRDefault="00B23023" w:rsidP="00B23023">
          <w:pPr>
            <w:rPr>
              <w:rFonts w:ascii="Arial" w:hAnsi="Arial" w:cs="Arial"/>
              <w:sz w:val="22"/>
              <w:szCs w:val="22"/>
            </w:rPr>
          </w:pPr>
          <w:r w:rsidRPr="00B23023">
            <w:rPr>
              <w:rFonts w:ascii="Arial" w:hAnsi="Arial" w:cs="Arial"/>
              <w:sz w:val="22"/>
              <w:szCs w:val="22"/>
            </w:rPr>
            <w:t>Reference…………………………</w:t>
          </w:r>
          <w:r>
            <w:rPr>
              <w:rFonts w:ascii="Arial" w:hAnsi="Arial" w:cs="Arial"/>
              <w:sz w:val="22"/>
              <w:szCs w:val="22"/>
            </w:rPr>
            <w:t>………………</w:t>
          </w:r>
          <w:r w:rsidRPr="00B23023">
            <w:rPr>
              <w:rFonts w:ascii="Arial" w:hAnsi="Arial" w:cs="Arial"/>
              <w:sz w:val="22"/>
              <w:szCs w:val="22"/>
            </w:rPr>
            <w:t>………………………………………………… 1</w:t>
          </w:r>
          <w:r w:rsidR="00342857">
            <w:rPr>
              <w:rFonts w:ascii="Arial" w:hAnsi="Arial" w:cs="Arial"/>
              <w:sz w:val="22"/>
              <w:szCs w:val="22"/>
            </w:rPr>
            <w:t>3</w:t>
          </w:r>
        </w:p>
        <w:p w14:paraId="5239FBA0" w14:textId="0E8FBFBD" w:rsidR="00B4393D" w:rsidRDefault="00B4393D">
          <w:r w:rsidRPr="00B23023">
            <w:rPr>
              <w:rFonts w:ascii="Arial" w:hAnsi="Arial" w:cs="Arial"/>
              <w:b/>
              <w:bCs/>
              <w:noProof/>
              <w:sz w:val="22"/>
              <w:szCs w:val="22"/>
            </w:rPr>
            <w:fldChar w:fldCharType="end"/>
          </w:r>
        </w:p>
      </w:sdtContent>
    </w:sdt>
    <w:p w14:paraId="263F9CDD" w14:textId="77777777" w:rsidR="005728B3" w:rsidRPr="000C525A" w:rsidRDefault="005728B3" w:rsidP="000C525A">
      <w:pPr>
        <w:spacing w:line="360" w:lineRule="auto"/>
        <w:rPr>
          <w:rFonts w:ascii="Arial" w:hAnsi="Arial" w:cs="Arial"/>
          <w:b/>
          <w:bCs/>
          <w:u w:val="single"/>
        </w:rPr>
      </w:pPr>
    </w:p>
    <w:p w14:paraId="5523ACA3" w14:textId="77777777" w:rsidR="002A6171" w:rsidRPr="000C525A" w:rsidRDefault="002A6171" w:rsidP="000C525A">
      <w:pPr>
        <w:spacing w:line="360" w:lineRule="auto"/>
        <w:rPr>
          <w:rFonts w:ascii="Arial" w:hAnsi="Arial" w:cs="Arial"/>
          <w:b/>
          <w:bCs/>
          <w:u w:val="single"/>
        </w:rPr>
      </w:pPr>
    </w:p>
    <w:p w14:paraId="02BD264A" w14:textId="77777777" w:rsidR="002A6171" w:rsidRPr="000C525A" w:rsidRDefault="002A6171" w:rsidP="000C525A">
      <w:pPr>
        <w:spacing w:line="360" w:lineRule="auto"/>
        <w:rPr>
          <w:rFonts w:ascii="Arial" w:hAnsi="Arial" w:cs="Arial"/>
          <w:b/>
          <w:bCs/>
          <w:u w:val="single"/>
        </w:rPr>
      </w:pPr>
    </w:p>
    <w:p w14:paraId="1ED903C8" w14:textId="77777777" w:rsidR="002A6171" w:rsidRPr="000C525A" w:rsidRDefault="002A6171" w:rsidP="000C525A">
      <w:pPr>
        <w:spacing w:line="360" w:lineRule="auto"/>
        <w:rPr>
          <w:rFonts w:ascii="Arial" w:hAnsi="Arial" w:cs="Arial"/>
          <w:b/>
          <w:bCs/>
          <w:u w:val="single"/>
        </w:rPr>
      </w:pPr>
    </w:p>
    <w:p w14:paraId="7E442389" w14:textId="77777777" w:rsidR="002A6171" w:rsidRPr="000C525A" w:rsidRDefault="002A6171" w:rsidP="000C525A">
      <w:pPr>
        <w:spacing w:line="360" w:lineRule="auto"/>
        <w:rPr>
          <w:rFonts w:ascii="Arial" w:hAnsi="Arial" w:cs="Arial"/>
          <w:b/>
          <w:bCs/>
          <w:u w:val="single"/>
        </w:rPr>
      </w:pPr>
    </w:p>
    <w:p w14:paraId="7BDB0991" w14:textId="77777777" w:rsidR="002A6171" w:rsidRPr="000C525A" w:rsidRDefault="002A6171" w:rsidP="000C525A">
      <w:pPr>
        <w:spacing w:line="360" w:lineRule="auto"/>
        <w:rPr>
          <w:rFonts w:ascii="Arial" w:hAnsi="Arial" w:cs="Arial"/>
          <w:b/>
          <w:bCs/>
          <w:u w:val="single"/>
        </w:rPr>
      </w:pPr>
    </w:p>
    <w:p w14:paraId="495D940A" w14:textId="77777777" w:rsidR="002A6171" w:rsidRPr="000C525A" w:rsidRDefault="002A6171" w:rsidP="000C525A">
      <w:pPr>
        <w:spacing w:line="360" w:lineRule="auto"/>
        <w:rPr>
          <w:rFonts w:ascii="Arial" w:hAnsi="Arial" w:cs="Arial"/>
          <w:b/>
          <w:bCs/>
          <w:u w:val="single"/>
        </w:rPr>
      </w:pPr>
    </w:p>
    <w:p w14:paraId="2F288708" w14:textId="77777777" w:rsidR="002A6171" w:rsidRPr="000C525A" w:rsidRDefault="002A6171" w:rsidP="000C525A">
      <w:pPr>
        <w:spacing w:line="360" w:lineRule="auto"/>
        <w:rPr>
          <w:rFonts w:ascii="Arial" w:hAnsi="Arial" w:cs="Arial"/>
          <w:b/>
          <w:bCs/>
          <w:u w:val="single"/>
        </w:rPr>
      </w:pPr>
    </w:p>
    <w:p w14:paraId="30D0A8D4" w14:textId="77777777" w:rsidR="002A6171" w:rsidRPr="000C525A" w:rsidRDefault="002A6171" w:rsidP="000C525A">
      <w:pPr>
        <w:spacing w:line="360" w:lineRule="auto"/>
        <w:rPr>
          <w:rFonts w:ascii="Arial" w:hAnsi="Arial" w:cs="Arial"/>
          <w:b/>
          <w:bCs/>
          <w:u w:val="single"/>
        </w:rPr>
      </w:pPr>
    </w:p>
    <w:p w14:paraId="4DB0BF66" w14:textId="77777777" w:rsidR="002A6171" w:rsidRPr="000C525A" w:rsidRDefault="002A6171" w:rsidP="000C525A">
      <w:pPr>
        <w:spacing w:line="360" w:lineRule="auto"/>
        <w:rPr>
          <w:rFonts w:ascii="Arial" w:hAnsi="Arial" w:cs="Arial"/>
          <w:b/>
          <w:bCs/>
          <w:u w:val="single"/>
        </w:rPr>
      </w:pPr>
    </w:p>
    <w:p w14:paraId="212DBD7E" w14:textId="77777777" w:rsidR="002A6171" w:rsidRPr="000C525A" w:rsidRDefault="002A6171" w:rsidP="000C525A">
      <w:pPr>
        <w:spacing w:line="360" w:lineRule="auto"/>
        <w:rPr>
          <w:rFonts w:ascii="Arial" w:hAnsi="Arial" w:cs="Arial"/>
          <w:b/>
          <w:bCs/>
          <w:u w:val="single"/>
        </w:rPr>
      </w:pPr>
    </w:p>
    <w:p w14:paraId="7C72F426" w14:textId="77777777" w:rsidR="002A6171" w:rsidRPr="000C525A" w:rsidRDefault="002A6171" w:rsidP="000C525A">
      <w:pPr>
        <w:spacing w:line="360" w:lineRule="auto"/>
        <w:rPr>
          <w:rFonts w:ascii="Arial" w:hAnsi="Arial" w:cs="Arial"/>
          <w:b/>
          <w:bCs/>
          <w:u w:val="single"/>
        </w:rPr>
      </w:pPr>
    </w:p>
    <w:p w14:paraId="563F2CC4" w14:textId="77777777" w:rsidR="002A6171" w:rsidRPr="000C525A" w:rsidRDefault="002A6171" w:rsidP="000C525A">
      <w:pPr>
        <w:spacing w:line="360" w:lineRule="auto"/>
        <w:rPr>
          <w:rFonts w:ascii="Arial" w:hAnsi="Arial" w:cs="Arial"/>
          <w:b/>
          <w:bCs/>
          <w:u w:val="single"/>
        </w:rPr>
      </w:pPr>
    </w:p>
    <w:p w14:paraId="70FE69FB" w14:textId="77777777" w:rsidR="002A6171" w:rsidRPr="000C525A" w:rsidRDefault="002A6171" w:rsidP="000C525A">
      <w:pPr>
        <w:spacing w:line="360" w:lineRule="auto"/>
        <w:rPr>
          <w:rFonts w:ascii="Arial" w:hAnsi="Arial" w:cs="Arial"/>
          <w:b/>
          <w:bCs/>
          <w:u w:val="single"/>
        </w:rPr>
      </w:pPr>
    </w:p>
    <w:p w14:paraId="5FFD3EEA" w14:textId="27D867DA" w:rsidR="00464369" w:rsidRPr="00A4474E" w:rsidRDefault="00464369" w:rsidP="000C525A">
      <w:pPr>
        <w:pStyle w:val="Heading1"/>
        <w:spacing w:line="360" w:lineRule="auto"/>
        <w:jc w:val="left"/>
        <w:rPr>
          <w:rFonts w:ascii="Arial" w:hAnsi="Arial" w:cs="Arial"/>
          <w:u w:val="single"/>
        </w:rPr>
      </w:pPr>
    </w:p>
    <w:p w14:paraId="1F0200B5" w14:textId="77777777" w:rsidR="00A4474E" w:rsidRDefault="00A4474E" w:rsidP="000C525A">
      <w:pPr>
        <w:spacing w:line="360" w:lineRule="auto"/>
        <w:rPr>
          <w:rFonts w:ascii="Arial" w:hAnsi="Arial" w:cs="Arial"/>
        </w:rPr>
      </w:pPr>
    </w:p>
    <w:p w14:paraId="367C7892" w14:textId="77777777" w:rsidR="00A4474E" w:rsidRDefault="00A4474E" w:rsidP="000C525A">
      <w:pPr>
        <w:spacing w:line="360" w:lineRule="auto"/>
        <w:rPr>
          <w:rFonts w:ascii="Arial" w:hAnsi="Arial" w:cs="Arial"/>
        </w:rPr>
      </w:pPr>
    </w:p>
    <w:p w14:paraId="3F11E5E8" w14:textId="77777777" w:rsidR="00B23023" w:rsidRDefault="00B23023" w:rsidP="000C525A">
      <w:pPr>
        <w:spacing w:line="360" w:lineRule="auto"/>
        <w:rPr>
          <w:rFonts w:ascii="Arial" w:hAnsi="Arial" w:cs="Arial"/>
        </w:rPr>
      </w:pPr>
    </w:p>
    <w:p w14:paraId="7C4AA652" w14:textId="05E50C34" w:rsidR="00A4474E" w:rsidRPr="00B23023" w:rsidRDefault="00A4474E" w:rsidP="000C525A">
      <w:pPr>
        <w:spacing w:line="360" w:lineRule="auto"/>
        <w:rPr>
          <w:rFonts w:ascii="Arial" w:hAnsi="Arial" w:cs="Arial"/>
          <w:color w:val="2F5496" w:themeColor="accent1" w:themeShade="BF"/>
          <w:sz w:val="24"/>
          <w:szCs w:val="24"/>
          <w:u w:val="single"/>
        </w:rPr>
      </w:pPr>
      <w:r w:rsidRPr="00B23023">
        <w:rPr>
          <w:rFonts w:ascii="Arial" w:hAnsi="Arial" w:cs="Arial"/>
          <w:color w:val="2F5496" w:themeColor="accent1" w:themeShade="BF"/>
          <w:sz w:val="24"/>
          <w:szCs w:val="24"/>
          <w:u w:val="single"/>
        </w:rPr>
        <w:lastRenderedPageBreak/>
        <w:t xml:space="preserve">Introduction </w:t>
      </w:r>
    </w:p>
    <w:p w14:paraId="36E5446A" w14:textId="42CF259C" w:rsidR="004429AB" w:rsidRPr="00B23023" w:rsidRDefault="0058518F" w:rsidP="00B23023">
      <w:pPr>
        <w:spacing w:line="360" w:lineRule="auto"/>
        <w:rPr>
          <w:rFonts w:ascii="Arial" w:hAnsi="Arial" w:cs="Arial"/>
          <w:sz w:val="22"/>
          <w:szCs w:val="22"/>
        </w:rPr>
      </w:pPr>
      <w:r w:rsidRPr="00B23023">
        <w:rPr>
          <w:rFonts w:ascii="Arial" w:hAnsi="Arial" w:cs="Arial"/>
          <w:sz w:val="22"/>
          <w:szCs w:val="22"/>
        </w:rPr>
        <w:t xml:space="preserve">This portfolio </w:t>
      </w:r>
      <w:r w:rsidR="001116D3" w:rsidRPr="00B23023">
        <w:rPr>
          <w:rFonts w:ascii="Arial" w:hAnsi="Arial" w:cs="Arial"/>
          <w:sz w:val="22"/>
          <w:szCs w:val="22"/>
        </w:rPr>
        <w:t xml:space="preserve">will cover </w:t>
      </w:r>
      <w:r w:rsidR="002B6A05" w:rsidRPr="00B23023">
        <w:rPr>
          <w:rFonts w:ascii="Arial" w:hAnsi="Arial" w:cs="Arial"/>
          <w:sz w:val="22"/>
          <w:szCs w:val="22"/>
        </w:rPr>
        <w:t>educational</w:t>
      </w:r>
      <w:r w:rsidRPr="00B23023">
        <w:rPr>
          <w:rFonts w:ascii="Arial" w:hAnsi="Arial" w:cs="Arial"/>
          <w:sz w:val="22"/>
          <w:szCs w:val="22"/>
        </w:rPr>
        <w:t xml:space="preserve"> inclusion and how</w:t>
      </w:r>
      <w:r w:rsidR="002B6A05" w:rsidRPr="00B23023">
        <w:rPr>
          <w:rFonts w:ascii="Arial" w:hAnsi="Arial" w:cs="Arial"/>
          <w:sz w:val="22"/>
          <w:szCs w:val="22"/>
        </w:rPr>
        <w:t xml:space="preserve"> education</w:t>
      </w:r>
      <w:r w:rsidRPr="00B23023">
        <w:rPr>
          <w:rFonts w:ascii="Arial" w:hAnsi="Arial" w:cs="Arial"/>
          <w:sz w:val="22"/>
          <w:szCs w:val="22"/>
        </w:rPr>
        <w:t xml:space="preserve"> ha</w:t>
      </w:r>
      <w:r w:rsidR="002B6A05" w:rsidRPr="00B23023">
        <w:rPr>
          <w:rFonts w:ascii="Arial" w:hAnsi="Arial" w:cs="Arial"/>
          <w:sz w:val="22"/>
          <w:szCs w:val="22"/>
        </w:rPr>
        <w:t>s</w:t>
      </w:r>
      <w:r w:rsidRPr="00B23023">
        <w:rPr>
          <w:rFonts w:ascii="Arial" w:hAnsi="Arial" w:cs="Arial"/>
          <w:sz w:val="22"/>
          <w:szCs w:val="22"/>
        </w:rPr>
        <w:t xml:space="preserve"> become more inclusive for children </w:t>
      </w:r>
      <w:r w:rsidR="002B6A05" w:rsidRPr="00B23023">
        <w:rPr>
          <w:rFonts w:ascii="Arial" w:hAnsi="Arial" w:cs="Arial"/>
          <w:sz w:val="22"/>
          <w:szCs w:val="22"/>
        </w:rPr>
        <w:t>and young people with additional learning needs,</w:t>
      </w:r>
      <w:r w:rsidR="00191BF1" w:rsidRPr="00B23023">
        <w:rPr>
          <w:rFonts w:ascii="Arial" w:hAnsi="Arial" w:cs="Arial"/>
          <w:sz w:val="22"/>
          <w:szCs w:val="22"/>
        </w:rPr>
        <w:t xml:space="preserve"> through policies and legislations </w:t>
      </w:r>
      <w:r w:rsidR="00C13385" w:rsidRPr="00B23023">
        <w:rPr>
          <w:rFonts w:ascii="Arial" w:hAnsi="Arial" w:cs="Arial"/>
          <w:sz w:val="22"/>
          <w:szCs w:val="22"/>
        </w:rPr>
        <w:t>that have changed the course for children and young people to be included within mainstream education</w:t>
      </w:r>
      <w:r w:rsidR="00D208E4" w:rsidRPr="00B23023">
        <w:rPr>
          <w:rFonts w:ascii="Arial" w:hAnsi="Arial" w:cs="Arial"/>
          <w:sz w:val="22"/>
          <w:szCs w:val="22"/>
        </w:rPr>
        <w:t>.</w:t>
      </w:r>
      <w:r w:rsidR="00C13385" w:rsidRPr="00B23023">
        <w:rPr>
          <w:rFonts w:ascii="Arial" w:hAnsi="Arial" w:cs="Arial"/>
          <w:sz w:val="22"/>
          <w:szCs w:val="22"/>
        </w:rPr>
        <w:t xml:space="preserve"> </w:t>
      </w:r>
      <w:r w:rsidR="009F210C" w:rsidRPr="00B23023">
        <w:rPr>
          <w:rFonts w:ascii="Arial" w:hAnsi="Arial" w:cs="Arial"/>
          <w:sz w:val="22"/>
          <w:szCs w:val="22"/>
        </w:rPr>
        <w:t>Firstly, this portfolio will be</w:t>
      </w:r>
      <w:r w:rsidR="002F638C" w:rsidRPr="00B23023">
        <w:rPr>
          <w:rFonts w:ascii="Arial" w:hAnsi="Arial" w:cs="Arial"/>
          <w:sz w:val="22"/>
          <w:szCs w:val="22"/>
        </w:rPr>
        <w:t xml:space="preserve"> covering some of the </w:t>
      </w:r>
      <w:r w:rsidR="004429AB" w:rsidRPr="00B23023">
        <w:rPr>
          <w:rFonts w:ascii="Arial" w:hAnsi="Arial" w:cs="Arial"/>
          <w:sz w:val="22"/>
          <w:szCs w:val="22"/>
        </w:rPr>
        <w:t>main</w:t>
      </w:r>
      <w:r w:rsidR="002F638C" w:rsidRPr="00B23023">
        <w:rPr>
          <w:rFonts w:ascii="Arial" w:hAnsi="Arial" w:cs="Arial"/>
          <w:sz w:val="22"/>
          <w:szCs w:val="22"/>
        </w:rPr>
        <w:t xml:space="preserve"> policies and legislations that</w:t>
      </w:r>
      <w:r w:rsidR="004429AB" w:rsidRPr="00B23023">
        <w:rPr>
          <w:rFonts w:ascii="Arial" w:hAnsi="Arial" w:cs="Arial"/>
          <w:sz w:val="22"/>
          <w:szCs w:val="22"/>
        </w:rPr>
        <w:t xml:space="preserve"> were developed to </w:t>
      </w:r>
      <w:r w:rsidR="002F638C" w:rsidRPr="00B23023">
        <w:rPr>
          <w:rFonts w:ascii="Arial" w:hAnsi="Arial" w:cs="Arial"/>
          <w:sz w:val="22"/>
          <w:szCs w:val="22"/>
        </w:rPr>
        <w:t xml:space="preserve">change the way SEN children and young people are </w:t>
      </w:r>
      <w:r w:rsidR="004429AB" w:rsidRPr="00B23023">
        <w:rPr>
          <w:rFonts w:ascii="Arial" w:hAnsi="Arial" w:cs="Arial"/>
          <w:sz w:val="22"/>
          <w:szCs w:val="22"/>
        </w:rPr>
        <w:t>included</w:t>
      </w:r>
      <w:r w:rsidR="002F638C" w:rsidRPr="00B23023">
        <w:rPr>
          <w:rFonts w:ascii="Arial" w:hAnsi="Arial" w:cs="Arial"/>
          <w:sz w:val="22"/>
          <w:szCs w:val="22"/>
        </w:rPr>
        <w:t xml:space="preserve"> in </w:t>
      </w:r>
      <w:r w:rsidR="004429AB" w:rsidRPr="00B23023">
        <w:rPr>
          <w:rFonts w:ascii="Arial" w:hAnsi="Arial" w:cs="Arial"/>
          <w:sz w:val="22"/>
          <w:szCs w:val="22"/>
        </w:rPr>
        <w:t xml:space="preserve">mainstream </w:t>
      </w:r>
      <w:r w:rsidR="002F638C" w:rsidRPr="00B23023">
        <w:rPr>
          <w:rFonts w:ascii="Arial" w:hAnsi="Arial" w:cs="Arial"/>
          <w:sz w:val="22"/>
          <w:szCs w:val="22"/>
        </w:rPr>
        <w:t xml:space="preserve">education, by </w:t>
      </w:r>
      <w:r w:rsidR="009F210C" w:rsidRPr="00B23023">
        <w:rPr>
          <w:rFonts w:ascii="Arial" w:hAnsi="Arial" w:cs="Arial"/>
          <w:sz w:val="22"/>
          <w:szCs w:val="22"/>
        </w:rPr>
        <w:t>reflecting over</w:t>
      </w:r>
      <w:r w:rsidR="002F638C" w:rsidRPr="00B23023">
        <w:rPr>
          <w:rFonts w:ascii="Arial" w:hAnsi="Arial" w:cs="Arial"/>
          <w:sz w:val="22"/>
          <w:szCs w:val="22"/>
        </w:rPr>
        <w:t xml:space="preserve"> policies and legalisation that have changed barriers to education for children with SEN</w:t>
      </w:r>
      <w:r w:rsidR="001116D3" w:rsidRPr="00B23023">
        <w:rPr>
          <w:rFonts w:ascii="Arial" w:hAnsi="Arial" w:cs="Arial"/>
          <w:sz w:val="22"/>
          <w:szCs w:val="22"/>
        </w:rPr>
        <w:t>;</w:t>
      </w:r>
      <w:r w:rsidR="002F638C" w:rsidRPr="00B23023">
        <w:rPr>
          <w:rFonts w:ascii="Arial" w:hAnsi="Arial" w:cs="Arial"/>
          <w:sz w:val="22"/>
          <w:szCs w:val="22"/>
        </w:rPr>
        <w:t xml:space="preserve"> </w:t>
      </w:r>
      <w:r w:rsidR="009F210C" w:rsidRPr="00B23023">
        <w:rPr>
          <w:rFonts w:ascii="Arial" w:hAnsi="Arial" w:cs="Arial"/>
          <w:sz w:val="22"/>
          <w:szCs w:val="22"/>
        </w:rPr>
        <w:t>demonstrati</w:t>
      </w:r>
      <w:r w:rsidR="001116D3" w:rsidRPr="00B23023">
        <w:rPr>
          <w:rFonts w:ascii="Arial" w:hAnsi="Arial" w:cs="Arial"/>
          <w:sz w:val="22"/>
          <w:szCs w:val="22"/>
        </w:rPr>
        <w:t>ng</w:t>
      </w:r>
      <w:r w:rsidR="002F638C" w:rsidRPr="00B23023">
        <w:rPr>
          <w:rFonts w:ascii="Arial" w:hAnsi="Arial" w:cs="Arial"/>
          <w:sz w:val="22"/>
          <w:szCs w:val="22"/>
        </w:rPr>
        <w:t xml:space="preserve"> what di</w:t>
      </w:r>
      <w:r w:rsidR="001116D3" w:rsidRPr="00B23023">
        <w:rPr>
          <w:rFonts w:ascii="Arial" w:hAnsi="Arial" w:cs="Arial"/>
          <w:sz w:val="22"/>
          <w:szCs w:val="22"/>
        </w:rPr>
        <w:t>d not</w:t>
      </w:r>
      <w:r w:rsidR="002F638C" w:rsidRPr="00B23023">
        <w:rPr>
          <w:rFonts w:ascii="Arial" w:hAnsi="Arial" w:cs="Arial"/>
          <w:sz w:val="22"/>
          <w:szCs w:val="22"/>
        </w:rPr>
        <w:t xml:space="preserve"> work, what went well</w:t>
      </w:r>
      <w:r w:rsidR="001116D3" w:rsidRPr="00B23023">
        <w:rPr>
          <w:rFonts w:ascii="Arial" w:hAnsi="Arial" w:cs="Arial"/>
          <w:sz w:val="22"/>
          <w:szCs w:val="22"/>
        </w:rPr>
        <w:t>,</w:t>
      </w:r>
      <w:r w:rsidR="004429AB" w:rsidRPr="00B23023">
        <w:rPr>
          <w:rFonts w:ascii="Arial" w:hAnsi="Arial" w:cs="Arial"/>
          <w:sz w:val="22"/>
          <w:szCs w:val="22"/>
        </w:rPr>
        <w:t xml:space="preserve"> and how future improvements can be made</w:t>
      </w:r>
      <w:r w:rsidR="009F210C" w:rsidRPr="00B23023">
        <w:rPr>
          <w:rFonts w:ascii="Arial" w:hAnsi="Arial" w:cs="Arial"/>
          <w:sz w:val="22"/>
          <w:szCs w:val="22"/>
        </w:rPr>
        <w:t xml:space="preserve"> to make education inclusive for all</w:t>
      </w:r>
      <w:r w:rsidR="002F638C" w:rsidRPr="00B23023">
        <w:rPr>
          <w:rFonts w:ascii="Arial" w:hAnsi="Arial" w:cs="Arial"/>
          <w:sz w:val="22"/>
          <w:szCs w:val="22"/>
        </w:rPr>
        <w:t xml:space="preserve">. However, </w:t>
      </w:r>
      <w:r w:rsidR="009F210C" w:rsidRPr="00B23023">
        <w:rPr>
          <w:rFonts w:ascii="Arial" w:hAnsi="Arial" w:cs="Arial"/>
          <w:sz w:val="22"/>
          <w:szCs w:val="22"/>
        </w:rPr>
        <w:t xml:space="preserve">it is </w:t>
      </w:r>
      <w:r w:rsidR="002F638C" w:rsidRPr="00B23023">
        <w:rPr>
          <w:rFonts w:ascii="Arial" w:hAnsi="Arial" w:cs="Arial"/>
          <w:sz w:val="22"/>
          <w:szCs w:val="22"/>
        </w:rPr>
        <w:t>not just policies and legislation</w:t>
      </w:r>
      <w:r w:rsidR="004429AB" w:rsidRPr="00B23023">
        <w:rPr>
          <w:rFonts w:ascii="Arial" w:hAnsi="Arial" w:cs="Arial"/>
          <w:sz w:val="22"/>
          <w:szCs w:val="22"/>
        </w:rPr>
        <w:t xml:space="preserve"> that create an inclusive education</w:t>
      </w:r>
      <w:r w:rsidR="002F638C" w:rsidRPr="00B23023">
        <w:rPr>
          <w:rFonts w:ascii="Arial" w:hAnsi="Arial" w:cs="Arial"/>
          <w:sz w:val="22"/>
          <w:szCs w:val="22"/>
        </w:rPr>
        <w:t xml:space="preserve"> but how society</w:t>
      </w:r>
      <w:r w:rsidR="009F210C" w:rsidRPr="00B23023">
        <w:rPr>
          <w:rFonts w:ascii="Arial" w:hAnsi="Arial" w:cs="Arial"/>
          <w:sz w:val="22"/>
          <w:szCs w:val="22"/>
        </w:rPr>
        <w:t>’s</w:t>
      </w:r>
      <w:r w:rsidR="004429AB" w:rsidRPr="00B23023">
        <w:rPr>
          <w:rFonts w:ascii="Arial" w:hAnsi="Arial" w:cs="Arial"/>
          <w:sz w:val="22"/>
          <w:szCs w:val="22"/>
        </w:rPr>
        <w:t xml:space="preserve"> attitude has changed through the social and medical model</w:t>
      </w:r>
      <w:r w:rsidR="001116D3" w:rsidRPr="00B23023">
        <w:rPr>
          <w:rFonts w:ascii="Arial" w:hAnsi="Arial" w:cs="Arial"/>
          <w:sz w:val="22"/>
          <w:szCs w:val="22"/>
        </w:rPr>
        <w:t>s</w:t>
      </w:r>
      <w:r w:rsidR="004429AB" w:rsidRPr="00B23023">
        <w:rPr>
          <w:rFonts w:ascii="Arial" w:hAnsi="Arial" w:cs="Arial"/>
          <w:sz w:val="22"/>
          <w:szCs w:val="22"/>
        </w:rPr>
        <w:t xml:space="preserve"> of disability. Society has moved more towards the social model of disability were children and young people with SEN are considered equal</w:t>
      </w:r>
      <w:r w:rsidR="008173EA" w:rsidRPr="00B23023">
        <w:rPr>
          <w:rFonts w:ascii="Arial" w:hAnsi="Arial" w:cs="Arial"/>
          <w:sz w:val="22"/>
          <w:szCs w:val="22"/>
        </w:rPr>
        <w:t>. Prior to this society perceived children and young people with SEN to be abnormal and believe</w:t>
      </w:r>
      <w:r w:rsidR="001116D3" w:rsidRPr="00B23023">
        <w:rPr>
          <w:rFonts w:ascii="Arial" w:hAnsi="Arial" w:cs="Arial"/>
          <w:sz w:val="22"/>
          <w:szCs w:val="22"/>
        </w:rPr>
        <w:t>d</w:t>
      </w:r>
      <w:r w:rsidR="008173EA" w:rsidRPr="00B23023">
        <w:rPr>
          <w:rFonts w:ascii="Arial" w:hAnsi="Arial" w:cs="Arial"/>
          <w:sz w:val="22"/>
          <w:szCs w:val="22"/>
        </w:rPr>
        <w:t xml:space="preserve"> they should be hidden away</w:t>
      </w:r>
      <w:r w:rsidR="00672DC6" w:rsidRPr="00B23023">
        <w:rPr>
          <w:rFonts w:ascii="Arial" w:hAnsi="Arial" w:cs="Arial"/>
          <w:sz w:val="22"/>
          <w:szCs w:val="22"/>
        </w:rPr>
        <w:t xml:space="preserve"> (United Nations, 1994). </w:t>
      </w:r>
      <w:r w:rsidR="008173EA" w:rsidRPr="00B23023">
        <w:rPr>
          <w:rFonts w:ascii="Arial" w:hAnsi="Arial" w:cs="Arial"/>
          <w:sz w:val="22"/>
          <w:szCs w:val="22"/>
        </w:rPr>
        <w:t>Furthermore, this portfolio will also be highlighting the importance for future development for children and young people with SEN</w:t>
      </w:r>
      <w:r w:rsidR="001116D3" w:rsidRPr="00B23023">
        <w:rPr>
          <w:rFonts w:ascii="Arial" w:hAnsi="Arial" w:cs="Arial"/>
          <w:sz w:val="22"/>
          <w:szCs w:val="22"/>
        </w:rPr>
        <w:t>,</w:t>
      </w:r>
      <w:r w:rsidR="008173EA" w:rsidRPr="00B23023">
        <w:rPr>
          <w:rFonts w:ascii="Arial" w:hAnsi="Arial" w:cs="Arial"/>
          <w:sz w:val="22"/>
          <w:szCs w:val="22"/>
        </w:rPr>
        <w:t xml:space="preserve"> as there is still </w:t>
      </w:r>
      <w:r w:rsidR="00E34AA8" w:rsidRPr="00B23023">
        <w:rPr>
          <w:rFonts w:ascii="Arial" w:hAnsi="Arial" w:cs="Arial"/>
          <w:sz w:val="22"/>
          <w:szCs w:val="22"/>
        </w:rPr>
        <w:t>need for improvement with regards to inclusive education for all.</w:t>
      </w:r>
      <w:r w:rsidR="008173EA" w:rsidRPr="00B23023">
        <w:rPr>
          <w:rFonts w:ascii="Arial" w:hAnsi="Arial" w:cs="Arial"/>
          <w:sz w:val="22"/>
          <w:szCs w:val="22"/>
        </w:rPr>
        <w:t xml:space="preserve"> </w:t>
      </w:r>
    </w:p>
    <w:p w14:paraId="44DF5A19" w14:textId="0C5D6694" w:rsidR="0058518F" w:rsidRPr="00B23023" w:rsidRDefault="00D208E4" w:rsidP="00B23023">
      <w:pPr>
        <w:spacing w:line="360" w:lineRule="auto"/>
        <w:rPr>
          <w:rFonts w:ascii="Arial" w:hAnsi="Arial" w:cs="Arial"/>
          <w:sz w:val="22"/>
          <w:szCs w:val="22"/>
        </w:rPr>
      </w:pPr>
      <w:r w:rsidRPr="00B23023">
        <w:rPr>
          <w:rFonts w:ascii="Arial" w:hAnsi="Arial" w:cs="Arial"/>
          <w:sz w:val="22"/>
          <w:szCs w:val="22"/>
        </w:rPr>
        <w:t>This</w:t>
      </w:r>
      <w:r w:rsidR="00191BF1" w:rsidRPr="00B23023">
        <w:rPr>
          <w:rFonts w:ascii="Arial" w:hAnsi="Arial" w:cs="Arial"/>
          <w:sz w:val="22"/>
          <w:szCs w:val="22"/>
        </w:rPr>
        <w:t xml:space="preserve"> personal project will be covering a child with dyslexia, </w:t>
      </w:r>
      <w:r w:rsidRPr="00B23023">
        <w:rPr>
          <w:rFonts w:ascii="Arial" w:hAnsi="Arial" w:cs="Arial"/>
          <w:sz w:val="22"/>
          <w:szCs w:val="22"/>
        </w:rPr>
        <w:t xml:space="preserve">assessing </w:t>
      </w:r>
      <w:r w:rsidR="00191BF1" w:rsidRPr="00B23023">
        <w:rPr>
          <w:rFonts w:ascii="Arial" w:hAnsi="Arial" w:cs="Arial"/>
          <w:sz w:val="22"/>
          <w:szCs w:val="22"/>
        </w:rPr>
        <w:t xml:space="preserve">what a primary school setting does to support and include </w:t>
      </w:r>
      <w:r w:rsidR="006D408B" w:rsidRPr="00B23023">
        <w:rPr>
          <w:rFonts w:ascii="Arial" w:hAnsi="Arial" w:cs="Arial"/>
          <w:sz w:val="22"/>
          <w:szCs w:val="22"/>
        </w:rPr>
        <w:t>C</w:t>
      </w:r>
      <w:r w:rsidR="00191BF1" w:rsidRPr="00B23023">
        <w:rPr>
          <w:rFonts w:ascii="Arial" w:hAnsi="Arial" w:cs="Arial"/>
          <w:sz w:val="22"/>
          <w:szCs w:val="22"/>
        </w:rPr>
        <w:t xml:space="preserve">hild A </w:t>
      </w:r>
      <w:r w:rsidR="006D408B" w:rsidRPr="00B23023">
        <w:rPr>
          <w:rFonts w:ascii="Arial" w:hAnsi="Arial" w:cs="Arial"/>
          <w:sz w:val="22"/>
          <w:szCs w:val="22"/>
        </w:rPr>
        <w:t>in their education, what barriers Child A might have to learning, outside agencies involved</w:t>
      </w:r>
      <w:r w:rsidRPr="00B23023">
        <w:rPr>
          <w:rFonts w:ascii="Arial" w:hAnsi="Arial" w:cs="Arial"/>
          <w:sz w:val="22"/>
          <w:szCs w:val="22"/>
        </w:rPr>
        <w:t>,</w:t>
      </w:r>
      <w:r w:rsidR="006D408B" w:rsidRPr="00B23023">
        <w:rPr>
          <w:rFonts w:ascii="Arial" w:hAnsi="Arial" w:cs="Arial"/>
          <w:sz w:val="22"/>
          <w:szCs w:val="22"/>
        </w:rPr>
        <w:t xml:space="preserve"> and </w:t>
      </w:r>
      <w:r w:rsidR="002B6A05" w:rsidRPr="00B23023">
        <w:rPr>
          <w:rFonts w:ascii="Arial" w:hAnsi="Arial" w:cs="Arial"/>
          <w:sz w:val="22"/>
          <w:szCs w:val="22"/>
        </w:rPr>
        <w:t xml:space="preserve">the </w:t>
      </w:r>
      <w:r w:rsidR="0058518F" w:rsidRPr="00B23023">
        <w:rPr>
          <w:rFonts w:ascii="Arial" w:hAnsi="Arial" w:cs="Arial"/>
          <w:sz w:val="22"/>
          <w:szCs w:val="22"/>
        </w:rPr>
        <w:t xml:space="preserve">strategies and policies we use to </w:t>
      </w:r>
      <w:r w:rsidR="002B6A05" w:rsidRPr="00B23023">
        <w:rPr>
          <w:rFonts w:ascii="Arial" w:hAnsi="Arial" w:cs="Arial"/>
          <w:sz w:val="22"/>
          <w:szCs w:val="22"/>
        </w:rPr>
        <w:t>support</w:t>
      </w:r>
      <w:r w:rsidR="0058518F" w:rsidRPr="00B23023">
        <w:rPr>
          <w:rFonts w:ascii="Arial" w:hAnsi="Arial" w:cs="Arial"/>
          <w:sz w:val="22"/>
          <w:szCs w:val="22"/>
        </w:rPr>
        <w:t xml:space="preserve"> children</w:t>
      </w:r>
      <w:r w:rsidR="002B6A05" w:rsidRPr="00B23023">
        <w:rPr>
          <w:rFonts w:ascii="Arial" w:hAnsi="Arial" w:cs="Arial"/>
          <w:sz w:val="22"/>
          <w:szCs w:val="22"/>
        </w:rPr>
        <w:t xml:space="preserve"> and young people</w:t>
      </w:r>
      <w:r w:rsidR="0058518F" w:rsidRPr="00B23023">
        <w:rPr>
          <w:rFonts w:ascii="Arial" w:hAnsi="Arial" w:cs="Arial"/>
          <w:sz w:val="22"/>
          <w:szCs w:val="22"/>
        </w:rPr>
        <w:t xml:space="preserve"> with dyslexi</w:t>
      </w:r>
      <w:r w:rsidR="002B6A05" w:rsidRPr="00B23023">
        <w:rPr>
          <w:rFonts w:ascii="Arial" w:hAnsi="Arial" w:cs="Arial"/>
          <w:sz w:val="22"/>
          <w:szCs w:val="22"/>
        </w:rPr>
        <w:t>a to</w:t>
      </w:r>
      <w:r w:rsidR="0058518F" w:rsidRPr="00B23023">
        <w:rPr>
          <w:rFonts w:ascii="Arial" w:hAnsi="Arial" w:cs="Arial"/>
          <w:sz w:val="22"/>
          <w:szCs w:val="22"/>
        </w:rPr>
        <w:t xml:space="preserve"> </w:t>
      </w:r>
      <w:r w:rsidR="002B6A05" w:rsidRPr="00B23023">
        <w:rPr>
          <w:rFonts w:ascii="Arial" w:hAnsi="Arial" w:cs="Arial"/>
          <w:sz w:val="22"/>
          <w:szCs w:val="22"/>
        </w:rPr>
        <w:t>overcome</w:t>
      </w:r>
      <w:r w:rsidR="0058518F" w:rsidRPr="00B23023">
        <w:rPr>
          <w:rFonts w:ascii="Arial" w:hAnsi="Arial" w:cs="Arial"/>
          <w:sz w:val="22"/>
          <w:szCs w:val="22"/>
        </w:rPr>
        <w:t xml:space="preserve"> any barriers to learning</w:t>
      </w:r>
      <w:r w:rsidRPr="00B23023">
        <w:rPr>
          <w:rFonts w:ascii="Arial" w:hAnsi="Arial" w:cs="Arial"/>
          <w:sz w:val="22"/>
          <w:szCs w:val="22"/>
        </w:rPr>
        <w:t>.</w:t>
      </w:r>
      <w:r w:rsidR="0058518F" w:rsidRPr="00B23023">
        <w:rPr>
          <w:rFonts w:ascii="Arial" w:hAnsi="Arial" w:cs="Arial"/>
          <w:sz w:val="22"/>
          <w:szCs w:val="22"/>
        </w:rPr>
        <w:t xml:space="preserve"> </w:t>
      </w:r>
    </w:p>
    <w:p w14:paraId="1FD470AF" w14:textId="610D7CAB" w:rsidR="004C20B0" w:rsidRPr="00A4474E" w:rsidRDefault="004C20B0" w:rsidP="000C525A">
      <w:pPr>
        <w:pStyle w:val="Heading1"/>
        <w:spacing w:line="360" w:lineRule="auto"/>
        <w:jc w:val="left"/>
        <w:rPr>
          <w:rFonts w:ascii="Arial" w:hAnsi="Arial" w:cs="Arial"/>
          <w:sz w:val="24"/>
          <w:szCs w:val="24"/>
          <w:u w:val="single"/>
        </w:rPr>
      </w:pPr>
      <w:bookmarkStart w:id="9" w:name="_Toc70869254"/>
      <w:r w:rsidRPr="00A4474E">
        <w:rPr>
          <w:rFonts w:ascii="Arial" w:hAnsi="Arial" w:cs="Arial"/>
          <w:sz w:val="24"/>
          <w:szCs w:val="24"/>
          <w:u w:val="single"/>
        </w:rPr>
        <w:t>Placement description</w:t>
      </w:r>
      <w:bookmarkEnd w:id="9"/>
      <w:r w:rsidRPr="00A4474E">
        <w:rPr>
          <w:rFonts w:ascii="Arial" w:hAnsi="Arial" w:cs="Arial"/>
          <w:sz w:val="24"/>
          <w:szCs w:val="24"/>
          <w:u w:val="single"/>
        </w:rPr>
        <w:t xml:space="preserve"> </w:t>
      </w:r>
    </w:p>
    <w:p w14:paraId="740D5195" w14:textId="66D4BD59" w:rsidR="00D208E4" w:rsidRPr="00B23023" w:rsidRDefault="00944BA2" w:rsidP="00B23023">
      <w:pPr>
        <w:spacing w:line="360" w:lineRule="auto"/>
        <w:rPr>
          <w:rFonts w:ascii="Arial" w:hAnsi="Arial" w:cs="Arial"/>
          <w:sz w:val="22"/>
          <w:szCs w:val="22"/>
        </w:rPr>
      </w:pPr>
      <w:r w:rsidRPr="00B23023">
        <w:rPr>
          <w:rFonts w:ascii="Arial" w:hAnsi="Arial" w:cs="Arial"/>
          <w:sz w:val="22"/>
          <w:szCs w:val="22"/>
        </w:rPr>
        <w:t>This project is going to be based on a rural primary school</w:t>
      </w:r>
      <w:r w:rsidR="00D208E4" w:rsidRPr="00B23023">
        <w:rPr>
          <w:rFonts w:ascii="Arial" w:hAnsi="Arial" w:cs="Arial"/>
          <w:sz w:val="22"/>
          <w:szCs w:val="22"/>
        </w:rPr>
        <w:t>.</w:t>
      </w:r>
      <w:r w:rsidRPr="00B23023">
        <w:rPr>
          <w:rFonts w:ascii="Arial" w:hAnsi="Arial" w:cs="Arial"/>
          <w:sz w:val="22"/>
          <w:szCs w:val="22"/>
        </w:rPr>
        <w:t xml:space="preserve"> </w:t>
      </w:r>
      <w:r w:rsidR="00440590" w:rsidRPr="00B23023">
        <w:rPr>
          <w:rFonts w:ascii="Arial" w:hAnsi="Arial" w:cs="Arial"/>
          <w:sz w:val="22"/>
          <w:szCs w:val="22"/>
        </w:rPr>
        <w:t xml:space="preserve">This is a </w:t>
      </w:r>
      <w:r w:rsidR="00D208E4" w:rsidRPr="00B23023">
        <w:rPr>
          <w:rFonts w:ascii="Arial" w:hAnsi="Arial" w:cs="Arial"/>
          <w:sz w:val="22"/>
          <w:szCs w:val="22"/>
        </w:rPr>
        <w:t>C</w:t>
      </w:r>
      <w:r w:rsidR="00440590" w:rsidRPr="00B23023">
        <w:rPr>
          <w:rFonts w:ascii="Arial" w:hAnsi="Arial" w:cs="Arial"/>
          <w:sz w:val="22"/>
          <w:szCs w:val="22"/>
        </w:rPr>
        <w:t xml:space="preserve">hurch of </w:t>
      </w:r>
      <w:r w:rsidR="00D208E4" w:rsidRPr="00B23023">
        <w:rPr>
          <w:rFonts w:ascii="Arial" w:hAnsi="Arial" w:cs="Arial"/>
          <w:sz w:val="22"/>
          <w:szCs w:val="22"/>
        </w:rPr>
        <w:t>W</w:t>
      </w:r>
      <w:r w:rsidR="00440590" w:rsidRPr="00B23023">
        <w:rPr>
          <w:rFonts w:ascii="Arial" w:hAnsi="Arial" w:cs="Arial"/>
          <w:sz w:val="22"/>
          <w:szCs w:val="22"/>
        </w:rPr>
        <w:t>ales school</w:t>
      </w:r>
      <w:r w:rsidR="00D208E4" w:rsidRPr="00B23023">
        <w:rPr>
          <w:rFonts w:ascii="Arial" w:hAnsi="Arial" w:cs="Arial"/>
          <w:sz w:val="22"/>
          <w:szCs w:val="22"/>
        </w:rPr>
        <w:t xml:space="preserve"> which serves the surrounding villages;</w:t>
      </w:r>
      <w:r w:rsidR="00440590" w:rsidRPr="00B23023">
        <w:rPr>
          <w:rFonts w:ascii="Arial" w:hAnsi="Arial" w:cs="Arial"/>
          <w:sz w:val="22"/>
          <w:szCs w:val="22"/>
        </w:rPr>
        <w:t xml:space="preserve"> the </w:t>
      </w:r>
      <w:r w:rsidR="00D208E4" w:rsidRPr="00B23023">
        <w:rPr>
          <w:rFonts w:ascii="Arial" w:hAnsi="Arial" w:cs="Arial"/>
          <w:sz w:val="22"/>
          <w:szCs w:val="22"/>
        </w:rPr>
        <w:t>‘</w:t>
      </w:r>
      <w:r w:rsidR="00440590" w:rsidRPr="00B23023">
        <w:rPr>
          <w:rFonts w:ascii="Arial" w:hAnsi="Arial" w:cs="Arial"/>
          <w:sz w:val="22"/>
          <w:szCs w:val="22"/>
        </w:rPr>
        <w:t>VC</w:t>
      </w:r>
      <w:r w:rsidR="00D208E4" w:rsidRPr="00B23023">
        <w:rPr>
          <w:rFonts w:ascii="Arial" w:hAnsi="Arial" w:cs="Arial"/>
          <w:sz w:val="22"/>
          <w:szCs w:val="22"/>
        </w:rPr>
        <w:t>’</w:t>
      </w:r>
      <w:r w:rsidR="00440590" w:rsidRPr="00B23023">
        <w:rPr>
          <w:rFonts w:ascii="Arial" w:hAnsi="Arial" w:cs="Arial"/>
          <w:sz w:val="22"/>
          <w:szCs w:val="22"/>
        </w:rPr>
        <w:t xml:space="preserve"> in the </w:t>
      </w:r>
      <w:r w:rsidR="006D408B" w:rsidRPr="00B23023">
        <w:rPr>
          <w:rFonts w:ascii="Arial" w:hAnsi="Arial" w:cs="Arial"/>
          <w:sz w:val="22"/>
          <w:szCs w:val="22"/>
        </w:rPr>
        <w:t>school’s</w:t>
      </w:r>
      <w:r w:rsidR="00440590" w:rsidRPr="00B23023">
        <w:rPr>
          <w:rFonts w:ascii="Arial" w:hAnsi="Arial" w:cs="Arial"/>
          <w:sz w:val="22"/>
          <w:szCs w:val="22"/>
        </w:rPr>
        <w:t xml:space="preserve"> name signifies a </w:t>
      </w:r>
      <w:r w:rsidR="00D208E4" w:rsidRPr="00B23023">
        <w:rPr>
          <w:rFonts w:ascii="Arial" w:hAnsi="Arial" w:cs="Arial"/>
          <w:sz w:val="22"/>
          <w:szCs w:val="22"/>
        </w:rPr>
        <w:t>‘</w:t>
      </w:r>
      <w:r w:rsidR="00440590" w:rsidRPr="00B23023">
        <w:rPr>
          <w:rFonts w:ascii="Arial" w:hAnsi="Arial" w:cs="Arial"/>
          <w:sz w:val="22"/>
          <w:szCs w:val="22"/>
        </w:rPr>
        <w:t>voluntary controlled</w:t>
      </w:r>
      <w:r w:rsidR="00D208E4" w:rsidRPr="00B23023">
        <w:rPr>
          <w:rFonts w:ascii="Arial" w:hAnsi="Arial" w:cs="Arial"/>
          <w:sz w:val="22"/>
          <w:szCs w:val="22"/>
        </w:rPr>
        <w:t>’</w:t>
      </w:r>
      <w:r w:rsidR="00440590" w:rsidRPr="00B23023">
        <w:rPr>
          <w:rFonts w:ascii="Arial" w:hAnsi="Arial" w:cs="Arial"/>
          <w:sz w:val="22"/>
          <w:szCs w:val="22"/>
        </w:rPr>
        <w:t xml:space="preserve"> school. Therefore, </w:t>
      </w:r>
      <w:r w:rsidR="00DB5B02">
        <w:rPr>
          <w:rFonts w:ascii="Arial" w:hAnsi="Arial" w:cs="Arial"/>
          <w:sz w:val="22"/>
          <w:szCs w:val="22"/>
        </w:rPr>
        <w:t xml:space="preserve">church schools must promote a daily act of collective worship for children and young people to take part in, this must reflect the traditional Christian beliefs. </w:t>
      </w:r>
      <w:r w:rsidR="003E2794" w:rsidRPr="00B23023">
        <w:rPr>
          <w:rFonts w:ascii="Arial" w:hAnsi="Arial" w:cs="Arial"/>
          <w:sz w:val="22"/>
          <w:szCs w:val="22"/>
        </w:rPr>
        <w:t xml:space="preserve">The school </w:t>
      </w:r>
      <w:r w:rsidR="007F5824" w:rsidRPr="00B23023">
        <w:rPr>
          <w:rFonts w:ascii="Arial" w:hAnsi="Arial" w:cs="Arial"/>
          <w:sz w:val="22"/>
          <w:szCs w:val="22"/>
        </w:rPr>
        <w:t xml:space="preserve">also </w:t>
      </w:r>
      <w:r w:rsidR="003E2794" w:rsidRPr="00B23023">
        <w:rPr>
          <w:rFonts w:ascii="Arial" w:hAnsi="Arial" w:cs="Arial"/>
          <w:sz w:val="22"/>
          <w:szCs w:val="22"/>
        </w:rPr>
        <w:t>works closely with the community</w:t>
      </w:r>
      <w:r w:rsidR="007F5824" w:rsidRPr="00B23023">
        <w:rPr>
          <w:rFonts w:ascii="Arial" w:hAnsi="Arial" w:cs="Arial"/>
          <w:sz w:val="22"/>
          <w:szCs w:val="22"/>
        </w:rPr>
        <w:t xml:space="preserve"> taking an active part in beach cleans, visiting the elderly and</w:t>
      </w:r>
      <w:r w:rsidR="003E2794" w:rsidRPr="00B23023">
        <w:rPr>
          <w:rFonts w:ascii="Arial" w:hAnsi="Arial" w:cs="Arial"/>
          <w:sz w:val="22"/>
          <w:szCs w:val="22"/>
        </w:rPr>
        <w:t xml:space="preserve"> making regular visits within the local area. </w:t>
      </w:r>
      <w:r w:rsidR="007F5824" w:rsidRPr="00B23023">
        <w:rPr>
          <w:rFonts w:ascii="Arial" w:hAnsi="Arial" w:cs="Arial"/>
          <w:sz w:val="22"/>
          <w:szCs w:val="22"/>
        </w:rPr>
        <w:t>Everyone involved in the setting</w:t>
      </w:r>
      <w:r w:rsidR="001116D3" w:rsidRPr="00B23023">
        <w:rPr>
          <w:rFonts w:ascii="Arial" w:hAnsi="Arial" w:cs="Arial"/>
          <w:sz w:val="22"/>
          <w:szCs w:val="22"/>
        </w:rPr>
        <w:t>,</w:t>
      </w:r>
      <w:r w:rsidR="007F5824" w:rsidRPr="00B23023">
        <w:rPr>
          <w:rFonts w:ascii="Arial" w:hAnsi="Arial" w:cs="Arial"/>
          <w:sz w:val="22"/>
          <w:szCs w:val="22"/>
        </w:rPr>
        <w:t xml:space="preserve"> including parents, governors and outside agencies all work towards creating an inclusive setting.</w:t>
      </w:r>
      <w:r w:rsidR="00691B4B" w:rsidRPr="00B23023">
        <w:rPr>
          <w:rFonts w:ascii="Arial" w:hAnsi="Arial" w:cs="Arial"/>
          <w:sz w:val="22"/>
          <w:szCs w:val="22"/>
        </w:rPr>
        <w:t xml:space="preserve"> </w:t>
      </w:r>
      <w:r w:rsidR="007F5824" w:rsidRPr="00B23023">
        <w:rPr>
          <w:rFonts w:ascii="Arial" w:hAnsi="Arial" w:cs="Arial"/>
          <w:sz w:val="22"/>
          <w:szCs w:val="22"/>
        </w:rPr>
        <w:t xml:space="preserve">The vision and values underpin the teaching and learning and provide an environment which prepares the children as confident, considerate, and caring citizens. </w:t>
      </w:r>
      <w:r w:rsidR="00A36391" w:rsidRPr="00B23023">
        <w:rPr>
          <w:rFonts w:ascii="Arial" w:hAnsi="Arial" w:cs="Arial"/>
          <w:sz w:val="22"/>
          <w:szCs w:val="22"/>
        </w:rPr>
        <w:t xml:space="preserve">The school aims to provide the highest quality of education that allows all children and young people to reach their full potential.  </w:t>
      </w:r>
      <w:r w:rsidR="007F5824" w:rsidRPr="00B23023">
        <w:rPr>
          <w:rFonts w:ascii="Arial" w:hAnsi="Arial" w:cs="Arial"/>
          <w:sz w:val="22"/>
          <w:szCs w:val="22"/>
        </w:rPr>
        <w:t xml:space="preserve"> </w:t>
      </w:r>
    </w:p>
    <w:p w14:paraId="3A14835F" w14:textId="2A5E8F95" w:rsidR="0058518F" w:rsidRPr="00B23023" w:rsidRDefault="00440590" w:rsidP="00B23023">
      <w:pPr>
        <w:spacing w:line="360" w:lineRule="auto"/>
        <w:rPr>
          <w:rFonts w:ascii="Arial" w:hAnsi="Arial" w:cs="Arial"/>
          <w:sz w:val="22"/>
          <w:szCs w:val="22"/>
        </w:rPr>
      </w:pPr>
      <w:r w:rsidRPr="00B23023">
        <w:rPr>
          <w:rFonts w:ascii="Arial" w:hAnsi="Arial" w:cs="Arial"/>
          <w:sz w:val="22"/>
          <w:szCs w:val="22"/>
        </w:rPr>
        <w:lastRenderedPageBreak/>
        <w:t xml:space="preserve">The school is for children aged 3-11 and has 64 pupils on roll, including 5 part-time nursery age children. There are three mixed-age classes. </w:t>
      </w:r>
      <w:r w:rsidR="00D208E4" w:rsidRPr="00B23023">
        <w:rPr>
          <w:rFonts w:ascii="Arial" w:hAnsi="Arial" w:cs="Arial"/>
          <w:sz w:val="22"/>
          <w:szCs w:val="22"/>
        </w:rPr>
        <w:t xml:space="preserve"> </w:t>
      </w:r>
      <w:r w:rsidRPr="00B23023">
        <w:rPr>
          <w:rFonts w:ascii="Arial" w:hAnsi="Arial" w:cs="Arial"/>
          <w:sz w:val="22"/>
          <w:szCs w:val="22"/>
        </w:rPr>
        <w:t>Approximately 31% of pupils are eligible for free school meals, which is well above the national average of 21</w:t>
      </w:r>
      <w:r w:rsidR="00365727" w:rsidRPr="00B23023">
        <w:rPr>
          <w:rFonts w:ascii="Arial" w:hAnsi="Arial" w:cs="Arial"/>
          <w:sz w:val="22"/>
          <w:szCs w:val="22"/>
        </w:rPr>
        <w:t>%</w:t>
      </w:r>
      <w:r w:rsidRPr="00B23023">
        <w:rPr>
          <w:rFonts w:ascii="Arial" w:hAnsi="Arial" w:cs="Arial"/>
          <w:sz w:val="22"/>
          <w:szCs w:val="22"/>
        </w:rPr>
        <w:t>. The school identifies 29% of pupils as having additional learning needs (ESTYN, 2016). Nearly all the pupils are of white British ethnicity and speak English at home</w:t>
      </w:r>
      <w:r w:rsidR="00D208E4" w:rsidRPr="00B23023">
        <w:rPr>
          <w:rFonts w:ascii="Arial" w:hAnsi="Arial" w:cs="Arial"/>
          <w:sz w:val="22"/>
          <w:szCs w:val="22"/>
        </w:rPr>
        <w:t>.</w:t>
      </w:r>
      <w:r w:rsidR="00691B4B" w:rsidRPr="00B23023">
        <w:rPr>
          <w:rFonts w:ascii="Arial" w:hAnsi="Arial" w:cs="Arial"/>
          <w:sz w:val="22"/>
          <w:szCs w:val="22"/>
        </w:rPr>
        <w:t xml:space="preserve"> </w:t>
      </w:r>
      <w:r w:rsidR="00A36391" w:rsidRPr="00B23023">
        <w:rPr>
          <w:rFonts w:ascii="Arial" w:hAnsi="Arial" w:cs="Arial"/>
          <w:sz w:val="22"/>
          <w:szCs w:val="22"/>
        </w:rPr>
        <w:t>Furthermore, there are 4 qualified teachers</w:t>
      </w:r>
      <w:r w:rsidR="001116D3" w:rsidRPr="00B23023">
        <w:rPr>
          <w:rFonts w:ascii="Arial" w:hAnsi="Arial" w:cs="Arial"/>
          <w:sz w:val="22"/>
          <w:szCs w:val="22"/>
        </w:rPr>
        <w:t>;</w:t>
      </w:r>
      <w:r w:rsidR="00A36391" w:rsidRPr="00B23023">
        <w:rPr>
          <w:rFonts w:ascii="Arial" w:hAnsi="Arial" w:cs="Arial"/>
          <w:sz w:val="22"/>
          <w:szCs w:val="22"/>
        </w:rPr>
        <w:t xml:space="preserve"> each teacher covers 2-year groups</w:t>
      </w:r>
      <w:r w:rsidR="001116D3" w:rsidRPr="00B23023">
        <w:rPr>
          <w:rFonts w:ascii="Arial" w:hAnsi="Arial" w:cs="Arial"/>
          <w:sz w:val="22"/>
          <w:szCs w:val="22"/>
        </w:rPr>
        <w:t>,</w:t>
      </w:r>
      <w:r w:rsidR="00A36391" w:rsidRPr="00B23023">
        <w:rPr>
          <w:rFonts w:ascii="Arial" w:hAnsi="Arial" w:cs="Arial"/>
          <w:sz w:val="22"/>
          <w:szCs w:val="22"/>
        </w:rPr>
        <w:t xml:space="preserve"> for example years 1 and 2 have one teacher, years 3 and 4 have one teacher</w:t>
      </w:r>
      <w:r w:rsidR="001116D3" w:rsidRPr="00B23023">
        <w:rPr>
          <w:rFonts w:ascii="Arial" w:hAnsi="Arial" w:cs="Arial"/>
          <w:sz w:val="22"/>
          <w:szCs w:val="22"/>
        </w:rPr>
        <w:t>,</w:t>
      </w:r>
      <w:r w:rsidR="00A36391" w:rsidRPr="00B23023">
        <w:rPr>
          <w:rFonts w:ascii="Arial" w:hAnsi="Arial" w:cs="Arial"/>
          <w:sz w:val="22"/>
          <w:szCs w:val="22"/>
        </w:rPr>
        <w:t xml:space="preserve"> a</w:t>
      </w:r>
      <w:r w:rsidR="001116D3" w:rsidRPr="00B23023">
        <w:rPr>
          <w:rFonts w:ascii="Arial" w:hAnsi="Arial" w:cs="Arial"/>
          <w:sz w:val="22"/>
          <w:szCs w:val="22"/>
        </w:rPr>
        <w:t xml:space="preserve">s do </w:t>
      </w:r>
      <w:r w:rsidR="00A36391" w:rsidRPr="00B23023">
        <w:rPr>
          <w:rFonts w:ascii="Arial" w:hAnsi="Arial" w:cs="Arial"/>
          <w:sz w:val="22"/>
          <w:szCs w:val="22"/>
        </w:rPr>
        <w:t xml:space="preserve">year 5 and 6. The school currently has 2 teaching assistants/ learning support assistant (LSA), 5 LSA’s and 3 volunteers. As there a fewer children </w:t>
      </w:r>
      <w:r w:rsidR="00691B4B" w:rsidRPr="00B23023">
        <w:rPr>
          <w:rFonts w:ascii="Arial" w:hAnsi="Arial" w:cs="Arial"/>
          <w:sz w:val="22"/>
          <w:szCs w:val="22"/>
        </w:rPr>
        <w:t xml:space="preserve">and young people </w:t>
      </w:r>
      <w:r w:rsidR="00A36391" w:rsidRPr="00B23023">
        <w:rPr>
          <w:rFonts w:ascii="Arial" w:hAnsi="Arial" w:cs="Arial"/>
          <w:sz w:val="22"/>
          <w:szCs w:val="22"/>
        </w:rPr>
        <w:t xml:space="preserve">than most schools </w:t>
      </w:r>
      <w:r w:rsidR="00691B4B" w:rsidRPr="00B23023">
        <w:rPr>
          <w:rFonts w:ascii="Arial" w:hAnsi="Arial" w:cs="Arial"/>
          <w:sz w:val="22"/>
          <w:szCs w:val="22"/>
        </w:rPr>
        <w:t>the staff to pupil ratio works well</w:t>
      </w:r>
      <w:r w:rsidR="00C5054E" w:rsidRPr="00B23023">
        <w:rPr>
          <w:rFonts w:ascii="Arial" w:hAnsi="Arial" w:cs="Arial"/>
          <w:sz w:val="22"/>
          <w:szCs w:val="22"/>
        </w:rPr>
        <w:t>,</w:t>
      </w:r>
      <w:r w:rsidR="00691B4B" w:rsidRPr="00B23023">
        <w:rPr>
          <w:rFonts w:ascii="Arial" w:hAnsi="Arial" w:cs="Arial"/>
          <w:sz w:val="22"/>
          <w:szCs w:val="22"/>
        </w:rPr>
        <w:t xml:space="preserve"> and all work as a team. </w:t>
      </w:r>
      <w:r w:rsidR="006D408B" w:rsidRPr="00B23023">
        <w:rPr>
          <w:rFonts w:ascii="Arial" w:hAnsi="Arial" w:cs="Arial"/>
          <w:sz w:val="22"/>
          <w:szCs w:val="22"/>
        </w:rPr>
        <w:t>This primary school works closely with all multi agencies involved in the setting</w:t>
      </w:r>
      <w:r w:rsidR="00D208E4" w:rsidRPr="00B23023">
        <w:rPr>
          <w:rFonts w:ascii="Arial" w:hAnsi="Arial" w:cs="Arial"/>
          <w:sz w:val="22"/>
          <w:szCs w:val="22"/>
        </w:rPr>
        <w:t>,</w:t>
      </w:r>
      <w:r w:rsidR="006D408B" w:rsidRPr="00B23023">
        <w:rPr>
          <w:rFonts w:ascii="Arial" w:hAnsi="Arial" w:cs="Arial"/>
          <w:sz w:val="22"/>
          <w:szCs w:val="22"/>
        </w:rPr>
        <w:t xml:space="preserve"> </w:t>
      </w:r>
      <w:r w:rsidR="00D36A72" w:rsidRPr="00B23023">
        <w:rPr>
          <w:rFonts w:ascii="Arial" w:hAnsi="Arial" w:cs="Arial"/>
          <w:sz w:val="22"/>
          <w:szCs w:val="22"/>
        </w:rPr>
        <w:t xml:space="preserve">including speech and language, </w:t>
      </w:r>
      <w:r w:rsidR="002135FA" w:rsidRPr="00B23023">
        <w:rPr>
          <w:rFonts w:ascii="Arial" w:hAnsi="Arial" w:cs="Arial"/>
          <w:sz w:val="22"/>
          <w:szCs w:val="22"/>
        </w:rPr>
        <w:t xml:space="preserve">Special </w:t>
      </w:r>
      <w:r w:rsidR="00C5054E" w:rsidRPr="00B23023">
        <w:rPr>
          <w:rFonts w:ascii="Arial" w:hAnsi="Arial" w:cs="Arial"/>
          <w:sz w:val="22"/>
          <w:szCs w:val="22"/>
        </w:rPr>
        <w:t>E</w:t>
      </w:r>
      <w:r w:rsidR="002135FA" w:rsidRPr="00B23023">
        <w:rPr>
          <w:rFonts w:ascii="Arial" w:hAnsi="Arial" w:cs="Arial"/>
          <w:sz w:val="22"/>
          <w:szCs w:val="22"/>
        </w:rPr>
        <w:t xml:space="preserve">ducational </w:t>
      </w:r>
      <w:r w:rsidR="00C5054E" w:rsidRPr="00B23023">
        <w:rPr>
          <w:rFonts w:ascii="Arial" w:hAnsi="Arial" w:cs="Arial"/>
          <w:sz w:val="22"/>
          <w:szCs w:val="22"/>
        </w:rPr>
        <w:t>N</w:t>
      </w:r>
      <w:r w:rsidR="002135FA" w:rsidRPr="00B23023">
        <w:rPr>
          <w:rFonts w:ascii="Arial" w:hAnsi="Arial" w:cs="Arial"/>
          <w:sz w:val="22"/>
          <w:szCs w:val="22"/>
        </w:rPr>
        <w:t xml:space="preserve">eeds </w:t>
      </w:r>
      <w:r w:rsidR="00C5054E" w:rsidRPr="00B23023">
        <w:rPr>
          <w:rFonts w:ascii="Arial" w:hAnsi="Arial" w:cs="Arial"/>
          <w:sz w:val="22"/>
          <w:szCs w:val="22"/>
        </w:rPr>
        <w:t>C</w:t>
      </w:r>
      <w:r w:rsidR="002135FA" w:rsidRPr="00B23023">
        <w:rPr>
          <w:rFonts w:ascii="Arial" w:hAnsi="Arial" w:cs="Arial"/>
          <w:sz w:val="22"/>
          <w:szCs w:val="22"/>
        </w:rPr>
        <w:t>oordinator (SENCO)</w:t>
      </w:r>
      <w:r w:rsidR="00D36A72" w:rsidRPr="00B23023">
        <w:rPr>
          <w:rFonts w:ascii="Arial" w:hAnsi="Arial" w:cs="Arial"/>
          <w:sz w:val="22"/>
          <w:szCs w:val="22"/>
        </w:rPr>
        <w:t xml:space="preserve">, </w:t>
      </w:r>
      <w:r w:rsidR="00DB5B02">
        <w:rPr>
          <w:rFonts w:ascii="Arial" w:hAnsi="Arial" w:cs="Arial"/>
          <w:sz w:val="22"/>
          <w:szCs w:val="22"/>
        </w:rPr>
        <w:t>E</w:t>
      </w:r>
      <w:r w:rsidR="002135FA" w:rsidRPr="00B23023">
        <w:rPr>
          <w:rFonts w:ascii="Arial" w:hAnsi="Arial" w:cs="Arial"/>
          <w:sz w:val="22"/>
          <w:szCs w:val="22"/>
        </w:rPr>
        <w:t>ducational psychologist</w:t>
      </w:r>
      <w:r w:rsidR="00D208E4" w:rsidRPr="00B23023">
        <w:rPr>
          <w:rFonts w:ascii="Arial" w:hAnsi="Arial" w:cs="Arial"/>
          <w:sz w:val="22"/>
          <w:szCs w:val="22"/>
        </w:rPr>
        <w:t>s</w:t>
      </w:r>
      <w:r w:rsidR="00D36A72" w:rsidRPr="00B23023">
        <w:rPr>
          <w:rFonts w:ascii="Arial" w:hAnsi="Arial" w:cs="Arial"/>
          <w:sz w:val="22"/>
          <w:szCs w:val="22"/>
        </w:rPr>
        <w:t xml:space="preserve">, </w:t>
      </w:r>
      <w:proofErr w:type="gramStart"/>
      <w:r w:rsidR="00AC3CE2" w:rsidRPr="00B23023">
        <w:rPr>
          <w:rFonts w:ascii="Arial" w:hAnsi="Arial" w:cs="Arial"/>
          <w:sz w:val="22"/>
          <w:szCs w:val="22"/>
        </w:rPr>
        <w:t>Child</w:t>
      </w:r>
      <w:proofErr w:type="gramEnd"/>
      <w:r w:rsidR="00AC3CE2" w:rsidRPr="00B23023">
        <w:rPr>
          <w:rFonts w:ascii="Arial" w:hAnsi="Arial" w:cs="Arial"/>
          <w:sz w:val="22"/>
          <w:szCs w:val="22"/>
        </w:rPr>
        <w:t xml:space="preserve"> and Adolescent Mental Health Services (CAMHS)</w:t>
      </w:r>
      <w:r w:rsidR="00D36A72" w:rsidRPr="00B23023">
        <w:rPr>
          <w:rFonts w:ascii="Arial" w:hAnsi="Arial" w:cs="Arial"/>
          <w:sz w:val="22"/>
          <w:szCs w:val="22"/>
        </w:rPr>
        <w:t xml:space="preserve"> and </w:t>
      </w:r>
      <w:r w:rsidR="00D208E4" w:rsidRPr="00B23023">
        <w:rPr>
          <w:rFonts w:ascii="Arial" w:hAnsi="Arial" w:cs="Arial"/>
          <w:sz w:val="22"/>
          <w:szCs w:val="22"/>
        </w:rPr>
        <w:t>p</w:t>
      </w:r>
      <w:r w:rsidR="0058518F" w:rsidRPr="00B23023">
        <w:rPr>
          <w:rFonts w:ascii="Arial" w:hAnsi="Arial" w:cs="Arial"/>
          <w:sz w:val="22"/>
          <w:szCs w:val="22"/>
        </w:rPr>
        <w:t>lay therapists</w:t>
      </w:r>
      <w:r w:rsidR="00D36A72" w:rsidRPr="00B23023">
        <w:rPr>
          <w:rFonts w:ascii="Arial" w:hAnsi="Arial" w:cs="Arial"/>
          <w:sz w:val="22"/>
          <w:szCs w:val="22"/>
        </w:rPr>
        <w:t>.</w:t>
      </w:r>
      <w:r w:rsidR="00D208E4" w:rsidRPr="00B23023">
        <w:rPr>
          <w:rFonts w:ascii="Arial" w:hAnsi="Arial" w:cs="Arial"/>
          <w:sz w:val="22"/>
          <w:szCs w:val="22"/>
        </w:rPr>
        <w:t xml:space="preserve"> </w:t>
      </w:r>
    </w:p>
    <w:p w14:paraId="08939E0F" w14:textId="5461AC75" w:rsidR="0001102C" w:rsidRPr="00A4474E" w:rsidRDefault="004C20B0" w:rsidP="000C525A">
      <w:pPr>
        <w:pStyle w:val="Heading1"/>
        <w:spacing w:line="360" w:lineRule="auto"/>
        <w:jc w:val="left"/>
        <w:rPr>
          <w:rFonts w:ascii="Arial" w:hAnsi="Arial" w:cs="Arial"/>
          <w:color w:val="FF0000"/>
          <w:sz w:val="24"/>
          <w:szCs w:val="24"/>
          <w:u w:val="single"/>
        </w:rPr>
      </w:pPr>
      <w:bookmarkStart w:id="10" w:name="_Toc70869255"/>
      <w:r w:rsidRPr="00A4474E">
        <w:rPr>
          <w:rFonts w:ascii="Arial" w:hAnsi="Arial" w:cs="Arial"/>
          <w:sz w:val="24"/>
          <w:szCs w:val="24"/>
          <w:u w:val="single"/>
        </w:rPr>
        <w:t>Literature review</w:t>
      </w:r>
      <w:bookmarkEnd w:id="10"/>
      <w:r w:rsidRPr="00A4474E">
        <w:rPr>
          <w:rFonts w:ascii="Arial" w:hAnsi="Arial" w:cs="Arial"/>
          <w:sz w:val="24"/>
          <w:szCs w:val="24"/>
          <w:u w:val="single"/>
        </w:rPr>
        <w:t xml:space="preserve"> </w:t>
      </w:r>
    </w:p>
    <w:p w14:paraId="53ED4424" w14:textId="77777777" w:rsidR="00F44F36" w:rsidRDefault="00D832CE" w:rsidP="00B23023">
      <w:pPr>
        <w:spacing w:line="360" w:lineRule="auto"/>
        <w:rPr>
          <w:rFonts w:ascii="Arial" w:hAnsi="Arial" w:cs="Arial"/>
          <w:sz w:val="22"/>
          <w:szCs w:val="22"/>
        </w:rPr>
      </w:pPr>
      <w:r w:rsidRPr="00B23023">
        <w:rPr>
          <w:rFonts w:ascii="Arial" w:hAnsi="Arial" w:cs="Arial"/>
          <w:sz w:val="22"/>
          <w:szCs w:val="22"/>
        </w:rPr>
        <w:t>Inclusion in the educational system supports the requirements for children and young people with special educational needs (SEN) to be educated alongside their peers in mainstream schools</w:t>
      </w:r>
      <w:r w:rsidR="002709DF" w:rsidRPr="00B23023">
        <w:rPr>
          <w:rFonts w:ascii="Arial" w:hAnsi="Arial" w:cs="Arial"/>
          <w:sz w:val="22"/>
          <w:szCs w:val="22"/>
        </w:rPr>
        <w:t xml:space="preserve"> (UNICEF,2014). </w:t>
      </w:r>
      <w:r w:rsidR="00DB5B02">
        <w:rPr>
          <w:rFonts w:ascii="Arial" w:hAnsi="Arial" w:cs="Arial"/>
          <w:sz w:val="22"/>
          <w:szCs w:val="22"/>
        </w:rPr>
        <w:t>However,</w:t>
      </w:r>
      <w:r w:rsidRPr="00B23023">
        <w:rPr>
          <w:rFonts w:ascii="Arial" w:hAnsi="Arial" w:cs="Arial"/>
          <w:sz w:val="22"/>
          <w:szCs w:val="22"/>
        </w:rPr>
        <w:t xml:space="preserve"> despite the support for an inclusive education, children and young people with SEN</w:t>
      </w:r>
      <w:r w:rsidR="00512D26">
        <w:rPr>
          <w:rFonts w:ascii="Arial" w:hAnsi="Arial" w:cs="Arial"/>
          <w:sz w:val="22"/>
          <w:szCs w:val="22"/>
        </w:rPr>
        <w:t xml:space="preserve"> and additional learning needs (ALN)</w:t>
      </w:r>
      <w:r w:rsidRPr="00B23023">
        <w:rPr>
          <w:rFonts w:ascii="Arial" w:hAnsi="Arial" w:cs="Arial"/>
          <w:sz w:val="22"/>
          <w:szCs w:val="22"/>
        </w:rPr>
        <w:t xml:space="preserve"> in mainstream schools still face some </w:t>
      </w:r>
      <w:r w:rsidR="00512D26">
        <w:rPr>
          <w:rFonts w:ascii="Arial" w:hAnsi="Arial" w:cs="Arial"/>
          <w:sz w:val="22"/>
          <w:szCs w:val="22"/>
        </w:rPr>
        <w:t>barriers</w:t>
      </w:r>
      <w:r w:rsidRPr="00B23023">
        <w:rPr>
          <w:rFonts w:ascii="Arial" w:hAnsi="Arial" w:cs="Arial"/>
          <w:sz w:val="22"/>
          <w:szCs w:val="22"/>
        </w:rPr>
        <w:t>.</w:t>
      </w:r>
      <w:r w:rsidR="00691B4B" w:rsidRPr="00B23023">
        <w:rPr>
          <w:rFonts w:ascii="Arial" w:hAnsi="Arial" w:cs="Arial"/>
          <w:sz w:val="22"/>
          <w:szCs w:val="22"/>
        </w:rPr>
        <w:t xml:space="preserve"> </w:t>
      </w:r>
      <w:r w:rsidR="001A4C82" w:rsidRPr="00B23023">
        <w:rPr>
          <w:rFonts w:ascii="Arial" w:hAnsi="Arial" w:cs="Arial"/>
          <w:sz w:val="22"/>
          <w:szCs w:val="22"/>
        </w:rPr>
        <w:t>Very little change happened in the United Kingdom towards inclusive education for children and young people with special educational needs</w:t>
      </w:r>
      <w:r w:rsidR="0082300C" w:rsidRPr="00B23023">
        <w:rPr>
          <w:rFonts w:ascii="Arial" w:hAnsi="Arial" w:cs="Arial"/>
          <w:sz w:val="22"/>
          <w:szCs w:val="22"/>
        </w:rPr>
        <w:t xml:space="preserve"> since</w:t>
      </w:r>
      <w:r w:rsidR="001A4C82" w:rsidRPr="00B23023">
        <w:rPr>
          <w:rFonts w:ascii="Arial" w:hAnsi="Arial" w:cs="Arial"/>
          <w:sz w:val="22"/>
          <w:szCs w:val="22"/>
        </w:rPr>
        <w:t xml:space="preserve"> </w:t>
      </w:r>
      <w:r w:rsidR="0082300C" w:rsidRPr="00B23023">
        <w:rPr>
          <w:rFonts w:ascii="Arial" w:hAnsi="Arial" w:cs="Arial"/>
          <w:sz w:val="22"/>
          <w:szCs w:val="22"/>
        </w:rPr>
        <w:t xml:space="preserve">the </w:t>
      </w:r>
      <w:r w:rsidR="002709DF" w:rsidRPr="00B23023">
        <w:rPr>
          <w:rFonts w:ascii="Arial" w:hAnsi="Arial" w:cs="Arial"/>
          <w:sz w:val="22"/>
          <w:szCs w:val="22"/>
        </w:rPr>
        <w:t>Education</w:t>
      </w:r>
      <w:r w:rsidR="0082300C" w:rsidRPr="00B23023">
        <w:rPr>
          <w:rFonts w:ascii="Arial" w:hAnsi="Arial" w:cs="Arial"/>
          <w:sz w:val="22"/>
          <w:szCs w:val="22"/>
        </w:rPr>
        <w:t xml:space="preserve"> Act 1944, which stated that children and young people who have any disability should be provided with an </w:t>
      </w:r>
      <w:r w:rsidR="00512D26" w:rsidRPr="00B23023">
        <w:rPr>
          <w:rFonts w:ascii="Arial" w:hAnsi="Arial" w:cs="Arial"/>
          <w:sz w:val="22"/>
          <w:szCs w:val="22"/>
        </w:rPr>
        <w:t>alternate</w:t>
      </w:r>
      <w:r w:rsidR="0082300C" w:rsidRPr="00B23023">
        <w:rPr>
          <w:rFonts w:ascii="Arial" w:hAnsi="Arial" w:cs="Arial"/>
          <w:sz w:val="22"/>
          <w:szCs w:val="22"/>
        </w:rPr>
        <w:t xml:space="preserve"> education provision. This Act intended for a segregated education, instead of an inclusive one</w:t>
      </w:r>
      <w:r w:rsidR="002709DF" w:rsidRPr="00B23023">
        <w:rPr>
          <w:rFonts w:ascii="Arial" w:hAnsi="Arial" w:cs="Arial"/>
          <w:sz w:val="22"/>
          <w:szCs w:val="22"/>
        </w:rPr>
        <w:t xml:space="preserve"> (DfES, 2001)</w:t>
      </w:r>
      <w:r w:rsidR="00691B4B" w:rsidRPr="00B23023">
        <w:rPr>
          <w:rFonts w:ascii="Arial" w:hAnsi="Arial" w:cs="Arial"/>
          <w:sz w:val="22"/>
          <w:szCs w:val="22"/>
        </w:rPr>
        <w:t xml:space="preserve">. </w:t>
      </w:r>
      <w:r w:rsidR="00A53122" w:rsidRPr="00B23023">
        <w:rPr>
          <w:rFonts w:ascii="Arial" w:hAnsi="Arial" w:cs="Arial"/>
          <w:sz w:val="22"/>
          <w:szCs w:val="22"/>
        </w:rPr>
        <w:t>However, t</w:t>
      </w:r>
      <w:r w:rsidR="00A33357" w:rsidRPr="00B23023">
        <w:rPr>
          <w:rFonts w:ascii="Arial" w:hAnsi="Arial" w:cs="Arial"/>
          <w:sz w:val="22"/>
          <w:szCs w:val="22"/>
        </w:rPr>
        <w:t xml:space="preserve">he creation of the Warnock Report (Warnock Committee 1978) stated all </w:t>
      </w:r>
      <w:r w:rsidR="001E0F61" w:rsidRPr="00B23023">
        <w:rPr>
          <w:rFonts w:ascii="Arial" w:hAnsi="Arial" w:cs="Arial"/>
          <w:sz w:val="22"/>
          <w:szCs w:val="22"/>
        </w:rPr>
        <w:t>children and young people</w:t>
      </w:r>
      <w:r w:rsidR="00512D26">
        <w:rPr>
          <w:rFonts w:ascii="Arial" w:hAnsi="Arial" w:cs="Arial"/>
          <w:sz w:val="22"/>
          <w:szCs w:val="22"/>
        </w:rPr>
        <w:t xml:space="preserve"> should be educated in mainstream schools together instead of a segregated education. </w:t>
      </w:r>
      <w:r w:rsidR="001E0F61" w:rsidRPr="00B23023">
        <w:rPr>
          <w:rFonts w:ascii="Arial" w:hAnsi="Arial" w:cs="Arial"/>
          <w:sz w:val="22"/>
          <w:szCs w:val="22"/>
        </w:rPr>
        <w:t>This report argued that too many children</w:t>
      </w:r>
      <w:r w:rsidR="00512D26">
        <w:rPr>
          <w:rFonts w:ascii="Arial" w:hAnsi="Arial" w:cs="Arial"/>
          <w:sz w:val="22"/>
          <w:szCs w:val="22"/>
        </w:rPr>
        <w:t xml:space="preserve"> and young people</w:t>
      </w:r>
      <w:r w:rsidR="001E0F61" w:rsidRPr="00B23023">
        <w:rPr>
          <w:rFonts w:ascii="Arial" w:hAnsi="Arial" w:cs="Arial"/>
          <w:sz w:val="22"/>
          <w:szCs w:val="22"/>
        </w:rPr>
        <w:t xml:space="preserve"> are being placed in special schools, but the needs of most of them can be met in</w:t>
      </w:r>
      <w:r w:rsidR="00512D26">
        <w:rPr>
          <w:rFonts w:ascii="Arial" w:hAnsi="Arial" w:cs="Arial"/>
          <w:sz w:val="22"/>
          <w:szCs w:val="22"/>
        </w:rPr>
        <w:t xml:space="preserve"> a</w:t>
      </w:r>
      <w:r w:rsidR="001E0F61" w:rsidRPr="00B23023">
        <w:rPr>
          <w:rFonts w:ascii="Arial" w:hAnsi="Arial" w:cs="Arial"/>
          <w:sz w:val="22"/>
          <w:szCs w:val="22"/>
        </w:rPr>
        <w:t xml:space="preserve"> </w:t>
      </w:r>
      <w:r w:rsidR="00512D26" w:rsidRPr="00B23023">
        <w:rPr>
          <w:rFonts w:ascii="Arial" w:hAnsi="Arial" w:cs="Arial"/>
          <w:sz w:val="22"/>
          <w:szCs w:val="22"/>
        </w:rPr>
        <w:t>mainstream setting</w:t>
      </w:r>
      <w:r w:rsidR="001E0F61" w:rsidRPr="00B23023">
        <w:rPr>
          <w:rFonts w:ascii="Arial" w:hAnsi="Arial" w:cs="Arial"/>
          <w:sz w:val="22"/>
          <w:szCs w:val="22"/>
        </w:rPr>
        <w:t>. It also claimed that the 1944 Butler Act led to the stigmatization of children and young people who were being labelled</w:t>
      </w:r>
      <w:r w:rsidR="00166266" w:rsidRPr="00B23023">
        <w:rPr>
          <w:rFonts w:ascii="Arial" w:hAnsi="Arial" w:cs="Arial"/>
          <w:sz w:val="22"/>
          <w:szCs w:val="22"/>
        </w:rPr>
        <w:t>.</w:t>
      </w:r>
      <w:r w:rsidR="00F44F36">
        <w:rPr>
          <w:rFonts w:ascii="Arial" w:hAnsi="Arial" w:cs="Arial"/>
          <w:sz w:val="22"/>
          <w:szCs w:val="22"/>
        </w:rPr>
        <w:t xml:space="preserve"> </w:t>
      </w:r>
      <w:r w:rsidR="009E12DE" w:rsidRPr="00B23023">
        <w:rPr>
          <w:rFonts w:ascii="Arial" w:hAnsi="Arial" w:cs="Arial"/>
          <w:sz w:val="22"/>
          <w:szCs w:val="22"/>
        </w:rPr>
        <w:t xml:space="preserve">This report made a massive impact </w:t>
      </w:r>
      <w:r w:rsidR="00A53122" w:rsidRPr="00B23023">
        <w:rPr>
          <w:rFonts w:ascii="Arial" w:hAnsi="Arial" w:cs="Arial"/>
          <w:sz w:val="22"/>
          <w:szCs w:val="22"/>
        </w:rPr>
        <w:t>on</w:t>
      </w:r>
      <w:r w:rsidR="00512D26">
        <w:rPr>
          <w:rFonts w:ascii="Arial" w:hAnsi="Arial" w:cs="Arial"/>
          <w:sz w:val="22"/>
          <w:szCs w:val="22"/>
        </w:rPr>
        <w:t xml:space="preserve"> the inclusion for children and young people with ALN </w:t>
      </w:r>
      <w:r w:rsidR="009E12DE" w:rsidRPr="00B23023">
        <w:rPr>
          <w:rFonts w:ascii="Arial" w:hAnsi="Arial" w:cs="Arial"/>
          <w:sz w:val="22"/>
          <w:szCs w:val="22"/>
        </w:rPr>
        <w:t xml:space="preserve">  and </w:t>
      </w:r>
      <w:r w:rsidR="00F574A6" w:rsidRPr="00B23023">
        <w:rPr>
          <w:rFonts w:ascii="Arial" w:hAnsi="Arial" w:cs="Arial"/>
          <w:sz w:val="22"/>
          <w:szCs w:val="22"/>
        </w:rPr>
        <w:t>laid the foundation for the 1981 Education Act</w:t>
      </w:r>
      <w:r w:rsidR="00A53122" w:rsidRPr="00B23023">
        <w:rPr>
          <w:rFonts w:ascii="Arial" w:hAnsi="Arial" w:cs="Arial"/>
          <w:sz w:val="22"/>
          <w:szCs w:val="22"/>
        </w:rPr>
        <w:t>;</w:t>
      </w:r>
      <w:r w:rsidR="00F574A6" w:rsidRPr="00B23023">
        <w:rPr>
          <w:rFonts w:ascii="Arial" w:hAnsi="Arial" w:cs="Arial"/>
          <w:sz w:val="22"/>
          <w:szCs w:val="22"/>
        </w:rPr>
        <w:t xml:space="preserve"> the purpose of the Education Act was to make provision for children and young people with special educational needs.</w:t>
      </w:r>
      <w:r w:rsidR="00F44F36">
        <w:rPr>
          <w:rFonts w:ascii="Arial" w:hAnsi="Arial" w:cs="Arial"/>
          <w:sz w:val="22"/>
          <w:szCs w:val="22"/>
        </w:rPr>
        <w:t xml:space="preserve"> </w:t>
      </w:r>
      <w:r w:rsidR="00A213B4" w:rsidRPr="00B23023">
        <w:rPr>
          <w:rFonts w:ascii="Arial" w:hAnsi="Arial" w:cs="Arial"/>
          <w:sz w:val="22"/>
          <w:szCs w:val="22"/>
        </w:rPr>
        <w:t xml:space="preserve">Furthermore, the Education Act 1993 made </w:t>
      </w:r>
      <w:r w:rsidR="009249DC" w:rsidRPr="00B23023">
        <w:rPr>
          <w:rFonts w:ascii="Arial" w:hAnsi="Arial" w:cs="Arial"/>
          <w:sz w:val="22"/>
          <w:szCs w:val="22"/>
        </w:rPr>
        <w:t>significant</w:t>
      </w:r>
      <w:r w:rsidR="00A213B4" w:rsidRPr="00B23023">
        <w:rPr>
          <w:rFonts w:ascii="Arial" w:hAnsi="Arial" w:cs="Arial"/>
          <w:sz w:val="22"/>
          <w:szCs w:val="22"/>
        </w:rPr>
        <w:t xml:space="preserve"> progress for inclusion resulting in a statutory code of practice, an independent special educational needs tribunal and more organised process of assessment and placement</w:t>
      </w:r>
      <w:r w:rsidR="009249DC" w:rsidRPr="00B23023">
        <w:rPr>
          <w:rFonts w:ascii="Arial" w:hAnsi="Arial" w:cs="Arial"/>
          <w:sz w:val="22"/>
          <w:szCs w:val="22"/>
        </w:rPr>
        <w:t xml:space="preserve"> (OFSTED, 2004). S</w:t>
      </w:r>
      <w:r w:rsidR="00A213B4" w:rsidRPr="00B23023">
        <w:rPr>
          <w:rFonts w:ascii="Arial" w:hAnsi="Arial" w:cs="Arial"/>
          <w:sz w:val="22"/>
          <w:szCs w:val="22"/>
        </w:rPr>
        <w:t xml:space="preserve">ince then, the perception of inclusion for children and young people with special educational needs has been defined within the </w:t>
      </w:r>
      <w:r w:rsidR="00A213B4" w:rsidRPr="00B23023">
        <w:rPr>
          <w:rFonts w:ascii="Arial" w:hAnsi="Arial" w:cs="Arial"/>
          <w:sz w:val="22"/>
          <w:szCs w:val="22"/>
        </w:rPr>
        <w:lastRenderedPageBreak/>
        <w:t>revised National Curriculum and in further guidance from the Department for Education (DFE).</w:t>
      </w:r>
      <w:r w:rsidR="00691B4B" w:rsidRPr="00B23023">
        <w:rPr>
          <w:rFonts w:ascii="Arial" w:hAnsi="Arial" w:cs="Arial"/>
          <w:sz w:val="22"/>
          <w:szCs w:val="22"/>
        </w:rPr>
        <w:t xml:space="preserve"> </w:t>
      </w:r>
      <w:r w:rsidR="00166266" w:rsidRPr="00B23023">
        <w:rPr>
          <w:rFonts w:ascii="Arial" w:hAnsi="Arial" w:cs="Arial"/>
          <w:sz w:val="22"/>
          <w:szCs w:val="22"/>
        </w:rPr>
        <w:t>In 1994 over 300 participants, including 92 governments and 25 international organisations all met in Salamanca</w:t>
      </w:r>
      <w:r w:rsidR="00597509" w:rsidRPr="00B23023">
        <w:rPr>
          <w:rFonts w:ascii="Arial" w:hAnsi="Arial" w:cs="Arial"/>
          <w:sz w:val="22"/>
          <w:szCs w:val="22"/>
        </w:rPr>
        <w:t xml:space="preserve"> (Spain)</w:t>
      </w:r>
      <w:r w:rsidR="00166266" w:rsidRPr="00B23023">
        <w:rPr>
          <w:rFonts w:ascii="Arial" w:hAnsi="Arial" w:cs="Arial"/>
          <w:sz w:val="22"/>
          <w:szCs w:val="22"/>
        </w:rPr>
        <w:t xml:space="preserve"> with the intentions of furthering the objectives of inclusive education. The resulting Salamanca statement (UNESCO,1994) was framed by a rights-based perspective on education. </w:t>
      </w:r>
    </w:p>
    <w:p w14:paraId="365A14F6" w14:textId="6D1A1FD5" w:rsidR="004E02CE" w:rsidRPr="00F44F36" w:rsidRDefault="004E02CE" w:rsidP="00B23023">
      <w:pPr>
        <w:spacing w:line="360" w:lineRule="auto"/>
        <w:rPr>
          <w:rFonts w:ascii="Arial" w:hAnsi="Arial" w:cs="Arial"/>
          <w:sz w:val="22"/>
          <w:szCs w:val="22"/>
          <w:shd w:val="clear" w:color="auto" w:fill="FFFFFF"/>
        </w:rPr>
      </w:pPr>
      <w:r w:rsidRPr="00B23023">
        <w:rPr>
          <w:rFonts w:ascii="Arial" w:hAnsi="Arial" w:cs="Arial"/>
          <w:sz w:val="22"/>
          <w:szCs w:val="22"/>
          <w:shd w:val="clear" w:color="auto" w:fill="FFFFFF"/>
        </w:rPr>
        <w:t>The publication of the Salamanca statement</w:t>
      </w:r>
      <w:r w:rsidR="00F44F36">
        <w:rPr>
          <w:rFonts w:ascii="Arial" w:hAnsi="Arial" w:cs="Arial"/>
          <w:sz w:val="22"/>
          <w:szCs w:val="22"/>
          <w:shd w:val="clear" w:color="auto" w:fill="FFFFFF"/>
        </w:rPr>
        <w:t xml:space="preserve"> in 1994</w:t>
      </w:r>
      <w:r w:rsidRPr="00B23023">
        <w:rPr>
          <w:rFonts w:ascii="Arial" w:hAnsi="Arial" w:cs="Arial"/>
          <w:sz w:val="22"/>
          <w:szCs w:val="22"/>
          <w:shd w:val="clear" w:color="auto" w:fill="FFFFFF"/>
        </w:rPr>
        <w:t xml:space="preserve"> </w:t>
      </w:r>
      <w:r w:rsidR="00F44F36">
        <w:rPr>
          <w:rFonts w:ascii="Arial" w:hAnsi="Arial" w:cs="Arial"/>
          <w:sz w:val="22"/>
          <w:szCs w:val="22"/>
          <w:shd w:val="clear" w:color="auto" w:fill="FFFFFF"/>
        </w:rPr>
        <w:t>highlights</w:t>
      </w:r>
      <w:r w:rsidRPr="00B23023">
        <w:rPr>
          <w:rFonts w:ascii="Arial" w:hAnsi="Arial" w:cs="Arial"/>
          <w:sz w:val="22"/>
          <w:szCs w:val="22"/>
          <w:shd w:val="clear" w:color="auto" w:fill="FFFFFF"/>
        </w:rPr>
        <w:t xml:space="preserve"> an important </w:t>
      </w:r>
      <w:r w:rsidR="00F44F36">
        <w:rPr>
          <w:rFonts w:ascii="Arial" w:hAnsi="Arial" w:cs="Arial"/>
          <w:sz w:val="22"/>
          <w:szCs w:val="22"/>
          <w:shd w:val="clear" w:color="auto" w:fill="FFFFFF"/>
        </w:rPr>
        <w:t>shift</w:t>
      </w:r>
      <w:r w:rsidRPr="00B23023">
        <w:rPr>
          <w:rFonts w:ascii="Arial" w:hAnsi="Arial" w:cs="Arial"/>
          <w:sz w:val="22"/>
          <w:szCs w:val="22"/>
          <w:shd w:val="clear" w:color="auto" w:fill="FFFFFF"/>
        </w:rPr>
        <w:t xml:space="preserve"> in policy direction for the education of children and young people</w:t>
      </w:r>
      <w:r w:rsidR="00F44F36">
        <w:rPr>
          <w:rFonts w:ascii="Arial" w:hAnsi="Arial" w:cs="Arial"/>
          <w:sz w:val="22"/>
          <w:szCs w:val="22"/>
          <w:shd w:val="clear" w:color="auto" w:fill="FFFFFF"/>
        </w:rPr>
        <w:t xml:space="preserve"> with ALN/SEN</w:t>
      </w:r>
      <w:r w:rsidRPr="00B23023">
        <w:rPr>
          <w:rFonts w:ascii="Arial" w:hAnsi="Arial" w:cs="Arial"/>
          <w:sz w:val="22"/>
          <w:szCs w:val="22"/>
          <w:shd w:val="clear" w:color="auto" w:fill="FFFFFF"/>
        </w:rPr>
        <w:t>.</w:t>
      </w:r>
      <w:r w:rsidR="00F44F36">
        <w:rPr>
          <w:rFonts w:ascii="Arial" w:hAnsi="Arial" w:cs="Arial"/>
          <w:sz w:val="22"/>
          <w:szCs w:val="22"/>
          <w:shd w:val="clear" w:color="auto" w:fill="FFFFFF"/>
        </w:rPr>
        <w:t xml:space="preserve"> Therefore, the Salamanca statement had impacted many other countries, and their efforts to move education policy and practice to a more inclusive </w:t>
      </w:r>
      <w:proofErr w:type="spellStart"/>
      <w:proofErr w:type="gramStart"/>
      <w:r w:rsidR="00F44F36">
        <w:rPr>
          <w:rFonts w:ascii="Arial" w:hAnsi="Arial" w:cs="Arial"/>
          <w:sz w:val="22"/>
          <w:szCs w:val="22"/>
          <w:shd w:val="clear" w:color="auto" w:fill="FFFFFF"/>
        </w:rPr>
        <w:t>direction.</w:t>
      </w:r>
      <w:r w:rsidRPr="00B23023">
        <w:rPr>
          <w:rFonts w:ascii="Arial" w:hAnsi="Arial" w:cs="Arial"/>
          <w:sz w:val="22"/>
          <w:szCs w:val="22"/>
          <w:shd w:val="clear" w:color="auto" w:fill="FFFFFF"/>
        </w:rPr>
        <w:t>This</w:t>
      </w:r>
      <w:proofErr w:type="spellEnd"/>
      <w:proofErr w:type="gramEnd"/>
      <w:r w:rsidRPr="00B23023">
        <w:rPr>
          <w:rFonts w:ascii="Arial" w:hAnsi="Arial" w:cs="Arial"/>
          <w:sz w:val="22"/>
          <w:szCs w:val="22"/>
          <w:shd w:val="clear" w:color="auto" w:fill="FFFFFF"/>
        </w:rPr>
        <w:t xml:space="preserve"> was backed up in 2008, by UNESCO who discussed the importance of widening the concept of inclusion to reach all children and young people, as every learner matters equally and has the right to an education.</w:t>
      </w:r>
    </w:p>
    <w:p w14:paraId="2B07B45F" w14:textId="77777777" w:rsidR="006A3648" w:rsidRDefault="00A53122" w:rsidP="00B23023">
      <w:pPr>
        <w:spacing w:line="360" w:lineRule="auto"/>
        <w:rPr>
          <w:rFonts w:ascii="Arial" w:hAnsi="Arial" w:cs="Arial"/>
          <w:sz w:val="22"/>
          <w:szCs w:val="22"/>
        </w:rPr>
      </w:pPr>
      <w:r w:rsidRPr="00B23023">
        <w:rPr>
          <w:rFonts w:ascii="Arial" w:hAnsi="Arial" w:cs="Arial"/>
          <w:sz w:val="22"/>
          <w:szCs w:val="22"/>
        </w:rPr>
        <w:t xml:space="preserve">The Warnock Report (Warnock Committee 1978) and the Salamanca Statement (UNESCO 1994) were </w:t>
      </w:r>
      <w:r w:rsidR="00F44F36">
        <w:rPr>
          <w:rFonts w:ascii="Arial" w:hAnsi="Arial" w:cs="Arial"/>
          <w:sz w:val="22"/>
          <w:szCs w:val="22"/>
        </w:rPr>
        <w:t>crucial</w:t>
      </w:r>
      <w:r w:rsidRPr="00B23023">
        <w:rPr>
          <w:rFonts w:ascii="Arial" w:hAnsi="Arial" w:cs="Arial"/>
          <w:sz w:val="22"/>
          <w:szCs w:val="22"/>
        </w:rPr>
        <w:t xml:space="preserve"> in </w:t>
      </w:r>
      <w:r w:rsidR="006A3648">
        <w:rPr>
          <w:rFonts w:ascii="Arial" w:hAnsi="Arial" w:cs="Arial"/>
          <w:sz w:val="22"/>
          <w:szCs w:val="22"/>
        </w:rPr>
        <w:t>shifting</w:t>
      </w:r>
      <w:r w:rsidRPr="00B23023">
        <w:rPr>
          <w:rFonts w:ascii="Arial" w:hAnsi="Arial" w:cs="Arial"/>
          <w:sz w:val="22"/>
          <w:szCs w:val="22"/>
        </w:rPr>
        <w:t xml:space="preserve"> society’s views and opinions away from the </w:t>
      </w:r>
      <w:r w:rsidR="006A3648">
        <w:rPr>
          <w:rFonts w:ascii="Arial" w:hAnsi="Arial" w:cs="Arial"/>
          <w:sz w:val="22"/>
          <w:szCs w:val="22"/>
        </w:rPr>
        <w:t xml:space="preserve">medical model of disability, and more towards the social model of disability. </w:t>
      </w:r>
      <w:r w:rsidR="00B5093E" w:rsidRPr="00B23023">
        <w:rPr>
          <w:rFonts w:ascii="Arial" w:hAnsi="Arial" w:cs="Arial"/>
          <w:sz w:val="22"/>
          <w:szCs w:val="22"/>
        </w:rPr>
        <w:t xml:space="preserve">Prior to the Warnock report, the UK followed what is known as the medical </w:t>
      </w:r>
      <w:r w:rsidR="00AA7A14" w:rsidRPr="00B23023">
        <w:rPr>
          <w:rFonts w:ascii="Arial" w:hAnsi="Arial" w:cs="Arial"/>
          <w:sz w:val="22"/>
          <w:szCs w:val="22"/>
        </w:rPr>
        <w:t xml:space="preserve">model </w:t>
      </w:r>
      <w:r w:rsidR="00B5093E" w:rsidRPr="00B23023">
        <w:rPr>
          <w:rFonts w:ascii="Arial" w:hAnsi="Arial" w:cs="Arial"/>
          <w:sz w:val="22"/>
          <w:szCs w:val="22"/>
        </w:rPr>
        <w:t>of disability</w:t>
      </w:r>
      <w:r w:rsidR="00AA7A14" w:rsidRPr="00B23023">
        <w:rPr>
          <w:rFonts w:ascii="Arial" w:hAnsi="Arial" w:cs="Arial"/>
          <w:sz w:val="22"/>
          <w:szCs w:val="22"/>
        </w:rPr>
        <w:t xml:space="preserve">, </w:t>
      </w:r>
      <w:r w:rsidR="00504008" w:rsidRPr="00B23023">
        <w:rPr>
          <w:rFonts w:ascii="Arial" w:hAnsi="Arial" w:cs="Arial"/>
          <w:sz w:val="22"/>
          <w:szCs w:val="22"/>
        </w:rPr>
        <w:t>which focuse</w:t>
      </w:r>
      <w:r w:rsidR="0020795E" w:rsidRPr="00B23023">
        <w:rPr>
          <w:rFonts w:ascii="Arial" w:hAnsi="Arial" w:cs="Arial"/>
          <w:sz w:val="22"/>
          <w:szCs w:val="22"/>
        </w:rPr>
        <w:t>s</w:t>
      </w:r>
      <w:r w:rsidR="00504008" w:rsidRPr="00B23023">
        <w:rPr>
          <w:rFonts w:ascii="Arial" w:hAnsi="Arial" w:cs="Arial"/>
          <w:sz w:val="22"/>
          <w:szCs w:val="22"/>
        </w:rPr>
        <w:t xml:space="preserve"> </w:t>
      </w:r>
      <w:r w:rsidR="009E12DE" w:rsidRPr="00B23023">
        <w:rPr>
          <w:rFonts w:ascii="Arial" w:hAnsi="Arial" w:cs="Arial"/>
          <w:sz w:val="22"/>
          <w:szCs w:val="22"/>
        </w:rPr>
        <w:t>on people as being disabled by their impairments.</w:t>
      </w:r>
      <w:r w:rsidR="006A3648">
        <w:rPr>
          <w:rFonts w:ascii="Arial" w:hAnsi="Arial" w:cs="Arial"/>
          <w:sz w:val="22"/>
          <w:szCs w:val="22"/>
        </w:rPr>
        <w:t xml:space="preserve"> </w:t>
      </w:r>
      <w:r w:rsidR="00AA7A14" w:rsidRPr="00B23023">
        <w:rPr>
          <w:rFonts w:ascii="Arial" w:hAnsi="Arial" w:cs="Arial"/>
          <w:sz w:val="22"/>
          <w:szCs w:val="22"/>
        </w:rPr>
        <w:t xml:space="preserve">The </w:t>
      </w:r>
      <w:r w:rsidR="009E12DE" w:rsidRPr="00B23023">
        <w:rPr>
          <w:rFonts w:ascii="Arial" w:hAnsi="Arial" w:cs="Arial"/>
          <w:sz w:val="22"/>
          <w:szCs w:val="22"/>
        </w:rPr>
        <w:t>belie</w:t>
      </w:r>
      <w:r w:rsidR="00AA7A14" w:rsidRPr="00B23023">
        <w:rPr>
          <w:rFonts w:ascii="Arial" w:hAnsi="Arial" w:cs="Arial"/>
          <w:sz w:val="22"/>
          <w:szCs w:val="22"/>
        </w:rPr>
        <w:t>f was that</w:t>
      </w:r>
      <w:r w:rsidR="009E12DE" w:rsidRPr="00B23023">
        <w:rPr>
          <w:rFonts w:ascii="Arial" w:hAnsi="Arial" w:cs="Arial"/>
          <w:sz w:val="22"/>
          <w:szCs w:val="22"/>
        </w:rPr>
        <w:t xml:space="preserve"> if their impairments</w:t>
      </w:r>
      <w:r w:rsidR="00AA7A14" w:rsidRPr="00B23023">
        <w:rPr>
          <w:rFonts w:ascii="Arial" w:hAnsi="Arial" w:cs="Arial"/>
          <w:sz w:val="22"/>
          <w:szCs w:val="22"/>
        </w:rPr>
        <w:t xml:space="preserve"> were cured</w:t>
      </w:r>
      <w:r w:rsidR="009E12DE" w:rsidRPr="00B23023">
        <w:rPr>
          <w:rFonts w:ascii="Arial" w:hAnsi="Arial" w:cs="Arial"/>
          <w:sz w:val="22"/>
          <w:szCs w:val="22"/>
        </w:rPr>
        <w:t xml:space="preserve">, the issue of how disabled people fit into society goes away, </w:t>
      </w:r>
      <w:r w:rsidR="00AA7A14" w:rsidRPr="00B23023">
        <w:rPr>
          <w:rFonts w:ascii="Arial" w:hAnsi="Arial" w:cs="Arial"/>
          <w:sz w:val="22"/>
          <w:szCs w:val="22"/>
        </w:rPr>
        <w:t xml:space="preserve">and </w:t>
      </w:r>
      <w:r w:rsidR="009E12DE" w:rsidRPr="00B23023">
        <w:rPr>
          <w:rFonts w:ascii="Arial" w:hAnsi="Arial" w:cs="Arial"/>
          <w:sz w:val="22"/>
          <w:szCs w:val="22"/>
        </w:rPr>
        <w:t>society does not have to change to accommodate them (NCSE, 2010).</w:t>
      </w:r>
      <w:r w:rsidR="00AA7A14" w:rsidRPr="00B23023">
        <w:rPr>
          <w:rFonts w:ascii="Arial" w:hAnsi="Arial" w:cs="Arial"/>
          <w:sz w:val="22"/>
          <w:szCs w:val="22"/>
        </w:rPr>
        <w:t xml:space="preserve"> </w:t>
      </w:r>
      <w:r w:rsidR="009E12DE" w:rsidRPr="00B23023">
        <w:rPr>
          <w:rFonts w:ascii="Arial" w:hAnsi="Arial" w:cs="Arial"/>
          <w:sz w:val="22"/>
          <w:szCs w:val="22"/>
        </w:rPr>
        <w:t xml:space="preserve">For example, if a wheelchair user cannot get into a building, the problem is seen as someone being in a wheelchair, not that there is no ramp. The </w:t>
      </w:r>
      <w:r w:rsidR="00AA7A14" w:rsidRPr="00B23023">
        <w:rPr>
          <w:rFonts w:ascii="Arial" w:hAnsi="Arial" w:cs="Arial"/>
          <w:sz w:val="22"/>
          <w:szCs w:val="22"/>
        </w:rPr>
        <w:t xml:space="preserve">Warnock </w:t>
      </w:r>
      <w:r w:rsidR="009E12DE" w:rsidRPr="00B23023">
        <w:rPr>
          <w:rFonts w:ascii="Arial" w:hAnsi="Arial" w:cs="Arial"/>
          <w:sz w:val="22"/>
          <w:szCs w:val="22"/>
        </w:rPr>
        <w:t xml:space="preserve">report suggested that children should no longer be judged by their impairments but </w:t>
      </w:r>
      <w:r w:rsidR="006A3648">
        <w:rPr>
          <w:rFonts w:ascii="Arial" w:hAnsi="Arial" w:cs="Arial"/>
          <w:sz w:val="22"/>
          <w:szCs w:val="22"/>
        </w:rPr>
        <w:t xml:space="preserve">how to include </w:t>
      </w:r>
      <w:r w:rsidR="009E12DE" w:rsidRPr="00B23023">
        <w:rPr>
          <w:rFonts w:ascii="Arial" w:hAnsi="Arial" w:cs="Arial"/>
          <w:sz w:val="22"/>
          <w:szCs w:val="22"/>
        </w:rPr>
        <w:t>their Special Educational Needs (SEN)</w:t>
      </w:r>
      <w:r w:rsidR="009C74D1" w:rsidRPr="00B23023">
        <w:rPr>
          <w:rFonts w:ascii="Arial" w:hAnsi="Arial" w:cs="Arial"/>
          <w:sz w:val="22"/>
          <w:szCs w:val="22"/>
        </w:rPr>
        <w:t xml:space="preserve">.  </w:t>
      </w:r>
      <w:r w:rsidR="009E12DE" w:rsidRPr="00B23023">
        <w:rPr>
          <w:rFonts w:ascii="Arial" w:hAnsi="Arial" w:cs="Arial"/>
          <w:sz w:val="22"/>
          <w:szCs w:val="22"/>
        </w:rPr>
        <w:t xml:space="preserve">On the other hand, the social model of disability </w:t>
      </w:r>
      <w:r w:rsidR="003275C4" w:rsidRPr="00B23023">
        <w:rPr>
          <w:rFonts w:ascii="Arial" w:hAnsi="Arial" w:cs="Arial"/>
          <w:sz w:val="22"/>
          <w:szCs w:val="22"/>
        </w:rPr>
        <w:t xml:space="preserve">argues that </w:t>
      </w:r>
      <w:r w:rsidR="00AA7A14" w:rsidRPr="00B23023">
        <w:rPr>
          <w:rFonts w:ascii="Arial" w:hAnsi="Arial" w:cs="Arial"/>
          <w:sz w:val="22"/>
          <w:szCs w:val="22"/>
        </w:rPr>
        <w:t>impairments</w:t>
      </w:r>
      <w:r w:rsidR="003275C4" w:rsidRPr="00B23023">
        <w:rPr>
          <w:rFonts w:ascii="Arial" w:hAnsi="Arial" w:cs="Arial"/>
          <w:sz w:val="22"/>
          <w:szCs w:val="22"/>
        </w:rPr>
        <w:t xml:space="preserve"> only exist because people with disabilities are burdened by society and </w:t>
      </w:r>
      <w:r w:rsidR="006A3648">
        <w:rPr>
          <w:rFonts w:ascii="Arial" w:hAnsi="Arial" w:cs="Arial"/>
          <w:sz w:val="22"/>
          <w:szCs w:val="22"/>
        </w:rPr>
        <w:t xml:space="preserve">society </w:t>
      </w:r>
      <w:r w:rsidR="009E12DE" w:rsidRPr="00B23023">
        <w:rPr>
          <w:rFonts w:ascii="Arial" w:hAnsi="Arial" w:cs="Arial"/>
          <w:sz w:val="22"/>
          <w:szCs w:val="22"/>
        </w:rPr>
        <w:t>fail</w:t>
      </w:r>
      <w:r w:rsidR="00AA7A14" w:rsidRPr="00B23023">
        <w:rPr>
          <w:rFonts w:ascii="Arial" w:hAnsi="Arial" w:cs="Arial"/>
          <w:sz w:val="22"/>
          <w:szCs w:val="22"/>
        </w:rPr>
        <w:t>s</w:t>
      </w:r>
      <w:r w:rsidR="009E12DE" w:rsidRPr="00B23023">
        <w:rPr>
          <w:rFonts w:ascii="Arial" w:hAnsi="Arial" w:cs="Arial"/>
          <w:sz w:val="22"/>
          <w:szCs w:val="22"/>
        </w:rPr>
        <w:t xml:space="preserve"> to take their needs into account</w:t>
      </w:r>
      <w:r w:rsidR="003275C4" w:rsidRPr="00B23023">
        <w:rPr>
          <w:rFonts w:ascii="Arial" w:hAnsi="Arial" w:cs="Arial"/>
          <w:sz w:val="22"/>
          <w:szCs w:val="22"/>
        </w:rPr>
        <w:t xml:space="preserve">. </w:t>
      </w:r>
      <w:r w:rsidR="00AA7A14" w:rsidRPr="00B23023">
        <w:rPr>
          <w:rFonts w:ascii="Arial" w:hAnsi="Arial" w:cs="Arial"/>
          <w:sz w:val="22"/>
          <w:szCs w:val="22"/>
        </w:rPr>
        <w:t>B</w:t>
      </w:r>
      <w:r w:rsidR="003275C4" w:rsidRPr="00B23023">
        <w:rPr>
          <w:rFonts w:ascii="Arial" w:hAnsi="Arial" w:cs="Arial"/>
          <w:sz w:val="22"/>
          <w:szCs w:val="22"/>
        </w:rPr>
        <w:t>arriers and prejudices cause disabilities and these barriers should be removed by society (Shakespeare 2002).</w:t>
      </w:r>
      <w:r w:rsidR="009E12DE" w:rsidRPr="00B23023">
        <w:rPr>
          <w:rFonts w:ascii="Arial" w:hAnsi="Arial" w:cs="Arial"/>
          <w:sz w:val="22"/>
          <w:szCs w:val="22"/>
        </w:rPr>
        <w:t xml:space="preserve"> For example, if a wheelchair user cannot get into a building, the social model would state that the problem is that there is no ramp, not the person using the wheelchair.</w:t>
      </w:r>
      <w:r w:rsidR="00691B4B" w:rsidRPr="00B23023">
        <w:rPr>
          <w:rFonts w:ascii="Arial" w:hAnsi="Arial" w:cs="Arial"/>
          <w:sz w:val="22"/>
          <w:szCs w:val="22"/>
        </w:rPr>
        <w:t xml:space="preserve"> </w:t>
      </w:r>
    </w:p>
    <w:p w14:paraId="51F71F19" w14:textId="1305A292" w:rsidR="009249DC" w:rsidRPr="001419D6" w:rsidRDefault="00DE78E6" w:rsidP="00B23023">
      <w:pPr>
        <w:spacing w:line="360" w:lineRule="auto"/>
        <w:rPr>
          <w:rFonts w:ascii="Arial" w:hAnsi="Arial" w:cs="Arial"/>
          <w:sz w:val="22"/>
          <w:szCs w:val="22"/>
        </w:rPr>
      </w:pPr>
      <w:r w:rsidRPr="00B23023">
        <w:rPr>
          <w:rFonts w:ascii="Arial" w:eastAsia="Times New Roman" w:hAnsi="Arial" w:cs="Arial"/>
          <w:sz w:val="22"/>
          <w:szCs w:val="22"/>
          <w:lang w:eastAsia="en-GB"/>
        </w:rPr>
        <w:t>The Warnock Report was developed with</w:t>
      </w:r>
      <w:r w:rsidR="00B57D9A">
        <w:rPr>
          <w:rFonts w:ascii="Arial" w:eastAsia="Times New Roman" w:hAnsi="Arial" w:cs="Arial"/>
          <w:sz w:val="22"/>
          <w:szCs w:val="22"/>
          <w:lang w:eastAsia="en-GB"/>
        </w:rPr>
        <w:t xml:space="preserve"> the intentions to provide </w:t>
      </w:r>
      <w:r w:rsidRPr="00B23023">
        <w:rPr>
          <w:rFonts w:ascii="Arial" w:eastAsia="Times New Roman" w:hAnsi="Arial" w:cs="Arial"/>
          <w:sz w:val="22"/>
          <w:szCs w:val="22"/>
          <w:lang w:eastAsia="en-GB"/>
        </w:rPr>
        <w:t xml:space="preserve">children and young people with SEN the correct support to meet their needs, rather than looking for </w:t>
      </w:r>
      <w:r w:rsidR="005C6335" w:rsidRPr="00B23023">
        <w:rPr>
          <w:rFonts w:ascii="Arial" w:eastAsia="Times New Roman" w:hAnsi="Arial" w:cs="Arial"/>
          <w:sz w:val="22"/>
          <w:szCs w:val="22"/>
          <w:lang w:eastAsia="en-GB"/>
        </w:rPr>
        <w:t>impairments</w:t>
      </w:r>
      <w:r w:rsidRPr="00B23023">
        <w:rPr>
          <w:rFonts w:ascii="Arial" w:eastAsia="Times New Roman" w:hAnsi="Arial" w:cs="Arial"/>
          <w:sz w:val="22"/>
          <w:szCs w:val="22"/>
          <w:lang w:eastAsia="en-GB"/>
        </w:rPr>
        <w:t xml:space="preserve"> in children and young people. </w:t>
      </w:r>
      <w:r w:rsidR="005C6335" w:rsidRPr="00B23023">
        <w:rPr>
          <w:rFonts w:ascii="Arial" w:eastAsia="Times New Roman" w:hAnsi="Arial" w:cs="Arial"/>
          <w:sz w:val="22"/>
          <w:szCs w:val="22"/>
          <w:lang w:eastAsia="en-GB"/>
        </w:rPr>
        <w:t>O</w:t>
      </w:r>
      <w:r w:rsidRPr="00B23023">
        <w:rPr>
          <w:rFonts w:ascii="Arial" w:eastAsia="Times New Roman" w:hAnsi="Arial" w:cs="Arial"/>
          <w:sz w:val="22"/>
          <w:szCs w:val="22"/>
          <w:lang w:eastAsia="en-GB"/>
        </w:rPr>
        <w:t xml:space="preserve">n the other hand, as explained above the Warnock report did not fully overcome the medical model regarding labelling children and young people with SEN. The Warnock report supported the removal of these </w:t>
      </w:r>
      <w:r w:rsidR="0089319C" w:rsidRPr="00B23023">
        <w:rPr>
          <w:rFonts w:ascii="Arial" w:eastAsia="Times New Roman" w:hAnsi="Arial" w:cs="Arial"/>
          <w:sz w:val="22"/>
          <w:szCs w:val="22"/>
          <w:lang w:eastAsia="en-GB"/>
        </w:rPr>
        <w:t>labels but</w:t>
      </w:r>
      <w:r w:rsidRPr="00B23023">
        <w:rPr>
          <w:rFonts w:ascii="Arial" w:eastAsia="Times New Roman" w:hAnsi="Arial" w:cs="Arial"/>
          <w:sz w:val="22"/>
          <w:szCs w:val="22"/>
          <w:lang w:eastAsia="en-GB"/>
        </w:rPr>
        <w:t xml:space="preserve"> provided a new label that is regularly criticised for producing circumstances where children and young people are collectively labelled as </w:t>
      </w:r>
      <w:r w:rsidR="005C6335" w:rsidRPr="00B23023">
        <w:rPr>
          <w:rFonts w:ascii="Arial" w:eastAsia="Times New Roman" w:hAnsi="Arial" w:cs="Arial"/>
          <w:sz w:val="22"/>
          <w:szCs w:val="22"/>
          <w:lang w:eastAsia="en-GB"/>
        </w:rPr>
        <w:t>‘</w:t>
      </w:r>
      <w:r w:rsidRPr="00B23023">
        <w:rPr>
          <w:rFonts w:ascii="Arial" w:eastAsia="Times New Roman" w:hAnsi="Arial" w:cs="Arial"/>
          <w:sz w:val="22"/>
          <w:szCs w:val="22"/>
          <w:lang w:eastAsia="en-GB"/>
        </w:rPr>
        <w:t>special needs</w:t>
      </w:r>
      <w:r w:rsidR="005C6335" w:rsidRPr="00B23023">
        <w:rPr>
          <w:rFonts w:ascii="Arial" w:eastAsia="Times New Roman" w:hAnsi="Arial" w:cs="Arial"/>
          <w:sz w:val="22"/>
          <w:szCs w:val="22"/>
          <w:lang w:eastAsia="en-GB"/>
        </w:rPr>
        <w:t>’</w:t>
      </w:r>
      <w:r w:rsidRPr="00B23023">
        <w:rPr>
          <w:rFonts w:ascii="Arial" w:eastAsia="Times New Roman" w:hAnsi="Arial" w:cs="Arial"/>
          <w:sz w:val="22"/>
          <w:szCs w:val="22"/>
          <w:lang w:eastAsia="en-GB"/>
        </w:rPr>
        <w:t xml:space="preserve"> and so </w:t>
      </w:r>
      <w:r w:rsidR="00B57D9A">
        <w:rPr>
          <w:rFonts w:ascii="Arial" w:eastAsia="Times New Roman" w:hAnsi="Arial" w:cs="Arial"/>
          <w:sz w:val="22"/>
          <w:szCs w:val="22"/>
          <w:lang w:eastAsia="en-GB"/>
        </w:rPr>
        <w:t xml:space="preserve">they </w:t>
      </w:r>
      <w:r w:rsidRPr="00B23023">
        <w:rPr>
          <w:rFonts w:ascii="Arial" w:eastAsia="Times New Roman" w:hAnsi="Arial" w:cs="Arial"/>
          <w:sz w:val="22"/>
          <w:szCs w:val="22"/>
          <w:lang w:eastAsia="en-GB"/>
        </w:rPr>
        <w:t xml:space="preserve">lose their individuality (Lachlan, Boyle </w:t>
      </w:r>
      <w:r w:rsidRPr="00B23023">
        <w:rPr>
          <w:rFonts w:ascii="Arial" w:eastAsia="Times New Roman" w:hAnsi="Arial" w:cs="Arial"/>
          <w:sz w:val="22"/>
          <w:szCs w:val="22"/>
          <w:lang w:eastAsia="en-GB"/>
        </w:rPr>
        <w:lastRenderedPageBreak/>
        <w:t>2007).</w:t>
      </w:r>
      <w:r w:rsidR="005C6335" w:rsidRPr="00B23023">
        <w:rPr>
          <w:rFonts w:ascii="Arial" w:eastAsia="Times New Roman" w:hAnsi="Arial" w:cs="Arial"/>
          <w:sz w:val="22"/>
          <w:szCs w:val="22"/>
          <w:lang w:eastAsia="en-GB"/>
        </w:rPr>
        <w:t xml:space="preserve"> </w:t>
      </w:r>
      <w:r w:rsidRPr="00B23023">
        <w:rPr>
          <w:rFonts w:ascii="Arial" w:eastAsia="Times New Roman" w:hAnsi="Arial" w:cs="Arial"/>
          <w:sz w:val="22"/>
          <w:szCs w:val="22"/>
          <w:lang w:eastAsia="en-GB"/>
        </w:rPr>
        <w:t>SEN labelling has been accepted for a long time, for example the OECD report 2012, as being crucial to understanding what each individual child or young person</w:t>
      </w:r>
      <w:r w:rsidR="005C6335" w:rsidRPr="00B23023">
        <w:rPr>
          <w:rFonts w:ascii="Arial" w:eastAsia="Times New Roman" w:hAnsi="Arial" w:cs="Arial"/>
          <w:sz w:val="22"/>
          <w:szCs w:val="22"/>
          <w:lang w:eastAsia="en-GB"/>
        </w:rPr>
        <w:t>’s</w:t>
      </w:r>
      <w:r w:rsidRPr="00B23023">
        <w:rPr>
          <w:rFonts w:ascii="Arial" w:eastAsia="Times New Roman" w:hAnsi="Arial" w:cs="Arial"/>
          <w:sz w:val="22"/>
          <w:szCs w:val="22"/>
          <w:lang w:eastAsia="en-GB"/>
        </w:rPr>
        <w:t xml:space="preserve"> needs are. Labelling is not just a way to provide the right support </w:t>
      </w:r>
      <w:r w:rsidR="005C6335" w:rsidRPr="00B23023">
        <w:rPr>
          <w:rFonts w:ascii="Arial" w:eastAsia="Times New Roman" w:hAnsi="Arial" w:cs="Arial"/>
          <w:sz w:val="22"/>
          <w:szCs w:val="22"/>
          <w:lang w:eastAsia="en-GB"/>
        </w:rPr>
        <w:t xml:space="preserve">for </w:t>
      </w:r>
      <w:r w:rsidRPr="00B23023">
        <w:rPr>
          <w:rFonts w:ascii="Arial" w:eastAsia="Times New Roman" w:hAnsi="Arial" w:cs="Arial"/>
          <w:sz w:val="22"/>
          <w:szCs w:val="22"/>
          <w:lang w:eastAsia="en-GB"/>
        </w:rPr>
        <w:t>learners</w:t>
      </w:r>
      <w:r w:rsidR="005C6335" w:rsidRPr="00B23023">
        <w:rPr>
          <w:rFonts w:ascii="Arial" w:eastAsia="Times New Roman" w:hAnsi="Arial" w:cs="Arial"/>
          <w:sz w:val="22"/>
          <w:szCs w:val="22"/>
          <w:lang w:eastAsia="en-GB"/>
        </w:rPr>
        <w:t>,</w:t>
      </w:r>
      <w:r w:rsidRPr="00B23023">
        <w:rPr>
          <w:rFonts w:ascii="Arial" w:eastAsia="Times New Roman" w:hAnsi="Arial" w:cs="Arial"/>
          <w:sz w:val="22"/>
          <w:szCs w:val="22"/>
          <w:lang w:eastAsia="en-GB"/>
        </w:rPr>
        <w:t xml:space="preserve"> SEN labels are strongly relied on for fundin</w:t>
      </w:r>
      <w:r w:rsidR="00286F1E" w:rsidRPr="00B23023">
        <w:rPr>
          <w:rFonts w:ascii="Arial" w:eastAsia="Times New Roman" w:hAnsi="Arial" w:cs="Arial"/>
          <w:sz w:val="22"/>
          <w:szCs w:val="22"/>
          <w:lang w:eastAsia="en-GB"/>
        </w:rPr>
        <w:t xml:space="preserve">g. </w:t>
      </w:r>
      <w:r w:rsidRPr="00B23023">
        <w:rPr>
          <w:rFonts w:ascii="Arial" w:eastAsia="Times New Roman" w:hAnsi="Arial" w:cs="Arial"/>
          <w:sz w:val="22"/>
          <w:szCs w:val="22"/>
          <w:lang w:eastAsia="en-GB"/>
        </w:rPr>
        <w:t xml:space="preserve">Although getting a statement for </w:t>
      </w:r>
      <w:r w:rsidR="00286F1E" w:rsidRPr="00B23023">
        <w:rPr>
          <w:rFonts w:ascii="Arial" w:eastAsia="Times New Roman" w:hAnsi="Arial" w:cs="Arial"/>
          <w:sz w:val="22"/>
          <w:szCs w:val="22"/>
          <w:lang w:eastAsia="en-GB"/>
        </w:rPr>
        <w:t>a</w:t>
      </w:r>
      <w:r w:rsidRPr="00B23023">
        <w:rPr>
          <w:rFonts w:ascii="Arial" w:eastAsia="Times New Roman" w:hAnsi="Arial" w:cs="Arial"/>
          <w:sz w:val="22"/>
          <w:szCs w:val="22"/>
          <w:lang w:eastAsia="en-GB"/>
        </w:rPr>
        <w:t xml:space="preserve"> child with SEN can get them the correct help and support </w:t>
      </w:r>
      <w:r w:rsidR="00DC1B2A" w:rsidRPr="00B23023">
        <w:rPr>
          <w:rFonts w:ascii="Arial" w:eastAsia="Times New Roman" w:hAnsi="Arial" w:cs="Arial"/>
          <w:sz w:val="22"/>
          <w:szCs w:val="22"/>
          <w:lang w:eastAsia="en-GB"/>
        </w:rPr>
        <w:t xml:space="preserve">it </w:t>
      </w:r>
      <w:r w:rsidRPr="00B23023">
        <w:rPr>
          <w:rFonts w:ascii="Arial" w:eastAsia="Times New Roman" w:hAnsi="Arial" w:cs="Arial"/>
          <w:sz w:val="22"/>
          <w:szCs w:val="22"/>
          <w:lang w:eastAsia="en-GB"/>
        </w:rPr>
        <w:t>also provide</w:t>
      </w:r>
      <w:r w:rsidR="00DC1B2A" w:rsidRPr="00B23023">
        <w:rPr>
          <w:rFonts w:ascii="Arial" w:eastAsia="Times New Roman" w:hAnsi="Arial" w:cs="Arial"/>
          <w:sz w:val="22"/>
          <w:szCs w:val="22"/>
          <w:lang w:eastAsia="en-GB"/>
        </w:rPr>
        <w:t>s</w:t>
      </w:r>
      <w:r w:rsidRPr="00B23023">
        <w:rPr>
          <w:rFonts w:ascii="Arial" w:eastAsia="Times New Roman" w:hAnsi="Arial" w:cs="Arial"/>
          <w:sz w:val="22"/>
          <w:szCs w:val="22"/>
          <w:lang w:eastAsia="en-GB"/>
        </w:rPr>
        <w:t xml:space="preserve"> their school with the funding to achieve this</w:t>
      </w:r>
      <w:r w:rsidR="00DC1B2A" w:rsidRPr="00B23023">
        <w:rPr>
          <w:rFonts w:ascii="Arial" w:eastAsia="Times New Roman" w:hAnsi="Arial" w:cs="Arial"/>
          <w:sz w:val="22"/>
          <w:szCs w:val="22"/>
          <w:lang w:eastAsia="en-GB"/>
        </w:rPr>
        <w:t xml:space="preserve"> (Broomhead,2013). </w:t>
      </w:r>
      <w:r w:rsidR="00B57D9A">
        <w:rPr>
          <w:rFonts w:ascii="Arial" w:eastAsia="Times New Roman" w:hAnsi="Arial" w:cs="Arial"/>
          <w:sz w:val="22"/>
          <w:szCs w:val="22"/>
          <w:lang w:eastAsia="en-GB"/>
        </w:rPr>
        <w:t xml:space="preserve">Labelling children and young people can have </w:t>
      </w:r>
      <w:proofErr w:type="gramStart"/>
      <w:r w:rsidR="00B57D9A">
        <w:rPr>
          <w:rFonts w:ascii="Arial" w:eastAsia="Times New Roman" w:hAnsi="Arial" w:cs="Arial"/>
          <w:sz w:val="22"/>
          <w:szCs w:val="22"/>
          <w:lang w:eastAsia="en-GB"/>
        </w:rPr>
        <w:t>an</w:t>
      </w:r>
      <w:proofErr w:type="gramEnd"/>
      <w:r w:rsidR="00B57D9A">
        <w:rPr>
          <w:rFonts w:ascii="Arial" w:eastAsia="Times New Roman" w:hAnsi="Arial" w:cs="Arial"/>
          <w:sz w:val="22"/>
          <w:szCs w:val="22"/>
          <w:lang w:eastAsia="en-GB"/>
        </w:rPr>
        <w:t xml:space="preserve"> negative impact on their mental, social and emotional wellbeing, resulting in limiting children and young people expected capability from the effects of labels. </w:t>
      </w:r>
      <w:r w:rsidRPr="00B23023">
        <w:rPr>
          <w:rFonts w:ascii="Arial" w:eastAsia="Times New Roman" w:hAnsi="Arial" w:cs="Arial"/>
          <w:sz w:val="22"/>
          <w:szCs w:val="22"/>
          <w:lang w:eastAsia="en-GB"/>
        </w:rPr>
        <w:t>Even though expectations should be equally high for all</w:t>
      </w:r>
      <w:r w:rsidR="00B57D9A">
        <w:rPr>
          <w:rFonts w:ascii="Arial" w:eastAsia="Times New Roman" w:hAnsi="Arial" w:cs="Arial"/>
          <w:sz w:val="22"/>
          <w:szCs w:val="22"/>
          <w:lang w:eastAsia="en-GB"/>
        </w:rPr>
        <w:t xml:space="preserve"> children and young people, a label may be used as an excuse for a child or young person’s behaviour, low level work, not completing work and failure to reach targets, instead of finding a way of improvement </w:t>
      </w:r>
      <w:r w:rsidR="00DC1B2A" w:rsidRPr="00B23023">
        <w:rPr>
          <w:rFonts w:ascii="Arial" w:eastAsia="Times New Roman" w:hAnsi="Arial" w:cs="Arial"/>
          <w:sz w:val="22"/>
          <w:szCs w:val="22"/>
          <w:lang w:eastAsia="en-GB"/>
        </w:rPr>
        <w:t>(Broomhead, 2013)</w:t>
      </w:r>
      <w:r w:rsidR="00D208E4" w:rsidRPr="00B23023">
        <w:rPr>
          <w:rFonts w:ascii="Arial" w:eastAsia="Times New Roman" w:hAnsi="Arial" w:cs="Arial"/>
          <w:sz w:val="22"/>
          <w:szCs w:val="22"/>
          <w:lang w:eastAsia="en-GB"/>
        </w:rPr>
        <w:t>.</w:t>
      </w:r>
      <w:r w:rsidR="00286F1E" w:rsidRPr="00B23023">
        <w:rPr>
          <w:rFonts w:ascii="Arial" w:eastAsia="Times New Roman" w:hAnsi="Arial" w:cs="Arial"/>
          <w:sz w:val="22"/>
          <w:szCs w:val="22"/>
          <w:lang w:eastAsia="en-GB"/>
        </w:rPr>
        <w:t xml:space="preserve"> </w:t>
      </w:r>
      <w:r w:rsidRPr="00B23023">
        <w:rPr>
          <w:rFonts w:ascii="Arial" w:eastAsia="Times New Roman" w:hAnsi="Arial" w:cs="Arial"/>
          <w:sz w:val="22"/>
          <w:szCs w:val="22"/>
          <w:lang w:eastAsia="en-GB"/>
        </w:rPr>
        <w:t>Labels</w:t>
      </w:r>
      <w:r w:rsidR="00286F1E" w:rsidRPr="00B23023">
        <w:rPr>
          <w:rFonts w:ascii="Arial" w:eastAsia="Times New Roman" w:hAnsi="Arial" w:cs="Arial"/>
          <w:sz w:val="22"/>
          <w:szCs w:val="22"/>
          <w:lang w:eastAsia="en-GB"/>
        </w:rPr>
        <w:t xml:space="preserve"> can</w:t>
      </w:r>
      <w:r w:rsidRPr="00B23023">
        <w:rPr>
          <w:rFonts w:ascii="Arial" w:eastAsia="Times New Roman" w:hAnsi="Arial" w:cs="Arial"/>
          <w:sz w:val="22"/>
          <w:szCs w:val="22"/>
          <w:lang w:eastAsia="en-GB"/>
        </w:rPr>
        <w:t xml:space="preserve"> </w:t>
      </w:r>
      <w:r w:rsidR="001419D6">
        <w:rPr>
          <w:rFonts w:ascii="Arial" w:eastAsia="Times New Roman" w:hAnsi="Arial" w:cs="Arial"/>
          <w:sz w:val="22"/>
          <w:szCs w:val="22"/>
          <w:lang w:eastAsia="en-GB"/>
        </w:rPr>
        <w:t>limit</w:t>
      </w:r>
      <w:r w:rsidRPr="00B23023">
        <w:rPr>
          <w:rFonts w:ascii="Arial" w:eastAsia="Times New Roman" w:hAnsi="Arial" w:cs="Arial"/>
          <w:sz w:val="22"/>
          <w:szCs w:val="22"/>
          <w:lang w:eastAsia="en-GB"/>
        </w:rPr>
        <w:t xml:space="preserve"> and devalue children and young people, as labelling relates to one’s self-belief and psychological well-being. Labelling</w:t>
      </w:r>
      <w:r w:rsidR="005F40C5">
        <w:rPr>
          <w:rFonts w:ascii="Arial" w:eastAsia="Times New Roman" w:hAnsi="Arial" w:cs="Arial"/>
          <w:sz w:val="22"/>
          <w:szCs w:val="22"/>
          <w:lang w:eastAsia="en-GB"/>
        </w:rPr>
        <w:t xml:space="preserve"> decreases</w:t>
      </w:r>
      <w:r w:rsidRPr="00B23023">
        <w:rPr>
          <w:rFonts w:ascii="Arial" w:eastAsia="Times New Roman" w:hAnsi="Arial" w:cs="Arial"/>
          <w:sz w:val="22"/>
          <w:szCs w:val="22"/>
          <w:lang w:eastAsia="en-GB"/>
        </w:rPr>
        <w:t xml:space="preserve"> children’s experiences in their schooling and inclusive education, </w:t>
      </w:r>
      <w:r w:rsidR="00286F1E" w:rsidRPr="00B23023">
        <w:rPr>
          <w:rFonts w:ascii="Arial" w:eastAsia="Times New Roman" w:hAnsi="Arial" w:cs="Arial"/>
          <w:sz w:val="22"/>
          <w:szCs w:val="22"/>
          <w:lang w:eastAsia="en-GB"/>
        </w:rPr>
        <w:t xml:space="preserve">and </w:t>
      </w:r>
      <w:r w:rsidRPr="00B23023">
        <w:rPr>
          <w:rFonts w:ascii="Arial" w:eastAsia="Times New Roman" w:hAnsi="Arial" w:cs="Arial"/>
          <w:sz w:val="22"/>
          <w:szCs w:val="22"/>
          <w:lang w:eastAsia="en-GB"/>
        </w:rPr>
        <w:t>the biggest barrier to inclusion for children and young people might be our underestimation of the potential abilities of those we label as having SEN (Clough,</w:t>
      </w:r>
      <w:r w:rsidR="00D208E4" w:rsidRPr="00B23023">
        <w:rPr>
          <w:rFonts w:ascii="Arial" w:eastAsia="Times New Roman" w:hAnsi="Arial" w:cs="Arial"/>
          <w:sz w:val="22"/>
          <w:szCs w:val="22"/>
          <w:lang w:eastAsia="en-GB"/>
        </w:rPr>
        <w:t xml:space="preserve"> </w:t>
      </w:r>
      <w:r w:rsidRPr="00B23023">
        <w:rPr>
          <w:rFonts w:ascii="Arial" w:eastAsia="Times New Roman" w:hAnsi="Arial" w:cs="Arial"/>
          <w:sz w:val="22"/>
          <w:szCs w:val="22"/>
          <w:lang w:eastAsia="en-GB"/>
        </w:rPr>
        <w:t>2002).</w:t>
      </w:r>
      <w:r w:rsidR="001419D6">
        <w:rPr>
          <w:rFonts w:ascii="Arial" w:hAnsi="Arial" w:cs="Arial"/>
          <w:sz w:val="22"/>
          <w:szCs w:val="22"/>
        </w:rPr>
        <w:t xml:space="preserve"> </w:t>
      </w:r>
      <w:r w:rsidR="00286F1E" w:rsidRPr="00B23023">
        <w:rPr>
          <w:rFonts w:ascii="Arial" w:hAnsi="Arial" w:cs="Arial"/>
          <w:sz w:val="22"/>
          <w:szCs w:val="22"/>
        </w:rPr>
        <w:t xml:space="preserve">Following on from the Warnock Report, </w:t>
      </w:r>
      <w:r w:rsidR="00AA7A14" w:rsidRPr="00B23023">
        <w:rPr>
          <w:rFonts w:ascii="Arial" w:hAnsi="Arial" w:cs="Arial"/>
          <w:sz w:val="22"/>
          <w:szCs w:val="22"/>
        </w:rPr>
        <w:t>N</w:t>
      </w:r>
      <w:r w:rsidR="0026611A" w:rsidRPr="00B23023">
        <w:rPr>
          <w:rFonts w:ascii="Arial" w:hAnsi="Arial" w:cs="Arial"/>
          <w:sz w:val="22"/>
          <w:szCs w:val="22"/>
        </w:rPr>
        <w:t xml:space="preserve">ew </w:t>
      </w:r>
      <w:r w:rsidR="00AA7A14" w:rsidRPr="00B23023">
        <w:rPr>
          <w:rFonts w:ascii="Arial" w:hAnsi="Arial" w:cs="Arial"/>
          <w:sz w:val="22"/>
          <w:szCs w:val="22"/>
        </w:rPr>
        <w:t>L</w:t>
      </w:r>
      <w:r w:rsidR="0026611A" w:rsidRPr="00B23023">
        <w:rPr>
          <w:rFonts w:ascii="Arial" w:hAnsi="Arial" w:cs="Arial"/>
          <w:sz w:val="22"/>
          <w:szCs w:val="22"/>
        </w:rPr>
        <w:t xml:space="preserve">abour (1997-2010) took on the principles of the Salamanca statement and progressed Warnock recommendations through various educational and disability discrimination policies. </w:t>
      </w:r>
      <w:r w:rsidR="009C74D1" w:rsidRPr="00B23023">
        <w:rPr>
          <w:rFonts w:ascii="Arial" w:hAnsi="Arial" w:cs="Arial"/>
          <w:sz w:val="22"/>
          <w:szCs w:val="22"/>
        </w:rPr>
        <w:t>R</w:t>
      </w:r>
      <w:r w:rsidR="00F86DFB" w:rsidRPr="00B23023">
        <w:rPr>
          <w:rFonts w:ascii="Arial" w:hAnsi="Arial" w:cs="Arial"/>
          <w:sz w:val="22"/>
          <w:szCs w:val="22"/>
        </w:rPr>
        <w:t>ecent legislation, including the Special Educational Needs and Disability Act (200</w:t>
      </w:r>
      <w:r w:rsidR="00EE5E22" w:rsidRPr="00B23023">
        <w:rPr>
          <w:rFonts w:ascii="Arial" w:hAnsi="Arial" w:cs="Arial"/>
          <w:sz w:val="22"/>
          <w:szCs w:val="22"/>
        </w:rPr>
        <w:t>2</w:t>
      </w:r>
      <w:r w:rsidR="00F86DFB" w:rsidRPr="00B23023">
        <w:rPr>
          <w:rFonts w:ascii="Arial" w:hAnsi="Arial" w:cs="Arial"/>
          <w:sz w:val="22"/>
          <w:szCs w:val="22"/>
        </w:rPr>
        <w:t>) and the Equality Act (2010) offer structure</w:t>
      </w:r>
      <w:r w:rsidR="001419D6">
        <w:rPr>
          <w:rFonts w:ascii="Arial" w:hAnsi="Arial" w:cs="Arial"/>
          <w:sz w:val="22"/>
          <w:szCs w:val="22"/>
        </w:rPr>
        <w:t xml:space="preserve"> and guidance</w:t>
      </w:r>
      <w:r w:rsidR="00F86DFB" w:rsidRPr="00B23023">
        <w:rPr>
          <w:rFonts w:ascii="Arial" w:hAnsi="Arial" w:cs="Arial"/>
          <w:sz w:val="22"/>
          <w:szCs w:val="22"/>
        </w:rPr>
        <w:t xml:space="preserve"> that support</w:t>
      </w:r>
      <w:r w:rsidR="001419D6">
        <w:rPr>
          <w:rFonts w:ascii="Arial" w:hAnsi="Arial" w:cs="Arial"/>
          <w:sz w:val="22"/>
          <w:szCs w:val="22"/>
        </w:rPr>
        <w:t>s</w:t>
      </w:r>
      <w:r w:rsidR="00F86DFB" w:rsidRPr="00B23023">
        <w:rPr>
          <w:rFonts w:ascii="Arial" w:hAnsi="Arial" w:cs="Arial"/>
          <w:sz w:val="22"/>
          <w:szCs w:val="22"/>
        </w:rPr>
        <w:t xml:space="preserve"> inclusion to happen for children and young people in education. These </w:t>
      </w:r>
      <w:r w:rsidR="001419D6">
        <w:rPr>
          <w:rFonts w:ascii="Arial" w:hAnsi="Arial" w:cs="Arial"/>
          <w:sz w:val="22"/>
          <w:szCs w:val="22"/>
        </w:rPr>
        <w:t xml:space="preserve">policies and </w:t>
      </w:r>
      <w:r w:rsidR="00F86DFB" w:rsidRPr="00B23023">
        <w:rPr>
          <w:rFonts w:ascii="Arial" w:hAnsi="Arial" w:cs="Arial"/>
          <w:sz w:val="22"/>
          <w:szCs w:val="22"/>
        </w:rPr>
        <w:t xml:space="preserve">legislations that support inclusion are </w:t>
      </w:r>
      <w:r w:rsidR="001419D6" w:rsidRPr="00B23023">
        <w:rPr>
          <w:rFonts w:ascii="Arial" w:hAnsi="Arial" w:cs="Arial"/>
          <w:sz w:val="22"/>
          <w:szCs w:val="22"/>
        </w:rPr>
        <w:t>strengthened</w:t>
      </w:r>
      <w:r w:rsidR="00F86DFB" w:rsidRPr="00B23023">
        <w:rPr>
          <w:rFonts w:ascii="Arial" w:hAnsi="Arial" w:cs="Arial"/>
          <w:sz w:val="22"/>
          <w:szCs w:val="22"/>
        </w:rPr>
        <w:t xml:space="preserve"> by </w:t>
      </w:r>
      <w:r w:rsidR="001419D6" w:rsidRPr="00B23023">
        <w:rPr>
          <w:rFonts w:ascii="Arial" w:hAnsi="Arial" w:cs="Arial"/>
          <w:sz w:val="22"/>
          <w:szCs w:val="22"/>
        </w:rPr>
        <w:t>an</w:t>
      </w:r>
      <w:r w:rsidR="00F86DFB" w:rsidRPr="00B23023">
        <w:rPr>
          <w:rFonts w:ascii="Arial" w:hAnsi="Arial" w:cs="Arial"/>
          <w:sz w:val="22"/>
          <w:szCs w:val="22"/>
        </w:rPr>
        <w:t xml:space="preserve"> </w:t>
      </w:r>
      <w:r w:rsidR="001419D6" w:rsidRPr="00B23023">
        <w:rPr>
          <w:rFonts w:ascii="Arial" w:hAnsi="Arial" w:cs="Arial"/>
          <w:sz w:val="22"/>
          <w:szCs w:val="22"/>
        </w:rPr>
        <w:t>obligation</w:t>
      </w:r>
      <w:r w:rsidR="00F86DFB" w:rsidRPr="00B23023">
        <w:rPr>
          <w:rFonts w:ascii="Arial" w:hAnsi="Arial" w:cs="Arial"/>
          <w:sz w:val="22"/>
          <w:szCs w:val="22"/>
        </w:rPr>
        <w:t xml:space="preserve"> to human rights and to reduce barriers in society that causes discrimination</w:t>
      </w:r>
      <w:r w:rsidR="00286F1E" w:rsidRPr="00B23023">
        <w:rPr>
          <w:rFonts w:ascii="Arial" w:hAnsi="Arial" w:cs="Arial"/>
          <w:sz w:val="22"/>
          <w:szCs w:val="22"/>
        </w:rPr>
        <w:t>;</w:t>
      </w:r>
      <w:r w:rsidR="00F86DFB" w:rsidRPr="00B23023">
        <w:rPr>
          <w:rFonts w:ascii="Arial" w:hAnsi="Arial" w:cs="Arial"/>
          <w:sz w:val="22"/>
          <w:szCs w:val="22"/>
        </w:rPr>
        <w:t xml:space="preserve"> the social model of disability would also agree with this</w:t>
      </w:r>
      <w:r w:rsidR="009C74D1" w:rsidRPr="00B23023">
        <w:rPr>
          <w:rFonts w:ascii="Arial" w:hAnsi="Arial" w:cs="Arial"/>
          <w:sz w:val="22"/>
          <w:szCs w:val="22"/>
        </w:rPr>
        <w:t>,</w:t>
      </w:r>
      <w:r w:rsidR="00F86DFB" w:rsidRPr="00B23023">
        <w:rPr>
          <w:rFonts w:ascii="Arial" w:hAnsi="Arial" w:cs="Arial"/>
          <w:sz w:val="22"/>
          <w:szCs w:val="22"/>
        </w:rPr>
        <w:t xml:space="preserve"> that society fails to take disabled people’s needs into account. </w:t>
      </w:r>
      <w:r w:rsidR="009249DC" w:rsidRPr="00B23023">
        <w:rPr>
          <w:rFonts w:ascii="Arial" w:hAnsi="Arial" w:cs="Arial"/>
          <w:sz w:val="22"/>
          <w:szCs w:val="22"/>
          <w:shd w:val="clear" w:color="auto" w:fill="FFFFFF"/>
        </w:rPr>
        <w:t>Removing barriers to achievement was a government plan in 2004 to enable children and young people with additional learning needs to reach their full potential. It promoted the importance of including children and young people with SEN in making decisions about their own learning through communicating with them. It built on Every Child Matters 2004 outcome along with other partnerships to improve inclusive practice (HM treasury, 2003).</w:t>
      </w:r>
      <w:r w:rsidR="009249DC" w:rsidRPr="000C525A">
        <w:rPr>
          <w:rFonts w:ascii="Arial" w:hAnsi="Arial" w:cs="Arial"/>
          <w:shd w:val="clear" w:color="auto" w:fill="FFFFFF"/>
        </w:rPr>
        <w:t xml:space="preserve">  </w:t>
      </w:r>
    </w:p>
    <w:p w14:paraId="69E7F38A" w14:textId="0E9B35D1" w:rsidR="00D36A72" w:rsidRPr="00554D95" w:rsidRDefault="00DE78E6" w:rsidP="00B23023">
      <w:pPr>
        <w:spacing w:line="360" w:lineRule="auto"/>
        <w:rPr>
          <w:rFonts w:ascii="Arial" w:hAnsi="Arial" w:cs="Arial"/>
          <w:sz w:val="22"/>
          <w:szCs w:val="22"/>
        </w:rPr>
      </w:pPr>
      <w:r w:rsidRPr="00B23023">
        <w:rPr>
          <w:rFonts w:ascii="Arial" w:hAnsi="Arial" w:cs="Arial"/>
          <w:sz w:val="22"/>
          <w:szCs w:val="22"/>
          <w:shd w:val="clear" w:color="auto" w:fill="FFFFFF"/>
        </w:rPr>
        <w:t xml:space="preserve">However, here in Wales </w:t>
      </w:r>
      <w:r w:rsidR="00123BD4" w:rsidRPr="00B23023">
        <w:rPr>
          <w:rFonts w:ascii="Arial" w:hAnsi="Arial" w:cs="Arial"/>
          <w:sz w:val="22"/>
          <w:szCs w:val="22"/>
          <w:shd w:val="clear" w:color="auto" w:fill="FFFFFF"/>
        </w:rPr>
        <w:t xml:space="preserve">legislation and policies such as </w:t>
      </w:r>
      <w:r w:rsidR="004F6CC8" w:rsidRPr="00B23023">
        <w:rPr>
          <w:rFonts w:ascii="Arial" w:hAnsi="Arial" w:cs="Arial"/>
          <w:sz w:val="22"/>
          <w:szCs w:val="22"/>
          <w:shd w:val="clear" w:color="auto" w:fill="FFFFFF"/>
        </w:rPr>
        <w:t xml:space="preserve">The Education Act 1996 required a code of practice to be </w:t>
      </w:r>
      <w:r w:rsidR="001419D6">
        <w:rPr>
          <w:rFonts w:ascii="Arial" w:hAnsi="Arial" w:cs="Arial"/>
          <w:sz w:val="22"/>
          <w:szCs w:val="22"/>
          <w:shd w:val="clear" w:color="auto" w:fill="FFFFFF"/>
        </w:rPr>
        <w:t xml:space="preserve">developed focusing on support and guidance on how the local </w:t>
      </w:r>
      <w:r w:rsidR="004F6CC8" w:rsidRPr="00B23023">
        <w:rPr>
          <w:rFonts w:ascii="Arial" w:hAnsi="Arial" w:cs="Arial"/>
          <w:sz w:val="22"/>
          <w:szCs w:val="22"/>
          <w:shd w:val="clear" w:color="auto" w:fill="FFFFFF"/>
        </w:rPr>
        <w:t xml:space="preserve">authorities and schools should </w:t>
      </w:r>
      <w:r w:rsidR="001419D6" w:rsidRPr="00B23023">
        <w:rPr>
          <w:rFonts w:ascii="Arial" w:hAnsi="Arial" w:cs="Arial"/>
          <w:sz w:val="22"/>
          <w:szCs w:val="22"/>
          <w:shd w:val="clear" w:color="auto" w:fill="FFFFFF"/>
        </w:rPr>
        <w:t>take on</w:t>
      </w:r>
      <w:r w:rsidR="004F6CC8" w:rsidRPr="00B23023">
        <w:rPr>
          <w:rFonts w:ascii="Arial" w:hAnsi="Arial" w:cs="Arial"/>
          <w:sz w:val="22"/>
          <w:szCs w:val="22"/>
          <w:shd w:val="clear" w:color="auto" w:fill="FFFFFF"/>
        </w:rPr>
        <w:t xml:space="preserve"> their role in respect of SEN (County council, 2013). Guided by the Salamanca statement and </w:t>
      </w:r>
      <w:r w:rsidR="00E1379C" w:rsidRPr="00B23023">
        <w:rPr>
          <w:rFonts w:ascii="Arial" w:hAnsi="Arial" w:cs="Arial"/>
          <w:sz w:val="22"/>
          <w:szCs w:val="22"/>
          <w:shd w:val="clear" w:color="auto" w:fill="FFFFFF"/>
        </w:rPr>
        <w:t>the F</w:t>
      </w:r>
      <w:r w:rsidR="004F6CC8" w:rsidRPr="00B23023">
        <w:rPr>
          <w:rFonts w:ascii="Arial" w:hAnsi="Arial" w:cs="Arial"/>
          <w:sz w:val="22"/>
          <w:szCs w:val="22"/>
          <w:shd w:val="clear" w:color="auto" w:fill="FFFFFF"/>
        </w:rPr>
        <w:t xml:space="preserve">ramework for </w:t>
      </w:r>
      <w:r w:rsidR="00E1379C" w:rsidRPr="00B23023">
        <w:rPr>
          <w:rFonts w:ascii="Arial" w:hAnsi="Arial" w:cs="Arial"/>
          <w:sz w:val="22"/>
          <w:szCs w:val="22"/>
          <w:shd w:val="clear" w:color="auto" w:fill="FFFFFF"/>
        </w:rPr>
        <w:t>A</w:t>
      </w:r>
      <w:r w:rsidR="004F6CC8" w:rsidRPr="00B23023">
        <w:rPr>
          <w:rFonts w:ascii="Arial" w:hAnsi="Arial" w:cs="Arial"/>
          <w:sz w:val="22"/>
          <w:szCs w:val="22"/>
          <w:shd w:val="clear" w:color="auto" w:fill="FFFFFF"/>
        </w:rPr>
        <w:t xml:space="preserve">ction on </w:t>
      </w:r>
      <w:r w:rsidR="00E1379C" w:rsidRPr="00B23023">
        <w:rPr>
          <w:rFonts w:ascii="Arial" w:hAnsi="Arial" w:cs="Arial"/>
          <w:sz w:val="22"/>
          <w:szCs w:val="22"/>
          <w:shd w:val="clear" w:color="auto" w:fill="FFFFFF"/>
        </w:rPr>
        <w:t>S</w:t>
      </w:r>
      <w:r w:rsidR="004F6CC8" w:rsidRPr="00B23023">
        <w:rPr>
          <w:rFonts w:ascii="Arial" w:hAnsi="Arial" w:cs="Arial"/>
          <w:sz w:val="22"/>
          <w:szCs w:val="22"/>
          <w:shd w:val="clear" w:color="auto" w:fill="FFFFFF"/>
        </w:rPr>
        <w:t xml:space="preserve">pecial </w:t>
      </w:r>
      <w:r w:rsidR="00E1379C" w:rsidRPr="00B23023">
        <w:rPr>
          <w:rFonts w:ascii="Arial" w:hAnsi="Arial" w:cs="Arial"/>
          <w:sz w:val="22"/>
          <w:szCs w:val="22"/>
          <w:shd w:val="clear" w:color="auto" w:fill="FFFFFF"/>
        </w:rPr>
        <w:t>N</w:t>
      </w:r>
      <w:r w:rsidR="004F6CC8" w:rsidRPr="00B23023">
        <w:rPr>
          <w:rFonts w:ascii="Arial" w:hAnsi="Arial" w:cs="Arial"/>
          <w:sz w:val="22"/>
          <w:szCs w:val="22"/>
          <w:shd w:val="clear" w:color="auto" w:fill="FFFFFF"/>
        </w:rPr>
        <w:t xml:space="preserve">eeds </w:t>
      </w:r>
      <w:r w:rsidR="00E1379C" w:rsidRPr="00B23023">
        <w:rPr>
          <w:rFonts w:ascii="Arial" w:hAnsi="Arial" w:cs="Arial"/>
          <w:sz w:val="22"/>
          <w:szCs w:val="22"/>
          <w:shd w:val="clear" w:color="auto" w:fill="FFFFFF"/>
        </w:rPr>
        <w:t>E</w:t>
      </w:r>
      <w:r w:rsidR="004F6CC8" w:rsidRPr="00B23023">
        <w:rPr>
          <w:rFonts w:ascii="Arial" w:hAnsi="Arial" w:cs="Arial"/>
          <w:sz w:val="22"/>
          <w:szCs w:val="22"/>
          <w:shd w:val="clear" w:color="auto" w:fill="FFFFFF"/>
        </w:rPr>
        <w:t>ducation</w:t>
      </w:r>
      <w:r w:rsidR="00E1379C" w:rsidRPr="00B23023">
        <w:rPr>
          <w:rFonts w:ascii="Arial" w:hAnsi="Arial" w:cs="Arial"/>
          <w:sz w:val="22"/>
          <w:szCs w:val="22"/>
          <w:shd w:val="clear" w:color="auto" w:fill="FFFFFF"/>
        </w:rPr>
        <w:t xml:space="preserve">, </w:t>
      </w:r>
      <w:r w:rsidR="00FE1207">
        <w:rPr>
          <w:rFonts w:ascii="Arial" w:hAnsi="Arial" w:cs="Arial"/>
          <w:sz w:val="22"/>
          <w:szCs w:val="22"/>
          <w:shd w:val="clear" w:color="auto" w:fill="FFFFFF"/>
        </w:rPr>
        <w:t xml:space="preserve">the </w:t>
      </w:r>
      <w:r w:rsidR="004F6CC8" w:rsidRPr="00B23023">
        <w:rPr>
          <w:rFonts w:ascii="Arial" w:hAnsi="Arial" w:cs="Arial"/>
          <w:sz w:val="22"/>
          <w:szCs w:val="22"/>
          <w:shd w:val="clear" w:color="auto" w:fill="FFFFFF"/>
        </w:rPr>
        <w:t xml:space="preserve">code aims to set out the </w:t>
      </w:r>
      <w:r w:rsidR="00FE1207">
        <w:rPr>
          <w:rFonts w:ascii="Arial" w:hAnsi="Arial" w:cs="Arial"/>
          <w:sz w:val="22"/>
          <w:szCs w:val="22"/>
          <w:shd w:val="clear" w:color="auto" w:fill="FFFFFF"/>
        </w:rPr>
        <w:t xml:space="preserve">processes and </w:t>
      </w:r>
      <w:r w:rsidR="004F6CC8" w:rsidRPr="00B23023">
        <w:rPr>
          <w:rFonts w:ascii="Arial" w:hAnsi="Arial" w:cs="Arial"/>
          <w:sz w:val="22"/>
          <w:szCs w:val="22"/>
          <w:shd w:val="clear" w:color="auto" w:fill="FFFFFF"/>
        </w:rPr>
        <w:t>procedures which should be followed for assessing a child or young person who might have a</w:t>
      </w:r>
      <w:r w:rsidR="00FE1207">
        <w:rPr>
          <w:rFonts w:ascii="Arial" w:hAnsi="Arial" w:cs="Arial"/>
          <w:sz w:val="22"/>
          <w:szCs w:val="22"/>
          <w:shd w:val="clear" w:color="auto" w:fill="FFFFFF"/>
        </w:rPr>
        <w:t>n</w:t>
      </w:r>
      <w:r w:rsidR="004F6CC8" w:rsidRPr="00B23023">
        <w:rPr>
          <w:rFonts w:ascii="Arial" w:hAnsi="Arial" w:cs="Arial"/>
          <w:sz w:val="22"/>
          <w:szCs w:val="22"/>
          <w:shd w:val="clear" w:color="auto" w:fill="FFFFFF"/>
        </w:rPr>
        <w:t xml:space="preserve"> SEN and</w:t>
      </w:r>
      <w:r w:rsidR="00FE1207">
        <w:rPr>
          <w:rFonts w:ascii="Arial" w:hAnsi="Arial" w:cs="Arial"/>
          <w:sz w:val="22"/>
          <w:szCs w:val="22"/>
          <w:shd w:val="clear" w:color="auto" w:fill="FFFFFF"/>
        </w:rPr>
        <w:t xml:space="preserve"> provide the correct </w:t>
      </w:r>
      <w:r w:rsidR="004F6CC8" w:rsidRPr="00B23023">
        <w:rPr>
          <w:rFonts w:ascii="Arial" w:hAnsi="Arial" w:cs="Arial"/>
          <w:sz w:val="22"/>
          <w:szCs w:val="22"/>
          <w:shd w:val="clear" w:color="auto" w:fill="FFFFFF"/>
        </w:rPr>
        <w:t>interventions to support them</w:t>
      </w:r>
      <w:r w:rsidR="00FE1207">
        <w:rPr>
          <w:rFonts w:ascii="Arial" w:hAnsi="Arial" w:cs="Arial"/>
          <w:sz w:val="22"/>
          <w:szCs w:val="22"/>
          <w:shd w:val="clear" w:color="auto" w:fill="FFFFFF"/>
        </w:rPr>
        <w:t xml:space="preserve"> in education</w:t>
      </w:r>
      <w:r w:rsidR="004F6CC8" w:rsidRPr="00B23023">
        <w:rPr>
          <w:rFonts w:ascii="Arial" w:hAnsi="Arial" w:cs="Arial"/>
          <w:sz w:val="22"/>
          <w:szCs w:val="22"/>
          <w:shd w:val="clear" w:color="auto" w:fill="FFFFFF"/>
        </w:rPr>
        <w:t xml:space="preserve">. The first code of practice was developed by the </w:t>
      </w:r>
      <w:r w:rsidR="004F6CC8" w:rsidRPr="00B23023">
        <w:rPr>
          <w:rFonts w:ascii="Arial" w:hAnsi="Arial" w:cs="Arial"/>
          <w:sz w:val="22"/>
          <w:szCs w:val="22"/>
          <w:shd w:val="clear" w:color="auto" w:fill="FFFFFF"/>
        </w:rPr>
        <w:lastRenderedPageBreak/>
        <w:t xml:space="preserve">UK </w:t>
      </w:r>
      <w:r w:rsidR="00E1379C" w:rsidRPr="00B23023">
        <w:rPr>
          <w:rFonts w:ascii="Arial" w:hAnsi="Arial" w:cs="Arial"/>
          <w:sz w:val="22"/>
          <w:szCs w:val="22"/>
          <w:shd w:val="clear" w:color="auto" w:fill="FFFFFF"/>
        </w:rPr>
        <w:t>government;</w:t>
      </w:r>
      <w:r w:rsidR="004F6CC8" w:rsidRPr="00B23023">
        <w:rPr>
          <w:rFonts w:ascii="Arial" w:hAnsi="Arial" w:cs="Arial"/>
          <w:sz w:val="22"/>
          <w:szCs w:val="22"/>
          <w:shd w:val="clear" w:color="auto" w:fill="FFFFFF"/>
        </w:rPr>
        <w:t xml:space="preserve"> later the </w:t>
      </w:r>
      <w:r w:rsidR="0030180D" w:rsidRPr="00B23023">
        <w:rPr>
          <w:rFonts w:ascii="Arial" w:hAnsi="Arial" w:cs="Arial"/>
          <w:sz w:val="22"/>
          <w:szCs w:val="22"/>
          <w:shd w:val="clear" w:color="auto" w:fill="FFFFFF"/>
        </w:rPr>
        <w:t>M</w:t>
      </w:r>
      <w:r w:rsidR="004F6CC8" w:rsidRPr="00B23023">
        <w:rPr>
          <w:rFonts w:ascii="Arial" w:hAnsi="Arial" w:cs="Arial"/>
          <w:sz w:val="22"/>
          <w:szCs w:val="22"/>
          <w:shd w:val="clear" w:color="auto" w:fill="FFFFFF"/>
        </w:rPr>
        <w:t xml:space="preserve">inister for </w:t>
      </w:r>
      <w:r w:rsidR="0030180D" w:rsidRPr="00B23023">
        <w:rPr>
          <w:rFonts w:ascii="Arial" w:hAnsi="Arial" w:cs="Arial"/>
          <w:sz w:val="22"/>
          <w:szCs w:val="22"/>
          <w:shd w:val="clear" w:color="auto" w:fill="FFFFFF"/>
        </w:rPr>
        <w:t>E</w:t>
      </w:r>
      <w:r w:rsidR="004F6CC8" w:rsidRPr="00B23023">
        <w:rPr>
          <w:rFonts w:ascii="Arial" w:hAnsi="Arial" w:cs="Arial"/>
          <w:sz w:val="22"/>
          <w:szCs w:val="22"/>
          <w:shd w:val="clear" w:color="auto" w:fill="FFFFFF"/>
        </w:rPr>
        <w:t xml:space="preserve">ducation and </w:t>
      </w:r>
      <w:r w:rsidR="0030180D" w:rsidRPr="00B23023">
        <w:rPr>
          <w:rFonts w:ascii="Arial" w:hAnsi="Arial" w:cs="Arial"/>
          <w:sz w:val="22"/>
          <w:szCs w:val="22"/>
          <w:shd w:val="clear" w:color="auto" w:fill="FFFFFF"/>
        </w:rPr>
        <w:t>L</w:t>
      </w:r>
      <w:r w:rsidR="004F6CC8" w:rsidRPr="00B23023">
        <w:rPr>
          <w:rFonts w:ascii="Arial" w:hAnsi="Arial" w:cs="Arial"/>
          <w:sz w:val="22"/>
          <w:szCs w:val="22"/>
          <w:shd w:val="clear" w:color="auto" w:fill="FFFFFF"/>
        </w:rPr>
        <w:t xml:space="preserve">ifelong </w:t>
      </w:r>
      <w:r w:rsidR="0030180D" w:rsidRPr="00B23023">
        <w:rPr>
          <w:rFonts w:ascii="Arial" w:hAnsi="Arial" w:cs="Arial"/>
          <w:sz w:val="22"/>
          <w:szCs w:val="22"/>
          <w:shd w:val="clear" w:color="auto" w:fill="FFFFFF"/>
        </w:rPr>
        <w:t>L</w:t>
      </w:r>
      <w:r w:rsidR="004F6CC8" w:rsidRPr="00B23023">
        <w:rPr>
          <w:rFonts w:ascii="Arial" w:hAnsi="Arial" w:cs="Arial"/>
          <w:sz w:val="22"/>
          <w:szCs w:val="22"/>
          <w:shd w:val="clear" w:color="auto" w:fill="FFFFFF"/>
        </w:rPr>
        <w:t>earning produced the first SEN code of practice specific to Wale</w:t>
      </w:r>
      <w:r w:rsidR="00E1379C" w:rsidRPr="00B23023">
        <w:rPr>
          <w:rFonts w:ascii="Arial" w:hAnsi="Arial" w:cs="Arial"/>
          <w:sz w:val="22"/>
          <w:szCs w:val="22"/>
          <w:shd w:val="clear" w:color="auto" w:fill="FFFFFF"/>
        </w:rPr>
        <w:t xml:space="preserve">s which is </w:t>
      </w:r>
      <w:r w:rsidR="004F6CC8" w:rsidRPr="00B23023">
        <w:rPr>
          <w:rFonts w:ascii="Arial" w:hAnsi="Arial" w:cs="Arial"/>
          <w:sz w:val="22"/>
          <w:szCs w:val="22"/>
          <w:shd w:val="clear" w:color="auto" w:fill="FFFFFF"/>
        </w:rPr>
        <w:t>still in force to date</w:t>
      </w:r>
      <w:r w:rsidR="00DC1B2A" w:rsidRPr="00B23023">
        <w:rPr>
          <w:rFonts w:ascii="Arial" w:hAnsi="Arial" w:cs="Arial"/>
          <w:sz w:val="22"/>
          <w:szCs w:val="22"/>
          <w:shd w:val="clear" w:color="auto" w:fill="FFFFFF"/>
        </w:rPr>
        <w:t xml:space="preserve"> (Ofsted</w:t>
      </w:r>
      <w:r w:rsidR="00DC4D40" w:rsidRPr="00B23023">
        <w:rPr>
          <w:rFonts w:ascii="Arial" w:hAnsi="Arial" w:cs="Arial"/>
          <w:sz w:val="22"/>
          <w:szCs w:val="22"/>
          <w:shd w:val="clear" w:color="auto" w:fill="FFFFFF"/>
        </w:rPr>
        <w:t>, 2004). Si</w:t>
      </w:r>
      <w:r w:rsidR="004F6CC8" w:rsidRPr="00B23023">
        <w:rPr>
          <w:rFonts w:ascii="Arial" w:hAnsi="Arial" w:cs="Arial"/>
          <w:sz w:val="22"/>
          <w:szCs w:val="22"/>
          <w:shd w:val="clear" w:color="auto" w:fill="FFFFFF"/>
        </w:rPr>
        <w:t>nce then, there ha</w:t>
      </w:r>
      <w:r w:rsidR="00FE1207">
        <w:rPr>
          <w:rFonts w:ascii="Arial" w:hAnsi="Arial" w:cs="Arial"/>
          <w:sz w:val="22"/>
          <w:szCs w:val="22"/>
          <w:shd w:val="clear" w:color="auto" w:fill="FFFFFF"/>
        </w:rPr>
        <w:t>s</w:t>
      </w:r>
      <w:r w:rsidR="004F6CC8" w:rsidRPr="00B23023">
        <w:rPr>
          <w:rFonts w:ascii="Arial" w:hAnsi="Arial" w:cs="Arial"/>
          <w:sz w:val="22"/>
          <w:szCs w:val="22"/>
          <w:shd w:val="clear" w:color="auto" w:fill="FFFFFF"/>
        </w:rPr>
        <w:t xml:space="preserve"> been changes to the wa</w:t>
      </w:r>
      <w:r w:rsidR="00FE1207">
        <w:rPr>
          <w:rFonts w:ascii="Arial" w:hAnsi="Arial" w:cs="Arial"/>
          <w:sz w:val="22"/>
          <w:szCs w:val="22"/>
          <w:shd w:val="clear" w:color="auto" w:fill="FFFFFF"/>
        </w:rPr>
        <w:t>y</w:t>
      </w:r>
      <w:r w:rsidR="004F6CC8" w:rsidRPr="00B23023">
        <w:rPr>
          <w:rFonts w:ascii="Arial" w:hAnsi="Arial" w:cs="Arial"/>
          <w:sz w:val="22"/>
          <w:szCs w:val="22"/>
          <w:shd w:val="clear" w:color="auto" w:fill="FFFFFF"/>
        </w:rPr>
        <w:t xml:space="preserve"> children and young people’s needs are identified and supported, and that said the code is arguably out of date (National Assembly for Wales, 2015). </w:t>
      </w:r>
      <w:r w:rsidR="004F6CC8" w:rsidRPr="00B23023">
        <w:rPr>
          <w:rFonts w:ascii="Arial" w:hAnsi="Arial" w:cs="Arial"/>
          <w:sz w:val="22"/>
          <w:szCs w:val="22"/>
        </w:rPr>
        <w:t>However, an inclusive education setting recognises that not all children are the same and uses this to ensure that all children and young people can access the appropriate help and support available to develop fully in their learning.</w:t>
      </w:r>
      <w:r w:rsidR="00274923" w:rsidRPr="00B23023">
        <w:rPr>
          <w:rFonts w:ascii="Arial" w:hAnsi="Arial" w:cs="Arial"/>
          <w:sz w:val="22"/>
          <w:szCs w:val="22"/>
        </w:rPr>
        <w:t xml:space="preserve"> Both Special Educational needs and Disability Act 2002 and the Special Education needs code of practice for Wales 2002 built on the 1996 Education Act both strengthen the right of children and young people to be educated within a mainstream school (</w:t>
      </w:r>
      <w:r w:rsidR="00E1379C" w:rsidRPr="00B23023">
        <w:rPr>
          <w:rFonts w:ascii="Arial" w:hAnsi="Arial" w:cs="Arial"/>
          <w:sz w:val="22"/>
          <w:szCs w:val="22"/>
        </w:rPr>
        <w:t>C</w:t>
      </w:r>
      <w:r w:rsidR="00274923" w:rsidRPr="00B23023">
        <w:rPr>
          <w:rFonts w:ascii="Arial" w:hAnsi="Arial" w:cs="Arial"/>
          <w:sz w:val="22"/>
          <w:szCs w:val="22"/>
        </w:rPr>
        <w:t xml:space="preserve">ounty </w:t>
      </w:r>
      <w:r w:rsidR="00E1379C" w:rsidRPr="00B23023">
        <w:rPr>
          <w:rFonts w:ascii="Arial" w:hAnsi="Arial" w:cs="Arial"/>
          <w:sz w:val="22"/>
          <w:szCs w:val="22"/>
        </w:rPr>
        <w:t>C</w:t>
      </w:r>
      <w:r w:rsidR="00274923" w:rsidRPr="00B23023">
        <w:rPr>
          <w:rFonts w:ascii="Arial" w:hAnsi="Arial" w:cs="Arial"/>
          <w:sz w:val="22"/>
          <w:szCs w:val="22"/>
        </w:rPr>
        <w:t xml:space="preserve">ouncil,2013). The SEN code of practice highlighted the importance of the role and responsibility all teachers and staff have in </w:t>
      </w:r>
      <w:r w:rsidR="00E1379C" w:rsidRPr="00B23023">
        <w:rPr>
          <w:rFonts w:ascii="Arial" w:hAnsi="Arial" w:cs="Arial"/>
          <w:sz w:val="22"/>
          <w:szCs w:val="22"/>
        </w:rPr>
        <w:t xml:space="preserve">the </w:t>
      </w:r>
      <w:r w:rsidR="00274923" w:rsidRPr="00B23023">
        <w:rPr>
          <w:rFonts w:ascii="Arial" w:hAnsi="Arial" w:cs="Arial"/>
          <w:sz w:val="22"/>
          <w:szCs w:val="22"/>
        </w:rPr>
        <w:t xml:space="preserve">education of pupils with SEN. </w:t>
      </w:r>
      <w:r w:rsidR="004F6CC8" w:rsidRPr="00B23023">
        <w:rPr>
          <w:rFonts w:ascii="Arial" w:hAnsi="Arial" w:cs="Arial"/>
          <w:sz w:val="22"/>
          <w:szCs w:val="22"/>
        </w:rPr>
        <w:t xml:space="preserve">Looking forward, the Additional Learning Needs and Education Tribunal (Wales) Act 2018 </w:t>
      </w:r>
      <w:r w:rsidR="0030180D" w:rsidRPr="00B23023">
        <w:rPr>
          <w:rFonts w:ascii="Arial" w:hAnsi="Arial" w:cs="Arial"/>
          <w:sz w:val="22"/>
          <w:szCs w:val="22"/>
        </w:rPr>
        <w:t>is</w:t>
      </w:r>
      <w:r w:rsidR="00FE1207">
        <w:rPr>
          <w:rFonts w:ascii="Arial" w:hAnsi="Arial" w:cs="Arial"/>
          <w:sz w:val="22"/>
          <w:szCs w:val="22"/>
        </w:rPr>
        <w:t xml:space="preserve"> coming into force </w:t>
      </w:r>
      <w:r w:rsidR="004F6CC8" w:rsidRPr="00B23023">
        <w:rPr>
          <w:rFonts w:ascii="Arial" w:hAnsi="Arial" w:cs="Arial"/>
          <w:sz w:val="22"/>
          <w:szCs w:val="22"/>
        </w:rPr>
        <w:t>from September 2021 (UNIFEC, 2014) and has forwarded a</w:t>
      </w:r>
      <w:r w:rsidR="00FE1207">
        <w:rPr>
          <w:rFonts w:ascii="Arial" w:hAnsi="Arial" w:cs="Arial"/>
          <w:sz w:val="22"/>
          <w:szCs w:val="22"/>
        </w:rPr>
        <w:t xml:space="preserve"> </w:t>
      </w:r>
      <w:r w:rsidR="004F6CC8" w:rsidRPr="00B23023">
        <w:rPr>
          <w:rFonts w:ascii="Arial" w:hAnsi="Arial" w:cs="Arial"/>
          <w:sz w:val="22"/>
          <w:szCs w:val="22"/>
        </w:rPr>
        <w:t>system to support children and young people with additional learning needs with their education. This law includes a duty for children and young people</w:t>
      </w:r>
      <w:r w:rsidR="0030180D" w:rsidRPr="00B23023">
        <w:rPr>
          <w:rFonts w:ascii="Arial" w:hAnsi="Arial" w:cs="Arial"/>
          <w:sz w:val="22"/>
          <w:szCs w:val="22"/>
        </w:rPr>
        <w:t>’s</w:t>
      </w:r>
      <w:r w:rsidR="004F6CC8" w:rsidRPr="00B23023">
        <w:rPr>
          <w:rFonts w:ascii="Arial" w:hAnsi="Arial" w:cs="Arial"/>
          <w:sz w:val="22"/>
          <w:szCs w:val="22"/>
        </w:rPr>
        <w:t xml:space="preserve"> human rights under the UNCRC and UNCPD must be considered. The aim states that children and young people must participate in decisions about their education, and that </w:t>
      </w:r>
      <w:r w:rsidR="00FE1207">
        <w:rPr>
          <w:rFonts w:ascii="Arial" w:hAnsi="Arial" w:cs="Arial"/>
          <w:sz w:val="22"/>
          <w:szCs w:val="22"/>
        </w:rPr>
        <w:t xml:space="preserve">multi </w:t>
      </w:r>
      <w:r w:rsidR="004F6CC8" w:rsidRPr="00B23023">
        <w:rPr>
          <w:rFonts w:ascii="Arial" w:hAnsi="Arial" w:cs="Arial"/>
          <w:sz w:val="22"/>
          <w:szCs w:val="22"/>
        </w:rPr>
        <w:t xml:space="preserve">agencies must </w:t>
      </w:r>
      <w:proofErr w:type="gramStart"/>
      <w:r w:rsidR="00554D95">
        <w:rPr>
          <w:rFonts w:ascii="Arial" w:hAnsi="Arial" w:cs="Arial"/>
          <w:sz w:val="22"/>
          <w:szCs w:val="22"/>
        </w:rPr>
        <w:t>collaborate</w:t>
      </w:r>
      <w:r w:rsidR="004F6CC8" w:rsidRPr="00B23023">
        <w:rPr>
          <w:rFonts w:ascii="Arial" w:hAnsi="Arial" w:cs="Arial"/>
          <w:sz w:val="22"/>
          <w:szCs w:val="22"/>
        </w:rPr>
        <w:t xml:space="preserve"> together</w:t>
      </w:r>
      <w:proofErr w:type="gramEnd"/>
      <w:r w:rsidR="004F6CC8" w:rsidRPr="00B23023">
        <w:rPr>
          <w:rFonts w:ascii="Arial" w:hAnsi="Arial" w:cs="Arial"/>
          <w:sz w:val="22"/>
          <w:szCs w:val="22"/>
        </w:rPr>
        <w:t xml:space="preserve"> to meet children’s and young people’s needs. </w:t>
      </w:r>
      <w:r w:rsidR="00F86DFB" w:rsidRPr="00B23023">
        <w:rPr>
          <w:rFonts w:ascii="Arial" w:hAnsi="Arial" w:cs="Arial"/>
          <w:sz w:val="22"/>
          <w:szCs w:val="22"/>
        </w:rPr>
        <w:t>On a global level, the United Kingdom has backed both the UN Convention on the Rights of the Child (UNCRC) and the UN Convention on the Rights of People with Disabilities (UNCRPD) to protect the right</w:t>
      </w:r>
      <w:r w:rsidR="009C74D1" w:rsidRPr="00B23023">
        <w:rPr>
          <w:rFonts w:ascii="Arial" w:hAnsi="Arial" w:cs="Arial"/>
          <w:sz w:val="22"/>
          <w:szCs w:val="22"/>
        </w:rPr>
        <w:t>s</w:t>
      </w:r>
      <w:r w:rsidR="00F86DFB" w:rsidRPr="00B23023">
        <w:rPr>
          <w:rFonts w:ascii="Arial" w:hAnsi="Arial" w:cs="Arial"/>
          <w:sz w:val="22"/>
          <w:szCs w:val="22"/>
        </w:rPr>
        <w:t xml:space="preserve"> to an inclusive education in mainstream schools</w:t>
      </w:r>
      <w:r w:rsidR="00BF281A" w:rsidRPr="00B23023">
        <w:rPr>
          <w:rFonts w:ascii="Arial" w:hAnsi="Arial" w:cs="Arial"/>
          <w:sz w:val="22"/>
          <w:szCs w:val="22"/>
        </w:rPr>
        <w:t xml:space="preserve"> (Welsh Government, 2015). </w:t>
      </w:r>
      <w:r w:rsidR="00F86DFB" w:rsidRPr="00B23023">
        <w:rPr>
          <w:rFonts w:ascii="Arial" w:hAnsi="Arial" w:cs="Arial"/>
          <w:sz w:val="22"/>
          <w:szCs w:val="22"/>
        </w:rPr>
        <w:t xml:space="preserve">Article 23 of the UN Convention on the Rights of the Child refers to children and young people with a disability and their right to live a full life in </w:t>
      </w:r>
      <w:r w:rsidR="00554D95">
        <w:rPr>
          <w:rFonts w:ascii="Arial" w:hAnsi="Arial" w:cs="Arial"/>
          <w:sz w:val="22"/>
          <w:szCs w:val="22"/>
        </w:rPr>
        <w:t>a society</w:t>
      </w:r>
      <w:r w:rsidR="00F86DFB" w:rsidRPr="00B23023">
        <w:rPr>
          <w:rFonts w:ascii="Arial" w:hAnsi="Arial" w:cs="Arial"/>
          <w:sz w:val="22"/>
          <w:szCs w:val="22"/>
        </w:rPr>
        <w:t xml:space="preserve"> that promote</w:t>
      </w:r>
      <w:r w:rsidR="00554D95">
        <w:rPr>
          <w:rFonts w:ascii="Arial" w:hAnsi="Arial" w:cs="Arial"/>
          <w:sz w:val="22"/>
          <w:szCs w:val="22"/>
        </w:rPr>
        <w:t>s</w:t>
      </w:r>
      <w:r w:rsidR="00F86DFB" w:rsidRPr="00B23023">
        <w:rPr>
          <w:rFonts w:ascii="Arial" w:hAnsi="Arial" w:cs="Arial"/>
          <w:sz w:val="22"/>
          <w:szCs w:val="22"/>
        </w:rPr>
        <w:t xml:space="preserve"> </w:t>
      </w:r>
      <w:r w:rsidR="00554D95">
        <w:rPr>
          <w:rFonts w:ascii="Arial" w:hAnsi="Arial" w:cs="Arial"/>
          <w:sz w:val="22"/>
          <w:szCs w:val="22"/>
        </w:rPr>
        <w:t xml:space="preserve">independence, inclusion, and dignity. </w:t>
      </w:r>
      <w:r w:rsidR="00F86DFB" w:rsidRPr="00B23023">
        <w:rPr>
          <w:rFonts w:ascii="Arial" w:hAnsi="Arial" w:cs="Arial"/>
          <w:sz w:val="22"/>
          <w:szCs w:val="22"/>
        </w:rPr>
        <w:t>It stresses the importance that government</w:t>
      </w:r>
      <w:r w:rsidR="00554D95">
        <w:rPr>
          <w:rFonts w:ascii="Arial" w:hAnsi="Arial" w:cs="Arial"/>
          <w:sz w:val="22"/>
          <w:szCs w:val="22"/>
        </w:rPr>
        <w:t xml:space="preserve"> bodies</w:t>
      </w:r>
      <w:r w:rsidR="00F86DFB" w:rsidRPr="00B23023">
        <w:rPr>
          <w:rFonts w:ascii="Arial" w:hAnsi="Arial" w:cs="Arial"/>
          <w:sz w:val="22"/>
          <w:szCs w:val="22"/>
        </w:rPr>
        <w:t xml:space="preserve"> must do all they can to provide free </w:t>
      </w:r>
      <w:r w:rsidR="009C74D1" w:rsidRPr="00B23023">
        <w:rPr>
          <w:rFonts w:ascii="Arial" w:hAnsi="Arial" w:cs="Arial"/>
          <w:sz w:val="22"/>
          <w:szCs w:val="22"/>
        </w:rPr>
        <w:t>c</w:t>
      </w:r>
      <w:r w:rsidR="00F86DFB" w:rsidRPr="00B23023">
        <w:rPr>
          <w:rFonts w:ascii="Arial" w:hAnsi="Arial" w:cs="Arial"/>
          <w:sz w:val="22"/>
          <w:szCs w:val="22"/>
        </w:rPr>
        <w:t xml:space="preserve">are and assistance to these children and young people. </w:t>
      </w:r>
      <w:r w:rsidR="009C74D1" w:rsidRPr="00B23023">
        <w:rPr>
          <w:rFonts w:ascii="Arial" w:hAnsi="Arial" w:cs="Arial"/>
          <w:sz w:val="22"/>
          <w:szCs w:val="22"/>
        </w:rPr>
        <w:t>Furthermore</w:t>
      </w:r>
      <w:r w:rsidR="00F86DFB" w:rsidRPr="00B23023">
        <w:rPr>
          <w:rFonts w:ascii="Arial" w:hAnsi="Arial" w:cs="Arial"/>
          <w:sz w:val="22"/>
          <w:szCs w:val="22"/>
        </w:rPr>
        <w:t xml:space="preserve">, Article 24 of the UNCRPD states that an inclusive education system should be provided at all levels, ensuring that children and young people with disabilities are not excluded from mainstream education based on their disability and that they are able to access inclusive, </w:t>
      </w:r>
      <w:r w:rsidR="00782D56" w:rsidRPr="00B23023">
        <w:rPr>
          <w:rFonts w:ascii="Arial" w:hAnsi="Arial" w:cs="Arial"/>
          <w:sz w:val="22"/>
          <w:szCs w:val="22"/>
        </w:rPr>
        <w:t>quality,</w:t>
      </w:r>
      <w:r w:rsidR="00F86DFB" w:rsidRPr="00B23023">
        <w:rPr>
          <w:rFonts w:ascii="Arial" w:hAnsi="Arial" w:cs="Arial"/>
          <w:sz w:val="22"/>
          <w:szCs w:val="22"/>
        </w:rPr>
        <w:t xml:space="preserve"> and free education on an equal basis</w:t>
      </w:r>
      <w:r w:rsidR="00BF281A" w:rsidRPr="00B23023">
        <w:rPr>
          <w:rFonts w:ascii="Arial" w:hAnsi="Arial" w:cs="Arial"/>
          <w:sz w:val="22"/>
          <w:szCs w:val="22"/>
        </w:rPr>
        <w:t xml:space="preserve"> (UNCRPD, 2006).</w:t>
      </w:r>
      <w:r w:rsidR="00782D56">
        <w:rPr>
          <w:rFonts w:ascii="Arial" w:hAnsi="Arial" w:cs="Arial"/>
          <w:sz w:val="22"/>
          <w:szCs w:val="22"/>
        </w:rPr>
        <w:t xml:space="preserve"> </w:t>
      </w:r>
      <w:r w:rsidR="009C74D1" w:rsidRPr="00B23023">
        <w:rPr>
          <w:rFonts w:ascii="Arial" w:hAnsi="Arial" w:cs="Arial"/>
          <w:sz w:val="22"/>
          <w:szCs w:val="22"/>
        </w:rPr>
        <w:t>Moreover</w:t>
      </w:r>
      <w:r w:rsidR="00F86DFB" w:rsidRPr="00B23023">
        <w:rPr>
          <w:rFonts w:ascii="Arial" w:hAnsi="Arial" w:cs="Arial"/>
          <w:sz w:val="22"/>
          <w:szCs w:val="22"/>
        </w:rPr>
        <w:t xml:space="preserve">, children </w:t>
      </w:r>
      <w:r w:rsidR="00554D95">
        <w:rPr>
          <w:rFonts w:ascii="Arial" w:hAnsi="Arial" w:cs="Arial"/>
          <w:sz w:val="22"/>
          <w:szCs w:val="22"/>
        </w:rPr>
        <w:t>and</w:t>
      </w:r>
      <w:r w:rsidR="00F86DFB" w:rsidRPr="00B23023">
        <w:rPr>
          <w:rFonts w:ascii="Arial" w:hAnsi="Arial" w:cs="Arial"/>
          <w:sz w:val="22"/>
          <w:szCs w:val="22"/>
        </w:rPr>
        <w:t xml:space="preserve"> young people with disabilities should receive the </w:t>
      </w:r>
      <w:r w:rsidR="00554D95">
        <w:rPr>
          <w:rFonts w:ascii="Arial" w:hAnsi="Arial" w:cs="Arial"/>
          <w:sz w:val="22"/>
          <w:szCs w:val="22"/>
        </w:rPr>
        <w:t xml:space="preserve">adequate </w:t>
      </w:r>
      <w:r w:rsidR="00F86DFB" w:rsidRPr="00B23023">
        <w:rPr>
          <w:rFonts w:ascii="Arial" w:hAnsi="Arial" w:cs="Arial"/>
          <w:sz w:val="22"/>
          <w:szCs w:val="22"/>
        </w:rPr>
        <w:t>support</w:t>
      </w:r>
      <w:r w:rsidR="00554D95">
        <w:rPr>
          <w:rFonts w:ascii="Arial" w:hAnsi="Arial" w:cs="Arial"/>
          <w:sz w:val="22"/>
          <w:szCs w:val="22"/>
        </w:rPr>
        <w:t xml:space="preserve"> that is</w:t>
      </w:r>
      <w:r w:rsidR="00F86DFB" w:rsidRPr="00B23023">
        <w:rPr>
          <w:rFonts w:ascii="Arial" w:hAnsi="Arial" w:cs="Arial"/>
          <w:sz w:val="22"/>
          <w:szCs w:val="22"/>
        </w:rPr>
        <w:t xml:space="preserve"> required within the</w:t>
      </w:r>
      <w:r w:rsidR="00554D95">
        <w:rPr>
          <w:rFonts w:ascii="Arial" w:hAnsi="Arial" w:cs="Arial"/>
          <w:sz w:val="22"/>
          <w:szCs w:val="22"/>
        </w:rPr>
        <w:t xml:space="preserve"> </w:t>
      </w:r>
      <w:r w:rsidR="00F86DFB" w:rsidRPr="00B23023">
        <w:rPr>
          <w:rFonts w:ascii="Arial" w:hAnsi="Arial" w:cs="Arial"/>
          <w:sz w:val="22"/>
          <w:szCs w:val="22"/>
        </w:rPr>
        <w:t>education</w:t>
      </w:r>
      <w:r w:rsidR="00554D95">
        <w:rPr>
          <w:rFonts w:ascii="Arial" w:hAnsi="Arial" w:cs="Arial"/>
          <w:sz w:val="22"/>
          <w:szCs w:val="22"/>
        </w:rPr>
        <w:t>al</w:t>
      </w:r>
      <w:r w:rsidR="00F86DFB" w:rsidRPr="00B23023">
        <w:rPr>
          <w:rFonts w:ascii="Arial" w:hAnsi="Arial" w:cs="Arial"/>
          <w:sz w:val="22"/>
          <w:szCs w:val="22"/>
        </w:rPr>
        <w:t xml:space="preserve"> system, to </w:t>
      </w:r>
      <w:r w:rsidR="00554D95">
        <w:rPr>
          <w:rFonts w:ascii="Arial" w:hAnsi="Arial" w:cs="Arial"/>
          <w:sz w:val="22"/>
          <w:szCs w:val="22"/>
        </w:rPr>
        <w:t>promote</w:t>
      </w:r>
      <w:r w:rsidR="00F86DFB" w:rsidRPr="00B23023">
        <w:rPr>
          <w:rFonts w:ascii="Arial" w:hAnsi="Arial" w:cs="Arial"/>
          <w:sz w:val="22"/>
          <w:szCs w:val="22"/>
        </w:rPr>
        <w:t xml:space="preserve"> their </w:t>
      </w:r>
      <w:r w:rsidR="00554D95">
        <w:rPr>
          <w:rFonts w:ascii="Arial" w:hAnsi="Arial" w:cs="Arial"/>
          <w:sz w:val="22"/>
          <w:szCs w:val="22"/>
        </w:rPr>
        <w:t>development in</w:t>
      </w:r>
      <w:r w:rsidR="00F86DFB" w:rsidRPr="00B23023">
        <w:rPr>
          <w:rFonts w:ascii="Arial" w:hAnsi="Arial" w:cs="Arial"/>
          <w:sz w:val="22"/>
          <w:szCs w:val="22"/>
        </w:rPr>
        <w:t xml:space="preserve"> education, with individu</w:t>
      </w:r>
      <w:r w:rsidR="00554D95">
        <w:rPr>
          <w:rFonts w:ascii="Arial" w:hAnsi="Arial" w:cs="Arial"/>
          <w:sz w:val="22"/>
          <w:szCs w:val="22"/>
        </w:rPr>
        <w:t>al</w:t>
      </w:r>
      <w:r w:rsidR="00F86DFB" w:rsidRPr="00B23023">
        <w:rPr>
          <w:rFonts w:ascii="Arial" w:hAnsi="Arial" w:cs="Arial"/>
          <w:sz w:val="22"/>
          <w:szCs w:val="22"/>
        </w:rPr>
        <w:t xml:space="preserve"> support measures in </w:t>
      </w:r>
      <w:r w:rsidR="00554D95">
        <w:rPr>
          <w:rFonts w:ascii="Arial" w:hAnsi="Arial" w:cs="Arial"/>
          <w:sz w:val="22"/>
          <w:szCs w:val="22"/>
        </w:rPr>
        <w:t xml:space="preserve">place </w:t>
      </w:r>
      <w:r w:rsidR="00F86DFB" w:rsidRPr="00B23023">
        <w:rPr>
          <w:rFonts w:ascii="Arial" w:hAnsi="Arial" w:cs="Arial"/>
          <w:sz w:val="22"/>
          <w:szCs w:val="22"/>
        </w:rPr>
        <w:t xml:space="preserve">that </w:t>
      </w:r>
      <w:r w:rsidR="00782D56">
        <w:rPr>
          <w:rFonts w:ascii="Arial" w:hAnsi="Arial" w:cs="Arial"/>
          <w:sz w:val="22"/>
          <w:szCs w:val="22"/>
        </w:rPr>
        <w:t>increases</w:t>
      </w:r>
      <w:r w:rsidR="00F86DFB" w:rsidRPr="00B23023">
        <w:rPr>
          <w:rFonts w:ascii="Arial" w:hAnsi="Arial" w:cs="Arial"/>
          <w:sz w:val="22"/>
          <w:szCs w:val="22"/>
        </w:rPr>
        <w:t xml:space="preserve"> academic</w:t>
      </w:r>
      <w:r w:rsidR="00782D56">
        <w:rPr>
          <w:rFonts w:ascii="Arial" w:hAnsi="Arial" w:cs="Arial"/>
          <w:sz w:val="22"/>
          <w:szCs w:val="22"/>
        </w:rPr>
        <w:t xml:space="preserve">, </w:t>
      </w:r>
      <w:r w:rsidR="00F86DFB" w:rsidRPr="00B23023">
        <w:rPr>
          <w:rFonts w:ascii="Arial" w:hAnsi="Arial" w:cs="Arial"/>
          <w:sz w:val="22"/>
          <w:szCs w:val="22"/>
        </w:rPr>
        <w:t>social development,</w:t>
      </w:r>
      <w:r w:rsidR="00782D56">
        <w:rPr>
          <w:rFonts w:ascii="Arial" w:hAnsi="Arial" w:cs="Arial"/>
          <w:sz w:val="22"/>
          <w:szCs w:val="22"/>
        </w:rPr>
        <w:t xml:space="preserve"> and supports </w:t>
      </w:r>
      <w:r w:rsidR="00F86DFB" w:rsidRPr="00B23023">
        <w:rPr>
          <w:rFonts w:ascii="Arial" w:hAnsi="Arial" w:cs="Arial"/>
          <w:sz w:val="22"/>
          <w:szCs w:val="22"/>
        </w:rPr>
        <w:t xml:space="preserve">the goal of </w:t>
      </w:r>
      <w:r w:rsidR="00782D56">
        <w:rPr>
          <w:rFonts w:ascii="Arial" w:hAnsi="Arial" w:cs="Arial"/>
          <w:sz w:val="22"/>
          <w:szCs w:val="22"/>
        </w:rPr>
        <w:t xml:space="preserve">a </w:t>
      </w:r>
      <w:r w:rsidR="00F86DFB" w:rsidRPr="00B23023">
        <w:rPr>
          <w:rFonts w:ascii="Arial" w:hAnsi="Arial" w:cs="Arial"/>
          <w:sz w:val="22"/>
          <w:szCs w:val="22"/>
        </w:rPr>
        <w:t>full inclusion. While all local authorities and schools will work towards inclusion differently, there are national standards that prohibit discrimination in education and support inclusive provision</w:t>
      </w:r>
      <w:r w:rsidR="00BF281A" w:rsidRPr="00B23023">
        <w:rPr>
          <w:rFonts w:ascii="Arial" w:hAnsi="Arial" w:cs="Arial"/>
          <w:sz w:val="22"/>
          <w:szCs w:val="22"/>
        </w:rPr>
        <w:t xml:space="preserve"> (Hodkinson, 2016)</w:t>
      </w:r>
      <w:r w:rsidR="00F86DFB" w:rsidRPr="00B23023">
        <w:rPr>
          <w:rFonts w:ascii="Arial" w:hAnsi="Arial" w:cs="Arial"/>
          <w:sz w:val="22"/>
          <w:szCs w:val="22"/>
        </w:rPr>
        <w:t xml:space="preserve">. </w:t>
      </w:r>
      <w:r w:rsidR="00224D6D" w:rsidRPr="00B23023">
        <w:rPr>
          <w:rFonts w:ascii="Arial" w:hAnsi="Arial" w:cs="Arial"/>
          <w:sz w:val="22"/>
          <w:szCs w:val="22"/>
        </w:rPr>
        <w:t xml:space="preserve">Not all </w:t>
      </w:r>
      <w:r w:rsidR="0030180D" w:rsidRPr="00B23023">
        <w:rPr>
          <w:rFonts w:ascii="Arial" w:hAnsi="Arial" w:cs="Arial"/>
          <w:sz w:val="22"/>
          <w:szCs w:val="22"/>
        </w:rPr>
        <w:t>s</w:t>
      </w:r>
      <w:r w:rsidR="00224D6D" w:rsidRPr="00B23023">
        <w:rPr>
          <w:rFonts w:ascii="Arial" w:hAnsi="Arial" w:cs="Arial"/>
          <w:sz w:val="22"/>
          <w:szCs w:val="22"/>
        </w:rPr>
        <w:t>pecial education needs are physical</w:t>
      </w:r>
      <w:r w:rsidR="0030180D" w:rsidRPr="00B23023">
        <w:rPr>
          <w:rFonts w:ascii="Arial" w:hAnsi="Arial" w:cs="Arial"/>
          <w:sz w:val="22"/>
          <w:szCs w:val="22"/>
        </w:rPr>
        <w:t>;</w:t>
      </w:r>
      <w:r w:rsidR="00224D6D" w:rsidRPr="00B23023">
        <w:rPr>
          <w:rFonts w:ascii="Arial" w:hAnsi="Arial" w:cs="Arial"/>
          <w:sz w:val="22"/>
          <w:szCs w:val="22"/>
        </w:rPr>
        <w:t xml:space="preserve"> specific learning difficulties (S</w:t>
      </w:r>
      <w:r w:rsidR="0030180D" w:rsidRPr="00B23023">
        <w:rPr>
          <w:rFonts w:ascii="Arial" w:hAnsi="Arial" w:cs="Arial"/>
          <w:sz w:val="22"/>
          <w:szCs w:val="22"/>
        </w:rPr>
        <w:t>p</w:t>
      </w:r>
      <w:r w:rsidR="00224D6D" w:rsidRPr="00B23023">
        <w:rPr>
          <w:rFonts w:ascii="Arial" w:hAnsi="Arial" w:cs="Arial"/>
          <w:sz w:val="22"/>
          <w:szCs w:val="22"/>
        </w:rPr>
        <w:t xml:space="preserve">LD) usually covers dyslexia, dyscalculia, attention deficit hyperactivity disorder (ADHD), developmental coordination disorder (DCD) and specific language impairment </w:t>
      </w:r>
      <w:r w:rsidR="00224D6D" w:rsidRPr="00B23023">
        <w:rPr>
          <w:rFonts w:ascii="Arial" w:hAnsi="Arial" w:cs="Arial"/>
          <w:sz w:val="22"/>
          <w:szCs w:val="22"/>
        </w:rPr>
        <w:lastRenderedPageBreak/>
        <w:t>(SLI). Children and young people with one type of SPLD will often have a co-occurring difficulty with another type of additional learning need. These S</w:t>
      </w:r>
      <w:r w:rsidR="0030180D" w:rsidRPr="00B23023">
        <w:rPr>
          <w:rFonts w:ascii="Arial" w:hAnsi="Arial" w:cs="Arial"/>
          <w:sz w:val="22"/>
          <w:szCs w:val="22"/>
        </w:rPr>
        <w:t>p</w:t>
      </w:r>
      <w:r w:rsidR="00224D6D" w:rsidRPr="00B23023">
        <w:rPr>
          <w:rFonts w:ascii="Arial" w:hAnsi="Arial" w:cs="Arial"/>
          <w:sz w:val="22"/>
          <w:szCs w:val="22"/>
        </w:rPr>
        <w:t>LD</w:t>
      </w:r>
      <w:r w:rsidR="00BF281A" w:rsidRPr="00B23023">
        <w:rPr>
          <w:rFonts w:ascii="Arial" w:hAnsi="Arial" w:cs="Arial"/>
          <w:sz w:val="22"/>
          <w:szCs w:val="22"/>
        </w:rPr>
        <w:t>’</w:t>
      </w:r>
      <w:r w:rsidR="0030180D" w:rsidRPr="00B23023">
        <w:rPr>
          <w:rFonts w:ascii="Arial" w:hAnsi="Arial" w:cs="Arial"/>
          <w:sz w:val="22"/>
          <w:szCs w:val="22"/>
        </w:rPr>
        <w:t>s</w:t>
      </w:r>
      <w:r w:rsidR="00224D6D" w:rsidRPr="00B23023">
        <w:rPr>
          <w:rFonts w:ascii="Arial" w:hAnsi="Arial" w:cs="Arial"/>
          <w:sz w:val="22"/>
          <w:szCs w:val="22"/>
        </w:rPr>
        <w:t xml:space="preserve"> can affect the way information is learnt and processed (Welsh Government, 2015). </w:t>
      </w:r>
      <w:r w:rsidR="003064C6" w:rsidRPr="00B23023">
        <w:rPr>
          <w:rFonts w:ascii="Arial" w:hAnsi="Arial" w:cs="Arial"/>
          <w:sz w:val="22"/>
          <w:szCs w:val="22"/>
        </w:rPr>
        <w:t xml:space="preserve">To ensure schools were well equipped </w:t>
      </w:r>
      <w:r w:rsidR="0030180D" w:rsidRPr="00B23023">
        <w:rPr>
          <w:rFonts w:ascii="Arial" w:hAnsi="Arial" w:cs="Arial"/>
          <w:sz w:val="22"/>
          <w:szCs w:val="22"/>
        </w:rPr>
        <w:t>in</w:t>
      </w:r>
      <w:r w:rsidR="003064C6" w:rsidRPr="00B23023">
        <w:rPr>
          <w:rFonts w:ascii="Arial" w:hAnsi="Arial" w:cs="Arial"/>
          <w:sz w:val="22"/>
          <w:szCs w:val="22"/>
        </w:rPr>
        <w:t xml:space="preserve"> supporting the needs of children and young people with a S</w:t>
      </w:r>
      <w:r w:rsidR="0030180D" w:rsidRPr="00B23023">
        <w:rPr>
          <w:rFonts w:ascii="Arial" w:hAnsi="Arial" w:cs="Arial"/>
          <w:sz w:val="22"/>
          <w:szCs w:val="22"/>
        </w:rPr>
        <w:t>p</w:t>
      </w:r>
      <w:r w:rsidR="003064C6" w:rsidRPr="00B23023">
        <w:rPr>
          <w:rFonts w:ascii="Arial" w:hAnsi="Arial" w:cs="Arial"/>
          <w:sz w:val="22"/>
          <w:szCs w:val="22"/>
        </w:rPr>
        <w:t xml:space="preserve">LD the </w:t>
      </w:r>
      <w:r w:rsidR="0030180D" w:rsidRPr="00B23023">
        <w:rPr>
          <w:rFonts w:ascii="Arial" w:hAnsi="Arial" w:cs="Arial"/>
          <w:sz w:val="22"/>
          <w:szCs w:val="22"/>
        </w:rPr>
        <w:t>W</w:t>
      </w:r>
      <w:r w:rsidR="003064C6" w:rsidRPr="00B23023">
        <w:rPr>
          <w:rFonts w:ascii="Arial" w:hAnsi="Arial" w:cs="Arial"/>
          <w:sz w:val="22"/>
          <w:szCs w:val="22"/>
        </w:rPr>
        <w:t xml:space="preserve">elsh </w:t>
      </w:r>
      <w:r w:rsidR="0030180D" w:rsidRPr="00B23023">
        <w:rPr>
          <w:rFonts w:ascii="Arial" w:hAnsi="Arial" w:cs="Arial"/>
          <w:sz w:val="22"/>
          <w:szCs w:val="22"/>
        </w:rPr>
        <w:t>G</w:t>
      </w:r>
      <w:r w:rsidR="003064C6" w:rsidRPr="00B23023">
        <w:rPr>
          <w:rFonts w:ascii="Arial" w:hAnsi="Arial" w:cs="Arial"/>
          <w:sz w:val="22"/>
          <w:szCs w:val="22"/>
        </w:rPr>
        <w:t xml:space="preserve">overnment </w:t>
      </w:r>
      <w:r w:rsidR="007A7FED" w:rsidRPr="00B23023">
        <w:rPr>
          <w:rFonts w:ascii="Arial" w:hAnsi="Arial" w:cs="Arial"/>
          <w:sz w:val="22"/>
          <w:szCs w:val="22"/>
        </w:rPr>
        <w:t xml:space="preserve">has developed a </w:t>
      </w:r>
      <w:r w:rsidR="0030180D" w:rsidRPr="00B23023">
        <w:rPr>
          <w:rFonts w:ascii="Arial" w:hAnsi="Arial" w:cs="Arial"/>
          <w:sz w:val="22"/>
          <w:szCs w:val="22"/>
        </w:rPr>
        <w:t>S</w:t>
      </w:r>
      <w:r w:rsidR="007A7FED" w:rsidRPr="00B23023">
        <w:rPr>
          <w:rFonts w:ascii="Arial" w:hAnsi="Arial" w:cs="Arial"/>
          <w:sz w:val="22"/>
          <w:szCs w:val="22"/>
        </w:rPr>
        <w:t xml:space="preserve">pecific </w:t>
      </w:r>
      <w:r w:rsidR="0030180D" w:rsidRPr="00B23023">
        <w:rPr>
          <w:rFonts w:ascii="Arial" w:hAnsi="Arial" w:cs="Arial"/>
          <w:sz w:val="22"/>
          <w:szCs w:val="22"/>
        </w:rPr>
        <w:t>L</w:t>
      </w:r>
      <w:r w:rsidR="007A7FED" w:rsidRPr="00B23023">
        <w:rPr>
          <w:rFonts w:ascii="Arial" w:hAnsi="Arial" w:cs="Arial"/>
          <w:sz w:val="22"/>
          <w:szCs w:val="22"/>
        </w:rPr>
        <w:t xml:space="preserve">earning </w:t>
      </w:r>
      <w:r w:rsidR="0030180D" w:rsidRPr="00B23023">
        <w:rPr>
          <w:rFonts w:ascii="Arial" w:hAnsi="Arial" w:cs="Arial"/>
          <w:sz w:val="22"/>
          <w:szCs w:val="22"/>
        </w:rPr>
        <w:t>D</w:t>
      </w:r>
      <w:r w:rsidR="007A7FED" w:rsidRPr="00B23023">
        <w:rPr>
          <w:rFonts w:ascii="Arial" w:hAnsi="Arial" w:cs="Arial"/>
          <w:sz w:val="22"/>
          <w:szCs w:val="22"/>
        </w:rPr>
        <w:t xml:space="preserve">ifficulties </w:t>
      </w:r>
      <w:r w:rsidR="0030180D" w:rsidRPr="00B23023">
        <w:rPr>
          <w:rFonts w:ascii="Arial" w:hAnsi="Arial" w:cs="Arial"/>
          <w:sz w:val="22"/>
          <w:szCs w:val="22"/>
        </w:rPr>
        <w:t>F</w:t>
      </w:r>
      <w:r w:rsidR="007A7FED" w:rsidRPr="00B23023">
        <w:rPr>
          <w:rFonts w:ascii="Arial" w:hAnsi="Arial" w:cs="Arial"/>
          <w:sz w:val="22"/>
          <w:szCs w:val="22"/>
        </w:rPr>
        <w:t xml:space="preserve">ramework 2015. </w:t>
      </w:r>
      <w:r w:rsidR="00134E3A" w:rsidRPr="00B23023">
        <w:rPr>
          <w:rFonts w:ascii="Arial" w:hAnsi="Arial" w:cs="Arial"/>
          <w:sz w:val="22"/>
          <w:szCs w:val="22"/>
        </w:rPr>
        <w:t>The purpose of this framework is to deliver a more inclusive education system for children and young people with S</w:t>
      </w:r>
      <w:r w:rsidR="0030180D" w:rsidRPr="00B23023">
        <w:rPr>
          <w:rFonts w:ascii="Arial" w:hAnsi="Arial" w:cs="Arial"/>
          <w:sz w:val="22"/>
          <w:szCs w:val="22"/>
        </w:rPr>
        <w:t>p</w:t>
      </w:r>
      <w:r w:rsidR="00134E3A" w:rsidRPr="00B23023">
        <w:rPr>
          <w:rFonts w:ascii="Arial" w:hAnsi="Arial" w:cs="Arial"/>
          <w:sz w:val="22"/>
          <w:szCs w:val="22"/>
        </w:rPr>
        <w:t>LD and to help teachers and other agencies understand the difficulties that learners with S</w:t>
      </w:r>
      <w:r w:rsidR="0030180D" w:rsidRPr="00B23023">
        <w:rPr>
          <w:rFonts w:ascii="Arial" w:hAnsi="Arial" w:cs="Arial"/>
          <w:sz w:val="22"/>
          <w:szCs w:val="22"/>
        </w:rPr>
        <w:t>p</w:t>
      </w:r>
      <w:r w:rsidR="00134E3A" w:rsidRPr="00B23023">
        <w:rPr>
          <w:rFonts w:ascii="Arial" w:hAnsi="Arial" w:cs="Arial"/>
          <w:sz w:val="22"/>
          <w:szCs w:val="22"/>
        </w:rPr>
        <w:t>LD might face in education. Furthermore, making appropriate adjustments to teaching practice and classroom environments learners become more involved and included with</w:t>
      </w:r>
      <w:r w:rsidR="0003088F" w:rsidRPr="00B23023">
        <w:rPr>
          <w:rFonts w:ascii="Arial" w:hAnsi="Arial" w:cs="Arial"/>
          <w:sz w:val="22"/>
          <w:szCs w:val="22"/>
        </w:rPr>
        <w:t>in</w:t>
      </w:r>
      <w:r w:rsidR="00134E3A" w:rsidRPr="00B23023">
        <w:rPr>
          <w:rFonts w:ascii="Arial" w:hAnsi="Arial" w:cs="Arial"/>
          <w:sz w:val="22"/>
          <w:szCs w:val="22"/>
        </w:rPr>
        <w:t xml:space="preserve"> their learning (Welsh Government, 2015). </w:t>
      </w:r>
    </w:p>
    <w:p w14:paraId="106BBE6C" w14:textId="1146143F" w:rsidR="00691B4B" w:rsidRPr="0058230F" w:rsidRDefault="0003088F" w:rsidP="00B23023">
      <w:pPr>
        <w:spacing w:line="360" w:lineRule="auto"/>
        <w:rPr>
          <w:rFonts w:ascii="Arial" w:eastAsia="Times New Roman" w:hAnsi="Arial" w:cs="Arial"/>
          <w:sz w:val="22"/>
          <w:szCs w:val="22"/>
          <w:lang w:eastAsia="en-GB"/>
        </w:rPr>
      </w:pPr>
      <w:r w:rsidRPr="00B23023">
        <w:rPr>
          <w:rFonts w:ascii="Arial" w:hAnsi="Arial" w:cs="Arial"/>
          <w:sz w:val="22"/>
          <w:szCs w:val="22"/>
        </w:rPr>
        <w:t xml:space="preserve">Focusing on dyslexia as the chosen topic of this project </w:t>
      </w:r>
      <w:r w:rsidR="00E1379C" w:rsidRPr="00B23023">
        <w:rPr>
          <w:rFonts w:ascii="Arial" w:hAnsi="Arial" w:cs="Arial"/>
          <w:sz w:val="22"/>
          <w:szCs w:val="22"/>
        </w:rPr>
        <w:t>on inclusion</w:t>
      </w:r>
      <w:r w:rsidR="00EC7FBF" w:rsidRPr="00B23023">
        <w:rPr>
          <w:rFonts w:ascii="Arial" w:hAnsi="Arial" w:cs="Arial"/>
          <w:sz w:val="22"/>
          <w:szCs w:val="22"/>
        </w:rPr>
        <w:t>,</w:t>
      </w:r>
      <w:r w:rsidR="00795705" w:rsidRPr="00B23023">
        <w:rPr>
          <w:rFonts w:ascii="Arial" w:hAnsi="Arial" w:cs="Arial"/>
          <w:sz w:val="22"/>
          <w:szCs w:val="22"/>
        </w:rPr>
        <w:t xml:space="preserve"> before the development of the Warnock report</w:t>
      </w:r>
      <w:r w:rsidR="00E1379C" w:rsidRPr="00B23023">
        <w:rPr>
          <w:rFonts w:ascii="Arial" w:hAnsi="Arial" w:cs="Arial"/>
          <w:sz w:val="22"/>
          <w:szCs w:val="22"/>
        </w:rPr>
        <w:t xml:space="preserve"> children and young people with dyslexia,</w:t>
      </w:r>
      <w:r w:rsidR="00795705" w:rsidRPr="00B23023">
        <w:rPr>
          <w:rFonts w:ascii="Arial" w:hAnsi="Arial" w:cs="Arial"/>
          <w:sz w:val="22"/>
          <w:szCs w:val="22"/>
        </w:rPr>
        <w:t xml:space="preserve"> w</w:t>
      </w:r>
      <w:r w:rsidR="00EC7FBF" w:rsidRPr="00B23023">
        <w:rPr>
          <w:rFonts w:ascii="Arial" w:hAnsi="Arial" w:cs="Arial"/>
          <w:sz w:val="22"/>
          <w:szCs w:val="22"/>
        </w:rPr>
        <w:t>ere</w:t>
      </w:r>
      <w:r w:rsidR="00795705" w:rsidRPr="00B23023">
        <w:rPr>
          <w:rFonts w:ascii="Arial" w:hAnsi="Arial" w:cs="Arial"/>
          <w:sz w:val="22"/>
          <w:szCs w:val="22"/>
        </w:rPr>
        <w:t xml:space="preserve"> not considered to have a specific learning difficulty (Rose,2009). This eventually changed when the government recognised dyslexia</w:t>
      </w:r>
      <w:r w:rsidR="00782D56">
        <w:rPr>
          <w:rFonts w:ascii="Arial" w:hAnsi="Arial" w:cs="Arial"/>
          <w:sz w:val="22"/>
          <w:szCs w:val="22"/>
        </w:rPr>
        <w:t xml:space="preserve"> as a barrier to education</w:t>
      </w:r>
      <w:r w:rsidR="00795705" w:rsidRPr="00B23023">
        <w:rPr>
          <w:rFonts w:ascii="Arial" w:hAnsi="Arial" w:cs="Arial"/>
          <w:sz w:val="22"/>
          <w:szCs w:val="22"/>
        </w:rPr>
        <w:t xml:space="preserve"> and highlighted the importance </w:t>
      </w:r>
      <w:r w:rsidR="00EE7234" w:rsidRPr="00B23023">
        <w:rPr>
          <w:rFonts w:ascii="Arial" w:hAnsi="Arial" w:cs="Arial"/>
          <w:sz w:val="22"/>
          <w:szCs w:val="22"/>
        </w:rPr>
        <w:t xml:space="preserve">of </w:t>
      </w:r>
      <w:r w:rsidR="00795705" w:rsidRPr="00B23023">
        <w:rPr>
          <w:rFonts w:ascii="Arial" w:hAnsi="Arial" w:cs="Arial"/>
          <w:sz w:val="22"/>
          <w:szCs w:val="22"/>
        </w:rPr>
        <w:t>education</w:t>
      </w:r>
      <w:r w:rsidR="00EE7234" w:rsidRPr="00B23023">
        <w:rPr>
          <w:rFonts w:ascii="Arial" w:hAnsi="Arial" w:cs="Arial"/>
          <w:sz w:val="22"/>
          <w:szCs w:val="22"/>
        </w:rPr>
        <w:t>al</w:t>
      </w:r>
      <w:r w:rsidR="00795705" w:rsidRPr="00B23023">
        <w:rPr>
          <w:rFonts w:ascii="Arial" w:hAnsi="Arial" w:cs="Arial"/>
          <w:sz w:val="22"/>
          <w:szCs w:val="22"/>
        </w:rPr>
        <w:t xml:space="preserve"> </w:t>
      </w:r>
      <w:r w:rsidR="00782D56">
        <w:rPr>
          <w:rFonts w:ascii="Arial" w:hAnsi="Arial" w:cs="Arial"/>
          <w:sz w:val="22"/>
          <w:szCs w:val="22"/>
        </w:rPr>
        <w:t>development</w:t>
      </w:r>
      <w:r w:rsidR="00795705" w:rsidRPr="00B23023">
        <w:rPr>
          <w:rFonts w:ascii="Arial" w:hAnsi="Arial" w:cs="Arial"/>
          <w:sz w:val="22"/>
          <w:szCs w:val="22"/>
        </w:rPr>
        <w:t xml:space="preserve"> of dyslexic children and young people, </w:t>
      </w:r>
      <w:r w:rsidR="00EE7234" w:rsidRPr="00B23023">
        <w:rPr>
          <w:rFonts w:ascii="Arial" w:hAnsi="Arial" w:cs="Arial"/>
          <w:sz w:val="22"/>
          <w:szCs w:val="22"/>
        </w:rPr>
        <w:t xml:space="preserve">to </w:t>
      </w:r>
      <w:r w:rsidR="00795705" w:rsidRPr="00B23023">
        <w:rPr>
          <w:rFonts w:ascii="Arial" w:hAnsi="Arial" w:cs="Arial"/>
          <w:sz w:val="22"/>
          <w:szCs w:val="22"/>
        </w:rPr>
        <w:t>their long-term welfare and success in adult life. Children and young people should have their needs identified at an early sta</w:t>
      </w:r>
      <w:r w:rsidR="00EC7FBF" w:rsidRPr="00B23023">
        <w:rPr>
          <w:rFonts w:ascii="Arial" w:hAnsi="Arial" w:cs="Arial"/>
          <w:sz w:val="22"/>
          <w:szCs w:val="22"/>
        </w:rPr>
        <w:t>ge;</w:t>
      </w:r>
      <w:r w:rsidR="00795705" w:rsidRPr="00B23023">
        <w:rPr>
          <w:rFonts w:ascii="Arial" w:hAnsi="Arial" w:cs="Arial"/>
          <w:sz w:val="22"/>
          <w:szCs w:val="22"/>
        </w:rPr>
        <w:t xml:space="preserve"> on</w:t>
      </w:r>
      <w:r w:rsidR="00BC172B" w:rsidRPr="00B23023">
        <w:rPr>
          <w:rFonts w:ascii="Arial" w:hAnsi="Arial" w:cs="Arial"/>
          <w:sz w:val="22"/>
          <w:szCs w:val="22"/>
        </w:rPr>
        <w:t>c</w:t>
      </w:r>
      <w:r w:rsidR="00795705" w:rsidRPr="00B23023">
        <w:rPr>
          <w:rFonts w:ascii="Arial" w:hAnsi="Arial" w:cs="Arial"/>
          <w:sz w:val="22"/>
          <w:szCs w:val="22"/>
        </w:rPr>
        <w:t>e the assessment has been made the appropriate</w:t>
      </w:r>
      <w:r w:rsidR="00BC172B" w:rsidRPr="00B23023">
        <w:rPr>
          <w:rFonts w:ascii="Arial" w:hAnsi="Arial" w:cs="Arial"/>
          <w:sz w:val="22"/>
          <w:szCs w:val="22"/>
        </w:rPr>
        <w:t xml:space="preserve"> help and</w:t>
      </w:r>
      <w:r w:rsidR="00795705" w:rsidRPr="00B23023">
        <w:rPr>
          <w:rFonts w:ascii="Arial" w:hAnsi="Arial" w:cs="Arial"/>
          <w:sz w:val="22"/>
          <w:szCs w:val="22"/>
        </w:rPr>
        <w:t xml:space="preserve"> support should follow</w:t>
      </w:r>
      <w:r w:rsidR="00C636B9" w:rsidRPr="00B23023">
        <w:rPr>
          <w:rFonts w:ascii="Arial" w:hAnsi="Arial" w:cs="Arial"/>
          <w:sz w:val="22"/>
          <w:szCs w:val="22"/>
        </w:rPr>
        <w:t xml:space="preserve"> (Welsh Government, 2012)</w:t>
      </w:r>
      <w:r w:rsidR="00795705" w:rsidRPr="00B23023">
        <w:rPr>
          <w:rFonts w:ascii="Arial" w:hAnsi="Arial" w:cs="Arial"/>
          <w:sz w:val="22"/>
          <w:szCs w:val="22"/>
        </w:rPr>
        <w:t>.</w:t>
      </w:r>
      <w:r w:rsidR="00C636B9" w:rsidRPr="00B23023">
        <w:rPr>
          <w:rStyle w:val="CommentReference"/>
          <w:rFonts w:ascii="Arial" w:hAnsi="Arial" w:cs="Arial"/>
          <w:sz w:val="22"/>
          <w:szCs w:val="22"/>
        </w:rPr>
        <w:t xml:space="preserve"> </w:t>
      </w:r>
      <w:r w:rsidR="00C636B9" w:rsidRPr="00B23023">
        <w:rPr>
          <w:rFonts w:ascii="Arial" w:hAnsi="Arial" w:cs="Arial"/>
          <w:sz w:val="22"/>
          <w:szCs w:val="22"/>
        </w:rPr>
        <w:t>I</w:t>
      </w:r>
      <w:r w:rsidR="00EC7FBF" w:rsidRPr="00B23023">
        <w:rPr>
          <w:rFonts w:ascii="Arial" w:hAnsi="Arial" w:cs="Arial"/>
          <w:sz w:val="22"/>
          <w:szCs w:val="22"/>
        </w:rPr>
        <w:t>n</w:t>
      </w:r>
      <w:r w:rsidR="00795705" w:rsidRPr="00B23023">
        <w:rPr>
          <w:rFonts w:ascii="Arial" w:hAnsi="Arial" w:cs="Arial"/>
          <w:sz w:val="22"/>
          <w:szCs w:val="22"/>
        </w:rPr>
        <w:t xml:space="preserve"> 2009 the </w:t>
      </w:r>
      <w:r w:rsidR="00EC7FBF" w:rsidRPr="00B23023">
        <w:rPr>
          <w:rFonts w:ascii="Arial" w:hAnsi="Arial" w:cs="Arial"/>
          <w:sz w:val="22"/>
          <w:szCs w:val="22"/>
        </w:rPr>
        <w:t>R</w:t>
      </w:r>
      <w:r w:rsidR="00795705" w:rsidRPr="00B23023">
        <w:rPr>
          <w:rFonts w:ascii="Arial" w:hAnsi="Arial" w:cs="Arial"/>
          <w:sz w:val="22"/>
          <w:szCs w:val="22"/>
        </w:rPr>
        <w:t>ose review, identifying and teaching children and young people with dyslexia and literacy difficulties was published.</w:t>
      </w:r>
      <w:r w:rsidR="00432D5B">
        <w:rPr>
          <w:rFonts w:ascii="Arial" w:hAnsi="Arial" w:cs="Arial"/>
          <w:sz w:val="22"/>
          <w:szCs w:val="22"/>
        </w:rPr>
        <w:t xml:space="preserve"> </w:t>
      </w:r>
      <w:r w:rsidR="00BC172B" w:rsidRPr="00B23023">
        <w:rPr>
          <w:rFonts w:ascii="Arial" w:hAnsi="Arial" w:cs="Arial"/>
          <w:sz w:val="22"/>
          <w:szCs w:val="22"/>
        </w:rPr>
        <w:t xml:space="preserve">The </w:t>
      </w:r>
      <w:r w:rsidR="00EC7FBF" w:rsidRPr="00B23023">
        <w:rPr>
          <w:rFonts w:ascii="Arial" w:hAnsi="Arial" w:cs="Arial"/>
          <w:sz w:val="22"/>
          <w:szCs w:val="22"/>
        </w:rPr>
        <w:t>R</w:t>
      </w:r>
      <w:r w:rsidR="00BC172B" w:rsidRPr="00B23023">
        <w:rPr>
          <w:rFonts w:ascii="Arial" w:hAnsi="Arial" w:cs="Arial"/>
          <w:sz w:val="22"/>
          <w:szCs w:val="22"/>
        </w:rPr>
        <w:t>ose report</w:t>
      </w:r>
      <w:r w:rsidR="00782D56">
        <w:rPr>
          <w:rFonts w:ascii="Arial" w:hAnsi="Arial" w:cs="Arial"/>
          <w:sz w:val="22"/>
          <w:szCs w:val="22"/>
        </w:rPr>
        <w:t xml:space="preserve"> identified</w:t>
      </w:r>
      <w:r w:rsidR="00432D5B">
        <w:rPr>
          <w:rFonts w:ascii="Arial" w:hAnsi="Arial" w:cs="Arial"/>
          <w:sz w:val="22"/>
          <w:szCs w:val="22"/>
        </w:rPr>
        <w:t xml:space="preserve"> recommendations</w:t>
      </w:r>
      <w:r w:rsidR="00BC172B" w:rsidRPr="00B23023">
        <w:rPr>
          <w:rFonts w:ascii="Arial" w:hAnsi="Arial" w:cs="Arial"/>
          <w:sz w:val="22"/>
          <w:szCs w:val="22"/>
        </w:rPr>
        <w:t xml:space="preserve"> for the government and local authorities (LA), </w:t>
      </w:r>
      <w:r w:rsidR="00EE7234" w:rsidRPr="00B23023">
        <w:rPr>
          <w:rFonts w:ascii="Arial" w:hAnsi="Arial" w:cs="Arial"/>
          <w:sz w:val="22"/>
          <w:szCs w:val="22"/>
        </w:rPr>
        <w:t xml:space="preserve">regarding </w:t>
      </w:r>
      <w:r w:rsidR="00BC172B" w:rsidRPr="00B23023">
        <w:rPr>
          <w:rFonts w:ascii="Arial" w:hAnsi="Arial" w:cs="Arial"/>
          <w:sz w:val="22"/>
          <w:szCs w:val="22"/>
        </w:rPr>
        <w:t>support for teachers to identify and meet the educational needs of children and young people with dyslexia. The report also covered early learning goals relating to literacy</w:t>
      </w:r>
      <w:r w:rsidR="00BF281A" w:rsidRPr="00B23023">
        <w:rPr>
          <w:rFonts w:ascii="Arial" w:hAnsi="Arial" w:cs="Arial"/>
          <w:sz w:val="22"/>
          <w:szCs w:val="22"/>
        </w:rPr>
        <w:t xml:space="preserve"> (Rose, 2009)</w:t>
      </w:r>
      <w:r w:rsidR="00EC7FBF" w:rsidRPr="00B23023">
        <w:rPr>
          <w:rFonts w:ascii="Arial" w:hAnsi="Arial" w:cs="Arial"/>
          <w:sz w:val="22"/>
          <w:szCs w:val="22"/>
        </w:rPr>
        <w:t>.</w:t>
      </w:r>
      <w:r w:rsidR="00C636B9" w:rsidRPr="00B23023">
        <w:rPr>
          <w:rFonts w:ascii="Arial" w:hAnsi="Arial" w:cs="Arial"/>
          <w:sz w:val="22"/>
          <w:szCs w:val="22"/>
        </w:rPr>
        <w:t xml:space="preserve"> </w:t>
      </w:r>
      <w:r w:rsidR="00123BD4" w:rsidRPr="00B23023">
        <w:rPr>
          <w:rFonts w:ascii="Arial" w:hAnsi="Arial" w:cs="Arial"/>
          <w:sz w:val="22"/>
          <w:szCs w:val="22"/>
        </w:rPr>
        <w:t xml:space="preserve">There are several charities and organisations that support </w:t>
      </w:r>
      <w:r w:rsidR="00432D5B">
        <w:rPr>
          <w:rFonts w:ascii="Arial" w:hAnsi="Arial" w:cs="Arial"/>
          <w:sz w:val="22"/>
          <w:szCs w:val="22"/>
        </w:rPr>
        <w:t xml:space="preserve">the </w:t>
      </w:r>
      <w:r w:rsidR="00123BD4" w:rsidRPr="00B23023">
        <w:rPr>
          <w:rFonts w:ascii="Arial" w:hAnsi="Arial" w:cs="Arial"/>
          <w:sz w:val="22"/>
          <w:szCs w:val="22"/>
        </w:rPr>
        <w:t>inclusion for children and young people with dyslexia</w:t>
      </w:r>
      <w:r w:rsidR="00286F1E" w:rsidRPr="00B23023">
        <w:rPr>
          <w:rFonts w:ascii="Arial" w:hAnsi="Arial" w:cs="Arial"/>
          <w:sz w:val="22"/>
          <w:szCs w:val="22"/>
        </w:rPr>
        <w:t>,</w:t>
      </w:r>
      <w:r w:rsidR="00123BD4" w:rsidRPr="00B23023">
        <w:rPr>
          <w:rFonts w:ascii="Arial" w:hAnsi="Arial" w:cs="Arial"/>
          <w:sz w:val="22"/>
          <w:szCs w:val="22"/>
        </w:rPr>
        <w:t xml:space="preserve"> incl</w:t>
      </w:r>
      <w:r w:rsidR="00286F1E" w:rsidRPr="00B23023">
        <w:rPr>
          <w:rFonts w:ascii="Arial" w:hAnsi="Arial" w:cs="Arial"/>
          <w:sz w:val="22"/>
          <w:szCs w:val="22"/>
        </w:rPr>
        <w:t xml:space="preserve">uding </w:t>
      </w:r>
      <w:r w:rsidR="00B625B3" w:rsidRPr="00B23023">
        <w:rPr>
          <w:rFonts w:ascii="Arial" w:hAnsi="Arial" w:cs="Arial"/>
          <w:sz w:val="22"/>
          <w:szCs w:val="22"/>
        </w:rPr>
        <w:t xml:space="preserve">The British </w:t>
      </w:r>
      <w:r w:rsidR="00EC7FBF" w:rsidRPr="00B23023">
        <w:rPr>
          <w:rFonts w:ascii="Arial" w:hAnsi="Arial" w:cs="Arial"/>
          <w:sz w:val="22"/>
          <w:szCs w:val="22"/>
        </w:rPr>
        <w:t>D</w:t>
      </w:r>
      <w:r w:rsidR="00B625B3" w:rsidRPr="00B23023">
        <w:rPr>
          <w:rFonts w:ascii="Arial" w:hAnsi="Arial" w:cs="Arial"/>
          <w:sz w:val="22"/>
          <w:szCs w:val="22"/>
        </w:rPr>
        <w:t xml:space="preserve">yslexia </w:t>
      </w:r>
      <w:r w:rsidR="00EC7FBF" w:rsidRPr="00B23023">
        <w:rPr>
          <w:rFonts w:ascii="Arial" w:hAnsi="Arial" w:cs="Arial"/>
          <w:sz w:val="22"/>
          <w:szCs w:val="22"/>
        </w:rPr>
        <w:t>A</w:t>
      </w:r>
      <w:r w:rsidR="00B625B3" w:rsidRPr="00B23023">
        <w:rPr>
          <w:rFonts w:ascii="Arial" w:hAnsi="Arial" w:cs="Arial"/>
          <w:sz w:val="22"/>
          <w:szCs w:val="22"/>
        </w:rPr>
        <w:t>ssociation (BDA)</w:t>
      </w:r>
      <w:r w:rsidR="00330913" w:rsidRPr="00B23023">
        <w:rPr>
          <w:rFonts w:ascii="Arial" w:hAnsi="Arial" w:cs="Arial"/>
          <w:sz w:val="22"/>
          <w:szCs w:val="22"/>
        </w:rPr>
        <w:t xml:space="preserve"> </w:t>
      </w:r>
      <w:r w:rsidR="00286F1E" w:rsidRPr="00B23023">
        <w:rPr>
          <w:rFonts w:ascii="Arial" w:hAnsi="Arial" w:cs="Arial"/>
          <w:sz w:val="22"/>
          <w:szCs w:val="22"/>
        </w:rPr>
        <w:t xml:space="preserve">who </w:t>
      </w:r>
      <w:r w:rsidR="00B625B3" w:rsidRPr="00B23023">
        <w:rPr>
          <w:rFonts w:ascii="Arial" w:hAnsi="Arial" w:cs="Arial"/>
          <w:sz w:val="22"/>
          <w:szCs w:val="22"/>
        </w:rPr>
        <w:t>have been the voice for dyslexic people since 1972</w:t>
      </w:r>
      <w:r w:rsidR="00EC7FBF" w:rsidRPr="00B23023">
        <w:rPr>
          <w:rFonts w:ascii="Arial" w:hAnsi="Arial" w:cs="Arial"/>
          <w:sz w:val="22"/>
          <w:szCs w:val="22"/>
        </w:rPr>
        <w:t>.</w:t>
      </w:r>
      <w:r w:rsidR="00B625B3" w:rsidRPr="00B23023">
        <w:rPr>
          <w:rFonts w:ascii="Arial" w:hAnsi="Arial" w:cs="Arial"/>
          <w:sz w:val="22"/>
          <w:szCs w:val="22"/>
        </w:rPr>
        <w:t xml:space="preserve"> </w:t>
      </w:r>
      <w:r w:rsidR="00EC7FBF" w:rsidRPr="00B23023">
        <w:rPr>
          <w:rFonts w:ascii="Arial" w:hAnsi="Arial" w:cs="Arial"/>
          <w:sz w:val="22"/>
          <w:szCs w:val="22"/>
        </w:rPr>
        <w:t>I</w:t>
      </w:r>
      <w:r w:rsidR="00B625B3" w:rsidRPr="00B23023">
        <w:rPr>
          <w:rFonts w:ascii="Arial" w:hAnsi="Arial" w:cs="Arial"/>
          <w:sz w:val="22"/>
          <w:szCs w:val="22"/>
        </w:rPr>
        <w:t>t is a</w:t>
      </w:r>
      <w:r w:rsidR="00432D5B">
        <w:rPr>
          <w:rFonts w:ascii="Arial" w:hAnsi="Arial" w:cs="Arial"/>
          <w:sz w:val="22"/>
          <w:szCs w:val="22"/>
        </w:rPr>
        <w:t xml:space="preserve">n </w:t>
      </w:r>
      <w:r w:rsidR="00B625B3" w:rsidRPr="00B23023">
        <w:rPr>
          <w:rFonts w:ascii="Arial" w:hAnsi="Arial" w:cs="Arial"/>
          <w:sz w:val="22"/>
          <w:szCs w:val="22"/>
        </w:rPr>
        <w:t>organisation working to achieve an inclusive dyslexi</w:t>
      </w:r>
      <w:r w:rsidR="00EC7FBF" w:rsidRPr="00B23023">
        <w:rPr>
          <w:rFonts w:ascii="Arial" w:hAnsi="Arial" w:cs="Arial"/>
          <w:sz w:val="22"/>
          <w:szCs w:val="22"/>
        </w:rPr>
        <w:t>a-</w:t>
      </w:r>
      <w:r w:rsidR="00B625B3" w:rsidRPr="00B23023">
        <w:rPr>
          <w:rFonts w:ascii="Arial" w:hAnsi="Arial" w:cs="Arial"/>
          <w:sz w:val="22"/>
          <w:szCs w:val="22"/>
        </w:rPr>
        <w:t xml:space="preserve">friendly education and society for all. Their aim is to influence the government and other parties to promote the support of dyslexic children and young people to enable them to receive the correct </w:t>
      </w:r>
      <w:r w:rsidR="00286F1E" w:rsidRPr="00B23023">
        <w:rPr>
          <w:rFonts w:ascii="Arial" w:hAnsi="Arial" w:cs="Arial"/>
          <w:sz w:val="22"/>
          <w:szCs w:val="22"/>
        </w:rPr>
        <w:t>help and strategies</w:t>
      </w:r>
      <w:r w:rsidR="00B625B3" w:rsidRPr="00B23023">
        <w:rPr>
          <w:rFonts w:ascii="Arial" w:hAnsi="Arial" w:cs="Arial"/>
          <w:sz w:val="22"/>
          <w:szCs w:val="22"/>
        </w:rPr>
        <w:t xml:space="preserve"> to reach their full potential (BDA,2020).</w:t>
      </w:r>
      <w:r w:rsidR="00EC7FBF" w:rsidRPr="00B23023">
        <w:rPr>
          <w:rFonts w:ascii="Arial" w:hAnsi="Arial" w:cs="Arial"/>
          <w:sz w:val="22"/>
          <w:szCs w:val="22"/>
        </w:rPr>
        <w:t xml:space="preserve"> </w:t>
      </w:r>
      <w:r w:rsidR="00B625B3" w:rsidRPr="00B23023">
        <w:rPr>
          <w:rFonts w:ascii="Arial" w:hAnsi="Arial" w:cs="Arial"/>
          <w:sz w:val="22"/>
          <w:szCs w:val="22"/>
        </w:rPr>
        <w:t xml:space="preserve">The BDA promotes early </w:t>
      </w:r>
      <w:r w:rsidR="00432D5B">
        <w:rPr>
          <w:rFonts w:ascii="Arial" w:hAnsi="Arial" w:cs="Arial"/>
          <w:sz w:val="22"/>
          <w:szCs w:val="22"/>
        </w:rPr>
        <w:t>screening</w:t>
      </w:r>
      <w:r w:rsidR="00B625B3" w:rsidRPr="00B23023">
        <w:rPr>
          <w:rFonts w:ascii="Arial" w:hAnsi="Arial" w:cs="Arial"/>
          <w:sz w:val="22"/>
          <w:szCs w:val="22"/>
        </w:rPr>
        <w:t xml:space="preserve"> of specific learning difficulties (SpLD)</w:t>
      </w:r>
      <w:r w:rsidR="00432D5B">
        <w:rPr>
          <w:rFonts w:ascii="Arial" w:hAnsi="Arial" w:cs="Arial"/>
          <w:sz w:val="22"/>
          <w:szCs w:val="22"/>
        </w:rPr>
        <w:t xml:space="preserve"> such as dyslexia</w:t>
      </w:r>
      <w:r w:rsidR="00B625B3" w:rsidRPr="00B23023">
        <w:rPr>
          <w:rFonts w:ascii="Arial" w:hAnsi="Arial" w:cs="Arial"/>
          <w:sz w:val="22"/>
          <w:szCs w:val="22"/>
        </w:rPr>
        <w:t xml:space="preserve"> and</w:t>
      </w:r>
      <w:r w:rsidR="00432D5B">
        <w:rPr>
          <w:rFonts w:ascii="Arial" w:hAnsi="Arial" w:cs="Arial"/>
          <w:sz w:val="22"/>
          <w:szCs w:val="22"/>
        </w:rPr>
        <w:t xml:space="preserve"> the</w:t>
      </w:r>
      <w:r w:rsidR="00B625B3" w:rsidRPr="00B23023">
        <w:rPr>
          <w:rFonts w:ascii="Arial" w:hAnsi="Arial" w:cs="Arial"/>
          <w:sz w:val="22"/>
          <w:szCs w:val="22"/>
        </w:rPr>
        <w:t xml:space="preserve"> support in education to ensure opportunit</w:t>
      </w:r>
      <w:r w:rsidR="00EC7FBF" w:rsidRPr="00B23023">
        <w:rPr>
          <w:rFonts w:ascii="Arial" w:hAnsi="Arial" w:cs="Arial"/>
          <w:sz w:val="22"/>
          <w:szCs w:val="22"/>
        </w:rPr>
        <w:t>ies</w:t>
      </w:r>
      <w:r w:rsidR="00B625B3" w:rsidRPr="00B23023">
        <w:rPr>
          <w:rFonts w:ascii="Arial" w:hAnsi="Arial" w:cs="Arial"/>
          <w:sz w:val="22"/>
          <w:szCs w:val="22"/>
        </w:rPr>
        <w:t xml:space="preserve"> for dyslexic </w:t>
      </w:r>
      <w:r w:rsidR="00286F1E" w:rsidRPr="00B23023">
        <w:rPr>
          <w:rFonts w:ascii="Arial" w:hAnsi="Arial" w:cs="Arial"/>
          <w:sz w:val="22"/>
          <w:szCs w:val="22"/>
        </w:rPr>
        <w:t>children</w:t>
      </w:r>
      <w:r w:rsidR="00432D5B">
        <w:rPr>
          <w:rFonts w:ascii="Arial" w:hAnsi="Arial" w:cs="Arial"/>
          <w:sz w:val="22"/>
          <w:szCs w:val="22"/>
        </w:rPr>
        <w:t xml:space="preserve"> to learn</w:t>
      </w:r>
      <w:r w:rsidR="00B625B3" w:rsidRPr="00B23023">
        <w:rPr>
          <w:rFonts w:ascii="Arial" w:hAnsi="Arial" w:cs="Arial"/>
          <w:sz w:val="22"/>
          <w:szCs w:val="22"/>
        </w:rPr>
        <w:t>.</w:t>
      </w:r>
      <w:r w:rsidR="00691B4B" w:rsidRPr="00B23023">
        <w:rPr>
          <w:rFonts w:ascii="Arial" w:hAnsi="Arial" w:cs="Arial"/>
          <w:sz w:val="22"/>
          <w:szCs w:val="22"/>
        </w:rPr>
        <w:t xml:space="preserve"> </w:t>
      </w:r>
      <w:r w:rsidR="00BD026E" w:rsidRPr="00B23023">
        <w:rPr>
          <w:rFonts w:ascii="Arial" w:hAnsi="Arial" w:cs="Arial"/>
          <w:sz w:val="22"/>
          <w:szCs w:val="22"/>
        </w:rPr>
        <w:t>There are various</w:t>
      </w:r>
      <w:r w:rsidR="00432D5B">
        <w:rPr>
          <w:rFonts w:ascii="Arial" w:hAnsi="Arial" w:cs="Arial"/>
          <w:sz w:val="22"/>
          <w:szCs w:val="22"/>
        </w:rPr>
        <w:t xml:space="preserve"> policies and</w:t>
      </w:r>
      <w:r w:rsidR="00BD026E" w:rsidRPr="00B23023">
        <w:rPr>
          <w:rFonts w:ascii="Arial" w:hAnsi="Arial" w:cs="Arial"/>
          <w:sz w:val="22"/>
          <w:szCs w:val="22"/>
        </w:rPr>
        <w:t xml:space="preserve"> legalisations </w:t>
      </w:r>
      <w:r w:rsidR="00432D5B">
        <w:rPr>
          <w:rFonts w:ascii="Arial" w:hAnsi="Arial" w:cs="Arial"/>
          <w:sz w:val="22"/>
          <w:szCs w:val="22"/>
        </w:rPr>
        <w:t xml:space="preserve">that support inclusion for </w:t>
      </w:r>
      <w:r w:rsidR="00BD026E" w:rsidRPr="00B23023">
        <w:rPr>
          <w:rFonts w:ascii="Arial" w:hAnsi="Arial" w:cs="Arial"/>
          <w:sz w:val="22"/>
          <w:szCs w:val="22"/>
        </w:rPr>
        <w:t>children and young people with dyslexia</w:t>
      </w:r>
      <w:r w:rsidR="00432D5B">
        <w:rPr>
          <w:rFonts w:ascii="Arial" w:hAnsi="Arial" w:cs="Arial"/>
          <w:sz w:val="22"/>
          <w:szCs w:val="22"/>
        </w:rPr>
        <w:t xml:space="preserve"> in education</w:t>
      </w:r>
      <w:r w:rsidR="00BD026E" w:rsidRPr="00B23023">
        <w:rPr>
          <w:rFonts w:ascii="Arial" w:hAnsi="Arial" w:cs="Arial"/>
          <w:sz w:val="22"/>
          <w:szCs w:val="22"/>
        </w:rPr>
        <w:t>. The SEN code of practice 2002 require</w:t>
      </w:r>
      <w:r w:rsidR="00432D5B">
        <w:rPr>
          <w:rFonts w:ascii="Arial" w:hAnsi="Arial" w:cs="Arial"/>
          <w:sz w:val="22"/>
          <w:szCs w:val="22"/>
        </w:rPr>
        <w:t>s</w:t>
      </w:r>
      <w:r w:rsidR="00BD026E" w:rsidRPr="00B23023">
        <w:rPr>
          <w:rFonts w:ascii="Arial" w:hAnsi="Arial" w:cs="Arial"/>
          <w:sz w:val="22"/>
          <w:szCs w:val="22"/>
        </w:rPr>
        <w:t xml:space="preserve"> schools to provide all children and young people with the appropriate support, ensuring </w:t>
      </w:r>
      <w:r w:rsidR="00432D5B">
        <w:rPr>
          <w:rFonts w:ascii="Arial" w:hAnsi="Arial" w:cs="Arial"/>
          <w:sz w:val="22"/>
          <w:szCs w:val="22"/>
        </w:rPr>
        <w:t xml:space="preserve">they </w:t>
      </w:r>
      <w:r w:rsidR="00BD026E" w:rsidRPr="00B23023">
        <w:rPr>
          <w:rFonts w:ascii="Arial" w:hAnsi="Arial" w:cs="Arial"/>
          <w:sz w:val="22"/>
          <w:szCs w:val="22"/>
        </w:rPr>
        <w:t xml:space="preserve">all </w:t>
      </w:r>
      <w:r w:rsidR="00432D5B">
        <w:rPr>
          <w:rFonts w:ascii="Arial" w:hAnsi="Arial" w:cs="Arial"/>
          <w:sz w:val="22"/>
          <w:szCs w:val="22"/>
        </w:rPr>
        <w:t xml:space="preserve">receive the </w:t>
      </w:r>
      <w:r w:rsidR="00BD026E" w:rsidRPr="00B23023">
        <w:rPr>
          <w:rFonts w:ascii="Arial" w:hAnsi="Arial" w:cs="Arial"/>
          <w:sz w:val="22"/>
          <w:szCs w:val="22"/>
        </w:rPr>
        <w:t xml:space="preserve">benefits from an inclusive education. </w:t>
      </w:r>
      <w:r w:rsidR="00FE0195" w:rsidRPr="00B23023">
        <w:rPr>
          <w:rFonts w:ascii="Arial" w:eastAsia="Times New Roman" w:hAnsi="Arial" w:cs="Arial"/>
          <w:sz w:val="22"/>
          <w:szCs w:val="22"/>
          <w:lang w:eastAsia="en-GB"/>
        </w:rPr>
        <w:t xml:space="preserve">The Disability Act </w:t>
      </w:r>
      <w:r w:rsidR="00123BD4" w:rsidRPr="00B23023">
        <w:rPr>
          <w:rFonts w:ascii="Arial" w:eastAsia="Times New Roman" w:hAnsi="Arial" w:cs="Arial"/>
          <w:sz w:val="22"/>
          <w:szCs w:val="22"/>
          <w:lang w:eastAsia="en-GB"/>
        </w:rPr>
        <w:t>2010</w:t>
      </w:r>
      <w:r w:rsidR="00FE0195" w:rsidRPr="00B23023">
        <w:rPr>
          <w:rFonts w:ascii="Arial" w:eastAsia="Times New Roman" w:hAnsi="Arial" w:cs="Arial"/>
          <w:sz w:val="22"/>
          <w:szCs w:val="22"/>
          <w:lang w:eastAsia="en-GB"/>
        </w:rPr>
        <w:t xml:space="preserve"> offers guidance to LEAs and schools about inclusive education. The Act states that all teachers and staff should be trained in a way that gives access to a full curriculum for all children and young people with a disability. </w:t>
      </w:r>
      <w:r w:rsidR="00196CD4" w:rsidRPr="00B23023">
        <w:rPr>
          <w:rFonts w:ascii="Arial" w:eastAsia="Times New Roman" w:hAnsi="Arial" w:cs="Arial"/>
          <w:sz w:val="22"/>
          <w:szCs w:val="22"/>
          <w:lang w:eastAsia="en-GB"/>
        </w:rPr>
        <w:t xml:space="preserve">The </w:t>
      </w:r>
      <w:r w:rsidR="00196CD4" w:rsidRPr="00B23023">
        <w:rPr>
          <w:rFonts w:ascii="Arial" w:eastAsia="Times New Roman" w:hAnsi="Arial" w:cs="Arial"/>
          <w:sz w:val="22"/>
          <w:szCs w:val="22"/>
          <w:lang w:eastAsia="en-GB"/>
        </w:rPr>
        <w:lastRenderedPageBreak/>
        <w:t xml:space="preserve">central </w:t>
      </w:r>
      <w:r w:rsidR="00432D5B">
        <w:rPr>
          <w:rFonts w:ascii="Arial" w:eastAsia="Times New Roman" w:hAnsi="Arial" w:cs="Arial"/>
          <w:sz w:val="22"/>
          <w:szCs w:val="22"/>
          <w:lang w:eastAsia="en-GB"/>
        </w:rPr>
        <w:t>belief</w:t>
      </w:r>
      <w:r w:rsidR="00196CD4" w:rsidRPr="00B23023">
        <w:rPr>
          <w:rFonts w:ascii="Arial" w:eastAsia="Times New Roman" w:hAnsi="Arial" w:cs="Arial"/>
          <w:sz w:val="22"/>
          <w:szCs w:val="22"/>
          <w:lang w:eastAsia="en-GB"/>
        </w:rPr>
        <w:t xml:space="preserve"> of </w:t>
      </w:r>
      <w:r w:rsidR="00432D5B">
        <w:rPr>
          <w:rFonts w:ascii="Arial" w:eastAsia="Times New Roman" w:hAnsi="Arial" w:cs="Arial"/>
          <w:sz w:val="22"/>
          <w:szCs w:val="22"/>
          <w:lang w:eastAsia="en-GB"/>
        </w:rPr>
        <w:t xml:space="preserve">an </w:t>
      </w:r>
      <w:r w:rsidR="00196CD4" w:rsidRPr="00B23023">
        <w:rPr>
          <w:rFonts w:ascii="Arial" w:eastAsia="Times New Roman" w:hAnsi="Arial" w:cs="Arial"/>
          <w:sz w:val="22"/>
          <w:szCs w:val="22"/>
          <w:lang w:eastAsia="en-GB"/>
        </w:rPr>
        <w:t>inclusive school is that all children and young people</w:t>
      </w:r>
      <w:r w:rsidR="00432D5B">
        <w:rPr>
          <w:rFonts w:ascii="Arial" w:eastAsia="Times New Roman" w:hAnsi="Arial" w:cs="Arial"/>
          <w:sz w:val="22"/>
          <w:szCs w:val="22"/>
          <w:lang w:eastAsia="en-GB"/>
        </w:rPr>
        <w:t xml:space="preserve"> should be able to learn together and not face any barriers to education because of any </w:t>
      </w:r>
      <w:r w:rsidR="0058230F">
        <w:rPr>
          <w:rFonts w:ascii="Arial" w:eastAsia="Times New Roman" w:hAnsi="Arial" w:cs="Arial"/>
          <w:sz w:val="22"/>
          <w:szCs w:val="22"/>
          <w:lang w:eastAsia="en-GB"/>
        </w:rPr>
        <w:t xml:space="preserve">disabilities they may have. </w:t>
      </w:r>
      <w:r w:rsidR="00196CD4" w:rsidRPr="00B23023">
        <w:rPr>
          <w:rFonts w:ascii="Arial" w:eastAsia="Times New Roman" w:hAnsi="Arial" w:cs="Arial"/>
          <w:sz w:val="22"/>
          <w:szCs w:val="22"/>
          <w:lang w:eastAsia="en-GB"/>
        </w:rPr>
        <w:t>Inclusive schools must recognize and support the needs of their children and young people, accommodating to different styles of learning and ensuring quality education to all</w:t>
      </w:r>
      <w:r w:rsidR="00286F1E" w:rsidRPr="00B23023">
        <w:rPr>
          <w:rFonts w:ascii="Arial" w:eastAsia="Times New Roman" w:hAnsi="Arial" w:cs="Arial"/>
          <w:sz w:val="22"/>
          <w:szCs w:val="22"/>
          <w:lang w:eastAsia="en-GB"/>
        </w:rPr>
        <w:t>,</w:t>
      </w:r>
      <w:r w:rsidR="00196CD4" w:rsidRPr="00B23023">
        <w:rPr>
          <w:rFonts w:ascii="Arial" w:eastAsia="Times New Roman" w:hAnsi="Arial" w:cs="Arial"/>
          <w:sz w:val="22"/>
          <w:szCs w:val="22"/>
          <w:lang w:eastAsia="en-GB"/>
        </w:rPr>
        <w:t xml:space="preserve"> through appropriate curricula, organizat</w:t>
      </w:r>
      <w:r w:rsidR="0058230F">
        <w:rPr>
          <w:rFonts w:ascii="Arial" w:eastAsia="Times New Roman" w:hAnsi="Arial" w:cs="Arial"/>
          <w:sz w:val="22"/>
          <w:szCs w:val="22"/>
          <w:lang w:eastAsia="en-GB"/>
        </w:rPr>
        <w:t>ions</w:t>
      </w:r>
      <w:r w:rsidR="00196CD4" w:rsidRPr="00B23023">
        <w:rPr>
          <w:rFonts w:ascii="Arial" w:eastAsia="Times New Roman" w:hAnsi="Arial" w:cs="Arial"/>
          <w:sz w:val="22"/>
          <w:szCs w:val="22"/>
          <w:lang w:eastAsia="en-GB"/>
        </w:rPr>
        <w:t xml:space="preserve">, teaching strategies, </w:t>
      </w:r>
      <w:proofErr w:type="gramStart"/>
      <w:r w:rsidR="00196CD4" w:rsidRPr="00B23023">
        <w:rPr>
          <w:rFonts w:ascii="Arial" w:eastAsia="Times New Roman" w:hAnsi="Arial" w:cs="Arial"/>
          <w:sz w:val="22"/>
          <w:szCs w:val="22"/>
          <w:lang w:eastAsia="en-GB"/>
        </w:rPr>
        <w:t>resources</w:t>
      </w:r>
      <w:proofErr w:type="gramEnd"/>
      <w:r w:rsidR="00196CD4" w:rsidRPr="00B23023">
        <w:rPr>
          <w:rFonts w:ascii="Arial" w:eastAsia="Times New Roman" w:hAnsi="Arial" w:cs="Arial"/>
          <w:sz w:val="22"/>
          <w:szCs w:val="22"/>
          <w:lang w:eastAsia="en-GB"/>
        </w:rPr>
        <w:t xml:space="preserve"> and outside agencies. Within inclusive schools, children and young people with </w:t>
      </w:r>
      <w:r w:rsidR="0058230F">
        <w:rPr>
          <w:rFonts w:ascii="Arial" w:eastAsia="Times New Roman" w:hAnsi="Arial" w:cs="Arial"/>
          <w:sz w:val="22"/>
          <w:szCs w:val="22"/>
          <w:lang w:eastAsia="en-GB"/>
        </w:rPr>
        <w:t>dyslexia</w:t>
      </w:r>
      <w:r w:rsidR="00196CD4" w:rsidRPr="00B23023">
        <w:rPr>
          <w:rFonts w:ascii="Arial" w:eastAsia="Times New Roman" w:hAnsi="Arial" w:cs="Arial"/>
          <w:sz w:val="22"/>
          <w:szCs w:val="22"/>
          <w:lang w:eastAsia="en-GB"/>
        </w:rPr>
        <w:t xml:space="preserve"> should receive any extra support they may require</w:t>
      </w:r>
      <w:r w:rsidR="00286F1E" w:rsidRPr="00B23023">
        <w:rPr>
          <w:rFonts w:ascii="Arial" w:eastAsia="Times New Roman" w:hAnsi="Arial" w:cs="Arial"/>
          <w:sz w:val="22"/>
          <w:szCs w:val="22"/>
          <w:lang w:eastAsia="en-GB"/>
        </w:rPr>
        <w:t>,</w:t>
      </w:r>
      <w:r w:rsidR="00196CD4" w:rsidRPr="00B23023">
        <w:rPr>
          <w:rFonts w:ascii="Arial" w:eastAsia="Times New Roman" w:hAnsi="Arial" w:cs="Arial"/>
          <w:sz w:val="22"/>
          <w:szCs w:val="22"/>
          <w:lang w:eastAsia="en-GB"/>
        </w:rPr>
        <w:t xml:space="preserve"> ensuring an effective education. </w:t>
      </w:r>
    </w:p>
    <w:p w14:paraId="7324424F" w14:textId="1D4E024D" w:rsidR="00944BA2" w:rsidRPr="00A4474E" w:rsidRDefault="00944BA2" w:rsidP="000C525A">
      <w:pPr>
        <w:pStyle w:val="Heading1"/>
        <w:spacing w:line="360" w:lineRule="auto"/>
        <w:jc w:val="left"/>
        <w:rPr>
          <w:rFonts w:ascii="Arial" w:hAnsi="Arial" w:cs="Arial"/>
          <w:sz w:val="24"/>
          <w:szCs w:val="24"/>
        </w:rPr>
      </w:pPr>
      <w:bookmarkStart w:id="11" w:name="_Toc70869256"/>
      <w:r w:rsidRPr="00A4474E">
        <w:rPr>
          <w:rFonts w:ascii="Arial" w:hAnsi="Arial" w:cs="Arial"/>
          <w:sz w:val="24"/>
          <w:szCs w:val="24"/>
          <w:u w:val="single"/>
        </w:rPr>
        <w:t>Project</w:t>
      </w:r>
      <w:bookmarkEnd w:id="11"/>
    </w:p>
    <w:p w14:paraId="6EEB2806" w14:textId="54A7A583" w:rsidR="00A968D7" w:rsidRPr="00B23023" w:rsidRDefault="008745C1" w:rsidP="00B23023">
      <w:pPr>
        <w:spacing w:line="360" w:lineRule="auto"/>
        <w:rPr>
          <w:rFonts w:ascii="Arial" w:hAnsi="Arial" w:cs="Arial"/>
          <w:sz w:val="22"/>
          <w:szCs w:val="22"/>
        </w:rPr>
      </w:pPr>
      <w:r w:rsidRPr="00B23023">
        <w:rPr>
          <w:rFonts w:ascii="Arial" w:hAnsi="Arial" w:cs="Arial"/>
          <w:sz w:val="22"/>
          <w:szCs w:val="22"/>
        </w:rPr>
        <w:t>This project will be focusing on</w:t>
      </w:r>
      <w:r w:rsidR="00A968D7" w:rsidRPr="00B23023">
        <w:rPr>
          <w:rFonts w:ascii="Arial" w:hAnsi="Arial" w:cs="Arial"/>
          <w:sz w:val="22"/>
          <w:szCs w:val="22"/>
        </w:rPr>
        <w:t xml:space="preserve"> a 7-year-old boy</w:t>
      </w:r>
      <w:r w:rsidR="00286F1E" w:rsidRPr="00B23023">
        <w:rPr>
          <w:rFonts w:ascii="Arial" w:hAnsi="Arial" w:cs="Arial"/>
          <w:sz w:val="22"/>
          <w:szCs w:val="22"/>
        </w:rPr>
        <w:t>, child A,</w:t>
      </w:r>
      <w:r w:rsidR="00A968D7" w:rsidRPr="00B23023">
        <w:rPr>
          <w:rFonts w:ascii="Arial" w:hAnsi="Arial" w:cs="Arial"/>
          <w:sz w:val="22"/>
          <w:szCs w:val="22"/>
        </w:rPr>
        <w:t xml:space="preserve"> who has just been diagnosed with dyslexia, covering what support and assessments was given before </w:t>
      </w:r>
      <w:r w:rsidR="00286F1E" w:rsidRPr="00B23023">
        <w:rPr>
          <w:rFonts w:ascii="Arial" w:hAnsi="Arial" w:cs="Arial"/>
          <w:sz w:val="22"/>
          <w:szCs w:val="22"/>
        </w:rPr>
        <w:t>c</w:t>
      </w:r>
      <w:r w:rsidR="00A968D7" w:rsidRPr="00B23023">
        <w:rPr>
          <w:rFonts w:ascii="Arial" w:hAnsi="Arial" w:cs="Arial"/>
          <w:sz w:val="22"/>
          <w:szCs w:val="22"/>
        </w:rPr>
        <w:t xml:space="preserve">hild A was diagnosed </w:t>
      </w:r>
      <w:r w:rsidR="00D22613" w:rsidRPr="00B23023">
        <w:rPr>
          <w:rFonts w:ascii="Arial" w:hAnsi="Arial" w:cs="Arial"/>
          <w:sz w:val="22"/>
          <w:szCs w:val="22"/>
        </w:rPr>
        <w:t xml:space="preserve">and what help and support is given </w:t>
      </w:r>
      <w:r w:rsidR="00FE2670" w:rsidRPr="00B23023">
        <w:rPr>
          <w:rFonts w:ascii="Arial" w:hAnsi="Arial" w:cs="Arial"/>
          <w:sz w:val="22"/>
          <w:szCs w:val="22"/>
        </w:rPr>
        <w:t>now,</w:t>
      </w:r>
      <w:r w:rsidR="00D22613" w:rsidRPr="00B23023">
        <w:rPr>
          <w:rFonts w:ascii="Arial" w:hAnsi="Arial" w:cs="Arial"/>
          <w:sz w:val="22"/>
          <w:szCs w:val="22"/>
        </w:rPr>
        <w:t xml:space="preserve"> he has a diagnosis. Child A was around 4 years old when the </w:t>
      </w:r>
      <w:r w:rsidR="0064036F" w:rsidRPr="00B23023">
        <w:rPr>
          <w:rFonts w:ascii="Arial" w:hAnsi="Arial" w:cs="Arial"/>
          <w:sz w:val="22"/>
          <w:szCs w:val="22"/>
        </w:rPr>
        <w:t>classroom</w:t>
      </w:r>
      <w:r w:rsidR="00D22613" w:rsidRPr="00B23023">
        <w:rPr>
          <w:rFonts w:ascii="Arial" w:hAnsi="Arial" w:cs="Arial"/>
          <w:sz w:val="22"/>
          <w:szCs w:val="22"/>
        </w:rPr>
        <w:t xml:space="preserve"> teacher first spotted p</w:t>
      </w:r>
      <w:r w:rsidR="00286F1E" w:rsidRPr="00B23023">
        <w:rPr>
          <w:rFonts w:ascii="Arial" w:hAnsi="Arial" w:cs="Arial"/>
          <w:sz w:val="22"/>
          <w:szCs w:val="22"/>
        </w:rPr>
        <w:t>otential</w:t>
      </w:r>
      <w:r w:rsidR="00D22613" w:rsidRPr="00B23023">
        <w:rPr>
          <w:rFonts w:ascii="Arial" w:hAnsi="Arial" w:cs="Arial"/>
          <w:sz w:val="22"/>
          <w:szCs w:val="22"/>
        </w:rPr>
        <w:t xml:space="preserve"> signs and symptoms of dyslexia</w:t>
      </w:r>
      <w:r w:rsidR="00286F1E" w:rsidRPr="00B23023">
        <w:rPr>
          <w:rFonts w:ascii="Arial" w:hAnsi="Arial" w:cs="Arial"/>
          <w:sz w:val="22"/>
          <w:szCs w:val="22"/>
        </w:rPr>
        <w:t>;</w:t>
      </w:r>
      <w:r w:rsidR="00D22613" w:rsidRPr="00B23023">
        <w:rPr>
          <w:rFonts w:ascii="Arial" w:hAnsi="Arial" w:cs="Arial"/>
          <w:sz w:val="22"/>
          <w:szCs w:val="22"/>
        </w:rPr>
        <w:t xml:space="preserve"> at this time child A would have been in year 1</w:t>
      </w:r>
      <w:r w:rsidR="00286F1E" w:rsidRPr="00B23023">
        <w:rPr>
          <w:rFonts w:ascii="Arial" w:hAnsi="Arial" w:cs="Arial"/>
          <w:sz w:val="22"/>
          <w:szCs w:val="22"/>
        </w:rPr>
        <w:t>,</w:t>
      </w:r>
      <w:r w:rsidR="00D22613" w:rsidRPr="00B23023">
        <w:rPr>
          <w:rFonts w:ascii="Arial" w:hAnsi="Arial" w:cs="Arial"/>
          <w:sz w:val="22"/>
          <w:szCs w:val="22"/>
        </w:rPr>
        <w:t xml:space="preserve"> child A is now in year 3. </w:t>
      </w:r>
      <w:r w:rsidR="00915D13" w:rsidRPr="00B23023">
        <w:rPr>
          <w:rFonts w:ascii="Arial" w:hAnsi="Arial" w:cs="Arial"/>
          <w:sz w:val="22"/>
          <w:szCs w:val="22"/>
        </w:rPr>
        <w:t xml:space="preserve">Child A lacks in confidence and is usually quiet in class, Child A rarely puts his hand up to answer questions from the class teacher. Overall, Child A is shy, </w:t>
      </w:r>
      <w:r w:rsidR="0058230F" w:rsidRPr="00B23023">
        <w:rPr>
          <w:rFonts w:ascii="Arial" w:hAnsi="Arial" w:cs="Arial"/>
          <w:sz w:val="22"/>
          <w:szCs w:val="22"/>
        </w:rPr>
        <w:t>quiet,</w:t>
      </w:r>
      <w:r w:rsidR="00915D13" w:rsidRPr="00B23023">
        <w:rPr>
          <w:rFonts w:ascii="Arial" w:hAnsi="Arial" w:cs="Arial"/>
          <w:sz w:val="22"/>
          <w:szCs w:val="22"/>
        </w:rPr>
        <w:t xml:space="preserve"> and </w:t>
      </w:r>
      <w:r w:rsidR="002A6171" w:rsidRPr="00B23023">
        <w:rPr>
          <w:rFonts w:ascii="Arial" w:hAnsi="Arial" w:cs="Arial"/>
          <w:sz w:val="22"/>
          <w:szCs w:val="22"/>
        </w:rPr>
        <w:t>well-behaved</w:t>
      </w:r>
      <w:r w:rsidR="00915D13" w:rsidRPr="00B23023">
        <w:rPr>
          <w:rFonts w:ascii="Arial" w:hAnsi="Arial" w:cs="Arial"/>
          <w:sz w:val="22"/>
          <w:szCs w:val="22"/>
        </w:rPr>
        <w:t xml:space="preserve"> member of the class.</w:t>
      </w:r>
    </w:p>
    <w:p w14:paraId="15A6631F" w14:textId="3605201D" w:rsidR="003403AB" w:rsidRPr="00B23023" w:rsidRDefault="00E3233D" w:rsidP="00B23023">
      <w:pPr>
        <w:spacing w:line="360" w:lineRule="auto"/>
        <w:rPr>
          <w:rFonts w:ascii="Arial" w:eastAsia="Times New Roman" w:hAnsi="Arial" w:cs="Arial"/>
          <w:sz w:val="22"/>
          <w:szCs w:val="22"/>
          <w:lang w:eastAsia="en-GB"/>
        </w:rPr>
      </w:pPr>
      <w:r w:rsidRPr="00B23023">
        <w:rPr>
          <w:rFonts w:ascii="Arial" w:eastAsia="Times New Roman" w:hAnsi="Arial" w:cs="Arial"/>
          <w:sz w:val="22"/>
          <w:szCs w:val="22"/>
          <w:lang w:eastAsia="en-GB"/>
        </w:rPr>
        <w:t xml:space="preserve">Dyslexia is a specific learning disability that is neurological in origin according to the </w:t>
      </w:r>
      <w:r w:rsidR="00286F1E" w:rsidRPr="00B23023">
        <w:rPr>
          <w:rFonts w:ascii="Arial" w:eastAsia="Times New Roman" w:hAnsi="Arial" w:cs="Arial"/>
          <w:sz w:val="22"/>
          <w:szCs w:val="22"/>
          <w:lang w:eastAsia="en-GB"/>
        </w:rPr>
        <w:t>I</w:t>
      </w:r>
      <w:r w:rsidRPr="00B23023">
        <w:rPr>
          <w:rFonts w:ascii="Arial" w:eastAsia="Times New Roman" w:hAnsi="Arial" w:cs="Arial"/>
          <w:sz w:val="22"/>
          <w:szCs w:val="22"/>
          <w:lang w:eastAsia="en-GB"/>
        </w:rPr>
        <w:t xml:space="preserve">nternational </w:t>
      </w:r>
      <w:r w:rsidR="00286F1E" w:rsidRPr="00B23023">
        <w:rPr>
          <w:rFonts w:ascii="Arial" w:eastAsia="Times New Roman" w:hAnsi="Arial" w:cs="Arial"/>
          <w:sz w:val="22"/>
          <w:szCs w:val="22"/>
          <w:lang w:eastAsia="en-GB"/>
        </w:rPr>
        <w:t>D</w:t>
      </w:r>
      <w:r w:rsidRPr="00B23023">
        <w:rPr>
          <w:rFonts w:ascii="Arial" w:eastAsia="Times New Roman" w:hAnsi="Arial" w:cs="Arial"/>
          <w:sz w:val="22"/>
          <w:szCs w:val="22"/>
          <w:lang w:eastAsia="en-GB"/>
        </w:rPr>
        <w:t xml:space="preserve">yslexia </w:t>
      </w:r>
      <w:r w:rsidR="00286F1E" w:rsidRPr="00B23023">
        <w:rPr>
          <w:rFonts w:ascii="Arial" w:eastAsia="Times New Roman" w:hAnsi="Arial" w:cs="Arial"/>
          <w:sz w:val="22"/>
          <w:szCs w:val="22"/>
          <w:lang w:eastAsia="en-GB"/>
        </w:rPr>
        <w:t>A</w:t>
      </w:r>
      <w:r w:rsidRPr="00B23023">
        <w:rPr>
          <w:rFonts w:ascii="Arial" w:eastAsia="Times New Roman" w:hAnsi="Arial" w:cs="Arial"/>
          <w:sz w:val="22"/>
          <w:szCs w:val="22"/>
          <w:lang w:eastAsia="en-GB"/>
        </w:rPr>
        <w:t>ssociation (IDA) (</w:t>
      </w:r>
      <w:r w:rsidR="00330913" w:rsidRPr="00B23023">
        <w:rPr>
          <w:rFonts w:ascii="Arial" w:eastAsia="Times New Roman" w:hAnsi="Arial" w:cs="Arial"/>
          <w:sz w:val="22"/>
          <w:szCs w:val="22"/>
          <w:lang w:eastAsia="en-GB"/>
        </w:rPr>
        <w:t>W</w:t>
      </w:r>
      <w:r w:rsidRPr="00B23023">
        <w:rPr>
          <w:rFonts w:ascii="Arial" w:eastAsia="Times New Roman" w:hAnsi="Arial" w:cs="Arial"/>
          <w:sz w:val="22"/>
          <w:szCs w:val="22"/>
          <w:lang w:eastAsia="en-GB"/>
        </w:rPr>
        <w:t>elsh</w:t>
      </w:r>
      <w:r w:rsidR="00330913" w:rsidRPr="00B23023">
        <w:rPr>
          <w:rFonts w:ascii="Arial" w:eastAsia="Times New Roman" w:hAnsi="Arial" w:cs="Arial"/>
          <w:sz w:val="22"/>
          <w:szCs w:val="22"/>
          <w:lang w:eastAsia="en-GB"/>
        </w:rPr>
        <w:t xml:space="preserve"> Government</w:t>
      </w:r>
      <w:r w:rsidRPr="00B23023">
        <w:rPr>
          <w:rFonts w:ascii="Arial" w:eastAsia="Times New Roman" w:hAnsi="Arial" w:cs="Arial"/>
          <w:sz w:val="22"/>
          <w:szCs w:val="22"/>
          <w:lang w:eastAsia="en-GB"/>
        </w:rPr>
        <w:t>,</w:t>
      </w:r>
      <w:r w:rsidR="00330913" w:rsidRPr="00B23023">
        <w:rPr>
          <w:rFonts w:ascii="Arial" w:eastAsia="Times New Roman" w:hAnsi="Arial" w:cs="Arial"/>
          <w:sz w:val="22"/>
          <w:szCs w:val="22"/>
          <w:lang w:eastAsia="en-GB"/>
        </w:rPr>
        <w:t xml:space="preserve"> </w:t>
      </w:r>
      <w:r w:rsidRPr="00B23023">
        <w:rPr>
          <w:rFonts w:ascii="Arial" w:eastAsia="Times New Roman" w:hAnsi="Arial" w:cs="Arial"/>
          <w:sz w:val="22"/>
          <w:szCs w:val="22"/>
          <w:lang w:eastAsia="en-GB"/>
        </w:rPr>
        <w:t>2012). It is distinguished by difficulties with accurate word recognition and by poor spelling and decoding abilities.</w:t>
      </w:r>
      <w:r w:rsidR="007B0BC3" w:rsidRPr="00B23023">
        <w:rPr>
          <w:rFonts w:ascii="Arial" w:eastAsia="Times New Roman" w:hAnsi="Arial" w:cs="Arial"/>
          <w:sz w:val="22"/>
          <w:szCs w:val="22"/>
          <w:lang w:eastAsia="en-GB"/>
        </w:rPr>
        <w:t xml:space="preserve"> However, the</w:t>
      </w:r>
      <w:r w:rsidR="00E24441" w:rsidRPr="00B23023">
        <w:rPr>
          <w:rFonts w:ascii="Arial" w:eastAsia="Times New Roman" w:hAnsi="Arial" w:cs="Arial"/>
          <w:sz w:val="22"/>
          <w:szCs w:val="22"/>
          <w:lang w:eastAsia="en-GB"/>
        </w:rPr>
        <w:t xml:space="preserve"> most influential current definition of dyslexia is that of the UK</w:t>
      </w:r>
      <w:r w:rsidR="00286F1E" w:rsidRPr="00B23023">
        <w:rPr>
          <w:rFonts w:ascii="Arial" w:eastAsia="Times New Roman" w:hAnsi="Arial" w:cs="Arial"/>
          <w:sz w:val="22"/>
          <w:szCs w:val="22"/>
          <w:lang w:eastAsia="en-GB"/>
        </w:rPr>
        <w:t>’</w:t>
      </w:r>
      <w:r w:rsidR="00E24441" w:rsidRPr="00B23023">
        <w:rPr>
          <w:rFonts w:ascii="Arial" w:eastAsia="Times New Roman" w:hAnsi="Arial" w:cs="Arial"/>
          <w:sz w:val="22"/>
          <w:szCs w:val="22"/>
          <w:lang w:eastAsia="en-GB"/>
        </w:rPr>
        <w:t>s 2009 Rose Review, developed to recommend the best practice in identifying and teaching children with dyslexia and literacy difficulties.</w:t>
      </w:r>
      <w:r w:rsidR="007B0BC3" w:rsidRPr="00B23023">
        <w:rPr>
          <w:rFonts w:ascii="Arial" w:eastAsia="Times New Roman" w:hAnsi="Arial" w:cs="Arial"/>
          <w:sz w:val="22"/>
          <w:szCs w:val="22"/>
          <w:lang w:eastAsia="en-GB"/>
        </w:rPr>
        <w:t xml:space="preserve"> </w:t>
      </w:r>
      <w:r w:rsidR="00E24441" w:rsidRPr="00B23023">
        <w:rPr>
          <w:rFonts w:ascii="Arial" w:eastAsia="Times New Roman" w:hAnsi="Arial" w:cs="Arial"/>
          <w:sz w:val="22"/>
          <w:szCs w:val="22"/>
          <w:lang w:eastAsia="en-GB"/>
        </w:rPr>
        <w:t xml:space="preserve">In the Rose Review, dyslexia </w:t>
      </w:r>
      <w:proofErr w:type="gramStart"/>
      <w:r w:rsidR="00E24441" w:rsidRPr="00B23023">
        <w:rPr>
          <w:rFonts w:ascii="Arial" w:eastAsia="Times New Roman" w:hAnsi="Arial" w:cs="Arial"/>
          <w:sz w:val="22"/>
          <w:szCs w:val="22"/>
          <w:lang w:eastAsia="en-GB"/>
        </w:rPr>
        <w:t>is</w:t>
      </w:r>
      <w:proofErr w:type="gramEnd"/>
      <w:r w:rsidR="00E24441" w:rsidRPr="00B23023">
        <w:rPr>
          <w:rFonts w:ascii="Arial" w:eastAsia="Times New Roman" w:hAnsi="Arial" w:cs="Arial"/>
          <w:sz w:val="22"/>
          <w:szCs w:val="22"/>
          <w:lang w:eastAsia="en-GB"/>
        </w:rPr>
        <w:t xml:space="preserve"> defined as a learning difficulty that primarily affects the skills involved in accurate and fluent word reading and spelling. Characteristic features of dyslexia are difficulties in phonological awareness, verbal processing speed</w:t>
      </w:r>
      <w:r w:rsidR="00286F1E" w:rsidRPr="00B23023">
        <w:rPr>
          <w:rFonts w:ascii="Arial" w:eastAsia="Times New Roman" w:hAnsi="Arial" w:cs="Arial"/>
          <w:sz w:val="22"/>
          <w:szCs w:val="22"/>
          <w:lang w:eastAsia="en-GB"/>
        </w:rPr>
        <w:t>,</w:t>
      </w:r>
      <w:r w:rsidR="00E24441" w:rsidRPr="00B23023">
        <w:rPr>
          <w:rFonts w:ascii="Arial" w:eastAsia="Times New Roman" w:hAnsi="Arial" w:cs="Arial"/>
          <w:sz w:val="22"/>
          <w:szCs w:val="22"/>
          <w:lang w:eastAsia="en-GB"/>
        </w:rPr>
        <w:t xml:space="preserve"> and memory (Rose, 2009, p.10). </w:t>
      </w:r>
      <w:r w:rsidR="007B0BC3" w:rsidRPr="00B23023">
        <w:rPr>
          <w:rFonts w:ascii="Arial" w:hAnsi="Arial" w:cs="Arial"/>
          <w:sz w:val="22"/>
          <w:szCs w:val="22"/>
          <w:shd w:val="clear" w:color="auto" w:fill="FFFFFF"/>
        </w:rPr>
        <w:t>The early years is such an important time when most children need support</w:t>
      </w:r>
      <w:r w:rsidR="00286F1E" w:rsidRPr="00B23023">
        <w:rPr>
          <w:rFonts w:ascii="Arial" w:hAnsi="Arial" w:cs="Arial"/>
          <w:sz w:val="22"/>
          <w:szCs w:val="22"/>
          <w:shd w:val="clear" w:color="auto" w:fill="FFFFFF"/>
        </w:rPr>
        <w:t>.</w:t>
      </w:r>
      <w:r w:rsidR="007B0BC3" w:rsidRPr="00B23023">
        <w:rPr>
          <w:rFonts w:ascii="Arial" w:hAnsi="Arial" w:cs="Arial"/>
          <w:sz w:val="22"/>
          <w:szCs w:val="22"/>
          <w:shd w:val="clear" w:color="auto" w:fill="FFFFFF"/>
        </w:rPr>
        <w:t xml:space="preserve"> </w:t>
      </w:r>
      <w:r w:rsidR="00286F1E" w:rsidRPr="00B23023">
        <w:rPr>
          <w:rFonts w:ascii="Arial" w:hAnsi="Arial" w:cs="Arial"/>
          <w:sz w:val="22"/>
          <w:szCs w:val="22"/>
          <w:shd w:val="clear" w:color="auto" w:fill="FFFFFF"/>
        </w:rPr>
        <w:t>C</w:t>
      </w:r>
      <w:r w:rsidR="007B0BC3" w:rsidRPr="00B23023">
        <w:rPr>
          <w:rFonts w:ascii="Arial" w:hAnsi="Arial" w:cs="Arial"/>
          <w:sz w:val="22"/>
          <w:szCs w:val="22"/>
          <w:shd w:val="clear" w:color="auto" w:fill="FFFFFF"/>
        </w:rPr>
        <w:t>hildren are discovering themselves but are at their most vulnerable within these years</w:t>
      </w:r>
      <w:r w:rsidR="00286F1E" w:rsidRPr="00B23023">
        <w:rPr>
          <w:rFonts w:ascii="Arial" w:hAnsi="Arial" w:cs="Arial"/>
          <w:sz w:val="22"/>
          <w:szCs w:val="22"/>
          <w:shd w:val="clear" w:color="auto" w:fill="FFFFFF"/>
        </w:rPr>
        <w:t>,</w:t>
      </w:r>
      <w:r w:rsidR="007B0BC3" w:rsidRPr="00B23023">
        <w:rPr>
          <w:rFonts w:ascii="Arial" w:hAnsi="Arial" w:cs="Arial"/>
          <w:sz w:val="22"/>
          <w:szCs w:val="22"/>
          <w:shd w:val="clear" w:color="auto" w:fill="FFFFFF"/>
        </w:rPr>
        <w:t xml:space="preserve"> </w:t>
      </w:r>
      <w:r w:rsidR="00286F1E" w:rsidRPr="00B23023">
        <w:rPr>
          <w:rFonts w:ascii="Arial" w:hAnsi="Arial" w:cs="Arial"/>
          <w:sz w:val="22"/>
          <w:szCs w:val="22"/>
          <w:shd w:val="clear" w:color="auto" w:fill="FFFFFF"/>
        </w:rPr>
        <w:t>p</w:t>
      </w:r>
      <w:r w:rsidR="007B0BC3" w:rsidRPr="00B23023">
        <w:rPr>
          <w:rFonts w:ascii="Arial" w:hAnsi="Arial" w:cs="Arial"/>
          <w:sz w:val="22"/>
          <w:szCs w:val="22"/>
          <w:shd w:val="clear" w:color="auto" w:fill="FFFFFF"/>
        </w:rPr>
        <w:t>articular</w:t>
      </w:r>
      <w:r w:rsidR="00286F1E" w:rsidRPr="00B23023">
        <w:rPr>
          <w:rFonts w:ascii="Arial" w:hAnsi="Arial" w:cs="Arial"/>
          <w:sz w:val="22"/>
          <w:szCs w:val="22"/>
          <w:shd w:val="clear" w:color="auto" w:fill="FFFFFF"/>
        </w:rPr>
        <w:t>l</w:t>
      </w:r>
      <w:r w:rsidR="007B0BC3" w:rsidRPr="00B23023">
        <w:rPr>
          <w:rFonts w:ascii="Arial" w:hAnsi="Arial" w:cs="Arial"/>
          <w:sz w:val="22"/>
          <w:szCs w:val="22"/>
          <w:shd w:val="clear" w:color="auto" w:fill="FFFFFF"/>
        </w:rPr>
        <w:t>y if they have an undiagnosed learning difficulty</w:t>
      </w:r>
      <w:r w:rsidR="00FE2670" w:rsidRPr="00B23023">
        <w:rPr>
          <w:rFonts w:ascii="Arial" w:hAnsi="Arial" w:cs="Arial"/>
          <w:sz w:val="22"/>
          <w:szCs w:val="22"/>
          <w:shd w:val="clear" w:color="auto" w:fill="FFFFFF"/>
        </w:rPr>
        <w:t xml:space="preserve"> (Welsh Government, 2012)</w:t>
      </w:r>
      <w:r w:rsidR="00286F1E" w:rsidRPr="00B23023">
        <w:rPr>
          <w:rFonts w:ascii="Arial" w:hAnsi="Arial" w:cs="Arial"/>
          <w:sz w:val="22"/>
          <w:szCs w:val="22"/>
          <w:shd w:val="clear" w:color="auto" w:fill="FFFFFF"/>
        </w:rPr>
        <w:t>.</w:t>
      </w:r>
      <w:r w:rsidR="007B0BC3" w:rsidRPr="00B23023">
        <w:rPr>
          <w:rFonts w:ascii="Arial" w:hAnsi="Arial" w:cs="Arial"/>
          <w:sz w:val="22"/>
          <w:szCs w:val="22"/>
          <w:shd w:val="clear" w:color="auto" w:fill="FFFFFF"/>
        </w:rPr>
        <w:t xml:space="preserve"> </w:t>
      </w:r>
      <w:r w:rsidR="00286F1E" w:rsidRPr="00B23023">
        <w:rPr>
          <w:rFonts w:ascii="Arial" w:hAnsi="Arial" w:cs="Arial"/>
          <w:sz w:val="22"/>
          <w:szCs w:val="22"/>
          <w:shd w:val="clear" w:color="auto" w:fill="FFFFFF"/>
        </w:rPr>
        <w:t>I</w:t>
      </w:r>
      <w:r w:rsidR="007B0BC3" w:rsidRPr="00B23023">
        <w:rPr>
          <w:rFonts w:ascii="Arial" w:hAnsi="Arial" w:cs="Arial"/>
          <w:sz w:val="22"/>
          <w:szCs w:val="22"/>
          <w:shd w:val="clear" w:color="auto" w:fill="FFFFFF"/>
        </w:rPr>
        <w:t>nclusive practice ensures that all children receive equal opportunities despite any learning difficulties, religion, family background, gender, ability, or culture. Children and young people are influenced by their home environment, family values and social factors. Vygotsky’s 1934 sociocultural theory described that a child’s development is embedded in society and that they are a meaningful member from birth</w:t>
      </w:r>
      <w:r w:rsidR="00915D13" w:rsidRPr="00B23023">
        <w:rPr>
          <w:rFonts w:ascii="Arial" w:hAnsi="Arial" w:cs="Arial"/>
          <w:sz w:val="22"/>
          <w:szCs w:val="22"/>
          <w:shd w:val="clear" w:color="auto" w:fill="FFFFFF"/>
        </w:rPr>
        <w:t xml:space="preserve"> (Vygotsky, 1934). </w:t>
      </w:r>
      <w:r w:rsidR="007B0BC3" w:rsidRPr="00B23023">
        <w:rPr>
          <w:rFonts w:ascii="Arial" w:hAnsi="Arial" w:cs="Arial"/>
          <w:sz w:val="22"/>
          <w:szCs w:val="22"/>
          <w:shd w:val="clear" w:color="auto" w:fill="FFFFFF"/>
        </w:rPr>
        <w:t xml:space="preserve">Burner </w:t>
      </w:r>
      <w:r w:rsidR="00286F1E" w:rsidRPr="00B23023">
        <w:rPr>
          <w:rFonts w:ascii="Arial" w:hAnsi="Arial" w:cs="Arial"/>
          <w:sz w:val="22"/>
          <w:szCs w:val="22"/>
          <w:shd w:val="clear" w:color="auto" w:fill="FFFFFF"/>
        </w:rPr>
        <w:t>(</w:t>
      </w:r>
      <w:r w:rsidR="007B0BC3" w:rsidRPr="00B23023">
        <w:rPr>
          <w:rFonts w:ascii="Arial" w:hAnsi="Arial" w:cs="Arial"/>
          <w:sz w:val="22"/>
          <w:szCs w:val="22"/>
          <w:shd w:val="clear" w:color="auto" w:fill="FFFFFF"/>
        </w:rPr>
        <w:t>1976</w:t>
      </w:r>
      <w:r w:rsidR="00286F1E" w:rsidRPr="00B23023">
        <w:rPr>
          <w:rFonts w:ascii="Arial" w:hAnsi="Arial" w:cs="Arial"/>
          <w:sz w:val="22"/>
          <w:szCs w:val="22"/>
          <w:shd w:val="clear" w:color="auto" w:fill="FFFFFF"/>
        </w:rPr>
        <w:t>)</w:t>
      </w:r>
      <w:r w:rsidR="007B0BC3" w:rsidRPr="00B23023">
        <w:rPr>
          <w:rFonts w:ascii="Arial" w:hAnsi="Arial" w:cs="Arial"/>
          <w:sz w:val="22"/>
          <w:szCs w:val="22"/>
          <w:shd w:val="clear" w:color="auto" w:fill="FFFFFF"/>
        </w:rPr>
        <w:t xml:space="preserve"> developed a scaffolding approach based on Vygotsky’s zone of proximal development; Burner believed children learnt within their cultural environment. Bronfenbrenner</w:t>
      </w:r>
      <w:r w:rsidR="00FE2670" w:rsidRPr="00B23023">
        <w:rPr>
          <w:rFonts w:ascii="Arial" w:hAnsi="Arial" w:cs="Arial"/>
          <w:sz w:val="22"/>
          <w:szCs w:val="22"/>
          <w:shd w:val="clear" w:color="auto" w:fill="FFFFFF"/>
        </w:rPr>
        <w:t xml:space="preserve"> (1979)</w:t>
      </w:r>
      <w:r w:rsidR="007B0BC3" w:rsidRPr="00B23023">
        <w:rPr>
          <w:rFonts w:ascii="Arial" w:hAnsi="Arial" w:cs="Arial"/>
          <w:sz w:val="22"/>
          <w:szCs w:val="22"/>
          <w:shd w:val="clear" w:color="auto" w:fill="FFFFFF"/>
        </w:rPr>
        <w:t xml:space="preserve"> also suggested that not only was the child influenced by immediate family, the wider social context of school and parents, workplaces and the </w:t>
      </w:r>
      <w:r w:rsidR="007B0BC3" w:rsidRPr="00B23023">
        <w:rPr>
          <w:rFonts w:ascii="Arial" w:hAnsi="Arial" w:cs="Arial"/>
          <w:sz w:val="22"/>
          <w:szCs w:val="22"/>
          <w:shd w:val="clear" w:color="auto" w:fill="FFFFFF"/>
        </w:rPr>
        <w:lastRenderedPageBreak/>
        <w:t xml:space="preserve">government also </w:t>
      </w:r>
      <w:proofErr w:type="gramStart"/>
      <w:r w:rsidR="007B0BC3" w:rsidRPr="00B23023">
        <w:rPr>
          <w:rFonts w:ascii="Arial" w:hAnsi="Arial" w:cs="Arial"/>
          <w:sz w:val="22"/>
          <w:szCs w:val="22"/>
          <w:shd w:val="clear" w:color="auto" w:fill="FFFFFF"/>
        </w:rPr>
        <w:t xml:space="preserve">had an </w:t>
      </w:r>
      <w:r w:rsidR="00286F1E" w:rsidRPr="00B23023">
        <w:rPr>
          <w:rFonts w:ascii="Arial" w:hAnsi="Arial" w:cs="Arial"/>
          <w:sz w:val="22"/>
          <w:szCs w:val="22"/>
          <w:shd w:val="clear" w:color="auto" w:fill="FFFFFF"/>
        </w:rPr>
        <w:t>e</w:t>
      </w:r>
      <w:r w:rsidR="007B0BC3" w:rsidRPr="00B23023">
        <w:rPr>
          <w:rFonts w:ascii="Arial" w:hAnsi="Arial" w:cs="Arial"/>
          <w:sz w:val="22"/>
          <w:szCs w:val="22"/>
          <w:shd w:val="clear" w:color="auto" w:fill="FFFFFF"/>
        </w:rPr>
        <w:t>ffect on</w:t>
      </w:r>
      <w:proofErr w:type="gramEnd"/>
      <w:r w:rsidR="007B0BC3" w:rsidRPr="00B23023">
        <w:rPr>
          <w:rFonts w:ascii="Arial" w:hAnsi="Arial" w:cs="Arial"/>
          <w:sz w:val="22"/>
          <w:szCs w:val="22"/>
          <w:shd w:val="clear" w:color="auto" w:fill="FFFFFF"/>
        </w:rPr>
        <w:t xml:space="preserve"> them. </w:t>
      </w:r>
      <w:r w:rsidR="009A258D" w:rsidRPr="00B23023">
        <w:rPr>
          <w:rFonts w:ascii="Arial" w:hAnsi="Arial" w:cs="Arial"/>
          <w:sz w:val="22"/>
          <w:szCs w:val="22"/>
          <w:shd w:val="clear" w:color="auto" w:fill="FFFFFF"/>
        </w:rPr>
        <w:t>Early intervention</w:t>
      </w:r>
      <w:r w:rsidR="006D664F" w:rsidRPr="00B23023">
        <w:rPr>
          <w:rFonts w:ascii="Arial" w:hAnsi="Arial" w:cs="Arial"/>
          <w:sz w:val="22"/>
          <w:szCs w:val="22"/>
          <w:shd w:val="clear" w:color="auto" w:fill="FFFFFF"/>
        </w:rPr>
        <w:t>, assessment and provision</w:t>
      </w:r>
      <w:r w:rsidR="009A258D" w:rsidRPr="00B23023">
        <w:rPr>
          <w:rFonts w:ascii="Arial" w:hAnsi="Arial" w:cs="Arial"/>
          <w:sz w:val="22"/>
          <w:szCs w:val="22"/>
          <w:shd w:val="clear" w:color="auto" w:fill="FFFFFF"/>
        </w:rPr>
        <w:t xml:space="preserve"> was the key to success for Child A as he was showing so many signs and symptoms of dyslexia</w:t>
      </w:r>
      <w:r w:rsidR="005F3CAB" w:rsidRPr="00B23023">
        <w:rPr>
          <w:rFonts w:ascii="Arial" w:hAnsi="Arial" w:cs="Arial"/>
          <w:sz w:val="22"/>
          <w:szCs w:val="22"/>
          <w:shd w:val="clear" w:color="auto" w:fill="FFFFFF"/>
        </w:rPr>
        <w:t xml:space="preserve">. Through </w:t>
      </w:r>
      <w:r w:rsidR="00330913" w:rsidRPr="00B23023">
        <w:rPr>
          <w:rFonts w:ascii="Arial" w:hAnsi="Arial" w:cs="Arial"/>
          <w:sz w:val="22"/>
          <w:szCs w:val="22"/>
          <w:shd w:val="clear" w:color="auto" w:fill="FFFFFF"/>
        </w:rPr>
        <w:t>th</w:t>
      </w:r>
      <w:r w:rsidR="005F3CAB" w:rsidRPr="00B23023">
        <w:rPr>
          <w:rFonts w:ascii="Arial" w:hAnsi="Arial" w:cs="Arial"/>
          <w:sz w:val="22"/>
          <w:szCs w:val="22"/>
          <w:shd w:val="clear" w:color="auto" w:fill="FFFFFF"/>
        </w:rPr>
        <w:t xml:space="preserve">is early intervention </w:t>
      </w:r>
      <w:r w:rsidR="00B23023" w:rsidRPr="00B23023">
        <w:rPr>
          <w:rFonts w:ascii="Arial" w:hAnsi="Arial" w:cs="Arial"/>
          <w:sz w:val="22"/>
          <w:szCs w:val="22"/>
          <w:shd w:val="clear" w:color="auto" w:fill="FFFFFF"/>
        </w:rPr>
        <w:t>Child,</w:t>
      </w:r>
      <w:r w:rsidR="005F3CAB" w:rsidRPr="00B23023">
        <w:rPr>
          <w:rFonts w:ascii="Arial" w:hAnsi="Arial" w:cs="Arial"/>
          <w:sz w:val="22"/>
          <w:szCs w:val="22"/>
          <w:shd w:val="clear" w:color="auto" w:fill="FFFFFF"/>
        </w:rPr>
        <w:t xml:space="preserve"> A was able to receive the correct help and support he needed. </w:t>
      </w:r>
      <w:r w:rsidR="00915D13" w:rsidRPr="00B23023">
        <w:rPr>
          <w:rFonts w:ascii="Arial" w:hAnsi="Arial" w:cs="Arial"/>
          <w:sz w:val="22"/>
          <w:szCs w:val="22"/>
          <w:shd w:val="clear" w:color="auto" w:fill="FFFFFF"/>
        </w:rPr>
        <w:t>There are two learning support assistants (LSA) that both work closely with Child A</w:t>
      </w:r>
      <w:r w:rsidR="00330913" w:rsidRPr="00B23023">
        <w:rPr>
          <w:rFonts w:ascii="Arial" w:hAnsi="Arial" w:cs="Arial"/>
          <w:sz w:val="22"/>
          <w:szCs w:val="22"/>
          <w:shd w:val="clear" w:color="auto" w:fill="FFFFFF"/>
        </w:rPr>
        <w:t>,</w:t>
      </w:r>
      <w:r w:rsidR="00915D13" w:rsidRPr="00B23023">
        <w:rPr>
          <w:rFonts w:ascii="Arial" w:hAnsi="Arial" w:cs="Arial"/>
          <w:sz w:val="22"/>
          <w:szCs w:val="22"/>
          <w:shd w:val="clear" w:color="auto" w:fill="FFFFFF"/>
        </w:rPr>
        <w:t xml:space="preserve"> often sitting next to Child A or standing close by during activities to provide extra support when needed. </w:t>
      </w:r>
      <w:r w:rsidR="00220310" w:rsidRPr="00B23023">
        <w:rPr>
          <w:rFonts w:ascii="Arial" w:hAnsi="Arial" w:cs="Arial"/>
          <w:sz w:val="22"/>
          <w:szCs w:val="22"/>
          <w:shd w:val="clear" w:color="auto" w:fill="FFFFFF"/>
        </w:rPr>
        <w:t xml:space="preserve">This enables us to monitor, evaluate and provide constructive feedback to the classroom teacher on the progress of Child A. </w:t>
      </w:r>
      <w:r w:rsidR="00330913" w:rsidRPr="00B23023">
        <w:rPr>
          <w:rFonts w:ascii="Arial" w:hAnsi="Arial" w:cs="Arial"/>
          <w:sz w:val="22"/>
          <w:szCs w:val="22"/>
          <w:shd w:val="clear" w:color="auto" w:fill="FFFFFF"/>
        </w:rPr>
        <w:t>W</w:t>
      </w:r>
      <w:r w:rsidR="00220310" w:rsidRPr="00B23023">
        <w:rPr>
          <w:rFonts w:ascii="Arial" w:hAnsi="Arial" w:cs="Arial"/>
          <w:sz w:val="22"/>
          <w:szCs w:val="22"/>
          <w:shd w:val="clear" w:color="auto" w:fill="FFFFFF"/>
        </w:rPr>
        <w:t xml:space="preserve">e use target tracking sheets to record what progress Child A has made against individual </w:t>
      </w:r>
      <w:r w:rsidR="00D4297A" w:rsidRPr="00B23023">
        <w:rPr>
          <w:rFonts w:ascii="Arial" w:hAnsi="Arial" w:cs="Arial"/>
          <w:sz w:val="22"/>
          <w:szCs w:val="22"/>
          <w:shd w:val="clear" w:color="auto" w:fill="FFFFFF"/>
        </w:rPr>
        <w:t xml:space="preserve">targets. </w:t>
      </w:r>
      <w:r w:rsidR="00D4297A" w:rsidRPr="00B23023">
        <w:rPr>
          <w:rFonts w:ascii="Arial" w:hAnsi="Arial" w:cs="Arial"/>
          <w:sz w:val="22"/>
          <w:szCs w:val="22"/>
        </w:rPr>
        <w:t>Child A is given more time to complete a written activity, they are provided with handouts which help to show the spelling of new or difficult words. When the classroom teacher is explaining the activity, they use a multi-sensory approach such as videos</w:t>
      </w:r>
      <w:r w:rsidR="00330913" w:rsidRPr="00B23023">
        <w:rPr>
          <w:rFonts w:ascii="Arial" w:hAnsi="Arial" w:cs="Arial"/>
          <w:sz w:val="22"/>
          <w:szCs w:val="22"/>
        </w:rPr>
        <w:t xml:space="preserve"> and</w:t>
      </w:r>
      <w:r w:rsidR="00D4297A" w:rsidRPr="00B23023">
        <w:rPr>
          <w:rFonts w:ascii="Arial" w:hAnsi="Arial" w:cs="Arial"/>
          <w:sz w:val="22"/>
          <w:szCs w:val="22"/>
        </w:rPr>
        <w:t xml:space="preserve"> pictures to include everyone. </w:t>
      </w:r>
      <w:r w:rsidR="005E2433" w:rsidRPr="00B23023">
        <w:rPr>
          <w:rFonts w:ascii="Arial" w:hAnsi="Arial" w:cs="Arial"/>
          <w:sz w:val="22"/>
          <w:szCs w:val="22"/>
        </w:rPr>
        <w:t xml:space="preserve">Child A </w:t>
      </w:r>
      <w:r w:rsidR="00915D13" w:rsidRPr="00B23023">
        <w:rPr>
          <w:rFonts w:ascii="Arial" w:hAnsi="Arial" w:cs="Arial"/>
          <w:sz w:val="22"/>
          <w:szCs w:val="22"/>
        </w:rPr>
        <w:t xml:space="preserve">gets taken out of class </w:t>
      </w:r>
      <w:r w:rsidR="00A10704" w:rsidRPr="00B23023">
        <w:rPr>
          <w:rFonts w:ascii="Arial" w:hAnsi="Arial" w:cs="Arial"/>
          <w:sz w:val="22"/>
          <w:szCs w:val="22"/>
        </w:rPr>
        <w:t>every other</w:t>
      </w:r>
      <w:r w:rsidR="00915D13" w:rsidRPr="00B23023">
        <w:rPr>
          <w:rFonts w:ascii="Arial" w:hAnsi="Arial" w:cs="Arial"/>
          <w:sz w:val="22"/>
          <w:szCs w:val="22"/>
        </w:rPr>
        <w:t xml:space="preserve"> day to </w:t>
      </w:r>
      <w:r w:rsidR="00A10704" w:rsidRPr="00B23023">
        <w:rPr>
          <w:rFonts w:ascii="Arial" w:hAnsi="Arial" w:cs="Arial"/>
          <w:sz w:val="22"/>
          <w:szCs w:val="22"/>
        </w:rPr>
        <w:t xml:space="preserve">have extra one to one </w:t>
      </w:r>
      <w:r w:rsidR="00ED2E44" w:rsidRPr="00B23023">
        <w:rPr>
          <w:rFonts w:ascii="Arial" w:hAnsi="Arial" w:cs="Arial"/>
          <w:sz w:val="22"/>
          <w:szCs w:val="22"/>
        </w:rPr>
        <w:t xml:space="preserve">structured </w:t>
      </w:r>
      <w:r w:rsidR="00A10704" w:rsidRPr="00B23023">
        <w:rPr>
          <w:rFonts w:ascii="Arial" w:hAnsi="Arial" w:cs="Arial"/>
          <w:sz w:val="22"/>
          <w:szCs w:val="22"/>
        </w:rPr>
        <w:t>reading to practice working on his reading skills.</w:t>
      </w:r>
      <w:r w:rsidR="00ED2E44" w:rsidRPr="00B23023">
        <w:rPr>
          <w:rFonts w:ascii="Arial" w:hAnsi="Arial" w:cs="Arial"/>
          <w:sz w:val="22"/>
          <w:szCs w:val="22"/>
        </w:rPr>
        <w:t xml:space="preserve"> Structured reading involves repetition and introduces new words while</w:t>
      </w:r>
      <w:r w:rsidR="00D4297A" w:rsidRPr="00B23023">
        <w:rPr>
          <w:rFonts w:ascii="Arial" w:hAnsi="Arial" w:cs="Arial"/>
          <w:sz w:val="22"/>
          <w:szCs w:val="22"/>
        </w:rPr>
        <w:t xml:space="preserve"> Child A is </w:t>
      </w:r>
      <w:r w:rsidR="00ED2E44" w:rsidRPr="00B23023">
        <w:rPr>
          <w:rFonts w:ascii="Arial" w:hAnsi="Arial" w:cs="Arial"/>
          <w:sz w:val="22"/>
          <w:szCs w:val="22"/>
        </w:rPr>
        <w:t>reading, he</w:t>
      </w:r>
      <w:r w:rsidR="00330913" w:rsidRPr="00B23023">
        <w:rPr>
          <w:rFonts w:ascii="Arial" w:hAnsi="Arial" w:cs="Arial"/>
          <w:sz w:val="22"/>
          <w:szCs w:val="22"/>
        </w:rPr>
        <w:t xml:space="preserve"> also</w:t>
      </w:r>
      <w:r w:rsidR="00ED2E44" w:rsidRPr="00B23023">
        <w:rPr>
          <w:rFonts w:ascii="Arial" w:hAnsi="Arial" w:cs="Arial"/>
          <w:sz w:val="22"/>
          <w:szCs w:val="22"/>
        </w:rPr>
        <w:t xml:space="preserve"> uses </w:t>
      </w:r>
      <w:r w:rsidR="00D4297A" w:rsidRPr="00B23023">
        <w:rPr>
          <w:rFonts w:ascii="Arial" w:hAnsi="Arial" w:cs="Arial"/>
          <w:sz w:val="22"/>
          <w:szCs w:val="22"/>
        </w:rPr>
        <w:t>colour</w:t>
      </w:r>
      <w:r w:rsidR="00ED2E44" w:rsidRPr="00B23023">
        <w:rPr>
          <w:rFonts w:ascii="Arial" w:hAnsi="Arial" w:cs="Arial"/>
          <w:sz w:val="22"/>
          <w:szCs w:val="22"/>
        </w:rPr>
        <w:t>ed</w:t>
      </w:r>
      <w:r w:rsidR="00D4297A" w:rsidRPr="00B23023">
        <w:rPr>
          <w:rFonts w:ascii="Arial" w:hAnsi="Arial" w:cs="Arial"/>
          <w:sz w:val="22"/>
          <w:szCs w:val="22"/>
        </w:rPr>
        <w:t xml:space="preserve"> overlays for reading</w:t>
      </w:r>
      <w:r w:rsidR="00ED2E44" w:rsidRPr="00B23023">
        <w:rPr>
          <w:rFonts w:ascii="Arial" w:hAnsi="Arial" w:cs="Arial"/>
          <w:sz w:val="22"/>
          <w:szCs w:val="22"/>
        </w:rPr>
        <w:t>. Structured reading gives Child A more confidence and builds on his self-esteem when reading</w:t>
      </w:r>
      <w:r w:rsidR="002A6171" w:rsidRPr="00B23023">
        <w:rPr>
          <w:rFonts w:ascii="Arial" w:hAnsi="Arial" w:cs="Arial"/>
          <w:sz w:val="22"/>
          <w:szCs w:val="22"/>
        </w:rPr>
        <w:t>.</w:t>
      </w:r>
      <w:r w:rsidR="002A6171" w:rsidRPr="00B23023">
        <w:rPr>
          <w:rFonts w:ascii="Arial" w:eastAsia="Times New Roman" w:hAnsi="Arial" w:cs="Arial"/>
          <w:sz w:val="22"/>
          <w:szCs w:val="22"/>
          <w:lang w:eastAsia="en-GB"/>
        </w:rPr>
        <w:t xml:space="preserve"> </w:t>
      </w:r>
      <w:r w:rsidR="00A10704" w:rsidRPr="00B23023">
        <w:rPr>
          <w:rFonts w:ascii="Arial" w:eastAsia="Times New Roman" w:hAnsi="Arial" w:cs="Arial"/>
          <w:sz w:val="22"/>
          <w:szCs w:val="22"/>
          <w:lang w:eastAsia="en-GB"/>
        </w:rPr>
        <w:t xml:space="preserve">The classroom teacher created a seating plan moving Child A away from the window as he would often get distracted with the outside, Child A was moved closer to the board to be </w:t>
      </w:r>
      <w:r w:rsidR="00330913" w:rsidRPr="00B23023">
        <w:rPr>
          <w:rFonts w:ascii="Arial" w:eastAsia="Times New Roman" w:hAnsi="Arial" w:cs="Arial"/>
          <w:sz w:val="22"/>
          <w:szCs w:val="22"/>
          <w:lang w:eastAsia="en-GB"/>
        </w:rPr>
        <w:t>nearer</w:t>
      </w:r>
      <w:r w:rsidR="00A10704" w:rsidRPr="00B23023">
        <w:rPr>
          <w:rFonts w:ascii="Arial" w:eastAsia="Times New Roman" w:hAnsi="Arial" w:cs="Arial"/>
          <w:sz w:val="22"/>
          <w:szCs w:val="22"/>
          <w:lang w:eastAsia="en-GB"/>
        </w:rPr>
        <w:t xml:space="preserve"> to the teacher and see the board more clearly</w:t>
      </w:r>
      <w:r w:rsidR="002A6171" w:rsidRPr="00B23023">
        <w:rPr>
          <w:rFonts w:ascii="Arial" w:eastAsia="Times New Roman" w:hAnsi="Arial" w:cs="Arial"/>
          <w:sz w:val="22"/>
          <w:szCs w:val="22"/>
          <w:lang w:eastAsia="en-GB"/>
        </w:rPr>
        <w:t xml:space="preserve">. </w:t>
      </w:r>
      <w:r w:rsidR="003403AB" w:rsidRPr="00B23023">
        <w:rPr>
          <w:rFonts w:ascii="Arial" w:eastAsia="Times New Roman" w:hAnsi="Arial" w:cs="Arial"/>
          <w:sz w:val="22"/>
          <w:szCs w:val="22"/>
          <w:lang w:eastAsia="en-GB"/>
        </w:rPr>
        <w:t>Child A</w:t>
      </w:r>
      <w:r w:rsidR="00A10704" w:rsidRPr="00B23023">
        <w:rPr>
          <w:rFonts w:ascii="Arial" w:eastAsia="Times New Roman" w:hAnsi="Arial" w:cs="Arial"/>
          <w:sz w:val="22"/>
          <w:szCs w:val="22"/>
          <w:lang w:eastAsia="en-GB"/>
        </w:rPr>
        <w:t xml:space="preserve"> usually </w:t>
      </w:r>
      <w:r w:rsidR="003403AB" w:rsidRPr="00B23023">
        <w:rPr>
          <w:rFonts w:ascii="Arial" w:eastAsia="Times New Roman" w:hAnsi="Arial" w:cs="Arial"/>
          <w:sz w:val="22"/>
          <w:szCs w:val="22"/>
          <w:lang w:eastAsia="en-GB"/>
        </w:rPr>
        <w:t>take</w:t>
      </w:r>
      <w:r w:rsidR="00A10704" w:rsidRPr="00B23023">
        <w:rPr>
          <w:rFonts w:ascii="Arial" w:eastAsia="Times New Roman" w:hAnsi="Arial" w:cs="Arial"/>
          <w:sz w:val="22"/>
          <w:szCs w:val="22"/>
          <w:lang w:eastAsia="en-GB"/>
        </w:rPr>
        <w:t>s</w:t>
      </w:r>
      <w:r w:rsidR="003403AB" w:rsidRPr="00B23023">
        <w:rPr>
          <w:rFonts w:ascii="Arial" w:eastAsia="Times New Roman" w:hAnsi="Arial" w:cs="Arial"/>
          <w:sz w:val="22"/>
          <w:szCs w:val="22"/>
          <w:lang w:eastAsia="en-GB"/>
        </w:rPr>
        <w:t xml:space="preserve"> longer to work out the meaning of verbal instructions, </w:t>
      </w:r>
      <w:r w:rsidR="00A10704" w:rsidRPr="00B23023">
        <w:rPr>
          <w:rFonts w:ascii="Arial" w:eastAsia="Times New Roman" w:hAnsi="Arial" w:cs="Arial"/>
          <w:sz w:val="22"/>
          <w:szCs w:val="22"/>
          <w:lang w:eastAsia="en-GB"/>
        </w:rPr>
        <w:t>Child A therefore responds</w:t>
      </w:r>
      <w:r w:rsidR="003403AB" w:rsidRPr="00B23023">
        <w:rPr>
          <w:rFonts w:ascii="Arial" w:eastAsia="Times New Roman" w:hAnsi="Arial" w:cs="Arial"/>
          <w:sz w:val="22"/>
          <w:szCs w:val="22"/>
          <w:lang w:eastAsia="en-GB"/>
        </w:rPr>
        <w:t xml:space="preserve"> more slowly. This problem has had an affect with his communication with his </w:t>
      </w:r>
      <w:proofErr w:type="gramStart"/>
      <w:r w:rsidR="003403AB" w:rsidRPr="00B23023">
        <w:rPr>
          <w:rFonts w:ascii="Arial" w:eastAsia="Times New Roman" w:hAnsi="Arial" w:cs="Arial"/>
          <w:sz w:val="22"/>
          <w:szCs w:val="22"/>
          <w:lang w:eastAsia="en-GB"/>
        </w:rPr>
        <w:t>peers, because</w:t>
      </w:r>
      <w:proofErr w:type="gramEnd"/>
      <w:r w:rsidR="003403AB" w:rsidRPr="00B23023">
        <w:rPr>
          <w:rFonts w:ascii="Arial" w:eastAsia="Times New Roman" w:hAnsi="Arial" w:cs="Arial"/>
          <w:sz w:val="22"/>
          <w:szCs w:val="22"/>
          <w:lang w:eastAsia="en-GB"/>
        </w:rPr>
        <w:t xml:space="preserve"> he may not act as fast as his non-dyslexic peers and as a result this has had a negative impact on his personality as well as his social life. </w:t>
      </w:r>
    </w:p>
    <w:p w14:paraId="6FB88BBC" w14:textId="16F955FA" w:rsidR="005F3CAB" w:rsidRPr="00B25F6B" w:rsidRDefault="003403AB" w:rsidP="00B23023">
      <w:pPr>
        <w:spacing w:line="360" w:lineRule="auto"/>
        <w:rPr>
          <w:rFonts w:ascii="Arial" w:eastAsia="Times New Roman" w:hAnsi="Arial" w:cs="Arial"/>
          <w:sz w:val="22"/>
          <w:szCs w:val="22"/>
          <w:lang w:eastAsia="en-GB"/>
        </w:rPr>
      </w:pPr>
      <w:r w:rsidRPr="00B23023">
        <w:rPr>
          <w:rFonts w:ascii="Arial" w:eastAsia="Times New Roman" w:hAnsi="Arial" w:cs="Arial"/>
          <w:sz w:val="22"/>
          <w:szCs w:val="22"/>
          <w:lang w:eastAsia="en-GB"/>
        </w:rPr>
        <w:t xml:space="preserve">There </w:t>
      </w:r>
      <w:r w:rsidR="00286F1E" w:rsidRPr="00B23023">
        <w:rPr>
          <w:rFonts w:ascii="Arial" w:eastAsia="Times New Roman" w:hAnsi="Arial" w:cs="Arial"/>
          <w:sz w:val="22"/>
          <w:szCs w:val="22"/>
          <w:lang w:eastAsia="en-GB"/>
        </w:rPr>
        <w:t>we</w:t>
      </w:r>
      <w:r w:rsidRPr="00B23023">
        <w:rPr>
          <w:rFonts w:ascii="Arial" w:eastAsia="Times New Roman" w:hAnsi="Arial" w:cs="Arial"/>
          <w:sz w:val="22"/>
          <w:szCs w:val="22"/>
          <w:lang w:eastAsia="en-GB"/>
        </w:rPr>
        <w:t xml:space="preserve">re obvious signs and characteristics that </w:t>
      </w:r>
      <w:r w:rsidR="007454E1" w:rsidRPr="00B23023">
        <w:rPr>
          <w:rFonts w:ascii="Arial" w:eastAsia="Times New Roman" w:hAnsi="Arial" w:cs="Arial"/>
          <w:sz w:val="22"/>
          <w:szCs w:val="22"/>
          <w:lang w:eastAsia="en-GB"/>
        </w:rPr>
        <w:t>C</w:t>
      </w:r>
      <w:r w:rsidRPr="00B23023">
        <w:rPr>
          <w:rFonts w:ascii="Arial" w:eastAsia="Times New Roman" w:hAnsi="Arial" w:cs="Arial"/>
          <w:sz w:val="22"/>
          <w:szCs w:val="22"/>
          <w:lang w:eastAsia="en-GB"/>
        </w:rPr>
        <w:t>hild A was showing from an early age</w:t>
      </w:r>
      <w:r w:rsidR="00286F1E" w:rsidRPr="00B23023">
        <w:rPr>
          <w:rFonts w:ascii="Arial" w:eastAsia="Times New Roman" w:hAnsi="Arial" w:cs="Arial"/>
          <w:sz w:val="22"/>
          <w:szCs w:val="22"/>
          <w:lang w:eastAsia="en-GB"/>
        </w:rPr>
        <w:t>,</w:t>
      </w:r>
      <w:r w:rsidRPr="00B23023">
        <w:rPr>
          <w:rFonts w:ascii="Arial" w:eastAsia="Times New Roman" w:hAnsi="Arial" w:cs="Arial"/>
          <w:sz w:val="22"/>
          <w:szCs w:val="22"/>
          <w:lang w:eastAsia="en-GB"/>
        </w:rPr>
        <w:t xml:space="preserve"> such as finding it difficult to learn the alphabet, being unable to recall patterns and the order of events and problems with naming objects. When </w:t>
      </w:r>
      <w:r w:rsidR="007454E1" w:rsidRPr="00B23023">
        <w:rPr>
          <w:rFonts w:ascii="Arial" w:eastAsia="Times New Roman" w:hAnsi="Arial" w:cs="Arial"/>
          <w:sz w:val="22"/>
          <w:szCs w:val="22"/>
          <w:lang w:eastAsia="en-GB"/>
        </w:rPr>
        <w:t>C</w:t>
      </w:r>
      <w:r w:rsidRPr="00B23023">
        <w:rPr>
          <w:rFonts w:ascii="Arial" w:eastAsia="Times New Roman" w:hAnsi="Arial" w:cs="Arial"/>
          <w:sz w:val="22"/>
          <w:szCs w:val="22"/>
          <w:lang w:eastAsia="en-GB"/>
        </w:rPr>
        <w:t xml:space="preserve">hild A was a bit older, </w:t>
      </w:r>
      <w:r w:rsidR="00286F1E" w:rsidRPr="00B23023">
        <w:rPr>
          <w:rFonts w:ascii="Arial" w:eastAsia="Times New Roman" w:hAnsi="Arial" w:cs="Arial"/>
          <w:sz w:val="22"/>
          <w:szCs w:val="22"/>
          <w:lang w:eastAsia="en-GB"/>
        </w:rPr>
        <w:t>it was</w:t>
      </w:r>
      <w:r w:rsidRPr="00B23023">
        <w:rPr>
          <w:rFonts w:ascii="Arial" w:eastAsia="Times New Roman" w:hAnsi="Arial" w:cs="Arial"/>
          <w:sz w:val="22"/>
          <w:szCs w:val="22"/>
          <w:lang w:eastAsia="en-GB"/>
        </w:rPr>
        <w:t xml:space="preserve"> noticed </w:t>
      </w:r>
      <w:r w:rsidR="00286F1E" w:rsidRPr="00B23023">
        <w:rPr>
          <w:rFonts w:ascii="Arial" w:eastAsia="Times New Roman" w:hAnsi="Arial" w:cs="Arial"/>
          <w:sz w:val="22"/>
          <w:szCs w:val="22"/>
          <w:lang w:eastAsia="en-GB"/>
        </w:rPr>
        <w:t xml:space="preserve">that </w:t>
      </w:r>
      <w:r w:rsidRPr="00B23023">
        <w:rPr>
          <w:rFonts w:ascii="Arial" w:eastAsia="Times New Roman" w:hAnsi="Arial" w:cs="Arial"/>
          <w:sz w:val="22"/>
          <w:szCs w:val="22"/>
          <w:lang w:eastAsia="en-GB"/>
        </w:rPr>
        <w:t>he had difficulties with his reading, writing, spelling</w:t>
      </w:r>
      <w:r w:rsidR="00286F1E" w:rsidRPr="00B23023">
        <w:rPr>
          <w:rFonts w:ascii="Arial" w:eastAsia="Times New Roman" w:hAnsi="Arial" w:cs="Arial"/>
          <w:sz w:val="22"/>
          <w:szCs w:val="22"/>
          <w:lang w:eastAsia="en-GB"/>
        </w:rPr>
        <w:t>,</w:t>
      </w:r>
      <w:r w:rsidRPr="00B23023">
        <w:rPr>
          <w:rFonts w:ascii="Arial" w:eastAsia="Times New Roman" w:hAnsi="Arial" w:cs="Arial"/>
          <w:sz w:val="22"/>
          <w:szCs w:val="22"/>
          <w:lang w:eastAsia="en-GB"/>
        </w:rPr>
        <w:t xml:space="preserve"> and issues with his short-term memory, confusing left and right and reversing the order of words in a sentence</w:t>
      </w:r>
      <w:r w:rsidR="00286F1E" w:rsidRPr="00B23023">
        <w:rPr>
          <w:rFonts w:ascii="Arial" w:eastAsia="Times New Roman" w:hAnsi="Arial" w:cs="Arial"/>
          <w:sz w:val="22"/>
          <w:szCs w:val="22"/>
          <w:lang w:eastAsia="en-GB"/>
        </w:rPr>
        <w:t xml:space="preserve">. </w:t>
      </w:r>
      <w:r w:rsidR="00FE2670" w:rsidRPr="00B23023">
        <w:rPr>
          <w:rFonts w:ascii="Arial" w:eastAsia="Times New Roman" w:hAnsi="Arial" w:cs="Arial"/>
          <w:sz w:val="22"/>
          <w:szCs w:val="22"/>
          <w:lang w:eastAsia="en-GB"/>
        </w:rPr>
        <w:t>Also,</w:t>
      </w:r>
      <w:r w:rsidR="00286F1E" w:rsidRPr="00B23023">
        <w:rPr>
          <w:rFonts w:ascii="Arial" w:eastAsia="Times New Roman" w:hAnsi="Arial" w:cs="Arial"/>
          <w:sz w:val="22"/>
          <w:szCs w:val="22"/>
          <w:lang w:eastAsia="en-GB"/>
        </w:rPr>
        <w:t xml:space="preserve"> t</w:t>
      </w:r>
      <w:r w:rsidR="00013071" w:rsidRPr="00B23023">
        <w:rPr>
          <w:rFonts w:ascii="Arial" w:eastAsia="Times New Roman" w:hAnsi="Arial" w:cs="Arial"/>
          <w:sz w:val="22"/>
          <w:szCs w:val="22"/>
          <w:lang w:eastAsia="en-GB"/>
        </w:rPr>
        <w:t>he links between letters and sounds, confusing smalls wo</w:t>
      </w:r>
      <w:r w:rsidR="0058230F">
        <w:rPr>
          <w:rFonts w:ascii="Arial" w:eastAsia="Times New Roman" w:hAnsi="Arial" w:cs="Arial"/>
          <w:sz w:val="22"/>
          <w:szCs w:val="22"/>
          <w:lang w:eastAsia="en-GB"/>
        </w:rPr>
        <w:t>rds such as</w:t>
      </w:r>
      <w:r w:rsidR="00013071" w:rsidRPr="00B23023">
        <w:rPr>
          <w:rFonts w:ascii="Arial" w:eastAsia="Times New Roman" w:hAnsi="Arial" w:cs="Arial"/>
          <w:sz w:val="22"/>
          <w:szCs w:val="22"/>
          <w:lang w:eastAsia="en-GB"/>
        </w:rPr>
        <w:t xml:space="preserve"> </w:t>
      </w:r>
      <w:r w:rsidR="00286F1E" w:rsidRPr="00B23023">
        <w:rPr>
          <w:rFonts w:ascii="Arial" w:eastAsia="Times New Roman" w:hAnsi="Arial" w:cs="Arial"/>
          <w:sz w:val="22"/>
          <w:szCs w:val="22"/>
          <w:lang w:eastAsia="en-GB"/>
        </w:rPr>
        <w:t>‘</w:t>
      </w:r>
      <w:r w:rsidR="00013071" w:rsidRPr="00B23023">
        <w:rPr>
          <w:rFonts w:ascii="Arial" w:eastAsia="Times New Roman" w:hAnsi="Arial" w:cs="Arial"/>
          <w:sz w:val="22"/>
          <w:szCs w:val="22"/>
          <w:lang w:eastAsia="en-GB"/>
        </w:rPr>
        <w:t>was</w:t>
      </w:r>
      <w:r w:rsidR="00286F1E" w:rsidRPr="00B23023">
        <w:rPr>
          <w:rFonts w:ascii="Arial" w:eastAsia="Times New Roman" w:hAnsi="Arial" w:cs="Arial"/>
          <w:sz w:val="22"/>
          <w:szCs w:val="22"/>
          <w:lang w:eastAsia="en-GB"/>
        </w:rPr>
        <w:t>’</w:t>
      </w:r>
      <w:r w:rsidR="00013071" w:rsidRPr="00B23023">
        <w:rPr>
          <w:rFonts w:ascii="Arial" w:eastAsia="Times New Roman" w:hAnsi="Arial" w:cs="Arial"/>
          <w:sz w:val="22"/>
          <w:szCs w:val="22"/>
          <w:lang w:eastAsia="en-GB"/>
        </w:rPr>
        <w:t xml:space="preserve"> for </w:t>
      </w:r>
      <w:r w:rsidR="00286F1E" w:rsidRPr="00B23023">
        <w:rPr>
          <w:rFonts w:ascii="Arial" w:eastAsia="Times New Roman" w:hAnsi="Arial" w:cs="Arial"/>
          <w:sz w:val="22"/>
          <w:szCs w:val="22"/>
          <w:lang w:eastAsia="en-GB"/>
        </w:rPr>
        <w:t>‘</w:t>
      </w:r>
      <w:r w:rsidR="00013071" w:rsidRPr="00B23023">
        <w:rPr>
          <w:rFonts w:ascii="Arial" w:eastAsia="Times New Roman" w:hAnsi="Arial" w:cs="Arial"/>
          <w:sz w:val="22"/>
          <w:szCs w:val="22"/>
          <w:lang w:eastAsia="en-GB"/>
        </w:rPr>
        <w:t>saw</w:t>
      </w:r>
      <w:r w:rsidR="00286F1E" w:rsidRPr="00B23023">
        <w:rPr>
          <w:rFonts w:ascii="Arial" w:eastAsia="Times New Roman" w:hAnsi="Arial" w:cs="Arial"/>
          <w:sz w:val="22"/>
          <w:szCs w:val="22"/>
          <w:lang w:eastAsia="en-GB"/>
        </w:rPr>
        <w:t>’</w:t>
      </w:r>
      <w:r w:rsidR="00013071" w:rsidRPr="00B23023">
        <w:rPr>
          <w:rFonts w:ascii="Arial" w:eastAsia="Times New Roman" w:hAnsi="Arial" w:cs="Arial"/>
          <w:sz w:val="22"/>
          <w:szCs w:val="22"/>
          <w:lang w:eastAsia="en-GB"/>
        </w:rPr>
        <w:t>, letter reversal such as d and b, frequently add</w:t>
      </w:r>
      <w:r w:rsidR="00286F1E" w:rsidRPr="00B23023">
        <w:rPr>
          <w:rFonts w:ascii="Arial" w:eastAsia="Times New Roman" w:hAnsi="Arial" w:cs="Arial"/>
          <w:sz w:val="22"/>
          <w:szCs w:val="22"/>
          <w:lang w:eastAsia="en-GB"/>
        </w:rPr>
        <w:t>ing</w:t>
      </w:r>
      <w:r w:rsidR="00013071" w:rsidRPr="00B23023">
        <w:rPr>
          <w:rFonts w:ascii="Arial" w:eastAsia="Times New Roman" w:hAnsi="Arial" w:cs="Arial"/>
          <w:sz w:val="22"/>
          <w:szCs w:val="22"/>
          <w:lang w:eastAsia="en-GB"/>
        </w:rPr>
        <w:t xml:space="preserve"> letters in a word and poor sequencing of numbers such as 12 for 21.</w:t>
      </w:r>
      <w:r w:rsidR="002A6171" w:rsidRPr="00B23023">
        <w:rPr>
          <w:rFonts w:ascii="Arial" w:eastAsia="Times New Roman" w:hAnsi="Arial" w:cs="Arial"/>
          <w:sz w:val="22"/>
          <w:szCs w:val="22"/>
          <w:lang w:eastAsia="en-GB"/>
        </w:rPr>
        <w:t xml:space="preserve"> </w:t>
      </w:r>
      <w:r w:rsidR="00694A12" w:rsidRPr="00B23023">
        <w:rPr>
          <w:rFonts w:ascii="Arial" w:eastAsia="Times New Roman" w:hAnsi="Arial" w:cs="Arial"/>
          <w:sz w:val="22"/>
          <w:szCs w:val="22"/>
          <w:lang w:eastAsia="en-GB"/>
        </w:rPr>
        <w:t>Due to child A</w:t>
      </w:r>
      <w:r w:rsidR="00286F1E" w:rsidRPr="00B23023">
        <w:rPr>
          <w:rFonts w:ascii="Arial" w:eastAsia="Times New Roman" w:hAnsi="Arial" w:cs="Arial"/>
          <w:sz w:val="22"/>
          <w:szCs w:val="22"/>
          <w:lang w:eastAsia="en-GB"/>
        </w:rPr>
        <w:t>’s</w:t>
      </w:r>
      <w:r w:rsidR="00694A12" w:rsidRPr="00B23023">
        <w:rPr>
          <w:rFonts w:ascii="Arial" w:eastAsia="Times New Roman" w:hAnsi="Arial" w:cs="Arial"/>
          <w:sz w:val="22"/>
          <w:szCs w:val="22"/>
          <w:lang w:eastAsia="en-GB"/>
        </w:rPr>
        <w:t xml:space="preserve"> problems with short term memory, he struggles to hold more than one or two points if the task instructions are too long, </w:t>
      </w:r>
      <w:r w:rsidR="00286F1E" w:rsidRPr="00B23023">
        <w:rPr>
          <w:rFonts w:ascii="Arial" w:eastAsia="Times New Roman" w:hAnsi="Arial" w:cs="Arial"/>
          <w:sz w:val="22"/>
          <w:szCs w:val="22"/>
          <w:lang w:eastAsia="en-GB"/>
        </w:rPr>
        <w:t xml:space="preserve">and </w:t>
      </w:r>
      <w:r w:rsidR="00694A12" w:rsidRPr="00B23023">
        <w:rPr>
          <w:rFonts w:ascii="Arial" w:eastAsia="Times New Roman" w:hAnsi="Arial" w:cs="Arial"/>
          <w:sz w:val="22"/>
          <w:szCs w:val="22"/>
          <w:lang w:eastAsia="en-GB"/>
        </w:rPr>
        <w:t xml:space="preserve">he has difficulty in retaining all the information. </w:t>
      </w:r>
      <w:r w:rsidR="00286F1E" w:rsidRPr="00B23023">
        <w:rPr>
          <w:rFonts w:ascii="Arial" w:eastAsia="Times New Roman" w:hAnsi="Arial" w:cs="Arial"/>
          <w:sz w:val="22"/>
          <w:szCs w:val="22"/>
          <w:lang w:eastAsia="en-GB"/>
        </w:rPr>
        <w:t>W</w:t>
      </w:r>
      <w:r w:rsidR="00694A12" w:rsidRPr="00B23023">
        <w:rPr>
          <w:rFonts w:ascii="Arial" w:eastAsia="Times New Roman" w:hAnsi="Arial" w:cs="Arial"/>
          <w:sz w:val="22"/>
          <w:szCs w:val="22"/>
          <w:lang w:eastAsia="en-GB"/>
        </w:rPr>
        <w:t xml:space="preserve">e make sure his tasks are broken down into small and manageable steps, with each step clearly explained and written down. This gives </w:t>
      </w:r>
      <w:r w:rsidR="007454E1" w:rsidRPr="00B23023">
        <w:rPr>
          <w:rFonts w:ascii="Arial" w:eastAsia="Times New Roman" w:hAnsi="Arial" w:cs="Arial"/>
          <w:sz w:val="22"/>
          <w:szCs w:val="22"/>
          <w:lang w:eastAsia="en-GB"/>
        </w:rPr>
        <w:t>C</w:t>
      </w:r>
      <w:r w:rsidR="00694A12" w:rsidRPr="00B23023">
        <w:rPr>
          <w:rFonts w:ascii="Arial" w:eastAsia="Times New Roman" w:hAnsi="Arial" w:cs="Arial"/>
          <w:sz w:val="22"/>
          <w:szCs w:val="22"/>
          <w:lang w:eastAsia="en-GB"/>
        </w:rPr>
        <w:t xml:space="preserve">hild A the chance to look over what he needs to be doing in case he has forgotten. If our task focuses on a book/ story we use small steps to provide child A with structure, we get </w:t>
      </w:r>
      <w:r w:rsidR="007454E1" w:rsidRPr="00B23023">
        <w:rPr>
          <w:rFonts w:ascii="Arial" w:eastAsia="Times New Roman" w:hAnsi="Arial" w:cs="Arial"/>
          <w:sz w:val="22"/>
          <w:szCs w:val="22"/>
          <w:lang w:eastAsia="en-GB"/>
        </w:rPr>
        <w:t>C</w:t>
      </w:r>
      <w:r w:rsidR="00694A12" w:rsidRPr="00B23023">
        <w:rPr>
          <w:rFonts w:ascii="Arial" w:eastAsia="Times New Roman" w:hAnsi="Arial" w:cs="Arial"/>
          <w:sz w:val="22"/>
          <w:szCs w:val="22"/>
          <w:lang w:eastAsia="en-GB"/>
        </w:rPr>
        <w:t>hild A to write down main parts of the book</w:t>
      </w:r>
      <w:r w:rsidR="00286F1E" w:rsidRPr="00B23023">
        <w:rPr>
          <w:rFonts w:ascii="Arial" w:eastAsia="Times New Roman" w:hAnsi="Arial" w:cs="Arial"/>
          <w:sz w:val="22"/>
          <w:szCs w:val="22"/>
          <w:lang w:eastAsia="en-GB"/>
        </w:rPr>
        <w:t>,</w:t>
      </w:r>
      <w:r w:rsidR="00694A12" w:rsidRPr="00B23023">
        <w:rPr>
          <w:rFonts w:ascii="Arial" w:eastAsia="Times New Roman" w:hAnsi="Arial" w:cs="Arial"/>
          <w:sz w:val="22"/>
          <w:szCs w:val="22"/>
          <w:lang w:eastAsia="en-GB"/>
        </w:rPr>
        <w:t xml:space="preserve"> for example the names of the main characters, where the story </w:t>
      </w:r>
      <w:r w:rsidR="00694A12" w:rsidRPr="00B23023">
        <w:rPr>
          <w:rFonts w:ascii="Arial" w:eastAsia="Times New Roman" w:hAnsi="Arial" w:cs="Arial"/>
          <w:sz w:val="22"/>
          <w:szCs w:val="22"/>
          <w:lang w:eastAsia="en-GB"/>
        </w:rPr>
        <w:lastRenderedPageBreak/>
        <w:t xml:space="preserve">takes place, write down key words and the main aim of the story. Breaking down the task helps </w:t>
      </w:r>
      <w:r w:rsidR="007454E1" w:rsidRPr="00B23023">
        <w:rPr>
          <w:rFonts w:ascii="Arial" w:eastAsia="Times New Roman" w:hAnsi="Arial" w:cs="Arial"/>
          <w:sz w:val="22"/>
          <w:szCs w:val="22"/>
          <w:lang w:eastAsia="en-GB"/>
        </w:rPr>
        <w:t>C</w:t>
      </w:r>
      <w:r w:rsidR="00694A12" w:rsidRPr="00B23023">
        <w:rPr>
          <w:rFonts w:ascii="Arial" w:eastAsia="Times New Roman" w:hAnsi="Arial" w:cs="Arial"/>
          <w:sz w:val="22"/>
          <w:szCs w:val="22"/>
          <w:lang w:eastAsia="en-GB"/>
        </w:rPr>
        <w:t xml:space="preserve">hild A to focus on the information that is required and to provide a more relevant response, the structure provided can also help to minimise the possibility of </w:t>
      </w:r>
      <w:r w:rsidR="007454E1" w:rsidRPr="00B23023">
        <w:rPr>
          <w:rFonts w:ascii="Arial" w:eastAsia="Times New Roman" w:hAnsi="Arial" w:cs="Arial"/>
          <w:sz w:val="22"/>
          <w:szCs w:val="22"/>
          <w:lang w:eastAsia="en-GB"/>
        </w:rPr>
        <w:t>C</w:t>
      </w:r>
      <w:r w:rsidR="00694A12" w:rsidRPr="00B23023">
        <w:rPr>
          <w:rFonts w:ascii="Arial" w:eastAsia="Times New Roman" w:hAnsi="Arial" w:cs="Arial"/>
          <w:sz w:val="22"/>
          <w:szCs w:val="22"/>
          <w:lang w:eastAsia="en-GB"/>
        </w:rPr>
        <w:t>hild A wandering from the key points.</w:t>
      </w:r>
      <w:r w:rsidR="002A6171" w:rsidRPr="00B23023">
        <w:rPr>
          <w:rFonts w:ascii="Arial" w:eastAsia="Times New Roman" w:hAnsi="Arial" w:cs="Arial"/>
          <w:sz w:val="22"/>
          <w:szCs w:val="22"/>
          <w:lang w:eastAsia="en-GB"/>
        </w:rPr>
        <w:t xml:space="preserve"> </w:t>
      </w:r>
      <w:r w:rsidR="00602983" w:rsidRPr="00B23023">
        <w:rPr>
          <w:rFonts w:ascii="Arial" w:eastAsia="Times New Roman" w:hAnsi="Arial" w:cs="Arial"/>
          <w:sz w:val="22"/>
          <w:szCs w:val="22"/>
          <w:lang w:eastAsia="en-GB"/>
        </w:rPr>
        <w:t xml:space="preserve">Child A can write a letter shown to them on a card but when the letter </w:t>
      </w:r>
      <w:r w:rsidR="00286F1E" w:rsidRPr="00B23023">
        <w:rPr>
          <w:rFonts w:ascii="Arial" w:eastAsia="Times New Roman" w:hAnsi="Arial" w:cs="Arial"/>
          <w:sz w:val="22"/>
          <w:szCs w:val="22"/>
          <w:lang w:eastAsia="en-GB"/>
        </w:rPr>
        <w:t xml:space="preserve">is taken </w:t>
      </w:r>
      <w:r w:rsidR="00602983" w:rsidRPr="00B23023">
        <w:rPr>
          <w:rFonts w:ascii="Arial" w:eastAsia="Times New Roman" w:hAnsi="Arial" w:cs="Arial"/>
          <w:sz w:val="22"/>
          <w:szCs w:val="22"/>
          <w:lang w:eastAsia="en-GB"/>
        </w:rPr>
        <w:t>away and sound</w:t>
      </w:r>
      <w:r w:rsidR="00286F1E" w:rsidRPr="00B23023">
        <w:rPr>
          <w:rFonts w:ascii="Arial" w:eastAsia="Times New Roman" w:hAnsi="Arial" w:cs="Arial"/>
          <w:sz w:val="22"/>
          <w:szCs w:val="22"/>
          <w:lang w:eastAsia="en-GB"/>
        </w:rPr>
        <w:t>ed</w:t>
      </w:r>
      <w:r w:rsidR="00602983" w:rsidRPr="00B23023">
        <w:rPr>
          <w:rFonts w:ascii="Arial" w:eastAsia="Times New Roman" w:hAnsi="Arial" w:cs="Arial"/>
          <w:sz w:val="22"/>
          <w:szCs w:val="22"/>
          <w:lang w:eastAsia="en-GB"/>
        </w:rPr>
        <w:t xml:space="preserve"> to him, he cannot make out </w:t>
      </w:r>
      <w:r w:rsidR="00B25F6B">
        <w:rPr>
          <w:rFonts w:ascii="Arial" w:eastAsia="Times New Roman" w:hAnsi="Arial" w:cs="Arial"/>
          <w:sz w:val="22"/>
          <w:szCs w:val="22"/>
          <w:lang w:eastAsia="en-GB"/>
        </w:rPr>
        <w:t xml:space="preserve">the sound of the letter which he is being asked to write down. </w:t>
      </w:r>
      <w:r w:rsidR="00602983" w:rsidRPr="00B23023">
        <w:rPr>
          <w:rFonts w:ascii="Arial" w:eastAsia="Times New Roman" w:hAnsi="Arial" w:cs="Arial"/>
          <w:sz w:val="22"/>
          <w:szCs w:val="22"/>
          <w:lang w:eastAsia="en-GB"/>
        </w:rPr>
        <w:t xml:space="preserve">Child A cannot match the sound of </w:t>
      </w:r>
      <w:r w:rsidR="00B25F6B">
        <w:rPr>
          <w:rFonts w:ascii="Arial" w:eastAsia="Times New Roman" w:hAnsi="Arial" w:cs="Arial"/>
          <w:sz w:val="22"/>
          <w:szCs w:val="22"/>
          <w:lang w:eastAsia="en-GB"/>
        </w:rPr>
        <w:t xml:space="preserve">a </w:t>
      </w:r>
      <w:r w:rsidR="00602983" w:rsidRPr="00B23023">
        <w:rPr>
          <w:rFonts w:ascii="Arial" w:eastAsia="Times New Roman" w:hAnsi="Arial" w:cs="Arial"/>
          <w:sz w:val="22"/>
          <w:szCs w:val="22"/>
          <w:lang w:eastAsia="en-GB"/>
        </w:rPr>
        <w:t>letter to write the letter. We help child A build a strong base that teaches him to connect letter sounds with letter symbols, this is achieved through using a multisensory approach and visual based through spelling that focuses on the word structure and word meaning.</w:t>
      </w:r>
      <w:r w:rsidR="002A6171" w:rsidRPr="00B23023">
        <w:rPr>
          <w:rFonts w:ascii="Arial" w:eastAsia="Times New Roman" w:hAnsi="Arial" w:cs="Arial"/>
          <w:sz w:val="22"/>
          <w:szCs w:val="22"/>
          <w:lang w:eastAsia="en-GB"/>
        </w:rPr>
        <w:t xml:space="preserve"> </w:t>
      </w:r>
      <w:r w:rsidR="00602983" w:rsidRPr="00B23023">
        <w:rPr>
          <w:rFonts w:ascii="Arial" w:eastAsia="Times New Roman" w:hAnsi="Arial" w:cs="Arial"/>
          <w:sz w:val="22"/>
          <w:szCs w:val="22"/>
          <w:lang w:eastAsia="en-GB"/>
        </w:rPr>
        <w:t xml:space="preserve">We use a sound tapping technique with </w:t>
      </w:r>
      <w:r w:rsidR="007454E1" w:rsidRPr="00B23023">
        <w:rPr>
          <w:rFonts w:ascii="Arial" w:eastAsia="Times New Roman" w:hAnsi="Arial" w:cs="Arial"/>
          <w:sz w:val="22"/>
          <w:szCs w:val="22"/>
          <w:lang w:eastAsia="en-GB"/>
        </w:rPr>
        <w:t>C</w:t>
      </w:r>
      <w:r w:rsidR="00602983" w:rsidRPr="00B23023">
        <w:rPr>
          <w:rFonts w:ascii="Arial" w:eastAsia="Times New Roman" w:hAnsi="Arial" w:cs="Arial"/>
          <w:sz w:val="22"/>
          <w:szCs w:val="22"/>
          <w:lang w:eastAsia="en-GB"/>
        </w:rPr>
        <w:t>hild A</w:t>
      </w:r>
      <w:r w:rsidR="007454E1" w:rsidRPr="00B23023">
        <w:rPr>
          <w:rFonts w:ascii="Arial" w:eastAsia="Times New Roman" w:hAnsi="Arial" w:cs="Arial"/>
          <w:sz w:val="22"/>
          <w:szCs w:val="22"/>
          <w:lang w:eastAsia="en-GB"/>
        </w:rPr>
        <w:t>;</w:t>
      </w:r>
      <w:r w:rsidR="00602983" w:rsidRPr="00B23023">
        <w:rPr>
          <w:rFonts w:ascii="Arial" w:eastAsia="Times New Roman" w:hAnsi="Arial" w:cs="Arial"/>
          <w:sz w:val="22"/>
          <w:szCs w:val="22"/>
          <w:lang w:eastAsia="en-GB"/>
        </w:rPr>
        <w:t xml:space="preserve"> he is required to tap out each sound of a word with his fingers to help him break the words down, he also uses colour coded letter tiles that support connecting sounds to letters. </w:t>
      </w:r>
      <w:r w:rsidR="002C0F46" w:rsidRPr="00B23023">
        <w:rPr>
          <w:rFonts w:ascii="Arial" w:hAnsi="Arial" w:cs="Arial"/>
          <w:sz w:val="22"/>
          <w:szCs w:val="22"/>
        </w:rPr>
        <w:t>The headteacher oversees the process of literacy support given to Child A,</w:t>
      </w:r>
      <w:r w:rsidR="007454E1" w:rsidRPr="00B23023">
        <w:rPr>
          <w:rFonts w:ascii="Arial" w:hAnsi="Arial" w:cs="Arial"/>
          <w:sz w:val="22"/>
          <w:szCs w:val="22"/>
        </w:rPr>
        <w:t xml:space="preserve"> and</w:t>
      </w:r>
      <w:r w:rsidR="002C0F46" w:rsidRPr="00B23023">
        <w:rPr>
          <w:rFonts w:ascii="Arial" w:hAnsi="Arial" w:cs="Arial"/>
          <w:sz w:val="22"/>
          <w:szCs w:val="22"/>
        </w:rPr>
        <w:t xml:space="preserve"> as this is a small school the head teacher fulfils the role of Special Educational Needs Coordinator. The head teacher is responsible for making sure all the staff have adequate leaves of training in the identification and support of children and young people with learning difficulties and ensure funding is being used to supply a dyslexia specialist teacher. However, this is not the case </w:t>
      </w:r>
      <w:r w:rsidR="007454E1" w:rsidRPr="00B23023">
        <w:rPr>
          <w:rFonts w:ascii="Arial" w:hAnsi="Arial" w:cs="Arial"/>
          <w:sz w:val="22"/>
          <w:szCs w:val="22"/>
        </w:rPr>
        <w:t xml:space="preserve">as </w:t>
      </w:r>
      <w:r w:rsidR="002C0F46" w:rsidRPr="00B23023">
        <w:rPr>
          <w:rFonts w:ascii="Arial" w:hAnsi="Arial" w:cs="Arial"/>
          <w:sz w:val="22"/>
          <w:szCs w:val="22"/>
        </w:rPr>
        <w:t>many of the staff have not received training in the identification and support for children with ALN</w:t>
      </w:r>
      <w:r w:rsidR="007454E1" w:rsidRPr="00B23023">
        <w:rPr>
          <w:rFonts w:ascii="Arial" w:hAnsi="Arial" w:cs="Arial"/>
          <w:sz w:val="22"/>
          <w:szCs w:val="22"/>
        </w:rPr>
        <w:t>,</w:t>
      </w:r>
      <w:r w:rsidR="002C0F46" w:rsidRPr="00B23023">
        <w:rPr>
          <w:rFonts w:ascii="Arial" w:hAnsi="Arial" w:cs="Arial"/>
          <w:sz w:val="22"/>
          <w:szCs w:val="22"/>
        </w:rPr>
        <w:t xml:space="preserve"> </w:t>
      </w:r>
      <w:proofErr w:type="gramStart"/>
      <w:r w:rsidR="002C0F46" w:rsidRPr="00B23023">
        <w:rPr>
          <w:rFonts w:ascii="Arial" w:hAnsi="Arial" w:cs="Arial"/>
          <w:sz w:val="22"/>
          <w:szCs w:val="22"/>
        </w:rPr>
        <w:t>and also</w:t>
      </w:r>
      <w:proofErr w:type="gramEnd"/>
      <w:r w:rsidR="002C0F46" w:rsidRPr="00B23023">
        <w:rPr>
          <w:rFonts w:ascii="Arial" w:hAnsi="Arial" w:cs="Arial"/>
          <w:sz w:val="22"/>
          <w:szCs w:val="22"/>
        </w:rPr>
        <w:t xml:space="preserve"> Child A does not see a teacher specialized in dyslexia. More training needs to be provided for the staff in the setting </w:t>
      </w:r>
      <w:r w:rsidR="007454E1" w:rsidRPr="00B23023">
        <w:rPr>
          <w:rFonts w:ascii="Arial" w:hAnsi="Arial" w:cs="Arial"/>
          <w:sz w:val="22"/>
          <w:szCs w:val="22"/>
        </w:rPr>
        <w:t>and the head teacher may need to do more to implement this</w:t>
      </w:r>
      <w:r w:rsidR="002A6171" w:rsidRPr="00B23023">
        <w:rPr>
          <w:rFonts w:ascii="Arial" w:hAnsi="Arial" w:cs="Arial"/>
          <w:sz w:val="22"/>
          <w:szCs w:val="22"/>
        </w:rPr>
        <w:t>. The</w:t>
      </w:r>
      <w:r w:rsidR="005F3CAB" w:rsidRPr="00B23023">
        <w:rPr>
          <w:rFonts w:ascii="Arial" w:hAnsi="Arial" w:cs="Arial"/>
          <w:sz w:val="22"/>
          <w:szCs w:val="22"/>
        </w:rPr>
        <w:t xml:space="preserve"> classroom teacher </w:t>
      </w:r>
      <w:r w:rsidR="00AA26AA" w:rsidRPr="00B23023">
        <w:rPr>
          <w:rFonts w:ascii="Arial" w:hAnsi="Arial" w:cs="Arial"/>
          <w:sz w:val="22"/>
          <w:szCs w:val="22"/>
        </w:rPr>
        <w:t xml:space="preserve">collaborates with Child A’s parents on the progression of his learning and how they can help Child A at home overcome difficulties associated with dyslexia. </w:t>
      </w:r>
      <w:r w:rsidR="007454E1" w:rsidRPr="00B23023">
        <w:rPr>
          <w:rFonts w:ascii="Arial" w:hAnsi="Arial" w:cs="Arial"/>
          <w:sz w:val="22"/>
          <w:szCs w:val="22"/>
        </w:rPr>
        <w:t>Despite the school not doing as much training as it should</w:t>
      </w:r>
      <w:r w:rsidR="00672DC6" w:rsidRPr="00B23023">
        <w:rPr>
          <w:rFonts w:ascii="Arial" w:hAnsi="Arial" w:cs="Arial"/>
          <w:sz w:val="22"/>
          <w:szCs w:val="22"/>
        </w:rPr>
        <w:t xml:space="preserve">, Child A’s teacher does liaise and collaborates with Child A’s parents daily on what support Child A is receiving, how he is progressing and what his parents are doing at home. </w:t>
      </w:r>
      <w:r w:rsidR="00AA26AA" w:rsidRPr="00B23023">
        <w:rPr>
          <w:rFonts w:ascii="Arial" w:hAnsi="Arial" w:cs="Arial"/>
          <w:sz w:val="22"/>
          <w:szCs w:val="22"/>
        </w:rPr>
        <w:t>Achievement for All is seeking to strengthen parental engagement on progress and outcomes for children and young people with SEN</w:t>
      </w:r>
      <w:r w:rsidR="00672DC6" w:rsidRPr="00B23023">
        <w:rPr>
          <w:rFonts w:ascii="Arial" w:hAnsi="Arial" w:cs="Arial"/>
          <w:sz w:val="22"/>
          <w:szCs w:val="22"/>
        </w:rPr>
        <w:t xml:space="preserve"> (Department for Education, 2017).</w:t>
      </w:r>
    </w:p>
    <w:p w14:paraId="7DBBD1D4" w14:textId="3BFF7DFF" w:rsidR="00944BA2" w:rsidRPr="00A4474E" w:rsidRDefault="00944BA2" w:rsidP="000C525A">
      <w:pPr>
        <w:pStyle w:val="Heading1"/>
        <w:spacing w:line="360" w:lineRule="auto"/>
        <w:jc w:val="left"/>
        <w:rPr>
          <w:rFonts w:ascii="Arial" w:hAnsi="Arial" w:cs="Arial"/>
          <w:sz w:val="24"/>
          <w:szCs w:val="24"/>
          <w:u w:val="single"/>
        </w:rPr>
      </w:pPr>
      <w:bookmarkStart w:id="12" w:name="_Toc70869257"/>
      <w:r w:rsidRPr="00A4474E">
        <w:rPr>
          <w:rFonts w:ascii="Arial" w:hAnsi="Arial" w:cs="Arial"/>
          <w:sz w:val="24"/>
          <w:szCs w:val="24"/>
          <w:u w:val="single"/>
        </w:rPr>
        <w:t>Conclusion</w:t>
      </w:r>
      <w:bookmarkEnd w:id="12"/>
      <w:r w:rsidRPr="00A4474E">
        <w:rPr>
          <w:rFonts w:ascii="Arial" w:hAnsi="Arial" w:cs="Arial"/>
          <w:sz w:val="24"/>
          <w:szCs w:val="24"/>
          <w:u w:val="single"/>
        </w:rPr>
        <w:t xml:space="preserve"> </w:t>
      </w:r>
    </w:p>
    <w:p w14:paraId="3FA88578" w14:textId="48F27C87" w:rsidR="006D664F" w:rsidRPr="0058230F" w:rsidRDefault="00205BE6" w:rsidP="00B23023">
      <w:pPr>
        <w:shd w:val="clear" w:color="auto" w:fill="FFFFFF"/>
        <w:spacing w:after="360" w:line="360" w:lineRule="auto"/>
        <w:rPr>
          <w:rFonts w:ascii="Arial" w:eastAsia="Times New Roman" w:hAnsi="Arial" w:cs="Arial"/>
          <w:sz w:val="22"/>
          <w:szCs w:val="22"/>
          <w:lang w:eastAsia="en-GB"/>
        </w:rPr>
      </w:pPr>
      <w:r w:rsidRPr="00B23023">
        <w:rPr>
          <w:rFonts w:ascii="Arial" w:eastAsia="Times New Roman" w:hAnsi="Arial" w:cs="Arial"/>
          <w:sz w:val="22"/>
          <w:szCs w:val="22"/>
          <w:lang w:eastAsia="en-GB"/>
        </w:rPr>
        <w:t xml:space="preserve">To conclude, SEN inclusion has changed significantly over the past 40 years through research, policies, and legislations. The Warnock report in 1978 highlighted that a child or young person’s education should be given priority, instead of their impairment or disability. All schools in the UK are required to </w:t>
      </w:r>
      <w:proofErr w:type="gramStart"/>
      <w:r w:rsidRPr="00B23023">
        <w:rPr>
          <w:rFonts w:ascii="Arial" w:eastAsia="Times New Roman" w:hAnsi="Arial" w:cs="Arial"/>
          <w:sz w:val="22"/>
          <w:szCs w:val="22"/>
          <w:lang w:eastAsia="en-GB"/>
        </w:rPr>
        <w:t>make adjustments to</w:t>
      </w:r>
      <w:proofErr w:type="gramEnd"/>
      <w:r w:rsidRPr="00B23023">
        <w:rPr>
          <w:rFonts w:ascii="Arial" w:eastAsia="Times New Roman" w:hAnsi="Arial" w:cs="Arial"/>
          <w:sz w:val="22"/>
          <w:szCs w:val="22"/>
          <w:lang w:eastAsia="en-GB"/>
        </w:rPr>
        <w:t xml:space="preserve"> accommodate children and young people with disabilities to be included in all educational activities. Therefore, all participants, including school staff, </w:t>
      </w:r>
      <w:r w:rsidR="00D208E4" w:rsidRPr="00B23023">
        <w:rPr>
          <w:rFonts w:ascii="Arial" w:hAnsi="Arial" w:cs="Arial"/>
          <w:sz w:val="22"/>
          <w:szCs w:val="22"/>
        </w:rPr>
        <w:t>p</w:t>
      </w:r>
      <w:r w:rsidRPr="00B23023">
        <w:rPr>
          <w:rFonts w:ascii="Arial" w:hAnsi="Arial" w:cs="Arial"/>
          <w:sz w:val="22"/>
          <w:szCs w:val="22"/>
        </w:rPr>
        <w:t xml:space="preserve">arents and outside agencies must accept their own responsibilities and work to remove all barriers to participation. </w:t>
      </w:r>
      <w:proofErr w:type="gramStart"/>
      <w:r w:rsidRPr="00B23023">
        <w:rPr>
          <w:rFonts w:ascii="Arial" w:hAnsi="Arial" w:cs="Arial"/>
          <w:sz w:val="22"/>
          <w:szCs w:val="22"/>
        </w:rPr>
        <w:t>In order for</w:t>
      </w:r>
      <w:proofErr w:type="gramEnd"/>
      <w:r w:rsidRPr="00B23023">
        <w:rPr>
          <w:rFonts w:ascii="Arial" w:hAnsi="Arial" w:cs="Arial"/>
          <w:sz w:val="22"/>
          <w:szCs w:val="22"/>
        </w:rPr>
        <w:t xml:space="preserve"> this to happen, they must move </w:t>
      </w:r>
      <w:r w:rsidRPr="00B23023">
        <w:rPr>
          <w:rFonts w:ascii="Arial" w:hAnsi="Arial" w:cs="Arial"/>
          <w:sz w:val="22"/>
          <w:szCs w:val="22"/>
        </w:rPr>
        <w:lastRenderedPageBreak/>
        <w:t xml:space="preserve">from the </w:t>
      </w:r>
      <w:r w:rsidR="00710993" w:rsidRPr="00B23023">
        <w:rPr>
          <w:rFonts w:ascii="Arial" w:hAnsi="Arial" w:cs="Arial"/>
          <w:sz w:val="22"/>
          <w:szCs w:val="22"/>
        </w:rPr>
        <w:t>needs-based</w:t>
      </w:r>
      <w:r w:rsidRPr="00B23023">
        <w:rPr>
          <w:rFonts w:ascii="Arial" w:hAnsi="Arial" w:cs="Arial"/>
          <w:sz w:val="22"/>
          <w:szCs w:val="22"/>
        </w:rPr>
        <w:t xml:space="preserve"> model of disability which focuses on the problems with learners with SEN to a more social model of disability to identify barriers to education at all levels. T</w:t>
      </w:r>
      <w:r w:rsidR="00D208E4" w:rsidRPr="00B23023">
        <w:rPr>
          <w:rFonts w:ascii="Arial" w:hAnsi="Arial" w:cs="Arial"/>
          <w:sz w:val="22"/>
          <w:szCs w:val="22"/>
        </w:rPr>
        <w:t>his t</w:t>
      </w:r>
      <w:r w:rsidRPr="00B23023">
        <w:rPr>
          <w:rFonts w:ascii="Arial" w:hAnsi="Arial" w:cs="Arial"/>
          <w:sz w:val="22"/>
          <w:szCs w:val="22"/>
        </w:rPr>
        <w:t>herefore puts learners’ rights at the forefront of planning and provision.</w:t>
      </w:r>
      <w:r w:rsidR="00D208E4" w:rsidRPr="00B23023">
        <w:rPr>
          <w:rFonts w:ascii="Arial" w:hAnsi="Arial" w:cs="Arial"/>
          <w:sz w:val="22"/>
          <w:szCs w:val="22"/>
        </w:rPr>
        <w:t xml:space="preserve"> </w:t>
      </w:r>
      <w:r w:rsidR="00A33522" w:rsidRPr="00B23023">
        <w:rPr>
          <w:rFonts w:ascii="Arial" w:eastAsia="Times New Roman" w:hAnsi="Arial" w:cs="Arial"/>
          <w:sz w:val="22"/>
          <w:szCs w:val="22"/>
          <w:lang w:eastAsia="en-GB"/>
        </w:rPr>
        <w:t xml:space="preserve">Inclusive education should concern all children and young people with SEN and not only children and young people with disabilities. There are a variety of strategies that can be applied at a policy level, and in the classroom teaching </w:t>
      </w:r>
      <w:r w:rsidR="0058230F">
        <w:rPr>
          <w:rFonts w:ascii="Arial" w:eastAsia="Times New Roman" w:hAnsi="Arial" w:cs="Arial"/>
          <w:sz w:val="22"/>
          <w:szCs w:val="22"/>
          <w:lang w:eastAsia="en-GB"/>
        </w:rPr>
        <w:t>strategies</w:t>
      </w:r>
      <w:r w:rsidR="00A33522" w:rsidRPr="00B23023">
        <w:rPr>
          <w:rFonts w:ascii="Arial" w:eastAsia="Times New Roman" w:hAnsi="Arial" w:cs="Arial"/>
          <w:sz w:val="22"/>
          <w:szCs w:val="22"/>
          <w:lang w:eastAsia="en-GB"/>
        </w:rPr>
        <w:t xml:space="preserve"> that can contribute towards</w:t>
      </w:r>
      <w:r w:rsidR="0058230F">
        <w:rPr>
          <w:rFonts w:ascii="Arial" w:eastAsia="Times New Roman" w:hAnsi="Arial" w:cs="Arial"/>
          <w:sz w:val="22"/>
          <w:szCs w:val="22"/>
          <w:lang w:eastAsia="en-GB"/>
        </w:rPr>
        <w:t xml:space="preserve"> an</w:t>
      </w:r>
      <w:r w:rsidR="00A33522" w:rsidRPr="00B23023">
        <w:rPr>
          <w:rFonts w:ascii="Arial" w:eastAsia="Times New Roman" w:hAnsi="Arial" w:cs="Arial"/>
          <w:sz w:val="22"/>
          <w:szCs w:val="22"/>
          <w:lang w:eastAsia="en-GB"/>
        </w:rPr>
        <w:t xml:space="preserve"> effective inclusive education.</w:t>
      </w:r>
      <w:r w:rsidR="00A33522" w:rsidRPr="00B23023">
        <w:rPr>
          <w:rFonts w:ascii="Arial" w:hAnsi="Arial" w:cs="Arial"/>
          <w:sz w:val="22"/>
          <w:szCs w:val="22"/>
        </w:rPr>
        <w:t xml:space="preserve"> </w:t>
      </w:r>
      <w:r w:rsidR="00A33522" w:rsidRPr="00B23023">
        <w:rPr>
          <w:rFonts w:ascii="Arial" w:eastAsia="Times New Roman" w:hAnsi="Arial" w:cs="Arial"/>
          <w:sz w:val="22"/>
          <w:szCs w:val="22"/>
          <w:lang w:eastAsia="en-GB"/>
        </w:rPr>
        <w:t>These include improved funding</w:t>
      </w:r>
      <w:r w:rsidR="0058230F">
        <w:rPr>
          <w:rFonts w:ascii="Arial" w:eastAsia="Times New Roman" w:hAnsi="Arial" w:cs="Arial"/>
          <w:sz w:val="22"/>
          <w:szCs w:val="22"/>
          <w:lang w:eastAsia="en-GB"/>
        </w:rPr>
        <w:t xml:space="preserve"> </w:t>
      </w:r>
      <w:r w:rsidR="00A33522" w:rsidRPr="00B23023">
        <w:rPr>
          <w:rFonts w:ascii="Arial" w:eastAsia="Times New Roman" w:hAnsi="Arial" w:cs="Arial"/>
          <w:sz w:val="22"/>
          <w:szCs w:val="22"/>
          <w:lang w:eastAsia="en-GB"/>
        </w:rPr>
        <w:t>and management processes, better communication and partnership working with parents and children, a positive attitude and appropriate skills</w:t>
      </w:r>
      <w:r w:rsidR="0058230F">
        <w:rPr>
          <w:rFonts w:ascii="Arial" w:eastAsia="Times New Roman" w:hAnsi="Arial" w:cs="Arial"/>
          <w:sz w:val="22"/>
          <w:szCs w:val="22"/>
          <w:lang w:eastAsia="en-GB"/>
        </w:rPr>
        <w:t xml:space="preserve"> required by </w:t>
      </w:r>
      <w:r w:rsidR="00A33522" w:rsidRPr="00B23023">
        <w:rPr>
          <w:rFonts w:ascii="Arial" w:eastAsia="Times New Roman" w:hAnsi="Arial" w:cs="Arial"/>
          <w:sz w:val="22"/>
          <w:szCs w:val="22"/>
          <w:lang w:eastAsia="en-GB"/>
        </w:rPr>
        <w:t>teachers</w:t>
      </w:r>
      <w:r w:rsidR="0058230F">
        <w:rPr>
          <w:rFonts w:ascii="Arial" w:eastAsia="Times New Roman" w:hAnsi="Arial" w:cs="Arial"/>
          <w:sz w:val="22"/>
          <w:szCs w:val="22"/>
          <w:lang w:eastAsia="en-GB"/>
        </w:rPr>
        <w:t xml:space="preserve"> and other members off staff</w:t>
      </w:r>
      <w:r w:rsidR="00A33522" w:rsidRPr="00B23023">
        <w:rPr>
          <w:rFonts w:ascii="Arial" w:eastAsia="Times New Roman" w:hAnsi="Arial" w:cs="Arial"/>
          <w:sz w:val="22"/>
          <w:szCs w:val="22"/>
          <w:lang w:eastAsia="en-GB"/>
        </w:rPr>
        <w:t xml:space="preserve">. Through </w:t>
      </w:r>
      <w:r w:rsidR="0058230F">
        <w:rPr>
          <w:rFonts w:ascii="Arial" w:eastAsia="Times New Roman" w:hAnsi="Arial" w:cs="Arial"/>
          <w:sz w:val="22"/>
          <w:szCs w:val="22"/>
          <w:lang w:eastAsia="en-GB"/>
        </w:rPr>
        <w:t xml:space="preserve">involving the current curriculum subjects and </w:t>
      </w:r>
      <w:r w:rsidR="00A33522" w:rsidRPr="00B23023">
        <w:rPr>
          <w:rFonts w:ascii="Arial" w:eastAsia="Times New Roman" w:hAnsi="Arial" w:cs="Arial"/>
          <w:sz w:val="22"/>
          <w:szCs w:val="22"/>
          <w:lang w:eastAsia="en-GB"/>
        </w:rPr>
        <w:t>improved</w:t>
      </w:r>
      <w:r w:rsidR="0058230F">
        <w:rPr>
          <w:rFonts w:ascii="Arial" w:eastAsia="Times New Roman" w:hAnsi="Arial" w:cs="Arial"/>
          <w:sz w:val="22"/>
          <w:szCs w:val="22"/>
          <w:lang w:eastAsia="en-GB"/>
        </w:rPr>
        <w:t xml:space="preserve"> </w:t>
      </w:r>
      <w:r w:rsidR="00A33522" w:rsidRPr="00B23023">
        <w:rPr>
          <w:rFonts w:ascii="Arial" w:eastAsia="Times New Roman" w:hAnsi="Arial" w:cs="Arial"/>
          <w:sz w:val="22"/>
          <w:szCs w:val="22"/>
          <w:lang w:eastAsia="en-GB"/>
        </w:rPr>
        <w:t xml:space="preserve">assessments. It is important that we listen and take seriously children and young people viewpoints </w:t>
      </w:r>
      <w:proofErr w:type="gramStart"/>
      <w:r w:rsidR="00A33522" w:rsidRPr="00B23023">
        <w:rPr>
          <w:rFonts w:ascii="Arial" w:eastAsia="Times New Roman" w:hAnsi="Arial" w:cs="Arial"/>
          <w:sz w:val="22"/>
          <w:szCs w:val="22"/>
          <w:lang w:eastAsia="en-GB"/>
        </w:rPr>
        <w:t>in order to</w:t>
      </w:r>
      <w:proofErr w:type="gramEnd"/>
      <w:r w:rsidR="00A33522" w:rsidRPr="00B23023">
        <w:rPr>
          <w:rFonts w:ascii="Arial" w:eastAsia="Times New Roman" w:hAnsi="Arial" w:cs="Arial"/>
          <w:sz w:val="22"/>
          <w:szCs w:val="22"/>
          <w:lang w:eastAsia="en-GB"/>
        </w:rPr>
        <w:t xml:space="preserve"> develop future inclusive practice. There needs to be more resources available for everyday practice of assessment in the classroom, teacher and other staff members need adequate training on inclusion for SEN. Through policies, legalisation, the child’s </w:t>
      </w:r>
      <w:proofErr w:type="gramStart"/>
      <w:r w:rsidR="00A33522" w:rsidRPr="00B23023">
        <w:rPr>
          <w:rFonts w:ascii="Arial" w:eastAsia="Times New Roman" w:hAnsi="Arial" w:cs="Arial"/>
          <w:sz w:val="22"/>
          <w:szCs w:val="22"/>
          <w:lang w:eastAsia="en-GB"/>
        </w:rPr>
        <w:t>voice</w:t>
      </w:r>
      <w:proofErr w:type="gramEnd"/>
      <w:r w:rsidR="00A33522" w:rsidRPr="00B23023">
        <w:rPr>
          <w:rFonts w:ascii="Arial" w:eastAsia="Times New Roman" w:hAnsi="Arial" w:cs="Arial"/>
          <w:sz w:val="22"/>
          <w:szCs w:val="22"/>
          <w:lang w:eastAsia="en-GB"/>
        </w:rPr>
        <w:t xml:space="preserve"> and the collection of data barriers to learning and participation can contribute to make informed recommendations for future inclusive practice. The</w:t>
      </w:r>
      <w:r w:rsidRPr="00B23023">
        <w:rPr>
          <w:rFonts w:ascii="Arial" w:eastAsia="Times New Roman" w:hAnsi="Arial" w:cs="Arial"/>
          <w:sz w:val="22"/>
          <w:szCs w:val="22"/>
          <w:lang w:eastAsia="en-GB"/>
        </w:rPr>
        <w:t xml:space="preserve"> Education Act 2010 has strengthened inclusion for children and young people with SEN, and who have more legal protection in law to be protected from harassment and discrimination in education. SEN programmes consist of demands for schools to recognise children and young people with learning difficulties and then </w:t>
      </w:r>
      <w:proofErr w:type="gramStart"/>
      <w:r w:rsidRPr="00B23023">
        <w:rPr>
          <w:rFonts w:ascii="Arial" w:eastAsia="Times New Roman" w:hAnsi="Arial" w:cs="Arial"/>
          <w:sz w:val="22"/>
          <w:szCs w:val="22"/>
          <w:lang w:eastAsia="en-GB"/>
        </w:rPr>
        <w:t>have the opportunity to</w:t>
      </w:r>
      <w:proofErr w:type="gramEnd"/>
      <w:r w:rsidRPr="00B23023">
        <w:rPr>
          <w:rFonts w:ascii="Arial" w:eastAsia="Times New Roman" w:hAnsi="Arial" w:cs="Arial"/>
          <w:sz w:val="22"/>
          <w:szCs w:val="22"/>
          <w:lang w:eastAsia="en-GB"/>
        </w:rPr>
        <w:t xml:space="preserve"> adjust their academic strategies. Schools </w:t>
      </w:r>
      <w:proofErr w:type="gramStart"/>
      <w:r w:rsidRPr="00B23023">
        <w:rPr>
          <w:rFonts w:ascii="Arial" w:eastAsia="Times New Roman" w:hAnsi="Arial" w:cs="Arial"/>
          <w:sz w:val="22"/>
          <w:szCs w:val="22"/>
          <w:lang w:eastAsia="en-GB"/>
        </w:rPr>
        <w:t>have to</w:t>
      </w:r>
      <w:proofErr w:type="gramEnd"/>
      <w:r w:rsidRPr="00B23023">
        <w:rPr>
          <w:rFonts w:ascii="Arial" w:eastAsia="Times New Roman" w:hAnsi="Arial" w:cs="Arial"/>
          <w:sz w:val="22"/>
          <w:szCs w:val="22"/>
          <w:lang w:eastAsia="en-GB"/>
        </w:rPr>
        <w:t xml:space="preserve"> set out reasonable measures including the outcomes and life changes for SEN children and young people. </w:t>
      </w:r>
      <w:r w:rsidR="00672DC6" w:rsidRPr="00B23023">
        <w:rPr>
          <w:rFonts w:ascii="Arial" w:eastAsia="Times New Roman" w:hAnsi="Arial" w:cs="Arial"/>
          <w:sz w:val="22"/>
          <w:szCs w:val="22"/>
          <w:lang w:eastAsia="en-GB"/>
        </w:rPr>
        <w:t>T</w:t>
      </w:r>
      <w:r w:rsidRPr="00B23023">
        <w:rPr>
          <w:rFonts w:ascii="Arial" w:eastAsia="Times New Roman" w:hAnsi="Arial" w:cs="Arial"/>
          <w:sz w:val="22"/>
          <w:szCs w:val="22"/>
          <w:lang w:eastAsia="en-GB"/>
        </w:rPr>
        <w:t xml:space="preserve">he main purpose of the Education Act 2010 </w:t>
      </w:r>
      <w:r w:rsidR="00672DC6" w:rsidRPr="00B23023">
        <w:rPr>
          <w:rFonts w:ascii="Arial" w:eastAsia="Times New Roman" w:hAnsi="Arial" w:cs="Arial"/>
          <w:sz w:val="22"/>
          <w:szCs w:val="22"/>
          <w:lang w:eastAsia="en-GB"/>
        </w:rPr>
        <w:t>was</w:t>
      </w:r>
      <w:r w:rsidRPr="00B23023">
        <w:rPr>
          <w:rFonts w:ascii="Arial" w:eastAsia="Times New Roman" w:hAnsi="Arial" w:cs="Arial"/>
          <w:sz w:val="22"/>
          <w:szCs w:val="22"/>
          <w:lang w:eastAsia="en-GB"/>
        </w:rPr>
        <w:t xml:space="preserve"> to eliminate barriers to learning, where it is reasonable to do so.  By following policies and legislations such as the Education Act 2010 with the new SEN framework arrangements, schools should be able to make the appropriate improvements to learning and support inclusion. </w:t>
      </w:r>
      <w:r w:rsidR="006D664F" w:rsidRPr="00B23023">
        <w:rPr>
          <w:rFonts w:ascii="Arial" w:eastAsia="Times New Roman" w:hAnsi="Arial" w:cs="Arial"/>
          <w:sz w:val="22"/>
          <w:szCs w:val="22"/>
          <w:lang w:eastAsia="en-GB"/>
        </w:rPr>
        <w:t>Looking to the future for children and young people with ALN/SEN and inclusion, policy priorities for education support and guidance will be supported by the Education in Wales: Our National Mission Action Plan 2017-21</w:t>
      </w:r>
      <w:r w:rsidR="00672DC6" w:rsidRPr="00B23023">
        <w:rPr>
          <w:rFonts w:ascii="Arial" w:eastAsia="Times New Roman" w:hAnsi="Arial" w:cs="Arial"/>
          <w:sz w:val="22"/>
          <w:szCs w:val="22"/>
          <w:lang w:eastAsia="en-GB"/>
        </w:rPr>
        <w:t xml:space="preserve"> (Department for Education, 2017)</w:t>
      </w:r>
      <w:r w:rsidR="006D664F" w:rsidRPr="00B23023">
        <w:rPr>
          <w:rFonts w:ascii="Arial" w:eastAsia="Times New Roman" w:hAnsi="Arial" w:cs="Arial"/>
          <w:sz w:val="22"/>
          <w:szCs w:val="22"/>
          <w:lang w:eastAsia="en-GB"/>
        </w:rPr>
        <w:t xml:space="preserve"> which aims to raise standards in education, that includes priorities to strengthen support for learners with additional learning needs. The basic principle underlying compulsory education is that all children and young people should be provided with full-time education appropriate to their age, ability and needs. Including children and young people with SEN and ALN, the policy priority is that they will be educated in mainstream schools. The Welsh Government also created an inclusive education policy that applied to learners in post-compulsory education in mainstream school.</w:t>
      </w:r>
    </w:p>
    <w:p w14:paraId="2B7ABF9B" w14:textId="1F1571FB" w:rsidR="00944BA2" w:rsidRPr="000C525A" w:rsidRDefault="00944BA2" w:rsidP="000C525A">
      <w:pPr>
        <w:spacing w:line="360" w:lineRule="auto"/>
        <w:rPr>
          <w:rFonts w:ascii="Arial" w:hAnsi="Arial" w:cs="Arial"/>
        </w:rPr>
      </w:pPr>
    </w:p>
    <w:p w14:paraId="44C0174B" w14:textId="77777777" w:rsidR="005D040D" w:rsidRDefault="005D040D" w:rsidP="00A4474E">
      <w:pPr>
        <w:rPr>
          <w:color w:val="2F5496" w:themeColor="accent1" w:themeShade="BF"/>
          <w:sz w:val="24"/>
          <w:szCs w:val="24"/>
          <w:u w:val="single"/>
        </w:rPr>
      </w:pPr>
    </w:p>
    <w:p w14:paraId="7D380E71" w14:textId="77777777" w:rsidR="005D040D" w:rsidRDefault="005D040D" w:rsidP="00A4474E">
      <w:pPr>
        <w:rPr>
          <w:color w:val="2F5496" w:themeColor="accent1" w:themeShade="BF"/>
          <w:sz w:val="24"/>
          <w:szCs w:val="24"/>
          <w:u w:val="single"/>
        </w:rPr>
      </w:pPr>
    </w:p>
    <w:p w14:paraId="2353619F" w14:textId="77777777" w:rsidR="00B23023" w:rsidRDefault="00B23023" w:rsidP="00A4474E">
      <w:pPr>
        <w:rPr>
          <w:color w:val="2F5496" w:themeColor="accent1" w:themeShade="BF"/>
          <w:sz w:val="24"/>
          <w:szCs w:val="24"/>
          <w:u w:val="single"/>
        </w:rPr>
      </w:pPr>
    </w:p>
    <w:p w14:paraId="1144BE1F" w14:textId="77777777" w:rsidR="00B23023" w:rsidRDefault="00B23023" w:rsidP="00A4474E">
      <w:pPr>
        <w:rPr>
          <w:color w:val="2F5496" w:themeColor="accent1" w:themeShade="BF"/>
          <w:sz w:val="24"/>
          <w:szCs w:val="24"/>
          <w:u w:val="single"/>
        </w:rPr>
      </w:pPr>
    </w:p>
    <w:p w14:paraId="18AD9D54" w14:textId="77777777" w:rsidR="00B23023" w:rsidRDefault="00B23023" w:rsidP="00A4474E">
      <w:pPr>
        <w:rPr>
          <w:color w:val="2F5496" w:themeColor="accent1" w:themeShade="BF"/>
          <w:sz w:val="24"/>
          <w:szCs w:val="24"/>
          <w:u w:val="single"/>
        </w:rPr>
      </w:pPr>
    </w:p>
    <w:p w14:paraId="67ECC3DA" w14:textId="77777777" w:rsidR="00B23023" w:rsidRDefault="00B23023" w:rsidP="00A4474E">
      <w:pPr>
        <w:rPr>
          <w:color w:val="2F5496" w:themeColor="accent1" w:themeShade="BF"/>
          <w:sz w:val="24"/>
          <w:szCs w:val="24"/>
          <w:u w:val="single"/>
        </w:rPr>
      </w:pPr>
    </w:p>
    <w:p w14:paraId="63B64CC9" w14:textId="57796A38" w:rsidR="00A4474E" w:rsidRPr="00A4474E" w:rsidRDefault="00A4474E" w:rsidP="00A4474E">
      <w:pPr>
        <w:rPr>
          <w:color w:val="2F5496" w:themeColor="accent1" w:themeShade="BF"/>
          <w:sz w:val="24"/>
          <w:szCs w:val="24"/>
          <w:u w:val="single"/>
        </w:rPr>
      </w:pPr>
      <w:r w:rsidRPr="00A4474E">
        <w:rPr>
          <w:color w:val="2F5496" w:themeColor="accent1" w:themeShade="BF"/>
          <w:sz w:val="24"/>
          <w:szCs w:val="24"/>
          <w:u w:val="single"/>
        </w:rPr>
        <w:t xml:space="preserve">Reference list </w:t>
      </w:r>
    </w:p>
    <w:p w14:paraId="11A043BA" w14:textId="40B4374B" w:rsidR="00944BA2" w:rsidRDefault="00944BA2" w:rsidP="004C20B0"/>
    <w:sdt>
      <w:sdtPr>
        <w:rPr>
          <w:rFonts w:eastAsiaTheme="minorHAnsi"/>
          <w:sz w:val="22"/>
          <w:szCs w:val="22"/>
        </w:rPr>
        <w:id w:val="-573587230"/>
        <w:bibliography/>
      </w:sdtPr>
      <w:sdtEndPr/>
      <w:sdtContent>
        <w:p w14:paraId="54C08D44" w14:textId="77777777" w:rsidR="00F30F0B" w:rsidRPr="00B23023" w:rsidRDefault="00F30F0B" w:rsidP="00F30F0B">
          <w:pPr>
            <w:spacing w:line="259" w:lineRule="auto"/>
            <w:rPr>
              <w:rFonts w:ascii="Arial" w:eastAsiaTheme="minorHAnsi" w:hAnsi="Arial" w:cs="Arial"/>
              <w:noProof/>
              <w:sz w:val="20"/>
              <w:szCs w:val="20"/>
              <w:lang w:val="en-US"/>
            </w:rPr>
          </w:pPr>
          <w:r w:rsidRPr="00B23023">
            <w:rPr>
              <w:rFonts w:ascii="Arial" w:eastAsiaTheme="minorHAnsi" w:hAnsi="Arial" w:cs="Arial"/>
              <w:sz w:val="20"/>
              <w:szCs w:val="20"/>
            </w:rPr>
            <w:fldChar w:fldCharType="begin"/>
          </w:r>
          <w:r w:rsidRPr="00B23023">
            <w:rPr>
              <w:rFonts w:ascii="Arial" w:eastAsiaTheme="minorHAnsi" w:hAnsi="Arial" w:cs="Arial"/>
              <w:sz w:val="20"/>
              <w:szCs w:val="20"/>
            </w:rPr>
            <w:instrText xml:space="preserve"> BIBLIOGRAPHY </w:instrText>
          </w:r>
          <w:r w:rsidRPr="00B23023">
            <w:rPr>
              <w:rFonts w:ascii="Arial" w:eastAsiaTheme="minorHAnsi" w:hAnsi="Arial" w:cs="Arial"/>
              <w:sz w:val="20"/>
              <w:szCs w:val="20"/>
            </w:rPr>
            <w:fldChar w:fldCharType="separate"/>
          </w:r>
          <w:r w:rsidRPr="00B23023">
            <w:rPr>
              <w:rFonts w:ascii="Arial" w:eastAsiaTheme="minorHAnsi" w:hAnsi="Arial" w:cs="Arial"/>
              <w:noProof/>
              <w:sz w:val="20"/>
              <w:szCs w:val="20"/>
              <w:lang w:val="en-US"/>
            </w:rPr>
            <w:t xml:space="preserve">Armstrong, F., Armstrong, D. &amp; Barton, L., 2000. </w:t>
          </w:r>
          <w:r w:rsidRPr="00B23023">
            <w:rPr>
              <w:rFonts w:ascii="Arial" w:eastAsiaTheme="minorHAnsi" w:hAnsi="Arial" w:cs="Arial"/>
              <w:i/>
              <w:iCs/>
              <w:noProof/>
              <w:sz w:val="20"/>
              <w:szCs w:val="20"/>
              <w:lang w:val="en-US"/>
            </w:rPr>
            <w:t xml:space="preserve">Inclusive education: policy, contexts and comparative perspectives. </w:t>
          </w:r>
          <w:r w:rsidRPr="00B23023">
            <w:rPr>
              <w:rFonts w:ascii="Arial" w:eastAsiaTheme="minorHAnsi" w:hAnsi="Arial" w:cs="Arial"/>
              <w:noProof/>
              <w:sz w:val="20"/>
              <w:szCs w:val="20"/>
              <w:lang w:val="en-US"/>
            </w:rPr>
            <w:t>New York: David Fulton publishers.</w:t>
          </w:r>
        </w:p>
        <w:p w14:paraId="79F84E8E" w14:textId="77777777" w:rsidR="00F30F0B" w:rsidRPr="00B23023" w:rsidRDefault="00F30F0B" w:rsidP="00F30F0B">
          <w:pPr>
            <w:spacing w:line="259" w:lineRule="auto"/>
            <w:rPr>
              <w:rFonts w:ascii="Arial" w:eastAsiaTheme="minorHAnsi" w:hAnsi="Arial" w:cs="Arial"/>
              <w:noProof/>
              <w:sz w:val="20"/>
              <w:szCs w:val="20"/>
              <w:lang w:val="en-US"/>
            </w:rPr>
          </w:pPr>
          <w:r w:rsidRPr="00B23023">
            <w:rPr>
              <w:rFonts w:ascii="Arial" w:eastAsiaTheme="minorHAnsi" w:hAnsi="Arial" w:cs="Arial"/>
              <w:noProof/>
              <w:sz w:val="20"/>
              <w:szCs w:val="20"/>
              <w:lang w:val="en-US"/>
            </w:rPr>
            <w:t xml:space="preserve">Arora, C. M., 1996. </w:t>
          </w:r>
          <w:r w:rsidRPr="00B23023">
            <w:rPr>
              <w:rFonts w:ascii="Arial" w:eastAsiaTheme="minorHAnsi" w:hAnsi="Arial" w:cs="Arial"/>
              <w:i/>
              <w:iCs/>
              <w:noProof/>
              <w:sz w:val="20"/>
              <w:szCs w:val="20"/>
              <w:lang w:val="en-US"/>
            </w:rPr>
            <w:t xml:space="preserve">Defining Bullying: Towards a Clearer General Understanding and More Effective Intervention Strategies. </w:t>
          </w:r>
          <w:r w:rsidRPr="00B23023">
            <w:rPr>
              <w:rFonts w:ascii="Arial" w:eastAsiaTheme="minorHAnsi" w:hAnsi="Arial" w:cs="Arial"/>
              <w:noProof/>
              <w:sz w:val="20"/>
              <w:szCs w:val="20"/>
              <w:lang w:val="en-US"/>
            </w:rPr>
            <w:t>4th ed. Sheffield University, UK: s.n.</w:t>
          </w:r>
        </w:p>
        <w:p w14:paraId="45EA8A28" w14:textId="1F145A13" w:rsidR="00F30F0B" w:rsidRPr="00B23023" w:rsidRDefault="00F30F0B" w:rsidP="003E1059">
          <w:pPr>
            <w:spacing w:line="259" w:lineRule="auto"/>
            <w:rPr>
              <w:rFonts w:ascii="Arial" w:eastAsiaTheme="minorHAnsi" w:hAnsi="Arial" w:cs="Arial"/>
              <w:noProof/>
              <w:sz w:val="20"/>
              <w:szCs w:val="20"/>
              <w:lang w:val="en-US"/>
            </w:rPr>
          </w:pPr>
          <w:r w:rsidRPr="00B23023">
            <w:rPr>
              <w:rFonts w:ascii="Arial" w:eastAsiaTheme="minorHAnsi" w:hAnsi="Arial" w:cs="Arial"/>
              <w:noProof/>
              <w:sz w:val="20"/>
              <w:szCs w:val="20"/>
              <w:lang w:val="en-US"/>
            </w:rPr>
            <w:t xml:space="preserve">Behaviour and Discipline Policy, 2016. </w:t>
          </w:r>
          <w:r w:rsidRPr="00B23023">
            <w:rPr>
              <w:rFonts w:ascii="Arial" w:eastAsiaTheme="minorHAnsi" w:hAnsi="Arial" w:cs="Arial"/>
              <w:i/>
              <w:iCs/>
              <w:noProof/>
              <w:sz w:val="20"/>
              <w:szCs w:val="20"/>
              <w:lang w:val="en-US"/>
            </w:rPr>
            <w:t xml:space="preserve">Behaviour and Discipline Policy. </w:t>
          </w:r>
          <w:r w:rsidRPr="00B23023">
            <w:rPr>
              <w:rFonts w:ascii="Arial" w:eastAsiaTheme="minorHAnsi" w:hAnsi="Arial" w:cs="Arial"/>
              <w:noProof/>
              <w:sz w:val="20"/>
              <w:szCs w:val="20"/>
              <w:lang w:val="en-US"/>
            </w:rPr>
            <w:t xml:space="preserve">[Online] </w:t>
          </w:r>
          <w:r w:rsidRPr="00B23023">
            <w:rPr>
              <w:rFonts w:ascii="Arial" w:eastAsiaTheme="minorHAnsi" w:hAnsi="Arial" w:cs="Arial"/>
              <w:noProof/>
              <w:sz w:val="20"/>
              <w:szCs w:val="20"/>
              <w:lang w:val="en-US"/>
            </w:rPr>
            <w:br/>
            <w:t xml:space="preserve">Available at: </w:t>
          </w:r>
          <w:r w:rsidRPr="00B23023">
            <w:rPr>
              <w:rFonts w:ascii="Arial" w:eastAsiaTheme="minorHAnsi" w:hAnsi="Arial" w:cs="Arial"/>
              <w:noProof/>
              <w:sz w:val="20"/>
              <w:szCs w:val="20"/>
              <w:u w:val="single"/>
              <w:lang w:val="en-US"/>
            </w:rPr>
            <w:t>https://www.schoolAprimary.co.uk/policies/</w:t>
          </w:r>
          <w:r w:rsidRPr="00B23023">
            <w:rPr>
              <w:rFonts w:ascii="Arial" w:eastAsiaTheme="minorHAnsi" w:hAnsi="Arial" w:cs="Arial"/>
              <w:noProof/>
              <w:sz w:val="20"/>
              <w:szCs w:val="20"/>
              <w:lang w:val="en-US"/>
            </w:rPr>
            <w:br/>
            <w:t>[Accessed 25 August 2020].</w:t>
          </w:r>
        </w:p>
        <w:p w14:paraId="6AD053E1" w14:textId="1E3917E7" w:rsidR="003E1059" w:rsidRPr="00B23023" w:rsidRDefault="003E1059" w:rsidP="003E1059">
          <w:pPr>
            <w:spacing w:line="259" w:lineRule="auto"/>
            <w:rPr>
              <w:rFonts w:ascii="Arial" w:eastAsiaTheme="minorHAnsi" w:hAnsi="Arial" w:cs="Arial"/>
              <w:noProof/>
              <w:sz w:val="20"/>
              <w:szCs w:val="20"/>
              <w:lang w:val="en-US"/>
            </w:rPr>
          </w:pPr>
          <w:r w:rsidRPr="00B23023">
            <w:rPr>
              <w:rFonts w:ascii="Arial" w:hAnsi="Arial" w:cs="Arial"/>
              <w:sz w:val="20"/>
              <w:szCs w:val="20"/>
              <w:shd w:val="clear" w:color="auto" w:fill="FFFFFF"/>
            </w:rPr>
            <w:t>British Dyslexia Association (Undated) </w:t>
          </w:r>
          <w:r w:rsidRPr="00B23023">
            <w:rPr>
              <w:rFonts w:ascii="Arial" w:hAnsi="Arial" w:cs="Arial"/>
              <w:i/>
              <w:iCs/>
              <w:sz w:val="20"/>
              <w:szCs w:val="20"/>
              <w:shd w:val="clear" w:color="auto" w:fill="FFFFFF"/>
            </w:rPr>
            <w:t>Dyslexia</w:t>
          </w:r>
          <w:r w:rsidRPr="00B23023">
            <w:rPr>
              <w:rFonts w:ascii="Arial" w:hAnsi="Arial" w:cs="Arial"/>
              <w:sz w:val="20"/>
              <w:szCs w:val="20"/>
              <w:shd w:val="clear" w:color="auto" w:fill="FFFFFF"/>
            </w:rPr>
            <w:t> [online] Available at:</w:t>
          </w:r>
          <w:hyperlink r:id="rId8" w:history="1">
            <w:r w:rsidRPr="00B23023">
              <w:rPr>
                <w:rFonts w:ascii="Arial" w:hAnsi="Arial" w:cs="Arial"/>
                <w:sz w:val="20"/>
                <w:szCs w:val="20"/>
                <w:u w:val="single"/>
                <w:shd w:val="clear" w:color="auto" w:fill="FFFFFF"/>
              </w:rPr>
              <w:t> https://www.bdadyslexia.org.uk/dyslexia</w:t>
            </w:r>
          </w:hyperlink>
          <w:r w:rsidRPr="00B23023">
            <w:rPr>
              <w:rFonts w:ascii="Arial" w:hAnsi="Arial" w:cs="Arial"/>
              <w:sz w:val="20"/>
              <w:szCs w:val="20"/>
              <w:shd w:val="clear" w:color="auto" w:fill="FFFFFF"/>
            </w:rPr>
            <w:t> [Accessed on 7th April 2021]</w:t>
          </w:r>
        </w:p>
        <w:p w14:paraId="22F8A0DD" w14:textId="54C05F3F" w:rsidR="005D040D" w:rsidRPr="00B23023" w:rsidRDefault="005D040D" w:rsidP="003E1059">
          <w:pPr>
            <w:spacing w:line="240" w:lineRule="auto"/>
            <w:rPr>
              <w:rFonts w:ascii="Arial" w:eastAsiaTheme="minorHAnsi" w:hAnsi="Arial" w:cs="Arial"/>
              <w:sz w:val="20"/>
              <w:szCs w:val="20"/>
            </w:rPr>
          </w:pPr>
          <w:r w:rsidRPr="005D040D">
            <w:rPr>
              <w:rFonts w:ascii="Arial" w:eastAsiaTheme="minorHAnsi" w:hAnsi="Arial" w:cs="Arial"/>
              <w:sz w:val="20"/>
              <w:szCs w:val="20"/>
            </w:rPr>
            <w:t xml:space="preserve">Broomhead, K. 2013. ‘Blame, guilt and the need for “labels”: insights from parents of children with special educational needs and educational </w:t>
          </w:r>
          <w:r w:rsidRPr="00B23023">
            <w:rPr>
              <w:rFonts w:ascii="Arial" w:eastAsiaTheme="minorHAnsi" w:hAnsi="Arial" w:cs="Arial"/>
              <w:sz w:val="20"/>
              <w:szCs w:val="20"/>
            </w:rPr>
            <w:t>practitioners</w:t>
          </w:r>
          <w:r w:rsidRPr="005D040D">
            <w:rPr>
              <w:rFonts w:ascii="Arial" w:eastAsiaTheme="minorHAnsi" w:hAnsi="Arial" w:cs="Arial"/>
              <w:sz w:val="20"/>
              <w:szCs w:val="20"/>
            </w:rPr>
            <w:t>. British Journal of Special Education, 40(1), 14–21</w:t>
          </w:r>
        </w:p>
        <w:p w14:paraId="53668715" w14:textId="28EF2F40" w:rsidR="003E1059" w:rsidRPr="00B23023" w:rsidRDefault="003E1059" w:rsidP="003E1059">
          <w:pPr>
            <w:tabs>
              <w:tab w:val="left" w:pos="720"/>
              <w:tab w:val="left" w:pos="1440"/>
              <w:tab w:val="left" w:pos="2160"/>
              <w:tab w:val="left" w:pos="2880"/>
            </w:tabs>
            <w:overflowPunct w:val="0"/>
            <w:autoSpaceDE w:val="0"/>
            <w:autoSpaceDN w:val="0"/>
            <w:adjustRightInd w:val="0"/>
            <w:spacing w:line="240" w:lineRule="auto"/>
            <w:ind w:left="3600" w:hanging="3600"/>
            <w:textAlignment w:val="baseline"/>
            <w:rPr>
              <w:rFonts w:ascii="Arial" w:hAnsi="Arial" w:cs="Arial"/>
              <w:sz w:val="20"/>
              <w:szCs w:val="20"/>
            </w:rPr>
          </w:pPr>
          <w:r w:rsidRPr="00B23023">
            <w:rPr>
              <w:rFonts w:ascii="Arial" w:hAnsi="Arial" w:cs="Arial"/>
              <w:sz w:val="20"/>
              <w:szCs w:val="20"/>
            </w:rPr>
            <w:t>Bolton, G.(2010</w:t>
          </w:r>
          <w:r w:rsidRPr="00B23023">
            <w:rPr>
              <w:rFonts w:ascii="Arial" w:hAnsi="Arial" w:cs="Arial"/>
              <w:i/>
              <w:sz w:val="20"/>
              <w:szCs w:val="20"/>
            </w:rPr>
            <w:t>) Reflective Practice</w:t>
          </w:r>
          <w:r w:rsidRPr="00B23023">
            <w:rPr>
              <w:rFonts w:ascii="Arial" w:hAnsi="Arial" w:cs="Arial"/>
              <w:sz w:val="20"/>
              <w:szCs w:val="20"/>
            </w:rPr>
            <w:t xml:space="preserve">: </w:t>
          </w:r>
          <w:r w:rsidRPr="00B23023">
            <w:rPr>
              <w:rFonts w:ascii="Arial" w:hAnsi="Arial" w:cs="Arial"/>
              <w:i/>
              <w:sz w:val="20"/>
              <w:szCs w:val="20"/>
            </w:rPr>
            <w:t>Writing and Professional Development</w:t>
          </w:r>
          <w:r w:rsidRPr="00B23023">
            <w:rPr>
              <w:rFonts w:ascii="Arial" w:hAnsi="Arial" w:cs="Arial"/>
              <w:sz w:val="20"/>
              <w:szCs w:val="20"/>
            </w:rPr>
            <w:t>. (3</w:t>
          </w:r>
          <w:r w:rsidRPr="00B23023">
            <w:rPr>
              <w:rFonts w:ascii="Arial" w:hAnsi="Arial" w:cs="Arial"/>
              <w:sz w:val="20"/>
              <w:szCs w:val="20"/>
              <w:vertAlign w:val="superscript"/>
            </w:rPr>
            <w:t xml:space="preserve">rd </w:t>
          </w:r>
          <w:r w:rsidRPr="00B23023">
            <w:rPr>
              <w:rFonts w:ascii="Arial" w:hAnsi="Arial" w:cs="Arial"/>
              <w:sz w:val="20"/>
              <w:szCs w:val="20"/>
            </w:rPr>
            <w:t xml:space="preserve"> Ed). London: Sage</w:t>
          </w:r>
        </w:p>
        <w:p w14:paraId="51C30203" w14:textId="77777777" w:rsidR="00F30F0B" w:rsidRPr="00B23023" w:rsidRDefault="00F30F0B" w:rsidP="00F30F0B">
          <w:pPr>
            <w:spacing w:line="259" w:lineRule="auto"/>
            <w:rPr>
              <w:rFonts w:ascii="Arial" w:eastAsiaTheme="minorHAnsi" w:hAnsi="Arial" w:cs="Arial"/>
              <w:noProof/>
              <w:sz w:val="20"/>
              <w:szCs w:val="20"/>
              <w:lang w:val="en-US"/>
            </w:rPr>
          </w:pPr>
          <w:r w:rsidRPr="00B23023">
            <w:rPr>
              <w:rFonts w:ascii="Arial" w:eastAsiaTheme="minorHAnsi" w:hAnsi="Arial" w:cs="Arial"/>
              <w:noProof/>
              <w:sz w:val="20"/>
              <w:szCs w:val="20"/>
              <w:lang w:val="en-US"/>
            </w:rPr>
            <w:t xml:space="preserve">county council , 2013. </w:t>
          </w:r>
          <w:r w:rsidRPr="00B23023">
            <w:rPr>
              <w:rFonts w:ascii="Arial" w:eastAsiaTheme="minorHAnsi" w:hAnsi="Arial" w:cs="Arial"/>
              <w:i/>
              <w:iCs/>
              <w:noProof/>
              <w:sz w:val="20"/>
              <w:szCs w:val="20"/>
              <w:lang w:val="en-US"/>
            </w:rPr>
            <w:t xml:space="preserve">Education Inclusion Policy and Strategy. </w:t>
          </w:r>
          <w:r w:rsidRPr="00B23023">
            <w:rPr>
              <w:rFonts w:ascii="Arial" w:eastAsiaTheme="minorHAnsi" w:hAnsi="Arial" w:cs="Arial"/>
              <w:noProof/>
              <w:sz w:val="20"/>
              <w:szCs w:val="20"/>
              <w:lang w:val="en-US"/>
            </w:rPr>
            <w:t xml:space="preserve">[Online] </w:t>
          </w:r>
          <w:r w:rsidRPr="00B23023">
            <w:rPr>
              <w:rFonts w:ascii="Arial" w:eastAsiaTheme="minorHAnsi" w:hAnsi="Arial" w:cs="Arial"/>
              <w:noProof/>
              <w:sz w:val="20"/>
              <w:szCs w:val="20"/>
              <w:lang w:val="en-US"/>
            </w:rPr>
            <w:br/>
            <w:t xml:space="preserve">Available at: </w:t>
          </w:r>
          <w:r w:rsidRPr="00B23023">
            <w:rPr>
              <w:rFonts w:ascii="Arial" w:eastAsiaTheme="minorHAnsi" w:hAnsi="Arial" w:cs="Arial"/>
              <w:noProof/>
              <w:sz w:val="20"/>
              <w:szCs w:val="20"/>
              <w:u w:val="single"/>
              <w:lang w:val="en-US"/>
            </w:rPr>
            <w:t>https://supportandprovision.pembsinclusionservice.wales/wp-content/uploads/2019/04/SP6-Education-Inclusion-Policy-and-Strategy-August-2013.2.pdf</w:t>
          </w:r>
          <w:r w:rsidRPr="00B23023">
            <w:rPr>
              <w:rFonts w:ascii="Arial" w:eastAsiaTheme="minorHAnsi" w:hAnsi="Arial" w:cs="Arial"/>
              <w:noProof/>
              <w:sz w:val="20"/>
              <w:szCs w:val="20"/>
              <w:lang w:val="en-US"/>
            </w:rPr>
            <w:br/>
            <w:t>[Accessed 6 April 2021].</w:t>
          </w:r>
        </w:p>
        <w:p w14:paraId="413112FE" w14:textId="208CF5C8" w:rsidR="00F30F0B" w:rsidRPr="00B23023" w:rsidRDefault="00F30F0B" w:rsidP="00F30F0B">
          <w:pPr>
            <w:spacing w:line="259" w:lineRule="auto"/>
            <w:rPr>
              <w:rFonts w:ascii="Arial" w:eastAsiaTheme="minorHAnsi" w:hAnsi="Arial" w:cs="Arial"/>
              <w:noProof/>
              <w:sz w:val="20"/>
              <w:szCs w:val="20"/>
              <w:lang w:val="en-US"/>
            </w:rPr>
          </w:pPr>
          <w:r w:rsidRPr="00B23023">
            <w:rPr>
              <w:rFonts w:ascii="Arial" w:eastAsiaTheme="minorHAnsi" w:hAnsi="Arial" w:cs="Arial"/>
              <w:noProof/>
              <w:sz w:val="20"/>
              <w:szCs w:val="20"/>
              <w:lang w:val="en-US"/>
            </w:rPr>
            <w:t xml:space="preserve">Department for education and skills , 2001. </w:t>
          </w:r>
          <w:r w:rsidRPr="00B23023">
            <w:rPr>
              <w:rFonts w:ascii="Arial" w:eastAsiaTheme="minorHAnsi" w:hAnsi="Arial" w:cs="Arial"/>
              <w:i/>
              <w:iCs/>
              <w:noProof/>
              <w:sz w:val="20"/>
              <w:szCs w:val="20"/>
              <w:lang w:val="en-US"/>
            </w:rPr>
            <w:t xml:space="preserve">Special educational needs - code of practice. </w:t>
          </w:r>
          <w:r w:rsidRPr="00B23023">
            <w:rPr>
              <w:rFonts w:ascii="Arial" w:eastAsiaTheme="minorHAnsi" w:hAnsi="Arial" w:cs="Arial"/>
              <w:noProof/>
              <w:sz w:val="20"/>
              <w:szCs w:val="20"/>
              <w:lang w:val="en-US"/>
            </w:rPr>
            <w:t xml:space="preserve">[Online] </w:t>
          </w:r>
          <w:r w:rsidRPr="00B23023">
            <w:rPr>
              <w:rFonts w:ascii="Arial" w:eastAsiaTheme="minorHAnsi" w:hAnsi="Arial" w:cs="Arial"/>
              <w:noProof/>
              <w:sz w:val="20"/>
              <w:szCs w:val="20"/>
              <w:lang w:val="en-US"/>
            </w:rPr>
            <w:br/>
            <w:t xml:space="preserve">Available at: </w:t>
          </w:r>
          <w:r w:rsidRPr="00B23023">
            <w:rPr>
              <w:rFonts w:ascii="Arial" w:eastAsiaTheme="minorHAnsi" w:hAnsi="Arial" w:cs="Arial"/>
              <w:noProof/>
              <w:sz w:val="20"/>
              <w:szCs w:val="20"/>
              <w:u w:val="single"/>
              <w:lang w:val="en-US"/>
            </w:rPr>
            <w:t>https://assets.publishing.service.gov.uk/government/uploads/system/uploads/attachment_data/file/273877/special_educational_needs_code_of_practice.pdf</w:t>
          </w:r>
          <w:r w:rsidRPr="00B23023">
            <w:rPr>
              <w:rFonts w:ascii="Arial" w:eastAsiaTheme="minorHAnsi" w:hAnsi="Arial" w:cs="Arial"/>
              <w:noProof/>
              <w:sz w:val="20"/>
              <w:szCs w:val="20"/>
              <w:lang w:val="en-US"/>
            </w:rPr>
            <w:br/>
            <w:t>[Accessed 9 April 2021].</w:t>
          </w:r>
        </w:p>
        <w:p w14:paraId="634B4C23" w14:textId="0F56AEF2" w:rsidR="00F30F0B" w:rsidRPr="00B23023" w:rsidRDefault="00F30F0B" w:rsidP="00F30F0B">
          <w:pPr>
            <w:spacing w:line="259" w:lineRule="auto"/>
            <w:rPr>
              <w:rFonts w:ascii="Arial" w:eastAsiaTheme="minorHAnsi" w:hAnsi="Arial" w:cs="Arial"/>
              <w:noProof/>
              <w:sz w:val="20"/>
              <w:szCs w:val="20"/>
              <w:lang w:val="en-US"/>
            </w:rPr>
          </w:pPr>
          <w:r w:rsidRPr="00B23023">
            <w:rPr>
              <w:rFonts w:ascii="Arial" w:eastAsiaTheme="minorHAnsi" w:hAnsi="Arial" w:cs="Arial"/>
              <w:noProof/>
              <w:sz w:val="20"/>
              <w:szCs w:val="20"/>
              <w:lang w:val="en-US"/>
            </w:rPr>
            <w:t xml:space="preserve">Department for Education, 2017. </w:t>
          </w:r>
          <w:r w:rsidRPr="00B23023">
            <w:rPr>
              <w:rFonts w:ascii="Arial" w:eastAsiaTheme="minorHAnsi" w:hAnsi="Arial" w:cs="Arial"/>
              <w:i/>
              <w:iCs/>
              <w:noProof/>
              <w:sz w:val="20"/>
              <w:szCs w:val="20"/>
              <w:lang w:val="en-US"/>
            </w:rPr>
            <w:t xml:space="preserve">SEN support: A rapid evidence assessment. </w:t>
          </w:r>
          <w:r w:rsidRPr="00B23023">
            <w:rPr>
              <w:rFonts w:ascii="Arial" w:eastAsiaTheme="minorHAnsi" w:hAnsi="Arial" w:cs="Arial"/>
              <w:noProof/>
              <w:sz w:val="20"/>
              <w:szCs w:val="20"/>
              <w:lang w:val="en-US"/>
            </w:rPr>
            <w:t xml:space="preserve">[Online] </w:t>
          </w:r>
          <w:r w:rsidRPr="00B23023">
            <w:rPr>
              <w:rFonts w:ascii="Arial" w:eastAsiaTheme="minorHAnsi" w:hAnsi="Arial" w:cs="Arial"/>
              <w:noProof/>
              <w:sz w:val="20"/>
              <w:szCs w:val="20"/>
              <w:lang w:val="en-US"/>
            </w:rPr>
            <w:br/>
            <w:t xml:space="preserve">Available at: </w:t>
          </w:r>
          <w:r w:rsidRPr="00B23023">
            <w:rPr>
              <w:rFonts w:ascii="Arial" w:eastAsiaTheme="minorHAnsi" w:hAnsi="Arial" w:cs="Arial"/>
              <w:noProof/>
              <w:sz w:val="20"/>
              <w:szCs w:val="20"/>
              <w:u w:val="single"/>
              <w:lang w:val="en-US"/>
            </w:rPr>
            <w:t>https://assets.publishing.service.gov.uk/government/uploads/system/uploads/attachment_data/file/628630/DfE_SEN_Support_REA_Report.pdf</w:t>
          </w:r>
          <w:r w:rsidRPr="00B23023">
            <w:rPr>
              <w:rFonts w:ascii="Arial" w:eastAsiaTheme="minorHAnsi" w:hAnsi="Arial" w:cs="Arial"/>
              <w:noProof/>
              <w:sz w:val="20"/>
              <w:szCs w:val="20"/>
              <w:lang w:val="en-US"/>
            </w:rPr>
            <w:br/>
            <w:t>[Accessed 7 April 2021].</w:t>
          </w:r>
        </w:p>
        <w:p w14:paraId="0B822BF8" w14:textId="10B9F332" w:rsidR="003E1059" w:rsidRPr="00B23023" w:rsidRDefault="003E1059" w:rsidP="00F30F0B">
          <w:pPr>
            <w:spacing w:line="259" w:lineRule="auto"/>
            <w:rPr>
              <w:rFonts w:ascii="Arial" w:eastAsiaTheme="minorHAnsi" w:hAnsi="Arial" w:cs="Arial"/>
              <w:noProof/>
              <w:sz w:val="20"/>
              <w:szCs w:val="20"/>
              <w:lang w:val="en-US"/>
            </w:rPr>
          </w:pPr>
          <w:r w:rsidRPr="00B23023">
            <w:rPr>
              <w:rFonts w:ascii="Arial" w:hAnsi="Arial" w:cs="Arial"/>
              <w:sz w:val="20"/>
              <w:szCs w:val="20"/>
              <w:shd w:val="clear" w:color="auto" w:fill="FFFFFF"/>
            </w:rPr>
            <w:t>Department of Education (2007), </w:t>
          </w:r>
          <w:r w:rsidRPr="00B23023">
            <w:rPr>
              <w:rFonts w:ascii="Arial" w:hAnsi="Arial" w:cs="Arial"/>
              <w:i/>
              <w:iCs/>
              <w:sz w:val="20"/>
              <w:szCs w:val="20"/>
              <w:shd w:val="clear" w:color="auto" w:fill="FFFFFF"/>
            </w:rPr>
            <w:t>Developing a Dyslexia Friendly Learning Environment </w:t>
          </w:r>
          <w:r w:rsidRPr="00B23023">
            <w:rPr>
              <w:rFonts w:ascii="Arial" w:hAnsi="Arial" w:cs="Arial"/>
              <w:sz w:val="20"/>
              <w:szCs w:val="20"/>
              <w:shd w:val="clear" w:color="auto" w:fill="FFFFFF"/>
            </w:rPr>
            <w:t>[Online] Available at:</w:t>
          </w:r>
          <w:hyperlink r:id="rId9" w:history="1">
            <w:r w:rsidRPr="00B23023">
              <w:rPr>
                <w:rFonts w:ascii="Arial" w:hAnsi="Arial" w:cs="Arial"/>
                <w:sz w:val="20"/>
                <w:szCs w:val="20"/>
                <w:u w:val="single"/>
                <w:shd w:val="clear" w:color="auto" w:fill="FFFFFF"/>
              </w:rPr>
              <w:t> https://www.education-ni.gov.uk/sites/default/files/publications/de/dyslexia-friendly-learning-environment.pdf</w:t>
            </w:r>
          </w:hyperlink>
          <w:r w:rsidRPr="00B23023">
            <w:rPr>
              <w:rFonts w:ascii="Arial" w:hAnsi="Arial" w:cs="Arial"/>
              <w:sz w:val="20"/>
              <w:szCs w:val="20"/>
              <w:shd w:val="clear" w:color="auto" w:fill="FFFFFF"/>
            </w:rPr>
            <w:t> [Accessed on 10th April 2021]</w:t>
          </w:r>
        </w:p>
        <w:p w14:paraId="0D7D8453" w14:textId="4DB6218B" w:rsidR="005D040D" w:rsidRPr="00B23023" w:rsidRDefault="005D040D" w:rsidP="005D040D">
          <w:pPr>
            <w:shd w:val="clear" w:color="auto" w:fill="FFFFFF"/>
            <w:spacing w:after="100" w:afterAutospacing="1" w:line="240" w:lineRule="auto"/>
            <w:rPr>
              <w:rFonts w:ascii="Arial" w:eastAsia="Times New Roman" w:hAnsi="Arial" w:cs="Arial"/>
              <w:sz w:val="20"/>
              <w:szCs w:val="20"/>
              <w:lang w:eastAsia="en-GB"/>
            </w:rPr>
          </w:pPr>
          <w:r w:rsidRPr="005D040D">
            <w:rPr>
              <w:rFonts w:ascii="Arial" w:eastAsia="Times New Roman" w:hAnsi="Arial" w:cs="Arial"/>
              <w:sz w:val="20"/>
              <w:szCs w:val="20"/>
              <w:lang w:eastAsia="en-GB"/>
            </w:rPr>
            <w:t>Dyslexia SpLD Trust,2013 </w:t>
          </w:r>
          <w:r w:rsidRPr="005D040D">
            <w:rPr>
              <w:rFonts w:ascii="Arial" w:eastAsia="Times New Roman" w:hAnsi="Arial" w:cs="Arial"/>
              <w:i/>
              <w:iCs/>
              <w:sz w:val="20"/>
              <w:szCs w:val="20"/>
              <w:lang w:eastAsia="en-GB"/>
            </w:rPr>
            <w:t>Dyslexia and Literacy Difficulties: Policy and Practice Review</w:t>
          </w:r>
          <w:r w:rsidRPr="005D040D">
            <w:rPr>
              <w:rFonts w:ascii="Arial" w:eastAsia="Times New Roman" w:hAnsi="Arial" w:cs="Arial"/>
              <w:sz w:val="20"/>
              <w:szCs w:val="20"/>
              <w:lang w:eastAsia="en-GB"/>
            </w:rPr>
            <w:t>,</w:t>
          </w:r>
        </w:p>
        <w:p w14:paraId="5F31ADF5" w14:textId="62563E87" w:rsidR="003E1059" w:rsidRPr="005D040D" w:rsidRDefault="00B23023" w:rsidP="005D040D">
          <w:pPr>
            <w:shd w:val="clear" w:color="auto" w:fill="FFFFFF"/>
            <w:spacing w:after="100" w:afterAutospacing="1" w:line="240" w:lineRule="auto"/>
            <w:rPr>
              <w:rFonts w:ascii="Arial" w:eastAsia="Times New Roman" w:hAnsi="Arial" w:cs="Arial"/>
              <w:sz w:val="20"/>
              <w:szCs w:val="20"/>
              <w:lang w:eastAsia="en-GB"/>
            </w:rPr>
          </w:pPr>
          <w:r w:rsidRPr="00B23023">
            <w:rPr>
              <w:rFonts w:ascii="Arial" w:hAnsi="Arial" w:cs="Arial"/>
              <w:sz w:val="20"/>
              <w:szCs w:val="20"/>
            </w:rPr>
            <w:t>DES (1978) Warnock Committee Report, London: Her Majesty’s Stationery Office (HMSO).</w:t>
          </w:r>
        </w:p>
        <w:p w14:paraId="630C2B69" w14:textId="77777777" w:rsidR="00F30F0B" w:rsidRPr="00B23023" w:rsidRDefault="00F30F0B" w:rsidP="00F30F0B">
          <w:pPr>
            <w:spacing w:line="259" w:lineRule="auto"/>
            <w:rPr>
              <w:rFonts w:ascii="Arial" w:eastAsiaTheme="minorHAnsi" w:hAnsi="Arial" w:cs="Arial"/>
              <w:noProof/>
              <w:sz w:val="20"/>
              <w:szCs w:val="20"/>
              <w:lang w:val="en-US"/>
            </w:rPr>
          </w:pPr>
          <w:r w:rsidRPr="00B23023">
            <w:rPr>
              <w:rFonts w:ascii="Arial" w:eastAsiaTheme="minorHAnsi" w:hAnsi="Arial" w:cs="Arial"/>
              <w:noProof/>
              <w:sz w:val="20"/>
              <w:szCs w:val="20"/>
              <w:lang w:val="en-US"/>
            </w:rPr>
            <w:lastRenderedPageBreak/>
            <w:t xml:space="preserve">European Agency For Development in Special Needs Education , 2013. </w:t>
          </w:r>
          <w:r w:rsidRPr="00B23023">
            <w:rPr>
              <w:rFonts w:ascii="Arial" w:eastAsiaTheme="minorHAnsi" w:hAnsi="Arial" w:cs="Arial"/>
              <w:i/>
              <w:iCs/>
              <w:noProof/>
              <w:sz w:val="20"/>
              <w:szCs w:val="20"/>
              <w:lang w:val="en-US"/>
            </w:rPr>
            <w:t xml:space="preserve">Orgnisations of provision to support inclusive education. </w:t>
          </w:r>
          <w:r w:rsidRPr="00B23023">
            <w:rPr>
              <w:rFonts w:ascii="Arial" w:eastAsiaTheme="minorHAnsi" w:hAnsi="Arial" w:cs="Arial"/>
              <w:noProof/>
              <w:sz w:val="20"/>
              <w:szCs w:val="20"/>
              <w:lang w:val="en-US"/>
            </w:rPr>
            <w:t xml:space="preserve">[Online] </w:t>
          </w:r>
          <w:r w:rsidRPr="00B23023">
            <w:rPr>
              <w:rFonts w:ascii="Arial" w:eastAsiaTheme="minorHAnsi" w:hAnsi="Arial" w:cs="Arial"/>
              <w:noProof/>
              <w:sz w:val="20"/>
              <w:szCs w:val="20"/>
              <w:lang w:val="en-US"/>
            </w:rPr>
            <w:br/>
            <w:t xml:space="preserve">Available at: </w:t>
          </w:r>
          <w:r w:rsidRPr="00B23023">
            <w:rPr>
              <w:rFonts w:ascii="Arial" w:eastAsiaTheme="minorHAnsi" w:hAnsi="Arial" w:cs="Arial"/>
              <w:noProof/>
              <w:sz w:val="20"/>
              <w:szCs w:val="20"/>
              <w:u w:val="single"/>
              <w:lang w:val="en-US"/>
            </w:rPr>
            <w:t>https://www.european-agency.org/sites/default/files/organisation-of-provision-to-support-inclusive-education-2013-literature-review_Organisation-of-Provision-Literature-Review.pdf</w:t>
          </w:r>
          <w:r w:rsidRPr="00B23023">
            <w:rPr>
              <w:rFonts w:ascii="Arial" w:eastAsiaTheme="minorHAnsi" w:hAnsi="Arial" w:cs="Arial"/>
              <w:noProof/>
              <w:sz w:val="20"/>
              <w:szCs w:val="20"/>
              <w:lang w:val="en-US"/>
            </w:rPr>
            <w:br/>
            <w:t>[Accessed 5 April 2021].</w:t>
          </w:r>
        </w:p>
        <w:p w14:paraId="64EA3B47" w14:textId="77777777" w:rsidR="00F30F0B" w:rsidRPr="00B23023" w:rsidRDefault="00F30F0B" w:rsidP="00F30F0B">
          <w:pPr>
            <w:spacing w:line="259" w:lineRule="auto"/>
            <w:rPr>
              <w:rFonts w:ascii="Arial" w:eastAsiaTheme="minorHAnsi" w:hAnsi="Arial" w:cs="Arial"/>
              <w:noProof/>
              <w:sz w:val="20"/>
              <w:szCs w:val="20"/>
              <w:lang w:val="en-US"/>
            </w:rPr>
          </w:pPr>
          <w:r w:rsidRPr="00B23023">
            <w:rPr>
              <w:rFonts w:ascii="Arial" w:eastAsiaTheme="minorHAnsi" w:hAnsi="Arial" w:cs="Arial"/>
              <w:noProof/>
              <w:sz w:val="20"/>
              <w:szCs w:val="20"/>
              <w:lang w:val="en-US"/>
            </w:rPr>
            <w:t xml:space="preserve">H M Treasury , 2003. </w:t>
          </w:r>
          <w:r w:rsidRPr="00B23023">
            <w:rPr>
              <w:rFonts w:ascii="Arial" w:eastAsiaTheme="minorHAnsi" w:hAnsi="Arial" w:cs="Arial"/>
              <w:i/>
              <w:iCs/>
              <w:noProof/>
              <w:sz w:val="20"/>
              <w:szCs w:val="20"/>
              <w:lang w:val="en-US"/>
            </w:rPr>
            <w:t xml:space="preserve">Every Child Matters. </w:t>
          </w:r>
          <w:r w:rsidRPr="00B23023">
            <w:rPr>
              <w:rFonts w:ascii="Arial" w:eastAsiaTheme="minorHAnsi" w:hAnsi="Arial" w:cs="Arial"/>
              <w:noProof/>
              <w:sz w:val="20"/>
              <w:szCs w:val="20"/>
              <w:lang w:val="en-US"/>
            </w:rPr>
            <w:t xml:space="preserve">[Online] </w:t>
          </w:r>
          <w:r w:rsidRPr="00B23023">
            <w:rPr>
              <w:rFonts w:ascii="Arial" w:eastAsiaTheme="minorHAnsi" w:hAnsi="Arial" w:cs="Arial"/>
              <w:noProof/>
              <w:sz w:val="20"/>
              <w:szCs w:val="20"/>
              <w:lang w:val="en-US"/>
            </w:rPr>
            <w:br/>
            <w:t xml:space="preserve">Available at: </w:t>
          </w:r>
          <w:r w:rsidRPr="00B23023">
            <w:rPr>
              <w:rFonts w:ascii="Arial" w:eastAsiaTheme="minorHAnsi" w:hAnsi="Arial" w:cs="Arial"/>
              <w:noProof/>
              <w:sz w:val="20"/>
              <w:szCs w:val="20"/>
              <w:u w:val="single"/>
              <w:lang w:val="en-US"/>
            </w:rPr>
            <w:t>https://www.gov.uk/government/publications/every-child-matters</w:t>
          </w:r>
          <w:r w:rsidRPr="00B23023">
            <w:rPr>
              <w:rFonts w:ascii="Arial" w:eastAsiaTheme="minorHAnsi" w:hAnsi="Arial" w:cs="Arial"/>
              <w:noProof/>
              <w:sz w:val="20"/>
              <w:szCs w:val="20"/>
              <w:lang w:val="en-US"/>
            </w:rPr>
            <w:br/>
            <w:t>[Accessed 5 April 2021].</w:t>
          </w:r>
        </w:p>
        <w:p w14:paraId="08F0EE5C" w14:textId="77777777" w:rsidR="00F30F0B" w:rsidRPr="00B23023" w:rsidRDefault="00F30F0B" w:rsidP="00F30F0B">
          <w:pPr>
            <w:spacing w:line="259" w:lineRule="auto"/>
            <w:rPr>
              <w:rFonts w:ascii="Arial" w:eastAsiaTheme="minorHAnsi" w:hAnsi="Arial" w:cs="Arial"/>
              <w:noProof/>
              <w:sz w:val="20"/>
              <w:szCs w:val="20"/>
              <w:lang w:val="en-US"/>
            </w:rPr>
          </w:pPr>
          <w:r w:rsidRPr="00B23023">
            <w:rPr>
              <w:rFonts w:ascii="Arial" w:eastAsiaTheme="minorHAnsi" w:hAnsi="Arial" w:cs="Arial"/>
              <w:noProof/>
              <w:sz w:val="20"/>
              <w:szCs w:val="20"/>
              <w:lang w:val="en-US"/>
            </w:rPr>
            <w:t xml:space="preserve">Hout, R. A., 2017. </w:t>
          </w:r>
          <w:r w:rsidRPr="00B23023">
            <w:rPr>
              <w:rFonts w:ascii="Arial" w:eastAsiaTheme="minorHAnsi" w:hAnsi="Arial" w:cs="Arial"/>
              <w:i/>
              <w:iCs/>
              <w:noProof/>
              <w:sz w:val="20"/>
              <w:szCs w:val="20"/>
              <w:lang w:val="en-US"/>
            </w:rPr>
            <w:t xml:space="preserve">British council - How to include children with special educational needs and disabilities. </w:t>
          </w:r>
          <w:r w:rsidRPr="00B23023">
            <w:rPr>
              <w:rFonts w:ascii="Arial" w:eastAsiaTheme="minorHAnsi" w:hAnsi="Arial" w:cs="Arial"/>
              <w:noProof/>
              <w:sz w:val="20"/>
              <w:szCs w:val="20"/>
              <w:lang w:val="en-US"/>
            </w:rPr>
            <w:t xml:space="preserve">[Online] </w:t>
          </w:r>
          <w:r w:rsidRPr="00B23023">
            <w:rPr>
              <w:rFonts w:ascii="Arial" w:eastAsiaTheme="minorHAnsi" w:hAnsi="Arial" w:cs="Arial"/>
              <w:noProof/>
              <w:sz w:val="20"/>
              <w:szCs w:val="20"/>
              <w:lang w:val="en-US"/>
            </w:rPr>
            <w:br/>
            <w:t xml:space="preserve">Available at: </w:t>
          </w:r>
          <w:r w:rsidRPr="00B23023">
            <w:rPr>
              <w:rFonts w:ascii="Arial" w:eastAsiaTheme="minorHAnsi" w:hAnsi="Arial" w:cs="Arial"/>
              <w:noProof/>
              <w:sz w:val="20"/>
              <w:szCs w:val="20"/>
              <w:u w:val="single"/>
              <w:lang w:val="en-US"/>
            </w:rPr>
            <w:t>https://www.britishcouncil.org/voices-magazine/how-include-children-special-educational-needs-and-disabilities</w:t>
          </w:r>
          <w:r w:rsidRPr="00B23023">
            <w:rPr>
              <w:rFonts w:ascii="Arial" w:eastAsiaTheme="minorHAnsi" w:hAnsi="Arial" w:cs="Arial"/>
              <w:noProof/>
              <w:sz w:val="20"/>
              <w:szCs w:val="20"/>
              <w:lang w:val="en-US"/>
            </w:rPr>
            <w:br/>
            <w:t>[Accessed 8 September 2019].</w:t>
          </w:r>
        </w:p>
        <w:p w14:paraId="1DF4F18D" w14:textId="0AD16515" w:rsidR="00F30F0B" w:rsidRPr="00B23023" w:rsidRDefault="00F30F0B" w:rsidP="00F30F0B">
          <w:pPr>
            <w:spacing w:line="259" w:lineRule="auto"/>
            <w:rPr>
              <w:rFonts w:ascii="Arial" w:eastAsiaTheme="minorHAnsi" w:hAnsi="Arial" w:cs="Arial"/>
              <w:noProof/>
              <w:sz w:val="20"/>
              <w:szCs w:val="20"/>
              <w:lang w:val="en-US"/>
            </w:rPr>
          </w:pPr>
          <w:r w:rsidRPr="00B23023">
            <w:rPr>
              <w:rFonts w:ascii="Arial" w:eastAsiaTheme="minorHAnsi" w:hAnsi="Arial" w:cs="Arial"/>
              <w:noProof/>
              <w:sz w:val="20"/>
              <w:szCs w:val="20"/>
              <w:lang w:val="en-US"/>
            </w:rPr>
            <w:t xml:space="preserve">Hout, R. A., 2017. </w:t>
          </w:r>
          <w:r w:rsidRPr="00B23023">
            <w:rPr>
              <w:rFonts w:ascii="Arial" w:eastAsiaTheme="minorHAnsi" w:hAnsi="Arial" w:cs="Arial"/>
              <w:i/>
              <w:iCs/>
              <w:noProof/>
              <w:sz w:val="20"/>
              <w:szCs w:val="20"/>
              <w:lang w:val="en-US"/>
            </w:rPr>
            <w:t xml:space="preserve">How to include children with special educational needs and disabilities. </w:t>
          </w:r>
          <w:r w:rsidRPr="00B23023">
            <w:rPr>
              <w:rFonts w:ascii="Arial" w:eastAsiaTheme="minorHAnsi" w:hAnsi="Arial" w:cs="Arial"/>
              <w:noProof/>
              <w:sz w:val="20"/>
              <w:szCs w:val="20"/>
              <w:lang w:val="en-US"/>
            </w:rPr>
            <w:t xml:space="preserve">[Online] </w:t>
          </w:r>
          <w:r w:rsidRPr="00B23023">
            <w:rPr>
              <w:rFonts w:ascii="Arial" w:eastAsiaTheme="minorHAnsi" w:hAnsi="Arial" w:cs="Arial"/>
              <w:noProof/>
              <w:sz w:val="20"/>
              <w:szCs w:val="20"/>
              <w:lang w:val="en-US"/>
            </w:rPr>
            <w:br/>
            <w:t xml:space="preserve">Available at: </w:t>
          </w:r>
          <w:r w:rsidRPr="00B23023">
            <w:rPr>
              <w:rFonts w:ascii="Arial" w:eastAsiaTheme="minorHAnsi" w:hAnsi="Arial" w:cs="Arial"/>
              <w:noProof/>
              <w:sz w:val="20"/>
              <w:szCs w:val="20"/>
              <w:u w:val="single"/>
              <w:lang w:val="en-US"/>
            </w:rPr>
            <w:t>https://www.britishcouncil.org/voices-magazine/how-include-children-special-educational-needs-and-disabilities</w:t>
          </w:r>
          <w:r w:rsidRPr="00B23023">
            <w:rPr>
              <w:rFonts w:ascii="Arial" w:eastAsiaTheme="minorHAnsi" w:hAnsi="Arial" w:cs="Arial"/>
              <w:noProof/>
              <w:sz w:val="20"/>
              <w:szCs w:val="20"/>
              <w:lang w:val="en-US"/>
            </w:rPr>
            <w:br/>
            <w:t>[Accessed 30 august 2019].</w:t>
          </w:r>
        </w:p>
        <w:p w14:paraId="67429DD6" w14:textId="4B8AF8EF" w:rsidR="005D040D" w:rsidRPr="005D040D" w:rsidRDefault="005D040D" w:rsidP="005D040D">
          <w:pPr>
            <w:spacing w:line="259" w:lineRule="auto"/>
            <w:rPr>
              <w:rFonts w:ascii="Arial" w:eastAsiaTheme="minorHAnsi" w:hAnsi="Arial" w:cs="Arial"/>
              <w:sz w:val="20"/>
              <w:szCs w:val="20"/>
            </w:rPr>
          </w:pPr>
          <w:r w:rsidRPr="005D040D">
            <w:rPr>
              <w:rFonts w:ascii="Arial" w:eastAsiaTheme="minorHAnsi" w:hAnsi="Arial" w:cs="Arial"/>
              <w:sz w:val="20"/>
              <w:szCs w:val="20"/>
            </w:rPr>
            <w:t>Hodkinson, A. 2016. Key issues in special educational needs and inclusion, 2nd edn. London: SAGE.</w:t>
          </w:r>
        </w:p>
        <w:p w14:paraId="58E3758E" w14:textId="77777777" w:rsidR="00F30F0B" w:rsidRPr="00B23023" w:rsidRDefault="00F30F0B" w:rsidP="00F30F0B">
          <w:pPr>
            <w:spacing w:line="259" w:lineRule="auto"/>
            <w:rPr>
              <w:rFonts w:ascii="Arial" w:eastAsiaTheme="minorHAnsi" w:hAnsi="Arial" w:cs="Arial"/>
              <w:noProof/>
              <w:sz w:val="20"/>
              <w:szCs w:val="20"/>
              <w:lang w:val="en-US"/>
            </w:rPr>
          </w:pPr>
          <w:r w:rsidRPr="00B23023">
            <w:rPr>
              <w:rFonts w:ascii="Arial" w:eastAsiaTheme="minorHAnsi" w:hAnsi="Arial" w:cs="Arial"/>
              <w:noProof/>
              <w:sz w:val="20"/>
              <w:szCs w:val="20"/>
              <w:lang w:val="en-US"/>
            </w:rPr>
            <w:t xml:space="preserve">National Assembly for Wales, 2015. </w:t>
          </w:r>
          <w:r w:rsidRPr="00B23023">
            <w:rPr>
              <w:rFonts w:ascii="Arial" w:eastAsiaTheme="minorHAnsi" w:hAnsi="Arial" w:cs="Arial"/>
              <w:i/>
              <w:iCs/>
              <w:noProof/>
              <w:sz w:val="20"/>
              <w:szCs w:val="20"/>
              <w:lang w:val="en-US"/>
            </w:rPr>
            <w:t xml:space="preserve">Special Educational Needs (SEN)/Additional Learning Needs (ALN) in Wales. </w:t>
          </w:r>
          <w:r w:rsidRPr="00B23023">
            <w:rPr>
              <w:rFonts w:ascii="Arial" w:eastAsiaTheme="minorHAnsi" w:hAnsi="Arial" w:cs="Arial"/>
              <w:noProof/>
              <w:sz w:val="20"/>
              <w:szCs w:val="20"/>
              <w:lang w:val="en-US"/>
            </w:rPr>
            <w:t xml:space="preserve">[Online] </w:t>
          </w:r>
          <w:r w:rsidRPr="00B23023">
            <w:rPr>
              <w:rFonts w:ascii="Arial" w:eastAsiaTheme="minorHAnsi" w:hAnsi="Arial" w:cs="Arial"/>
              <w:noProof/>
              <w:sz w:val="20"/>
              <w:szCs w:val="20"/>
              <w:lang w:val="en-US"/>
            </w:rPr>
            <w:br/>
            <w:t xml:space="preserve">Available at: </w:t>
          </w:r>
          <w:r w:rsidRPr="00B23023">
            <w:rPr>
              <w:rFonts w:ascii="Arial" w:eastAsiaTheme="minorHAnsi" w:hAnsi="Arial" w:cs="Arial"/>
              <w:noProof/>
              <w:sz w:val="20"/>
              <w:szCs w:val="20"/>
              <w:u w:val="single"/>
              <w:lang w:val="en-US"/>
            </w:rPr>
            <w:t>https://dera.ioe.ac.uk/23945/7/15-025_Redacted.pdf</w:t>
          </w:r>
          <w:r w:rsidRPr="00B23023">
            <w:rPr>
              <w:rFonts w:ascii="Arial" w:eastAsiaTheme="minorHAnsi" w:hAnsi="Arial" w:cs="Arial"/>
              <w:noProof/>
              <w:sz w:val="20"/>
              <w:szCs w:val="20"/>
              <w:lang w:val="en-US"/>
            </w:rPr>
            <w:br/>
            <w:t>[Accessed 8 April 2021].</w:t>
          </w:r>
        </w:p>
        <w:p w14:paraId="29219F6E" w14:textId="48B374F8" w:rsidR="00F30F0B" w:rsidRPr="00B23023" w:rsidRDefault="00F30F0B" w:rsidP="00F30F0B">
          <w:pPr>
            <w:spacing w:line="259" w:lineRule="auto"/>
            <w:rPr>
              <w:rFonts w:ascii="Arial" w:eastAsiaTheme="minorHAnsi" w:hAnsi="Arial" w:cs="Arial"/>
              <w:noProof/>
              <w:sz w:val="20"/>
              <w:szCs w:val="20"/>
              <w:lang w:val="en-US"/>
            </w:rPr>
          </w:pPr>
          <w:r w:rsidRPr="00B23023">
            <w:rPr>
              <w:rFonts w:ascii="Arial" w:eastAsiaTheme="minorHAnsi" w:hAnsi="Arial" w:cs="Arial"/>
              <w:noProof/>
              <w:sz w:val="20"/>
              <w:szCs w:val="20"/>
              <w:lang w:val="en-US"/>
            </w:rPr>
            <w:t xml:space="preserve">Nationl Council for Special Education , 2010. </w:t>
          </w:r>
          <w:r w:rsidRPr="00B23023">
            <w:rPr>
              <w:rFonts w:ascii="Arial" w:eastAsiaTheme="minorHAnsi" w:hAnsi="Arial" w:cs="Arial"/>
              <w:i/>
              <w:iCs/>
              <w:noProof/>
              <w:sz w:val="20"/>
              <w:szCs w:val="20"/>
              <w:lang w:val="en-US"/>
            </w:rPr>
            <w:t xml:space="preserve">Literature Review of the Principles and Practices relating to Inclusive Education for Children with Special Educational Needs. </w:t>
          </w:r>
          <w:r w:rsidRPr="00B23023">
            <w:rPr>
              <w:rFonts w:ascii="Arial" w:eastAsiaTheme="minorHAnsi" w:hAnsi="Arial" w:cs="Arial"/>
              <w:noProof/>
              <w:sz w:val="20"/>
              <w:szCs w:val="20"/>
              <w:lang w:val="en-US"/>
            </w:rPr>
            <w:t xml:space="preserve">[Online] </w:t>
          </w:r>
          <w:r w:rsidRPr="00B23023">
            <w:rPr>
              <w:rFonts w:ascii="Arial" w:eastAsiaTheme="minorHAnsi" w:hAnsi="Arial" w:cs="Arial"/>
              <w:noProof/>
              <w:sz w:val="20"/>
              <w:szCs w:val="20"/>
              <w:lang w:val="en-US"/>
            </w:rPr>
            <w:br/>
            <w:t xml:space="preserve">Available at: </w:t>
          </w:r>
          <w:r w:rsidRPr="00B23023">
            <w:rPr>
              <w:rFonts w:ascii="Arial" w:eastAsiaTheme="minorHAnsi" w:hAnsi="Arial" w:cs="Arial"/>
              <w:noProof/>
              <w:sz w:val="20"/>
              <w:szCs w:val="20"/>
              <w:u w:val="single"/>
              <w:lang w:val="en-US"/>
            </w:rPr>
            <w:t>https://ncse.ie/wp-content/uploads/2014/10/NCSE_Inclusion.pdf</w:t>
          </w:r>
          <w:r w:rsidRPr="00B23023">
            <w:rPr>
              <w:rFonts w:ascii="Arial" w:eastAsiaTheme="minorHAnsi" w:hAnsi="Arial" w:cs="Arial"/>
              <w:noProof/>
              <w:sz w:val="20"/>
              <w:szCs w:val="20"/>
              <w:lang w:val="en-US"/>
            </w:rPr>
            <w:br/>
            <w:t>[Accessed 8 April 2021].</w:t>
          </w:r>
        </w:p>
        <w:p w14:paraId="279B2397" w14:textId="012CB73F" w:rsidR="003E1059" w:rsidRPr="00B23023" w:rsidRDefault="003E1059" w:rsidP="00F30F0B">
          <w:pPr>
            <w:spacing w:line="259" w:lineRule="auto"/>
            <w:rPr>
              <w:rFonts w:ascii="Arial" w:eastAsiaTheme="minorHAnsi" w:hAnsi="Arial" w:cs="Arial"/>
              <w:noProof/>
              <w:sz w:val="20"/>
              <w:szCs w:val="20"/>
              <w:lang w:val="en-US"/>
            </w:rPr>
          </w:pPr>
          <w:r w:rsidRPr="00B23023">
            <w:rPr>
              <w:rFonts w:ascii="Arial" w:hAnsi="Arial" w:cs="Arial"/>
              <w:sz w:val="20"/>
              <w:szCs w:val="20"/>
              <w:shd w:val="clear" w:color="auto" w:fill="FFFFFF"/>
            </w:rPr>
            <w:t>Norwich B., and Lewis A. (2007) How Specialized is Teaching Children with Disabilities and Difficulties? </w:t>
          </w:r>
          <w:r w:rsidRPr="00B23023">
            <w:rPr>
              <w:rFonts w:ascii="Arial" w:hAnsi="Arial" w:cs="Arial"/>
              <w:i/>
              <w:iCs/>
              <w:sz w:val="20"/>
              <w:szCs w:val="20"/>
              <w:shd w:val="clear" w:color="auto" w:fill="FFFFFF"/>
            </w:rPr>
            <w:t>Curriculum Studies </w:t>
          </w:r>
          <w:r w:rsidRPr="00B23023">
            <w:rPr>
              <w:rFonts w:ascii="Arial" w:hAnsi="Arial" w:cs="Arial"/>
              <w:sz w:val="20"/>
              <w:szCs w:val="20"/>
              <w:shd w:val="clear" w:color="auto" w:fill="FFFFFF"/>
            </w:rPr>
            <w:t>[Online] , 39(2), pp 127-150 Available at:</w:t>
          </w:r>
          <w:hyperlink r:id="rId10" w:history="1">
            <w:r w:rsidRPr="00B23023">
              <w:rPr>
                <w:rFonts w:ascii="Arial" w:hAnsi="Arial" w:cs="Arial"/>
                <w:sz w:val="20"/>
                <w:szCs w:val="20"/>
                <w:u w:val="single"/>
                <w:shd w:val="clear" w:color="auto" w:fill="FFFFFF"/>
              </w:rPr>
              <w:t> https://www-tandfonline-com.ezproxy.nottingham.ac.uk/doi/full/10.1080/00220270601161667?scroll=top&amp;needAccess=true</w:t>
            </w:r>
          </w:hyperlink>
          <w:r w:rsidRPr="00B23023">
            <w:rPr>
              <w:rFonts w:ascii="Arial" w:hAnsi="Arial" w:cs="Arial"/>
              <w:sz w:val="20"/>
              <w:szCs w:val="20"/>
              <w:shd w:val="clear" w:color="auto" w:fill="FFFFFF"/>
            </w:rPr>
            <w:t> [Accessed on 15th April 2021]</w:t>
          </w:r>
        </w:p>
        <w:p w14:paraId="09EE0672" w14:textId="7E398435" w:rsidR="00F30F0B" w:rsidRPr="00B23023" w:rsidRDefault="00F30F0B" w:rsidP="00F30F0B">
          <w:pPr>
            <w:spacing w:line="259" w:lineRule="auto"/>
            <w:rPr>
              <w:rFonts w:ascii="Arial" w:eastAsiaTheme="minorHAnsi" w:hAnsi="Arial" w:cs="Arial"/>
              <w:noProof/>
              <w:sz w:val="20"/>
              <w:szCs w:val="20"/>
              <w:lang w:val="en-US"/>
            </w:rPr>
          </w:pPr>
          <w:r w:rsidRPr="00B23023">
            <w:rPr>
              <w:rFonts w:ascii="Arial" w:eastAsiaTheme="minorHAnsi" w:hAnsi="Arial" w:cs="Arial"/>
              <w:noProof/>
              <w:sz w:val="20"/>
              <w:szCs w:val="20"/>
              <w:lang w:val="en-US"/>
            </w:rPr>
            <w:t xml:space="preserve">OFSTED , 2004. </w:t>
          </w:r>
          <w:r w:rsidRPr="00B23023">
            <w:rPr>
              <w:rFonts w:ascii="Arial" w:eastAsiaTheme="minorHAnsi" w:hAnsi="Arial" w:cs="Arial"/>
              <w:i/>
              <w:iCs/>
              <w:noProof/>
              <w:sz w:val="20"/>
              <w:szCs w:val="20"/>
              <w:lang w:val="en-US"/>
            </w:rPr>
            <w:t xml:space="preserve">Special educational needs and disability: towards inclusive schools. </w:t>
          </w:r>
          <w:r w:rsidRPr="00B23023">
            <w:rPr>
              <w:rFonts w:ascii="Arial" w:eastAsiaTheme="minorHAnsi" w:hAnsi="Arial" w:cs="Arial"/>
              <w:noProof/>
              <w:sz w:val="20"/>
              <w:szCs w:val="20"/>
              <w:lang w:val="en-US"/>
            </w:rPr>
            <w:t xml:space="preserve">[Online] </w:t>
          </w:r>
          <w:r w:rsidRPr="00B23023">
            <w:rPr>
              <w:rFonts w:ascii="Arial" w:eastAsiaTheme="minorHAnsi" w:hAnsi="Arial" w:cs="Arial"/>
              <w:noProof/>
              <w:sz w:val="20"/>
              <w:szCs w:val="20"/>
              <w:lang w:val="en-US"/>
            </w:rPr>
            <w:br/>
            <w:t xml:space="preserve">Available at: </w:t>
          </w:r>
          <w:r w:rsidRPr="00B23023">
            <w:rPr>
              <w:rFonts w:ascii="Arial" w:eastAsiaTheme="minorHAnsi" w:hAnsi="Arial" w:cs="Arial"/>
              <w:noProof/>
              <w:sz w:val="20"/>
              <w:szCs w:val="20"/>
              <w:u w:val="single"/>
              <w:lang w:val="en-US"/>
            </w:rPr>
            <w:t>http://image.guardian.co.uk/sys-files/Education/documents/2004/10/12/Ofsted.pdf</w:t>
          </w:r>
          <w:r w:rsidRPr="00B23023">
            <w:rPr>
              <w:rFonts w:ascii="Arial" w:eastAsiaTheme="minorHAnsi" w:hAnsi="Arial" w:cs="Arial"/>
              <w:noProof/>
              <w:sz w:val="20"/>
              <w:szCs w:val="20"/>
              <w:lang w:val="en-US"/>
            </w:rPr>
            <w:br/>
            <w:t>[Accessed 4 April 2021].</w:t>
          </w:r>
        </w:p>
        <w:p w14:paraId="1CAEF926" w14:textId="6CCE1AB0" w:rsidR="005D040D" w:rsidRPr="005D040D" w:rsidRDefault="005D040D" w:rsidP="005D040D">
          <w:pPr>
            <w:shd w:val="clear" w:color="auto" w:fill="FFFFFF"/>
            <w:spacing w:after="100" w:afterAutospacing="1" w:line="240" w:lineRule="auto"/>
            <w:rPr>
              <w:rFonts w:ascii="Arial" w:eastAsia="Times New Roman" w:hAnsi="Arial" w:cs="Arial"/>
              <w:sz w:val="20"/>
              <w:szCs w:val="20"/>
              <w:lang w:eastAsia="en-GB"/>
            </w:rPr>
          </w:pPr>
          <w:r w:rsidRPr="005D040D">
            <w:rPr>
              <w:rFonts w:ascii="Arial" w:eastAsia="Times New Roman" w:hAnsi="Arial" w:cs="Arial"/>
              <w:sz w:val="20"/>
              <w:szCs w:val="20"/>
              <w:lang w:eastAsia="en-GB"/>
            </w:rPr>
            <w:t>Ofsted, </w:t>
          </w:r>
          <w:r w:rsidRPr="00B23023">
            <w:rPr>
              <w:rFonts w:ascii="Arial" w:eastAsia="Times New Roman" w:hAnsi="Arial" w:cs="Arial"/>
              <w:sz w:val="20"/>
              <w:szCs w:val="20"/>
              <w:lang w:eastAsia="en-GB"/>
            </w:rPr>
            <w:t xml:space="preserve">2010 </w:t>
          </w:r>
          <w:r w:rsidRPr="005D040D">
            <w:rPr>
              <w:rFonts w:ascii="Arial" w:eastAsia="Times New Roman" w:hAnsi="Arial" w:cs="Arial"/>
              <w:i/>
              <w:iCs/>
              <w:sz w:val="20"/>
              <w:szCs w:val="20"/>
              <w:lang w:eastAsia="en-GB"/>
            </w:rPr>
            <w:t>The Special Educational Needs and Disability Review</w:t>
          </w:r>
          <w:r w:rsidRPr="005D040D">
            <w:rPr>
              <w:rFonts w:ascii="Arial" w:eastAsia="Times New Roman" w:hAnsi="Arial" w:cs="Arial"/>
              <w:sz w:val="20"/>
              <w:szCs w:val="20"/>
              <w:lang w:eastAsia="en-GB"/>
            </w:rPr>
            <w:t>,</w:t>
          </w:r>
        </w:p>
        <w:p w14:paraId="0B7A01D5" w14:textId="77777777" w:rsidR="00F30F0B" w:rsidRPr="00B23023" w:rsidRDefault="00F30F0B" w:rsidP="00F30F0B">
          <w:pPr>
            <w:spacing w:line="259" w:lineRule="auto"/>
            <w:rPr>
              <w:rFonts w:ascii="Arial" w:eastAsiaTheme="minorHAnsi" w:hAnsi="Arial" w:cs="Arial"/>
              <w:noProof/>
              <w:sz w:val="20"/>
              <w:szCs w:val="20"/>
              <w:lang w:val="en-US"/>
            </w:rPr>
          </w:pPr>
          <w:r w:rsidRPr="00B23023">
            <w:rPr>
              <w:rFonts w:ascii="Arial" w:eastAsiaTheme="minorHAnsi" w:hAnsi="Arial" w:cs="Arial"/>
              <w:noProof/>
              <w:sz w:val="20"/>
              <w:szCs w:val="20"/>
              <w:lang w:val="en-US"/>
            </w:rPr>
            <w:t xml:space="preserve">Psychology notes HQ , 2019. </w:t>
          </w:r>
          <w:r w:rsidRPr="00B23023">
            <w:rPr>
              <w:rFonts w:ascii="Arial" w:eastAsiaTheme="minorHAnsi" w:hAnsi="Arial" w:cs="Arial"/>
              <w:i/>
              <w:iCs/>
              <w:noProof/>
              <w:sz w:val="20"/>
              <w:szCs w:val="20"/>
              <w:lang w:val="en-US"/>
            </w:rPr>
            <w:t xml:space="preserve">What is Bronfenbrenner’s Ecological Systems Theory?. </w:t>
          </w:r>
          <w:r w:rsidRPr="00B23023">
            <w:rPr>
              <w:rFonts w:ascii="Arial" w:eastAsiaTheme="minorHAnsi" w:hAnsi="Arial" w:cs="Arial"/>
              <w:noProof/>
              <w:sz w:val="20"/>
              <w:szCs w:val="20"/>
              <w:lang w:val="en-US"/>
            </w:rPr>
            <w:t xml:space="preserve">[Online] </w:t>
          </w:r>
          <w:r w:rsidRPr="00B23023">
            <w:rPr>
              <w:rFonts w:ascii="Arial" w:eastAsiaTheme="minorHAnsi" w:hAnsi="Arial" w:cs="Arial"/>
              <w:noProof/>
              <w:sz w:val="20"/>
              <w:szCs w:val="20"/>
              <w:lang w:val="en-US"/>
            </w:rPr>
            <w:br/>
            <w:t xml:space="preserve">Available at: </w:t>
          </w:r>
          <w:r w:rsidRPr="00B23023">
            <w:rPr>
              <w:rFonts w:ascii="Arial" w:eastAsiaTheme="minorHAnsi" w:hAnsi="Arial" w:cs="Arial"/>
              <w:noProof/>
              <w:sz w:val="20"/>
              <w:szCs w:val="20"/>
              <w:u w:val="single"/>
              <w:lang w:val="en-US"/>
            </w:rPr>
            <w:t>https://www.psychologynoteshq.com/bronfenbrenner-ecological-theory/</w:t>
          </w:r>
          <w:r w:rsidRPr="00B23023">
            <w:rPr>
              <w:rFonts w:ascii="Arial" w:eastAsiaTheme="minorHAnsi" w:hAnsi="Arial" w:cs="Arial"/>
              <w:noProof/>
              <w:sz w:val="20"/>
              <w:szCs w:val="20"/>
              <w:lang w:val="en-US"/>
            </w:rPr>
            <w:br/>
            <w:t>[Accessed 27 November 2019].</w:t>
          </w:r>
        </w:p>
        <w:p w14:paraId="62A5079E" w14:textId="77777777" w:rsidR="00F30F0B" w:rsidRPr="00B23023" w:rsidRDefault="00F30F0B" w:rsidP="00F30F0B">
          <w:pPr>
            <w:spacing w:line="259" w:lineRule="auto"/>
            <w:rPr>
              <w:rFonts w:ascii="Arial" w:eastAsiaTheme="minorHAnsi" w:hAnsi="Arial" w:cs="Arial"/>
              <w:noProof/>
              <w:sz w:val="20"/>
              <w:szCs w:val="20"/>
              <w:lang w:val="en-US"/>
            </w:rPr>
          </w:pPr>
          <w:r w:rsidRPr="00B23023">
            <w:rPr>
              <w:rFonts w:ascii="Arial" w:eastAsiaTheme="minorHAnsi" w:hAnsi="Arial" w:cs="Arial"/>
              <w:noProof/>
              <w:sz w:val="20"/>
              <w:szCs w:val="20"/>
              <w:lang w:val="en-US"/>
            </w:rPr>
            <w:t xml:space="preserve">Rose Report , 2009. </w:t>
          </w:r>
          <w:r w:rsidRPr="00B23023">
            <w:rPr>
              <w:rFonts w:ascii="Arial" w:eastAsiaTheme="minorHAnsi" w:hAnsi="Arial" w:cs="Arial"/>
              <w:i/>
              <w:iCs/>
              <w:noProof/>
              <w:sz w:val="20"/>
              <w:szCs w:val="20"/>
              <w:lang w:val="en-US"/>
            </w:rPr>
            <w:t xml:space="preserve">Rose Report. </w:t>
          </w:r>
          <w:r w:rsidRPr="00B23023">
            <w:rPr>
              <w:rFonts w:ascii="Arial" w:eastAsiaTheme="minorHAnsi" w:hAnsi="Arial" w:cs="Arial"/>
              <w:noProof/>
              <w:sz w:val="20"/>
              <w:szCs w:val="20"/>
              <w:lang w:val="en-US"/>
            </w:rPr>
            <w:t xml:space="preserve">[Online] </w:t>
          </w:r>
          <w:r w:rsidRPr="00B23023">
            <w:rPr>
              <w:rFonts w:ascii="Arial" w:eastAsiaTheme="minorHAnsi" w:hAnsi="Arial" w:cs="Arial"/>
              <w:noProof/>
              <w:sz w:val="20"/>
              <w:szCs w:val="20"/>
              <w:lang w:val="en-US"/>
            </w:rPr>
            <w:br/>
            <w:t xml:space="preserve">Available at: </w:t>
          </w:r>
          <w:r w:rsidRPr="00B23023">
            <w:rPr>
              <w:rFonts w:ascii="Arial" w:eastAsiaTheme="minorHAnsi" w:hAnsi="Arial" w:cs="Arial"/>
              <w:noProof/>
              <w:sz w:val="20"/>
              <w:szCs w:val="20"/>
              <w:u w:val="single"/>
              <w:lang w:val="en-US"/>
            </w:rPr>
            <w:t>https://senmagazine.co.uk/content/specific-needs/dyslexia-spld/329/dyslexia-the-rose-report/</w:t>
          </w:r>
          <w:r w:rsidRPr="00B23023">
            <w:rPr>
              <w:rFonts w:ascii="Arial" w:eastAsiaTheme="minorHAnsi" w:hAnsi="Arial" w:cs="Arial"/>
              <w:noProof/>
              <w:sz w:val="20"/>
              <w:szCs w:val="20"/>
              <w:lang w:val="en-US"/>
            </w:rPr>
            <w:br/>
            <w:t>[Accessed 4 April 2021].</w:t>
          </w:r>
        </w:p>
        <w:p w14:paraId="70221DEC" w14:textId="5F4AF039" w:rsidR="00F30F0B" w:rsidRPr="00B23023" w:rsidRDefault="00F30F0B" w:rsidP="00F30F0B">
          <w:pPr>
            <w:spacing w:line="259" w:lineRule="auto"/>
            <w:rPr>
              <w:rFonts w:ascii="Arial" w:eastAsiaTheme="minorHAnsi" w:hAnsi="Arial" w:cs="Arial"/>
              <w:noProof/>
              <w:sz w:val="20"/>
              <w:szCs w:val="20"/>
              <w:lang w:val="en-US"/>
            </w:rPr>
          </w:pPr>
          <w:r w:rsidRPr="00B23023">
            <w:rPr>
              <w:rFonts w:ascii="Arial" w:eastAsiaTheme="minorHAnsi" w:hAnsi="Arial" w:cs="Arial"/>
              <w:noProof/>
              <w:sz w:val="20"/>
              <w:szCs w:val="20"/>
              <w:lang w:val="en-US"/>
            </w:rPr>
            <w:t xml:space="preserve">Special Education and Inclusive Learning , 2019. </w:t>
          </w:r>
          <w:r w:rsidRPr="00B23023">
            <w:rPr>
              <w:rFonts w:ascii="Arial" w:eastAsiaTheme="minorHAnsi" w:hAnsi="Arial" w:cs="Arial"/>
              <w:i/>
              <w:iCs/>
              <w:noProof/>
              <w:sz w:val="20"/>
              <w:szCs w:val="20"/>
              <w:lang w:val="en-US"/>
            </w:rPr>
            <w:t xml:space="preserve">Emotional Regulation in SEND: Resources. </w:t>
          </w:r>
          <w:r w:rsidRPr="00B23023">
            <w:rPr>
              <w:rFonts w:ascii="Arial" w:eastAsiaTheme="minorHAnsi" w:hAnsi="Arial" w:cs="Arial"/>
              <w:noProof/>
              <w:sz w:val="20"/>
              <w:szCs w:val="20"/>
              <w:lang w:val="en-US"/>
            </w:rPr>
            <w:t xml:space="preserve">[Online] </w:t>
          </w:r>
          <w:r w:rsidRPr="00B23023">
            <w:rPr>
              <w:rFonts w:ascii="Arial" w:eastAsiaTheme="minorHAnsi" w:hAnsi="Arial" w:cs="Arial"/>
              <w:noProof/>
              <w:sz w:val="20"/>
              <w:szCs w:val="20"/>
              <w:lang w:val="en-US"/>
            </w:rPr>
            <w:br/>
            <w:t xml:space="preserve">Available at: </w:t>
          </w:r>
          <w:r w:rsidRPr="00B23023">
            <w:rPr>
              <w:rFonts w:ascii="Arial" w:eastAsiaTheme="minorHAnsi" w:hAnsi="Arial" w:cs="Arial"/>
              <w:noProof/>
              <w:sz w:val="20"/>
              <w:szCs w:val="20"/>
              <w:u w:val="single"/>
              <w:lang w:val="en-US"/>
            </w:rPr>
            <w:t>https://inclusiveteach.com/2019/04/03/behaviour-and-emotion-resources/</w:t>
          </w:r>
          <w:r w:rsidRPr="00B23023">
            <w:rPr>
              <w:rFonts w:ascii="Arial" w:eastAsiaTheme="minorHAnsi" w:hAnsi="Arial" w:cs="Arial"/>
              <w:noProof/>
              <w:sz w:val="20"/>
              <w:szCs w:val="20"/>
              <w:lang w:val="en-US"/>
            </w:rPr>
            <w:br/>
            <w:t>[Accessed 25 July 2020].</w:t>
          </w:r>
        </w:p>
        <w:p w14:paraId="560196CB" w14:textId="19F135BE" w:rsidR="00F30F0B" w:rsidRPr="00B23023" w:rsidRDefault="00F30F0B" w:rsidP="00F30F0B">
          <w:pPr>
            <w:spacing w:line="360" w:lineRule="auto"/>
            <w:rPr>
              <w:rFonts w:ascii="Arial" w:hAnsi="Arial" w:cs="Arial"/>
              <w:sz w:val="20"/>
              <w:szCs w:val="20"/>
            </w:rPr>
          </w:pPr>
          <w:r w:rsidRPr="00B23023">
            <w:rPr>
              <w:rFonts w:ascii="Arial" w:hAnsi="Arial" w:cs="Arial"/>
              <w:sz w:val="20"/>
              <w:szCs w:val="20"/>
            </w:rPr>
            <w:t>Shakespeare, T. 2002. ‘The social model of disability: an outdated ideology?’ Research in Social Science and Disability, 2, 9–28.</w:t>
          </w:r>
        </w:p>
        <w:p w14:paraId="5A9A70B7" w14:textId="6E04D51D" w:rsidR="005D040D" w:rsidRPr="005D040D" w:rsidRDefault="005D040D" w:rsidP="005D040D">
          <w:pPr>
            <w:shd w:val="clear" w:color="auto" w:fill="FFFFFF"/>
            <w:spacing w:after="100" w:afterAutospacing="1" w:line="240" w:lineRule="auto"/>
            <w:rPr>
              <w:rFonts w:ascii="Arial" w:eastAsia="Times New Roman" w:hAnsi="Arial" w:cs="Arial"/>
              <w:sz w:val="20"/>
              <w:szCs w:val="20"/>
              <w:lang w:eastAsia="en-GB"/>
            </w:rPr>
          </w:pPr>
          <w:r w:rsidRPr="005D040D">
            <w:rPr>
              <w:rFonts w:ascii="Arial" w:eastAsia="Times New Roman" w:hAnsi="Arial" w:cs="Arial"/>
              <w:sz w:val="20"/>
              <w:szCs w:val="20"/>
              <w:lang w:eastAsia="en-GB"/>
            </w:rPr>
            <w:lastRenderedPageBreak/>
            <w:t>Sir Rose, J.</w:t>
          </w:r>
          <w:r w:rsidRPr="00B23023">
            <w:rPr>
              <w:rFonts w:ascii="Arial" w:eastAsia="Times New Roman" w:hAnsi="Arial" w:cs="Arial"/>
              <w:sz w:val="20"/>
              <w:szCs w:val="20"/>
              <w:lang w:eastAsia="en-GB"/>
            </w:rPr>
            <w:t>(2009)</w:t>
          </w:r>
          <w:r w:rsidRPr="005D040D">
            <w:rPr>
              <w:rFonts w:ascii="Arial" w:eastAsia="Times New Roman" w:hAnsi="Arial" w:cs="Arial"/>
              <w:sz w:val="20"/>
              <w:szCs w:val="20"/>
              <w:lang w:eastAsia="en-GB"/>
            </w:rPr>
            <w:t>, </w:t>
          </w:r>
          <w:r w:rsidRPr="005D040D">
            <w:rPr>
              <w:rFonts w:ascii="Arial" w:eastAsia="Times New Roman" w:hAnsi="Arial" w:cs="Arial"/>
              <w:i/>
              <w:iCs/>
              <w:sz w:val="20"/>
              <w:szCs w:val="20"/>
              <w:lang w:eastAsia="en-GB"/>
            </w:rPr>
            <w:t>Identifying and Teaching Children and Young People with Dyslexia and Literacy Difficulties</w:t>
          </w:r>
          <w:r w:rsidRPr="005D040D">
            <w:rPr>
              <w:rFonts w:ascii="Arial" w:eastAsia="Times New Roman" w:hAnsi="Arial" w:cs="Arial"/>
              <w:sz w:val="20"/>
              <w:szCs w:val="20"/>
              <w:lang w:eastAsia="en-GB"/>
            </w:rPr>
            <w:t>, The Rose Review</w:t>
          </w:r>
        </w:p>
        <w:p w14:paraId="67E2EBA8" w14:textId="2B7E9181" w:rsidR="00F30F0B" w:rsidRPr="00B23023" w:rsidRDefault="00F30F0B" w:rsidP="00F30F0B">
          <w:pPr>
            <w:spacing w:line="259" w:lineRule="auto"/>
            <w:rPr>
              <w:rFonts w:ascii="Arial" w:eastAsiaTheme="minorHAnsi" w:hAnsi="Arial" w:cs="Arial"/>
              <w:noProof/>
              <w:sz w:val="20"/>
              <w:szCs w:val="20"/>
              <w:lang w:val="en-US"/>
            </w:rPr>
          </w:pPr>
          <w:r w:rsidRPr="00B23023">
            <w:rPr>
              <w:rFonts w:ascii="Arial" w:eastAsiaTheme="minorHAnsi" w:hAnsi="Arial" w:cs="Arial"/>
              <w:noProof/>
              <w:sz w:val="20"/>
              <w:szCs w:val="20"/>
              <w:lang w:val="en-US"/>
            </w:rPr>
            <w:t xml:space="preserve">The British Dyslexia Association, 2020. </w:t>
          </w:r>
          <w:r w:rsidRPr="00B23023">
            <w:rPr>
              <w:rFonts w:ascii="Arial" w:eastAsiaTheme="minorHAnsi" w:hAnsi="Arial" w:cs="Arial"/>
              <w:i/>
              <w:iCs/>
              <w:noProof/>
              <w:sz w:val="20"/>
              <w:szCs w:val="20"/>
              <w:lang w:val="en-US"/>
            </w:rPr>
            <w:t xml:space="preserve">About the British Dyslexia Association. </w:t>
          </w:r>
          <w:r w:rsidRPr="00B23023">
            <w:rPr>
              <w:rFonts w:ascii="Arial" w:eastAsiaTheme="minorHAnsi" w:hAnsi="Arial" w:cs="Arial"/>
              <w:noProof/>
              <w:sz w:val="20"/>
              <w:szCs w:val="20"/>
              <w:lang w:val="en-US"/>
            </w:rPr>
            <w:t xml:space="preserve">[Online] </w:t>
          </w:r>
          <w:r w:rsidRPr="00B23023">
            <w:rPr>
              <w:rFonts w:ascii="Arial" w:eastAsiaTheme="minorHAnsi" w:hAnsi="Arial" w:cs="Arial"/>
              <w:noProof/>
              <w:sz w:val="20"/>
              <w:szCs w:val="20"/>
              <w:lang w:val="en-US"/>
            </w:rPr>
            <w:br/>
            <w:t xml:space="preserve">Available at: </w:t>
          </w:r>
          <w:r w:rsidRPr="00B23023">
            <w:rPr>
              <w:rFonts w:ascii="Arial" w:eastAsiaTheme="minorHAnsi" w:hAnsi="Arial" w:cs="Arial"/>
              <w:noProof/>
              <w:sz w:val="20"/>
              <w:szCs w:val="20"/>
              <w:u w:val="single"/>
              <w:lang w:val="en-US"/>
            </w:rPr>
            <w:t>https://www.bdadyslexia.org.uk/about/about-the-british-dyslexia-association</w:t>
          </w:r>
          <w:r w:rsidRPr="00B23023">
            <w:rPr>
              <w:rFonts w:ascii="Arial" w:eastAsiaTheme="minorHAnsi" w:hAnsi="Arial" w:cs="Arial"/>
              <w:noProof/>
              <w:sz w:val="20"/>
              <w:szCs w:val="20"/>
              <w:lang w:val="en-US"/>
            </w:rPr>
            <w:br/>
            <w:t>[Accessed 14 April 2021].</w:t>
          </w:r>
        </w:p>
        <w:p w14:paraId="31A0BC62" w14:textId="08853049" w:rsidR="003E1059" w:rsidRPr="00B23023" w:rsidRDefault="003E1059" w:rsidP="00F30F0B">
          <w:pPr>
            <w:spacing w:line="259" w:lineRule="auto"/>
            <w:rPr>
              <w:rFonts w:ascii="Arial" w:eastAsiaTheme="minorHAnsi" w:hAnsi="Arial" w:cs="Arial"/>
              <w:noProof/>
              <w:sz w:val="20"/>
              <w:szCs w:val="20"/>
              <w:lang w:val="en-US"/>
            </w:rPr>
          </w:pPr>
          <w:r w:rsidRPr="00B23023">
            <w:rPr>
              <w:rFonts w:ascii="Arial" w:hAnsi="Arial" w:cs="Arial"/>
              <w:sz w:val="20"/>
              <w:szCs w:val="20"/>
            </w:rPr>
            <w:t>UNESCO (1994) The Salamanca Statement and Framework for Action on Special Needs Education, Paris: UNESCO.</w:t>
          </w:r>
        </w:p>
        <w:p w14:paraId="07776EDE" w14:textId="6910FA09" w:rsidR="00F30F0B" w:rsidRPr="00B23023" w:rsidRDefault="00F30F0B" w:rsidP="00F30F0B">
          <w:pPr>
            <w:spacing w:line="259" w:lineRule="auto"/>
            <w:rPr>
              <w:rFonts w:ascii="Arial" w:eastAsiaTheme="minorHAnsi" w:hAnsi="Arial" w:cs="Arial"/>
              <w:noProof/>
              <w:sz w:val="20"/>
              <w:szCs w:val="20"/>
              <w:lang w:val="en-US"/>
            </w:rPr>
          </w:pPr>
          <w:r w:rsidRPr="00B23023">
            <w:rPr>
              <w:rFonts w:ascii="Arial" w:eastAsiaTheme="minorHAnsi" w:hAnsi="Arial" w:cs="Arial"/>
              <w:noProof/>
              <w:sz w:val="20"/>
              <w:szCs w:val="20"/>
              <w:lang w:val="en-US"/>
            </w:rPr>
            <w:t xml:space="preserve">United Nations , 1994. </w:t>
          </w:r>
          <w:r w:rsidRPr="00B23023">
            <w:rPr>
              <w:rFonts w:ascii="Arial" w:eastAsiaTheme="minorHAnsi" w:hAnsi="Arial" w:cs="Arial"/>
              <w:i/>
              <w:iCs/>
              <w:noProof/>
              <w:sz w:val="20"/>
              <w:szCs w:val="20"/>
              <w:lang w:val="en-US"/>
            </w:rPr>
            <w:t xml:space="preserve">The Salamanca statement and Framework for action on special educational needs. </w:t>
          </w:r>
          <w:r w:rsidRPr="00B23023">
            <w:rPr>
              <w:rFonts w:ascii="Arial" w:eastAsiaTheme="minorHAnsi" w:hAnsi="Arial" w:cs="Arial"/>
              <w:noProof/>
              <w:sz w:val="20"/>
              <w:szCs w:val="20"/>
              <w:lang w:val="en-US"/>
            </w:rPr>
            <w:t xml:space="preserve">[Online] </w:t>
          </w:r>
          <w:r w:rsidRPr="00B23023">
            <w:rPr>
              <w:rFonts w:ascii="Arial" w:eastAsiaTheme="minorHAnsi" w:hAnsi="Arial" w:cs="Arial"/>
              <w:noProof/>
              <w:sz w:val="20"/>
              <w:szCs w:val="20"/>
              <w:lang w:val="en-US"/>
            </w:rPr>
            <w:br/>
            <w:t xml:space="preserve">Available at: </w:t>
          </w:r>
          <w:r w:rsidRPr="00B23023">
            <w:rPr>
              <w:rFonts w:ascii="Arial" w:eastAsiaTheme="minorHAnsi" w:hAnsi="Arial" w:cs="Arial"/>
              <w:noProof/>
              <w:sz w:val="20"/>
              <w:szCs w:val="20"/>
              <w:u w:val="single"/>
              <w:lang w:val="en-US"/>
            </w:rPr>
            <w:t>file:///C:/Users/Sophie/Downloads/Salamansk%C3%A1%20deklarace%20UNESCO%201994.PDF</w:t>
          </w:r>
          <w:r w:rsidRPr="00B23023">
            <w:rPr>
              <w:rFonts w:ascii="Arial" w:eastAsiaTheme="minorHAnsi" w:hAnsi="Arial" w:cs="Arial"/>
              <w:noProof/>
              <w:sz w:val="20"/>
              <w:szCs w:val="20"/>
              <w:lang w:val="en-US"/>
            </w:rPr>
            <w:br/>
            <w:t>[Accessed 5 April 2021].</w:t>
          </w:r>
        </w:p>
        <w:p w14:paraId="19A8DE37" w14:textId="13A1F35B" w:rsidR="005D040D" w:rsidRPr="005D040D" w:rsidRDefault="005D040D" w:rsidP="005D040D">
          <w:pPr>
            <w:shd w:val="clear" w:color="auto" w:fill="FFFFFF"/>
            <w:spacing w:after="165" w:line="240" w:lineRule="auto"/>
            <w:rPr>
              <w:rFonts w:ascii="Arial" w:eastAsia="Times New Roman" w:hAnsi="Arial" w:cs="Arial"/>
              <w:sz w:val="20"/>
              <w:szCs w:val="20"/>
              <w:lang w:eastAsia="en-GB"/>
            </w:rPr>
          </w:pPr>
          <w:r w:rsidRPr="005D040D">
            <w:rPr>
              <w:rFonts w:ascii="Arial" w:eastAsia="Times New Roman" w:hAnsi="Arial" w:cs="Arial"/>
              <w:sz w:val="20"/>
              <w:szCs w:val="20"/>
              <w:lang w:eastAsia="en-GB"/>
            </w:rPr>
            <w:t>Vygotsky, L. S. 1962. </w:t>
          </w:r>
          <w:r w:rsidRPr="005D040D">
            <w:rPr>
              <w:rFonts w:ascii="Arial" w:eastAsia="Times New Roman" w:hAnsi="Arial" w:cs="Arial"/>
              <w:i/>
              <w:iCs/>
              <w:sz w:val="20"/>
              <w:szCs w:val="20"/>
              <w:lang w:eastAsia="en-GB"/>
            </w:rPr>
            <w:t>Thought and language.</w:t>
          </w:r>
          <w:r w:rsidRPr="005D040D">
            <w:rPr>
              <w:rFonts w:ascii="Arial" w:eastAsia="Times New Roman" w:hAnsi="Arial" w:cs="Arial"/>
              <w:sz w:val="20"/>
              <w:szCs w:val="20"/>
              <w:lang w:eastAsia="en-GB"/>
            </w:rPr>
            <w:t> Cambridge MA: MIT Press.</w:t>
          </w:r>
        </w:p>
        <w:p w14:paraId="7E619EB9" w14:textId="24E8783A" w:rsidR="005D040D" w:rsidRPr="005D040D" w:rsidRDefault="005D040D" w:rsidP="005D040D">
          <w:pPr>
            <w:shd w:val="clear" w:color="auto" w:fill="FFFFFF"/>
            <w:spacing w:after="165" w:line="240" w:lineRule="auto"/>
            <w:rPr>
              <w:rFonts w:ascii="Arial" w:eastAsia="Times New Roman" w:hAnsi="Arial" w:cs="Arial"/>
              <w:sz w:val="20"/>
              <w:szCs w:val="20"/>
              <w:lang w:eastAsia="en-GB"/>
            </w:rPr>
          </w:pPr>
          <w:r w:rsidRPr="005D040D">
            <w:rPr>
              <w:rFonts w:ascii="Arial" w:eastAsia="Times New Roman" w:hAnsi="Arial" w:cs="Arial"/>
              <w:sz w:val="20"/>
              <w:szCs w:val="20"/>
              <w:lang w:eastAsia="en-GB"/>
            </w:rPr>
            <w:t>Vygotsky, L. S. 1978. </w:t>
          </w:r>
          <w:hyperlink r:id="rId11" w:history="1">
            <w:r w:rsidRPr="005D040D">
              <w:rPr>
                <w:rFonts w:ascii="Arial" w:eastAsiaTheme="majorEastAsia" w:hAnsi="Arial" w:cs="Arial"/>
                <w:i/>
                <w:iCs/>
                <w:sz w:val="20"/>
                <w:szCs w:val="20"/>
                <w:u w:val="single"/>
                <w:lang w:eastAsia="en-GB"/>
              </w:rPr>
              <w:t>Mind in society: The development of higher psychological processes</w:t>
            </w:r>
          </w:hyperlink>
          <w:r w:rsidRPr="005D040D">
            <w:rPr>
              <w:rFonts w:ascii="Arial" w:eastAsia="Times New Roman" w:hAnsi="Arial" w:cs="Arial"/>
              <w:sz w:val="20"/>
              <w:szCs w:val="20"/>
              <w:lang w:eastAsia="en-GB"/>
            </w:rPr>
            <w:t>. Cambridge, MA: Harvard University Press.</w:t>
          </w:r>
        </w:p>
        <w:p w14:paraId="0BE4DE2B" w14:textId="77777777" w:rsidR="00F30F0B" w:rsidRPr="00B23023" w:rsidRDefault="00F30F0B" w:rsidP="00F30F0B">
          <w:pPr>
            <w:spacing w:line="259" w:lineRule="auto"/>
            <w:rPr>
              <w:rFonts w:ascii="Arial" w:eastAsiaTheme="minorHAnsi" w:hAnsi="Arial" w:cs="Arial"/>
              <w:noProof/>
              <w:sz w:val="20"/>
              <w:szCs w:val="20"/>
              <w:lang w:val="en-US"/>
            </w:rPr>
          </w:pPr>
          <w:r w:rsidRPr="00B23023">
            <w:rPr>
              <w:rFonts w:ascii="Arial" w:eastAsiaTheme="minorHAnsi" w:hAnsi="Arial" w:cs="Arial"/>
              <w:noProof/>
              <w:sz w:val="20"/>
              <w:szCs w:val="20"/>
              <w:lang w:val="en-US"/>
            </w:rPr>
            <w:t xml:space="preserve">Welsh Assembly Goverment, 2010. </w:t>
          </w:r>
          <w:r w:rsidRPr="00B23023">
            <w:rPr>
              <w:rFonts w:ascii="Arial" w:eastAsiaTheme="minorHAnsi" w:hAnsi="Arial" w:cs="Arial"/>
              <w:i/>
              <w:iCs/>
              <w:noProof/>
              <w:sz w:val="20"/>
              <w:szCs w:val="20"/>
              <w:lang w:val="en-US"/>
            </w:rPr>
            <w:t xml:space="preserve">Thinking positively - Emotional health and well-being in schools and Early Years setting. </w:t>
          </w:r>
          <w:r w:rsidRPr="00B23023">
            <w:rPr>
              <w:rFonts w:ascii="Arial" w:eastAsiaTheme="minorHAnsi" w:hAnsi="Arial" w:cs="Arial"/>
              <w:noProof/>
              <w:sz w:val="20"/>
              <w:szCs w:val="20"/>
              <w:lang w:val="en-US"/>
            </w:rPr>
            <w:t xml:space="preserve">[Online] </w:t>
          </w:r>
          <w:r w:rsidRPr="00B23023">
            <w:rPr>
              <w:rFonts w:ascii="Arial" w:eastAsiaTheme="minorHAnsi" w:hAnsi="Arial" w:cs="Arial"/>
              <w:noProof/>
              <w:sz w:val="20"/>
              <w:szCs w:val="20"/>
              <w:lang w:val="en-US"/>
            </w:rPr>
            <w:br/>
            <w:t xml:space="preserve">Available at: </w:t>
          </w:r>
          <w:r w:rsidRPr="00B23023">
            <w:rPr>
              <w:rFonts w:ascii="Arial" w:eastAsiaTheme="minorHAnsi" w:hAnsi="Arial" w:cs="Arial"/>
              <w:noProof/>
              <w:sz w:val="20"/>
              <w:szCs w:val="20"/>
              <w:u w:val="single"/>
              <w:lang w:val="en-US"/>
            </w:rPr>
            <w:t>https://gov.wales/sites/default/files/publications/2018-12/thinking-positively-emotional-health-and-well-being-in-schools-and-early-years-settings.pdf</w:t>
          </w:r>
          <w:r w:rsidRPr="00B23023">
            <w:rPr>
              <w:rFonts w:ascii="Arial" w:eastAsiaTheme="minorHAnsi" w:hAnsi="Arial" w:cs="Arial"/>
              <w:noProof/>
              <w:sz w:val="20"/>
              <w:szCs w:val="20"/>
              <w:lang w:val="en-US"/>
            </w:rPr>
            <w:br/>
            <w:t>[Accessed 20 April 2020].</w:t>
          </w:r>
        </w:p>
        <w:p w14:paraId="662BCED7" w14:textId="77777777" w:rsidR="00F30F0B" w:rsidRPr="00B23023" w:rsidRDefault="00F30F0B" w:rsidP="00F30F0B">
          <w:pPr>
            <w:spacing w:line="259" w:lineRule="auto"/>
            <w:rPr>
              <w:rFonts w:ascii="Arial" w:eastAsiaTheme="minorHAnsi" w:hAnsi="Arial" w:cs="Arial"/>
              <w:noProof/>
              <w:sz w:val="20"/>
              <w:szCs w:val="20"/>
              <w:lang w:val="en-US"/>
            </w:rPr>
          </w:pPr>
          <w:r w:rsidRPr="00B23023">
            <w:rPr>
              <w:rFonts w:ascii="Arial" w:eastAsiaTheme="minorHAnsi" w:hAnsi="Arial" w:cs="Arial"/>
              <w:noProof/>
              <w:sz w:val="20"/>
              <w:szCs w:val="20"/>
              <w:lang w:val="en-US"/>
            </w:rPr>
            <w:t xml:space="preserve">Welsh Goverment , 2017. </w:t>
          </w:r>
          <w:r w:rsidRPr="00B23023">
            <w:rPr>
              <w:rFonts w:ascii="Arial" w:eastAsiaTheme="minorHAnsi" w:hAnsi="Arial" w:cs="Arial"/>
              <w:i/>
              <w:iCs/>
              <w:noProof/>
              <w:sz w:val="20"/>
              <w:szCs w:val="20"/>
              <w:lang w:val="en-US"/>
            </w:rPr>
            <w:t xml:space="preserve">Evaluation of the Pupil Deprivation Grant. </w:t>
          </w:r>
          <w:r w:rsidRPr="00B23023">
            <w:rPr>
              <w:rFonts w:ascii="Arial" w:eastAsiaTheme="minorHAnsi" w:hAnsi="Arial" w:cs="Arial"/>
              <w:noProof/>
              <w:sz w:val="20"/>
              <w:szCs w:val="20"/>
              <w:lang w:val="en-US"/>
            </w:rPr>
            <w:t xml:space="preserve">[Online] </w:t>
          </w:r>
          <w:r w:rsidRPr="00B23023">
            <w:rPr>
              <w:rFonts w:ascii="Arial" w:eastAsiaTheme="minorHAnsi" w:hAnsi="Arial" w:cs="Arial"/>
              <w:noProof/>
              <w:sz w:val="20"/>
              <w:szCs w:val="20"/>
              <w:lang w:val="en-US"/>
            </w:rPr>
            <w:br/>
            <w:t xml:space="preserve">Available at: </w:t>
          </w:r>
          <w:r w:rsidRPr="00B23023">
            <w:rPr>
              <w:rFonts w:ascii="Arial" w:eastAsiaTheme="minorHAnsi" w:hAnsi="Arial" w:cs="Arial"/>
              <w:noProof/>
              <w:sz w:val="20"/>
              <w:szCs w:val="20"/>
              <w:u w:val="single"/>
              <w:lang w:val="en-US"/>
            </w:rPr>
            <w:t>https://dera.ioe.ac.uk/30847/1/171213-evaluation-pupil-deprivation-grant-final-en.pdf</w:t>
          </w:r>
          <w:r w:rsidRPr="00B23023">
            <w:rPr>
              <w:rFonts w:ascii="Arial" w:eastAsiaTheme="minorHAnsi" w:hAnsi="Arial" w:cs="Arial"/>
              <w:noProof/>
              <w:sz w:val="20"/>
              <w:szCs w:val="20"/>
              <w:lang w:val="en-US"/>
            </w:rPr>
            <w:br/>
            <w:t>[Accessed 4 October 2019].</w:t>
          </w:r>
        </w:p>
        <w:p w14:paraId="39AB094A" w14:textId="77777777" w:rsidR="00F30F0B" w:rsidRPr="00B23023" w:rsidRDefault="00F30F0B" w:rsidP="00F30F0B">
          <w:pPr>
            <w:spacing w:line="259" w:lineRule="auto"/>
            <w:rPr>
              <w:rFonts w:ascii="Arial" w:eastAsiaTheme="minorHAnsi" w:hAnsi="Arial" w:cs="Arial"/>
              <w:noProof/>
              <w:sz w:val="20"/>
              <w:szCs w:val="20"/>
              <w:lang w:val="en-US"/>
            </w:rPr>
          </w:pPr>
          <w:r w:rsidRPr="00B23023">
            <w:rPr>
              <w:rFonts w:ascii="Arial" w:eastAsiaTheme="minorHAnsi" w:hAnsi="Arial" w:cs="Arial"/>
              <w:noProof/>
              <w:sz w:val="20"/>
              <w:szCs w:val="20"/>
              <w:lang w:val="en-US"/>
            </w:rPr>
            <w:t xml:space="preserve">Welsh Goverment, 2012. </w:t>
          </w:r>
          <w:r w:rsidRPr="00B23023">
            <w:rPr>
              <w:rFonts w:ascii="Arial" w:eastAsiaTheme="minorHAnsi" w:hAnsi="Arial" w:cs="Arial"/>
              <w:i/>
              <w:iCs/>
              <w:noProof/>
              <w:sz w:val="20"/>
              <w:szCs w:val="20"/>
              <w:lang w:val="en-US"/>
            </w:rPr>
            <w:t xml:space="preserve">review on the state of research for children with dyslexia. </w:t>
          </w:r>
          <w:r w:rsidRPr="00B23023">
            <w:rPr>
              <w:rFonts w:ascii="Arial" w:eastAsiaTheme="minorHAnsi" w:hAnsi="Arial" w:cs="Arial"/>
              <w:noProof/>
              <w:sz w:val="20"/>
              <w:szCs w:val="20"/>
              <w:lang w:val="en-US"/>
            </w:rPr>
            <w:t xml:space="preserve">[Online] </w:t>
          </w:r>
          <w:r w:rsidRPr="00B23023">
            <w:rPr>
              <w:rFonts w:ascii="Arial" w:eastAsiaTheme="minorHAnsi" w:hAnsi="Arial" w:cs="Arial"/>
              <w:noProof/>
              <w:sz w:val="20"/>
              <w:szCs w:val="20"/>
              <w:lang w:val="en-US"/>
            </w:rPr>
            <w:br/>
            <w:t xml:space="preserve">Available at: </w:t>
          </w:r>
          <w:r w:rsidRPr="00B23023">
            <w:rPr>
              <w:rFonts w:ascii="Arial" w:eastAsiaTheme="minorHAnsi" w:hAnsi="Arial" w:cs="Arial"/>
              <w:noProof/>
              <w:sz w:val="20"/>
              <w:szCs w:val="20"/>
              <w:u w:val="single"/>
              <w:lang w:val="en-US"/>
            </w:rPr>
            <w:t>https://gov.wales/sites/default/files/statistics-and-research/2019-08/120824-dyslexia-provision-literature-review-en.pdf</w:t>
          </w:r>
          <w:r w:rsidRPr="00B23023">
            <w:rPr>
              <w:rFonts w:ascii="Arial" w:eastAsiaTheme="minorHAnsi" w:hAnsi="Arial" w:cs="Arial"/>
              <w:noProof/>
              <w:sz w:val="20"/>
              <w:szCs w:val="20"/>
              <w:lang w:val="en-US"/>
            </w:rPr>
            <w:br/>
            <w:t>[Accessed 10th April 2021].</w:t>
          </w:r>
        </w:p>
        <w:p w14:paraId="71902708" w14:textId="77777777" w:rsidR="00F30F0B" w:rsidRPr="00B23023" w:rsidRDefault="00F30F0B" w:rsidP="00F30F0B">
          <w:pPr>
            <w:spacing w:line="259" w:lineRule="auto"/>
            <w:rPr>
              <w:rFonts w:ascii="Arial" w:eastAsiaTheme="minorHAnsi" w:hAnsi="Arial" w:cs="Arial"/>
              <w:noProof/>
              <w:sz w:val="20"/>
              <w:szCs w:val="20"/>
              <w:lang w:val="en-US"/>
            </w:rPr>
          </w:pPr>
          <w:r w:rsidRPr="00B23023">
            <w:rPr>
              <w:rFonts w:ascii="Arial" w:eastAsiaTheme="minorHAnsi" w:hAnsi="Arial" w:cs="Arial"/>
              <w:noProof/>
              <w:sz w:val="20"/>
              <w:szCs w:val="20"/>
              <w:lang w:val="en-US"/>
            </w:rPr>
            <w:t xml:space="preserve">Welsh Goverment, 2015. </w:t>
          </w:r>
          <w:r w:rsidRPr="00B23023">
            <w:rPr>
              <w:rFonts w:ascii="Arial" w:eastAsiaTheme="minorHAnsi" w:hAnsi="Arial" w:cs="Arial"/>
              <w:i/>
              <w:iCs/>
              <w:noProof/>
              <w:sz w:val="20"/>
              <w:szCs w:val="20"/>
              <w:lang w:val="en-US"/>
            </w:rPr>
            <w:t xml:space="preserve">Inclusion and Pupil support. </w:t>
          </w:r>
          <w:r w:rsidRPr="00B23023">
            <w:rPr>
              <w:rFonts w:ascii="Arial" w:eastAsiaTheme="minorHAnsi" w:hAnsi="Arial" w:cs="Arial"/>
              <w:noProof/>
              <w:sz w:val="20"/>
              <w:szCs w:val="20"/>
              <w:lang w:val="en-US"/>
            </w:rPr>
            <w:t xml:space="preserve">[Online] </w:t>
          </w:r>
          <w:r w:rsidRPr="00B23023">
            <w:rPr>
              <w:rFonts w:ascii="Arial" w:eastAsiaTheme="minorHAnsi" w:hAnsi="Arial" w:cs="Arial"/>
              <w:noProof/>
              <w:sz w:val="20"/>
              <w:szCs w:val="20"/>
              <w:lang w:val="en-US"/>
            </w:rPr>
            <w:br/>
            <w:t xml:space="preserve">Available at: </w:t>
          </w:r>
          <w:r w:rsidRPr="00B23023">
            <w:rPr>
              <w:rFonts w:ascii="Arial" w:eastAsiaTheme="minorHAnsi" w:hAnsi="Arial" w:cs="Arial"/>
              <w:noProof/>
              <w:sz w:val="20"/>
              <w:szCs w:val="20"/>
              <w:u w:val="single"/>
              <w:lang w:val="en-US"/>
            </w:rPr>
            <w:t>https://gov.wales/sites/default/files/consultations/2018-01/151216-inclusion-and-pupil-support-draft-guidance-en.pdf</w:t>
          </w:r>
          <w:r w:rsidRPr="00B23023">
            <w:rPr>
              <w:rFonts w:ascii="Arial" w:eastAsiaTheme="minorHAnsi" w:hAnsi="Arial" w:cs="Arial"/>
              <w:noProof/>
              <w:sz w:val="20"/>
              <w:szCs w:val="20"/>
              <w:lang w:val="en-US"/>
            </w:rPr>
            <w:br/>
            <w:t>[Accessed 5 April 2021].</w:t>
          </w:r>
        </w:p>
        <w:p w14:paraId="4236653A" w14:textId="77777777" w:rsidR="00F30F0B" w:rsidRPr="00B23023" w:rsidRDefault="00F30F0B" w:rsidP="00F30F0B">
          <w:pPr>
            <w:spacing w:line="259" w:lineRule="auto"/>
            <w:rPr>
              <w:rFonts w:ascii="Arial" w:eastAsiaTheme="minorHAnsi" w:hAnsi="Arial" w:cs="Arial"/>
              <w:noProof/>
              <w:sz w:val="20"/>
              <w:szCs w:val="20"/>
              <w:lang w:val="en-US"/>
            </w:rPr>
          </w:pPr>
          <w:r w:rsidRPr="00B23023">
            <w:rPr>
              <w:rFonts w:ascii="Arial" w:eastAsiaTheme="minorHAnsi" w:hAnsi="Arial" w:cs="Arial"/>
              <w:noProof/>
              <w:sz w:val="20"/>
              <w:szCs w:val="20"/>
              <w:lang w:val="en-US"/>
            </w:rPr>
            <w:t xml:space="preserve">Welsh Goverment, 2015. </w:t>
          </w:r>
          <w:r w:rsidRPr="00B23023">
            <w:rPr>
              <w:rFonts w:ascii="Arial" w:eastAsiaTheme="minorHAnsi" w:hAnsi="Arial" w:cs="Arial"/>
              <w:i/>
              <w:iCs/>
              <w:noProof/>
              <w:sz w:val="20"/>
              <w:szCs w:val="20"/>
              <w:lang w:val="en-US"/>
            </w:rPr>
            <w:t xml:space="preserve">Specific learning difficulties Framework. </w:t>
          </w:r>
          <w:r w:rsidRPr="00B23023">
            <w:rPr>
              <w:rFonts w:ascii="Arial" w:eastAsiaTheme="minorHAnsi" w:hAnsi="Arial" w:cs="Arial"/>
              <w:noProof/>
              <w:sz w:val="20"/>
              <w:szCs w:val="20"/>
              <w:lang w:val="en-US"/>
            </w:rPr>
            <w:t xml:space="preserve">[Online] </w:t>
          </w:r>
          <w:r w:rsidRPr="00B23023">
            <w:rPr>
              <w:rFonts w:ascii="Arial" w:eastAsiaTheme="minorHAnsi" w:hAnsi="Arial" w:cs="Arial"/>
              <w:noProof/>
              <w:sz w:val="20"/>
              <w:szCs w:val="20"/>
              <w:lang w:val="en-US"/>
            </w:rPr>
            <w:br/>
            <w:t xml:space="preserve">Available at: </w:t>
          </w:r>
          <w:r w:rsidRPr="00B23023">
            <w:rPr>
              <w:rFonts w:ascii="Arial" w:eastAsiaTheme="minorHAnsi" w:hAnsi="Arial" w:cs="Arial"/>
              <w:noProof/>
              <w:sz w:val="20"/>
              <w:szCs w:val="20"/>
              <w:u w:val="single"/>
              <w:lang w:val="en-US"/>
            </w:rPr>
            <w:t>https://gov.wales/sites/default/files/publications/2018-03/specific-learning-difficulties-framework.pdf</w:t>
          </w:r>
          <w:r w:rsidRPr="00B23023">
            <w:rPr>
              <w:rFonts w:ascii="Arial" w:eastAsiaTheme="minorHAnsi" w:hAnsi="Arial" w:cs="Arial"/>
              <w:noProof/>
              <w:sz w:val="20"/>
              <w:szCs w:val="20"/>
              <w:lang w:val="en-US"/>
            </w:rPr>
            <w:br/>
            <w:t>[Accessed 5 April 2021].</w:t>
          </w:r>
        </w:p>
        <w:p w14:paraId="3BD63DB5" w14:textId="77777777" w:rsidR="00F30F0B" w:rsidRPr="00B23023" w:rsidRDefault="00F30F0B" w:rsidP="00F30F0B">
          <w:pPr>
            <w:spacing w:line="259" w:lineRule="auto"/>
            <w:rPr>
              <w:rFonts w:ascii="Arial" w:eastAsiaTheme="minorHAnsi" w:hAnsi="Arial" w:cs="Arial"/>
              <w:noProof/>
              <w:sz w:val="20"/>
              <w:szCs w:val="20"/>
              <w:lang w:val="en-US"/>
            </w:rPr>
          </w:pPr>
          <w:r w:rsidRPr="00B23023">
            <w:rPr>
              <w:rFonts w:ascii="Arial" w:eastAsiaTheme="minorHAnsi" w:hAnsi="Arial" w:cs="Arial"/>
              <w:noProof/>
              <w:sz w:val="20"/>
              <w:szCs w:val="20"/>
              <w:lang w:val="en-US"/>
            </w:rPr>
            <w:t xml:space="preserve">Welsh Goverment, n.d. </w:t>
          </w:r>
          <w:r w:rsidRPr="00B23023">
            <w:rPr>
              <w:rFonts w:ascii="Arial" w:eastAsiaTheme="minorHAnsi" w:hAnsi="Arial" w:cs="Arial"/>
              <w:i/>
              <w:iCs/>
              <w:noProof/>
              <w:sz w:val="20"/>
              <w:szCs w:val="20"/>
              <w:lang w:val="en-US"/>
            </w:rPr>
            <w:t xml:space="preserve">The Additional Learning Needs (ALN) Transformation. </w:t>
          </w:r>
          <w:r w:rsidRPr="00B23023">
            <w:rPr>
              <w:rFonts w:ascii="Arial" w:eastAsiaTheme="minorHAnsi" w:hAnsi="Arial" w:cs="Arial"/>
              <w:noProof/>
              <w:sz w:val="20"/>
              <w:szCs w:val="20"/>
              <w:lang w:val="en-US"/>
            </w:rPr>
            <w:t xml:space="preserve">[Online] </w:t>
          </w:r>
          <w:r w:rsidRPr="00B23023">
            <w:rPr>
              <w:rFonts w:ascii="Arial" w:eastAsiaTheme="minorHAnsi" w:hAnsi="Arial" w:cs="Arial"/>
              <w:noProof/>
              <w:sz w:val="20"/>
              <w:szCs w:val="20"/>
              <w:lang w:val="en-US"/>
            </w:rPr>
            <w:br/>
            <w:t xml:space="preserve">Available at: </w:t>
          </w:r>
          <w:r w:rsidRPr="00B23023">
            <w:rPr>
              <w:rFonts w:ascii="Arial" w:eastAsiaTheme="minorHAnsi" w:hAnsi="Arial" w:cs="Arial"/>
              <w:noProof/>
              <w:sz w:val="20"/>
              <w:szCs w:val="20"/>
              <w:u w:val="single"/>
              <w:lang w:val="en-US"/>
            </w:rPr>
            <w:t>https://gov.wales/sites/default/files/publications/2018-03/aln-frequently-asked-questions-faqs.pdf</w:t>
          </w:r>
          <w:r w:rsidRPr="00B23023">
            <w:rPr>
              <w:rFonts w:ascii="Arial" w:eastAsiaTheme="minorHAnsi" w:hAnsi="Arial" w:cs="Arial"/>
              <w:noProof/>
              <w:sz w:val="20"/>
              <w:szCs w:val="20"/>
              <w:lang w:val="en-US"/>
            </w:rPr>
            <w:br/>
            <w:t>[Accessed 7 April 2021].</w:t>
          </w:r>
        </w:p>
        <w:p w14:paraId="250A2837" w14:textId="77777777" w:rsidR="00F30F0B" w:rsidRPr="00B23023" w:rsidRDefault="00F30F0B" w:rsidP="00F30F0B">
          <w:pPr>
            <w:spacing w:line="259" w:lineRule="auto"/>
            <w:rPr>
              <w:rFonts w:ascii="Arial" w:eastAsiaTheme="minorHAnsi" w:hAnsi="Arial" w:cs="Arial"/>
              <w:noProof/>
              <w:sz w:val="20"/>
              <w:szCs w:val="20"/>
              <w:lang w:val="en-US"/>
            </w:rPr>
          </w:pPr>
          <w:r w:rsidRPr="00B23023">
            <w:rPr>
              <w:rFonts w:ascii="Arial" w:eastAsiaTheme="minorHAnsi" w:hAnsi="Arial" w:cs="Arial"/>
              <w:noProof/>
              <w:sz w:val="20"/>
              <w:szCs w:val="20"/>
              <w:lang w:val="en-US"/>
            </w:rPr>
            <w:t xml:space="preserve">Welsh Government , 2012. </w:t>
          </w:r>
          <w:r w:rsidRPr="00B23023">
            <w:rPr>
              <w:rFonts w:ascii="Arial" w:eastAsiaTheme="minorHAnsi" w:hAnsi="Arial" w:cs="Arial"/>
              <w:i/>
              <w:iCs/>
              <w:noProof/>
              <w:sz w:val="20"/>
              <w:szCs w:val="20"/>
              <w:lang w:val="en-US"/>
            </w:rPr>
            <w:t xml:space="preserve">Current literacy and dyslexia provision in Wales. </w:t>
          </w:r>
          <w:r w:rsidRPr="00B23023">
            <w:rPr>
              <w:rFonts w:ascii="Arial" w:eastAsiaTheme="minorHAnsi" w:hAnsi="Arial" w:cs="Arial"/>
              <w:noProof/>
              <w:sz w:val="20"/>
              <w:szCs w:val="20"/>
              <w:lang w:val="en-US"/>
            </w:rPr>
            <w:t xml:space="preserve">[Online] </w:t>
          </w:r>
          <w:r w:rsidRPr="00B23023">
            <w:rPr>
              <w:rFonts w:ascii="Arial" w:eastAsiaTheme="minorHAnsi" w:hAnsi="Arial" w:cs="Arial"/>
              <w:noProof/>
              <w:sz w:val="20"/>
              <w:szCs w:val="20"/>
              <w:lang w:val="en-US"/>
            </w:rPr>
            <w:br/>
            <w:t xml:space="preserve">Available at: </w:t>
          </w:r>
          <w:r w:rsidRPr="00B23023">
            <w:rPr>
              <w:rFonts w:ascii="Arial" w:eastAsiaTheme="minorHAnsi" w:hAnsi="Arial" w:cs="Arial"/>
              <w:noProof/>
              <w:sz w:val="20"/>
              <w:szCs w:val="20"/>
              <w:u w:val="single"/>
              <w:lang w:val="en-US"/>
            </w:rPr>
            <w:t>https://gov.wales/sites/default/files/statistics-and-research/2019-08/120824-current-literacy-dyslexia-provision-en.pdf</w:t>
          </w:r>
          <w:r w:rsidRPr="00B23023">
            <w:rPr>
              <w:rFonts w:ascii="Arial" w:eastAsiaTheme="minorHAnsi" w:hAnsi="Arial" w:cs="Arial"/>
              <w:noProof/>
              <w:sz w:val="20"/>
              <w:szCs w:val="20"/>
              <w:lang w:val="en-US"/>
            </w:rPr>
            <w:br/>
            <w:t>[Accessed 12 April 2021].</w:t>
          </w:r>
        </w:p>
        <w:p w14:paraId="11B58932" w14:textId="77777777" w:rsidR="00F30F0B" w:rsidRPr="00B23023" w:rsidRDefault="00F30F0B" w:rsidP="00F30F0B">
          <w:pPr>
            <w:spacing w:line="259" w:lineRule="auto"/>
            <w:rPr>
              <w:rFonts w:ascii="Arial" w:eastAsiaTheme="minorHAnsi" w:hAnsi="Arial" w:cs="Arial"/>
              <w:noProof/>
              <w:sz w:val="20"/>
              <w:szCs w:val="20"/>
              <w:lang w:val="en-US"/>
            </w:rPr>
          </w:pPr>
          <w:r w:rsidRPr="00B23023">
            <w:rPr>
              <w:rFonts w:ascii="Arial" w:eastAsiaTheme="minorHAnsi" w:hAnsi="Arial" w:cs="Arial"/>
              <w:noProof/>
              <w:sz w:val="20"/>
              <w:szCs w:val="20"/>
              <w:lang w:val="en-US"/>
            </w:rPr>
            <w:t xml:space="preserve">Welsh Government , 2015. </w:t>
          </w:r>
          <w:r w:rsidRPr="00B23023">
            <w:rPr>
              <w:rFonts w:ascii="Arial" w:eastAsiaTheme="minorHAnsi" w:hAnsi="Arial" w:cs="Arial"/>
              <w:i/>
              <w:iCs/>
              <w:noProof/>
              <w:sz w:val="20"/>
              <w:szCs w:val="20"/>
              <w:lang w:val="en-US"/>
            </w:rPr>
            <w:t xml:space="preserve">Specific learning difficulties framework. </w:t>
          </w:r>
          <w:r w:rsidRPr="00B23023">
            <w:rPr>
              <w:rFonts w:ascii="Arial" w:eastAsiaTheme="minorHAnsi" w:hAnsi="Arial" w:cs="Arial"/>
              <w:noProof/>
              <w:sz w:val="20"/>
              <w:szCs w:val="20"/>
              <w:lang w:val="en-US"/>
            </w:rPr>
            <w:t xml:space="preserve">[Online] </w:t>
          </w:r>
          <w:r w:rsidRPr="00B23023">
            <w:rPr>
              <w:rFonts w:ascii="Arial" w:eastAsiaTheme="minorHAnsi" w:hAnsi="Arial" w:cs="Arial"/>
              <w:noProof/>
              <w:sz w:val="20"/>
              <w:szCs w:val="20"/>
              <w:lang w:val="en-US"/>
            </w:rPr>
            <w:br/>
            <w:t xml:space="preserve">Available at: </w:t>
          </w:r>
          <w:r w:rsidRPr="00B23023">
            <w:rPr>
              <w:rFonts w:ascii="Arial" w:eastAsiaTheme="minorHAnsi" w:hAnsi="Arial" w:cs="Arial"/>
              <w:noProof/>
              <w:sz w:val="20"/>
              <w:szCs w:val="20"/>
              <w:u w:val="single"/>
              <w:lang w:val="en-US"/>
            </w:rPr>
            <w:t>https://gov.wales/sites/default/files/publications/2018-03/specific-learning-difficulties-framework.pdf</w:t>
          </w:r>
          <w:r w:rsidRPr="00B23023">
            <w:rPr>
              <w:rFonts w:ascii="Arial" w:eastAsiaTheme="minorHAnsi" w:hAnsi="Arial" w:cs="Arial"/>
              <w:noProof/>
              <w:sz w:val="20"/>
              <w:szCs w:val="20"/>
              <w:lang w:val="en-US"/>
            </w:rPr>
            <w:br/>
            <w:t>[Accessed 5 April 2021].</w:t>
          </w:r>
        </w:p>
        <w:p w14:paraId="7C5CF404" w14:textId="77777777" w:rsidR="00F30F0B" w:rsidRPr="00B23023" w:rsidRDefault="00F30F0B" w:rsidP="00F30F0B">
          <w:pPr>
            <w:spacing w:line="259" w:lineRule="auto"/>
            <w:rPr>
              <w:rFonts w:ascii="Arial" w:eastAsiaTheme="minorHAnsi" w:hAnsi="Arial" w:cs="Arial"/>
              <w:noProof/>
              <w:sz w:val="20"/>
              <w:szCs w:val="20"/>
              <w:lang w:val="en-US"/>
            </w:rPr>
          </w:pPr>
          <w:r w:rsidRPr="00B23023">
            <w:rPr>
              <w:rFonts w:ascii="Arial" w:eastAsiaTheme="minorHAnsi" w:hAnsi="Arial" w:cs="Arial"/>
              <w:noProof/>
              <w:sz w:val="20"/>
              <w:szCs w:val="20"/>
              <w:lang w:val="en-US"/>
            </w:rPr>
            <w:lastRenderedPageBreak/>
            <w:t xml:space="preserve">Welsh Government , 2016. </w:t>
          </w:r>
          <w:r w:rsidRPr="00B23023">
            <w:rPr>
              <w:rFonts w:ascii="Arial" w:eastAsiaTheme="minorHAnsi" w:hAnsi="Arial" w:cs="Arial"/>
              <w:i/>
              <w:iCs/>
              <w:noProof/>
              <w:sz w:val="20"/>
              <w:szCs w:val="20"/>
              <w:lang w:val="en-US"/>
            </w:rPr>
            <w:t xml:space="preserve">Inclusion and pupil support. </w:t>
          </w:r>
          <w:r w:rsidRPr="00B23023">
            <w:rPr>
              <w:rFonts w:ascii="Arial" w:eastAsiaTheme="minorHAnsi" w:hAnsi="Arial" w:cs="Arial"/>
              <w:noProof/>
              <w:sz w:val="20"/>
              <w:szCs w:val="20"/>
              <w:lang w:val="en-US"/>
            </w:rPr>
            <w:t xml:space="preserve">[Online] </w:t>
          </w:r>
          <w:r w:rsidRPr="00B23023">
            <w:rPr>
              <w:rFonts w:ascii="Arial" w:eastAsiaTheme="minorHAnsi" w:hAnsi="Arial" w:cs="Arial"/>
              <w:noProof/>
              <w:sz w:val="20"/>
              <w:szCs w:val="20"/>
              <w:lang w:val="en-US"/>
            </w:rPr>
            <w:br/>
            <w:t xml:space="preserve">Available at: </w:t>
          </w:r>
          <w:r w:rsidRPr="00B23023">
            <w:rPr>
              <w:rFonts w:ascii="Arial" w:eastAsiaTheme="minorHAnsi" w:hAnsi="Arial" w:cs="Arial"/>
              <w:noProof/>
              <w:sz w:val="20"/>
              <w:szCs w:val="20"/>
              <w:u w:val="single"/>
              <w:lang w:val="en-US"/>
            </w:rPr>
            <w:t>https://dera.ioe.ac.uk/25896/2/160318-inclusion-and-pupil-support-en_Redacted.pdf</w:t>
          </w:r>
          <w:r w:rsidRPr="00B23023">
            <w:rPr>
              <w:rFonts w:ascii="Arial" w:eastAsiaTheme="minorHAnsi" w:hAnsi="Arial" w:cs="Arial"/>
              <w:noProof/>
              <w:sz w:val="20"/>
              <w:szCs w:val="20"/>
              <w:lang w:val="en-US"/>
            </w:rPr>
            <w:br/>
            <w:t>[Accessed 15 April 2021].</w:t>
          </w:r>
        </w:p>
        <w:p w14:paraId="150A27C8" w14:textId="7AF470E7" w:rsidR="00F30F0B" w:rsidRPr="00B23023" w:rsidRDefault="00F30F0B" w:rsidP="00F30F0B">
          <w:pPr>
            <w:spacing w:line="259" w:lineRule="auto"/>
            <w:rPr>
              <w:rFonts w:ascii="Arial" w:eastAsiaTheme="minorHAnsi" w:hAnsi="Arial" w:cs="Arial"/>
              <w:noProof/>
              <w:sz w:val="20"/>
              <w:szCs w:val="20"/>
              <w:lang w:val="en-US"/>
            </w:rPr>
          </w:pPr>
          <w:r w:rsidRPr="00B23023">
            <w:rPr>
              <w:rFonts w:ascii="Arial" w:eastAsiaTheme="minorHAnsi" w:hAnsi="Arial" w:cs="Arial"/>
              <w:noProof/>
              <w:sz w:val="20"/>
              <w:szCs w:val="20"/>
              <w:lang w:val="en-US"/>
            </w:rPr>
            <w:t xml:space="preserve">World Conference on Special Needs Education: Access and Quality, 1994. </w:t>
          </w:r>
          <w:r w:rsidRPr="00B23023">
            <w:rPr>
              <w:rFonts w:ascii="Arial" w:eastAsiaTheme="minorHAnsi" w:hAnsi="Arial" w:cs="Arial"/>
              <w:i/>
              <w:iCs/>
              <w:noProof/>
              <w:sz w:val="20"/>
              <w:szCs w:val="20"/>
              <w:lang w:val="en-US"/>
            </w:rPr>
            <w:t xml:space="preserve">The Salamanca Statement and Framework for Action on Special Needs Education. </w:t>
          </w:r>
          <w:r w:rsidRPr="00B23023">
            <w:rPr>
              <w:rFonts w:ascii="Arial" w:eastAsiaTheme="minorHAnsi" w:hAnsi="Arial" w:cs="Arial"/>
              <w:noProof/>
              <w:sz w:val="20"/>
              <w:szCs w:val="20"/>
              <w:lang w:val="en-US"/>
            </w:rPr>
            <w:t xml:space="preserve">[Online] </w:t>
          </w:r>
          <w:r w:rsidRPr="00B23023">
            <w:rPr>
              <w:rFonts w:ascii="Arial" w:eastAsiaTheme="minorHAnsi" w:hAnsi="Arial" w:cs="Arial"/>
              <w:noProof/>
              <w:sz w:val="20"/>
              <w:szCs w:val="20"/>
              <w:lang w:val="en-US"/>
            </w:rPr>
            <w:br/>
            <w:t xml:space="preserve">Available at: </w:t>
          </w:r>
          <w:r w:rsidRPr="00B23023">
            <w:rPr>
              <w:rFonts w:ascii="Arial" w:eastAsiaTheme="minorHAnsi" w:hAnsi="Arial" w:cs="Arial"/>
              <w:noProof/>
              <w:sz w:val="20"/>
              <w:szCs w:val="20"/>
              <w:u w:val="single"/>
              <w:lang w:val="en-US"/>
            </w:rPr>
            <w:t>https://www.right-to-education.org/resource/salamanca-statement-and-framework-action-special-needs-education</w:t>
          </w:r>
          <w:r w:rsidRPr="00B23023">
            <w:rPr>
              <w:rFonts w:ascii="Arial" w:eastAsiaTheme="minorHAnsi" w:hAnsi="Arial" w:cs="Arial"/>
              <w:noProof/>
              <w:sz w:val="20"/>
              <w:szCs w:val="20"/>
              <w:lang w:val="en-US"/>
            </w:rPr>
            <w:br/>
            <w:t>[Accessed 2 April 2021].</w:t>
          </w:r>
        </w:p>
        <w:p w14:paraId="0E9C5923" w14:textId="77777777" w:rsidR="003E1059" w:rsidRPr="00B23023" w:rsidRDefault="003E1059" w:rsidP="00F30F0B">
          <w:pPr>
            <w:spacing w:line="259" w:lineRule="auto"/>
            <w:rPr>
              <w:rFonts w:ascii="Arial" w:eastAsiaTheme="minorHAnsi" w:hAnsi="Arial" w:cs="Arial"/>
              <w:noProof/>
              <w:sz w:val="20"/>
              <w:szCs w:val="20"/>
              <w:lang w:val="en-US"/>
            </w:rPr>
          </w:pPr>
        </w:p>
        <w:p w14:paraId="41A4CD8B" w14:textId="77777777" w:rsidR="00F30F0B" w:rsidRPr="00F30F0B" w:rsidRDefault="00F30F0B" w:rsidP="00F30F0B">
          <w:pPr>
            <w:spacing w:line="259" w:lineRule="auto"/>
            <w:rPr>
              <w:rFonts w:eastAsiaTheme="minorHAnsi"/>
              <w:sz w:val="22"/>
              <w:szCs w:val="22"/>
            </w:rPr>
          </w:pPr>
          <w:r w:rsidRPr="00B23023">
            <w:rPr>
              <w:rFonts w:ascii="Arial" w:eastAsiaTheme="minorHAnsi" w:hAnsi="Arial" w:cs="Arial"/>
              <w:b/>
              <w:bCs/>
              <w:noProof/>
              <w:sz w:val="20"/>
              <w:szCs w:val="20"/>
            </w:rPr>
            <w:fldChar w:fldCharType="end"/>
          </w:r>
        </w:p>
      </w:sdtContent>
    </w:sdt>
    <w:p w14:paraId="3DD26BE1" w14:textId="4C817A05" w:rsidR="00944BA2" w:rsidRDefault="00944BA2" w:rsidP="004C20B0"/>
    <w:p w14:paraId="3D9BAB6F" w14:textId="180C8AAF" w:rsidR="00AD1181" w:rsidRPr="00AD1181" w:rsidRDefault="00AD1181" w:rsidP="00AD1181"/>
    <w:p w14:paraId="34310862" w14:textId="581B62E7" w:rsidR="00AD1181" w:rsidRPr="00AD1181" w:rsidRDefault="00AD1181" w:rsidP="00AD1181"/>
    <w:p w14:paraId="2DAE26D0" w14:textId="0D13CCD0" w:rsidR="00AD1181" w:rsidRPr="00AD1181" w:rsidRDefault="00AD1181" w:rsidP="00AD1181"/>
    <w:p w14:paraId="4BA4F378" w14:textId="121D2D5F" w:rsidR="00AD1181" w:rsidRPr="00AD1181" w:rsidRDefault="00AD1181" w:rsidP="00AD1181"/>
    <w:p w14:paraId="046242C6" w14:textId="48A84E51" w:rsidR="00AD1181" w:rsidRPr="00AD1181" w:rsidRDefault="00AD1181" w:rsidP="00AD1181"/>
    <w:p w14:paraId="7BD14F97" w14:textId="27E74FB7" w:rsidR="00AD1181" w:rsidRPr="00AD1181" w:rsidRDefault="00AD1181" w:rsidP="00AD1181"/>
    <w:p w14:paraId="6FE9DCB2" w14:textId="79C481DC" w:rsidR="00AD1181" w:rsidRDefault="00AD1181" w:rsidP="00AD1181"/>
    <w:p w14:paraId="02B6D607" w14:textId="20439188" w:rsidR="00AD1181" w:rsidRPr="00AD1181" w:rsidRDefault="00AD1181" w:rsidP="00AD1181"/>
    <w:sectPr w:rsidR="00AD1181" w:rsidRPr="00AD1181" w:rsidSect="000C525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A71FC6" w14:textId="77777777" w:rsidR="007454E1" w:rsidRDefault="007454E1" w:rsidP="0001102C">
      <w:pPr>
        <w:spacing w:after="0" w:line="240" w:lineRule="auto"/>
      </w:pPr>
      <w:r>
        <w:separator/>
      </w:r>
    </w:p>
  </w:endnote>
  <w:endnote w:type="continuationSeparator" w:id="0">
    <w:p w14:paraId="44EB30F5" w14:textId="77777777" w:rsidR="007454E1" w:rsidRDefault="007454E1" w:rsidP="00011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47861908"/>
      <w:docPartObj>
        <w:docPartGallery w:val="Page Numbers (Bottom of Page)"/>
        <w:docPartUnique/>
      </w:docPartObj>
    </w:sdtPr>
    <w:sdtEndPr>
      <w:rPr>
        <w:noProof/>
      </w:rPr>
    </w:sdtEndPr>
    <w:sdtContent>
      <w:p w14:paraId="53D6E17C" w14:textId="7ADAA5EE" w:rsidR="007454E1" w:rsidRDefault="007454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67A1D4" w14:textId="77777777" w:rsidR="007454E1" w:rsidRDefault="007454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286650" w14:textId="77777777" w:rsidR="007454E1" w:rsidRDefault="007454E1" w:rsidP="0001102C">
      <w:pPr>
        <w:spacing w:after="0" w:line="240" w:lineRule="auto"/>
      </w:pPr>
      <w:r>
        <w:separator/>
      </w:r>
    </w:p>
  </w:footnote>
  <w:footnote w:type="continuationSeparator" w:id="0">
    <w:p w14:paraId="104F6907" w14:textId="77777777" w:rsidR="007454E1" w:rsidRDefault="007454E1" w:rsidP="00011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204C8"/>
    <w:multiLevelType w:val="multilevel"/>
    <w:tmpl w:val="2B269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5F7663"/>
    <w:multiLevelType w:val="hybridMultilevel"/>
    <w:tmpl w:val="E2428F98"/>
    <w:lvl w:ilvl="0" w:tplc="4ACE10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0317C8"/>
    <w:multiLevelType w:val="hybridMultilevel"/>
    <w:tmpl w:val="31469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3B1"/>
    <w:rsid w:val="00002092"/>
    <w:rsid w:val="0001102C"/>
    <w:rsid w:val="00013071"/>
    <w:rsid w:val="0003088F"/>
    <w:rsid w:val="000841E0"/>
    <w:rsid w:val="00097007"/>
    <w:rsid w:val="000C525A"/>
    <w:rsid w:val="000D475E"/>
    <w:rsid w:val="000E300B"/>
    <w:rsid w:val="001116D3"/>
    <w:rsid w:val="00123BD4"/>
    <w:rsid w:val="0013127E"/>
    <w:rsid w:val="00134E3A"/>
    <w:rsid w:val="001419D6"/>
    <w:rsid w:val="00143942"/>
    <w:rsid w:val="00166266"/>
    <w:rsid w:val="00191BF1"/>
    <w:rsid w:val="00196CD4"/>
    <w:rsid w:val="001A4C82"/>
    <w:rsid w:val="001E0F61"/>
    <w:rsid w:val="00205BE6"/>
    <w:rsid w:val="0020795E"/>
    <w:rsid w:val="002135FA"/>
    <w:rsid w:val="00220310"/>
    <w:rsid w:val="00224D6D"/>
    <w:rsid w:val="002625B7"/>
    <w:rsid w:val="0026611A"/>
    <w:rsid w:val="002709DF"/>
    <w:rsid w:val="00274923"/>
    <w:rsid w:val="00286F1E"/>
    <w:rsid w:val="002A6171"/>
    <w:rsid w:val="002B6A05"/>
    <w:rsid w:val="002C0F46"/>
    <w:rsid w:val="002F638C"/>
    <w:rsid w:val="0030180D"/>
    <w:rsid w:val="0030206F"/>
    <w:rsid w:val="003064C6"/>
    <w:rsid w:val="00326AC1"/>
    <w:rsid w:val="003275C4"/>
    <w:rsid w:val="00330913"/>
    <w:rsid w:val="003372CC"/>
    <w:rsid w:val="003403AB"/>
    <w:rsid w:val="00342857"/>
    <w:rsid w:val="003507B5"/>
    <w:rsid w:val="00365727"/>
    <w:rsid w:val="0037342C"/>
    <w:rsid w:val="00377C7D"/>
    <w:rsid w:val="00383E1C"/>
    <w:rsid w:val="00386C2E"/>
    <w:rsid w:val="003C72B4"/>
    <w:rsid w:val="003E1059"/>
    <w:rsid w:val="003E1B6F"/>
    <w:rsid w:val="003E2794"/>
    <w:rsid w:val="00432D5B"/>
    <w:rsid w:val="00440590"/>
    <w:rsid w:val="004429AB"/>
    <w:rsid w:val="00464369"/>
    <w:rsid w:val="004C20B0"/>
    <w:rsid w:val="004E02CE"/>
    <w:rsid w:val="004F09E2"/>
    <w:rsid w:val="004F6CC8"/>
    <w:rsid w:val="005033B1"/>
    <w:rsid w:val="00504008"/>
    <w:rsid w:val="0051121C"/>
    <w:rsid w:val="00512D26"/>
    <w:rsid w:val="00530691"/>
    <w:rsid w:val="00554D95"/>
    <w:rsid w:val="00571CA6"/>
    <w:rsid w:val="005728B3"/>
    <w:rsid w:val="0058230F"/>
    <w:rsid w:val="0058518F"/>
    <w:rsid w:val="00591B35"/>
    <w:rsid w:val="00597509"/>
    <w:rsid w:val="005B2AC3"/>
    <w:rsid w:val="005C6335"/>
    <w:rsid w:val="005D040D"/>
    <w:rsid w:val="005D081C"/>
    <w:rsid w:val="005E2433"/>
    <w:rsid w:val="005F3CAB"/>
    <w:rsid w:val="005F40C5"/>
    <w:rsid w:val="00602983"/>
    <w:rsid w:val="00615166"/>
    <w:rsid w:val="0064036F"/>
    <w:rsid w:val="00672DC6"/>
    <w:rsid w:val="00691B4B"/>
    <w:rsid w:val="00694A12"/>
    <w:rsid w:val="006A3648"/>
    <w:rsid w:val="006D165D"/>
    <w:rsid w:val="006D408B"/>
    <w:rsid w:val="006D664F"/>
    <w:rsid w:val="00710993"/>
    <w:rsid w:val="007454E1"/>
    <w:rsid w:val="00746A5F"/>
    <w:rsid w:val="00782D56"/>
    <w:rsid w:val="00795705"/>
    <w:rsid w:val="007A7FED"/>
    <w:rsid w:val="007B0BC3"/>
    <w:rsid w:val="007B35A5"/>
    <w:rsid w:val="007B48AF"/>
    <w:rsid w:val="007E21CF"/>
    <w:rsid w:val="007F5824"/>
    <w:rsid w:val="008173EA"/>
    <w:rsid w:val="0082300C"/>
    <w:rsid w:val="0086691B"/>
    <w:rsid w:val="008745C1"/>
    <w:rsid w:val="0089319C"/>
    <w:rsid w:val="00895323"/>
    <w:rsid w:val="00915D13"/>
    <w:rsid w:val="009249DC"/>
    <w:rsid w:val="00926990"/>
    <w:rsid w:val="00933AF3"/>
    <w:rsid w:val="00944BA2"/>
    <w:rsid w:val="009827F1"/>
    <w:rsid w:val="00994727"/>
    <w:rsid w:val="009A258D"/>
    <w:rsid w:val="009B2A0B"/>
    <w:rsid w:val="009C74D1"/>
    <w:rsid w:val="009E12DE"/>
    <w:rsid w:val="009F210C"/>
    <w:rsid w:val="00A10704"/>
    <w:rsid w:val="00A213B4"/>
    <w:rsid w:val="00A33357"/>
    <w:rsid w:val="00A33522"/>
    <w:rsid w:val="00A36391"/>
    <w:rsid w:val="00A416F5"/>
    <w:rsid w:val="00A4474E"/>
    <w:rsid w:val="00A53122"/>
    <w:rsid w:val="00A82F77"/>
    <w:rsid w:val="00A87967"/>
    <w:rsid w:val="00A87F61"/>
    <w:rsid w:val="00A968D7"/>
    <w:rsid w:val="00AA26AA"/>
    <w:rsid w:val="00AA7A14"/>
    <w:rsid w:val="00AC3CE2"/>
    <w:rsid w:val="00AD1181"/>
    <w:rsid w:val="00B07C67"/>
    <w:rsid w:val="00B23023"/>
    <w:rsid w:val="00B25F6B"/>
    <w:rsid w:val="00B4393D"/>
    <w:rsid w:val="00B5093E"/>
    <w:rsid w:val="00B57D9A"/>
    <w:rsid w:val="00B625B3"/>
    <w:rsid w:val="00BC172B"/>
    <w:rsid w:val="00BD026E"/>
    <w:rsid w:val="00BF281A"/>
    <w:rsid w:val="00BF5C87"/>
    <w:rsid w:val="00C13385"/>
    <w:rsid w:val="00C16718"/>
    <w:rsid w:val="00C22B24"/>
    <w:rsid w:val="00C5054E"/>
    <w:rsid w:val="00C636B9"/>
    <w:rsid w:val="00CC7CCE"/>
    <w:rsid w:val="00CD3575"/>
    <w:rsid w:val="00CF25E1"/>
    <w:rsid w:val="00CF5DD0"/>
    <w:rsid w:val="00D208E4"/>
    <w:rsid w:val="00D22613"/>
    <w:rsid w:val="00D36A72"/>
    <w:rsid w:val="00D4297A"/>
    <w:rsid w:val="00D64795"/>
    <w:rsid w:val="00D81933"/>
    <w:rsid w:val="00D832CE"/>
    <w:rsid w:val="00DB5B02"/>
    <w:rsid w:val="00DC1B2A"/>
    <w:rsid w:val="00DC221B"/>
    <w:rsid w:val="00DC4D40"/>
    <w:rsid w:val="00DE78E6"/>
    <w:rsid w:val="00E1379C"/>
    <w:rsid w:val="00E21FAF"/>
    <w:rsid w:val="00E24441"/>
    <w:rsid w:val="00E3233D"/>
    <w:rsid w:val="00E34AA8"/>
    <w:rsid w:val="00EA5E5C"/>
    <w:rsid w:val="00EC7FBF"/>
    <w:rsid w:val="00ED2E44"/>
    <w:rsid w:val="00EE1013"/>
    <w:rsid w:val="00EE5E22"/>
    <w:rsid w:val="00EE7234"/>
    <w:rsid w:val="00F05765"/>
    <w:rsid w:val="00F24230"/>
    <w:rsid w:val="00F250BC"/>
    <w:rsid w:val="00F30F0B"/>
    <w:rsid w:val="00F43B05"/>
    <w:rsid w:val="00F44F36"/>
    <w:rsid w:val="00F574A6"/>
    <w:rsid w:val="00F81657"/>
    <w:rsid w:val="00F86DFB"/>
    <w:rsid w:val="00F92922"/>
    <w:rsid w:val="00FA2807"/>
    <w:rsid w:val="00FD5A86"/>
    <w:rsid w:val="00FE0195"/>
    <w:rsid w:val="00FE1207"/>
    <w:rsid w:val="00FE267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F969EE0"/>
  <w15:chartTrackingRefBased/>
  <w15:docId w15:val="{2E643B32-D02B-47F7-A0E1-CBA2160AB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171"/>
  </w:style>
  <w:style w:type="paragraph" w:styleId="Heading1">
    <w:name w:val="heading 1"/>
    <w:basedOn w:val="Normal"/>
    <w:next w:val="Normal"/>
    <w:link w:val="Heading1Char"/>
    <w:uiPriority w:val="9"/>
    <w:qFormat/>
    <w:rsid w:val="002A6171"/>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A617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2A6171"/>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2A6171"/>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2A6171"/>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2A6171"/>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2A6171"/>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2A6171"/>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2A6171"/>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20B0"/>
    <w:pPr>
      <w:ind w:left="720"/>
      <w:contextualSpacing/>
    </w:pPr>
  </w:style>
  <w:style w:type="paragraph" w:styleId="Header">
    <w:name w:val="header"/>
    <w:basedOn w:val="Normal"/>
    <w:link w:val="HeaderChar"/>
    <w:uiPriority w:val="99"/>
    <w:unhideWhenUsed/>
    <w:rsid w:val="000110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02C"/>
  </w:style>
  <w:style w:type="paragraph" w:styleId="Footer">
    <w:name w:val="footer"/>
    <w:basedOn w:val="Normal"/>
    <w:link w:val="FooterChar"/>
    <w:uiPriority w:val="99"/>
    <w:unhideWhenUsed/>
    <w:rsid w:val="000110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02C"/>
  </w:style>
  <w:style w:type="paragraph" w:styleId="NormalWeb">
    <w:name w:val="Normal (Web)"/>
    <w:basedOn w:val="Normal"/>
    <w:uiPriority w:val="99"/>
    <w:semiHidden/>
    <w:unhideWhenUsed/>
    <w:rsid w:val="000841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D081C"/>
    <w:rPr>
      <w:color w:val="0000FF"/>
      <w:u w:val="single"/>
    </w:rPr>
  </w:style>
  <w:style w:type="character" w:styleId="Strong">
    <w:name w:val="Strong"/>
    <w:basedOn w:val="DefaultParagraphFont"/>
    <w:uiPriority w:val="22"/>
    <w:qFormat/>
    <w:rsid w:val="002A6171"/>
    <w:rPr>
      <w:b/>
      <w:bCs/>
    </w:rPr>
  </w:style>
  <w:style w:type="character" w:styleId="CommentReference">
    <w:name w:val="annotation reference"/>
    <w:basedOn w:val="DefaultParagraphFont"/>
    <w:uiPriority w:val="99"/>
    <w:semiHidden/>
    <w:unhideWhenUsed/>
    <w:rsid w:val="0082300C"/>
    <w:rPr>
      <w:sz w:val="16"/>
      <w:szCs w:val="16"/>
    </w:rPr>
  </w:style>
  <w:style w:type="paragraph" w:styleId="CommentText">
    <w:name w:val="annotation text"/>
    <w:basedOn w:val="Normal"/>
    <w:link w:val="CommentTextChar"/>
    <w:uiPriority w:val="99"/>
    <w:semiHidden/>
    <w:unhideWhenUsed/>
    <w:rsid w:val="0082300C"/>
    <w:pPr>
      <w:spacing w:line="240" w:lineRule="auto"/>
    </w:pPr>
    <w:rPr>
      <w:sz w:val="20"/>
      <w:szCs w:val="20"/>
    </w:rPr>
  </w:style>
  <w:style w:type="character" w:customStyle="1" w:styleId="CommentTextChar">
    <w:name w:val="Comment Text Char"/>
    <w:basedOn w:val="DefaultParagraphFont"/>
    <w:link w:val="CommentText"/>
    <w:uiPriority w:val="99"/>
    <w:semiHidden/>
    <w:rsid w:val="0082300C"/>
    <w:rPr>
      <w:sz w:val="20"/>
      <w:szCs w:val="20"/>
    </w:rPr>
  </w:style>
  <w:style w:type="paragraph" w:styleId="CommentSubject">
    <w:name w:val="annotation subject"/>
    <w:basedOn w:val="CommentText"/>
    <w:next w:val="CommentText"/>
    <w:link w:val="CommentSubjectChar"/>
    <w:uiPriority w:val="99"/>
    <w:semiHidden/>
    <w:unhideWhenUsed/>
    <w:rsid w:val="0082300C"/>
    <w:rPr>
      <w:b/>
      <w:bCs/>
    </w:rPr>
  </w:style>
  <w:style w:type="character" w:customStyle="1" w:styleId="CommentSubjectChar">
    <w:name w:val="Comment Subject Char"/>
    <w:basedOn w:val="CommentTextChar"/>
    <w:link w:val="CommentSubject"/>
    <w:uiPriority w:val="99"/>
    <w:semiHidden/>
    <w:rsid w:val="0082300C"/>
    <w:rPr>
      <w:b/>
      <w:bCs/>
      <w:sz w:val="20"/>
      <w:szCs w:val="20"/>
    </w:rPr>
  </w:style>
  <w:style w:type="paragraph" w:styleId="BalloonText">
    <w:name w:val="Balloon Text"/>
    <w:basedOn w:val="Normal"/>
    <w:link w:val="BalloonTextChar"/>
    <w:uiPriority w:val="99"/>
    <w:semiHidden/>
    <w:unhideWhenUsed/>
    <w:rsid w:val="008230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300C"/>
    <w:rPr>
      <w:rFonts w:ascii="Segoe UI" w:hAnsi="Segoe UI" w:cs="Segoe UI"/>
      <w:sz w:val="18"/>
      <w:szCs w:val="18"/>
    </w:rPr>
  </w:style>
  <w:style w:type="character" w:customStyle="1" w:styleId="Heading1Char">
    <w:name w:val="Heading 1 Char"/>
    <w:basedOn w:val="DefaultParagraphFont"/>
    <w:link w:val="Heading1"/>
    <w:uiPriority w:val="9"/>
    <w:rsid w:val="002A617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A6171"/>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2A6171"/>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2A6171"/>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2A6171"/>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2A6171"/>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2A6171"/>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2A6171"/>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2A6171"/>
    <w:rPr>
      <w:b/>
      <w:bCs/>
      <w:i/>
      <w:iCs/>
    </w:rPr>
  </w:style>
  <w:style w:type="paragraph" w:styleId="Caption">
    <w:name w:val="caption"/>
    <w:basedOn w:val="Normal"/>
    <w:next w:val="Normal"/>
    <w:uiPriority w:val="35"/>
    <w:semiHidden/>
    <w:unhideWhenUsed/>
    <w:qFormat/>
    <w:rsid w:val="002A6171"/>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2A6171"/>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2A6171"/>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2A6171"/>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2A6171"/>
    <w:rPr>
      <w:color w:val="44546A" w:themeColor="text2"/>
      <w:sz w:val="28"/>
      <w:szCs w:val="28"/>
    </w:rPr>
  </w:style>
  <w:style w:type="character" w:styleId="Emphasis">
    <w:name w:val="Emphasis"/>
    <w:basedOn w:val="DefaultParagraphFont"/>
    <w:uiPriority w:val="20"/>
    <w:qFormat/>
    <w:rsid w:val="002A6171"/>
    <w:rPr>
      <w:i/>
      <w:iCs/>
      <w:color w:val="000000" w:themeColor="text1"/>
    </w:rPr>
  </w:style>
  <w:style w:type="paragraph" w:styleId="NoSpacing">
    <w:name w:val="No Spacing"/>
    <w:uiPriority w:val="1"/>
    <w:qFormat/>
    <w:rsid w:val="002A6171"/>
    <w:pPr>
      <w:spacing w:after="0" w:line="240" w:lineRule="auto"/>
    </w:pPr>
  </w:style>
  <w:style w:type="paragraph" w:styleId="Quote">
    <w:name w:val="Quote"/>
    <w:basedOn w:val="Normal"/>
    <w:next w:val="Normal"/>
    <w:link w:val="QuoteChar"/>
    <w:uiPriority w:val="29"/>
    <w:qFormat/>
    <w:rsid w:val="002A6171"/>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2A6171"/>
    <w:rPr>
      <w:i/>
      <w:iCs/>
      <w:color w:val="7B7B7B" w:themeColor="accent3" w:themeShade="BF"/>
      <w:sz w:val="24"/>
      <w:szCs w:val="24"/>
    </w:rPr>
  </w:style>
  <w:style w:type="paragraph" w:styleId="IntenseQuote">
    <w:name w:val="Intense Quote"/>
    <w:basedOn w:val="Normal"/>
    <w:next w:val="Normal"/>
    <w:link w:val="IntenseQuoteChar"/>
    <w:uiPriority w:val="30"/>
    <w:qFormat/>
    <w:rsid w:val="002A6171"/>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2A6171"/>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2A6171"/>
    <w:rPr>
      <w:i/>
      <w:iCs/>
      <w:color w:val="595959" w:themeColor="text1" w:themeTint="A6"/>
    </w:rPr>
  </w:style>
  <w:style w:type="character" w:styleId="IntenseEmphasis">
    <w:name w:val="Intense Emphasis"/>
    <w:basedOn w:val="DefaultParagraphFont"/>
    <w:uiPriority w:val="21"/>
    <w:qFormat/>
    <w:rsid w:val="002A6171"/>
    <w:rPr>
      <w:b/>
      <w:bCs/>
      <w:i/>
      <w:iCs/>
      <w:color w:val="auto"/>
    </w:rPr>
  </w:style>
  <w:style w:type="character" w:styleId="SubtleReference">
    <w:name w:val="Subtle Reference"/>
    <w:basedOn w:val="DefaultParagraphFont"/>
    <w:uiPriority w:val="31"/>
    <w:qFormat/>
    <w:rsid w:val="002A6171"/>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2A6171"/>
    <w:rPr>
      <w:b/>
      <w:bCs/>
      <w:caps w:val="0"/>
      <w:smallCaps/>
      <w:color w:val="auto"/>
      <w:spacing w:val="0"/>
      <w:u w:val="single"/>
    </w:rPr>
  </w:style>
  <w:style w:type="character" w:styleId="BookTitle">
    <w:name w:val="Book Title"/>
    <w:basedOn w:val="DefaultParagraphFont"/>
    <w:uiPriority w:val="33"/>
    <w:qFormat/>
    <w:rsid w:val="002A6171"/>
    <w:rPr>
      <w:b/>
      <w:bCs/>
      <w:caps w:val="0"/>
      <w:smallCaps/>
      <w:spacing w:val="0"/>
    </w:rPr>
  </w:style>
  <w:style w:type="paragraph" w:styleId="TOCHeading">
    <w:name w:val="TOC Heading"/>
    <w:basedOn w:val="Heading1"/>
    <w:next w:val="Normal"/>
    <w:uiPriority w:val="39"/>
    <w:unhideWhenUsed/>
    <w:qFormat/>
    <w:rsid w:val="002A6171"/>
    <w:pPr>
      <w:outlineLvl w:val="9"/>
    </w:pPr>
  </w:style>
  <w:style w:type="paragraph" w:styleId="TOC1">
    <w:name w:val="toc 1"/>
    <w:basedOn w:val="Normal"/>
    <w:next w:val="Normal"/>
    <w:autoRedefine/>
    <w:uiPriority w:val="39"/>
    <w:unhideWhenUsed/>
    <w:rsid w:val="00342857"/>
    <w:pPr>
      <w:tabs>
        <w:tab w:val="right" w:leader="dot" w:pos="9016"/>
      </w:tabs>
      <w:spacing w:after="100"/>
    </w:pPr>
    <w:rPr>
      <w:rFonts w:ascii="Arial" w:hAnsi="Arial" w:cs="Arial"/>
      <w:noProo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2655206">
      <w:bodyDiv w:val="1"/>
      <w:marLeft w:val="0"/>
      <w:marRight w:val="0"/>
      <w:marTop w:val="0"/>
      <w:marBottom w:val="0"/>
      <w:divBdr>
        <w:top w:val="none" w:sz="0" w:space="0" w:color="auto"/>
        <w:left w:val="none" w:sz="0" w:space="0" w:color="auto"/>
        <w:bottom w:val="none" w:sz="0" w:space="0" w:color="auto"/>
        <w:right w:val="none" w:sz="0" w:space="0" w:color="auto"/>
      </w:divBdr>
    </w:div>
    <w:div w:id="368532176">
      <w:bodyDiv w:val="1"/>
      <w:marLeft w:val="0"/>
      <w:marRight w:val="0"/>
      <w:marTop w:val="0"/>
      <w:marBottom w:val="0"/>
      <w:divBdr>
        <w:top w:val="none" w:sz="0" w:space="0" w:color="auto"/>
        <w:left w:val="none" w:sz="0" w:space="0" w:color="auto"/>
        <w:bottom w:val="none" w:sz="0" w:space="0" w:color="auto"/>
        <w:right w:val="none" w:sz="0" w:space="0" w:color="auto"/>
      </w:divBdr>
      <w:divsChild>
        <w:div w:id="127336792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513492263">
      <w:bodyDiv w:val="1"/>
      <w:marLeft w:val="0"/>
      <w:marRight w:val="0"/>
      <w:marTop w:val="0"/>
      <w:marBottom w:val="0"/>
      <w:divBdr>
        <w:top w:val="none" w:sz="0" w:space="0" w:color="auto"/>
        <w:left w:val="none" w:sz="0" w:space="0" w:color="auto"/>
        <w:bottom w:val="none" w:sz="0" w:space="0" w:color="auto"/>
        <w:right w:val="none" w:sz="0" w:space="0" w:color="auto"/>
      </w:divBdr>
    </w:div>
    <w:div w:id="986663612">
      <w:bodyDiv w:val="1"/>
      <w:marLeft w:val="0"/>
      <w:marRight w:val="0"/>
      <w:marTop w:val="0"/>
      <w:marBottom w:val="0"/>
      <w:divBdr>
        <w:top w:val="none" w:sz="0" w:space="0" w:color="auto"/>
        <w:left w:val="none" w:sz="0" w:space="0" w:color="auto"/>
        <w:bottom w:val="none" w:sz="0" w:space="0" w:color="auto"/>
        <w:right w:val="none" w:sz="0" w:space="0" w:color="auto"/>
      </w:divBdr>
    </w:div>
    <w:div w:id="1042562761">
      <w:bodyDiv w:val="1"/>
      <w:marLeft w:val="0"/>
      <w:marRight w:val="0"/>
      <w:marTop w:val="0"/>
      <w:marBottom w:val="0"/>
      <w:divBdr>
        <w:top w:val="none" w:sz="0" w:space="0" w:color="auto"/>
        <w:left w:val="none" w:sz="0" w:space="0" w:color="auto"/>
        <w:bottom w:val="none" w:sz="0" w:space="0" w:color="auto"/>
        <w:right w:val="none" w:sz="0" w:space="0" w:color="auto"/>
      </w:divBdr>
    </w:div>
    <w:div w:id="1357538915">
      <w:bodyDiv w:val="1"/>
      <w:marLeft w:val="0"/>
      <w:marRight w:val="0"/>
      <w:marTop w:val="0"/>
      <w:marBottom w:val="0"/>
      <w:divBdr>
        <w:top w:val="none" w:sz="0" w:space="0" w:color="auto"/>
        <w:left w:val="none" w:sz="0" w:space="0" w:color="auto"/>
        <w:bottom w:val="none" w:sz="0" w:space="0" w:color="auto"/>
        <w:right w:val="none" w:sz="0" w:space="0" w:color="auto"/>
      </w:divBdr>
    </w:div>
    <w:div w:id="1385331816">
      <w:bodyDiv w:val="1"/>
      <w:marLeft w:val="0"/>
      <w:marRight w:val="0"/>
      <w:marTop w:val="0"/>
      <w:marBottom w:val="0"/>
      <w:divBdr>
        <w:top w:val="none" w:sz="0" w:space="0" w:color="auto"/>
        <w:left w:val="none" w:sz="0" w:space="0" w:color="auto"/>
        <w:bottom w:val="none" w:sz="0" w:space="0" w:color="auto"/>
        <w:right w:val="none" w:sz="0" w:space="0" w:color="auto"/>
      </w:divBdr>
    </w:div>
    <w:div w:id="1498039242">
      <w:bodyDiv w:val="1"/>
      <w:marLeft w:val="0"/>
      <w:marRight w:val="0"/>
      <w:marTop w:val="0"/>
      <w:marBottom w:val="0"/>
      <w:divBdr>
        <w:top w:val="none" w:sz="0" w:space="0" w:color="auto"/>
        <w:left w:val="none" w:sz="0" w:space="0" w:color="auto"/>
        <w:bottom w:val="none" w:sz="0" w:space="0" w:color="auto"/>
        <w:right w:val="none" w:sz="0" w:space="0" w:color="auto"/>
      </w:divBdr>
    </w:div>
    <w:div w:id="1849515166">
      <w:bodyDiv w:val="1"/>
      <w:marLeft w:val="0"/>
      <w:marRight w:val="0"/>
      <w:marTop w:val="0"/>
      <w:marBottom w:val="0"/>
      <w:divBdr>
        <w:top w:val="none" w:sz="0" w:space="0" w:color="auto"/>
        <w:left w:val="none" w:sz="0" w:space="0" w:color="auto"/>
        <w:bottom w:val="none" w:sz="0" w:space="0" w:color="auto"/>
        <w:right w:val="none" w:sz="0" w:space="0" w:color="auto"/>
      </w:divBdr>
      <w:divsChild>
        <w:div w:id="643581833">
          <w:marLeft w:val="150"/>
          <w:marRight w:val="150"/>
          <w:marTop w:val="150"/>
          <w:marBottom w:val="150"/>
          <w:divBdr>
            <w:top w:val="none" w:sz="0" w:space="0" w:color="auto"/>
            <w:left w:val="none" w:sz="0" w:space="0" w:color="auto"/>
            <w:bottom w:val="none" w:sz="0" w:space="0" w:color="auto"/>
            <w:right w:val="none" w:sz="0" w:space="0" w:color="auto"/>
          </w:divBdr>
          <w:divsChild>
            <w:div w:id="124036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dadyslexia.org.uk/dyslex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ouleft.org/wp-content/uploads/Vygotsky-Mind-in-Society.pdf" TargetMode="External"/><Relationship Id="rId5" Type="http://schemas.openxmlformats.org/officeDocument/2006/relationships/webSettings" Target="webSettings.xml"/><Relationship Id="rId10" Type="http://schemas.openxmlformats.org/officeDocument/2006/relationships/hyperlink" Target="https://www-tandfonline-com.ezproxy.nottingham.ac.uk/doi/full/10.1080/00220270601161667?scroll=top&amp;needAccess=true" TargetMode="External"/><Relationship Id="rId4" Type="http://schemas.openxmlformats.org/officeDocument/2006/relationships/settings" Target="settings.xml"/><Relationship Id="rId9" Type="http://schemas.openxmlformats.org/officeDocument/2006/relationships/hyperlink" Target="https://www.education-ni.gov.uk/sites/default/files/publications/de/dyslexia-friendly-learning-environment.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The20</b:Tag>
    <b:SourceType>InternetSite</b:SourceType>
    <b:Guid>{4DC200D3-DD51-4B67-9A51-B04AE65F21E9}</b:Guid>
    <b:Author>
      <b:Author>
        <b:Corporate>The British Dyslexia Association</b:Corporate>
      </b:Author>
    </b:Author>
    <b:Title>About the British Dyslexia Association</b:Title>
    <b:Year>2020</b:Year>
    <b:YearAccessed>2021</b:YearAccessed>
    <b:MonthAccessed>April</b:MonthAccessed>
    <b:DayAccessed>14</b:DayAccessed>
    <b:URL>https://www.bdadyslexia.org.uk/about/about-the-british-dyslexia-association</b:URL>
    <b:RefOrder>1</b:RefOrder>
  </b:Source>
  <b:Source>
    <b:Tag>HMT03</b:Tag>
    <b:SourceType>InternetSite</b:SourceType>
    <b:Guid>{7BBDC40F-5F3C-4046-9D26-C9554EC089ED}</b:Guid>
    <b:Author>
      <b:Author>
        <b:Corporate>H M Treasury </b:Corporate>
      </b:Author>
    </b:Author>
    <b:Title>Every Child Matters </b:Title>
    <b:Year>2003</b:Year>
    <b:YearAccessed>2021</b:YearAccessed>
    <b:MonthAccessed>April</b:MonthAccessed>
    <b:DayAccessed>5</b:DayAccessed>
    <b:URL>https://www.gov.uk/government/publications/every-child-matters</b:URL>
    <b:RefOrder>2</b:RefOrder>
  </b:Source>
  <b:Source>
    <b:Tag>Wel153</b:Tag>
    <b:SourceType>InternetSite</b:SourceType>
    <b:Guid>{18BE33DE-C2E0-4B2E-AFCA-F9D0F2B9E024}</b:Guid>
    <b:Author>
      <b:Author>
        <b:Corporate>Welsh Goverment</b:Corporate>
      </b:Author>
    </b:Author>
    <b:Title>Specific learning difficulties Framework</b:Title>
    <b:Year>2015</b:Year>
    <b:YearAccessed>2021</b:YearAccessed>
    <b:MonthAccessed>April</b:MonthAccessed>
    <b:DayAccessed>5</b:DayAccessed>
    <b:URL>https://gov.wales/sites/default/files/publications/2018-03/specific-learning-difficulties-framework.pdf</b:URL>
    <b:RefOrder>3</b:RefOrder>
  </b:Source>
  <b:Source>
    <b:Tag>Wel154</b:Tag>
    <b:SourceType>DocumentFromInternetSite</b:SourceType>
    <b:Guid>{C2E6A28C-46C3-49C5-8FF8-6414233D18DD}</b:Guid>
    <b:Title>Specific learning difficulties framework</b:Title>
    <b:Year>2015</b:Year>
    <b:YearAccessed>2021</b:YearAccessed>
    <b:MonthAccessed>April</b:MonthAccessed>
    <b:DayAccessed>5</b:DayAccessed>
    <b:URL>https://gov.wales/sites/default/files/publications/2018-03/specific-learning-difficulties-framework.pdf</b:URL>
    <b:Author>
      <b:Author>
        <b:Corporate>Welsh Government </b:Corporate>
      </b:Author>
    </b:Author>
    <b:Month>July</b:Month>
    <b:RefOrder>4</b:RefOrder>
  </b:Source>
  <b:Source>
    <b:Tag>Wel21</b:Tag>
    <b:SourceType>DocumentFromInternetSite</b:SourceType>
    <b:Guid>{337AA0A6-C003-4FA7-9620-5F730E68B7C5}</b:Guid>
    <b:Author>
      <b:Author>
        <b:Corporate>Welsh Goverment</b:Corporate>
      </b:Author>
    </b:Author>
    <b:Title>The Additional Learning Needs (ALN) Transformation </b:Title>
    <b:YearAccessed>2021</b:YearAccessed>
    <b:MonthAccessed>April</b:MonthAccessed>
    <b:DayAccessed>7</b:DayAccessed>
    <b:URL>https://gov.wales/sites/default/files/publications/2018-03/aln-frequently-asked-questions-faqs.pdf</b:URL>
    <b:RefOrder>5</b:RefOrder>
  </b:Source>
  <b:Source>
    <b:Tag>Wor94</b:Tag>
    <b:SourceType>InternetSite</b:SourceType>
    <b:Guid>{FDB225CC-C660-4994-913F-00759E24BF13}</b:Guid>
    <b:Title>The Salamanca Statement and Framework for Action on Special Needs Education</b:Title>
    <b:Year>1994</b:Year>
    <b:YearAccessed>2021</b:YearAccessed>
    <b:MonthAccessed>April</b:MonthAccessed>
    <b:DayAccessed>2</b:DayAccessed>
    <b:URL>https://www.right-to-education.org/resource/salamanca-statement-and-framework-action-special-needs-education</b:URL>
    <b:Author>
      <b:Author>
        <b:Corporate>World Conference on Special Needs Education: Access and Quality</b:Corporate>
      </b:Author>
    </b:Author>
    <b:RefOrder>6</b:RefOrder>
  </b:Source>
  <b:Source>
    <b:Tag>Dep171</b:Tag>
    <b:SourceType>DocumentFromInternetSite</b:SourceType>
    <b:Guid>{E73E7B46-31F2-4F01-8C1F-E02C24BEB461}</b:Guid>
    <b:Title>SEN support: A rapid evidence assessment</b:Title>
    <b:Year>2017</b:Year>
    <b:YearAccessed>2021</b:YearAccessed>
    <b:MonthAccessed>April</b:MonthAccessed>
    <b:DayAccessed>5</b:DayAccessed>
    <b:URL>https://assets.publishing.service.gov.uk/government/uploads/system/uploads/attachment_data/file/628630/DfE_SEN_Support_REA_Report.pdf</b:URL>
    <b:Author>
      <b:Author>
        <b:Corporate>Department for Education</b:Corporate>
      </b:Author>
    </b:Author>
    <b:Month>July</b:Month>
    <b:RefOrder>7</b:RefOrder>
  </b:Source>
  <b:Source>
    <b:Tag>Nat15</b:Tag>
    <b:SourceType>DocumentFromInternetSite</b:SourceType>
    <b:Guid>{92F0C8C0-C201-414B-B2A0-5B572F7096C4}</b:Guid>
    <b:Author>
      <b:Author>
        <b:Corporate>National Assembly for Wales</b:Corporate>
      </b:Author>
    </b:Author>
    <b:Title>Special Educational Needs (SEN)/Additional Learning Needs (ALN) in Wales</b:Title>
    <b:Year>2015</b:Year>
    <b:Month>June</b:Month>
    <b:YearAccessed>2021</b:YearAccessed>
    <b:MonthAccessed>April</b:MonthAccessed>
    <b:DayAccessed>8</b:DayAccessed>
    <b:URL>https://dera.ioe.ac.uk/23945/7/15-025_Redacted.pdf</b:URL>
    <b:RefOrder>8</b:RefOrder>
  </b:Source>
  <b:Source>
    <b:Tag>Nat10</b:Tag>
    <b:SourceType>DocumentFromInternetSite</b:SourceType>
    <b:Guid>{49929DF9-22AE-484F-91EC-6B0647259E95}</b:Guid>
    <b:Author>
      <b:Author>
        <b:Corporate>Nationl Council for Special Education </b:Corporate>
      </b:Author>
    </b:Author>
    <b:Title>Literature Review of the Principles and Practices relating to Inclusive Education for Children with Special Educational Needs</b:Title>
    <b:Year>2010</b:Year>
    <b:YearAccessed>2021</b:YearAccessed>
    <b:MonthAccessed>April</b:MonthAccessed>
    <b:DayAccessed>8</b:DayAccessed>
    <b:URL>https://ncse.ie/wp-content/uploads/2014/10/NCSE_Inclusion.pdf</b:URL>
    <b:RefOrder>9</b:RefOrder>
  </b:Source>
  <b:Source>
    <b:Tag>Eur13</b:Tag>
    <b:SourceType>DocumentFromInternetSite</b:SourceType>
    <b:Guid>{4F9285B5-25DE-4C8B-A614-5E06C1ACBEB4}</b:Guid>
    <b:Author>
      <b:Author>
        <b:Corporate>European Agency For Development in Special Needs Education </b:Corporate>
      </b:Author>
    </b:Author>
    <b:Title>Orgnisations of provision to support inclusive education </b:Title>
    <b:Year>2013</b:Year>
    <b:YearAccessed>2021</b:YearAccessed>
    <b:MonthAccessed>April</b:MonthAccessed>
    <b:DayAccessed>5</b:DayAccessed>
    <b:URL>https://www.european-agency.org/sites/default/files/organisation-of-provision-to-support-inclusive-education-2013-literature-review_Organisation-of-Provision-Literature-Review.pdf</b:URL>
    <b:RefOrder>10</b:RefOrder>
  </b:Source>
  <b:Source>
    <b:Tag>Wel121</b:Tag>
    <b:SourceType>DocumentFromInternetSite</b:SourceType>
    <b:Guid>{E585B5BF-AD7F-42B0-8BD4-3D1A4AB56AEC}</b:Guid>
    <b:Author>
      <b:Author>
        <b:Corporate>Welsh Government </b:Corporate>
      </b:Author>
    </b:Author>
    <b:Title>Current literacy and dyslexia provision in Wales</b:Title>
    <b:Year>2012</b:Year>
    <b:Month>August </b:Month>
    <b:Day>24</b:Day>
    <b:YearAccessed>2021</b:YearAccessed>
    <b:MonthAccessed>April</b:MonthAccessed>
    <b:DayAccessed>12</b:DayAccessed>
    <b:URL>https://gov.wales/sites/default/files/statistics-and-research/2019-08/120824-current-literacy-dyslexia-provision-en.pdf</b:URL>
    <b:RefOrder>11</b:RefOrder>
  </b:Source>
  <b:Source>
    <b:Tag>Wel122</b:Tag>
    <b:SourceType>DocumentFromInternetSite</b:SourceType>
    <b:Guid>{CD7A78F0-5A6B-48A7-9C9E-523349AA8898}</b:Guid>
    <b:Author>
      <b:Author>
        <b:Corporate>Welsh Goverment</b:Corporate>
      </b:Author>
    </b:Author>
    <b:Title>review on the state of research for children with dyslexia </b:Title>
    <b:Year>2012</b:Year>
    <b:Month>August</b:Month>
    <b:Day>24</b:Day>
    <b:YearAccessed>2021</b:YearAccessed>
    <b:MonthAccessed>April</b:MonthAccessed>
    <b:DayAccessed>10th</b:DayAccessed>
    <b:URL>https://gov.wales/sites/default/files/statistics-and-research/2019-08/120824-dyslexia-provision-literature-review-en.pdf</b:URL>
    <b:RefOrder>12</b:RefOrder>
  </b:Source>
  <b:Source>
    <b:Tag>Wel155</b:Tag>
    <b:SourceType>DocumentFromInternetSite</b:SourceType>
    <b:Guid>{32F35596-290D-4B8A-9B0F-C1008917C2E6}</b:Guid>
    <b:Author>
      <b:Author>
        <b:Corporate>Welsh Goverment</b:Corporate>
      </b:Author>
    </b:Author>
    <b:Title>Inclusion and Pupil support </b:Title>
    <b:Year>2015</b:Year>
    <b:Month>December </b:Month>
    <b:YearAccessed>2021</b:YearAccessed>
    <b:MonthAccessed>April</b:MonthAccessed>
    <b:DayAccessed>5</b:DayAccessed>
    <b:URL>https://gov.wales/sites/default/files/consultations/2018-01/151216-inclusion-and-pupil-support-draft-guidance-en.pdf</b:URL>
    <b:RefOrder>13</b:RefOrder>
  </b:Source>
  <b:Source>
    <b:Tag>Wel16</b:Tag>
    <b:SourceType>DocumentFromInternetSite</b:SourceType>
    <b:Guid>{05CDF7EC-B45F-4B78-BA69-EB7463C894F6}</b:Guid>
    <b:Author>
      <b:Author>
        <b:Corporate>Welsh Government </b:Corporate>
      </b:Author>
    </b:Author>
    <b:Title>Inclusion and pupil support </b:Title>
    <b:Year>2016</b:Year>
    <b:Month>March</b:Month>
    <b:YearAccessed>2021</b:YearAccessed>
    <b:MonthAccessed>April</b:MonthAccessed>
    <b:DayAccessed>15</b:DayAccessed>
    <b:URL>https://dera.ioe.ac.uk/25896/2/160318-inclusion-and-pupil-support-en_Redacted.pdf</b:URL>
    <b:RefOrder>14</b:RefOrder>
  </b:Source>
  <b:Source>
    <b:Tag>Dep01</b:Tag>
    <b:SourceType>DocumentFromInternetSite</b:SourceType>
    <b:Guid>{09C50F75-16F0-47F0-9509-1FB2E1736819}</b:Guid>
    <b:Author>
      <b:Author>
        <b:Corporate>Department for education and skills </b:Corporate>
      </b:Author>
    </b:Author>
    <b:Title>Special educational needs - code of practice </b:Title>
    <b:Year>2001</b:Year>
    <b:Month>November</b:Month>
    <b:YearAccessed>2021</b:YearAccessed>
    <b:MonthAccessed>April</b:MonthAccessed>
    <b:DayAccessed>9</b:DayAccessed>
    <b:URL>https://assets.publishing.service.gov.uk/government/uploads/system/uploads/attachment_data/file/273877/special_educational_needs_code_of_practice.pdf</b:URL>
    <b:RefOrder>15</b:RefOrder>
  </b:Source>
  <b:Source>
    <b:Tag>Uni94</b:Tag>
    <b:SourceType>DocumentFromInternetSite</b:SourceType>
    <b:Guid>{BABE0D4E-9304-4930-BB90-993E29A4B81F}</b:Guid>
    <b:Author>
      <b:Author>
        <b:Corporate>United Nations </b:Corporate>
      </b:Author>
    </b:Author>
    <b:Title>The Salamanca statement and Framework for action on special educational needs</b:Title>
    <b:Year>1994</b:Year>
    <b:Month>June</b:Month>
    <b:Day>10</b:Day>
    <b:YearAccessed>2021</b:YearAccessed>
    <b:MonthAccessed>April</b:MonthAccessed>
    <b:DayAccessed>5</b:DayAccessed>
    <b:URL>file:///C:/Users/Sophie/Downloads/Salamansk%C3%A1%20deklarace%20UNESCO%201994.PDF</b:URL>
    <b:RefOrder>16</b:RefOrder>
  </b:Source>
  <b:Source>
    <b:Tag>Edu93</b:Tag>
    <b:SourceType>DocumentFromInternetSite</b:SourceType>
    <b:Guid>{2C8ADE08-B205-4E91-9897-33DF1613D10A}</b:Guid>
    <b:Author>
      <b:Author>
        <b:Corporate>Education Act </b:Corporate>
      </b:Author>
    </b:Author>
    <b:Title>Education Act </b:Title>
    <b:Year>1993</b:Year>
    <b:YearAccessed>2021</b:YearAccessed>
    <b:MonthAccessed>April</b:MonthAccessed>
    <b:DayAccessed>3</b:DayAccessed>
    <b:URL>https://www.legislation.gov.uk/ukpga/1993/35/pdfs/ukpga_19930035_en.pdf</b:URL>
    <b:RefOrder>17</b:RefOrder>
  </b:Source>
  <b:Source>
    <b:Tag>OFS04</b:Tag>
    <b:SourceType>DocumentFromInternetSite</b:SourceType>
    <b:Guid>{47742C63-096F-4576-ADBA-8353BA5FD2E1}</b:Guid>
    <b:Author>
      <b:Author>
        <b:Corporate>OFSTED </b:Corporate>
      </b:Author>
    </b:Author>
    <b:Title>Special educational needs and disability: towards inclusive schools</b:Title>
    <b:Year>2004</b:Year>
    <b:Month>October </b:Month>
    <b:YearAccessed>2021</b:YearAccessed>
    <b:MonthAccessed>April</b:MonthAccessed>
    <b:DayAccessed>4</b:DayAccessed>
    <b:URL>http://image.guardian.co.uk/sys-files/Education/documents/2004/10/12/Ofsted.pdf</b:URL>
    <b:RefOrder>18</b:RefOrder>
  </b:Source>
  <b:Source>
    <b:Tag>cou13</b:Tag>
    <b:SourceType>DocumentFromInternetSite</b:SourceType>
    <b:Guid>{91FFBBEA-3434-4548-8C43-E5BFD521D6E4}</b:Guid>
    <b:Author>
      <b:Author>
        <b:Corporate>county council </b:Corporate>
      </b:Author>
    </b:Author>
    <b:Title>Education Inclusion Policy and Strategy</b:Title>
    <b:Year>2013</b:Year>
    <b:YearAccessed>2021</b:YearAccessed>
    <b:MonthAccessed>April</b:MonthAccessed>
    <b:DayAccessed>6</b:DayAccessed>
    <b:URL>https://supportandprovision.pembsinclusionservice.wales/wp-content/uploads/2019/04/SP6-Education-Inclusion-Policy-and-Strategy-August-2013.2.pdf</b:URL>
    <b:RefOrder>19</b:RefOrder>
  </b:Source>
  <b:Source>
    <b:Tag>Ros09</b:Tag>
    <b:SourceType>DocumentFromInternetSite</b:SourceType>
    <b:Guid>{EA93CFEE-C5EE-4D9C-88C8-154B256A7796}</b:Guid>
    <b:Author>
      <b:Author>
        <b:Corporate>Rose Report </b:Corporate>
      </b:Author>
    </b:Author>
    <b:Title>Rose Report</b:Title>
    <b:Year>2009</b:Year>
    <b:Month>October</b:Month>
    <b:Day>23</b:Day>
    <b:YearAccessed>2021</b:YearAccessed>
    <b:MonthAccessed>April</b:MonthAccessed>
    <b:DayAccessed>4</b:DayAccessed>
    <b:URL>https://senmagazine.co.uk/content/specific-needs/dyslexia-spld/329/dyslexia-the-rose-report/</b:URL>
    <b:RefOrder>20</b:RefOrder>
  </b:Source>
  <b:Source>
    <b:Tag>Dep172</b:Tag>
    <b:SourceType>DocumentFromInternetSite</b:SourceType>
    <b:Guid>{A431979F-C68A-48D6-A199-B621D2D012F7}</b:Guid>
    <b:Author>
      <b:Author>
        <b:Corporate>Department for Education</b:Corporate>
      </b:Author>
    </b:Author>
    <b:Title>SEN support: A rapid evidence assessment</b:Title>
    <b:Year>2017</b:Year>
    <b:Month>July</b:Month>
    <b:YearAccessed>2021</b:YearAccessed>
    <b:MonthAccessed>April</b:MonthAccessed>
    <b:DayAccessed>7</b:DayAccessed>
    <b:URL>https://assets.publishing.service.gov.uk/government/uploads/system/uploads/attachment_data/file/628630/DfE_SEN_Support_REA_Report.pdf</b:URL>
    <b:RefOrder>21</b:RefOrder>
  </b:Source>
  <b:Source>
    <b:Tag>Sch161</b:Tag>
    <b:SourceType>DocumentFromInternetSite</b:SourceType>
    <b:Guid>{C5FC8FD1-3520-4BF7-915C-FEA230D6FDE9}</b:Guid>
    <b:Author>
      <b:Author>
        <b:Corporate>Behaviour and Discipline Policy</b:Corporate>
      </b:Author>
    </b:Author>
    <b:Title>Behaviour and Discipline Policy</b:Title>
    <b:Year>2016</b:Year>
    <b:YearAccessed>2020</b:YearAccessed>
    <b:MonthAccessed>August</b:MonthAccessed>
    <b:DayAccessed>25</b:DayAccessed>
    <b:URL>https://www.schoolAprimary.co.uk/policies/</b:URL>
    <b:RefOrder>22</b:RefOrder>
  </b:Source>
  <b:Source>
    <b:Tag>Spe19</b:Tag>
    <b:SourceType>DocumentFromInternetSite</b:SourceType>
    <b:Guid>{ABD76982-2767-4F68-AC42-1EF2793C6CFC}</b:Guid>
    <b:Author>
      <b:Author>
        <b:Corporate>Special Education and Inclusive Learning </b:Corporate>
      </b:Author>
    </b:Author>
    <b:Title>Emotional Regulation in SEND: Resources</b:Title>
    <b:Year>2019</b:Year>
    <b:YearAccessed>2020</b:YearAccessed>
    <b:MonthAccessed>July</b:MonthAccessed>
    <b:DayAccessed>25</b:DayAccessed>
    <b:URL>https://inclusiveteach.com/2019/04/03/behaviour-and-emotion-resources/</b:URL>
    <b:RefOrder>23</b:RefOrder>
  </b:Source>
  <b:Source>
    <b:Tag>Wel17</b:Tag>
    <b:SourceType>DocumentFromInternetSite</b:SourceType>
    <b:Guid>{60881012-16CA-45D1-96F3-6418D31C33B2}</b:Guid>
    <b:Author>
      <b:Author>
        <b:Corporate>Welsh Goverment </b:Corporate>
      </b:Author>
    </b:Author>
    <b:Title>Evaluation of the Pupil Deprivation Grant</b:Title>
    <b:Year>2017</b:Year>
    <b:Month>December</b:Month>
    <b:Day>13</b:Day>
    <b:YearAccessed>2019</b:YearAccessed>
    <b:MonthAccessed>October</b:MonthAccessed>
    <b:DayAccessed>4</b:DayAccessed>
    <b:URL>https://dera.ioe.ac.uk/30847/1/171213-evaluation-pupil-deprivation-grant-final-en.pdf</b:URL>
    <b:RefOrder>24</b:RefOrder>
  </b:Source>
  <b:Source>
    <b:Tag>Wel10</b:Tag>
    <b:SourceType>DocumentFromInternetSite</b:SourceType>
    <b:Guid>{A8C41751-98F6-475E-B78E-5A43AB7C1569}</b:Guid>
    <b:Author>
      <b:Author>
        <b:Corporate>Welsh Assembly Goverment</b:Corporate>
      </b:Author>
    </b:Author>
    <b:Title>Thinking positively - Emotional health and well-being in schools and Early Years setting</b:Title>
    <b:Year>2010</b:Year>
    <b:Month>August</b:Month>
    <b:YearAccessed>2020</b:YearAccessed>
    <b:MonthAccessed>April</b:MonthAccessed>
    <b:DayAccessed>20</b:DayAccessed>
    <b:URL>https://gov.wales/sites/default/files/publications/2018-12/thinking-positively-emotional-health-and-well-being-in-schools-and-early-years-settings.pdf</b:URL>
    <b:RefOrder>25</b:RefOrder>
  </b:Source>
  <b:Source>
    <b:Tag>Psy19</b:Tag>
    <b:SourceType>DocumentFromInternetSite</b:SourceType>
    <b:Guid>{3B6B74F4-62C6-4383-B254-8C5C3F84C41F}</b:Guid>
    <b:Author>
      <b:Author>
        <b:Corporate>Psychology notes HQ </b:Corporate>
      </b:Author>
    </b:Author>
    <b:Title>What is Bronfenbrenner’s Ecological Systems Theory?</b:Title>
    <b:Year>2019</b:Year>
    <b:Month>July</b:Month>
    <b:Day>27</b:Day>
    <b:YearAccessed>2019</b:YearAccessed>
    <b:MonthAccessed>November</b:MonthAccessed>
    <b:DayAccessed>27</b:DayAccessed>
    <b:URL>https://www.psychologynoteshq.com/bronfenbrenner-ecological-theory/</b:URL>
    <b:RefOrder>26</b:RefOrder>
  </b:Source>
  <b:Source>
    <b:Tag>fel00</b:Tag>
    <b:SourceType>Book</b:SourceType>
    <b:Guid>{DA8F7617-83ED-4F40-BCDB-5B135BD4C7DC}</b:Guid>
    <b:Title>Inclusive education: policy, contexts and comparative perspectives</b:Title>
    <b:Year>2000</b:Year>
    <b:Author>
      <b:Author>
        <b:NameList>
          <b:Person>
            <b:Last>Armstrong</b:Last>
            <b:First>Felicity</b:First>
          </b:Person>
          <b:Person>
            <b:Last>Armstrong</b:Last>
            <b:First>Derrick</b:First>
          </b:Person>
          <b:Person>
            <b:Last>Barton</b:Last>
            <b:First>Len</b:First>
          </b:Person>
        </b:NameList>
      </b:Author>
    </b:Author>
    <b:City>New York</b:City>
    <b:Publisher>David Fulton publishers</b:Publisher>
    <b:RefOrder>27</b:RefOrder>
  </b:Source>
  <b:Source>
    <b:Tag>CMJ96</b:Tag>
    <b:SourceType>Book</b:SourceType>
    <b:Guid>{AE4A8F05-2B77-4360-AED2-CB7B043621A8}</b:Guid>
    <b:Title>Defining Bullying: Towards a Clearer General Understanding and More Effective Intervention Strategies</b:Title>
    <b:Year>1996</b:Year>
    <b:Author>
      <b:Author>
        <b:NameList>
          <b:Person>
            <b:Last>Arora</b:Last>
            <b:First>C.</b:First>
            <b:Middle>M.J.</b:Middle>
          </b:Person>
        </b:NameList>
      </b:Author>
    </b:Author>
    <b:City>Sheffield University, UK</b:City>
    <b:Edition>4th</b:Edition>
    <b:RefOrder>28</b:RefOrder>
  </b:Source>
  <b:Source>
    <b:Tag>Ree171</b:Tag>
    <b:SourceType>DocumentFromInternetSite</b:SourceType>
    <b:Guid>{DBDA6D86-74F0-448D-AD4A-05B558B716A8}</b:Guid>
    <b:Title>British council - How to include children with special educational needs and disabilities </b:Title>
    <b:Year>2017</b:Year>
    <b:Author>
      <b:Author>
        <b:NameList>
          <b:Person>
            <b:Last>Hout</b:Last>
            <b:First>Reem</b:First>
            <b:Middle>AL</b:Middle>
          </b:Person>
        </b:NameList>
      </b:Author>
    </b:Author>
    <b:Month>June</b:Month>
    <b:Day>26</b:Day>
    <b:YearAccessed>2019</b:YearAccessed>
    <b:MonthAccessed>September</b:MonthAccessed>
    <b:DayAccessed>8</b:DayAccessed>
    <b:URL>https://www.britishcouncil.org/voices-magazine/how-include-children-special-educational-needs-and-disabilities</b:URL>
    <b:RefOrder>29</b:RefOrder>
  </b:Source>
  <b:Source>
    <b:Tag>Ree17</b:Tag>
    <b:SourceType>DocumentFromInternetSite</b:SourceType>
    <b:Guid>{B63C3356-4954-4EF2-9FE0-2251F0F19B29}</b:Guid>
    <b:Title>How to include children with special educational needs and disabilities </b:Title>
    <b:Year>2017</b:Year>
    <b:Author>
      <b:Author>
        <b:NameList>
          <b:Person>
            <b:Last>Hout</b:Last>
            <b:First>Reem</b:First>
            <b:Middle>Al</b:Middle>
          </b:Person>
        </b:NameList>
      </b:Author>
    </b:Author>
    <b:Month>june</b:Month>
    <b:Day>26</b:Day>
    <b:YearAccessed>2019</b:YearAccessed>
    <b:MonthAccessed>august</b:MonthAccessed>
    <b:DayAccessed>30</b:DayAccessed>
    <b:URL>https://www.britishcouncil.org/voices-magazine/how-include-children-special-educational-needs-and-disabilities</b:URL>
    <b:RefOrder>30</b:RefOrder>
  </b:Source>
</b:Sources>
</file>

<file path=customXml/itemProps1.xml><?xml version="1.0" encoding="utf-8"?>
<ds:datastoreItem xmlns:ds="http://schemas.openxmlformats.org/officeDocument/2006/customXml" ds:itemID="{2A4BC209-8537-4756-871D-49510FF57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5950</Words>
  <Characters>33917</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wilson</dc:creator>
  <cp:keywords/>
  <dc:description/>
  <cp:lastModifiedBy>sophie wilson</cp:lastModifiedBy>
  <cp:revision>2</cp:revision>
  <dcterms:created xsi:type="dcterms:W3CDTF">2021-05-02T22:34:00Z</dcterms:created>
  <dcterms:modified xsi:type="dcterms:W3CDTF">2021-05-02T22:34:00Z</dcterms:modified>
</cp:coreProperties>
</file>