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8D674" w14:textId="77777777" w:rsidR="001E1CDA" w:rsidRPr="003B79CF" w:rsidRDefault="001E1CDA" w:rsidP="001E1CDA">
      <w:pPr>
        <w:jc w:val="center"/>
        <w:rPr>
          <w:rFonts w:asciiTheme="minorHAnsi" w:hAnsiTheme="minorHAnsi" w:cstheme="minorHAnsi"/>
          <w:sz w:val="72"/>
          <w:szCs w:val="72"/>
        </w:rPr>
      </w:pPr>
    </w:p>
    <w:p w14:paraId="788D92FC" w14:textId="77777777" w:rsidR="001E1CDA" w:rsidRPr="003B79CF" w:rsidRDefault="001E1CDA" w:rsidP="001E1CDA">
      <w:pPr>
        <w:jc w:val="center"/>
        <w:rPr>
          <w:rFonts w:asciiTheme="minorHAnsi" w:hAnsiTheme="minorHAnsi" w:cstheme="minorHAnsi"/>
          <w:sz w:val="72"/>
          <w:szCs w:val="72"/>
        </w:rPr>
      </w:pPr>
    </w:p>
    <w:p w14:paraId="1CF46DBA" w14:textId="77777777" w:rsidR="001E1CDA" w:rsidRPr="003B79CF" w:rsidRDefault="001E1CDA" w:rsidP="001E1CDA">
      <w:pPr>
        <w:jc w:val="center"/>
        <w:rPr>
          <w:rFonts w:asciiTheme="minorHAnsi" w:hAnsiTheme="minorHAnsi" w:cstheme="minorHAnsi"/>
          <w:sz w:val="72"/>
          <w:szCs w:val="72"/>
        </w:rPr>
      </w:pPr>
    </w:p>
    <w:p w14:paraId="08ADE852" w14:textId="3E3E9191" w:rsidR="001E1CDA" w:rsidRPr="003B79CF" w:rsidRDefault="001E1CDA" w:rsidP="001E1CDA">
      <w:pPr>
        <w:jc w:val="center"/>
        <w:rPr>
          <w:rFonts w:asciiTheme="minorHAnsi" w:hAnsiTheme="minorHAnsi" w:cstheme="minorHAnsi"/>
          <w:sz w:val="96"/>
          <w:szCs w:val="96"/>
        </w:rPr>
      </w:pPr>
      <w:r w:rsidRPr="003B79CF">
        <w:rPr>
          <w:rFonts w:asciiTheme="minorHAnsi" w:hAnsiTheme="minorHAnsi" w:cstheme="minorHAnsi"/>
          <w:sz w:val="96"/>
          <w:szCs w:val="96"/>
        </w:rPr>
        <w:t>Contemporary Management Approaches</w:t>
      </w:r>
    </w:p>
    <w:p w14:paraId="01632F9C" w14:textId="7787BACF" w:rsidR="001E1CDA" w:rsidRPr="003B79CF" w:rsidRDefault="001E1CDA" w:rsidP="001E1CDA">
      <w:pPr>
        <w:jc w:val="center"/>
        <w:rPr>
          <w:rFonts w:asciiTheme="minorHAnsi" w:hAnsiTheme="minorHAnsi" w:cstheme="minorHAnsi"/>
          <w:sz w:val="96"/>
          <w:szCs w:val="96"/>
        </w:rPr>
      </w:pPr>
      <w:r w:rsidRPr="003B79CF">
        <w:rPr>
          <w:rFonts w:asciiTheme="minorHAnsi" w:hAnsiTheme="minorHAnsi" w:cstheme="minorHAnsi"/>
          <w:sz w:val="96"/>
          <w:szCs w:val="96"/>
        </w:rPr>
        <w:t>Assignment 1</w:t>
      </w:r>
    </w:p>
    <w:p w14:paraId="49FBEE7D" w14:textId="7C891158" w:rsidR="001E1CDA" w:rsidRPr="003B79CF" w:rsidRDefault="001E1CDA" w:rsidP="001E1CDA">
      <w:pPr>
        <w:jc w:val="center"/>
        <w:rPr>
          <w:rFonts w:asciiTheme="minorHAnsi" w:hAnsiTheme="minorHAnsi" w:cstheme="minorHAnsi"/>
          <w:sz w:val="96"/>
          <w:szCs w:val="96"/>
        </w:rPr>
      </w:pPr>
      <w:r w:rsidRPr="003B79CF">
        <w:rPr>
          <w:rFonts w:asciiTheme="minorHAnsi" w:hAnsiTheme="minorHAnsi" w:cstheme="minorHAnsi"/>
          <w:sz w:val="96"/>
          <w:szCs w:val="96"/>
        </w:rPr>
        <w:t>Nia-Mai Hopcroft</w:t>
      </w:r>
    </w:p>
    <w:p w14:paraId="316B699C" w14:textId="2D1687BE" w:rsidR="001E1CDA" w:rsidRPr="003B79CF" w:rsidRDefault="001E1CDA" w:rsidP="001E1CDA">
      <w:pPr>
        <w:jc w:val="center"/>
        <w:rPr>
          <w:rFonts w:asciiTheme="minorHAnsi" w:hAnsiTheme="minorHAnsi" w:cstheme="minorHAnsi"/>
          <w:sz w:val="96"/>
          <w:szCs w:val="96"/>
        </w:rPr>
      </w:pPr>
      <w:r w:rsidRPr="003B79CF">
        <w:rPr>
          <w:rFonts w:asciiTheme="minorHAnsi" w:hAnsiTheme="minorHAnsi" w:cstheme="minorHAnsi"/>
          <w:sz w:val="96"/>
          <w:szCs w:val="96"/>
        </w:rPr>
        <w:t>2003405</w:t>
      </w:r>
    </w:p>
    <w:p w14:paraId="54625745" w14:textId="5BBAC456" w:rsidR="001E1CDA" w:rsidRPr="003B79CF" w:rsidRDefault="001E1CDA" w:rsidP="001E1CDA">
      <w:pPr>
        <w:jc w:val="center"/>
        <w:rPr>
          <w:rFonts w:asciiTheme="minorHAnsi" w:hAnsiTheme="minorHAnsi" w:cstheme="minorHAnsi"/>
          <w:sz w:val="96"/>
          <w:szCs w:val="96"/>
        </w:rPr>
      </w:pPr>
    </w:p>
    <w:p w14:paraId="270B0204" w14:textId="6C592712" w:rsidR="001E1CDA" w:rsidRPr="003B79CF" w:rsidRDefault="001E1CDA" w:rsidP="001E1CDA">
      <w:pPr>
        <w:jc w:val="center"/>
        <w:rPr>
          <w:rFonts w:asciiTheme="minorHAnsi" w:hAnsiTheme="minorHAnsi" w:cstheme="minorHAnsi"/>
          <w:sz w:val="96"/>
          <w:szCs w:val="96"/>
        </w:rPr>
      </w:pPr>
    </w:p>
    <w:p w14:paraId="45771CA3" w14:textId="05926100" w:rsidR="003B79CF" w:rsidRDefault="003B79CF" w:rsidP="00E72D5E">
      <w:pPr>
        <w:rPr>
          <w:rFonts w:asciiTheme="minorHAnsi" w:hAnsiTheme="minorHAnsi" w:cstheme="minorHAnsi"/>
          <w:sz w:val="96"/>
          <w:szCs w:val="96"/>
        </w:rPr>
      </w:pPr>
    </w:p>
    <w:p w14:paraId="5B9FF0ED" w14:textId="77777777" w:rsidR="003B79CF" w:rsidRPr="003B79CF" w:rsidRDefault="003B79CF" w:rsidP="00E72D5E">
      <w:pPr>
        <w:rPr>
          <w:rFonts w:asciiTheme="minorHAnsi" w:hAnsiTheme="minorHAnsi" w:cstheme="minorHAnsi"/>
        </w:rPr>
      </w:pPr>
    </w:p>
    <w:p w14:paraId="75FA8F8F" w14:textId="157DEB75" w:rsidR="00E72D5E" w:rsidRPr="003B79CF" w:rsidRDefault="001E1CDA" w:rsidP="00E72D5E">
      <w:pPr>
        <w:rPr>
          <w:rFonts w:asciiTheme="minorHAnsi" w:hAnsiTheme="minorHAnsi" w:cstheme="minorHAnsi"/>
          <w:color w:val="000000" w:themeColor="text1"/>
        </w:rPr>
      </w:pPr>
      <w:r w:rsidRPr="003B79CF">
        <w:rPr>
          <w:rFonts w:asciiTheme="minorHAnsi" w:hAnsiTheme="minorHAnsi" w:cstheme="minorHAnsi"/>
          <w:color w:val="000000" w:themeColor="text1"/>
        </w:rPr>
        <w:lastRenderedPageBreak/>
        <w:t xml:space="preserve">This report aims to analyse the organisational function of Tesco. </w:t>
      </w:r>
      <w:r w:rsidR="004D4587" w:rsidRPr="003B79CF">
        <w:rPr>
          <w:rFonts w:asciiTheme="minorHAnsi" w:hAnsiTheme="minorHAnsi" w:cstheme="minorHAnsi"/>
          <w:color w:val="000000" w:themeColor="text1"/>
        </w:rPr>
        <w:t xml:space="preserve">This report will include a number of different areas in relation to organisational function for example, organisational context, approaches to organisation and management, work and satisfaction and perception and communication. </w:t>
      </w:r>
      <w:r w:rsidR="000E5959" w:rsidRPr="003B79CF">
        <w:rPr>
          <w:rFonts w:asciiTheme="minorHAnsi" w:hAnsiTheme="minorHAnsi" w:cstheme="minorHAnsi"/>
          <w:color w:val="000000" w:themeColor="text1"/>
          <w:shd w:val="clear" w:color="auto" w:fill="FFFFFF"/>
        </w:rPr>
        <w:t>Tesco is a multinational retailer dealing with grocery and general merchandise. Based in England it is the World’s second largest retailer in terms of revenues and third largest in terms of profits. With physical stores spread across 11 countries and an online portal covering almost all parts the world it seems to be one of the most diversified brands in the international retail market.</w:t>
      </w:r>
      <w:r w:rsidR="006B5261" w:rsidRPr="003B79CF">
        <w:rPr>
          <w:rFonts w:asciiTheme="minorHAnsi" w:hAnsiTheme="minorHAnsi" w:cstheme="minorHAnsi"/>
          <w:color w:val="000000" w:themeColor="text1"/>
          <w:shd w:val="clear" w:color="auto" w:fill="FFFFFF"/>
        </w:rPr>
        <w:t xml:space="preserve"> Tesco also has many </w:t>
      </w:r>
      <w:r w:rsidR="00E72D5E" w:rsidRPr="003B79CF">
        <w:rPr>
          <w:rFonts w:asciiTheme="minorHAnsi" w:hAnsiTheme="minorHAnsi" w:cstheme="minorHAnsi"/>
          <w:color w:val="000000" w:themeColor="text1"/>
          <w:shd w:val="clear" w:color="auto" w:fill="FFFFFF"/>
        </w:rPr>
        <w:t xml:space="preserve">unique </w:t>
      </w:r>
      <w:r w:rsidR="006B5261" w:rsidRPr="003B79CF">
        <w:rPr>
          <w:rFonts w:asciiTheme="minorHAnsi" w:hAnsiTheme="minorHAnsi" w:cstheme="minorHAnsi"/>
          <w:color w:val="000000" w:themeColor="text1"/>
          <w:shd w:val="clear" w:color="auto" w:fill="FFFFFF"/>
        </w:rPr>
        <w:t xml:space="preserve">aspects not only </w:t>
      </w:r>
      <w:r w:rsidR="00E72D5E" w:rsidRPr="003B79CF">
        <w:rPr>
          <w:rFonts w:asciiTheme="minorHAnsi" w:hAnsiTheme="minorHAnsi" w:cstheme="minorHAnsi"/>
          <w:color w:val="000000" w:themeColor="text1"/>
          <w:shd w:val="clear" w:color="auto" w:fill="FFFFFF"/>
        </w:rPr>
        <w:t>food shopping for example their club card system, their Credit Card system, Tesco mobile phones and telecommunications and Tesco’s petrol stations. Tesco’s has been one of the most innovative grocery chains however Tesco are not a net creator of jobs. Because they aggressively force local shops out of business, and then provide the minimal possible service to customers, on average, every time a large supermarket opens,</w:t>
      </w:r>
      <w:r w:rsidR="00E72D5E" w:rsidRPr="003B79CF">
        <w:rPr>
          <w:rStyle w:val="apple-converted-space"/>
          <w:rFonts w:asciiTheme="minorHAnsi" w:hAnsiTheme="minorHAnsi" w:cstheme="minorHAnsi"/>
          <w:color w:val="000000" w:themeColor="text1"/>
          <w:shd w:val="clear" w:color="auto" w:fill="FFFFFF"/>
        </w:rPr>
        <w:t> </w:t>
      </w:r>
      <w:hyperlink r:id="rId5" w:history="1">
        <w:r w:rsidR="00E72D5E" w:rsidRPr="003B79CF">
          <w:rPr>
            <w:rStyle w:val="Hyperlink"/>
            <w:rFonts w:asciiTheme="minorHAnsi" w:hAnsiTheme="minorHAnsi" w:cstheme="minorHAnsi"/>
            <w:color w:val="000000" w:themeColor="text1"/>
            <w:u w:val="none"/>
            <w:bdr w:val="none" w:sz="0" w:space="0" w:color="auto" w:frame="1"/>
          </w:rPr>
          <w:t>276 jobs are lost</w:t>
        </w:r>
      </w:hyperlink>
      <w:r w:rsidR="00E72D5E" w:rsidRPr="003B79CF">
        <w:rPr>
          <w:rFonts w:asciiTheme="minorHAnsi" w:hAnsiTheme="minorHAnsi" w:cstheme="minorHAnsi"/>
          <w:color w:val="000000" w:themeColor="text1"/>
          <w:shd w:val="clear" w:color="auto" w:fill="FFFFFF"/>
        </w:rPr>
        <w:t xml:space="preserve">. Adam Ramsay, April 2011, Bright Green, </w:t>
      </w:r>
      <w:hyperlink r:id="rId6" w:history="1">
        <w:r w:rsidR="00E72D5E" w:rsidRPr="003B79CF">
          <w:rPr>
            <w:rStyle w:val="Hyperlink"/>
            <w:rFonts w:asciiTheme="minorHAnsi" w:hAnsiTheme="minorHAnsi" w:cstheme="minorHAnsi"/>
            <w:shd w:val="clear" w:color="auto" w:fill="FFFFFF"/>
          </w:rPr>
          <w:t>http://bright-green.org/2011/04/22/10-facts-about-tesco/</w:t>
        </w:r>
      </w:hyperlink>
      <w:r w:rsidR="00E72D5E" w:rsidRPr="003B79CF">
        <w:rPr>
          <w:rFonts w:asciiTheme="minorHAnsi" w:hAnsiTheme="minorHAnsi" w:cstheme="minorHAnsi"/>
          <w:color w:val="000000" w:themeColor="text1"/>
          <w:shd w:val="clear" w:color="auto" w:fill="FFFFFF"/>
        </w:rPr>
        <w:t xml:space="preserve"> </w:t>
      </w:r>
    </w:p>
    <w:p w14:paraId="76511100" w14:textId="77777777" w:rsidR="006B5261" w:rsidRPr="003B79CF" w:rsidRDefault="006B5261" w:rsidP="006B5261">
      <w:pPr>
        <w:rPr>
          <w:rFonts w:asciiTheme="minorHAnsi" w:hAnsiTheme="minorHAnsi" w:cstheme="minorHAnsi"/>
          <w:color w:val="000000" w:themeColor="text1"/>
          <w:shd w:val="clear" w:color="auto" w:fill="FFFFFF"/>
        </w:rPr>
      </w:pPr>
    </w:p>
    <w:p w14:paraId="230428B3" w14:textId="15B445D0" w:rsidR="006B5261" w:rsidRPr="003B79CF" w:rsidRDefault="000E5959" w:rsidP="006B5261">
      <w:pPr>
        <w:rPr>
          <w:rFonts w:asciiTheme="minorHAnsi" w:hAnsiTheme="minorHAnsi" w:cstheme="minorHAnsi"/>
          <w:color w:val="000000"/>
          <w:shd w:val="clear" w:color="auto" w:fill="FFFFFF"/>
        </w:rPr>
      </w:pPr>
      <w:r w:rsidRPr="003B79CF">
        <w:rPr>
          <w:rStyle w:val="apple-converted-space"/>
          <w:rFonts w:asciiTheme="minorHAnsi" w:hAnsiTheme="minorHAnsi" w:cstheme="minorHAnsi"/>
          <w:color w:val="000000" w:themeColor="text1"/>
          <w:shd w:val="clear" w:color="auto" w:fill="FFFFFF"/>
        </w:rPr>
        <w:t xml:space="preserve">Tesco follow a </w:t>
      </w:r>
      <w:r w:rsidR="006B5261" w:rsidRPr="003B79CF">
        <w:rPr>
          <w:rStyle w:val="apple-converted-space"/>
          <w:rFonts w:asciiTheme="minorHAnsi" w:hAnsiTheme="minorHAnsi" w:cstheme="minorHAnsi"/>
          <w:color w:val="000000" w:themeColor="text1"/>
          <w:shd w:val="clear" w:color="auto" w:fill="FFFFFF"/>
        </w:rPr>
        <w:t xml:space="preserve">hierarchical structure where the functions are divided into a chain of commands. Tesco’s structure helps establish defined roles for each employee which creates no chaos or confusion. </w:t>
      </w:r>
      <w:r w:rsidR="006B5261" w:rsidRPr="003B79CF">
        <w:rPr>
          <w:rFonts w:asciiTheme="minorHAnsi" w:hAnsiTheme="minorHAnsi" w:cstheme="minorHAnsi"/>
          <w:color w:val="000000" w:themeColor="text1"/>
          <w:shd w:val="clear" w:color="auto" w:fill="FFFFFF"/>
        </w:rPr>
        <w:t xml:space="preserve">Tesco was founded by Jack Cohen in 1919 when he started to sell groceries from a small East End London stall. 1924 is the year that the Tesco brand first appeared. The very first Tesco store was opened in 1929. It bought a few more stores and supermarkets until the 1950’s when it grew dramatically and had over 800 stores. The company bought out loads of different smaller stores. Luke Ward, </w:t>
      </w:r>
      <w:proofErr w:type="spellStart"/>
      <w:r w:rsidR="006B5261" w:rsidRPr="003B79CF">
        <w:rPr>
          <w:rFonts w:asciiTheme="minorHAnsi" w:hAnsiTheme="minorHAnsi" w:cstheme="minorHAnsi"/>
          <w:color w:val="000000" w:themeColor="text1"/>
          <w:shd w:val="clear" w:color="auto" w:fill="FFFFFF"/>
        </w:rPr>
        <w:t>TheFactSite</w:t>
      </w:r>
      <w:proofErr w:type="spellEnd"/>
      <w:r w:rsidR="006B5261" w:rsidRPr="003B79CF">
        <w:rPr>
          <w:rFonts w:asciiTheme="minorHAnsi" w:hAnsiTheme="minorHAnsi" w:cstheme="minorHAnsi"/>
          <w:color w:val="000000" w:themeColor="text1"/>
          <w:shd w:val="clear" w:color="auto" w:fill="FFFFFF"/>
        </w:rPr>
        <w:t xml:space="preserve">, </w:t>
      </w:r>
      <w:hyperlink r:id="rId7" w:history="1">
        <w:r w:rsidR="006B5261" w:rsidRPr="003B79CF">
          <w:rPr>
            <w:rStyle w:val="Hyperlink"/>
            <w:rFonts w:asciiTheme="minorHAnsi" w:hAnsiTheme="minorHAnsi" w:cstheme="minorHAnsi"/>
            <w:shd w:val="clear" w:color="auto" w:fill="FFFFFF"/>
          </w:rPr>
          <w:t>https://www.thefactsite.com/history-of-tescos/</w:t>
        </w:r>
      </w:hyperlink>
      <w:r w:rsidR="006B5261" w:rsidRPr="003B79CF">
        <w:rPr>
          <w:rFonts w:asciiTheme="minorHAnsi" w:hAnsiTheme="minorHAnsi" w:cstheme="minorHAnsi"/>
          <w:color w:val="000000" w:themeColor="text1"/>
          <w:shd w:val="clear" w:color="auto" w:fill="FFFFFF"/>
        </w:rPr>
        <w:t xml:space="preserve"> </w:t>
      </w:r>
    </w:p>
    <w:p w14:paraId="5718A52E" w14:textId="6785ADD3" w:rsidR="004D4587" w:rsidRPr="003B79CF" w:rsidRDefault="004D4587" w:rsidP="001E1CDA">
      <w:pPr>
        <w:rPr>
          <w:rFonts w:asciiTheme="minorHAnsi" w:hAnsiTheme="minorHAnsi" w:cstheme="minorHAnsi"/>
        </w:rPr>
      </w:pPr>
    </w:p>
    <w:p w14:paraId="0E6A68DF" w14:textId="3F022A6A" w:rsidR="004D4587" w:rsidRPr="003B79CF" w:rsidRDefault="004D4587" w:rsidP="001E1CDA">
      <w:pPr>
        <w:rPr>
          <w:rFonts w:asciiTheme="minorHAnsi" w:hAnsiTheme="minorHAnsi" w:cstheme="minorHAnsi"/>
          <w:u w:val="single"/>
        </w:rPr>
      </w:pPr>
      <w:r w:rsidRPr="003B79CF">
        <w:rPr>
          <w:rFonts w:asciiTheme="minorHAnsi" w:hAnsiTheme="minorHAnsi" w:cstheme="minorHAnsi"/>
          <w:u w:val="single"/>
        </w:rPr>
        <w:t>Organisational Context of Tesco</w:t>
      </w:r>
    </w:p>
    <w:p w14:paraId="512205C4" w14:textId="21440134" w:rsidR="000E5959" w:rsidRPr="003B79CF" w:rsidRDefault="000E5959" w:rsidP="001E1CDA">
      <w:pPr>
        <w:rPr>
          <w:rFonts w:asciiTheme="minorHAnsi" w:hAnsiTheme="minorHAnsi" w:cstheme="minorHAnsi"/>
          <w:u w:val="single"/>
        </w:rPr>
      </w:pPr>
    </w:p>
    <w:p w14:paraId="6932CCAB" w14:textId="09B7D727" w:rsidR="000E5959" w:rsidRPr="003B79CF" w:rsidRDefault="001278D2" w:rsidP="000E5959">
      <w:pPr>
        <w:rPr>
          <w:rFonts w:asciiTheme="minorHAnsi" w:hAnsiTheme="minorHAnsi" w:cstheme="minorHAnsi"/>
          <w:color w:val="212529"/>
          <w:shd w:val="clear" w:color="auto" w:fill="FFFFFF"/>
        </w:rPr>
      </w:pPr>
      <w:r w:rsidRPr="003B79CF">
        <w:rPr>
          <w:rFonts w:asciiTheme="minorHAnsi" w:hAnsiTheme="minorHAnsi" w:cstheme="minorHAnsi"/>
        </w:rPr>
        <w:t>Tesco does have a very successful organisational structure and performs well with their employee</w:t>
      </w:r>
      <w:r w:rsidR="003B79CF">
        <w:rPr>
          <w:rFonts w:asciiTheme="minorHAnsi" w:hAnsiTheme="minorHAnsi" w:cstheme="minorHAnsi"/>
        </w:rPr>
        <w:t>’</w:t>
      </w:r>
      <w:r w:rsidRPr="003B79CF">
        <w:rPr>
          <w:rFonts w:asciiTheme="minorHAnsi" w:hAnsiTheme="minorHAnsi" w:cstheme="minorHAnsi"/>
        </w:rPr>
        <w:t>s</w:t>
      </w:r>
      <w:r w:rsidR="003B79CF">
        <w:rPr>
          <w:rFonts w:asciiTheme="minorHAnsi" w:hAnsiTheme="minorHAnsi" w:cstheme="minorHAnsi"/>
        </w:rPr>
        <w:t>.</w:t>
      </w:r>
      <w:r w:rsidRPr="003B79CF">
        <w:rPr>
          <w:rFonts w:asciiTheme="minorHAnsi" w:hAnsiTheme="minorHAnsi" w:cstheme="minorHAnsi"/>
        </w:rPr>
        <w:t xml:space="preserve"> </w:t>
      </w:r>
      <w:r w:rsidR="003B79CF">
        <w:rPr>
          <w:rFonts w:asciiTheme="minorHAnsi" w:hAnsiTheme="minorHAnsi" w:cstheme="minorHAnsi"/>
        </w:rPr>
        <w:t>I</w:t>
      </w:r>
      <w:r w:rsidRPr="003B79CF">
        <w:rPr>
          <w:rFonts w:asciiTheme="minorHAnsi" w:hAnsiTheme="minorHAnsi" w:cstheme="minorHAnsi"/>
        </w:rPr>
        <w:t xml:space="preserve">t allows their employees to know where they stand in their occupation and what to work for if they would like to work their way up the job roles Tesco provides. </w:t>
      </w:r>
      <w:r w:rsidR="000E5959" w:rsidRPr="003B79CF">
        <w:rPr>
          <w:rFonts w:asciiTheme="minorHAnsi" w:hAnsiTheme="minorHAnsi" w:cstheme="minorHAnsi"/>
        </w:rPr>
        <w:t xml:space="preserve">Tesco has two different organisational structures which include a Tesco corporate governance structure and a Tesco organisational structure at store level. </w:t>
      </w:r>
      <w:r w:rsidR="000E5959" w:rsidRPr="003B79CF">
        <w:rPr>
          <w:rFonts w:asciiTheme="minorHAnsi" w:hAnsiTheme="minorHAnsi" w:cstheme="minorHAnsi"/>
          <w:color w:val="212529"/>
          <w:shd w:val="clear" w:color="auto" w:fill="FFFFFF"/>
        </w:rPr>
        <w:t xml:space="preserve">Tesco Board of Directors comprises 10 members and there were significant changes in the Board during the financial year 2014/15. These changes include the appointment of John Allan as the Chairman of the Board, the appointment of a new CEO Dave Lewis and new Chief Financial Officer Alan Steward, the retirement of four Non-Executive Directors and the appointment of three new Non-Executive Directors. John Dudovskiy, May 2016, Business Research Methodology, </w:t>
      </w:r>
      <w:hyperlink r:id="rId8" w:history="1">
        <w:r w:rsidR="000E5959" w:rsidRPr="003B79CF">
          <w:rPr>
            <w:rStyle w:val="Hyperlink"/>
            <w:rFonts w:asciiTheme="minorHAnsi" w:hAnsiTheme="minorHAnsi" w:cstheme="minorHAnsi"/>
            <w:shd w:val="clear" w:color="auto" w:fill="FFFFFF"/>
          </w:rPr>
          <w:t>https://research-methodology.net/tesco-organizational-structure/</w:t>
        </w:r>
      </w:hyperlink>
      <w:r w:rsidR="000E5959" w:rsidRPr="003B79CF">
        <w:rPr>
          <w:rFonts w:asciiTheme="minorHAnsi" w:hAnsiTheme="minorHAnsi" w:cstheme="minorHAnsi"/>
          <w:color w:val="212529"/>
          <w:shd w:val="clear" w:color="auto" w:fill="FFFFFF"/>
        </w:rPr>
        <w:t xml:space="preserve"> </w:t>
      </w:r>
    </w:p>
    <w:p w14:paraId="79F96B4C" w14:textId="60202939" w:rsidR="000E5959" w:rsidRPr="003B79CF" w:rsidRDefault="000E5959" w:rsidP="000E5959">
      <w:pPr>
        <w:rPr>
          <w:rFonts w:asciiTheme="minorHAnsi" w:hAnsiTheme="minorHAnsi" w:cstheme="minorHAnsi"/>
          <w:color w:val="212529"/>
          <w:shd w:val="clear" w:color="auto" w:fill="FFFFFF"/>
        </w:rPr>
      </w:pPr>
      <w:r w:rsidRPr="003B79CF">
        <w:rPr>
          <w:rFonts w:asciiTheme="minorHAnsi" w:hAnsiTheme="minorHAnsi" w:cstheme="minorHAnsi"/>
          <w:color w:val="212529"/>
          <w:shd w:val="clear" w:color="auto" w:fill="FFFFFF"/>
        </w:rPr>
        <w:t xml:space="preserve">Tesco’s organisational structure is highly hierarchical which reflects on the large business. In store there are many different layers of management in larger stores. </w:t>
      </w:r>
    </w:p>
    <w:p w14:paraId="4CDA6B7D" w14:textId="1CD68629" w:rsidR="000E5959" w:rsidRPr="003B79CF" w:rsidRDefault="000E5959" w:rsidP="000E5959">
      <w:pPr>
        <w:rPr>
          <w:rFonts w:asciiTheme="minorHAnsi" w:hAnsiTheme="minorHAnsi" w:cstheme="minorHAnsi"/>
          <w:color w:val="212529"/>
          <w:shd w:val="clear" w:color="auto" w:fill="FFFFFF"/>
        </w:rPr>
      </w:pPr>
    </w:p>
    <w:p w14:paraId="54FDFC9C" w14:textId="439906FC" w:rsidR="00B50BB5" w:rsidRPr="003B79CF" w:rsidRDefault="00B50BB5" w:rsidP="00B50BB5">
      <w:pPr>
        <w:rPr>
          <w:rFonts w:asciiTheme="minorHAnsi" w:hAnsiTheme="minorHAnsi" w:cstheme="minorHAnsi"/>
          <w:color w:val="000000" w:themeColor="text1"/>
        </w:rPr>
      </w:pPr>
      <w:r w:rsidRPr="003B79CF">
        <w:rPr>
          <w:rFonts w:asciiTheme="minorHAnsi" w:hAnsiTheme="minorHAnsi" w:cstheme="minorHAnsi"/>
          <w:color w:val="000000" w:themeColor="text1"/>
          <w:shd w:val="clear" w:color="auto" w:fill="FFFFFF"/>
        </w:rPr>
        <w:t>Organisational context is very important in a business and Tesco’s organisational structure shows us how they follow these. your organizational culture will reverberate across all aspects of your business because it represents the</w:t>
      </w:r>
      <w:r w:rsidRPr="003B79CF">
        <w:rPr>
          <w:rStyle w:val="apple-converted-space"/>
          <w:rFonts w:asciiTheme="minorHAnsi" w:hAnsiTheme="minorHAnsi" w:cstheme="minorHAnsi"/>
          <w:color w:val="000000" w:themeColor="text1"/>
          <w:shd w:val="clear" w:color="auto" w:fill="FFFFFF"/>
        </w:rPr>
        <w:t xml:space="preserve"> way </w:t>
      </w:r>
      <w:r w:rsidRPr="003B79CF">
        <w:rPr>
          <w:rFonts w:asciiTheme="minorHAnsi" w:hAnsiTheme="minorHAnsi" w:cstheme="minorHAnsi"/>
          <w:color w:val="000000" w:themeColor="text1"/>
          <w:shd w:val="clear" w:color="auto" w:fill="FFFFFF"/>
        </w:rPr>
        <w:t xml:space="preserve">you do business. It’s simultaneously your identity and your image, which means it determines how your people and customers perceive you. Your culture can be a reflection (or a betrayal) of your company’s core values. The ways in which you conduct business, manage workflow, interact as a team, and treat </w:t>
      </w:r>
      <w:r w:rsidRPr="003B79CF">
        <w:rPr>
          <w:rFonts w:asciiTheme="minorHAnsi" w:hAnsiTheme="minorHAnsi" w:cstheme="minorHAnsi"/>
          <w:color w:val="000000" w:themeColor="text1"/>
          <w:shd w:val="clear" w:color="auto" w:fill="FFFFFF"/>
        </w:rPr>
        <w:lastRenderedPageBreak/>
        <w:t xml:space="preserve">your customers all add up to an experience that should represent who you are as an organization and how you believe a company should be run. In short, your culture is the sum of your company’s beliefs in action. Corey Moseley, 7 reasons why organizational culture is important, Jostle, </w:t>
      </w:r>
      <w:hyperlink r:id="rId9" w:history="1">
        <w:r w:rsidRPr="003B79CF">
          <w:rPr>
            <w:rStyle w:val="Hyperlink"/>
            <w:rFonts w:asciiTheme="minorHAnsi" w:hAnsiTheme="minorHAnsi" w:cstheme="minorHAnsi"/>
            <w:shd w:val="clear" w:color="auto" w:fill="FFFFFF"/>
          </w:rPr>
          <w:t>https://blog.jostle.me/blog/why-is-organizational-culture-important</w:t>
        </w:r>
      </w:hyperlink>
      <w:r w:rsidRPr="003B79CF">
        <w:rPr>
          <w:rFonts w:asciiTheme="minorHAnsi" w:hAnsiTheme="minorHAnsi" w:cstheme="minorHAnsi"/>
          <w:color w:val="000000" w:themeColor="text1"/>
          <w:shd w:val="clear" w:color="auto" w:fill="FFFFFF"/>
        </w:rPr>
        <w:t xml:space="preserve"> </w:t>
      </w:r>
    </w:p>
    <w:p w14:paraId="3F8DE17A" w14:textId="1B08D981" w:rsidR="00B50BB5" w:rsidRPr="003B79CF" w:rsidRDefault="00B50BB5" w:rsidP="00B50BB5">
      <w:pPr>
        <w:rPr>
          <w:rFonts w:asciiTheme="minorHAnsi" w:hAnsiTheme="minorHAnsi" w:cstheme="minorHAnsi"/>
        </w:rPr>
      </w:pPr>
      <w:r w:rsidRPr="003B79CF">
        <w:rPr>
          <w:rFonts w:asciiTheme="minorHAnsi" w:hAnsiTheme="minorHAnsi" w:cstheme="minorHAnsi"/>
        </w:rPr>
        <w:t xml:space="preserve"> </w:t>
      </w:r>
    </w:p>
    <w:p w14:paraId="6CE5956E" w14:textId="4A7E1271" w:rsidR="00E72D5E" w:rsidRPr="003B79CF" w:rsidRDefault="00B50BB5" w:rsidP="000E5959">
      <w:pPr>
        <w:rPr>
          <w:rFonts w:asciiTheme="minorHAnsi" w:hAnsiTheme="minorHAnsi" w:cstheme="minorHAnsi"/>
          <w:color w:val="212529"/>
          <w:shd w:val="clear" w:color="auto" w:fill="FFFFFF"/>
        </w:rPr>
      </w:pPr>
      <w:r w:rsidRPr="003B79CF">
        <w:rPr>
          <w:rFonts w:asciiTheme="minorHAnsi" w:hAnsiTheme="minorHAnsi" w:cstheme="minorHAnsi"/>
          <w:color w:val="212529"/>
          <w:shd w:val="clear" w:color="auto" w:fill="FFFFFF"/>
        </w:rPr>
        <w:t>Organisational structure is a main aspect of running a successful business. It allows a business to</w:t>
      </w:r>
      <w:r w:rsidR="00042396" w:rsidRPr="003B79CF">
        <w:rPr>
          <w:rFonts w:asciiTheme="minorHAnsi" w:hAnsiTheme="minorHAnsi" w:cstheme="minorHAnsi"/>
          <w:color w:val="212529"/>
          <w:shd w:val="clear" w:color="auto" w:fill="FFFFFF"/>
        </w:rPr>
        <w:t xml:space="preserve"> keep their best employees due to the workplace culture focusses on the people which provide the best work, this helps improve engagement and delivers a unique employee experience to keep your employees feeling valued. Tesco employees hundreds of thousands of people around the world and it would be impossible for 1 person to keep an eye on them all. That is why Tesco uses a hierarchy structure to manage different countries and different departments, different stores and different people. Using a hierarchy structure also means customers get the best care in the business. This helps Tesco to fulfil their purpose. Emma Shepherd, October 2016, Organisational structure of Tesco and Ty-</w:t>
      </w:r>
      <w:proofErr w:type="spellStart"/>
      <w:r w:rsidR="00042396" w:rsidRPr="003B79CF">
        <w:rPr>
          <w:rFonts w:asciiTheme="minorHAnsi" w:hAnsiTheme="minorHAnsi" w:cstheme="minorHAnsi"/>
          <w:color w:val="212529"/>
          <w:shd w:val="clear" w:color="auto" w:fill="FFFFFF"/>
        </w:rPr>
        <w:t>Hafan</w:t>
      </w:r>
      <w:proofErr w:type="spellEnd"/>
      <w:r w:rsidR="00042396" w:rsidRPr="003B79CF">
        <w:rPr>
          <w:rFonts w:asciiTheme="minorHAnsi" w:hAnsiTheme="minorHAnsi" w:cstheme="minorHAnsi"/>
          <w:color w:val="212529"/>
          <w:shd w:val="clear" w:color="auto" w:fill="FFFFFF"/>
        </w:rPr>
        <w:t xml:space="preserve">, Prezi, </w:t>
      </w:r>
      <w:hyperlink r:id="rId10" w:history="1">
        <w:r w:rsidR="00042396" w:rsidRPr="003B79CF">
          <w:rPr>
            <w:rStyle w:val="Hyperlink"/>
            <w:rFonts w:asciiTheme="minorHAnsi" w:hAnsiTheme="minorHAnsi" w:cstheme="minorHAnsi"/>
            <w:shd w:val="clear" w:color="auto" w:fill="FFFFFF"/>
          </w:rPr>
          <w:t>https://prezi.com/-l58wxtvlexb/organisational-structure-of-tesco-and-ty-hafan/</w:t>
        </w:r>
      </w:hyperlink>
      <w:r w:rsidR="00042396" w:rsidRPr="003B79CF">
        <w:rPr>
          <w:rFonts w:asciiTheme="minorHAnsi" w:hAnsiTheme="minorHAnsi" w:cstheme="minorHAnsi"/>
          <w:color w:val="212529"/>
          <w:shd w:val="clear" w:color="auto" w:fill="FFFFFF"/>
        </w:rPr>
        <w:t xml:space="preserve"> </w:t>
      </w:r>
    </w:p>
    <w:p w14:paraId="13920845" w14:textId="77777777" w:rsidR="000E5959" w:rsidRPr="003B79CF" w:rsidRDefault="000E5959" w:rsidP="000E5959">
      <w:pPr>
        <w:rPr>
          <w:rFonts w:asciiTheme="minorHAnsi" w:hAnsiTheme="minorHAnsi" w:cstheme="minorHAnsi"/>
          <w:color w:val="000000" w:themeColor="text1"/>
        </w:rPr>
      </w:pPr>
    </w:p>
    <w:p w14:paraId="218DD57C" w14:textId="63822A88" w:rsidR="001278D2" w:rsidRPr="003B79CF" w:rsidRDefault="00042396" w:rsidP="001278D2">
      <w:pPr>
        <w:pStyle w:val="NormalWeb"/>
        <w:spacing w:before="0" w:beforeAutospacing="0" w:after="0" w:afterAutospacing="0"/>
        <w:rPr>
          <w:rFonts w:asciiTheme="minorHAnsi" w:hAnsiTheme="minorHAnsi" w:cstheme="minorHAnsi"/>
          <w:color w:val="000000" w:themeColor="text1"/>
        </w:rPr>
      </w:pPr>
      <w:r w:rsidRPr="003B79CF">
        <w:rPr>
          <w:rFonts w:asciiTheme="minorHAnsi" w:hAnsiTheme="minorHAnsi" w:cstheme="minorHAnsi"/>
          <w:color w:val="000000" w:themeColor="text1"/>
        </w:rPr>
        <w:t xml:space="preserve">Tesco would like to simplify their operational structures </w:t>
      </w:r>
      <w:r w:rsidR="001278D2" w:rsidRPr="003B79CF">
        <w:rPr>
          <w:rFonts w:asciiTheme="minorHAnsi" w:hAnsiTheme="minorHAnsi" w:cstheme="minorHAnsi"/>
          <w:color w:val="000000" w:themeColor="text1"/>
        </w:rPr>
        <w:t xml:space="preserve">to improve efficiency and give line managers clearer accountability for colleague and customer experience. </w:t>
      </w:r>
      <w:r w:rsidR="001278D2" w:rsidRPr="003B79CF">
        <w:rPr>
          <w:rStyle w:val="apple-converted-space"/>
          <w:rFonts w:asciiTheme="minorHAnsi" w:hAnsiTheme="minorHAnsi" w:cstheme="minorHAnsi"/>
          <w:color w:val="000000" w:themeColor="text1"/>
        </w:rPr>
        <w:t> </w:t>
      </w:r>
      <w:r w:rsidR="001278D2" w:rsidRPr="003B79CF">
        <w:rPr>
          <w:rFonts w:asciiTheme="minorHAnsi" w:hAnsiTheme="minorHAnsi" w:cstheme="minorHAnsi"/>
          <w:color w:val="000000" w:themeColor="text1"/>
        </w:rPr>
        <w:t xml:space="preserve">the role of People Manager and Compliance Manager will be removed from large stores and fulfilment centres in the UK. The role of Customer Experience Manager, present in 226 stores, will also be removed, giving line managers more direct accountability for customer service, in line with all other Tesco stores. The changes will affect 1,700 colleagues who will be supported to find alternative roles within the business wherever possible. Matt Davies, January 2018, Tesco, </w:t>
      </w:r>
      <w:hyperlink r:id="rId11" w:history="1">
        <w:r w:rsidR="001278D2" w:rsidRPr="003B79CF">
          <w:rPr>
            <w:rStyle w:val="Hyperlink"/>
            <w:rFonts w:asciiTheme="minorHAnsi" w:hAnsiTheme="minorHAnsi" w:cstheme="minorHAnsi"/>
          </w:rPr>
          <w:t>https://www.tescoplc.com/news/2018/tesco-to-simplify-operational-structures/</w:t>
        </w:r>
      </w:hyperlink>
      <w:r w:rsidR="001278D2" w:rsidRPr="003B79CF">
        <w:rPr>
          <w:rFonts w:asciiTheme="minorHAnsi" w:hAnsiTheme="minorHAnsi" w:cstheme="minorHAnsi"/>
          <w:color w:val="000000" w:themeColor="text1"/>
        </w:rPr>
        <w:t xml:space="preserve"> </w:t>
      </w:r>
    </w:p>
    <w:p w14:paraId="48EEE8EE" w14:textId="150D3CDF" w:rsidR="000E5959" w:rsidRPr="003B79CF" w:rsidRDefault="001278D2" w:rsidP="001E1CDA">
      <w:pPr>
        <w:rPr>
          <w:rFonts w:asciiTheme="minorHAnsi" w:hAnsiTheme="minorHAnsi" w:cstheme="minorHAnsi"/>
        </w:rPr>
      </w:pPr>
      <w:r w:rsidRPr="003B79CF">
        <w:rPr>
          <w:rFonts w:asciiTheme="minorHAnsi" w:hAnsiTheme="minorHAnsi" w:cstheme="minorHAnsi"/>
        </w:rPr>
        <w:t xml:space="preserve">  </w:t>
      </w:r>
    </w:p>
    <w:p w14:paraId="7E86E43B" w14:textId="17EEA45F" w:rsidR="004D4587" w:rsidRPr="003B79CF" w:rsidRDefault="004D4587" w:rsidP="001E1CDA">
      <w:pPr>
        <w:rPr>
          <w:rFonts w:asciiTheme="minorHAnsi" w:hAnsiTheme="minorHAnsi" w:cstheme="minorHAnsi"/>
          <w:u w:val="single"/>
        </w:rPr>
      </w:pPr>
    </w:p>
    <w:p w14:paraId="39248A95" w14:textId="36C4C8A7" w:rsidR="004D4587" w:rsidRPr="003B79CF" w:rsidRDefault="004D4587" w:rsidP="001E1CDA">
      <w:pPr>
        <w:rPr>
          <w:rFonts w:asciiTheme="minorHAnsi" w:hAnsiTheme="minorHAnsi" w:cstheme="minorHAnsi"/>
          <w:u w:val="single"/>
        </w:rPr>
      </w:pPr>
      <w:r w:rsidRPr="003B79CF">
        <w:rPr>
          <w:rFonts w:asciiTheme="minorHAnsi" w:hAnsiTheme="minorHAnsi" w:cstheme="minorHAnsi"/>
          <w:u w:val="single"/>
        </w:rPr>
        <w:t>Approaches to Organisation and Management of Tesco</w:t>
      </w:r>
    </w:p>
    <w:p w14:paraId="3652831D" w14:textId="42F79CB7" w:rsidR="000E5959" w:rsidRPr="003B79CF" w:rsidRDefault="000E5959" w:rsidP="001E1CDA">
      <w:pPr>
        <w:rPr>
          <w:rFonts w:asciiTheme="minorHAnsi" w:hAnsiTheme="minorHAnsi" w:cstheme="minorHAnsi"/>
          <w:u w:val="single"/>
        </w:rPr>
      </w:pPr>
    </w:p>
    <w:p w14:paraId="55B5BF33" w14:textId="77777777" w:rsidR="00191EC6" w:rsidRPr="003B79CF" w:rsidRDefault="00191EC6" w:rsidP="00191EC6">
      <w:pPr>
        <w:rPr>
          <w:rFonts w:asciiTheme="minorHAnsi" w:hAnsiTheme="minorHAnsi" w:cstheme="minorHAnsi"/>
        </w:rPr>
      </w:pPr>
      <w:r w:rsidRPr="003B79CF">
        <w:rPr>
          <w:rFonts w:asciiTheme="minorHAnsi" w:hAnsiTheme="minorHAnsi" w:cstheme="minorHAnsi"/>
        </w:rPr>
        <w:t xml:space="preserve">There are three main theorists in the classical management approach which are Max Weber, Frederick Taylor and Henri Fayol. Firstly, Max Weber wanted organisations to look like the government and legal systems. He also wanted a ‘legal rational’ approach and not a traditional family- based leadership. Part of his theory was to not have a charisma-based leadership and one’s authority should be tied to the official position he or she occupies. Max weber wanted clear rules should govern performance and to standardised guidelines to determine hiring and firing. He was also very against favouritism and particularism. </w:t>
      </w:r>
    </w:p>
    <w:p w14:paraId="3874FA18" w14:textId="77777777" w:rsidR="00191EC6" w:rsidRPr="003B79CF" w:rsidRDefault="00191EC6" w:rsidP="00191EC6">
      <w:pPr>
        <w:rPr>
          <w:rFonts w:asciiTheme="minorHAnsi" w:hAnsiTheme="minorHAnsi" w:cstheme="minorHAnsi"/>
        </w:rPr>
      </w:pPr>
      <w:r w:rsidRPr="003B79CF">
        <w:rPr>
          <w:rFonts w:asciiTheme="minorHAnsi" w:hAnsiTheme="minorHAnsi" w:cstheme="minorHAnsi"/>
        </w:rPr>
        <w:t>The second theorist in the classical management theory was Frederick Taylor and he believed in Scientific management which was to apply science to work. He saw customised self-styled work as a serious productivity problem and popularised time and motion studies. Frederick Taylor wanted to find the ‘one right way; to do every single task to reduce the amount of time and number of motions. Lastly, Henri Fayol wanted administrative science or classical management theory. This meant that he wanted more systematic principles to train managers and saw a noticeable lack of available management theory in his day, Henri Fayol created these management activities below:</w:t>
      </w:r>
    </w:p>
    <w:p w14:paraId="7AAB3A24" w14:textId="77777777" w:rsidR="00191EC6" w:rsidRPr="003B79CF" w:rsidRDefault="00191EC6" w:rsidP="00191EC6">
      <w:pPr>
        <w:pStyle w:val="ListParagraph"/>
        <w:numPr>
          <w:ilvl w:val="0"/>
          <w:numId w:val="3"/>
        </w:numPr>
        <w:rPr>
          <w:rFonts w:asciiTheme="minorHAnsi" w:hAnsiTheme="minorHAnsi" w:cstheme="minorHAnsi"/>
        </w:rPr>
      </w:pPr>
      <w:r w:rsidRPr="003B79CF">
        <w:rPr>
          <w:rFonts w:asciiTheme="minorHAnsi" w:hAnsiTheme="minorHAnsi" w:cstheme="minorHAnsi"/>
        </w:rPr>
        <w:t>Planning: look ahead, chart a course</w:t>
      </w:r>
    </w:p>
    <w:p w14:paraId="15E2659A" w14:textId="77777777" w:rsidR="00191EC6" w:rsidRPr="003B79CF" w:rsidRDefault="00191EC6" w:rsidP="00191EC6">
      <w:pPr>
        <w:pStyle w:val="ListParagraph"/>
        <w:numPr>
          <w:ilvl w:val="0"/>
          <w:numId w:val="3"/>
        </w:numPr>
        <w:rPr>
          <w:rFonts w:asciiTheme="minorHAnsi" w:hAnsiTheme="minorHAnsi" w:cstheme="minorHAnsi"/>
        </w:rPr>
      </w:pPr>
      <w:r w:rsidRPr="003B79CF">
        <w:rPr>
          <w:rFonts w:asciiTheme="minorHAnsi" w:hAnsiTheme="minorHAnsi" w:cstheme="minorHAnsi"/>
        </w:rPr>
        <w:t>Organisation: select and arrange people</w:t>
      </w:r>
    </w:p>
    <w:p w14:paraId="2960756D" w14:textId="77777777" w:rsidR="00191EC6" w:rsidRPr="003B79CF" w:rsidRDefault="00191EC6" w:rsidP="00191EC6">
      <w:pPr>
        <w:pStyle w:val="ListParagraph"/>
        <w:numPr>
          <w:ilvl w:val="0"/>
          <w:numId w:val="3"/>
        </w:numPr>
        <w:rPr>
          <w:rFonts w:asciiTheme="minorHAnsi" w:hAnsiTheme="minorHAnsi" w:cstheme="minorHAnsi"/>
        </w:rPr>
      </w:pPr>
      <w:r w:rsidRPr="003B79CF">
        <w:rPr>
          <w:rFonts w:asciiTheme="minorHAnsi" w:hAnsiTheme="minorHAnsi" w:cstheme="minorHAnsi"/>
        </w:rPr>
        <w:t>Command: Oversee, leave and drive</w:t>
      </w:r>
    </w:p>
    <w:p w14:paraId="74859E14" w14:textId="77777777" w:rsidR="00191EC6" w:rsidRPr="003B79CF" w:rsidRDefault="00191EC6" w:rsidP="00191EC6">
      <w:pPr>
        <w:pStyle w:val="ListParagraph"/>
        <w:numPr>
          <w:ilvl w:val="0"/>
          <w:numId w:val="3"/>
        </w:numPr>
        <w:rPr>
          <w:rFonts w:asciiTheme="minorHAnsi" w:hAnsiTheme="minorHAnsi" w:cstheme="minorHAnsi"/>
        </w:rPr>
      </w:pPr>
      <w:r w:rsidRPr="003B79CF">
        <w:rPr>
          <w:rFonts w:asciiTheme="minorHAnsi" w:hAnsiTheme="minorHAnsi" w:cstheme="minorHAnsi"/>
        </w:rPr>
        <w:lastRenderedPageBreak/>
        <w:t xml:space="preserve">Coordinate: harmonise and facilitate </w:t>
      </w:r>
    </w:p>
    <w:p w14:paraId="450E4A0B" w14:textId="77777777" w:rsidR="00191EC6" w:rsidRPr="003B79CF" w:rsidRDefault="00191EC6" w:rsidP="00191EC6">
      <w:pPr>
        <w:pStyle w:val="ListParagraph"/>
        <w:numPr>
          <w:ilvl w:val="0"/>
          <w:numId w:val="3"/>
        </w:numPr>
        <w:rPr>
          <w:rFonts w:asciiTheme="minorHAnsi" w:hAnsiTheme="minorHAnsi" w:cstheme="minorHAnsi"/>
        </w:rPr>
      </w:pPr>
      <w:r w:rsidRPr="003B79CF">
        <w:rPr>
          <w:rFonts w:asciiTheme="minorHAnsi" w:hAnsiTheme="minorHAnsi" w:cstheme="minorHAnsi"/>
        </w:rPr>
        <w:t>Control: ensure compliance</w:t>
      </w:r>
    </w:p>
    <w:p w14:paraId="503B6DAC" w14:textId="77777777" w:rsidR="00191EC6" w:rsidRPr="003B79CF" w:rsidRDefault="00191EC6" w:rsidP="00191EC6">
      <w:pPr>
        <w:rPr>
          <w:rFonts w:asciiTheme="minorHAnsi" w:hAnsiTheme="minorHAnsi" w:cstheme="minorHAnsi"/>
        </w:rPr>
      </w:pPr>
    </w:p>
    <w:p w14:paraId="12EB4BFC" w14:textId="77777777" w:rsidR="00191EC6" w:rsidRPr="003B79CF" w:rsidRDefault="00191EC6" w:rsidP="00191EC6">
      <w:pPr>
        <w:rPr>
          <w:rFonts w:asciiTheme="minorHAnsi" w:hAnsiTheme="minorHAnsi" w:cstheme="minorHAnsi"/>
        </w:rPr>
      </w:pPr>
      <w:r w:rsidRPr="003B79CF">
        <w:rPr>
          <w:rFonts w:asciiTheme="minorHAnsi" w:hAnsiTheme="minorHAnsi" w:cstheme="minorHAnsi"/>
        </w:rPr>
        <w:t xml:space="preserve">The similarities with the three theorists are hierarchy, division of labour, standardised approach to work, centralisation of authority, separation of personal and work life, wanted to select the best employees and wanted people paid fairly in theory. Classical Management Theory is used in Tesco in many different aspects, for example Tesco follows a hierarchy system which allows employees to work their best. I think Tesco follows more of Max Weber’s classical management theory due to Tesco not following a charisma-based leadership and using their authority in the position they occupy in their job role. I do agree that Tesco uses Fredrick Taylor’s of classical management theory due to providing certain job roles to ensure their tasks are done the ‘one right way’ to reduce the amount of time spent on each task. </w:t>
      </w:r>
    </w:p>
    <w:p w14:paraId="0040D4D2" w14:textId="77777777" w:rsidR="00191EC6" w:rsidRPr="003B79CF" w:rsidRDefault="00191EC6" w:rsidP="000E5959">
      <w:pPr>
        <w:rPr>
          <w:rFonts w:asciiTheme="minorHAnsi" w:hAnsiTheme="minorHAnsi" w:cstheme="minorHAnsi"/>
        </w:rPr>
      </w:pPr>
    </w:p>
    <w:p w14:paraId="0E58EAE1" w14:textId="4A6B460C" w:rsidR="000E5959" w:rsidRPr="003B79CF" w:rsidRDefault="000E5959" w:rsidP="000E5959">
      <w:pPr>
        <w:rPr>
          <w:rFonts w:asciiTheme="minorHAnsi" w:hAnsiTheme="minorHAnsi" w:cstheme="minorHAnsi"/>
          <w:color w:val="212529"/>
          <w:shd w:val="clear" w:color="auto" w:fill="FFFFFF"/>
        </w:rPr>
      </w:pPr>
      <w:r w:rsidRPr="003B79CF">
        <w:rPr>
          <w:rFonts w:asciiTheme="minorHAnsi" w:hAnsiTheme="minorHAnsi" w:cstheme="minorHAnsi"/>
          <w:color w:val="212529"/>
          <w:shd w:val="clear" w:color="auto" w:fill="FFFFFF"/>
        </w:rPr>
        <w:t>It can be argued that three or four management layers within a single store may create unnecessary bureaucracy with a negative</w:t>
      </w:r>
      <w:r w:rsidR="00150206" w:rsidRPr="003B79CF">
        <w:rPr>
          <w:rFonts w:asciiTheme="minorHAnsi" w:hAnsiTheme="minorHAnsi" w:cstheme="minorHAnsi"/>
          <w:color w:val="212529"/>
          <w:shd w:val="clear" w:color="auto" w:fill="FFFFFF"/>
        </w:rPr>
        <w:t>- i</w:t>
      </w:r>
      <w:r w:rsidRPr="003B79CF">
        <w:rPr>
          <w:rFonts w:asciiTheme="minorHAnsi" w:hAnsiTheme="minorHAnsi" w:cstheme="minorHAnsi"/>
          <w:color w:val="212529"/>
          <w:shd w:val="clear" w:color="auto" w:fill="FFFFFF"/>
        </w:rPr>
        <w:t xml:space="preserve">mplications on the flow of information across the management layers. Therefore, the senior level management needs to consider delayering opportunities </w:t>
      </w:r>
      <w:proofErr w:type="gramStart"/>
      <w:r w:rsidRPr="003B79CF">
        <w:rPr>
          <w:rFonts w:asciiTheme="minorHAnsi" w:hAnsiTheme="minorHAnsi" w:cstheme="minorHAnsi"/>
          <w:color w:val="212529"/>
          <w:shd w:val="clear" w:color="auto" w:fill="FFFFFF"/>
        </w:rPr>
        <w:t>i.e.</w:t>
      </w:r>
      <w:proofErr w:type="gramEnd"/>
      <w:r w:rsidRPr="003B79CF">
        <w:rPr>
          <w:rFonts w:asciiTheme="minorHAnsi" w:hAnsiTheme="minorHAnsi" w:cstheme="minorHAnsi"/>
          <w:color w:val="212529"/>
          <w:shd w:val="clear" w:color="auto" w:fill="FFFFFF"/>
        </w:rPr>
        <w:t xml:space="preserve"> increasing the flexibility of operations and changes within store and accelerating the flow of information via reducing the layers of management. John Dudovskiy, May 2016, Business Research Methodology, </w:t>
      </w:r>
      <w:hyperlink r:id="rId12" w:history="1">
        <w:r w:rsidRPr="003B79CF">
          <w:rPr>
            <w:rStyle w:val="Hyperlink"/>
            <w:rFonts w:asciiTheme="minorHAnsi" w:hAnsiTheme="minorHAnsi" w:cstheme="minorHAnsi"/>
            <w:shd w:val="clear" w:color="auto" w:fill="FFFFFF"/>
          </w:rPr>
          <w:t>https://research-methodology.net/tesco-organizational-structure/</w:t>
        </w:r>
      </w:hyperlink>
      <w:r w:rsidRPr="003B79CF">
        <w:rPr>
          <w:rFonts w:asciiTheme="minorHAnsi" w:hAnsiTheme="minorHAnsi" w:cstheme="minorHAnsi"/>
          <w:color w:val="212529"/>
          <w:shd w:val="clear" w:color="auto" w:fill="FFFFFF"/>
        </w:rPr>
        <w:t xml:space="preserve"> </w:t>
      </w:r>
    </w:p>
    <w:p w14:paraId="1431ACBE" w14:textId="04377F6D" w:rsidR="000E5959" w:rsidRPr="003B79CF" w:rsidRDefault="000E5959" w:rsidP="000E5959">
      <w:pPr>
        <w:rPr>
          <w:rFonts w:asciiTheme="minorHAnsi" w:hAnsiTheme="minorHAnsi" w:cstheme="minorHAnsi"/>
        </w:rPr>
      </w:pPr>
    </w:p>
    <w:p w14:paraId="72023B6A" w14:textId="77777777" w:rsidR="004F65E6" w:rsidRPr="003B79CF" w:rsidRDefault="004F65E6" w:rsidP="004F65E6">
      <w:pPr>
        <w:rPr>
          <w:rFonts w:asciiTheme="minorHAnsi" w:hAnsiTheme="minorHAnsi" w:cstheme="minorHAnsi"/>
          <w:color w:val="000000" w:themeColor="text1"/>
          <w:shd w:val="clear" w:color="auto" w:fill="FFFFFF"/>
        </w:rPr>
      </w:pPr>
      <w:r w:rsidRPr="003B79CF">
        <w:rPr>
          <w:rFonts w:asciiTheme="minorHAnsi" w:hAnsiTheme="minorHAnsi" w:cstheme="minorHAnsi"/>
          <w:color w:val="000000" w:themeColor="text1"/>
          <w:shd w:val="clear" w:color="auto" w:fill="FFFFFF"/>
        </w:rPr>
        <w:t>A </w:t>
      </w:r>
      <w:r w:rsidRPr="003B79CF">
        <w:rPr>
          <w:rFonts w:asciiTheme="minorHAnsi" w:hAnsiTheme="minorHAnsi" w:cstheme="minorHAnsi"/>
          <w:color w:val="000000" w:themeColor="text1"/>
        </w:rPr>
        <w:t>contingency</w:t>
      </w:r>
      <w:r w:rsidRPr="003B79CF">
        <w:rPr>
          <w:rFonts w:asciiTheme="minorHAnsi" w:hAnsiTheme="minorHAnsi" w:cstheme="minorHAnsi"/>
          <w:color w:val="000000" w:themeColor="text1"/>
          <w:shd w:val="clear" w:color="auto" w:fill="FFFFFF"/>
        </w:rPr>
        <w:t> approach to </w:t>
      </w:r>
      <w:r w:rsidRPr="003B79CF">
        <w:rPr>
          <w:rFonts w:asciiTheme="minorHAnsi" w:hAnsiTheme="minorHAnsi" w:cstheme="minorHAnsi"/>
          <w:color w:val="000000" w:themeColor="text1"/>
        </w:rPr>
        <w:t>management</w:t>
      </w:r>
      <w:r w:rsidRPr="003B79CF">
        <w:rPr>
          <w:rFonts w:asciiTheme="minorHAnsi" w:hAnsiTheme="minorHAnsi" w:cstheme="minorHAnsi"/>
          <w:color w:val="000000" w:themeColor="text1"/>
          <w:shd w:val="clear" w:color="auto" w:fill="FFFFFF"/>
        </w:rPr>
        <w:t> is based on the </w:t>
      </w:r>
      <w:r w:rsidRPr="003B79CF">
        <w:rPr>
          <w:rFonts w:asciiTheme="minorHAnsi" w:hAnsiTheme="minorHAnsi" w:cstheme="minorHAnsi"/>
          <w:color w:val="000000" w:themeColor="text1"/>
        </w:rPr>
        <w:t>theory</w:t>
      </w:r>
      <w:r w:rsidRPr="003B79CF">
        <w:rPr>
          <w:rFonts w:asciiTheme="minorHAnsi" w:hAnsiTheme="minorHAnsi" w:cstheme="minorHAnsi"/>
          <w:color w:val="000000" w:themeColor="text1"/>
          <w:shd w:val="clear" w:color="auto" w:fill="FFFFFF"/>
        </w:rPr>
        <w:t> that </w:t>
      </w:r>
      <w:r w:rsidRPr="003B79CF">
        <w:rPr>
          <w:rFonts w:asciiTheme="minorHAnsi" w:hAnsiTheme="minorHAnsi" w:cstheme="minorHAnsi"/>
          <w:color w:val="000000" w:themeColor="text1"/>
        </w:rPr>
        <w:t xml:space="preserve">management </w:t>
      </w:r>
      <w:r w:rsidRPr="003B79CF">
        <w:rPr>
          <w:rFonts w:asciiTheme="minorHAnsi" w:hAnsiTheme="minorHAnsi" w:cstheme="minorHAnsi"/>
          <w:color w:val="000000" w:themeColor="text1"/>
          <w:shd w:val="clear" w:color="auto" w:fill="FFFFFF"/>
        </w:rPr>
        <w:t>effectiveness is contingent, or dependent, upon the interplay between the application of </w:t>
      </w:r>
      <w:r w:rsidRPr="003B79CF">
        <w:rPr>
          <w:rFonts w:asciiTheme="minorHAnsi" w:hAnsiTheme="minorHAnsi" w:cstheme="minorHAnsi"/>
          <w:color w:val="000000" w:themeColor="text1"/>
        </w:rPr>
        <w:t>management</w:t>
      </w:r>
      <w:r w:rsidRPr="003B79CF">
        <w:rPr>
          <w:rFonts w:asciiTheme="minorHAnsi" w:hAnsiTheme="minorHAnsi" w:cstheme="minorHAnsi"/>
          <w:color w:val="000000" w:themeColor="text1"/>
          <w:shd w:val="clear" w:color="auto" w:fill="FFFFFF"/>
        </w:rPr>
        <w:t xml:space="preserve"> behaviours and specific situations. In other words, the way you manage should change depending on the circumstances. Tesco uses the contingency approach to management by using an organisational structure to provide the best service for their customers. Tesco providers different managers for different aspects of the grocery store </w:t>
      </w:r>
      <w:proofErr w:type="gramStart"/>
      <w:r w:rsidRPr="003B79CF">
        <w:rPr>
          <w:rFonts w:asciiTheme="minorHAnsi" w:hAnsiTheme="minorHAnsi" w:cstheme="minorHAnsi"/>
          <w:color w:val="000000" w:themeColor="text1"/>
          <w:shd w:val="clear" w:color="auto" w:fill="FFFFFF"/>
        </w:rPr>
        <w:t>e.g.</w:t>
      </w:r>
      <w:proofErr w:type="gramEnd"/>
      <w:r w:rsidRPr="003B79CF">
        <w:rPr>
          <w:rFonts w:asciiTheme="minorHAnsi" w:hAnsiTheme="minorHAnsi" w:cstheme="minorHAnsi"/>
          <w:color w:val="000000" w:themeColor="text1"/>
          <w:shd w:val="clear" w:color="auto" w:fill="FFFFFF"/>
        </w:rPr>
        <w:t xml:space="preserve"> food trading manager, non-food trading manager and a personnel manager then they have managers below them e.g. fresh food and ambient food section managers, electrical and clothing section managers then a personnel assistant. </w:t>
      </w:r>
    </w:p>
    <w:p w14:paraId="5AAE45B8" w14:textId="77777777" w:rsidR="004F65E6" w:rsidRPr="003B79CF" w:rsidRDefault="004F65E6" w:rsidP="004F65E6">
      <w:pPr>
        <w:rPr>
          <w:rFonts w:asciiTheme="minorHAnsi" w:hAnsiTheme="minorHAnsi" w:cstheme="minorHAnsi"/>
          <w:color w:val="000000" w:themeColor="text1"/>
          <w:shd w:val="clear" w:color="auto" w:fill="FFFFFF"/>
        </w:rPr>
      </w:pPr>
    </w:p>
    <w:p w14:paraId="6AB5998E" w14:textId="77777777" w:rsidR="004F65E6" w:rsidRPr="003B79CF" w:rsidRDefault="004F65E6" w:rsidP="004F65E6">
      <w:pPr>
        <w:rPr>
          <w:rFonts w:asciiTheme="minorHAnsi" w:hAnsiTheme="minorHAnsi" w:cstheme="minorHAnsi"/>
          <w:color w:val="000000" w:themeColor="text1"/>
        </w:rPr>
      </w:pPr>
      <w:r w:rsidRPr="003B79CF">
        <w:rPr>
          <w:rFonts w:asciiTheme="minorHAnsi" w:hAnsiTheme="minorHAnsi" w:cstheme="minorHAnsi"/>
          <w:color w:val="000000" w:themeColor="text1"/>
          <w:shd w:val="clear" w:color="auto" w:fill="FFFFFF"/>
        </w:rPr>
        <w:t xml:space="preserve">Fred Fiedler is a theorist whose Contingency Trait Theory was the precursor to his Contingency Management Theory. Fiedler believed there was a direct correlation to the traits of a leader and the effectiveness of a leader. Fiedler's Contingency Theory says there is no one best way to manage an organization. </w:t>
      </w:r>
      <w:r w:rsidRPr="003B79CF">
        <w:rPr>
          <w:rFonts w:asciiTheme="minorHAnsi" w:hAnsiTheme="minorHAnsi" w:cstheme="minorHAnsi"/>
          <w:color w:val="000000" w:themeColor="text1"/>
        </w:rPr>
        <w:t>F</w:t>
      </w:r>
      <w:r w:rsidRPr="003B79CF">
        <w:rPr>
          <w:rFonts w:asciiTheme="minorHAnsi" w:hAnsiTheme="minorHAnsi" w:cstheme="minorHAnsi"/>
          <w:color w:val="000000" w:themeColor="text1"/>
          <w:shd w:val="clear" w:color="auto" w:fill="FFFFFF"/>
        </w:rPr>
        <w:t xml:space="preserve">iedler's Contingency Theory of leadership says that a leader must be able to identify which management style will help. achieve the organization's goals in a particular situation. Patricia </w:t>
      </w:r>
      <w:proofErr w:type="spellStart"/>
      <w:r w:rsidRPr="003B79CF">
        <w:rPr>
          <w:rFonts w:asciiTheme="minorHAnsi" w:hAnsiTheme="minorHAnsi" w:cstheme="minorHAnsi"/>
          <w:color w:val="000000" w:themeColor="text1"/>
          <w:shd w:val="clear" w:color="auto" w:fill="FFFFFF"/>
        </w:rPr>
        <w:t>Flinsch</w:t>
      </w:r>
      <w:proofErr w:type="spellEnd"/>
      <w:r w:rsidRPr="003B79CF">
        <w:rPr>
          <w:rFonts w:asciiTheme="minorHAnsi" w:hAnsiTheme="minorHAnsi" w:cstheme="minorHAnsi"/>
          <w:color w:val="000000" w:themeColor="text1"/>
          <w:shd w:val="clear" w:color="auto" w:fill="FFFFFF"/>
        </w:rPr>
        <w:t xml:space="preserve">-Rodriguez, December 2010, Contingency Management Theory, </w:t>
      </w:r>
      <w:hyperlink r:id="rId13" w:history="1">
        <w:r w:rsidRPr="003B79CF">
          <w:rPr>
            <w:rStyle w:val="Hyperlink"/>
            <w:rFonts w:asciiTheme="minorHAnsi" w:hAnsiTheme="minorHAnsi" w:cstheme="minorHAnsi"/>
            <w:shd w:val="clear" w:color="auto" w:fill="FFFFFF"/>
          </w:rPr>
          <w:t>https://www.business.com/articles/contingency-management-theory/</w:t>
        </w:r>
      </w:hyperlink>
      <w:r w:rsidRPr="003B79CF">
        <w:rPr>
          <w:rFonts w:asciiTheme="minorHAnsi" w:hAnsiTheme="minorHAnsi" w:cstheme="minorHAnsi"/>
          <w:color w:val="000000" w:themeColor="text1"/>
          <w:shd w:val="clear" w:color="auto" w:fill="FFFFFF"/>
        </w:rPr>
        <w:t xml:space="preserve"> </w:t>
      </w:r>
    </w:p>
    <w:p w14:paraId="4A99ECD1" w14:textId="523134B6" w:rsidR="000E5959" w:rsidRPr="003B79CF" w:rsidRDefault="000E5959" w:rsidP="001E1CDA">
      <w:pPr>
        <w:rPr>
          <w:rFonts w:asciiTheme="minorHAnsi" w:hAnsiTheme="minorHAnsi" w:cstheme="minorHAnsi"/>
        </w:rPr>
      </w:pPr>
    </w:p>
    <w:p w14:paraId="6B77244A" w14:textId="77777777" w:rsidR="00150206" w:rsidRPr="003B79CF" w:rsidRDefault="004D4587" w:rsidP="00150206">
      <w:pPr>
        <w:rPr>
          <w:rFonts w:asciiTheme="minorHAnsi" w:hAnsiTheme="minorHAnsi" w:cstheme="minorHAnsi"/>
          <w:u w:val="single"/>
        </w:rPr>
      </w:pPr>
      <w:r w:rsidRPr="003B79CF">
        <w:rPr>
          <w:rFonts w:asciiTheme="minorHAnsi" w:hAnsiTheme="minorHAnsi" w:cstheme="minorHAnsi"/>
          <w:u w:val="single"/>
        </w:rPr>
        <w:t>Work and Motivation in Tesco</w:t>
      </w:r>
    </w:p>
    <w:p w14:paraId="366B52FC" w14:textId="77777777" w:rsidR="00150206" w:rsidRPr="003B79CF" w:rsidRDefault="00150206" w:rsidP="00150206">
      <w:pPr>
        <w:rPr>
          <w:rFonts w:asciiTheme="minorHAnsi" w:hAnsiTheme="minorHAnsi" w:cstheme="minorHAnsi"/>
          <w:u w:val="single"/>
        </w:rPr>
      </w:pPr>
    </w:p>
    <w:p w14:paraId="5329A772" w14:textId="7100F264" w:rsidR="00150206" w:rsidRPr="003B79CF" w:rsidRDefault="00150206" w:rsidP="00150206">
      <w:pPr>
        <w:rPr>
          <w:rFonts w:asciiTheme="minorHAnsi" w:hAnsiTheme="minorHAnsi" w:cstheme="minorHAnsi"/>
          <w:color w:val="000000" w:themeColor="text1"/>
        </w:rPr>
      </w:pPr>
      <w:r w:rsidRPr="003B79CF">
        <w:rPr>
          <w:rFonts w:asciiTheme="minorHAnsi" w:hAnsiTheme="minorHAnsi" w:cstheme="minorHAnsi"/>
          <w:color w:val="000000" w:themeColor="text1"/>
        </w:rPr>
        <w:t xml:space="preserve">Motivation is the process that initiates, guides, and maintains goal-oriented behaviours. It is what causes you to act, whether it is getting a glass of water to reduce thirst or reading a book to gain knowledge. Motivation involves the biological, emotional, social, and cognitive </w:t>
      </w:r>
      <w:r w:rsidRPr="003B79CF">
        <w:rPr>
          <w:rFonts w:asciiTheme="minorHAnsi" w:hAnsiTheme="minorHAnsi" w:cstheme="minorHAnsi"/>
          <w:color w:val="000000" w:themeColor="text1"/>
        </w:rPr>
        <w:lastRenderedPageBreak/>
        <w:t xml:space="preserve">forces that activate behaviour. Kendra Cherry, April 2020, What is </w:t>
      </w:r>
      <w:proofErr w:type="gramStart"/>
      <w:r w:rsidRPr="003B79CF">
        <w:rPr>
          <w:rFonts w:asciiTheme="minorHAnsi" w:hAnsiTheme="minorHAnsi" w:cstheme="minorHAnsi"/>
          <w:color w:val="000000" w:themeColor="text1"/>
        </w:rPr>
        <w:t>Motivation?,</w:t>
      </w:r>
      <w:proofErr w:type="gramEnd"/>
      <w:r w:rsidRPr="003B79CF">
        <w:rPr>
          <w:rFonts w:asciiTheme="minorHAnsi" w:hAnsiTheme="minorHAnsi" w:cstheme="minorHAnsi"/>
          <w:color w:val="000000" w:themeColor="text1"/>
        </w:rPr>
        <w:t xml:space="preserve"> </w:t>
      </w:r>
      <w:hyperlink r:id="rId14" w:history="1">
        <w:r w:rsidRPr="003B79CF">
          <w:rPr>
            <w:rStyle w:val="Hyperlink"/>
            <w:rFonts w:asciiTheme="minorHAnsi" w:hAnsiTheme="minorHAnsi" w:cstheme="minorHAnsi"/>
          </w:rPr>
          <w:t>https://www.verywellmind.com/what-is-motivation-2795378</w:t>
        </w:r>
      </w:hyperlink>
      <w:r w:rsidRPr="003B79CF">
        <w:rPr>
          <w:rFonts w:asciiTheme="minorHAnsi" w:hAnsiTheme="minorHAnsi" w:cstheme="minorHAnsi"/>
          <w:color w:val="000000" w:themeColor="text1"/>
        </w:rPr>
        <w:t xml:space="preserve"> </w:t>
      </w:r>
    </w:p>
    <w:p w14:paraId="4C5FE3D5" w14:textId="77777777" w:rsidR="00150206" w:rsidRPr="003B79CF" w:rsidRDefault="00150206" w:rsidP="00150206">
      <w:pPr>
        <w:rPr>
          <w:rFonts w:asciiTheme="minorHAnsi" w:hAnsiTheme="minorHAnsi" w:cstheme="minorHAnsi"/>
          <w:u w:val="single"/>
        </w:rPr>
      </w:pPr>
    </w:p>
    <w:p w14:paraId="0009A439" w14:textId="77777777" w:rsidR="00150206" w:rsidRPr="003B79CF" w:rsidRDefault="00150206" w:rsidP="00150206">
      <w:pPr>
        <w:rPr>
          <w:rFonts w:asciiTheme="minorHAnsi" w:eastAsiaTheme="minorHAnsi" w:hAnsiTheme="minorHAnsi" w:cstheme="minorHAnsi"/>
          <w:lang w:eastAsia="en-US"/>
        </w:rPr>
      </w:pPr>
      <w:r w:rsidRPr="003B79CF">
        <w:rPr>
          <w:rFonts w:asciiTheme="minorHAnsi" w:hAnsiTheme="minorHAnsi" w:cstheme="minorHAnsi"/>
        </w:rPr>
        <w:t xml:space="preserve"> The human relations movement focuses instead on the person as an individual and analyses what motivates and cultivates their achievement in a work setting. Hawthorne effect creates attention from the study made them feel important and resulted in a better output. </w:t>
      </w:r>
      <w:r w:rsidRPr="003B79CF">
        <w:rPr>
          <w:rFonts w:asciiTheme="minorHAnsi" w:hAnsiTheme="minorHAnsi" w:cstheme="minorHAnsi"/>
          <w:color w:val="202124"/>
          <w:shd w:val="clear" w:color="auto" w:fill="FFFFFF"/>
        </w:rPr>
        <w:t>The </w:t>
      </w:r>
      <w:r w:rsidRPr="003B79CF">
        <w:rPr>
          <w:rFonts w:asciiTheme="minorHAnsi" w:hAnsiTheme="minorHAnsi" w:cstheme="minorHAnsi"/>
          <w:color w:val="202124"/>
        </w:rPr>
        <w:t>Hawthorne effect</w:t>
      </w:r>
      <w:r w:rsidRPr="003B79CF">
        <w:rPr>
          <w:rFonts w:asciiTheme="minorHAnsi" w:hAnsiTheme="minorHAnsi" w:cstheme="minorHAnsi"/>
          <w:color w:val="202124"/>
          <w:shd w:val="clear" w:color="auto" w:fill="FFFFFF"/>
        </w:rPr>
        <w:t> occurs when people behave differently because they know they are being watched. The </w:t>
      </w:r>
      <w:r w:rsidRPr="003B79CF">
        <w:rPr>
          <w:rFonts w:asciiTheme="minorHAnsi" w:hAnsiTheme="minorHAnsi" w:cstheme="minorHAnsi"/>
          <w:color w:val="202124"/>
        </w:rPr>
        <w:t>Hawthorne effect</w:t>
      </w:r>
      <w:r w:rsidRPr="003B79CF">
        <w:rPr>
          <w:rFonts w:asciiTheme="minorHAnsi" w:hAnsiTheme="minorHAnsi" w:cstheme="minorHAnsi"/>
          <w:color w:val="202124"/>
          <w:shd w:val="clear" w:color="auto" w:fill="FFFFFF"/>
        </w:rPr>
        <w:t> can also lead to the observation being the intervention. An example of this would be Tesco tracking their employee’s progress to ensure they are reaching their full potential and are happy and motivation in their job.</w:t>
      </w:r>
    </w:p>
    <w:p w14:paraId="0CEDD017" w14:textId="77777777" w:rsidR="00150206" w:rsidRPr="003B79CF" w:rsidRDefault="00150206" w:rsidP="00150206">
      <w:pPr>
        <w:rPr>
          <w:rFonts w:asciiTheme="minorHAnsi" w:hAnsiTheme="minorHAnsi" w:cstheme="minorHAnsi"/>
          <w:color w:val="202124"/>
          <w:shd w:val="clear" w:color="auto" w:fill="FFFFFF"/>
        </w:rPr>
      </w:pPr>
    </w:p>
    <w:p w14:paraId="1A54AA5F" w14:textId="3291F7C6" w:rsidR="00150206" w:rsidRPr="003B79CF" w:rsidRDefault="00150206" w:rsidP="00150206">
      <w:pPr>
        <w:pStyle w:val="NormalWeb"/>
        <w:spacing w:before="0" w:beforeAutospacing="0" w:after="390" w:afterAutospacing="0"/>
        <w:rPr>
          <w:rFonts w:asciiTheme="minorHAnsi" w:hAnsiTheme="minorHAnsi" w:cstheme="minorHAnsi"/>
          <w:color w:val="222222"/>
        </w:rPr>
      </w:pPr>
      <w:r w:rsidRPr="003B79CF">
        <w:rPr>
          <w:rFonts w:asciiTheme="minorHAnsi" w:hAnsiTheme="minorHAnsi" w:cstheme="minorHAnsi"/>
          <w:color w:val="222222"/>
        </w:rPr>
        <w:t xml:space="preserve">Tesco's employees are supported by the company in their various roles and at different levels - from customer assistants in stores to department managers from warehouse employees to office and logistics staff. Tesco recognises that employee motivation is important for the continued growth of the company. This case study looks at how Tesco motivates its employees by increasing their knowledge, skills and job satisfaction through training and development and providing relevant and timely reward and recognition. Business Case Studies, September 2019, Motivational theory in practice at Tesco, </w:t>
      </w:r>
      <w:hyperlink r:id="rId15" w:history="1">
        <w:r w:rsidRPr="003B79CF">
          <w:rPr>
            <w:rStyle w:val="Hyperlink"/>
            <w:rFonts w:asciiTheme="minorHAnsi" w:hAnsiTheme="minorHAnsi" w:cstheme="minorHAnsi"/>
          </w:rPr>
          <w:t>https://businesscasestudies.co.uk/motivational-theory-in-practice-at-tesco/</w:t>
        </w:r>
      </w:hyperlink>
      <w:r w:rsidRPr="003B79CF">
        <w:rPr>
          <w:rFonts w:asciiTheme="minorHAnsi" w:hAnsiTheme="minorHAnsi" w:cstheme="minorHAnsi"/>
          <w:color w:val="222222"/>
        </w:rPr>
        <w:t xml:space="preserve"> </w:t>
      </w:r>
    </w:p>
    <w:p w14:paraId="7CEC6170" w14:textId="77777777" w:rsidR="00E8228E" w:rsidRPr="003B79CF" w:rsidRDefault="00E8228E" w:rsidP="00E8228E">
      <w:pPr>
        <w:rPr>
          <w:rFonts w:asciiTheme="minorHAnsi" w:hAnsiTheme="minorHAnsi" w:cstheme="minorHAnsi"/>
          <w:color w:val="000000" w:themeColor="text1"/>
        </w:rPr>
      </w:pPr>
      <w:r w:rsidRPr="003B79CF">
        <w:rPr>
          <w:rFonts w:asciiTheme="minorHAnsi" w:hAnsiTheme="minorHAnsi" w:cstheme="minorHAnsi"/>
          <w:color w:val="000000" w:themeColor="text1"/>
          <w:shd w:val="clear" w:color="auto" w:fill="FFFFFF"/>
        </w:rPr>
        <w:t xml:space="preserve">The Systems Approach to management theory, commonly viewed as the foundation of organizational development, views the organization as an open system made up of interrelated and inter-dependent parts that interact as sub-systems. Jason Gordon, January 2021, Systems theory of management – explained, </w:t>
      </w:r>
      <w:hyperlink r:id="rId16" w:history="1">
        <w:r w:rsidRPr="003B79CF">
          <w:rPr>
            <w:rStyle w:val="Hyperlink"/>
            <w:rFonts w:asciiTheme="minorHAnsi" w:hAnsiTheme="minorHAnsi" w:cstheme="minorHAnsi"/>
            <w:shd w:val="clear" w:color="auto" w:fill="FFFFFF"/>
          </w:rPr>
          <w:t>https://thebusinessprofessor.com/management-leadership-organizational-behavior/systems-theory-of-management</w:t>
        </w:r>
      </w:hyperlink>
      <w:r w:rsidRPr="003B79CF">
        <w:rPr>
          <w:rFonts w:asciiTheme="minorHAnsi" w:hAnsiTheme="minorHAnsi" w:cstheme="minorHAnsi"/>
          <w:color w:val="000000" w:themeColor="text1"/>
          <w:shd w:val="clear" w:color="auto" w:fill="FFFFFF"/>
        </w:rPr>
        <w:t xml:space="preserve"> </w:t>
      </w:r>
    </w:p>
    <w:p w14:paraId="136310C2" w14:textId="77777777" w:rsidR="00E8228E" w:rsidRPr="003B79CF" w:rsidRDefault="00E8228E" w:rsidP="00E8228E">
      <w:pPr>
        <w:rPr>
          <w:rFonts w:asciiTheme="minorHAnsi" w:hAnsiTheme="minorHAnsi" w:cstheme="minorHAnsi"/>
        </w:rPr>
      </w:pPr>
    </w:p>
    <w:p w14:paraId="5A869ABF" w14:textId="77777777" w:rsidR="00E8228E" w:rsidRPr="003B79CF" w:rsidRDefault="00E8228E" w:rsidP="00E8228E">
      <w:pPr>
        <w:rPr>
          <w:rFonts w:asciiTheme="minorHAnsi" w:hAnsiTheme="minorHAnsi" w:cstheme="minorHAnsi"/>
        </w:rPr>
      </w:pPr>
      <w:r w:rsidRPr="003B79CF">
        <w:rPr>
          <w:rFonts w:asciiTheme="minorHAnsi" w:hAnsiTheme="minorHAnsi" w:cstheme="minorHAnsi"/>
        </w:rPr>
        <w:t xml:space="preserve">A system management approach is a system is a collection of parts brought together to accomplish some goal or objective. Open system is a system that continually interacts with the environment around it. A closed system is a system or company independent of the environment around it. A subsystem is a system that is part of a larger system. Synergy is an order to a process where all the parts work harmoniously and in unison with each other. Entropy is a discord or lack of predictability a gradual decline into disorder. Tesco uses a system management approach by distributing different managerial roles and they work together to ensure the goal or objective (task) is done. I think that Tesco uses the open management system which are internal sub-units that interact with other systems that are outside the organisation. Tesco has many sub-units in their stores to ensure the tasks are done and they have many different aspects outside their main organisation for example petrol stations, credit cards and </w:t>
      </w:r>
      <w:r w:rsidRPr="003B79CF">
        <w:rPr>
          <w:rFonts w:asciiTheme="minorHAnsi" w:hAnsiTheme="minorHAnsi" w:cstheme="minorHAnsi"/>
          <w:color w:val="000000" w:themeColor="text1"/>
          <w:shd w:val="clear" w:color="auto" w:fill="FFFFFF"/>
        </w:rPr>
        <w:t xml:space="preserve">Tesco mobile phones and telecommunications. </w:t>
      </w:r>
    </w:p>
    <w:p w14:paraId="54EB3891" w14:textId="77777777" w:rsidR="00E8228E" w:rsidRPr="003B79CF" w:rsidRDefault="00E8228E" w:rsidP="001E1CDA">
      <w:pPr>
        <w:rPr>
          <w:rFonts w:asciiTheme="minorHAnsi" w:hAnsiTheme="minorHAnsi" w:cstheme="minorHAnsi"/>
          <w:u w:val="single"/>
        </w:rPr>
      </w:pPr>
    </w:p>
    <w:p w14:paraId="3FD3F621" w14:textId="0AB1753C" w:rsidR="004D4587" w:rsidRPr="003B79CF" w:rsidRDefault="004D4587" w:rsidP="001E1CDA">
      <w:pPr>
        <w:rPr>
          <w:rFonts w:asciiTheme="minorHAnsi" w:hAnsiTheme="minorHAnsi" w:cstheme="minorHAnsi"/>
          <w:u w:val="single"/>
        </w:rPr>
      </w:pPr>
      <w:r w:rsidRPr="003B79CF">
        <w:rPr>
          <w:rFonts w:asciiTheme="minorHAnsi" w:hAnsiTheme="minorHAnsi" w:cstheme="minorHAnsi"/>
          <w:u w:val="single"/>
        </w:rPr>
        <w:t>Perception and Communication in Tesco</w:t>
      </w:r>
    </w:p>
    <w:p w14:paraId="22DD90FB" w14:textId="5EE5EE3D" w:rsidR="004D4587" w:rsidRPr="003B79CF" w:rsidRDefault="004D4587" w:rsidP="001E1CDA">
      <w:pPr>
        <w:rPr>
          <w:rFonts w:asciiTheme="minorHAnsi" w:hAnsiTheme="minorHAnsi" w:cstheme="minorHAnsi"/>
          <w:u w:val="single"/>
        </w:rPr>
      </w:pPr>
    </w:p>
    <w:p w14:paraId="41BFB118" w14:textId="5F367C75" w:rsidR="00345C09" w:rsidRPr="003B79CF" w:rsidRDefault="00345C09" w:rsidP="002808F0">
      <w:pPr>
        <w:rPr>
          <w:rFonts w:asciiTheme="minorHAnsi" w:hAnsiTheme="minorHAnsi" w:cstheme="minorHAnsi"/>
          <w:color w:val="000000"/>
        </w:rPr>
      </w:pPr>
      <w:r w:rsidRPr="003B79CF">
        <w:rPr>
          <w:rFonts w:asciiTheme="minorHAnsi" w:hAnsiTheme="minorHAnsi" w:cstheme="minorHAnsi"/>
          <w:color w:val="000000"/>
        </w:rPr>
        <w:t xml:space="preserve">Perception is an intellectual process of transforming sensory stimuli to meaningful information. It is a process of interpreting something that we see or hear in our mind and use it later to judge and give a verdict on a situation, person or group. It is important for perception to be used in businesses as it often helps shape a person’s personality and how they act in certain situations. This can affect how they respond to certain things like stressful </w:t>
      </w:r>
      <w:r w:rsidRPr="003B79CF">
        <w:rPr>
          <w:rFonts w:asciiTheme="minorHAnsi" w:hAnsiTheme="minorHAnsi" w:cstheme="minorHAnsi"/>
          <w:color w:val="000000"/>
        </w:rPr>
        <w:lastRenderedPageBreak/>
        <w:t>situations and their performance to their tasks given which also affects their creativity and motivation.</w:t>
      </w:r>
    </w:p>
    <w:p w14:paraId="1901BBEF" w14:textId="77777777" w:rsidR="00345C09" w:rsidRPr="003B79CF" w:rsidRDefault="00345C09" w:rsidP="002808F0">
      <w:pPr>
        <w:rPr>
          <w:rFonts w:asciiTheme="minorHAnsi" w:hAnsiTheme="minorHAnsi" w:cstheme="minorHAnsi"/>
          <w:color w:val="000000"/>
        </w:rPr>
      </w:pPr>
    </w:p>
    <w:p w14:paraId="0AB4B87C" w14:textId="7962BC68" w:rsidR="00E75F04" w:rsidRPr="003B79CF" w:rsidRDefault="00E75F04" w:rsidP="002808F0">
      <w:pPr>
        <w:rPr>
          <w:rFonts w:asciiTheme="minorHAnsi" w:hAnsiTheme="minorHAnsi" w:cstheme="minorHAnsi"/>
          <w:color w:val="000000"/>
        </w:rPr>
      </w:pPr>
      <w:r w:rsidRPr="003B79CF">
        <w:rPr>
          <w:rFonts w:asciiTheme="minorHAnsi" w:hAnsiTheme="minorHAnsi" w:cstheme="minorHAnsi"/>
          <w:color w:val="000000"/>
        </w:rPr>
        <w:t xml:space="preserve">A manager’s perception of the workforce will influence attitudes in dealing with people and the style of managerial behaviour adopted. The way in which managers approach the performance of their jobs and the behaviour they display towards subordinate staff are likely to be conditioned by predispositions about people, human nature and work.  Tesco has many different managers for their workforce, which is an advantage to their company as it shows effective organisational structure. An example of this would be if there was an issue in a certain section of the store the manager higher up could focus on that department of the store and analyse the problem and due to effective communication and </w:t>
      </w:r>
      <w:r w:rsidR="00345C09" w:rsidRPr="003B79CF">
        <w:rPr>
          <w:rFonts w:asciiTheme="minorHAnsi" w:hAnsiTheme="minorHAnsi" w:cstheme="minorHAnsi"/>
          <w:color w:val="000000"/>
        </w:rPr>
        <w:t xml:space="preserve">a high standard of organisational structure. </w:t>
      </w:r>
    </w:p>
    <w:p w14:paraId="5D751016" w14:textId="77777777" w:rsidR="00E75F04" w:rsidRPr="003B79CF" w:rsidRDefault="00E75F04" w:rsidP="002808F0">
      <w:pPr>
        <w:rPr>
          <w:rFonts w:asciiTheme="minorHAnsi" w:hAnsiTheme="minorHAnsi" w:cstheme="minorHAnsi"/>
          <w:color w:val="000000" w:themeColor="text1"/>
          <w:shd w:val="clear" w:color="auto" w:fill="FFFFFF"/>
        </w:rPr>
      </w:pPr>
    </w:p>
    <w:p w14:paraId="16F5EEB4" w14:textId="453A2D85" w:rsidR="002808F0" w:rsidRPr="003B79CF" w:rsidRDefault="00E75F04" w:rsidP="002808F0">
      <w:pPr>
        <w:rPr>
          <w:rFonts w:asciiTheme="minorHAnsi" w:hAnsiTheme="minorHAnsi" w:cstheme="minorHAnsi"/>
          <w:color w:val="000000" w:themeColor="text1"/>
          <w:shd w:val="clear" w:color="auto" w:fill="FFFFFF"/>
        </w:rPr>
      </w:pPr>
      <w:r w:rsidRPr="003B79CF">
        <w:rPr>
          <w:rFonts w:asciiTheme="minorHAnsi" w:hAnsiTheme="minorHAnsi" w:cstheme="minorHAnsi"/>
          <w:color w:val="000000" w:themeColor="text1"/>
          <w:shd w:val="clear" w:color="auto" w:fill="FFFFFF"/>
        </w:rPr>
        <w:t>C</w:t>
      </w:r>
      <w:r w:rsidR="002563D0" w:rsidRPr="003B79CF">
        <w:rPr>
          <w:rFonts w:asciiTheme="minorHAnsi" w:hAnsiTheme="minorHAnsi" w:cstheme="minorHAnsi"/>
          <w:color w:val="000000" w:themeColor="text1"/>
          <w:shd w:val="clear" w:color="auto" w:fill="FFFFFF"/>
        </w:rPr>
        <w:t>ommunication is meant to be a manner of expression for humans, allowing people to convey, relay, and give feedback on their thoughts, feelings, and desires. In the business setting, communication is one of the most critical aspects of a successful business or enterprise.</w:t>
      </w:r>
      <w:r w:rsidR="002808F0" w:rsidRPr="003B79CF">
        <w:rPr>
          <w:rFonts w:asciiTheme="minorHAnsi" w:hAnsiTheme="minorHAnsi" w:cstheme="minorHAnsi"/>
          <w:color w:val="000000" w:themeColor="text1"/>
          <w:shd w:val="clear" w:color="auto" w:fill="FFFFFF"/>
        </w:rPr>
        <w:t xml:space="preserve"> Managers communicate with their employees in order to plan, strategize, direct, and organize, while personnel must communicate with clients, each other, and executives. The ultimate goal of communication, in any form, is to act as an impetus or catalyst for an action, or a change in thought patterns amongst the receivers of the information. In order for this goal to be accomplished via communication, everyone has to be on the same page. Aaron Mandelbaum, September 2019, </w:t>
      </w:r>
      <w:proofErr w:type="gramStart"/>
      <w:r w:rsidR="002808F0" w:rsidRPr="003B79CF">
        <w:rPr>
          <w:rFonts w:asciiTheme="minorHAnsi" w:hAnsiTheme="minorHAnsi" w:cstheme="minorHAnsi"/>
          <w:color w:val="000000" w:themeColor="text1"/>
          <w:shd w:val="clear" w:color="auto" w:fill="FFFFFF"/>
        </w:rPr>
        <w:t>How</w:t>
      </w:r>
      <w:proofErr w:type="gramEnd"/>
      <w:r w:rsidR="002808F0" w:rsidRPr="003B79CF">
        <w:rPr>
          <w:rFonts w:asciiTheme="minorHAnsi" w:hAnsiTheme="minorHAnsi" w:cstheme="minorHAnsi"/>
          <w:color w:val="000000" w:themeColor="text1"/>
          <w:shd w:val="clear" w:color="auto" w:fill="FFFFFF"/>
        </w:rPr>
        <w:t xml:space="preserve"> perception influences interpersonal communication, </w:t>
      </w:r>
      <w:hyperlink r:id="rId17" w:history="1">
        <w:r w:rsidR="002808F0" w:rsidRPr="003B79CF">
          <w:rPr>
            <w:rStyle w:val="Hyperlink"/>
            <w:rFonts w:asciiTheme="minorHAnsi" w:hAnsiTheme="minorHAnsi" w:cstheme="minorHAnsi"/>
            <w:shd w:val="clear" w:color="auto" w:fill="FFFFFF"/>
          </w:rPr>
          <w:t>https://www.smbadvisors.com/capabilities/customer-marketing/insights/how-perception-influences-interpersonal-communication</w:t>
        </w:r>
      </w:hyperlink>
      <w:r w:rsidR="002808F0" w:rsidRPr="003B79CF">
        <w:rPr>
          <w:rFonts w:asciiTheme="minorHAnsi" w:hAnsiTheme="minorHAnsi" w:cstheme="minorHAnsi"/>
          <w:color w:val="000000" w:themeColor="text1"/>
          <w:shd w:val="clear" w:color="auto" w:fill="FFFFFF"/>
        </w:rPr>
        <w:t xml:space="preserve"> </w:t>
      </w:r>
    </w:p>
    <w:p w14:paraId="08BEF67B" w14:textId="21028A47" w:rsidR="002808F0" w:rsidRPr="003B79CF" w:rsidRDefault="002808F0" w:rsidP="002808F0">
      <w:pPr>
        <w:rPr>
          <w:rFonts w:asciiTheme="minorHAnsi" w:hAnsiTheme="minorHAnsi" w:cstheme="minorHAnsi"/>
          <w:color w:val="000000" w:themeColor="text1"/>
          <w:shd w:val="clear" w:color="auto" w:fill="FFFFFF"/>
        </w:rPr>
      </w:pPr>
    </w:p>
    <w:p w14:paraId="4C038125" w14:textId="6685FA73" w:rsidR="002808F0" w:rsidRPr="003B79CF" w:rsidRDefault="002808F0" w:rsidP="002808F0">
      <w:pPr>
        <w:rPr>
          <w:rFonts w:asciiTheme="minorHAnsi" w:hAnsiTheme="minorHAnsi" w:cstheme="minorHAnsi"/>
          <w:color w:val="000000" w:themeColor="text1"/>
        </w:rPr>
      </w:pPr>
      <w:r w:rsidRPr="003B79CF">
        <w:rPr>
          <w:rFonts w:asciiTheme="minorHAnsi" w:hAnsiTheme="minorHAnsi" w:cstheme="minorHAnsi"/>
          <w:color w:val="000000" w:themeColor="text1"/>
        </w:rPr>
        <w:t xml:space="preserve">Tesco employing different types of managers for different sections of the store allows effective communication for the store to ensure all staff are doing the right task and tasks don’t get repeated and doesn’t lead to any misunderstanding. Good communication in the workplace gives you tools to better understand the needs and goals of your employees, allows you to better understand what motivates and fulfils the employees, better understanding of employees’ talents and skills that may otherwise go unnoticed, the ability to cultivate talents and skills in a way that develops them in line with company goals. Improved connection between co-workers for a more positive and satisfying work environment and a better relationship with managers and leaders. Patrick Bosworth, The power of good communication in the workplace, </w:t>
      </w:r>
      <w:hyperlink r:id="rId18" w:history="1">
        <w:r w:rsidRPr="003B79CF">
          <w:rPr>
            <w:rStyle w:val="Hyperlink"/>
            <w:rFonts w:asciiTheme="minorHAnsi" w:hAnsiTheme="minorHAnsi" w:cstheme="minorHAnsi"/>
          </w:rPr>
          <w:t>https://leadershipchoice.com/power-good-communication-workplace/</w:t>
        </w:r>
      </w:hyperlink>
      <w:r w:rsidRPr="003B79CF">
        <w:rPr>
          <w:rFonts w:asciiTheme="minorHAnsi" w:hAnsiTheme="minorHAnsi" w:cstheme="minorHAnsi"/>
          <w:color w:val="000000" w:themeColor="text1"/>
        </w:rPr>
        <w:t xml:space="preserve"> </w:t>
      </w:r>
    </w:p>
    <w:p w14:paraId="3CE5F182" w14:textId="098D7ABA" w:rsidR="00E75F04" w:rsidRPr="003B79CF" w:rsidRDefault="00E75F04" w:rsidP="002808F0">
      <w:pPr>
        <w:rPr>
          <w:rFonts w:asciiTheme="minorHAnsi" w:hAnsiTheme="minorHAnsi" w:cstheme="minorHAnsi"/>
          <w:color w:val="000000" w:themeColor="text1"/>
        </w:rPr>
      </w:pPr>
    </w:p>
    <w:p w14:paraId="6F898E47" w14:textId="77777777" w:rsidR="00E8228E" w:rsidRPr="003B79CF" w:rsidRDefault="004D4587" w:rsidP="001E1CDA">
      <w:pPr>
        <w:rPr>
          <w:rFonts w:asciiTheme="minorHAnsi" w:hAnsiTheme="minorHAnsi" w:cstheme="minorHAnsi"/>
          <w:u w:val="single"/>
        </w:rPr>
      </w:pPr>
      <w:r w:rsidRPr="003B79CF">
        <w:rPr>
          <w:rFonts w:asciiTheme="minorHAnsi" w:hAnsiTheme="minorHAnsi" w:cstheme="minorHAnsi"/>
          <w:u w:val="single"/>
        </w:rPr>
        <w:t>Conclusion</w:t>
      </w:r>
    </w:p>
    <w:p w14:paraId="06D4C8C5" w14:textId="77777777" w:rsidR="00E8228E" w:rsidRPr="003B79CF" w:rsidRDefault="00E8228E" w:rsidP="001E1CDA">
      <w:pPr>
        <w:rPr>
          <w:rFonts w:asciiTheme="minorHAnsi" w:hAnsiTheme="minorHAnsi" w:cstheme="minorHAnsi"/>
          <w:u w:val="single"/>
        </w:rPr>
      </w:pPr>
    </w:p>
    <w:p w14:paraId="5856BC45" w14:textId="7D076F72" w:rsidR="004D4587" w:rsidRPr="003B79CF" w:rsidRDefault="00E8228E" w:rsidP="001E1CDA">
      <w:pPr>
        <w:rPr>
          <w:rFonts w:asciiTheme="minorHAnsi" w:hAnsiTheme="minorHAnsi" w:cstheme="minorHAnsi"/>
        </w:rPr>
      </w:pPr>
      <w:r w:rsidRPr="003B79CF">
        <w:rPr>
          <w:rFonts w:asciiTheme="minorHAnsi" w:hAnsiTheme="minorHAnsi" w:cstheme="minorHAnsi"/>
        </w:rPr>
        <w:t xml:space="preserve">This report sought to study the organisational function of Tesco and how the management at the organisation approaches these aspects. </w:t>
      </w:r>
      <w:r w:rsidR="003311A2" w:rsidRPr="003B79CF">
        <w:rPr>
          <w:rFonts w:asciiTheme="minorHAnsi" w:hAnsiTheme="minorHAnsi" w:cstheme="minorHAnsi"/>
        </w:rPr>
        <w:t xml:space="preserve">During this report I have learnt about Tesco’s organisational structure and how it has performed and developed into a multinational organisation. Tesco has an exceptional organisational structure and management approach which is why they are such a successful organisation. They focus on their employees by dividing their workforce into sections to ensure they are providing motivated staff to provide the best care for their customers. Tesco has around 3,787 stores in the UK and ROI. </w:t>
      </w:r>
      <w:r w:rsidR="003311A2" w:rsidRPr="003B79CF">
        <w:rPr>
          <w:rFonts w:asciiTheme="minorHAnsi" w:hAnsiTheme="minorHAnsi" w:cstheme="minorHAnsi"/>
        </w:rPr>
        <w:lastRenderedPageBreak/>
        <w:t>Around 900 stores in central Europe</w:t>
      </w:r>
      <w:r w:rsidR="002563D0" w:rsidRPr="003B79CF">
        <w:rPr>
          <w:rFonts w:asciiTheme="minorHAnsi" w:hAnsiTheme="minorHAnsi" w:cstheme="minorHAnsi"/>
        </w:rPr>
        <w:t xml:space="preserve"> and </w:t>
      </w:r>
      <w:r w:rsidR="003311A2" w:rsidRPr="003B79CF">
        <w:rPr>
          <w:rFonts w:asciiTheme="minorHAnsi" w:hAnsiTheme="minorHAnsi" w:cstheme="minorHAnsi"/>
        </w:rPr>
        <w:t>2,000</w:t>
      </w:r>
      <w:r w:rsidR="002563D0" w:rsidRPr="003B79CF">
        <w:rPr>
          <w:rFonts w:asciiTheme="minorHAnsi" w:hAnsiTheme="minorHAnsi" w:cstheme="minorHAnsi"/>
        </w:rPr>
        <w:t xml:space="preserve"> stores in Asia which has a group sale of around £56.5 billion. </w:t>
      </w:r>
    </w:p>
    <w:p w14:paraId="214B50B7" w14:textId="61645053" w:rsidR="003B79CF" w:rsidRPr="003B79CF" w:rsidRDefault="003B79CF" w:rsidP="001E1CDA">
      <w:pPr>
        <w:rPr>
          <w:rFonts w:asciiTheme="minorHAnsi" w:hAnsiTheme="minorHAnsi" w:cstheme="minorHAnsi"/>
        </w:rPr>
      </w:pPr>
    </w:p>
    <w:p w14:paraId="6C83C600" w14:textId="77777777" w:rsidR="003B79CF" w:rsidRPr="003B79CF" w:rsidRDefault="003B79CF" w:rsidP="003B79CF">
      <w:pPr>
        <w:rPr>
          <w:rFonts w:asciiTheme="minorHAnsi" w:hAnsiTheme="minorHAnsi" w:cstheme="minorHAnsi"/>
        </w:rPr>
      </w:pPr>
      <w:r w:rsidRPr="003B79CF">
        <w:rPr>
          <w:rFonts w:asciiTheme="minorHAnsi" w:hAnsiTheme="minorHAnsi" w:cstheme="minorHAnsi"/>
        </w:rPr>
        <w:t>Reference List</w:t>
      </w:r>
    </w:p>
    <w:p w14:paraId="164FEAFC" w14:textId="77777777" w:rsidR="003B79CF" w:rsidRPr="003B79CF" w:rsidRDefault="003B79CF" w:rsidP="003B79CF">
      <w:pPr>
        <w:rPr>
          <w:rFonts w:asciiTheme="minorHAnsi" w:hAnsiTheme="minorHAnsi" w:cstheme="minorHAnsi"/>
          <w:color w:val="000000" w:themeColor="text1"/>
        </w:rPr>
      </w:pPr>
    </w:p>
    <w:p w14:paraId="12F67820" w14:textId="77777777" w:rsidR="003B79CF" w:rsidRPr="003B79CF" w:rsidRDefault="003B79CF" w:rsidP="003B79CF">
      <w:pPr>
        <w:pStyle w:val="ListParagraph"/>
        <w:numPr>
          <w:ilvl w:val="0"/>
          <w:numId w:val="5"/>
        </w:numPr>
        <w:rPr>
          <w:rFonts w:asciiTheme="minorHAnsi" w:hAnsiTheme="minorHAnsi" w:cstheme="minorHAnsi"/>
          <w:color w:val="000000" w:themeColor="text1"/>
        </w:rPr>
      </w:pPr>
      <w:r w:rsidRPr="003B79CF">
        <w:rPr>
          <w:rFonts w:asciiTheme="minorHAnsi" w:hAnsiTheme="minorHAnsi" w:cstheme="minorHAnsi"/>
          <w:color w:val="000000" w:themeColor="text1"/>
          <w:shd w:val="clear" w:color="auto" w:fill="FFFFFF"/>
        </w:rPr>
        <w:t xml:space="preserve">Aaron Mandelbaum, September 2019, </w:t>
      </w:r>
      <w:proofErr w:type="gramStart"/>
      <w:r w:rsidRPr="003B79CF">
        <w:rPr>
          <w:rFonts w:asciiTheme="minorHAnsi" w:hAnsiTheme="minorHAnsi" w:cstheme="minorHAnsi"/>
          <w:color w:val="000000" w:themeColor="text1"/>
          <w:shd w:val="clear" w:color="auto" w:fill="FFFFFF"/>
        </w:rPr>
        <w:t>How</w:t>
      </w:r>
      <w:proofErr w:type="gramEnd"/>
      <w:r w:rsidRPr="003B79CF">
        <w:rPr>
          <w:rFonts w:asciiTheme="minorHAnsi" w:hAnsiTheme="minorHAnsi" w:cstheme="minorHAnsi"/>
          <w:color w:val="000000" w:themeColor="text1"/>
          <w:shd w:val="clear" w:color="auto" w:fill="FFFFFF"/>
        </w:rPr>
        <w:t xml:space="preserve"> perception influences interpersonal communication, </w:t>
      </w:r>
      <w:hyperlink r:id="rId19" w:history="1">
        <w:r w:rsidRPr="003B79CF">
          <w:rPr>
            <w:rStyle w:val="Hyperlink"/>
            <w:rFonts w:asciiTheme="minorHAnsi" w:hAnsiTheme="minorHAnsi" w:cstheme="minorHAnsi"/>
            <w:shd w:val="clear" w:color="auto" w:fill="FFFFFF"/>
          </w:rPr>
          <w:t>https://www.smbadvisors.com/capabilities/customer-marketing/insights/how-perception-influences-interpersonal-communication</w:t>
        </w:r>
      </w:hyperlink>
    </w:p>
    <w:p w14:paraId="146B2E68" w14:textId="77777777" w:rsidR="003B79CF" w:rsidRPr="003B79CF" w:rsidRDefault="003B79CF" w:rsidP="003B79CF">
      <w:pPr>
        <w:pStyle w:val="ListParagraph"/>
        <w:numPr>
          <w:ilvl w:val="0"/>
          <w:numId w:val="5"/>
        </w:numPr>
        <w:rPr>
          <w:rFonts w:asciiTheme="minorHAnsi" w:hAnsiTheme="minorHAnsi" w:cstheme="minorHAnsi"/>
          <w:color w:val="000000" w:themeColor="text1"/>
        </w:rPr>
      </w:pPr>
      <w:r w:rsidRPr="003B79CF">
        <w:rPr>
          <w:rFonts w:asciiTheme="minorHAnsi" w:hAnsiTheme="minorHAnsi" w:cstheme="minorHAnsi"/>
          <w:color w:val="000000" w:themeColor="text1"/>
          <w:shd w:val="clear" w:color="auto" w:fill="FFFFFF"/>
        </w:rPr>
        <w:t xml:space="preserve">Adam Ramsay, April 2011, Bright Green, </w:t>
      </w:r>
      <w:hyperlink r:id="rId20" w:history="1">
        <w:r w:rsidRPr="003B79CF">
          <w:rPr>
            <w:rStyle w:val="Hyperlink"/>
            <w:rFonts w:asciiTheme="minorHAnsi" w:hAnsiTheme="minorHAnsi" w:cstheme="minorHAnsi"/>
            <w:shd w:val="clear" w:color="auto" w:fill="FFFFFF"/>
          </w:rPr>
          <w:t>http://bright-green.org/2011/04/22/10-facts-about-tesco/</w:t>
        </w:r>
      </w:hyperlink>
      <w:r w:rsidRPr="003B79CF">
        <w:rPr>
          <w:rFonts w:asciiTheme="minorHAnsi" w:hAnsiTheme="minorHAnsi" w:cstheme="minorHAnsi"/>
          <w:color w:val="000000" w:themeColor="text1"/>
          <w:shd w:val="clear" w:color="auto" w:fill="FFFFFF"/>
        </w:rPr>
        <w:t xml:space="preserve"> </w:t>
      </w:r>
    </w:p>
    <w:p w14:paraId="6EE009E5" w14:textId="77777777" w:rsidR="003B79CF" w:rsidRPr="003B79CF" w:rsidRDefault="003B79CF" w:rsidP="003B79CF">
      <w:pPr>
        <w:pStyle w:val="NormalWeb"/>
        <w:numPr>
          <w:ilvl w:val="0"/>
          <w:numId w:val="5"/>
        </w:numPr>
        <w:spacing w:before="0" w:beforeAutospacing="0" w:after="390" w:afterAutospacing="0"/>
        <w:rPr>
          <w:rFonts w:asciiTheme="minorHAnsi" w:hAnsiTheme="minorHAnsi" w:cstheme="minorHAnsi"/>
          <w:color w:val="222222"/>
        </w:rPr>
      </w:pPr>
      <w:r w:rsidRPr="003B79CF">
        <w:rPr>
          <w:rFonts w:asciiTheme="minorHAnsi" w:hAnsiTheme="minorHAnsi" w:cstheme="minorHAnsi"/>
          <w:color w:val="222222"/>
        </w:rPr>
        <w:t xml:space="preserve">Business Case Studies, September 2019, Motivational theory in practice at Tesco, </w:t>
      </w:r>
      <w:hyperlink r:id="rId21" w:history="1">
        <w:r w:rsidRPr="003B79CF">
          <w:rPr>
            <w:rStyle w:val="Hyperlink"/>
            <w:rFonts w:asciiTheme="minorHAnsi" w:hAnsiTheme="minorHAnsi" w:cstheme="minorHAnsi"/>
          </w:rPr>
          <w:t>https://businesscasestudies.co.uk/motivational-theory-in-practice-at-tesco/</w:t>
        </w:r>
      </w:hyperlink>
    </w:p>
    <w:p w14:paraId="23E88649" w14:textId="77777777" w:rsidR="003B79CF" w:rsidRPr="003B79CF" w:rsidRDefault="003B79CF" w:rsidP="003B79CF">
      <w:pPr>
        <w:pStyle w:val="ListParagraph"/>
        <w:numPr>
          <w:ilvl w:val="0"/>
          <w:numId w:val="5"/>
        </w:numPr>
        <w:rPr>
          <w:rFonts w:asciiTheme="minorHAnsi" w:hAnsiTheme="minorHAnsi" w:cstheme="minorHAnsi"/>
          <w:color w:val="000000" w:themeColor="text1"/>
        </w:rPr>
      </w:pPr>
      <w:r w:rsidRPr="003B79CF">
        <w:rPr>
          <w:rFonts w:asciiTheme="minorHAnsi" w:hAnsiTheme="minorHAnsi" w:cstheme="minorHAnsi"/>
          <w:color w:val="000000" w:themeColor="text1"/>
          <w:shd w:val="clear" w:color="auto" w:fill="FFFFFF"/>
        </w:rPr>
        <w:t xml:space="preserve">Corey Moseley, 7 reasons why organizational culture is important, Jostle, </w:t>
      </w:r>
      <w:hyperlink r:id="rId22" w:history="1">
        <w:r w:rsidRPr="003B79CF">
          <w:rPr>
            <w:rStyle w:val="Hyperlink"/>
            <w:rFonts w:asciiTheme="minorHAnsi" w:hAnsiTheme="minorHAnsi" w:cstheme="minorHAnsi"/>
            <w:shd w:val="clear" w:color="auto" w:fill="FFFFFF"/>
          </w:rPr>
          <w:t>https://blog.jostle.me/blog/why-is-organizational-culture-important</w:t>
        </w:r>
      </w:hyperlink>
    </w:p>
    <w:p w14:paraId="2A746E2C" w14:textId="77777777" w:rsidR="003B79CF" w:rsidRPr="003B79CF" w:rsidRDefault="003B79CF" w:rsidP="003B79CF">
      <w:pPr>
        <w:pStyle w:val="ListParagraph"/>
        <w:numPr>
          <w:ilvl w:val="0"/>
          <w:numId w:val="5"/>
        </w:numPr>
        <w:rPr>
          <w:rFonts w:asciiTheme="minorHAnsi" w:hAnsiTheme="minorHAnsi" w:cstheme="minorHAnsi"/>
          <w:color w:val="000000" w:themeColor="text1"/>
        </w:rPr>
      </w:pPr>
      <w:r w:rsidRPr="003B79CF">
        <w:rPr>
          <w:rFonts w:asciiTheme="minorHAnsi" w:hAnsiTheme="minorHAnsi" w:cstheme="minorHAnsi"/>
          <w:color w:val="212529"/>
          <w:shd w:val="clear" w:color="auto" w:fill="FFFFFF"/>
        </w:rPr>
        <w:t>Emma Shepherd, October 2016, Organisational structure of Tesco and Ty-</w:t>
      </w:r>
      <w:proofErr w:type="spellStart"/>
      <w:r w:rsidRPr="003B79CF">
        <w:rPr>
          <w:rFonts w:asciiTheme="minorHAnsi" w:hAnsiTheme="minorHAnsi" w:cstheme="minorHAnsi"/>
          <w:color w:val="212529"/>
          <w:shd w:val="clear" w:color="auto" w:fill="FFFFFF"/>
        </w:rPr>
        <w:t>Hafan</w:t>
      </w:r>
      <w:proofErr w:type="spellEnd"/>
      <w:r w:rsidRPr="003B79CF">
        <w:rPr>
          <w:rFonts w:asciiTheme="minorHAnsi" w:hAnsiTheme="minorHAnsi" w:cstheme="minorHAnsi"/>
          <w:color w:val="212529"/>
          <w:shd w:val="clear" w:color="auto" w:fill="FFFFFF"/>
        </w:rPr>
        <w:t xml:space="preserve">, Prezi, </w:t>
      </w:r>
      <w:hyperlink r:id="rId23" w:history="1">
        <w:r w:rsidRPr="003B79CF">
          <w:rPr>
            <w:rStyle w:val="Hyperlink"/>
            <w:rFonts w:asciiTheme="minorHAnsi" w:hAnsiTheme="minorHAnsi" w:cstheme="minorHAnsi"/>
            <w:shd w:val="clear" w:color="auto" w:fill="FFFFFF"/>
          </w:rPr>
          <w:t>https://prezi.com/-l58wxtvlexb/organisational-structure-of-tesco-and-ty-hafan/</w:t>
        </w:r>
      </w:hyperlink>
    </w:p>
    <w:p w14:paraId="4FB344AE" w14:textId="77777777" w:rsidR="003B79CF" w:rsidRPr="003B79CF" w:rsidRDefault="003B79CF" w:rsidP="003B79CF">
      <w:pPr>
        <w:pStyle w:val="ListParagraph"/>
        <w:numPr>
          <w:ilvl w:val="0"/>
          <w:numId w:val="5"/>
        </w:numPr>
        <w:rPr>
          <w:rFonts w:asciiTheme="minorHAnsi" w:eastAsiaTheme="minorHAnsi" w:hAnsiTheme="minorHAnsi" w:cstheme="minorHAnsi"/>
          <w:color w:val="000000" w:themeColor="text1"/>
          <w:lang w:eastAsia="en-US"/>
        </w:rPr>
      </w:pPr>
      <w:r w:rsidRPr="003B79CF">
        <w:rPr>
          <w:rFonts w:asciiTheme="minorHAnsi" w:hAnsiTheme="minorHAnsi" w:cstheme="minorHAnsi"/>
          <w:color w:val="000000" w:themeColor="text1"/>
          <w:shd w:val="clear" w:color="auto" w:fill="FFFFFF"/>
        </w:rPr>
        <w:t xml:space="preserve">Jason Gordon, January 2021, Systems theory of management – explained, </w:t>
      </w:r>
      <w:hyperlink r:id="rId24" w:history="1">
        <w:r w:rsidRPr="003B79CF">
          <w:rPr>
            <w:rStyle w:val="Hyperlink"/>
            <w:rFonts w:asciiTheme="minorHAnsi" w:hAnsiTheme="minorHAnsi" w:cstheme="minorHAnsi"/>
            <w:shd w:val="clear" w:color="auto" w:fill="FFFFFF"/>
          </w:rPr>
          <w:t>https://thebusinessprofessor.com/management-leadership-organizational-behavior/systems-theory-of-management</w:t>
        </w:r>
      </w:hyperlink>
    </w:p>
    <w:p w14:paraId="2B5EB7FB" w14:textId="77777777" w:rsidR="003B79CF" w:rsidRPr="003B79CF" w:rsidRDefault="003B79CF" w:rsidP="003B79CF">
      <w:pPr>
        <w:pStyle w:val="ListParagraph"/>
        <w:numPr>
          <w:ilvl w:val="0"/>
          <w:numId w:val="5"/>
        </w:numPr>
        <w:rPr>
          <w:rFonts w:asciiTheme="minorHAnsi" w:hAnsiTheme="minorHAnsi" w:cstheme="minorHAnsi"/>
        </w:rPr>
      </w:pPr>
      <w:r w:rsidRPr="003B79CF">
        <w:rPr>
          <w:rFonts w:asciiTheme="minorHAnsi" w:hAnsiTheme="minorHAnsi" w:cstheme="minorHAnsi"/>
          <w:color w:val="212529"/>
          <w:shd w:val="clear" w:color="auto" w:fill="FFFFFF"/>
        </w:rPr>
        <w:t xml:space="preserve">John Dudovskiy, May 2016, Business Research Methodology, </w:t>
      </w:r>
      <w:hyperlink r:id="rId25" w:history="1">
        <w:r w:rsidRPr="003B79CF">
          <w:rPr>
            <w:rStyle w:val="Hyperlink"/>
            <w:rFonts w:asciiTheme="minorHAnsi" w:hAnsiTheme="minorHAnsi" w:cstheme="minorHAnsi"/>
            <w:shd w:val="clear" w:color="auto" w:fill="FFFFFF"/>
          </w:rPr>
          <w:t>https://research-methodology.net/tesco-organizational-structure/</w:t>
        </w:r>
      </w:hyperlink>
      <w:r w:rsidRPr="003B79CF">
        <w:rPr>
          <w:rFonts w:asciiTheme="minorHAnsi" w:hAnsiTheme="minorHAnsi" w:cstheme="minorHAnsi"/>
          <w:color w:val="212529"/>
          <w:shd w:val="clear" w:color="auto" w:fill="FFFFFF"/>
        </w:rPr>
        <w:t xml:space="preserve"> </w:t>
      </w:r>
    </w:p>
    <w:p w14:paraId="6BC4D9D2" w14:textId="77777777" w:rsidR="003B79CF" w:rsidRPr="003B79CF" w:rsidRDefault="003B79CF" w:rsidP="003B79CF">
      <w:pPr>
        <w:pStyle w:val="ListParagraph"/>
        <w:numPr>
          <w:ilvl w:val="0"/>
          <w:numId w:val="5"/>
        </w:numPr>
        <w:rPr>
          <w:rFonts w:asciiTheme="minorHAnsi" w:hAnsiTheme="minorHAnsi" w:cstheme="minorHAnsi"/>
          <w:color w:val="000000" w:themeColor="text1"/>
        </w:rPr>
      </w:pPr>
      <w:r w:rsidRPr="003B79CF">
        <w:rPr>
          <w:rFonts w:asciiTheme="minorHAnsi" w:hAnsiTheme="minorHAnsi" w:cstheme="minorHAnsi"/>
          <w:color w:val="000000" w:themeColor="text1"/>
        </w:rPr>
        <w:t xml:space="preserve">Kendra Cherry, April 2020, What is </w:t>
      </w:r>
      <w:proofErr w:type="gramStart"/>
      <w:r w:rsidRPr="003B79CF">
        <w:rPr>
          <w:rFonts w:asciiTheme="minorHAnsi" w:hAnsiTheme="minorHAnsi" w:cstheme="minorHAnsi"/>
          <w:color w:val="000000" w:themeColor="text1"/>
        </w:rPr>
        <w:t>Motivation?,</w:t>
      </w:r>
      <w:proofErr w:type="gramEnd"/>
      <w:r w:rsidRPr="003B79CF">
        <w:rPr>
          <w:rFonts w:asciiTheme="minorHAnsi" w:hAnsiTheme="minorHAnsi" w:cstheme="minorHAnsi"/>
          <w:color w:val="000000" w:themeColor="text1"/>
        </w:rPr>
        <w:t xml:space="preserve"> </w:t>
      </w:r>
      <w:hyperlink r:id="rId26" w:history="1">
        <w:r w:rsidRPr="003B79CF">
          <w:rPr>
            <w:rStyle w:val="Hyperlink"/>
            <w:rFonts w:asciiTheme="minorHAnsi" w:hAnsiTheme="minorHAnsi" w:cstheme="minorHAnsi"/>
          </w:rPr>
          <w:t>https://www.verywellmind.com/what-is-motivation-2795378</w:t>
        </w:r>
      </w:hyperlink>
    </w:p>
    <w:p w14:paraId="79E52B9F" w14:textId="77777777" w:rsidR="003B79CF" w:rsidRPr="003B79CF" w:rsidRDefault="003B79CF" w:rsidP="003B79CF">
      <w:pPr>
        <w:pStyle w:val="ListParagraph"/>
        <w:numPr>
          <w:ilvl w:val="0"/>
          <w:numId w:val="5"/>
        </w:numPr>
        <w:rPr>
          <w:rFonts w:asciiTheme="minorHAnsi" w:eastAsiaTheme="minorHAnsi" w:hAnsiTheme="minorHAnsi" w:cstheme="minorHAnsi"/>
          <w:color w:val="000000" w:themeColor="text1"/>
          <w:lang w:eastAsia="en-US"/>
        </w:rPr>
      </w:pPr>
      <w:r w:rsidRPr="003B79CF">
        <w:rPr>
          <w:rFonts w:asciiTheme="minorHAnsi" w:hAnsiTheme="minorHAnsi" w:cstheme="minorHAnsi"/>
          <w:color w:val="000000" w:themeColor="text1"/>
          <w:shd w:val="clear" w:color="auto" w:fill="FFFFFF"/>
        </w:rPr>
        <w:t xml:space="preserve">Luke Ward, </w:t>
      </w:r>
      <w:proofErr w:type="spellStart"/>
      <w:r w:rsidRPr="003B79CF">
        <w:rPr>
          <w:rFonts w:asciiTheme="minorHAnsi" w:hAnsiTheme="minorHAnsi" w:cstheme="minorHAnsi"/>
          <w:color w:val="000000" w:themeColor="text1"/>
          <w:shd w:val="clear" w:color="auto" w:fill="FFFFFF"/>
        </w:rPr>
        <w:t>TheFactSite</w:t>
      </w:r>
      <w:proofErr w:type="spellEnd"/>
      <w:r w:rsidRPr="003B79CF">
        <w:rPr>
          <w:rFonts w:asciiTheme="minorHAnsi" w:hAnsiTheme="minorHAnsi" w:cstheme="minorHAnsi"/>
          <w:color w:val="000000" w:themeColor="text1"/>
          <w:shd w:val="clear" w:color="auto" w:fill="FFFFFF"/>
        </w:rPr>
        <w:t xml:space="preserve">, </w:t>
      </w:r>
      <w:hyperlink r:id="rId27" w:history="1">
        <w:r w:rsidRPr="003B79CF">
          <w:rPr>
            <w:rStyle w:val="Hyperlink"/>
            <w:rFonts w:asciiTheme="minorHAnsi" w:hAnsiTheme="minorHAnsi" w:cstheme="minorHAnsi"/>
            <w:shd w:val="clear" w:color="auto" w:fill="FFFFFF"/>
          </w:rPr>
          <w:t>https://www.thefactsite.com/history-of-tescos/</w:t>
        </w:r>
      </w:hyperlink>
      <w:r w:rsidRPr="003B79CF">
        <w:rPr>
          <w:rFonts w:asciiTheme="minorHAnsi" w:hAnsiTheme="minorHAnsi" w:cstheme="minorHAnsi"/>
          <w:color w:val="000000" w:themeColor="text1"/>
          <w:shd w:val="clear" w:color="auto" w:fill="FFFFFF"/>
        </w:rPr>
        <w:t xml:space="preserve"> </w:t>
      </w:r>
    </w:p>
    <w:p w14:paraId="67C766F9" w14:textId="77777777" w:rsidR="003B79CF" w:rsidRPr="003B79CF" w:rsidRDefault="003B79CF" w:rsidP="003B79CF">
      <w:pPr>
        <w:pStyle w:val="ListParagraph"/>
        <w:numPr>
          <w:ilvl w:val="0"/>
          <w:numId w:val="5"/>
        </w:numPr>
        <w:rPr>
          <w:rFonts w:asciiTheme="minorHAnsi" w:hAnsiTheme="minorHAnsi" w:cstheme="minorHAnsi"/>
          <w:color w:val="000000" w:themeColor="text1"/>
        </w:rPr>
      </w:pPr>
      <w:r w:rsidRPr="003B79CF">
        <w:rPr>
          <w:rFonts w:asciiTheme="minorHAnsi" w:hAnsiTheme="minorHAnsi" w:cstheme="minorHAnsi"/>
          <w:color w:val="000000" w:themeColor="text1"/>
        </w:rPr>
        <w:t xml:space="preserve">Matt Davies, January 2018, Tesco, </w:t>
      </w:r>
      <w:hyperlink r:id="rId28" w:history="1">
        <w:r w:rsidRPr="003B79CF">
          <w:rPr>
            <w:rStyle w:val="Hyperlink"/>
            <w:rFonts w:asciiTheme="minorHAnsi" w:hAnsiTheme="minorHAnsi" w:cstheme="minorHAnsi"/>
          </w:rPr>
          <w:t>https://www.tescoplc.com/news/2018/tesco-to-simplify-operational-structures/</w:t>
        </w:r>
      </w:hyperlink>
    </w:p>
    <w:p w14:paraId="67C6542B" w14:textId="77777777" w:rsidR="003B79CF" w:rsidRPr="003B79CF" w:rsidRDefault="003B79CF" w:rsidP="003B79CF">
      <w:pPr>
        <w:pStyle w:val="ListParagraph"/>
        <w:numPr>
          <w:ilvl w:val="0"/>
          <w:numId w:val="5"/>
        </w:numPr>
        <w:rPr>
          <w:rFonts w:asciiTheme="minorHAnsi" w:hAnsiTheme="minorHAnsi" w:cstheme="minorHAnsi"/>
          <w:color w:val="000000" w:themeColor="text1"/>
        </w:rPr>
      </w:pPr>
      <w:r w:rsidRPr="003B79CF">
        <w:rPr>
          <w:rFonts w:asciiTheme="minorHAnsi" w:hAnsiTheme="minorHAnsi" w:cstheme="minorHAnsi"/>
          <w:color w:val="000000" w:themeColor="text1"/>
          <w:shd w:val="clear" w:color="auto" w:fill="FFFFFF"/>
        </w:rPr>
        <w:t xml:space="preserve">Patricia </w:t>
      </w:r>
      <w:proofErr w:type="spellStart"/>
      <w:r w:rsidRPr="003B79CF">
        <w:rPr>
          <w:rFonts w:asciiTheme="minorHAnsi" w:hAnsiTheme="minorHAnsi" w:cstheme="minorHAnsi"/>
          <w:color w:val="000000" w:themeColor="text1"/>
          <w:shd w:val="clear" w:color="auto" w:fill="FFFFFF"/>
        </w:rPr>
        <w:t>Flinsch</w:t>
      </w:r>
      <w:proofErr w:type="spellEnd"/>
      <w:r w:rsidRPr="003B79CF">
        <w:rPr>
          <w:rFonts w:asciiTheme="minorHAnsi" w:hAnsiTheme="minorHAnsi" w:cstheme="minorHAnsi"/>
          <w:color w:val="000000" w:themeColor="text1"/>
          <w:shd w:val="clear" w:color="auto" w:fill="FFFFFF"/>
        </w:rPr>
        <w:t xml:space="preserve">-Rodriguez, December 2010, Contingency Management Theory, </w:t>
      </w:r>
      <w:hyperlink r:id="rId29" w:history="1">
        <w:r w:rsidRPr="003B79CF">
          <w:rPr>
            <w:rStyle w:val="Hyperlink"/>
            <w:rFonts w:asciiTheme="minorHAnsi" w:hAnsiTheme="minorHAnsi" w:cstheme="minorHAnsi"/>
            <w:shd w:val="clear" w:color="auto" w:fill="FFFFFF"/>
          </w:rPr>
          <w:t>https://www.business.com/articles/contingency-management-theory/</w:t>
        </w:r>
      </w:hyperlink>
      <w:r w:rsidRPr="003B79CF">
        <w:rPr>
          <w:rFonts w:asciiTheme="minorHAnsi" w:hAnsiTheme="minorHAnsi" w:cstheme="minorHAnsi"/>
          <w:color w:val="000000" w:themeColor="text1"/>
          <w:shd w:val="clear" w:color="auto" w:fill="FFFFFF"/>
        </w:rPr>
        <w:t xml:space="preserve"> </w:t>
      </w:r>
    </w:p>
    <w:p w14:paraId="3E97DD2C" w14:textId="77777777" w:rsidR="003B79CF" w:rsidRPr="003B79CF" w:rsidRDefault="003B79CF" w:rsidP="003B79CF">
      <w:pPr>
        <w:pStyle w:val="ListParagraph"/>
        <w:numPr>
          <w:ilvl w:val="0"/>
          <w:numId w:val="5"/>
        </w:numPr>
        <w:rPr>
          <w:rFonts w:asciiTheme="minorHAnsi" w:hAnsiTheme="minorHAnsi" w:cstheme="minorHAnsi"/>
          <w:color w:val="000000" w:themeColor="text1"/>
        </w:rPr>
      </w:pPr>
      <w:r w:rsidRPr="003B79CF">
        <w:rPr>
          <w:rFonts w:asciiTheme="minorHAnsi" w:hAnsiTheme="minorHAnsi" w:cstheme="minorHAnsi"/>
          <w:color w:val="000000" w:themeColor="text1"/>
        </w:rPr>
        <w:t xml:space="preserve">Patrick Bosworth, The power of good communication in the workplace, </w:t>
      </w:r>
      <w:hyperlink r:id="rId30" w:history="1">
        <w:r w:rsidRPr="003B79CF">
          <w:rPr>
            <w:rStyle w:val="Hyperlink"/>
            <w:rFonts w:asciiTheme="minorHAnsi" w:hAnsiTheme="minorHAnsi" w:cstheme="minorHAnsi"/>
          </w:rPr>
          <w:t>https://leadershipchoice.com/power-good-communication-workplace/</w:t>
        </w:r>
      </w:hyperlink>
      <w:r w:rsidRPr="003B79CF">
        <w:rPr>
          <w:rFonts w:asciiTheme="minorHAnsi" w:hAnsiTheme="minorHAnsi" w:cstheme="minorHAnsi"/>
          <w:color w:val="000000" w:themeColor="text1"/>
        </w:rPr>
        <w:t xml:space="preserve"> </w:t>
      </w:r>
    </w:p>
    <w:p w14:paraId="606A63CE" w14:textId="77777777" w:rsidR="003B79CF" w:rsidRPr="003B79CF" w:rsidRDefault="003B79CF" w:rsidP="001E1CDA">
      <w:pPr>
        <w:rPr>
          <w:rFonts w:asciiTheme="minorHAnsi" w:hAnsiTheme="minorHAnsi" w:cstheme="minorHAnsi"/>
          <w:u w:val="single"/>
        </w:rPr>
      </w:pPr>
    </w:p>
    <w:sectPr w:rsidR="003B79CF" w:rsidRPr="003B7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84CF9"/>
    <w:multiLevelType w:val="hybridMultilevel"/>
    <w:tmpl w:val="434E9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8D7988"/>
    <w:multiLevelType w:val="hybridMultilevel"/>
    <w:tmpl w:val="4EDEF1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03907"/>
    <w:multiLevelType w:val="hybridMultilevel"/>
    <w:tmpl w:val="1A48A11E"/>
    <w:lvl w:ilvl="0" w:tplc="CFD25D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1965730"/>
    <w:multiLevelType w:val="multilevel"/>
    <w:tmpl w:val="36A0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B49753C"/>
    <w:multiLevelType w:val="hybridMultilevel"/>
    <w:tmpl w:val="9FAC1F1A"/>
    <w:lvl w:ilvl="0" w:tplc="2E6A0D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CDA"/>
    <w:rsid w:val="00042396"/>
    <w:rsid w:val="000E5959"/>
    <w:rsid w:val="00122339"/>
    <w:rsid w:val="001278D2"/>
    <w:rsid w:val="00131B8E"/>
    <w:rsid w:val="00150206"/>
    <w:rsid w:val="00191EC6"/>
    <w:rsid w:val="001E1CDA"/>
    <w:rsid w:val="002563D0"/>
    <w:rsid w:val="002808F0"/>
    <w:rsid w:val="003311A2"/>
    <w:rsid w:val="00345C09"/>
    <w:rsid w:val="003B79CF"/>
    <w:rsid w:val="004C6062"/>
    <w:rsid w:val="004D4587"/>
    <w:rsid w:val="004F65E6"/>
    <w:rsid w:val="006102D0"/>
    <w:rsid w:val="006B5261"/>
    <w:rsid w:val="008D3E39"/>
    <w:rsid w:val="00B50BB5"/>
    <w:rsid w:val="00E72D5E"/>
    <w:rsid w:val="00E75F04"/>
    <w:rsid w:val="00E8228E"/>
    <w:rsid w:val="00F84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021994"/>
  <w15:chartTrackingRefBased/>
  <w15:docId w15:val="{B0E8666B-4076-5C46-9AA2-A4129B0B8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8F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5959"/>
    <w:rPr>
      <w:color w:val="0563C1" w:themeColor="hyperlink"/>
      <w:u w:val="single"/>
    </w:rPr>
  </w:style>
  <w:style w:type="character" w:styleId="UnresolvedMention">
    <w:name w:val="Unresolved Mention"/>
    <w:basedOn w:val="DefaultParagraphFont"/>
    <w:uiPriority w:val="99"/>
    <w:semiHidden/>
    <w:unhideWhenUsed/>
    <w:rsid w:val="000E5959"/>
    <w:rPr>
      <w:color w:val="605E5C"/>
      <w:shd w:val="clear" w:color="auto" w:fill="E1DFDD"/>
    </w:rPr>
  </w:style>
  <w:style w:type="character" w:customStyle="1" w:styleId="apple-converted-space">
    <w:name w:val="apple-converted-space"/>
    <w:basedOn w:val="DefaultParagraphFont"/>
    <w:rsid w:val="000E5959"/>
  </w:style>
  <w:style w:type="paragraph" w:styleId="NormalWeb">
    <w:name w:val="Normal (Web)"/>
    <w:basedOn w:val="Normal"/>
    <w:uiPriority w:val="99"/>
    <w:semiHidden/>
    <w:unhideWhenUsed/>
    <w:rsid w:val="006B5261"/>
    <w:pPr>
      <w:spacing w:before="100" w:beforeAutospacing="1" w:after="100" w:afterAutospacing="1"/>
    </w:pPr>
  </w:style>
  <w:style w:type="character" w:styleId="Emphasis">
    <w:name w:val="Emphasis"/>
    <w:basedOn w:val="DefaultParagraphFont"/>
    <w:uiPriority w:val="20"/>
    <w:qFormat/>
    <w:rsid w:val="00B50BB5"/>
    <w:rPr>
      <w:i/>
      <w:iCs/>
    </w:rPr>
  </w:style>
  <w:style w:type="paragraph" w:styleId="ListParagraph">
    <w:name w:val="List Paragraph"/>
    <w:basedOn w:val="Normal"/>
    <w:uiPriority w:val="34"/>
    <w:qFormat/>
    <w:rsid w:val="00122339"/>
    <w:pPr>
      <w:ind w:left="720"/>
      <w:contextualSpacing/>
    </w:pPr>
  </w:style>
  <w:style w:type="paragraph" w:customStyle="1" w:styleId="comp">
    <w:name w:val="comp"/>
    <w:basedOn w:val="Normal"/>
    <w:rsid w:val="0015020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3458">
      <w:bodyDiv w:val="1"/>
      <w:marLeft w:val="0"/>
      <w:marRight w:val="0"/>
      <w:marTop w:val="0"/>
      <w:marBottom w:val="0"/>
      <w:divBdr>
        <w:top w:val="none" w:sz="0" w:space="0" w:color="auto"/>
        <w:left w:val="none" w:sz="0" w:space="0" w:color="auto"/>
        <w:bottom w:val="none" w:sz="0" w:space="0" w:color="auto"/>
        <w:right w:val="none" w:sz="0" w:space="0" w:color="auto"/>
      </w:divBdr>
    </w:div>
    <w:div w:id="97650062">
      <w:bodyDiv w:val="1"/>
      <w:marLeft w:val="0"/>
      <w:marRight w:val="0"/>
      <w:marTop w:val="0"/>
      <w:marBottom w:val="0"/>
      <w:divBdr>
        <w:top w:val="none" w:sz="0" w:space="0" w:color="auto"/>
        <w:left w:val="none" w:sz="0" w:space="0" w:color="auto"/>
        <w:bottom w:val="none" w:sz="0" w:space="0" w:color="auto"/>
        <w:right w:val="none" w:sz="0" w:space="0" w:color="auto"/>
      </w:divBdr>
    </w:div>
    <w:div w:id="491066756">
      <w:bodyDiv w:val="1"/>
      <w:marLeft w:val="0"/>
      <w:marRight w:val="0"/>
      <w:marTop w:val="0"/>
      <w:marBottom w:val="0"/>
      <w:divBdr>
        <w:top w:val="none" w:sz="0" w:space="0" w:color="auto"/>
        <w:left w:val="none" w:sz="0" w:space="0" w:color="auto"/>
        <w:bottom w:val="none" w:sz="0" w:space="0" w:color="auto"/>
        <w:right w:val="none" w:sz="0" w:space="0" w:color="auto"/>
      </w:divBdr>
    </w:div>
    <w:div w:id="498472982">
      <w:bodyDiv w:val="1"/>
      <w:marLeft w:val="0"/>
      <w:marRight w:val="0"/>
      <w:marTop w:val="0"/>
      <w:marBottom w:val="0"/>
      <w:divBdr>
        <w:top w:val="none" w:sz="0" w:space="0" w:color="auto"/>
        <w:left w:val="none" w:sz="0" w:space="0" w:color="auto"/>
        <w:bottom w:val="none" w:sz="0" w:space="0" w:color="auto"/>
        <w:right w:val="none" w:sz="0" w:space="0" w:color="auto"/>
      </w:divBdr>
    </w:div>
    <w:div w:id="777261280">
      <w:bodyDiv w:val="1"/>
      <w:marLeft w:val="0"/>
      <w:marRight w:val="0"/>
      <w:marTop w:val="0"/>
      <w:marBottom w:val="0"/>
      <w:divBdr>
        <w:top w:val="none" w:sz="0" w:space="0" w:color="auto"/>
        <w:left w:val="none" w:sz="0" w:space="0" w:color="auto"/>
        <w:bottom w:val="none" w:sz="0" w:space="0" w:color="auto"/>
        <w:right w:val="none" w:sz="0" w:space="0" w:color="auto"/>
      </w:divBdr>
    </w:div>
    <w:div w:id="832335488">
      <w:bodyDiv w:val="1"/>
      <w:marLeft w:val="0"/>
      <w:marRight w:val="0"/>
      <w:marTop w:val="0"/>
      <w:marBottom w:val="0"/>
      <w:divBdr>
        <w:top w:val="none" w:sz="0" w:space="0" w:color="auto"/>
        <w:left w:val="none" w:sz="0" w:space="0" w:color="auto"/>
        <w:bottom w:val="none" w:sz="0" w:space="0" w:color="auto"/>
        <w:right w:val="none" w:sz="0" w:space="0" w:color="auto"/>
      </w:divBdr>
    </w:div>
    <w:div w:id="1098209982">
      <w:bodyDiv w:val="1"/>
      <w:marLeft w:val="0"/>
      <w:marRight w:val="0"/>
      <w:marTop w:val="0"/>
      <w:marBottom w:val="0"/>
      <w:divBdr>
        <w:top w:val="none" w:sz="0" w:space="0" w:color="auto"/>
        <w:left w:val="none" w:sz="0" w:space="0" w:color="auto"/>
        <w:bottom w:val="none" w:sz="0" w:space="0" w:color="auto"/>
        <w:right w:val="none" w:sz="0" w:space="0" w:color="auto"/>
      </w:divBdr>
    </w:div>
    <w:div w:id="1245652102">
      <w:bodyDiv w:val="1"/>
      <w:marLeft w:val="0"/>
      <w:marRight w:val="0"/>
      <w:marTop w:val="0"/>
      <w:marBottom w:val="0"/>
      <w:divBdr>
        <w:top w:val="none" w:sz="0" w:space="0" w:color="auto"/>
        <w:left w:val="none" w:sz="0" w:space="0" w:color="auto"/>
        <w:bottom w:val="none" w:sz="0" w:space="0" w:color="auto"/>
        <w:right w:val="none" w:sz="0" w:space="0" w:color="auto"/>
      </w:divBdr>
    </w:div>
    <w:div w:id="1283533092">
      <w:bodyDiv w:val="1"/>
      <w:marLeft w:val="0"/>
      <w:marRight w:val="0"/>
      <w:marTop w:val="0"/>
      <w:marBottom w:val="0"/>
      <w:divBdr>
        <w:top w:val="none" w:sz="0" w:space="0" w:color="auto"/>
        <w:left w:val="none" w:sz="0" w:space="0" w:color="auto"/>
        <w:bottom w:val="none" w:sz="0" w:space="0" w:color="auto"/>
        <w:right w:val="none" w:sz="0" w:space="0" w:color="auto"/>
      </w:divBdr>
    </w:div>
    <w:div w:id="1584219342">
      <w:bodyDiv w:val="1"/>
      <w:marLeft w:val="0"/>
      <w:marRight w:val="0"/>
      <w:marTop w:val="0"/>
      <w:marBottom w:val="0"/>
      <w:divBdr>
        <w:top w:val="none" w:sz="0" w:space="0" w:color="auto"/>
        <w:left w:val="none" w:sz="0" w:space="0" w:color="auto"/>
        <w:bottom w:val="none" w:sz="0" w:space="0" w:color="auto"/>
        <w:right w:val="none" w:sz="0" w:space="0" w:color="auto"/>
      </w:divBdr>
    </w:div>
    <w:div w:id="1846359525">
      <w:bodyDiv w:val="1"/>
      <w:marLeft w:val="0"/>
      <w:marRight w:val="0"/>
      <w:marTop w:val="0"/>
      <w:marBottom w:val="0"/>
      <w:divBdr>
        <w:top w:val="none" w:sz="0" w:space="0" w:color="auto"/>
        <w:left w:val="none" w:sz="0" w:space="0" w:color="auto"/>
        <w:bottom w:val="none" w:sz="0" w:space="0" w:color="auto"/>
        <w:right w:val="none" w:sz="0" w:space="0" w:color="auto"/>
      </w:divBdr>
    </w:div>
    <w:div w:id="194072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tesco-organizational-structure/" TargetMode="External"/><Relationship Id="rId13" Type="http://schemas.openxmlformats.org/officeDocument/2006/relationships/hyperlink" Target="https://www.business.com/articles/contingency-management-theory/" TargetMode="External"/><Relationship Id="rId18" Type="http://schemas.openxmlformats.org/officeDocument/2006/relationships/hyperlink" Target="https://leadershipchoice.com/power-good-communication-workplace/" TargetMode="External"/><Relationship Id="rId26" Type="http://schemas.openxmlformats.org/officeDocument/2006/relationships/hyperlink" Target="https://www.verywellmind.com/what-is-motivation-2795378" TargetMode="External"/><Relationship Id="rId3" Type="http://schemas.openxmlformats.org/officeDocument/2006/relationships/settings" Target="settings.xml"/><Relationship Id="rId21" Type="http://schemas.openxmlformats.org/officeDocument/2006/relationships/hyperlink" Target="https://businesscasestudies.co.uk/motivational-theory-in-practice-at-tesco/" TargetMode="External"/><Relationship Id="rId7" Type="http://schemas.openxmlformats.org/officeDocument/2006/relationships/hyperlink" Target="https://www.thefactsite.com/history-of-tescos/" TargetMode="External"/><Relationship Id="rId12" Type="http://schemas.openxmlformats.org/officeDocument/2006/relationships/hyperlink" Target="https://research-methodology.net/tesco-organizational-structure/" TargetMode="External"/><Relationship Id="rId17" Type="http://schemas.openxmlformats.org/officeDocument/2006/relationships/hyperlink" Target="https://www.smbadvisors.com/capabilities/customer-marketing/insights/how-perception-influences-interpersonal-communication" TargetMode="External"/><Relationship Id="rId25" Type="http://schemas.openxmlformats.org/officeDocument/2006/relationships/hyperlink" Target="https://research-methodology.net/tesco-organizational-structure/" TargetMode="External"/><Relationship Id="rId2" Type="http://schemas.openxmlformats.org/officeDocument/2006/relationships/styles" Target="styles.xml"/><Relationship Id="rId16" Type="http://schemas.openxmlformats.org/officeDocument/2006/relationships/hyperlink" Target="https://thebusinessprofessor.com/management-leadership-organizational-behavior/systems-theory-of-management" TargetMode="External"/><Relationship Id="rId20" Type="http://schemas.openxmlformats.org/officeDocument/2006/relationships/hyperlink" Target="http://bright-green.org/2011/04/22/10-facts-about-tesco/" TargetMode="External"/><Relationship Id="rId29" Type="http://schemas.openxmlformats.org/officeDocument/2006/relationships/hyperlink" Target="https://www.business.com/articles/contingency-management-theory/" TargetMode="External"/><Relationship Id="rId1" Type="http://schemas.openxmlformats.org/officeDocument/2006/relationships/numbering" Target="numbering.xml"/><Relationship Id="rId6" Type="http://schemas.openxmlformats.org/officeDocument/2006/relationships/hyperlink" Target="http://bright-green.org/2011/04/22/10-facts-about-tesco/" TargetMode="External"/><Relationship Id="rId11" Type="http://schemas.openxmlformats.org/officeDocument/2006/relationships/hyperlink" Target="https://www.tescoplc.com/news/2018/tesco-to-simplify-operational-structures/" TargetMode="External"/><Relationship Id="rId24" Type="http://schemas.openxmlformats.org/officeDocument/2006/relationships/hyperlink" Target="https://thebusinessprofessor.com/management-leadership-organizational-behavior/systems-theory-of-management" TargetMode="External"/><Relationship Id="rId32" Type="http://schemas.openxmlformats.org/officeDocument/2006/relationships/theme" Target="theme/theme1.xml"/><Relationship Id="rId5" Type="http://schemas.openxmlformats.org/officeDocument/2006/relationships/hyperlink" Target="http://www.foe.co.uk/resource/briefings/tesco_exposed.pdf" TargetMode="External"/><Relationship Id="rId15" Type="http://schemas.openxmlformats.org/officeDocument/2006/relationships/hyperlink" Target="https://businesscasestudies.co.uk/motivational-theory-in-practice-at-tesco/" TargetMode="External"/><Relationship Id="rId23" Type="http://schemas.openxmlformats.org/officeDocument/2006/relationships/hyperlink" Target="https://prezi.com/-l58wxtvlexb/organisational-structure-of-tesco-and-ty-hafan/" TargetMode="External"/><Relationship Id="rId28" Type="http://schemas.openxmlformats.org/officeDocument/2006/relationships/hyperlink" Target="https://www.tescoplc.com/news/2018/tesco-to-simplify-operational-structures/" TargetMode="External"/><Relationship Id="rId10" Type="http://schemas.openxmlformats.org/officeDocument/2006/relationships/hyperlink" Target="https://prezi.com/-l58wxtvlexb/organisational-structure-of-tesco-and-ty-hafan/" TargetMode="External"/><Relationship Id="rId19" Type="http://schemas.openxmlformats.org/officeDocument/2006/relationships/hyperlink" Target="https://www.smbadvisors.com/capabilities/customer-marketing/insights/how-perception-influences-interpersonal-communicatio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log.jostle.me/blog/why-is-organizational-culture-important" TargetMode="External"/><Relationship Id="rId14" Type="http://schemas.openxmlformats.org/officeDocument/2006/relationships/hyperlink" Target="https://www.verywellmind.com/what-is-motivation-2795378" TargetMode="External"/><Relationship Id="rId22" Type="http://schemas.openxmlformats.org/officeDocument/2006/relationships/hyperlink" Target="https://blog.jostle.me/blog/why-is-organizational-culture-important" TargetMode="External"/><Relationship Id="rId27" Type="http://schemas.openxmlformats.org/officeDocument/2006/relationships/hyperlink" Target="https://www.thefactsite.com/history-of-tescos/" TargetMode="External"/><Relationship Id="rId30" Type="http://schemas.openxmlformats.org/officeDocument/2006/relationships/hyperlink" Target="https://leadershipchoice.com/power-good-communication-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7</Pages>
  <Words>3131</Words>
  <Characters>17850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6</cp:revision>
  <dcterms:created xsi:type="dcterms:W3CDTF">2021-03-19T10:10:00Z</dcterms:created>
  <dcterms:modified xsi:type="dcterms:W3CDTF">2021-03-21T14:56:00Z</dcterms:modified>
</cp:coreProperties>
</file>