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90F69"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7C53104D" w14:textId="77777777" w:rsidTr="00443550">
        <w:trPr>
          <w:jc w:val="center"/>
        </w:trPr>
        <w:tc>
          <w:tcPr>
            <w:tcW w:w="10670" w:type="dxa"/>
            <w:shd w:val="clear" w:color="auto" w:fill="BFBFBF"/>
          </w:tcPr>
          <w:p w14:paraId="5600EB63" w14:textId="2F7220D6" w:rsidR="00002765" w:rsidRPr="00EF62FE" w:rsidRDefault="00002765" w:rsidP="00EF62FE">
            <w:pPr>
              <w:rPr>
                <w:rFonts w:ascii="Arial" w:hAnsi="Arial" w:cs="Arial"/>
                <w:b/>
                <w:caps/>
                <w:sz w:val="32"/>
                <w:szCs w:val="32"/>
              </w:rPr>
            </w:pPr>
            <w:r w:rsidRPr="00A406E5">
              <w:rPr>
                <w:rFonts w:ascii="Arial" w:hAnsi="Arial" w:cs="Arial"/>
                <w:sz w:val="32"/>
                <w:szCs w:val="32"/>
              </w:rPr>
              <w:br w:type="page"/>
            </w:r>
            <w:r w:rsidRPr="00EF62FE">
              <w:rPr>
                <w:rFonts w:ascii="Arial" w:hAnsi="Arial" w:cs="Arial"/>
                <w:b/>
                <w:caps/>
                <w:sz w:val="32"/>
                <w:szCs w:val="32"/>
              </w:rPr>
              <w:t xml:space="preserve">     Student FEEDBACK FORM</w:t>
            </w:r>
            <w:r w:rsidR="005C3A96" w:rsidRPr="00EF62FE">
              <w:rPr>
                <w:rFonts w:ascii="Arial" w:hAnsi="Arial" w:cs="Arial"/>
                <w:b/>
                <w:caps/>
                <w:sz w:val="32"/>
                <w:szCs w:val="32"/>
              </w:rPr>
              <w:t>-</w:t>
            </w:r>
            <w:r w:rsidR="00915AD3">
              <w:rPr>
                <w:rFonts w:ascii="Arial" w:hAnsi="Arial" w:cs="Arial"/>
                <w:b/>
                <w:caps/>
                <w:sz w:val="32"/>
                <w:szCs w:val="32"/>
              </w:rPr>
              <w:t>Josh</w:t>
            </w:r>
          </w:p>
        </w:tc>
      </w:tr>
    </w:tbl>
    <w:p w14:paraId="742B8894" w14:textId="68F62DBB" w:rsidR="00002765" w:rsidRPr="00A406E5" w:rsidRDefault="00002765" w:rsidP="00002765">
      <w:pPr>
        <w:rPr>
          <w:rFonts w:ascii="Arial" w:hAnsi="Arial" w:cs="Arial"/>
          <w:b/>
          <w:sz w:val="22"/>
          <w:szCs w:val="22"/>
        </w:rPr>
      </w:pPr>
      <w:bookmarkStart w:id="0" w:name="_GoBack"/>
      <w:bookmarkEnd w:id="0"/>
    </w:p>
    <w:tbl>
      <w:tblPr>
        <w:tblW w:w="5000" w:type="pct"/>
        <w:tblLayout w:type="fixed"/>
        <w:tblLook w:val="04A0" w:firstRow="1" w:lastRow="0" w:firstColumn="1" w:lastColumn="0" w:noHBand="0" w:noVBand="1"/>
      </w:tblPr>
      <w:tblGrid>
        <w:gridCol w:w="8708"/>
        <w:gridCol w:w="869"/>
        <w:gridCol w:w="867"/>
      </w:tblGrid>
      <w:tr w:rsidR="00002765" w:rsidRPr="000F157B" w14:paraId="07F65EBB" w14:textId="77777777" w:rsidTr="00DA62B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23796C"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5EE2F"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F8BF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2C6A601F"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14:paraId="745B6253" w14:textId="77777777" w:rsidTr="00DA62B8">
        <w:trPr>
          <w:trHeight w:val="450"/>
        </w:trPr>
        <w:tc>
          <w:tcPr>
            <w:tcW w:w="4169" w:type="pct"/>
            <w:tcBorders>
              <w:top w:val="single" w:sz="4" w:space="0" w:color="auto"/>
              <w:left w:val="single" w:sz="4" w:space="0" w:color="auto"/>
              <w:right w:val="single" w:sz="4" w:space="0" w:color="auto"/>
            </w:tcBorders>
            <w:shd w:val="clear" w:color="auto" w:fill="D9D9D9"/>
          </w:tcPr>
          <w:p w14:paraId="119CF1C5" w14:textId="77777777" w:rsidR="00002765" w:rsidRPr="00BA2909" w:rsidRDefault="00002765" w:rsidP="00BA2909">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4CF3D122"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AAD287" w14:textId="77777777" w:rsidR="00002765" w:rsidRPr="000F157B" w:rsidRDefault="00002765" w:rsidP="00443550">
            <w:pPr>
              <w:jc w:val="center"/>
              <w:rPr>
                <w:rFonts w:ascii="Arial" w:hAnsi="Arial" w:cs="Arial"/>
              </w:rPr>
            </w:pPr>
          </w:p>
        </w:tc>
      </w:tr>
      <w:tr w:rsidR="009D6CFC" w:rsidRPr="000F157B" w14:paraId="0BA766BE" w14:textId="77777777" w:rsidTr="00DA62B8">
        <w:trPr>
          <w:trHeight w:val="450"/>
        </w:trPr>
        <w:tc>
          <w:tcPr>
            <w:tcW w:w="4169" w:type="pct"/>
            <w:vMerge w:val="restart"/>
            <w:tcBorders>
              <w:top w:val="single" w:sz="4" w:space="0" w:color="auto"/>
              <w:left w:val="single" w:sz="4" w:space="0" w:color="auto"/>
              <w:right w:val="single" w:sz="4" w:space="0" w:color="auto"/>
            </w:tcBorders>
          </w:tcPr>
          <w:p w14:paraId="70D80FD2" w14:textId="77777777" w:rsidR="0068365E" w:rsidRDefault="0068365E" w:rsidP="000F157B">
            <w:pPr>
              <w:rPr>
                <w:rFonts w:ascii="Arial" w:hAnsi="Arial" w:cs="Arial"/>
              </w:rPr>
            </w:pPr>
          </w:p>
          <w:p w14:paraId="46E18C1F" w14:textId="1E1EE16F" w:rsidR="00CE2257" w:rsidRDefault="00B9500F" w:rsidP="00B9500F">
            <w:pPr>
              <w:rPr>
                <w:rFonts w:ascii="Arial" w:hAnsi="Arial" w:cs="Arial"/>
              </w:rPr>
            </w:pPr>
            <w:r w:rsidRPr="00B9500F">
              <w:rPr>
                <w:rFonts w:ascii="Arial" w:hAnsi="Arial" w:cs="Arial"/>
              </w:rPr>
              <w:t xml:space="preserve">The report demonstrates </w:t>
            </w:r>
            <w:r w:rsidR="00CE2257" w:rsidRPr="00CE2257">
              <w:rPr>
                <w:rFonts w:ascii="Arial" w:hAnsi="Arial" w:cs="Arial"/>
              </w:rPr>
              <w:t>a good foundational understanding of the topic and used a range of sources effectively.</w:t>
            </w:r>
            <w:r w:rsidR="00CE2257">
              <w:rPr>
                <w:rFonts w:ascii="Arial" w:hAnsi="Arial" w:cs="Arial"/>
              </w:rPr>
              <w:t xml:space="preserve"> </w:t>
            </w:r>
            <w:r w:rsidR="00CE2257" w:rsidRPr="00CE2257">
              <w:rPr>
                <w:rFonts w:ascii="Arial" w:hAnsi="Arial" w:cs="Arial"/>
              </w:rPr>
              <w:t>Technical explanations</w:t>
            </w:r>
            <w:r w:rsidR="00CE2257">
              <w:rPr>
                <w:rFonts w:ascii="Arial" w:hAnsi="Arial" w:cs="Arial"/>
              </w:rPr>
              <w:t>, such as,</w:t>
            </w:r>
            <w:r w:rsidR="00CE2257" w:rsidRPr="00CE2257">
              <w:rPr>
                <w:rFonts w:ascii="Arial" w:hAnsi="Arial" w:cs="Arial"/>
              </w:rPr>
              <w:t xml:space="preserve"> spectrum optimi</w:t>
            </w:r>
            <w:r w:rsidR="00CE2257">
              <w:rPr>
                <w:rFonts w:ascii="Arial" w:hAnsi="Arial" w:cs="Arial"/>
              </w:rPr>
              <w:t>s</w:t>
            </w:r>
            <w:r w:rsidR="00CE2257" w:rsidRPr="00CE2257">
              <w:rPr>
                <w:rFonts w:ascii="Arial" w:hAnsi="Arial" w:cs="Arial"/>
              </w:rPr>
              <w:t>ation, densification, virtualization are present but need more depth and clarity.</w:t>
            </w:r>
            <w:r w:rsidR="00CE2257">
              <w:rPr>
                <w:rFonts w:ascii="Arial" w:hAnsi="Arial" w:cs="Arial"/>
              </w:rPr>
              <w:t xml:space="preserve"> </w:t>
            </w:r>
            <w:r w:rsidR="00CE2257" w:rsidRPr="00CE2257">
              <w:rPr>
                <w:rFonts w:ascii="Arial" w:hAnsi="Arial" w:cs="Arial"/>
              </w:rPr>
              <w:t>The comparison between TDMA and WCDMA is valid but would benefit from clearer structure and more technical detail.</w:t>
            </w:r>
            <w:r w:rsidR="00CE2257">
              <w:rPr>
                <w:rFonts w:ascii="Arial" w:hAnsi="Arial" w:cs="Arial"/>
              </w:rPr>
              <w:t xml:space="preserve"> Also, </w:t>
            </w:r>
            <w:r w:rsidR="00DF63CE">
              <w:rPr>
                <w:rFonts w:ascii="Arial" w:hAnsi="Arial" w:cs="Arial"/>
              </w:rPr>
              <w:t>t</w:t>
            </w:r>
            <w:r w:rsidR="00DF63CE" w:rsidRPr="00DF63CE">
              <w:rPr>
                <w:rFonts w:ascii="Arial" w:hAnsi="Arial" w:cs="Arial"/>
              </w:rPr>
              <w:t>he report provides a good general overview of frequency reuse in both TDMA and WCDMA systems, showing an understanding of how it contributes to network efficiency</w:t>
            </w:r>
          </w:p>
          <w:p w14:paraId="2BE3ED4B" w14:textId="619C5E7B" w:rsidR="00B9500F" w:rsidRPr="00B9500F" w:rsidRDefault="00B9500F" w:rsidP="00B9500F">
            <w:pPr>
              <w:rPr>
                <w:rFonts w:ascii="Arial" w:hAnsi="Arial" w:cs="Arial"/>
              </w:rPr>
            </w:pPr>
            <w:r w:rsidRPr="00B9500F">
              <w:rPr>
                <w:rFonts w:ascii="Arial" w:hAnsi="Arial" w:cs="Arial"/>
              </w:rPr>
              <w:t>Good use of additional sources such as books, papers and magazines, rather than relying solely on the internet, resulted a higher score.</w:t>
            </w:r>
          </w:p>
          <w:p w14:paraId="1043460E" w14:textId="3BB40FED" w:rsidR="00B9500F" w:rsidRPr="00B9500F" w:rsidRDefault="00DF63CE" w:rsidP="00B9500F">
            <w:pPr>
              <w:rPr>
                <w:rFonts w:ascii="Arial" w:hAnsi="Arial" w:cs="Arial"/>
              </w:rPr>
            </w:pPr>
            <w:r w:rsidRPr="00DF63CE">
              <w:rPr>
                <w:rFonts w:ascii="Arial" w:hAnsi="Arial" w:cs="Arial"/>
              </w:rPr>
              <w:t xml:space="preserve">This report meets the objectives of Task 1 by investigating key strategies for mobile network capacity optimisation, comparing access technologies, and examining interference management. </w:t>
            </w:r>
            <w:r>
              <w:rPr>
                <w:rFonts w:ascii="Arial" w:hAnsi="Arial" w:cs="Arial"/>
              </w:rPr>
              <w:t>The</w:t>
            </w:r>
            <w:r w:rsidRPr="00DF63CE">
              <w:rPr>
                <w:rFonts w:ascii="Arial" w:hAnsi="Arial" w:cs="Arial"/>
              </w:rPr>
              <w:t xml:space="preserve"> references provide solid technical support; however, the application of the Harvard referencing system needs greater consistency</w:t>
            </w:r>
            <w:r>
              <w:rPr>
                <w:rFonts w:ascii="Arial" w:hAnsi="Arial" w:cs="Arial"/>
              </w:rPr>
              <w:t xml:space="preserve">. </w:t>
            </w:r>
            <w:r w:rsidR="00B9500F" w:rsidRPr="00B9500F">
              <w:rPr>
                <w:rFonts w:ascii="Arial" w:hAnsi="Arial" w:cs="Arial"/>
              </w:rPr>
              <w:t>In-text citations have been included within most paragraphs and references provided at the end of most sections. However, it is essential to apply this consistently throughout the entire report.</w:t>
            </w:r>
          </w:p>
          <w:p w14:paraId="7FE333D1" w14:textId="77777777"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14:paraId="4A47C3A0"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E289DC7" w14:textId="77777777" w:rsidR="000F157B" w:rsidRDefault="000F157B" w:rsidP="009D6CFC">
            <w:pPr>
              <w:jc w:val="center"/>
              <w:rPr>
                <w:rFonts w:ascii="Arial" w:hAnsi="Arial" w:cs="Arial"/>
              </w:rPr>
            </w:pPr>
          </w:p>
          <w:p w14:paraId="3739AE2A" w14:textId="77777777" w:rsidR="000F157B" w:rsidRDefault="000F157B" w:rsidP="009D6CFC">
            <w:pPr>
              <w:jc w:val="center"/>
              <w:rPr>
                <w:rFonts w:ascii="Arial" w:hAnsi="Arial" w:cs="Arial"/>
              </w:rPr>
            </w:pPr>
          </w:p>
          <w:p w14:paraId="3ADB570D" w14:textId="45DF7279" w:rsidR="009D6CFC" w:rsidRPr="000F157B" w:rsidRDefault="00870A68" w:rsidP="009D6CFC">
            <w:pPr>
              <w:jc w:val="center"/>
              <w:rPr>
                <w:rFonts w:ascii="Arial" w:hAnsi="Arial" w:cs="Arial"/>
              </w:rPr>
            </w:pPr>
            <w:r>
              <w:rPr>
                <w:rFonts w:ascii="Arial" w:hAnsi="Arial" w:cs="Arial"/>
              </w:rPr>
              <w:t>8</w:t>
            </w:r>
          </w:p>
        </w:tc>
      </w:tr>
      <w:tr w:rsidR="009D6CFC" w:rsidRPr="000F157B" w14:paraId="6FC18A46" w14:textId="77777777" w:rsidTr="00DA62B8">
        <w:trPr>
          <w:trHeight w:val="451"/>
        </w:trPr>
        <w:tc>
          <w:tcPr>
            <w:tcW w:w="4169" w:type="pct"/>
            <w:vMerge/>
            <w:tcBorders>
              <w:left w:val="single" w:sz="4" w:space="0" w:color="auto"/>
              <w:bottom w:val="single" w:sz="4" w:space="0" w:color="auto"/>
              <w:right w:val="single" w:sz="4" w:space="0" w:color="auto"/>
            </w:tcBorders>
          </w:tcPr>
          <w:p w14:paraId="301D3269"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B23A023" w14:textId="77777777"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14:paraId="50C34F2E" w14:textId="77777777" w:rsidR="009D6CFC" w:rsidRPr="000F157B" w:rsidRDefault="009D6CFC" w:rsidP="009D6CFC">
            <w:pPr>
              <w:jc w:val="center"/>
              <w:rPr>
                <w:rFonts w:ascii="Arial" w:hAnsi="Arial" w:cs="Arial"/>
              </w:rPr>
            </w:pPr>
          </w:p>
        </w:tc>
      </w:tr>
      <w:tr w:rsidR="009D6CFC" w:rsidRPr="000F157B" w14:paraId="1FC4498F" w14:textId="77777777" w:rsidTr="00DA62B8">
        <w:trPr>
          <w:trHeight w:val="450"/>
        </w:trPr>
        <w:tc>
          <w:tcPr>
            <w:tcW w:w="4169" w:type="pct"/>
            <w:tcBorders>
              <w:top w:val="single" w:sz="4" w:space="0" w:color="auto"/>
              <w:left w:val="single" w:sz="4" w:space="0" w:color="auto"/>
              <w:right w:val="single" w:sz="4" w:space="0" w:color="auto"/>
            </w:tcBorders>
            <w:shd w:val="clear" w:color="auto" w:fill="D9D9D9"/>
          </w:tcPr>
          <w:p w14:paraId="6EE29537" w14:textId="77777777" w:rsidR="009D6CFC" w:rsidRPr="000F157B" w:rsidRDefault="009D6CFC" w:rsidP="009D6CFC">
            <w:pPr>
              <w:rPr>
                <w:rFonts w:ascii="Arial" w:hAnsi="Arial" w:cs="Arial"/>
                <w:b/>
              </w:rPr>
            </w:pPr>
            <w:r w:rsidRPr="000F157B">
              <w:rPr>
                <w:rFonts w:ascii="Arial" w:hAnsi="Arial" w:cs="Arial"/>
                <w:b/>
              </w:rPr>
              <w:t>2. Knowledge and Understanding Skills</w:t>
            </w:r>
          </w:p>
          <w:p w14:paraId="05834D81"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940FE58"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6A3D73" w14:textId="77777777" w:rsidR="009D6CFC" w:rsidRPr="000F157B" w:rsidRDefault="009D6CFC" w:rsidP="009D6CFC">
            <w:pPr>
              <w:jc w:val="center"/>
              <w:rPr>
                <w:rFonts w:ascii="Arial" w:hAnsi="Arial" w:cs="Arial"/>
              </w:rPr>
            </w:pPr>
          </w:p>
        </w:tc>
      </w:tr>
      <w:tr w:rsidR="009D6CFC" w:rsidRPr="000F157B" w14:paraId="18A0CEDE" w14:textId="77777777" w:rsidTr="00DA62B8">
        <w:trPr>
          <w:trHeight w:val="450"/>
        </w:trPr>
        <w:tc>
          <w:tcPr>
            <w:tcW w:w="4169" w:type="pct"/>
            <w:vMerge w:val="restart"/>
            <w:tcBorders>
              <w:top w:val="single" w:sz="4" w:space="0" w:color="auto"/>
              <w:left w:val="single" w:sz="4" w:space="0" w:color="auto"/>
              <w:right w:val="single" w:sz="4" w:space="0" w:color="auto"/>
            </w:tcBorders>
          </w:tcPr>
          <w:p w14:paraId="32449A35" w14:textId="1B091DD3" w:rsidR="00D34F38" w:rsidRPr="00915AD3" w:rsidRDefault="00D34F38" w:rsidP="00915AD3">
            <w:pPr>
              <w:spacing w:after="120"/>
              <w:rPr>
                <w:rFonts w:ascii="Arial" w:hAnsi="Arial" w:cs="Arial"/>
              </w:rPr>
            </w:pPr>
            <w:r w:rsidRPr="00D34F38">
              <w:rPr>
                <w:rFonts w:ascii="Arial" w:hAnsi="Arial" w:cs="Arial"/>
                <w:color w:val="000000" w:themeColor="text1"/>
              </w:rPr>
              <w:t>Your MATLAB code is clearly presented and reflects a sound level of programming skill. The structure is logical, and the various steps are supported by relevant plots. However, there are notable issues with the filter implementation that suggest a misunderstanding of the task requirements.</w:t>
            </w:r>
          </w:p>
          <w:p w14:paraId="0CDCA26C" w14:textId="77777777" w:rsidR="00D34F38" w:rsidRPr="00D34F38" w:rsidRDefault="00D34F38" w:rsidP="00D34F38">
            <w:pPr>
              <w:jc w:val="both"/>
              <w:rPr>
                <w:rFonts w:ascii="Arial" w:hAnsi="Arial" w:cs="Arial"/>
                <w:color w:val="000000" w:themeColor="text1"/>
              </w:rPr>
            </w:pPr>
            <w:r w:rsidRPr="00D34F38">
              <w:rPr>
                <w:rFonts w:ascii="Arial" w:hAnsi="Arial" w:cs="Arial"/>
                <w:color w:val="000000" w:themeColor="text1"/>
              </w:rPr>
              <w:t>While you have made a reasonable attempt to complete the following:</w:t>
            </w:r>
          </w:p>
          <w:p w14:paraId="074FC16F"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Reading and processing the provided TMPRS .wav file</w:t>
            </w:r>
          </w:p>
          <w:p w14:paraId="19BC7BA5"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Identifying the frequencies of the tones</w:t>
            </w:r>
          </w:p>
          <w:p w14:paraId="6EE024E2"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Designing a filter intended to remove the unpleasant sound</w:t>
            </w:r>
          </w:p>
          <w:p w14:paraId="27F3D7EE"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Attempting to isolate a clean version of the tone containing only the two desired frequencies</w:t>
            </w:r>
          </w:p>
          <w:p w14:paraId="50AF999B"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Producing a corrected version of the TMPRS signal</w:t>
            </w:r>
          </w:p>
          <w:p w14:paraId="7BA4A878" w14:textId="77777777" w:rsidR="00D34F38" w:rsidRPr="00D34F38" w:rsidRDefault="00D34F38" w:rsidP="00D34F38">
            <w:pPr>
              <w:numPr>
                <w:ilvl w:val="0"/>
                <w:numId w:val="6"/>
              </w:numPr>
              <w:jc w:val="both"/>
              <w:rPr>
                <w:rFonts w:ascii="Arial" w:hAnsi="Arial" w:cs="Arial"/>
                <w:color w:val="000000" w:themeColor="text1"/>
              </w:rPr>
            </w:pPr>
            <w:r w:rsidRPr="00D34F38">
              <w:rPr>
                <w:rFonts w:ascii="Arial" w:hAnsi="Arial" w:cs="Arial"/>
                <w:color w:val="000000" w:themeColor="text1"/>
              </w:rPr>
              <w:t>Including plots to illustrate each stage of your approach</w:t>
            </w:r>
          </w:p>
          <w:p w14:paraId="7D219EE3" w14:textId="77777777" w:rsidR="00D34F38" w:rsidRDefault="00D34F38" w:rsidP="00D34F38">
            <w:pPr>
              <w:jc w:val="both"/>
              <w:rPr>
                <w:rFonts w:ascii="Arial" w:hAnsi="Arial" w:cs="Arial"/>
                <w:b/>
                <w:bCs/>
                <w:color w:val="000000" w:themeColor="text1"/>
              </w:rPr>
            </w:pPr>
          </w:p>
          <w:p w14:paraId="76E009A3" w14:textId="61E08380" w:rsidR="00D34F38" w:rsidRPr="00D34F38" w:rsidRDefault="00D34F38" w:rsidP="00D34F38">
            <w:pPr>
              <w:jc w:val="both"/>
              <w:rPr>
                <w:rFonts w:ascii="Arial" w:hAnsi="Arial" w:cs="Arial"/>
                <w:color w:val="000000" w:themeColor="text1"/>
              </w:rPr>
            </w:pPr>
            <w:r w:rsidRPr="00D34F38">
              <w:rPr>
                <w:rFonts w:ascii="Arial" w:hAnsi="Arial" w:cs="Arial"/>
                <w:color w:val="000000" w:themeColor="text1"/>
              </w:rPr>
              <w:t>The filter was not correctly designed, as the cut-off frequencies were implemented incorrectly, and the unpleasant tone was not effectively removed. Furthermore, parts of the desired signal were also affected. This demonstrates a limited understanding of filter design principles and the correct interpretation of frequency content.</w:t>
            </w:r>
          </w:p>
          <w:p w14:paraId="0BDEB0C6" w14:textId="77777777" w:rsidR="00D34F38" w:rsidRPr="00D34F38" w:rsidRDefault="00D34F38" w:rsidP="00D34F38">
            <w:pPr>
              <w:jc w:val="both"/>
              <w:rPr>
                <w:rFonts w:ascii="Arial" w:hAnsi="Arial" w:cs="Arial"/>
                <w:color w:val="000000" w:themeColor="text1"/>
              </w:rPr>
            </w:pPr>
            <w:r w:rsidRPr="00D34F38">
              <w:rPr>
                <w:rFonts w:ascii="Arial" w:hAnsi="Arial" w:cs="Arial"/>
                <w:color w:val="000000" w:themeColor="text1"/>
              </w:rPr>
              <w:t>Although the plots help to visualise the process, they would benefit from clearer figure numbering, proper captions, and concise analysis to enhance readability and interpretation.</w:t>
            </w:r>
          </w:p>
          <w:p w14:paraId="79304776" w14:textId="77777777" w:rsidR="00D34F38" w:rsidRPr="00D34F38" w:rsidRDefault="00D34F38" w:rsidP="00D34F38">
            <w:pPr>
              <w:jc w:val="both"/>
              <w:rPr>
                <w:rFonts w:ascii="Arial" w:hAnsi="Arial" w:cs="Arial"/>
                <w:color w:val="000000" w:themeColor="text1"/>
              </w:rPr>
            </w:pPr>
            <w:r w:rsidRPr="00D34F38">
              <w:rPr>
                <w:rFonts w:ascii="Arial" w:hAnsi="Arial" w:cs="Arial"/>
                <w:color w:val="000000" w:themeColor="text1"/>
              </w:rPr>
              <w:t>To improve this work, you should revisit the frequency analysis, ensure your filter parameters are correctly aligned with the noise components, and validate that your output signal retains integrity without distortion or significant loss of desired information.</w:t>
            </w:r>
          </w:p>
          <w:p w14:paraId="7676AD3E" w14:textId="6C218158" w:rsidR="00E34119" w:rsidRPr="00E34119" w:rsidRDefault="00E34119" w:rsidP="00E34119">
            <w:pPr>
              <w:spacing w:line="276" w:lineRule="auto"/>
              <w:jc w:val="both"/>
              <w:rPr>
                <w:rFonts w:ascii="Arial" w:hAnsi="Arial" w:cs="Arial"/>
                <w:color w:val="000000" w:themeColor="text1"/>
              </w:rPr>
            </w:pPr>
            <w:r w:rsidRPr="00E34119">
              <w:rPr>
                <w:rFonts w:ascii="Arial" w:hAnsi="Arial" w:cs="Arial"/>
                <w:color w:val="000000" w:themeColor="text1"/>
              </w:rPr>
              <w:t>.</w:t>
            </w:r>
          </w:p>
          <w:p w14:paraId="618AA310" w14:textId="47F9B730" w:rsidR="0068365E" w:rsidRDefault="0073153A" w:rsidP="000F157B">
            <w:pPr>
              <w:jc w:val="both"/>
              <w:rPr>
                <w:rFonts w:ascii="Arial" w:hAnsi="Arial" w:cs="Arial"/>
                <w:color w:val="000000" w:themeColor="text1"/>
              </w:rPr>
            </w:pPr>
            <w:r w:rsidRPr="0073153A">
              <w:rPr>
                <w:rFonts w:ascii="Arial" w:hAnsi="Arial" w:cs="Arial"/>
                <w:color w:val="000000" w:themeColor="text1"/>
              </w:rPr>
              <w:t>For Task 3</w:t>
            </w:r>
            <w:r w:rsidR="00D34F38">
              <w:rPr>
                <w:rFonts w:ascii="Arial" w:hAnsi="Arial" w:cs="Arial"/>
                <w:color w:val="000000" w:themeColor="text1"/>
              </w:rPr>
              <w:t>a</w:t>
            </w:r>
            <w:r w:rsidRPr="0073153A">
              <w:rPr>
                <w:rFonts w:ascii="Arial" w:hAnsi="Arial" w:cs="Arial"/>
                <w:color w:val="000000" w:themeColor="text1"/>
              </w:rPr>
              <w:t>, your MATLAB code effectively demonstrates the concept of simulating a biomedical signal, adding noise, and applying a moving average filter to reduce interference. While the results are clearly presented, the analysis is quite limited. You have mainly provided outcomes without sufficient explanation or discussion of how the filter parameters affect the signal quality or the implications of your findings. To improve, you should expand on the analysis by interpreting the results in more detail and explaining the impact of different filter settings on noise reduction and signal preservation.</w:t>
            </w:r>
          </w:p>
          <w:p w14:paraId="218ED415" w14:textId="13C7CCED" w:rsidR="0073153A" w:rsidRDefault="00DA62B8" w:rsidP="000F157B">
            <w:pPr>
              <w:jc w:val="both"/>
              <w:rPr>
                <w:rFonts w:ascii="Arial" w:hAnsi="Arial" w:cs="Arial"/>
                <w:color w:val="000000" w:themeColor="text1"/>
              </w:rPr>
            </w:pPr>
            <w:r w:rsidRPr="00DA62B8">
              <w:rPr>
                <w:rFonts w:ascii="Arial" w:hAnsi="Arial" w:cs="Arial"/>
                <w:color w:val="000000" w:themeColor="text1"/>
              </w:rPr>
              <w:t>Task 3b has not been fully addressed, which limits the overall completeness of the work.</w:t>
            </w:r>
          </w:p>
          <w:p w14:paraId="62CD2EBE" w14:textId="77777777" w:rsidR="00DA62B8" w:rsidRPr="00DA62B8" w:rsidRDefault="00DA62B8" w:rsidP="000F157B">
            <w:pPr>
              <w:jc w:val="both"/>
              <w:rPr>
                <w:rFonts w:ascii="Arial" w:hAnsi="Arial" w:cs="Arial"/>
                <w:color w:val="000000" w:themeColor="text1"/>
              </w:rPr>
            </w:pPr>
          </w:p>
          <w:p w14:paraId="40407615" w14:textId="1B381589" w:rsidR="004C5B30" w:rsidRPr="0020117C" w:rsidRDefault="004E4AC8" w:rsidP="0020117C">
            <w:pPr>
              <w:shd w:val="clear" w:color="auto" w:fill="FFFFFF"/>
              <w:spacing w:after="75"/>
              <w:rPr>
                <w:rFonts w:ascii="Arial" w:hAnsi="Arial" w:cs="Arial"/>
                <w:lang w:val="en"/>
              </w:rPr>
            </w:pPr>
            <w:r w:rsidRPr="004E4AC8">
              <w:rPr>
                <w:rFonts w:ascii="Arial" w:hAnsi="Arial" w:cs="Arial"/>
                <w:color w:val="000000" w:themeColor="text1"/>
              </w:rPr>
              <w:t xml:space="preserve">For Task 4, your MATLAB code demonstrates the use of low and high pass filters effectively. To improve, you should provide a more detailed analysis by interpreting the results and explaining </w:t>
            </w:r>
            <w:r w:rsidRPr="004E4AC8">
              <w:rPr>
                <w:rFonts w:ascii="Arial" w:hAnsi="Arial" w:cs="Arial"/>
                <w:color w:val="000000" w:themeColor="text1"/>
              </w:rPr>
              <w:lastRenderedPageBreak/>
              <w:t>how different filter settings impact the filtering of specific frequency ranges and the preservation of the signal.</w:t>
            </w:r>
          </w:p>
        </w:tc>
        <w:tc>
          <w:tcPr>
            <w:tcW w:w="416" w:type="pct"/>
            <w:tcBorders>
              <w:top w:val="single" w:sz="4" w:space="0" w:color="auto"/>
              <w:left w:val="single" w:sz="4" w:space="0" w:color="auto"/>
              <w:right w:val="single" w:sz="4" w:space="0" w:color="auto"/>
            </w:tcBorders>
          </w:tcPr>
          <w:p w14:paraId="03FED4C8"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6235A544" w14:textId="77777777" w:rsidR="009D6CFC" w:rsidRDefault="009D6CFC" w:rsidP="009D6CFC">
            <w:pPr>
              <w:jc w:val="center"/>
              <w:rPr>
                <w:rFonts w:ascii="Arial" w:hAnsi="Arial" w:cs="Arial"/>
              </w:rPr>
            </w:pPr>
          </w:p>
          <w:p w14:paraId="3F120CC7" w14:textId="77777777" w:rsidR="000F157B" w:rsidRDefault="000F157B" w:rsidP="009D6CFC">
            <w:pPr>
              <w:jc w:val="center"/>
              <w:rPr>
                <w:rFonts w:ascii="Arial" w:hAnsi="Arial" w:cs="Arial"/>
              </w:rPr>
            </w:pPr>
          </w:p>
          <w:p w14:paraId="3280F76D" w14:textId="6876EB3B" w:rsidR="000F157B" w:rsidRPr="000F157B" w:rsidRDefault="006F5B89" w:rsidP="005047C4">
            <w:pPr>
              <w:jc w:val="center"/>
              <w:rPr>
                <w:rFonts w:ascii="Arial" w:hAnsi="Arial" w:cs="Arial"/>
              </w:rPr>
            </w:pPr>
            <w:r>
              <w:rPr>
                <w:rFonts w:ascii="Arial" w:hAnsi="Arial" w:cs="Arial"/>
              </w:rPr>
              <w:t>8</w:t>
            </w:r>
          </w:p>
        </w:tc>
      </w:tr>
      <w:tr w:rsidR="009D6CFC" w:rsidRPr="000F157B" w14:paraId="78D40C36" w14:textId="77777777" w:rsidTr="00DA62B8">
        <w:trPr>
          <w:trHeight w:val="451"/>
        </w:trPr>
        <w:tc>
          <w:tcPr>
            <w:tcW w:w="4169" w:type="pct"/>
            <w:vMerge/>
            <w:tcBorders>
              <w:left w:val="single" w:sz="4" w:space="0" w:color="auto"/>
              <w:bottom w:val="single" w:sz="4" w:space="0" w:color="auto"/>
              <w:right w:val="single" w:sz="4" w:space="0" w:color="auto"/>
            </w:tcBorders>
          </w:tcPr>
          <w:p w14:paraId="6C2CCB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D99170D"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516053F" w14:textId="77777777" w:rsidR="009D6CFC" w:rsidRPr="000F157B" w:rsidRDefault="009D6CFC" w:rsidP="009D6CFC">
            <w:pPr>
              <w:jc w:val="center"/>
              <w:rPr>
                <w:rFonts w:ascii="Arial" w:hAnsi="Arial" w:cs="Arial"/>
              </w:rPr>
            </w:pPr>
          </w:p>
        </w:tc>
      </w:tr>
      <w:tr w:rsidR="009D6CFC" w:rsidRPr="000F157B" w14:paraId="7767B887" w14:textId="77777777" w:rsidTr="00DA62B8">
        <w:trPr>
          <w:trHeight w:val="450"/>
        </w:trPr>
        <w:tc>
          <w:tcPr>
            <w:tcW w:w="4169" w:type="pct"/>
            <w:tcBorders>
              <w:top w:val="single" w:sz="4" w:space="0" w:color="auto"/>
              <w:left w:val="single" w:sz="4" w:space="0" w:color="auto"/>
              <w:right w:val="single" w:sz="4" w:space="0" w:color="auto"/>
            </w:tcBorders>
            <w:shd w:val="clear" w:color="auto" w:fill="D9D9D9"/>
          </w:tcPr>
          <w:p w14:paraId="79E57B02" w14:textId="77777777" w:rsidR="009D6CFC" w:rsidRPr="000F157B" w:rsidRDefault="009D6CFC" w:rsidP="009D6CFC">
            <w:pPr>
              <w:rPr>
                <w:rFonts w:ascii="Arial" w:hAnsi="Arial" w:cs="Arial"/>
                <w:b/>
              </w:rPr>
            </w:pPr>
            <w:r w:rsidRPr="000F157B">
              <w:rPr>
                <w:rFonts w:ascii="Arial" w:hAnsi="Arial" w:cs="Arial"/>
                <w:b/>
              </w:rPr>
              <w:t>3. Cognitive and Intellectual Skills</w:t>
            </w:r>
          </w:p>
          <w:p w14:paraId="73AD049E"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F971C3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21EC00" w14:textId="77777777" w:rsidR="009D6CFC" w:rsidRPr="000F157B" w:rsidRDefault="009D6CFC" w:rsidP="009D6CFC">
            <w:pPr>
              <w:jc w:val="center"/>
              <w:rPr>
                <w:rFonts w:ascii="Arial" w:hAnsi="Arial" w:cs="Arial"/>
              </w:rPr>
            </w:pPr>
          </w:p>
        </w:tc>
      </w:tr>
      <w:tr w:rsidR="009D6CFC" w:rsidRPr="000F157B" w14:paraId="4E534784" w14:textId="77777777" w:rsidTr="00DA62B8">
        <w:trPr>
          <w:trHeight w:val="450"/>
        </w:trPr>
        <w:tc>
          <w:tcPr>
            <w:tcW w:w="4169" w:type="pct"/>
            <w:vMerge w:val="restart"/>
            <w:tcBorders>
              <w:top w:val="single" w:sz="4" w:space="0" w:color="auto"/>
              <w:left w:val="single" w:sz="4" w:space="0" w:color="auto"/>
              <w:right w:val="single" w:sz="4" w:space="0" w:color="auto"/>
            </w:tcBorders>
          </w:tcPr>
          <w:p w14:paraId="611F0F0C" w14:textId="77777777" w:rsidR="0068365E" w:rsidRPr="0068365E" w:rsidRDefault="009D6CFC" w:rsidP="009D6CFC">
            <w:pPr>
              <w:spacing w:after="120"/>
              <w:rPr>
                <w:rFonts w:ascii="Arial" w:hAnsi="Arial" w:cs="Arial"/>
              </w:rPr>
            </w:pPr>
            <w:r w:rsidRPr="000F157B">
              <w:rPr>
                <w:rFonts w:ascii="Arial" w:hAnsi="Arial" w:cs="Arial"/>
              </w:rPr>
              <w:t>Assessed in task 2,3,4</w:t>
            </w:r>
          </w:p>
          <w:p w14:paraId="7F9130DF" w14:textId="77777777" w:rsidR="009D6CFC" w:rsidRPr="00B54D9C" w:rsidRDefault="00CC4669" w:rsidP="00F976E1">
            <w:pPr>
              <w:jc w:val="both"/>
              <w:rPr>
                <w:rFonts w:ascii="Arial" w:hAnsi="Arial" w:cs="Arial"/>
              </w:rPr>
            </w:pPr>
            <w:r w:rsidRPr="00B54D9C">
              <w:rPr>
                <w:rFonts w:ascii="Arial" w:hAnsi="Arial" w:cs="Arial"/>
                <w:color w:val="000000" w:themeColor="text1"/>
              </w:rPr>
              <w:t xml:space="preserve">All your </w:t>
            </w:r>
            <w:proofErr w:type="spellStart"/>
            <w:r w:rsidRPr="00B54D9C">
              <w:rPr>
                <w:rFonts w:ascii="Arial" w:hAnsi="Arial" w:cs="Arial"/>
                <w:color w:val="000000" w:themeColor="text1"/>
              </w:rPr>
              <w:t>Matlab</w:t>
            </w:r>
            <w:proofErr w:type="spellEnd"/>
            <w:r w:rsidRPr="00B54D9C">
              <w:rPr>
                <w:rFonts w:ascii="Arial" w:hAnsi="Arial" w:cs="Arial"/>
                <w:color w:val="000000" w:themeColor="text1"/>
              </w:rPr>
              <w:t xml:space="preserve"> codes are well presented and demonstrate a </w:t>
            </w:r>
            <w:r w:rsidR="006C774D">
              <w:rPr>
                <w:rFonts w:ascii="Arial" w:hAnsi="Arial" w:cs="Arial"/>
                <w:color w:val="000000" w:themeColor="text1"/>
              </w:rPr>
              <w:t>good</w:t>
            </w:r>
            <w:r w:rsidRPr="00B54D9C">
              <w:rPr>
                <w:rFonts w:ascii="Arial" w:hAnsi="Arial" w:cs="Arial"/>
                <w:color w:val="000000" w:themeColor="text1"/>
              </w:rPr>
              <w:t xml:space="preserve">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advanced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r w:rsidR="00B54D9C">
              <w:rPr>
                <w:rFonts w:ascii="Arial" w:hAnsi="Arial" w:cs="Arial"/>
                <w:color w:val="000000" w:themeColor="text1"/>
              </w:rPr>
              <w:t xml:space="preserve">Although, there </w:t>
            </w:r>
            <w:r w:rsidR="009D6CFC" w:rsidRPr="00B54D9C">
              <w:rPr>
                <w:rFonts w:ascii="Arial" w:hAnsi="Arial" w:cs="Arial"/>
                <w:color w:val="000000" w:themeColor="text1"/>
              </w:rPr>
              <w:t xml:space="preserve">is evidence </w:t>
            </w:r>
            <w:r w:rsidR="00B54D9C">
              <w:rPr>
                <w:rFonts w:ascii="Arial" w:hAnsi="Arial" w:cs="Arial"/>
                <w:color w:val="000000" w:themeColor="text1"/>
              </w:rPr>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6C774D">
              <w:rPr>
                <w:rFonts w:ascii="Arial" w:hAnsi="Arial" w:cs="Arial"/>
                <w:color w:val="000000" w:themeColor="text1"/>
              </w:rPr>
              <w:t xml:space="preserve">most of </w:t>
            </w:r>
            <w:r w:rsidR="006C774D" w:rsidRPr="00B54D9C">
              <w:rPr>
                <w:rFonts w:ascii="Arial" w:hAnsi="Arial" w:cs="Arial"/>
                <w:color w:val="000000" w:themeColor="text1"/>
              </w:rPr>
              <w:t>MATLAB</w:t>
            </w:r>
            <w:r w:rsidR="00B87725" w:rsidRPr="00B54D9C">
              <w:rPr>
                <w:rFonts w:ascii="Arial" w:hAnsi="Arial" w:cs="Arial"/>
                <w:color w:val="000000" w:themeColor="text1"/>
              </w:rPr>
              <w:t xml:space="preserve"> </w:t>
            </w:r>
            <w:r w:rsidR="006C774D" w:rsidRPr="00B54D9C">
              <w:rPr>
                <w:rFonts w:ascii="Arial" w:hAnsi="Arial" w:cs="Arial"/>
                <w:color w:val="000000" w:themeColor="text1"/>
              </w:rPr>
              <w:t>codes</w:t>
            </w:r>
            <w:r w:rsidR="006C774D">
              <w:rPr>
                <w:rFonts w:ascii="Arial" w:hAnsi="Arial" w:cs="Arial"/>
                <w:color w:val="000000" w:themeColor="text1"/>
              </w:rPr>
              <w:t xml:space="preserve"> </w:t>
            </w:r>
            <w:r w:rsidR="006C774D" w:rsidRPr="00B54D9C">
              <w:rPr>
                <w:rFonts w:ascii="Arial" w:hAnsi="Arial" w:cs="Arial"/>
                <w:color w:val="000000" w:themeColor="text1"/>
              </w:rPr>
              <w:t>required</w:t>
            </w:r>
            <w:r w:rsidR="009D6CFC" w:rsidRPr="00B54D9C">
              <w:rPr>
                <w:rFonts w:ascii="Arial" w:hAnsi="Arial" w:cs="Arial"/>
                <w:color w:val="000000" w:themeColor="text1"/>
              </w:rPr>
              <w:t xml:space="preserve"> further exploration.  </w:t>
            </w:r>
          </w:p>
          <w:p w14:paraId="000CE256" w14:textId="77777777" w:rsidR="0068365E" w:rsidRDefault="00B87725" w:rsidP="006C774D">
            <w:pPr>
              <w:jc w:val="both"/>
              <w:rPr>
                <w:rFonts w:ascii="Arial" w:hAnsi="Arial" w:cs="Arial"/>
              </w:rPr>
            </w:pPr>
            <w:r w:rsidRPr="00B54D9C">
              <w:rPr>
                <w:rFonts w:ascii="Arial" w:hAnsi="Arial" w:cs="Arial"/>
              </w:rPr>
              <w:t xml:space="preserve">You have </w:t>
            </w:r>
            <w:r w:rsidR="006C774D">
              <w:rPr>
                <w:rFonts w:ascii="Arial" w:hAnsi="Arial" w:cs="Arial"/>
              </w:rPr>
              <w:t xml:space="preserve">not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evidence of </w:t>
            </w:r>
            <w:r w:rsidR="00B54D9C">
              <w:rPr>
                <w:rFonts w:ascii="Arial" w:hAnsi="Arial" w:cs="Arial"/>
              </w:rPr>
              <w:t>evaluation</w:t>
            </w:r>
            <w:r w:rsidR="004D147E" w:rsidRPr="00B54D9C">
              <w:rPr>
                <w:rFonts w:ascii="Arial" w:hAnsi="Arial" w:cs="Arial"/>
              </w:rPr>
              <w:t xml:space="preserve"> the results obtained</w:t>
            </w:r>
            <w:r w:rsidR="00B54D9C">
              <w:rPr>
                <w:rFonts w:ascii="Arial" w:hAnsi="Arial" w:cs="Arial"/>
              </w:rPr>
              <w:t xml:space="preserve"> accurately</w:t>
            </w:r>
            <w:r w:rsidR="004D147E" w:rsidRPr="00B54D9C">
              <w:rPr>
                <w:rFonts w:ascii="Arial" w:hAnsi="Arial" w:cs="Arial"/>
              </w:rPr>
              <w:t xml:space="preserve">. </w:t>
            </w:r>
            <w:r w:rsidR="006C774D">
              <w:rPr>
                <w:rFonts w:ascii="Arial" w:hAnsi="Arial" w:cs="Arial"/>
              </w:rPr>
              <w:t>Therefore</w:t>
            </w:r>
            <w:r w:rsidRPr="00B54D9C">
              <w:rPr>
                <w:rFonts w:ascii="Arial" w:hAnsi="Arial" w:cs="Arial"/>
              </w:rPr>
              <w:t>,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14:paraId="0953B285" w14:textId="77777777" w:rsidR="00AD03EF" w:rsidRPr="009F7261" w:rsidRDefault="00AD03EF" w:rsidP="006C774D">
            <w:pPr>
              <w:jc w:val="both"/>
              <w:rPr>
                <w:rFonts w:ascii="Arial" w:hAnsi="Arial" w:cs="Arial"/>
              </w:rPr>
            </w:pPr>
          </w:p>
        </w:tc>
        <w:tc>
          <w:tcPr>
            <w:tcW w:w="416" w:type="pct"/>
            <w:tcBorders>
              <w:top w:val="single" w:sz="4" w:space="0" w:color="auto"/>
              <w:left w:val="single" w:sz="4" w:space="0" w:color="auto"/>
              <w:right w:val="single" w:sz="4" w:space="0" w:color="auto"/>
            </w:tcBorders>
          </w:tcPr>
          <w:p w14:paraId="6AF45169"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9E42060" w14:textId="77777777" w:rsidR="00B87725" w:rsidRDefault="00B87725" w:rsidP="009D6CFC">
            <w:pPr>
              <w:jc w:val="center"/>
              <w:rPr>
                <w:rFonts w:ascii="Arial" w:hAnsi="Arial" w:cs="Arial"/>
              </w:rPr>
            </w:pPr>
          </w:p>
          <w:p w14:paraId="7FBAD49E" w14:textId="77777777" w:rsidR="00B87725" w:rsidRDefault="00B87725" w:rsidP="009D6CFC">
            <w:pPr>
              <w:jc w:val="center"/>
              <w:rPr>
                <w:rFonts w:ascii="Arial" w:hAnsi="Arial" w:cs="Arial"/>
              </w:rPr>
            </w:pPr>
          </w:p>
          <w:p w14:paraId="3D7BB81F" w14:textId="24366280" w:rsidR="009D6CFC" w:rsidRPr="000F157B" w:rsidRDefault="006C774D" w:rsidP="00552232">
            <w:pPr>
              <w:jc w:val="center"/>
              <w:rPr>
                <w:rFonts w:ascii="Arial" w:hAnsi="Arial" w:cs="Arial"/>
              </w:rPr>
            </w:pPr>
            <w:r>
              <w:rPr>
                <w:rFonts w:ascii="Arial" w:hAnsi="Arial" w:cs="Arial"/>
              </w:rPr>
              <w:t>1</w:t>
            </w:r>
            <w:r w:rsidR="00CF71A0">
              <w:rPr>
                <w:rFonts w:ascii="Arial" w:hAnsi="Arial" w:cs="Arial"/>
              </w:rPr>
              <w:t>3</w:t>
            </w:r>
          </w:p>
        </w:tc>
      </w:tr>
      <w:tr w:rsidR="009D6CFC" w:rsidRPr="000F157B" w14:paraId="17FDC40C" w14:textId="77777777" w:rsidTr="00DA62B8">
        <w:trPr>
          <w:trHeight w:val="451"/>
        </w:trPr>
        <w:tc>
          <w:tcPr>
            <w:tcW w:w="4169" w:type="pct"/>
            <w:vMerge/>
            <w:tcBorders>
              <w:left w:val="single" w:sz="4" w:space="0" w:color="auto"/>
              <w:bottom w:val="single" w:sz="4" w:space="0" w:color="auto"/>
              <w:right w:val="single" w:sz="4" w:space="0" w:color="auto"/>
            </w:tcBorders>
          </w:tcPr>
          <w:p w14:paraId="6BEB6D04"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41C21908"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E471502" w14:textId="77777777" w:rsidR="009D6CFC" w:rsidRPr="000F157B" w:rsidRDefault="009D6CFC" w:rsidP="009D6CFC">
            <w:pPr>
              <w:jc w:val="center"/>
              <w:rPr>
                <w:rFonts w:ascii="Arial" w:hAnsi="Arial" w:cs="Arial"/>
              </w:rPr>
            </w:pPr>
          </w:p>
        </w:tc>
      </w:tr>
      <w:tr w:rsidR="009D6CFC" w:rsidRPr="000F157B" w14:paraId="7930BD6B" w14:textId="77777777" w:rsidTr="00DA62B8">
        <w:trPr>
          <w:trHeight w:val="450"/>
        </w:trPr>
        <w:tc>
          <w:tcPr>
            <w:tcW w:w="4169" w:type="pct"/>
            <w:tcBorders>
              <w:top w:val="single" w:sz="4" w:space="0" w:color="auto"/>
              <w:left w:val="single" w:sz="4" w:space="0" w:color="auto"/>
              <w:right w:val="single" w:sz="4" w:space="0" w:color="auto"/>
            </w:tcBorders>
            <w:shd w:val="clear" w:color="auto" w:fill="D9D9D9"/>
          </w:tcPr>
          <w:p w14:paraId="7D56BD6C" w14:textId="77777777" w:rsidR="009D6CFC" w:rsidRPr="000F157B" w:rsidRDefault="009D6CFC" w:rsidP="009D6CFC">
            <w:pPr>
              <w:rPr>
                <w:rFonts w:ascii="Arial" w:hAnsi="Arial" w:cs="Arial"/>
                <w:b/>
              </w:rPr>
            </w:pPr>
            <w:r w:rsidRPr="000F157B">
              <w:rPr>
                <w:rFonts w:ascii="Arial" w:hAnsi="Arial" w:cs="Arial"/>
                <w:b/>
              </w:rPr>
              <w:t>4. Practical Application Skills</w:t>
            </w:r>
          </w:p>
          <w:p w14:paraId="03ADD9DD"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F8BB00D"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EDC879" w14:textId="77777777" w:rsidR="009D6CFC" w:rsidRPr="000F157B" w:rsidRDefault="009D6CFC" w:rsidP="009D6CFC">
            <w:pPr>
              <w:jc w:val="center"/>
              <w:rPr>
                <w:rFonts w:ascii="Arial" w:hAnsi="Arial" w:cs="Arial"/>
              </w:rPr>
            </w:pPr>
          </w:p>
        </w:tc>
      </w:tr>
      <w:tr w:rsidR="009D6CFC" w:rsidRPr="000F157B" w14:paraId="6CEF0D24" w14:textId="77777777" w:rsidTr="00DA62B8">
        <w:trPr>
          <w:trHeight w:val="451"/>
        </w:trPr>
        <w:tc>
          <w:tcPr>
            <w:tcW w:w="4169" w:type="pct"/>
            <w:vMerge w:val="restart"/>
            <w:tcBorders>
              <w:top w:val="single" w:sz="4" w:space="0" w:color="auto"/>
              <w:left w:val="single" w:sz="4" w:space="0" w:color="auto"/>
              <w:right w:val="single" w:sz="4" w:space="0" w:color="auto"/>
            </w:tcBorders>
          </w:tcPr>
          <w:p w14:paraId="5DDFAEA0" w14:textId="77777777" w:rsidR="001C3B41" w:rsidRPr="000F157B" w:rsidRDefault="009D6CFC" w:rsidP="009D6CFC">
            <w:pPr>
              <w:spacing w:after="120"/>
              <w:rPr>
                <w:rFonts w:ascii="Arial" w:hAnsi="Arial" w:cs="Arial"/>
              </w:rPr>
            </w:pPr>
            <w:r w:rsidRPr="000F157B">
              <w:rPr>
                <w:rFonts w:ascii="Arial" w:hAnsi="Arial" w:cs="Arial"/>
              </w:rPr>
              <w:t>Assessed in task 2,3,4</w:t>
            </w:r>
          </w:p>
          <w:p w14:paraId="03D5BC43"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Your report demonstrates a solid connection between theoretical concepts and practical application, particularly in the design and implementation of FIR filters within DSP systems. You show a clear understanding of Fourier analysis and its role in signal processing, supported by sound mathematical reasoning relevant to digital systems.</w:t>
            </w:r>
          </w:p>
          <w:p w14:paraId="39A3F6EF"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There is clear evidence that you understand key DSP principles, and you have applied digital signal models effectively in your practical work. However, your MATLAB outputs should be presented more professionally — in particular, by adding appropriate captions to all figures to improve clarity and context.</w:t>
            </w:r>
          </w:p>
          <w:p w14:paraId="048E2797" w14:textId="7D4061CE" w:rsidR="009D6CFC" w:rsidRPr="00915AD3" w:rsidRDefault="00CC1F69" w:rsidP="009D6CFC">
            <w:pPr>
              <w:spacing w:after="120"/>
              <w:rPr>
                <w:rFonts w:ascii="Arial" w:hAnsi="Arial" w:cs="Arial"/>
                <w:color w:val="000000" w:themeColor="text1"/>
              </w:rPr>
            </w:pPr>
            <w:r w:rsidRPr="00CC1F69">
              <w:rPr>
                <w:rFonts w:ascii="Arial" w:hAnsi="Arial" w:cs="Arial"/>
                <w:color w:val="000000" w:themeColor="text1"/>
              </w:rPr>
              <w:t xml:space="preserve">You have made good use of MATLAB code to complete </w:t>
            </w:r>
            <w:r w:rsidR="00DA62B8">
              <w:rPr>
                <w:rFonts w:ascii="Arial" w:hAnsi="Arial" w:cs="Arial"/>
                <w:color w:val="000000" w:themeColor="text1"/>
              </w:rPr>
              <w:t>most of the</w:t>
            </w:r>
            <w:r w:rsidRPr="00CC1F69">
              <w:rPr>
                <w:rFonts w:ascii="Arial" w:hAnsi="Arial" w:cs="Arial"/>
                <w:color w:val="000000" w:themeColor="text1"/>
              </w:rPr>
              <w:t xml:space="preserve"> tasks. To further strengthen your analysis, you should discuss any input conditions or assumptions in your DSP system that may have affected the results. Additionally, consider reflecting on how the performance or accuracy of your digital signal processing approach could be improved in future implementations.</w:t>
            </w:r>
          </w:p>
        </w:tc>
        <w:tc>
          <w:tcPr>
            <w:tcW w:w="416" w:type="pct"/>
            <w:tcBorders>
              <w:top w:val="single" w:sz="4" w:space="0" w:color="auto"/>
              <w:left w:val="single" w:sz="4" w:space="0" w:color="auto"/>
              <w:right w:val="single" w:sz="4" w:space="0" w:color="auto"/>
            </w:tcBorders>
          </w:tcPr>
          <w:p w14:paraId="5C918CB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56D13A66" w14:textId="77777777" w:rsidR="00114A09" w:rsidRDefault="00114A09" w:rsidP="009D6CFC">
            <w:pPr>
              <w:jc w:val="center"/>
              <w:rPr>
                <w:rFonts w:ascii="Arial" w:hAnsi="Arial" w:cs="Arial"/>
              </w:rPr>
            </w:pPr>
          </w:p>
          <w:p w14:paraId="33BA520B" w14:textId="77777777" w:rsidR="00114A09" w:rsidRDefault="00114A09" w:rsidP="009D6CFC">
            <w:pPr>
              <w:jc w:val="center"/>
              <w:rPr>
                <w:rFonts w:ascii="Arial" w:hAnsi="Arial" w:cs="Arial"/>
              </w:rPr>
            </w:pPr>
          </w:p>
          <w:p w14:paraId="0DEA348F" w14:textId="642458AB" w:rsidR="009D6CFC" w:rsidRPr="000F157B" w:rsidRDefault="009272B9" w:rsidP="006330BF">
            <w:pPr>
              <w:jc w:val="center"/>
              <w:rPr>
                <w:rFonts w:ascii="Arial" w:hAnsi="Arial" w:cs="Arial"/>
              </w:rPr>
            </w:pPr>
            <w:r>
              <w:rPr>
                <w:rFonts w:ascii="Arial" w:hAnsi="Arial" w:cs="Arial"/>
              </w:rPr>
              <w:t>1</w:t>
            </w:r>
            <w:r w:rsidR="00870A68">
              <w:rPr>
                <w:rFonts w:ascii="Arial" w:hAnsi="Arial" w:cs="Arial"/>
              </w:rPr>
              <w:t>0</w:t>
            </w:r>
          </w:p>
        </w:tc>
      </w:tr>
      <w:tr w:rsidR="009D6CFC" w:rsidRPr="000F157B" w14:paraId="6FC3A895" w14:textId="77777777" w:rsidTr="00DA62B8">
        <w:trPr>
          <w:trHeight w:val="450"/>
        </w:trPr>
        <w:tc>
          <w:tcPr>
            <w:tcW w:w="4169" w:type="pct"/>
            <w:vMerge/>
            <w:tcBorders>
              <w:left w:val="single" w:sz="4" w:space="0" w:color="auto"/>
              <w:bottom w:val="single" w:sz="4" w:space="0" w:color="auto"/>
              <w:right w:val="single" w:sz="4" w:space="0" w:color="auto"/>
            </w:tcBorders>
          </w:tcPr>
          <w:p w14:paraId="29D80A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028E344"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1BA3A37D" w14:textId="77777777" w:rsidR="009D6CFC" w:rsidRPr="000F157B" w:rsidRDefault="009D6CFC" w:rsidP="009D6CFC">
            <w:pPr>
              <w:jc w:val="center"/>
              <w:rPr>
                <w:rFonts w:ascii="Arial" w:hAnsi="Arial" w:cs="Arial"/>
              </w:rPr>
            </w:pPr>
          </w:p>
        </w:tc>
      </w:tr>
      <w:tr w:rsidR="009D6CFC" w:rsidRPr="000F157B" w14:paraId="1B934532" w14:textId="77777777" w:rsidTr="00DA62B8">
        <w:trPr>
          <w:trHeight w:val="450"/>
        </w:trPr>
        <w:tc>
          <w:tcPr>
            <w:tcW w:w="4169" w:type="pct"/>
            <w:tcBorders>
              <w:top w:val="single" w:sz="4" w:space="0" w:color="auto"/>
              <w:left w:val="single" w:sz="4" w:space="0" w:color="auto"/>
              <w:right w:val="single" w:sz="4" w:space="0" w:color="auto"/>
            </w:tcBorders>
            <w:shd w:val="clear" w:color="auto" w:fill="D9D9D9"/>
          </w:tcPr>
          <w:p w14:paraId="4027427B" w14:textId="77777777" w:rsidR="009D6CFC" w:rsidRPr="000F157B" w:rsidRDefault="009D6CFC" w:rsidP="009D6CFC">
            <w:pPr>
              <w:rPr>
                <w:rFonts w:ascii="Arial" w:hAnsi="Arial" w:cs="Arial"/>
                <w:b/>
              </w:rPr>
            </w:pPr>
            <w:r w:rsidRPr="000F157B">
              <w:rPr>
                <w:rFonts w:ascii="Arial" w:hAnsi="Arial" w:cs="Arial"/>
                <w:b/>
              </w:rPr>
              <w:t>5. Transferable Skills for Life and Professional Practice</w:t>
            </w:r>
          </w:p>
          <w:p w14:paraId="3D2E4752"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372D81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D82F16" w14:textId="77777777" w:rsidR="009D6CFC" w:rsidRPr="000F157B" w:rsidRDefault="009D6CFC" w:rsidP="009D6CFC">
            <w:pPr>
              <w:jc w:val="center"/>
              <w:rPr>
                <w:rFonts w:ascii="Arial" w:hAnsi="Arial" w:cs="Arial"/>
              </w:rPr>
            </w:pPr>
          </w:p>
        </w:tc>
      </w:tr>
      <w:tr w:rsidR="009D6CFC" w:rsidRPr="000F157B" w14:paraId="794B8260" w14:textId="77777777" w:rsidTr="00DA62B8">
        <w:trPr>
          <w:trHeight w:val="451"/>
        </w:trPr>
        <w:tc>
          <w:tcPr>
            <w:tcW w:w="4169" w:type="pct"/>
            <w:vMerge w:val="restart"/>
            <w:tcBorders>
              <w:top w:val="single" w:sz="4" w:space="0" w:color="auto"/>
              <w:left w:val="single" w:sz="4" w:space="0" w:color="auto"/>
              <w:right w:val="single" w:sz="4" w:space="0" w:color="auto"/>
            </w:tcBorders>
          </w:tcPr>
          <w:p w14:paraId="7BD25FB5" w14:textId="77777777" w:rsidR="009D6CFC" w:rsidRPr="000F157B" w:rsidRDefault="009D6CFC" w:rsidP="009D6CFC">
            <w:pPr>
              <w:spacing w:after="120"/>
              <w:rPr>
                <w:rFonts w:ascii="Arial" w:hAnsi="Arial" w:cs="Arial"/>
              </w:rPr>
            </w:pPr>
            <w:r w:rsidRPr="000F157B">
              <w:rPr>
                <w:rFonts w:ascii="Arial" w:hAnsi="Arial" w:cs="Arial"/>
              </w:rPr>
              <w:t>Assessed in task 1,2,3,4</w:t>
            </w:r>
          </w:p>
          <w:p w14:paraId="7C3D3477" w14:textId="77777777" w:rsidR="00DA62B8" w:rsidRPr="00DA62B8" w:rsidRDefault="00DA62B8" w:rsidP="00DA62B8">
            <w:pPr>
              <w:spacing w:after="120"/>
              <w:rPr>
                <w:rFonts w:ascii="Arial" w:hAnsi="Arial" w:cs="Arial"/>
              </w:rPr>
            </w:pPr>
            <w:r w:rsidRPr="00DA62B8">
              <w:rPr>
                <w:rFonts w:ascii="Arial" w:hAnsi="Arial" w:cs="Arial"/>
              </w:rPr>
              <w:t>The report contains valuable content and reflects evidence of time and effort invested in completing the tasks. Some sections are well developed, and MATLAB graphical results are clearly presented, demonstrating competent ICT skills and appropriate use of visual interpretation. However, there are key areas that require significant improvement.</w:t>
            </w:r>
          </w:p>
          <w:p w14:paraId="5312C246" w14:textId="77777777" w:rsidR="00DA62B8" w:rsidRPr="00DA62B8" w:rsidRDefault="00DA62B8" w:rsidP="00DA62B8">
            <w:pPr>
              <w:spacing w:after="120"/>
              <w:rPr>
                <w:rFonts w:ascii="Arial" w:hAnsi="Arial" w:cs="Arial"/>
              </w:rPr>
            </w:pPr>
            <w:r w:rsidRPr="00DA62B8">
              <w:rPr>
                <w:rFonts w:ascii="Arial" w:hAnsi="Arial" w:cs="Arial"/>
              </w:rPr>
              <w:t>The overall structure of the report could be clearer, as the flow of ideas is at times difficult to follow. While some tasks are adequately addressed, others lack sufficient detail or are not clearly distinguished, which negatively impacts the clarity and coherence of the work.</w:t>
            </w:r>
          </w:p>
          <w:p w14:paraId="11B3D9D0" w14:textId="77777777" w:rsidR="00DA62B8" w:rsidRPr="00DA62B8" w:rsidRDefault="00DA62B8" w:rsidP="00DA62B8">
            <w:pPr>
              <w:spacing w:after="120"/>
              <w:rPr>
                <w:rFonts w:ascii="Arial" w:hAnsi="Arial" w:cs="Arial"/>
              </w:rPr>
            </w:pPr>
            <w:r w:rsidRPr="00DA62B8">
              <w:rPr>
                <w:rFonts w:ascii="Arial" w:hAnsi="Arial" w:cs="Arial"/>
              </w:rPr>
              <w:t>Task 2 was not correctly completed, as the filter implemented failed to eliminate the unwanted sound due to an incorrect cut-off frequency. This suggests a limited understanding of the task requirements. Task 3b is not fully addressed, and its absence reduces the completeness of the submission. Moreover, there is insufficient critical analysis throughout the report, with many results and plots left unexplained.</w:t>
            </w:r>
          </w:p>
          <w:p w14:paraId="3BB7C6FF" w14:textId="77777777" w:rsidR="00DA62B8" w:rsidRPr="00DA62B8" w:rsidRDefault="00DA62B8" w:rsidP="00DA62B8">
            <w:pPr>
              <w:spacing w:after="120"/>
              <w:rPr>
                <w:rFonts w:ascii="Arial" w:hAnsi="Arial" w:cs="Arial"/>
              </w:rPr>
            </w:pPr>
            <w:r w:rsidRPr="00DA62B8">
              <w:rPr>
                <w:rFonts w:ascii="Arial" w:hAnsi="Arial" w:cs="Arial"/>
              </w:rPr>
              <w:t>Although some effort has been made to reference sources, the application of the Harvard referencing style is inconsistent. While the reference list includes a good mix of academic and industry resources, some materials are drawn from less authoritative online sources. To improve academic rigour, aim to incorporate more peer-reviewed publications or official technical standards, and apply referencing more consistently throughout the report.</w:t>
            </w:r>
          </w:p>
          <w:p w14:paraId="1F7AD76F" w14:textId="2B2F2640" w:rsidR="009D6CFC" w:rsidRPr="00915AD3" w:rsidRDefault="00DA62B8" w:rsidP="00915AD3">
            <w:pPr>
              <w:spacing w:after="120"/>
              <w:rPr>
                <w:rFonts w:ascii="Arial" w:hAnsi="Arial" w:cs="Arial"/>
              </w:rPr>
            </w:pPr>
            <w:r w:rsidRPr="00DA62B8">
              <w:rPr>
                <w:rFonts w:ascii="Arial" w:hAnsi="Arial" w:cs="Arial"/>
              </w:rPr>
              <w:t>Importantly, the report lacks a proper conclusion. Including a critical summary of the key findings, limitations, and potential improvements would significantly enhance the overall impact and coherence of the assignment</w:t>
            </w:r>
            <w:r w:rsidR="004D147E" w:rsidRPr="00114A09">
              <w:rPr>
                <w:rFonts w:ascii="Arial" w:hAnsi="Arial" w:cs="Arial"/>
              </w:rPr>
              <w:tab/>
            </w:r>
          </w:p>
        </w:tc>
        <w:tc>
          <w:tcPr>
            <w:tcW w:w="416" w:type="pct"/>
            <w:tcBorders>
              <w:top w:val="single" w:sz="4" w:space="0" w:color="auto"/>
              <w:left w:val="single" w:sz="4" w:space="0" w:color="auto"/>
              <w:right w:val="single" w:sz="4" w:space="0" w:color="auto"/>
            </w:tcBorders>
          </w:tcPr>
          <w:p w14:paraId="46A78C86"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4C6CA4C" w14:textId="05C7F9CE" w:rsidR="009D6CFC" w:rsidRPr="000F157B" w:rsidRDefault="00870A68" w:rsidP="009D6CFC">
            <w:pPr>
              <w:jc w:val="center"/>
              <w:rPr>
                <w:rFonts w:ascii="Arial" w:hAnsi="Arial" w:cs="Arial"/>
              </w:rPr>
            </w:pPr>
            <w:r>
              <w:rPr>
                <w:rFonts w:ascii="Arial" w:hAnsi="Arial" w:cs="Arial"/>
              </w:rPr>
              <w:t>4</w:t>
            </w:r>
          </w:p>
        </w:tc>
      </w:tr>
      <w:tr w:rsidR="009D6CFC" w:rsidRPr="000F157B" w14:paraId="54DF2958" w14:textId="77777777" w:rsidTr="00DA62B8">
        <w:trPr>
          <w:trHeight w:val="450"/>
        </w:trPr>
        <w:tc>
          <w:tcPr>
            <w:tcW w:w="4169" w:type="pct"/>
            <w:vMerge/>
            <w:tcBorders>
              <w:left w:val="single" w:sz="4" w:space="0" w:color="auto"/>
              <w:bottom w:val="single" w:sz="4" w:space="0" w:color="auto"/>
              <w:right w:val="single" w:sz="4" w:space="0" w:color="auto"/>
            </w:tcBorders>
          </w:tcPr>
          <w:p w14:paraId="60D582A0"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7A0127BC"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95E61EB" w14:textId="77777777" w:rsidR="009D6CFC" w:rsidRPr="000F157B" w:rsidRDefault="009D6CFC" w:rsidP="009D6CFC">
            <w:pPr>
              <w:jc w:val="center"/>
              <w:rPr>
                <w:rFonts w:ascii="Arial" w:hAnsi="Arial" w:cs="Arial"/>
              </w:rPr>
            </w:pPr>
          </w:p>
        </w:tc>
      </w:tr>
    </w:tbl>
    <w:p w14:paraId="1041FEEC" w14:textId="77777777" w:rsidR="00002765" w:rsidRPr="00A406E5" w:rsidRDefault="00002765" w:rsidP="00915AD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27B26F08" w14:textId="77777777" w:rsidTr="00443550">
        <w:trPr>
          <w:cantSplit/>
        </w:trPr>
        <w:tc>
          <w:tcPr>
            <w:tcW w:w="6062" w:type="dxa"/>
            <w:vMerge w:val="restart"/>
            <w:shd w:val="pct15" w:color="auto" w:fill="auto"/>
            <w:vAlign w:val="center"/>
          </w:tcPr>
          <w:p w14:paraId="4EDD5111"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7BCEE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BCF93C" w14:textId="6CBECD52" w:rsidR="00002765" w:rsidRPr="00A406E5" w:rsidRDefault="00870A68" w:rsidP="00DC27A7">
            <w:pPr>
              <w:jc w:val="right"/>
              <w:rPr>
                <w:rFonts w:ascii="Arial" w:hAnsi="Arial" w:cs="Arial"/>
                <w:b/>
                <w:bCs/>
              </w:rPr>
            </w:pPr>
            <w:r>
              <w:rPr>
                <w:rFonts w:ascii="Arial" w:hAnsi="Arial" w:cs="Arial"/>
                <w:b/>
                <w:bCs/>
              </w:rPr>
              <w:t>4</w:t>
            </w:r>
            <w:r w:rsidR="00CF71A0">
              <w:rPr>
                <w:rFonts w:ascii="Arial" w:hAnsi="Arial" w:cs="Arial"/>
                <w:b/>
                <w:bCs/>
              </w:rPr>
              <w:t>3</w:t>
            </w:r>
            <w:r w:rsidR="00002765" w:rsidRPr="00A406E5">
              <w:rPr>
                <w:rFonts w:ascii="Arial" w:hAnsi="Arial" w:cs="Arial"/>
                <w:b/>
                <w:bCs/>
              </w:rPr>
              <w:t>%</w:t>
            </w:r>
          </w:p>
        </w:tc>
      </w:tr>
      <w:tr w:rsidR="00002765" w:rsidRPr="00A406E5" w14:paraId="641A40B3" w14:textId="77777777" w:rsidTr="00443550">
        <w:trPr>
          <w:cantSplit/>
        </w:trPr>
        <w:tc>
          <w:tcPr>
            <w:tcW w:w="6062" w:type="dxa"/>
            <w:vMerge/>
            <w:vAlign w:val="bottom"/>
          </w:tcPr>
          <w:p w14:paraId="035A3FAE" w14:textId="77777777" w:rsidR="00002765" w:rsidRPr="00A406E5" w:rsidRDefault="00002765" w:rsidP="00443550">
            <w:pPr>
              <w:rPr>
                <w:rFonts w:ascii="Arial" w:hAnsi="Arial" w:cs="Arial"/>
              </w:rPr>
            </w:pPr>
          </w:p>
        </w:tc>
        <w:tc>
          <w:tcPr>
            <w:tcW w:w="2903" w:type="dxa"/>
            <w:vAlign w:val="bottom"/>
          </w:tcPr>
          <w:p w14:paraId="3849AB69"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D41B3A2" w14:textId="77777777" w:rsidR="00002765" w:rsidRPr="00A406E5" w:rsidRDefault="00002765" w:rsidP="00443550">
            <w:pPr>
              <w:jc w:val="center"/>
              <w:rPr>
                <w:rFonts w:ascii="Arial" w:hAnsi="Arial" w:cs="Arial"/>
                <w:sz w:val="12"/>
                <w:szCs w:val="12"/>
              </w:rPr>
            </w:pPr>
          </w:p>
        </w:tc>
        <w:tc>
          <w:tcPr>
            <w:tcW w:w="1060" w:type="dxa"/>
            <w:vMerge/>
            <w:vAlign w:val="bottom"/>
          </w:tcPr>
          <w:p w14:paraId="5C953B8C" w14:textId="77777777" w:rsidR="00002765" w:rsidRPr="00A406E5" w:rsidRDefault="00002765" w:rsidP="00443550">
            <w:pPr>
              <w:ind w:leftChars="71" w:left="142"/>
              <w:rPr>
                <w:rFonts w:ascii="Arial" w:hAnsi="Arial" w:cs="Arial"/>
              </w:rPr>
            </w:pPr>
          </w:p>
        </w:tc>
      </w:tr>
      <w:tr w:rsidR="00002765" w:rsidRPr="00A406E5" w14:paraId="7A13A189" w14:textId="77777777" w:rsidTr="00443550">
        <w:trPr>
          <w:cantSplit/>
        </w:trPr>
        <w:tc>
          <w:tcPr>
            <w:tcW w:w="6062" w:type="dxa"/>
            <w:vMerge/>
            <w:vAlign w:val="bottom"/>
          </w:tcPr>
          <w:p w14:paraId="5E3100DF" w14:textId="77777777" w:rsidR="00002765" w:rsidRPr="00A406E5" w:rsidRDefault="00002765" w:rsidP="00443550">
            <w:pPr>
              <w:rPr>
                <w:rFonts w:ascii="Arial" w:hAnsi="Arial" w:cs="Arial"/>
              </w:rPr>
            </w:pPr>
          </w:p>
        </w:tc>
        <w:tc>
          <w:tcPr>
            <w:tcW w:w="2903" w:type="dxa"/>
            <w:vAlign w:val="bottom"/>
          </w:tcPr>
          <w:p w14:paraId="18FB4FCB"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30DDFB" w14:textId="77777777" w:rsidR="00002765" w:rsidRPr="00A406E5" w:rsidRDefault="00002765" w:rsidP="00443550">
            <w:pPr>
              <w:jc w:val="center"/>
              <w:rPr>
                <w:rFonts w:ascii="Arial" w:hAnsi="Arial" w:cs="Arial"/>
                <w:sz w:val="12"/>
                <w:szCs w:val="12"/>
              </w:rPr>
            </w:pPr>
          </w:p>
        </w:tc>
        <w:tc>
          <w:tcPr>
            <w:tcW w:w="1060" w:type="dxa"/>
            <w:vMerge/>
            <w:vAlign w:val="bottom"/>
          </w:tcPr>
          <w:p w14:paraId="79C0F212" w14:textId="77777777" w:rsidR="00002765" w:rsidRPr="00A406E5" w:rsidRDefault="00002765" w:rsidP="00443550">
            <w:pPr>
              <w:ind w:firstLineChars="141" w:firstLine="282"/>
              <w:rPr>
                <w:rFonts w:ascii="Arial" w:hAnsi="Arial" w:cs="Arial"/>
              </w:rPr>
            </w:pPr>
          </w:p>
        </w:tc>
      </w:tr>
    </w:tbl>
    <w:p w14:paraId="63523D00" w14:textId="37E04FC6" w:rsidR="00002765" w:rsidRDefault="00002765" w:rsidP="00002765">
      <w:pPr>
        <w:rPr>
          <w:rFonts w:ascii="Arial" w:hAnsi="Arial" w:cs="Arial"/>
        </w:rPr>
      </w:pPr>
    </w:p>
    <w:p w14:paraId="64FB120C" w14:textId="77777777" w:rsidR="00002765" w:rsidRDefault="00002765" w:rsidP="00002765">
      <w:pPr>
        <w:rPr>
          <w:rFonts w:ascii="Arial" w:hAnsi="Arial" w:cs="Arial"/>
          <w:vanish/>
        </w:rPr>
        <w:sectPr w:rsidR="00002765" w:rsidSect="00F61A20">
          <w:footerReference w:type="default" r:id="rId7"/>
          <w:type w:val="continuous"/>
          <w:pgSz w:w="11894" w:h="16834"/>
          <w:pgMar w:top="720" w:right="720" w:bottom="720" w:left="720" w:header="706" w:footer="706" w:gutter="0"/>
          <w:paperSrc w:first="1" w:other="1"/>
          <w:cols w:space="720"/>
        </w:sectPr>
      </w:pPr>
    </w:p>
    <w:p w14:paraId="0EF04987"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33417A7D" w14:textId="77777777" w:rsidR="00002765" w:rsidRPr="00A406E5" w:rsidRDefault="00002765" w:rsidP="00002765">
      <w:pPr>
        <w:rPr>
          <w:rFonts w:ascii="Arial" w:hAnsi="Arial" w:cs="Arial"/>
          <w:vanish/>
        </w:rPr>
      </w:pPr>
    </w:p>
    <w:sectPr w:rsidR="00002765"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4F23D" w14:textId="77777777" w:rsidR="00F53509" w:rsidRDefault="00F53509">
      <w:r>
        <w:separator/>
      </w:r>
    </w:p>
  </w:endnote>
  <w:endnote w:type="continuationSeparator" w:id="0">
    <w:p w14:paraId="23DEF136" w14:textId="77777777" w:rsidR="00F53509" w:rsidRDefault="00F53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8991" w14:textId="77777777" w:rsidR="007E20D0" w:rsidRDefault="007E20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274DB" w14:textId="77777777" w:rsidR="00F53509" w:rsidRDefault="00F53509">
      <w:r>
        <w:separator/>
      </w:r>
    </w:p>
  </w:footnote>
  <w:footnote w:type="continuationSeparator" w:id="0">
    <w:p w14:paraId="57E3B97C" w14:textId="77777777" w:rsidR="00F53509" w:rsidRDefault="00F53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730A"/>
    <w:multiLevelType w:val="multilevel"/>
    <w:tmpl w:val="325C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87D64"/>
    <w:multiLevelType w:val="multilevel"/>
    <w:tmpl w:val="82BA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977E0"/>
    <w:multiLevelType w:val="hybridMultilevel"/>
    <w:tmpl w:val="5E1AA2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F157B"/>
    <w:rsid w:val="001148A5"/>
    <w:rsid w:val="00114A09"/>
    <w:rsid w:val="00192671"/>
    <w:rsid w:val="001A5F45"/>
    <w:rsid w:val="001A6EFD"/>
    <w:rsid w:val="001B1B8C"/>
    <w:rsid w:val="001C2A9A"/>
    <w:rsid w:val="001C3B41"/>
    <w:rsid w:val="001D438D"/>
    <w:rsid w:val="0020117C"/>
    <w:rsid w:val="00204AFB"/>
    <w:rsid w:val="00252733"/>
    <w:rsid w:val="002875CB"/>
    <w:rsid w:val="0029162C"/>
    <w:rsid w:val="002A3BD3"/>
    <w:rsid w:val="002E1684"/>
    <w:rsid w:val="00323868"/>
    <w:rsid w:val="003479C5"/>
    <w:rsid w:val="003C7CEC"/>
    <w:rsid w:val="003F767F"/>
    <w:rsid w:val="00417DD2"/>
    <w:rsid w:val="0042246D"/>
    <w:rsid w:val="004466BC"/>
    <w:rsid w:val="004C5B30"/>
    <w:rsid w:val="004D147E"/>
    <w:rsid w:val="004E2043"/>
    <w:rsid w:val="004E4AC8"/>
    <w:rsid w:val="005047C4"/>
    <w:rsid w:val="005140AA"/>
    <w:rsid w:val="00543158"/>
    <w:rsid w:val="00552232"/>
    <w:rsid w:val="0056331F"/>
    <w:rsid w:val="005C3A96"/>
    <w:rsid w:val="00630676"/>
    <w:rsid w:val="006330BF"/>
    <w:rsid w:val="006351E4"/>
    <w:rsid w:val="006476E2"/>
    <w:rsid w:val="0068365E"/>
    <w:rsid w:val="006C774D"/>
    <w:rsid w:val="006F5B89"/>
    <w:rsid w:val="00701BC4"/>
    <w:rsid w:val="0073153A"/>
    <w:rsid w:val="00747547"/>
    <w:rsid w:val="00764FE9"/>
    <w:rsid w:val="007C689A"/>
    <w:rsid w:val="007E20D0"/>
    <w:rsid w:val="007E6A67"/>
    <w:rsid w:val="00811A33"/>
    <w:rsid w:val="008512A1"/>
    <w:rsid w:val="00870A68"/>
    <w:rsid w:val="008B10AC"/>
    <w:rsid w:val="00915AD3"/>
    <w:rsid w:val="009272B9"/>
    <w:rsid w:val="00947820"/>
    <w:rsid w:val="009D1674"/>
    <w:rsid w:val="009D4312"/>
    <w:rsid w:val="009D6CFC"/>
    <w:rsid w:val="009F7261"/>
    <w:rsid w:val="00A32810"/>
    <w:rsid w:val="00A8359D"/>
    <w:rsid w:val="00AB01BF"/>
    <w:rsid w:val="00AD03EF"/>
    <w:rsid w:val="00B52424"/>
    <w:rsid w:val="00B54D9C"/>
    <w:rsid w:val="00B668E1"/>
    <w:rsid w:val="00B84CFD"/>
    <w:rsid w:val="00B87725"/>
    <w:rsid w:val="00B9500F"/>
    <w:rsid w:val="00BA2909"/>
    <w:rsid w:val="00BB715B"/>
    <w:rsid w:val="00C05EE9"/>
    <w:rsid w:val="00C6339F"/>
    <w:rsid w:val="00C75366"/>
    <w:rsid w:val="00CB0B55"/>
    <w:rsid w:val="00CC1F69"/>
    <w:rsid w:val="00CC4669"/>
    <w:rsid w:val="00CE2257"/>
    <w:rsid w:val="00CF71A0"/>
    <w:rsid w:val="00D34F38"/>
    <w:rsid w:val="00D43105"/>
    <w:rsid w:val="00D94502"/>
    <w:rsid w:val="00DA62B8"/>
    <w:rsid w:val="00DC27A7"/>
    <w:rsid w:val="00DF63CE"/>
    <w:rsid w:val="00E34119"/>
    <w:rsid w:val="00E7189D"/>
    <w:rsid w:val="00E75107"/>
    <w:rsid w:val="00EC1F58"/>
    <w:rsid w:val="00EC3DE2"/>
    <w:rsid w:val="00EC482F"/>
    <w:rsid w:val="00EC59D9"/>
    <w:rsid w:val="00EF62FE"/>
    <w:rsid w:val="00F53509"/>
    <w:rsid w:val="00F646DF"/>
    <w:rsid w:val="00F976E1"/>
    <w:rsid w:val="00FB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4D8F"/>
  <w15:docId w15:val="{E091DA8D-E523-4972-A627-29AE69B8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4105">
      <w:bodyDiv w:val="1"/>
      <w:marLeft w:val="0"/>
      <w:marRight w:val="0"/>
      <w:marTop w:val="0"/>
      <w:marBottom w:val="0"/>
      <w:divBdr>
        <w:top w:val="none" w:sz="0" w:space="0" w:color="auto"/>
        <w:left w:val="none" w:sz="0" w:space="0" w:color="auto"/>
        <w:bottom w:val="none" w:sz="0" w:space="0" w:color="auto"/>
        <w:right w:val="none" w:sz="0" w:space="0" w:color="auto"/>
      </w:divBdr>
    </w:div>
    <w:div w:id="104664787">
      <w:bodyDiv w:val="1"/>
      <w:marLeft w:val="0"/>
      <w:marRight w:val="0"/>
      <w:marTop w:val="0"/>
      <w:marBottom w:val="0"/>
      <w:divBdr>
        <w:top w:val="none" w:sz="0" w:space="0" w:color="auto"/>
        <w:left w:val="none" w:sz="0" w:space="0" w:color="auto"/>
        <w:bottom w:val="none" w:sz="0" w:space="0" w:color="auto"/>
        <w:right w:val="none" w:sz="0" w:space="0" w:color="auto"/>
      </w:divBdr>
    </w:div>
    <w:div w:id="531696059">
      <w:bodyDiv w:val="1"/>
      <w:marLeft w:val="0"/>
      <w:marRight w:val="0"/>
      <w:marTop w:val="0"/>
      <w:marBottom w:val="0"/>
      <w:divBdr>
        <w:top w:val="none" w:sz="0" w:space="0" w:color="auto"/>
        <w:left w:val="none" w:sz="0" w:space="0" w:color="auto"/>
        <w:bottom w:val="none" w:sz="0" w:space="0" w:color="auto"/>
        <w:right w:val="none" w:sz="0" w:space="0" w:color="auto"/>
      </w:divBdr>
    </w:div>
    <w:div w:id="702557116">
      <w:bodyDiv w:val="1"/>
      <w:marLeft w:val="0"/>
      <w:marRight w:val="0"/>
      <w:marTop w:val="0"/>
      <w:marBottom w:val="0"/>
      <w:divBdr>
        <w:top w:val="none" w:sz="0" w:space="0" w:color="auto"/>
        <w:left w:val="none" w:sz="0" w:space="0" w:color="auto"/>
        <w:bottom w:val="none" w:sz="0" w:space="0" w:color="auto"/>
        <w:right w:val="none" w:sz="0" w:space="0" w:color="auto"/>
      </w:divBdr>
    </w:div>
    <w:div w:id="723985351">
      <w:bodyDiv w:val="1"/>
      <w:marLeft w:val="0"/>
      <w:marRight w:val="0"/>
      <w:marTop w:val="0"/>
      <w:marBottom w:val="0"/>
      <w:divBdr>
        <w:top w:val="none" w:sz="0" w:space="0" w:color="auto"/>
        <w:left w:val="none" w:sz="0" w:space="0" w:color="auto"/>
        <w:bottom w:val="none" w:sz="0" w:space="0" w:color="auto"/>
        <w:right w:val="none" w:sz="0" w:space="0" w:color="auto"/>
      </w:divBdr>
    </w:div>
    <w:div w:id="803814139">
      <w:bodyDiv w:val="1"/>
      <w:marLeft w:val="0"/>
      <w:marRight w:val="0"/>
      <w:marTop w:val="0"/>
      <w:marBottom w:val="0"/>
      <w:divBdr>
        <w:top w:val="none" w:sz="0" w:space="0" w:color="auto"/>
        <w:left w:val="none" w:sz="0" w:space="0" w:color="auto"/>
        <w:bottom w:val="none" w:sz="0" w:space="0" w:color="auto"/>
        <w:right w:val="none" w:sz="0" w:space="0" w:color="auto"/>
      </w:divBdr>
    </w:div>
    <w:div w:id="861825686">
      <w:bodyDiv w:val="1"/>
      <w:marLeft w:val="0"/>
      <w:marRight w:val="0"/>
      <w:marTop w:val="0"/>
      <w:marBottom w:val="0"/>
      <w:divBdr>
        <w:top w:val="none" w:sz="0" w:space="0" w:color="auto"/>
        <w:left w:val="none" w:sz="0" w:space="0" w:color="auto"/>
        <w:bottom w:val="none" w:sz="0" w:space="0" w:color="auto"/>
        <w:right w:val="none" w:sz="0" w:space="0" w:color="auto"/>
      </w:divBdr>
    </w:div>
    <w:div w:id="12698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1159</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Rabya  Kadhim</dc:creator>
  <cp:lastModifiedBy>Rabya Kadhim</cp:lastModifiedBy>
  <cp:revision>12</cp:revision>
  <dcterms:created xsi:type="dcterms:W3CDTF">2025-06-03T14:23:00Z</dcterms:created>
  <dcterms:modified xsi:type="dcterms:W3CDTF">2025-06-04T11:57:00Z</dcterms:modified>
</cp:coreProperties>
</file>