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5D2B86" w14:textId="77777777" w:rsidR="00420EA0" w:rsidRPr="004022E3" w:rsidRDefault="00420EA0" w:rsidP="00420EA0">
      <w:pPr>
        <w:jc w:val="center"/>
        <w:rPr>
          <w:rFonts w:ascii="Times New Roman" w:hAnsi="Times New Roman" w:cs="Times New Roman"/>
          <w:sz w:val="56"/>
          <w:szCs w:val="56"/>
        </w:rPr>
      </w:pPr>
    </w:p>
    <w:p w14:paraId="6FAB8BE7" w14:textId="1F5BAF3D" w:rsidR="00163A24" w:rsidRPr="004022E3" w:rsidRDefault="00420EA0" w:rsidP="00420EA0">
      <w:pPr>
        <w:jc w:val="center"/>
        <w:rPr>
          <w:rFonts w:ascii="Times New Roman" w:hAnsi="Times New Roman" w:cs="Times New Roman"/>
          <w:sz w:val="80"/>
          <w:szCs w:val="80"/>
        </w:rPr>
      </w:pPr>
      <w:r w:rsidRPr="004022E3">
        <w:rPr>
          <w:rFonts w:ascii="Times New Roman" w:hAnsi="Times New Roman" w:cs="Times New Roman"/>
          <w:sz w:val="80"/>
          <w:szCs w:val="80"/>
        </w:rPr>
        <w:t>Coaching and Mentoring within an organisational context</w:t>
      </w:r>
    </w:p>
    <w:p w14:paraId="1B5E7ECB" w14:textId="77777777" w:rsidR="00420EA0" w:rsidRPr="004022E3" w:rsidRDefault="00420EA0" w:rsidP="00420EA0">
      <w:pPr>
        <w:jc w:val="center"/>
        <w:rPr>
          <w:rFonts w:ascii="Times New Roman" w:hAnsi="Times New Roman" w:cs="Times New Roman"/>
          <w:sz w:val="64"/>
          <w:szCs w:val="64"/>
        </w:rPr>
      </w:pPr>
    </w:p>
    <w:p w14:paraId="07D024E8" w14:textId="77777777" w:rsidR="004022E3" w:rsidRPr="004022E3" w:rsidRDefault="004022E3" w:rsidP="00420EA0">
      <w:pPr>
        <w:jc w:val="center"/>
        <w:rPr>
          <w:rFonts w:ascii="Times New Roman" w:hAnsi="Times New Roman" w:cs="Times New Roman"/>
          <w:sz w:val="44"/>
          <w:szCs w:val="44"/>
        </w:rPr>
      </w:pPr>
    </w:p>
    <w:p w14:paraId="2E2CCBB7" w14:textId="116FC473" w:rsidR="00420EA0" w:rsidRPr="004022E3" w:rsidRDefault="00420EA0" w:rsidP="00420EA0">
      <w:pPr>
        <w:jc w:val="center"/>
        <w:rPr>
          <w:rFonts w:ascii="Times New Roman" w:hAnsi="Times New Roman" w:cs="Times New Roman"/>
          <w:sz w:val="44"/>
          <w:szCs w:val="44"/>
        </w:rPr>
      </w:pPr>
      <w:r w:rsidRPr="004022E3">
        <w:rPr>
          <w:rFonts w:ascii="Times New Roman" w:hAnsi="Times New Roman" w:cs="Times New Roman"/>
          <w:sz w:val="44"/>
          <w:szCs w:val="44"/>
        </w:rPr>
        <w:t xml:space="preserve">Cristian-Marin Pena </w:t>
      </w:r>
    </w:p>
    <w:p w14:paraId="71A6C0CA" w14:textId="77777777" w:rsidR="00420EA0" w:rsidRPr="004022E3" w:rsidRDefault="00420EA0" w:rsidP="00420EA0">
      <w:pPr>
        <w:jc w:val="center"/>
        <w:rPr>
          <w:rFonts w:ascii="Times New Roman" w:hAnsi="Times New Roman" w:cs="Times New Roman"/>
          <w:sz w:val="44"/>
          <w:szCs w:val="44"/>
        </w:rPr>
      </w:pPr>
    </w:p>
    <w:p w14:paraId="7AC97FA3" w14:textId="1F32869B" w:rsidR="00420EA0" w:rsidRPr="004022E3" w:rsidRDefault="00420EA0" w:rsidP="00420EA0">
      <w:pPr>
        <w:jc w:val="center"/>
        <w:rPr>
          <w:rFonts w:ascii="Times New Roman" w:hAnsi="Times New Roman" w:cs="Times New Roman"/>
          <w:sz w:val="44"/>
          <w:szCs w:val="44"/>
        </w:rPr>
      </w:pPr>
      <w:r w:rsidRPr="004022E3">
        <w:rPr>
          <w:rFonts w:ascii="Times New Roman" w:hAnsi="Times New Roman" w:cs="Times New Roman"/>
          <w:sz w:val="44"/>
          <w:szCs w:val="44"/>
        </w:rPr>
        <w:t>Student number: 1908795</w:t>
      </w:r>
    </w:p>
    <w:p w14:paraId="264AE272" w14:textId="77777777" w:rsidR="00420EA0" w:rsidRPr="004022E3" w:rsidRDefault="00420EA0" w:rsidP="00420EA0">
      <w:pPr>
        <w:jc w:val="center"/>
        <w:rPr>
          <w:rFonts w:ascii="Times New Roman" w:hAnsi="Times New Roman" w:cs="Times New Roman"/>
          <w:sz w:val="36"/>
          <w:szCs w:val="36"/>
        </w:rPr>
      </w:pPr>
    </w:p>
    <w:p w14:paraId="0DA4A06E" w14:textId="21DDEF54" w:rsidR="00420EA0" w:rsidRPr="004022E3" w:rsidRDefault="00420EA0" w:rsidP="00420EA0">
      <w:pPr>
        <w:jc w:val="center"/>
        <w:rPr>
          <w:rFonts w:ascii="Times New Roman" w:hAnsi="Times New Roman" w:cs="Times New Roman"/>
          <w:sz w:val="44"/>
          <w:szCs w:val="44"/>
        </w:rPr>
      </w:pPr>
      <w:r w:rsidRPr="004022E3">
        <w:rPr>
          <w:rFonts w:ascii="Times New Roman" w:hAnsi="Times New Roman" w:cs="Times New Roman"/>
          <w:sz w:val="44"/>
          <w:szCs w:val="44"/>
        </w:rPr>
        <w:t>Coaching and Mentoring</w:t>
      </w:r>
    </w:p>
    <w:p w14:paraId="5A334108" w14:textId="77777777" w:rsidR="00420EA0" w:rsidRPr="004022E3" w:rsidRDefault="00420EA0" w:rsidP="00420EA0">
      <w:pPr>
        <w:jc w:val="center"/>
        <w:rPr>
          <w:rFonts w:ascii="Times New Roman" w:hAnsi="Times New Roman" w:cs="Times New Roman"/>
          <w:sz w:val="36"/>
          <w:szCs w:val="36"/>
        </w:rPr>
      </w:pPr>
    </w:p>
    <w:p w14:paraId="4599C83A" w14:textId="058549F9" w:rsidR="00420EA0" w:rsidRPr="004022E3" w:rsidRDefault="00420EA0" w:rsidP="00420EA0">
      <w:pPr>
        <w:jc w:val="center"/>
        <w:rPr>
          <w:rFonts w:ascii="Times New Roman" w:hAnsi="Times New Roman" w:cs="Times New Roman"/>
          <w:sz w:val="44"/>
          <w:szCs w:val="44"/>
        </w:rPr>
      </w:pPr>
      <w:r w:rsidRPr="004022E3">
        <w:rPr>
          <w:rFonts w:ascii="Times New Roman" w:hAnsi="Times New Roman" w:cs="Times New Roman"/>
          <w:sz w:val="44"/>
          <w:szCs w:val="44"/>
        </w:rPr>
        <w:t>BMSW6105</w:t>
      </w:r>
    </w:p>
    <w:p w14:paraId="65737B12" w14:textId="77777777" w:rsidR="00420EA0" w:rsidRPr="004022E3" w:rsidRDefault="00420EA0" w:rsidP="00420EA0">
      <w:pPr>
        <w:jc w:val="center"/>
        <w:rPr>
          <w:rFonts w:ascii="Times New Roman" w:hAnsi="Times New Roman" w:cs="Times New Roman"/>
          <w:sz w:val="44"/>
          <w:szCs w:val="44"/>
        </w:rPr>
      </w:pPr>
    </w:p>
    <w:p w14:paraId="0CF554E4" w14:textId="57248370" w:rsidR="00420EA0" w:rsidRPr="004022E3" w:rsidRDefault="00420EA0" w:rsidP="00420EA0">
      <w:pPr>
        <w:jc w:val="center"/>
        <w:rPr>
          <w:rFonts w:ascii="Times New Roman" w:hAnsi="Times New Roman" w:cs="Times New Roman"/>
          <w:sz w:val="44"/>
          <w:szCs w:val="44"/>
        </w:rPr>
      </w:pPr>
      <w:r w:rsidRPr="004022E3">
        <w:rPr>
          <w:rFonts w:ascii="Times New Roman" w:hAnsi="Times New Roman" w:cs="Times New Roman"/>
          <w:sz w:val="44"/>
          <w:szCs w:val="44"/>
        </w:rPr>
        <w:t>10 December 2021</w:t>
      </w:r>
    </w:p>
    <w:p w14:paraId="2ED35181" w14:textId="7BEA9854" w:rsidR="004022E3" w:rsidRDefault="004022E3" w:rsidP="00420EA0">
      <w:pPr>
        <w:jc w:val="center"/>
        <w:rPr>
          <w:sz w:val="44"/>
          <w:szCs w:val="44"/>
        </w:rPr>
      </w:pPr>
    </w:p>
    <w:p w14:paraId="71E2BFE1" w14:textId="22E81433" w:rsidR="004022E3" w:rsidRDefault="004022E3" w:rsidP="00420EA0">
      <w:pPr>
        <w:jc w:val="center"/>
        <w:rPr>
          <w:sz w:val="44"/>
          <w:szCs w:val="44"/>
        </w:rPr>
      </w:pPr>
    </w:p>
    <w:p w14:paraId="3C5BACF0" w14:textId="2009DD72" w:rsidR="004022E3" w:rsidRDefault="004022E3" w:rsidP="004022E3">
      <w:pPr>
        <w:rPr>
          <w:sz w:val="24"/>
          <w:szCs w:val="24"/>
        </w:rPr>
      </w:pPr>
    </w:p>
    <w:p w14:paraId="358133E9" w14:textId="13BAD34E" w:rsidR="004022E3" w:rsidRDefault="004022E3" w:rsidP="004022E3">
      <w:pPr>
        <w:rPr>
          <w:rFonts w:ascii="Times New Roman" w:hAnsi="Times New Roman" w:cs="Times New Roman"/>
          <w:sz w:val="24"/>
          <w:szCs w:val="24"/>
        </w:rPr>
      </w:pPr>
      <w:r w:rsidRPr="003A149A">
        <w:rPr>
          <w:rFonts w:ascii="Times New Roman" w:hAnsi="Times New Roman" w:cs="Times New Roman"/>
          <w:sz w:val="24"/>
          <w:szCs w:val="24"/>
        </w:rPr>
        <w:lastRenderedPageBreak/>
        <w:t>Executive summary</w:t>
      </w:r>
    </w:p>
    <w:p w14:paraId="0149063F" w14:textId="77777777" w:rsidR="002E1C6F" w:rsidRPr="003A149A" w:rsidRDefault="002E1C6F" w:rsidP="004022E3">
      <w:pPr>
        <w:rPr>
          <w:rFonts w:ascii="Times New Roman" w:hAnsi="Times New Roman" w:cs="Times New Roman"/>
          <w:sz w:val="24"/>
          <w:szCs w:val="24"/>
        </w:rPr>
      </w:pPr>
    </w:p>
    <w:p w14:paraId="0324A46C" w14:textId="110CD76D" w:rsidR="00B2170D" w:rsidRDefault="00EF325F" w:rsidP="004022E3">
      <w:pPr>
        <w:rPr>
          <w:rFonts w:ascii="Times New Roman" w:hAnsi="Times New Roman" w:cs="Times New Roman"/>
          <w:sz w:val="24"/>
          <w:szCs w:val="24"/>
        </w:rPr>
      </w:pPr>
      <w:r>
        <w:rPr>
          <w:rFonts w:ascii="Times New Roman" w:hAnsi="Times New Roman" w:cs="Times New Roman"/>
          <w:sz w:val="24"/>
          <w:szCs w:val="24"/>
        </w:rPr>
        <w:t xml:space="preserve">Coaching and mentoring have a high impact on the workplace, benefiting both the organisation and employees by improving job performance, employee engagement and satisfaction, </w:t>
      </w:r>
      <w:proofErr w:type="gramStart"/>
      <w:r>
        <w:rPr>
          <w:rFonts w:ascii="Times New Roman" w:hAnsi="Times New Roman" w:cs="Times New Roman"/>
          <w:sz w:val="24"/>
          <w:szCs w:val="24"/>
        </w:rPr>
        <w:t>communication</w:t>
      </w:r>
      <w:proofErr w:type="gramEnd"/>
      <w:r>
        <w:rPr>
          <w:rFonts w:ascii="Times New Roman" w:hAnsi="Times New Roman" w:cs="Times New Roman"/>
          <w:sz w:val="24"/>
          <w:szCs w:val="24"/>
        </w:rPr>
        <w:t xml:space="preserve"> and technical skills, increasing the talent within the workplace and organisational competitiveness.</w:t>
      </w:r>
    </w:p>
    <w:p w14:paraId="34B13742" w14:textId="651F379F" w:rsidR="00EF325F" w:rsidRDefault="00EF325F" w:rsidP="004022E3">
      <w:pPr>
        <w:rPr>
          <w:rFonts w:ascii="Times New Roman" w:hAnsi="Times New Roman" w:cs="Times New Roman"/>
          <w:sz w:val="24"/>
          <w:szCs w:val="24"/>
        </w:rPr>
      </w:pPr>
      <w:r>
        <w:rPr>
          <w:rFonts w:ascii="Times New Roman" w:hAnsi="Times New Roman" w:cs="Times New Roman"/>
          <w:sz w:val="24"/>
          <w:szCs w:val="24"/>
        </w:rPr>
        <w:t>Using relevant coaching models will ensure effective coaching sessions that will provide individuals a better insight of the problem, helps individuals identify obstacles and solutions, and develop appropriate plans of action.</w:t>
      </w:r>
    </w:p>
    <w:p w14:paraId="79A5B496" w14:textId="2053E1EA" w:rsidR="00EF325F" w:rsidRDefault="00EF325F" w:rsidP="004022E3">
      <w:pPr>
        <w:rPr>
          <w:rFonts w:ascii="Times New Roman" w:hAnsi="Times New Roman" w:cs="Times New Roman"/>
          <w:sz w:val="24"/>
          <w:szCs w:val="24"/>
        </w:rPr>
      </w:pPr>
      <w:r>
        <w:rPr>
          <w:rFonts w:ascii="Times New Roman" w:hAnsi="Times New Roman" w:cs="Times New Roman"/>
          <w:sz w:val="24"/>
          <w:szCs w:val="24"/>
        </w:rPr>
        <w:t xml:space="preserve">Being the first level of management above the front-line employees, the line managers are responsible for performance, objectives communication, knowledge gaps identification, qualifying them for coaching and mentoring, which will help the, build important relationships with their team, leading to job satisfaction, </w:t>
      </w:r>
      <w:proofErr w:type="gramStart"/>
      <w:r>
        <w:rPr>
          <w:rFonts w:ascii="Times New Roman" w:hAnsi="Times New Roman" w:cs="Times New Roman"/>
          <w:sz w:val="24"/>
          <w:szCs w:val="24"/>
        </w:rPr>
        <w:t>commitment</w:t>
      </w:r>
      <w:proofErr w:type="gramEnd"/>
      <w:r>
        <w:rPr>
          <w:rFonts w:ascii="Times New Roman" w:hAnsi="Times New Roman" w:cs="Times New Roman"/>
          <w:sz w:val="24"/>
          <w:szCs w:val="24"/>
        </w:rPr>
        <w:t xml:space="preserve"> and loyalty.</w:t>
      </w:r>
    </w:p>
    <w:p w14:paraId="4D0E9111" w14:textId="4D4DE0C2" w:rsidR="00EF325F" w:rsidRDefault="00EF325F" w:rsidP="004022E3">
      <w:pPr>
        <w:rPr>
          <w:rFonts w:ascii="Times New Roman" w:hAnsi="Times New Roman" w:cs="Times New Roman"/>
          <w:sz w:val="24"/>
          <w:szCs w:val="24"/>
        </w:rPr>
      </w:pPr>
      <w:r>
        <w:rPr>
          <w:rFonts w:ascii="Times New Roman" w:hAnsi="Times New Roman" w:cs="Times New Roman"/>
          <w:sz w:val="24"/>
          <w:szCs w:val="24"/>
        </w:rPr>
        <w:t xml:space="preserve">Building resilience and managing change in the workplace is essential when increasing wellbeing and engagement of employees. A good management of change will </w:t>
      </w:r>
      <w:proofErr w:type="spellStart"/>
      <w:r>
        <w:rPr>
          <w:rFonts w:ascii="Times New Roman" w:hAnsi="Times New Roman" w:cs="Times New Roman"/>
          <w:sz w:val="24"/>
          <w:szCs w:val="24"/>
        </w:rPr>
        <w:t>privent</w:t>
      </w:r>
      <w:proofErr w:type="spellEnd"/>
      <w:r>
        <w:rPr>
          <w:rFonts w:ascii="Times New Roman" w:hAnsi="Times New Roman" w:cs="Times New Roman"/>
          <w:sz w:val="24"/>
          <w:szCs w:val="24"/>
        </w:rPr>
        <w:t xml:space="preserve"> high costs, poor productivity, project delays, poor job performance and morale, and employee confusion and frustration.</w:t>
      </w:r>
    </w:p>
    <w:p w14:paraId="3FB44D37" w14:textId="77777777" w:rsidR="002E1C6F" w:rsidRPr="00EF325F" w:rsidRDefault="002E1C6F" w:rsidP="004022E3">
      <w:pPr>
        <w:rPr>
          <w:rFonts w:ascii="Times New Roman" w:hAnsi="Times New Roman" w:cs="Times New Roman"/>
          <w:sz w:val="24"/>
          <w:szCs w:val="24"/>
        </w:rPr>
      </w:pPr>
    </w:p>
    <w:p w14:paraId="55049416" w14:textId="77777777" w:rsidR="009E4328" w:rsidRDefault="009E4328" w:rsidP="004022E3">
      <w:pPr>
        <w:rPr>
          <w:rFonts w:ascii="Times New Roman" w:hAnsi="Times New Roman" w:cs="Times New Roman"/>
          <w:sz w:val="24"/>
          <w:szCs w:val="24"/>
        </w:rPr>
      </w:pPr>
    </w:p>
    <w:p w14:paraId="66AE9C28" w14:textId="77777777" w:rsidR="009E4328" w:rsidRDefault="009E4328" w:rsidP="004022E3">
      <w:pPr>
        <w:rPr>
          <w:rFonts w:ascii="Times New Roman" w:hAnsi="Times New Roman" w:cs="Times New Roman"/>
          <w:sz w:val="24"/>
          <w:szCs w:val="24"/>
        </w:rPr>
      </w:pPr>
    </w:p>
    <w:p w14:paraId="2C3C002C" w14:textId="77777777" w:rsidR="009E4328" w:rsidRDefault="009E4328" w:rsidP="004022E3">
      <w:pPr>
        <w:rPr>
          <w:rFonts w:ascii="Times New Roman" w:hAnsi="Times New Roman" w:cs="Times New Roman"/>
          <w:sz w:val="24"/>
          <w:szCs w:val="24"/>
        </w:rPr>
      </w:pPr>
    </w:p>
    <w:p w14:paraId="599A6EC8" w14:textId="77777777" w:rsidR="009E4328" w:rsidRDefault="009E4328" w:rsidP="004022E3">
      <w:pPr>
        <w:rPr>
          <w:rFonts w:ascii="Times New Roman" w:hAnsi="Times New Roman" w:cs="Times New Roman"/>
          <w:sz w:val="24"/>
          <w:szCs w:val="24"/>
        </w:rPr>
      </w:pPr>
    </w:p>
    <w:p w14:paraId="47220159" w14:textId="77777777" w:rsidR="009E4328" w:rsidRDefault="009E4328" w:rsidP="004022E3">
      <w:pPr>
        <w:rPr>
          <w:rFonts w:ascii="Times New Roman" w:hAnsi="Times New Roman" w:cs="Times New Roman"/>
          <w:sz w:val="24"/>
          <w:szCs w:val="24"/>
        </w:rPr>
      </w:pPr>
    </w:p>
    <w:p w14:paraId="0A4C00FB" w14:textId="77777777" w:rsidR="009E4328" w:rsidRDefault="009E4328" w:rsidP="004022E3">
      <w:pPr>
        <w:rPr>
          <w:rFonts w:ascii="Times New Roman" w:hAnsi="Times New Roman" w:cs="Times New Roman"/>
          <w:sz w:val="24"/>
          <w:szCs w:val="24"/>
        </w:rPr>
      </w:pPr>
    </w:p>
    <w:p w14:paraId="23A34FF8" w14:textId="77777777" w:rsidR="009E4328" w:rsidRDefault="009E4328" w:rsidP="004022E3">
      <w:pPr>
        <w:rPr>
          <w:rFonts w:ascii="Times New Roman" w:hAnsi="Times New Roman" w:cs="Times New Roman"/>
          <w:sz w:val="24"/>
          <w:szCs w:val="24"/>
        </w:rPr>
      </w:pPr>
    </w:p>
    <w:p w14:paraId="6282ACB9" w14:textId="77777777" w:rsidR="009E4328" w:rsidRDefault="009E4328" w:rsidP="004022E3">
      <w:pPr>
        <w:rPr>
          <w:rFonts w:ascii="Times New Roman" w:hAnsi="Times New Roman" w:cs="Times New Roman"/>
          <w:sz w:val="24"/>
          <w:szCs w:val="24"/>
        </w:rPr>
      </w:pPr>
    </w:p>
    <w:p w14:paraId="286060EC" w14:textId="77777777" w:rsidR="009E4328" w:rsidRDefault="009E4328" w:rsidP="004022E3">
      <w:pPr>
        <w:rPr>
          <w:rFonts w:ascii="Times New Roman" w:hAnsi="Times New Roman" w:cs="Times New Roman"/>
          <w:sz w:val="24"/>
          <w:szCs w:val="24"/>
        </w:rPr>
      </w:pPr>
    </w:p>
    <w:p w14:paraId="1E847244" w14:textId="77777777" w:rsidR="009E4328" w:rsidRDefault="009E4328" w:rsidP="004022E3">
      <w:pPr>
        <w:rPr>
          <w:rFonts w:ascii="Times New Roman" w:hAnsi="Times New Roman" w:cs="Times New Roman"/>
          <w:sz w:val="24"/>
          <w:szCs w:val="24"/>
        </w:rPr>
      </w:pPr>
    </w:p>
    <w:p w14:paraId="272CEC50" w14:textId="77777777" w:rsidR="009E4328" w:rsidRDefault="009E4328" w:rsidP="004022E3">
      <w:pPr>
        <w:rPr>
          <w:rFonts w:ascii="Times New Roman" w:hAnsi="Times New Roman" w:cs="Times New Roman"/>
          <w:sz w:val="24"/>
          <w:szCs w:val="24"/>
        </w:rPr>
      </w:pPr>
    </w:p>
    <w:p w14:paraId="1FBA64C9" w14:textId="77777777" w:rsidR="009E4328" w:rsidRDefault="009E4328" w:rsidP="004022E3">
      <w:pPr>
        <w:rPr>
          <w:rFonts w:ascii="Times New Roman" w:hAnsi="Times New Roman" w:cs="Times New Roman"/>
          <w:sz w:val="24"/>
          <w:szCs w:val="24"/>
        </w:rPr>
      </w:pPr>
    </w:p>
    <w:p w14:paraId="7B02F9E3" w14:textId="77777777" w:rsidR="009E4328" w:rsidRDefault="009E4328" w:rsidP="004022E3">
      <w:pPr>
        <w:rPr>
          <w:rFonts w:ascii="Times New Roman" w:hAnsi="Times New Roman" w:cs="Times New Roman"/>
          <w:sz w:val="24"/>
          <w:szCs w:val="24"/>
        </w:rPr>
      </w:pPr>
    </w:p>
    <w:p w14:paraId="021D5C65" w14:textId="77777777" w:rsidR="009E4328" w:rsidRDefault="009E4328" w:rsidP="004022E3">
      <w:pPr>
        <w:rPr>
          <w:rFonts w:ascii="Times New Roman" w:hAnsi="Times New Roman" w:cs="Times New Roman"/>
          <w:sz w:val="24"/>
          <w:szCs w:val="24"/>
        </w:rPr>
      </w:pPr>
    </w:p>
    <w:p w14:paraId="0F82E215" w14:textId="77777777" w:rsidR="009E4328" w:rsidRDefault="009E4328" w:rsidP="004022E3">
      <w:pPr>
        <w:rPr>
          <w:rFonts w:ascii="Times New Roman" w:hAnsi="Times New Roman" w:cs="Times New Roman"/>
          <w:sz w:val="24"/>
          <w:szCs w:val="24"/>
        </w:rPr>
      </w:pPr>
    </w:p>
    <w:p w14:paraId="39E1FF3C" w14:textId="77777777" w:rsidR="009E4328" w:rsidRDefault="009E4328" w:rsidP="004022E3">
      <w:pPr>
        <w:rPr>
          <w:rFonts w:ascii="Times New Roman" w:hAnsi="Times New Roman" w:cs="Times New Roman"/>
          <w:sz w:val="24"/>
          <w:szCs w:val="24"/>
        </w:rPr>
      </w:pPr>
    </w:p>
    <w:p w14:paraId="78FF55F2" w14:textId="77777777" w:rsidR="009E4328" w:rsidRDefault="009E4328" w:rsidP="001753B8">
      <w:pPr>
        <w:jc w:val="center"/>
        <w:rPr>
          <w:rFonts w:ascii="Times New Roman" w:hAnsi="Times New Roman" w:cs="Times New Roman"/>
          <w:sz w:val="24"/>
          <w:szCs w:val="24"/>
        </w:rPr>
      </w:pPr>
    </w:p>
    <w:p w14:paraId="6F81AAB2" w14:textId="0B97C68A" w:rsidR="004022E3" w:rsidRDefault="004022E3" w:rsidP="001753B8">
      <w:pPr>
        <w:jc w:val="center"/>
        <w:rPr>
          <w:rFonts w:ascii="Times New Roman" w:hAnsi="Times New Roman" w:cs="Times New Roman"/>
          <w:sz w:val="24"/>
          <w:szCs w:val="24"/>
        </w:rPr>
      </w:pPr>
      <w:r w:rsidRPr="001753B8">
        <w:rPr>
          <w:rFonts w:ascii="Times New Roman" w:hAnsi="Times New Roman" w:cs="Times New Roman"/>
          <w:sz w:val="32"/>
          <w:szCs w:val="32"/>
        </w:rPr>
        <w:t>Table of contents</w:t>
      </w:r>
    </w:p>
    <w:p w14:paraId="452BD1BB" w14:textId="77777777" w:rsidR="009E4328" w:rsidRPr="00C538FF" w:rsidRDefault="009E4328" w:rsidP="004022E3">
      <w:pPr>
        <w:rPr>
          <w:rFonts w:ascii="Times New Roman" w:hAnsi="Times New Roman" w:cs="Times New Roman"/>
          <w:sz w:val="24"/>
          <w:szCs w:val="24"/>
        </w:rPr>
      </w:pPr>
    </w:p>
    <w:p w14:paraId="6E7F0D22" w14:textId="17FD43D6" w:rsidR="003B0AE1" w:rsidRDefault="00C538FF" w:rsidP="004022E3">
      <w:pPr>
        <w:rPr>
          <w:rFonts w:ascii="Times New Roman" w:hAnsi="Times New Roman" w:cs="Times New Roman"/>
          <w:sz w:val="24"/>
          <w:szCs w:val="24"/>
        </w:rPr>
      </w:pPr>
      <w:r>
        <w:rPr>
          <w:rFonts w:ascii="Times New Roman" w:hAnsi="Times New Roman" w:cs="Times New Roman"/>
          <w:sz w:val="24"/>
          <w:szCs w:val="24"/>
        </w:rPr>
        <w:t>1.0 Introduction ……………………………………………………………</w:t>
      </w:r>
      <w:r w:rsidR="009E4328">
        <w:rPr>
          <w:rFonts w:ascii="Times New Roman" w:hAnsi="Times New Roman" w:cs="Times New Roman"/>
          <w:sz w:val="24"/>
          <w:szCs w:val="24"/>
        </w:rPr>
        <w:t>…………</w:t>
      </w:r>
      <w:r w:rsidR="009843B9">
        <w:rPr>
          <w:rFonts w:ascii="Times New Roman" w:hAnsi="Times New Roman" w:cs="Times New Roman"/>
          <w:sz w:val="24"/>
          <w:szCs w:val="24"/>
        </w:rPr>
        <w:t>……….4</w:t>
      </w:r>
    </w:p>
    <w:p w14:paraId="20B80BB1" w14:textId="77777777" w:rsidR="009E4328" w:rsidRDefault="009E4328" w:rsidP="004022E3">
      <w:pPr>
        <w:rPr>
          <w:rFonts w:ascii="Times New Roman" w:hAnsi="Times New Roman" w:cs="Times New Roman"/>
          <w:sz w:val="24"/>
          <w:szCs w:val="24"/>
        </w:rPr>
      </w:pPr>
    </w:p>
    <w:p w14:paraId="5946385E" w14:textId="5B8596D3" w:rsidR="00C538FF" w:rsidRDefault="00C538FF" w:rsidP="004022E3">
      <w:pPr>
        <w:rPr>
          <w:rFonts w:ascii="Times New Roman" w:hAnsi="Times New Roman" w:cs="Times New Roman"/>
          <w:sz w:val="24"/>
          <w:szCs w:val="24"/>
        </w:rPr>
      </w:pPr>
      <w:r>
        <w:rPr>
          <w:rFonts w:ascii="Times New Roman" w:hAnsi="Times New Roman" w:cs="Times New Roman"/>
          <w:sz w:val="24"/>
          <w:szCs w:val="24"/>
        </w:rPr>
        <w:t xml:space="preserve">2.0 Main findings </w:t>
      </w:r>
    </w:p>
    <w:p w14:paraId="745E7958" w14:textId="77777777" w:rsidR="009843B9" w:rsidRDefault="009843B9" w:rsidP="004022E3">
      <w:pPr>
        <w:rPr>
          <w:rFonts w:ascii="Times New Roman" w:hAnsi="Times New Roman" w:cs="Times New Roman"/>
          <w:sz w:val="24"/>
          <w:szCs w:val="24"/>
        </w:rPr>
      </w:pPr>
    </w:p>
    <w:p w14:paraId="1C4E8F23" w14:textId="24078C64" w:rsidR="00C538FF" w:rsidRDefault="00C538FF" w:rsidP="004022E3">
      <w:pPr>
        <w:rPr>
          <w:rFonts w:ascii="Times New Roman" w:hAnsi="Times New Roman" w:cs="Times New Roman"/>
          <w:sz w:val="24"/>
          <w:szCs w:val="24"/>
        </w:rPr>
      </w:pPr>
      <w:r>
        <w:rPr>
          <w:rFonts w:ascii="Times New Roman" w:hAnsi="Times New Roman" w:cs="Times New Roman"/>
          <w:sz w:val="24"/>
          <w:szCs w:val="24"/>
        </w:rPr>
        <w:t xml:space="preserve">     2.1</w:t>
      </w:r>
      <w:r w:rsidR="000E6542">
        <w:rPr>
          <w:rFonts w:ascii="Times New Roman" w:hAnsi="Times New Roman" w:cs="Times New Roman"/>
          <w:sz w:val="24"/>
          <w:szCs w:val="24"/>
        </w:rPr>
        <w:t xml:space="preserve"> Similarities and differences between coaching and mentoring ……</w:t>
      </w:r>
      <w:r w:rsidR="009E4328">
        <w:rPr>
          <w:rFonts w:ascii="Times New Roman" w:hAnsi="Times New Roman" w:cs="Times New Roman"/>
          <w:sz w:val="24"/>
          <w:szCs w:val="24"/>
        </w:rPr>
        <w:t>……………</w:t>
      </w:r>
      <w:r w:rsidR="009843B9">
        <w:rPr>
          <w:rFonts w:ascii="Times New Roman" w:hAnsi="Times New Roman" w:cs="Times New Roman"/>
          <w:sz w:val="24"/>
          <w:szCs w:val="24"/>
        </w:rPr>
        <w:t>…</w:t>
      </w:r>
      <w:proofErr w:type="gramStart"/>
      <w:r w:rsidR="009843B9">
        <w:rPr>
          <w:rFonts w:ascii="Times New Roman" w:hAnsi="Times New Roman" w:cs="Times New Roman"/>
          <w:sz w:val="24"/>
          <w:szCs w:val="24"/>
        </w:rPr>
        <w:t>…..</w:t>
      </w:r>
      <w:proofErr w:type="gramEnd"/>
      <w:r w:rsidR="009843B9">
        <w:rPr>
          <w:rFonts w:ascii="Times New Roman" w:hAnsi="Times New Roman" w:cs="Times New Roman"/>
          <w:sz w:val="24"/>
          <w:szCs w:val="24"/>
        </w:rPr>
        <w:t>4</w:t>
      </w:r>
    </w:p>
    <w:p w14:paraId="39A66CD6" w14:textId="77777777" w:rsidR="009843B9" w:rsidRDefault="009843B9" w:rsidP="004022E3">
      <w:pPr>
        <w:rPr>
          <w:rFonts w:ascii="Times New Roman" w:hAnsi="Times New Roman" w:cs="Times New Roman"/>
          <w:sz w:val="24"/>
          <w:szCs w:val="24"/>
        </w:rPr>
      </w:pPr>
    </w:p>
    <w:p w14:paraId="4A08263D" w14:textId="144FAD63" w:rsidR="000E6542" w:rsidRDefault="000E6542" w:rsidP="004022E3">
      <w:pPr>
        <w:rPr>
          <w:rFonts w:ascii="Times New Roman" w:hAnsi="Times New Roman" w:cs="Times New Roman"/>
          <w:sz w:val="24"/>
          <w:szCs w:val="24"/>
        </w:rPr>
      </w:pPr>
      <w:r>
        <w:rPr>
          <w:rFonts w:ascii="Times New Roman" w:hAnsi="Times New Roman" w:cs="Times New Roman"/>
          <w:sz w:val="24"/>
          <w:szCs w:val="24"/>
        </w:rPr>
        <w:t xml:space="preserve">     2.2 The line manager as a coach/mentor ………………………………</w:t>
      </w:r>
      <w:r w:rsidR="009E4328">
        <w:rPr>
          <w:rFonts w:ascii="Times New Roman" w:hAnsi="Times New Roman" w:cs="Times New Roman"/>
          <w:sz w:val="24"/>
          <w:szCs w:val="24"/>
        </w:rPr>
        <w:t>……………</w:t>
      </w:r>
      <w:r w:rsidR="009843B9">
        <w:rPr>
          <w:rFonts w:ascii="Times New Roman" w:hAnsi="Times New Roman" w:cs="Times New Roman"/>
          <w:sz w:val="24"/>
          <w:szCs w:val="24"/>
        </w:rPr>
        <w:t>…</w:t>
      </w:r>
      <w:proofErr w:type="gramStart"/>
      <w:r w:rsidR="009843B9">
        <w:rPr>
          <w:rFonts w:ascii="Times New Roman" w:hAnsi="Times New Roman" w:cs="Times New Roman"/>
          <w:sz w:val="24"/>
          <w:szCs w:val="24"/>
        </w:rPr>
        <w:t>…..</w:t>
      </w:r>
      <w:proofErr w:type="gramEnd"/>
      <w:r w:rsidR="009843B9">
        <w:rPr>
          <w:rFonts w:ascii="Times New Roman" w:hAnsi="Times New Roman" w:cs="Times New Roman"/>
          <w:sz w:val="24"/>
          <w:szCs w:val="24"/>
        </w:rPr>
        <w:t>6</w:t>
      </w:r>
    </w:p>
    <w:p w14:paraId="5BF0E2F6" w14:textId="77777777" w:rsidR="009843B9" w:rsidRDefault="009843B9" w:rsidP="004022E3">
      <w:pPr>
        <w:rPr>
          <w:rFonts w:ascii="Times New Roman" w:hAnsi="Times New Roman" w:cs="Times New Roman"/>
          <w:sz w:val="24"/>
          <w:szCs w:val="24"/>
        </w:rPr>
      </w:pPr>
    </w:p>
    <w:p w14:paraId="5290E8E5" w14:textId="00BD4BCD" w:rsidR="000E6542" w:rsidRDefault="000E6542" w:rsidP="004022E3">
      <w:pPr>
        <w:rPr>
          <w:rFonts w:ascii="Times New Roman" w:hAnsi="Times New Roman" w:cs="Times New Roman"/>
          <w:sz w:val="24"/>
          <w:szCs w:val="24"/>
        </w:rPr>
      </w:pPr>
      <w:r>
        <w:rPr>
          <w:rFonts w:ascii="Times New Roman" w:hAnsi="Times New Roman" w:cs="Times New Roman"/>
          <w:sz w:val="24"/>
          <w:szCs w:val="24"/>
        </w:rPr>
        <w:t xml:space="preserve">     2.3 Coaching and mentoring in building resilience and implementing change ……</w:t>
      </w:r>
      <w:r w:rsidR="009843B9">
        <w:rPr>
          <w:rFonts w:ascii="Times New Roman" w:hAnsi="Times New Roman" w:cs="Times New Roman"/>
          <w:sz w:val="24"/>
          <w:szCs w:val="24"/>
        </w:rPr>
        <w:t>……...7</w:t>
      </w:r>
    </w:p>
    <w:p w14:paraId="0520EF36" w14:textId="77777777" w:rsidR="009843B9" w:rsidRDefault="009843B9" w:rsidP="004022E3">
      <w:pPr>
        <w:rPr>
          <w:rFonts w:ascii="Times New Roman" w:hAnsi="Times New Roman" w:cs="Times New Roman"/>
          <w:sz w:val="24"/>
          <w:szCs w:val="24"/>
        </w:rPr>
      </w:pPr>
    </w:p>
    <w:p w14:paraId="461A6B5E" w14:textId="01FBE1F0" w:rsidR="000E6542" w:rsidRDefault="000E6542" w:rsidP="004022E3">
      <w:pPr>
        <w:rPr>
          <w:rFonts w:ascii="Times New Roman" w:hAnsi="Times New Roman" w:cs="Times New Roman"/>
          <w:sz w:val="24"/>
          <w:szCs w:val="24"/>
        </w:rPr>
      </w:pPr>
      <w:r>
        <w:rPr>
          <w:rFonts w:ascii="Times New Roman" w:hAnsi="Times New Roman" w:cs="Times New Roman"/>
          <w:sz w:val="24"/>
          <w:szCs w:val="24"/>
        </w:rPr>
        <w:t xml:space="preserve">     2.4 Researcher’s own performance in th</w:t>
      </w:r>
      <w:r w:rsidR="009C7BBF">
        <w:rPr>
          <w:rFonts w:ascii="Times New Roman" w:hAnsi="Times New Roman" w:cs="Times New Roman"/>
          <w:sz w:val="24"/>
          <w:szCs w:val="24"/>
        </w:rPr>
        <w:t>e</w:t>
      </w:r>
      <w:r>
        <w:rPr>
          <w:rFonts w:ascii="Times New Roman" w:hAnsi="Times New Roman" w:cs="Times New Roman"/>
          <w:sz w:val="24"/>
          <w:szCs w:val="24"/>
        </w:rPr>
        <w:t xml:space="preserve"> coaching exercise …………………</w:t>
      </w:r>
      <w:r w:rsidR="009843B9">
        <w:rPr>
          <w:rFonts w:ascii="Times New Roman" w:hAnsi="Times New Roman" w:cs="Times New Roman"/>
          <w:sz w:val="24"/>
          <w:szCs w:val="24"/>
        </w:rPr>
        <w:t>………</w:t>
      </w:r>
      <w:proofErr w:type="gramStart"/>
      <w:r w:rsidR="009843B9">
        <w:rPr>
          <w:rFonts w:ascii="Times New Roman" w:hAnsi="Times New Roman" w:cs="Times New Roman"/>
          <w:sz w:val="24"/>
          <w:szCs w:val="24"/>
        </w:rPr>
        <w:t>…..</w:t>
      </w:r>
      <w:proofErr w:type="gramEnd"/>
      <w:r w:rsidR="009843B9">
        <w:rPr>
          <w:rFonts w:ascii="Times New Roman" w:hAnsi="Times New Roman" w:cs="Times New Roman"/>
          <w:sz w:val="24"/>
          <w:szCs w:val="24"/>
        </w:rPr>
        <w:t>8</w:t>
      </w:r>
    </w:p>
    <w:p w14:paraId="131DBDD6" w14:textId="77777777" w:rsidR="009E4328" w:rsidRDefault="009E4328" w:rsidP="004022E3">
      <w:pPr>
        <w:rPr>
          <w:rFonts w:ascii="Times New Roman" w:hAnsi="Times New Roman" w:cs="Times New Roman"/>
          <w:sz w:val="24"/>
          <w:szCs w:val="24"/>
        </w:rPr>
      </w:pPr>
    </w:p>
    <w:p w14:paraId="220DF6E3" w14:textId="10780052" w:rsidR="009E4328" w:rsidRDefault="009E4328" w:rsidP="004022E3">
      <w:pPr>
        <w:rPr>
          <w:rFonts w:ascii="Times New Roman" w:hAnsi="Times New Roman" w:cs="Times New Roman"/>
          <w:sz w:val="24"/>
          <w:szCs w:val="24"/>
        </w:rPr>
      </w:pPr>
      <w:r>
        <w:rPr>
          <w:rFonts w:ascii="Times New Roman" w:hAnsi="Times New Roman" w:cs="Times New Roman"/>
          <w:sz w:val="24"/>
          <w:szCs w:val="24"/>
        </w:rPr>
        <w:t>3.0 Conclusion …………………………………………………………………………</w:t>
      </w:r>
      <w:r w:rsidR="009843B9">
        <w:rPr>
          <w:rFonts w:ascii="Times New Roman" w:hAnsi="Times New Roman" w:cs="Times New Roman"/>
          <w:sz w:val="24"/>
          <w:szCs w:val="24"/>
        </w:rPr>
        <w:t>…</w:t>
      </w:r>
      <w:proofErr w:type="gramStart"/>
      <w:r w:rsidR="009843B9">
        <w:rPr>
          <w:rFonts w:ascii="Times New Roman" w:hAnsi="Times New Roman" w:cs="Times New Roman"/>
          <w:sz w:val="24"/>
          <w:szCs w:val="24"/>
        </w:rPr>
        <w:t>…..</w:t>
      </w:r>
      <w:proofErr w:type="gramEnd"/>
      <w:r w:rsidR="009843B9">
        <w:rPr>
          <w:rFonts w:ascii="Times New Roman" w:hAnsi="Times New Roman" w:cs="Times New Roman"/>
          <w:sz w:val="24"/>
          <w:szCs w:val="24"/>
        </w:rPr>
        <w:t>9</w:t>
      </w:r>
    </w:p>
    <w:p w14:paraId="193CCEBC" w14:textId="77777777" w:rsidR="009E4328" w:rsidRDefault="009E4328" w:rsidP="004022E3">
      <w:pPr>
        <w:rPr>
          <w:rFonts w:ascii="Times New Roman" w:hAnsi="Times New Roman" w:cs="Times New Roman"/>
          <w:sz w:val="24"/>
          <w:szCs w:val="24"/>
        </w:rPr>
      </w:pPr>
    </w:p>
    <w:p w14:paraId="1B08794C" w14:textId="216F061B" w:rsidR="009E4328" w:rsidRDefault="009E4328" w:rsidP="004022E3">
      <w:pPr>
        <w:rPr>
          <w:rFonts w:ascii="Times New Roman" w:hAnsi="Times New Roman" w:cs="Times New Roman"/>
          <w:sz w:val="24"/>
          <w:szCs w:val="24"/>
        </w:rPr>
      </w:pPr>
      <w:r>
        <w:rPr>
          <w:rFonts w:ascii="Times New Roman" w:hAnsi="Times New Roman" w:cs="Times New Roman"/>
          <w:sz w:val="24"/>
          <w:szCs w:val="24"/>
        </w:rPr>
        <w:t>4.0 Appendices …………………………………………………………………………</w:t>
      </w:r>
      <w:r w:rsidR="009843B9">
        <w:rPr>
          <w:rFonts w:ascii="Times New Roman" w:hAnsi="Times New Roman" w:cs="Times New Roman"/>
          <w:sz w:val="24"/>
          <w:szCs w:val="24"/>
        </w:rPr>
        <w:t>……10</w:t>
      </w:r>
    </w:p>
    <w:p w14:paraId="725B6E4E" w14:textId="77777777" w:rsidR="009E4328" w:rsidRDefault="009E4328" w:rsidP="004022E3">
      <w:pPr>
        <w:rPr>
          <w:rFonts w:ascii="Times New Roman" w:hAnsi="Times New Roman" w:cs="Times New Roman"/>
          <w:sz w:val="24"/>
          <w:szCs w:val="24"/>
        </w:rPr>
      </w:pPr>
    </w:p>
    <w:p w14:paraId="08414886" w14:textId="4A7398C7" w:rsidR="009E4328" w:rsidRPr="00C538FF" w:rsidRDefault="009E4328" w:rsidP="004022E3">
      <w:pPr>
        <w:rPr>
          <w:rFonts w:ascii="Times New Roman" w:hAnsi="Times New Roman" w:cs="Times New Roman"/>
          <w:sz w:val="24"/>
          <w:szCs w:val="24"/>
        </w:rPr>
      </w:pPr>
      <w:r>
        <w:rPr>
          <w:rFonts w:ascii="Times New Roman" w:hAnsi="Times New Roman" w:cs="Times New Roman"/>
          <w:sz w:val="24"/>
          <w:szCs w:val="24"/>
        </w:rPr>
        <w:t>5.0 References …………………………………………………………………………</w:t>
      </w:r>
      <w:r w:rsidR="009843B9">
        <w:rPr>
          <w:rFonts w:ascii="Times New Roman" w:hAnsi="Times New Roman" w:cs="Times New Roman"/>
          <w:sz w:val="24"/>
          <w:szCs w:val="24"/>
        </w:rPr>
        <w:t>…….11</w:t>
      </w:r>
    </w:p>
    <w:p w14:paraId="3CFD4D86" w14:textId="77777777" w:rsidR="009E4328" w:rsidRDefault="009E4328" w:rsidP="004022E3">
      <w:pPr>
        <w:rPr>
          <w:rFonts w:ascii="Times New Roman" w:hAnsi="Times New Roman" w:cs="Times New Roman"/>
          <w:sz w:val="24"/>
          <w:szCs w:val="24"/>
        </w:rPr>
      </w:pPr>
    </w:p>
    <w:p w14:paraId="32451E0F" w14:textId="77777777" w:rsidR="009E4328" w:rsidRDefault="009E4328" w:rsidP="004022E3">
      <w:pPr>
        <w:rPr>
          <w:rFonts w:ascii="Times New Roman" w:hAnsi="Times New Roman" w:cs="Times New Roman"/>
          <w:sz w:val="24"/>
          <w:szCs w:val="24"/>
        </w:rPr>
      </w:pPr>
    </w:p>
    <w:p w14:paraId="0A5EFD7A" w14:textId="77777777" w:rsidR="009E4328" w:rsidRDefault="009E4328" w:rsidP="004022E3">
      <w:pPr>
        <w:rPr>
          <w:rFonts w:ascii="Times New Roman" w:hAnsi="Times New Roman" w:cs="Times New Roman"/>
          <w:sz w:val="24"/>
          <w:szCs w:val="24"/>
        </w:rPr>
      </w:pPr>
    </w:p>
    <w:p w14:paraId="19A719C8" w14:textId="77777777" w:rsidR="009E4328" w:rsidRDefault="009E4328" w:rsidP="004022E3">
      <w:pPr>
        <w:rPr>
          <w:rFonts w:ascii="Times New Roman" w:hAnsi="Times New Roman" w:cs="Times New Roman"/>
          <w:sz w:val="24"/>
          <w:szCs w:val="24"/>
        </w:rPr>
      </w:pPr>
    </w:p>
    <w:p w14:paraId="7829825D" w14:textId="77777777" w:rsidR="009E4328" w:rsidRDefault="009E4328" w:rsidP="004022E3">
      <w:pPr>
        <w:rPr>
          <w:rFonts w:ascii="Times New Roman" w:hAnsi="Times New Roman" w:cs="Times New Roman"/>
          <w:sz w:val="24"/>
          <w:szCs w:val="24"/>
        </w:rPr>
      </w:pPr>
    </w:p>
    <w:p w14:paraId="6FB8D8A3" w14:textId="77777777" w:rsidR="009E4328" w:rsidRDefault="009E4328" w:rsidP="004022E3">
      <w:pPr>
        <w:rPr>
          <w:rFonts w:ascii="Times New Roman" w:hAnsi="Times New Roman" w:cs="Times New Roman"/>
          <w:sz w:val="24"/>
          <w:szCs w:val="24"/>
        </w:rPr>
      </w:pPr>
    </w:p>
    <w:p w14:paraId="5AAE6BF3" w14:textId="77777777" w:rsidR="009E4328" w:rsidRDefault="009E4328" w:rsidP="004022E3">
      <w:pPr>
        <w:rPr>
          <w:rFonts w:ascii="Times New Roman" w:hAnsi="Times New Roman" w:cs="Times New Roman"/>
          <w:sz w:val="24"/>
          <w:szCs w:val="24"/>
        </w:rPr>
      </w:pPr>
    </w:p>
    <w:p w14:paraId="192565E4" w14:textId="77777777" w:rsidR="009E4328" w:rsidRDefault="009E4328" w:rsidP="004022E3">
      <w:pPr>
        <w:rPr>
          <w:rFonts w:ascii="Times New Roman" w:hAnsi="Times New Roman" w:cs="Times New Roman"/>
          <w:sz w:val="24"/>
          <w:szCs w:val="24"/>
        </w:rPr>
      </w:pPr>
    </w:p>
    <w:p w14:paraId="286A4DB2" w14:textId="77777777" w:rsidR="009E4328" w:rsidRDefault="009E4328" w:rsidP="004022E3">
      <w:pPr>
        <w:rPr>
          <w:rFonts w:ascii="Times New Roman" w:hAnsi="Times New Roman" w:cs="Times New Roman"/>
          <w:sz w:val="24"/>
          <w:szCs w:val="24"/>
        </w:rPr>
      </w:pPr>
    </w:p>
    <w:p w14:paraId="7BD835C3" w14:textId="77777777" w:rsidR="009E4328" w:rsidRDefault="009E4328" w:rsidP="004022E3">
      <w:pPr>
        <w:rPr>
          <w:rFonts w:ascii="Times New Roman" w:hAnsi="Times New Roman" w:cs="Times New Roman"/>
          <w:sz w:val="24"/>
          <w:szCs w:val="24"/>
        </w:rPr>
      </w:pPr>
    </w:p>
    <w:p w14:paraId="232B5BDA" w14:textId="77777777" w:rsidR="009E4328" w:rsidRDefault="009E4328" w:rsidP="004022E3">
      <w:pPr>
        <w:rPr>
          <w:rFonts w:ascii="Times New Roman" w:hAnsi="Times New Roman" w:cs="Times New Roman"/>
          <w:sz w:val="24"/>
          <w:szCs w:val="24"/>
        </w:rPr>
      </w:pPr>
    </w:p>
    <w:p w14:paraId="3C02C352" w14:textId="77777777" w:rsidR="009E4328" w:rsidRDefault="009E4328" w:rsidP="004022E3">
      <w:pPr>
        <w:rPr>
          <w:rFonts w:ascii="Times New Roman" w:hAnsi="Times New Roman" w:cs="Times New Roman"/>
          <w:sz w:val="24"/>
          <w:szCs w:val="24"/>
        </w:rPr>
      </w:pPr>
    </w:p>
    <w:p w14:paraId="50B245A8" w14:textId="77777777" w:rsidR="009E4328" w:rsidRDefault="009E4328" w:rsidP="004022E3">
      <w:pPr>
        <w:rPr>
          <w:rFonts w:ascii="Times New Roman" w:hAnsi="Times New Roman" w:cs="Times New Roman"/>
          <w:sz w:val="24"/>
          <w:szCs w:val="24"/>
        </w:rPr>
      </w:pPr>
    </w:p>
    <w:p w14:paraId="6ACF2402" w14:textId="77777777" w:rsidR="009E4328" w:rsidRDefault="009E4328" w:rsidP="004022E3">
      <w:pPr>
        <w:rPr>
          <w:rFonts w:ascii="Times New Roman" w:hAnsi="Times New Roman" w:cs="Times New Roman"/>
          <w:sz w:val="24"/>
          <w:szCs w:val="24"/>
        </w:rPr>
      </w:pPr>
    </w:p>
    <w:p w14:paraId="67DDC50A" w14:textId="638E7298" w:rsidR="003A149A" w:rsidRDefault="003B0AE1" w:rsidP="004022E3">
      <w:pPr>
        <w:rPr>
          <w:rFonts w:ascii="Times New Roman" w:hAnsi="Times New Roman" w:cs="Times New Roman"/>
          <w:sz w:val="24"/>
          <w:szCs w:val="24"/>
        </w:rPr>
      </w:pPr>
      <w:r w:rsidRPr="003A149A">
        <w:rPr>
          <w:rFonts w:ascii="Times New Roman" w:hAnsi="Times New Roman" w:cs="Times New Roman"/>
          <w:sz w:val="24"/>
          <w:szCs w:val="24"/>
        </w:rPr>
        <w:t xml:space="preserve">1.0 </w:t>
      </w:r>
      <w:r w:rsidR="004022E3" w:rsidRPr="003A149A">
        <w:rPr>
          <w:rFonts w:ascii="Times New Roman" w:hAnsi="Times New Roman" w:cs="Times New Roman"/>
          <w:sz w:val="24"/>
          <w:szCs w:val="24"/>
        </w:rPr>
        <w:t>Introduction</w:t>
      </w:r>
    </w:p>
    <w:p w14:paraId="1F925EDC" w14:textId="77777777" w:rsidR="002E1C6F" w:rsidRPr="003A149A" w:rsidRDefault="002E1C6F" w:rsidP="004022E3">
      <w:pPr>
        <w:rPr>
          <w:rFonts w:ascii="Times New Roman" w:hAnsi="Times New Roman" w:cs="Times New Roman"/>
          <w:sz w:val="24"/>
          <w:szCs w:val="24"/>
        </w:rPr>
      </w:pPr>
    </w:p>
    <w:p w14:paraId="09BFB291" w14:textId="526B9934" w:rsidR="003B0AE1" w:rsidRDefault="00EF325F" w:rsidP="004022E3">
      <w:pPr>
        <w:rPr>
          <w:rFonts w:ascii="Times New Roman" w:hAnsi="Times New Roman" w:cs="Times New Roman"/>
          <w:sz w:val="24"/>
          <w:szCs w:val="24"/>
        </w:rPr>
      </w:pPr>
      <w:r>
        <w:rPr>
          <w:rFonts w:ascii="Times New Roman" w:hAnsi="Times New Roman" w:cs="Times New Roman"/>
          <w:sz w:val="24"/>
          <w:szCs w:val="24"/>
        </w:rPr>
        <w:t xml:space="preserve">The purpose of the report is to critically analyse coaching and mentoring within an organisational context. Similarities and differences between coaching and mentoring will be identify as well as comparing them with other learning </w:t>
      </w:r>
      <w:r w:rsidR="009E4328">
        <w:rPr>
          <w:rFonts w:ascii="Times New Roman" w:hAnsi="Times New Roman" w:cs="Times New Roman"/>
          <w:sz w:val="24"/>
          <w:szCs w:val="24"/>
        </w:rPr>
        <w:t>initiatives and</w:t>
      </w:r>
      <w:r>
        <w:rPr>
          <w:rFonts w:ascii="Times New Roman" w:hAnsi="Times New Roman" w:cs="Times New Roman"/>
          <w:sz w:val="24"/>
          <w:szCs w:val="24"/>
        </w:rPr>
        <w:t xml:space="preserve"> identifying how coaching and mentoring will benefit both the employer and employee.</w:t>
      </w:r>
    </w:p>
    <w:p w14:paraId="4E3CA398" w14:textId="173696AB" w:rsidR="00EF325F" w:rsidRDefault="00EF325F" w:rsidP="004022E3">
      <w:pPr>
        <w:rPr>
          <w:rFonts w:ascii="Times New Roman" w:hAnsi="Times New Roman" w:cs="Times New Roman"/>
          <w:sz w:val="24"/>
          <w:szCs w:val="24"/>
        </w:rPr>
      </w:pPr>
      <w:r>
        <w:rPr>
          <w:rFonts w:ascii="Times New Roman" w:hAnsi="Times New Roman" w:cs="Times New Roman"/>
          <w:sz w:val="24"/>
          <w:szCs w:val="24"/>
        </w:rPr>
        <w:t xml:space="preserve">When critically evaluating a line manager as a coach and mentor, the report will investigate the necessary skills and behaviours required </w:t>
      </w:r>
      <w:proofErr w:type="gramStart"/>
      <w:r>
        <w:rPr>
          <w:rFonts w:ascii="Times New Roman" w:hAnsi="Times New Roman" w:cs="Times New Roman"/>
          <w:sz w:val="24"/>
          <w:szCs w:val="24"/>
        </w:rPr>
        <w:t>in order to</w:t>
      </w:r>
      <w:proofErr w:type="gramEnd"/>
      <w:r>
        <w:rPr>
          <w:rFonts w:ascii="Times New Roman" w:hAnsi="Times New Roman" w:cs="Times New Roman"/>
          <w:sz w:val="24"/>
          <w:szCs w:val="24"/>
        </w:rPr>
        <w:t xml:space="preserve"> be effective, discuss their multi-facing role as leaders, managers, coaches and mentors, and investigate the impact the line managers have within the organisation. The report will critically evaluate the contribution of coaching and mentoring to building resilience and dealing with change in the workplace along with the drivers of change, and the risks the organisations may face </w:t>
      </w:r>
      <w:proofErr w:type="gramStart"/>
      <w:r>
        <w:rPr>
          <w:rFonts w:ascii="Times New Roman" w:hAnsi="Times New Roman" w:cs="Times New Roman"/>
          <w:sz w:val="24"/>
          <w:szCs w:val="24"/>
        </w:rPr>
        <w:t>as a result of</w:t>
      </w:r>
      <w:proofErr w:type="gramEnd"/>
      <w:r>
        <w:rPr>
          <w:rFonts w:ascii="Times New Roman" w:hAnsi="Times New Roman" w:cs="Times New Roman"/>
          <w:sz w:val="24"/>
          <w:szCs w:val="24"/>
        </w:rPr>
        <w:t xml:space="preserve"> mismanaging change.</w:t>
      </w:r>
    </w:p>
    <w:p w14:paraId="243ECB01" w14:textId="37E1AE99" w:rsidR="00EF325F" w:rsidRDefault="00EF325F" w:rsidP="004022E3">
      <w:pPr>
        <w:rPr>
          <w:rFonts w:ascii="Times New Roman" w:hAnsi="Times New Roman" w:cs="Times New Roman"/>
          <w:sz w:val="24"/>
          <w:szCs w:val="24"/>
        </w:rPr>
      </w:pPr>
      <w:r>
        <w:rPr>
          <w:rFonts w:ascii="Times New Roman" w:hAnsi="Times New Roman" w:cs="Times New Roman"/>
          <w:sz w:val="24"/>
          <w:szCs w:val="24"/>
        </w:rPr>
        <w:t>The researcher’s self-reflexion as a coach in the peer coaching exercise will be provided by the report, enabling the researcher to bring to surface their strengths and weaknesses and create a personal development plan that will help them minimise their weaknesses, improve their existing abilities and develop new skills.</w:t>
      </w:r>
    </w:p>
    <w:p w14:paraId="3D07B5EF" w14:textId="77777777" w:rsidR="003A6228" w:rsidRDefault="003A6228" w:rsidP="004022E3">
      <w:pPr>
        <w:rPr>
          <w:rFonts w:ascii="Times New Roman" w:hAnsi="Times New Roman" w:cs="Times New Roman"/>
          <w:sz w:val="24"/>
          <w:szCs w:val="24"/>
        </w:rPr>
      </w:pPr>
    </w:p>
    <w:p w14:paraId="673AB3CB" w14:textId="0A60C239" w:rsidR="004022E3" w:rsidRDefault="003B0AE1" w:rsidP="004022E3">
      <w:pPr>
        <w:rPr>
          <w:rFonts w:ascii="Times New Roman" w:hAnsi="Times New Roman" w:cs="Times New Roman"/>
          <w:sz w:val="24"/>
          <w:szCs w:val="24"/>
        </w:rPr>
      </w:pPr>
      <w:r w:rsidRPr="003A149A">
        <w:rPr>
          <w:rFonts w:ascii="Times New Roman" w:hAnsi="Times New Roman" w:cs="Times New Roman"/>
          <w:sz w:val="24"/>
          <w:szCs w:val="24"/>
        </w:rPr>
        <w:t xml:space="preserve">2.0 </w:t>
      </w:r>
      <w:r w:rsidR="004022E3" w:rsidRPr="003A149A">
        <w:rPr>
          <w:rFonts w:ascii="Times New Roman" w:hAnsi="Times New Roman" w:cs="Times New Roman"/>
          <w:sz w:val="24"/>
          <w:szCs w:val="24"/>
        </w:rPr>
        <w:t>Main findings</w:t>
      </w:r>
    </w:p>
    <w:p w14:paraId="27783C29" w14:textId="77777777" w:rsidR="002E1C6F" w:rsidRPr="003A149A" w:rsidRDefault="002E1C6F" w:rsidP="004022E3">
      <w:pPr>
        <w:rPr>
          <w:rFonts w:ascii="Times New Roman" w:hAnsi="Times New Roman" w:cs="Times New Roman"/>
          <w:sz w:val="24"/>
          <w:szCs w:val="24"/>
        </w:rPr>
      </w:pPr>
    </w:p>
    <w:p w14:paraId="47656342" w14:textId="2EF86519" w:rsidR="002E1C6F" w:rsidRPr="003A149A" w:rsidRDefault="00F67A89" w:rsidP="00F67A89">
      <w:pPr>
        <w:rPr>
          <w:rFonts w:ascii="Times New Roman" w:hAnsi="Times New Roman" w:cs="Times New Roman"/>
          <w:sz w:val="24"/>
          <w:szCs w:val="24"/>
        </w:rPr>
      </w:pPr>
      <w:r w:rsidRPr="003A149A">
        <w:rPr>
          <w:rFonts w:ascii="Times New Roman" w:hAnsi="Times New Roman" w:cs="Times New Roman"/>
          <w:sz w:val="24"/>
          <w:szCs w:val="24"/>
        </w:rPr>
        <w:t xml:space="preserve">     2.1</w:t>
      </w:r>
      <w:r w:rsidR="000E6542">
        <w:rPr>
          <w:rFonts w:ascii="Times New Roman" w:hAnsi="Times New Roman" w:cs="Times New Roman"/>
          <w:sz w:val="24"/>
          <w:szCs w:val="24"/>
        </w:rPr>
        <w:t xml:space="preserve"> S</w:t>
      </w:r>
      <w:r w:rsidR="003A149A" w:rsidRPr="003A149A">
        <w:rPr>
          <w:rFonts w:ascii="Times New Roman" w:hAnsi="Times New Roman" w:cs="Times New Roman"/>
          <w:sz w:val="24"/>
          <w:szCs w:val="24"/>
        </w:rPr>
        <w:t>imilarities and differences between coaching and mentoring</w:t>
      </w:r>
    </w:p>
    <w:p w14:paraId="779BFAD0" w14:textId="3983F752" w:rsidR="00D47FCF" w:rsidRPr="00B605AA" w:rsidRDefault="00D47FCF" w:rsidP="00D47FCF">
      <w:pPr>
        <w:rPr>
          <w:rFonts w:ascii="Times New Roman" w:hAnsi="Times New Roman" w:cs="Times New Roman"/>
          <w:sz w:val="24"/>
          <w:szCs w:val="24"/>
        </w:rPr>
      </w:pPr>
      <w:r w:rsidRPr="00B605AA">
        <w:rPr>
          <w:rFonts w:ascii="Times New Roman" w:hAnsi="Times New Roman" w:cs="Times New Roman"/>
          <w:sz w:val="24"/>
          <w:szCs w:val="24"/>
        </w:rPr>
        <w:t>According to Cambridge Dictionary (2021) coaching represents the action of providing special classes in sport education or work-related activities, focusing on an individual or a small group of people. Coaching’s objective is to ensure the best performance at work by focusing on specific skills and goals, and it can also impact the personal attributes of an individual, such a s confidence and communication (CIPD, 2021)</w:t>
      </w:r>
    </w:p>
    <w:p w14:paraId="16B3D0B2" w14:textId="1E7E33AB" w:rsidR="00D47FCF" w:rsidRDefault="00D47FCF" w:rsidP="00D47FCF">
      <w:pPr>
        <w:rPr>
          <w:rFonts w:ascii="Times New Roman" w:hAnsi="Times New Roman" w:cs="Times New Roman"/>
          <w:sz w:val="24"/>
          <w:szCs w:val="24"/>
        </w:rPr>
      </w:pPr>
      <w:r w:rsidRPr="00B605AA">
        <w:rPr>
          <w:rFonts w:ascii="Times New Roman" w:hAnsi="Times New Roman" w:cs="Times New Roman"/>
          <w:sz w:val="24"/>
          <w:szCs w:val="24"/>
        </w:rPr>
        <w:t xml:space="preserve">Coaching can have a significant impact on individuals within an organisation </w:t>
      </w:r>
      <w:r w:rsidR="00B605AA" w:rsidRPr="00B605AA">
        <w:rPr>
          <w:rFonts w:ascii="Times New Roman" w:hAnsi="Times New Roman" w:cs="Times New Roman"/>
          <w:sz w:val="24"/>
          <w:szCs w:val="24"/>
        </w:rPr>
        <w:t>as it can positively influence employee behaviour by developing time management skills when people work under pressure as well as helping them adapt to innovation</w:t>
      </w:r>
      <w:r w:rsidR="00B605AA">
        <w:rPr>
          <w:rFonts w:ascii="Times New Roman" w:hAnsi="Times New Roman" w:cs="Times New Roman"/>
          <w:sz w:val="24"/>
          <w:szCs w:val="24"/>
        </w:rPr>
        <w:t xml:space="preserve"> which will increase employee productivity, career change by helping individuals learn their job tasks faster which will increase efficiency at work, skills development including communication and technical skills which will improve talent and make employees more competitive</w:t>
      </w:r>
      <w:r w:rsidR="00E560F2">
        <w:rPr>
          <w:rFonts w:ascii="Times New Roman" w:hAnsi="Times New Roman" w:cs="Times New Roman"/>
          <w:sz w:val="24"/>
          <w:szCs w:val="24"/>
        </w:rPr>
        <w:t xml:space="preserve">, problem-solving techniques by encouraging employee participation in the decision-making process which will help employees identify possible solutions and outcomes, the process of setting goals by teaching employees to use methods of setting personal goals which is an effective way of </w:t>
      </w:r>
      <w:r w:rsidR="00E560F2">
        <w:rPr>
          <w:rFonts w:ascii="Times New Roman" w:hAnsi="Times New Roman" w:cs="Times New Roman"/>
          <w:sz w:val="24"/>
          <w:szCs w:val="24"/>
        </w:rPr>
        <w:lastRenderedPageBreak/>
        <w:t>measuring progress and accomplishing tasks, retirement planning by identifying the best method of using the talent and knowledge of individuals who reach retirement age and may not be ready to retire, helping them adjust their work capacity while contributing to the company’s success (Indeed, 2021).</w:t>
      </w:r>
    </w:p>
    <w:p w14:paraId="6A90EFF3" w14:textId="699B19BB" w:rsidR="00E560F2" w:rsidRDefault="00E560F2" w:rsidP="00D47FCF">
      <w:pPr>
        <w:rPr>
          <w:rFonts w:ascii="Times New Roman" w:hAnsi="Times New Roman" w:cs="Times New Roman"/>
          <w:sz w:val="24"/>
          <w:szCs w:val="24"/>
        </w:rPr>
      </w:pPr>
      <w:r>
        <w:rPr>
          <w:rFonts w:ascii="Times New Roman" w:hAnsi="Times New Roman" w:cs="Times New Roman"/>
          <w:sz w:val="24"/>
          <w:szCs w:val="24"/>
        </w:rPr>
        <w:t xml:space="preserve">GROW model is a framework that </w:t>
      </w:r>
      <w:r w:rsidR="002C2086">
        <w:rPr>
          <w:rFonts w:ascii="Times New Roman" w:hAnsi="Times New Roman" w:cs="Times New Roman"/>
          <w:sz w:val="24"/>
          <w:szCs w:val="24"/>
        </w:rPr>
        <w:t>e</w:t>
      </w:r>
      <w:r>
        <w:rPr>
          <w:rFonts w:ascii="Times New Roman" w:hAnsi="Times New Roman" w:cs="Times New Roman"/>
          <w:sz w:val="24"/>
          <w:szCs w:val="24"/>
        </w:rPr>
        <w:t>ncases</w:t>
      </w:r>
      <w:r w:rsidR="002C2086">
        <w:rPr>
          <w:rFonts w:ascii="Times New Roman" w:hAnsi="Times New Roman" w:cs="Times New Roman"/>
          <w:sz w:val="24"/>
          <w:szCs w:val="24"/>
        </w:rPr>
        <w:t xml:space="preserve"> the most important elements of an effective coaching session, being an acronym for goal, reality, options, and will, and focuses on the goal of the coaching session, the reality around the chosen goal, the options that individuals can explore when finding solutions, and the actions that individuals will take </w:t>
      </w:r>
      <w:proofErr w:type="gramStart"/>
      <w:r w:rsidR="002C2086">
        <w:rPr>
          <w:rFonts w:ascii="Times New Roman" w:hAnsi="Times New Roman" w:cs="Times New Roman"/>
          <w:sz w:val="24"/>
          <w:szCs w:val="24"/>
        </w:rPr>
        <w:t>in order to</w:t>
      </w:r>
      <w:proofErr w:type="gramEnd"/>
      <w:r w:rsidR="002C2086">
        <w:rPr>
          <w:rFonts w:ascii="Times New Roman" w:hAnsi="Times New Roman" w:cs="Times New Roman"/>
          <w:sz w:val="24"/>
          <w:szCs w:val="24"/>
        </w:rPr>
        <w:t xml:space="preserve"> achieve their goals (Elsey, 2021).</w:t>
      </w:r>
    </w:p>
    <w:p w14:paraId="6D45DD9F" w14:textId="5243B01D" w:rsidR="00AF1E6B" w:rsidRPr="00B605AA" w:rsidRDefault="002C2086" w:rsidP="00D47FCF">
      <w:pPr>
        <w:rPr>
          <w:rFonts w:ascii="Times New Roman" w:hAnsi="Times New Roman" w:cs="Times New Roman"/>
          <w:sz w:val="24"/>
          <w:szCs w:val="24"/>
        </w:rPr>
      </w:pPr>
      <w:r>
        <w:rPr>
          <w:rFonts w:ascii="Times New Roman" w:hAnsi="Times New Roman" w:cs="Times New Roman"/>
          <w:sz w:val="24"/>
          <w:szCs w:val="24"/>
        </w:rPr>
        <w:t xml:space="preserve">OSCAR model, created in 2002 by Andrew Gilbert and </w:t>
      </w:r>
      <w:r w:rsidR="00A249C6">
        <w:rPr>
          <w:rFonts w:ascii="Times New Roman" w:hAnsi="Times New Roman" w:cs="Times New Roman"/>
          <w:sz w:val="24"/>
          <w:szCs w:val="24"/>
        </w:rPr>
        <w:t xml:space="preserve">Karen </w:t>
      </w:r>
      <w:proofErr w:type="spellStart"/>
      <w:r w:rsidR="00A249C6">
        <w:rPr>
          <w:rFonts w:ascii="Times New Roman" w:hAnsi="Times New Roman" w:cs="Times New Roman"/>
          <w:sz w:val="24"/>
          <w:szCs w:val="24"/>
        </w:rPr>
        <w:t>Whitterworth</w:t>
      </w:r>
      <w:proofErr w:type="spellEnd"/>
      <w:r w:rsidR="00A249C6">
        <w:rPr>
          <w:rFonts w:ascii="Times New Roman" w:hAnsi="Times New Roman" w:cs="Times New Roman"/>
          <w:sz w:val="24"/>
          <w:szCs w:val="24"/>
        </w:rPr>
        <w:t xml:space="preserve"> to provide managers an effective coaching development style for developing the skills and knowledge of individuals in a group, is an acronym for outcome, situations, choices, </w:t>
      </w:r>
      <w:proofErr w:type="gramStart"/>
      <w:r w:rsidR="00A249C6">
        <w:rPr>
          <w:rFonts w:ascii="Times New Roman" w:hAnsi="Times New Roman" w:cs="Times New Roman"/>
          <w:sz w:val="24"/>
          <w:szCs w:val="24"/>
        </w:rPr>
        <w:t>actions</w:t>
      </w:r>
      <w:proofErr w:type="gramEnd"/>
      <w:r w:rsidR="00A249C6">
        <w:rPr>
          <w:rFonts w:ascii="Times New Roman" w:hAnsi="Times New Roman" w:cs="Times New Roman"/>
          <w:sz w:val="24"/>
          <w:szCs w:val="24"/>
        </w:rPr>
        <w:t xml:space="preserve"> and review, being a solution oriented coaching method (</w:t>
      </w:r>
      <w:proofErr w:type="spellStart"/>
      <w:r w:rsidR="00A249C6">
        <w:rPr>
          <w:rFonts w:ascii="Times New Roman" w:hAnsi="Times New Roman" w:cs="Times New Roman"/>
          <w:sz w:val="24"/>
          <w:szCs w:val="24"/>
        </w:rPr>
        <w:t>ToolsHero</w:t>
      </w:r>
      <w:proofErr w:type="spellEnd"/>
      <w:r w:rsidR="00A249C6">
        <w:rPr>
          <w:rFonts w:ascii="Times New Roman" w:hAnsi="Times New Roman" w:cs="Times New Roman"/>
          <w:sz w:val="24"/>
          <w:szCs w:val="24"/>
        </w:rPr>
        <w:t>, 2021). It aims to establish the goals and outcomes, people’s current situation, provides choices and increases awareness of consequences for each choice, leads individuals to a detailed plan that they will be responsible for</w:t>
      </w:r>
      <w:r w:rsidR="00AF1E6B">
        <w:rPr>
          <w:rFonts w:ascii="Times New Roman" w:hAnsi="Times New Roman" w:cs="Times New Roman"/>
          <w:sz w:val="24"/>
          <w:szCs w:val="24"/>
        </w:rPr>
        <w:t>, and determines the next steps in measuring the progress (</w:t>
      </w:r>
      <w:proofErr w:type="spellStart"/>
      <w:r w:rsidR="00AF1E6B">
        <w:rPr>
          <w:rFonts w:ascii="Times New Roman" w:hAnsi="Times New Roman" w:cs="Times New Roman"/>
          <w:sz w:val="24"/>
          <w:szCs w:val="24"/>
        </w:rPr>
        <w:t>TransformationPartners</w:t>
      </w:r>
      <w:proofErr w:type="spellEnd"/>
      <w:r w:rsidR="00AF1E6B">
        <w:rPr>
          <w:rFonts w:ascii="Times New Roman" w:hAnsi="Times New Roman" w:cs="Times New Roman"/>
          <w:sz w:val="24"/>
          <w:szCs w:val="24"/>
        </w:rPr>
        <w:t>, 2021).</w:t>
      </w:r>
    </w:p>
    <w:p w14:paraId="5F683CB3" w14:textId="009210F4" w:rsidR="00AF1E6B" w:rsidRDefault="00AF1E6B" w:rsidP="00AF1E6B">
      <w:pPr>
        <w:rPr>
          <w:rFonts w:ascii="Times New Roman" w:hAnsi="Times New Roman" w:cs="Times New Roman"/>
          <w:sz w:val="24"/>
          <w:szCs w:val="24"/>
        </w:rPr>
      </w:pPr>
      <w:r>
        <w:rPr>
          <w:rFonts w:ascii="Times New Roman" w:hAnsi="Times New Roman" w:cs="Times New Roman"/>
          <w:sz w:val="24"/>
          <w:szCs w:val="24"/>
        </w:rPr>
        <w:t>According to Oxford Languages (2021) mentoring represents the action of advising or training an individual or a younger colleague. Cambridge Dictionary (2021) states that mentoring is the action of supporting and offering advice to a younger or less experienced individual especially in a school or workplace.</w:t>
      </w:r>
    </w:p>
    <w:p w14:paraId="7EA109EC" w14:textId="7503169C" w:rsidR="00AF1E6B" w:rsidRDefault="00AF1E6B" w:rsidP="00AF1E6B">
      <w:pPr>
        <w:rPr>
          <w:rFonts w:ascii="Times New Roman" w:hAnsi="Times New Roman" w:cs="Times New Roman"/>
          <w:sz w:val="24"/>
          <w:szCs w:val="24"/>
        </w:rPr>
      </w:pPr>
      <w:r>
        <w:rPr>
          <w:rFonts w:ascii="Times New Roman" w:hAnsi="Times New Roman" w:cs="Times New Roman"/>
          <w:sz w:val="24"/>
          <w:szCs w:val="24"/>
        </w:rPr>
        <w:t xml:space="preserve">An effective mentoring can lead to successful careers, including </w:t>
      </w:r>
      <w:r w:rsidR="00335B64">
        <w:rPr>
          <w:rFonts w:ascii="Times New Roman" w:hAnsi="Times New Roman" w:cs="Times New Roman"/>
          <w:sz w:val="24"/>
          <w:szCs w:val="24"/>
        </w:rPr>
        <w:t>promotions and increased opportunities, organisations benefiting for higher levels of employee engagement, employee retention, and knowledge sharing within the organisation, as a result of mentors’ desire to develop individuals, their ability and determination to invest real time and energy into mentoring relationships, their industry or organisational knowledge and experience, their willingness to share personal experience including both success and failure, and the ability to develop individuals including active listening, self-reflection, providing feedback, and demonstrating an honest insight (</w:t>
      </w:r>
      <w:proofErr w:type="spellStart"/>
      <w:r w:rsidR="00335B64">
        <w:rPr>
          <w:rFonts w:ascii="Times New Roman" w:hAnsi="Times New Roman" w:cs="Times New Roman"/>
          <w:sz w:val="24"/>
          <w:szCs w:val="24"/>
        </w:rPr>
        <w:t>Abbajay</w:t>
      </w:r>
      <w:proofErr w:type="spellEnd"/>
      <w:r w:rsidR="00335B64">
        <w:rPr>
          <w:rFonts w:ascii="Times New Roman" w:hAnsi="Times New Roman" w:cs="Times New Roman"/>
          <w:sz w:val="24"/>
          <w:szCs w:val="24"/>
        </w:rPr>
        <w:t>, 2019).</w:t>
      </w:r>
    </w:p>
    <w:p w14:paraId="12875D01" w14:textId="430D7911" w:rsidR="00335B64" w:rsidRDefault="00335B64" w:rsidP="00AF1E6B">
      <w:pPr>
        <w:rPr>
          <w:rFonts w:ascii="Times New Roman" w:hAnsi="Times New Roman" w:cs="Times New Roman"/>
          <w:sz w:val="24"/>
          <w:szCs w:val="24"/>
        </w:rPr>
      </w:pPr>
      <w:r>
        <w:rPr>
          <w:rFonts w:ascii="Times New Roman" w:hAnsi="Times New Roman" w:cs="Times New Roman"/>
          <w:sz w:val="24"/>
          <w:szCs w:val="24"/>
        </w:rPr>
        <w:t xml:space="preserve">There are several similarities between coaching and mentoring, </w:t>
      </w:r>
      <w:r w:rsidR="0005077B">
        <w:rPr>
          <w:rFonts w:ascii="Times New Roman" w:hAnsi="Times New Roman" w:cs="Times New Roman"/>
          <w:sz w:val="24"/>
          <w:szCs w:val="24"/>
        </w:rPr>
        <w:t>such as being conducted between two people, consisting in confidential sessions, and focusing on empowering and supporting individuals in developing themselves, being provided by qualified people who are very effective in building trust, are good listeners and experienced in enabling change (Roberts, 2021).</w:t>
      </w:r>
    </w:p>
    <w:p w14:paraId="76EA5EAF" w14:textId="170E9F01" w:rsidR="0005077B" w:rsidRPr="00AF1E6B" w:rsidRDefault="0005077B" w:rsidP="00AF1E6B">
      <w:pPr>
        <w:rPr>
          <w:rFonts w:ascii="Times New Roman" w:hAnsi="Times New Roman" w:cs="Times New Roman"/>
          <w:sz w:val="24"/>
          <w:szCs w:val="24"/>
        </w:rPr>
      </w:pPr>
      <w:r>
        <w:rPr>
          <w:rFonts w:ascii="Times New Roman" w:hAnsi="Times New Roman" w:cs="Times New Roman"/>
          <w:sz w:val="24"/>
          <w:szCs w:val="24"/>
        </w:rPr>
        <w:t xml:space="preserve">The differences between coaching and mentoring are that mentors are experts in their field, sharing knowledge, skills, resources, and experience when developing individuals, having flexible, long-term contracts that allow individuals to come back </w:t>
      </w:r>
      <w:r w:rsidR="000D2707">
        <w:rPr>
          <w:rFonts w:ascii="Times New Roman" w:hAnsi="Times New Roman" w:cs="Times New Roman"/>
          <w:sz w:val="24"/>
          <w:szCs w:val="24"/>
        </w:rPr>
        <w:t>whenever they are ready, making the mentoring process lean toward a more directive process, while coaches work according to a clear set of goals and outcomes, pushing individuals to find the answers themselves, providing questions that individuals have not asked themselves before, ensuring an empowering process that finishes when individuals that are being coached have achieved the goals agreed at the beginning of the session, making the coaching process lean toward a more reflective process (Roberts, 2021).</w:t>
      </w:r>
    </w:p>
    <w:p w14:paraId="31DEC7A6" w14:textId="2FF6D8A2" w:rsidR="00EB604E" w:rsidRDefault="00BB716D" w:rsidP="00C0093A">
      <w:pPr>
        <w:rPr>
          <w:rFonts w:ascii="Times New Roman" w:hAnsi="Times New Roman" w:cs="Times New Roman"/>
          <w:sz w:val="24"/>
          <w:szCs w:val="24"/>
        </w:rPr>
      </w:pPr>
      <w:r>
        <w:rPr>
          <w:rFonts w:ascii="Times New Roman" w:hAnsi="Times New Roman" w:cs="Times New Roman"/>
          <w:sz w:val="24"/>
          <w:szCs w:val="24"/>
        </w:rPr>
        <w:lastRenderedPageBreak/>
        <w:t xml:space="preserve">Employee engagement, defined by </w:t>
      </w:r>
      <w:proofErr w:type="spellStart"/>
      <w:r>
        <w:rPr>
          <w:rFonts w:ascii="Times New Roman" w:hAnsi="Times New Roman" w:cs="Times New Roman"/>
          <w:sz w:val="24"/>
          <w:szCs w:val="24"/>
        </w:rPr>
        <w:t>Rathburn</w:t>
      </w:r>
      <w:proofErr w:type="spellEnd"/>
      <w:r>
        <w:rPr>
          <w:rFonts w:ascii="Times New Roman" w:hAnsi="Times New Roman" w:cs="Times New Roman"/>
          <w:sz w:val="24"/>
          <w:szCs w:val="24"/>
        </w:rPr>
        <w:t xml:space="preserve"> (2020) as one’s enthusiasm and pride toward their work, plays an essential role in employee and organisational success, increasing productivity and performance, and ensuring employee commitment to organisational values and goals.</w:t>
      </w:r>
    </w:p>
    <w:p w14:paraId="3EDAD778" w14:textId="0703A508" w:rsidR="000749C9" w:rsidRPr="00C0093A" w:rsidRDefault="00C0093A" w:rsidP="00C0093A">
      <w:pPr>
        <w:rPr>
          <w:rFonts w:ascii="Times New Roman" w:hAnsi="Times New Roman" w:cs="Times New Roman"/>
          <w:sz w:val="24"/>
          <w:szCs w:val="24"/>
        </w:rPr>
      </w:pPr>
      <w:r>
        <w:rPr>
          <w:rFonts w:ascii="Times New Roman" w:hAnsi="Times New Roman" w:cs="Times New Roman"/>
          <w:sz w:val="24"/>
          <w:szCs w:val="24"/>
        </w:rPr>
        <w:t>An additional learning initiative that can contribute to one’s self-development is counselling, defined by Cambridge Dictionary (2021) as the action of assisting and guiding in personal or psychological problems. Counsellors are defined by a set of essential skills that will allow them to reach the best results when interacting with their clients</w:t>
      </w:r>
      <w:r w:rsidR="008A63A0">
        <w:rPr>
          <w:rFonts w:ascii="Times New Roman" w:hAnsi="Times New Roman" w:cs="Times New Roman"/>
          <w:sz w:val="24"/>
          <w:szCs w:val="24"/>
        </w:rPr>
        <w:t>, including effective listening when listening toa client, good analysis when aiming foe the root of the problem and analyse it, and good communication when analysing the problems and developing a plan of action (Bhattacharjee, 2021), making counselling even more personal than mentoring, and along with mentoring and coaching shaping Clutterbuck’s Four Styles of Helping, which consist in couching, guiding, counselling, and networking</w:t>
      </w:r>
      <w:r w:rsidR="004A224E">
        <w:rPr>
          <w:rFonts w:ascii="Times New Roman" w:hAnsi="Times New Roman" w:cs="Times New Roman"/>
          <w:sz w:val="24"/>
          <w:szCs w:val="24"/>
        </w:rPr>
        <w:t xml:space="preserve"> (Davey, 2017).</w:t>
      </w:r>
    </w:p>
    <w:p w14:paraId="5A2F00D2" w14:textId="16D0BF0E" w:rsidR="00304867" w:rsidRDefault="00304867" w:rsidP="00304867">
      <w:pPr>
        <w:rPr>
          <w:rFonts w:ascii="Times New Roman" w:hAnsi="Times New Roman" w:cs="Times New Roman"/>
          <w:sz w:val="24"/>
          <w:szCs w:val="24"/>
        </w:rPr>
      </w:pPr>
      <w:r>
        <w:rPr>
          <w:rFonts w:ascii="Times New Roman" w:hAnsi="Times New Roman" w:cs="Times New Roman"/>
          <w:sz w:val="24"/>
          <w:szCs w:val="24"/>
        </w:rPr>
        <w:t xml:space="preserve">Coonan (2017) states that coaching leads to a set of benefits including tangible benefits consisting in increased productivity and performance, reduced costs, increased revenue and sales, and increased employee retention and engagement, and intangible benefits including increased confidence of individuals being coached, improved communication, </w:t>
      </w:r>
      <w:proofErr w:type="gramStart"/>
      <w:r>
        <w:rPr>
          <w:rFonts w:ascii="Times New Roman" w:hAnsi="Times New Roman" w:cs="Times New Roman"/>
          <w:sz w:val="24"/>
          <w:szCs w:val="24"/>
        </w:rPr>
        <w:t>relationships</w:t>
      </w:r>
      <w:proofErr w:type="gramEnd"/>
      <w:r>
        <w:rPr>
          <w:rFonts w:ascii="Times New Roman" w:hAnsi="Times New Roman" w:cs="Times New Roman"/>
          <w:sz w:val="24"/>
          <w:szCs w:val="24"/>
        </w:rPr>
        <w:t xml:space="preserve"> and career development.</w:t>
      </w:r>
    </w:p>
    <w:p w14:paraId="613E2E83" w14:textId="6A70EF25" w:rsidR="00304867" w:rsidRDefault="00236C37" w:rsidP="00304867">
      <w:pPr>
        <w:rPr>
          <w:rFonts w:ascii="Times New Roman" w:hAnsi="Times New Roman" w:cs="Times New Roman"/>
          <w:sz w:val="24"/>
          <w:szCs w:val="24"/>
        </w:rPr>
      </w:pPr>
      <w:r>
        <w:rPr>
          <w:rFonts w:ascii="Times New Roman" w:hAnsi="Times New Roman" w:cs="Times New Roman"/>
          <w:sz w:val="24"/>
          <w:szCs w:val="24"/>
        </w:rPr>
        <w:t>According to Cronin (2019) mentoring leads to a wide range of personal development benefits for mentors, including an increase in self-confidence, increased self-awareness, leadership skill development, and good listening and communication skills, as well as for the mentee, consisting in increased self-awareness and self-confidence, increased job satisfaction, increased chance of promotion, and learning to self-reflect.</w:t>
      </w:r>
    </w:p>
    <w:p w14:paraId="09933C08" w14:textId="77777777" w:rsidR="003A149A" w:rsidRPr="003A149A" w:rsidRDefault="003A149A" w:rsidP="00304867">
      <w:pPr>
        <w:rPr>
          <w:rFonts w:ascii="Times New Roman" w:hAnsi="Times New Roman" w:cs="Times New Roman"/>
          <w:sz w:val="24"/>
          <w:szCs w:val="24"/>
        </w:rPr>
      </w:pPr>
    </w:p>
    <w:p w14:paraId="2CE660A0" w14:textId="148AA783" w:rsidR="00C014B8" w:rsidRPr="003A149A" w:rsidRDefault="002863F0" w:rsidP="002863F0">
      <w:pPr>
        <w:rPr>
          <w:rFonts w:ascii="Times New Roman" w:hAnsi="Times New Roman" w:cs="Times New Roman"/>
          <w:sz w:val="24"/>
          <w:szCs w:val="24"/>
        </w:rPr>
      </w:pPr>
      <w:r w:rsidRPr="003A149A">
        <w:rPr>
          <w:rFonts w:ascii="Times New Roman" w:hAnsi="Times New Roman" w:cs="Times New Roman"/>
          <w:sz w:val="24"/>
          <w:szCs w:val="24"/>
        </w:rPr>
        <w:t xml:space="preserve">      </w:t>
      </w:r>
      <w:r w:rsidR="00C014B8" w:rsidRPr="003A149A">
        <w:rPr>
          <w:rFonts w:ascii="Times New Roman" w:hAnsi="Times New Roman" w:cs="Times New Roman"/>
          <w:sz w:val="24"/>
          <w:szCs w:val="24"/>
        </w:rPr>
        <w:t xml:space="preserve">2.2 </w:t>
      </w:r>
      <w:r w:rsidR="000E6542">
        <w:rPr>
          <w:rFonts w:ascii="Times New Roman" w:hAnsi="Times New Roman" w:cs="Times New Roman"/>
          <w:sz w:val="24"/>
          <w:szCs w:val="24"/>
        </w:rPr>
        <w:t>T</w:t>
      </w:r>
      <w:r w:rsidR="00C014B8" w:rsidRPr="003A149A">
        <w:rPr>
          <w:rFonts w:ascii="Times New Roman" w:hAnsi="Times New Roman" w:cs="Times New Roman"/>
          <w:sz w:val="24"/>
          <w:szCs w:val="24"/>
        </w:rPr>
        <w:t xml:space="preserve">he line manager as a </w:t>
      </w:r>
      <w:r w:rsidR="003A149A" w:rsidRPr="003A149A">
        <w:rPr>
          <w:rFonts w:ascii="Times New Roman" w:hAnsi="Times New Roman" w:cs="Times New Roman"/>
          <w:sz w:val="24"/>
          <w:szCs w:val="24"/>
        </w:rPr>
        <w:t>c</w:t>
      </w:r>
      <w:r w:rsidR="00C014B8" w:rsidRPr="003A149A">
        <w:rPr>
          <w:rFonts w:ascii="Times New Roman" w:hAnsi="Times New Roman" w:cs="Times New Roman"/>
          <w:sz w:val="24"/>
          <w:szCs w:val="24"/>
        </w:rPr>
        <w:t>oach/</w:t>
      </w:r>
      <w:r w:rsidR="003A149A" w:rsidRPr="003A149A">
        <w:rPr>
          <w:rFonts w:ascii="Times New Roman" w:hAnsi="Times New Roman" w:cs="Times New Roman"/>
          <w:sz w:val="24"/>
          <w:szCs w:val="24"/>
        </w:rPr>
        <w:t>m</w:t>
      </w:r>
      <w:r w:rsidR="00C014B8" w:rsidRPr="003A149A">
        <w:rPr>
          <w:rFonts w:ascii="Times New Roman" w:hAnsi="Times New Roman" w:cs="Times New Roman"/>
          <w:sz w:val="24"/>
          <w:szCs w:val="24"/>
        </w:rPr>
        <w:t>entor</w:t>
      </w:r>
    </w:p>
    <w:p w14:paraId="475CB553" w14:textId="77777777" w:rsidR="00225F11" w:rsidRDefault="00250BDD" w:rsidP="00250BDD">
      <w:pPr>
        <w:rPr>
          <w:rFonts w:ascii="Times New Roman" w:hAnsi="Times New Roman" w:cs="Times New Roman"/>
          <w:sz w:val="24"/>
          <w:szCs w:val="24"/>
        </w:rPr>
      </w:pPr>
      <w:r>
        <w:rPr>
          <w:rFonts w:ascii="Times New Roman" w:hAnsi="Times New Roman" w:cs="Times New Roman"/>
          <w:sz w:val="24"/>
          <w:szCs w:val="24"/>
        </w:rPr>
        <w:t xml:space="preserve">Wallbridge (2020) states that a line manager represents the first level of management above the front-line employees, managing one or more workers and evaluating their contribution, performance and development, and are responsible for reporting on performance, communicating objectives, conducting annual reviews, interviews and meetings, identifying knowledge gaps and arranging training, coaching and mentoring, maintaining and evaluating processes, and communicating changes from senior leaders, </w:t>
      </w:r>
      <w:r w:rsidR="00225F11">
        <w:rPr>
          <w:rFonts w:ascii="Times New Roman" w:hAnsi="Times New Roman" w:cs="Times New Roman"/>
          <w:sz w:val="24"/>
          <w:szCs w:val="24"/>
        </w:rPr>
        <w:t>missions, visions and values, ensuring that employees work toward the organisation’s objectives without any obstruction or distraction.</w:t>
      </w:r>
    </w:p>
    <w:p w14:paraId="37BDCA75" w14:textId="591C1BF8" w:rsidR="00250BDD" w:rsidRDefault="00225F11" w:rsidP="00250BDD">
      <w:pPr>
        <w:rPr>
          <w:rFonts w:ascii="Times New Roman" w:hAnsi="Times New Roman" w:cs="Times New Roman"/>
          <w:sz w:val="24"/>
          <w:szCs w:val="24"/>
        </w:rPr>
      </w:pPr>
      <w:r>
        <w:rPr>
          <w:rFonts w:ascii="Times New Roman" w:hAnsi="Times New Roman" w:cs="Times New Roman"/>
          <w:sz w:val="24"/>
          <w:szCs w:val="24"/>
        </w:rPr>
        <w:t>As coaching and developing their teams has become a part of a line manager’s responsibility, an important relationship has developed between them and the learning and development professionals, and as relationship between employees and line manager improves, the higher levels of job satisfaction, commitment and loyalty are reached (CIPD, 2021).</w:t>
      </w:r>
    </w:p>
    <w:p w14:paraId="628654CD" w14:textId="39AD9C89" w:rsidR="00845172" w:rsidRDefault="00225F11" w:rsidP="002863F0">
      <w:pPr>
        <w:rPr>
          <w:rFonts w:ascii="Times New Roman" w:hAnsi="Times New Roman" w:cs="Times New Roman"/>
          <w:sz w:val="24"/>
          <w:szCs w:val="24"/>
        </w:rPr>
      </w:pPr>
      <w:r>
        <w:rPr>
          <w:rFonts w:ascii="Times New Roman" w:hAnsi="Times New Roman" w:cs="Times New Roman"/>
          <w:sz w:val="24"/>
          <w:szCs w:val="24"/>
        </w:rPr>
        <w:t xml:space="preserve">According to Richardson (2021) line managers get involved in coaching and developing employees by </w:t>
      </w:r>
      <w:r w:rsidR="00236233">
        <w:rPr>
          <w:rFonts w:ascii="Times New Roman" w:hAnsi="Times New Roman" w:cs="Times New Roman"/>
          <w:sz w:val="24"/>
          <w:szCs w:val="24"/>
        </w:rPr>
        <w:t xml:space="preserve">organising new members of staff to initially work alongside with experienced employees, allowing new members to learn the right methods of completing task, ensuring team members rotation through other roles and departments and allocating more challenging roles to individuals who become familiar with their role in order to keep them engaged, </w:t>
      </w:r>
      <w:r w:rsidR="00236233">
        <w:rPr>
          <w:rFonts w:ascii="Times New Roman" w:hAnsi="Times New Roman" w:cs="Times New Roman"/>
          <w:sz w:val="24"/>
          <w:szCs w:val="24"/>
        </w:rPr>
        <w:lastRenderedPageBreak/>
        <w:t xml:space="preserve">building development plans for certain workers as a result of being aware of workers’ strengths and weaknesses, and organising formal training courses </w:t>
      </w:r>
      <w:r w:rsidR="00845172">
        <w:rPr>
          <w:rFonts w:ascii="Times New Roman" w:hAnsi="Times New Roman" w:cs="Times New Roman"/>
          <w:sz w:val="24"/>
          <w:szCs w:val="24"/>
        </w:rPr>
        <w:t>ranging from internal courses run by internal experts to external courses run by professional accreditation individuals.</w:t>
      </w:r>
    </w:p>
    <w:p w14:paraId="545B0CA2" w14:textId="7B0FFFD7" w:rsidR="00960D57" w:rsidRDefault="00960D57" w:rsidP="002863F0">
      <w:pPr>
        <w:rPr>
          <w:rFonts w:ascii="Times New Roman" w:hAnsi="Times New Roman" w:cs="Times New Roman"/>
          <w:sz w:val="24"/>
          <w:szCs w:val="24"/>
        </w:rPr>
      </w:pPr>
      <w:r>
        <w:rPr>
          <w:rFonts w:ascii="Times New Roman" w:hAnsi="Times New Roman" w:cs="Times New Roman"/>
          <w:sz w:val="24"/>
          <w:szCs w:val="24"/>
        </w:rPr>
        <w:t xml:space="preserve">Barber (2018) argues that regardless of the approach the line-managers embrace when creating a direct report, there are several conflicts that may occur, between being the person responsible for discipline and </w:t>
      </w:r>
      <w:r w:rsidR="00E44948">
        <w:rPr>
          <w:rFonts w:ascii="Times New Roman" w:hAnsi="Times New Roman" w:cs="Times New Roman"/>
          <w:sz w:val="24"/>
          <w:szCs w:val="24"/>
        </w:rPr>
        <w:t>having a friendly and supportive relationship with employees, strongly influencing the bonuses or promotions and being open and honest in regard to performance and careers, or aiming for short-term result and aiming for long-term career goals, that can be resolved when seeing coaching and mentoring as two complementary relationships that can be delivered in an environment of trust.</w:t>
      </w:r>
    </w:p>
    <w:p w14:paraId="2FD6CA73" w14:textId="77777777" w:rsidR="003A149A" w:rsidRDefault="003A149A" w:rsidP="002863F0">
      <w:pPr>
        <w:rPr>
          <w:rFonts w:ascii="Times New Roman" w:hAnsi="Times New Roman" w:cs="Times New Roman"/>
          <w:sz w:val="24"/>
          <w:szCs w:val="24"/>
        </w:rPr>
      </w:pPr>
    </w:p>
    <w:p w14:paraId="30E51B1D" w14:textId="3DAA869E" w:rsidR="002863F0" w:rsidRPr="00845172" w:rsidRDefault="002863F0" w:rsidP="002863F0">
      <w:pPr>
        <w:rPr>
          <w:rFonts w:ascii="Times New Roman" w:hAnsi="Times New Roman" w:cs="Times New Roman"/>
          <w:sz w:val="24"/>
          <w:szCs w:val="24"/>
        </w:rPr>
      </w:pPr>
      <w:r w:rsidRPr="00AF1E6B">
        <w:rPr>
          <w:rFonts w:ascii="Times New Roman" w:hAnsi="Times New Roman" w:cs="Times New Roman"/>
          <w:color w:val="FF0000"/>
          <w:sz w:val="24"/>
          <w:szCs w:val="24"/>
        </w:rPr>
        <w:t xml:space="preserve">     </w:t>
      </w:r>
      <w:r w:rsidRPr="003A149A">
        <w:rPr>
          <w:rFonts w:ascii="Times New Roman" w:hAnsi="Times New Roman" w:cs="Times New Roman"/>
          <w:sz w:val="24"/>
          <w:szCs w:val="24"/>
        </w:rPr>
        <w:t xml:space="preserve">2.3 </w:t>
      </w:r>
      <w:r w:rsidR="000E6542">
        <w:rPr>
          <w:rFonts w:ascii="Times New Roman" w:hAnsi="Times New Roman" w:cs="Times New Roman"/>
          <w:sz w:val="24"/>
          <w:szCs w:val="24"/>
        </w:rPr>
        <w:t>C</w:t>
      </w:r>
      <w:r w:rsidRPr="003A149A">
        <w:rPr>
          <w:rFonts w:ascii="Times New Roman" w:hAnsi="Times New Roman" w:cs="Times New Roman"/>
          <w:sz w:val="24"/>
          <w:szCs w:val="24"/>
        </w:rPr>
        <w:t xml:space="preserve">oaching and mentoring in building resilience and </w:t>
      </w:r>
      <w:r w:rsidR="003A149A" w:rsidRPr="003A149A">
        <w:rPr>
          <w:rFonts w:ascii="Times New Roman" w:hAnsi="Times New Roman" w:cs="Times New Roman"/>
          <w:sz w:val="24"/>
          <w:szCs w:val="24"/>
        </w:rPr>
        <w:t>implementing</w:t>
      </w:r>
      <w:r w:rsidRPr="003A149A">
        <w:rPr>
          <w:rFonts w:ascii="Times New Roman" w:hAnsi="Times New Roman" w:cs="Times New Roman"/>
          <w:sz w:val="24"/>
          <w:szCs w:val="24"/>
        </w:rPr>
        <w:t xml:space="preserve"> change</w:t>
      </w:r>
    </w:p>
    <w:p w14:paraId="192CD91B" w14:textId="77777777" w:rsidR="00574928" w:rsidRDefault="00574928" w:rsidP="00574928">
      <w:pPr>
        <w:rPr>
          <w:rFonts w:ascii="Times New Roman" w:hAnsi="Times New Roman" w:cs="Times New Roman"/>
          <w:sz w:val="24"/>
          <w:szCs w:val="24"/>
        </w:rPr>
      </w:pPr>
      <w:r>
        <w:rPr>
          <w:rFonts w:ascii="Times New Roman" w:hAnsi="Times New Roman" w:cs="Times New Roman"/>
          <w:sz w:val="24"/>
          <w:szCs w:val="24"/>
        </w:rPr>
        <w:t>Walsh (2021) states that coaching can be a very effective tool for a line manager when developing and supporting adaptability and resilience within the team, increasing employee wellbeing and engagement. Developing an effective coaching skill requires a set of factors including understanding the role of coach as a line manager by helping employees learn instead of teaching them, actively listening in order to gain an insight of the situation and create a rapport, questioning individuals in a way that will help them find their own solution, giving feedback and highlighting strengths while coaching individuals through mistakes and showing them that mistakes are part of the learning and development process, rising self-awareness in order to avoid their own weaknesses become obstacles in the coaching process, understand the dynamics in a coaching relationship by building respect and trust when aiming to gain the most from an individual, ensuring continuous learning through practice by reflecting on their own coaching performance, factors that will allow a line manager to significantly influence employees by creating a sense of belonging, increasing performance and motivation, and improving conflict resolution (Walsh, 2021).</w:t>
      </w:r>
    </w:p>
    <w:p w14:paraId="38EB8427" w14:textId="77777777" w:rsidR="004F2E27" w:rsidRDefault="004F2E27" w:rsidP="00634B30">
      <w:pPr>
        <w:rPr>
          <w:rFonts w:ascii="Times New Roman" w:hAnsi="Times New Roman" w:cs="Times New Roman"/>
          <w:sz w:val="24"/>
          <w:szCs w:val="24"/>
        </w:rPr>
      </w:pPr>
    </w:p>
    <w:p w14:paraId="035D895E" w14:textId="6DFDB3E7" w:rsidR="00634B30" w:rsidRDefault="00634B30" w:rsidP="00634B30">
      <w:pPr>
        <w:rPr>
          <w:rFonts w:ascii="Times New Roman" w:hAnsi="Times New Roman" w:cs="Times New Roman"/>
          <w:sz w:val="24"/>
          <w:szCs w:val="24"/>
        </w:rPr>
      </w:pPr>
      <w:r>
        <w:rPr>
          <w:rFonts w:ascii="Times New Roman" w:hAnsi="Times New Roman" w:cs="Times New Roman"/>
          <w:sz w:val="24"/>
          <w:szCs w:val="24"/>
        </w:rPr>
        <w:t>Hurley (2020) states that resilience represents the capacity to endure and recover quickly from adversity, and developing it is a complex and personal process that requires a set of strengths and resources including social support, realistic planning, communications skills, and emotional regulation.</w:t>
      </w:r>
    </w:p>
    <w:p w14:paraId="41A7DB89" w14:textId="2F28B115" w:rsidR="00634B30" w:rsidRDefault="00634B30" w:rsidP="00634B30">
      <w:pPr>
        <w:rPr>
          <w:rFonts w:ascii="Times New Roman" w:hAnsi="Times New Roman" w:cs="Times New Roman"/>
          <w:sz w:val="24"/>
          <w:szCs w:val="24"/>
        </w:rPr>
      </w:pPr>
      <w:r>
        <w:rPr>
          <w:rFonts w:ascii="Times New Roman" w:hAnsi="Times New Roman" w:cs="Times New Roman"/>
          <w:sz w:val="24"/>
          <w:szCs w:val="24"/>
        </w:rPr>
        <w:t xml:space="preserve">Perkins (2018) defines the change management as the process of implementing change within an organisation. Change management helps organisations to achieve objectives and ensure commitment to employees, the drivers of organisational change including growing opportunities, </w:t>
      </w:r>
      <w:r w:rsidR="005D746C">
        <w:rPr>
          <w:rFonts w:ascii="Times New Roman" w:hAnsi="Times New Roman" w:cs="Times New Roman"/>
          <w:sz w:val="24"/>
          <w:szCs w:val="24"/>
        </w:rPr>
        <w:t>difficult trading conditions, strategic goals, technological development, competitiveness, acquiring new organisational skills and behaviours, and government legislations (CIPD, 2021).</w:t>
      </w:r>
    </w:p>
    <w:p w14:paraId="471E4401" w14:textId="33B36038" w:rsidR="005D746C" w:rsidRPr="00634B30" w:rsidRDefault="00574928" w:rsidP="00634B30">
      <w:pPr>
        <w:rPr>
          <w:rFonts w:ascii="Times New Roman" w:hAnsi="Times New Roman" w:cs="Times New Roman"/>
          <w:sz w:val="24"/>
          <w:szCs w:val="24"/>
        </w:rPr>
      </w:pPr>
      <w:r>
        <w:rPr>
          <w:rFonts w:ascii="Times New Roman" w:hAnsi="Times New Roman" w:cs="Times New Roman"/>
          <w:sz w:val="24"/>
          <w:szCs w:val="24"/>
        </w:rPr>
        <w:t xml:space="preserve">Mismanaging change in the work can have a serious impact on the organisation, including customer and supplier dissatisfaction, higher costs, poor productivity, limited or unavailable resources, project delay or hold, as well as on employees, such as decreased employee </w:t>
      </w:r>
      <w:r>
        <w:rPr>
          <w:rFonts w:ascii="Times New Roman" w:hAnsi="Times New Roman" w:cs="Times New Roman"/>
          <w:sz w:val="24"/>
          <w:szCs w:val="24"/>
        </w:rPr>
        <w:lastRenderedPageBreak/>
        <w:t>morale, employee confusion and frustration, employee resistance, poor job performance, and decreased employee retention (Panoram</w:t>
      </w:r>
      <w:r w:rsidR="00BB672D">
        <w:rPr>
          <w:rFonts w:ascii="Times New Roman" w:hAnsi="Times New Roman" w:cs="Times New Roman"/>
          <w:sz w:val="24"/>
          <w:szCs w:val="24"/>
        </w:rPr>
        <w:t>a, 2021</w:t>
      </w:r>
      <w:r>
        <w:rPr>
          <w:rFonts w:ascii="Times New Roman" w:hAnsi="Times New Roman" w:cs="Times New Roman"/>
          <w:sz w:val="24"/>
          <w:szCs w:val="24"/>
        </w:rPr>
        <w:t>)</w:t>
      </w:r>
      <w:r w:rsidR="00BB672D">
        <w:rPr>
          <w:rFonts w:ascii="Times New Roman" w:hAnsi="Times New Roman" w:cs="Times New Roman"/>
          <w:sz w:val="24"/>
          <w:szCs w:val="24"/>
        </w:rPr>
        <w:t>.</w:t>
      </w:r>
    </w:p>
    <w:p w14:paraId="1C4A7C27" w14:textId="77777777" w:rsidR="004B7484" w:rsidRDefault="004B7484" w:rsidP="00D71CFC">
      <w:pPr>
        <w:rPr>
          <w:rFonts w:ascii="Times New Roman" w:hAnsi="Times New Roman" w:cs="Times New Roman"/>
          <w:color w:val="FF0000"/>
          <w:sz w:val="24"/>
          <w:szCs w:val="24"/>
        </w:rPr>
      </w:pPr>
    </w:p>
    <w:p w14:paraId="106DADEA" w14:textId="6521F54B" w:rsidR="000E6542" w:rsidRPr="000E6542" w:rsidRDefault="00297D7C" w:rsidP="00D71CFC">
      <w:pPr>
        <w:rPr>
          <w:rFonts w:ascii="Times New Roman" w:hAnsi="Times New Roman" w:cs="Times New Roman"/>
          <w:sz w:val="24"/>
          <w:szCs w:val="24"/>
        </w:rPr>
      </w:pPr>
      <w:r>
        <w:rPr>
          <w:rFonts w:ascii="Times New Roman" w:hAnsi="Times New Roman" w:cs="Times New Roman"/>
          <w:sz w:val="24"/>
          <w:szCs w:val="24"/>
        </w:rPr>
        <w:t xml:space="preserve">     </w:t>
      </w:r>
      <w:r w:rsidR="000E6542">
        <w:rPr>
          <w:rFonts w:ascii="Times New Roman" w:hAnsi="Times New Roman" w:cs="Times New Roman"/>
          <w:sz w:val="24"/>
          <w:szCs w:val="24"/>
        </w:rPr>
        <w:t>2.4 Researcher’s own performance in the coaching exercise</w:t>
      </w:r>
    </w:p>
    <w:p w14:paraId="05EFFD43" w14:textId="01F71A6D" w:rsidR="002E1C6F" w:rsidRDefault="00CB414B" w:rsidP="004022E3">
      <w:pPr>
        <w:rPr>
          <w:rFonts w:ascii="Times New Roman" w:hAnsi="Times New Roman" w:cs="Times New Roman"/>
          <w:sz w:val="24"/>
          <w:szCs w:val="24"/>
        </w:rPr>
      </w:pPr>
      <w:r>
        <w:rPr>
          <w:rFonts w:ascii="Times New Roman" w:hAnsi="Times New Roman" w:cs="Times New Roman"/>
          <w:sz w:val="24"/>
          <w:szCs w:val="24"/>
        </w:rPr>
        <w:t xml:space="preserve">During the peer coaching exercise assigned to groups formed by three people, rotating the roles of coach, </w:t>
      </w:r>
      <w:proofErr w:type="spellStart"/>
      <w:r>
        <w:rPr>
          <w:rFonts w:ascii="Times New Roman" w:hAnsi="Times New Roman" w:cs="Times New Roman"/>
          <w:sz w:val="24"/>
          <w:szCs w:val="24"/>
        </w:rPr>
        <w:t>coachee</w:t>
      </w:r>
      <w:proofErr w:type="spellEnd"/>
      <w:r>
        <w:rPr>
          <w:rFonts w:ascii="Times New Roman" w:hAnsi="Times New Roman" w:cs="Times New Roman"/>
          <w:sz w:val="24"/>
          <w:szCs w:val="24"/>
        </w:rPr>
        <w:t xml:space="preserve"> and observer within the group, one of my </w:t>
      </w:r>
      <w:r w:rsidR="00A67E1C">
        <w:rPr>
          <w:rFonts w:ascii="Times New Roman" w:hAnsi="Times New Roman" w:cs="Times New Roman"/>
          <w:sz w:val="24"/>
          <w:szCs w:val="24"/>
        </w:rPr>
        <w:t>tasks</w:t>
      </w:r>
      <w:r>
        <w:rPr>
          <w:rFonts w:ascii="Times New Roman" w:hAnsi="Times New Roman" w:cs="Times New Roman"/>
          <w:sz w:val="24"/>
          <w:szCs w:val="24"/>
        </w:rPr>
        <w:t xml:space="preserve"> was to provide a coaching session for a group member, while the third person was observing. As a framework for the coaching </w:t>
      </w:r>
      <w:r w:rsidR="00A67E1C">
        <w:rPr>
          <w:rFonts w:ascii="Times New Roman" w:hAnsi="Times New Roman" w:cs="Times New Roman"/>
          <w:sz w:val="24"/>
          <w:szCs w:val="24"/>
        </w:rPr>
        <w:t>session,</w:t>
      </w:r>
      <w:r>
        <w:rPr>
          <w:rFonts w:ascii="Times New Roman" w:hAnsi="Times New Roman" w:cs="Times New Roman"/>
          <w:sz w:val="24"/>
          <w:szCs w:val="24"/>
        </w:rPr>
        <w:t xml:space="preserve"> I chose the GROW model, helping me to easily develop a coaching session as a beginner.</w:t>
      </w:r>
    </w:p>
    <w:p w14:paraId="1E7816D8" w14:textId="3110FAD7" w:rsidR="00BE4C79" w:rsidRDefault="00BE4C79" w:rsidP="004022E3">
      <w:pPr>
        <w:rPr>
          <w:rFonts w:ascii="Times New Roman" w:hAnsi="Times New Roman" w:cs="Times New Roman"/>
          <w:sz w:val="24"/>
          <w:szCs w:val="24"/>
        </w:rPr>
      </w:pPr>
      <w:r>
        <w:rPr>
          <w:rFonts w:ascii="Times New Roman" w:hAnsi="Times New Roman" w:cs="Times New Roman"/>
          <w:sz w:val="24"/>
          <w:szCs w:val="24"/>
        </w:rPr>
        <w:t>It was a new exercise that I started enjoying from the moment we started practicing, and I noticed that the more advantage I was taking of the confidence, communication</w:t>
      </w:r>
      <w:r w:rsidR="00E56273">
        <w:rPr>
          <w:rFonts w:ascii="Times New Roman" w:hAnsi="Times New Roman" w:cs="Times New Roman"/>
          <w:sz w:val="24"/>
          <w:szCs w:val="24"/>
        </w:rPr>
        <w:t>, and</w:t>
      </w:r>
      <w:r>
        <w:rPr>
          <w:rFonts w:ascii="Times New Roman" w:hAnsi="Times New Roman" w:cs="Times New Roman"/>
          <w:sz w:val="24"/>
          <w:szCs w:val="24"/>
        </w:rPr>
        <w:t xml:space="preserve"> observing skills, the more information I was revealing </w:t>
      </w:r>
      <w:proofErr w:type="gramStart"/>
      <w:r>
        <w:rPr>
          <w:rFonts w:ascii="Times New Roman" w:hAnsi="Times New Roman" w:cs="Times New Roman"/>
          <w:sz w:val="24"/>
          <w:szCs w:val="24"/>
        </w:rPr>
        <w:t>in regard to</w:t>
      </w:r>
      <w:proofErr w:type="gramEnd"/>
      <w:r>
        <w:rPr>
          <w:rFonts w:ascii="Times New Roman" w:hAnsi="Times New Roman" w:cs="Times New Roman"/>
          <w:sz w:val="24"/>
          <w:szCs w:val="24"/>
        </w:rPr>
        <w:t xml:space="preserve"> subject I was coaching in. It was a new experience that had a significant impact on me, showing the importance not only of what I say but the way I say it as well.</w:t>
      </w:r>
      <w:r w:rsidR="006D5969">
        <w:rPr>
          <w:rFonts w:ascii="Times New Roman" w:hAnsi="Times New Roman" w:cs="Times New Roman"/>
          <w:sz w:val="24"/>
          <w:szCs w:val="24"/>
        </w:rPr>
        <w:t xml:space="preserve"> As a result of developing communication skills, I was able to build trust during the coaching session, allowing the </w:t>
      </w:r>
      <w:proofErr w:type="spellStart"/>
      <w:r w:rsidR="006D5969">
        <w:rPr>
          <w:rFonts w:ascii="Times New Roman" w:hAnsi="Times New Roman" w:cs="Times New Roman"/>
          <w:sz w:val="24"/>
          <w:szCs w:val="24"/>
        </w:rPr>
        <w:t>coachee</w:t>
      </w:r>
      <w:proofErr w:type="spellEnd"/>
      <w:r w:rsidR="006D5969">
        <w:rPr>
          <w:rFonts w:ascii="Times New Roman" w:hAnsi="Times New Roman" w:cs="Times New Roman"/>
          <w:sz w:val="24"/>
          <w:szCs w:val="24"/>
        </w:rPr>
        <w:t xml:space="preserve"> to open, speak freely, and reach the root of the problem.</w:t>
      </w:r>
    </w:p>
    <w:p w14:paraId="252422B0" w14:textId="506735C1" w:rsidR="00A67E1C" w:rsidRDefault="00A67E1C" w:rsidP="004022E3">
      <w:pPr>
        <w:rPr>
          <w:rFonts w:ascii="Times New Roman" w:hAnsi="Times New Roman" w:cs="Times New Roman"/>
          <w:sz w:val="24"/>
          <w:szCs w:val="24"/>
        </w:rPr>
      </w:pPr>
      <w:r>
        <w:rPr>
          <w:rFonts w:ascii="Times New Roman" w:hAnsi="Times New Roman" w:cs="Times New Roman"/>
          <w:sz w:val="24"/>
          <w:szCs w:val="24"/>
        </w:rPr>
        <w:t xml:space="preserve">Using the GROW model and building trust during the session, I was able to help the </w:t>
      </w:r>
      <w:proofErr w:type="spellStart"/>
      <w:r>
        <w:rPr>
          <w:rFonts w:ascii="Times New Roman" w:hAnsi="Times New Roman" w:cs="Times New Roman"/>
          <w:sz w:val="24"/>
          <w:szCs w:val="24"/>
        </w:rPr>
        <w:t>coachee</w:t>
      </w:r>
      <w:proofErr w:type="spellEnd"/>
      <w:r>
        <w:rPr>
          <w:rFonts w:ascii="Times New Roman" w:hAnsi="Times New Roman" w:cs="Times New Roman"/>
          <w:sz w:val="24"/>
          <w:szCs w:val="24"/>
        </w:rPr>
        <w:t xml:space="preserve"> identify the </w:t>
      </w:r>
      <w:r w:rsidR="006D0DBF">
        <w:rPr>
          <w:rFonts w:ascii="Times New Roman" w:hAnsi="Times New Roman" w:cs="Times New Roman"/>
          <w:sz w:val="24"/>
          <w:szCs w:val="24"/>
        </w:rPr>
        <w:t>obstacles and the opportunities available in achieving the goal and help her create a plan of action based on the obstacles and opportunities that she identified.</w:t>
      </w:r>
    </w:p>
    <w:p w14:paraId="127A88A8" w14:textId="5CD9100D" w:rsidR="006D5969" w:rsidRDefault="006D5969" w:rsidP="004022E3">
      <w:pPr>
        <w:rPr>
          <w:rFonts w:ascii="Times New Roman" w:hAnsi="Times New Roman" w:cs="Times New Roman"/>
          <w:sz w:val="24"/>
          <w:szCs w:val="24"/>
        </w:rPr>
      </w:pPr>
      <w:r>
        <w:rPr>
          <w:rFonts w:ascii="Times New Roman" w:hAnsi="Times New Roman" w:cs="Times New Roman"/>
          <w:sz w:val="24"/>
          <w:szCs w:val="24"/>
        </w:rPr>
        <w:t xml:space="preserve">During the coaching session I noticed that </w:t>
      </w:r>
      <w:r w:rsidR="006D0DBF">
        <w:rPr>
          <w:rFonts w:ascii="Times New Roman" w:hAnsi="Times New Roman" w:cs="Times New Roman"/>
          <w:sz w:val="24"/>
          <w:szCs w:val="24"/>
        </w:rPr>
        <w:t>some of the questions I was a</w:t>
      </w:r>
      <w:r w:rsidR="000D2A8B">
        <w:rPr>
          <w:rFonts w:ascii="Times New Roman" w:hAnsi="Times New Roman" w:cs="Times New Roman"/>
          <w:sz w:val="24"/>
          <w:szCs w:val="24"/>
        </w:rPr>
        <w:t>s</w:t>
      </w:r>
      <w:r w:rsidR="006D0DBF">
        <w:rPr>
          <w:rFonts w:ascii="Times New Roman" w:hAnsi="Times New Roman" w:cs="Times New Roman"/>
          <w:sz w:val="24"/>
          <w:szCs w:val="24"/>
        </w:rPr>
        <w:t xml:space="preserve">king were </w:t>
      </w:r>
      <w:r w:rsidR="000D2A8B">
        <w:rPr>
          <w:rFonts w:ascii="Times New Roman" w:hAnsi="Times New Roman" w:cs="Times New Roman"/>
          <w:sz w:val="24"/>
          <w:szCs w:val="24"/>
        </w:rPr>
        <w:t xml:space="preserve">too personal, </w:t>
      </w:r>
      <w:r w:rsidR="006D0DBF">
        <w:rPr>
          <w:rFonts w:ascii="Times New Roman" w:hAnsi="Times New Roman" w:cs="Times New Roman"/>
          <w:sz w:val="24"/>
          <w:szCs w:val="24"/>
        </w:rPr>
        <w:t xml:space="preserve">leaning toward </w:t>
      </w:r>
      <w:r w:rsidR="000D2A8B">
        <w:rPr>
          <w:rFonts w:ascii="Times New Roman" w:hAnsi="Times New Roman" w:cs="Times New Roman"/>
          <w:sz w:val="24"/>
          <w:szCs w:val="24"/>
        </w:rPr>
        <w:t xml:space="preserve">a </w:t>
      </w:r>
      <w:r w:rsidR="006D0DBF">
        <w:rPr>
          <w:rFonts w:ascii="Times New Roman" w:hAnsi="Times New Roman" w:cs="Times New Roman"/>
          <w:sz w:val="24"/>
          <w:szCs w:val="24"/>
        </w:rPr>
        <w:t>mentoring</w:t>
      </w:r>
      <w:r w:rsidR="000D2A8B">
        <w:rPr>
          <w:rFonts w:ascii="Times New Roman" w:hAnsi="Times New Roman" w:cs="Times New Roman"/>
          <w:sz w:val="24"/>
          <w:szCs w:val="24"/>
        </w:rPr>
        <w:t xml:space="preserve"> session, and </w:t>
      </w:r>
      <w:r>
        <w:rPr>
          <w:rFonts w:ascii="Times New Roman" w:hAnsi="Times New Roman" w:cs="Times New Roman"/>
          <w:sz w:val="24"/>
          <w:szCs w:val="24"/>
        </w:rPr>
        <w:t xml:space="preserve">sometimes I </w:t>
      </w:r>
      <w:r w:rsidR="000D2A8B">
        <w:rPr>
          <w:rFonts w:ascii="Times New Roman" w:hAnsi="Times New Roman" w:cs="Times New Roman"/>
          <w:sz w:val="24"/>
          <w:szCs w:val="24"/>
        </w:rPr>
        <w:t>was</w:t>
      </w:r>
      <w:r>
        <w:rPr>
          <w:rFonts w:ascii="Times New Roman" w:hAnsi="Times New Roman" w:cs="Times New Roman"/>
          <w:sz w:val="24"/>
          <w:szCs w:val="24"/>
        </w:rPr>
        <w:t xml:space="preserve"> speak</w:t>
      </w:r>
      <w:r w:rsidR="000D2A8B">
        <w:rPr>
          <w:rFonts w:ascii="Times New Roman" w:hAnsi="Times New Roman" w:cs="Times New Roman"/>
          <w:sz w:val="24"/>
          <w:szCs w:val="24"/>
        </w:rPr>
        <w:t>ing</w:t>
      </w:r>
      <w:r>
        <w:rPr>
          <w:rFonts w:ascii="Times New Roman" w:hAnsi="Times New Roman" w:cs="Times New Roman"/>
          <w:sz w:val="24"/>
          <w:szCs w:val="24"/>
        </w:rPr>
        <w:t xml:space="preserve"> very fast,</w:t>
      </w:r>
      <w:r w:rsidR="00736783">
        <w:rPr>
          <w:rFonts w:ascii="Times New Roman" w:hAnsi="Times New Roman" w:cs="Times New Roman"/>
          <w:sz w:val="24"/>
          <w:szCs w:val="24"/>
        </w:rPr>
        <w:t xml:space="preserve"> </w:t>
      </w:r>
      <w:r>
        <w:rPr>
          <w:rFonts w:ascii="Times New Roman" w:hAnsi="Times New Roman" w:cs="Times New Roman"/>
          <w:sz w:val="24"/>
          <w:szCs w:val="24"/>
        </w:rPr>
        <w:t>adopting a friendly, familiar attitude instead of being formal and professional</w:t>
      </w:r>
      <w:r w:rsidR="00736783">
        <w:rPr>
          <w:rFonts w:ascii="Times New Roman" w:hAnsi="Times New Roman" w:cs="Times New Roman"/>
          <w:sz w:val="24"/>
          <w:szCs w:val="24"/>
        </w:rPr>
        <w:t xml:space="preserve">, and </w:t>
      </w:r>
      <w:r w:rsidR="00AC57AB">
        <w:rPr>
          <w:rFonts w:ascii="Times New Roman" w:hAnsi="Times New Roman" w:cs="Times New Roman"/>
          <w:sz w:val="24"/>
          <w:szCs w:val="24"/>
        </w:rPr>
        <w:t>I was not actively listening throughout the session,</w:t>
      </w:r>
      <w:r w:rsidR="00A67E1C">
        <w:rPr>
          <w:rFonts w:ascii="Times New Roman" w:hAnsi="Times New Roman" w:cs="Times New Roman"/>
          <w:sz w:val="24"/>
          <w:szCs w:val="24"/>
        </w:rPr>
        <w:t xml:space="preserve"> aspects that have been confirmed by the observer at the end of the session.</w:t>
      </w:r>
    </w:p>
    <w:p w14:paraId="371718F6" w14:textId="4A9DF76E" w:rsidR="00A67E1C" w:rsidRDefault="00726E08" w:rsidP="004022E3">
      <w:pPr>
        <w:rPr>
          <w:rFonts w:ascii="Times New Roman" w:hAnsi="Times New Roman" w:cs="Times New Roman"/>
          <w:sz w:val="24"/>
          <w:szCs w:val="24"/>
        </w:rPr>
      </w:pPr>
      <w:r>
        <w:rPr>
          <w:rFonts w:ascii="Times New Roman" w:hAnsi="Times New Roman" w:cs="Times New Roman"/>
          <w:sz w:val="24"/>
          <w:szCs w:val="24"/>
        </w:rPr>
        <w:t xml:space="preserve">The peer coaching exercise revealed the importance of </w:t>
      </w:r>
      <w:r w:rsidR="001010B0">
        <w:rPr>
          <w:rFonts w:ascii="Times New Roman" w:hAnsi="Times New Roman" w:cs="Times New Roman"/>
          <w:sz w:val="24"/>
          <w:szCs w:val="24"/>
        </w:rPr>
        <w:t xml:space="preserve">feedback and </w:t>
      </w:r>
      <w:r>
        <w:rPr>
          <w:rFonts w:ascii="Times New Roman" w:hAnsi="Times New Roman" w:cs="Times New Roman"/>
          <w:sz w:val="24"/>
          <w:szCs w:val="24"/>
        </w:rPr>
        <w:t xml:space="preserve">building trust </w:t>
      </w:r>
      <w:r w:rsidR="001010B0">
        <w:rPr>
          <w:rFonts w:ascii="Times New Roman" w:hAnsi="Times New Roman" w:cs="Times New Roman"/>
          <w:sz w:val="24"/>
          <w:szCs w:val="24"/>
        </w:rPr>
        <w:t xml:space="preserve">when engaging in conversations and </w:t>
      </w:r>
      <w:r w:rsidR="001010B0">
        <w:rPr>
          <w:rFonts w:ascii="Times New Roman" w:hAnsi="Times New Roman" w:cs="Times New Roman"/>
          <w:sz w:val="24"/>
          <w:szCs w:val="24"/>
        </w:rPr>
        <w:t>helped me improve the communication and active listening skills,</w:t>
      </w:r>
      <w:r w:rsidR="001010B0">
        <w:rPr>
          <w:rFonts w:ascii="Times New Roman" w:hAnsi="Times New Roman" w:cs="Times New Roman"/>
          <w:sz w:val="24"/>
          <w:szCs w:val="24"/>
        </w:rPr>
        <w:t xml:space="preserve"> which I </w:t>
      </w:r>
      <w:r w:rsidR="00443978">
        <w:rPr>
          <w:rFonts w:ascii="Times New Roman" w:hAnsi="Times New Roman" w:cs="Times New Roman"/>
          <w:sz w:val="24"/>
          <w:szCs w:val="24"/>
        </w:rPr>
        <w:t>will</w:t>
      </w:r>
      <w:r w:rsidR="001010B0">
        <w:rPr>
          <w:rFonts w:ascii="Times New Roman" w:hAnsi="Times New Roman" w:cs="Times New Roman"/>
          <w:sz w:val="24"/>
          <w:szCs w:val="24"/>
        </w:rPr>
        <w:t xml:space="preserve"> </w:t>
      </w:r>
      <w:r w:rsidR="00443978">
        <w:rPr>
          <w:rFonts w:ascii="Times New Roman" w:hAnsi="Times New Roman" w:cs="Times New Roman"/>
          <w:sz w:val="24"/>
          <w:szCs w:val="24"/>
        </w:rPr>
        <w:t>apply</w:t>
      </w:r>
      <w:r w:rsidR="001010B0">
        <w:rPr>
          <w:rFonts w:ascii="Times New Roman" w:hAnsi="Times New Roman" w:cs="Times New Roman"/>
          <w:sz w:val="24"/>
          <w:szCs w:val="24"/>
        </w:rPr>
        <w:t xml:space="preserve"> in the future when interact</w:t>
      </w:r>
      <w:r w:rsidR="00443978">
        <w:rPr>
          <w:rFonts w:ascii="Times New Roman" w:hAnsi="Times New Roman" w:cs="Times New Roman"/>
          <w:sz w:val="24"/>
          <w:szCs w:val="24"/>
        </w:rPr>
        <w:t xml:space="preserve">ing with other people, including delivering training within my team in the workplace, brief people </w:t>
      </w:r>
      <w:proofErr w:type="gramStart"/>
      <w:r w:rsidR="00443978">
        <w:rPr>
          <w:rFonts w:ascii="Times New Roman" w:hAnsi="Times New Roman" w:cs="Times New Roman"/>
          <w:sz w:val="24"/>
          <w:szCs w:val="24"/>
        </w:rPr>
        <w:t>in regard to</w:t>
      </w:r>
      <w:proofErr w:type="gramEnd"/>
      <w:r w:rsidR="00443978">
        <w:rPr>
          <w:rFonts w:ascii="Times New Roman" w:hAnsi="Times New Roman" w:cs="Times New Roman"/>
          <w:sz w:val="24"/>
          <w:szCs w:val="24"/>
        </w:rPr>
        <w:t xml:space="preserve"> different situations, and socialising.</w:t>
      </w:r>
    </w:p>
    <w:p w14:paraId="292A25C8" w14:textId="0B6D74E8" w:rsidR="00EB604E" w:rsidRDefault="00EB604E" w:rsidP="004022E3">
      <w:pPr>
        <w:rPr>
          <w:rFonts w:ascii="Times New Roman" w:hAnsi="Times New Roman" w:cs="Times New Roman"/>
          <w:sz w:val="24"/>
          <w:szCs w:val="24"/>
        </w:rPr>
      </w:pPr>
      <w:r>
        <w:rPr>
          <w:rFonts w:ascii="Times New Roman" w:hAnsi="Times New Roman" w:cs="Times New Roman"/>
          <w:sz w:val="24"/>
          <w:szCs w:val="24"/>
        </w:rPr>
        <w:t xml:space="preserve">In my opinion the GROW model is more effective compared to Instant Pay Off model, </w:t>
      </w:r>
      <w:r w:rsidR="004E110B">
        <w:rPr>
          <w:rFonts w:ascii="Times New Roman" w:hAnsi="Times New Roman" w:cs="Times New Roman"/>
          <w:sz w:val="24"/>
          <w:szCs w:val="24"/>
        </w:rPr>
        <w:t xml:space="preserve">as it provides a more detailed and better structured framework that </w:t>
      </w:r>
      <w:r w:rsidR="008A73F7">
        <w:rPr>
          <w:rFonts w:ascii="Times New Roman" w:hAnsi="Times New Roman" w:cs="Times New Roman"/>
          <w:sz w:val="24"/>
          <w:szCs w:val="24"/>
        </w:rPr>
        <w:t>gives</w:t>
      </w:r>
      <w:r w:rsidR="004E110B">
        <w:rPr>
          <w:rFonts w:ascii="Times New Roman" w:hAnsi="Times New Roman" w:cs="Times New Roman"/>
          <w:sz w:val="24"/>
          <w:szCs w:val="24"/>
        </w:rPr>
        <w:t xml:space="preserve"> a better insight of the problem for both coach and </w:t>
      </w:r>
      <w:proofErr w:type="spellStart"/>
      <w:r w:rsidR="004E110B">
        <w:rPr>
          <w:rFonts w:ascii="Times New Roman" w:hAnsi="Times New Roman" w:cs="Times New Roman"/>
          <w:sz w:val="24"/>
          <w:szCs w:val="24"/>
        </w:rPr>
        <w:t>coachee</w:t>
      </w:r>
      <w:proofErr w:type="spellEnd"/>
      <w:r w:rsidR="004E110B">
        <w:rPr>
          <w:rFonts w:ascii="Times New Roman" w:hAnsi="Times New Roman" w:cs="Times New Roman"/>
          <w:sz w:val="24"/>
          <w:szCs w:val="24"/>
        </w:rPr>
        <w:t xml:space="preserve">, </w:t>
      </w:r>
      <w:r w:rsidR="008A73F7">
        <w:rPr>
          <w:rFonts w:ascii="Times New Roman" w:hAnsi="Times New Roman" w:cs="Times New Roman"/>
          <w:sz w:val="24"/>
          <w:szCs w:val="24"/>
        </w:rPr>
        <w:t>leading to more opportunities and a more efficient plan of action.</w:t>
      </w:r>
    </w:p>
    <w:p w14:paraId="24557C1B" w14:textId="77777777" w:rsidR="001010B0" w:rsidRDefault="001010B0" w:rsidP="004022E3">
      <w:pPr>
        <w:rPr>
          <w:rFonts w:ascii="Times New Roman" w:hAnsi="Times New Roman" w:cs="Times New Roman"/>
          <w:sz w:val="24"/>
          <w:szCs w:val="24"/>
        </w:rPr>
      </w:pPr>
    </w:p>
    <w:p w14:paraId="606D077D" w14:textId="77777777" w:rsidR="00EA7184" w:rsidRDefault="00EA7184" w:rsidP="004022E3">
      <w:pPr>
        <w:rPr>
          <w:rFonts w:ascii="Times New Roman" w:hAnsi="Times New Roman" w:cs="Times New Roman"/>
          <w:sz w:val="24"/>
          <w:szCs w:val="24"/>
        </w:rPr>
      </w:pPr>
    </w:p>
    <w:p w14:paraId="1530695F" w14:textId="77777777" w:rsidR="00EA7184" w:rsidRDefault="00EA7184" w:rsidP="004022E3">
      <w:pPr>
        <w:rPr>
          <w:rFonts w:ascii="Times New Roman" w:hAnsi="Times New Roman" w:cs="Times New Roman"/>
          <w:sz w:val="24"/>
          <w:szCs w:val="24"/>
        </w:rPr>
      </w:pPr>
    </w:p>
    <w:p w14:paraId="29B54E54" w14:textId="77777777" w:rsidR="00EA7184" w:rsidRDefault="00EA7184" w:rsidP="004022E3">
      <w:pPr>
        <w:rPr>
          <w:rFonts w:ascii="Times New Roman" w:hAnsi="Times New Roman" w:cs="Times New Roman"/>
          <w:sz w:val="24"/>
          <w:szCs w:val="24"/>
        </w:rPr>
      </w:pPr>
    </w:p>
    <w:p w14:paraId="0181956E" w14:textId="77777777" w:rsidR="00EA7184" w:rsidRDefault="00EA7184" w:rsidP="004022E3">
      <w:pPr>
        <w:rPr>
          <w:rFonts w:ascii="Times New Roman" w:hAnsi="Times New Roman" w:cs="Times New Roman"/>
          <w:sz w:val="24"/>
          <w:szCs w:val="24"/>
        </w:rPr>
      </w:pPr>
    </w:p>
    <w:p w14:paraId="64415A23" w14:textId="77777777" w:rsidR="00EA7184" w:rsidRDefault="00EA7184" w:rsidP="004022E3">
      <w:pPr>
        <w:rPr>
          <w:rFonts w:ascii="Times New Roman" w:hAnsi="Times New Roman" w:cs="Times New Roman"/>
          <w:sz w:val="24"/>
          <w:szCs w:val="24"/>
        </w:rPr>
      </w:pPr>
    </w:p>
    <w:p w14:paraId="29B9476E" w14:textId="78295225" w:rsidR="004022E3" w:rsidRDefault="00A62F88" w:rsidP="004022E3">
      <w:pPr>
        <w:rPr>
          <w:rFonts w:ascii="Times New Roman" w:hAnsi="Times New Roman" w:cs="Times New Roman"/>
          <w:sz w:val="24"/>
          <w:szCs w:val="24"/>
        </w:rPr>
      </w:pPr>
      <w:r w:rsidRPr="002E1C6F">
        <w:rPr>
          <w:rFonts w:ascii="Times New Roman" w:hAnsi="Times New Roman" w:cs="Times New Roman"/>
          <w:sz w:val="24"/>
          <w:szCs w:val="24"/>
        </w:rPr>
        <w:lastRenderedPageBreak/>
        <w:t xml:space="preserve">3.0 </w:t>
      </w:r>
      <w:r w:rsidR="004022E3" w:rsidRPr="002E1C6F">
        <w:rPr>
          <w:rFonts w:ascii="Times New Roman" w:hAnsi="Times New Roman" w:cs="Times New Roman"/>
          <w:sz w:val="24"/>
          <w:szCs w:val="24"/>
        </w:rPr>
        <w:t>Conclusion</w:t>
      </w:r>
    </w:p>
    <w:p w14:paraId="64A28235" w14:textId="77777777" w:rsidR="002E1C6F" w:rsidRPr="002E1C6F" w:rsidRDefault="002E1C6F" w:rsidP="004022E3">
      <w:pPr>
        <w:rPr>
          <w:rFonts w:ascii="Times New Roman" w:hAnsi="Times New Roman" w:cs="Times New Roman"/>
          <w:sz w:val="24"/>
          <w:szCs w:val="24"/>
        </w:rPr>
      </w:pPr>
    </w:p>
    <w:p w14:paraId="04D10FC3" w14:textId="07F2B197" w:rsidR="003023F0" w:rsidRDefault="00EF325F" w:rsidP="004022E3">
      <w:pPr>
        <w:rPr>
          <w:rFonts w:ascii="Times New Roman" w:hAnsi="Times New Roman" w:cs="Times New Roman"/>
          <w:sz w:val="24"/>
          <w:szCs w:val="24"/>
        </w:rPr>
      </w:pPr>
      <w:r>
        <w:rPr>
          <w:rFonts w:ascii="Times New Roman" w:hAnsi="Times New Roman" w:cs="Times New Roman"/>
          <w:sz w:val="24"/>
          <w:szCs w:val="24"/>
        </w:rPr>
        <w:t xml:space="preserve">The world is changing fast, and so do the needs of organisations </w:t>
      </w:r>
      <w:proofErr w:type="gramStart"/>
      <w:r>
        <w:rPr>
          <w:rFonts w:ascii="Times New Roman" w:hAnsi="Times New Roman" w:cs="Times New Roman"/>
          <w:sz w:val="24"/>
          <w:szCs w:val="24"/>
        </w:rPr>
        <w:t>in order to</w:t>
      </w:r>
      <w:proofErr w:type="gramEnd"/>
      <w:r>
        <w:rPr>
          <w:rFonts w:ascii="Times New Roman" w:hAnsi="Times New Roman" w:cs="Times New Roman"/>
          <w:sz w:val="24"/>
          <w:szCs w:val="24"/>
        </w:rPr>
        <w:t xml:space="preserve"> be effective. The impact of coaching and mentoring on organisational success can be seen through the way they benefit employees, by helping them improve the skills they already have, develop new skills, increasing employee wellbeing, </w:t>
      </w:r>
      <w:proofErr w:type="gramStart"/>
      <w:r>
        <w:rPr>
          <w:rFonts w:ascii="Times New Roman" w:hAnsi="Times New Roman" w:cs="Times New Roman"/>
          <w:sz w:val="24"/>
          <w:szCs w:val="24"/>
        </w:rPr>
        <w:t>confidence</w:t>
      </w:r>
      <w:proofErr w:type="gramEnd"/>
      <w:r>
        <w:rPr>
          <w:rFonts w:ascii="Times New Roman" w:hAnsi="Times New Roman" w:cs="Times New Roman"/>
          <w:sz w:val="24"/>
          <w:szCs w:val="24"/>
        </w:rPr>
        <w:t xml:space="preserve"> and engagement.</w:t>
      </w:r>
    </w:p>
    <w:p w14:paraId="04939FB0" w14:textId="175E71F5" w:rsidR="00EF325F" w:rsidRPr="00B605AA" w:rsidRDefault="00EF325F" w:rsidP="004022E3">
      <w:pPr>
        <w:rPr>
          <w:rFonts w:ascii="Times New Roman" w:hAnsi="Times New Roman" w:cs="Times New Roman"/>
          <w:sz w:val="24"/>
          <w:szCs w:val="24"/>
        </w:rPr>
      </w:pPr>
      <w:r>
        <w:rPr>
          <w:rFonts w:ascii="Times New Roman" w:hAnsi="Times New Roman" w:cs="Times New Roman"/>
          <w:sz w:val="24"/>
          <w:szCs w:val="24"/>
        </w:rPr>
        <w:t>Delivering effective coaching and mentoring sessions can be achieved by using relevant models and developing a set of abilities that will improve performance, motivation, and conflict resolution. Additional essential aspects that will increase employee engagement, organisational success and competitiveness are building resilience and managing change, which will help businesses increase their opportunities and trading conditions, ensure technological development and strategic goals, and acquire new organisational skills and behaviour, increasing employee satisfaction.</w:t>
      </w:r>
    </w:p>
    <w:p w14:paraId="06005C2B" w14:textId="77777777" w:rsidR="003023F0" w:rsidRPr="00B605AA" w:rsidRDefault="003023F0" w:rsidP="004022E3">
      <w:pPr>
        <w:rPr>
          <w:rFonts w:ascii="Times New Roman" w:hAnsi="Times New Roman" w:cs="Times New Roman"/>
          <w:sz w:val="24"/>
          <w:szCs w:val="24"/>
        </w:rPr>
      </w:pPr>
    </w:p>
    <w:p w14:paraId="40FA4DBC" w14:textId="77777777" w:rsidR="00EA7184" w:rsidRDefault="00EA7184" w:rsidP="004022E3">
      <w:pPr>
        <w:rPr>
          <w:rFonts w:ascii="Times New Roman" w:hAnsi="Times New Roman" w:cs="Times New Roman"/>
          <w:sz w:val="24"/>
          <w:szCs w:val="24"/>
        </w:rPr>
      </w:pPr>
    </w:p>
    <w:p w14:paraId="533F67BF" w14:textId="77777777" w:rsidR="00EA7184" w:rsidRDefault="00EA7184" w:rsidP="004022E3">
      <w:pPr>
        <w:rPr>
          <w:rFonts w:ascii="Times New Roman" w:hAnsi="Times New Roman" w:cs="Times New Roman"/>
          <w:sz w:val="24"/>
          <w:szCs w:val="24"/>
        </w:rPr>
      </w:pPr>
    </w:p>
    <w:p w14:paraId="27C6C189" w14:textId="77777777" w:rsidR="00EA7184" w:rsidRDefault="00EA7184" w:rsidP="004022E3">
      <w:pPr>
        <w:rPr>
          <w:rFonts w:ascii="Times New Roman" w:hAnsi="Times New Roman" w:cs="Times New Roman"/>
          <w:sz w:val="24"/>
          <w:szCs w:val="24"/>
        </w:rPr>
      </w:pPr>
    </w:p>
    <w:p w14:paraId="5D9761FC" w14:textId="77777777" w:rsidR="00EA7184" w:rsidRDefault="00EA7184" w:rsidP="004022E3">
      <w:pPr>
        <w:rPr>
          <w:rFonts w:ascii="Times New Roman" w:hAnsi="Times New Roman" w:cs="Times New Roman"/>
          <w:sz w:val="24"/>
          <w:szCs w:val="24"/>
        </w:rPr>
      </w:pPr>
    </w:p>
    <w:p w14:paraId="2097B35C" w14:textId="77777777" w:rsidR="00EA7184" w:rsidRDefault="00EA7184" w:rsidP="004022E3">
      <w:pPr>
        <w:rPr>
          <w:rFonts w:ascii="Times New Roman" w:hAnsi="Times New Roman" w:cs="Times New Roman"/>
          <w:sz w:val="24"/>
          <w:szCs w:val="24"/>
        </w:rPr>
      </w:pPr>
    </w:p>
    <w:p w14:paraId="0692938E" w14:textId="77777777" w:rsidR="00EA7184" w:rsidRDefault="00EA7184" w:rsidP="004022E3">
      <w:pPr>
        <w:rPr>
          <w:rFonts w:ascii="Times New Roman" w:hAnsi="Times New Roman" w:cs="Times New Roman"/>
          <w:sz w:val="24"/>
          <w:szCs w:val="24"/>
        </w:rPr>
      </w:pPr>
    </w:p>
    <w:p w14:paraId="10EC32F7" w14:textId="77777777" w:rsidR="00EA7184" w:rsidRDefault="00EA7184" w:rsidP="004022E3">
      <w:pPr>
        <w:rPr>
          <w:rFonts w:ascii="Times New Roman" w:hAnsi="Times New Roman" w:cs="Times New Roman"/>
          <w:sz w:val="24"/>
          <w:szCs w:val="24"/>
        </w:rPr>
      </w:pPr>
    </w:p>
    <w:p w14:paraId="595495C4" w14:textId="77777777" w:rsidR="00EA7184" w:rsidRDefault="00EA7184" w:rsidP="004022E3">
      <w:pPr>
        <w:rPr>
          <w:rFonts w:ascii="Times New Roman" w:hAnsi="Times New Roman" w:cs="Times New Roman"/>
          <w:sz w:val="24"/>
          <w:szCs w:val="24"/>
        </w:rPr>
      </w:pPr>
    </w:p>
    <w:p w14:paraId="7E172BBC" w14:textId="77777777" w:rsidR="00EA7184" w:rsidRDefault="00EA7184" w:rsidP="004022E3">
      <w:pPr>
        <w:rPr>
          <w:rFonts w:ascii="Times New Roman" w:hAnsi="Times New Roman" w:cs="Times New Roman"/>
          <w:sz w:val="24"/>
          <w:szCs w:val="24"/>
        </w:rPr>
      </w:pPr>
    </w:p>
    <w:p w14:paraId="43DD92A5" w14:textId="77777777" w:rsidR="00EA7184" w:rsidRDefault="00EA7184" w:rsidP="004022E3">
      <w:pPr>
        <w:rPr>
          <w:rFonts w:ascii="Times New Roman" w:hAnsi="Times New Roman" w:cs="Times New Roman"/>
          <w:sz w:val="24"/>
          <w:szCs w:val="24"/>
        </w:rPr>
      </w:pPr>
    </w:p>
    <w:p w14:paraId="5905A093" w14:textId="77777777" w:rsidR="00EA7184" w:rsidRDefault="00EA7184" w:rsidP="004022E3">
      <w:pPr>
        <w:rPr>
          <w:rFonts w:ascii="Times New Roman" w:hAnsi="Times New Roman" w:cs="Times New Roman"/>
          <w:sz w:val="24"/>
          <w:szCs w:val="24"/>
        </w:rPr>
      </w:pPr>
    </w:p>
    <w:p w14:paraId="1310FDE9" w14:textId="77777777" w:rsidR="00EA7184" w:rsidRDefault="00EA7184" w:rsidP="004022E3">
      <w:pPr>
        <w:rPr>
          <w:rFonts w:ascii="Times New Roman" w:hAnsi="Times New Roman" w:cs="Times New Roman"/>
          <w:sz w:val="24"/>
          <w:szCs w:val="24"/>
        </w:rPr>
      </w:pPr>
    </w:p>
    <w:p w14:paraId="54CBCC98" w14:textId="77777777" w:rsidR="00EA7184" w:rsidRDefault="00EA7184" w:rsidP="004022E3">
      <w:pPr>
        <w:rPr>
          <w:rFonts w:ascii="Times New Roman" w:hAnsi="Times New Roman" w:cs="Times New Roman"/>
          <w:sz w:val="24"/>
          <w:szCs w:val="24"/>
        </w:rPr>
      </w:pPr>
    </w:p>
    <w:p w14:paraId="0009C8AB" w14:textId="77777777" w:rsidR="00EA7184" w:rsidRDefault="00EA7184" w:rsidP="004022E3">
      <w:pPr>
        <w:rPr>
          <w:rFonts w:ascii="Times New Roman" w:hAnsi="Times New Roman" w:cs="Times New Roman"/>
          <w:sz w:val="24"/>
          <w:szCs w:val="24"/>
        </w:rPr>
      </w:pPr>
    </w:p>
    <w:p w14:paraId="1DC3F045" w14:textId="77777777" w:rsidR="00EA7184" w:rsidRDefault="00EA7184" w:rsidP="004022E3">
      <w:pPr>
        <w:rPr>
          <w:rFonts w:ascii="Times New Roman" w:hAnsi="Times New Roman" w:cs="Times New Roman"/>
          <w:sz w:val="24"/>
          <w:szCs w:val="24"/>
        </w:rPr>
      </w:pPr>
    </w:p>
    <w:p w14:paraId="787128AB" w14:textId="77777777" w:rsidR="00EA7184" w:rsidRDefault="00EA7184" w:rsidP="004022E3">
      <w:pPr>
        <w:rPr>
          <w:rFonts w:ascii="Times New Roman" w:hAnsi="Times New Roman" w:cs="Times New Roman"/>
          <w:sz w:val="24"/>
          <w:szCs w:val="24"/>
        </w:rPr>
      </w:pPr>
    </w:p>
    <w:p w14:paraId="28220B5A" w14:textId="77777777" w:rsidR="00EA7184" w:rsidRDefault="00EA7184" w:rsidP="004022E3">
      <w:pPr>
        <w:rPr>
          <w:rFonts w:ascii="Times New Roman" w:hAnsi="Times New Roman" w:cs="Times New Roman"/>
          <w:sz w:val="24"/>
          <w:szCs w:val="24"/>
        </w:rPr>
      </w:pPr>
    </w:p>
    <w:p w14:paraId="34F46A17" w14:textId="77777777" w:rsidR="00EA7184" w:rsidRDefault="00EA7184" w:rsidP="004022E3">
      <w:pPr>
        <w:rPr>
          <w:rFonts w:ascii="Times New Roman" w:hAnsi="Times New Roman" w:cs="Times New Roman"/>
          <w:sz w:val="24"/>
          <w:szCs w:val="24"/>
        </w:rPr>
      </w:pPr>
    </w:p>
    <w:p w14:paraId="775D06BD" w14:textId="77777777" w:rsidR="00EA7184" w:rsidRDefault="00EA7184" w:rsidP="004022E3">
      <w:pPr>
        <w:rPr>
          <w:rFonts w:ascii="Times New Roman" w:hAnsi="Times New Roman" w:cs="Times New Roman"/>
          <w:sz w:val="24"/>
          <w:szCs w:val="24"/>
        </w:rPr>
      </w:pPr>
    </w:p>
    <w:p w14:paraId="7956214E" w14:textId="77777777" w:rsidR="00EA7184" w:rsidRDefault="00EA7184" w:rsidP="004022E3">
      <w:pPr>
        <w:rPr>
          <w:rFonts w:ascii="Times New Roman" w:hAnsi="Times New Roman" w:cs="Times New Roman"/>
          <w:sz w:val="24"/>
          <w:szCs w:val="24"/>
        </w:rPr>
      </w:pPr>
    </w:p>
    <w:p w14:paraId="5DAF740E" w14:textId="46D876E6" w:rsidR="003A6228" w:rsidRDefault="003A6228" w:rsidP="004022E3">
      <w:pPr>
        <w:rPr>
          <w:rFonts w:ascii="Times New Roman" w:hAnsi="Times New Roman" w:cs="Times New Roman"/>
          <w:sz w:val="24"/>
          <w:szCs w:val="24"/>
        </w:rPr>
      </w:pPr>
      <w:r>
        <w:rPr>
          <w:rFonts w:ascii="Times New Roman" w:hAnsi="Times New Roman" w:cs="Times New Roman"/>
          <w:sz w:val="24"/>
          <w:szCs w:val="24"/>
        </w:rPr>
        <w:lastRenderedPageBreak/>
        <w:t>4.0 Appendices</w:t>
      </w:r>
    </w:p>
    <w:p w14:paraId="5120C2C0" w14:textId="70DC1624" w:rsidR="00AC57AB" w:rsidRDefault="00AC57AB" w:rsidP="004022E3">
      <w:pPr>
        <w:rPr>
          <w:rFonts w:ascii="Times New Roman" w:hAnsi="Times New Roman" w:cs="Times New Roman"/>
          <w:sz w:val="24"/>
          <w:szCs w:val="24"/>
        </w:rPr>
      </w:pPr>
    </w:p>
    <w:p w14:paraId="464A4D7A" w14:textId="714E14A6" w:rsidR="00AC57AB" w:rsidRDefault="00AC57AB" w:rsidP="004022E3">
      <w:pPr>
        <w:rPr>
          <w:rFonts w:ascii="Times New Roman" w:hAnsi="Times New Roman" w:cs="Times New Roman"/>
          <w:sz w:val="24"/>
          <w:szCs w:val="24"/>
        </w:rPr>
      </w:pPr>
      <w:r>
        <w:rPr>
          <w:rFonts w:ascii="Times New Roman" w:hAnsi="Times New Roman" w:cs="Times New Roman"/>
          <w:sz w:val="24"/>
          <w:szCs w:val="24"/>
        </w:rPr>
        <w:t>Fig. 1.0 Personal Development Plan</w:t>
      </w:r>
    </w:p>
    <w:p w14:paraId="5B7B1452" w14:textId="77777777" w:rsidR="00AC57AB" w:rsidRDefault="00AC57AB" w:rsidP="004022E3">
      <w:pPr>
        <w:rPr>
          <w:rFonts w:ascii="Times New Roman" w:hAnsi="Times New Roman" w:cs="Times New Roman"/>
          <w:sz w:val="24"/>
          <w:szCs w:val="24"/>
        </w:rPr>
      </w:pPr>
    </w:p>
    <w:tbl>
      <w:tblPr>
        <w:tblStyle w:val="TableGrid"/>
        <w:tblW w:w="9182" w:type="dxa"/>
        <w:tblLook w:val="04A0" w:firstRow="1" w:lastRow="0" w:firstColumn="1" w:lastColumn="0" w:noHBand="0" w:noVBand="1"/>
      </w:tblPr>
      <w:tblGrid>
        <w:gridCol w:w="2275"/>
        <w:gridCol w:w="2275"/>
        <w:gridCol w:w="2316"/>
        <w:gridCol w:w="2316"/>
      </w:tblGrid>
      <w:tr w:rsidR="00EE7F5A" w14:paraId="70EC0450" w14:textId="77777777" w:rsidTr="00EA7184">
        <w:trPr>
          <w:trHeight w:val="1100"/>
        </w:trPr>
        <w:tc>
          <w:tcPr>
            <w:tcW w:w="2275" w:type="dxa"/>
          </w:tcPr>
          <w:p w14:paraId="63B48736" w14:textId="77777777" w:rsidR="00736783" w:rsidRDefault="00736783" w:rsidP="00736783">
            <w:pPr>
              <w:jc w:val="center"/>
              <w:rPr>
                <w:rFonts w:ascii="Times New Roman" w:hAnsi="Times New Roman" w:cs="Times New Roman"/>
                <w:sz w:val="24"/>
                <w:szCs w:val="24"/>
              </w:rPr>
            </w:pPr>
          </w:p>
          <w:p w14:paraId="501D4106" w14:textId="707C1813" w:rsidR="00EE7F5A" w:rsidRDefault="00EE7F5A" w:rsidP="00736783">
            <w:pPr>
              <w:jc w:val="center"/>
              <w:rPr>
                <w:rFonts w:ascii="Times New Roman" w:hAnsi="Times New Roman" w:cs="Times New Roman"/>
                <w:sz w:val="24"/>
                <w:szCs w:val="24"/>
              </w:rPr>
            </w:pPr>
            <w:r>
              <w:rPr>
                <w:rFonts w:ascii="Times New Roman" w:hAnsi="Times New Roman" w:cs="Times New Roman"/>
                <w:sz w:val="24"/>
                <w:szCs w:val="24"/>
              </w:rPr>
              <w:t>Objective</w:t>
            </w:r>
          </w:p>
        </w:tc>
        <w:tc>
          <w:tcPr>
            <w:tcW w:w="2275" w:type="dxa"/>
          </w:tcPr>
          <w:p w14:paraId="57155279" w14:textId="77777777" w:rsidR="00736783" w:rsidRDefault="00736783" w:rsidP="00EE7F5A">
            <w:pPr>
              <w:jc w:val="center"/>
              <w:rPr>
                <w:rFonts w:ascii="Times New Roman" w:hAnsi="Times New Roman" w:cs="Times New Roman"/>
                <w:sz w:val="24"/>
                <w:szCs w:val="24"/>
              </w:rPr>
            </w:pPr>
          </w:p>
          <w:p w14:paraId="0D54747A" w14:textId="735676B7" w:rsidR="00EE7F5A" w:rsidRDefault="00EE7F5A" w:rsidP="00EE7F5A">
            <w:pPr>
              <w:jc w:val="center"/>
              <w:rPr>
                <w:rFonts w:ascii="Times New Roman" w:hAnsi="Times New Roman" w:cs="Times New Roman"/>
                <w:sz w:val="24"/>
                <w:szCs w:val="24"/>
              </w:rPr>
            </w:pPr>
            <w:r>
              <w:rPr>
                <w:rFonts w:ascii="Times New Roman" w:hAnsi="Times New Roman" w:cs="Times New Roman"/>
                <w:sz w:val="24"/>
                <w:szCs w:val="24"/>
              </w:rPr>
              <w:t>Action</w:t>
            </w:r>
          </w:p>
        </w:tc>
        <w:tc>
          <w:tcPr>
            <w:tcW w:w="2316" w:type="dxa"/>
          </w:tcPr>
          <w:p w14:paraId="5DDE47C6" w14:textId="77777777" w:rsidR="00736783" w:rsidRDefault="00736783" w:rsidP="00EE7F5A">
            <w:pPr>
              <w:jc w:val="center"/>
              <w:rPr>
                <w:rFonts w:ascii="Times New Roman" w:hAnsi="Times New Roman" w:cs="Times New Roman"/>
                <w:sz w:val="24"/>
                <w:szCs w:val="24"/>
              </w:rPr>
            </w:pPr>
          </w:p>
          <w:p w14:paraId="7C051202" w14:textId="6809DFDE" w:rsidR="00EE7F5A" w:rsidRDefault="00EE7F5A" w:rsidP="00EE7F5A">
            <w:pPr>
              <w:jc w:val="center"/>
              <w:rPr>
                <w:rFonts w:ascii="Times New Roman" w:hAnsi="Times New Roman" w:cs="Times New Roman"/>
                <w:sz w:val="24"/>
                <w:szCs w:val="24"/>
              </w:rPr>
            </w:pPr>
            <w:r>
              <w:rPr>
                <w:rFonts w:ascii="Times New Roman" w:hAnsi="Times New Roman" w:cs="Times New Roman"/>
                <w:sz w:val="24"/>
                <w:szCs w:val="24"/>
              </w:rPr>
              <w:t>Resources</w:t>
            </w:r>
          </w:p>
        </w:tc>
        <w:tc>
          <w:tcPr>
            <w:tcW w:w="2316" w:type="dxa"/>
          </w:tcPr>
          <w:p w14:paraId="13C67F26" w14:textId="77777777" w:rsidR="00736783" w:rsidRDefault="00736783" w:rsidP="00EE7F5A">
            <w:pPr>
              <w:jc w:val="center"/>
              <w:rPr>
                <w:rFonts w:ascii="Times New Roman" w:hAnsi="Times New Roman" w:cs="Times New Roman"/>
                <w:sz w:val="24"/>
                <w:szCs w:val="24"/>
              </w:rPr>
            </w:pPr>
          </w:p>
          <w:p w14:paraId="6990BE93" w14:textId="337467FF" w:rsidR="00EE7F5A" w:rsidRDefault="00EE7F5A" w:rsidP="00EE7F5A">
            <w:pPr>
              <w:jc w:val="center"/>
              <w:rPr>
                <w:rFonts w:ascii="Times New Roman" w:hAnsi="Times New Roman" w:cs="Times New Roman"/>
                <w:sz w:val="24"/>
                <w:szCs w:val="24"/>
              </w:rPr>
            </w:pPr>
            <w:r>
              <w:rPr>
                <w:rFonts w:ascii="Times New Roman" w:hAnsi="Times New Roman" w:cs="Times New Roman"/>
                <w:sz w:val="24"/>
                <w:szCs w:val="24"/>
              </w:rPr>
              <w:t>Criteria of success</w:t>
            </w:r>
          </w:p>
        </w:tc>
      </w:tr>
      <w:tr w:rsidR="00EE7F5A" w14:paraId="514C9982" w14:textId="77777777" w:rsidTr="00EA7184">
        <w:trPr>
          <w:trHeight w:val="2273"/>
        </w:trPr>
        <w:tc>
          <w:tcPr>
            <w:tcW w:w="2275" w:type="dxa"/>
          </w:tcPr>
          <w:p w14:paraId="307FDF91" w14:textId="77777777" w:rsidR="006C35F9" w:rsidRDefault="006C35F9" w:rsidP="006C35F9">
            <w:pPr>
              <w:pStyle w:val="ListParagraph"/>
              <w:rPr>
                <w:rFonts w:ascii="Times New Roman" w:hAnsi="Times New Roman" w:cs="Times New Roman"/>
                <w:sz w:val="24"/>
                <w:szCs w:val="24"/>
              </w:rPr>
            </w:pPr>
          </w:p>
          <w:p w14:paraId="4F5557BE" w14:textId="77777777" w:rsidR="006C35F9" w:rsidRPr="009B1CE8" w:rsidRDefault="006C35F9" w:rsidP="009B1CE8">
            <w:pPr>
              <w:rPr>
                <w:rFonts w:ascii="Times New Roman" w:hAnsi="Times New Roman" w:cs="Times New Roman"/>
                <w:sz w:val="24"/>
                <w:szCs w:val="24"/>
              </w:rPr>
            </w:pPr>
          </w:p>
          <w:p w14:paraId="296E5505" w14:textId="7CA13403" w:rsidR="00EE7F5A" w:rsidRPr="00736783" w:rsidRDefault="00E320B3" w:rsidP="00736783">
            <w:pPr>
              <w:pStyle w:val="ListParagraph"/>
              <w:numPr>
                <w:ilvl w:val="0"/>
                <w:numId w:val="11"/>
              </w:numPr>
              <w:rPr>
                <w:rFonts w:ascii="Times New Roman" w:hAnsi="Times New Roman" w:cs="Times New Roman"/>
                <w:sz w:val="24"/>
                <w:szCs w:val="24"/>
              </w:rPr>
            </w:pPr>
            <w:r w:rsidRPr="00736783">
              <w:rPr>
                <w:rFonts w:ascii="Times New Roman" w:hAnsi="Times New Roman" w:cs="Times New Roman"/>
                <w:sz w:val="24"/>
                <w:szCs w:val="24"/>
              </w:rPr>
              <w:t>Listening</w:t>
            </w:r>
          </w:p>
        </w:tc>
        <w:tc>
          <w:tcPr>
            <w:tcW w:w="2275" w:type="dxa"/>
          </w:tcPr>
          <w:p w14:paraId="11D68A4E" w14:textId="77777777" w:rsidR="006C35F9" w:rsidRPr="006C35F9" w:rsidRDefault="006C35F9" w:rsidP="006C35F9">
            <w:pPr>
              <w:rPr>
                <w:rFonts w:ascii="Times New Roman" w:hAnsi="Times New Roman" w:cs="Times New Roman"/>
                <w:sz w:val="24"/>
                <w:szCs w:val="24"/>
              </w:rPr>
            </w:pPr>
          </w:p>
          <w:p w14:paraId="3EDA48AF" w14:textId="77777777" w:rsidR="009B1CE8" w:rsidRPr="009B1CE8" w:rsidRDefault="009B1CE8" w:rsidP="009B1CE8">
            <w:pPr>
              <w:rPr>
                <w:rFonts w:ascii="Times New Roman" w:hAnsi="Times New Roman" w:cs="Times New Roman"/>
                <w:sz w:val="24"/>
                <w:szCs w:val="24"/>
              </w:rPr>
            </w:pPr>
          </w:p>
          <w:p w14:paraId="08C06049" w14:textId="4F244E3D" w:rsidR="006C35F9" w:rsidRPr="006C35F9" w:rsidRDefault="00736783" w:rsidP="006C35F9">
            <w:pPr>
              <w:pStyle w:val="ListParagraph"/>
              <w:numPr>
                <w:ilvl w:val="0"/>
                <w:numId w:val="11"/>
              </w:numPr>
              <w:rPr>
                <w:rFonts w:ascii="Times New Roman" w:hAnsi="Times New Roman" w:cs="Times New Roman"/>
                <w:sz w:val="24"/>
                <w:szCs w:val="24"/>
              </w:rPr>
            </w:pPr>
            <w:r w:rsidRPr="00736783">
              <w:rPr>
                <w:rFonts w:ascii="Times New Roman" w:hAnsi="Times New Roman" w:cs="Times New Roman"/>
                <w:sz w:val="24"/>
                <w:szCs w:val="24"/>
              </w:rPr>
              <w:t>Actively listen to what is being said</w:t>
            </w:r>
          </w:p>
        </w:tc>
        <w:tc>
          <w:tcPr>
            <w:tcW w:w="2316" w:type="dxa"/>
          </w:tcPr>
          <w:p w14:paraId="0FB89C57" w14:textId="77777777" w:rsidR="00EE7F5A" w:rsidRDefault="00736783" w:rsidP="00736783">
            <w:pPr>
              <w:pStyle w:val="ListParagraph"/>
              <w:numPr>
                <w:ilvl w:val="0"/>
                <w:numId w:val="11"/>
              </w:numPr>
              <w:rPr>
                <w:rFonts w:ascii="Times New Roman" w:hAnsi="Times New Roman" w:cs="Times New Roman"/>
                <w:sz w:val="24"/>
                <w:szCs w:val="24"/>
              </w:rPr>
            </w:pPr>
            <w:r>
              <w:rPr>
                <w:rFonts w:ascii="Times New Roman" w:hAnsi="Times New Roman" w:cs="Times New Roman"/>
                <w:sz w:val="24"/>
                <w:szCs w:val="24"/>
              </w:rPr>
              <w:t>Engage in conversations and practice active listening</w:t>
            </w:r>
          </w:p>
          <w:p w14:paraId="573A7E3A" w14:textId="14419BEA" w:rsidR="00736783" w:rsidRPr="00736783" w:rsidRDefault="00736783" w:rsidP="00736783">
            <w:pPr>
              <w:pStyle w:val="ListParagraph"/>
              <w:numPr>
                <w:ilvl w:val="0"/>
                <w:numId w:val="11"/>
              </w:numPr>
              <w:rPr>
                <w:rFonts w:ascii="Times New Roman" w:hAnsi="Times New Roman" w:cs="Times New Roman"/>
                <w:sz w:val="24"/>
                <w:szCs w:val="24"/>
              </w:rPr>
            </w:pPr>
            <w:r>
              <w:rPr>
                <w:rFonts w:ascii="Times New Roman" w:hAnsi="Times New Roman" w:cs="Times New Roman"/>
                <w:sz w:val="24"/>
                <w:szCs w:val="24"/>
              </w:rPr>
              <w:t>Ask for feedback</w:t>
            </w:r>
          </w:p>
        </w:tc>
        <w:tc>
          <w:tcPr>
            <w:tcW w:w="2316" w:type="dxa"/>
          </w:tcPr>
          <w:p w14:paraId="201DD54B" w14:textId="77777777" w:rsidR="00EE7F5A" w:rsidRDefault="00736783" w:rsidP="00736783">
            <w:pPr>
              <w:pStyle w:val="ListParagraph"/>
              <w:numPr>
                <w:ilvl w:val="0"/>
                <w:numId w:val="11"/>
              </w:numPr>
              <w:rPr>
                <w:rFonts w:ascii="Times New Roman" w:hAnsi="Times New Roman" w:cs="Times New Roman"/>
                <w:sz w:val="24"/>
                <w:szCs w:val="24"/>
              </w:rPr>
            </w:pPr>
            <w:r>
              <w:rPr>
                <w:rFonts w:ascii="Times New Roman" w:hAnsi="Times New Roman" w:cs="Times New Roman"/>
                <w:sz w:val="24"/>
                <w:szCs w:val="24"/>
              </w:rPr>
              <w:t>Feedback</w:t>
            </w:r>
          </w:p>
          <w:p w14:paraId="7A094943" w14:textId="2F8F7243" w:rsidR="00736783" w:rsidRPr="00736783" w:rsidRDefault="00736783" w:rsidP="00736783">
            <w:pPr>
              <w:pStyle w:val="ListParagraph"/>
              <w:numPr>
                <w:ilvl w:val="0"/>
                <w:numId w:val="11"/>
              </w:numPr>
              <w:rPr>
                <w:rFonts w:ascii="Times New Roman" w:hAnsi="Times New Roman" w:cs="Times New Roman"/>
                <w:sz w:val="24"/>
                <w:szCs w:val="24"/>
              </w:rPr>
            </w:pPr>
            <w:r>
              <w:rPr>
                <w:rFonts w:ascii="Times New Roman" w:hAnsi="Times New Roman" w:cs="Times New Roman"/>
                <w:sz w:val="24"/>
                <w:szCs w:val="24"/>
              </w:rPr>
              <w:t>More information to process at the end of conversations</w:t>
            </w:r>
          </w:p>
        </w:tc>
      </w:tr>
      <w:tr w:rsidR="00EE7F5A" w14:paraId="56B4278A" w14:textId="77777777" w:rsidTr="00EA7184">
        <w:trPr>
          <w:trHeight w:val="2929"/>
        </w:trPr>
        <w:tc>
          <w:tcPr>
            <w:tcW w:w="2275" w:type="dxa"/>
          </w:tcPr>
          <w:p w14:paraId="17D62920" w14:textId="77777777" w:rsidR="006C35F9" w:rsidRDefault="006C35F9" w:rsidP="006C35F9">
            <w:pPr>
              <w:pStyle w:val="ListParagraph"/>
              <w:rPr>
                <w:rFonts w:ascii="Times New Roman" w:hAnsi="Times New Roman" w:cs="Times New Roman"/>
                <w:sz w:val="24"/>
                <w:szCs w:val="24"/>
              </w:rPr>
            </w:pPr>
          </w:p>
          <w:p w14:paraId="74E77D26" w14:textId="77777777" w:rsidR="006C35F9" w:rsidRPr="006C35F9" w:rsidRDefault="006C35F9" w:rsidP="006C35F9">
            <w:pPr>
              <w:rPr>
                <w:rFonts w:ascii="Times New Roman" w:hAnsi="Times New Roman" w:cs="Times New Roman"/>
                <w:sz w:val="24"/>
                <w:szCs w:val="24"/>
              </w:rPr>
            </w:pPr>
          </w:p>
          <w:p w14:paraId="27C75615" w14:textId="77777777" w:rsidR="006C35F9" w:rsidRDefault="006C35F9" w:rsidP="006C35F9">
            <w:pPr>
              <w:pStyle w:val="ListParagraph"/>
              <w:rPr>
                <w:rFonts w:ascii="Times New Roman" w:hAnsi="Times New Roman" w:cs="Times New Roman"/>
                <w:sz w:val="24"/>
                <w:szCs w:val="24"/>
              </w:rPr>
            </w:pPr>
          </w:p>
          <w:p w14:paraId="02A9E7F9" w14:textId="6FB9037A" w:rsidR="00EE7F5A" w:rsidRPr="00EA7184" w:rsidRDefault="00E320B3" w:rsidP="00EA7184">
            <w:pPr>
              <w:pStyle w:val="ListParagraph"/>
              <w:numPr>
                <w:ilvl w:val="0"/>
                <w:numId w:val="11"/>
              </w:numPr>
              <w:rPr>
                <w:rFonts w:ascii="Times New Roman" w:hAnsi="Times New Roman" w:cs="Times New Roman"/>
                <w:sz w:val="24"/>
                <w:szCs w:val="24"/>
              </w:rPr>
            </w:pPr>
            <w:r w:rsidRPr="00EA7184">
              <w:rPr>
                <w:rFonts w:ascii="Times New Roman" w:hAnsi="Times New Roman" w:cs="Times New Roman"/>
                <w:sz w:val="24"/>
                <w:szCs w:val="24"/>
              </w:rPr>
              <w:t>Questioning</w:t>
            </w:r>
          </w:p>
        </w:tc>
        <w:tc>
          <w:tcPr>
            <w:tcW w:w="2275" w:type="dxa"/>
          </w:tcPr>
          <w:p w14:paraId="6623013D" w14:textId="77777777" w:rsidR="006C35F9" w:rsidRDefault="006C35F9" w:rsidP="006C35F9">
            <w:pPr>
              <w:pStyle w:val="ListParagraph"/>
              <w:rPr>
                <w:rFonts w:ascii="Times New Roman" w:hAnsi="Times New Roman" w:cs="Times New Roman"/>
                <w:sz w:val="24"/>
                <w:szCs w:val="24"/>
              </w:rPr>
            </w:pPr>
          </w:p>
          <w:p w14:paraId="029FCB01" w14:textId="77777777" w:rsidR="006C35F9" w:rsidRDefault="006C35F9" w:rsidP="006C35F9">
            <w:pPr>
              <w:pStyle w:val="ListParagraph"/>
              <w:rPr>
                <w:rFonts w:ascii="Times New Roman" w:hAnsi="Times New Roman" w:cs="Times New Roman"/>
                <w:sz w:val="24"/>
                <w:szCs w:val="24"/>
              </w:rPr>
            </w:pPr>
          </w:p>
          <w:p w14:paraId="0AEC7941" w14:textId="77777777" w:rsidR="009B1CE8" w:rsidRDefault="009B1CE8" w:rsidP="009B1CE8">
            <w:pPr>
              <w:pStyle w:val="ListParagraph"/>
              <w:rPr>
                <w:rFonts w:ascii="Times New Roman" w:hAnsi="Times New Roman" w:cs="Times New Roman"/>
                <w:sz w:val="24"/>
                <w:szCs w:val="24"/>
              </w:rPr>
            </w:pPr>
          </w:p>
          <w:p w14:paraId="4B34E378" w14:textId="3759CBCE" w:rsidR="00EE7F5A" w:rsidRPr="00736783" w:rsidRDefault="00AC57AB" w:rsidP="00736783">
            <w:pPr>
              <w:pStyle w:val="ListParagraph"/>
              <w:numPr>
                <w:ilvl w:val="0"/>
                <w:numId w:val="12"/>
              </w:numPr>
              <w:rPr>
                <w:rFonts w:ascii="Times New Roman" w:hAnsi="Times New Roman" w:cs="Times New Roman"/>
                <w:sz w:val="24"/>
                <w:szCs w:val="24"/>
              </w:rPr>
            </w:pPr>
            <w:r>
              <w:rPr>
                <w:rFonts w:ascii="Times New Roman" w:hAnsi="Times New Roman" w:cs="Times New Roman"/>
                <w:sz w:val="24"/>
                <w:szCs w:val="24"/>
              </w:rPr>
              <w:t>Asking relevant questions</w:t>
            </w:r>
          </w:p>
        </w:tc>
        <w:tc>
          <w:tcPr>
            <w:tcW w:w="2316" w:type="dxa"/>
          </w:tcPr>
          <w:p w14:paraId="2D06E7F6" w14:textId="28AE49B9" w:rsidR="00EE7F5A" w:rsidRDefault="00AC57AB" w:rsidP="00AC57AB">
            <w:pPr>
              <w:pStyle w:val="ListParagraph"/>
              <w:numPr>
                <w:ilvl w:val="0"/>
                <w:numId w:val="12"/>
              </w:numPr>
              <w:rPr>
                <w:rFonts w:ascii="Times New Roman" w:hAnsi="Times New Roman" w:cs="Times New Roman"/>
                <w:sz w:val="24"/>
                <w:szCs w:val="24"/>
              </w:rPr>
            </w:pPr>
            <w:r>
              <w:rPr>
                <w:rFonts w:ascii="Times New Roman" w:hAnsi="Times New Roman" w:cs="Times New Roman"/>
                <w:sz w:val="24"/>
                <w:szCs w:val="24"/>
              </w:rPr>
              <w:t>Engage in conversations and ask questions relevant to the subject</w:t>
            </w:r>
          </w:p>
          <w:p w14:paraId="47074C49" w14:textId="3B4F1EAC" w:rsidR="00AC57AB" w:rsidRPr="00AC57AB" w:rsidRDefault="00AC57AB" w:rsidP="00AC57AB">
            <w:pPr>
              <w:pStyle w:val="ListParagraph"/>
              <w:numPr>
                <w:ilvl w:val="0"/>
                <w:numId w:val="12"/>
              </w:numPr>
              <w:rPr>
                <w:rFonts w:ascii="Times New Roman" w:hAnsi="Times New Roman" w:cs="Times New Roman"/>
                <w:sz w:val="24"/>
                <w:szCs w:val="24"/>
              </w:rPr>
            </w:pPr>
            <w:r>
              <w:rPr>
                <w:rFonts w:ascii="Times New Roman" w:hAnsi="Times New Roman" w:cs="Times New Roman"/>
                <w:sz w:val="24"/>
                <w:szCs w:val="24"/>
              </w:rPr>
              <w:t>Encourage people to ask questions</w:t>
            </w:r>
          </w:p>
        </w:tc>
        <w:tc>
          <w:tcPr>
            <w:tcW w:w="2316" w:type="dxa"/>
          </w:tcPr>
          <w:p w14:paraId="205C1A6F" w14:textId="77777777" w:rsidR="00EE7F5A" w:rsidRDefault="00AC57AB" w:rsidP="00AC57AB">
            <w:pPr>
              <w:pStyle w:val="ListParagraph"/>
              <w:numPr>
                <w:ilvl w:val="0"/>
                <w:numId w:val="12"/>
              </w:numPr>
              <w:rPr>
                <w:rFonts w:ascii="Times New Roman" w:hAnsi="Times New Roman" w:cs="Times New Roman"/>
                <w:sz w:val="24"/>
                <w:szCs w:val="24"/>
              </w:rPr>
            </w:pPr>
            <w:r w:rsidRPr="00AC57AB">
              <w:rPr>
                <w:rFonts w:ascii="Times New Roman" w:hAnsi="Times New Roman" w:cs="Times New Roman"/>
                <w:sz w:val="24"/>
                <w:szCs w:val="24"/>
              </w:rPr>
              <w:t>Feedback</w:t>
            </w:r>
          </w:p>
          <w:p w14:paraId="7E066741" w14:textId="03D33239" w:rsidR="00AC57AB" w:rsidRPr="00AC57AB" w:rsidRDefault="00AC57AB" w:rsidP="00AC57AB">
            <w:pPr>
              <w:pStyle w:val="ListParagraph"/>
              <w:numPr>
                <w:ilvl w:val="0"/>
                <w:numId w:val="12"/>
              </w:numPr>
              <w:rPr>
                <w:rFonts w:ascii="Times New Roman" w:hAnsi="Times New Roman" w:cs="Times New Roman"/>
                <w:sz w:val="24"/>
                <w:szCs w:val="24"/>
              </w:rPr>
            </w:pPr>
            <w:r>
              <w:rPr>
                <w:rFonts w:ascii="Times New Roman" w:hAnsi="Times New Roman" w:cs="Times New Roman"/>
                <w:sz w:val="24"/>
                <w:szCs w:val="24"/>
              </w:rPr>
              <w:t>Increase in the number of accurate answers received</w:t>
            </w:r>
          </w:p>
        </w:tc>
      </w:tr>
    </w:tbl>
    <w:p w14:paraId="57AE1175" w14:textId="77777777" w:rsidR="003A6228" w:rsidRDefault="003A6228" w:rsidP="004022E3">
      <w:pPr>
        <w:rPr>
          <w:rFonts w:ascii="Times New Roman" w:hAnsi="Times New Roman" w:cs="Times New Roman"/>
          <w:sz w:val="24"/>
          <w:szCs w:val="24"/>
        </w:rPr>
      </w:pPr>
    </w:p>
    <w:p w14:paraId="152290E2" w14:textId="77777777" w:rsidR="00EA7184" w:rsidRDefault="00EA7184" w:rsidP="004022E3">
      <w:pPr>
        <w:rPr>
          <w:rFonts w:ascii="Times New Roman" w:hAnsi="Times New Roman" w:cs="Times New Roman"/>
          <w:sz w:val="24"/>
          <w:szCs w:val="24"/>
        </w:rPr>
      </w:pPr>
    </w:p>
    <w:p w14:paraId="72542D6F" w14:textId="77777777" w:rsidR="00EA7184" w:rsidRDefault="00EA7184" w:rsidP="004022E3">
      <w:pPr>
        <w:rPr>
          <w:rFonts w:ascii="Times New Roman" w:hAnsi="Times New Roman" w:cs="Times New Roman"/>
          <w:sz w:val="24"/>
          <w:szCs w:val="24"/>
        </w:rPr>
      </w:pPr>
    </w:p>
    <w:p w14:paraId="54899B16" w14:textId="77777777" w:rsidR="00EA7184" w:rsidRDefault="00EA7184" w:rsidP="004022E3">
      <w:pPr>
        <w:rPr>
          <w:rFonts w:ascii="Times New Roman" w:hAnsi="Times New Roman" w:cs="Times New Roman"/>
          <w:sz w:val="24"/>
          <w:szCs w:val="24"/>
        </w:rPr>
      </w:pPr>
    </w:p>
    <w:p w14:paraId="72F6360E" w14:textId="77777777" w:rsidR="00EA7184" w:rsidRDefault="00EA7184" w:rsidP="004022E3">
      <w:pPr>
        <w:rPr>
          <w:rFonts w:ascii="Times New Roman" w:hAnsi="Times New Roman" w:cs="Times New Roman"/>
          <w:sz w:val="24"/>
          <w:szCs w:val="24"/>
        </w:rPr>
      </w:pPr>
    </w:p>
    <w:p w14:paraId="7FA68D24" w14:textId="77777777" w:rsidR="00EA7184" w:rsidRDefault="00EA7184" w:rsidP="004022E3">
      <w:pPr>
        <w:rPr>
          <w:rFonts w:ascii="Times New Roman" w:hAnsi="Times New Roman" w:cs="Times New Roman"/>
          <w:sz w:val="24"/>
          <w:szCs w:val="24"/>
        </w:rPr>
      </w:pPr>
    </w:p>
    <w:p w14:paraId="0FBE952E" w14:textId="77777777" w:rsidR="00EA7184" w:rsidRDefault="00EA7184" w:rsidP="004022E3">
      <w:pPr>
        <w:rPr>
          <w:rFonts w:ascii="Times New Roman" w:hAnsi="Times New Roman" w:cs="Times New Roman"/>
          <w:sz w:val="24"/>
          <w:szCs w:val="24"/>
        </w:rPr>
      </w:pPr>
    </w:p>
    <w:p w14:paraId="13C56ADD" w14:textId="77777777" w:rsidR="00EA7184" w:rsidRDefault="00EA7184" w:rsidP="004022E3">
      <w:pPr>
        <w:rPr>
          <w:rFonts w:ascii="Times New Roman" w:hAnsi="Times New Roman" w:cs="Times New Roman"/>
          <w:sz w:val="24"/>
          <w:szCs w:val="24"/>
        </w:rPr>
      </w:pPr>
    </w:p>
    <w:p w14:paraId="2655EC23" w14:textId="77777777" w:rsidR="00EA7184" w:rsidRDefault="00EA7184" w:rsidP="004022E3">
      <w:pPr>
        <w:rPr>
          <w:rFonts w:ascii="Times New Roman" w:hAnsi="Times New Roman" w:cs="Times New Roman"/>
          <w:sz w:val="24"/>
          <w:szCs w:val="24"/>
        </w:rPr>
      </w:pPr>
    </w:p>
    <w:p w14:paraId="3CA3C102" w14:textId="77777777" w:rsidR="00EA7184" w:rsidRDefault="00EA7184" w:rsidP="004022E3">
      <w:pPr>
        <w:rPr>
          <w:rFonts w:ascii="Times New Roman" w:hAnsi="Times New Roman" w:cs="Times New Roman"/>
          <w:sz w:val="24"/>
          <w:szCs w:val="24"/>
        </w:rPr>
      </w:pPr>
    </w:p>
    <w:p w14:paraId="64353C7E" w14:textId="77777777" w:rsidR="00EA7184" w:rsidRDefault="00EA7184" w:rsidP="004022E3">
      <w:pPr>
        <w:rPr>
          <w:rFonts w:ascii="Times New Roman" w:hAnsi="Times New Roman" w:cs="Times New Roman"/>
          <w:sz w:val="24"/>
          <w:szCs w:val="24"/>
        </w:rPr>
      </w:pPr>
    </w:p>
    <w:p w14:paraId="6C3A500C" w14:textId="77777777" w:rsidR="00EA7184" w:rsidRDefault="00EA7184" w:rsidP="004022E3">
      <w:pPr>
        <w:rPr>
          <w:rFonts w:ascii="Times New Roman" w:hAnsi="Times New Roman" w:cs="Times New Roman"/>
          <w:sz w:val="24"/>
          <w:szCs w:val="24"/>
        </w:rPr>
      </w:pPr>
    </w:p>
    <w:p w14:paraId="56AF2890" w14:textId="77777777" w:rsidR="00EA7184" w:rsidRDefault="00EA7184" w:rsidP="004022E3">
      <w:pPr>
        <w:rPr>
          <w:rFonts w:ascii="Times New Roman" w:hAnsi="Times New Roman" w:cs="Times New Roman"/>
          <w:sz w:val="24"/>
          <w:szCs w:val="24"/>
        </w:rPr>
      </w:pPr>
    </w:p>
    <w:p w14:paraId="2627D207" w14:textId="141DCF87" w:rsidR="004022E3" w:rsidRDefault="009E4328" w:rsidP="004022E3">
      <w:pPr>
        <w:rPr>
          <w:rFonts w:ascii="Times New Roman" w:hAnsi="Times New Roman" w:cs="Times New Roman"/>
          <w:sz w:val="24"/>
          <w:szCs w:val="24"/>
        </w:rPr>
      </w:pPr>
      <w:r>
        <w:rPr>
          <w:rFonts w:ascii="Times New Roman" w:hAnsi="Times New Roman" w:cs="Times New Roman"/>
          <w:sz w:val="24"/>
          <w:szCs w:val="24"/>
        </w:rPr>
        <w:lastRenderedPageBreak/>
        <w:t xml:space="preserve">5.0 </w:t>
      </w:r>
      <w:r w:rsidR="004022E3" w:rsidRPr="00B605AA">
        <w:rPr>
          <w:rFonts w:ascii="Times New Roman" w:hAnsi="Times New Roman" w:cs="Times New Roman"/>
          <w:sz w:val="24"/>
          <w:szCs w:val="24"/>
        </w:rPr>
        <w:t>References</w:t>
      </w:r>
    </w:p>
    <w:p w14:paraId="5DF8ABCD" w14:textId="77777777" w:rsidR="004F2E27" w:rsidRPr="00B605AA" w:rsidRDefault="004F2E27" w:rsidP="004022E3">
      <w:pPr>
        <w:rPr>
          <w:rFonts w:ascii="Times New Roman" w:hAnsi="Times New Roman" w:cs="Times New Roman"/>
          <w:sz w:val="24"/>
          <w:szCs w:val="24"/>
        </w:rPr>
      </w:pPr>
    </w:p>
    <w:p w14:paraId="2FC79CC2" w14:textId="77777777" w:rsidR="00BB716D" w:rsidRPr="00B605AA" w:rsidRDefault="00BB716D" w:rsidP="00286015">
      <w:pPr>
        <w:jc w:val="both"/>
        <w:rPr>
          <w:rFonts w:ascii="Times New Roman" w:hAnsi="Times New Roman" w:cs="Times New Roman"/>
          <w:sz w:val="24"/>
          <w:szCs w:val="24"/>
        </w:rPr>
      </w:pPr>
      <w:proofErr w:type="spellStart"/>
      <w:r w:rsidRPr="00B605AA">
        <w:rPr>
          <w:rFonts w:ascii="Times New Roman" w:hAnsi="Times New Roman" w:cs="Times New Roman"/>
          <w:sz w:val="24"/>
          <w:szCs w:val="24"/>
        </w:rPr>
        <w:t>Abbajay</w:t>
      </w:r>
      <w:proofErr w:type="spellEnd"/>
      <w:r w:rsidRPr="00B605AA">
        <w:rPr>
          <w:rFonts w:ascii="Times New Roman" w:hAnsi="Times New Roman" w:cs="Times New Roman"/>
          <w:sz w:val="24"/>
          <w:szCs w:val="24"/>
        </w:rPr>
        <w:t xml:space="preserve">, M. (Jan 20, 2019) </w:t>
      </w:r>
      <w:r w:rsidRPr="00B605AA">
        <w:rPr>
          <w:rFonts w:ascii="Times New Roman" w:hAnsi="Times New Roman" w:cs="Times New Roman"/>
          <w:i/>
          <w:iCs/>
          <w:sz w:val="24"/>
          <w:szCs w:val="24"/>
        </w:rPr>
        <w:t xml:space="preserve">Mentoring Matters: Three Essential Elements </w:t>
      </w:r>
      <w:proofErr w:type="gramStart"/>
      <w:r w:rsidRPr="00B605AA">
        <w:rPr>
          <w:rFonts w:ascii="Times New Roman" w:hAnsi="Times New Roman" w:cs="Times New Roman"/>
          <w:i/>
          <w:iCs/>
          <w:sz w:val="24"/>
          <w:szCs w:val="24"/>
        </w:rPr>
        <w:t>Of</w:t>
      </w:r>
      <w:proofErr w:type="gramEnd"/>
      <w:r w:rsidRPr="00B605AA">
        <w:rPr>
          <w:rFonts w:ascii="Times New Roman" w:hAnsi="Times New Roman" w:cs="Times New Roman"/>
          <w:i/>
          <w:iCs/>
          <w:sz w:val="24"/>
          <w:szCs w:val="24"/>
        </w:rPr>
        <w:t xml:space="preserve"> Success</w:t>
      </w:r>
      <w:r w:rsidRPr="00B605AA">
        <w:rPr>
          <w:rFonts w:ascii="Times New Roman" w:hAnsi="Times New Roman" w:cs="Times New Roman"/>
          <w:sz w:val="24"/>
          <w:szCs w:val="24"/>
        </w:rPr>
        <w:t xml:space="preserve">. Available at: </w:t>
      </w:r>
      <w:hyperlink r:id="rId8" w:history="1">
        <w:r w:rsidRPr="00B605AA">
          <w:rPr>
            <w:rStyle w:val="Hyperlink"/>
            <w:rFonts w:ascii="Times New Roman" w:hAnsi="Times New Roman" w:cs="Times New Roman"/>
            <w:sz w:val="24"/>
            <w:szCs w:val="24"/>
          </w:rPr>
          <w:t>https://www.forbes.com/sites/maryabbajay/2019/01/20/mentoring-matters-three-essential-element-of-success/?sh=48ec553245a9</w:t>
        </w:r>
      </w:hyperlink>
      <w:r w:rsidRPr="00B605AA">
        <w:rPr>
          <w:rFonts w:ascii="Times New Roman" w:hAnsi="Times New Roman" w:cs="Times New Roman"/>
          <w:sz w:val="24"/>
          <w:szCs w:val="24"/>
        </w:rPr>
        <w:t xml:space="preserve"> (Accessed at: 07 December 2021)</w:t>
      </w:r>
    </w:p>
    <w:p w14:paraId="17D591F3" w14:textId="77777777" w:rsidR="00BB716D" w:rsidRDefault="00BB716D" w:rsidP="00286015">
      <w:pPr>
        <w:jc w:val="both"/>
        <w:rPr>
          <w:rFonts w:ascii="Times New Roman" w:hAnsi="Times New Roman" w:cs="Times New Roman"/>
          <w:sz w:val="24"/>
          <w:szCs w:val="24"/>
        </w:rPr>
      </w:pPr>
      <w:r>
        <w:rPr>
          <w:rFonts w:ascii="Times New Roman" w:hAnsi="Times New Roman" w:cs="Times New Roman"/>
          <w:sz w:val="24"/>
          <w:szCs w:val="24"/>
        </w:rPr>
        <w:t xml:space="preserve">Barber, A. (Sep 5, 2018) </w:t>
      </w:r>
      <w:r w:rsidRPr="00960D57">
        <w:rPr>
          <w:rFonts w:ascii="Times New Roman" w:hAnsi="Times New Roman" w:cs="Times New Roman"/>
          <w:i/>
          <w:iCs/>
          <w:sz w:val="24"/>
          <w:szCs w:val="24"/>
        </w:rPr>
        <w:t xml:space="preserve">Line manager, </w:t>
      </w:r>
      <w:proofErr w:type="gramStart"/>
      <w:r w:rsidRPr="00960D57">
        <w:rPr>
          <w:rFonts w:ascii="Times New Roman" w:hAnsi="Times New Roman" w:cs="Times New Roman"/>
          <w:i/>
          <w:iCs/>
          <w:sz w:val="24"/>
          <w:szCs w:val="24"/>
        </w:rPr>
        <w:t>mentor</w:t>
      </w:r>
      <w:proofErr w:type="gramEnd"/>
      <w:r w:rsidRPr="00960D57">
        <w:rPr>
          <w:rFonts w:ascii="Times New Roman" w:hAnsi="Times New Roman" w:cs="Times New Roman"/>
          <w:i/>
          <w:iCs/>
          <w:sz w:val="24"/>
          <w:szCs w:val="24"/>
        </w:rPr>
        <w:t xml:space="preserve"> and coach: managing the conflicts and capitalizing on the opportunities</w:t>
      </w:r>
      <w:r>
        <w:rPr>
          <w:rFonts w:ascii="Times New Roman" w:hAnsi="Times New Roman" w:cs="Times New Roman"/>
          <w:sz w:val="24"/>
          <w:szCs w:val="24"/>
        </w:rPr>
        <w:t xml:space="preserve">. Available at: </w:t>
      </w:r>
      <w:hyperlink r:id="rId9" w:history="1">
        <w:r w:rsidRPr="004D2121">
          <w:rPr>
            <w:rStyle w:val="Hyperlink"/>
            <w:rFonts w:ascii="Times New Roman" w:hAnsi="Times New Roman" w:cs="Times New Roman"/>
            <w:sz w:val="24"/>
            <w:szCs w:val="24"/>
          </w:rPr>
          <w:t>https://davidclutterbuckpartnership.com/line-manager-mentor-and-coach-managing-the-conflicts-and-capitalizing-on-the-opportunities/</w:t>
        </w:r>
      </w:hyperlink>
      <w:r>
        <w:rPr>
          <w:rFonts w:ascii="Times New Roman" w:hAnsi="Times New Roman" w:cs="Times New Roman"/>
          <w:sz w:val="24"/>
          <w:szCs w:val="24"/>
        </w:rPr>
        <w:t xml:space="preserve"> (Accessed at: 08 December 2021)</w:t>
      </w:r>
    </w:p>
    <w:p w14:paraId="774CD816" w14:textId="77777777" w:rsidR="00BB716D" w:rsidRDefault="00BB716D" w:rsidP="00286015">
      <w:pPr>
        <w:jc w:val="both"/>
        <w:rPr>
          <w:rFonts w:ascii="Times New Roman" w:hAnsi="Times New Roman" w:cs="Times New Roman"/>
          <w:sz w:val="24"/>
          <w:szCs w:val="24"/>
        </w:rPr>
      </w:pPr>
      <w:r>
        <w:rPr>
          <w:rFonts w:ascii="Times New Roman" w:hAnsi="Times New Roman" w:cs="Times New Roman"/>
          <w:sz w:val="24"/>
          <w:szCs w:val="24"/>
        </w:rPr>
        <w:t xml:space="preserve">Bhattacharjee, M (Aug 25, 2021) </w:t>
      </w:r>
      <w:r w:rsidRPr="001C359E">
        <w:rPr>
          <w:rFonts w:ascii="Times New Roman" w:hAnsi="Times New Roman" w:cs="Times New Roman"/>
          <w:i/>
          <w:iCs/>
          <w:sz w:val="24"/>
          <w:szCs w:val="24"/>
        </w:rPr>
        <w:t>What is Counselling? Definition, Types &amp; Process</w:t>
      </w:r>
      <w:r>
        <w:rPr>
          <w:rFonts w:ascii="Times New Roman" w:hAnsi="Times New Roman" w:cs="Times New Roman"/>
          <w:sz w:val="24"/>
          <w:szCs w:val="24"/>
        </w:rPr>
        <w:t xml:space="preserve">. Available at: </w:t>
      </w:r>
      <w:hyperlink r:id="rId10" w:history="1">
        <w:r w:rsidRPr="00136214">
          <w:rPr>
            <w:rStyle w:val="Hyperlink"/>
            <w:rFonts w:ascii="Times New Roman" w:hAnsi="Times New Roman" w:cs="Times New Roman"/>
            <w:sz w:val="24"/>
            <w:szCs w:val="24"/>
          </w:rPr>
          <w:t>https://www.edumilestones.com/blog/details/what-is-counselling-definition-types-process</w:t>
        </w:r>
      </w:hyperlink>
      <w:r>
        <w:rPr>
          <w:rFonts w:ascii="Times New Roman" w:hAnsi="Times New Roman" w:cs="Times New Roman"/>
          <w:sz w:val="24"/>
          <w:szCs w:val="24"/>
        </w:rPr>
        <w:t xml:space="preserve"> (Accessed at: 07 December 2021)</w:t>
      </w:r>
    </w:p>
    <w:p w14:paraId="5A0AC8C4" w14:textId="77777777" w:rsidR="00BB716D" w:rsidRPr="00B605AA" w:rsidRDefault="00BB716D" w:rsidP="00286015">
      <w:pPr>
        <w:jc w:val="both"/>
        <w:rPr>
          <w:rFonts w:ascii="Times New Roman" w:hAnsi="Times New Roman" w:cs="Times New Roman"/>
          <w:sz w:val="24"/>
          <w:szCs w:val="24"/>
        </w:rPr>
      </w:pPr>
      <w:r w:rsidRPr="00B605AA">
        <w:rPr>
          <w:rFonts w:ascii="Times New Roman" w:hAnsi="Times New Roman" w:cs="Times New Roman"/>
          <w:sz w:val="24"/>
          <w:szCs w:val="24"/>
        </w:rPr>
        <w:t xml:space="preserve">Cambridge Dictionary (2021) </w:t>
      </w:r>
      <w:r w:rsidRPr="00B605AA">
        <w:rPr>
          <w:rFonts w:ascii="Times New Roman" w:hAnsi="Times New Roman" w:cs="Times New Roman"/>
          <w:i/>
          <w:iCs/>
          <w:sz w:val="24"/>
          <w:szCs w:val="24"/>
        </w:rPr>
        <w:t>Coaching</w:t>
      </w:r>
      <w:r w:rsidRPr="00B605AA">
        <w:rPr>
          <w:rFonts w:ascii="Times New Roman" w:hAnsi="Times New Roman" w:cs="Times New Roman"/>
          <w:sz w:val="24"/>
          <w:szCs w:val="24"/>
        </w:rPr>
        <w:t xml:space="preserve">. Available at: </w:t>
      </w:r>
      <w:hyperlink r:id="rId11" w:history="1">
        <w:r w:rsidRPr="00B605AA">
          <w:rPr>
            <w:rStyle w:val="Hyperlink"/>
            <w:rFonts w:ascii="Times New Roman" w:hAnsi="Times New Roman" w:cs="Times New Roman"/>
            <w:sz w:val="24"/>
            <w:szCs w:val="24"/>
          </w:rPr>
          <w:t>https://dictionary.cambridge.org/dictionary/english/coaching</w:t>
        </w:r>
      </w:hyperlink>
      <w:r w:rsidRPr="00B605AA">
        <w:rPr>
          <w:rFonts w:ascii="Times New Roman" w:hAnsi="Times New Roman" w:cs="Times New Roman"/>
          <w:sz w:val="24"/>
          <w:szCs w:val="24"/>
        </w:rPr>
        <w:t xml:space="preserve"> (Accessed at: 07 December 2021)</w:t>
      </w:r>
    </w:p>
    <w:p w14:paraId="6AC4DBF2" w14:textId="77777777" w:rsidR="00BB716D" w:rsidRDefault="00BB716D" w:rsidP="00286015">
      <w:pPr>
        <w:jc w:val="both"/>
        <w:rPr>
          <w:rFonts w:ascii="Times New Roman" w:hAnsi="Times New Roman" w:cs="Times New Roman"/>
          <w:sz w:val="24"/>
          <w:szCs w:val="24"/>
        </w:rPr>
      </w:pPr>
      <w:r>
        <w:rPr>
          <w:rFonts w:ascii="Times New Roman" w:hAnsi="Times New Roman" w:cs="Times New Roman"/>
          <w:sz w:val="24"/>
          <w:szCs w:val="24"/>
        </w:rPr>
        <w:t xml:space="preserve">Cambridge Dictionary (2021) </w:t>
      </w:r>
      <w:r w:rsidRPr="001136FE">
        <w:rPr>
          <w:rFonts w:ascii="Times New Roman" w:hAnsi="Times New Roman" w:cs="Times New Roman"/>
          <w:i/>
          <w:iCs/>
          <w:sz w:val="24"/>
          <w:szCs w:val="24"/>
        </w:rPr>
        <w:t>Counselling</w:t>
      </w:r>
      <w:r>
        <w:rPr>
          <w:rFonts w:ascii="Times New Roman" w:hAnsi="Times New Roman" w:cs="Times New Roman"/>
          <w:sz w:val="24"/>
          <w:szCs w:val="24"/>
        </w:rPr>
        <w:t xml:space="preserve">. Available at: </w:t>
      </w:r>
      <w:hyperlink r:id="rId12" w:history="1">
        <w:r w:rsidRPr="00136214">
          <w:rPr>
            <w:rStyle w:val="Hyperlink"/>
            <w:rFonts w:ascii="Times New Roman" w:hAnsi="Times New Roman" w:cs="Times New Roman"/>
            <w:sz w:val="24"/>
            <w:szCs w:val="24"/>
          </w:rPr>
          <w:t>https://dictionary.cambridge.org/dictionary/english/counselling</w:t>
        </w:r>
      </w:hyperlink>
      <w:r>
        <w:rPr>
          <w:rFonts w:ascii="Times New Roman" w:hAnsi="Times New Roman" w:cs="Times New Roman"/>
          <w:sz w:val="24"/>
          <w:szCs w:val="24"/>
        </w:rPr>
        <w:t xml:space="preserve"> (Accessed at: 07 December 2021)</w:t>
      </w:r>
    </w:p>
    <w:p w14:paraId="1D36BD77" w14:textId="77777777" w:rsidR="00BB716D" w:rsidRPr="00B605AA" w:rsidRDefault="00BB716D" w:rsidP="00286015">
      <w:pPr>
        <w:jc w:val="both"/>
        <w:rPr>
          <w:rFonts w:ascii="Times New Roman" w:hAnsi="Times New Roman" w:cs="Times New Roman"/>
          <w:sz w:val="24"/>
          <w:szCs w:val="24"/>
        </w:rPr>
      </w:pPr>
      <w:r w:rsidRPr="00B605AA">
        <w:rPr>
          <w:rFonts w:ascii="Times New Roman" w:hAnsi="Times New Roman" w:cs="Times New Roman"/>
          <w:sz w:val="24"/>
          <w:szCs w:val="24"/>
        </w:rPr>
        <w:t xml:space="preserve">Cambridge Dictionary (2021) </w:t>
      </w:r>
      <w:r w:rsidRPr="00B605AA">
        <w:rPr>
          <w:rFonts w:ascii="Times New Roman" w:hAnsi="Times New Roman" w:cs="Times New Roman"/>
          <w:i/>
          <w:iCs/>
          <w:sz w:val="24"/>
          <w:szCs w:val="24"/>
        </w:rPr>
        <w:t>Mentoring</w:t>
      </w:r>
      <w:r w:rsidRPr="00B605AA">
        <w:rPr>
          <w:rFonts w:ascii="Times New Roman" w:hAnsi="Times New Roman" w:cs="Times New Roman"/>
          <w:sz w:val="24"/>
          <w:szCs w:val="24"/>
        </w:rPr>
        <w:t xml:space="preserve">. Available at: </w:t>
      </w:r>
      <w:hyperlink r:id="rId13" w:history="1">
        <w:r w:rsidRPr="00B605AA">
          <w:rPr>
            <w:rStyle w:val="Hyperlink"/>
            <w:rFonts w:ascii="Times New Roman" w:hAnsi="Times New Roman" w:cs="Times New Roman"/>
            <w:sz w:val="24"/>
            <w:szCs w:val="24"/>
          </w:rPr>
          <w:t>https://dictionary.cambridge.org/dictionary/english/mentoring</w:t>
        </w:r>
      </w:hyperlink>
      <w:r w:rsidRPr="00B605AA">
        <w:rPr>
          <w:rFonts w:ascii="Times New Roman" w:hAnsi="Times New Roman" w:cs="Times New Roman"/>
          <w:sz w:val="24"/>
          <w:szCs w:val="24"/>
        </w:rPr>
        <w:t xml:space="preserve"> (Accessed at: 07 December 2021)</w:t>
      </w:r>
    </w:p>
    <w:p w14:paraId="580F3D18" w14:textId="77777777" w:rsidR="00BB716D" w:rsidRDefault="00BB716D" w:rsidP="00286015">
      <w:pPr>
        <w:jc w:val="both"/>
        <w:rPr>
          <w:rFonts w:ascii="Times New Roman" w:hAnsi="Times New Roman" w:cs="Times New Roman"/>
          <w:sz w:val="24"/>
          <w:szCs w:val="24"/>
        </w:rPr>
      </w:pPr>
      <w:r>
        <w:rPr>
          <w:rFonts w:ascii="Times New Roman" w:hAnsi="Times New Roman" w:cs="Times New Roman"/>
          <w:sz w:val="24"/>
          <w:szCs w:val="24"/>
        </w:rPr>
        <w:t xml:space="preserve">Chopra, V. and Saint, J. (Mar 29, 2017) </w:t>
      </w:r>
      <w:r w:rsidRPr="00286015">
        <w:rPr>
          <w:rFonts w:ascii="Times New Roman" w:hAnsi="Times New Roman" w:cs="Times New Roman"/>
          <w:i/>
          <w:iCs/>
          <w:sz w:val="24"/>
          <w:szCs w:val="24"/>
        </w:rPr>
        <w:t>6 Things Every Mentor Should Do</w:t>
      </w:r>
      <w:r>
        <w:rPr>
          <w:rFonts w:ascii="Times New Roman" w:hAnsi="Times New Roman" w:cs="Times New Roman"/>
          <w:sz w:val="24"/>
          <w:szCs w:val="24"/>
        </w:rPr>
        <w:t xml:space="preserve">. Available at: </w:t>
      </w:r>
      <w:hyperlink r:id="rId14" w:history="1">
        <w:r w:rsidRPr="004D2121">
          <w:rPr>
            <w:rStyle w:val="Hyperlink"/>
            <w:rFonts w:ascii="Times New Roman" w:hAnsi="Times New Roman" w:cs="Times New Roman"/>
            <w:sz w:val="24"/>
            <w:szCs w:val="24"/>
          </w:rPr>
          <w:t>https://hbr.org/2017/03/6-things-every-mentor-should-do</w:t>
        </w:r>
      </w:hyperlink>
      <w:r>
        <w:rPr>
          <w:rFonts w:ascii="Times New Roman" w:hAnsi="Times New Roman" w:cs="Times New Roman"/>
          <w:sz w:val="24"/>
          <w:szCs w:val="24"/>
        </w:rPr>
        <w:t xml:space="preserve"> (Accessed at: 07 December 2021)</w:t>
      </w:r>
    </w:p>
    <w:p w14:paraId="5BA7AAC4" w14:textId="77777777" w:rsidR="00BB716D" w:rsidRPr="00B605AA" w:rsidRDefault="00BB716D" w:rsidP="00286015">
      <w:pPr>
        <w:jc w:val="both"/>
        <w:rPr>
          <w:rFonts w:ascii="Times New Roman" w:hAnsi="Times New Roman" w:cs="Times New Roman"/>
          <w:sz w:val="24"/>
          <w:szCs w:val="24"/>
        </w:rPr>
      </w:pPr>
      <w:r w:rsidRPr="00B605AA">
        <w:rPr>
          <w:rFonts w:ascii="Times New Roman" w:hAnsi="Times New Roman" w:cs="Times New Roman"/>
          <w:sz w:val="24"/>
          <w:szCs w:val="24"/>
        </w:rPr>
        <w:t xml:space="preserve">CIPD (Jun 14, 2021) </w:t>
      </w:r>
      <w:r w:rsidRPr="00B605AA">
        <w:rPr>
          <w:rFonts w:ascii="Times New Roman" w:hAnsi="Times New Roman" w:cs="Times New Roman"/>
          <w:i/>
          <w:iCs/>
          <w:sz w:val="24"/>
          <w:szCs w:val="24"/>
        </w:rPr>
        <w:t>Coaching and Mentoring</w:t>
      </w:r>
      <w:r w:rsidRPr="00B605AA">
        <w:rPr>
          <w:rFonts w:ascii="Times New Roman" w:hAnsi="Times New Roman" w:cs="Times New Roman"/>
          <w:sz w:val="24"/>
          <w:szCs w:val="24"/>
        </w:rPr>
        <w:t xml:space="preserve">. Available at: </w:t>
      </w:r>
      <w:hyperlink r:id="rId15" w:anchor="gref" w:history="1">
        <w:r w:rsidRPr="00B605AA">
          <w:rPr>
            <w:rStyle w:val="Hyperlink"/>
            <w:rFonts w:ascii="Times New Roman" w:hAnsi="Times New Roman" w:cs="Times New Roman"/>
            <w:sz w:val="24"/>
            <w:szCs w:val="24"/>
          </w:rPr>
          <w:t>https://www.cipd.co.uk/knowledge/fundamentals/people/development/coaching-mentoring-factsheet#gref</w:t>
        </w:r>
      </w:hyperlink>
      <w:r w:rsidRPr="00B605AA">
        <w:rPr>
          <w:rFonts w:ascii="Times New Roman" w:hAnsi="Times New Roman" w:cs="Times New Roman"/>
          <w:sz w:val="24"/>
          <w:szCs w:val="24"/>
        </w:rPr>
        <w:t xml:space="preserve"> (Accessed at: 07 December 2021)</w:t>
      </w:r>
    </w:p>
    <w:p w14:paraId="4A4F145E" w14:textId="77777777" w:rsidR="00BB716D" w:rsidRDefault="00BB716D" w:rsidP="00286015">
      <w:pPr>
        <w:jc w:val="both"/>
        <w:rPr>
          <w:rFonts w:ascii="Times New Roman" w:hAnsi="Times New Roman" w:cs="Times New Roman"/>
          <w:sz w:val="24"/>
          <w:szCs w:val="24"/>
        </w:rPr>
      </w:pPr>
      <w:r>
        <w:rPr>
          <w:rFonts w:ascii="Times New Roman" w:hAnsi="Times New Roman" w:cs="Times New Roman"/>
          <w:sz w:val="24"/>
          <w:szCs w:val="24"/>
        </w:rPr>
        <w:t xml:space="preserve">CIPD (Nov 12, 2020) </w:t>
      </w:r>
      <w:r w:rsidRPr="00D44C30">
        <w:rPr>
          <w:rFonts w:ascii="Times New Roman" w:hAnsi="Times New Roman" w:cs="Times New Roman"/>
          <w:i/>
          <w:iCs/>
          <w:sz w:val="24"/>
          <w:szCs w:val="24"/>
        </w:rPr>
        <w:t>Line managers’ role in supporting the people profession</w:t>
      </w:r>
      <w:r>
        <w:rPr>
          <w:rFonts w:ascii="Times New Roman" w:hAnsi="Times New Roman" w:cs="Times New Roman"/>
          <w:sz w:val="24"/>
          <w:szCs w:val="24"/>
        </w:rPr>
        <w:t xml:space="preserve">. Available at: </w:t>
      </w:r>
      <w:hyperlink r:id="rId16" w:anchor="gref" w:history="1">
        <w:r w:rsidRPr="00136214">
          <w:rPr>
            <w:rStyle w:val="Hyperlink"/>
            <w:rFonts w:ascii="Times New Roman" w:hAnsi="Times New Roman" w:cs="Times New Roman"/>
            <w:sz w:val="24"/>
            <w:szCs w:val="24"/>
          </w:rPr>
          <w:t>https://www.cipd.co.uk/knowledge/fundamentals/people/hr/line-managers-factsheet#gref</w:t>
        </w:r>
      </w:hyperlink>
      <w:r>
        <w:rPr>
          <w:rFonts w:ascii="Times New Roman" w:hAnsi="Times New Roman" w:cs="Times New Roman"/>
          <w:sz w:val="24"/>
          <w:szCs w:val="24"/>
        </w:rPr>
        <w:t xml:space="preserve"> (Accessed at: 07 December 2021)</w:t>
      </w:r>
    </w:p>
    <w:p w14:paraId="56CD3AF4" w14:textId="77777777" w:rsidR="00BB716D" w:rsidRDefault="00BB716D" w:rsidP="00286015">
      <w:pPr>
        <w:jc w:val="both"/>
        <w:rPr>
          <w:rFonts w:ascii="Times New Roman" w:hAnsi="Times New Roman" w:cs="Times New Roman"/>
          <w:sz w:val="24"/>
          <w:szCs w:val="24"/>
        </w:rPr>
      </w:pPr>
      <w:r>
        <w:rPr>
          <w:rFonts w:ascii="Times New Roman" w:hAnsi="Times New Roman" w:cs="Times New Roman"/>
          <w:sz w:val="24"/>
          <w:szCs w:val="24"/>
        </w:rPr>
        <w:t xml:space="preserve">CIPD (Sep 6, 2021) </w:t>
      </w:r>
      <w:r w:rsidRPr="005D05F3">
        <w:rPr>
          <w:rFonts w:ascii="Times New Roman" w:hAnsi="Times New Roman" w:cs="Times New Roman"/>
          <w:i/>
          <w:iCs/>
          <w:sz w:val="24"/>
          <w:szCs w:val="24"/>
        </w:rPr>
        <w:t>Change management</w:t>
      </w:r>
      <w:r>
        <w:rPr>
          <w:rFonts w:ascii="Times New Roman" w:hAnsi="Times New Roman" w:cs="Times New Roman"/>
          <w:sz w:val="24"/>
          <w:szCs w:val="24"/>
        </w:rPr>
        <w:t xml:space="preserve">. Available at: </w:t>
      </w:r>
      <w:hyperlink r:id="rId17" w:anchor="gref" w:history="1">
        <w:r w:rsidRPr="00136214">
          <w:rPr>
            <w:rStyle w:val="Hyperlink"/>
            <w:rFonts w:ascii="Times New Roman" w:hAnsi="Times New Roman" w:cs="Times New Roman"/>
            <w:sz w:val="24"/>
            <w:szCs w:val="24"/>
          </w:rPr>
          <w:t>https://www.cipd.co.uk/knowledge/strategy/change/management-factsheet#gref</w:t>
        </w:r>
      </w:hyperlink>
      <w:r>
        <w:rPr>
          <w:rFonts w:ascii="Times New Roman" w:hAnsi="Times New Roman" w:cs="Times New Roman"/>
          <w:sz w:val="24"/>
          <w:szCs w:val="24"/>
        </w:rPr>
        <w:t xml:space="preserve"> (Accessed at: 08 December 2021)</w:t>
      </w:r>
    </w:p>
    <w:p w14:paraId="1A5B968F" w14:textId="77777777" w:rsidR="00BB716D" w:rsidRDefault="00BB716D" w:rsidP="00286015">
      <w:pPr>
        <w:jc w:val="both"/>
        <w:rPr>
          <w:rFonts w:ascii="Times New Roman" w:hAnsi="Times New Roman" w:cs="Times New Roman"/>
          <w:sz w:val="24"/>
          <w:szCs w:val="24"/>
        </w:rPr>
      </w:pPr>
      <w:r>
        <w:rPr>
          <w:rFonts w:ascii="Times New Roman" w:hAnsi="Times New Roman" w:cs="Times New Roman"/>
          <w:sz w:val="24"/>
          <w:szCs w:val="24"/>
        </w:rPr>
        <w:t>Coonan, S. (Jul 27, 2017</w:t>
      </w:r>
      <w:r w:rsidRPr="004B00AD">
        <w:rPr>
          <w:rFonts w:ascii="Times New Roman" w:hAnsi="Times New Roman" w:cs="Times New Roman"/>
          <w:i/>
          <w:iCs/>
          <w:sz w:val="24"/>
          <w:szCs w:val="24"/>
        </w:rPr>
        <w:t>) Coaching Works. Here’s Why</w:t>
      </w:r>
      <w:r>
        <w:rPr>
          <w:rFonts w:ascii="Times New Roman" w:hAnsi="Times New Roman" w:cs="Times New Roman"/>
          <w:sz w:val="24"/>
          <w:szCs w:val="24"/>
        </w:rPr>
        <w:t xml:space="preserve">. Available at: </w:t>
      </w:r>
      <w:hyperlink r:id="rId18" w:history="1">
        <w:r w:rsidRPr="00136214">
          <w:rPr>
            <w:rStyle w:val="Hyperlink"/>
            <w:rFonts w:ascii="Times New Roman" w:hAnsi="Times New Roman" w:cs="Times New Roman"/>
            <w:sz w:val="24"/>
            <w:szCs w:val="24"/>
          </w:rPr>
          <w:t>https://www.td.org/insights/coaching-works-heres-why</w:t>
        </w:r>
      </w:hyperlink>
      <w:r>
        <w:rPr>
          <w:rFonts w:ascii="Times New Roman" w:hAnsi="Times New Roman" w:cs="Times New Roman"/>
          <w:sz w:val="24"/>
          <w:szCs w:val="24"/>
        </w:rPr>
        <w:t xml:space="preserve"> (Accessed at: 07 December 2017)</w:t>
      </w:r>
    </w:p>
    <w:p w14:paraId="46AB9F5A" w14:textId="77777777" w:rsidR="00BB716D" w:rsidRDefault="00BB716D" w:rsidP="00286015">
      <w:pPr>
        <w:jc w:val="both"/>
        <w:rPr>
          <w:rFonts w:ascii="Times New Roman" w:hAnsi="Times New Roman" w:cs="Times New Roman"/>
          <w:sz w:val="24"/>
          <w:szCs w:val="24"/>
        </w:rPr>
      </w:pPr>
      <w:r>
        <w:rPr>
          <w:rFonts w:ascii="Times New Roman" w:hAnsi="Times New Roman" w:cs="Times New Roman"/>
          <w:sz w:val="24"/>
          <w:szCs w:val="24"/>
        </w:rPr>
        <w:t xml:space="preserve">Cronin, N. (Nov 23, 2019) </w:t>
      </w:r>
      <w:r w:rsidRPr="00304867">
        <w:rPr>
          <w:rFonts w:ascii="Times New Roman" w:hAnsi="Times New Roman" w:cs="Times New Roman"/>
          <w:i/>
          <w:iCs/>
          <w:sz w:val="24"/>
          <w:szCs w:val="24"/>
        </w:rPr>
        <w:t xml:space="preserve">The Powerful Benefits </w:t>
      </w:r>
      <w:proofErr w:type="gramStart"/>
      <w:r w:rsidRPr="00304867">
        <w:rPr>
          <w:rFonts w:ascii="Times New Roman" w:hAnsi="Times New Roman" w:cs="Times New Roman"/>
          <w:i/>
          <w:iCs/>
          <w:sz w:val="24"/>
          <w:szCs w:val="24"/>
        </w:rPr>
        <w:t>Of</w:t>
      </w:r>
      <w:proofErr w:type="gramEnd"/>
      <w:r w:rsidRPr="00304867">
        <w:rPr>
          <w:rFonts w:ascii="Times New Roman" w:hAnsi="Times New Roman" w:cs="Times New Roman"/>
          <w:i/>
          <w:iCs/>
          <w:sz w:val="24"/>
          <w:szCs w:val="24"/>
        </w:rPr>
        <w:t xml:space="preserve"> Mentoring</w:t>
      </w:r>
      <w:r>
        <w:rPr>
          <w:rFonts w:ascii="Times New Roman" w:hAnsi="Times New Roman" w:cs="Times New Roman"/>
          <w:sz w:val="24"/>
          <w:szCs w:val="24"/>
        </w:rPr>
        <w:t xml:space="preserve">. Available at: </w:t>
      </w:r>
      <w:hyperlink r:id="rId19" w:history="1">
        <w:r w:rsidRPr="00136214">
          <w:rPr>
            <w:rStyle w:val="Hyperlink"/>
            <w:rFonts w:ascii="Times New Roman" w:hAnsi="Times New Roman" w:cs="Times New Roman"/>
            <w:sz w:val="24"/>
            <w:szCs w:val="24"/>
          </w:rPr>
          <w:t>https://www.guider-ai.com/blog/mentoring-benefits</w:t>
        </w:r>
      </w:hyperlink>
      <w:r>
        <w:rPr>
          <w:rFonts w:ascii="Times New Roman" w:hAnsi="Times New Roman" w:cs="Times New Roman"/>
          <w:sz w:val="24"/>
          <w:szCs w:val="24"/>
        </w:rPr>
        <w:t xml:space="preserve"> (Accessed at: 07 December 2021)</w:t>
      </w:r>
    </w:p>
    <w:p w14:paraId="410D0A66" w14:textId="77777777" w:rsidR="00BB716D" w:rsidRDefault="00BB716D" w:rsidP="00286015">
      <w:pPr>
        <w:jc w:val="both"/>
        <w:rPr>
          <w:rFonts w:ascii="Times New Roman" w:hAnsi="Times New Roman" w:cs="Times New Roman"/>
          <w:sz w:val="24"/>
          <w:szCs w:val="24"/>
        </w:rPr>
      </w:pPr>
      <w:r>
        <w:rPr>
          <w:rFonts w:ascii="Times New Roman" w:hAnsi="Times New Roman" w:cs="Times New Roman"/>
          <w:sz w:val="24"/>
          <w:szCs w:val="24"/>
        </w:rPr>
        <w:t xml:space="preserve">Davey, D. (2017) </w:t>
      </w:r>
      <w:r w:rsidRPr="00C0093A">
        <w:rPr>
          <w:rFonts w:ascii="Times New Roman" w:hAnsi="Times New Roman" w:cs="Times New Roman"/>
          <w:i/>
          <w:iCs/>
          <w:sz w:val="24"/>
          <w:szCs w:val="24"/>
        </w:rPr>
        <w:t>Defining Coaching &amp; Mentoring</w:t>
      </w:r>
      <w:r>
        <w:rPr>
          <w:rFonts w:ascii="Times New Roman" w:hAnsi="Times New Roman" w:cs="Times New Roman"/>
          <w:sz w:val="24"/>
          <w:szCs w:val="24"/>
        </w:rPr>
        <w:t xml:space="preserve">. Available at: </w:t>
      </w:r>
      <w:hyperlink r:id="rId20" w:history="1">
        <w:r w:rsidRPr="00136214">
          <w:rPr>
            <w:rStyle w:val="Hyperlink"/>
            <w:rFonts w:ascii="Times New Roman" w:hAnsi="Times New Roman" w:cs="Times New Roman"/>
            <w:sz w:val="24"/>
            <w:szCs w:val="24"/>
          </w:rPr>
          <w:t>https://www.linkedin.com/pulse/defining-coaching-mentoring-daz-davey</w:t>
        </w:r>
      </w:hyperlink>
      <w:r>
        <w:rPr>
          <w:rFonts w:ascii="Times New Roman" w:hAnsi="Times New Roman" w:cs="Times New Roman"/>
          <w:sz w:val="24"/>
          <w:szCs w:val="24"/>
        </w:rPr>
        <w:t xml:space="preserve"> (Accessed at: 07 December 2021)</w:t>
      </w:r>
    </w:p>
    <w:p w14:paraId="2C54C891" w14:textId="77777777" w:rsidR="00BB716D" w:rsidRPr="00B605AA" w:rsidRDefault="00BB716D" w:rsidP="00286015">
      <w:pPr>
        <w:jc w:val="both"/>
        <w:rPr>
          <w:rFonts w:ascii="Times New Roman" w:hAnsi="Times New Roman" w:cs="Times New Roman"/>
          <w:sz w:val="24"/>
          <w:szCs w:val="24"/>
        </w:rPr>
      </w:pPr>
      <w:r w:rsidRPr="00B605AA">
        <w:rPr>
          <w:rFonts w:ascii="Times New Roman" w:hAnsi="Times New Roman" w:cs="Times New Roman"/>
          <w:sz w:val="24"/>
          <w:szCs w:val="24"/>
        </w:rPr>
        <w:lastRenderedPageBreak/>
        <w:t xml:space="preserve">Elsey, E. (Nov 10, 2021) </w:t>
      </w:r>
      <w:r w:rsidRPr="00B605AA">
        <w:rPr>
          <w:rFonts w:ascii="Times New Roman" w:hAnsi="Times New Roman" w:cs="Times New Roman"/>
          <w:i/>
          <w:iCs/>
          <w:sz w:val="24"/>
          <w:szCs w:val="24"/>
        </w:rPr>
        <w:t>The GROW Model Explained for Coaches</w:t>
      </w:r>
      <w:r w:rsidRPr="00B605AA">
        <w:rPr>
          <w:rFonts w:ascii="Times New Roman" w:hAnsi="Times New Roman" w:cs="Times New Roman"/>
          <w:sz w:val="24"/>
          <w:szCs w:val="24"/>
        </w:rPr>
        <w:t xml:space="preserve">. Available at: </w:t>
      </w:r>
      <w:hyperlink r:id="rId21" w:history="1">
        <w:r w:rsidRPr="00B605AA">
          <w:rPr>
            <w:rStyle w:val="Hyperlink"/>
            <w:rFonts w:ascii="Times New Roman" w:hAnsi="Times New Roman" w:cs="Times New Roman"/>
            <w:sz w:val="24"/>
            <w:szCs w:val="24"/>
          </w:rPr>
          <w:t>https://www.thecoachingtoolscompany.com/the-grow-model-explained-for-coaches-questions-tips-more/</w:t>
        </w:r>
      </w:hyperlink>
      <w:r w:rsidRPr="00B605AA">
        <w:rPr>
          <w:rFonts w:ascii="Times New Roman" w:hAnsi="Times New Roman" w:cs="Times New Roman"/>
          <w:sz w:val="24"/>
          <w:szCs w:val="24"/>
        </w:rPr>
        <w:t xml:space="preserve"> (Accessed at: 07 December 2021)</w:t>
      </w:r>
    </w:p>
    <w:p w14:paraId="4B9F3087" w14:textId="77777777" w:rsidR="00BB716D" w:rsidRDefault="00BB716D" w:rsidP="00286015">
      <w:pPr>
        <w:jc w:val="both"/>
        <w:rPr>
          <w:rFonts w:ascii="Times New Roman" w:hAnsi="Times New Roman" w:cs="Times New Roman"/>
          <w:sz w:val="24"/>
          <w:szCs w:val="24"/>
        </w:rPr>
      </w:pPr>
      <w:r>
        <w:rPr>
          <w:rFonts w:ascii="Times New Roman" w:hAnsi="Times New Roman" w:cs="Times New Roman"/>
          <w:sz w:val="24"/>
          <w:szCs w:val="24"/>
        </w:rPr>
        <w:t xml:space="preserve">Hurley, K. (Dec 11, 2020) </w:t>
      </w:r>
      <w:r w:rsidRPr="00BB2E7E">
        <w:rPr>
          <w:rFonts w:ascii="Times New Roman" w:hAnsi="Times New Roman" w:cs="Times New Roman"/>
          <w:i/>
          <w:iCs/>
          <w:sz w:val="24"/>
          <w:szCs w:val="24"/>
        </w:rPr>
        <w:t>What Is Resilience? Your Guide to Facing Life’s Challenges, Adversities, and Crises</w:t>
      </w:r>
      <w:r>
        <w:rPr>
          <w:rFonts w:ascii="Times New Roman" w:hAnsi="Times New Roman" w:cs="Times New Roman"/>
          <w:sz w:val="24"/>
          <w:szCs w:val="24"/>
        </w:rPr>
        <w:t xml:space="preserve">. Available at: </w:t>
      </w:r>
      <w:hyperlink r:id="rId22" w:history="1">
        <w:r w:rsidRPr="00136214">
          <w:rPr>
            <w:rStyle w:val="Hyperlink"/>
            <w:rFonts w:ascii="Times New Roman" w:hAnsi="Times New Roman" w:cs="Times New Roman"/>
            <w:sz w:val="24"/>
            <w:szCs w:val="24"/>
          </w:rPr>
          <w:t>https://www.everydayhealth.com/wellness/resilience/</w:t>
        </w:r>
      </w:hyperlink>
      <w:r>
        <w:rPr>
          <w:rFonts w:ascii="Times New Roman" w:hAnsi="Times New Roman" w:cs="Times New Roman"/>
          <w:sz w:val="24"/>
          <w:szCs w:val="24"/>
        </w:rPr>
        <w:t xml:space="preserve"> (Accessed at: 08 December 2021)</w:t>
      </w:r>
    </w:p>
    <w:p w14:paraId="35157A51" w14:textId="77777777" w:rsidR="00BB716D" w:rsidRPr="00B605AA" w:rsidRDefault="00BB716D" w:rsidP="00286015">
      <w:pPr>
        <w:jc w:val="both"/>
        <w:rPr>
          <w:rFonts w:ascii="Times New Roman" w:hAnsi="Times New Roman" w:cs="Times New Roman"/>
          <w:sz w:val="24"/>
          <w:szCs w:val="24"/>
        </w:rPr>
      </w:pPr>
      <w:r w:rsidRPr="00B605AA">
        <w:rPr>
          <w:rFonts w:ascii="Times New Roman" w:hAnsi="Times New Roman" w:cs="Times New Roman"/>
          <w:sz w:val="24"/>
          <w:szCs w:val="24"/>
        </w:rPr>
        <w:t xml:space="preserve">Indeed (May 27, 2021) </w:t>
      </w:r>
      <w:r w:rsidRPr="00B605AA">
        <w:rPr>
          <w:rFonts w:ascii="Times New Roman" w:hAnsi="Times New Roman" w:cs="Times New Roman"/>
          <w:i/>
          <w:iCs/>
          <w:sz w:val="24"/>
          <w:szCs w:val="24"/>
        </w:rPr>
        <w:t>11 Coaching in the Workplace Examples</w:t>
      </w:r>
      <w:r w:rsidRPr="00B605AA">
        <w:rPr>
          <w:rFonts w:ascii="Times New Roman" w:hAnsi="Times New Roman" w:cs="Times New Roman"/>
          <w:sz w:val="24"/>
          <w:szCs w:val="24"/>
        </w:rPr>
        <w:t xml:space="preserve">. Available at: </w:t>
      </w:r>
      <w:hyperlink r:id="rId23" w:history="1">
        <w:r w:rsidRPr="00B605AA">
          <w:rPr>
            <w:rStyle w:val="Hyperlink"/>
            <w:rFonts w:ascii="Times New Roman" w:hAnsi="Times New Roman" w:cs="Times New Roman"/>
            <w:sz w:val="24"/>
            <w:szCs w:val="24"/>
          </w:rPr>
          <w:t>https://www.indeed.com/career-advice/career-development/coaching-scenario-examples</w:t>
        </w:r>
      </w:hyperlink>
      <w:r w:rsidRPr="00B605AA">
        <w:rPr>
          <w:rFonts w:ascii="Times New Roman" w:hAnsi="Times New Roman" w:cs="Times New Roman"/>
          <w:sz w:val="24"/>
          <w:szCs w:val="24"/>
        </w:rPr>
        <w:t xml:space="preserve"> (Accessed at: 07 December 2021)</w:t>
      </w:r>
    </w:p>
    <w:p w14:paraId="14025603" w14:textId="77777777" w:rsidR="00BB716D" w:rsidRPr="00B605AA" w:rsidRDefault="00BB716D" w:rsidP="00286015">
      <w:pPr>
        <w:jc w:val="both"/>
        <w:rPr>
          <w:rFonts w:ascii="Times New Roman" w:hAnsi="Times New Roman" w:cs="Times New Roman"/>
          <w:sz w:val="24"/>
          <w:szCs w:val="24"/>
        </w:rPr>
      </w:pPr>
      <w:r w:rsidRPr="00B605AA">
        <w:rPr>
          <w:rFonts w:ascii="Times New Roman" w:hAnsi="Times New Roman" w:cs="Times New Roman"/>
          <w:sz w:val="24"/>
          <w:szCs w:val="24"/>
        </w:rPr>
        <w:t xml:space="preserve">Oxford Languages (2021) Mentor. Available at: </w:t>
      </w:r>
      <w:hyperlink r:id="rId24" w:history="1">
        <w:r w:rsidRPr="00B605AA">
          <w:rPr>
            <w:rStyle w:val="Hyperlink"/>
            <w:rFonts w:ascii="Times New Roman" w:hAnsi="Times New Roman" w:cs="Times New Roman"/>
            <w:sz w:val="24"/>
            <w:szCs w:val="24"/>
          </w:rPr>
          <w:t>https://languages.oup.com/google-dictionary-en/</w:t>
        </w:r>
      </w:hyperlink>
      <w:r w:rsidRPr="00B605AA">
        <w:rPr>
          <w:rFonts w:ascii="Times New Roman" w:hAnsi="Times New Roman" w:cs="Times New Roman"/>
          <w:sz w:val="24"/>
          <w:szCs w:val="24"/>
        </w:rPr>
        <w:t xml:space="preserve"> (Accessed at: 07 December 2021)</w:t>
      </w:r>
    </w:p>
    <w:p w14:paraId="38AA69BD" w14:textId="77777777" w:rsidR="00BB716D" w:rsidRDefault="00BB716D" w:rsidP="00286015">
      <w:pPr>
        <w:jc w:val="both"/>
        <w:rPr>
          <w:rFonts w:ascii="Times New Roman" w:hAnsi="Times New Roman" w:cs="Times New Roman"/>
          <w:sz w:val="24"/>
          <w:szCs w:val="24"/>
        </w:rPr>
      </w:pPr>
      <w:r>
        <w:rPr>
          <w:rFonts w:ascii="Times New Roman" w:hAnsi="Times New Roman" w:cs="Times New Roman"/>
          <w:sz w:val="24"/>
          <w:szCs w:val="24"/>
        </w:rPr>
        <w:t xml:space="preserve">Panorama Consulting Group (May 31, 2021) </w:t>
      </w:r>
      <w:r w:rsidRPr="004F2E27">
        <w:rPr>
          <w:rFonts w:ascii="Times New Roman" w:hAnsi="Times New Roman" w:cs="Times New Roman"/>
          <w:i/>
          <w:iCs/>
          <w:sz w:val="24"/>
          <w:szCs w:val="24"/>
        </w:rPr>
        <w:t>Consequences of Poor Change Management [Don’t do the Bare Minimum]</w:t>
      </w:r>
      <w:r>
        <w:rPr>
          <w:rFonts w:ascii="Times New Roman" w:hAnsi="Times New Roman" w:cs="Times New Roman"/>
          <w:sz w:val="24"/>
          <w:szCs w:val="24"/>
        </w:rPr>
        <w:t xml:space="preserve">. Available at: </w:t>
      </w:r>
      <w:hyperlink r:id="rId25" w:history="1">
        <w:r w:rsidRPr="00136214">
          <w:rPr>
            <w:rStyle w:val="Hyperlink"/>
            <w:rFonts w:ascii="Times New Roman" w:hAnsi="Times New Roman" w:cs="Times New Roman"/>
            <w:sz w:val="24"/>
            <w:szCs w:val="24"/>
          </w:rPr>
          <w:t>https://www.panorama-consulting.com/consequences-of-poor-change-management/</w:t>
        </w:r>
      </w:hyperlink>
      <w:r>
        <w:rPr>
          <w:rFonts w:ascii="Times New Roman" w:hAnsi="Times New Roman" w:cs="Times New Roman"/>
          <w:sz w:val="24"/>
          <w:szCs w:val="24"/>
        </w:rPr>
        <w:t xml:space="preserve"> (Accessed at: 08 December 2021)</w:t>
      </w:r>
    </w:p>
    <w:p w14:paraId="7CA7376C" w14:textId="77777777" w:rsidR="00BB716D" w:rsidRDefault="00BB716D" w:rsidP="00286015">
      <w:pPr>
        <w:jc w:val="both"/>
        <w:rPr>
          <w:rFonts w:ascii="Times New Roman" w:hAnsi="Times New Roman" w:cs="Times New Roman"/>
          <w:sz w:val="24"/>
          <w:szCs w:val="24"/>
        </w:rPr>
      </w:pPr>
      <w:r>
        <w:rPr>
          <w:rFonts w:ascii="Times New Roman" w:hAnsi="Times New Roman" w:cs="Times New Roman"/>
          <w:sz w:val="24"/>
          <w:szCs w:val="24"/>
        </w:rPr>
        <w:t xml:space="preserve">Perkins, B. (Apr 13, 2018) </w:t>
      </w:r>
      <w:r w:rsidRPr="006B2FE9">
        <w:rPr>
          <w:rFonts w:ascii="Times New Roman" w:hAnsi="Times New Roman" w:cs="Times New Roman"/>
          <w:i/>
          <w:iCs/>
          <w:sz w:val="24"/>
          <w:szCs w:val="24"/>
        </w:rPr>
        <w:t>What is change management? A guide to organisational transformation</w:t>
      </w:r>
      <w:r>
        <w:rPr>
          <w:rFonts w:ascii="Times New Roman" w:hAnsi="Times New Roman" w:cs="Times New Roman"/>
          <w:sz w:val="24"/>
          <w:szCs w:val="24"/>
        </w:rPr>
        <w:t xml:space="preserve">. Available at: </w:t>
      </w:r>
      <w:hyperlink r:id="rId26" w:history="1">
        <w:r w:rsidRPr="00136214">
          <w:rPr>
            <w:rStyle w:val="Hyperlink"/>
            <w:rFonts w:ascii="Times New Roman" w:hAnsi="Times New Roman" w:cs="Times New Roman"/>
            <w:sz w:val="24"/>
            <w:szCs w:val="24"/>
          </w:rPr>
          <w:t>https://www.cio.com/article/2439314/change-management-change-management-definition-and-solutions.html</w:t>
        </w:r>
      </w:hyperlink>
      <w:r>
        <w:rPr>
          <w:rFonts w:ascii="Times New Roman" w:hAnsi="Times New Roman" w:cs="Times New Roman"/>
          <w:sz w:val="24"/>
          <w:szCs w:val="24"/>
        </w:rPr>
        <w:t xml:space="preserve"> (Accessed at: 08 December 2021)</w:t>
      </w:r>
    </w:p>
    <w:p w14:paraId="36061A2E" w14:textId="77777777" w:rsidR="00BB716D" w:rsidRDefault="00BB716D" w:rsidP="00286015">
      <w:pPr>
        <w:jc w:val="both"/>
        <w:rPr>
          <w:rFonts w:ascii="Times New Roman" w:hAnsi="Times New Roman" w:cs="Times New Roman"/>
          <w:sz w:val="24"/>
          <w:szCs w:val="24"/>
        </w:rPr>
      </w:pPr>
      <w:proofErr w:type="spellStart"/>
      <w:r>
        <w:rPr>
          <w:rFonts w:ascii="Times New Roman" w:hAnsi="Times New Roman" w:cs="Times New Roman"/>
          <w:sz w:val="24"/>
          <w:szCs w:val="24"/>
        </w:rPr>
        <w:t>Rathburn</w:t>
      </w:r>
      <w:proofErr w:type="spellEnd"/>
      <w:r>
        <w:rPr>
          <w:rFonts w:ascii="Times New Roman" w:hAnsi="Times New Roman" w:cs="Times New Roman"/>
          <w:sz w:val="24"/>
          <w:szCs w:val="24"/>
        </w:rPr>
        <w:t xml:space="preserve">, D. (Dec 16, 2020) </w:t>
      </w:r>
      <w:r w:rsidRPr="00BB716D">
        <w:rPr>
          <w:rFonts w:ascii="Times New Roman" w:hAnsi="Times New Roman" w:cs="Times New Roman"/>
          <w:i/>
          <w:iCs/>
          <w:sz w:val="24"/>
          <w:szCs w:val="24"/>
        </w:rPr>
        <w:t>Employee Engagement</w:t>
      </w:r>
      <w:r>
        <w:rPr>
          <w:rFonts w:ascii="Times New Roman" w:hAnsi="Times New Roman" w:cs="Times New Roman"/>
          <w:sz w:val="24"/>
          <w:szCs w:val="24"/>
        </w:rPr>
        <w:t xml:space="preserve">. Available at: </w:t>
      </w:r>
      <w:hyperlink r:id="rId27" w:history="1">
        <w:r w:rsidRPr="004D2121">
          <w:rPr>
            <w:rStyle w:val="Hyperlink"/>
            <w:rFonts w:ascii="Times New Roman" w:hAnsi="Times New Roman" w:cs="Times New Roman"/>
            <w:sz w:val="24"/>
            <w:szCs w:val="24"/>
          </w:rPr>
          <w:t>https://www.investopedia.com/terms/e/employee-engagement.asp</w:t>
        </w:r>
      </w:hyperlink>
      <w:r>
        <w:rPr>
          <w:rFonts w:ascii="Times New Roman" w:hAnsi="Times New Roman" w:cs="Times New Roman"/>
          <w:sz w:val="24"/>
          <w:szCs w:val="24"/>
        </w:rPr>
        <w:t xml:space="preserve"> (Accessed at: 07 December 2021)</w:t>
      </w:r>
    </w:p>
    <w:p w14:paraId="23271893" w14:textId="77777777" w:rsidR="00BB716D" w:rsidRDefault="00BB716D" w:rsidP="00286015">
      <w:pPr>
        <w:jc w:val="both"/>
        <w:rPr>
          <w:rFonts w:ascii="Times New Roman" w:hAnsi="Times New Roman" w:cs="Times New Roman"/>
          <w:sz w:val="24"/>
          <w:szCs w:val="24"/>
        </w:rPr>
      </w:pPr>
      <w:r>
        <w:rPr>
          <w:rFonts w:ascii="Times New Roman" w:hAnsi="Times New Roman" w:cs="Times New Roman"/>
          <w:sz w:val="24"/>
          <w:szCs w:val="24"/>
        </w:rPr>
        <w:t xml:space="preserve">Richardson, B. (Jul 02, 2021) </w:t>
      </w:r>
      <w:r w:rsidRPr="00066118">
        <w:rPr>
          <w:rFonts w:ascii="Times New Roman" w:hAnsi="Times New Roman" w:cs="Times New Roman"/>
          <w:i/>
          <w:iCs/>
          <w:sz w:val="24"/>
          <w:szCs w:val="24"/>
        </w:rPr>
        <w:t xml:space="preserve">The Role </w:t>
      </w:r>
      <w:proofErr w:type="gramStart"/>
      <w:r w:rsidRPr="00066118">
        <w:rPr>
          <w:rFonts w:ascii="Times New Roman" w:hAnsi="Times New Roman" w:cs="Times New Roman"/>
          <w:i/>
          <w:iCs/>
          <w:sz w:val="24"/>
          <w:szCs w:val="24"/>
        </w:rPr>
        <w:t>Of</w:t>
      </w:r>
      <w:proofErr w:type="gramEnd"/>
      <w:r w:rsidRPr="00066118">
        <w:rPr>
          <w:rFonts w:ascii="Times New Roman" w:hAnsi="Times New Roman" w:cs="Times New Roman"/>
          <w:i/>
          <w:iCs/>
          <w:sz w:val="24"/>
          <w:szCs w:val="24"/>
        </w:rPr>
        <w:t xml:space="preserve"> Line Managers In Coaching &amp; Development</w:t>
      </w:r>
      <w:r>
        <w:rPr>
          <w:rFonts w:ascii="Times New Roman" w:hAnsi="Times New Roman" w:cs="Times New Roman"/>
          <w:sz w:val="24"/>
          <w:szCs w:val="24"/>
        </w:rPr>
        <w:t xml:space="preserve">. Available at: </w:t>
      </w:r>
      <w:hyperlink r:id="rId28" w:history="1">
        <w:r w:rsidRPr="00136214">
          <w:rPr>
            <w:rStyle w:val="Hyperlink"/>
            <w:rFonts w:ascii="Times New Roman" w:hAnsi="Times New Roman" w:cs="Times New Roman"/>
            <w:sz w:val="24"/>
            <w:szCs w:val="24"/>
          </w:rPr>
          <w:t>https://development-academy.co.uk/news-tips/role-of-line-managers-in-coaching-development/</w:t>
        </w:r>
      </w:hyperlink>
      <w:r>
        <w:rPr>
          <w:rFonts w:ascii="Times New Roman" w:hAnsi="Times New Roman" w:cs="Times New Roman"/>
          <w:sz w:val="24"/>
          <w:szCs w:val="24"/>
        </w:rPr>
        <w:t xml:space="preserve"> (Accessed at: 07 December 2021)</w:t>
      </w:r>
    </w:p>
    <w:p w14:paraId="2DE68C48" w14:textId="77777777" w:rsidR="00BB716D" w:rsidRPr="00B605AA" w:rsidRDefault="00BB716D" w:rsidP="00286015">
      <w:pPr>
        <w:jc w:val="both"/>
        <w:rPr>
          <w:rFonts w:ascii="Times New Roman" w:hAnsi="Times New Roman" w:cs="Times New Roman"/>
          <w:sz w:val="24"/>
          <w:szCs w:val="24"/>
        </w:rPr>
      </w:pPr>
      <w:r>
        <w:rPr>
          <w:rFonts w:ascii="Times New Roman" w:hAnsi="Times New Roman" w:cs="Times New Roman"/>
          <w:sz w:val="24"/>
          <w:szCs w:val="24"/>
        </w:rPr>
        <w:t xml:space="preserve">Richardson, B. (Jul 5, 2021) </w:t>
      </w:r>
      <w:r w:rsidRPr="00286015">
        <w:rPr>
          <w:rFonts w:ascii="Times New Roman" w:hAnsi="Times New Roman" w:cs="Times New Roman"/>
          <w:i/>
          <w:iCs/>
          <w:sz w:val="24"/>
          <w:szCs w:val="24"/>
        </w:rPr>
        <w:t xml:space="preserve">Line Managers Vs Mentors: What Is </w:t>
      </w:r>
      <w:proofErr w:type="gramStart"/>
      <w:r w:rsidRPr="00286015">
        <w:rPr>
          <w:rFonts w:ascii="Times New Roman" w:hAnsi="Times New Roman" w:cs="Times New Roman"/>
          <w:i/>
          <w:iCs/>
          <w:sz w:val="24"/>
          <w:szCs w:val="24"/>
        </w:rPr>
        <w:t>The</w:t>
      </w:r>
      <w:proofErr w:type="gramEnd"/>
      <w:r w:rsidRPr="00286015">
        <w:rPr>
          <w:rFonts w:ascii="Times New Roman" w:hAnsi="Times New Roman" w:cs="Times New Roman"/>
          <w:i/>
          <w:iCs/>
          <w:sz w:val="24"/>
          <w:szCs w:val="24"/>
        </w:rPr>
        <w:t xml:space="preserve"> Difference? Why Does It </w:t>
      </w:r>
      <w:proofErr w:type="gramStart"/>
      <w:r w:rsidRPr="00286015">
        <w:rPr>
          <w:rFonts w:ascii="Times New Roman" w:hAnsi="Times New Roman" w:cs="Times New Roman"/>
          <w:i/>
          <w:iCs/>
          <w:sz w:val="24"/>
          <w:szCs w:val="24"/>
        </w:rPr>
        <w:t>Matter?</w:t>
      </w:r>
      <w:r>
        <w:rPr>
          <w:rFonts w:ascii="Times New Roman" w:hAnsi="Times New Roman" w:cs="Times New Roman"/>
          <w:sz w:val="24"/>
          <w:szCs w:val="24"/>
        </w:rPr>
        <w:t>.</w:t>
      </w:r>
      <w:proofErr w:type="gramEnd"/>
      <w:r>
        <w:rPr>
          <w:rFonts w:ascii="Times New Roman" w:hAnsi="Times New Roman" w:cs="Times New Roman"/>
          <w:sz w:val="24"/>
          <w:szCs w:val="24"/>
        </w:rPr>
        <w:t xml:space="preserve"> Available at: </w:t>
      </w:r>
      <w:hyperlink r:id="rId29" w:history="1">
        <w:r w:rsidRPr="004D2121">
          <w:rPr>
            <w:rStyle w:val="Hyperlink"/>
            <w:rFonts w:ascii="Times New Roman" w:hAnsi="Times New Roman" w:cs="Times New Roman"/>
            <w:sz w:val="24"/>
            <w:szCs w:val="24"/>
          </w:rPr>
          <w:t>https://development-academy.co.uk/news-tips/line-managers-vs-mentors/</w:t>
        </w:r>
      </w:hyperlink>
      <w:r>
        <w:rPr>
          <w:rFonts w:ascii="Times New Roman" w:hAnsi="Times New Roman" w:cs="Times New Roman"/>
          <w:sz w:val="24"/>
          <w:szCs w:val="24"/>
        </w:rPr>
        <w:t xml:space="preserve"> (Accessed at: 08 December 2021)</w:t>
      </w:r>
    </w:p>
    <w:p w14:paraId="00A06793" w14:textId="77777777" w:rsidR="00BB716D" w:rsidRPr="00B605AA" w:rsidRDefault="00BB716D" w:rsidP="00286015">
      <w:pPr>
        <w:jc w:val="both"/>
        <w:rPr>
          <w:rFonts w:ascii="Times New Roman" w:hAnsi="Times New Roman" w:cs="Times New Roman"/>
          <w:sz w:val="24"/>
          <w:szCs w:val="24"/>
        </w:rPr>
      </w:pPr>
      <w:r w:rsidRPr="00B605AA">
        <w:rPr>
          <w:rFonts w:ascii="Times New Roman" w:hAnsi="Times New Roman" w:cs="Times New Roman"/>
          <w:sz w:val="24"/>
          <w:szCs w:val="24"/>
        </w:rPr>
        <w:t xml:space="preserve">Roberts, A. (Sep 16, 2021) </w:t>
      </w:r>
      <w:r w:rsidRPr="00B605AA">
        <w:rPr>
          <w:rFonts w:ascii="Times New Roman" w:hAnsi="Times New Roman" w:cs="Times New Roman"/>
          <w:i/>
          <w:iCs/>
          <w:sz w:val="24"/>
          <w:szCs w:val="24"/>
        </w:rPr>
        <w:t xml:space="preserve">What is the difference between coaching and </w:t>
      </w:r>
      <w:proofErr w:type="gramStart"/>
      <w:r w:rsidRPr="00B605AA">
        <w:rPr>
          <w:rFonts w:ascii="Times New Roman" w:hAnsi="Times New Roman" w:cs="Times New Roman"/>
          <w:i/>
          <w:iCs/>
          <w:sz w:val="24"/>
          <w:szCs w:val="24"/>
        </w:rPr>
        <w:t>mentoring?</w:t>
      </w:r>
      <w:r w:rsidRPr="00B605AA">
        <w:rPr>
          <w:rFonts w:ascii="Times New Roman" w:hAnsi="Times New Roman" w:cs="Times New Roman"/>
          <w:sz w:val="24"/>
          <w:szCs w:val="24"/>
        </w:rPr>
        <w:t>.</w:t>
      </w:r>
      <w:proofErr w:type="gramEnd"/>
      <w:r w:rsidRPr="00B605AA">
        <w:rPr>
          <w:rFonts w:ascii="Times New Roman" w:hAnsi="Times New Roman" w:cs="Times New Roman"/>
          <w:sz w:val="24"/>
          <w:szCs w:val="24"/>
        </w:rPr>
        <w:t xml:space="preserve"> Available at: </w:t>
      </w:r>
      <w:hyperlink r:id="rId30" w:history="1">
        <w:r w:rsidRPr="00B605AA">
          <w:rPr>
            <w:rStyle w:val="Hyperlink"/>
            <w:rFonts w:ascii="Times New Roman" w:hAnsi="Times New Roman" w:cs="Times New Roman"/>
            <w:sz w:val="24"/>
            <w:szCs w:val="24"/>
          </w:rPr>
          <w:t>https://www.imeche.org/news/news-article/what-is-the-difference-between-coaching-and-mentoring</w:t>
        </w:r>
      </w:hyperlink>
      <w:r w:rsidRPr="00B605AA">
        <w:rPr>
          <w:rFonts w:ascii="Times New Roman" w:hAnsi="Times New Roman" w:cs="Times New Roman"/>
          <w:sz w:val="24"/>
          <w:szCs w:val="24"/>
        </w:rPr>
        <w:t xml:space="preserve"> (Accessed at: 07 December 2021)</w:t>
      </w:r>
    </w:p>
    <w:p w14:paraId="24B21579" w14:textId="77777777" w:rsidR="00BB716D" w:rsidRPr="00B605AA" w:rsidRDefault="00BB716D" w:rsidP="00286015">
      <w:pPr>
        <w:jc w:val="both"/>
        <w:rPr>
          <w:rFonts w:ascii="Times New Roman" w:hAnsi="Times New Roman" w:cs="Times New Roman"/>
          <w:sz w:val="24"/>
          <w:szCs w:val="24"/>
        </w:rPr>
      </w:pPr>
      <w:r w:rsidRPr="00B605AA">
        <w:rPr>
          <w:rFonts w:ascii="Times New Roman" w:hAnsi="Times New Roman" w:cs="Times New Roman"/>
          <w:sz w:val="24"/>
          <w:szCs w:val="24"/>
        </w:rPr>
        <w:t xml:space="preserve">Tools Hero (2021) </w:t>
      </w:r>
      <w:r w:rsidRPr="00B605AA">
        <w:rPr>
          <w:rFonts w:ascii="Times New Roman" w:hAnsi="Times New Roman" w:cs="Times New Roman"/>
          <w:i/>
          <w:iCs/>
          <w:sz w:val="24"/>
          <w:szCs w:val="24"/>
        </w:rPr>
        <w:t>OSCAR Coaching Model</w:t>
      </w:r>
      <w:r w:rsidRPr="00B605AA">
        <w:rPr>
          <w:rFonts w:ascii="Times New Roman" w:hAnsi="Times New Roman" w:cs="Times New Roman"/>
          <w:sz w:val="24"/>
          <w:szCs w:val="24"/>
        </w:rPr>
        <w:t xml:space="preserve">. Available at: </w:t>
      </w:r>
      <w:hyperlink r:id="rId31" w:history="1">
        <w:r w:rsidRPr="00B605AA">
          <w:rPr>
            <w:rStyle w:val="Hyperlink"/>
            <w:rFonts w:ascii="Times New Roman" w:hAnsi="Times New Roman" w:cs="Times New Roman"/>
            <w:sz w:val="24"/>
            <w:szCs w:val="24"/>
          </w:rPr>
          <w:t>https://www.toolshero.com/management/oscar-coaching-model/</w:t>
        </w:r>
      </w:hyperlink>
      <w:r w:rsidRPr="00B605AA">
        <w:rPr>
          <w:rFonts w:ascii="Times New Roman" w:hAnsi="Times New Roman" w:cs="Times New Roman"/>
          <w:sz w:val="24"/>
          <w:szCs w:val="24"/>
        </w:rPr>
        <w:t xml:space="preserve"> (Accessed at: 07 December 2021)</w:t>
      </w:r>
    </w:p>
    <w:p w14:paraId="5EEE76BB" w14:textId="77777777" w:rsidR="00BB716D" w:rsidRPr="00B605AA" w:rsidRDefault="00BB716D" w:rsidP="00286015">
      <w:pPr>
        <w:jc w:val="both"/>
        <w:rPr>
          <w:rFonts w:ascii="Times New Roman" w:hAnsi="Times New Roman" w:cs="Times New Roman"/>
          <w:sz w:val="24"/>
          <w:szCs w:val="24"/>
        </w:rPr>
      </w:pPr>
      <w:r w:rsidRPr="00B605AA">
        <w:rPr>
          <w:rFonts w:ascii="Times New Roman" w:hAnsi="Times New Roman" w:cs="Times New Roman"/>
          <w:sz w:val="24"/>
          <w:szCs w:val="24"/>
        </w:rPr>
        <w:t xml:space="preserve">Transformation Partners (2021) Building a Coaching Culture with OSCAR. Available at: </w:t>
      </w:r>
      <w:hyperlink r:id="rId32" w:history="1">
        <w:r w:rsidRPr="00B605AA">
          <w:rPr>
            <w:rStyle w:val="Hyperlink"/>
            <w:rFonts w:ascii="Times New Roman" w:hAnsi="Times New Roman" w:cs="Times New Roman"/>
            <w:sz w:val="24"/>
            <w:szCs w:val="24"/>
          </w:rPr>
          <w:t>https://www.transformationpartners.uk/services/business-and-occupational-psychology/building-a-coaching-culture-with-oscar/</w:t>
        </w:r>
      </w:hyperlink>
      <w:r w:rsidRPr="00B605AA">
        <w:rPr>
          <w:rFonts w:ascii="Times New Roman" w:hAnsi="Times New Roman" w:cs="Times New Roman"/>
          <w:sz w:val="24"/>
          <w:szCs w:val="24"/>
        </w:rPr>
        <w:t xml:space="preserve"> (Accessed at: 07 December 2021)</w:t>
      </w:r>
    </w:p>
    <w:p w14:paraId="7D4DDCFA" w14:textId="77777777" w:rsidR="00BB716D" w:rsidRDefault="00BB716D" w:rsidP="00286015">
      <w:pPr>
        <w:jc w:val="both"/>
        <w:rPr>
          <w:rFonts w:ascii="Times New Roman" w:hAnsi="Times New Roman" w:cs="Times New Roman"/>
          <w:sz w:val="24"/>
          <w:szCs w:val="24"/>
        </w:rPr>
      </w:pPr>
      <w:r>
        <w:rPr>
          <w:rFonts w:ascii="Times New Roman" w:hAnsi="Times New Roman" w:cs="Times New Roman"/>
          <w:sz w:val="24"/>
          <w:szCs w:val="24"/>
        </w:rPr>
        <w:t xml:space="preserve">Wallbridge, A. (Jul 31, 2020) </w:t>
      </w:r>
      <w:r w:rsidRPr="0080268D">
        <w:rPr>
          <w:rFonts w:ascii="Times New Roman" w:hAnsi="Times New Roman" w:cs="Times New Roman"/>
          <w:i/>
          <w:iCs/>
          <w:sz w:val="24"/>
          <w:szCs w:val="24"/>
        </w:rPr>
        <w:t>The Roles and Responsibilities of a Line Manager</w:t>
      </w:r>
      <w:r>
        <w:rPr>
          <w:rFonts w:ascii="Times New Roman" w:hAnsi="Times New Roman" w:cs="Times New Roman"/>
          <w:sz w:val="24"/>
          <w:szCs w:val="24"/>
        </w:rPr>
        <w:t xml:space="preserve">. Available at: </w:t>
      </w:r>
      <w:hyperlink r:id="rId33" w:history="1">
        <w:r w:rsidRPr="00136214">
          <w:rPr>
            <w:rStyle w:val="Hyperlink"/>
            <w:rFonts w:ascii="Times New Roman" w:hAnsi="Times New Roman" w:cs="Times New Roman"/>
            <w:sz w:val="24"/>
            <w:szCs w:val="24"/>
          </w:rPr>
          <w:t>https://www.tsw.co.uk/blog/leadership-and-management/line-manager/</w:t>
        </w:r>
      </w:hyperlink>
      <w:r>
        <w:rPr>
          <w:rFonts w:ascii="Times New Roman" w:hAnsi="Times New Roman" w:cs="Times New Roman"/>
          <w:sz w:val="24"/>
          <w:szCs w:val="24"/>
        </w:rPr>
        <w:t xml:space="preserve"> (Accessed at: o7 December 2021)</w:t>
      </w:r>
    </w:p>
    <w:p w14:paraId="2F2360B4" w14:textId="77777777" w:rsidR="00BB716D" w:rsidRDefault="00BB716D" w:rsidP="00286015">
      <w:pPr>
        <w:jc w:val="both"/>
        <w:rPr>
          <w:rFonts w:ascii="Times New Roman" w:hAnsi="Times New Roman" w:cs="Times New Roman"/>
          <w:sz w:val="24"/>
          <w:szCs w:val="24"/>
        </w:rPr>
      </w:pPr>
      <w:r>
        <w:rPr>
          <w:rFonts w:ascii="Times New Roman" w:hAnsi="Times New Roman" w:cs="Times New Roman"/>
          <w:sz w:val="24"/>
          <w:szCs w:val="24"/>
        </w:rPr>
        <w:lastRenderedPageBreak/>
        <w:t xml:space="preserve">Walsh, M. (Feb 23, 2021) </w:t>
      </w:r>
      <w:r w:rsidRPr="00EB7A56">
        <w:rPr>
          <w:rFonts w:ascii="Times New Roman" w:hAnsi="Times New Roman" w:cs="Times New Roman"/>
          <w:i/>
          <w:iCs/>
          <w:sz w:val="24"/>
          <w:szCs w:val="24"/>
        </w:rPr>
        <w:t xml:space="preserve">What does it mean to coach as a line </w:t>
      </w:r>
      <w:proofErr w:type="gramStart"/>
      <w:r w:rsidRPr="00EB7A56">
        <w:rPr>
          <w:rFonts w:ascii="Times New Roman" w:hAnsi="Times New Roman" w:cs="Times New Roman"/>
          <w:i/>
          <w:iCs/>
          <w:sz w:val="24"/>
          <w:szCs w:val="24"/>
        </w:rPr>
        <w:t>manager?</w:t>
      </w:r>
      <w:r>
        <w:rPr>
          <w:rFonts w:ascii="Times New Roman" w:hAnsi="Times New Roman" w:cs="Times New Roman"/>
          <w:sz w:val="24"/>
          <w:szCs w:val="24"/>
        </w:rPr>
        <w:t>.</w:t>
      </w:r>
      <w:proofErr w:type="gramEnd"/>
      <w:r>
        <w:rPr>
          <w:rFonts w:ascii="Times New Roman" w:hAnsi="Times New Roman" w:cs="Times New Roman"/>
          <w:sz w:val="24"/>
          <w:szCs w:val="24"/>
        </w:rPr>
        <w:t xml:space="preserve"> Available at: </w:t>
      </w:r>
      <w:hyperlink r:id="rId34" w:anchor="gref" w:history="1">
        <w:r w:rsidRPr="00136214">
          <w:rPr>
            <w:rStyle w:val="Hyperlink"/>
            <w:rFonts w:ascii="Times New Roman" w:hAnsi="Times New Roman" w:cs="Times New Roman"/>
            <w:sz w:val="24"/>
            <w:szCs w:val="24"/>
          </w:rPr>
          <w:t>https://www.cipd.co.uk/Community/blogs/b/cipd_member_blog/posts/what-does-it-mean-to-coach-as-a-line-manager#gref</w:t>
        </w:r>
      </w:hyperlink>
      <w:r>
        <w:rPr>
          <w:rFonts w:ascii="Times New Roman" w:hAnsi="Times New Roman" w:cs="Times New Roman"/>
          <w:sz w:val="24"/>
          <w:szCs w:val="24"/>
        </w:rPr>
        <w:t xml:space="preserve"> (Accessed at: 08 December 2021)</w:t>
      </w:r>
    </w:p>
    <w:sectPr w:rsidR="00BB716D">
      <w:foot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6C54F5" w14:textId="77777777" w:rsidR="009843B9" w:rsidRDefault="009843B9" w:rsidP="009843B9">
      <w:pPr>
        <w:spacing w:after="0" w:line="240" w:lineRule="auto"/>
      </w:pPr>
      <w:r>
        <w:separator/>
      </w:r>
    </w:p>
  </w:endnote>
  <w:endnote w:type="continuationSeparator" w:id="0">
    <w:p w14:paraId="271F40B0" w14:textId="77777777" w:rsidR="009843B9" w:rsidRDefault="009843B9" w:rsidP="009843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94023329"/>
      <w:docPartObj>
        <w:docPartGallery w:val="Page Numbers (Bottom of Page)"/>
        <w:docPartUnique/>
      </w:docPartObj>
    </w:sdtPr>
    <w:sdtEndPr>
      <w:rPr>
        <w:noProof/>
      </w:rPr>
    </w:sdtEndPr>
    <w:sdtContent>
      <w:p w14:paraId="7E669DED" w14:textId="51A281F7" w:rsidR="009843B9" w:rsidRDefault="009843B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6E76729" w14:textId="77777777" w:rsidR="009843B9" w:rsidRDefault="009843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020402" w14:textId="77777777" w:rsidR="009843B9" w:rsidRDefault="009843B9" w:rsidP="009843B9">
      <w:pPr>
        <w:spacing w:after="0" w:line="240" w:lineRule="auto"/>
      </w:pPr>
      <w:r>
        <w:separator/>
      </w:r>
    </w:p>
  </w:footnote>
  <w:footnote w:type="continuationSeparator" w:id="0">
    <w:p w14:paraId="26787FD8" w14:textId="77777777" w:rsidR="009843B9" w:rsidRDefault="009843B9" w:rsidP="009843B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491" type="#_x0000_t75" style="width:11.4pt;height:11.4pt" o:bullet="t">
        <v:imagedata r:id="rId1" o:title="mso1FEA"/>
      </v:shape>
    </w:pict>
  </w:numPicBullet>
  <w:abstractNum w:abstractNumId="0" w15:restartNumberingAfterBreak="0">
    <w:nsid w:val="06034CE2"/>
    <w:multiLevelType w:val="hybridMultilevel"/>
    <w:tmpl w:val="A38249C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E7047A"/>
    <w:multiLevelType w:val="hybridMultilevel"/>
    <w:tmpl w:val="B9F6B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1E25A7"/>
    <w:multiLevelType w:val="hybridMultilevel"/>
    <w:tmpl w:val="50B8FF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37B2A61"/>
    <w:multiLevelType w:val="hybridMultilevel"/>
    <w:tmpl w:val="12C215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E5D1BBC"/>
    <w:multiLevelType w:val="hybridMultilevel"/>
    <w:tmpl w:val="746E1E4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F9964AE"/>
    <w:multiLevelType w:val="hybridMultilevel"/>
    <w:tmpl w:val="4AB4303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42E3CCA"/>
    <w:multiLevelType w:val="hybridMultilevel"/>
    <w:tmpl w:val="81C004F4"/>
    <w:lvl w:ilvl="0" w:tplc="08090009">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604D2977"/>
    <w:multiLevelType w:val="hybridMultilevel"/>
    <w:tmpl w:val="0D76B71C"/>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6BBC639F"/>
    <w:multiLevelType w:val="hybridMultilevel"/>
    <w:tmpl w:val="2DD6E90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0DC6D84"/>
    <w:multiLevelType w:val="hybridMultilevel"/>
    <w:tmpl w:val="672C63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4E40CFB"/>
    <w:multiLevelType w:val="hybridMultilevel"/>
    <w:tmpl w:val="2552006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D8B15AE"/>
    <w:multiLevelType w:val="hybridMultilevel"/>
    <w:tmpl w:val="A7B2C5A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9"/>
  </w:num>
  <w:num w:numId="3">
    <w:abstractNumId w:val="11"/>
  </w:num>
  <w:num w:numId="4">
    <w:abstractNumId w:val="5"/>
  </w:num>
  <w:num w:numId="5">
    <w:abstractNumId w:val="10"/>
  </w:num>
  <w:num w:numId="6">
    <w:abstractNumId w:val="6"/>
  </w:num>
  <w:num w:numId="7">
    <w:abstractNumId w:val="7"/>
  </w:num>
  <w:num w:numId="8">
    <w:abstractNumId w:val="4"/>
  </w:num>
  <w:num w:numId="9">
    <w:abstractNumId w:val="0"/>
  </w:num>
  <w:num w:numId="10">
    <w:abstractNumId w:val="8"/>
  </w:num>
  <w:num w:numId="11">
    <w:abstractNumId w:val="1"/>
  </w:num>
  <w:num w:numId="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0EA0"/>
    <w:rsid w:val="00007114"/>
    <w:rsid w:val="0005077B"/>
    <w:rsid w:val="00066118"/>
    <w:rsid w:val="000749C9"/>
    <w:rsid w:val="000A4CAB"/>
    <w:rsid w:val="000D2707"/>
    <w:rsid w:val="000D2A8B"/>
    <w:rsid w:val="000E6542"/>
    <w:rsid w:val="000E7791"/>
    <w:rsid w:val="001010B0"/>
    <w:rsid w:val="00111A4A"/>
    <w:rsid w:val="001136FE"/>
    <w:rsid w:val="00163A24"/>
    <w:rsid w:val="001753B8"/>
    <w:rsid w:val="001C359E"/>
    <w:rsid w:val="001D356C"/>
    <w:rsid w:val="00225F11"/>
    <w:rsid w:val="00236233"/>
    <w:rsid w:val="00236C37"/>
    <w:rsid w:val="002475F2"/>
    <w:rsid w:val="00250BDD"/>
    <w:rsid w:val="00286015"/>
    <w:rsid w:val="002863F0"/>
    <w:rsid w:val="00297D7C"/>
    <w:rsid w:val="002C2086"/>
    <w:rsid w:val="002E1C6F"/>
    <w:rsid w:val="003023F0"/>
    <w:rsid w:val="00304867"/>
    <w:rsid w:val="00324978"/>
    <w:rsid w:val="00335B64"/>
    <w:rsid w:val="00354ABB"/>
    <w:rsid w:val="003A0FF9"/>
    <w:rsid w:val="003A149A"/>
    <w:rsid w:val="003A6228"/>
    <w:rsid w:val="003B0AE1"/>
    <w:rsid w:val="003C7E84"/>
    <w:rsid w:val="003F6AA5"/>
    <w:rsid w:val="004022E3"/>
    <w:rsid w:val="00420EA0"/>
    <w:rsid w:val="00443978"/>
    <w:rsid w:val="0045751B"/>
    <w:rsid w:val="004A224E"/>
    <w:rsid w:val="004B00AD"/>
    <w:rsid w:val="004B7484"/>
    <w:rsid w:val="004E110B"/>
    <w:rsid w:val="004E4A65"/>
    <w:rsid w:val="004F2E27"/>
    <w:rsid w:val="00556486"/>
    <w:rsid w:val="00574928"/>
    <w:rsid w:val="005D05F3"/>
    <w:rsid w:val="005D746C"/>
    <w:rsid w:val="005F5E96"/>
    <w:rsid w:val="006073CF"/>
    <w:rsid w:val="00634B30"/>
    <w:rsid w:val="006A0EDD"/>
    <w:rsid w:val="006B2FE9"/>
    <w:rsid w:val="006C35F9"/>
    <w:rsid w:val="006D0DBF"/>
    <w:rsid w:val="006D5969"/>
    <w:rsid w:val="00726E08"/>
    <w:rsid w:val="00735393"/>
    <w:rsid w:val="00736783"/>
    <w:rsid w:val="00773BD1"/>
    <w:rsid w:val="007D1546"/>
    <w:rsid w:val="00800FF6"/>
    <w:rsid w:val="0080268D"/>
    <w:rsid w:val="00845172"/>
    <w:rsid w:val="0088755E"/>
    <w:rsid w:val="008A63A0"/>
    <w:rsid w:val="008A73F7"/>
    <w:rsid w:val="00960D57"/>
    <w:rsid w:val="009843B9"/>
    <w:rsid w:val="00990B39"/>
    <w:rsid w:val="009B1CE8"/>
    <w:rsid w:val="009C5AEC"/>
    <w:rsid w:val="009C7BBF"/>
    <w:rsid w:val="009E4328"/>
    <w:rsid w:val="009F6152"/>
    <w:rsid w:val="00A1454A"/>
    <w:rsid w:val="00A249C6"/>
    <w:rsid w:val="00A62F88"/>
    <w:rsid w:val="00A6673B"/>
    <w:rsid w:val="00A67E1C"/>
    <w:rsid w:val="00AC57AB"/>
    <w:rsid w:val="00AF1E6B"/>
    <w:rsid w:val="00B2170D"/>
    <w:rsid w:val="00B578F9"/>
    <w:rsid w:val="00B605AA"/>
    <w:rsid w:val="00B92B0A"/>
    <w:rsid w:val="00BB2E7E"/>
    <w:rsid w:val="00BB672D"/>
    <w:rsid w:val="00BB716D"/>
    <w:rsid w:val="00BE4C79"/>
    <w:rsid w:val="00C0093A"/>
    <w:rsid w:val="00C014B8"/>
    <w:rsid w:val="00C14BC7"/>
    <w:rsid w:val="00C538FF"/>
    <w:rsid w:val="00C7355C"/>
    <w:rsid w:val="00CB414B"/>
    <w:rsid w:val="00D20FFA"/>
    <w:rsid w:val="00D44C30"/>
    <w:rsid w:val="00D47FCF"/>
    <w:rsid w:val="00D71CFC"/>
    <w:rsid w:val="00D76B0B"/>
    <w:rsid w:val="00DB53E2"/>
    <w:rsid w:val="00E320B3"/>
    <w:rsid w:val="00E44948"/>
    <w:rsid w:val="00E560F2"/>
    <w:rsid w:val="00E56273"/>
    <w:rsid w:val="00EA7184"/>
    <w:rsid w:val="00EB604E"/>
    <w:rsid w:val="00EB7A56"/>
    <w:rsid w:val="00EE70F7"/>
    <w:rsid w:val="00EE7F5A"/>
    <w:rsid w:val="00EF325F"/>
    <w:rsid w:val="00F2615E"/>
    <w:rsid w:val="00F3048A"/>
    <w:rsid w:val="00F67A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111BEE4F"/>
  <w15:chartTrackingRefBased/>
  <w15:docId w15:val="{9055215B-AE78-43A0-B7E1-2E84930AF5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2170D"/>
    <w:pPr>
      <w:ind w:left="720"/>
      <w:contextualSpacing/>
    </w:pPr>
  </w:style>
  <w:style w:type="character" w:styleId="Hyperlink">
    <w:name w:val="Hyperlink"/>
    <w:basedOn w:val="DefaultParagraphFont"/>
    <w:uiPriority w:val="99"/>
    <w:unhideWhenUsed/>
    <w:rsid w:val="00F2615E"/>
    <w:rPr>
      <w:color w:val="0563C1" w:themeColor="hyperlink"/>
      <w:u w:val="single"/>
    </w:rPr>
  </w:style>
  <w:style w:type="character" w:styleId="UnresolvedMention">
    <w:name w:val="Unresolved Mention"/>
    <w:basedOn w:val="DefaultParagraphFont"/>
    <w:uiPriority w:val="99"/>
    <w:semiHidden/>
    <w:unhideWhenUsed/>
    <w:rsid w:val="00F2615E"/>
    <w:rPr>
      <w:color w:val="605E5C"/>
      <w:shd w:val="clear" w:color="auto" w:fill="E1DFDD"/>
    </w:rPr>
  </w:style>
  <w:style w:type="table" w:styleId="TableGrid">
    <w:name w:val="Table Grid"/>
    <w:basedOn w:val="TableNormal"/>
    <w:uiPriority w:val="39"/>
    <w:rsid w:val="00EE7F5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843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43B9"/>
  </w:style>
  <w:style w:type="paragraph" w:styleId="Footer">
    <w:name w:val="footer"/>
    <w:basedOn w:val="Normal"/>
    <w:link w:val="FooterChar"/>
    <w:uiPriority w:val="99"/>
    <w:unhideWhenUsed/>
    <w:rsid w:val="009843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43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bes.com/sites/maryabbajay/2019/01/20/mentoring-matters-three-essential-element-of-success/?sh=48ec553245a9" TargetMode="External"/><Relationship Id="rId13" Type="http://schemas.openxmlformats.org/officeDocument/2006/relationships/hyperlink" Target="https://dictionary.cambridge.org/dictionary/english/mentoring" TargetMode="External"/><Relationship Id="rId18" Type="http://schemas.openxmlformats.org/officeDocument/2006/relationships/hyperlink" Target="https://www.td.org/insights/coaching-works-heres-why" TargetMode="External"/><Relationship Id="rId26" Type="http://schemas.openxmlformats.org/officeDocument/2006/relationships/hyperlink" Target="https://www.cio.com/article/2439314/change-management-change-management-definition-and-solutions.html" TargetMode="External"/><Relationship Id="rId3" Type="http://schemas.openxmlformats.org/officeDocument/2006/relationships/styles" Target="styles.xml"/><Relationship Id="rId21" Type="http://schemas.openxmlformats.org/officeDocument/2006/relationships/hyperlink" Target="https://www.thecoachingtoolscompany.com/the-grow-model-explained-for-coaches-questions-tips-more/" TargetMode="External"/><Relationship Id="rId34" Type="http://schemas.openxmlformats.org/officeDocument/2006/relationships/hyperlink" Target="https://www.cipd.co.uk/Community/blogs/b/cipd_member_blog/posts/what-does-it-mean-to-coach-as-a-line-manager" TargetMode="External"/><Relationship Id="rId7" Type="http://schemas.openxmlformats.org/officeDocument/2006/relationships/endnotes" Target="endnotes.xml"/><Relationship Id="rId12" Type="http://schemas.openxmlformats.org/officeDocument/2006/relationships/hyperlink" Target="https://dictionary.cambridge.org/dictionary/english/counselling" TargetMode="External"/><Relationship Id="rId17" Type="http://schemas.openxmlformats.org/officeDocument/2006/relationships/hyperlink" Target="https://www.cipd.co.uk/knowledge/strategy/change/management-factsheet" TargetMode="External"/><Relationship Id="rId25" Type="http://schemas.openxmlformats.org/officeDocument/2006/relationships/hyperlink" Target="https://www.panorama-consulting.com/consequences-of-poor-change-management/" TargetMode="External"/><Relationship Id="rId33" Type="http://schemas.openxmlformats.org/officeDocument/2006/relationships/hyperlink" Target="https://www.tsw.co.uk/blog/leadership-and-management/line-manager/" TargetMode="External"/><Relationship Id="rId2" Type="http://schemas.openxmlformats.org/officeDocument/2006/relationships/numbering" Target="numbering.xml"/><Relationship Id="rId16" Type="http://schemas.openxmlformats.org/officeDocument/2006/relationships/hyperlink" Target="https://www.cipd.co.uk/knowledge/fundamentals/people/hr/line-managers-factsheet" TargetMode="External"/><Relationship Id="rId20" Type="http://schemas.openxmlformats.org/officeDocument/2006/relationships/hyperlink" Target="https://www.linkedin.com/pulse/defining-coaching-mentoring-daz-davey" TargetMode="External"/><Relationship Id="rId29" Type="http://schemas.openxmlformats.org/officeDocument/2006/relationships/hyperlink" Target="https://development-academy.co.uk/news-tips/line-managers-vs-mentor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ictionary.cambridge.org/dictionary/english/coaching" TargetMode="External"/><Relationship Id="rId24" Type="http://schemas.openxmlformats.org/officeDocument/2006/relationships/hyperlink" Target="https://languages.oup.com/google-dictionary-en/" TargetMode="External"/><Relationship Id="rId32" Type="http://schemas.openxmlformats.org/officeDocument/2006/relationships/hyperlink" Target="https://www.transformationpartners.uk/services/business-and-occupational-psychology/building-a-coaching-culture-with-oscar/"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cipd.co.uk/knowledge/fundamentals/people/development/coaching-mentoring-factsheet" TargetMode="External"/><Relationship Id="rId23" Type="http://schemas.openxmlformats.org/officeDocument/2006/relationships/hyperlink" Target="https://www.indeed.com/career-advice/career-development/coaching-scenario-examples" TargetMode="External"/><Relationship Id="rId28" Type="http://schemas.openxmlformats.org/officeDocument/2006/relationships/hyperlink" Target="https://development-academy.co.uk/news-tips/role-of-line-managers-in-coaching-development/" TargetMode="External"/><Relationship Id="rId36" Type="http://schemas.openxmlformats.org/officeDocument/2006/relationships/fontTable" Target="fontTable.xml"/><Relationship Id="rId10" Type="http://schemas.openxmlformats.org/officeDocument/2006/relationships/hyperlink" Target="https://www.edumilestones.com/blog/details/what-is-counselling-definition-types-process" TargetMode="External"/><Relationship Id="rId19" Type="http://schemas.openxmlformats.org/officeDocument/2006/relationships/hyperlink" Target="https://www.guider-ai.com/blog/mentoring-benefits" TargetMode="External"/><Relationship Id="rId31" Type="http://schemas.openxmlformats.org/officeDocument/2006/relationships/hyperlink" Target="https://www.toolshero.com/management/oscar-coaching-model/" TargetMode="External"/><Relationship Id="rId4" Type="http://schemas.openxmlformats.org/officeDocument/2006/relationships/settings" Target="settings.xml"/><Relationship Id="rId9" Type="http://schemas.openxmlformats.org/officeDocument/2006/relationships/hyperlink" Target="https://davidclutterbuckpartnership.com/line-manager-mentor-and-coach-managing-the-conflicts-and-capitalizing-on-the-opportunities/" TargetMode="External"/><Relationship Id="rId14" Type="http://schemas.openxmlformats.org/officeDocument/2006/relationships/hyperlink" Target="https://hbr.org/2017/03/6-things-every-mentor-should-do" TargetMode="External"/><Relationship Id="rId22" Type="http://schemas.openxmlformats.org/officeDocument/2006/relationships/hyperlink" Target="https://www.everydayhealth.com/wellness/resilience/" TargetMode="External"/><Relationship Id="rId27" Type="http://schemas.openxmlformats.org/officeDocument/2006/relationships/hyperlink" Target="https://www.investopedia.com/terms/e/employee-engagement.asp" TargetMode="External"/><Relationship Id="rId30" Type="http://schemas.openxmlformats.org/officeDocument/2006/relationships/hyperlink" Target="https://www.imeche.org/news/news-article/what-is-the-difference-between-coaching-and-mentoring" TargetMode="External"/><Relationship Id="rId35" Type="http://schemas.openxmlformats.org/officeDocument/2006/relationships/footer" Target="footer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8F71B9-B22F-4969-B9D6-EEE639B03F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4067</TotalTime>
  <Pages>13</Pages>
  <Words>3927</Words>
  <Characters>22384</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mcris</dc:creator>
  <cp:keywords/>
  <dc:description/>
  <cp:lastModifiedBy> </cp:lastModifiedBy>
  <cp:revision>37</cp:revision>
  <dcterms:created xsi:type="dcterms:W3CDTF">2021-12-05T17:19:00Z</dcterms:created>
  <dcterms:modified xsi:type="dcterms:W3CDTF">2021-12-10T02:06:00Z</dcterms:modified>
</cp:coreProperties>
</file>