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2DC4FB" w14:textId="77777777" w:rsidR="00C65337" w:rsidRPr="000D1D53" w:rsidRDefault="00C65337" w:rsidP="000D1D53">
      <w:pPr>
        <w:spacing w:line="360" w:lineRule="auto"/>
        <w:jc w:val="both"/>
        <w:rPr>
          <w:rFonts w:ascii="Times New Roman" w:hAnsi="Times New Roman" w:cs="Times New Roman"/>
          <w:sz w:val="24"/>
          <w:szCs w:val="24"/>
        </w:rPr>
      </w:pPr>
    </w:p>
    <w:p w14:paraId="65EAAC72" w14:textId="77777777" w:rsidR="00540EEB" w:rsidRPr="000D1D53" w:rsidRDefault="00540EEB" w:rsidP="000D1D53">
      <w:pPr>
        <w:spacing w:line="360" w:lineRule="auto"/>
        <w:jc w:val="both"/>
        <w:rPr>
          <w:rFonts w:ascii="Times New Roman" w:hAnsi="Times New Roman" w:cs="Times New Roman"/>
          <w:sz w:val="24"/>
          <w:szCs w:val="24"/>
        </w:rPr>
      </w:pPr>
    </w:p>
    <w:p w14:paraId="76E67464" w14:textId="77777777" w:rsidR="00B76262" w:rsidRDefault="00B76262" w:rsidP="00B76262">
      <w:pPr>
        <w:jc w:val="center"/>
        <w:rPr>
          <w:sz w:val="34"/>
          <w:szCs w:val="34"/>
        </w:rPr>
      </w:pPr>
      <w:r>
        <w:rPr>
          <w:noProof/>
        </w:rPr>
        <w:drawing>
          <wp:inline distT="0" distB="0" distL="0" distR="0" wp14:anchorId="188CD850" wp14:editId="6E533978">
            <wp:extent cx="2816225" cy="673100"/>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16225" cy="673100"/>
                    </a:xfrm>
                    <a:prstGeom prst="rect">
                      <a:avLst/>
                    </a:prstGeom>
                    <a:noFill/>
                    <a:ln>
                      <a:noFill/>
                    </a:ln>
                  </pic:spPr>
                </pic:pic>
              </a:graphicData>
            </a:graphic>
          </wp:inline>
        </w:drawing>
      </w:r>
    </w:p>
    <w:p w14:paraId="020C1E83" w14:textId="77777777" w:rsidR="00B76262" w:rsidRPr="005D5421" w:rsidRDefault="00B76262" w:rsidP="00B76262">
      <w:pPr>
        <w:spacing w:line="240" w:lineRule="auto"/>
        <w:jc w:val="center"/>
        <w:rPr>
          <w:rFonts w:ascii="Arial" w:hAnsi="Arial" w:cs="Arial"/>
          <w:sz w:val="38"/>
          <w:szCs w:val="38"/>
        </w:rPr>
      </w:pPr>
      <w:r w:rsidRPr="005D5421">
        <w:rPr>
          <w:rFonts w:ascii="Arial" w:hAnsi="Arial" w:cs="Arial"/>
          <w:sz w:val="38"/>
          <w:szCs w:val="38"/>
        </w:rPr>
        <w:t>Master of Business Administration</w:t>
      </w:r>
    </w:p>
    <w:p w14:paraId="25FB3692" w14:textId="77777777" w:rsidR="00B76262" w:rsidRPr="005D5421" w:rsidRDefault="00B76262" w:rsidP="00B76262">
      <w:pPr>
        <w:spacing w:line="240" w:lineRule="auto"/>
        <w:jc w:val="center"/>
        <w:rPr>
          <w:rFonts w:ascii="Arial" w:hAnsi="Arial" w:cs="Arial"/>
          <w:sz w:val="32"/>
          <w:szCs w:val="32"/>
        </w:rPr>
      </w:pPr>
      <w:r w:rsidRPr="005D5421">
        <w:rPr>
          <w:rFonts w:ascii="Arial" w:hAnsi="Arial" w:cs="Arial"/>
          <w:sz w:val="32"/>
          <w:szCs w:val="32"/>
        </w:rPr>
        <w:t>International Business pathway</w:t>
      </w:r>
    </w:p>
    <w:p w14:paraId="3169549C" w14:textId="77777777" w:rsidR="00B76262" w:rsidRPr="005D5421" w:rsidRDefault="00B76262" w:rsidP="00B76262">
      <w:pPr>
        <w:jc w:val="center"/>
        <w:rPr>
          <w:rFonts w:ascii="Arial" w:hAnsi="Arial" w:cs="Arial"/>
          <w:sz w:val="28"/>
          <w:szCs w:val="28"/>
        </w:rPr>
      </w:pPr>
    </w:p>
    <w:p w14:paraId="30DFBFC9" w14:textId="77777777" w:rsidR="00B76262" w:rsidRPr="005D5421" w:rsidRDefault="00B76262" w:rsidP="00B76262">
      <w:pPr>
        <w:spacing w:line="360" w:lineRule="auto"/>
        <w:jc w:val="center"/>
        <w:rPr>
          <w:rFonts w:ascii="Arial" w:hAnsi="Arial" w:cs="Arial"/>
          <w:sz w:val="32"/>
          <w:szCs w:val="28"/>
        </w:rPr>
      </w:pPr>
      <w:r w:rsidRPr="005D5421">
        <w:rPr>
          <w:rFonts w:ascii="Arial" w:hAnsi="Arial" w:cs="Arial"/>
          <w:noProof/>
          <w:sz w:val="32"/>
          <w:szCs w:val="28"/>
        </w:rPr>
        <w:drawing>
          <wp:inline distT="0" distB="0" distL="0" distR="0" wp14:anchorId="09D0AA95" wp14:editId="252CBE84">
            <wp:extent cx="2257425" cy="22574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257425" cy="2257425"/>
                    </a:xfrm>
                    <a:prstGeom prst="rect">
                      <a:avLst/>
                    </a:prstGeom>
                    <a:noFill/>
                    <a:ln>
                      <a:noFill/>
                    </a:ln>
                  </pic:spPr>
                </pic:pic>
              </a:graphicData>
            </a:graphic>
          </wp:inline>
        </w:drawing>
      </w:r>
    </w:p>
    <w:p w14:paraId="12CD5711" w14:textId="77777777" w:rsidR="00B76262" w:rsidRPr="007874BF" w:rsidRDefault="00B76262" w:rsidP="00B76262">
      <w:pPr>
        <w:spacing w:line="360" w:lineRule="auto"/>
        <w:jc w:val="center"/>
        <w:rPr>
          <w:rFonts w:ascii="Arial" w:hAnsi="Arial" w:cs="Arial"/>
          <w:color w:val="EE0000"/>
          <w:sz w:val="32"/>
          <w:szCs w:val="28"/>
        </w:rPr>
      </w:pPr>
      <w:r w:rsidRPr="007874BF">
        <w:rPr>
          <w:rFonts w:ascii="Arial" w:hAnsi="Arial" w:cs="Arial"/>
          <w:b/>
          <w:bCs/>
          <w:color w:val="EE0000"/>
          <w:sz w:val="48"/>
          <w:szCs w:val="44"/>
        </w:rPr>
        <w:t>Contemporary employability skills</w:t>
      </w:r>
    </w:p>
    <w:p w14:paraId="6A91E0DE" w14:textId="3E951319" w:rsidR="00B76262" w:rsidRPr="005D5421" w:rsidRDefault="00B76262" w:rsidP="00B76262">
      <w:pPr>
        <w:spacing w:line="360" w:lineRule="auto"/>
        <w:jc w:val="center"/>
        <w:rPr>
          <w:rFonts w:ascii="Arial" w:hAnsi="Arial" w:cs="Arial"/>
          <w:sz w:val="32"/>
          <w:szCs w:val="28"/>
        </w:rPr>
      </w:pPr>
      <w:r w:rsidRPr="005D5421">
        <w:rPr>
          <w:rFonts w:ascii="Arial" w:hAnsi="Arial" w:cs="Arial"/>
          <w:sz w:val="32"/>
          <w:szCs w:val="28"/>
        </w:rPr>
        <w:t xml:space="preserve">Assessment </w:t>
      </w:r>
      <w:r w:rsidRPr="005D5421">
        <w:rPr>
          <w:rFonts w:ascii="Arial" w:hAnsi="Arial" w:cs="Arial"/>
          <w:color w:val="EE0000"/>
          <w:sz w:val="32"/>
          <w:szCs w:val="28"/>
        </w:rPr>
        <w:t>1: Individual report</w:t>
      </w:r>
      <w:r w:rsidRPr="005D5421">
        <w:rPr>
          <w:rFonts w:ascii="Arial" w:hAnsi="Arial" w:cs="Arial"/>
          <w:sz w:val="32"/>
          <w:szCs w:val="28"/>
        </w:rPr>
        <w:t xml:space="preserve">. Weight: </w:t>
      </w:r>
      <w:r w:rsidR="000E6396" w:rsidRPr="005D5421">
        <w:rPr>
          <w:rFonts w:ascii="Arial" w:hAnsi="Arial" w:cs="Arial"/>
          <w:color w:val="EE0000"/>
          <w:sz w:val="32"/>
          <w:szCs w:val="28"/>
        </w:rPr>
        <w:t>100</w:t>
      </w:r>
      <w:r w:rsidRPr="005D5421">
        <w:rPr>
          <w:rFonts w:ascii="Arial" w:hAnsi="Arial" w:cs="Arial"/>
          <w:color w:val="EE0000"/>
          <w:sz w:val="32"/>
          <w:szCs w:val="28"/>
        </w:rPr>
        <w:t>%</w:t>
      </w:r>
    </w:p>
    <w:p w14:paraId="796C9F9A" w14:textId="77777777" w:rsidR="00B76262" w:rsidRPr="005D5421" w:rsidRDefault="00B76262" w:rsidP="00B76262">
      <w:pPr>
        <w:spacing w:line="360" w:lineRule="auto"/>
        <w:rPr>
          <w:rFonts w:ascii="Arial" w:hAnsi="Arial" w:cs="Arial"/>
          <w:sz w:val="28"/>
          <w:szCs w:val="24"/>
        </w:rPr>
      </w:pPr>
      <w:r w:rsidRPr="005D5421">
        <w:rPr>
          <w:rFonts w:ascii="Arial" w:hAnsi="Arial" w:cs="Arial"/>
          <w:b/>
          <w:bCs/>
          <w:sz w:val="28"/>
          <w:szCs w:val="24"/>
        </w:rPr>
        <w:t xml:space="preserve">Module name: </w:t>
      </w:r>
      <w:r w:rsidRPr="005D5421">
        <w:rPr>
          <w:rFonts w:ascii="Arial" w:hAnsi="Arial" w:cs="Arial"/>
          <w:b/>
          <w:sz w:val="28"/>
        </w:rPr>
        <w:t xml:space="preserve">Strategic Management  </w:t>
      </w:r>
    </w:p>
    <w:p w14:paraId="5733D9EB" w14:textId="77777777" w:rsidR="00B76262" w:rsidRPr="005D5421" w:rsidRDefault="00B76262" w:rsidP="00B76262">
      <w:pPr>
        <w:spacing w:line="360" w:lineRule="auto"/>
        <w:rPr>
          <w:rFonts w:ascii="Arial" w:hAnsi="Arial" w:cs="Arial"/>
          <w:b/>
          <w:sz w:val="28"/>
        </w:rPr>
      </w:pPr>
      <w:r w:rsidRPr="005D5421">
        <w:rPr>
          <w:rFonts w:ascii="Arial" w:hAnsi="Arial" w:cs="Arial"/>
          <w:b/>
          <w:bCs/>
          <w:sz w:val="28"/>
          <w:szCs w:val="24"/>
        </w:rPr>
        <w:t>Module code</w:t>
      </w:r>
      <w:r w:rsidRPr="005D5421">
        <w:rPr>
          <w:rFonts w:ascii="Arial" w:hAnsi="Arial" w:cs="Arial"/>
          <w:sz w:val="28"/>
          <w:szCs w:val="24"/>
        </w:rPr>
        <w:t xml:space="preserve">: </w:t>
      </w:r>
      <w:r w:rsidRPr="005D5421">
        <w:rPr>
          <w:rFonts w:ascii="Arial" w:hAnsi="Arial" w:cs="Arial"/>
          <w:b/>
          <w:sz w:val="28"/>
        </w:rPr>
        <w:t>LCMB7003</w:t>
      </w:r>
    </w:p>
    <w:p w14:paraId="7A1477B9" w14:textId="1436A064" w:rsidR="008201EF" w:rsidRPr="005D5421" w:rsidRDefault="008201EF" w:rsidP="008201EF">
      <w:pPr>
        <w:spacing w:line="360" w:lineRule="auto"/>
        <w:rPr>
          <w:rFonts w:ascii="Arial" w:hAnsi="Arial" w:cs="Arial"/>
          <w:sz w:val="28"/>
          <w:szCs w:val="24"/>
        </w:rPr>
      </w:pPr>
      <w:r w:rsidRPr="005D5421">
        <w:rPr>
          <w:rFonts w:ascii="Arial" w:hAnsi="Arial" w:cs="Arial"/>
          <w:b/>
          <w:sz w:val="28"/>
        </w:rPr>
        <w:t>Title</w:t>
      </w:r>
      <w:r w:rsidRPr="005D5421">
        <w:rPr>
          <w:rFonts w:ascii="Arial" w:hAnsi="Arial" w:cs="Arial"/>
          <w:b/>
          <w:sz w:val="28"/>
        </w:rPr>
        <w:t>:</w:t>
      </w:r>
      <w:r w:rsidRPr="005D5421">
        <w:rPr>
          <w:rFonts w:ascii="Arial" w:hAnsi="Arial" w:cs="Arial"/>
          <w:b/>
          <w:sz w:val="28"/>
        </w:rPr>
        <w:t xml:space="preserve"> A Strategic Management Analysis of Unilever's Dove Brand in the German Personal Care Marke</w:t>
      </w:r>
      <w:r w:rsidRPr="005D5421">
        <w:rPr>
          <w:rFonts w:ascii="Arial" w:hAnsi="Arial" w:cs="Arial"/>
          <w:b/>
          <w:sz w:val="28"/>
        </w:rPr>
        <w:t>t</w:t>
      </w:r>
    </w:p>
    <w:p w14:paraId="796D8857" w14:textId="77777777" w:rsidR="008201EF" w:rsidRPr="005D5421" w:rsidRDefault="008201EF" w:rsidP="00B76262">
      <w:pPr>
        <w:spacing w:line="360" w:lineRule="auto"/>
        <w:rPr>
          <w:rFonts w:ascii="Arial" w:hAnsi="Arial" w:cs="Arial"/>
          <w:sz w:val="28"/>
          <w:szCs w:val="24"/>
        </w:rPr>
      </w:pPr>
    </w:p>
    <w:p w14:paraId="46E6D5AA" w14:textId="1EB354BA" w:rsidR="00B76262" w:rsidRDefault="00B76262" w:rsidP="00B76262">
      <w:pPr>
        <w:spacing w:line="360" w:lineRule="auto"/>
        <w:rPr>
          <w:rFonts w:ascii="Arial" w:hAnsi="Arial" w:cs="Arial"/>
          <w:b/>
          <w:bCs/>
          <w:sz w:val="28"/>
          <w:szCs w:val="24"/>
        </w:rPr>
      </w:pPr>
      <w:r w:rsidRPr="005D5421">
        <w:rPr>
          <w:rFonts w:ascii="Arial" w:hAnsi="Arial" w:cs="Arial"/>
          <w:b/>
          <w:bCs/>
          <w:sz w:val="28"/>
          <w:szCs w:val="24"/>
        </w:rPr>
        <w:lastRenderedPageBreak/>
        <w:t>Lecturer name</w:t>
      </w:r>
      <w:r w:rsidRPr="005D5421">
        <w:rPr>
          <w:rFonts w:ascii="Arial" w:hAnsi="Arial" w:cs="Arial"/>
          <w:sz w:val="28"/>
          <w:szCs w:val="24"/>
        </w:rPr>
        <w:t>:</w:t>
      </w:r>
      <w:r w:rsidR="008201EF" w:rsidRPr="005D5421">
        <w:rPr>
          <w:rFonts w:ascii="Arial" w:hAnsi="Arial" w:cs="Arial"/>
          <w:sz w:val="28"/>
          <w:szCs w:val="24"/>
        </w:rPr>
        <w:t xml:space="preserve"> </w:t>
      </w:r>
      <w:r w:rsidR="008201EF" w:rsidRPr="005D5421">
        <w:rPr>
          <w:rFonts w:ascii="Arial" w:hAnsi="Arial" w:cs="Arial"/>
          <w:b/>
          <w:bCs/>
          <w:sz w:val="28"/>
          <w:szCs w:val="24"/>
        </w:rPr>
        <w:t>Hoang Nguye</w:t>
      </w:r>
      <w:r w:rsidR="008201EF" w:rsidRPr="005D5421">
        <w:rPr>
          <w:rFonts w:ascii="Arial" w:hAnsi="Arial" w:cs="Arial"/>
          <w:b/>
          <w:bCs/>
          <w:sz w:val="28"/>
          <w:szCs w:val="24"/>
        </w:rPr>
        <w:t>n</w:t>
      </w:r>
    </w:p>
    <w:p w14:paraId="52EC2474" w14:textId="77777777" w:rsidR="00AA51AE" w:rsidRPr="005D5421" w:rsidRDefault="00AA51AE" w:rsidP="00B76262">
      <w:pPr>
        <w:spacing w:line="360" w:lineRule="auto"/>
        <w:rPr>
          <w:rFonts w:ascii="Arial" w:hAnsi="Arial" w:cs="Arial"/>
          <w:b/>
          <w:bCs/>
          <w:sz w:val="28"/>
          <w:szCs w:val="24"/>
        </w:rPr>
      </w:pPr>
    </w:p>
    <w:p w14:paraId="209FB6FF" w14:textId="1FB77C33" w:rsidR="00B76262" w:rsidRPr="005D5421" w:rsidRDefault="00B76262" w:rsidP="00B76262">
      <w:pPr>
        <w:spacing w:line="360" w:lineRule="auto"/>
        <w:rPr>
          <w:rFonts w:ascii="Arial" w:hAnsi="Arial" w:cs="Arial"/>
          <w:b/>
          <w:bCs/>
          <w:sz w:val="28"/>
          <w:szCs w:val="24"/>
        </w:rPr>
      </w:pPr>
      <w:r w:rsidRPr="005D5421">
        <w:rPr>
          <w:rFonts w:ascii="Arial" w:hAnsi="Arial" w:cs="Arial"/>
          <w:b/>
          <w:bCs/>
          <w:sz w:val="28"/>
          <w:szCs w:val="24"/>
        </w:rPr>
        <w:t>Student name:</w:t>
      </w:r>
      <w:r w:rsidR="008201EF" w:rsidRPr="005D5421">
        <w:rPr>
          <w:rFonts w:ascii="Arial" w:hAnsi="Arial" w:cs="Arial"/>
          <w:b/>
          <w:bCs/>
          <w:sz w:val="28"/>
          <w:szCs w:val="24"/>
        </w:rPr>
        <w:t xml:space="preserve"> </w:t>
      </w:r>
      <w:r w:rsidR="008201EF" w:rsidRPr="005D5421">
        <w:rPr>
          <w:rFonts w:ascii="Arial" w:hAnsi="Arial" w:cs="Arial"/>
          <w:b/>
          <w:bCs/>
          <w:sz w:val="28"/>
          <w:szCs w:val="24"/>
        </w:rPr>
        <w:t>Darshna Kamleshbhai</w:t>
      </w:r>
      <w:r w:rsidR="008201EF" w:rsidRPr="005D5421">
        <w:rPr>
          <w:rFonts w:ascii="Arial" w:hAnsi="Arial" w:cs="Arial"/>
          <w:b/>
          <w:bCs/>
          <w:sz w:val="28"/>
          <w:szCs w:val="24"/>
        </w:rPr>
        <w:t xml:space="preserve"> </w:t>
      </w:r>
      <w:r w:rsidR="008201EF" w:rsidRPr="005D5421">
        <w:rPr>
          <w:rFonts w:ascii="Arial" w:hAnsi="Arial" w:cs="Arial"/>
          <w:b/>
          <w:bCs/>
          <w:sz w:val="28"/>
          <w:szCs w:val="24"/>
        </w:rPr>
        <w:t>Raval</w:t>
      </w:r>
    </w:p>
    <w:p w14:paraId="2A3C1F1E" w14:textId="4DFBD006" w:rsidR="00B76262" w:rsidRPr="005D5421" w:rsidRDefault="00B76262" w:rsidP="00B76262">
      <w:pPr>
        <w:spacing w:line="360" w:lineRule="auto"/>
        <w:rPr>
          <w:rFonts w:ascii="Arial" w:hAnsi="Arial" w:cs="Arial"/>
          <w:b/>
          <w:bCs/>
          <w:sz w:val="28"/>
          <w:szCs w:val="24"/>
        </w:rPr>
      </w:pPr>
      <w:r w:rsidRPr="005D5421">
        <w:rPr>
          <w:rFonts w:ascii="Arial" w:hAnsi="Arial" w:cs="Arial"/>
          <w:b/>
          <w:bCs/>
          <w:sz w:val="28"/>
          <w:szCs w:val="24"/>
        </w:rPr>
        <w:t>Student ID:</w:t>
      </w:r>
      <w:r w:rsidR="008201EF" w:rsidRPr="005D5421">
        <w:rPr>
          <w:rFonts w:ascii="Arial" w:hAnsi="Arial" w:cs="Arial"/>
          <w:b/>
          <w:bCs/>
          <w:sz w:val="28"/>
          <w:szCs w:val="24"/>
        </w:rPr>
        <w:t xml:space="preserve"> </w:t>
      </w:r>
      <w:r w:rsidR="008201EF" w:rsidRPr="005D5421">
        <w:rPr>
          <w:rFonts w:ascii="Arial" w:hAnsi="Arial" w:cs="Arial"/>
          <w:b/>
          <w:bCs/>
          <w:sz w:val="28"/>
          <w:szCs w:val="24"/>
        </w:rPr>
        <w:t>253296</w:t>
      </w:r>
      <w:r w:rsidR="008201EF" w:rsidRPr="005D5421">
        <w:rPr>
          <w:rFonts w:ascii="Arial" w:hAnsi="Arial" w:cs="Arial"/>
          <w:b/>
          <w:bCs/>
          <w:sz w:val="28"/>
          <w:szCs w:val="24"/>
        </w:rPr>
        <w:t>9</w:t>
      </w:r>
    </w:p>
    <w:p w14:paraId="5F828A81" w14:textId="77777777" w:rsidR="00B76262" w:rsidRPr="005D5421" w:rsidRDefault="00B76262" w:rsidP="00B76262">
      <w:pPr>
        <w:spacing w:line="360" w:lineRule="auto"/>
        <w:rPr>
          <w:rFonts w:ascii="Arial" w:hAnsi="Arial" w:cs="Arial"/>
          <w:b/>
          <w:bCs/>
          <w:sz w:val="28"/>
          <w:szCs w:val="24"/>
        </w:rPr>
      </w:pPr>
    </w:p>
    <w:p w14:paraId="2E085114" w14:textId="390A9DCA" w:rsidR="00B76262" w:rsidRPr="005D5421" w:rsidRDefault="00B76262" w:rsidP="00B76262">
      <w:pPr>
        <w:spacing w:line="360" w:lineRule="auto"/>
        <w:rPr>
          <w:rFonts w:ascii="Arial" w:hAnsi="Arial" w:cs="Arial"/>
          <w:b/>
          <w:bCs/>
          <w:sz w:val="28"/>
          <w:szCs w:val="24"/>
        </w:rPr>
      </w:pPr>
      <w:r w:rsidRPr="005D5421">
        <w:rPr>
          <w:rFonts w:ascii="Arial" w:hAnsi="Arial" w:cs="Arial"/>
          <w:b/>
          <w:bCs/>
          <w:sz w:val="28"/>
          <w:szCs w:val="24"/>
        </w:rPr>
        <w:t>Word count:</w:t>
      </w:r>
      <w:r w:rsidR="00D971C3">
        <w:rPr>
          <w:rFonts w:ascii="Arial" w:hAnsi="Arial" w:cs="Arial"/>
          <w:b/>
          <w:bCs/>
          <w:sz w:val="28"/>
          <w:szCs w:val="24"/>
        </w:rPr>
        <w:t xml:space="preserve"> 5471</w:t>
      </w:r>
    </w:p>
    <w:p w14:paraId="28DB1B30" w14:textId="1EC568ED" w:rsidR="008201EF" w:rsidRPr="005D5421" w:rsidRDefault="00B76262" w:rsidP="008201EF">
      <w:pPr>
        <w:spacing w:line="360" w:lineRule="auto"/>
        <w:rPr>
          <w:rFonts w:ascii="Arial" w:hAnsi="Arial" w:cs="Arial"/>
          <w:b/>
          <w:bCs/>
          <w:sz w:val="32"/>
          <w:szCs w:val="24"/>
        </w:rPr>
      </w:pPr>
      <w:r w:rsidRPr="005D5421">
        <w:rPr>
          <w:rFonts w:ascii="Arial" w:hAnsi="Arial" w:cs="Arial"/>
          <w:b/>
          <w:bCs/>
          <w:sz w:val="28"/>
          <w:szCs w:val="24"/>
        </w:rPr>
        <w:t>Submission date:</w:t>
      </w:r>
      <w:r w:rsidR="008201EF" w:rsidRPr="005D5421">
        <w:rPr>
          <w:rFonts w:ascii="Arial" w:hAnsi="Arial" w:cs="Arial"/>
          <w:b/>
          <w:bCs/>
          <w:sz w:val="28"/>
          <w:szCs w:val="24"/>
        </w:rPr>
        <w:t xml:space="preserve"> </w:t>
      </w:r>
      <w:r w:rsidR="008201EF" w:rsidRPr="005D5421">
        <w:rPr>
          <w:rFonts w:ascii="Arial" w:hAnsi="Arial" w:cs="Arial"/>
          <w:b/>
          <w:bCs/>
          <w:sz w:val="28"/>
          <w:szCs w:val="24"/>
        </w:rPr>
        <w:t>12th August 202</w:t>
      </w:r>
      <w:r w:rsidR="008201EF" w:rsidRPr="005D5421">
        <w:rPr>
          <w:rFonts w:ascii="Arial" w:hAnsi="Arial" w:cs="Arial"/>
          <w:b/>
          <w:bCs/>
          <w:sz w:val="28"/>
          <w:szCs w:val="24"/>
        </w:rPr>
        <w:t>6</w:t>
      </w:r>
    </w:p>
    <w:p w14:paraId="11B53F20" w14:textId="4E082DB6" w:rsidR="00540EEB" w:rsidRPr="005D5421" w:rsidRDefault="00540EEB" w:rsidP="000D1D53">
      <w:pPr>
        <w:spacing w:line="360" w:lineRule="auto"/>
        <w:jc w:val="both"/>
        <w:rPr>
          <w:rFonts w:ascii="Arial" w:hAnsi="Arial" w:cs="Arial"/>
          <w:sz w:val="24"/>
          <w:szCs w:val="24"/>
        </w:rPr>
      </w:pPr>
    </w:p>
    <w:p w14:paraId="71437BF3" w14:textId="77777777" w:rsidR="000D1D53" w:rsidRPr="005D5421" w:rsidRDefault="000D1D53">
      <w:pPr>
        <w:rPr>
          <w:rFonts w:ascii="Arial" w:hAnsi="Arial" w:cs="Arial"/>
          <w:sz w:val="24"/>
          <w:szCs w:val="24"/>
        </w:rPr>
      </w:pPr>
      <w:r w:rsidRPr="005D5421">
        <w:rPr>
          <w:rFonts w:ascii="Arial" w:hAnsi="Arial" w:cs="Arial"/>
          <w:sz w:val="24"/>
          <w:szCs w:val="24"/>
        </w:rPr>
        <w:br w:type="page"/>
      </w:r>
    </w:p>
    <w:p w14:paraId="44F70480" w14:textId="77777777" w:rsidR="00711B9B" w:rsidRPr="005D5421" w:rsidRDefault="00711B9B" w:rsidP="000D1D53">
      <w:pPr>
        <w:pStyle w:val="Heading1"/>
        <w:rPr>
          <w:rFonts w:ascii="Arial" w:hAnsi="Arial" w:cs="Arial"/>
        </w:rPr>
      </w:pPr>
      <w:bookmarkStart w:id="0" w:name="_Toc235471555"/>
      <w:r w:rsidRPr="005D5421">
        <w:rPr>
          <w:rFonts w:ascii="Arial" w:hAnsi="Arial" w:cs="Arial"/>
        </w:rPr>
        <w:lastRenderedPageBreak/>
        <w:t>Executive Summary</w:t>
      </w:r>
      <w:bookmarkEnd w:id="0"/>
      <w:r w:rsidRPr="005D5421">
        <w:rPr>
          <w:rFonts w:ascii="Arial" w:hAnsi="Arial" w:cs="Arial"/>
        </w:rPr>
        <w:t xml:space="preserve"> </w:t>
      </w:r>
    </w:p>
    <w:p w14:paraId="537479A4" w14:textId="77777777" w:rsidR="00380DF8" w:rsidRPr="005D5421" w:rsidRDefault="000D326A" w:rsidP="000D1D53">
      <w:pPr>
        <w:spacing w:line="360" w:lineRule="auto"/>
        <w:jc w:val="both"/>
        <w:rPr>
          <w:rFonts w:ascii="Arial" w:hAnsi="Arial" w:cs="Arial"/>
          <w:sz w:val="24"/>
          <w:szCs w:val="24"/>
        </w:rPr>
      </w:pPr>
      <w:r w:rsidRPr="005D5421">
        <w:rPr>
          <w:rFonts w:ascii="Arial" w:hAnsi="Arial" w:cs="Arial"/>
          <w:sz w:val="24"/>
          <w:szCs w:val="24"/>
        </w:rPr>
        <w:t xml:space="preserve">This report will </w:t>
      </w:r>
      <w:proofErr w:type="spellStart"/>
      <w:r w:rsidRPr="005D5421">
        <w:rPr>
          <w:rFonts w:ascii="Arial" w:hAnsi="Arial" w:cs="Arial"/>
          <w:sz w:val="24"/>
          <w:szCs w:val="24"/>
        </w:rPr>
        <w:t>analyse</w:t>
      </w:r>
      <w:proofErr w:type="spellEnd"/>
      <w:r w:rsidRPr="005D5421">
        <w:rPr>
          <w:rFonts w:ascii="Arial" w:hAnsi="Arial" w:cs="Arial"/>
          <w:sz w:val="24"/>
          <w:szCs w:val="24"/>
        </w:rPr>
        <w:t xml:space="preserve"> the market positioning of Unilever's Dove brand in the German personal care products market</w:t>
      </w:r>
      <w:r w:rsidRPr="005D5421">
        <w:rPr>
          <w:rFonts w:ascii="MS Gothic" w:eastAsia="MS Gothic" w:hAnsi="MS Gothic" w:cs="MS Gothic" w:hint="eastAsia"/>
          <w:sz w:val="24"/>
          <w:szCs w:val="24"/>
        </w:rPr>
        <w:t>․</w:t>
      </w:r>
      <w:r w:rsidR="006A1901" w:rsidRPr="005D5421">
        <w:rPr>
          <w:rFonts w:ascii="Arial" w:hAnsi="Arial" w:cs="Arial"/>
          <w:sz w:val="24"/>
          <w:szCs w:val="24"/>
        </w:rPr>
        <w:t xml:space="preserve"> Furthermore possible implications on the current marketing strategy and the internal and external environment of the brand within the market shall be </w:t>
      </w:r>
      <w:proofErr w:type="spellStart"/>
      <w:r w:rsidR="006A1901" w:rsidRPr="005D5421">
        <w:rPr>
          <w:rFonts w:ascii="Arial" w:hAnsi="Arial" w:cs="Arial"/>
          <w:sz w:val="24"/>
          <w:szCs w:val="24"/>
        </w:rPr>
        <w:t>analysed</w:t>
      </w:r>
      <w:proofErr w:type="spellEnd"/>
      <w:r w:rsidR="006A1901" w:rsidRPr="005D5421">
        <w:rPr>
          <w:rFonts w:ascii="Arial" w:hAnsi="Arial" w:cs="Arial"/>
          <w:sz w:val="24"/>
          <w:szCs w:val="24"/>
        </w:rPr>
        <w:t xml:space="preserve"> in order to improve the long term competitive advantage</w:t>
      </w:r>
      <w:r w:rsidR="006A1901" w:rsidRPr="005D5421">
        <w:rPr>
          <w:rFonts w:ascii="MS Gothic" w:eastAsia="MS Gothic" w:hAnsi="MS Gothic" w:cs="MS Gothic" w:hint="eastAsia"/>
          <w:sz w:val="24"/>
          <w:szCs w:val="24"/>
        </w:rPr>
        <w:t>․</w:t>
      </w:r>
      <w:r w:rsidR="006A1901" w:rsidRPr="005D5421">
        <w:rPr>
          <w:rFonts w:ascii="Arial" w:hAnsi="Arial" w:cs="Arial"/>
          <w:sz w:val="24"/>
          <w:szCs w:val="24"/>
        </w:rPr>
        <w:t xml:space="preserve"> Based on management theory and tools‚ PESTEL analysis‚ VRIO analysis‚ SWOT analysis‚ Porter's Generic Strategies‚ Porter's Five Forces‚ the Balanced Scorecard‚ and the </w:t>
      </w:r>
      <w:proofErr w:type="spellStart"/>
      <w:r w:rsidR="006A1901" w:rsidRPr="005D5421">
        <w:rPr>
          <w:rFonts w:ascii="Arial" w:hAnsi="Arial" w:cs="Arial"/>
          <w:sz w:val="24"/>
          <w:szCs w:val="24"/>
        </w:rPr>
        <w:t>SAFe</w:t>
      </w:r>
      <w:proofErr w:type="spellEnd"/>
      <w:r w:rsidR="006A1901" w:rsidRPr="005D5421">
        <w:rPr>
          <w:rFonts w:ascii="Arial" w:hAnsi="Arial" w:cs="Arial"/>
          <w:sz w:val="24"/>
          <w:szCs w:val="24"/>
        </w:rPr>
        <w:t xml:space="preserve"> evaluation framework have been </w:t>
      </w:r>
      <w:proofErr w:type="spellStart"/>
      <w:r w:rsidR="006A1901" w:rsidRPr="005D5421">
        <w:rPr>
          <w:rFonts w:ascii="Arial" w:hAnsi="Arial" w:cs="Arial"/>
          <w:sz w:val="24"/>
          <w:szCs w:val="24"/>
        </w:rPr>
        <w:t>utilised</w:t>
      </w:r>
      <w:proofErr w:type="spellEnd"/>
      <w:r w:rsidR="006A1901" w:rsidRPr="005D5421">
        <w:rPr>
          <w:rFonts w:ascii="Arial" w:hAnsi="Arial" w:cs="Arial"/>
          <w:sz w:val="24"/>
          <w:szCs w:val="24"/>
        </w:rPr>
        <w:t xml:space="preserve"> for this analysis</w:t>
      </w:r>
      <w:r w:rsidR="006A1901" w:rsidRPr="005D5421">
        <w:rPr>
          <w:rFonts w:ascii="MS Gothic" w:eastAsia="MS Gothic" w:hAnsi="MS Gothic" w:cs="MS Gothic" w:hint="eastAsia"/>
          <w:sz w:val="24"/>
          <w:szCs w:val="24"/>
        </w:rPr>
        <w:t>․</w:t>
      </w:r>
    </w:p>
    <w:p w14:paraId="366B6BEF" w14:textId="77777777" w:rsidR="00380DF8" w:rsidRPr="005D5421" w:rsidRDefault="00380DF8" w:rsidP="000D1D53">
      <w:pPr>
        <w:spacing w:line="360" w:lineRule="auto"/>
        <w:jc w:val="both"/>
        <w:rPr>
          <w:rFonts w:ascii="Arial" w:hAnsi="Arial" w:cs="Arial"/>
          <w:sz w:val="24"/>
          <w:szCs w:val="24"/>
        </w:rPr>
      </w:pPr>
      <w:r w:rsidRPr="005D5421">
        <w:rPr>
          <w:rFonts w:ascii="Arial" w:hAnsi="Arial" w:cs="Arial"/>
          <w:sz w:val="24"/>
          <w:szCs w:val="24"/>
        </w:rPr>
        <w:t>Dove has a strong international brand image</w:t>
      </w:r>
      <w:r w:rsidRPr="005D5421">
        <w:rPr>
          <w:rFonts w:ascii="MS Gothic" w:eastAsia="MS Gothic" w:hAnsi="MS Gothic" w:cs="MS Gothic" w:hint="eastAsia"/>
          <w:sz w:val="24"/>
          <w:szCs w:val="24"/>
        </w:rPr>
        <w:t>․</w:t>
      </w:r>
      <w:r w:rsidRPr="005D5421">
        <w:rPr>
          <w:rFonts w:ascii="Arial" w:hAnsi="Arial" w:cs="Arial"/>
          <w:sz w:val="24"/>
          <w:szCs w:val="24"/>
        </w:rPr>
        <w:t xml:space="preserve"> The company's product innovation and sustainability leadership are widely </w:t>
      </w:r>
      <w:proofErr w:type="spellStart"/>
      <w:r w:rsidRPr="005D5421">
        <w:rPr>
          <w:rFonts w:ascii="Arial" w:hAnsi="Arial" w:cs="Arial"/>
          <w:sz w:val="24"/>
          <w:szCs w:val="24"/>
        </w:rPr>
        <w:t>recognised</w:t>
      </w:r>
      <w:proofErr w:type="spellEnd"/>
      <w:r w:rsidRPr="005D5421">
        <w:rPr>
          <w:rFonts w:ascii="MS Gothic" w:eastAsia="MS Gothic" w:hAnsi="MS Gothic" w:cs="MS Gothic" w:hint="eastAsia"/>
          <w:sz w:val="24"/>
          <w:szCs w:val="24"/>
        </w:rPr>
        <w:t>․</w:t>
      </w:r>
      <w:r w:rsidRPr="005D5421">
        <w:rPr>
          <w:rFonts w:ascii="Arial" w:hAnsi="Arial" w:cs="Arial"/>
          <w:sz w:val="24"/>
          <w:szCs w:val="24"/>
        </w:rPr>
        <w:t xml:space="preserve"> Other strengths are its purpose-driven marketing and its Real Beauty campaign</w:t>
      </w:r>
      <w:r w:rsidRPr="005D5421">
        <w:rPr>
          <w:rFonts w:ascii="MS Gothic" w:eastAsia="MS Gothic" w:hAnsi="MS Gothic" w:cs="MS Gothic" w:hint="eastAsia"/>
          <w:sz w:val="24"/>
          <w:szCs w:val="24"/>
        </w:rPr>
        <w:t>․</w:t>
      </w:r>
      <w:r w:rsidRPr="005D5421">
        <w:rPr>
          <w:rFonts w:ascii="Arial" w:hAnsi="Arial" w:cs="Arial"/>
          <w:sz w:val="24"/>
          <w:szCs w:val="24"/>
        </w:rPr>
        <w:t xml:space="preserve"> The company's weaknesses include competition‚ changing consumer habits‚ increasing sustainability costs‚ evolving environmental regulations and supply chain issues in Germany and other countries</w:t>
      </w:r>
      <w:r w:rsidRPr="005D5421">
        <w:rPr>
          <w:rFonts w:ascii="MS Gothic" w:eastAsia="MS Gothic" w:hAnsi="MS Gothic" w:cs="MS Gothic" w:hint="eastAsia"/>
          <w:sz w:val="24"/>
          <w:szCs w:val="24"/>
        </w:rPr>
        <w:t>․</w:t>
      </w:r>
      <w:r w:rsidRPr="005D5421">
        <w:rPr>
          <w:rFonts w:ascii="Arial" w:hAnsi="Arial" w:cs="Arial"/>
          <w:sz w:val="24"/>
          <w:szCs w:val="24"/>
        </w:rPr>
        <w:t xml:space="preserve"> Nonetheless‚ Dove's differentiating proposition positions the brand well to deliver on sustained long-term growth through high-quality product innovation and responsible sourcing and production efforts</w:t>
      </w:r>
      <w:r w:rsidRPr="005D5421">
        <w:rPr>
          <w:rFonts w:ascii="MS Gothic" w:eastAsia="MS Gothic" w:hAnsi="MS Gothic" w:cs="MS Gothic" w:hint="eastAsia"/>
          <w:sz w:val="24"/>
          <w:szCs w:val="24"/>
        </w:rPr>
        <w:t>․</w:t>
      </w:r>
    </w:p>
    <w:p w14:paraId="5218841E" w14:textId="77777777" w:rsidR="00540EEB" w:rsidRPr="005D5421" w:rsidRDefault="00380DF8" w:rsidP="000D1D53">
      <w:pPr>
        <w:spacing w:line="360" w:lineRule="auto"/>
        <w:jc w:val="both"/>
        <w:rPr>
          <w:rFonts w:ascii="Arial" w:hAnsi="Arial" w:cs="Arial"/>
          <w:sz w:val="24"/>
          <w:szCs w:val="24"/>
        </w:rPr>
      </w:pPr>
      <w:r w:rsidRPr="005D5421">
        <w:rPr>
          <w:rFonts w:ascii="Arial" w:hAnsi="Arial" w:cs="Arial"/>
          <w:sz w:val="24"/>
          <w:szCs w:val="24"/>
        </w:rPr>
        <w:t>The recommendations are the following based on the previously mentioned factors: invest in sustainable product innovation‚ expand AI-enabled digital marketing and customer engagement‚ develop the supply chain by ethical sourcing and supplier diversification and expand purpose-driven projects such as the Dove Self-Esteem Project</w:t>
      </w:r>
      <w:r w:rsidRPr="005D5421">
        <w:rPr>
          <w:rFonts w:ascii="MS Gothic" w:eastAsia="MS Gothic" w:hAnsi="MS Gothic" w:cs="MS Gothic" w:hint="eastAsia"/>
          <w:sz w:val="24"/>
          <w:szCs w:val="24"/>
        </w:rPr>
        <w:t>․</w:t>
      </w:r>
      <w:r w:rsidRPr="005D5421">
        <w:rPr>
          <w:rFonts w:ascii="Arial" w:hAnsi="Arial" w:cs="Arial"/>
          <w:sz w:val="24"/>
          <w:szCs w:val="24"/>
        </w:rPr>
        <w:t xml:space="preserve"> The implementation of these recommendations creates stakeholder value‚ reinforces the brand's competitive advantage‚ and enables the Dove brand to succeed in the German personal care market</w:t>
      </w:r>
      <w:r w:rsidRPr="005D5421">
        <w:rPr>
          <w:rFonts w:ascii="MS Gothic" w:eastAsia="MS Gothic" w:hAnsi="MS Gothic" w:cs="MS Gothic" w:hint="eastAsia"/>
          <w:sz w:val="24"/>
          <w:szCs w:val="24"/>
        </w:rPr>
        <w:t>․</w:t>
      </w:r>
    </w:p>
    <w:p w14:paraId="11915A01" w14:textId="77777777" w:rsidR="000D1D53" w:rsidRPr="005D5421" w:rsidRDefault="000D1D53">
      <w:pPr>
        <w:rPr>
          <w:rFonts w:ascii="Arial" w:eastAsia="Times New Roman" w:hAnsi="Arial" w:cs="Arial"/>
          <w:b/>
          <w:bCs/>
          <w:kern w:val="36"/>
          <w:sz w:val="28"/>
          <w:szCs w:val="48"/>
        </w:rPr>
      </w:pPr>
      <w:r w:rsidRPr="005D5421">
        <w:rPr>
          <w:rFonts w:ascii="Arial" w:hAnsi="Arial" w:cs="Arial"/>
        </w:rPr>
        <w:br w:type="page"/>
      </w:r>
    </w:p>
    <w:sdt>
      <w:sdtPr>
        <w:rPr>
          <w:rFonts w:ascii="Arial" w:eastAsiaTheme="minorHAnsi" w:hAnsi="Arial" w:cs="Arial"/>
          <w:b w:val="0"/>
          <w:bCs w:val="0"/>
          <w:color w:val="auto"/>
          <w:sz w:val="22"/>
          <w:szCs w:val="22"/>
        </w:rPr>
        <w:id w:val="2032802814"/>
        <w:docPartObj>
          <w:docPartGallery w:val="Table of Contents"/>
          <w:docPartUnique/>
        </w:docPartObj>
      </w:sdtPr>
      <w:sdtEndPr/>
      <w:sdtContent>
        <w:p w14:paraId="10368972" w14:textId="77777777" w:rsidR="00C255F5" w:rsidRPr="005D5421" w:rsidRDefault="00C255F5" w:rsidP="00C255F5">
          <w:pPr>
            <w:pStyle w:val="TOCHeading"/>
            <w:spacing w:line="360" w:lineRule="auto"/>
            <w:jc w:val="center"/>
            <w:rPr>
              <w:rFonts w:ascii="Arial" w:hAnsi="Arial" w:cs="Arial"/>
              <w:sz w:val="24"/>
              <w:szCs w:val="24"/>
            </w:rPr>
          </w:pPr>
          <w:r w:rsidRPr="005D5421">
            <w:rPr>
              <w:rFonts w:ascii="Arial" w:hAnsi="Arial" w:cs="Arial"/>
              <w:color w:val="auto"/>
              <w:szCs w:val="24"/>
            </w:rPr>
            <w:t>Table of Contents</w:t>
          </w:r>
        </w:p>
        <w:p w14:paraId="17438CEB" w14:textId="77777777" w:rsidR="00C255F5" w:rsidRPr="005D5421" w:rsidRDefault="00F92226" w:rsidP="00C255F5">
          <w:pPr>
            <w:pStyle w:val="TOC1"/>
            <w:tabs>
              <w:tab w:val="right" w:leader="dot" w:pos="9350"/>
            </w:tabs>
            <w:spacing w:line="360" w:lineRule="auto"/>
            <w:jc w:val="both"/>
            <w:rPr>
              <w:rFonts w:ascii="Arial" w:hAnsi="Arial" w:cs="Arial"/>
              <w:noProof/>
              <w:sz w:val="24"/>
              <w:szCs w:val="24"/>
            </w:rPr>
          </w:pPr>
          <w:r w:rsidRPr="005D5421">
            <w:rPr>
              <w:rFonts w:ascii="Arial" w:hAnsi="Arial" w:cs="Arial"/>
              <w:sz w:val="24"/>
              <w:szCs w:val="24"/>
            </w:rPr>
            <w:fldChar w:fldCharType="begin"/>
          </w:r>
          <w:r w:rsidR="00C255F5" w:rsidRPr="005D5421">
            <w:rPr>
              <w:rFonts w:ascii="Arial" w:hAnsi="Arial" w:cs="Arial"/>
              <w:sz w:val="24"/>
              <w:szCs w:val="24"/>
            </w:rPr>
            <w:instrText xml:space="preserve"> TOC \o "1-3" \h \z \u </w:instrText>
          </w:r>
          <w:r w:rsidRPr="005D5421">
            <w:rPr>
              <w:rFonts w:ascii="Arial" w:hAnsi="Arial" w:cs="Arial"/>
              <w:sz w:val="24"/>
              <w:szCs w:val="24"/>
            </w:rPr>
            <w:fldChar w:fldCharType="separate"/>
          </w:r>
          <w:hyperlink w:anchor="_Toc235471555" w:history="1">
            <w:r w:rsidR="00C255F5" w:rsidRPr="005D5421">
              <w:rPr>
                <w:rStyle w:val="Hyperlink"/>
                <w:rFonts w:ascii="Arial" w:hAnsi="Arial" w:cs="Arial"/>
                <w:noProof/>
                <w:sz w:val="24"/>
                <w:szCs w:val="24"/>
              </w:rPr>
              <w:t>Executive Summary</w:t>
            </w:r>
            <w:r w:rsidR="00C255F5" w:rsidRPr="005D5421">
              <w:rPr>
                <w:rFonts w:ascii="Arial" w:hAnsi="Arial" w:cs="Arial"/>
                <w:noProof/>
                <w:webHidden/>
                <w:sz w:val="24"/>
                <w:szCs w:val="24"/>
              </w:rPr>
              <w:tab/>
            </w:r>
            <w:r w:rsidRPr="005D5421">
              <w:rPr>
                <w:rFonts w:ascii="Arial" w:hAnsi="Arial" w:cs="Arial"/>
                <w:noProof/>
                <w:webHidden/>
                <w:sz w:val="24"/>
                <w:szCs w:val="24"/>
              </w:rPr>
              <w:fldChar w:fldCharType="begin"/>
            </w:r>
            <w:r w:rsidR="00C255F5" w:rsidRPr="005D5421">
              <w:rPr>
                <w:rFonts w:ascii="Arial" w:hAnsi="Arial" w:cs="Arial"/>
                <w:noProof/>
                <w:webHidden/>
                <w:sz w:val="24"/>
                <w:szCs w:val="24"/>
              </w:rPr>
              <w:instrText xml:space="preserve"> PAGEREF _Toc235471555 \h </w:instrText>
            </w:r>
            <w:r w:rsidRPr="005D5421">
              <w:rPr>
                <w:rFonts w:ascii="Arial" w:hAnsi="Arial" w:cs="Arial"/>
                <w:noProof/>
                <w:webHidden/>
                <w:sz w:val="24"/>
                <w:szCs w:val="24"/>
              </w:rPr>
            </w:r>
            <w:r w:rsidRPr="005D5421">
              <w:rPr>
                <w:rFonts w:ascii="Arial" w:hAnsi="Arial" w:cs="Arial"/>
                <w:noProof/>
                <w:webHidden/>
                <w:sz w:val="24"/>
                <w:szCs w:val="24"/>
              </w:rPr>
              <w:fldChar w:fldCharType="separate"/>
            </w:r>
            <w:r w:rsidR="00C255F5" w:rsidRPr="005D5421">
              <w:rPr>
                <w:rFonts w:ascii="Arial" w:hAnsi="Arial" w:cs="Arial"/>
                <w:noProof/>
                <w:webHidden/>
                <w:sz w:val="24"/>
                <w:szCs w:val="24"/>
              </w:rPr>
              <w:t>2</w:t>
            </w:r>
            <w:r w:rsidRPr="005D5421">
              <w:rPr>
                <w:rFonts w:ascii="Arial" w:hAnsi="Arial" w:cs="Arial"/>
                <w:noProof/>
                <w:webHidden/>
                <w:sz w:val="24"/>
                <w:szCs w:val="24"/>
              </w:rPr>
              <w:fldChar w:fldCharType="end"/>
            </w:r>
          </w:hyperlink>
        </w:p>
        <w:p w14:paraId="1581D72F" w14:textId="77777777" w:rsidR="00C255F5" w:rsidRPr="005D5421" w:rsidRDefault="00C255F5" w:rsidP="00C255F5">
          <w:pPr>
            <w:pStyle w:val="TOC1"/>
            <w:tabs>
              <w:tab w:val="right" w:leader="dot" w:pos="9350"/>
            </w:tabs>
            <w:spacing w:line="360" w:lineRule="auto"/>
            <w:jc w:val="both"/>
            <w:rPr>
              <w:rFonts w:ascii="Arial" w:hAnsi="Arial" w:cs="Arial"/>
              <w:noProof/>
              <w:sz w:val="24"/>
              <w:szCs w:val="24"/>
            </w:rPr>
          </w:pPr>
          <w:hyperlink w:anchor="_Toc235471556" w:history="1">
            <w:r w:rsidRPr="005D5421">
              <w:rPr>
                <w:rStyle w:val="Hyperlink"/>
                <w:rFonts w:ascii="Arial" w:hAnsi="Arial" w:cs="Arial"/>
                <w:noProof/>
                <w:sz w:val="24"/>
                <w:szCs w:val="24"/>
              </w:rPr>
              <w:t>SECTION 1</w:t>
            </w:r>
            <w:r w:rsidRPr="005D5421">
              <w:rPr>
                <w:rFonts w:ascii="Arial" w:hAnsi="Arial" w:cs="Arial"/>
                <w:noProof/>
                <w:webHidden/>
                <w:sz w:val="24"/>
                <w:szCs w:val="24"/>
              </w:rPr>
              <w:tab/>
            </w:r>
            <w:r w:rsidR="00F92226" w:rsidRPr="005D5421">
              <w:rPr>
                <w:rFonts w:ascii="Arial" w:hAnsi="Arial" w:cs="Arial"/>
                <w:noProof/>
                <w:webHidden/>
                <w:sz w:val="24"/>
                <w:szCs w:val="24"/>
              </w:rPr>
              <w:fldChar w:fldCharType="begin"/>
            </w:r>
            <w:r w:rsidRPr="005D5421">
              <w:rPr>
                <w:rFonts w:ascii="Arial" w:hAnsi="Arial" w:cs="Arial"/>
                <w:noProof/>
                <w:webHidden/>
                <w:sz w:val="24"/>
                <w:szCs w:val="24"/>
              </w:rPr>
              <w:instrText xml:space="preserve"> PAGEREF _Toc235471556 \h </w:instrText>
            </w:r>
            <w:r w:rsidR="00F92226" w:rsidRPr="005D5421">
              <w:rPr>
                <w:rFonts w:ascii="Arial" w:hAnsi="Arial" w:cs="Arial"/>
                <w:noProof/>
                <w:webHidden/>
                <w:sz w:val="24"/>
                <w:szCs w:val="24"/>
              </w:rPr>
            </w:r>
            <w:r w:rsidR="00F92226" w:rsidRPr="005D5421">
              <w:rPr>
                <w:rFonts w:ascii="Arial" w:hAnsi="Arial" w:cs="Arial"/>
                <w:noProof/>
                <w:webHidden/>
                <w:sz w:val="24"/>
                <w:szCs w:val="24"/>
              </w:rPr>
              <w:fldChar w:fldCharType="separate"/>
            </w:r>
            <w:r w:rsidRPr="005D5421">
              <w:rPr>
                <w:rFonts w:ascii="Arial" w:hAnsi="Arial" w:cs="Arial"/>
                <w:noProof/>
                <w:webHidden/>
                <w:sz w:val="24"/>
                <w:szCs w:val="24"/>
              </w:rPr>
              <w:t>3</w:t>
            </w:r>
            <w:r w:rsidR="00F92226" w:rsidRPr="005D5421">
              <w:rPr>
                <w:rFonts w:ascii="Arial" w:hAnsi="Arial" w:cs="Arial"/>
                <w:noProof/>
                <w:webHidden/>
                <w:sz w:val="24"/>
                <w:szCs w:val="24"/>
              </w:rPr>
              <w:fldChar w:fldCharType="end"/>
            </w:r>
          </w:hyperlink>
        </w:p>
        <w:p w14:paraId="3128E850" w14:textId="77777777" w:rsidR="00C255F5" w:rsidRPr="005D5421" w:rsidRDefault="00C255F5" w:rsidP="00C255F5">
          <w:pPr>
            <w:pStyle w:val="TOC1"/>
            <w:tabs>
              <w:tab w:val="right" w:leader="dot" w:pos="9350"/>
            </w:tabs>
            <w:spacing w:line="360" w:lineRule="auto"/>
            <w:jc w:val="both"/>
            <w:rPr>
              <w:rFonts w:ascii="Arial" w:hAnsi="Arial" w:cs="Arial"/>
              <w:noProof/>
              <w:sz w:val="24"/>
              <w:szCs w:val="24"/>
            </w:rPr>
          </w:pPr>
          <w:hyperlink w:anchor="_Toc235471557" w:history="1">
            <w:r w:rsidRPr="005D5421">
              <w:rPr>
                <w:rStyle w:val="Hyperlink"/>
                <w:rFonts w:ascii="Arial" w:hAnsi="Arial" w:cs="Arial"/>
                <w:noProof/>
                <w:sz w:val="24"/>
                <w:szCs w:val="24"/>
              </w:rPr>
              <w:t>1. Organisational Context and Overview</w:t>
            </w:r>
            <w:r w:rsidRPr="005D5421">
              <w:rPr>
                <w:rFonts w:ascii="Arial" w:hAnsi="Arial" w:cs="Arial"/>
                <w:noProof/>
                <w:webHidden/>
                <w:sz w:val="24"/>
                <w:szCs w:val="24"/>
              </w:rPr>
              <w:tab/>
            </w:r>
            <w:r w:rsidR="00F92226" w:rsidRPr="005D5421">
              <w:rPr>
                <w:rFonts w:ascii="Arial" w:hAnsi="Arial" w:cs="Arial"/>
                <w:noProof/>
                <w:webHidden/>
                <w:sz w:val="24"/>
                <w:szCs w:val="24"/>
              </w:rPr>
              <w:fldChar w:fldCharType="begin"/>
            </w:r>
            <w:r w:rsidRPr="005D5421">
              <w:rPr>
                <w:rFonts w:ascii="Arial" w:hAnsi="Arial" w:cs="Arial"/>
                <w:noProof/>
                <w:webHidden/>
                <w:sz w:val="24"/>
                <w:szCs w:val="24"/>
              </w:rPr>
              <w:instrText xml:space="preserve"> PAGEREF _Toc235471557 \h </w:instrText>
            </w:r>
            <w:r w:rsidR="00F92226" w:rsidRPr="005D5421">
              <w:rPr>
                <w:rFonts w:ascii="Arial" w:hAnsi="Arial" w:cs="Arial"/>
                <w:noProof/>
                <w:webHidden/>
                <w:sz w:val="24"/>
                <w:szCs w:val="24"/>
              </w:rPr>
            </w:r>
            <w:r w:rsidR="00F92226" w:rsidRPr="005D5421">
              <w:rPr>
                <w:rFonts w:ascii="Arial" w:hAnsi="Arial" w:cs="Arial"/>
                <w:noProof/>
                <w:webHidden/>
                <w:sz w:val="24"/>
                <w:szCs w:val="24"/>
              </w:rPr>
              <w:fldChar w:fldCharType="separate"/>
            </w:r>
            <w:r w:rsidRPr="005D5421">
              <w:rPr>
                <w:rFonts w:ascii="Arial" w:hAnsi="Arial" w:cs="Arial"/>
                <w:noProof/>
                <w:webHidden/>
                <w:sz w:val="24"/>
                <w:szCs w:val="24"/>
              </w:rPr>
              <w:t>3</w:t>
            </w:r>
            <w:r w:rsidR="00F92226" w:rsidRPr="005D5421">
              <w:rPr>
                <w:rFonts w:ascii="Arial" w:hAnsi="Arial" w:cs="Arial"/>
                <w:noProof/>
                <w:webHidden/>
                <w:sz w:val="24"/>
                <w:szCs w:val="24"/>
              </w:rPr>
              <w:fldChar w:fldCharType="end"/>
            </w:r>
          </w:hyperlink>
        </w:p>
        <w:p w14:paraId="09650E6C" w14:textId="77777777" w:rsidR="00C255F5" w:rsidRPr="005D5421" w:rsidRDefault="00C255F5" w:rsidP="00C255F5">
          <w:pPr>
            <w:pStyle w:val="TOC2"/>
            <w:tabs>
              <w:tab w:val="right" w:leader="dot" w:pos="9350"/>
            </w:tabs>
            <w:spacing w:line="360" w:lineRule="auto"/>
            <w:jc w:val="both"/>
            <w:rPr>
              <w:rFonts w:ascii="Arial" w:hAnsi="Arial" w:cs="Arial"/>
              <w:noProof/>
              <w:sz w:val="24"/>
              <w:szCs w:val="24"/>
            </w:rPr>
          </w:pPr>
          <w:hyperlink w:anchor="_Toc235471558" w:history="1">
            <w:r w:rsidRPr="005D5421">
              <w:rPr>
                <w:rStyle w:val="Hyperlink"/>
                <w:rFonts w:ascii="Arial" w:hAnsi="Arial" w:cs="Arial"/>
                <w:noProof/>
                <w:sz w:val="24"/>
                <w:szCs w:val="24"/>
              </w:rPr>
              <w:t>1.1 Company Background</w:t>
            </w:r>
            <w:r w:rsidRPr="005D5421">
              <w:rPr>
                <w:rFonts w:ascii="Arial" w:hAnsi="Arial" w:cs="Arial"/>
                <w:noProof/>
                <w:webHidden/>
                <w:sz w:val="24"/>
                <w:szCs w:val="24"/>
              </w:rPr>
              <w:tab/>
            </w:r>
            <w:r w:rsidR="00F92226" w:rsidRPr="005D5421">
              <w:rPr>
                <w:rFonts w:ascii="Arial" w:hAnsi="Arial" w:cs="Arial"/>
                <w:noProof/>
                <w:webHidden/>
                <w:sz w:val="24"/>
                <w:szCs w:val="24"/>
              </w:rPr>
              <w:fldChar w:fldCharType="begin"/>
            </w:r>
            <w:r w:rsidRPr="005D5421">
              <w:rPr>
                <w:rFonts w:ascii="Arial" w:hAnsi="Arial" w:cs="Arial"/>
                <w:noProof/>
                <w:webHidden/>
                <w:sz w:val="24"/>
                <w:szCs w:val="24"/>
              </w:rPr>
              <w:instrText xml:space="preserve"> PAGEREF _Toc235471558 \h </w:instrText>
            </w:r>
            <w:r w:rsidR="00F92226" w:rsidRPr="005D5421">
              <w:rPr>
                <w:rFonts w:ascii="Arial" w:hAnsi="Arial" w:cs="Arial"/>
                <w:noProof/>
                <w:webHidden/>
                <w:sz w:val="24"/>
                <w:szCs w:val="24"/>
              </w:rPr>
            </w:r>
            <w:r w:rsidR="00F92226" w:rsidRPr="005D5421">
              <w:rPr>
                <w:rFonts w:ascii="Arial" w:hAnsi="Arial" w:cs="Arial"/>
                <w:noProof/>
                <w:webHidden/>
                <w:sz w:val="24"/>
                <w:szCs w:val="24"/>
              </w:rPr>
              <w:fldChar w:fldCharType="separate"/>
            </w:r>
            <w:r w:rsidRPr="005D5421">
              <w:rPr>
                <w:rFonts w:ascii="Arial" w:hAnsi="Arial" w:cs="Arial"/>
                <w:noProof/>
                <w:webHidden/>
                <w:sz w:val="24"/>
                <w:szCs w:val="24"/>
              </w:rPr>
              <w:t>3</w:t>
            </w:r>
            <w:r w:rsidR="00F92226" w:rsidRPr="005D5421">
              <w:rPr>
                <w:rFonts w:ascii="Arial" w:hAnsi="Arial" w:cs="Arial"/>
                <w:noProof/>
                <w:webHidden/>
                <w:sz w:val="24"/>
                <w:szCs w:val="24"/>
              </w:rPr>
              <w:fldChar w:fldCharType="end"/>
            </w:r>
          </w:hyperlink>
        </w:p>
        <w:p w14:paraId="04E6F20C" w14:textId="77777777" w:rsidR="00C255F5" w:rsidRPr="005D5421" w:rsidRDefault="00C255F5" w:rsidP="00C255F5">
          <w:pPr>
            <w:pStyle w:val="TOC2"/>
            <w:tabs>
              <w:tab w:val="right" w:leader="dot" w:pos="9350"/>
            </w:tabs>
            <w:spacing w:line="360" w:lineRule="auto"/>
            <w:jc w:val="both"/>
            <w:rPr>
              <w:rFonts w:ascii="Arial" w:hAnsi="Arial" w:cs="Arial"/>
              <w:noProof/>
              <w:sz w:val="24"/>
              <w:szCs w:val="24"/>
            </w:rPr>
          </w:pPr>
          <w:hyperlink w:anchor="_Toc235471559" w:history="1">
            <w:r w:rsidRPr="005D5421">
              <w:rPr>
                <w:rStyle w:val="Hyperlink"/>
                <w:rFonts w:ascii="Arial" w:hAnsi="Arial" w:cs="Arial"/>
                <w:noProof/>
                <w:sz w:val="24"/>
                <w:szCs w:val="24"/>
              </w:rPr>
              <w:t>1</w:t>
            </w:r>
            <w:r w:rsidRPr="005D5421">
              <w:rPr>
                <w:rStyle w:val="Hyperlink"/>
                <w:rFonts w:ascii="MS Gothic" w:eastAsia="MS Gothic" w:hAnsi="MS Gothic" w:cs="MS Gothic" w:hint="eastAsia"/>
                <w:noProof/>
                <w:sz w:val="24"/>
                <w:szCs w:val="24"/>
              </w:rPr>
              <w:t>․</w:t>
            </w:r>
            <w:r w:rsidRPr="005D5421">
              <w:rPr>
                <w:rStyle w:val="Hyperlink"/>
                <w:rFonts w:ascii="Arial" w:hAnsi="Arial" w:cs="Arial"/>
                <w:noProof/>
                <w:sz w:val="24"/>
                <w:szCs w:val="24"/>
              </w:rPr>
              <w:t>2 Dove Brand Overview</w:t>
            </w:r>
            <w:r w:rsidRPr="005D5421">
              <w:rPr>
                <w:rFonts w:ascii="Arial" w:hAnsi="Arial" w:cs="Arial"/>
                <w:noProof/>
                <w:webHidden/>
                <w:sz w:val="24"/>
                <w:szCs w:val="24"/>
              </w:rPr>
              <w:tab/>
            </w:r>
            <w:r w:rsidR="00F92226" w:rsidRPr="005D5421">
              <w:rPr>
                <w:rFonts w:ascii="Arial" w:hAnsi="Arial" w:cs="Arial"/>
                <w:noProof/>
                <w:webHidden/>
                <w:sz w:val="24"/>
                <w:szCs w:val="24"/>
              </w:rPr>
              <w:fldChar w:fldCharType="begin"/>
            </w:r>
            <w:r w:rsidRPr="005D5421">
              <w:rPr>
                <w:rFonts w:ascii="Arial" w:hAnsi="Arial" w:cs="Arial"/>
                <w:noProof/>
                <w:webHidden/>
                <w:sz w:val="24"/>
                <w:szCs w:val="24"/>
              </w:rPr>
              <w:instrText xml:space="preserve"> PAGEREF _Toc235471559 \h </w:instrText>
            </w:r>
            <w:r w:rsidR="00F92226" w:rsidRPr="005D5421">
              <w:rPr>
                <w:rFonts w:ascii="Arial" w:hAnsi="Arial" w:cs="Arial"/>
                <w:noProof/>
                <w:webHidden/>
                <w:sz w:val="24"/>
                <w:szCs w:val="24"/>
              </w:rPr>
            </w:r>
            <w:r w:rsidR="00F92226" w:rsidRPr="005D5421">
              <w:rPr>
                <w:rFonts w:ascii="Arial" w:hAnsi="Arial" w:cs="Arial"/>
                <w:noProof/>
                <w:webHidden/>
                <w:sz w:val="24"/>
                <w:szCs w:val="24"/>
              </w:rPr>
              <w:fldChar w:fldCharType="separate"/>
            </w:r>
            <w:r w:rsidRPr="005D5421">
              <w:rPr>
                <w:rFonts w:ascii="Arial" w:hAnsi="Arial" w:cs="Arial"/>
                <w:noProof/>
                <w:webHidden/>
                <w:sz w:val="24"/>
                <w:szCs w:val="24"/>
              </w:rPr>
              <w:t>3</w:t>
            </w:r>
            <w:r w:rsidR="00F92226" w:rsidRPr="005D5421">
              <w:rPr>
                <w:rFonts w:ascii="Arial" w:hAnsi="Arial" w:cs="Arial"/>
                <w:noProof/>
                <w:webHidden/>
                <w:sz w:val="24"/>
                <w:szCs w:val="24"/>
              </w:rPr>
              <w:fldChar w:fldCharType="end"/>
            </w:r>
          </w:hyperlink>
        </w:p>
        <w:p w14:paraId="2AE05B4D" w14:textId="77777777" w:rsidR="00C255F5" w:rsidRPr="005D5421" w:rsidRDefault="00C255F5" w:rsidP="00C255F5">
          <w:pPr>
            <w:pStyle w:val="TOC2"/>
            <w:tabs>
              <w:tab w:val="right" w:leader="dot" w:pos="9350"/>
            </w:tabs>
            <w:spacing w:line="360" w:lineRule="auto"/>
            <w:jc w:val="both"/>
            <w:rPr>
              <w:rFonts w:ascii="Arial" w:hAnsi="Arial" w:cs="Arial"/>
              <w:noProof/>
              <w:sz w:val="24"/>
              <w:szCs w:val="24"/>
            </w:rPr>
          </w:pPr>
          <w:hyperlink w:anchor="_Toc235471560" w:history="1">
            <w:r w:rsidRPr="005D5421">
              <w:rPr>
                <w:rStyle w:val="Hyperlink"/>
                <w:rFonts w:ascii="Arial" w:hAnsi="Arial" w:cs="Arial"/>
                <w:noProof/>
                <w:sz w:val="24"/>
                <w:szCs w:val="24"/>
              </w:rPr>
              <w:t>1</w:t>
            </w:r>
            <w:r w:rsidRPr="005D5421">
              <w:rPr>
                <w:rStyle w:val="Hyperlink"/>
                <w:rFonts w:ascii="MS Gothic" w:eastAsia="MS Gothic" w:hAnsi="MS Gothic" w:cs="MS Gothic" w:hint="eastAsia"/>
                <w:noProof/>
                <w:sz w:val="24"/>
                <w:szCs w:val="24"/>
              </w:rPr>
              <w:t>․</w:t>
            </w:r>
            <w:r w:rsidRPr="005D5421">
              <w:rPr>
                <w:rStyle w:val="Hyperlink"/>
                <w:rFonts w:ascii="Arial" w:hAnsi="Arial" w:cs="Arial"/>
                <w:noProof/>
                <w:sz w:val="24"/>
                <w:szCs w:val="24"/>
              </w:rPr>
              <w:t>3 Mission</w:t>
            </w:r>
            <w:r w:rsidRPr="005D5421">
              <w:rPr>
                <w:rFonts w:ascii="Arial" w:hAnsi="Arial" w:cs="Arial"/>
                <w:noProof/>
                <w:webHidden/>
                <w:sz w:val="24"/>
                <w:szCs w:val="24"/>
              </w:rPr>
              <w:tab/>
            </w:r>
            <w:r w:rsidR="00F92226" w:rsidRPr="005D5421">
              <w:rPr>
                <w:rFonts w:ascii="Arial" w:hAnsi="Arial" w:cs="Arial"/>
                <w:noProof/>
                <w:webHidden/>
                <w:sz w:val="24"/>
                <w:szCs w:val="24"/>
              </w:rPr>
              <w:fldChar w:fldCharType="begin"/>
            </w:r>
            <w:r w:rsidRPr="005D5421">
              <w:rPr>
                <w:rFonts w:ascii="Arial" w:hAnsi="Arial" w:cs="Arial"/>
                <w:noProof/>
                <w:webHidden/>
                <w:sz w:val="24"/>
                <w:szCs w:val="24"/>
              </w:rPr>
              <w:instrText xml:space="preserve"> PAGEREF _Toc235471560 \h </w:instrText>
            </w:r>
            <w:r w:rsidR="00F92226" w:rsidRPr="005D5421">
              <w:rPr>
                <w:rFonts w:ascii="Arial" w:hAnsi="Arial" w:cs="Arial"/>
                <w:noProof/>
                <w:webHidden/>
                <w:sz w:val="24"/>
                <w:szCs w:val="24"/>
              </w:rPr>
            </w:r>
            <w:r w:rsidR="00F92226" w:rsidRPr="005D5421">
              <w:rPr>
                <w:rFonts w:ascii="Arial" w:hAnsi="Arial" w:cs="Arial"/>
                <w:noProof/>
                <w:webHidden/>
                <w:sz w:val="24"/>
                <w:szCs w:val="24"/>
              </w:rPr>
              <w:fldChar w:fldCharType="separate"/>
            </w:r>
            <w:r w:rsidRPr="005D5421">
              <w:rPr>
                <w:rFonts w:ascii="Arial" w:hAnsi="Arial" w:cs="Arial"/>
                <w:noProof/>
                <w:webHidden/>
                <w:sz w:val="24"/>
                <w:szCs w:val="24"/>
              </w:rPr>
              <w:t>3</w:t>
            </w:r>
            <w:r w:rsidR="00F92226" w:rsidRPr="005D5421">
              <w:rPr>
                <w:rFonts w:ascii="Arial" w:hAnsi="Arial" w:cs="Arial"/>
                <w:noProof/>
                <w:webHidden/>
                <w:sz w:val="24"/>
                <w:szCs w:val="24"/>
              </w:rPr>
              <w:fldChar w:fldCharType="end"/>
            </w:r>
          </w:hyperlink>
        </w:p>
        <w:p w14:paraId="7C1B6180" w14:textId="77777777" w:rsidR="00C255F5" w:rsidRPr="005D5421" w:rsidRDefault="00C255F5" w:rsidP="00C255F5">
          <w:pPr>
            <w:pStyle w:val="TOC2"/>
            <w:tabs>
              <w:tab w:val="right" w:leader="dot" w:pos="9350"/>
            </w:tabs>
            <w:spacing w:line="360" w:lineRule="auto"/>
            <w:jc w:val="both"/>
            <w:rPr>
              <w:rFonts w:ascii="Arial" w:hAnsi="Arial" w:cs="Arial"/>
              <w:noProof/>
              <w:sz w:val="24"/>
              <w:szCs w:val="24"/>
            </w:rPr>
          </w:pPr>
          <w:hyperlink w:anchor="_Toc235471561" w:history="1">
            <w:r w:rsidRPr="005D5421">
              <w:rPr>
                <w:rStyle w:val="Hyperlink"/>
                <w:rFonts w:ascii="Arial" w:hAnsi="Arial" w:cs="Arial"/>
                <w:noProof/>
                <w:sz w:val="24"/>
                <w:szCs w:val="24"/>
              </w:rPr>
              <w:t>1</w:t>
            </w:r>
            <w:r w:rsidRPr="005D5421">
              <w:rPr>
                <w:rStyle w:val="Hyperlink"/>
                <w:rFonts w:ascii="MS Gothic" w:eastAsia="MS Gothic" w:hAnsi="MS Gothic" w:cs="MS Gothic" w:hint="eastAsia"/>
                <w:noProof/>
                <w:sz w:val="24"/>
                <w:szCs w:val="24"/>
              </w:rPr>
              <w:t>․</w:t>
            </w:r>
            <w:r w:rsidRPr="005D5421">
              <w:rPr>
                <w:rStyle w:val="Hyperlink"/>
                <w:rFonts w:ascii="Arial" w:hAnsi="Arial" w:cs="Arial"/>
                <w:noProof/>
                <w:sz w:val="24"/>
                <w:szCs w:val="24"/>
              </w:rPr>
              <w:t>4 Vision</w:t>
            </w:r>
            <w:r w:rsidRPr="005D5421">
              <w:rPr>
                <w:rFonts w:ascii="Arial" w:hAnsi="Arial" w:cs="Arial"/>
                <w:noProof/>
                <w:webHidden/>
                <w:sz w:val="24"/>
                <w:szCs w:val="24"/>
              </w:rPr>
              <w:tab/>
            </w:r>
            <w:r w:rsidR="00F92226" w:rsidRPr="005D5421">
              <w:rPr>
                <w:rFonts w:ascii="Arial" w:hAnsi="Arial" w:cs="Arial"/>
                <w:noProof/>
                <w:webHidden/>
                <w:sz w:val="24"/>
                <w:szCs w:val="24"/>
              </w:rPr>
              <w:fldChar w:fldCharType="begin"/>
            </w:r>
            <w:r w:rsidRPr="005D5421">
              <w:rPr>
                <w:rFonts w:ascii="Arial" w:hAnsi="Arial" w:cs="Arial"/>
                <w:noProof/>
                <w:webHidden/>
                <w:sz w:val="24"/>
                <w:szCs w:val="24"/>
              </w:rPr>
              <w:instrText xml:space="preserve"> PAGEREF _Toc235471561 \h </w:instrText>
            </w:r>
            <w:r w:rsidR="00F92226" w:rsidRPr="005D5421">
              <w:rPr>
                <w:rFonts w:ascii="Arial" w:hAnsi="Arial" w:cs="Arial"/>
                <w:noProof/>
                <w:webHidden/>
                <w:sz w:val="24"/>
                <w:szCs w:val="24"/>
              </w:rPr>
            </w:r>
            <w:r w:rsidR="00F92226" w:rsidRPr="005D5421">
              <w:rPr>
                <w:rFonts w:ascii="Arial" w:hAnsi="Arial" w:cs="Arial"/>
                <w:noProof/>
                <w:webHidden/>
                <w:sz w:val="24"/>
                <w:szCs w:val="24"/>
              </w:rPr>
              <w:fldChar w:fldCharType="separate"/>
            </w:r>
            <w:r w:rsidRPr="005D5421">
              <w:rPr>
                <w:rFonts w:ascii="Arial" w:hAnsi="Arial" w:cs="Arial"/>
                <w:noProof/>
                <w:webHidden/>
                <w:sz w:val="24"/>
                <w:szCs w:val="24"/>
              </w:rPr>
              <w:t>4</w:t>
            </w:r>
            <w:r w:rsidR="00F92226" w:rsidRPr="005D5421">
              <w:rPr>
                <w:rFonts w:ascii="Arial" w:hAnsi="Arial" w:cs="Arial"/>
                <w:noProof/>
                <w:webHidden/>
                <w:sz w:val="24"/>
                <w:szCs w:val="24"/>
              </w:rPr>
              <w:fldChar w:fldCharType="end"/>
            </w:r>
          </w:hyperlink>
        </w:p>
        <w:p w14:paraId="4178651C" w14:textId="77777777" w:rsidR="00C255F5" w:rsidRPr="005D5421" w:rsidRDefault="00C255F5" w:rsidP="00C255F5">
          <w:pPr>
            <w:pStyle w:val="TOC2"/>
            <w:tabs>
              <w:tab w:val="right" w:leader="dot" w:pos="9350"/>
            </w:tabs>
            <w:spacing w:line="360" w:lineRule="auto"/>
            <w:jc w:val="both"/>
            <w:rPr>
              <w:rFonts w:ascii="Arial" w:hAnsi="Arial" w:cs="Arial"/>
              <w:noProof/>
              <w:sz w:val="24"/>
              <w:szCs w:val="24"/>
            </w:rPr>
          </w:pPr>
          <w:hyperlink w:anchor="_Toc235471562" w:history="1">
            <w:r w:rsidRPr="005D5421">
              <w:rPr>
                <w:rStyle w:val="Hyperlink"/>
                <w:rFonts w:ascii="Arial" w:hAnsi="Arial" w:cs="Arial"/>
                <w:noProof/>
                <w:sz w:val="24"/>
                <w:szCs w:val="24"/>
              </w:rPr>
              <w:t>1</w:t>
            </w:r>
            <w:r w:rsidRPr="005D5421">
              <w:rPr>
                <w:rStyle w:val="Hyperlink"/>
                <w:rFonts w:ascii="MS Gothic" w:eastAsia="MS Gothic" w:hAnsi="MS Gothic" w:cs="MS Gothic" w:hint="eastAsia"/>
                <w:noProof/>
                <w:sz w:val="24"/>
                <w:szCs w:val="24"/>
              </w:rPr>
              <w:t>․</w:t>
            </w:r>
            <w:r w:rsidRPr="005D5421">
              <w:rPr>
                <w:rStyle w:val="Hyperlink"/>
                <w:rFonts w:ascii="Arial" w:hAnsi="Arial" w:cs="Arial"/>
                <w:noProof/>
                <w:sz w:val="24"/>
                <w:szCs w:val="24"/>
              </w:rPr>
              <w:t>5 Business Model</w:t>
            </w:r>
            <w:r w:rsidRPr="005D5421">
              <w:rPr>
                <w:rFonts w:ascii="Arial" w:hAnsi="Arial" w:cs="Arial"/>
                <w:noProof/>
                <w:webHidden/>
                <w:sz w:val="24"/>
                <w:szCs w:val="24"/>
              </w:rPr>
              <w:tab/>
            </w:r>
            <w:r w:rsidR="00F92226" w:rsidRPr="005D5421">
              <w:rPr>
                <w:rFonts w:ascii="Arial" w:hAnsi="Arial" w:cs="Arial"/>
                <w:noProof/>
                <w:webHidden/>
                <w:sz w:val="24"/>
                <w:szCs w:val="24"/>
              </w:rPr>
              <w:fldChar w:fldCharType="begin"/>
            </w:r>
            <w:r w:rsidRPr="005D5421">
              <w:rPr>
                <w:rFonts w:ascii="Arial" w:hAnsi="Arial" w:cs="Arial"/>
                <w:noProof/>
                <w:webHidden/>
                <w:sz w:val="24"/>
                <w:szCs w:val="24"/>
              </w:rPr>
              <w:instrText xml:space="preserve"> PAGEREF _Toc235471562 \h </w:instrText>
            </w:r>
            <w:r w:rsidR="00F92226" w:rsidRPr="005D5421">
              <w:rPr>
                <w:rFonts w:ascii="Arial" w:hAnsi="Arial" w:cs="Arial"/>
                <w:noProof/>
                <w:webHidden/>
                <w:sz w:val="24"/>
                <w:szCs w:val="24"/>
              </w:rPr>
            </w:r>
            <w:r w:rsidR="00F92226" w:rsidRPr="005D5421">
              <w:rPr>
                <w:rFonts w:ascii="Arial" w:hAnsi="Arial" w:cs="Arial"/>
                <w:noProof/>
                <w:webHidden/>
                <w:sz w:val="24"/>
                <w:szCs w:val="24"/>
              </w:rPr>
              <w:fldChar w:fldCharType="separate"/>
            </w:r>
            <w:r w:rsidRPr="005D5421">
              <w:rPr>
                <w:rFonts w:ascii="Arial" w:hAnsi="Arial" w:cs="Arial"/>
                <w:noProof/>
                <w:webHidden/>
                <w:sz w:val="24"/>
                <w:szCs w:val="24"/>
              </w:rPr>
              <w:t>4</w:t>
            </w:r>
            <w:r w:rsidR="00F92226" w:rsidRPr="005D5421">
              <w:rPr>
                <w:rFonts w:ascii="Arial" w:hAnsi="Arial" w:cs="Arial"/>
                <w:noProof/>
                <w:webHidden/>
                <w:sz w:val="24"/>
                <w:szCs w:val="24"/>
              </w:rPr>
              <w:fldChar w:fldCharType="end"/>
            </w:r>
          </w:hyperlink>
        </w:p>
        <w:p w14:paraId="42CBB585" w14:textId="77777777" w:rsidR="00C255F5" w:rsidRPr="005D5421" w:rsidRDefault="00C255F5" w:rsidP="00C255F5">
          <w:pPr>
            <w:pStyle w:val="TOC2"/>
            <w:tabs>
              <w:tab w:val="right" w:leader="dot" w:pos="9350"/>
            </w:tabs>
            <w:spacing w:line="360" w:lineRule="auto"/>
            <w:jc w:val="both"/>
            <w:rPr>
              <w:rFonts w:ascii="Arial" w:hAnsi="Arial" w:cs="Arial"/>
              <w:noProof/>
              <w:sz w:val="24"/>
              <w:szCs w:val="24"/>
            </w:rPr>
          </w:pPr>
          <w:hyperlink w:anchor="_Toc235471563" w:history="1">
            <w:r w:rsidRPr="005D5421">
              <w:rPr>
                <w:rStyle w:val="Hyperlink"/>
                <w:rFonts w:ascii="Arial" w:hAnsi="Arial" w:cs="Arial"/>
                <w:noProof/>
                <w:sz w:val="24"/>
                <w:szCs w:val="24"/>
              </w:rPr>
              <w:t>1</w:t>
            </w:r>
            <w:r w:rsidRPr="005D5421">
              <w:rPr>
                <w:rStyle w:val="Hyperlink"/>
                <w:rFonts w:ascii="MS Gothic" w:eastAsia="MS Gothic" w:hAnsi="MS Gothic" w:cs="MS Gothic" w:hint="eastAsia"/>
                <w:noProof/>
                <w:sz w:val="24"/>
                <w:szCs w:val="24"/>
              </w:rPr>
              <w:t>․</w:t>
            </w:r>
            <w:r w:rsidRPr="005D5421">
              <w:rPr>
                <w:rStyle w:val="Hyperlink"/>
                <w:rFonts w:ascii="Arial" w:hAnsi="Arial" w:cs="Arial"/>
                <w:noProof/>
                <w:sz w:val="24"/>
                <w:szCs w:val="24"/>
              </w:rPr>
              <w:t>6 German Market Overview</w:t>
            </w:r>
            <w:r w:rsidRPr="005D5421">
              <w:rPr>
                <w:rFonts w:ascii="Arial" w:hAnsi="Arial" w:cs="Arial"/>
                <w:noProof/>
                <w:webHidden/>
                <w:sz w:val="24"/>
                <w:szCs w:val="24"/>
              </w:rPr>
              <w:tab/>
            </w:r>
            <w:r w:rsidR="00F92226" w:rsidRPr="005D5421">
              <w:rPr>
                <w:rFonts w:ascii="Arial" w:hAnsi="Arial" w:cs="Arial"/>
                <w:noProof/>
                <w:webHidden/>
                <w:sz w:val="24"/>
                <w:szCs w:val="24"/>
              </w:rPr>
              <w:fldChar w:fldCharType="begin"/>
            </w:r>
            <w:r w:rsidRPr="005D5421">
              <w:rPr>
                <w:rFonts w:ascii="Arial" w:hAnsi="Arial" w:cs="Arial"/>
                <w:noProof/>
                <w:webHidden/>
                <w:sz w:val="24"/>
                <w:szCs w:val="24"/>
              </w:rPr>
              <w:instrText xml:space="preserve"> PAGEREF _Toc235471563 \h </w:instrText>
            </w:r>
            <w:r w:rsidR="00F92226" w:rsidRPr="005D5421">
              <w:rPr>
                <w:rFonts w:ascii="Arial" w:hAnsi="Arial" w:cs="Arial"/>
                <w:noProof/>
                <w:webHidden/>
                <w:sz w:val="24"/>
                <w:szCs w:val="24"/>
              </w:rPr>
            </w:r>
            <w:r w:rsidR="00F92226" w:rsidRPr="005D5421">
              <w:rPr>
                <w:rFonts w:ascii="Arial" w:hAnsi="Arial" w:cs="Arial"/>
                <w:noProof/>
                <w:webHidden/>
                <w:sz w:val="24"/>
                <w:szCs w:val="24"/>
              </w:rPr>
              <w:fldChar w:fldCharType="separate"/>
            </w:r>
            <w:r w:rsidRPr="005D5421">
              <w:rPr>
                <w:rFonts w:ascii="Arial" w:hAnsi="Arial" w:cs="Arial"/>
                <w:noProof/>
                <w:webHidden/>
                <w:sz w:val="24"/>
                <w:szCs w:val="24"/>
              </w:rPr>
              <w:t>4</w:t>
            </w:r>
            <w:r w:rsidR="00F92226" w:rsidRPr="005D5421">
              <w:rPr>
                <w:rFonts w:ascii="Arial" w:hAnsi="Arial" w:cs="Arial"/>
                <w:noProof/>
                <w:webHidden/>
                <w:sz w:val="24"/>
                <w:szCs w:val="24"/>
              </w:rPr>
              <w:fldChar w:fldCharType="end"/>
            </w:r>
          </w:hyperlink>
        </w:p>
        <w:p w14:paraId="1BFF7AB2" w14:textId="77777777" w:rsidR="00C255F5" w:rsidRPr="005D5421" w:rsidRDefault="00C255F5" w:rsidP="00C255F5">
          <w:pPr>
            <w:pStyle w:val="TOC2"/>
            <w:tabs>
              <w:tab w:val="right" w:leader="dot" w:pos="9350"/>
            </w:tabs>
            <w:spacing w:line="360" w:lineRule="auto"/>
            <w:jc w:val="both"/>
            <w:rPr>
              <w:rFonts w:ascii="Arial" w:hAnsi="Arial" w:cs="Arial"/>
              <w:noProof/>
              <w:sz w:val="24"/>
              <w:szCs w:val="24"/>
            </w:rPr>
          </w:pPr>
          <w:hyperlink w:anchor="_Toc235471564" w:history="1">
            <w:r w:rsidRPr="005D5421">
              <w:rPr>
                <w:rStyle w:val="Hyperlink"/>
                <w:rFonts w:ascii="Arial" w:hAnsi="Arial" w:cs="Arial"/>
                <w:noProof/>
                <w:sz w:val="24"/>
                <w:szCs w:val="24"/>
              </w:rPr>
              <w:t>1.7 Competitor Analysis</w:t>
            </w:r>
            <w:r w:rsidRPr="005D5421">
              <w:rPr>
                <w:rFonts w:ascii="Arial" w:hAnsi="Arial" w:cs="Arial"/>
                <w:noProof/>
                <w:webHidden/>
                <w:sz w:val="24"/>
                <w:szCs w:val="24"/>
              </w:rPr>
              <w:tab/>
            </w:r>
            <w:r w:rsidR="00F92226" w:rsidRPr="005D5421">
              <w:rPr>
                <w:rFonts w:ascii="Arial" w:hAnsi="Arial" w:cs="Arial"/>
                <w:noProof/>
                <w:webHidden/>
                <w:sz w:val="24"/>
                <w:szCs w:val="24"/>
              </w:rPr>
              <w:fldChar w:fldCharType="begin"/>
            </w:r>
            <w:r w:rsidRPr="005D5421">
              <w:rPr>
                <w:rFonts w:ascii="Arial" w:hAnsi="Arial" w:cs="Arial"/>
                <w:noProof/>
                <w:webHidden/>
                <w:sz w:val="24"/>
                <w:szCs w:val="24"/>
              </w:rPr>
              <w:instrText xml:space="preserve"> PAGEREF _Toc235471564 \h </w:instrText>
            </w:r>
            <w:r w:rsidR="00F92226" w:rsidRPr="005D5421">
              <w:rPr>
                <w:rFonts w:ascii="Arial" w:hAnsi="Arial" w:cs="Arial"/>
                <w:noProof/>
                <w:webHidden/>
                <w:sz w:val="24"/>
                <w:szCs w:val="24"/>
              </w:rPr>
            </w:r>
            <w:r w:rsidR="00F92226" w:rsidRPr="005D5421">
              <w:rPr>
                <w:rFonts w:ascii="Arial" w:hAnsi="Arial" w:cs="Arial"/>
                <w:noProof/>
                <w:webHidden/>
                <w:sz w:val="24"/>
                <w:szCs w:val="24"/>
              </w:rPr>
              <w:fldChar w:fldCharType="separate"/>
            </w:r>
            <w:r w:rsidRPr="005D5421">
              <w:rPr>
                <w:rFonts w:ascii="Arial" w:hAnsi="Arial" w:cs="Arial"/>
                <w:noProof/>
                <w:webHidden/>
                <w:sz w:val="24"/>
                <w:szCs w:val="24"/>
              </w:rPr>
              <w:t>4</w:t>
            </w:r>
            <w:r w:rsidR="00F92226" w:rsidRPr="005D5421">
              <w:rPr>
                <w:rFonts w:ascii="Arial" w:hAnsi="Arial" w:cs="Arial"/>
                <w:noProof/>
                <w:webHidden/>
                <w:sz w:val="24"/>
                <w:szCs w:val="24"/>
              </w:rPr>
              <w:fldChar w:fldCharType="end"/>
            </w:r>
          </w:hyperlink>
        </w:p>
        <w:p w14:paraId="3312CE2A" w14:textId="77777777" w:rsidR="00C255F5" w:rsidRPr="005D5421" w:rsidRDefault="00C255F5" w:rsidP="00C255F5">
          <w:pPr>
            <w:pStyle w:val="TOC1"/>
            <w:tabs>
              <w:tab w:val="right" w:leader="dot" w:pos="9350"/>
            </w:tabs>
            <w:spacing w:line="360" w:lineRule="auto"/>
            <w:jc w:val="both"/>
            <w:rPr>
              <w:rFonts w:ascii="Arial" w:hAnsi="Arial" w:cs="Arial"/>
              <w:noProof/>
              <w:sz w:val="24"/>
              <w:szCs w:val="24"/>
            </w:rPr>
          </w:pPr>
          <w:hyperlink w:anchor="_Toc235471565" w:history="1">
            <w:r w:rsidRPr="005D5421">
              <w:rPr>
                <w:rStyle w:val="Hyperlink"/>
                <w:rFonts w:ascii="Arial" w:hAnsi="Arial" w:cs="Arial"/>
                <w:noProof/>
                <w:sz w:val="24"/>
                <w:szCs w:val="24"/>
              </w:rPr>
              <w:t>2. External and Internal Analysis</w:t>
            </w:r>
            <w:r w:rsidRPr="005D5421">
              <w:rPr>
                <w:rFonts w:ascii="Arial" w:hAnsi="Arial" w:cs="Arial"/>
                <w:noProof/>
                <w:webHidden/>
                <w:sz w:val="24"/>
                <w:szCs w:val="24"/>
              </w:rPr>
              <w:tab/>
            </w:r>
            <w:r w:rsidR="00F92226" w:rsidRPr="005D5421">
              <w:rPr>
                <w:rFonts w:ascii="Arial" w:hAnsi="Arial" w:cs="Arial"/>
                <w:noProof/>
                <w:webHidden/>
                <w:sz w:val="24"/>
                <w:szCs w:val="24"/>
              </w:rPr>
              <w:fldChar w:fldCharType="begin"/>
            </w:r>
            <w:r w:rsidRPr="005D5421">
              <w:rPr>
                <w:rFonts w:ascii="Arial" w:hAnsi="Arial" w:cs="Arial"/>
                <w:noProof/>
                <w:webHidden/>
                <w:sz w:val="24"/>
                <w:szCs w:val="24"/>
              </w:rPr>
              <w:instrText xml:space="preserve"> PAGEREF _Toc235471565 \h </w:instrText>
            </w:r>
            <w:r w:rsidR="00F92226" w:rsidRPr="005D5421">
              <w:rPr>
                <w:rFonts w:ascii="Arial" w:hAnsi="Arial" w:cs="Arial"/>
                <w:noProof/>
                <w:webHidden/>
                <w:sz w:val="24"/>
                <w:szCs w:val="24"/>
              </w:rPr>
            </w:r>
            <w:r w:rsidR="00F92226" w:rsidRPr="005D5421">
              <w:rPr>
                <w:rFonts w:ascii="Arial" w:hAnsi="Arial" w:cs="Arial"/>
                <w:noProof/>
                <w:webHidden/>
                <w:sz w:val="24"/>
                <w:szCs w:val="24"/>
              </w:rPr>
              <w:fldChar w:fldCharType="separate"/>
            </w:r>
            <w:r w:rsidRPr="005D5421">
              <w:rPr>
                <w:rFonts w:ascii="Arial" w:hAnsi="Arial" w:cs="Arial"/>
                <w:noProof/>
                <w:webHidden/>
                <w:sz w:val="24"/>
                <w:szCs w:val="24"/>
              </w:rPr>
              <w:t>5</w:t>
            </w:r>
            <w:r w:rsidR="00F92226" w:rsidRPr="005D5421">
              <w:rPr>
                <w:rFonts w:ascii="Arial" w:hAnsi="Arial" w:cs="Arial"/>
                <w:noProof/>
                <w:webHidden/>
                <w:sz w:val="24"/>
                <w:szCs w:val="24"/>
              </w:rPr>
              <w:fldChar w:fldCharType="end"/>
            </w:r>
          </w:hyperlink>
        </w:p>
        <w:p w14:paraId="737BF061" w14:textId="77777777" w:rsidR="00C255F5" w:rsidRPr="005D5421" w:rsidRDefault="00C255F5" w:rsidP="00C255F5">
          <w:pPr>
            <w:pStyle w:val="TOC2"/>
            <w:tabs>
              <w:tab w:val="right" w:leader="dot" w:pos="9350"/>
            </w:tabs>
            <w:spacing w:line="360" w:lineRule="auto"/>
            <w:jc w:val="both"/>
            <w:rPr>
              <w:rFonts w:ascii="Arial" w:hAnsi="Arial" w:cs="Arial"/>
              <w:noProof/>
              <w:sz w:val="24"/>
              <w:szCs w:val="24"/>
            </w:rPr>
          </w:pPr>
          <w:hyperlink w:anchor="_Toc235471566" w:history="1">
            <w:r w:rsidRPr="005D5421">
              <w:rPr>
                <w:rStyle w:val="Hyperlink"/>
                <w:rFonts w:ascii="Arial" w:hAnsi="Arial" w:cs="Arial"/>
                <w:noProof/>
                <w:sz w:val="24"/>
                <w:szCs w:val="24"/>
              </w:rPr>
              <w:t>2.1 External Analysis (PESTEL)</w:t>
            </w:r>
            <w:r w:rsidRPr="005D5421">
              <w:rPr>
                <w:rFonts w:ascii="Arial" w:hAnsi="Arial" w:cs="Arial"/>
                <w:noProof/>
                <w:webHidden/>
                <w:sz w:val="24"/>
                <w:szCs w:val="24"/>
              </w:rPr>
              <w:tab/>
            </w:r>
            <w:r w:rsidR="00F92226" w:rsidRPr="005D5421">
              <w:rPr>
                <w:rFonts w:ascii="Arial" w:hAnsi="Arial" w:cs="Arial"/>
                <w:noProof/>
                <w:webHidden/>
                <w:sz w:val="24"/>
                <w:szCs w:val="24"/>
              </w:rPr>
              <w:fldChar w:fldCharType="begin"/>
            </w:r>
            <w:r w:rsidRPr="005D5421">
              <w:rPr>
                <w:rFonts w:ascii="Arial" w:hAnsi="Arial" w:cs="Arial"/>
                <w:noProof/>
                <w:webHidden/>
                <w:sz w:val="24"/>
                <w:szCs w:val="24"/>
              </w:rPr>
              <w:instrText xml:space="preserve"> PAGEREF _Toc235471566 \h </w:instrText>
            </w:r>
            <w:r w:rsidR="00F92226" w:rsidRPr="005D5421">
              <w:rPr>
                <w:rFonts w:ascii="Arial" w:hAnsi="Arial" w:cs="Arial"/>
                <w:noProof/>
                <w:webHidden/>
                <w:sz w:val="24"/>
                <w:szCs w:val="24"/>
              </w:rPr>
            </w:r>
            <w:r w:rsidR="00F92226" w:rsidRPr="005D5421">
              <w:rPr>
                <w:rFonts w:ascii="Arial" w:hAnsi="Arial" w:cs="Arial"/>
                <w:noProof/>
                <w:webHidden/>
                <w:sz w:val="24"/>
                <w:szCs w:val="24"/>
              </w:rPr>
              <w:fldChar w:fldCharType="separate"/>
            </w:r>
            <w:r w:rsidRPr="005D5421">
              <w:rPr>
                <w:rFonts w:ascii="Arial" w:hAnsi="Arial" w:cs="Arial"/>
                <w:noProof/>
                <w:webHidden/>
                <w:sz w:val="24"/>
                <w:szCs w:val="24"/>
              </w:rPr>
              <w:t>5</w:t>
            </w:r>
            <w:r w:rsidR="00F92226" w:rsidRPr="005D5421">
              <w:rPr>
                <w:rFonts w:ascii="Arial" w:hAnsi="Arial" w:cs="Arial"/>
                <w:noProof/>
                <w:webHidden/>
                <w:sz w:val="24"/>
                <w:szCs w:val="24"/>
              </w:rPr>
              <w:fldChar w:fldCharType="end"/>
            </w:r>
          </w:hyperlink>
        </w:p>
        <w:p w14:paraId="74C1B23F" w14:textId="77777777" w:rsidR="00C255F5" w:rsidRPr="005D5421" w:rsidRDefault="00C255F5" w:rsidP="00C255F5">
          <w:pPr>
            <w:pStyle w:val="TOC2"/>
            <w:tabs>
              <w:tab w:val="right" w:leader="dot" w:pos="9350"/>
            </w:tabs>
            <w:spacing w:line="360" w:lineRule="auto"/>
            <w:jc w:val="both"/>
            <w:rPr>
              <w:rFonts w:ascii="Arial" w:hAnsi="Arial" w:cs="Arial"/>
              <w:noProof/>
              <w:sz w:val="24"/>
              <w:szCs w:val="24"/>
            </w:rPr>
          </w:pPr>
          <w:hyperlink w:anchor="_Toc235471567" w:history="1">
            <w:r w:rsidRPr="005D5421">
              <w:rPr>
                <w:rStyle w:val="Hyperlink"/>
                <w:rFonts w:ascii="Arial" w:hAnsi="Arial" w:cs="Arial"/>
                <w:noProof/>
                <w:sz w:val="24"/>
                <w:szCs w:val="24"/>
              </w:rPr>
              <w:t>2.2 Internal Analysis (VRIO)</w:t>
            </w:r>
            <w:r w:rsidRPr="005D5421">
              <w:rPr>
                <w:rFonts w:ascii="Arial" w:hAnsi="Arial" w:cs="Arial"/>
                <w:noProof/>
                <w:webHidden/>
                <w:sz w:val="24"/>
                <w:szCs w:val="24"/>
              </w:rPr>
              <w:tab/>
            </w:r>
            <w:r w:rsidR="00F92226" w:rsidRPr="005D5421">
              <w:rPr>
                <w:rFonts w:ascii="Arial" w:hAnsi="Arial" w:cs="Arial"/>
                <w:noProof/>
                <w:webHidden/>
                <w:sz w:val="24"/>
                <w:szCs w:val="24"/>
              </w:rPr>
              <w:fldChar w:fldCharType="begin"/>
            </w:r>
            <w:r w:rsidRPr="005D5421">
              <w:rPr>
                <w:rFonts w:ascii="Arial" w:hAnsi="Arial" w:cs="Arial"/>
                <w:noProof/>
                <w:webHidden/>
                <w:sz w:val="24"/>
                <w:szCs w:val="24"/>
              </w:rPr>
              <w:instrText xml:space="preserve"> PAGEREF _Toc235471567 \h </w:instrText>
            </w:r>
            <w:r w:rsidR="00F92226" w:rsidRPr="005D5421">
              <w:rPr>
                <w:rFonts w:ascii="Arial" w:hAnsi="Arial" w:cs="Arial"/>
                <w:noProof/>
                <w:webHidden/>
                <w:sz w:val="24"/>
                <w:szCs w:val="24"/>
              </w:rPr>
            </w:r>
            <w:r w:rsidR="00F92226" w:rsidRPr="005D5421">
              <w:rPr>
                <w:rFonts w:ascii="Arial" w:hAnsi="Arial" w:cs="Arial"/>
                <w:noProof/>
                <w:webHidden/>
                <w:sz w:val="24"/>
                <w:szCs w:val="24"/>
              </w:rPr>
              <w:fldChar w:fldCharType="separate"/>
            </w:r>
            <w:r w:rsidRPr="005D5421">
              <w:rPr>
                <w:rFonts w:ascii="Arial" w:hAnsi="Arial" w:cs="Arial"/>
                <w:noProof/>
                <w:webHidden/>
                <w:sz w:val="24"/>
                <w:szCs w:val="24"/>
              </w:rPr>
              <w:t>8</w:t>
            </w:r>
            <w:r w:rsidR="00F92226" w:rsidRPr="005D5421">
              <w:rPr>
                <w:rFonts w:ascii="Arial" w:hAnsi="Arial" w:cs="Arial"/>
                <w:noProof/>
                <w:webHidden/>
                <w:sz w:val="24"/>
                <w:szCs w:val="24"/>
              </w:rPr>
              <w:fldChar w:fldCharType="end"/>
            </w:r>
          </w:hyperlink>
        </w:p>
        <w:p w14:paraId="45E00236" w14:textId="77777777" w:rsidR="00C255F5" w:rsidRPr="005D5421" w:rsidRDefault="00C255F5" w:rsidP="00C255F5">
          <w:pPr>
            <w:pStyle w:val="TOC2"/>
            <w:tabs>
              <w:tab w:val="right" w:leader="dot" w:pos="9350"/>
            </w:tabs>
            <w:spacing w:line="360" w:lineRule="auto"/>
            <w:jc w:val="both"/>
            <w:rPr>
              <w:rFonts w:ascii="Arial" w:hAnsi="Arial" w:cs="Arial"/>
              <w:noProof/>
              <w:sz w:val="24"/>
              <w:szCs w:val="24"/>
            </w:rPr>
          </w:pPr>
          <w:hyperlink w:anchor="_Toc235471568" w:history="1">
            <w:r w:rsidRPr="005D5421">
              <w:rPr>
                <w:rStyle w:val="Hyperlink"/>
                <w:rFonts w:ascii="Arial" w:hAnsi="Arial" w:cs="Arial"/>
                <w:noProof/>
                <w:sz w:val="24"/>
                <w:szCs w:val="24"/>
              </w:rPr>
              <w:t>2.3 SWOT Analysis</w:t>
            </w:r>
            <w:r w:rsidRPr="005D5421">
              <w:rPr>
                <w:rFonts w:ascii="Arial" w:hAnsi="Arial" w:cs="Arial"/>
                <w:noProof/>
                <w:webHidden/>
                <w:sz w:val="24"/>
                <w:szCs w:val="24"/>
              </w:rPr>
              <w:tab/>
            </w:r>
            <w:r w:rsidR="00F92226" w:rsidRPr="005D5421">
              <w:rPr>
                <w:rFonts w:ascii="Arial" w:hAnsi="Arial" w:cs="Arial"/>
                <w:noProof/>
                <w:webHidden/>
                <w:sz w:val="24"/>
                <w:szCs w:val="24"/>
              </w:rPr>
              <w:fldChar w:fldCharType="begin"/>
            </w:r>
            <w:r w:rsidRPr="005D5421">
              <w:rPr>
                <w:rFonts w:ascii="Arial" w:hAnsi="Arial" w:cs="Arial"/>
                <w:noProof/>
                <w:webHidden/>
                <w:sz w:val="24"/>
                <w:szCs w:val="24"/>
              </w:rPr>
              <w:instrText xml:space="preserve"> PAGEREF _Toc235471568 \h </w:instrText>
            </w:r>
            <w:r w:rsidR="00F92226" w:rsidRPr="005D5421">
              <w:rPr>
                <w:rFonts w:ascii="Arial" w:hAnsi="Arial" w:cs="Arial"/>
                <w:noProof/>
                <w:webHidden/>
                <w:sz w:val="24"/>
                <w:szCs w:val="24"/>
              </w:rPr>
            </w:r>
            <w:r w:rsidR="00F92226" w:rsidRPr="005D5421">
              <w:rPr>
                <w:rFonts w:ascii="Arial" w:hAnsi="Arial" w:cs="Arial"/>
                <w:noProof/>
                <w:webHidden/>
                <w:sz w:val="24"/>
                <w:szCs w:val="24"/>
              </w:rPr>
              <w:fldChar w:fldCharType="separate"/>
            </w:r>
            <w:r w:rsidRPr="005D5421">
              <w:rPr>
                <w:rFonts w:ascii="Arial" w:hAnsi="Arial" w:cs="Arial"/>
                <w:noProof/>
                <w:webHidden/>
                <w:sz w:val="24"/>
                <w:szCs w:val="24"/>
              </w:rPr>
              <w:t>10</w:t>
            </w:r>
            <w:r w:rsidR="00F92226" w:rsidRPr="005D5421">
              <w:rPr>
                <w:rFonts w:ascii="Arial" w:hAnsi="Arial" w:cs="Arial"/>
                <w:noProof/>
                <w:webHidden/>
                <w:sz w:val="24"/>
                <w:szCs w:val="24"/>
              </w:rPr>
              <w:fldChar w:fldCharType="end"/>
            </w:r>
          </w:hyperlink>
        </w:p>
        <w:p w14:paraId="3DC1BE0A" w14:textId="77777777" w:rsidR="00C255F5" w:rsidRPr="005D5421" w:rsidRDefault="00C255F5" w:rsidP="00C255F5">
          <w:pPr>
            <w:pStyle w:val="TOC1"/>
            <w:tabs>
              <w:tab w:val="right" w:leader="dot" w:pos="9350"/>
            </w:tabs>
            <w:spacing w:line="360" w:lineRule="auto"/>
            <w:jc w:val="both"/>
            <w:rPr>
              <w:rFonts w:ascii="Arial" w:hAnsi="Arial" w:cs="Arial"/>
              <w:noProof/>
              <w:sz w:val="24"/>
              <w:szCs w:val="24"/>
            </w:rPr>
          </w:pPr>
          <w:hyperlink w:anchor="_Toc235471569" w:history="1">
            <w:r w:rsidRPr="005D5421">
              <w:rPr>
                <w:rStyle w:val="Hyperlink"/>
                <w:rFonts w:ascii="Arial" w:hAnsi="Arial" w:cs="Arial"/>
                <w:noProof/>
                <w:sz w:val="24"/>
                <w:szCs w:val="24"/>
              </w:rPr>
              <w:t>3. Comprehensive and Holistic View</w:t>
            </w:r>
            <w:r w:rsidRPr="005D5421">
              <w:rPr>
                <w:rFonts w:ascii="Arial" w:hAnsi="Arial" w:cs="Arial"/>
                <w:noProof/>
                <w:webHidden/>
                <w:sz w:val="24"/>
                <w:szCs w:val="24"/>
              </w:rPr>
              <w:tab/>
            </w:r>
            <w:r w:rsidR="00F92226" w:rsidRPr="005D5421">
              <w:rPr>
                <w:rFonts w:ascii="Arial" w:hAnsi="Arial" w:cs="Arial"/>
                <w:noProof/>
                <w:webHidden/>
                <w:sz w:val="24"/>
                <w:szCs w:val="24"/>
              </w:rPr>
              <w:fldChar w:fldCharType="begin"/>
            </w:r>
            <w:r w:rsidRPr="005D5421">
              <w:rPr>
                <w:rFonts w:ascii="Arial" w:hAnsi="Arial" w:cs="Arial"/>
                <w:noProof/>
                <w:webHidden/>
                <w:sz w:val="24"/>
                <w:szCs w:val="24"/>
              </w:rPr>
              <w:instrText xml:space="preserve"> PAGEREF _Toc235471569 \h </w:instrText>
            </w:r>
            <w:r w:rsidR="00F92226" w:rsidRPr="005D5421">
              <w:rPr>
                <w:rFonts w:ascii="Arial" w:hAnsi="Arial" w:cs="Arial"/>
                <w:noProof/>
                <w:webHidden/>
                <w:sz w:val="24"/>
                <w:szCs w:val="24"/>
              </w:rPr>
            </w:r>
            <w:r w:rsidR="00F92226" w:rsidRPr="005D5421">
              <w:rPr>
                <w:rFonts w:ascii="Arial" w:hAnsi="Arial" w:cs="Arial"/>
                <w:noProof/>
                <w:webHidden/>
                <w:sz w:val="24"/>
                <w:szCs w:val="24"/>
              </w:rPr>
              <w:fldChar w:fldCharType="separate"/>
            </w:r>
            <w:r w:rsidRPr="005D5421">
              <w:rPr>
                <w:rFonts w:ascii="Arial" w:hAnsi="Arial" w:cs="Arial"/>
                <w:noProof/>
                <w:webHidden/>
                <w:sz w:val="24"/>
                <w:szCs w:val="24"/>
              </w:rPr>
              <w:t>12</w:t>
            </w:r>
            <w:r w:rsidR="00F92226" w:rsidRPr="005D5421">
              <w:rPr>
                <w:rFonts w:ascii="Arial" w:hAnsi="Arial" w:cs="Arial"/>
                <w:noProof/>
                <w:webHidden/>
                <w:sz w:val="24"/>
                <w:szCs w:val="24"/>
              </w:rPr>
              <w:fldChar w:fldCharType="end"/>
            </w:r>
          </w:hyperlink>
        </w:p>
        <w:p w14:paraId="4CA4591A" w14:textId="77777777" w:rsidR="00C255F5" w:rsidRPr="005D5421" w:rsidRDefault="00C255F5" w:rsidP="00C255F5">
          <w:pPr>
            <w:pStyle w:val="TOC2"/>
            <w:tabs>
              <w:tab w:val="right" w:leader="dot" w:pos="9350"/>
            </w:tabs>
            <w:spacing w:line="360" w:lineRule="auto"/>
            <w:jc w:val="both"/>
            <w:rPr>
              <w:rFonts w:ascii="Arial" w:hAnsi="Arial" w:cs="Arial"/>
              <w:noProof/>
              <w:sz w:val="24"/>
              <w:szCs w:val="24"/>
            </w:rPr>
          </w:pPr>
          <w:hyperlink w:anchor="_Toc235471570" w:history="1">
            <w:r w:rsidRPr="005D5421">
              <w:rPr>
                <w:rStyle w:val="Hyperlink"/>
                <w:rFonts w:ascii="Arial" w:hAnsi="Arial" w:cs="Arial"/>
                <w:noProof/>
                <w:sz w:val="24"/>
                <w:szCs w:val="24"/>
              </w:rPr>
              <w:t>3.1 Corporate Social Responsibility (CSR)</w:t>
            </w:r>
            <w:r w:rsidRPr="005D5421">
              <w:rPr>
                <w:rFonts w:ascii="Arial" w:hAnsi="Arial" w:cs="Arial"/>
                <w:noProof/>
                <w:webHidden/>
                <w:sz w:val="24"/>
                <w:szCs w:val="24"/>
              </w:rPr>
              <w:tab/>
            </w:r>
            <w:r w:rsidR="00F92226" w:rsidRPr="005D5421">
              <w:rPr>
                <w:rFonts w:ascii="Arial" w:hAnsi="Arial" w:cs="Arial"/>
                <w:noProof/>
                <w:webHidden/>
                <w:sz w:val="24"/>
                <w:szCs w:val="24"/>
              </w:rPr>
              <w:fldChar w:fldCharType="begin"/>
            </w:r>
            <w:r w:rsidRPr="005D5421">
              <w:rPr>
                <w:rFonts w:ascii="Arial" w:hAnsi="Arial" w:cs="Arial"/>
                <w:noProof/>
                <w:webHidden/>
                <w:sz w:val="24"/>
                <w:szCs w:val="24"/>
              </w:rPr>
              <w:instrText xml:space="preserve"> PAGEREF _Toc235471570 \h </w:instrText>
            </w:r>
            <w:r w:rsidR="00F92226" w:rsidRPr="005D5421">
              <w:rPr>
                <w:rFonts w:ascii="Arial" w:hAnsi="Arial" w:cs="Arial"/>
                <w:noProof/>
                <w:webHidden/>
                <w:sz w:val="24"/>
                <w:szCs w:val="24"/>
              </w:rPr>
            </w:r>
            <w:r w:rsidR="00F92226" w:rsidRPr="005D5421">
              <w:rPr>
                <w:rFonts w:ascii="Arial" w:hAnsi="Arial" w:cs="Arial"/>
                <w:noProof/>
                <w:webHidden/>
                <w:sz w:val="24"/>
                <w:szCs w:val="24"/>
              </w:rPr>
              <w:fldChar w:fldCharType="separate"/>
            </w:r>
            <w:r w:rsidRPr="005D5421">
              <w:rPr>
                <w:rFonts w:ascii="Arial" w:hAnsi="Arial" w:cs="Arial"/>
                <w:noProof/>
                <w:webHidden/>
                <w:sz w:val="24"/>
                <w:szCs w:val="24"/>
              </w:rPr>
              <w:t>12</w:t>
            </w:r>
            <w:r w:rsidR="00F92226" w:rsidRPr="005D5421">
              <w:rPr>
                <w:rFonts w:ascii="Arial" w:hAnsi="Arial" w:cs="Arial"/>
                <w:noProof/>
                <w:webHidden/>
                <w:sz w:val="24"/>
                <w:szCs w:val="24"/>
              </w:rPr>
              <w:fldChar w:fldCharType="end"/>
            </w:r>
          </w:hyperlink>
        </w:p>
        <w:p w14:paraId="57FB219F" w14:textId="77777777" w:rsidR="00C255F5" w:rsidRPr="005D5421" w:rsidRDefault="00C255F5" w:rsidP="00C255F5">
          <w:pPr>
            <w:pStyle w:val="TOC2"/>
            <w:tabs>
              <w:tab w:val="right" w:leader="dot" w:pos="9350"/>
            </w:tabs>
            <w:spacing w:line="360" w:lineRule="auto"/>
            <w:jc w:val="both"/>
            <w:rPr>
              <w:rFonts w:ascii="Arial" w:hAnsi="Arial" w:cs="Arial"/>
              <w:noProof/>
              <w:sz w:val="24"/>
              <w:szCs w:val="24"/>
            </w:rPr>
          </w:pPr>
          <w:hyperlink w:anchor="_Toc235471571" w:history="1">
            <w:r w:rsidRPr="005D5421">
              <w:rPr>
                <w:rStyle w:val="Hyperlink"/>
                <w:rFonts w:ascii="Arial" w:hAnsi="Arial" w:cs="Arial"/>
                <w:noProof/>
                <w:sz w:val="24"/>
                <w:szCs w:val="24"/>
              </w:rPr>
              <w:t>3.2 Balanced Scorecard</w:t>
            </w:r>
            <w:r w:rsidRPr="005D5421">
              <w:rPr>
                <w:rFonts w:ascii="Arial" w:hAnsi="Arial" w:cs="Arial"/>
                <w:noProof/>
                <w:webHidden/>
                <w:sz w:val="24"/>
                <w:szCs w:val="24"/>
              </w:rPr>
              <w:tab/>
            </w:r>
            <w:r w:rsidR="00F92226" w:rsidRPr="005D5421">
              <w:rPr>
                <w:rFonts w:ascii="Arial" w:hAnsi="Arial" w:cs="Arial"/>
                <w:noProof/>
                <w:webHidden/>
                <w:sz w:val="24"/>
                <w:szCs w:val="24"/>
              </w:rPr>
              <w:fldChar w:fldCharType="begin"/>
            </w:r>
            <w:r w:rsidRPr="005D5421">
              <w:rPr>
                <w:rFonts w:ascii="Arial" w:hAnsi="Arial" w:cs="Arial"/>
                <w:noProof/>
                <w:webHidden/>
                <w:sz w:val="24"/>
                <w:szCs w:val="24"/>
              </w:rPr>
              <w:instrText xml:space="preserve"> PAGEREF _Toc235471571 \h </w:instrText>
            </w:r>
            <w:r w:rsidR="00F92226" w:rsidRPr="005D5421">
              <w:rPr>
                <w:rFonts w:ascii="Arial" w:hAnsi="Arial" w:cs="Arial"/>
                <w:noProof/>
                <w:webHidden/>
                <w:sz w:val="24"/>
                <w:szCs w:val="24"/>
              </w:rPr>
            </w:r>
            <w:r w:rsidR="00F92226" w:rsidRPr="005D5421">
              <w:rPr>
                <w:rFonts w:ascii="Arial" w:hAnsi="Arial" w:cs="Arial"/>
                <w:noProof/>
                <w:webHidden/>
                <w:sz w:val="24"/>
                <w:szCs w:val="24"/>
              </w:rPr>
              <w:fldChar w:fldCharType="separate"/>
            </w:r>
            <w:r w:rsidRPr="005D5421">
              <w:rPr>
                <w:rFonts w:ascii="Arial" w:hAnsi="Arial" w:cs="Arial"/>
                <w:noProof/>
                <w:webHidden/>
                <w:sz w:val="24"/>
                <w:szCs w:val="24"/>
              </w:rPr>
              <w:t>13</w:t>
            </w:r>
            <w:r w:rsidR="00F92226" w:rsidRPr="005D5421">
              <w:rPr>
                <w:rFonts w:ascii="Arial" w:hAnsi="Arial" w:cs="Arial"/>
                <w:noProof/>
                <w:webHidden/>
                <w:sz w:val="24"/>
                <w:szCs w:val="24"/>
              </w:rPr>
              <w:fldChar w:fldCharType="end"/>
            </w:r>
          </w:hyperlink>
        </w:p>
        <w:p w14:paraId="5845AF2C" w14:textId="77777777" w:rsidR="00C255F5" w:rsidRPr="005D5421" w:rsidRDefault="00C255F5" w:rsidP="00C255F5">
          <w:pPr>
            <w:pStyle w:val="TOC1"/>
            <w:tabs>
              <w:tab w:val="right" w:leader="dot" w:pos="9350"/>
            </w:tabs>
            <w:spacing w:line="360" w:lineRule="auto"/>
            <w:jc w:val="both"/>
            <w:rPr>
              <w:rFonts w:ascii="Arial" w:hAnsi="Arial" w:cs="Arial"/>
              <w:noProof/>
              <w:sz w:val="24"/>
              <w:szCs w:val="24"/>
            </w:rPr>
          </w:pPr>
          <w:hyperlink w:anchor="_Toc235471572" w:history="1">
            <w:r w:rsidRPr="005D5421">
              <w:rPr>
                <w:rStyle w:val="Hyperlink"/>
                <w:rFonts w:ascii="Arial" w:hAnsi="Arial" w:cs="Arial"/>
                <w:noProof/>
                <w:sz w:val="24"/>
                <w:szCs w:val="24"/>
              </w:rPr>
              <w:t>4. Strategic Choices and Implementation</w:t>
            </w:r>
            <w:r w:rsidRPr="005D5421">
              <w:rPr>
                <w:rFonts w:ascii="Arial" w:hAnsi="Arial" w:cs="Arial"/>
                <w:noProof/>
                <w:webHidden/>
                <w:sz w:val="24"/>
                <w:szCs w:val="24"/>
              </w:rPr>
              <w:tab/>
            </w:r>
            <w:r w:rsidR="00F92226" w:rsidRPr="005D5421">
              <w:rPr>
                <w:rFonts w:ascii="Arial" w:hAnsi="Arial" w:cs="Arial"/>
                <w:noProof/>
                <w:webHidden/>
                <w:sz w:val="24"/>
                <w:szCs w:val="24"/>
              </w:rPr>
              <w:fldChar w:fldCharType="begin"/>
            </w:r>
            <w:r w:rsidRPr="005D5421">
              <w:rPr>
                <w:rFonts w:ascii="Arial" w:hAnsi="Arial" w:cs="Arial"/>
                <w:noProof/>
                <w:webHidden/>
                <w:sz w:val="24"/>
                <w:szCs w:val="24"/>
              </w:rPr>
              <w:instrText xml:space="preserve"> PAGEREF _Toc235471572 \h </w:instrText>
            </w:r>
            <w:r w:rsidR="00F92226" w:rsidRPr="005D5421">
              <w:rPr>
                <w:rFonts w:ascii="Arial" w:hAnsi="Arial" w:cs="Arial"/>
                <w:noProof/>
                <w:webHidden/>
                <w:sz w:val="24"/>
                <w:szCs w:val="24"/>
              </w:rPr>
            </w:r>
            <w:r w:rsidR="00F92226" w:rsidRPr="005D5421">
              <w:rPr>
                <w:rFonts w:ascii="Arial" w:hAnsi="Arial" w:cs="Arial"/>
                <w:noProof/>
                <w:webHidden/>
                <w:sz w:val="24"/>
                <w:szCs w:val="24"/>
              </w:rPr>
              <w:fldChar w:fldCharType="separate"/>
            </w:r>
            <w:r w:rsidRPr="005D5421">
              <w:rPr>
                <w:rFonts w:ascii="Arial" w:hAnsi="Arial" w:cs="Arial"/>
                <w:noProof/>
                <w:webHidden/>
                <w:sz w:val="24"/>
                <w:szCs w:val="24"/>
              </w:rPr>
              <w:t>15</w:t>
            </w:r>
            <w:r w:rsidR="00F92226" w:rsidRPr="005D5421">
              <w:rPr>
                <w:rFonts w:ascii="Arial" w:hAnsi="Arial" w:cs="Arial"/>
                <w:noProof/>
                <w:webHidden/>
                <w:sz w:val="24"/>
                <w:szCs w:val="24"/>
              </w:rPr>
              <w:fldChar w:fldCharType="end"/>
            </w:r>
          </w:hyperlink>
        </w:p>
        <w:p w14:paraId="045DFFBB" w14:textId="77777777" w:rsidR="00C255F5" w:rsidRPr="005D5421" w:rsidRDefault="00C255F5" w:rsidP="00C255F5">
          <w:pPr>
            <w:pStyle w:val="TOC2"/>
            <w:tabs>
              <w:tab w:val="right" w:leader="dot" w:pos="9350"/>
            </w:tabs>
            <w:spacing w:line="360" w:lineRule="auto"/>
            <w:jc w:val="both"/>
            <w:rPr>
              <w:rFonts w:ascii="Arial" w:hAnsi="Arial" w:cs="Arial"/>
              <w:noProof/>
              <w:sz w:val="24"/>
              <w:szCs w:val="24"/>
            </w:rPr>
          </w:pPr>
          <w:hyperlink w:anchor="_Toc235471573" w:history="1">
            <w:r w:rsidRPr="005D5421">
              <w:rPr>
                <w:rStyle w:val="Hyperlink"/>
                <w:rFonts w:ascii="Arial" w:hAnsi="Arial" w:cs="Arial"/>
                <w:noProof/>
                <w:sz w:val="24"/>
                <w:szCs w:val="24"/>
              </w:rPr>
              <w:t>4.1 Current Business-Level Strategy</w:t>
            </w:r>
            <w:r w:rsidRPr="005D5421">
              <w:rPr>
                <w:rFonts w:ascii="Arial" w:hAnsi="Arial" w:cs="Arial"/>
                <w:noProof/>
                <w:webHidden/>
                <w:sz w:val="24"/>
                <w:szCs w:val="24"/>
              </w:rPr>
              <w:tab/>
            </w:r>
            <w:r w:rsidR="00F92226" w:rsidRPr="005D5421">
              <w:rPr>
                <w:rFonts w:ascii="Arial" w:hAnsi="Arial" w:cs="Arial"/>
                <w:noProof/>
                <w:webHidden/>
                <w:sz w:val="24"/>
                <w:szCs w:val="24"/>
              </w:rPr>
              <w:fldChar w:fldCharType="begin"/>
            </w:r>
            <w:r w:rsidRPr="005D5421">
              <w:rPr>
                <w:rFonts w:ascii="Arial" w:hAnsi="Arial" w:cs="Arial"/>
                <w:noProof/>
                <w:webHidden/>
                <w:sz w:val="24"/>
                <w:szCs w:val="24"/>
              </w:rPr>
              <w:instrText xml:space="preserve"> PAGEREF _Toc235471573 \h </w:instrText>
            </w:r>
            <w:r w:rsidR="00F92226" w:rsidRPr="005D5421">
              <w:rPr>
                <w:rFonts w:ascii="Arial" w:hAnsi="Arial" w:cs="Arial"/>
                <w:noProof/>
                <w:webHidden/>
                <w:sz w:val="24"/>
                <w:szCs w:val="24"/>
              </w:rPr>
            </w:r>
            <w:r w:rsidR="00F92226" w:rsidRPr="005D5421">
              <w:rPr>
                <w:rFonts w:ascii="Arial" w:hAnsi="Arial" w:cs="Arial"/>
                <w:noProof/>
                <w:webHidden/>
                <w:sz w:val="24"/>
                <w:szCs w:val="24"/>
              </w:rPr>
              <w:fldChar w:fldCharType="separate"/>
            </w:r>
            <w:r w:rsidRPr="005D5421">
              <w:rPr>
                <w:rFonts w:ascii="Arial" w:hAnsi="Arial" w:cs="Arial"/>
                <w:noProof/>
                <w:webHidden/>
                <w:sz w:val="24"/>
                <w:szCs w:val="24"/>
              </w:rPr>
              <w:t>15</w:t>
            </w:r>
            <w:r w:rsidR="00F92226" w:rsidRPr="005D5421">
              <w:rPr>
                <w:rFonts w:ascii="Arial" w:hAnsi="Arial" w:cs="Arial"/>
                <w:noProof/>
                <w:webHidden/>
                <w:sz w:val="24"/>
                <w:szCs w:val="24"/>
              </w:rPr>
              <w:fldChar w:fldCharType="end"/>
            </w:r>
          </w:hyperlink>
        </w:p>
        <w:p w14:paraId="25286D1F" w14:textId="77777777" w:rsidR="00C255F5" w:rsidRPr="005D5421" w:rsidRDefault="00C255F5" w:rsidP="00C255F5">
          <w:pPr>
            <w:pStyle w:val="TOC2"/>
            <w:tabs>
              <w:tab w:val="right" w:leader="dot" w:pos="9350"/>
            </w:tabs>
            <w:spacing w:line="360" w:lineRule="auto"/>
            <w:jc w:val="both"/>
            <w:rPr>
              <w:rFonts w:ascii="Arial" w:hAnsi="Arial" w:cs="Arial"/>
              <w:noProof/>
              <w:sz w:val="24"/>
              <w:szCs w:val="24"/>
            </w:rPr>
          </w:pPr>
          <w:hyperlink w:anchor="_Toc235471574" w:history="1">
            <w:r w:rsidRPr="005D5421">
              <w:rPr>
                <w:rStyle w:val="Hyperlink"/>
                <w:rFonts w:ascii="Arial" w:hAnsi="Arial" w:cs="Arial"/>
                <w:noProof/>
                <w:sz w:val="24"/>
                <w:szCs w:val="24"/>
              </w:rPr>
              <w:t>4.2 Porter's Five Forces Analysis</w:t>
            </w:r>
            <w:r w:rsidRPr="005D5421">
              <w:rPr>
                <w:rFonts w:ascii="Arial" w:hAnsi="Arial" w:cs="Arial"/>
                <w:noProof/>
                <w:webHidden/>
                <w:sz w:val="24"/>
                <w:szCs w:val="24"/>
              </w:rPr>
              <w:tab/>
            </w:r>
            <w:r w:rsidR="00F92226" w:rsidRPr="005D5421">
              <w:rPr>
                <w:rFonts w:ascii="Arial" w:hAnsi="Arial" w:cs="Arial"/>
                <w:noProof/>
                <w:webHidden/>
                <w:sz w:val="24"/>
                <w:szCs w:val="24"/>
              </w:rPr>
              <w:fldChar w:fldCharType="begin"/>
            </w:r>
            <w:r w:rsidRPr="005D5421">
              <w:rPr>
                <w:rFonts w:ascii="Arial" w:hAnsi="Arial" w:cs="Arial"/>
                <w:noProof/>
                <w:webHidden/>
                <w:sz w:val="24"/>
                <w:szCs w:val="24"/>
              </w:rPr>
              <w:instrText xml:space="preserve"> PAGEREF _Toc235471574 \h </w:instrText>
            </w:r>
            <w:r w:rsidR="00F92226" w:rsidRPr="005D5421">
              <w:rPr>
                <w:rFonts w:ascii="Arial" w:hAnsi="Arial" w:cs="Arial"/>
                <w:noProof/>
                <w:webHidden/>
                <w:sz w:val="24"/>
                <w:szCs w:val="24"/>
              </w:rPr>
            </w:r>
            <w:r w:rsidR="00F92226" w:rsidRPr="005D5421">
              <w:rPr>
                <w:rFonts w:ascii="Arial" w:hAnsi="Arial" w:cs="Arial"/>
                <w:noProof/>
                <w:webHidden/>
                <w:sz w:val="24"/>
                <w:szCs w:val="24"/>
              </w:rPr>
              <w:fldChar w:fldCharType="separate"/>
            </w:r>
            <w:r w:rsidRPr="005D5421">
              <w:rPr>
                <w:rFonts w:ascii="Arial" w:hAnsi="Arial" w:cs="Arial"/>
                <w:noProof/>
                <w:webHidden/>
                <w:sz w:val="24"/>
                <w:szCs w:val="24"/>
              </w:rPr>
              <w:t>16</w:t>
            </w:r>
            <w:r w:rsidR="00F92226" w:rsidRPr="005D5421">
              <w:rPr>
                <w:rFonts w:ascii="Arial" w:hAnsi="Arial" w:cs="Arial"/>
                <w:noProof/>
                <w:webHidden/>
                <w:sz w:val="24"/>
                <w:szCs w:val="24"/>
              </w:rPr>
              <w:fldChar w:fldCharType="end"/>
            </w:r>
          </w:hyperlink>
        </w:p>
        <w:p w14:paraId="1AEEFCFB" w14:textId="77777777" w:rsidR="00C255F5" w:rsidRPr="005D5421" w:rsidRDefault="00C255F5" w:rsidP="00C255F5">
          <w:pPr>
            <w:pStyle w:val="TOC2"/>
            <w:tabs>
              <w:tab w:val="right" w:leader="dot" w:pos="9350"/>
            </w:tabs>
            <w:spacing w:line="360" w:lineRule="auto"/>
            <w:jc w:val="both"/>
            <w:rPr>
              <w:rFonts w:ascii="Arial" w:hAnsi="Arial" w:cs="Arial"/>
              <w:noProof/>
              <w:sz w:val="24"/>
              <w:szCs w:val="24"/>
            </w:rPr>
          </w:pPr>
          <w:hyperlink w:anchor="_Toc235471575" w:history="1">
            <w:r w:rsidRPr="005D5421">
              <w:rPr>
                <w:rStyle w:val="Hyperlink"/>
                <w:rFonts w:ascii="Arial" w:hAnsi="Arial" w:cs="Arial"/>
                <w:noProof/>
                <w:sz w:val="24"/>
                <w:szCs w:val="24"/>
              </w:rPr>
              <w:t>4.3 SAFe Evaluation</w:t>
            </w:r>
            <w:r w:rsidRPr="005D5421">
              <w:rPr>
                <w:rFonts w:ascii="Arial" w:hAnsi="Arial" w:cs="Arial"/>
                <w:noProof/>
                <w:webHidden/>
                <w:sz w:val="24"/>
                <w:szCs w:val="24"/>
              </w:rPr>
              <w:tab/>
            </w:r>
            <w:r w:rsidR="00F92226" w:rsidRPr="005D5421">
              <w:rPr>
                <w:rFonts w:ascii="Arial" w:hAnsi="Arial" w:cs="Arial"/>
                <w:noProof/>
                <w:webHidden/>
                <w:sz w:val="24"/>
                <w:szCs w:val="24"/>
              </w:rPr>
              <w:fldChar w:fldCharType="begin"/>
            </w:r>
            <w:r w:rsidRPr="005D5421">
              <w:rPr>
                <w:rFonts w:ascii="Arial" w:hAnsi="Arial" w:cs="Arial"/>
                <w:noProof/>
                <w:webHidden/>
                <w:sz w:val="24"/>
                <w:szCs w:val="24"/>
              </w:rPr>
              <w:instrText xml:space="preserve"> PAGEREF _Toc235471575 \h </w:instrText>
            </w:r>
            <w:r w:rsidR="00F92226" w:rsidRPr="005D5421">
              <w:rPr>
                <w:rFonts w:ascii="Arial" w:hAnsi="Arial" w:cs="Arial"/>
                <w:noProof/>
                <w:webHidden/>
                <w:sz w:val="24"/>
                <w:szCs w:val="24"/>
              </w:rPr>
            </w:r>
            <w:r w:rsidR="00F92226" w:rsidRPr="005D5421">
              <w:rPr>
                <w:rFonts w:ascii="Arial" w:hAnsi="Arial" w:cs="Arial"/>
                <w:noProof/>
                <w:webHidden/>
                <w:sz w:val="24"/>
                <w:szCs w:val="24"/>
              </w:rPr>
              <w:fldChar w:fldCharType="separate"/>
            </w:r>
            <w:r w:rsidRPr="005D5421">
              <w:rPr>
                <w:rFonts w:ascii="Arial" w:hAnsi="Arial" w:cs="Arial"/>
                <w:noProof/>
                <w:webHidden/>
                <w:sz w:val="24"/>
                <w:szCs w:val="24"/>
              </w:rPr>
              <w:t>17</w:t>
            </w:r>
            <w:r w:rsidR="00F92226" w:rsidRPr="005D5421">
              <w:rPr>
                <w:rFonts w:ascii="Arial" w:hAnsi="Arial" w:cs="Arial"/>
                <w:noProof/>
                <w:webHidden/>
                <w:sz w:val="24"/>
                <w:szCs w:val="24"/>
              </w:rPr>
              <w:fldChar w:fldCharType="end"/>
            </w:r>
          </w:hyperlink>
        </w:p>
        <w:p w14:paraId="5D6BDDEF" w14:textId="77777777" w:rsidR="00C255F5" w:rsidRPr="005D5421" w:rsidRDefault="00C255F5" w:rsidP="00C255F5">
          <w:pPr>
            <w:pStyle w:val="TOC2"/>
            <w:tabs>
              <w:tab w:val="right" w:leader="dot" w:pos="9350"/>
            </w:tabs>
            <w:spacing w:line="360" w:lineRule="auto"/>
            <w:jc w:val="both"/>
            <w:rPr>
              <w:rFonts w:ascii="Arial" w:hAnsi="Arial" w:cs="Arial"/>
              <w:noProof/>
              <w:sz w:val="24"/>
              <w:szCs w:val="24"/>
            </w:rPr>
          </w:pPr>
          <w:hyperlink w:anchor="_Toc235471576" w:history="1">
            <w:r w:rsidRPr="005D5421">
              <w:rPr>
                <w:rStyle w:val="Hyperlink"/>
                <w:rFonts w:ascii="Arial" w:hAnsi="Arial" w:cs="Arial"/>
                <w:noProof/>
                <w:sz w:val="24"/>
                <w:szCs w:val="24"/>
              </w:rPr>
              <w:t>4.4 Implementation Plan</w:t>
            </w:r>
            <w:r w:rsidRPr="005D5421">
              <w:rPr>
                <w:rFonts w:ascii="Arial" w:hAnsi="Arial" w:cs="Arial"/>
                <w:noProof/>
                <w:webHidden/>
                <w:sz w:val="24"/>
                <w:szCs w:val="24"/>
              </w:rPr>
              <w:tab/>
            </w:r>
            <w:r w:rsidR="00F92226" w:rsidRPr="005D5421">
              <w:rPr>
                <w:rFonts w:ascii="Arial" w:hAnsi="Arial" w:cs="Arial"/>
                <w:noProof/>
                <w:webHidden/>
                <w:sz w:val="24"/>
                <w:szCs w:val="24"/>
              </w:rPr>
              <w:fldChar w:fldCharType="begin"/>
            </w:r>
            <w:r w:rsidRPr="005D5421">
              <w:rPr>
                <w:rFonts w:ascii="Arial" w:hAnsi="Arial" w:cs="Arial"/>
                <w:noProof/>
                <w:webHidden/>
                <w:sz w:val="24"/>
                <w:szCs w:val="24"/>
              </w:rPr>
              <w:instrText xml:space="preserve"> PAGEREF _Toc235471576 \h </w:instrText>
            </w:r>
            <w:r w:rsidR="00F92226" w:rsidRPr="005D5421">
              <w:rPr>
                <w:rFonts w:ascii="Arial" w:hAnsi="Arial" w:cs="Arial"/>
                <w:noProof/>
                <w:webHidden/>
                <w:sz w:val="24"/>
                <w:szCs w:val="24"/>
              </w:rPr>
            </w:r>
            <w:r w:rsidR="00F92226" w:rsidRPr="005D5421">
              <w:rPr>
                <w:rFonts w:ascii="Arial" w:hAnsi="Arial" w:cs="Arial"/>
                <w:noProof/>
                <w:webHidden/>
                <w:sz w:val="24"/>
                <w:szCs w:val="24"/>
              </w:rPr>
              <w:fldChar w:fldCharType="separate"/>
            </w:r>
            <w:r w:rsidRPr="005D5421">
              <w:rPr>
                <w:rFonts w:ascii="Arial" w:hAnsi="Arial" w:cs="Arial"/>
                <w:noProof/>
                <w:webHidden/>
                <w:sz w:val="24"/>
                <w:szCs w:val="24"/>
              </w:rPr>
              <w:t>18</w:t>
            </w:r>
            <w:r w:rsidR="00F92226" w:rsidRPr="005D5421">
              <w:rPr>
                <w:rFonts w:ascii="Arial" w:hAnsi="Arial" w:cs="Arial"/>
                <w:noProof/>
                <w:webHidden/>
                <w:sz w:val="24"/>
                <w:szCs w:val="24"/>
              </w:rPr>
              <w:fldChar w:fldCharType="end"/>
            </w:r>
          </w:hyperlink>
        </w:p>
        <w:p w14:paraId="0E2DEEDF" w14:textId="77777777" w:rsidR="00C255F5" w:rsidRPr="005D5421" w:rsidRDefault="00C255F5" w:rsidP="00C255F5">
          <w:pPr>
            <w:pStyle w:val="TOC2"/>
            <w:tabs>
              <w:tab w:val="right" w:leader="dot" w:pos="9350"/>
            </w:tabs>
            <w:spacing w:line="360" w:lineRule="auto"/>
            <w:jc w:val="both"/>
            <w:rPr>
              <w:rFonts w:ascii="Arial" w:hAnsi="Arial" w:cs="Arial"/>
              <w:noProof/>
              <w:sz w:val="24"/>
              <w:szCs w:val="24"/>
            </w:rPr>
          </w:pPr>
          <w:hyperlink w:anchor="_Toc235471577" w:history="1">
            <w:r w:rsidRPr="005D5421">
              <w:rPr>
                <w:rStyle w:val="Hyperlink"/>
                <w:rFonts w:ascii="Arial" w:hAnsi="Arial" w:cs="Arial"/>
                <w:noProof/>
                <w:sz w:val="24"/>
                <w:szCs w:val="24"/>
              </w:rPr>
              <w:t>4.6 Implementation Challenges</w:t>
            </w:r>
            <w:r w:rsidRPr="005D5421">
              <w:rPr>
                <w:rFonts w:ascii="Arial" w:hAnsi="Arial" w:cs="Arial"/>
                <w:noProof/>
                <w:webHidden/>
                <w:sz w:val="24"/>
                <w:szCs w:val="24"/>
              </w:rPr>
              <w:tab/>
            </w:r>
            <w:r w:rsidR="00F92226" w:rsidRPr="005D5421">
              <w:rPr>
                <w:rFonts w:ascii="Arial" w:hAnsi="Arial" w:cs="Arial"/>
                <w:noProof/>
                <w:webHidden/>
                <w:sz w:val="24"/>
                <w:szCs w:val="24"/>
              </w:rPr>
              <w:fldChar w:fldCharType="begin"/>
            </w:r>
            <w:r w:rsidRPr="005D5421">
              <w:rPr>
                <w:rFonts w:ascii="Arial" w:hAnsi="Arial" w:cs="Arial"/>
                <w:noProof/>
                <w:webHidden/>
                <w:sz w:val="24"/>
                <w:szCs w:val="24"/>
              </w:rPr>
              <w:instrText xml:space="preserve"> PAGEREF _Toc235471577 \h </w:instrText>
            </w:r>
            <w:r w:rsidR="00F92226" w:rsidRPr="005D5421">
              <w:rPr>
                <w:rFonts w:ascii="Arial" w:hAnsi="Arial" w:cs="Arial"/>
                <w:noProof/>
                <w:webHidden/>
                <w:sz w:val="24"/>
                <w:szCs w:val="24"/>
              </w:rPr>
            </w:r>
            <w:r w:rsidR="00F92226" w:rsidRPr="005D5421">
              <w:rPr>
                <w:rFonts w:ascii="Arial" w:hAnsi="Arial" w:cs="Arial"/>
                <w:noProof/>
                <w:webHidden/>
                <w:sz w:val="24"/>
                <w:szCs w:val="24"/>
              </w:rPr>
              <w:fldChar w:fldCharType="separate"/>
            </w:r>
            <w:r w:rsidRPr="005D5421">
              <w:rPr>
                <w:rFonts w:ascii="Arial" w:hAnsi="Arial" w:cs="Arial"/>
                <w:noProof/>
                <w:webHidden/>
                <w:sz w:val="24"/>
                <w:szCs w:val="24"/>
              </w:rPr>
              <w:t>19</w:t>
            </w:r>
            <w:r w:rsidR="00F92226" w:rsidRPr="005D5421">
              <w:rPr>
                <w:rFonts w:ascii="Arial" w:hAnsi="Arial" w:cs="Arial"/>
                <w:noProof/>
                <w:webHidden/>
                <w:sz w:val="24"/>
                <w:szCs w:val="24"/>
              </w:rPr>
              <w:fldChar w:fldCharType="end"/>
            </w:r>
          </w:hyperlink>
        </w:p>
        <w:p w14:paraId="13319AB6" w14:textId="77777777" w:rsidR="00C255F5" w:rsidRPr="005D5421" w:rsidRDefault="00C255F5" w:rsidP="00C255F5">
          <w:pPr>
            <w:pStyle w:val="TOC2"/>
            <w:tabs>
              <w:tab w:val="right" w:leader="dot" w:pos="9350"/>
            </w:tabs>
            <w:spacing w:line="360" w:lineRule="auto"/>
            <w:jc w:val="both"/>
            <w:rPr>
              <w:rFonts w:ascii="Arial" w:hAnsi="Arial" w:cs="Arial"/>
              <w:noProof/>
              <w:sz w:val="24"/>
              <w:szCs w:val="24"/>
            </w:rPr>
          </w:pPr>
          <w:hyperlink w:anchor="_Toc235471578" w:history="1">
            <w:r w:rsidRPr="005D5421">
              <w:rPr>
                <w:rStyle w:val="Hyperlink"/>
                <w:rFonts w:ascii="Arial" w:hAnsi="Arial" w:cs="Arial"/>
                <w:noProof/>
                <w:sz w:val="24"/>
                <w:szCs w:val="24"/>
              </w:rPr>
              <w:t>4.7 Strategic Recommendations</w:t>
            </w:r>
            <w:r w:rsidRPr="005D5421">
              <w:rPr>
                <w:rFonts w:ascii="Arial" w:hAnsi="Arial" w:cs="Arial"/>
                <w:noProof/>
                <w:webHidden/>
                <w:sz w:val="24"/>
                <w:szCs w:val="24"/>
              </w:rPr>
              <w:tab/>
            </w:r>
            <w:r w:rsidR="00F92226" w:rsidRPr="005D5421">
              <w:rPr>
                <w:rFonts w:ascii="Arial" w:hAnsi="Arial" w:cs="Arial"/>
                <w:noProof/>
                <w:webHidden/>
                <w:sz w:val="24"/>
                <w:szCs w:val="24"/>
              </w:rPr>
              <w:fldChar w:fldCharType="begin"/>
            </w:r>
            <w:r w:rsidRPr="005D5421">
              <w:rPr>
                <w:rFonts w:ascii="Arial" w:hAnsi="Arial" w:cs="Arial"/>
                <w:noProof/>
                <w:webHidden/>
                <w:sz w:val="24"/>
                <w:szCs w:val="24"/>
              </w:rPr>
              <w:instrText xml:space="preserve"> PAGEREF _Toc235471578 \h </w:instrText>
            </w:r>
            <w:r w:rsidR="00F92226" w:rsidRPr="005D5421">
              <w:rPr>
                <w:rFonts w:ascii="Arial" w:hAnsi="Arial" w:cs="Arial"/>
                <w:noProof/>
                <w:webHidden/>
                <w:sz w:val="24"/>
                <w:szCs w:val="24"/>
              </w:rPr>
            </w:r>
            <w:r w:rsidR="00F92226" w:rsidRPr="005D5421">
              <w:rPr>
                <w:rFonts w:ascii="Arial" w:hAnsi="Arial" w:cs="Arial"/>
                <w:noProof/>
                <w:webHidden/>
                <w:sz w:val="24"/>
                <w:szCs w:val="24"/>
              </w:rPr>
              <w:fldChar w:fldCharType="separate"/>
            </w:r>
            <w:r w:rsidRPr="005D5421">
              <w:rPr>
                <w:rFonts w:ascii="Arial" w:hAnsi="Arial" w:cs="Arial"/>
                <w:noProof/>
                <w:webHidden/>
                <w:sz w:val="24"/>
                <w:szCs w:val="24"/>
              </w:rPr>
              <w:t>19</w:t>
            </w:r>
            <w:r w:rsidR="00F92226" w:rsidRPr="005D5421">
              <w:rPr>
                <w:rFonts w:ascii="Arial" w:hAnsi="Arial" w:cs="Arial"/>
                <w:noProof/>
                <w:webHidden/>
                <w:sz w:val="24"/>
                <w:szCs w:val="24"/>
              </w:rPr>
              <w:fldChar w:fldCharType="end"/>
            </w:r>
          </w:hyperlink>
        </w:p>
        <w:p w14:paraId="7108E658" w14:textId="77777777" w:rsidR="00C255F5" w:rsidRPr="005D5421" w:rsidRDefault="00C255F5" w:rsidP="00C255F5">
          <w:pPr>
            <w:pStyle w:val="TOC1"/>
            <w:tabs>
              <w:tab w:val="right" w:leader="dot" w:pos="9350"/>
            </w:tabs>
            <w:spacing w:line="360" w:lineRule="auto"/>
            <w:jc w:val="both"/>
            <w:rPr>
              <w:rFonts w:ascii="Arial" w:hAnsi="Arial" w:cs="Arial"/>
              <w:noProof/>
              <w:sz w:val="24"/>
              <w:szCs w:val="24"/>
            </w:rPr>
          </w:pPr>
          <w:hyperlink w:anchor="_Toc235471579" w:history="1">
            <w:r w:rsidRPr="005D5421">
              <w:rPr>
                <w:rStyle w:val="Hyperlink"/>
                <w:rFonts w:ascii="Arial" w:hAnsi="Arial" w:cs="Arial"/>
                <w:noProof/>
                <w:sz w:val="24"/>
                <w:szCs w:val="24"/>
              </w:rPr>
              <w:t>SECTION 2: Reflective Account (Using Gibbs' Reflective Cycle)</w:t>
            </w:r>
            <w:r w:rsidRPr="005D5421">
              <w:rPr>
                <w:rFonts w:ascii="Arial" w:hAnsi="Arial" w:cs="Arial"/>
                <w:noProof/>
                <w:webHidden/>
                <w:sz w:val="24"/>
                <w:szCs w:val="24"/>
              </w:rPr>
              <w:tab/>
            </w:r>
            <w:r w:rsidR="00F92226" w:rsidRPr="005D5421">
              <w:rPr>
                <w:rFonts w:ascii="Arial" w:hAnsi="Arial" w:cs="Arial"/>
                <w:noProof/>
                <w:webHidden/>
                <w:sz w:val="24"/>
                <w:szCs w:val="24"/>
              </w:rPr>
              <w:fldChar w:fldCharType="begin"/>
            </w:r>
            <w:r w:rsidRPr="005D5421">
              <w:rPr>
                <w:rFonts w:ascii="Arial" w:hAnsi="Arial" w:cs="Arial"/>
                <w:noProof/>
                <w:webHidden/>
                <w:sz w:val="24"/>
                <w:szCs w:val="24"/>
              </w:rPr>
              <w:instrText xml:space="preserve"> PAGEREF _Toc235471579 \h </w:instrText>
            </w:r>
            <w:r w:rsidR="00F92226" w:rsidRPr="005D5421">
              <w:rPr>
                <w:rFonts w:ascii="Arial" w:hAnsi="Arial" w:cs="Arial"/>
                <w:noProof/>
                <w:webHidden/>
                <w:sz w:val="24"/>
                <w:szCs w:val="24"/>
              </w:rPr>
            </w:r>
            <w:r w:rsidR="00F92226" w:rsidRPr="005D5421">
              <w:rPr>
                <w:rFonts w:ascii="Arial" w:hAnsi="Arial" w:cs="Arial"/>
                <w:noProof/>
                <w:webHidden/>
                <w:sz w:val="24"/>
                <w:szCs w:val="24"/>
              </w:rPr>
              <w:fldChar w:fldCharType="separate"/>
            </w:r>
            <w:r w:rsidRPr="005D5421">
              <w:rPr>
                <w:rFonts w:ascii="Arial" w:hAnsi="Arial" w:cs="Arial"/>
                <w:noProof/>
                <w:webHidden/>
                <w:sz w:val="24"/>
                <w:szCs w:val="24"/>
              </w:rPr>
              <w:t>20</w:t>
            </w:r>
            <w:r w:rsidR="00F92226" w:rsidRPr="005D5421">
              <w:rPr>
                <w:rFonts w:ascii="Arial" w:hAnsi="Arial" w:cs="Arial"/>
                <w:noProof/>
                <w:webHidden/>
                <w:sz w:val="24"/>
                <w:szCs w:val="24"/>
              </w:rPr>
              <w:fldChar w:fldCharType="end"/>
            </w:r>
          </w:hyperlink>
        </w:p>
        <w:p w14:paraId="7D79C0F1" w14:textId="77777777" w:rsidR="00C255F5" w:rsidRPr="005D5421" w:rsidRDefault="00C255F5" w:rsidP="00C255F5">
          <w:pPr>
            <w:pStyle w:val="TOC2"/>
            <w:tabs>
              <w:tab w:val="right" w:leader="dot" w:pos="9350"/>
            </w:tabs>
            <w:spacing w:line="360" w:lineRule="auto"/>
            <w:jc w:val="both"/>
            <w:rPr>
              <w:rFonts w:ascii="Arial" w:hAnsi="Arial" w:cs="Arial"/>
              <w:noProof/>
              <w:sz w:val="24"/>
              <w:szCs w:val="24"/>
            </w:rPr>
          </w:pPr>
          <w:hyperlink w:anchor="_Toc235471580" w:history="1">
            <w:r w:rsidRPr="005D5421">
              <w:rPr>
                <w:rStyle w:val="Hyperlink"/>
                <w:rFonts w:ascii="Arial" w:hAnsi="Arial" w:cs="Arial"/>
                <w:noProof/>
                <w:sz w:val="24"/>
                <w:szCs w:val="24"/>
              </w:rPr>
              <w:t>1. Description</w:t>
            </w:r>
            <w:r w:rsidRPr="005D5421">
              <w:rPr>
                <w:rFonts w:ascii="Arial" w:hAnsi="Arial" w:cs="Arial"/>
                <w:noProof/>
                <w:webHidden/>
                <w:sz w:val="24"/>
                <w:szCs w:val="24"/>
              </w:rPr>
              <w:tab/>
            </w:r>
            <w:r w:rsidR="00F92226" w:rsidRPr="005D5421">
              <w:rPr>
                <w:rFonts w:ascii="Arial" w:hAnsi="Arial" w:cs="Arial"/>
                <w:noProof/>
                <w:webHidden/>
                <w:sz w:val="24"/>
                <w:szCs w:val="24"/>
              </w:rPr>
              <w:fldChar w:fldCharType="begin"/>
            </w:r>
            <w:r w:rsidRPr="005D5421">
              <w:rPr>
                <w:rFonts w:ascii="Arial" w:hAnsi="Arial" w:cs="Arial"/>
                <w:noProof/>
                <w:webHidden/>
                <w:sz w:val="24"/>
                <w:szCs w:val="24"/>
              </w:rPr>
              <w:instrText xml:space="preserve"> PAGEREF _Toc235471580 \h </w:instrText>
            </w:r>
            <w:r w:rsidR="00F92226" w:rsidRPr="005D5421">
              <w:rPr>
                <w:rFonts w:ascii="Arial" w:hAnsi="Arial" w:cs="Arial"/>
                <w:noProof/>
                <w:webHidden/>
                <w:sz w:val="24"/>
                <w:szCs w:val="24"/>
              </w:rPr>
            </w:r>
            <w:r w:rsidR="00F92226" w:rsidRPr="005D5421">
              <w:rPr>
                <w:rFonts w:ascii="Arial" w:hAnsi="Arial" w:cs="Arial"/>
                <w:noProof/>
                <w:webHidden/>
                <w:sz w:val="24"/>
                <w:szCs w:val="24"/>
              </w:rPr>
              <w:fldChar w:fldCharType="separate"/>
            </w:r>
            <w:r w:rsidRPr="005D5421">
              <w:rPr>
                <w:rFonts w:ascii="Arial" w:hAnsi="Arial" w:cs="Arial"/>
                <w:noProof/>
                <w:webHidden/>
                <w:sz w:val="24"/>
                <w:szCs w:val="24"/>
              </w:rPr>
              <w:t>20</w:t>
            </w:r>
            <w:r w:rsidR="00F92226" w:rsidRPr="005D5421">
              <w:rPr>
                <w:rFonts w:ascii="Arial" w:hAnsi="Arial" w:cs="Arial"/>
                <w:noProof/>
                <w:webHidden/>
                <w:sz w:val="24"/>
                <w:szCs w:val="24"/>
              </w:rPr>
              <w:fldChar w:fldCharType="end"/>
            </w:r>
          </w:hyperlink>
        </w:p>
        <w:p w14:paraId="42EBCADF" w14:textId="77777777" w:rsidR="00C255F5" w:rsidRPr="005D5421" w:rsidRDefault="00C255F5" w:rsidP="00C255F5">
          <w:pPr>
            <w:pStyle w:val="TOC2"/>
            <w:tabs>
              <w:tab w:val="right" w:leader="dot" w:pos="9350"/>
            </w:tabs>
            <w:spacing w:line="360" w:lineRule="auto"/>
            <w:jc w:val="both"/>
            <w:rPr>
              <w:rFonts w:ascii="Arial" w:hAnsi="Arial" w:cs="Arial"/>
              <w:noProof/>
              <w:sz w:val="24"/>
              <w:szCs w:val="24"/>
            </w:rPr>
          </w:pPr>
          <w:hyperlink w:anchor="_Toc235471581" w:history="1">
            <w:r w:rsidRPr="005D5421">
              <w:rPr>
                <w:rStyle w:val="Hyperlink"/>
                <w:rFonts w:ascii="Arial" w:hAnsi="Arial" w:cs="Arial"/>
                <w:noProof/>
                <w:sz w:val="24"/>
                <w:szCs w:val="24"/>
              </w:rPr>
              <w:t>2</w:t>
            </w:r>
            <w:r w:rsidRPr="005D5421">
              <w:rPr>
                <w:rStyle w:val="Hyperlink"/>
                <w:rFonts w:ascii="MS Gothic" w:eastAsia="MS Gothic" w:hAnsi="MS Gothic" w:cs="MS Gothic" w:hint="eastAsia"/>
                <w:noProof/>
                <w:sz w:val="24"/>
                <w:szCs w:val="24"/>
              </w:rPr>
              <w:t>․</w:t>
            </w:r>
            <w:r w:rsidRPr="005D5421">
              <w:rPr>
                <w:rStyle w:val="Hyperlink"/>
                <w:rFonts w:ascii="Arial" w:hAnsi="Arial" w:cs="Arial"/>
                <w:noProof/>
                <w:sz w:val="24"/>
                <w:szCs w:val="24"/>
              </w:rPr>
              <w:t xml:space="preserve"> Feelings</w:t>
            </w:r>
            <w:r w:rsidRPr="005D5421">
              <w:rPr>
                <w:rFonts w:ascii="Arial" w:hAnsi="Arial" w:cs="Arial"/>
                <w:noProof/>
                <w:webHidden/>
                <w:sz w:val="24"/>
                <w:szCs w:val="24"/>
              </w:rPr>
              <w:tab/>
            </w:r>
            <w:r w:rsidR="00F92226" w:rsidRPr="005D5421">
              <w:rPr>
                <w:rFonts w:ascii="Arial" w:hAnsi="Arial" w:cs="Arial"/>
                <w:noProof/>
                <w:webHidden/>
                <w:sz w:val="24"/>
                <w:szCs w:val="24"/>
              </w:rPr>
              <w:fldChar w:fldCharType="begin"/>
            </w:r>
            <w:r w:rsidRPr="005D5421">
              <w:rPr>
                <w:rFonts w:ascii="Arial" w:hAnsi="Arial" w:cs="Arial"/>
                <w:noProof/>
                <w:webHidden/>
                <w:sz w:val="24"/>
                <w:szCs w:val="24"/>
              </w:rPr>
              <w:instrText xml:space="preserve"> PAGEREF _Toc235471581 \h </w:instrText>
            </w:r>
            <w:r w:rsidR="00F92226" w:rsidRPr="005D5421">
              <w:rPr>
                <w:rFonts w:ascii="Arial" w:hAnsi="Arial" w:cs="Arial"/>
                <w:noProof/>
                <w:webHidden/>
                <w:sz w:val="24"/>
                <w:szCs w:val="24"/>
              </w:rPr>
            </w:r>
            <w:r w:rsidR="00F92226" w:rsidRPr="005D5421">
              <w:rPr>
                <w:rFonts w:ascii="Arial" w:hAnsi="Arial" w:cs="Arial"/>
                <w:noProof/>
                <w:webHidden/>
                <w:sz w:val="24"/>
                <w:szCs w:val="24"/>
              </w:rPr>
              <w:fldChar w:fldCharType="separate"/>
            </w:r>
            <w:r w:rsidRPr="005D5421">
              <w:rPr>
                <w:rFonts w:ascii="Arial" w:hAnsi="Arial" w:cs="Arial"/>
                <w:noProof/>
                <w:webHidden/>
                <w:sz w:val="24"/>
                <w:szCs w:val="24"/>
              </w:rPr>
              <w:t>20</w:t>
            </w:r>
            <w:r w:rsidR="00F92226" w:rsidRPr="005D5421">
              <w:rPr>
                <w:rFonts w:ascii="Arial" w:hAnsi="Arial" w:cs="Arial"/>
                <w:noProof/>
                <w:webHidden/>
                <w:sz w:val="24"/>
                <w:szCs w:val="24"/>
              </w:rPr>
              <w:fldChar w:fldCharType="end"/>
            </w:r>
          </w:hyperlink>
        </w:p>
        <w:p w14:paraId="6AD2A773" w14:textId="77777777" w:rsidR="00C255F5" w:rsidRPr="005D5421" w:rsidRDefault="00C255F5" w:rsidP="00C255F5">
          <w:pPr>
            <w:pStyle w:val="TOC2"/>
            <w:tabs>
              <w:tab w:val="right" w:leader="dot" w:pos="9350"/>
            </w:tabs>
            <w:spacing w:line="360" w:lineRule="auto"/>
            <w:jc w:val="both"/>
            <w:rPr>
              <w:rFonts w:ascii="Arial" w:hAnsi="Arial" w:cs="Arial"/>
              <w:noProof/>
              <w:sz w:val="24"/>
              <w:szCs w:val="24"/>
            </w:rPr>
          </w:pPr>
          <w:hyperlink w:anchor="_Toc235471582" w:history="1">
            <w:r w:rsidRPr="005D5421">
              <w:rPr>
                <w:rStyle w:val="Hyperlink"/>
                <w:rFonts w:ascii="Arial" w:hAnsi="Arial" w:cs="Arial"/>
                <w:noProof/>
                <w:sz w:val="24"/>
                <w:szCs w:val="24"/>
              </w:rPr>
              <w:t>3</w:t>
            </w:r>
            <w:r w:rsidRPr="005D5421">
              <w:rPr>
                <w:rStyle w:val="Hyperlink"/>
                <w:rFonts w:ascii="MS Gothic" w:eastAsia="MS Gothic" w:hAnsi="MS Gothic" w:cs="MS Gothic" w:hint="eastAsia"/>
                <w:noProof/>
                <w:sz w:val="24"/>
                <w:szCs w:val="24"/>
              </w:rPr>
              <w:t>․</w:t>
            </w:r>
            <w:r w:rsidRPr="005D5421">
              <w:rPr>
                <w:rStyle w:val="Hyperlink"/>
                <w:rFonts w:ascii="Arial" w:hAnsi="Arial" w:cs="Arial"/>
                <w:noProof/>
                <w:sz w:val="24"/>
                <w:szCs w:val="24"/>
              </w:rPr>
              <w:t xml:space="preserve"> Evaluation</w:t>
            </w:r>
            <w:r w:rsidRPr="005D5421">
              <w:rPr>
                <w:rFonts w:ascii="Arial" w:hAnsi="Arial" w:cs="Arial"/>
                <w:noProof/>
                <w:webHidden/>
                <w:sz w:val="24"/>
                <w:szCs w:val="24"/>
              </w:rPr>
              <w:tab/>
            </w:r>
            <w:r w:rsidR="00F92226" w:rsidRPr="005D5421">
              <w:rPr>
                <w:rFonts w:ascii="Arial" w:hAnsi="Arial" w:cs="Arial"/>
                <w:noProof/>
                <w:webHidden/>
                <w:sz w:val="24"/>
                <w:szCs w:val="24"/>
              </w:rPr>
              <w:fldChar w:fldCharType="begin"/>
            </w:r>
            <w:r w:rsidRPr="005D5421">
              <w:rPr>
                <w:rFonts w:ascii="Arial" w:hAnsi="Arial" w:cs="Arial"/>
                <w:noProof/>
                <w:webHidden/>
                <w:sz w:val="24"/>
                <w:szCs w:val="24"/>
              </w:rPr>
              <w:instrText xml:space="preserve"> PAGEREF _Toc235471582 \h </w:instrText>
            </w:r>
            <w:r w:rsidR="00F92226" w:rsidRPr="005D5421">
              <w:rPr>
                <w:rFonts w:ascii="Arial" w:hAnsi="Arial" w:cs="Arial"/>
                <w:noProof/>
                <w:webHidden/>
                <w:sz w:val="24"/>
                <w:szCs w:val="24"/>
              </w:rPr>
            </w:r>
            <w:r w:rsidR="00F92226" w:rsidRPr="005D5421">
              <w:rPr>
                <w:rFonts w:ascii="Arial" w:hAnsi="Arial" w:cs="Arial"/>
                <w:noProof/>
                <w:webHidden/>
                <w:sz w:val="24"/>
                <w:szCs w:val="24"/>
              </w:rPr>
              <w:fldChar w:fldCharType="separate"/>
            </w:r>
            <w:r w:rsidRPr="005D5421">
              <w:rPr>
                <w:rFonts w:ascii="Arial" w:hAnsi="Arial" w:cs="Arial"/>
                <w:noProof/>
                <w:webHidden/>
                <w:sz w:val="24"/>
                <w:szCs w:val="24"/>
              </w:rPr>
              <w:t>20</w:t>
            </w:r>
            <w:r w:rsidR="00F92226" w:rsidRPr="005D5421">
              <w:rPr>
                <w:rFonts w:ascii="Arial" w:hAnsi="Arial" w:cs="Arial"/>
                <w:noProof/>
                <w:webHidden/>
                <w:sz w:val="24"/>
                <w:szCs w:val="24"/>
              </w:rPr>
              <w:fldChar w:fldCharType="end"/>
            </w:r>
          </w:hyperlink>
        </w:p>
        <w:p w14:paraId="2E6EC9D5" w14:textId="77777777" w:rsidR="00C255F5" w:rsidRPr="005D5421" w:rsidRDefault="00C255F5" w:rsidP="00C255F5">
          <w:pPr>
            <w:pStyle w:val="TOC2"/>
            <w:tabs>
              <w:tab w:val="right" w:leader="dot" w:pos="9350"/>
            </w:tabs>
            <w:spacing w:line="360" w:lineRule="auto"/>
            <w:jc w:val="both"/>
            <w:rPr>
              <w:rFonts w:ascii="Arial" w:hAnsi="Arial" w:cs="Arial"/>
              <w:noProof/>
              <w:sz w:val="24"/>
              <w:szCs w:val="24"/>
            </w:rPr>
          </w:pPr>
          <w:hyperlink w:anchor="_Toc235471583" w:history="1">
            <w:r w:rsidRPr="005D5421">
              <w:rPr>
                <w:rStyle w:val="Hyperlink"/>
                <w:rFonts w:ascii="Arial" w:hAnsi="Arial" w:cs="Arial"/>
                <w:noProof/>
                <w:sz w:val="24"/>
                <w:szCs w:val="24"/>
              </w:rPr>
              <w:t>4</w:t>
            </w:r>
            <w:r w:rsidRPr="005D5421">
              <w:rPr>
                <w:rStyle w:val="Hyperlink"/>
                <w:rFonts w:ascii="MS Gothic" w:eastAsia="MS Gothic" w:hAnsi="MS Gothic" w:cs="MS Gothic" w:hint="eastAsia"/>
                <w:noProof/>
                <w:sz w:val="24"/>
                <w:szCs w:val="24"/>
              </w:rPr>
              <w:t>․</w:t>
            </w:r>
            <w:r w:rsidRPr="005D5421">
              <w:rPr>
                <w:rStyle w:val="Hyperlink"/>
                <w:rFonts w:ascii="Arial" w:hAnsi="Arial" w:cs="Arial"/>
                <w:noProof/>
                <w:sz w:val="24"/>
                <w:szCs w:val="24"/>
              </w:rPr>
              <w:t xml:space="preserve"> Analysis</w:t>
            </w:r>
            <w:r w:rsidRPr="005D5421">
              <w:rPr>
                <w:rFonts w:ascii="Arial" w:hAnsi="Arial" w:cs="Arial"/>
                <w:noProof/>
                <w:webHidden/>
                <w:sz w:val="24"/>
                <w:szCs w:val="24"/>
              </w:rPr>
              <w:tab/>
            </w:r>
            <w:r w:rsidR="00F92226" w:rsidRPr="005D5421">
              <w:rPr>
                <w:rFonts w:ascii="Arial" w:hAnsi="Arial" w:cs="Arial"/>
                <w:noProof/>
                <w:webHidden/>
                <w:sz w:val="24"/>
                <w:szCs w:val="24"/>
              </w:rPr>
              <w:fldChar w:fldCharType="begin"/>
            </w:r>
            <w:r w:rsidRPr="005D5421">
              <w:rPr>
                <w:rFonts w:ascii="Arial" w:hAnsi="Arial" w:cs="Arial"/>
                <w:noProof/>
                <w:webHidden/>
                <w:sz w:val="24"/>
                <w:szCs w:val="24"/>
              </w:rPr>
              <w:instrText xml:space="preserve"> PAGEREF _Toc235471583 \h </w:instrText>
            </w:r>
            <w:r w:rsidR="00F92226" w:rsidRPr="005D5421">
              <w:rPr>
                <w:rFonts w:ascii="Arial" w:hAnsi="Arial" w:cs="Arial"/>
                <w:noProof/>
                <w:webHidden/>
                <w:sz w:val="24"/>
                <w:szCs w:val="24"/>
              </w:rPr>
            </w:r>
            <w:r w:rsidR="00F92226" w:rsidRPr="005D5421">
              <w:rPr>
                <w:rFonts w:ascii="Arial" w:hAnsi="Arial" w:cs="Arial"/>
                <w:noProof/>
                <w:webHidden/>
                <w:sz w:val="24"/>
                <w:szCs w:val="24"/>
              </w:rPr>
              <w:fldChar w:fldCharType="separate"/>
            </w:r>
            <w:r w:rsidRPr="005D5421">
              <w:rPr>
                <w:rFonts w:ascii="Arial" w:hAnsi="Arial" w:cs="Arial"/>
                <w:noProof/>
                <w:webHidden/>
                <w:sz w:val="24"/>
                <w:szCs w:val="24"/>
              </w:rPr>
              <w:t>21</w:t>
            </w:r>
            <w:r w:rsidR="00F92226" w:rsidRPr="005D5421">
              <w:rPr>
                <w:rFonts w:ascii="Arial" w:hAnsi="Arial" w:cs="Arial"/>
                <w:noProof/>
                <w:webHidden/>
                <w:sz w:val="24"/>
                <w:szCs w:val="24"/>
              </w:rPr>
              <w:fldChar w:fldCharType="end"/>
            </w:r>
          </w:hyperlink>
        </w:p>
        <w:p w14:paraId="6B41CF50" w14:textId="77777777" w:rsidR="00C255F5" w:rsidRPr="005D5421" w:rsidRDefault="00C255F5" w:rsidP="00C255F5">
          <w:pPr>
            <w:pStyle w:val="TOC2"/>
            <w:tabs>
              <w:tab w:val="right" w:leader="dot" w:pos="9350"/>
            </w:tabs>
            <w:spacing w:line="360" w:lineRule="auto"/>
            <w:jc w:val="both"/>
            <w:rPr>
              <w:rFonts w:ascii="Arial" w:hAnsi="Arial" w:cs="Arial"/>
              <w:noProof/>
              <w:sz w:val="24"/>
              <w:szCs w:val="24"/>
            </w:rPr>
          </w:pPr>
          <w:hyperlink w:anchor="_Toc235471584" w:history="1">
            <w:r w:rsidRPr="005D5421">
              <w:rPr>
                <w:rStyle w:val="Hyperlink"/>
                <w:rFonts w:ascii="Arial" w:hAnsi="Arial" w:cs="Arial"/>
                <w:noProof/>
                <w:sz w:val="24"/>
                <w:szCs w:val="24"/>
              </w:rPr>
              <w:t>5</w:t>
            </w:r>
            <w:r w:rsidRPr="005D5421">
              <w:rPr>
                <w:rStyle w:val="Hyperlink"/>
                <w:rFonts w:ascii="MS Gothic" w:eastAsia="MS Gothic" w:hAnsi="MS Gothic" w:cs="MS Gothic" w:hint="eastAsia"/>
                <w:noProof/>
                <w:sz w:val="24"/>
                <w:szCs w:val="24"/>
              </w:rPr>
              <w:t>․</w:t>
            </w:r>
            <w:r w:rsidRPr="005D5421">
              <w:rPr>
                <w:rStyle w:val="Hyperlink"/>
                <w:rFonts w:ascii="Arial" w:hAnsi="Arial" w:cs="Arial"/>
                <w:noProof/>
                <w:sz w:val="24"/>
                <w:szCs w:val="24"/>
              </w:rPr>
              <w:t xml:space="preserve"> Conclusion</w:t>
            </w:r>
            <w:r w:rsidRPr="005D5421">
              <w:rPr>
                <w:rFonts w:ascii="Arial" w:hAnsi="Arial" w:cs="Arial"/>
                <w:noProof/>
                <w:webHidden/>
                <w:sz w:val="24"/>
                <w:szCs w:val="24"/>
              </w:rPr>
              <w:tab/>
            </w:r>
            <w:r w:rsidR="00F92226" w:rsidRPr="005D5421">
              <w:rPr>
                <w:rFonts w:ascii="Arial" w:hAnsi="Arial" w:cs="Arial"/>
                <w:noProof/>
                <w:webHidden/>
                <w:sz w:val="24"/>
                <w:szCs w:val="24"/>
              </w:rPr>
              <w:fldChar w:fldCharType="begin"/>
            </w:r>
            <w:r w:rsidRPr="005D5421">
              <w:rPr>
                <w:rFonts w:ascii="Arial" w:hAnsi="Arial" w:cs="Arial"/>
                <w:noProof/>
                <w:webHidden/>
                <w:sz w:val="24"/>
                <w:szCs w:val="24"/>
              </w:rPr>
              <w:instrText xml:space="preserve"> PAGEREF _Toc235471584 \h </w:instrText>
            </w:r>
            <w:r w:rsidR="00F92226" w:rsidRPr="005D5421">
              <w:rPr>
                <w:rFonts w:ascii="Arial" w:hAnsi="Arial" w:cs="Arial"/>
                <w:noProof/>
                <w:webHidden/>
                <w:sz w:val="24"/>
                <w:szCs w:val="24"/>
              </w:rPr>
            </w:r>
            <w:r w:rsidR="00F92226" w:rsidRPr="005D5421">
              <w:rPr>
                <w:rFonts w:ascii="Arial" w:hAnsi="Arial" w:cs="Arial"/>
                <w:noProof/>
                <w:webHidden/>
                <w:sz w:val="24"/>
                <w:szCs w:val="24"/>
              </w:rPr>
              <w:fldChar w:fldCharType="separate"/>
            </w:r>
            <w:r w:rsidRPr="005D5421">
              <w:rPr>
                <w:rFonts w:ascii="Arial" w:hAnsi="Arial" w:cs="Arial"/>
                <w:noProof/>
                <w:webHidden/>
                <w:sz w:val="24"/>
                <w:szCs w:val="24"/>
              </w:rPr>
              <w:t>21</w:t>
            </w:r>
            <w:r w:rsidR="00F92226" w:rsidRPr="005D5421">
              <w:rPr>
                <w:rFonts w:ascii="Arial" w:hAnsi="Arial" w:cs="Arial"/>
                <w:noProof/>
                <w:webHidden/>
                <w:sz w:val="24"/>
                <w:szCs w:val="24"/>
              </w:rPr>
              <w:fldChar w:fldCharType="end"/>
            </w:r>
          </w:hyperlink>
        </w:p>
        <w:p w14:paraId="56BB0F38" w14:textId="77777777" w:rsidR="00C255F5" w:rsidRPr="005D5421" w:rsidRDefault="00C255F5" w:rsidP="00C255F5">
          <w:pPr>
            <w:pStyle w:val="TOC2"/>
            <w:tabs>
              <w:tab w:val="right" w:leader="dot" w:pos="9350"/>
            </w:tabs>
            <w:spacing w:line="360" w:lineRule="auto"/>
            <w:jc w:val="both"/>
            <w:rPr>
              <w:rFonts w:ascii="Arial" w:hAnsi="Arial" w:cs="Arial"/>
              <w:noProof/>
              <w:sz w:val="24"/>
              <w:szCs w:val="24"/>
            </w:rPr>
          </w:pPr>
          <w:hyperlink w:anchor="_Toc235471585" w:history="1">
            <w:r w:rsidRPr="005D5421">
              <w:rPr>
                <w:rStyle w:val="Hyperlink"/>
                <w:rFonts w:ascii="Arial" w:hAnsi="Arial" w:cs="Arial"/>
                <w:noProof/>
                <w:sz w:val="24"/>
                <w:szCs w:val="24"/>
              </w:rPr>
              <w:t>6</w:t>
            </w:r>
            <w:r w:rsidRPr="005D5421">
              <w:rPr>
                <w:rStyle w:val="Hyperlink"/>
                <w:rFonts w:ascii="MS Gothic" w:eastAsia="MS Gothic" w:hAnsi="MS Gothic" w:cs="MS Gothic" w:hint="eastAsia"/>
                <w:noProof/>
                <w:sz w:val="24"/>
                <w:szCs w:val="24"/>
              </w:rPr>
              <w:t>․</w:t>
            </w:r>
            <w:r w:rsidRPr="005D5421">
              <w:rPr>
                <w:rStyle w:val="Hyperlink"/>
                <w:rFonts w:ascii="Arial" w:hAnsi="Arial" w:cs="Arial"/>
                <w:noProof/>
                <w:sz w:val="24"/>
                <w:szCs w:val="24"/>
              </w:rPr>
              <w:t xml:space="preserve"> Action Plan</w:t>
            </w:r>
            <w:r w:rsidRPr="005D5421">
              <w:rPr>
                <w:rFonts w:ascii="Arial" w:hAnsi="Arial" w:cs="Arial"/>
                <w:noProof/>
                <w:webHidden/>
                <w:sz w:val="24"/>
                <w:szCs w:val="24"/>
              </w:rPr>
              <w:tab/>
            </w:r>
            <w:r w:rsidR="00F92226" w:rsidRPr="005D5421">
              <w:rPr>
                <w:rFonts w:ascii="Arial" w:hAnsi="Arial" w:cs="Arial"/>
                <w:noProof/>
                <w:webHidden/>
                <w:sz w:val="24"/>
                <w:szCs w:val="24"/>
              </w:rPr>
              <w:fldChar w:fldCharType="begin"/>
            </w:r>
            <w:r w:rsidRPr="005D5421">
              <w:rPr>
                <w:rFonts w:ascii="Arial" w:hAnsi="Arial" w:cs="Arial"/>
                <w:noProof/>
                <w:webHidden/>
                <w:sz w:val="24"/>
                <w:szCs w:val="24"/>
              </w:rPr>
              <w:instrText xml:space="preserve"> PAGEREF _Toc235471585 \h </w:instrText>
            </w:r>
            <w:r w:rsidR="00F92226" w:rsidRPr="005D5421">
              <w:rPr>
                <w:rFonts w:ascii="Arial" w:hAnsi="Arial" w:cs="Arial"/>
                <w:noProof/>
                <w:webHidden/>
                <w:sz w:val="24"/>
                <w:szCs w:val="24"/>
              </w:rPr>
            </w:r>
            <w:r w:rsidR="00F92226" w:rsidRPr="005D5421">
              <w:rPr>
                <w:rFonts w:ascii="Arial" w:hAnsi="Arial" w:cs="Arial"/>
                <w:noProof/>
                <w:webHidden/>
                <w:sz w:val="24"/>
                <w:szCs w:val="24"/>
              </w:rPr>
              <w:fldChar w:fldCharType="separate"/>
            </w:r>
            <w:r w:rsidRPr="005D5421">
              <w:rPr>
                <w:rFonts w:ascii="Arial" w:hAnsi="Arial" w:cs="Arial"/>
                <w:noProof/>
                <w:webHidden/>
                <w:sz w:val="24"/>
                <w:szCs w:val="24"/>
              </w:rPr>
              <w:t>22</w:t>
            </w:r>
            <w:r w:rsidR="00F92226" w:rsidRPr="005D5421">
              <w:rPr>
                <w:rFonts w:ascii="Arial" w:hAnsi="Arial" w:cs="Arial"/>
                <w:noProof/>
                <w:webHidden/>
                <w:sz w:val="24"/>
                <w:szCs w:val="24"/>
              </w:rPr>
              <w:fldChar w:fldCharType="end"/>
            </w:r>
          </w:hyperlink>
        </w:p>
        <w:p w14:paraId="6143CB8E" w14:textId="77777777" w:rsidR="00C255F5" w:rsidRPr="005D5421" w:rsidRDefault="00C255F5" w:rsidP="00C255F5">
          <w:pPr>
            <w:pStyle w:val="TOC1"/>
            <w:tabs>
              <w:tab w:val="right" w:leader="dot" w:pos="9350"/>
            </w:tabs>
            <w:spacing w:line="360" w:lineRule="auto"/>
            <w:jc w:val="both"/>
            <w:rPr>
              <w:rFonts w:ascii="Arial" w:hAnsi="Arial" w:cs="Arial"/>
              <w:noProof/>
              <w:sz w:val="24"/>
              <w:szCs w:val="24"/>
            </w:rPr>
          </w:pPr>
          <w:hyperlink w:anchor="_Toc235471586" w:history="1">
            <w:r w:rsidRPr="005D5421">
              <w:rPr>
                <w:rStyle w:val="Hyperlink"/>
                <w:rFonts w:ascii="Arial" w:hAnsi="Arial" w:cs="Arial"/>
                <w:noProof/>
                <w:sz w:val="24"/>
                <w:szCs w:val="24"/>
              </w:rPr>
              <w:t>References</w:t>
            </w:r>
            <w:r w:rsidRPr="005D5421">
              <w:rPr>
                <w:rFonts w:ascii="Arial" w:hAnsi="Arial" w:cs="Arial"/>
                <w:noProof/>
                <w:webHidden/>
                <w:sz w:val="24"/>
                <w:szCs w:val="24"/>
              </w:rPr>
              <w:tab/>
            </w:r>
            <w:r w:rsidR="00F92226" w:rsidRPr="005D5421">
              <w:rPr>
                <w:rFonts w:ascii="Arial" w:hAnsi="Arial" w:cs="Arial"/>
                <w:noProof/>
                <w:webHidden/>
                <w:sz w:val="24"/>
                <w:szCs w:val="24"/>
              </w:rPr>
              <w:fldChar w:fldCharType="begin"/>
            </w:r>
            <w:r w:rsidRPr="005D5421">
              <w:rPr>
                <w:rFonts w:ascii="Arial" w:hAnsi="Arial" w:cs="Arial"/>
                <w:noProof/>
                <w:webHidden/>
                <w:sz w:val="24"/>
                <w:szCs w:val="24"/>
              </w:rPr>
              <w:instrText xml:space="preserve"> PAGEREF _Toc235471586 \h </w:instrText>
            </w:r>
            <w:r w:rsidR="00F92226" w:rsidRPr="005D5421">
              <w:rPr>
                <w:rFonts w:ascii="Arial" w:hAnsi="Arial" w:cs="Arial"/>
                <w:noProof/>
                <w:webHidden/>
                <w:sz w:val="24"/>
                <w:szCs w:val="24"/>
              </w:rPr>
            </w:r>
            <w:r w:rsidR="00F92226" w:rsidRPr="005D5421">
              <w:rPr>
                <w:rFonts w:ascii="Arial" w:hAnsi="Arial" w:cs="Arial"/>
                <w:noProof/>
                <w:webHidden/>
                <w:sz w:val="24"/>
                <w:szCs w:val="24"/>
              </w:rPr>
              <w:fldChar w:fldCharType="separate"/>
            </w:r>
            <w:r w:rsidRPr="005D5421">
              <w:rPr>
                <w:rFonts w:ascii="Arial" w:hAnsi="Arial" w:cs="Arial"/>
                <w:noProof/>
                <w:webHidden/>
                <w:sz w:val="24"/>
                <w:szCs w:val="24"/>
              </w:rPr>
              <w:t>23</w:t>
            </w:r>
            <w:r w:rsidR="00F92226" w:rsidRPr="005D5421">
              <w:rPr>
                <w:rFonts w:ascii="Arial" w:hAnsi="Arial" w:cs="Arial"/>
                <w:noProof/>
                <w:webHidden/>
                <w:sz w:val="24"/>
                <w:szCs w:val="24"/>
              </w:rPr>
              <w:fldChar w:fldCharType="end"/>
            </w:r>
          </w:hyperlink>
        </w:p>
        <w:p w14:paraId="00E4FC3A" w14:textId="77777777" w:rsidR="00C255F5" w:rsidRPr="005D5421" w:rsidRDefault="00F92226" w:rsidP="00C255F5">
          <w:pPr>
            <w:spacing w:line="360" w:lineRule="auto"/>
            <w:jc w:val="both"/>
            <w:rPr>
              <w:rFonts w:ascii="Arial" w:hAnsi="Arial" w:cs="Arial"/>
            </w:rPr>
          </w:pPr>
          <w:r w:rsidRPr="005D5421">
            <w:rPr>
              <w:rFonts w:ascii="Arial" w:hAnsi="Arial" w:cs="Arial"/>
              <w:sz w:val="24"/>
              <w:szCs w:val="24"/>
            </w:rPr>
            <w:fldChar w:fldCharType="end"/>
          </w:r>
        </w:p>
      </w:sdtContent>
    </w:sdt>
    <w:p w14:paraId="6BACF74A" w14:textId="77777777" w:rsidR="000D1D53" w:rsidRPr="005D5421" w:rsidRDefault="000D1D53" w:rsidP="000D1D53">
      <w:pPr>
        <w:pStyle w:val="Heading1"/>
        <w:rPr>
          <w:rFonts w:ascii="Arial" w:hAnsi="Arial" w:cs="Arial"/>
        </w:rPr>
      </w:pPr>
    </w:p>
    <w:p w14:paraId="6597B0E4" w14:textId="77777777" w:rsidR="00C255F5" w:rsidRPr="005D5421" w:rsidRDefault="00C255F5">
      <w:pPr>
        <w:rPr>
          <w:rFonts w:ascii="Arial" w:eastAsia="Times New Roman" w:hAnsi="Arial" w:cs="Arial"/>
          <w:b/>
          <w:bCs/>
          <w:kern w:val="36"/>
          <w:sz w:val="28"/>
          <w:szCs w:val="48"/>
        </w:rPr>
      </w:pPr>
      <w:bookmarkStart w:id="1" w:name="_Toc235471556"/>
      <w:r w:rsidRPr="005D5421">
        <w:rPr>
          <w:rFonts w:ascii="Arial" w:hAnsi="Arial" w:cs="Arial"/>
        </w:rPr>
        <w:br w:type="page"/>
      </w:r>
    </w:p>
    <w:p w14:paraId="076A0C80" w14:textId="77777777" w:rsidR="00711B9B" w:rsidRPr="005D5421" w:rsidRDefault="00711B9B" w:rsidP="000D1D53">
      <w:pPr>
        <w:pStyle w:val="Heading1"/>
        <w:rPr>
          <w:rFonts w:ascii="Arial" w:hAnsi="Arial" w:cs="Arial"/>
        </w:rPr>
      </w:pPr>
      <w:r w:rsidRPr="005D5421">
        <w:rPr>
          <w:rFonts w:ascii="Arial" w:hAnsi="Arial" w:cs="Arial"/>
        </w:rPr>
        <w:lastRenderedPageBreak/>
        <w:t>SECTION 1</w:t>
      </w:r>
      <w:bookmarkEnd w:id="1"/>
    </w:p>
    <w:p w14:paraId="0A6E2CAC" w14:textId="77777777" w:rsidR="00711B9B" w:rsidRPr="005D5421" w:rsidRDefault="00711B9B" w:rsidP="000D1D53">
      <w:pPr>
        <w:pStyle w:val="Heading1"/>
        <w:rPr>
          <w:rFonts w:ascii="Arial" w:hAnsi="Arial" w:cs="Arial"/>
        </w:rPr>
      </w:pPr>
      <w:bookmarkStart w:id="2" w:name="_Toc235471557"/>
      <w:r w:rsidRPr="005D5421">
        <w:rPr>
          <w:rFonts w:ascii="Arial" w:hAnsi="Arial" w:cs="Arial"/>
        </w:rPr>
        <w:t xml:space="preserve">1. </w:t>
      </w:r>
      <w:proofErr w:type="spellStart"/>
      <w:r w:rsidRPr="005D5421">
        <w:rPr>
          <w:rFonts w:ascii="Arial" w:hAnsi="Arial" w:cs="Arial"/>
        </w:rPr>
        <w:t>Organisational</w:t>
      </w:r>
      <w:proofErr w:type="spellEnd"/>
      <w:r w:rsidRPr="005D5421">
        <w:rPr>
          <w:rFonts w:ascii="Arial" w:hAnsi="Arial" w:cs="Arial"/>
        </w:rPr>
        <w:t xml:space="preserve"> Context and Overview</w:t>
      </w:r>
      <w:bookmarkEnd w:id="2"/>
      <w:r w:rsidRPr="005D5421">
        <w:rPr>
          <w:rFonts w:ascii="Arial" w:hAnsi="Arial" w:cs="Arial"/>
        </w:rPr>
        <w:t xml:space="preserve"> </w:t>
      </w:r>
    </w:p>
    <w:p w14:paraId="3FB46F5E" w14:textId="77777777" w:rsidR="00711B9B" w:rsidRPr="005D5421" w:rsidRDefault="00711B9B" w:rsidP="000D1D53">
      <w:pPr>
        <w:pStyle w:val="Heading2"/>
        <w:rPr>
          <w:rFonts w:ascii="Arial" w:hAnsi="Arial" w:cs="Arial"/>
        </w:rPr>
      </w:pPr>
      <w:bookmarkStart w:id="3" w:name="_Toc235471558"/>
      <w:r w:rsidRPr="005D5421">
        <w:rPr>
          <w:rFonts w:ascii="Arial" w:hAnsi="Arial" w:cs="Arial"/>
        </w:rPr>
        <w:t>1.1 Company Background</w:t>
      </w:r>
      <w:bookmarkEnd w:id="3"/>
    </w:p>
    <w:p w14:paraId="08213B6C" w14:textId="77777777" w:rsidR="00380DF8" w:rsidRPr="005D5421" w:rsidRDefault="00380DF8" w:rsidP="000D1D53">
      <w:pPr>
        <w:spacing w:line="360" w:lineRule="auto"/>
        <w:jc w:val="both"/>
        <w:rPr>
          <w:rFonts w:ascii="Arial" w:hAnsi="Arial" w:cs="Arial"/>
          <w:sz w:val="24"/>
          <w:szCs w:val="24"/>
        </w:rPr>
      </w:pPr>
      <w:r w:rsidRPr="005D5421">
        <w:rPr>
          <w:rFonts w:ascii="Arial" w:hAnsi="Arial" w:cs="Arial"/>
          <w:sz w:val="24"/>
          <w:szCs w:val="24"/>
        </w:rPr>
        <w:t xml:space="preserve">Unilever was founded in‌ 1929 with the merger of Margarine </w:t>
      </w:r>
      <w:proofErr w:type="spellStart"/>
      <w:r w:rsidRPr="005D5421">
        <w:rPr>
          <w:rFonts w:ascii="Arial" w:hAnsi="Arial" w:cs="Arial"/>
          <w:sz w:val="24"/>
          <w:szCs w:val="24"/>
        </w:rPr>
        <w:t>Unie</w:t>
      </w:r>
      <w:proofErr w:type="spellEnd"/>
      <w:r w:rsidRPr="005D5421">
        <w:rPr>
          <w:rFonts w:ascii="Arial" w:hAnsi="Arial" w:cs="Arial"/>
          <w:sz w:val="24"/>
          <w:szCs w:val="24"/>
        </w:rPr>
        <w:t>‚ a Dutch margarine company‚ and Lever Brothers‚ a British soap maker‚ and is now one of the largest FMCG companies</w:t>
      </w:r>
      <w:r w:rsidRPr="005D5421">
        <w:rPr>
          <w:rFonts w:ascii="MS Gothic" w:eastAsia="MS Gothic" w:hAnsi="MS Gothic" w:cs="MS Gothic" w:hint="eastAsia"/>
          <w:sz w:val="24"/>
          <w:szCs w:val="24"/>
        </w:rPr>
        <w:t>․</w:t>
      </w:r>
      <w:r w:rsidRPr="005D5421">
        <w:rPr>
          <w:rFonts w:ascii="Arial" w:hAnsi="Arial" w:cs="Arial"/>
          <w:sz w:val="24"/>
          <w:szCs w:val="24"/>
        </w:rPr>
        <w:t xml:space="preserve"> Operating in over 190 markets with 3</w:t>
      </w:r>
      <w:r w:rsidRPr="005D5421">
        <w:rPr>
          <w:rFonts w:ascii="MS Gothic" w:eastAsia="MS Gothic" w:hAnsi="MS Gothic" w:cs="MS Gothic" w:hint="eastAsia"/>
          <w:sz w:val="24"/>
          <w:szCs w:val="24"/>
        </w:rPr>
        <w:t>․</w:t>
      </w:r>
      <w:r w:rsidRPr="005D5421">
        <w:rPr>
          <w:rFonts w:ascii="Arial" w:hAnsi="Arial" w:cs="Arial"/>
          <w:sz w:val="24"/>
          <w:szCs w:val="24"/>
        </w:rPr>
        <w:t>4 billion daily consumer interactions around the world‚ it has a thorough portfolio of brands in‌ beauty and wellbeing‚ personal care‚ home care‚ nutrition and ice cream</w:t>
      </w:r>
      <w:r w:rsidRPr="005D5421">
        <w:rPr>
          <w:rFonts w:ascii="MS Gothic" w:eastAsia="MS Gothic" w:hAnsi="MS Gothic" w:cs="MS Gothic" w:hint="eastAsia"/>
          <w:sz w:val="24"/>
          <w:szCs w:val="24"/>
        </w:rPr>
        <w:t>․</w:t>
      </w:r>
      <w:r w:rsidRPr="005D5421">
        <w:rPr>
          <w:rFonts w:ascii="Arial" w:hAnsi="Arial" w:cs="Arial"/>
          <w:sz w:val="24"/>
          <w:szCs w:val="24"/>
        </w:rPr>
        <w:t xml:space="preserve"> Its global strategy </w:t>
      </w:r>
      <w:proofErr w:type="spellStart"/>
      <w:r w:rsidRPr="005D5421">
        <w:rPr>
          <w:rFonts w:ascii="Arial" w:hAnsi="Arial" w:cs="Arial"/>
          <w:sz w:val="24"/>
          <w:szCs w:val="24"/>
        </w:rPr>
        <w:t>prioritises</w:t>
      </w:r>
      <w:proofErr w:type="spellEnd"/>
      <w:r w:rsidRPr="005D5421">
        <w:rPr>
          <w:rFonts w:ascii="Arial" w:hAnsi="Arial" w:cs="Arial"/>
          <w:sz w:val="24"/>
          <w:szCs w:val="24"/>
        </w:rPr>
        <w:t xml:space="preserve"> innovation‚ sustainability‚ and strong responsiveness to local markets‚ allowing the company to maintain a competitive position in both the mature and emerging markets (Ismayilova‚ 2024)</w:t>
      </w:r>
      <w:r w:rsidRPr="005D5421">
        <w:rPr>
          <w:rFonts w:ascii="MS Gothic" w:eastAsia="MS Gothic" w:hAnsi="MS Gothic" w:cs="MS Gothic" w:hint="eastAsia"/>
          <w:sz w:val="24"/>
          <w:szCs w:val="24"/>
        </w:rPr>
        <w:t>․</w:t>
      </w:r>
      <w:r w:rsidRPr="005D5421">
        <w:rPr>
          <w:rFonts w:ascii="Arial" w:hAnsi="Arial" w:cs="Arial"/>
          <w:sz w:val="24"/>
          <w:szCs w:val="24"/>
        </w:rPr>
        <w:t xml:space="preserve"> Moreover‚ Unilever seeks to co-create value with suppliers and business partners‚ as well as to improve its corporate image and long-term competitive position (Iglesias </w:t>
      </w:r>
      <w:r w:rsidRPr="005D5421">
        <w:rPr>
          <w:rFonts w:ascii="Arial" w:hAnsi="Arial" w:cs="Arial"/>
          <w:i/>
          <w:sz w:val="24"/>
          <w:szCs w:val="24"/>
        </w:rPr>
        <w:t>et al</w:t>
      </w:r>
      <w:r w:rsidRPr="005D5421">
        <w:rPr>
          <w:rFonts w:ascii="MS Gothic" w:eastAsia="MS Gothic" w:hAnsi="MS Gothic" w:cs="MS Gothic" w:hint="eastAsia"/>
          <w:sz w:val="24"/>
          <w:szCs w:val="24"/>
        </w:rPr>
        <w:t>․</w:t>
      </w:r>
      <w:r w:rsidRPr="005D5421">
        <w:rPr>
          <w:rFonts w:ascii="Arial" w:hAnsi="Arial" w:cs="Arial"/>
          <w:sz w:val="24"/>
          <w:szCs w:val="24"/>
        </w:rPr>
        <w:t>‚ 2023)</w:t>
      </w:r>
      <w:r w:rsidRPr="005D5421">
        <w:rPr>
          <w:rFonts w:ascii="MS Gothic" w:eastAsia="MS Gothic" w:hAnsi="MS Gothic" w:cs="MS Gothic" w:hint="eastAsia"/>
          <w:sz w:val="24"/>
          <w:szCs w:val="24"/>
        </w:rPr>
        <w:t>․</w:t>
      </w:r>
    </w:p>
    <w:p w14:paraId="7DF162A4" w14:textId="77777777" w:rsidR="00380DF8" w:rsidRPr="005D5421" w:rsidRDefault="00380DF8" w:rsidP="000D1D53">
      <w:pPr>
        <w:pStyle w:val="Heading2"/>
        <w:rPr>
          <w:rFonts w:ascii="Arial" w:hAnsi="Arial" w:cs="Arial"/>
        </w:rPr>
      </w:pPr>
      <w:bookmarkStart w:id="4" w:name="_Toc235471559"/>
      <w:r w:rsidRPr="005D5421">
        <w:rPr>
          <w:rFonts w:ascii="Arial" w:hAnsi="Arial" w:cs="Arial"/>
        </w:rPr>
        <w:t>1</w:t>
      </w:r>
      <w:r w:rsidRPr="005D5421">
        <w:rPr>
          <w:rFonts w:ascii="MS Gothic" w:eastAsia="MS Gothic" w:hAnsi="MS Gothic" w:cs="MS Gothic" w:hint="eastAsia"/>
        </w:rPr>
        <w:t>․</w:t>
      </w:r>
      <w:r w:rsidRPr="005D5421">
        <w:rPr>
          <w:rFonts w:ascii="Arial" w:hAnsi="Arial" w:cs="Arial"/>
        </w:rPr>
        <w:t>2 Dove Brand Overview</w:t>
      </w:r>
      <w:bookmarkEnd w:id="4"/>
    </w:p>
    <w:p w14:paraId="30622790" w14:textId="77777777" w:rsidR="00380DF8" w:rsidRPr="005D5421" w:rsidRDefault="00380DF8" w:rsidP="000D1D53">
      <w:pPr>
        <w:spacing w:line="360" w:lineRule="auto"/>
        <w:jc w:val="both"/>
        <w:rPr>
          <w:rFonts w:ascii="Arial" w:hAnsi="Arial" w:cs="Arial"/>
          <w:sz w:val="24"/>
          <w:szCs w:val="24"/>
        </w:rPr>
      </w:pPr>
      <w:r w:rsidRPr="005D5421">
        <w:rPr>
          <w:rFonts w:ascii="Arial" w:hAnsi="Arial" w:cs="Arial"/>
          <w:sz w:val="24"/>
          <w:szCs w:val="24"/>
        </w:rPr>
        <w:t xml:space="preserve">Introduced in 1957 as a </w:t>
      </w:r>
      <w:proofErr w:type="spellStart"/>
      <w:r w:rsidRPr="005D5421">
        <w:rPr>
          <w:rFonts w:ascii="Arial" w:hAnsi="Arial" w:cs="Arial"/>
          <w:sz w:val="24"/>
          <w:szCs w:val="24"/>
        </w:rPr>
        <w:t>moisturising</w:t>
      </w:r>
      <w:proofErr w:type="spellEnd"/>
      <w:r w:rsidRPr="005D5421">
        <w:rPr>
          <w:rFonts w:ascii="Arial" w:hAnsi="Arial" w:cs="Arial"/>
          <w:sz w:val="24"/>
          <w:szCs w:val="24"/>
        </w:rPr>
        <w:t xml:space="preserve"> beauty bar‚ Dove has become a personal care brand with a range of body wash‚ shampoo‚ conditioner‚ deodorants‚ skincare‚ and men's grooming and baby products</w:t>
      </w:r>
      <w:r w:rsidRPr="005D5421">
        <w:rPr>
          <w:rFonts w:ascii="MS Gothic" w:eastAsia="MS Gothic" w:hAnsi="MS Gothic" w:cs="MS Gothic" w:hint="eastAsia"/>
          <w:sz w:val="24"/>
          <w:szCs w:val="24"/>
        </w:rPr>
        <w:t>․</w:t>
      </w:r>
      <w:r w:rsidRPr="005D5421">
        <w:rPr>
          <w:rFonts w:ascii="Arial" w:hAnsi="Arial" w:cs="Arial"/>
          <w:sz w:val="24"/>
          <w:szCs w:val="24"/>
        </w:rPr>
        <w:t xml:space="preserve"> Dove's brand positioning‚ different from other personal care brands‚ is based on real beauty‚ inclusivity‚ and skin health rather than unattainable beauty</w:t>
      </w:r>
      <w:r w:rsidRPr="005D5421">
        <w:rPr>
          <w:rFonts w:ascii="MS Gothic" w:eastAsia="MS Gothic" w:hAnsi="MS Gothic" w:cs="MS Gothic" w:hint="eastAsia"/>
          <w:sz w:val="24"/>
          <w:szCs w:val="24"/>
        </w:rPr>
        <w:t>․</w:t>
      </w:r>
      <w:r w:rsidRPr="005D5421">
        <w:rPr>
          <w:rFonts w:ascii="Arial" w:hAnsi="Arial" w:cs="Arial"/>
          <w:sz w:val="24"/>
          <w:szCs w:val="24"/>
        </w:rPr>
        <w:t xml:space="preserve"> Its value proposition centers on dermatologically tested products and their emotional appeal‚ especially the internationally </w:t>
      </w:r>
      <w:proofErr w:type="spellStart"/>
      <w:r w:rsidRPr="005D5421">
        <w:rPr>
          <w:rFonts w:ascii="Arial" w:hAnsi="Arial" w:cs="Arial"/>
          <w:sz w:val="24"/>
          <w:szCs w:val="24"/>
        </w:rPr>
        <w:t>recognised</w:t>
      </w:r>
      <w:proofErr w:type="spellEnd"/>
      <w:r w:rsidRPr="005D5421">
        <w:rPr>
          <w:rFonts w:ascii="Arial" w:hAnsi="Arial" w:cs="Arial"/>
          <w:sz w:val="24"/>
          <w:szCs w:val="24"/>
        </w:rPr>
        <w:t xml:space="preserve"> Real Beauty platform</w:t>
      </w:r>
      <w:r w:rsidRPr="005D5421">
        <w:rPr>
          <w:rFonts w:ascii="MS Gothic" w:eastAsia="MS Gothic" w:hAnsi="MS Gothic" w:cs="MS Gothic" w:hint="eastAsia"/>
          <w:sz w:val="24"/>
          <w:szCs w:val="24"/>
        </w:rPr>
        <w:t>․</w:t>
      </w:r>
      <w:r w:rsidRPr="005D5421">
        <w:rPr>
          <w:rFonts w:ascii="Arial" w:hAnsi="Arial" w:cs="Arial"/>
          <w:sz w:val="24"/>
          <w:szCs w:val="24"/>
        </w:rPr>
        <w:t xml:space="preserve"> This has created long-lasting customer loyalty and is the basis of global brand equity for Dove</w:t>
      </w:r>
      <w:r w:rsidRPr="005D5421">
        <w:rPr>
          <w:rFonts w:ascii="MS Gothic" w:eastAsia="MS Gothic" w:hAnsi="MS Gothic" w:cs="MS Gothic" w:hint="eastAsia"/>
          <w:sz w:val="24"/>
          <w:szCs w:val="24"/>
        </w:rPr>
        <w:t>․</w:t>
      </w:r>
      <w:r w:rsidRPr="005D5421">
        <w:rPr>
          <w:rFonts w:ascii="Arial" w:hAnsi="Arial" w:cs="Arial"/>
          <w:sz w:val="24"/>
          <w:szCs w:val="24"/>
        </w:rPr>
        <w:t xml:space="preserve"> Its unique selling proposition (USP) is the combination of science based skin care formulations with a social cause brand‚ promoting self-esteem and body confidence (</w:t>
      </w:r>
      <w:proofErr w:type="spellStart"/>
      <w:r w:rsidRPr="005D5421">
        <w:rPr>
          <w:rFonts w:ascii="Arial" w:hAnsi="Arial" w:cs="Arial"/>
          <w:sz w:val="24"/>
          <w:szCs w:val="24"/>
        </w:rPr>
        <w:t>Tserenbat</w:t>
      </w:r>
      <w:proofErr w:type="spellEnd"/>
      <w:r w:rsidRPr="005D5421">
        <w:rPr>
          <w:rFonts w:ascii="Arial" w:hAnsi="Arial" w:cs="Arial"/>
          <w:sz w:val="24"/>
          <w:szCs w:val="24"/>
        </w:rPr>
        <w:t xml:space="preserve"> </w:t>
      </w:r>
      <w:r w:rsidRPr="005D5421">
        <w:rPr>
          <w:rFonts w:ascii="Arial" w:hAnsi="Arial" w:cs="Arial"/>
          <w:i/>
          <w:sz w:val="24"/>
          <w:szCs w:val="24"/>
        </w:rPr>
        <w:t>et al</w:t>
      </w:r>
      <w:r w:rsidRPr="005D5421">
        <w:rPr>
          <w:rFonts w:ascii="MS Gothic" w:eastAsia="MS Gothic" w:hAnsi="MS Gothic" w:cs="MS Gothic" w:hint="eastAsia"/>
          <w:sz w:val="24"/>
          <w:szCs w:val="24"/>
        </w:rPr>
        <w:t>․</w:t>
      </w:r>
      <w:r w:rsidRPr="005D5421">
        <w:rPr>
          <w:rFonts w:ascii="Arial" w:hAnsi="Arial" w:cs="Arial"/>
          <w:sz w:val="24"/>
          <w:szCs w:val="24"/>
        </w:rPr>
        <w:t>‚ 2024)</w:t>
      </w:r>
      <w:r w:rsidRPr="005D5421">
        <w:rPr>
          <w:rFonts w:ascii="MS Gothic" w:eastAsia="MS Gothic" w:hAnsi="MS Gothic" w:cs="MS Gothic" w:hint="eastAsia"/>
          <w:sz w:val="24"/>
          <w:szCs w:val="24"/>
        </w:rPr>
        <w:t>․</w:t>
      </w:r>
    </w:p>
    <w:p w14:paraId="0F054B2A" w14:textId="77777777" w:rsidR="000B4DD0" w:rsidRDefault="000B4DD0" w:rsidP="000D1D53">
      <w:pPr>
        <w:pStyle w:val="Heading2"/>
        <w:rPr>
          <w:rFonts w:ascii="Arial" w:hAnsi="Arial" w:cs="Arial"/>
        </w:rPr>
      </w:pPr>
      <w:bookmarkStart w:id="5" w:name="_Toc235471560"/>
    </w:p>
    <w:p w14:paraId="6AD16C66" w14:textId="77777777" w:rsidR="000B4DD0" w:rsidRDefault="000B4DD0" w:rsidP="000D1D53">
      <w:pPr>
        <w:pStyle w:val="Heading2"/>
        <w:rPr>
          <w:rFonts w:ascii="Arial" w:hAnsi="Arial" w:cs="Arial"/>
        </w:rPr>
      </w:pPr>
    </w:p>
    <w:p w14:paraId="40948E10" w14:textId="59213A96" w:rsidR="00380DF8" w:rsidRPr="005D5421" w:rsidRDefault="00380DF8" w:rsidP="000D1D53">
      <w:pPr>
        <w:pStyle w:val="Heading2"/>
        <w:rPr>
          <w:rFonts w:ascii="Arial" w:hAnsi="Arial" w:cs="Arial"/>
        </w:rPr>
      </w:pPr>
      <w:r w:rsidRPr="005D5421">
        <w:rPr>
          <w:rFonts w:ascii="Arial" w:hAnsi="Arial" w:cs="Arial"/>
        </w:rPr>
        <w:lastRenderedPageBreak/>
        <w:t>1</w:t>
      </w:r>
      <w:r w:rsidRPr="005D5421">
        <w:rPr>
          <w:rFonts w:ascii="MS Gothic" w:eastAsia="MS Gothic" w:hAnsi="MS Gothic" w:cs="MS Gothic" w:hint="eastAsia"/>
        </w:rPr>
        <w:t>․</w:t>
      </w:r>
      <w:r w:rsidRPr="005D5421">
        <w:rPr>
          <w:rFonts w:ascii="Arial" w:hAnsi="Arial" w:cs="Arial"/>
        </w:rPr>
        <w:t>3 Mission</w:t>
      </w:r>
      <w:bookmarkEnd w:id="5"/>
    </w:p>
    <w:p w14:paraId="1E1AD1FC" w14:textId="77777777" w:rsidR="00380DF8" w:rsidRPr="005D5421" w:rsidRDefault="00380DF8" w:rsidP="000D1D53">
      <w:pPr>
        <w:spacing w:line="360" w:lineRule="auto"/>
        <w:jc w:val="both"/>
        <w:rPr>
          <w:rFonts w:ascii="Arial" w:hAnsi="Arial" w:cs="Arial"/>
          <w:sz w:val="24"/>
          <w:szCs w:val="24"/>
        </w:rPr>
      </w:pPr>
      <w:r w:rsidRPr="005D5421">
        <w:rPr>
          <w:rFonts w:ascii="Arial" w:hAnsi="Arial" w:cs="Arial"/>
          <w:sz w:val="24"/>
          <w:szCs w:val="24"/>
        </w:rPr>
        <w:t>Unilever's goal is to make sustainable living commonplace by producing health and wellbeing products and reducing environmental impact</w:t>
      </w:r>
      <w:r w:rsidRPr="005D5421">
        <w:rPr>
          <w:rFonts w:ascii="MS Gothic" w:eastAsia="MS Gothic" w:hAnsi="MS Gothic" w:cs="MS Gothic" w:hint="eastAsia"/>
          <w:sz w:val="24"/>
          <w:szCs w:val="24"/>
        </w:rPr>
        <w:t>․</w:t>
      </w:r>
      <w:r w:rsidRPr="005D5421">
        <w:rPr>
          <w:rFonts w:ascii="Arial" w:hAnsi="Arial" w:cs="Arial"/>
          <w:sz w:val="24"/>
          <w:szCs w:val="24"/>
        </w:rPr>
        <w:t xml:space="preserve"> This mission extends commercial success‚ creating long-term value to the environment and society‚ and improving the competitive advantage by integrating sustainable responsibility into the business (Hong‚ </w:t>
      </w:r>
      <w:proofErr w:type="gramStart"/>
      <w:r w:rsidRPr="005D5421">
        <w:rPr>
          <w:rFonts w:ascii="Arial" w:hAnsi="Arial" w:cs="Arial"/>
          <w:sz w:val="24"/>
          <w:szCs w:val="24"/>
        </w:rPr>
        <w:t>2025)</w:t>
      </w:r>
      <w:r w:rsidRPr="005D5421">
        <w:rPr>
          <w:rFonts w:ascii="MS Gothic" w:eastAsia="MS Gothic" w:hAnsi="MS Gothic" w:cs="MS Gothic" w:hint="eastAsia"/>
          <w:sz w:val="24"/>
          <w:szCs w:val="24"/>
        </w:rPr>
        <w:t>․</w:t>
      </w:r>
      <w:proofErr w:type="gramEnd"/>
    </w:p>
    <w:p w14:paraId="05F65FAE" w14:textId="77777777" w:rsidR="00380DF8" w:rsidRPr="005D5421" w:rsidRDefault="00380DF8" w:rsidP="000D1D53">
      <w:pPr>
        <w:pStyle w:val="Heading2"/>
        <w:rPr>
          <w:rFonts w:ascii="Arial" w:hAnsi="Arial" w:cs="Arial"/>
        </w:rPr>
      </w:pPr>
      <w:bookmarkStart w:id="6" w:name="_Toc235471561"/>
      <w:r w:rsidRPr="005D5421">
        <w:rPr>
          <w:rFonts w:ascii="Arial" w:hAnsi="Arial" w:cs="Arial"/>
        </w:rPr>
        <w:t>1</w:t>
      </w:r>
      <w:r w:rsidRPr="005D5421">
        <w:rPr>
          <w:rFonts w:ascii="MS Gothic" w:eastAsia="MS Gothic" w:hAnsi="MS Gothic" w:cs="MS Gothic" w:hint="eastAsia"/>
        </w:rPr>
        <w:t>․</w:t>
      </w:r>
      <w:r w:rsidRPr="005D5421">
        <w:rPr>
          <w:rFonts w:ascii="Arial" w:hAnsi="Arial" w:cs="Arial"/>
        </w:rPr>
        <w:t>4 Vision</w:t>
      </w:r>
      <w:bookmarkEnd w:id="6"/>
    </w:p>
    <w:p w14:paraId="57C1535A" w14:textId="77777777" w:rsidR="00380DF8" w:rsidRPr="005D5421" w:rsidRDefault="00380DF8" w:rsidP="000D1D53">
      <w:pPr>
        <w:spacing w:line="360" w:lineRule="auto"/>
        <w:jc w:val="both"/>
        <w:rPr>
          <w:rFonts w:ascii="Arial" w:hAnsi="Arial" w:cs="Arial"/>
          <w:sz w:val="24"/>
          <w:szCs w:val="24"/>
        </w:rPr>
      </w:pPr>
      <w:r w:rsidRPr="005D5421">
        <w:rPr>
          <w:rFonts w:ascii="Arial" w:hAnsi="Arial" w:cs="Arial"/>
          <w:sz w:val="24"/>
          <w:szCs w:val="24"/>
        </w:rPr>
        <w:t>In line with this vision‚ Unilever has set out to be the world's best supplier of sustainable consumer goods‚ providing superior consumer value‚ social value and environmental value</w:t>
      </w:r>
      <w:r w:rsidRPr="005D5421">
        <w:rPr>
          <w:rFonts w:ascii="MS Gothic" w:eastAsia="MS Gothic" w:hAnsi="MS Gothic" w:cs="MS Gothic" w:hint="eastAsia"/>
          <w:sz w:val="24"/>
          <w:szCs w:val="24"/>
        </w:rPr>
        <w:t>․</w:t>
      </w:r>
      <w:r w:rsidRPr="005D5421">
        <w:rPr>
          <w:rFonts w:ascii="Arial" w:hAnsi="Arial" w:cs="Arial"/>
          <w:sz w:val="24"/>
          <w:szCs w:val="24"/>
        </w:rPr>
        <w:t xml:space="preserve"> It reflects a long-term planned planning approach to innovation‚ sustainable growth‚ and value creation for stakeholders (Hong‚ </w:t>
      </w:r>
      <w:proofErr w:type="gramStart"/>
      <w:r w:rsidRPr="005D5421">
        <w:rPr>
          <w:rFonts w:ascii="Arial" w:hAnsi="Arial" w:cs="Arial"/>
          <w:sz w:val="24"/>
          <w:szCs w:val="24"/>
        </w:rPr>
        <w:t>2025)</w:t>
      </w:r>
      <w:r w:rsidRPr="005D5421">
        <w:rPr>
          <w:rFonts w:ascii="MS Gothic" w:eastAsia="MS Gothic" w:hAnsi="MS Gothic" w:cs="MS Gothic" w:hint="eastAsia"/>
          <w:sz w:val="24"/>
          <w:szCs w:val="24"/>
        </w:rPr>
        <w:t>․</w:t>
      </w:r>
      <w:proofErr w:type="gramEnd"/>
    </w:p>
    <w:p w14:paraId="2EA785ED" w14:textId="77777777" w:rsidR="00380DF8" w:rsidRPr="005D5421" w:rsidRDefault="00380DF8" w:rsidP="000D1D53">
      <w:pPr>
        <w:pStyle w:val="Heading2"/>
        <w:rPr>
          <w:rFonts w:ascii="Arial" w:hAnsi="Arial" w:cs="Arial"/>
        </w:rPr>
      </w:pPr>
      <w:bookmarkStart w:id="7" w:name="_Toc235471562"/>
      <w:r w:rsidRPr="005D5421">
        <w:rPr>
          <w:rFonts w:ascii="Arial" w:hAnsi="Arial" w:cs="Arial"/>
        </w:rPr>
        <w:t>1</w:t>
      </w:r>
      <w:r w:rsidRPr="005D5421">
        <w:rPr>
          <w:rFonts w:ascii="MS Gothic" w:eastAsia="MS Gothic" w:hAnsi="MS Gothic" w:cs="MS Gothic" w:hint="eastAsia"/>
        </w:rPr>
        <w:t>․</w:t>
      </w:r>
      <w:r w:rsidRPr="005D5421">
        <w:rPr>
          <w:rFonts w:ascii="Arial" w:hAnsi="Arial" w:cs="Arial"/>
        </w:rPr>
        <w:t>5 Business Model</w:t>
      </w:r>
      <w:bookmarkEnd w:id="7"/>
    </w:p>
    <w:p w14:paraId="6BC9B3F4" w14:textId="77777777" w:rsidR="00380DF8" w:rsidRPr="005D5421" w:rsidRDefault="00380DF8" w:rsidP="000D1D53">
      <w:pPr>
        <w:spacing w:line="360" w:lineRule="auto"/>
        <w:jc w:val="both"/>
        <w:rPr>
          <w:rFonts w:ascii="Arial" w:hAnsi="Arial" w:cs="Arial"/>
          <w:sz w:val="24"/>
          <w:szCs w:val="24"/>
        </w:rPr>
      </w:pPr>
      <w:r w:rsidRPr="005D5421">
        <w:rPr>
          <w:rFonts w:ascii="Arial" w:hAnsi="Arial" w:cs="Arial"/>
          <w:sz w:val="24"/>
          <w:szCs w:val="24"/>
        </w:rPr>
        <w:t>Unilever's success comes from product innovation‚ global supply chain management‚ close relations with retailers‚ digital and e-commerce channel management‚ and premium brand status with high pricing</w:t>
      </w:r>
      <w:r w:rsidRPr="005D5421">
        <w:rPr>
          <w:rFonts w:ascii="MS Gothic" w:eastAsia="MS Gothic" w:hAnsi="MS Gothic" w:cs="MS Gothic" w:hint="eastAsia"/>
          <w:sz w:val="24"/>
          <w:szCs w:val="24"/>
        </w:rPr>
        <w:t>․</w:t>
      </w:r>
      <w:r w:rsidRPr="005D5421">
        <w:rPr>
          <w:rFonts w:ascii="Arial" w:hAnsi="Arial" w:cs="Arial"/>
          <w:sz w:val="24"/>
          <w:szCs w:val="24"/>
        </w:rPr>
        <w:t xml:space="preserve"> Revenue is generated through direct sales to supermarkets‚ pharmacies‚ e-commerce platforms‚ and wholesale distributors</w:t>
      </w:r>
      <w:r w:rsidRPr="005D5421">
        <w:rPr>
          <w:rFonts w:ascii="MS Gothic" w:eastAsia="MS Gothic" w:hAnsi="MS Gothic" w:cs="MS Gothic" w:hint="eastAsia"/>
          <w:sz w:val="24"/>
          <w:szCs w:val="24"/>
        </w:rPr>
        <w:t>․</w:t>
      </w:r>
      <w:r w:rsidRPr="005D5421">
        <w:rPr>
          <w:rFonts w:ascii="Arial" w:hAnsi="Arial" w:cs="Arial"/>
          <w:sz w:val="24"/>
          <w:szCs w:val="24"/>
        </w:rPr>
        <w:t xml:space="preserve"> In addition‚ calculated collaboration with suppliers and innovation networks strengthens operational efficiency and competitive advantage (Laursen </w:t>
      </w:r>
      <w:r w:rsidR="000D1D53" w:rsidRPr="005D5421">
        <w:rPr>
          <w:rFonts w:ascii="Arial" w:hAnsi="Arial" w:cs="Arial"/>
          <w:sz w:val="24"/>
          <w:szCs w:val="24"/>
        </w:rPr>
        <w:t>and</w:t>
      </w:r>
      <w:r w:rsidRPr="005D5421">
        <w:rPr>
          <w:rFonts w:ascii="Arial" w:hAnsi="Arial" w:cs="Arial"/>
          <w:sz w:val="24"/>
          <w:szCs w:val="24"/>
        </w:rPr>
        <w:t xml:space="preserve"> Andersen‚ </w:t>
      </w:r>
      <w:proofErr w:type="gramStart"/>
      <w:r w:rsidRPr="005D5421">
        <w:rPr>
          <w:rFonts w:ascii="Arial" w:hAnsi="Arial" w:cs="Arial"/>
          <w:sz w:val="24"/>
          <w:szCs w:val="24"/>
        </w:rPr>
        <w:t>2023)</w:t>
      </w:r>
      <w:r w:rsidRPr="005D5421">
        <w:rPr>
          <w:rFonts w:ascii="MS Gothic" w:eastAsia="MS Gothic" w:hAnsi="MS Gothic" w:cs="MS Gothic" w:hint="eastAsia"/>
          <w:sz w:val="24"/>
          <w:szCs w:val="24"/>
        </w:rPr>
        <w:t>․</w:t>
      </w:r>
      <w:proofErr w:type="gramEnd"/>
    </w:p>
    <w:p w14:paraId="34099632" w14:textId="77777777" w:rsidR="00380DF8" w:rsidRPr="005D5421" w:rsidRDefault="00380DF8" w:rsidP="000D1D53">
      <w:pPr>
        <w:pStyle w:val="Heading2"/>
        <w:rPr>
          <w:rFonts w:ascii="Arial" w:hAnsi="Arial" w:cs="Arial"/>
        </w:rPr>
      </w:pPr>
      <w:bookmarkStart w:id="8" w:name="_Toc235471563"/>
      <w:r w:rsidRPr="005D5421">
        <w:rPr>
          <w:rFonts w:ascii="Arial" w:hAnsi="Arial" w:cs="Arial"/>
        </w:rPr>
        <w:t>1</w:t>
      </w:r>
      <w:r w:rsidRPr="005D5421">
        <w:rPr>
          <w:rFonts w:ascii="MS Gothic" w:eastAsia="MS Gothic" w:hAnsi="MS Gothic" w:cs="MS Gothic" w:hint="eastAsia"/>
        </w:rPr>
        <w:t>․</w:t>
      </w:r>
      <w:r w:rsidRPr="005D5421">
        <w:rPr>
          <w:rFonts w:ascii="Arial" w:hAnsi="Arial" w:cs="Arial"/>
        </w:rPr>
        <w:t>6 German Market Overview</w:t>
      </w:r>
      <w:bookmarkEnd w:id="8"/>
    </w:p>
    <w:p w14:paraId="6ED3CE0F" w14:textId="77777777" w:rsidR="00711B9B" w:rsidRPr="005D5421" w:rsidRDefault="00380DF8" w:rsidP="000D1D53">
      <w:pPr>
        <w:spacing w:line="360" w:lineRule="auto"/>
        <w:jc w:val="both"/>
        <w:rPr>
          <w:rFonts w:ascii="Arial" w:hAnsi="Arial" w:cs="Arial"/>
          <w:sz w:val="24"/>
          <w:szCs w:val="24"/>
        </w:rPr>
      </w:pPr>
      <w:r w:rsidRPr="005D5421">
        <w:rPr>
          <w:rFonts w:ascii="Arial" w:hAnsi="Arial" w:cs="Arial"/>
          <w:sz w:val="24"/>
          <w:szCs w:val="24"/>
        </w:rPr>
        <w:t>Germany is one of Europe's largest markets for beauty and personal care</w:t>
      </w:r>
      <w:r w:rsidRPr="005D5421">
        <w:rPr>
          <w:rFonts w:ascii="MS Gothic" w:eastAsia="MS Gothic" w:hAnsi="MS Gothic" w:cs="MS Gothic" w:hint="eastAsia"/>
          <w:sz w:val="24"/>
          <w:szCs w:val="24"/>
        </w:rPr>
        <w:t>․</w:t>
      </w:r>
      <w:r w:rsidRPr="005D5421">
        <w:rPr>
          <w:rFonts w:ascii="Arial" w:hAnsi="Arial" w:cs="Arial"/>
          <w:sz w:val="24"/>
          <w:szCs w:val="24"/>
        </w:rPr>
        <w:t xml:space="preserve"> Consumers have relatively high purchasing power‚ and demand is increasing for sustainable cosmetics and sustainable packaging</w:t>
      </w:r>
      <w:r w:rsidRPr="005D5421">
        <w:rPr>
          <w:rFonts w:ascii="MS Gothic" w:eastAsia="MS Gothic" w:hAnsi="MS Gothic" w:cs="MS Gothic" w:hint="eastAsia"/>
          <w:sz w:val="24"/>
          <w:szCs w:val="24"/>
        </w:rPr>
        <w:t>․</w:t>
      </w:r>
      <w:r w:rsidRPr="005D5421">
        <w:rPr>
          <w:rFonts w:ascii="Arial" w:hAnsi="Arial" w:cs="Arial"/>
          <w:sz w:val="24"/>
          <w:szCs w:val="24"/>
        </w:rPr>
        <w:t xml:space="preserve"> Consumer preferences for quality and ethical production indicate Dove's sustainability plan will be positively received (Ruf </w:t>
      </w:r>
      <w:r w:rsidRPr="005D5421">
        <w:rPr>
          <w:rFonts w:ascii="Arial" w:hAnsi="Arial" w:cs="Arial"/>
          <w:i/>
          <w:sz w:val="24"/>
          <w:szCs w:val="24"/>
        </w:rPr>
        <w:t>et al</w:t>
      </w:r>
      <w:r w:rsidRPr="005D5421">
        <w:rPr>
          <w:rFonts w:ascii="MS Gothic" w:eastAsia="MS Gothic" w:hAnsi="MS Gothic" w:cs="MS Gothic" w:hint="eastAsia"/>
          <w:sz w:val="24"/>
          <w:szCs w:val="24"/>
        </w:rPr>
        <w:t>․</w:t>
      </w:r>
      <w:r w:rsidRPr="005D5421">
        <w:rPr>
          <w:rFonts w:ascii="Arial" w:hAnsi="Arial" w:cs="Arial"/>
          <w:sz w:val="24"/>
          <w:szCs w:val="24"/>
        </w:rPr>
        <w:t xml:space="preserve">‚ </w:t>
      </w:r>
      <w:proofErr w:type="gramStart"/>
      <w:r w:rsidRPr="005D5421">
        <w:rPr>
          <w:rFonts w:ascii="Arial" w:hAnsi="Arial" w:cs="Arial"/>
          <w:sz w:val="24"/>
          <w:szCs w:val="24"/>
        </w:rPr>
        <w:t>2024)</w:t>
      </w:r>
      <w:r w:rsidRPr="005D5421">
        <w:rPr>
          <w:rFonts w:ascii="MS Gothic" w:eastAsia="MS Gothic" w:hAnsi="MS Gothic" w:cs="MS Gothic" w:hint="eastAsia"/>
          <w:sz w:val="24"/>
          <w:szCs w:val="24"/>
        </w:rPr>
        <w:t>․</w:t>
      </w:r>
      <w:proofErr w:type="gramEnd"/>
    </w:p>
    <w:p w14:paraId="337D27D5" w14:textId="77777777" w:rsidR="000B4DD0" w:rsidRDefault="000B4DD0" w:rsidP="000D1D53">
      <w:pPr>
        <w:pStyle w:val="Heading2"/>
        <w:rPr>
          <w:rFonts w:ascii="Arial" w:hAnsi="Arial" w:cs="Arial"/>
        </w:rPr>
      </w:pPr>
      <w:bookmarkStart w:id="9" w:name="_Toc235471564"/>
    </w:p>
    <w:p w14:paraId="4E9503BE" w14:textId="7F387212" w:rsidR="00711B9B" w:rsidRPr="005D5421" w:rsidRDefault="00711B9B" w:rsidP="000D1D53">
      <w:pPr>
        <w:pStyle w:val="Heading2"/>
        <w:rPr>
          <w:rFonts w:ascii="Arial" w:hAnsi="Arial" w:cs="Arial"/>
        </w:rPr>
      </w:pPr>
      <w:r w:rsidRPr="005D5421">
        <w:rPr>
          <w:rFonts w:ascii="Arial" w:hAnsi="Arial" w:cs="Arial"/>
        </w:rPr>
        <w:lastRenderedPageBreak/>
        <w:t>1.7 Competitor Analysis</w:t>
      </w:r>
      <w:bookmarkEnd w:id="9"/>
    </w:p>
    <w:tbl>
      <w:tblPr>
        <w:tblStyle w:val="TableGrid"/>
        <w:tblW w:w="0" w:type="auto"/>
        <w:tblLook w:val="04A0" w:firstRow="1" w:lastRow="0" w:firstColumn="1" w:lastColumn="0" w:noHBand="0" w:noVBand="1"/>
      </w:tblPr>
      <w:tblGrid>
        <w:gridCol w:w="2107"/>
        <w:gridCol w:w="4293"/>
        <w:gridCol w:w="2950"/>
      </w:tblGrid>
      <w:tr w:rsidR="00711B9B" w:rsidRPr="005D5421" w14:paraId="43F81BD9" w14:textId="77777777" w:rsidTr="00711B9B">
        <w:tc>
          <w:tcPr>
            <w:tcW w:w="0" w:type="auto"/>
            <w:hideMark/>
          </w:tcPr>
          <w:p w14:paraId="45BD7840" w14:textId="77777777" w:rsidR="00711B9B" w:rsidRPr="005D5421" w:rsidRDefault="00711B9B" w:rsidP="000D1D53">
            <w:pPr>
              <w:spacing w:line="360" w:lineRule="auto"/>
              <w:jc w:val="center"/>
              <w:rPr>
                <w:rFonts w:ascii="Arial" w:hAnsi="Arial" w:cs="Arial"/>
                <w:b/>
                <w:sz w:val="24"/>
                <w:szCs w:val="24"/>
              </w:rPr>
            </w:pPr>
            <w:r w:rsidRPr="005D5421">
              <w:rPr>
                <w:rFonts w:ascii="Arial" w:hAnsi="Arial" w:cs="Arial"/>
                <w:b/>
                <w:sz w:val="24"/>
                <w:szCs w:val="24"/>
              </w:rPr>
              <w:t>Competitor</w:t>
            </w:r>
          </w:p>
        </w:tc>
        <w:tc>
          <w:tcPr>
            <w:tcW w:w="0" w:type="auto"/>
            <w:hideMark/>
          </w:tcPr>
          <w:p w14:paraId="10BAFC21" w14:textId="77777777" w:rsidR="00711B9B" w:rsidRPr="005D5421" w:rsidRDefault="00711B9B" w:rsidP="000D1D53">
            <w:pPr>
              <w:spacing w:line="360" w:lineRule="auto"/>
              <w:jc w:val="center"/>
              <w:rPr>
                <w:rFonts w:ascii="Arial" w:hAnsi="Arial" w:cs="Arial"/>
                <w:b/>
                <w:sz w:val="24"/>
                <w:szCs w:val="24"/>
              </w:rPr>
            </w:pPr>
            <w:r w:rsidRPr="005D5421">
              <w:rPr>
                <w:rFonts w:ascii="Arial" w:hAnsi="Arial" w:cs="Arial"/>
                <w:b/>
                <w:sz w:val="24"/>
                <w:szCs w:val="24"/>
              </w:rPr>
              <w:t>Competitive Strength</w:t>
            </w:r>
          </w:p>
        </w:tc>
        <w:tc>
          <w:tcPr>
            <w:tcW w:w="0" w:type="auto"/>
            <w:hideMark/>
          </w:tcPr>
          <w:p w14:paraId="70673F66" w14:textId="77777777" w:rsidR="00711B9B" w:rsidRPr="005D5421" w:rsidRDefault="00711B9B" w:rsidP="000D1D53">
            <w:pPr>
              <w:spacing w:line="360" w:lineRule="auto"/>
              <w:jc w:val="center"/>
              <w:rPr>
                <w:rFonts w:ascii="Arial" w:hAnsi="Arial" w:cs="Arial"/>
                <w:b/>
                <w:sz w:val="24"/>
                <w:szCs w:val="24"/>
              </w:rPr>
            </w:pPr>
            <w:r w:rsidRPr="005D5421">
              <w:rPr>
                <w:rFonts w:ascii="Arial" w:hAnsi="Arial" w:cs="Arial"/>
                <w:b/>
                <w:sz w:val="24"/>
                <w:szCs w:val="24"/>
              </w:rPr>
              <w:t>Position Relative to Dove</w:t>
            </w:r>
          </w:p>
        </w:tc>
      </w:tr>
      <w:tr w:rsidR="00380DF8" w:rsidRPr="005D5421" w14:paraId="2566C0C6" w14:textId="77777777" w:rsidTr="00711B9B">
        <w:tc>
          <w:tcPr>
            <w:tcW w:w="0" w:type="auto"/>
            <w:hideMark/>
          </w:tcPr>
          <w:p w14:paraId="20512DF9" w14:textId="77777777" w:rsidR="00380DF8" w:rsidRPr="005D5421" w:rsidRDefault="00380DF8" w:rsidP="000D1D53">
            <w:pPr>
              <w:spacing w:line="360" w:lineRule="auto"/>
              <w:jc w:val="both"/>
              <w:rPr>
                <w:rFonts w:ascii="Arial" w:hAnsi="Arial" w:cs="Arial"/>
                <w:sz w:val="24"/>
                <w:szCs w:val="24"/>
              </w:rPr>
            </w:pPr>
            <w:r w:rsidRPr="005D5421">
              <w:rPr>
                <w:rFonts w:ascii="Arial" w:hAnsi="Arial" w:cs="Arial"/>
                <w:sz w:val="24"/>
                <w:szCs w:val="24"/>
              </w:rPr>
              <w:t>Nivea (Beiersdorf)</w:t>
            </w:r>
          </w:p>
        </w:tc>
        <w:tc>
          <w:tcPr>
            <w:tcW w:w="0" w:type="auto"/>
            <w:hideMark/>
          </w:tcPr>
          <w:p w14:paraId="655D70A3" w14:textId="77777777" w:rsidR="00380DF8" w:rsidRPr="005D5421" w:rsidRDefault="00380DF8" w:rsidP="000D1D53">
            <w:pPr>
              <w:spacing w:line="360" w:lineRule="auto"/>
              <w:jc w:val="both"/>
              <w:rPr>
                <w:rFonts w:ascii="Arial" w:hAnsi="Arial" w:cs="Arial"/>
                <w:sz w:val="24"/>
                <w:szCs w:val="24"/>
              </w:rPr>
            </w:pPr>
            <w:r w:rsidRPr="005D5421">
              <w:rPr>
                <w:rFonts w:ascii="Arial" w:hAnsi="Arial" w:cs="Arial"/>
                <w:sz w:val="24"/>
                <w:szCs w:val="24"/>
              </w:rPr>
              <w:t>Strong heritage‚ trusted skincare expertise and leading position in Germany</w:t>
            </w:r>
          </w:p>
        </w:tc>
        <w:tc>
          <w:tcPr>
            <w:tcW w:w="0" w:type="auto"/>
            <w:hideMark/>
          </w:tcPr>
          <w:p w14:paraId="4CB70C7C" w14:textId="77777777" w:rsidR="00380DF8" w:rsidRPr="005D5421" w:rsidRDefault="00380DF8" w:rsidP="000D1D53">
            <w:pPr>
              <w:spacing w:line="360" w:lineRule="auto"/>
              <w:jc w:val="both"/>
              <w:rPr>
                <w:rFonts w:ascii="Arial" w:hAnsi="Arial" w:cs="Arial"/>
                <w:sz w:val="24"/>
                <w:szCs w:val="24"/>
              </w:rPr>
            </w:pPr>
            <w:r w:rsidRPr="005D5421">
              <w:rPr>
                <w:rFonts w:ascii="Arial" w:hAnsi="Arial" w:cs="Arial"/>
                <w:sz w:val="24"/>
                <w:szCs w:val="24"/>
              </w:rPr>
              <w:t>Dove's main rival within Germany</w:t>
            </w:r>
          </w:p>
        </w:tc>
      </w:tr>
      <w:tr w:rsidR="00380DF8" w:rsidRPr="005D5421" w14:paraId="1BF573F4" w14:textId="77777777" w:rsidTr="00711B9B">
        <w:tc>
          <w:tcPr>
            <w:tcW w:w="0" w:type="auto"/>
            <w:hideMark/>
          </w:tcPr>
          <w:p w14:paraId="71FE2998" w14:textId="77777777" w:rsidR="00380DF8" w:rsidRPr="005D5421" w:rsidRDefault="00380DF8" w:rsidP="000D1D53">
            <w:pPr>
              <w:spacing w:line="360" w:lineRule="auto"/>
              <w:jc w:val="both"/>
              <w:rPr>
                <w:rFonts w:ascii="Arial" w:hAnsi="Arial" w:cs="Arial"/>
                <w:sz w:val="24"/>
                <w:szCs w:val="24"/>
              </w:rPr>
            </w:pPr>
            <w:r w:rsidRPr="005D5421">
              <w:rPr>
                <w:rFonts w:ascii="Arial" w:hAnsi="Arial" w:cs="Arial"/>
                <w:sz w:val="24"/>
                <w:szCs w:val="24"/>
              </w:rPr>
              <w:t>L'Oréal</w:t>
            </w:r>
          </w:p>
        </w:tc>
        <w:tc>
          <w:tcPr>
            <w:tcW w:w="0" w:type="auto"/>
            <w:hideMark/>
          </w:tcPr>
          <w:p w14:paraId="3E8E98DD" w14:textId="77777777" w:rsidR="00380DF8" w:rsidRPr="005D5421" w:rsidRDefault="00380DF8" w:rsidP="000D1D53">
            <w:pPr>
              <w:spacing w:line="360" w:lineRule="auto"/>
              <w:jc w:val="both"/>
              <w:rPr>
                <w:rFonts w:ascii="Arial" w:hAnsi="Arial" w:cs="Arial"/>
                <w:sz w:val="24"/>
                <w:szCs w:val="24"/>
              </w:rPr>
            </w:pPr>
            <w:r w:rsidRPr="005D5421">
              <w:rPr>
                <w:rFonts w:ascii="Arial" w:hAnsi="Arial" w:cs="Arial"/>
                <w:sz w:val="24"/>
                <w:szCs w:val="24"/>
              </w:rPr>
              <w:t>Premium innovation across a thorough portfolio‚ globally-based research and development</w:t>
            </w:r>
          </w:p>
        </w:tc>
        <w:tc>
          <w:tcPr>
            <w:tcW w:w="0" w:type="auto"/>
            <w:hideMark/>
          </w:tcPr>
          <w:p w14:paraId="7F8B3ECE" w14:textId="77777777" w:rsidR="00380DF8" w:rsidRPr="005D5421" w:rsidRDefault="00380DF8" w:rsidP="000D1D53">
            <w:pPr>
              <w:spacing w:line="360" w:lineRule="auto"/>
              <w:jc w:val="both"/>
              <w:rPr>
                <w:rFonts w:ascii="Arial" w:hAnsi="Arial" w:cs="Arial"/>
                <w:sz w:val="24"/>
                <w:szCs w:val="24"/>
              </w:rPr>
            </w:pPr>
            <w:r w:rsidRPr="005D5421">
              <w:rPr>
                <w:rFonts w:ascii="Arial" w:hAnsi="Arial" w:cs="Arial"/>
                <w:sz w:val="24"/>
                <w:szCs w:val="24"/>
              </w:rPr>
              <w:t>Strong presence in multiple personal care categories</w:t>
            </w:r>
          </w:p>
        </w:tc>
      </w:tr>
      <w:tr w:rsidR="00380DF8" w:rsidRPr="005D5421" w14:paraId="7332DCB2" w14:textId="77777777" w:rsidTr="00711B9B">
        <w:tc>
          <w:tcPr>
            <w:tcW w:w="0" w:type="auto"/>
            <w:hideMark/>
          </w:tcPr>
          <w:p w14:paraId="326E08B8" w14:textId="77777777" w:rsidR="00380DF8" w:rsidRPr="005D5421" w:rsidRDefault="00380DF8" w:rsidP="000D1D53">
            <w:pPr>
              <w:spacing w:line="360" w:lineRule="auto"/>
              <w:jc w:val="both"/>
              <w:rPr>
                <w:rFonts w:ascii="Arial" w:hAnsi="Arial" w:cs="Arial"/>
                <w:sz w:val="24"/>
                <w:szCs w:val="24"/>
              </w:rPr>
            </w:pPr>
            <w:r w:rsidRPr="005D5421">
              <w:rPr>
                <w:rFonts w:ascii="Arial" w:hAnsi="Arial" w:cs="Arial"/>
                <w:sz w:val="24"/>
                <w:szCs w:val="24"/>
              </w:rPr>
              <w:t>Pantene (P&amp;G)</w:t>
            </w:r>
          </w:p>
        </w:tc>
        <w:tc>
          <w:tcPr>
            <w:tcW w:w="0" w:type="auto"/>
            <w:hideMark/>
          </w:tcPr>
          <w:p w14:paraId="425153B5" w14:textId="77777777" w:rsidR="00380DF8" w:rsidRPr="005D5421" w:rsidRDefault="00380DF8" w:rsidP="000D1D53">
            <w:pPr>
              <w:spacing w:line="360" w:lineRule="auto"/>
              <w:jc w:val="both"/>
              <w:rPr>
                <w:rFonts w:ascii="Arial" w:hAnsi="Arial" w:cs="Arial"/>
                <w:sz w:val="24"/>
                <w:szCs w:val="24"/>
              </w:rPr>
            </w:pPr>
            <w:r w:rsidRPr="005D5421">
              <w:rPr>
                <w:rFonts w:ascii="Arial" w:hAnsi="Arial" w:cs="Arial"/>
                <w:sz w:val="24"/>
                <w:szCs w:val="24"/>
              </w:rPr>
              <w:t>A major haircare brand with a substantial advertising budget</w:t>
            </w:r>
          </w:p>
        </w:tc>
        <w:tc>
          <w:tcPr>
            <w:tcW w:w="0" w:type="auto"/>
            <w:hideMark/>
          </w:tcPr>
          <w:p w14:paraId="450530ED" w14:textId="77777777" w:rsidR="00380DF8" w:rsidRPr="005D5421" w:rsidRDefault="00380DF8" w:rsidP="000D1D53">
            <w:pPr>
              <w:spacing w:line="360" w:lineRule="auto"/>
              <w:jc w:val="both"/>
              <w:rPr>
                <w:rFonts w:ascii="Arial" w:hAnsi="Arial" w:cs="Arial"/>
                <w:sz w:val="24"/>
                <w:szCs w:val="24"/>
              </w:rPr>
            </w:pPr>
            <w:r w:rsidRPr="005D5421">
              <w:rPr>
                <w:rFonts w:ascii="Arial" w:hAnsi="Arial" w:cs="Arial"/>
                <w:sz w:val="24"/>
                <w:szCs w:val="24"/>
              </w:rPr>
              <w:t>Its main focus is hair care</w:t>
            </w:r>
          </w:p>
        </w:tc>
      </w:tr>
      <w:tr w:rsidR="00380DF8" w:rsidRPr="005D5421" w14:paraId="5BB630C1" w14:textId="77777777" w:rsidTr="00711B9B">
        <w:tc>
          <w:tcPr>
            <w:tcW w:w="0" w:type="auto"/>
            <w:hideMark/>
          </w:tcPr>
          <w:p w14:paraId="01498863" w14:textId="77777777" w:rsidR="00380DF8" w:rsidRPr="005D5421" w:rsidRDefault="00380DF8" w:rsidP="000D1D53">
            <w:pPr>
              <w:spacing w:line="360" w:lineRule="auto"/>
              <w:jc w:val="both"/>
              <w:rPr>
                <w:rFonts w:ascii="Arial" w:hAnsi="Arial" w:cs="Arial"/>
                <w:sz w:val="24"/>
                <w:szCs w:val="24"/>
              </w:rPr>
            </w:pPr>
            <w:r w:rsidRPr="005D5421">
              <w:rPr>
                <w:rFonts w:ascii="Arial" w:hAnsi="Arial" w:cs="Arial"/>
                <w:sz w:val="24"/>
                <w:szCs w:val="24"/>
              </w:rPr>
              <w:t>Henkel</w:t>
            </w:r>
          </w:p>
        </w:tc>
        <w:tc>
          <w:tcPr>
            <w:tcW w:w="0" w:type="auto"/>
            <w:hideMark/>
          </w:tcPr>
          <w:p w14:paraId="7D01EAD8" w14:textId="77777777" w:rsidR="00380DF8" w:rsidRPr="005D5421" w:rsidRDefault="00380DF8" w:rsidP="000D1D53">
            <w:pPr>
              <w:spacing w:line="360" w:lineRule="auto"/>
              <w:jc w:val="both"/>
              <w:rPr>
                <w:rFonts w:ascii="Arial" w:hAnsi="Arial" w:cs="Arial"/>
                <w:sz w:val="24"/>
                <w:szCs w:val="24"/>
              </w:rPr>
            </w:pPr>
            <w:r w:rsidRPr="005D5421">
              <w:rPr>
                <w:rFonts w:ascii="Arial" w:hAnsi="Arial" w:cs="Arial"/>
                <w:sz w:val="24"/>
                <w:szCs w:val="24"/>
              </w:rPr>
              <w:t>Strong local manufacturing capability and established personal care brands</w:t>
            </w:r>
          </w:p>
        </w:tc>
        <w:tc>
          <w:tcPr>
            <w:tcW w:w="0" w:type="auto"/>
            <w:hideMark/>
          </w:tcPr>
          <w:p w14:paraId="4D9B591B" w14:textId="77777777" w:rsidR="00380DF8" w:rsidRPr="005D5421" w:rsidRDefault="00380DF8" w:rsidP="000D1D53">
            <w:pPr>
              <w:spacing w:line="360" w:lineRule="auto"/>
              <w:jc w:val="both"/>
              <w:rPr>
                <w:rFonts w:ascii="Arial" w:hAnsi="Arial" w:cs="Arial"/>
                <w:sz w:val="24"/>
                <w:szCs w:val="24"/>
              </w:rPr>
            </w:pPr>
            <w:r w:rsidRPr="005D5421">
              <w:rPr>
                <w:rFonts w:ascii="Arial" w:hAnsi="Arial" w:cs="Arial"/>
                <w:sz w:val="24"/>
                <w:szCs w:val="24"/>
              </w:rPr>
              <w:t>Competes in select beauty and personal care categories</w:t>
            </w:r>
          </w:p>
        </w:tc>
      </w:tr>
      <w:tr w:rsidR="00380DF8" w:rsidRPr="005D5421" w14:paraId="1E86CD63" w14:textId="77777777" w:rsidTr="00711B9B">
        <w:tc>
          <w:tcPr>
            <w:tcW w:w="0" w:type="auto"/>
            <w:hideMark/>
          </w:tcPr>
          <w:p w14:paraId="7779550B" w14:textId="77777777" w:rsidR="00380DF8" w:rsidRPr="005D5421" w:rsidRDefault="00380DF8" w:rsidP="000D1D53">
            <w:pPr>
              <w:spacing w:line="360" w:lineRule="auto"/>
              <w:jc w:val="both"/>
              <w:rPr>
                <w:rFonts w:ascii="Arial" w:hAnsi="Arial" w:cs="Arial"/>
                <w:sz w:val="24"/>
                <w:szCs w:val="24"/>
              </w:rPr>
            </w:pPr>
            <w:r w:rsidRPr="005D5421">
              <w:rPr>
                <w:rFonts w:ascii="Arial" w:hAnsi="Arial" w:cs="Arial"/>
                <w:sz w:val="24"/>
                <w:szCs w:val="24"/>
              </w:rPr>
              <w:t>Palmolive (Colgate-Palmolive)</w:t>
            </w:r>
          </w:p>
        </w:tc>
        <w:tc>
          <w:tcPr>
            <w:tcW w:w="0" w:type="auto"/>
            <w:hideMark/>
          </w:tcPr>
          <w:p w14:paraId="04C08DA5" w14:textId="77777777" w:rsidR="00380DF8" w:rsidRPr="005D5421" w:rsidRDefault="00380DF8" w:rsidP="000D1D53">
            <w:pPr>
              <w:spacing w:line="360" w:lineRule="auto"/>
              <w:jc w:val="both"/>
              <w:rPr>
                <w:rFonts w:ascii="Arial" w:hAnsi="Arial" w:cs="Arial"/>
                <w:sz w:val="24"/>
                <w:szCs w:val="24"/>
              </w:rPr>
            </w:pPr>
            <w:r w:rsidRPr="005D5421">
              <w:rPr>
                <w:rFonts w:ascii="Arial" w:hAnsi="Arial" w:cs="Arial"/>
                <w:sz w:val="24"/>
                <w:szCs w:val="24"/>
              </w:rPr>
              <w:t>Competitive pricing on a wide variety of household products</w:t>
            </w:r>
            <w:r w:rsidRPr="005D5421">
              <w:rPr>
                <w:rFonts w:ascii="MS Gothic" w:eastAsia="MS Gothic" w:hAnsi="MS Gothic" w:cs="MS Gothic" w:hint="eastAsia"/>
                <w:sz w:val="24"/>
                <w:szCs w:val="24"/>
              </w:rPr>
              <w:t>․</w:t>
            </w:r>
          </w:p>
        </w:tc>
        <w:tc>
          <w:tcPr>
            <w:tcW w:w="0" w:type="auto"/>
            <w:hideMark/>
          </w:tcPr>
          <w:p w14:paraId="6A06B626" w14:textId="77777777" w:rsidR="00380DF8" w:rsidRPr="005D5421" w:rsidRDefault="00380DF8" w:rsidP="000D1D53">
            <w:pPr>
              <w:spacing w:line="360" w:lineRule="auto"/>
              <w:jc w:val="both"/>
              <w:rPr>
                <w:rFonts w:ascii="Arial" w:hAnsi="Arial" w:cs="Arial"/>
                <w:sz w:val="24"/>
                <w:szCs w:val="24"/>
              </w:rPr>
            </w:pPr>
            <w:r w:rsidRPr="005D5421">
              <w:rPr>
                <w:rFonts w:ascii="Arial" w:hAnsi="Arial" w:cs="Arial"/>
                <w:sz w:val="24"/>
                <w:szCs w:val="24"/>
              </w:rPr>
              <w:t>Main competition is with the soap and body-care lines</w:t>
            </w:r>
          </w:p>
        </w:tc>
      </w:tr>
    </w:tbl>
    <w:p w14:paraId="348212ED" w14:textId="77777777" w:rsidR="000D1D53" w:rsidRPr="005D5421" w:rsidRDefault="000D1D53" w:rsidP="000D1D53">
      <w:pPr>
        <w:spacing w:before="240" w:line="360" w:lineRule="auto"/>
        <w:jc w:val="center"/>
        <w:rPr>
          <w:rFonts w:ascii="Arial" w:hAnsi="Arial" w:cs="Arial"/>
          <w:sz w:val="24"/>
          <w:szCs w:val="24"/>
        </w:rPr>
      </w:pPr>
      <w:r w:rsidRPr="005D5421">
        <w:rPr>
          <w:rFonts w:ascii="Arial" w:hAnsi="Arial" w:cs="Arial"/>
          <w:sz w:val="24"/>
          <w:szCs w:val="24"/>
        </w:rPr>
        <w:t>Table 1: Competitor Analysis</w:t>
      </w:r>
    </w:p>
    <w:p w14:paraId="7D1CDE44" w14:textId="77777777" w:rsidR="00540EEB" w:rsidRPr="005D5421" w:rsidRDefault="00540EEB" w:rsidP="000D1D53">
      <w:pPr>
        <w:pStyle w:val="Heading1"/>
        <w:rPr>
          <w:rFonts w:ascii="Arial" w:hAnsi="Arial" w:cs="Arial"/>
        </w:rPr>
      </w:pPr>
      <w:bookmarkStart w:id="10" w:name="_Toc235471565"/>
      <w:r w:rsidRPr="005D5421">
        <w:rPr>
          <w:rFonts w:ascii="Arial" w:hAnsi="Arial" w:cs="Arial"/>
        </w:rPr>
        <w:t>2. External and Internal Analysis</w:t>
      </w:r>
      <w:bookmarkEnd w:id="10"/>
      <w:r w:rsidRPr="005D5421">
        <w:rPr>
          <w:rFonts w:ascii="Arial" w:hAnsi="Arial" w:cs="Arial"/>
        </w:rPr>
        <w:t xml:space="preserve"> </w:t>
      </w:r>
    </w:p>
    <w:p w14:paraId="5787E48B" w14:textId="77777777" w:rsidR="00711B9B" w:rsidRPr="005D5421" w:rsidRDefault="00711B9B" w:rsidP="000D1D53">
      <w:pPr>
        <w:pStyle w:val="Heading2"/>
        <w:rPr>
          <w:rFonts w:ascii="Arial" w:hAnsi="Arial" w:cs="Arial"/>
        </w:rPr>
      </w:pPr>
      <w:bookmarkStart w:id="11" w:name="_Toc235471566"/>
      <w:r w:rsidRPr="005D5421">
        <w:rPr>
          <w:rFonts w:ascii="Arial" w:hAnsi="Arial" w:cs="Arial"/>
        </w:rPr>
        <w:t>2.1 External Analysis (PESTEL)</w:t>
      </w:r>
      <w:bookmarkEnd w:id="11"/>
      <w:r w:rsidRPr="005D5421">
        <w:rPr>
          <w:rFonts w:ascii="Arial" w:hAnsi="Arial" w:cs="Arial"/>
        </w:rPr>
        <w:t xml:space="preserve"> </w:t>
      </w:r>
    </w:p>
    <w:p w14:paraId="13577C7E" w14:textId="77777777" w:rsidR="00711B9B" w:rsidRPr="005D5421" w:rsidRDefault="00711B9B" w:rsidP="000D1D53">
      <w:pPr>
        <w:spacing w:line="360" w:lineRule="auto"/>
        <w:jc w:val="both"/>
        <w:rPr>
          <w:rFonts w:ascii="Arial" w:hAnsi="Arial" w:cs="Arial"/>
          <w:b/>
          <w:sz w:val="24"/>
          <w:szCs w:val="24"/>
        </w:rPr>
      </w:pPr>
      <w:r w:rsidRPr="005D5421">
        <w:rPr>
          <w:rFonts w:ascii="Arial" w:hAnsi="Arial" w:cs="Arial"/>
          <w:b/>
          <w:sz w:val="24"/>
          <w:szCs w:val="24"/>
        </w:rPr>
        <w:t>Political Factors</w:t>
      </w:r>
    </w:p>
    <w:p w14:paraId="1E4FB901" w14:textId="77777777" w:rsidR="00380DF8" w:rsidRPr="005D5421" w:rsidRDefault="00380DF8" w:rsidP="000D1D53">
      <w:pPr>
        <w:spacing w:line="360" w:lineRule="auto"/>
        <w:jc w:val="both"/>
        <w:rPr>
          <w:rFonts w:ascii="Arial" w:hAnsi="Arial" w:cs="Arial"/>
          <w:sz w:val="24"/>
          <w:szCs w:val="24"/>
        </w:rPr>
      </w:pPr>
      <w:r w:rsidRPr="005D5421">
        <w:rPr>
          <w:rFonts w:ascii="Arial" w:hAnsi="Arial" w:cs="Arial"/>
          <w:sz w:val="24"/>
          <w:szCs w:val="24"/>
        </w:rPr>
        <w:t>Germany's business environment is stable with transparent government institutions and‌ economic policies</w:t>
      </w:r>
      <w:r w:rsidRPr="005D5421">
        <w:rPr>
          <w:rFonts w:ascii="MS Gothic" w:eastAsia="MS Gothic" w:hAnsi="MS Gothic" w:cs="MS Gothic" w:hint="eastAsia"/>
          <w:sz w:val="24"/>
          <w:szCs w:val="24"/>
        </w:rPr>
        <w:t>․</w:t>
      </w:r>
      <w:r w:rsidRPr="005D5421">
        <w:rPr>
          <w:rFonts w:ascii="Arial" w:hAnsi="Arial" w:cs="Arial"/>
          <w:sz w:val="24"/>
          <w:szCs w:val="24"/>
        </w:rPr>
        <w:t xml:space="preserve"> As a‌ member of the European Union (EU) Germany follows the </w:t>
      </w:r>
      <w:proofErr w:type="spellStart"/>
      <w:r w:rsidRPr="005D5421">
        <w:rPr>
          <w:rFonts w:ascii="Arial" w:hAnsi="Arial" w:cs="Arial"/>
          <w:sz w:val="24"/>
          <w:szCs w:val="24"/>
        </w:rPr>
        <w:t>harmonised</w:t>
      </w:r>
      <w:proofErr w:type="spellEnd"/>
      <w:r w:rsidRPr="005D5421">
        <w:rPr>
          <w:rFonts w:ascii="Arial" w:hAnsi="Arial" w:cs="Arial"/>
          <w:sz w:val="24"/>
          <w:szCs w:val="24"/>
        </w:rPr>
        <w:t xml:space="preserve"> cosmetics legislation of the EU‚ including product safety‚ transparency on cosmetic product ingredients and sustainability criteria</w:t>
      </w:r>
      <w:r w:rsidRPr="005D5421">
        <w:rPr>
          <w:rFonts w:ascii="MS Gothic" w:eastAsia="MS Gothic" w:hAnsi="MS Gothic" w:cs="MS Gothic" w:hint="eastAsia"/>
          <w:sz w:val="24"/>
          <w:szCs w:val="24"/>
        </w:rPr>
        <w:t>․</w:t>
      </w:r>
      <w:r w:rsidRPr="005D5421">
        <w:rPr>
          <w:rFonts w:ascii="Arial" w:hAnsi="Arial" w:cs="Arial"/>
          <w:sz w:val="24"/>
          <w:szCs w:val="24"/>
        </w:rPr>
        <w:t xml:space="preserve"> Cosmetic products sold in‌ Germany must be tested for safety in compliance with the EU Cosmetics Regulation (EC No</w:t>
      </w:r>
      <w:r w:rsidRPr="005D5421">
        <w:rPr>
          <w:rFonts w:ascii="MS Gothic" w:eastAsia="MS Gothic" w:hAnsi="MS Gothic" w:cs="MS Gothic" w:hint="eastAsia"/>
          <w:sz w:val="24"/>
          <w:szCs w:val="24"/>
        </w:rPr>
        <w:t>․</w:t>
      </w:r>
      <w:r w:rsidRPr="005D5421">
        <w:rPr>
          <w:rFonts w:ascii="Arial" w:hAnsi="Arial" w:cs="Arial"/>
          <w:sz w:val="24"/>
          <w:szCs w:val="24"/>
        </w:rPr>
        <w:t xml:space="preserve"> 1223/2009)</w:t>
      </w:r>
      <w:r w:rsidRPr="005D5421">
        <w:rPr>
          <w:rFonts w:ascii="MS Gothic" w:eastAsia="MS Gothic" w:hAnsi="MS Gothic" w:cs="MS Gothic" w:hint="eastAsia"/>
          <w:sz w:val="24"/>
          <w:szCs w:val="24"/>
        </w:rPr>
        <w:t>․</w:t>
      </w:r>
      <w:r w:rsidRPr="005D5421">
        <w:rPr>
          <w:rFonts w:ascii="Arial" w:hAnsi="Arial" w:cs="Arial"/>
          <w:sz w:val="24"/>
          <w:szCs w:val="24"/>
        </w:rPr>
        <w:t xml:space="preserve"> Increasing government incentives to sustainable production‚ carbon‌ neutrality‚ and circular economy enables companies to invest in sustainable production </w:t>
      </w:r>
      <w:r w:rsidRPr="005D5421">
        <w:rPr>
          <w:rFonts w:ascii="Arial" w:hAnsi="Arial" w:cs="Arial"/>
          <w:sz w:val="24"/>
          <w:szCs w:val="24"/>
        </w:rPr>
        <w:lastRenderedPageBreak/>
        <w:t>and sustainable manufacturing processes with lower environmental impact (</w:t>
      </w:r>
      <w:proofErr w:type="spellStart"/>
      <w:r w:rsidRPr="005D5421">
        <w:rPr>
          <w:rFonts w:ascii="Arial" w:hAnsi="Arial" w:cs="Arial"/>
          <w:sz w:val="24"/>
          <w:szCs w:val="24"/>
        </w:rPr>
        <w:t>Pastoukhova</w:t>
      </w:r>
      <w:proofErr w:type="spellEnd"/>
      <w:r w:rsidRPr="005D5421">
        <w:rPr>
          <w:rFonts w:ascii="Arial" w:hAnsi="Arial" w:cs="Arial"/>
          <w:sz w:val="24"/>
          <w:szCs w:val="24"/>
        </w:rPr>
        <w:t>‚ 2025)</w:t>
      </w:r>
      <w:r w:rsidRPr="005D5421">
        <w:rPr>
          <w:rFonts w:ascii="MS Gothic" w:eastAsia="MS Gothic" w:hAnsi="MS Gothic" w:cs="MS Gothic" w:hint="eastAsia"/>
          <w:sz w:val="24"/>
          <w:szCs w:val="24"/>
        </w:rPr>
        <w:t>․</w:t>
      </w:r>
      <w:r w:rsidR="000D1D53" w:rsidRPr="005D5421">
        <w:rPr>
          <w:rFonts w:ascii="Arial" w:hAnsi="Arial" w:cs="Arial"/>
          <w:sz w:val="24"/>
          <w:szCs w:val="24"/>
        </w:rPr>
        <w:t xml:space="preserve"> </w:t>
      </w:r>
      <w:r w:rsidRPr="005D5421">
        <w:rPr>
          <w:rFonts w:ascii="Arial" w:hAnsi="Arial" w:cs="Arial"/>
          <w:sz w:val="24"/>
          <w:szCs w:val="24"/>
        </w:rPr>
        <w:t xml:space="preserve">Within the European Single Market‚ Dove benefits from trade policies such as lower trade barriers and </w:t>
      </w:r>
      <w:proofErr w:type="spellStart"/>
      <w:r w:rsidRPr="005D5421">
        <w:rPr>
          <w:rFonts w:ascii="Arial" w:hAnsi="Arial" w:cs="Arial"/>
          <w:sz w:val="24"/>
          <w:szCs w:val="24"/>
        </w:rPr>
        <w:t>harmonised</w:t>
      </w:r>
      <w:proofErr w:type="spellEnd"/>
      <w:r w:rsidRPr="005D5421">
        <w:rPr>
          <w:rFonts w:ascii="Arial" w:hAnsi="Arial" w:cs="Arial"/>
          <w:sz w:val="24"/>
          <w:szCs w:val="24"/>
        </w:rPr>
        <w:t xml:space="preserve"> standards‚ meaning it has‌ relatively efficient access to producers and consumers from across Europe</w:t>
      </w:r>
      <w:r w:rsidRPr="005D5421">
        <w:rPr>
          <w:rFonts w:ascii="MS Gothic" w:eastAsia="MS Gothic" w:hAnsi="MS Gothic" w:cs="MS Gothic" w:hint="eastAsia"/>
          <w:sz w:val="24"/>
          <w:szCs w:val="24"/>
        </w:rPr>
        <w:t>․</w:t>
      </w:r>
      <w:r w:rsidRPr="005D5421">
        <w:rPr>
          <w:rFonts w:ascii="Arial" w:hAnsi="Arial" w:cs="Arial"/>
          <w:sz w:val="24"/>
          <w:szCs w:val="24"/>
        </w:rPr>
        <w:t xml:space="preserve"> However‚ geopolitical tensions‚ new international trade deals and protectionist policies threaten to increase raw‌ materials costs and cause uncertainty for multinational companies such as Unilever (Ismayilova‚ 2024)</w:t>
      </w:r>
      <w:r w:rsidRPr="005D5421">
        <w:rPr>
          <w:rFonts w:ascii="MS Gothic" w:eastAsia="MS Gothic" w:hAnsi="MS Gothic" w:cs="MS Gothic" w:hint="eastAsia"/>
          <w:sz w:val="24"/>
          <w:szCs w:val="24"/>
        </w:rPr>
        <w:t>․</w:t>
      </w:r>
    </w:p>
    <w:p w14:paraId="73791CEC" w14:textId="77777777" w:rsidR="00380DF8" w:rsidRPr="005D5421" w:rsidRDefault="00380DF8" w:rsidP="000D1D53">
      <w:pPr>
        <w:spacing w:line="360" w:lineRule="auto"/>
        <w:jc w:val="both"/>
        <w:rPr>
          <w:rFonts w:ascii="Arial" w:hAnsi="Arial" w:cs="Arial"/>
          <w:b/>
          <w:sz w:val="24"/>
          <w:szCs w:val="24"/>
        </w:rPr>
      </w:pPr>
      <w:r w:rsidRPr="005D5421">
        <w:rPr>
          <w:rFonts w:ascii="Arial" w:hAnsi="Arial" w:cs="Arial"/>
          <w:b/>
          <w:sz w:val="24"/>
          <w:szCs w:val="24"/>
        </w:rPr>
        <w:t>Economic Factors</w:t>
      </w:r>
    </w:p>
    <w:p w14:paraId="08578778" w14:textId="77777777" w:rsidR="00380DF8" w:rsidRPr="005D5421" w:rsidRDefault="00380DF8" w:rsidP="000D1D53">
      <w:pPr>
        <w:spacing w:line="360" w:lineRule="auto"/>
        <w:jc w:val="both"/>
        <w:rPr>
          <w:rFonts w:ascii="Arial" w:hAnsi="Arial" w:cs="Arial"/>
          <w:sz w:val="24"/>
          <w:szCs w:val="24"/>
        </w:rPr>
      </w:pPr>
      <w:r w:rsidRPr="005D5421">
        <w:rPr>
          <w:rFonts w:ascii="Arial" w:hAnsi="Arial" w:cs="Arial"/>
          <w:sz w:val="24"/>
          <w:szCs w:val="24"/>
        </w:rPr>
        <w:t>Germany is the largest economy in Europe and a key market for premium personal care products due to its high disposable incomes and a more mature and established customer base relative to other countries</w:t>
      </w:r>
      <w:r w:rsidRPr="005D5421">
        <w:rPr>
          <w:rFonts w:ascii="MS Gothic" w:eastAsia="MS Gothic" w:hAnsi="MS Gothic" w:cs="MS Gothic" w:hint="eastAsia"/>
          <w:sz w:val="24"/>
          <w:szCs w:val="24"/>
        </w:rPr>
        <w:t>․</w:t>
      </w:r>
      <w:r w:rsidRPr="005D5421">
        <w:rPr>
          <w:rFonts w:ascii="Arial" w:hAnsi="Arial" w:cs="Arial"/>
          <w:sz w:val="24"/>
          <w:szCs w:val="24"/>
        </w:rPr>
        <w:t xml:space="preserve"> Despite the inflation affecting consumer spending‚ German consumers continue to have a preference for premium skin and personal care products‚ with value and sustainability being major purchase motivations (</w:t>
      </w:r>
      <w:proofErr w:type="spellStart"/>
      <w:r w:rsidRPr="005D5421">
        <w:rPr>
          <w:rFonts w:ascii="Arial" w:hAnsi="Arial" w:cs="Arial"/>
          <w:sz w:val="24"/>
          <w:szCs w:val="24"/>
        </w:rPr>
        <w:t>Vyansa</w:t>
      </w:r>
      <w:proofErr w:type="spellEnd"/>
      <w:r w:rsidRPr="005D5421">
        <w:rPr>
          <w:rFonts w:ascii="Arial" w:hAnsi="Arial" w:cs="Arial"/>
          <w:sz w:val="24"/>
          <w:szCs w:val="24"/>
        </w:rPr>
        <w:t xml:space="preserve"> Intelligence‚ </w:t>
      </w:r>
      <w:proofErr w:type="gramStart"/>
      <w:r w:rsidRPr="005D5421">
        <w:rPr>
          <w:rFonts w:ascii="Arial" w:hAnsi="Arial" w:cs="Arial"/>
          <w:sz w:val="24"/>
          <w:szCs w:val="24"/>
        </w:rPr>
        <w:t>2025)</w:t>
      </w:r>
      <w:r w:rsidRPr="005D5421">
        <w:rPr>
          <w:rFonts w:ascii="MS Gothic" w:eastAsia="MS Gothic" w:hAnsi="MS Gothic" w:cs="MS Gothic" w:hint="eastAsia"/>
          <w:sz w:val="24"/>
          <w:szCs w:val="24"/>
        </w:rPr>
        <w:t>․</w:t>
      </w:r>
      <w:proofErr w:type="gramEnd"/>
    </w:p>
    <w:p w14:paraId="20F4B247" w14:textId="77777777" w:rsidR="00380DF8" w:rsidRPr="005D5421" w:rsidRDefault="00380DF8" w:rsidP="000D1D53">
      <w:pPr>
        <w:spacing w:line="360" w:lineRule="auto"/>
        <w:jc w:val="both"/>
        <w:rPr>
          <w:rFonts w:ascii="Arial" w:hAnsi="Arial" w:cs="Arial"/>
          <w:sz w:val="24"/>
          <w:szCs w:val="24"/>
        </w:rPr>
      </w:pPr>
      <w:r w:rsidRPr="005D5421">
        <w:rPr>
          <w:rFonts w:ascii="Arial" w:hAnsi="Arial" w:cs="Arial"/>
          <w:sz w:val="24"/>
          <w:szCs w:val="24"/>
        </w:rPr>
        <w:t>Exchange rate fluctuations affect Unilever's input costs‚ as it sources many of its raw materials outside its primary markets</w:t>
      </w:r>
      <w:r w:rsidRPr="005D5421">
        <w:rPr>
          <w:rFonts w:ascii="MS Gothic" w:eastAsia="MS Gothic" w:hAnsi="MS Gothic" w:cs="MS Gothic" w:hint="eastAsia"/>
          <w:sz w:val="24"/>
          <w:szCs w:val="24"/>
        </w:rPr>
        <w:t>․</w:t>
      </w:r>
      <w:r w:rsidRPr="005D5421">
        <w:rPr>
          <w:rFonts w:ascii="Arial" w:hAnsi="Arial" w:cs="Arial"/>
          <w:sz w:val="24"/>
          <w:szCs w:val="24"/>
        </w:rPr>
        <w:t xml:space="preserve"> Increasing fuel and labor prices have raised the cost of manufacturing and transporting FMCG products</w:t>
      </w:r>
      <w:r w:rsidRPr="005D5421">
        <w:rPr>
          <w:rFonts w:ascii="MS Gothic" w:eastAsia="MS Gothic" w:hAnsi="MS Gothic" w:cs="MS Gothic" w:hint="eastAsia"/>
          <w:sz w:val="24"/>
          <w:szCs w:val="24"/>
        </w:rPr>
        <w:t>․</w:t>
      </w:r>
      <w:r w:rsidRPr="005D5421">
        <w:rPr>
          <w:rFonts w:ascii="Arial" w:hAnsi="Arial" w:cs="Arial"/>
          <w:sz w:val="24"/>
          <w:szCs w:val="24"/>
        </w:rPr>
        <w:t xml:space="preserve"> Germany's growing GDP and established retail structure bode well for the long-term prospects of brands like Dove (Mordor Intelligence‚ 2018; Kivioja‚ </w:t>
      </w:r>
      <w:proofErr w:type="gramStart"/>
      <w:r w:rsidRPr="005D5421">
        <w:rPr>
          <w:rFonts w:ascii="Arial" w:hAnsi="Arial" w:cs="Arial"/>
          <w:sz w:val="24"/>
          <w:szCs w:val="24"/>
        </w:rPr>
        <w:t>2024)</w:t>
      </w:r>
      <w:r w:rsidRPr="005D5421">
        <w:rPr>
          <w:rFonts w:ascii="MS Gothic" w:eastAsia="MS Gothic" w:hAnsi="MS Gothic" w:cs="MS Gothic" w:hint="eastAsia"/>
          <w:sz w:val="24"/>
          <w:szCs w:val="24"/>
        </w:rPr>
        <w:t>․</w:t>
      </w:r>
      <w:proofErr w:type="gramEnd"/>
    </w:p>
    <w:p w14:paraId="666823A9" w14:textId="77777777" w:rsidR="00713C05" w:rsidRPr="005D5421" w:rsidRDefault="00713C05" w:rsidP="00713C05">
      <w:pPr>
        <w:spacing w:line="360" w:lineRule="auto"/>
        <w:jc w:val="center"/>
        <w:rPr>
          <w:rFonts w:ascii="Arial" w:hAnsi="Arial" w:cs="Arial"/>
          <w:sz w:val="24"/>
          <w:szCs w:val="24"/>
        </w:rPr>
      </w:pPr>
      <w:r w:rsidRPr="005D5421">
        <w:rPr>
          <w:rFonts w:ascii="Arial" w:hAnsi="Arial" w:cs="Arial"/>
          <w:noProof/>
        </w:rPr>
        <w:lastRenderedPageBreak/>
        <w:drawing>
          <wp:inline distT="0" distB="0" distL="0" distR="0" wp14:anchorId="4095A41F" wp14:editId="47C60EC1">
            <wp:extent cx="3522998" cy="3573780"/>
            <wp:effectExtent l="19050" t="0" r="1252" b="0"/>
            <wp:docPr id="1" name="Picture 1" descr="PESTEL analysis. Source: the author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EL analysis. Source: the authors. | Download Scientific Diagram"/>
                    <pic:cNvPicPr>
                      <a:picLocks noChangeAspect="1" noChangeArrowheads="1"/>
                    </pic:cNvPicPr>
                  </pic:nvPicPr>
                  <pic:blipFill>
                    <a:blip r:embed="rId10"/>
                    <a:srcRect/>
                    <a:stretch>
                      <a:fillRect/>
                    </a:stretch>
                  </pic:blipFill>
                  <pic:spPr bwMode="auto">
                    <a:xfrm>
                      <a:off x="0" y="0"/>
                      <a:ext cx="3522998" cy="3573780"/>
                    </a:xfrm>
                    <a:prstGeom prst="rect">
                      <a:avLst/>
                    </a:prstGeom>
                    <a:noFill/>
                    <a:ln w="9525">
                      <a:noFill/>
                      <a:miter lim="800000"/>
                      <a:headEnd/>
                      <a:tailEnd/>
                    </a:ln>
                  </pic:spPr>
                </pic:pic>
              </a:graphicData>
            </a:graphic>
          </wp:inline>
        </w:drawing>
      </w:r>
    </w:p>
    <w:p w14:paraId="442CEA61" w14:textId="77777777" w:rsidR="00713C05" w:rsidRPr="005D5421" w:rsidRDefault="00713C05" w:rsidP="00713C05">
      <w:pPr>
        <w:spacing w:line="360" w:lineRule="auto"/>
        <w:jc w:val="center"/>
        <w:rPr>
          <w:rFonts w:ascii="Arial" w:hAnsi="Arial" w:cs="Arial"/>
          <w:sz w:val="28"/>
          <w:szCs w:val="24"/>
        </w:rPr>
      </w:pPr>
      <w:r w:rsidRPr="005D5421">
        <w:rPr>
          <w:rFonts w:ascii="Arial" w:hAnsi="Arial" w:cs="Arial"/>
          <w:sz w:val="24"/>
          <w:szCs w:val="24"/>
        </w:rPr>
        <w:t xml:space="preserve">Figure 1: </w:t>
      </w:r>
      <w:r w:rsidRPr="005D5421">
        <w:rPr>
          <w:rFonts w:ascii="Arial" w:hAnsi="Arial" w:cs="Arial"/>
          <w:sz w:val="24"/>
        </w:rPr>
        <w:t>PESTEL analysis</w:t>
      </w:r>
    </w:p>
    <w:p w14:paraId="0A2858DE" w14:textId="77777777" w:rsidR="00713C05" w:rsidRPr="005D5421" w:rsidRDefault="00713C05" w:rsidP="00713C05">
      <w:pPr>
        <w:spacing w:line="360" w:lineRule="auto"/>
        <w:jc w:val="center"/>
        <w:rPr>
          <w:rFonts w:ascii="Arial" w:hAnsi="Arial" w:cs="Arial"/>
          <w:sz w:val="24"/>
          <w:szCs w:val="24"/>
        </w:rPr>
      </w:pPr>
      <w:r w:rsidRPr="005D5421">
        <w:rPr>
          <w:rFonts w:ascii="Arial" w:hAnsi="Arial" w:cs="Arial"/>
          <w:sz w:val="24"/>
          <w:szCs w:val="24"/>
        </w:rPr>
        <w:t>Sources: (Ismayilova‚ 2024)</w:t>
      </w:r>
    </w:p>
    <w:p w14:paraId="48E5F704" w14:textId="77777777" w:rsidR="00380DF8" w:rsidRPr="005D5421" w:rsidRDefault="00380DF8" w:rsidP="000D1D53">
      <w:pPr>
        <w:spacing w:line="360" w:lineRule="auto"/>
        <w:jc w:val="both"/>
        <w:rPr>
          <w:rFonts w:ascii="Arial" w:hAnsi="Arial" w:cs="Arial"/>
          <w:b/>
          <w:sz w:val="24"/>
          <w:szCs w:val="24"/>
        </w:rPr>
      </w:pPr>
      <w:r w:rsidRPr="005D5421">
        <w:rPr>
          <w:rFonts w:ascii="Arial" w:hAnsi="Arial" w:cs="Arial"/>
          <w:b/>
          <w:sz w:val="24"/>
          <w:szCs w:val="24"/>
        </w:rPr>
        <w:t>Social Factors</w:t>
      </w:r>
    </w:p>
    <w:p w14:paraId="39424166" w14:textId="77777777" w:rsidR="00380DF8" w:rsidRPr="005D5421" w:rsidRDefault="00380DF8" w:rsidP="000D1D53">
      <w:pPr>
        <w:spacing w:line="360" w:lineRule="auto"/>
        <w:jc w:val="both"/>
        <w:rPr>
          <w:rFonts w:ascii="Arial" w:hAnsi="Arial" w:cs="Arial"/>
          <w:sz w:val="24"/>
          <w:szCs w:val="24"/>
        </w:rPr>
      </w:pPr>
      <w:r w:rsidRPr="005D5421">
        <w:rPr>
          <w:rFonts w:ascii="Arial" w:hAnsi="Arial" w:cs="Arial"/>
          <w:sz w:val="24"/>
          <w:szCs w:val="24"/>
        </w:rPr>
        <w:t>The market for ethical‚ cruelty-free and sustainable personal care brands is growing due to rising health and environmental awareness among German consumers</w:t>
      </w:r>
      <w:r w:rsidRPr="005D5421">
        <w:rPr>
          <w:rFonts w:ascii="MS Gothic" w:eastAsia="MS Gothic" w:hAnsi="MS Gothic" w:cs="MS Gothic" w:hint="eastAsia"/>
          <w:sz w:val="24"/>
          <w:szCs w:val="24"/>
        </w:rPr>
        <w:t>․</w:t>
      </w:r>
      <w:r w:rsidRPr="005D5421">
        <w:rPr>
          <w:rFonts w:ascii="Arial" w:hAnsi="Arial" w:cs="Arial"/>
          <w:sz w:val="24"/>
          <w:szCs w:val="24"/>
        </w:rPr>
        <w:t xml:space="preserve"> More businesses are focusing on their ethical values and environmental and social impact‚ rather than just the quality of their products</w:t>
      </w:r>
      <w:r w:rsidRPr="005D5421">
        <w:rPr>
          <w:rFonts w:ascii="MS Gothic" w:eastAsia="MS Gothic" w:hAnsi="MS Gothic" w:cs="MS Gothic" w:hint="eastAsia"/>
          <w:sz w:val="24"/>
          <w:szCs w:val="24"/>
        </w:rPr>
        <w:t>․</w:t>
      </w:r>
      <w:r w:rsidRPr="005D5421">
        <w:rPr>
          <w:rFonts w:ascii="Arial" w:hAnsi="Arial" w:cs="Arial"/>
          <w:sz w:val="24"/>
          <w:szCs w:val="24"/>
        </w:rPr>
        <w:t xml:space="preserve"> Dove's Real Beauty campaign‚ which has a long history of promoting positive body image‚ is in a good position to </w:t>
      </w:r>
      <w:proofErr w:type="spellStart"/>
      <w:r w:rsidRPr="005D5421">
        <w:rPr>
          <w:rFonts w:ascii="Arial" w:hAnsi="Arial" w:cs="Arial"/>
          <w:sz w:val="24"/>
          <w:szCs w:val="24"/>
        </w:rPr>
        <w:t>capitalise</w:t>
      </w:r>
      <w:proofErr w:type="spellEnd"/>
      <w:r w:rsidRPr="005D5421">
        <w:rPr>
          <w:rFonts w:ascii="Arial" w:hAnsi="Arial" w:cs="Arial"/>
          <w:sz w:val="24"/>
          <w:szCs w:val="24"/>
        </w:rPr>
        <w:t xml:space="preserve"> on these changes (Aksu‚ </w:t>
      </w:r>
      <w:proofErr w:type="gramStart"/>
      <w:r w:rsidRPr="005D5421">
        <w:rPr>
          <w:rFonts w:ascii="Arial" w:hAnsi="Arial" w:cs="Arial"/>
          <w:sz w:val="24"/>
          <w:szCs w:val="24"/>
        </w:rPr>
        <w:t>2023)</w:t>
      </w:r>
      <w:r w:rsidRPr="005D5421">
        <w:rPr>
          <w:rFonts w:ascii="MS Gothic" w:eastAsia="MS Gothic" w:hAnsi="MS Gothic" w:cs="MS Gothic" w:hint="eastAsia"/>
          <w:sz w:val="24"/>
          <w:szCs w:val="24"/>
        </w:rPr>
        <w:t>․</w:t>
      </w:r>
      <w:proofErr w:type="gramEnd"/>
    </w:p>
    <w:p w14:paraId="3DD3C3F1" w14:textId="77777777" w:rsidR="00380DF8" w:rsidRPr="005D5421" w:rsidRDefault="00380DF8" w:rsidP="000D1D53">
      <w:pPr>
        <w:spacing w:line="360" w:lineRule="auto"/>
        <w:jc w:val="both"/>
        <w:rPr>
          <w:rFonts w:ascii="Arial" w:hAnsi="Arial" w:cs="Arial"/>
          <w:sz w:val="24"/>
          <w:szCs w:val="24"/>
        </w:rPr>
      </w:pPr>
      <w:r w:rsidRPr="005D5421">
        <w:rPr>
          <w:rFonts w:ascii="Arial" w:hAnsi="Arial" w:cs="Arial"/>
          <w:sz w:val="24"/>
          <w:szCs w:val="24"/>
        </w:rPr>
        <w:t>Sales of vegan cosmetics and personal care products‚ including those from natural sources‚ increased considerably</w:t>
      </w:r>
      <w:r w:rsidRPr="005D5421">
        <w:rPr>
          <w:rFonts w:ascii="MS Gothic" w:eastAsia="MS Gothic" w:hAnsi="MS Gothic" w:cs="MS Gothic" w:hint="eastAsia"/>
          <w:sz w:val="24"/>
          <w:szCs w:val="24"/>
        </w:rPr>
        <w:t>․</w:t>
      </w:r>
      <w:r w:rsidRPr="005D5421">
        <w:rPr>
          <w:rFonts w:ascii="Arial" w:hAnsi="Arial" w:cs="Arial"/>
          <w:sz w:val="24"/>
          <w:szCs w:val="24"/>
        </w:rPr>
        <w:t xml:space="preserve"> According to studies‚ German consumers are particularly interested in natural ingredients‚ sustainable packaging and transparency about the sourcing of cosmetics (</w:t>
      </w:r>
      <w:r w:rsidR="00192D82" w:rsidRPr="005D5421">
        <w:rPr>
          <w:rFonts w:ascii="Arial" w:hAnsi="Arial" w:cs="Arial"/>
          <w:sz w:val="24"/>
          <w:szCs w:val="24"/>
        </w:rPr>
        <w:t xml:space="preserve">Ruf </w:t>
      </w:r>
      <w:r w:rsidR="00192D82" w:rsidRPr="005D5421">
        <w:rPr>
          <w:rFonts w:ascii="Arial" w:hAnsi="Arial" w:cs="Arial"/>
          <w:i/>
          <w:sz w:val="24"/>
          <w:szCs w:val="24"/>
        </w:rPr>
        <w:t>et al</w:t>
      </w:r>
      <w:r w:rsidR="00192D82" w:rsidRPr="005D5421">
        <w:rPr>
          <w:rFonts w:ascii="MS Gothic" w:eastAsia="MS Gothic" w:hAnsi="MS Gothic" w:cs="MS Gothic" w:hint="eastAsia"/>
          <w:sz w:val="24"/>
          <w:szCs w:val="24"/>
        </w:rPr>
        <w:t>․</w:t>
      </w:r>
      <w:r w:rsidR="00192D82" w:rsidRPr="005D5421">
        <w:rPr>
          <w:rFonts w:ascii="Arial" w:hAnsi="Arial" w:cs="Arial"/>
          <w:sz w:val="24"/>
          <w:szCs w:val="24"/>
        </w:rPr>
        <w:t xml:space="preserve">‚ </w:t>
      </w:r>
      <w:proofErr w:type="gramStart"/>
      <w:r w:rsidR="00192D82" w:rsidRPr="005D5421">
        <w:rPr>
          <w:rFonts w:ascii="Arial" w:hAnsi="Arial" w:cs="Arial"/>
          <w:sz w:val="24"/>
          <w:szCs w:val="24"/>
        </w:rPr>
        <w:t>2024</w:t>
      </w:r>
      <w:r w:rsidRPr="005D5421">
        <w:rPr>
          <w:rFonts w:ascii="Arial" w:hAnsi="Arial" w:cs="Arial"/>
          <w:sz w:val="24"/>
          <w:szCs w:val="24"/>
        </w:rPr>
        <w:t>)</w:t>
      </w:r>
      <w:r w:rsidRPr="005D5421">
        <w:rPr>
          <w:rFonts w:ascii="MS Gothic" w:eastAsia="MS Gothic" w:hAnsi="MS Gothic" w:cs="MS Gothic" w:hint="eastAsia"/>
          <w:sz w:val="24"/>
          <w:szCs w:val="24"/>
        </w:rPr>
        <w:t>․</w:t>
      </w:r>
      <w:proofErr w:type="gramEnd"/>
      <w:r w:rsidRPr="005D5421">
        <w:rPr>
          <w:rFonts w:ascii="Arial" w:hAnsi="Arial" w:cs="Arial"/>
          <w:sz w:val="24"/>
          <w:szCs w:val="24"/>
        </w:rPr>
        <w:t xml:space="preserve"> Furthermore‚ growing consumer </w:t>
      </w:r>
      <w:r w:rsidRPr="005D5421">
        <w:rPr>
          <w:rFonts w:ascii="Arial" w:hAnsi="Arial" w:cs="Arial"/>
          <w:sz w:val="24"/>
          <w:szCs w:val="24"/>
        </w:rPr>
        <w:lastRenderedPageBreak/>
        <w:t xml:space="preserve">awareness and concerns around plastic waste have increased demand for brands to adopt recyclable and refillable packaging options (Siddiqui </w:t>
      </w:r>
      <w:r w:rsidRPr="005D5421">
        <w:rPr>
          <w:rFonts w:ascii="Arial" w:hAnsi="Arial" w:cs="Arial"/>
          <w:i/>
          <w:sz w:val="24"/>
          <w:szCs w:val="24"/>
        </w:rPr>
        <w:t>et al</w:t>
      </w:r>
      <w:r w:rsidRPr="005D5421">
        <w:rPr>
          <w:rFonts w:ascii="MS Gothic" w:eastAsia="MS Gothic" w:hAnsi="MS Gothic" w:cs="MS Gothic" w:hint="eastAsia"/>
          <w:sz w:val="24"/>
          <w:szCs w:val="24"/>
        </w:rPr>
        <w:t>․</w:t>
      </w:r>
      <w:r w:rsidRPr="005D5421">
        <w:rPr>
          <w:rFonts w:ascii="Arial" w:hAnsi="Arial" w:cs="Arial"/>
          <w:sz w:val="24"/>
          <w:szCs w:val="24"/>
        </w:rPr>
        <w:t xml:space="preserve">‚ </w:t>
      </w:r>
      <w:proofErr w:type="gramStart"/>
      <w:r w:rsidRPr="005D5421">
        <w:rPr>
          <w:rFonts w:ascii="Arial" w:hAnsi="Arial" w:cs="Arial"/>
          <w:sz w:val="24"/>
          <w:szCs w:val="24"/>
        </w:rPr>
        <w:t>2023)</w:t>
      </w:r>
      <w:r w:rsidRPr="005D5421">
        <w:rPr>
          <w:rFonts w:ascii="MS Gothic" w:eastAsia="MS Gothic" w:hAnsi="MS Gothic" w:cs="MS Gothic" w:hint="eastAsia"/>
          <w:sz w:val="24"/>
          <w:szCs w:val="24"/>
        </w:rPr>
        <w:t>․</w:t>
      </w:r>
      <w:proofErr w:type="gramEnd"/>
    </w:p>
    <w:p w14:paraId="0010BEE2" w14:textId="77777777" w:rsidR="00380DF8" w:rsidRPr="005D5421" w:rsidRDefault="00380DF8" w:rsidP="000D1D53">
      <w:pPr>
        <w:spacing w:line="360" w:lineRule="auto"/>
        <w:jc w:val="both"/>
        <w:rPr>
          <w:rFonts w:ascii="Arial" w:hAnsi="Arial" w:cs="Arial"/>
          <w:sz w:val="24"/>
          <w:szCs w:val="24"/>
        </w:rPr>
      </w:pPr>
      <w:r w:rsidRPr="005D5421">
        <w:rPr>
          <w:rFonts w:ascii="Arial" w:hAnsi="Arial" w:cs="Arial"/>
          <w:sz w:val="24"/>
          <w:szCs w:val="24"/>
        </w:rPr>
        <w:t>Germany's population is ageing‚ and as older consumers tend to look for high-end‚ anti-ageing‚ and dermatologically tested beauty products‚ this trend offers an opportunity for more targeted product lines that maintain Dove's inclusive positioning</w:t>
      </w:r>
      <w:r w:rsidRPr="005D5421">
        <w:rPr>
          <w:rFonts w:ascii="MS Gothic" w:eastAsia="MS Gothic" w:hAnsi="MS Gothic" w:cs="MS Gothic" w:hint="eastAsia"/>
          <w:sz w:val="24"/>
          <w:szCs w:val="24"/>
        </w:rPr>
        <w:t>․</w:t>
      </w:r>
    </w:p>
    <w:p w14:paraId="1D779EC6" w14:textId="77777777" w:rsidR="00380DF8" w:rsidRPr="005D5421" w:rsidRDefault="00380DF8" w:rsidP="000D1D53">
      <w:pPr>
        <w:spacing w:line="360" w:lineRule="auto"/>
        <w:jc w:val="both"/>
        <w:rPr>
          <w:rFonts w:ascii="Arial" w:hAnsi="Arial" w:cs="Arial"/>
          <w:b/>
          <w:sz w:val="24"/>
          <w:szCs w:val="24"/>
        </w:rPr>
      </w:pPr>
      <w:r w:rsidRPr="005D5421">
        <w:rPr>
          <w:rFonts w:ascii="Arial" w:hAnsi="Arial" w:cs="Arial"/>
          <w:b/>
          <w:sz w:val="24"/>
          <w:szCs w:val="24"/>
        </w:rPr>
        <w:t>Technological Factors</w:t>
      </w:r>
    </w:p>
    <w:p w14:paraId="1112CE07" w14:textId="77777777" w:rsidR="00380DF8" w:rsidRPr="005D5421" w:rsidRDefault="00380DF8" w:rsidP="000D1D53">
      <w:pPr>
        <w:spacing w:line="360" w:lineRule="auto"/>
        <w:jc w:val="both"/>
        <w:rPr>
          <w:rFonts w:ascii="Arial" w:hAnsi="Arial" w:cs="Arial"/>
          <w:sz w:val="24"/>
          <w:szCs w:val="24"/>
        </w:rPr>
      </w:pPr>
      <w:r w:rsidRPr="005D5421">
        <w:rPr>
          <w:rFonts w:ascii="Arial" w:hAnsi="Arial" w:cs="Arial"/>
          <w:sz w:val="24"/>
          <w:szCs w:val="24"/>
        </w:rPr>
        <w:t>Digital marketing technology‚ artificial intelligence (AI)‚ automation and e-commerce are transforming the global FMCG industry</w:t>
      </w:r>
      <w:r w:rsidRPr="005D5421">
        <w:rPr>
          <w:rFonts w:ascii="MS Gothic" w:eastAsia="MS Gothic" w:hAnsi="MS Gothic" w:cs="MS Gothic" w:hint="eastAsia"/>
          <w:sz w:val="24"/>
          <w:szCs w:val="24"/>
        </w:rPr>
        <w:t>․</w:t>
      </w:r>
      <w:r w:rsidRPr="005D5421">
        <w:rPr>
          <w:rFonts w:ascii="Arial" w:hAnsi="Arial" w:cs="Arial"/>
          <w:sz w:val="24"/>
          <w:szCs w:val="24"/>
        </w:rPr>
        <w:t xml:space="preserve"> For example‚ Unilever uses AI to help </w:t>
      </w:r>
      <w:proofErr w:type="spellStart"/>
      <w:r w:rsidRPr="005D5421">
        <w:rPr>
          <w:rFonts w:ascii="Arial" w:hAnsi="Arial" w:cs="Arial"/>
          <w:sz w:val="24"/>
          <w:szCs w:val="24"/>
        </w:rPr>
        <w:t>analyse</w:t>
      </w:r>
      <w:proofErr w:type="spellEnd"/>
      <w:r w:rsidRPr="005D5421">
        <w:rPr>
          <w:rFonts w:ascii="Arial" w:hAnsi="Arial" w:cs="Arial"/>
          <w:sz w:val="24"/>
          <w:szCs w:val="24"/>
        </w:rPr>
        <w:t xml:space="preserve"> consumer data‚ </w:t>
      </w:r>
      <w:proofErr w:type="spellStart"/>
      <w:r w:rsidRPr="005D5421">
        <w:rPr>
          <w:rFonts w:ascii="Arial" w:hAnsi="Arial" w:cs="Arial"/>
          <w:sz w:val="24"/>
          <w:szCs w:val="24"/>
        </w:rPr>
        <w:t>personalise</w:t>
      </w:r>
      <w:proofErr w:type="spellEnd"/>
      <w:r w:rsidRPr="005D5421">
        <w:rPr>
          <w:rFonts w:ascii="Arial" w:hAnsi="Arial" w:cs="Arial"/>
          <w:sz w:val="24"/>
          <w:szCs w:val="24"/>
        </w:rPr>
        <w:t xml:space="preserve"> marketing‚ improve customer engagement and </w:t>
      </w:r>
      <w:proofErr w:type="spellStart"/>
      <w:r w:rsidRPr="005D5421">
        <w:rPr>
          <w:rFonts w:ascii="Arial" w:hAnsi="Arial" w:cs="Arial"/>
          <w:sz w:val="24"/>
          <w:szCs w:val="24"/>
        </w:rPr>
        <w:t>optimise</w:t>
      </w:r>
      <w:proofErr w:type="spellEnd"/>
      <w:r w:rsidRPr="005D5421">
        <w:rPr>
          <w:rFonts w:ascii="Arial" w:hAnsi="Arial" w:cs="Arial"/>
          <w:sz w:val="24"/>
          <w:szCs w:val="24"/>
        </w:rPr>
        <w:t xml:space="preserve"> product recommendations</w:t>
      </w:r>
      <w:r w:rsidRPr="005D5421">
        <w:rPr>
          <w:rFonts w:ascii="MS Gothic" w:eastAsia="MS Gothic" w:hAnsi="MS Gothic" w:cs="MS Gothic" w:hint="eastAsia"/>
          <w:sz w:val="24"/>
          <w:szCs w:val="24"/>
        </w:rPr>
        <w:t>․</w:t>
      </w:r>
      <w:r w:rsidRPr="005D5421">
        <w:rPr>
          <w:rFonts w:ascii="Arial" w:hAnsi="Arial" w:cs="Arial"/>
          <w:sz w:val="24"/>
          <w:szCs w:val="24"/>
        </w:rPr>
        <w:t xml:space="preserve"> Digital retail platforms have also become a factor due to the omnichannel purchasing </w:t>
      </w:r>
      <w:proofErr w:type="spellStart"/>
      <w:r w:rsidRPr="005D5421">
        <w:rPr>
          <w:rFonts w:ascii="Arial" w:hAnsi="Arial" w:cs="Arial"/>
          <w:sz w:val="24"/>
          <w:szCs w:val="24"/>
        </w:rPr>
        <w:t>behaviour</w:t>
      </w:r>
      <w:proofErr w:type="spellEnd"/>
      <w:r w:rsidRPr="005D5421">
        <w:rPr>
          <w:rFonts w:ascii="Arial" w:hAnsi="Arial" w:cs="Arial"/>
          <w:sz w:val="24"/>
          <w:szCs w:val="24"/>
        </w:rPr>
        <w:t xml:space="preserve"> of German consumers (George </w:t>
      </w:r>
      <w:r w:rsidR="00192D82" w:rsidRPr="005D5421">
        <w:rPr>
          <w:rFonts w:ascii="Arial" w:hAnsi="Arial" w:cs="Arial"/>
          <w:sz w:val="24"/>
          <w:szCs w:val="24"/>
        </w:rPr>
        <w:t>and</w:t>
      </w:r>
      <w:r w:rsidRPr="005D5421">
        <w:rPr>
          <w:rFonts w:ascii="Arial" w:hAnsi="Arial" w:cs="Arial"/>
          <w:sz w:val="24"/>
          <w:szCs w:val="24"/>
        </w:rPr>
        <w:t xml:space="preserve"> George‚ </w:t>
      </w:r>
      <w:proofErr w:type="gramStart"/>
      <w:r w:rsidRPr="005D5421">
        <w:rPr>
          <w:rFonts w:ascii="Arial" w:hAnsi="Arial" w:cs="Arial"/>
          <w:sz w:val="24"/>
          <w:szCs w:val="24"/>
        </w:rPr>
        <w:t>2023)</w:t>
      </w:r>
      <w:r w:rsidRPr="005D5421">
        <w:rPr>
          <w:rFonts w:ascii="MS Gothic" w:eastAsia="MS Gothic" w:hAnsi="MS Gothic" w:cs="MS Gothic" w:hint="eastAsia"/>
          <w:sz w:val="24"/>
          <w:szCs w:val="24"/>
        </w:rPr>
        <w:t>․</w:t>
      </w:r>
      <w:proofErr w:type="gramEnd"/>
    </w:p>
    <w:p w14:paraId="19769738" w14:textId="77777777" w:rsidR="00380DF8" w:rsidRPr="005D5421" w:rsidRDefault="00380DF8" w:rsidP="000D1D53">
      <w:pPr>
        <w:spacing w:line="360" w:lineRule="auto"/>
        <w:jc w:val="both"/>
        <w:rPr>
          <w:rFonts w:ascii="Arial" w:hAnsi="Arial" w:cs="Arial"/>
          <w:sz w:val="24"/>
          <w:szCs w:val="24"/>
        </w:rPr>
      </w:pPr>
      <w:r w:rsidRPr="005D5421">
        <w:rPr>
          <w:rFonts w:ascii="Arial" w:hAnsi="Arial" w:cs="Arial"/>
          <w:sz w:val="24"/>
          <w:szCs w:val="24"/>
        </w:rPr>
        <w:t>Automating manufacturing and supply chain operations can increase productivity and reduce costs</w:t>
      </w:r>
      <w:r w:rsidRPr="005D5421">
        <w:rPr>
          <w:rFonts w:ascii="MS Gothic" w:eastAsia="MS Gothic" w:hAnsi="MS Gothic" w:cs="MS Gothic" w:hint="eastAsia"/>
          <w:sz w:val="24"/>
          <w:szCs w:val="24"/>
        </w:rPr>
        <w:t>․</w:t>
      </w:r>
      <w:r w:rsidRPr="005D5421">
        <w:rPr>
          <w:rFonts w:ascii="Arial" w:hAnsi="Arial" w:cs="Arial"/>
          <w:sz w:val="24"/>
          <w:szCs w:val="24"/>
        </w:rPr>
        <w:t xml:space="preserve"> Digital transformation can also improve inventory management‚ forecast accuracy‚ and supply chain resilience to better meet the changing demands of customers (Tazvivinga </w:t>
      </w:r>
      <w:r w:rsidR="00192D82" w:rsidRPr="005D5421">
        <w:rPr>
          <w:rFonts w:ascii="Arial" w:hAnsi="Arial" w:cs="Arial"/>
          <w:sz w:val="24"/>
          <w:szCs w:val="24"/>
        </w:rPr>
        <w:t>and</w:t>
      </w:r>
      <w:r w:rsidRPr="005D5421">
        <w:rPr>
          <w:rFonts w:ascii="Arial" w:hAnsi="Arial" w:cs="Arial"/>
          <w:sz w:val="24"/>
          <w:szCs w:val="24"/>
        </w:rPr>
        <w:t xml:space="preserve"> Samuels‚ </w:t>
      </w:r>
      <w:proofErr w:type="gramStart"/>
      <w:r w:rsidRPr="005D5421">
        <w:rPr>
          <w:rFonts w:ascii="Arial" w:hAnsi="Arial" w:cs="Arial"/>
          <w:sz w:val="24"/>
          <w:szCs w:val="24"/>
        </w:rPr>
        <w:t>2024)</w:t>
      </w:r>
      <w:r w:rsidRPr="005D5421">
        <w:rPr>
          <w:rFonts w:ascii="MS Gothic" w:eastAsia="MS Gothic" w:hAnsi="MS Gothic" w:cs="MS Gothic" w:hint="eastAsia"/>
          <w:sz w:val="24"/>
          <w:szCs w:val="24"/>
        </w:rPr>
        <w:t>․</w:t>
      </w:r>
      <w:proofErr w:type="gramEnd"/>
    </w:p>
    <w:p w14:paraId="75940D6B" w14:textId="77777777" w:rsidR="00711B9B" w:rsidRPr="005D5421" w:rsidRDefault="00380DF8" w:rsidP="000D1D53">
      <w:pPr>
        <w:spacing w:line="360" w:lineRule="auto"/>
        <w:jc w:val="both"/>
        <w:rPr>
          <w:rFonts w:ascii="Arial" w:hAnsi="Arial" w:cs="Arial"/>
          <w:sz w:val="24"/>
          <w:szCs w:val="24"/>
        </w:rPr>
      </w:pPr>
      <w:r w:rsidRPr="005D5421">
        <w:rPr>
          <w:rFonts w:ascii="Arial" w:hAnsi="Arial" w:cs="Arial"/>
          <w:sz w:val="24"/>
          <w:szCs w:val="24"/>
        </w:rPr>
        <w:t>Given innovation being a competitive necessity in the German cosmetics industry‚ Dove must continue to invest in product innovations‚ dermatological tests‚ eco-friendly packaging‚ and natural ingredients to maintain its advantage</w:t>
      </w:r>
      <w:r w:rsidRPr="005D5421">
        <w:rPr>
          <w:rFonts w:ascii="MS Gothic" w:eastAsia="MS Gothic" w:hAnsi="MS Gothic" w:cs="MS Gothic" w:hint="eastAsia"/>
          <w:sz w:val="24"/>
          <w:szCs w:val="24"/>
        </w:rPr>
        <w:t>․</w:t>
      </w:r>
      <w:r w:rsidRPr="005D5421">
        <w:rPr>
          <w:rFonts w:ascii="Arial" w:hAnsi="Arial" w:cs="Arial"/>
          <w:sz w:val="24"/>
          <w:szCs w:val="24"/>
        </w:rPr>
        <w:t xml:space="preserve"> Furthermore‚ the digitalization of business models is changing how the FMCG sector brings products to market‚ so companies need to create omnichannel shopping experiences (Zolinski‚ </w:t>
      </w:r>
      <w:proofErr w:type="gramStart"/>
      <w:r w:rsidRPr="005D5421">
        <w:rPr>
          <w:rFonts w:ascii="Arial" w:hAnsi="Arial" w:cs="Arial"/>
          <w:sz w:val="24"/>
          <w:szCs w:val="24"/>
        </w:rPr>
        <w:t>2023)</w:t>
      </w:r>
      <w:r w:rsidRPr="005D5421">
        <w:rPr>
          <w:rFonts w:ascii="MS Gothic" w:eastAsia="MS Gothic" w:hAnsi="MS Gothic" w:cs="MS Gothic" w:hint="eastAsia"/>
          <w:sz w:val="24"/>
          <w:szCs w:val="24"/>
        </w:rPr>
        <w:t>․</w:t>
      </w:r>
      <w:proofErr w:type="gramEnd"/>
    </w:p>
    <w:p w14:paraId="4BD3A60D" w14:textId="77777777" w:rsidR="00380DF8" w:rsidRPr="005D5421" w:rsidRDefault="00380DF8" w:rsidP="000D1D53">
      <w:pPr>
        <w:spacing w:line="360" w:lineRule="auto"/>
        <w:jc w:val="both"/>
        <w:rPr>
          <w:rFonts w:ascii="Arial" w:hAnsi="Arial" w:cs="Arial"/>
          <w:b/>
          <w:sz w:val="24"/>
          <w:szCs w:val="24"/>
        </w:rPr>
      </w:pPr>
      <w:r w:rsidRPr="005D5421">
        <w:rPr>
          <w:rFonts w:ascii="Arial" w:hAnsi="Arial" w:cs="Arial"/>
          <w:b/>
          <w:sz w:val="24"/>
          <w:szCs w:val="24"/>
        </w:rPr>
        <w:t>PESTEL Summary Table</w:t>
      </w:r>
    </w:p>
    <w:tbl>
      <w:tblPr>
        <w:tblStyle w:val="TableGrid"/>
        <w:tblW w:w="0" w:type="auto"/>
        <w:tblLook w:val="04A0" w:firstRow="1" w:lastRow="0" w:firstColumn="1" w:lastColumn="0" w:noHBand="0" w:noVBand="1"/>
      </w:tblPr>
      <w:tblGrid>
        <w:gridCol w:w="1751"/>
        <w:gridCol w:w="3930"/>
        <w:gridCol w:w="3669"/>
      </w:tblGrid>
      <w:tr w:rsidR="00380DF8" w:rsidRPr="005D5421" w14:paraId="237D1169" w14:textId="77777777" w:rsidTr="00380DF8">
        <w:tc>
          <w:tcPr>
            <w:tcW w:w="0" w:type="auto"/>
            <w:hideMark/>
          </w:tcPr>
          <w:p w14:paraId="11961505" w14:textId="77777777" w:rsidR="00380DF8" w:rsidRPr="005D5421" w:rsidRDefault="00380DF8" w:rsidP="000D1D53">
            <w:pPr>
              <w:spacing w:line="360" w:lineRule="auto"/>
              <w:jc w:val="center"/>
              <w:rPr>
                <w:rFonts w:ascii="Arial" w:hAnsi="Arial" w:cs="Arial"/>
                <w:b/>
                <w:sz w:val="24"/>
                <w:szCs w:val="24"/>
              </w:rPr>
            </w:pPr>
            <w:r w:rsidRPr="005D5421">
              <w:rPr>
                <w:rFonts w:ascii="Arial" w:hAnsi="Arial" w:cs="Arial"/>
                <w:b/>
                <w:sz w:val="24"/>
                <w:szCs w:val="24"/>
              </w:rPr>
              <w:t>Factor</w:t>
            </w:r>
          </w:p>
        </w:tc>
        <w:tc>
          <w:tcPr>
            <w:tcW w:w="0" w:type="auto"/>
            <w:hideMark/>
          </w:tcPr>
          <w:p w14:paraId="45B1218E" w14:textId="77777777" w:rsidR="00380DF8" w:rsidRPr="005D5421" w:rsidRDefault="00380DF8" w:rsidP="000D1D53">
            <w:pPr>
              <w:spacing w:line="360" w:lineRule="auto"/>
              <w:jc w:val="center"/>
              <w:rPr>
                <w:rFonts w:ascii="Arial" w:hAnsi="Arial" w:cs="Arial"/>
                <w:b/>
                <w:sz w:val="24"/>
                <w:szCs w:val="24"/>
              </w:rPr>
            </w:pPr>
            <w:r w:rsidRPr="005D5421">
              <w:rPr>
                <w:rFonts w:ascii="Arial" w:hAnsi="Arial" w:cs="Arial"/>
                <w:b/>
                <w:sz w:val="24"/>
                <w:szCs w:val="24"/>
              </w:rPr>
              <w:t>Opportunities</w:t>
            </w:r>
          </w:p>
        </w:tc>
        <w:tc>
          <w:tcPr>
            <w:tcW w:w="0" w:type="auto"/>
            <w:hideMark/>
          </w:tcPr>
          <w:p w14:paraId="37611C07" w14:textId="77777777" w:rsidR="00380DF8" w:rsidRPr="005D5421" w:rsidRDefault="00380DF8" w:rsidP="000D1D53">
            <w:pPr>
              <w:spacing w:line="360" w:lineRule="auto"/>
              <w:jc w:val="center"/>
              <w:rPr>
                <w:rFonts w:ascii="Arial" w:hAnsi="Arial" w:cs="Arial"/>
                <w:b/>
                <w:sz w:val="24"/>
                <w:szCs w:val="24"/>
              </w:rPr>
            </w:pPr>
            <w:r w:rsidRPr="005D5421">
              <w:rPr>
                <w:rFonts w:ascii="Arial" w:hAnsi="Arial" w:cs="Arial"/>
                <w:b/>
                <w:sz w:val="24"/>
                <w:szCs w:val="24"/>
              </w:rPr>
              <w:t>Threats</w:t>
            </w:r>
          </w:p>
        </w:tc>
      </w:tr>
      <w:tr w:rsidR="00380DF8" w:rsidRPr="005D5421" w14:paraId="42EACEE9" w14:textId="77777777" w:rsidTr="00380DF8">
        <w:tc>
          <w:tcPr>
            <w:tcW w:w="0" w:type="auto"/>
            <w:hideMark/>
          </w:tcPr>
          <w:p w14:paraId="1011ACF5" w14:textId="77777777" w:rsidR="00380DF8" w:rsidRPr="005D5421" w:rsidRDefault="00380DF8" w:rsidP="000D1D53">
            <w:pPr>
              <w:spacing w:line="360" w:lineRule="auto"/>
              <w:jc w:val="both"/>
              <w:rPr>
                <w:rFonts w:ascii="Arial" w:hAnsi="Arial" w:cs="Arial"/>
                <w:sz w:val="24"/>
                <w:szCs w:val="24"/>
              </w:rPr>
            </w:pPr>
            <w:r w:rsidRPr="005D5421">
              <w:rPr>
                <w:rFonts w:ascii="Arial" w:hAnsi="Arial" w:cs="Arial"/>
                <w:sz w:val="24"/>
                <w:szCs w:val="24"/>
              </w:rPr>
              <w:t>Political</w:t>
            </w:r>
          </w:p>
        </w:tc>
        <w:tc>
          <w:tcPr>
            <w:tcW w:w="0" w:type="auto"/>
            <w:hideMark/>
          </w:tcPr>
          <w:p w14:paraId="1124F53E" w14:textId="77777777" w:rsidR="00380DF8" w:rsidRPr="005D5421" w:rsidRDefault="00380DF8" w:rsidP="00116B80">
            <w:pPr>
              <w:spacing w:line="360" w:lineRule="auto"/>
              <w:jc w:val="both"/>
              <w:rPr>
                <w:rFonts w:ascii="Arial" w:hAnsi="Arial" w:cs="Arial"/>
                <w:sz w:val="24"/>
                <w:szCs w:val="24"/>
              </w:rPr>
            </w:pPr>
            <w:r w:rsidRPr="005D5421">
              <w:rPr>
                <w:rFonts w:ascii="Arial" w:hAnsi="Arial" w:cs="Arial"/>
                <w:sz w:val="24"/>
                <w:szCs w:val="24"/>
              </w:rPr>
              <w:t xml:space="preserve">Stable German government‚ European Union market integration </w:t>
            </w:r>
            <w:r w:rsidRPr="005D5421">
              <w:rPr>
                <w:rFonts w:ascii="Arial" w:hAnsi="Arial" w:cs="Arial"/>
                <w:sz w:val="24"/>
                <w:szCs w:val="24"/>
              </w:rPr>
              <w:lastRenderedPageBreak/>
              <w:t>and sustainability policies</w:t>
            </w:r>
            <w:r w:rsidR="00116B80" w:rsidRPr="005D5421">
              <w:rPr>
                <w:rFonts w:ascii="Arial" w:hAnsi="Arial" w:cs="Arial"/>
                <w:sz w:val="24"/>
                <w:szCs w:val="24"/>
              </w:rPr>
              <w:t xml:space="preserve"> (</w:t>
            </w:r>
            <w:proofErr w:type="spellStart"/>
            <w:r w:rsidR="00116B80" w:rsidRPr="005D5421">
              <w:rPr>
                <w:rFonts w:ascii="Arial" w:hAnsi="Arial" w:cs="Arial"/>
                <w:sz w:val="24"/>
              </w:rPr>
              <w:t>Pastoukhova</w:t>
            </w:r>
            <w:proofErr w:type="spellEnd"/>
            <w:r w:rsidR="00116B80" w:rsidRPr="005D5421">
              <w:rPr>
                <w:rFonts w:ascii="Arial" w:hAnsi="Arial" w:cs="Arial"/>
                <w:sz w:val="24"/>
              </w:rPr>
              <w:t>, 2025).</w:t>
            </w:r>
          </w:p>
        </w:tc>
        <w:tc>
          <w:tcPr>
            <w:tcW w:w="0" w:type="auto"/>
            <w:hideMark/>
          </w:tcPr>
          <w:p w14:paraId="51E114E1" w14:textId="77777777" w:rsidR="00380DF8" w:rsidRPr="005D5421" w:rsidRDefault="00380DF8" w:rsidP="00116B80">
            <w:pPr>
              <w:spacing w:line="360" w:lineRule="auto"/>
              <w:jc w:val="both"/>
              <w:rPr>
                <w:rFonts w:ascii="Arial" w:hAnsi="Arial" w:cs="Arial"/>
                <w:sz w:val="24"/>
                <w:szCs w:val="24"/>
              </w:rPr>
            </w:pPr>
            <w:r w:rsidRPr="005D5421">
              <w:rPr>
                <w:rFonts w:ascii="Arial" w:hAnsi="Arial" w:cs="Arial"/>
                <w:sz w:val="24"/>
                <w:szCs w:val="24"/>
              </w:rPr>
              <w:lastRenderedPageBreak/>
              <w:t>Higher compliance costs‚ geopolitical risk and trade disruptions</w:t>
            </w:r>
            <w:r w:rsidR="00116B80" w:rsidRPr="005D5421">
              <w:rPr>
                <w:rFonts w:ascii="Arial" w:hAnsi="Arial" w:cs="Arial"/>
                <w:sz w:val="24"/>
                <w:szCs w:val="24"/>
              </w:rPr>
              <w:t xml:space="preserve"> (Ismayilova, 2024).</w:t>
            </w:r>
          </w:p>
        </w:tc>
      </w:tr>
      <w:tr w:rsidR="00380DF8" w:rsidRPr="005D5421" w14:paraId="4C9058AF" w14:textId="77777777" w:rsidTr="00380DF8">
        <w:tc>
          <w:tcPr>
            <w:tcW w:w="0" w:type="auto"/>
            <w:hideMark/>
          </w:tcPr>
          <w:p w14:paraId="45108BF3" w14:textId="77777777" w:rsidR="00380DF8" w:rsidRPr="005D5421" w:rsidRDefault="00380DF8" w:rsidP="000D1D53">
            <w:pPr>
              <w:spacing w:line="360" w:lineRule="auto"/>
              <w:jc w:val="both"/>
              <w:rPr>
                <w:rFonts w:ascii="Arial" w:hAnsi="Arial" w:cs="Arial"/>
                <w:sz w:val="24"/>
                <w:szCs w:val="24"/>
              </w:rPr>
            </w:pPr>
            <w:r w:rsidRPr="005D5421">
              <w:rPr>
                <w:rFonts w:ascii="Arial" w:hAnsi="Arial" w:cs="Arial"/>
                <w:sz w:val="24"/>
                <w:szCs w:val="24"/>
              </w:rPr>
              <w:t>Economic</w:t>
            </w:r>
          </w:p>
        </w:tc>
        <w:tc>
          <w:tcPr>
            <w:tcW w:w="0" w:type="auto"/>
            <w:hideMark/>
          </w:tcPr>
          <w:p w14:paraId="26D5B1CF" w14:textId="77777777" w:rsidR="00380DF8" w:rsidRPr="005D5421" w:rsidRDefault="00380DF8" w:rsidP="000D1D53">
            <w:pPr>
              <w:spacing w:line="360" w:lineRule="auto"/>
              <w:jc w:val="both"/>
              <w:rPr>
                <w:rFonts w:ascii="Arial" w:hAnsi="Arial" w:cs="Arial"/>
                <w:sz w:val="24"/>
                <w:szCs w:val="24"/>
              </w:rPr>
            </w:pPr>
            <w:r w:rsidRPr="005D5421">
              <w:rPr>
                <w:rFonts w:ascii="Arial" w:hAnsi="Arial" w:cs="Arial"/>
                <w:sz w:val="24"/>
                <w:szCs w:val="24"/>
              </w:rPr>
              <w:t>High purchasing power‚ resilient economy and demand for premium skincare</w:t>
            </w:r>
          </w:p>
        </w:tc>
        <w:tc>
          <w:tcPr>
            <w:tcW w:w="0" w:type="auto"/>
            <w:hideMark/>
          </w:tcPr>
          <w:p w14:paraId="6F132571" w14:textId="77777777" w:rsidR="00380DF8" w:rsidRPr="005D5421" w:rsidRDefault="00380DF8" w:rsidP="000D1D53">
            <w:pPr>
              <w:spacing w:line="360" w:lineRule="auto"/>
              <w:jc w:val="both"/>
              <w:rPr>
                <w:rFonts w:ascii="Arial" w:hAnsi="Arial" w:cs="Arial"/>
                <w:sz w:val="24"/>
                <w:szCs w:val="24"/>
              </w:rPr>
            </w:pPr>
            <w:r w:rsidRPr="005D5421">
              <w:rPr>
                <w:rFonts w:ascii="Arial" w:hAnsi="Arial" w:cs="Arial"/>
                <w:sz w:val="24"/>
                <w:szCs w:val="24"/>
              </w:rPr>
              <w:t>Inflation‚ currency fluctuations‚ and increases in manufacturing and logistics costs</w:t>
            </w:r>
          </w:p>
        </w:tc>
      </w:tr>
      <w:tr w:rsidR="00380DF8" w:rsidRPr="005D5421" w14:paraId="62B0B2E6" w14:textId="77777777" w:rsidTr="00380DF8">
        <w:tc>
          <w:tcPr>
            <w:tcW w:w="0" w:type="auto"/>
            <w:hideMark/>
          </w:tcPr>
          <w:p w14:paraId="58A71C7F" w14:textId="77777777" w:rsidR="00380DF8" w:rsidRPr="005D5421" w:rsidRDefault="00380DF8" w:rsidP="000D1D53">
            <w:pPr>
              <w:spacing w:line="360" w:lineRule="auto"/>
              <w:jc w:val="both"/>
              <w:rPr>
                <w:rFonts w:ascii="Arial" w:hAnsi="Arial" w:cs="Arial"/>
                <w:sz w:val="24"/>
                <w:szCs w:val="24"/>
              </w:rPr>
            </w:pPr>
            <w:r w:rsidRPr="005D5421">
              <w:rPr>
                <w:rFonts w:ascii="Arial" w:hAnsi="Arial" w:cs="Arial"/>
                <w:sz w:val="24"/>
                <w:szCs w:val="24"/>
              </w:rPr>
              <w:t>Social</w:t>
            </w:r>
          </w:p>
        </w:tc>
        <w:tc>
          <w:tcPr>
            <w:tcW w:w="0" w:type="auto"/>
            <w:hideMark/>
          </w:tcPr>
          <w:p w14:paraId="1DFD15B2" w14:textId="77777777" w:rsidR="00380DF8" w:rsidRPr="005D5421" w:rsidRDefault="00380DF8" w:rsidP="000D1D53">
            <w:pPr>
              <w:spacing w:line="360" w:lineRule="auto"/>
              <w:jc w:val="both"/>
              <w:rPr>
                <w:rFonts w:ascii="Arial" w:hAnsi="Arial" w:cs="Arial"/>
                <w:sz w:val="24"/>
                <w:szCs w:val="24"/>
              </w:rPr>
            </w:pPr>
            <w:r w:rsidRPr="005D5421">
              <w:rPr>
                <w:rFonts w:ascii="Arial" w:hAnsi="Arial" w:cs="Arial"/>
                <w:sz w:val="24"/>
                <w:szCs w:val="24"/>
              </w:rPr>
              <w:t>Growing demand for ethical beauty‚ vegan products‚ aging population‚ sustainability concerns</w:t>
            </w:r>
          </w:p>
        </w:tc>
        <w:tc>
          <w:tcPr>
            <w:tcW w:w="0" w:type="auto"/>
            <w:hideMark/>
          </w:tcPr>
          <w:p w14:paraId="1136142D" w14:textId="77777777" w:rsidR="00380DF8" w:rsidRPr="005D5421" w:rsidRDefault="00380DF8" w:rsidP="000D1D53">
            <w:pPr>
              <w:spacing w:line="360" w:lineRule="auto"/>
              <w:jc w:val="both"/>
              <w:rPr>
                <w:rFonts w:ascii="Arial" w:hAnsi="Arial" w:cs="Arial"/>
                <w:sz w:val="24"/>
                <w:szCs w:val="24"/>
              </w:rPr>
            </w:pPr>
            <w:r w:rsidRPr="005D5421">
              <w:rPr>
                <w:rFonts w:ascii="Arial" w:hAnsi="Arial" w:cs="Arial"/>
                <w:sz w:val="24"/>
                <w:szCs w:val="24"/>
              </w:rPr>
              <w:t>Rapid shifts in consumer preferences and stronger niche brand competition</w:t>
            </w:r>
          </w:p>
        </w:tc>
      </w:tr>
      <w:tr w:rsidR="00380DF8" w:rsidRPr="005D5421" w14:paraId="351FD592" w14:textId="77777777" w:rsidTr="00380DF8">
        <w:tc>
          <w:tcPr>
            <w:tcW w:w="0" w:type="auto"/>
            <w:hideMark/>
          </w:tcPr>
          <w:p w14:paraId="2FCC165F" w14:textId="77777777" w:rsidR="00380DF8" w:rsidRPr="005D5421" w:rsidRDefault="00380DF8" w:rsidP="000D1D53">
            <w:pPr>
              <w:spacing w:line="360" w:lineRule="auto"/>
              <w:jc w:val="both"/>
              <w:rPr>
                <w:rFonts w:ascii="Arial" w:hAnsi="Arial" w:cs="Arial"/>
                <w:sz w:val="24"/>
                <w:szCs w:val="24"/>
              </w:rPr>
            </w:pPr>
            <w:r w:rsidRPr="005D5421">
              <w:rPr>
                <w:rFonts w:ascii="Arial" w:hAnsi="Arial" w:cs="Arial"/>
                <w:sz w:val="24"/>
                <w:szCs w:val="24"/>
              </w:rPr>
              <w:t>Technological</w:t>
            </w:r>
          </w:p>
        </w:tc>
        <w:tc>
          <w:tcPr>
            <w:tcW w:w="0" w:type="auto"/>
            <w:hideMark/>
          </w:tcPr>
          <w:p w14:paraId="4382F4CE" w14:textId="77777777" w:rsidR="00380DF8" w:rsidRPr="005D5421" w:rsidRDefault="00380DF8" w:rsidP="000D1D53">
            <w:pPr>
              <w:spacing w:line="360" w:lineRule="auto"/>
              <w:jc w:val="both"/>
              <w:rPr>
                <w:rFonts w:ascii="Arial" w:hAnsi="Arial" w:cs="Arial"/>
                <w:sz w:val="24"/>
                <w:szCs w:val="24"/>
              </w:rPr>
            </w:pPr>
            <w:r w:rsidRPr="005D5421">
              <w:rPr>
                <w:rFonts w:ascii="Arial" w:hAnsi="Arial" w:cs="Arial"/>
                <w:sz w:val="24"/>
                <w:szCs w:val="24"/>
              </w:rPr>
              <w:t>Artificially clever marketing‚ digital retail expansions‚ automation‚ and product innovation</w:t>
            </w:r>
            <w:r w:rsidRPr="005D5421">
              <w:rPr>
                <w:rFonts w:ascii="MS Gothic" w:eastAsia="MS Gothic" w:hAnsi="MS Gothic" w:cs="MS Gothic" w:hint="eastAsia"/>
                <w:sz w:val="24"/>
                <w:szCs w:val="24"/>
              </w:rPr>
              <w:t>․</w:t>
            </w:r>
          </w:p>
        </w:tc>
        <w:tc>
          <w:tcPr>
            <w:tcW w:w="0" w:type="auto"/>
            <w:hideMark/>
          </w:tcPr>
          <w:p w14:paraId="11F668D1" w14:textId="77777777" w:rsidR="00380DF8" w:rsidRPr="005D5421" w:rsidRDefault="00380DF8" w:rsidP="000D1D53">
            <w:pPr>
              <w:spacing w:line="360" w:lineRule="auto"/>
              <w:jc w:val="both"/>
              <w:rPr>
                <w:rFonts w:ascii="Arial" w:hAnsi="Arial" w:cs="Arial"/>
                <w:sz w:val="24"/>
                <w:szCs w:val="24"/>
              </w:rPr>
            </w:pPr>
            <w:r w:rsidRPr="005D5421">
              <w:rPr>
                <w:rFonts w:ascii="Arial" w:hAnsi="Arial" w:cs="Arial"/>
                <w:sz w:val="24"/>
                <w:szCs w:val="24"/>
              </w:rPr>
              <w:t>High costs of digital investments‚ cybersecurity threats and rapid technological changes</w:t>
            </w:r>
          </w:p>
        </w:tc>
      </w:tr>
      <w:tr w:rsidR="00380DF8" w:rsidRPr="005D5421" w14:paraId="25CB2403" w14:textId="77777777" w:rsidTr="00380DF8">
        <w:tc>
          <w:tcPr>
            <w:tcW w:w="0" w:type="auto"/>
            <w:hideMark/>
          </w:tcPr>
          <w:p w14:paraId="21510BFF" w14:textId="77777777" w:rsidR="00380DF8" w:rsidRPr="005D5421" w:rsidRDefault="00380DF8" w:rsidP="000D1D53">
            <w:pPr>
              <w:spacing w:line="360" w:lineRule="auto"/>
              <w:jc w:val="both"/>
              <w:rPr>
                <w:rFonts w:ascii="Arial" w:hAnsi="Arial" w:cs="Arial"/>
                <w:sz w:val="24"/>
                <w:szCs w:val="24"/>
              </w:rPr>
            </w:pPr>
            <w:r w:rsidRPr="005D5421">
              <w:rPr>
                <w:rFonts w:ascii="Arial" w:hAnsi="Arial" w:cs="Arial"/>
                <w:sz w:val="24"/>
                <w:szCs w:val="24"/>
              </w:rPr>
              <w:t>Environmental</w:t>
            </w:r>
          </w:p>
        </w:tc>
        <w:tc>
          <w:tcPr>
            <w:tcW w:w="0" w:type="auto"/>
            <w:hideMark/>
          </w:tcPr>
          <w:p w14:paraId="3D45F3D4" w14:textId="77777777" w:rsidR="00380DF8" w:rsidRPr="005D5421" w:rsidRDefault="00380DF8" w:rsidP="000D1D53">
            <w:pPr>
              <w:spacing w:line="360" w:lineRule="auto"/>
              <w:jc w:val="both"/>
              <w:rPr>
                <w:rFonts w:ascii="Arial" w:hAnsi="Arial" w:cs="Arial"/>
                <w:sz w:val="24"/>
                <w:szCs w:val="24"/>
              </w:rPr>
            </w:pPr>
            <w:r w:rsidRPr="005D5421">
              <w:rPr>
                <w:rFonts w:ascii="Arial" w:hAnsi="Arial" w:cs="Arial"/>
                <w:sz w:val="24"/>
                <w:szCs w:val="24"/>
              </w:rPr>
              <w:t>Focus on circular economy‚ recyclable packaging‚ sustainable sourcing‚ renewable energy</w:t>
            </w:r>
          </w:p>
        </w:tc>
        <w:tc>
          <w:tcPr>
            <w:tcW w:w="0" w:type="auto"/>
            <w:hideMark/>
          </w:tcPr>
          <w:p w14:paraId="3FA7DCB7" w14:textId="77777777" w:rsidR="00380DF8" w:rsidRPr="005D5421" w:rsidRDefault="00380DF8" w:rsidP="000D1D53">
            <w:pPr>
              <w:spacing w:line="360" w:lineRule="auto"/>
              <w:jc w:val="both"/>
              <w:rPr>
                <w:rFonts w:ascii="Arial" w:hAnsi="Arial" w:cs="Arial"/>
                <w:sz w:val="24"/>
                <w:szCs w:val="24"/>
              </w:rPr>
            </w:pPr>
            <w:r w:rsidRPr="005D5421">
              <w:rPr>
                <w:rFonts w:ascii="Arial" w:hAnsi="Arial" w:cs="Arial"/>
                <w:sz w:val="24"/>
                <w:szCs w:val="24"/>
              </w:rPr>
              <w:t>Carbon reduction costs‚ plastic waste regulations‚ reputation risk through greenwashing</w:t>
            </w:r>
          </w:p>
        </w:tc>
      </w:tr>
      <w:tr w:rsidR="00380DF8" w:rsidRPr="005D5421" w14:paraId="6DBC71E7" w14:textId="77777777" w:rsidTr="00380DF8">
        <w:tc>
          <w:tcPr>
            <w:tcW w:w="0" w:type="auto"/>
            <w:hideMark/>
          </w:tcPr>
          <w:p w14:paraId="7D313E29" w14:textId="77777777" w:rsidR="00380DF8" w:rsidRPr="005D5421" w:rsidRDefault="00380DF8" w:rsidP="000D1D53">
            <w:pPr>
              <w:spacing w:line="360" w:lineRule="auto"/>
              <w:jc w:val="both"/>
              <w:rPr>
                <w:rFonts w:ascii="Arial" w:hAnsi="Arial" w:cs="Arial"/>
                <w:sz w:val="24"/>
                <w:szCs w:val="24"/>
              </w:rPr>
            </w:pPr>
            <w:r w:rsidRPr="005D5421">
              <w:rPr>
                <w:rFonts w:ascii="Arial" w:hAnsi="Arial" w:cs="Arial"/>
                <w:sz w:val="24"/>
                <w:szCs w:val="24"/>
              </w:rPr>
              <w:t>Legal</w:t>
            </w:r>
          </w:p>
        </w:tc>
        <w:tc>
          <w:tcPr>
            <w:tcW w:w="0" w:type="auto"/>
            <w:hideMark/>
          </w:tcPr>
          <w:p w14:paraId="652A9823" w14:textId="77777777" w:rsidR="00380DF8" w:rsidRPr="005D5421" w:rsidRDefault="00380DF8" w:rsidP="000D1D53">
            <w:pPr>
              <w:spacing w:line="360" w:lineRule="auto"/>
              <w:jc w:val="both"/>
              <w:rPr>
                <w:rFonts w:ascii="Arial" w:hAnsi="Arial" w:cs="Arial"/>
                <w:sz w:val="24"/>
                <w:szCs w:val="24"/>
              </w:rPr>
            </w:pPr>
            <w:r w:rsidRPr="005D5421">
              <w:rPr>
                <w:rFonts w:ascii="Arial" w:hAnsi="Arial" w:cs="Arial"/>
                <w:sz w:val="24"/>
                <w:szCs w:val="24"/>
              </w:rPr>
              <w:t>Consumer confidence due to product safety legislation‚ barriers to entry for potential competitors‚ access to EU market</w:t>
            </w:r>
          </w:p>
        </w:tc>
        <w:tc>
          <w:tcPr>
            <w:tcW w:w="0" w:type="auto"/>
            <w:hideMark/>
          </w:tcPr>
          <w:p w14:paraId="2E1B70A0" w14:textId="77777777" w:rsidR="00380DF8" w:rsidRPr="005D5421" w:rsidRDefault="00380DF8" w:rsidP="000D1D53">
            <w:pPr>
              <w:spacing w:line="360" w:lineRule="auto"/>
              <w:jc w:val="both"/>
              <w:rPr>
                <w:rFonts w:ascii="Arial" w:hAnsi="Arial" w:cs="Arial"/>
                <w:sz w:val="24"/>
                <w:szCs w:val="24"/>
              </w:rPr>
            </w:pPr>
            <w:r w:rsidRPr="005D5421">
              <w:rPr>
                <w:rFonts w:ascii="Arial" w:hAnsi="Arial" w:cs="Arial"/>
                <w:sz w:val="24"/>
                <w:szCs w:val="24"/>
              </w:rPr>
              <w:t>This complicates regulation‚ increases the risk of non-compliance with the GDPR and chemical regulations</w:t>
            </w:r>
            <w:r w:rsidRPr="005D5421">
              <w:rPr>
                <w:rFonts w:ascii="MS Gothic" w:eastAsia="MS Gothic" w:hAnsi="MS Gothic" w:cs="MS Gothic" w:hint="eastAsia"/>
                <w:sz w:val="24"/>
                <w:szCs w:val="24"/>
              </w:rPr>
              <w:t>․</w:t>
            </w:r>
          </w:p>
        </w:tc>
      </w:tr>
    </w:tbl>
    <w:p w14:paraId="716AAB91" w14:textId="77777777" w:rsidR="00540EEB" w:rsidRPr="005D5421" w:rsidRDefault="000D1D53" w:rsidP="000D1D53">
      <w:pPr>
        <w:spacing w:before="240" w:line="360" w:lineRule="auto"/>
        <w:jc w:val="center"/>
        <w:rPr>
          <w:rFonts w:ascii="Arial" w:hAnsi="Arial" w:cs="Arial"/>
          <w:sz w:val="24"/>
          <w:szCs w:val="24"/>
        </w:rPr>
      </w:pPr>
      <w:r w:rsidRPr="005D5421">
        <w:rPr>
          <w:rFonts w:ascii="Arial" w:hAnsi="Arial" w:cs="Arial"/>
          <w:sz w:val="24"/>
          <w:szCs w:val="24"/>
        </w:rPr>
        <w:t>Table 2:</w:t>
      </w:r>
      <w:r w:rsidR="00380DF8" w:rsidRPr="005D5421">
        <w:rPr>
          <w:rFonts w:ascii="Arial" w:hAnsi="Arial" w:cs="Arial"/>
          <w:sz w:val="24"/>
          <w:szCs w:val="24"/>
        </w:rPr>
        <w:t xml:space="preserve"> </w:t>
      </w:r>
      <w:r w:rsidRPr="005D5421">
        <w:rPr>
          <w:rFonts w:ascii="Arial" w:hAnsi="Arial" w:cs="Arial"/>
          <w:sz w:val="24"/>
          <w:szCs w:val="24"/>
        </w:rPr>
        <w:t>PESTEL Summary Table</w:t>
      </w:r>
    </w:p>
    <w:p w14:paraId="2444D53C" w14:textId="535A3D17" w:rsidR="00116B80" w:rsidRPr="005D5421" w:rsidRDefault="00116B80" w:rsidP="00116B80">
      <w:pPr>
        <w:spacing w:before="240" w:line="360" w:lineRule="auto"/>
        <w:rPr>
          <w:rFonts w:ascii="Arial" w:hAnsi="Arial" w:cs="Arial"/>
          <w:sz w:val="24"/>
          <w:szCs w:val="24"/>
        </w:rPr>
      </w:pPr>
      <w:r w:rsidRPr="005D5421">
        <w:rPr>
          <w:rFonts w:ascii="Arial" w:hAnsi="Arial" w:cs="Arial"/>
          <w:sz w:val="24"/>
          <w:szCs w:val="24"/>
        </w:rPr>
        <w:t xml:space="preserve">The PESTEL analysis illustrates the opportunities and threats that Dove faces in Germany arising from its external environment. Opportunities are especially strong in areas of beauty, with an emphasis on sustainability and ethics, premium skin care, and digital retail and AI powered marketing. As more people demand natural cosmetics, sustainable packaging and sustainable sourcing, Dove's sustainability and purpose-driven positioning are reinforced (Siddiqui </w:t>
      </w:r>
      <w:r w:rsidRPr="005D5421">
        <w:rPr>
          <w:rFonts w:ascii="Arial" w:hAnsi="Arial" w:cs="Arial"/>
          <w:i/>
          <w:sz w:val="24"/>
          <w:szCs w:val="24"/>
        </w:rPr>
        <w:t>et al</w:t>
      </w:r>
      <w:r w:rsidRPr="005D5421">
        <w:rPr>
          <w:rFonts w:ascii="Arial" w:hAnsi="Arial" w:cs="Arial"/>
          <w:sz w:val="24"/>
          <w:szCs w:val="24"/>
        </w:rPr>
        <w:t>., 2023). Likewise, the purchasing power and premium personal care products demand in Germany also present good growth prospects (</w:t>
      </w:r>
      <w:proofErr w:type="spellStart"/>
      <w:r w:rsidRPr="005D5421">
        <w:rPr>
          <w:rFonts w:ascii="Arial" w:hAnsi="Arial" w:cs="Arial"/>
          <w:sz w:val="24"/>
          <w:szCs w:val="24"/>
        </w:rPr>
        <w:t>Vyansa</w:t>
      </w:r>
      <w:proofErr w:type="spellEnd"/>
      <w:r w:rsidRPr="005D5421">
        <w:rPr>
          <w:rFonts w:ascii="Arial" w:hAnsi="Arial" w:cs="Arial"/>
          <w:sz w:val="24"/>
          <w:szCs w:val="24"/>
        </w:rPr>
        <w:t xml:space="preserve"> Intelligence, 2025). </w:t>
      </w:r>
    </w:p>
    <w:p w14:paraId="09C27BBF" w14:textId="77777777" w:rsidR="000B4DD0" w:rsidRDefault="000B4DD0" w:rsidP="000D1D53">
      <w:pPr>
        <w:pStyle w:val="Heading2"/>
        <w:rPr>
          <w:rFonts w:ascii="Arial" w:hAnsi="Arial" w:cs="Arial"/>
        </w:rPr>
      </w:pPr>
      <w:bookmarkStart w:id="12" w:name="_Toc235471567"/>
    </w:p>
    <w:p w14:paraId="7335A247" w14:textId="77777777" w:rsidR="00F72736" w:rsidRDefault="00F72736" w:rsidP="000D1D53">
      <w:pPr>
        <w:pStyle w:val="Heading2"/>
        <w:rPr>
          <w:rFonts w:ascii="Arial" w:hAnsi="Arial" w:cs="Arial"/>
        </w:rPr>
      </w:pPr>
    </w:p>
    <w:p w14:paraId="7FB52680" w14:textId="47E6902B" w:rsidR="00711B9B" w:rsidRPr="005D5421" w:rsidRDefault="00711B9B" w:rsidP="000D1D53">
      <w:pPr>
        <w:pStyle w:val="Heading2"/>
        <w:rPr>
          <w:rFonts w:ascii="Arial" w:hAnsi="Arial" w:cs="Arial"/>
        </w:rPr>
      </w:pPr>
      <w:r w:rsidRPr="005D5421">
        <w:rPr>
          <w:rFonts w:ascii="Arial" w:hAnsi="Arial" w:cs="Arial"/>
        </w:rPr>
        <w:t>2.2 Internal Analysis (VRIO)</w:t>
      </w:r>
      <w:bookmarkEnd w:id="12"/>
    </w:p>
    <w:p w14:paraId="6392F62F" w14:textId="77777777" w:rsidR="00711B9B" w:rsidRPr="005D5421" w:rsidRDefault="00053D8B" w:rsidP="000D1D53">
      <w:pPr>
        <w:spacing w:line="360" w:lineRule="auto"/>
        <w:jc w:val="both"/>
        <w:rPr>
          <w:rFonts w:ascii="Arial" w:hAnsi="Arial" w:cs="Arial"/>
          <w:sz w:val="24"/>
          <w:szCs w:val="24"/>
        </w:rPr>
      </w:pPr>
      <w:r w:rsidRPr="005D5421">
        <w:rPr>
          <w:rFonts w:ascii="Arial" w:hAnsi="Arial" w:cs="Arial"/>
          <w:sz w:val="24"/>
          <w:szCs w:val="24"/>
        </w:rPr>
        <w:t xml:space="preserve">The VRIO framework considers the extent to which an </w:t>
      </w:r>
      <w:proofErr w:type="spellStart"/>
      <w:r w:rsidRPr="005D5421">
        <w:rPr>
          <w:rFonts w:ascii="Arial" w:hAnsi="Arial" w:cs="Arial"/>
          <w:sz w:val="24"/>
          <w:szCs w:val="24"/>
        </w:rPr>
        <w:t>organisation's</w:t>
      </w:r>
      <w:proofErr w:type="spellEnd"/>
      <w:r w:rsidRPr="005D5421">
        <w:rPr>
          <w:rFonts w:ascii="Arial" w:hAnsi="Arial" w:cs="Arial"/>
          <w:sz w:val="24"/>
          <w:szCs w:val="24"/>
        </w:rPr>
        <w:t xml:space="preserve"> resources and capabilities offer it a sustainable competitive advantage through the four questions of whether they are Valuable (V)‚ Rare (R)‚ Inimitable (I)‚ and </w:t>
      </w:r>
      <w:proofErr w:type="spellStart"/>
      <w:r w:rsidRPr="005D5421">
        <w:rPr>
          <w:rFonts w:ascii="Arial" w:hAnsi="Arial" w:cs="Arial"/>
          <w:sz w:val="24"/>
          <w:szCs w:val="24"/>
        </w:rPr>
        <w:t>Organised</w:t>
      </w:r>
      <w:proofErr w:type="spellEnd"/>
      <w:r w:rsidRPr="005D5421">
        <w:rPr>
          <w:rFonts w:ascii="Arial" w:hAnsi="Arial" w:cs="Arial"/>
          <w:sz w:val="24"/>
          <w:szCs w:val="24"/>
        </w:rPr>
        <w:t xml:space="preserve"> (O)</w:t>
      </w:r>
      <w:r w:rsidRPr="005D5421">
        <w:rPr>
          <w:rFonts w:ascii="MS Gothic" w:eastAsia="MS Gothic" w:hAnsi="MS Gothic" w:cs="MS Gothic" w:hint="eastAsia"/>
          <w:sz w:val="24"/>
          <w:szCs w:val="24"/>
        </w:rPr>
        <w:t>․</w:t>
      </w:r>
      <w:r w:rsidRPr="005D5421">
        <w:rPr>
          <w:rFonts w:ascii="Arial" w:hAnsi="Arial" w:cs="Arial"/>
          <w:sz w:val="24"/>
          <w:szCs w:val="24"/>
        </w:rPr>
        <w:t xml:space="preserve"> The strongest competitive advantages of Unilever's Dove brand in Germany are its reputation‚ innovation capacity‚ sustainability leadership and global operational capabilities‚ in that order</w:t>
      </w:r>
      <w:r w:rsidRPr="005D5421">
        <w:rPr>
          <w:rFonts w:ascii="MS Gothic" w:eastAsia="MS Gothic" w:hAnsi="MS Gothic" w:cs="MS Gothic" w:hint="eastAsia"/>
          <w:sz w:val="24"/>
          <w:szCs w:val="24"/>
        </w:rPr>
        <w:t>․</w:t>
      </w:r>
    </w:p>
    <w:tbl>
      <w:tblPr>
        <w:tblStyle w:val="TableGrid"/>
        <w:tblW w:w="0" w:type="auto"/>
        <w:tblLook w:val="04A0" w:firstRow="1" w:lastRow="0" w:firstColumn="1" w:lastColumn="0" w:noHBand="0" w:noVBand="1"/>
      </w:tblPr>
      <w:tblGrid>
        <w:gridCol w:w="2268"/>
        <w:gridCol w:w="1272"/>
        <w:gridCol w:w="820"/>
        <w:gridCol w:w="1389"/>
        <w:gridCol w:w="1476"/>
        <w:gridCol w:w="2125"/>
      </w:tblGrid>
      <w:tr w:rsidR="00711B9B" w:rsidRPr="005D5421" w14:paraId="0CA6AFDD" w14:textId="77777777" w:rsidTr="00711B9B">
        <w:tc>
          <w:tcPr>
            <w:tcW w:w="0" w:type="auto"/>
            <w:hideMark/>
          </w:tcPr>
          <w:p w14:paraId="17FB4251" w14:textId="77777777" w:rsidR="00711B9B" w:rsidRPr="005D5421" w:rsidRDefault="00711B9B" w:rsidP="000D1D53">
            <w:pPr>
              <w:spacing w:line="360" w:lineRule="auto"/>
              <w:jc w:val="center"/>
              <w:rPr>
                <w:rFonts w:ascii="Arial" w:hAnsi="Arial" w:cs="Arial"/>
                <w:b/>
                <w:sz w:val="24"/>
                <w:szCs w:val="24"/>
              </w:rPr>
            </w:pPr>
            <w:r w:rsidRPr="005D5421">
              <w:rPr>
                <w:rFonts w:ascii="Arial" w:hAnsi="Arial" w:cs="Arial"/>
                <w:b/>
                <w:sz w:val="24"/>
                <w:szCs w:val="24"/>
              </w:rPr>
              <w:t>Resource</w:t>
            </w:r>
          </w:p>
        </w:tc>
        <w:tc>
          <w:tcPr>
            <w:tcW w:w="0" w:type="auto"/>
            <w:hideMark/>
          </w:tcPr>
          <w:p w14:paraId="1D2BDDB7" w14:textId="77777777" w:rsidR="00711B9B" w:rsidRPr="005D5421" w:rsidRDefault="00711B9B" w:rsidP="000D1D53">
            <w:pPr>
              <w:spacing w:line="360" w:lineRule="auto"/>
              <w:jc w:val="center"/>
              <w:rPr>
                <w:rFonts w:ascii="Arial" w:hAnsi="Arial" w:cs="Arial"/>
                <w:b/>
                <w:sz w:val="24"/>
                <w:szCs w:val="24"/>
              </w:rPr>
            </w:pPr>
            <w:r w:rsidRPr="005D5421">
              <w:rPr>
                <w:rFonts w:ascii="Arial" w:hAnsi="Arial" w:cs="Arial"/>
                <w:b/>
                <w:sz w:val="24"/>
                <w:szCs w:val="24"/>
              </w:rPr>
              <w:t>Valuable (V)</w:t>
            </w:r>
          </w:p>
        </w:tc>
        <w:tc>
          <w:tcPr>
            <w:tcW w:w="0" w:type="auto"/>
            <w:hideMark/>
          </w:tcPr>
          <w:p w14:paraId="36E5897A" w14:textId="77777777" w:rsidR="00711B9B" w:rsidRPr="005D5421" w:rsidRDefault="00711B9B" w:rsidP="000D1D53">
            <w:pPr>
              <w:spacing w:line="360" w:lineRule="auto"/>
              <w:jc w:val="center"/>
              <w:rPr>
                <w:rFonts w:ascii="Arial" w:hAnsi="Arial" w:cs="Arial"/>
                <w:b/>
                <w:sz w:val="24"/>
                <w:szCs w:val="24"/>
              </w:rPr>
            </w:pPr>
            <w:r w:rsidRPr="005D5421">
              <w:rPr>
                <w:rFonts w:ascii="Arial" w:hAnsi="Arial" w:cs="Arial"/>
                <w:b/>
                <w:sz w:val="24"/>
                <w:szCs w:val="24"/>
              </w:rPr>
              <w:t>Rare (R)</w:t>
            </w:r>
          </w:p>
        </w:tc>
        <w:tc>
          <w:tcPr>
            <w:tcW w:w="0" w:type="auto"/>
            <w:hideMark/>
          </w:tcPr>
          <w:p w14:paraId="1ED7D88D" w14:textId="77777777" w:rsidR="00711B9B" w:rsidRPr="005D5421" w:rsidRDefault="00711B9B" w:rsidP="000D1D53">
            <w:pPr>
              <w:spacing w:line="360" w:lineRule="auto"/>
              <w:jc w:val="center"/>
              <w:rPr>
                <w:rFonts w:ascii="Arial" w:hAnsi="Arial" w:cs="Arial"/>
                <w:b/>
                <w:sz w:val="24"/>
                <w:szCs w:val="24"/>
              </w:rPr>
            </w:pPr>
            <w:r w:rsidRPr="005D5421">
              <w:rPr>
                <w:rFonts w:ascii="Arial" w:hAnsi="Arial" w:cs="Arial"/>
                <w:b/>
                <w:sz w:val="24"/>
                <w:szCs w:val="24"/>
              </w:rPr>
              <w:t>Inimitable (I)</w:t>
            </w:r>
          </w:p>
        </w:tc>
        <w:tc>
          <w:tcPr>
            <w:tcW w:w="0" w:type="auto"/>
            <w:hideMark/>
          </w:tcPr>
          <w:p w14:paraId="599B5AC9" w14:textId="77777777" w:rsidR="00711B9B" w:rsidRPr="005D5421" w:rsidRDefault="00711B9B" w:rsidP="000D1D53">
            <w:pPr>
              <w:spacing w:line="360" w:lineRule="auto"/>
              <w:jc w:val="center"/>
              <w:rPr>
                <w:rFonts w:ascii="Arial" w:hAnsi="Arial" w:cs="Arial"/>
                <w:b/>
                <w:sz w:val="24"/>
                <w:szCs w:val="24"/>
              </w:rPr>
            </w:pPr>
            <w:proofErr w:type="spellStart"/>
            <w:r w:rsidRPr="005D5421">
              <w:rPr>
                <w:rFonts w:ascii="Arial" w:hAnsi="Arial" w:cs="Arial"/>
                <w:b/>
                <w:sz w:val="24"/>
                <w:szCs w:val="24"/>
              </w:rPr>
              <w:t>Organised</w:t>
            </w:r>
            <w:proofErr w:type="spellEnd"/>
            <w:r w:rsidRPr="005D5421">
              <w:rPr>
                <w:rFonts w:ascii="Arial" w:hAnsi="Arial" w:cs="Arial"/>
                <w:b/>
                <w:sz w:val="24"/>
                <w:szCs w:val="24"/>
              </w:rPr>
              <w:t xml:space="preserve"> (O)</w:t>
            </w:r>
          </w:p>
        </w:tc>
        <w:tc>
          <w:tcPr>
            <w:tcW w:w="0" w:type="auto"/>
            <w:hideMark/>
          </w:tcPr>
          <w:p w14:paraId="37F6A863" w14:textId="77777777" w:rsidR="00711B9B" w:rsidRPr="005D5421" w:rsidRDefault="00711B9B" w:rsidP="000D1D53">
            <w:pPr>
              <w:spacing w:line="360" w:lineRule="auto"/>
              <w:jc w:val="center"/>
              <w:rPr>
                <w:rFonts w:ascii="Arial" w:hAnsi="Arial" w:cs="Arial"/>
                <w:b/>
                <w:sz w:val="24"/>
                <w:szCs w:val="24"/>
              </w:rPr>
            </w:pPr>
            <w:r w:rsidRPr="005D5421">
              <w:rPr>
                <w:rFonts w:ascii="Arial" w:hAnsi="Arial" w:cs="Arial"/>
                <w:b/>
                <w:sz w:val="24"/>
                <w:szCs w:val="24"/>
              </w:rPr>
              <w:t>Competitive Advantage</w:t>
            </w:r>
          </w:p>
        </w:tc>
      </w:tr>
      <w:tr w:rsidR="00711B9B" w:rsidRPr="005D5421" w14:paraId="2D7BF0B2" w14:textId="77777777" w:rsidTr="00711B9B">
        <w:tc>
          <w:tcPr>
            <w:tcW w:w="0" w:type="auto"/>
            <w:hideMark/>
          </w:tcPr>
          <w:p w14:paraId="71B57937" w14:textId="77777777" w:rsidR="00711B9B" w:rsidRPr="005D5421" w:rsidRDefault="00711B9B" w:rsidP="000D1D53">
            <w:pPr>
              <w:spacing w:line="360" w:lineRule="auto"/>
              <w:jc w:val="both"/>
              <w:rPr>
                <w:rFonts w:ascii="Arial" w:hAnsi="Arial" w:cs="Arial"/>
                <w:sz w:val="24"/>
                <w:szCs w:val="24"/>
              </w:rPr>
            </w:pPr>
            <w:r w:rsidRPr="005D5421">
              <w:rPr>
                <w:rFonts w:ascii="Arial" w:hAnsi="Arial" w:cs="Arial"/>
                <w:sz w:val="24"/>
                <w:szCs w:val="24"/>
              </w:rPr>
              <w:t>Strong global brand reputation (Dove)</w:t>
            </w:r>
          </w:p>
        </w:tc>
        <w:tc>
          <w:tcPr>
            <w:tcW w:w="0" w:type="auto"/>
            <w:hideMark/>
          </w:tcPr>
          <w:p w14:paraId="59F81B34" w14:textId="77777777" w:rsidR="00711B9B" w:rsidRPr="005D5421" w:rsidRDefault="00711B9B" w:rsidP="000D1D53">
            <w:pPr>
              <w:spacing w:line="360" w:lineRule="auto"/>
              <w:jc w:val="both"/>
              <w:rPr>
                <w:rFonts w:ascii="Arial" w:hAnsi="Arial" w:cs="Arial"/>
                <w:sz w:val="24"/>
                <w:szCs w:val="24"/>
              </w:rPr>
            </w:pPr>
            <w:r w:rsidRPr="005D5421">
              <w:rPr>
                <w:rFonts w:ascii="Segoe UI Symbol" w:eastAsia="MS Gothic" w:hAnsi="Segoe UI Symbol" w:cs="Segoe UI Symbol"/>
                <w:sz w:val="24"/>
                <w:szCs w:val="24"/>
              </w:rPr>
              <w:t>✓</w:t>
            </w:r>
          </w:p>
        </w:tc>
        <w:tc>
          <w:tcPr>
            <w:tcW w:w="0" w:type="auto"/>
            <w:hideMark/>
          </w:tcPr>
          <w:p w14:paraId="1E388D35" w14:textId="77777777" w:rsidR="00711B9B" w:rsidRPr="005D5421" w:rsidRDefault="00711B9B" w:rsidP="000D1D53">
            <w:pPr>
              <w:spacing w:line="360" w:lineRule="auto"/>
              <w:jc w:val="both"/>
              <w:rPr>
                <w:rFonts w:ascii="Arial" w:hAnsi="Arial" w:cs="Arial"/>
                <w:sz w:val="24"/>
                <w:szCs w:val="24"/>
              </w:rPr>
            </w:pPr>
            <w:r w:rsidRPr="005D5421">
              <w:rPr>
                <w:rFonts w:ascii="Segoe UI Symbol" w:eastAsia="MS Gothic" w:hAnsi="Segoe UI Symbol" w:cs="Segoe UI Symbol"/>
                <w:sz w:val="24"/>
                <w:szCs w:val="24"/>
              </w:rPr>
              <w:t>✓</w:t>
            </w:r>
          </w:p>
        </w:tc>
        <w:tc>
          <w:tcPr>
            <w:tcW w:w="0" w:type="auto"/>
            <w:hideMark/>
          </w:tcPr>
          <w:p w14:paraId="7A8DF2A2" w14:textId="77777777" w:rsidR="00711B9B" w:rsidRPr="005D5421" w:rsidRDefault="00711B9B" w:rsidP="000D1D53">
            <w:pPr>
              <w:spacing w:line="360" w:lineRule="auto"/>
              <w:jc w:val="both"/>
              <w:rPr>
                <w:rFonts w:ascii="Arial" w:hAnsi="Arial" w:cs="Arial"/>
                <w:sz w:val="24"/>
                <w:szCs w:val="24"/>
              </w:rPr>
            </w:pPr>
            <w:r w:rsidRPr="005D5421">
              <w:rPr>
                <w:rFonts w:ascii="Segoe UI Symbol" w:eastAsia="MS Gothic" w:hAnsi="Segoe UI Symbol" w:cs="Segoe UI Symbol"/>
                <w:sz w:val="24"/>
                <w:szCs w:val="24"/>
              </w:rPr>
              <w:t>✓</w:t>
            </w:r>
          </w:p>
        </w:tc>
        <w:tc>
          <w:tcPr>
            <w:tcW w:w="0" w:type="auto"/>
            <w:hideMark/>
          </w:tcPr>
          <w:p w14:paraId="32A21C86" w14:textId="77777777" w:rsidR="00711B9B" w:rsidRPr="005D5421" w:rsidRDefault="00711B9B" w:rsidP="000D1D53">
            <w:pPr>
              <w:spacing w:line="360" w:lineRule="auto"/>
              <w:jc w:val="both"/>
              <w:rPr>
                <w:rFonts w:ascii="Arial" w:hAnsi="Arial" w:cs="Arial"/>
                <w:sz w:val="24"/>
                <w:szCs w:val="24"/>
              </w:rPr>
            </w:pPr>
            <w:r w:rsidRPr="005D5421">
              <w:rPr>
                <w:rFonts w:ascii="Segoe UI Symbol" w:eastAsia="MS Gothic" w:hAnsi="Segoe UI Symbol" w:cs="Segoe UI Symbol"/>
                <w:sz w:val="24"/>
                <w:szCs w:val="24"/>
              </w:rPr>
              <w:t>✓</w:t>
            </w:r>
          </w:p>
        </w:tc>
        <w:tc>
          <w:tcPr>
            <w:tcW w:w="0" w:type="auto"/>
            <w:hideMark/>
          </w:tcPr>
          <w:p w14:paraId="102D1B45" w14:textId="77777777" w:rsidR="00711B9B" w:rsidRPr="005D5421" w:rsidRDefault="00711B9B" w:rsidP="000D1D53">
            <w:pPr>
              <w:spacing w:line="360" w:lineRule="auto"/>
              <w:jc w:val="both"/>
              <w:rPr>
                <w:rFonts w:ascii="Arial" w:hAnsi="Arial" w:cs="Arial"/>
                <w:sz w:val="24"/>
                <w:szCs w:val="24"/>
              </w:rPr>
            </w:pPr>
            <w:r w:rsidRPr="005D5421">
              <w:rPr>
                <w:rFonts w:ascii="Arial" w:hAnsi="Arial" w:cs="Arial"/>
                <w:sz w:val="24"/>
                <w:szCs w:val="24"/>
              </w:rPr>
              <w:t>Sustained competitive advantage</w:t>
            </w:r>
          </w:p>
        </w:tc>
      </w:tr>
      <w:tr w:rsidR="00711B9B" w:rsidRPr="005D5421" w14:paraId="6FA6A432" w14:textId="77777777" w:rsidTr="00711B9B">
        <w:tc>
          <w:tcPr>
            <w:tcW w:w="0" w:type="auto"/>
            <w:hideMark/>
          </w:tcPr>
          <w:p w14:paraId="06CDB336" w14:textId="77777777" w:rsidR="00711B9B" w:rsidRPr="005D5421" w:rsidRDefault="00711B9B" w:rsidP="000D1D53">
            <w:pPr>
              <w:spacing w:line="360" w:lineRule="auto"/>
              <w:jc w:val="both"/>
              <w:rPr>
                <w:rFonts w:ascii="Arial" w:hAnsi="Arial" w:cs="Arial"/>
                <w:sz w:val="24"/>
                <w:szCs w:val="24"/>
              </w:rPr>
            </w:pPr>
            <w:r w:rsidRPr="005D5421">
              <w:rPr>
                <w:rFonts w:ascii="Arial" w:hAnsi="Arial" w:cs="Arial"/>
                <w:sz w:val="24"/>
                <w:szCs w:val="24"/>
              </w:rPr>
              <w:t>Innovation and R&amp;D capability</w:t>
            </w:r>
          </w:p>
        </w:tc>
        <w:tc>
          <w:tcPr>
            <w:tcW w:w="0" w:type="auto"/>
            <w:hideMark/>
          </w:tcPr>
          <w:p w14:paraId="1C60CA3A" w14:textId="77777777" w:rsidR="00711B9B" w:rsidRPr="005D5421" w:rsidRDefault="00711B9B" w:rsidP="000D1D53">
            <w:pPr>
              <w:spacing w:line="360" w:lineRule="auto"/>
              <w:jc w:val="both"/>
              <w:rPr>
                <w:rFonts w:ascii="Arial" w:hAnsi="Arial" w:cs="Arial"/>
                <w:sz w:val="24"/>
                <w:szCs w:val="24"/>
              </w:rPr>
            </w:pPr>
            <w:r w:rsidRPr="005D5421">
              <w:rPr>
                <w:rFonts w:ascii="Segoe UI Symbol" w:eastAsia="MS Gothic" w:hAnsi="Segoe UI Symbol" w:cs="Segoe UI Symbol"/>
                <w:sz w:val="24"/>
                <w:szCs w:val="24"/>
              </w:rPr>
              <w:t>✓</w:t>
            </w:r>
          </w:p>
        </w:tc>
        <w:tc>
          <w:tcPr>
            <w:tcW w:w="0" w:type="auto"/>
            <w:hideMark/>
          </w:tcPr>
          <w:p w14:paraId="483AE1F8" w14:textId="77777777" w:rsidR="00711B9B" w:rsidRPr="005D5421" w:rsidRDefault="00711B9B" w:rsidP="000D1D53">
            <w:pPr>
              <w:spacing w:line="360" w:lineRule="auto"/>
              <w:jc w:val="both"/>
              <w:rPr>
                <w:rFonts w:ascii="Arial" w:hAnsi="Arial" w:cs="Arial"/>
                <w:sz w:val="24"/>
                <w:szCs w:val="24"/>
              </w:rPr>
            </w:pPr>
            <w:r w:rsidRPr="005D5421">
              <w:rPr>
                <w:rFonts w:ascii="Segoe UI Symbol" w:eastAsia="MS Gothic" w:hAnsi="Segoe UI Symbol" w:cs="Segoe UI Symbol"/>
                <w:sz w:val="24"/>
                <w:szCs w:val="24"/>
              </w:rPr>
              <w:t>✓</w:t>
            </w:r>
          </w:p>
        </w:tc>
        <w:tc>
          <w:tcPr>
            <w:tcW w:w="0" w:type="auto"/>
            <w:hideMark/>
          </w:tcPr>
          <w:p w14:paraId="15FBCB33" w14:textId="77777777" w:rsidR="00711B9B" w:rsidRPr="005D5421" w:rsidRDefault="00711B9B" w:rsidP="000D1D53">
            <w:pPr>
              <w:spacing w:line="360" w:lineRule="auto"/>
              <w:jc w:val="both"/>
              <w:rPr>
                <w:rFonts w:ascii="Arial" w:hAnsi="Arial" w:cs="Arial"/>
                <w:sz w:val="24"/>
                <w:szCs w:val="24"/>
              </w:rPr>
            </w:pPr>
            <w:r w:rsidRPr="005D5421">
              <w:rPr>
                <w:rFonts w:ascii="Segoe UI Symbol" w:eastAsia="MS Gothic" w:hAnsi="Segoe UI Symbol" w:cs="Segoe UI Symbol"/>
                <w:sz w:val="24"/>
                <w:szCs w:val="24"/>
              </w:rPr>
              <w:t>✓</w:t>
            </w:r>
          </w:p>
        </w:tc>
        <w:tc>
          <w:tcPr>
            <w:tcW w:w="0" w:type="auto"/>
            <w:hideMark/>
          </w:tcPr>
          <w:p w14:paraId="77AF30C6" w14:textId="77777777" w:rsidR="00711B9B" w:rsidRPr="005D5421" w:rsidRDefault="00711B9B" w:rsidP="000D1D53">
            <w:pPr>
              <w:spacing w:line="360" w:lineRule="auto"/>
              <w:jc w:val="both"/>
              <w:rPr>
                <w:rFonts w:ascii="Arial" w:hAnsi="Arial" w:cs="Arial"/>
                <w:sz w:val="24"/>
                <w:szCs w:val="24"/>
              </w:rPr>
            </w:pPr>
            <w:r w:rsidRPr="005D5421">
              <w:rPr>
                <w:rFonts w:ascii="Segoe UI Symbol" w:eastAsia="MS Gothic" w:hAnsi="Segoe UI Symbol" w:cs="Segoe UI Symbol"/>
                <w:sz w:val="24"/>
                <w:szCs w:val="24"/>
              </w:rPr>
              <w:t>✓</w:t>
            </w:r>
          </w:p>
        </w:tc>
        <w:tc>
          <w:tcPr>
            <w:tcW w:w="0" w:type="auto"/>
            <w:hideMark/>
          </w:tcPr>
          <w:p w14:paraId="16EF268D" w14:textId="77777777" w:rsidR="00711B9B" w:rsidRPr="005D5421" w:rsidRDefault="00711B9B" w:rsidP="000D1D53">
            <w:pPr>
              <w:spacing w:line="360" w:lineRule="auto"/>
              <w:jc w:val="both"/>
              <w:rPr>
                <w:rFonts w:ascii="Arial" w:hAnsi="Arial" w:cs="Arial"/>
                <w:sz w:val="24"/>
                <w:szCs w:val="24"/>
              </w:rPr>
            </w:pPr>
            <w:r w:rsidRPr="005D5421">
              <w:rPr>
                <w:rFonts w:ascii="Arial" w:hAnsi="Arial" w:cs="Arial"/>
                <w:sz w:val="24"/>
                <w:szCs w:val="24"/>
              </w:rPr>
              <w:t>Sustained competitive advantage</w:t>
            </w:r>
          </w:p>
        </w:tc>
      </w:tr>
      <w:tr w:rsidR="00711B9B" w:rsidRPr="005D5421" w14:paraId="4F9D3541" w14:textId="77777777" w:rsidTr="00711B9B">
        <w:tc>
          <w:tcPr>
            <w:tcW w:w="0" w:type="auto"/>
            <w:hideMark/>
          </w:tcPr>
          <w:p w14:paraId="66F5FC1C" w14:textId="77777777" w:rsidR="00711B9B" w:rsidRPr="005D5421" w:rsidRDefault="00711B9B" w:rsidP="000D1D53">
            <w:pPr>
              <w:spacing w:line="360" w:lineRule="auto"/>
              <w:jc w:val="both"/>
              <w:rPr>
                <w:rFonts w:ascii="Arial" w:hAnsi="Arial" w:cs="Arial"/>
                <w:sz w:val="24"/>
                <w:szCs w:val="24"/>
              </w:rPr>
            </w:pPr>
            <w:r w:rsidRPr="005D5421">
              <w:rPr>
                <w:rFonts w:ascii="Arial" w:hAnsi="Arial" w:cs="Arial"/>
                <w:sz w:val="24"/>
                <w:szCs w:val="24"/>
              </w:rPr>
              <w:t xml:space="preserve">Sustainability leadership and CSR </w:t>
            </w:r>
            <w:proofErr w:type="spellStart"/>
            <w:r w:rsidRPr="005D5421">
              <w:rPr>
                <w:rFonts w:ascii="Arial" w:hAnsi="Arial" w:cs="Arial"/>
                <w:sz w:val="24"/>
                <w:szCs w:val="24"/>
              </w:rPr>
              <w:t>programmes</w:t>
            </w:r>
            <w:proofErr w:type="spellEnd"/>
          </w:p>
        </w:tc>
        <w:tc>
          <w:tcPr>
            <w:tcW w:w="0" w:type="auto"/>
            <w:hideMark/>
          </w:tcPr>
          <w:p w14:paraId="05D5B862" w14:textId="77777777" w:rsidR="00711B9B" w:rsidRPr="005D5421" w:rsidRDefault="00711B9B" w:rsidP="000D1D53">
            <w:pPr>
              <w:spacing w:line="360" w:lineRule="auto"/>
              <w:jc w:val="both"/>
              <w:rPr>
                <w:rFonts w:ascii="Arial" w:hAnsi="Arial" w:cs="Arial"/>
                <w:sz w:val="24"/>
                <w:szCs w:val="24"/>
              </w:rPr>
            </w:pPr>
            <w:r w:rsidRPr="005D5421">
              <w:rPr>
                <w:rFonts w:ascii="Segoe UI Symbol" w:eastAsia="MS Gothic" w:hAnsi="Segoe UI Symbol" w:cs="Segoe UI Symbol"/>
                <w:sz w:val="24"/>
                <w:szCs w:val="24"/>
              </w:rPr>
              <w:t>✓</w:t>
            </w:r>
          </w:p>
        </w:tc>
        <w:tc>
          <w:tcPr>
            <w:tcW w:w="0" w:type="auto"/>
            <w:hideMark/>
          </w:tcPr>
          <w:p w14:paraId="730F44E4" w14:textId="77777777" w:rsidR="00711B9B" w:rsidRPr="005D5421" w:rsidRDefault="00711B9B" w:rsidP="000D1D53">
            <w:pPr>
              <w:spacing w:line="360" w:lineRule="auto"/>
              <w:jc w:val="both"/>
              <w:rPr>
                <w:rFonts w:ascii="Arial" w:hAnsi="Arial" w:cs="Arial"/>
                <w:sz w:val="24"/>
                <w:szCs w:val="24"/>
              </w:rPr>
            </w:pPr>
            <w:r w:rsidRPr="005D5421">
              <w:rPr>
                <w:rFonts w:ascii="Segoe UI Symbol" w:eastAsia="MS Gothic" w:hAnsi="Segoe UI Symbol" w:cs="Segoe UI Symbol"/>
                <w:sz w:val="24"/>
                <w:szCs w:val="24"/>
              </w:rPr>
              <w:t>✓</w:t>
            </w:r>
          </w:p>
        </w:tc>
        <w:tc>
          <w:tcPr>
            <w:tcW w:w="0" w:type="auto"/>
            <w:hideMark/>
          </w:tcPr>
          <w:p w14:paraId="2BD2CEFF" w14:textId="77777777" w:rsidR="00711B9B" w:rsidRPr="005D5421" w:rsidRDefault="00711B9B" w:rsidP="000D1D53">
            <w:pPr>
              <w:spacing w:line="360" w:lineRule="auto"/>
              <w:jc w:val="both"/>
              <w:rPr>
                <w:rFonts w:ascii="Arial" w:hAnsi="Arial" w:cs="Arial"/>
                <w:sz w:val="24"/>
                <w:szCs w:val="24"/>
              </w:rPr>
            </w:pPr>
            <w:r w:rsidRPr="005D5421">
              <w:rPr>
                <w:rFonts w:ascii="Arial" w:hAnsi="Arial" w:cs="Arial"/>
                <w:sz w:val="24"/>
                <w:szCs w:val="24"/>
              </w:rPr>
              <w:t>Moderate</w:t>
            </w:r>
          </w:p>
        </w:tc>
        <w:tc>
          <w:tcPr>
            <w:tcW w:w="0" w:type="auto"/>
            <w:hideMark/>
          </w:tcPr>
          <w:p w14:paraId="515BE354" w14:textId="77777777" w:rsidR="00711B9B" w:rsidRPr="005D5421" w:rsidRDefault="00711B9B" w:rsidP="000D1D53">
            <w:pPr>
              <w:spacing w:line="360" w:lineRule="auto"/>
              <w:jc w:val="both"/>
              <w:rPr>
                <w:rFonts w:ascii="Arial" w:hAnsi="Arial" w:cs="Arial"/>
                <w:sz w:val="24"/>
                <w:szCs w:val="24"/>
              </w:rPr>
            </w:pPr>
            <w:r w:rsidRPr="005D5421">
              <w:rPr>
                <w:rFonts w:ascii="Segoe UI Symbol" w:eastAsia="MS Gothic" w:hAnsi="Segoe UI Symbol" w:cs="Segoe UI Symbol"/>
                <w:sz w:val="24"/>
                <w:szCs w:val="24"/>
              </w:rPr>
              <w:t>✓</w:t>
            </w:r>
          </w:p>
        </w:tc>
        <w:tc>
          <w:tcPr>
            <w:tcW w:w="0" w:type="auto"/>
            <w:hideMark/>
          </w:tcPr>
          <w:p w14:paraId="4D2CED6C" w14:textId="77777777" w:rsidR="00711B9B" w:rsidRPr="005D5421" w:rsidRDefault="00711B9B" w:rsidP="000D1D53">
            <w:pPr>
              <w:spacing w:line="360" w:lineRule="auto"/>
              <w:jc w:val="both"/>
              <w:rPr>
                <w:rFonts w:ascii="Arial" w:hAnsi="Arial" w:cs="Arial"/>
                <w:sz w:val="24"/>
                <w:szCs w:val="24"/>
              </w:rPr>
            </w:pPr>
            <w:r w:rsidRPr="005D5421">
              <w:rPr>
                <w:rFonts w:ascii="Arial" w:hAnsi="Arial" w:cs="Arial"/>
                <w:sz w:val="24"/>
                <w:szCs w:val="24"/>
              </w:rPr>
              <w:t>Strong competitive advantage</w:t>
            </w:r>
          </w:p>
        </w:tc>
      </w:tr>
      <w:tr w:rsidR="00711B9B" w:rsidRPr="005D5421" w14:paraId="71CB2C2B" w14:textId="77777777" w:rsidTr="00711B9B">
        <w:tc>
          <w:tcPr>
            <w:tcW w:w="0" w:type="auto"/>
            <w:hideMark/>
          </w:tcPr>
          <w:p w14:paraId="5D10E377" w14:textId="77777777" w:rsidR="00711B9B" w:rsidRPr="005D5421" w:rsidRDefault="00711B9B" w:rsidP="000D1D53">
            <w:pPr>
              <w:spacing w:line="360" w:lineRule="auto"/>
              <w:jc w:val="both"/>
              <w:rPr>
                <w:rFonts w:ascii="Arial" w:hAnsi="Arial" w:cs="Arial"/>
                <w:sz w:val="24"/>
                <w:szCs w:val="24"/>
              </w:rPr>
            </w:pPr>
            <w:r w:rsidRPr="005D5421">
              <w:rPr>
                <w:rFonts w:ascii="Arial" w:hAnsi="Arial" w:cs="Arial"/>
                <w:sz w:val="24"/>
                <w:szCs w:val="24"/>
              </w:rPr>
              <w:t>Global supply chain and distribution network</w:t>
            </w:r>
          </w:p>
        </w:tc>
        <w:tc>
          <w:tcPr>
            <w:tcW w:w="0" w:type="auto"/>
            <w:hideMark/>
          </w:tcPr>
          <w:p w14:paraId="6BF338CD" w14:textId="77777777" w:rsidR="00711B9B" w:rsidRPr="005D5421" w:rsidRDefault="00711B9B" w:rsidP="000D1D53">
            <w:pPr>
              <w:spacing w:line="360" w:lineRule="auto"/>
              <w:jc w:val="both"/>
              <w:rPr>
                <w:rFonts w:ascii="Arial" w:hAnsi="Arial" w:cs="Arial"/>
                <w:sz w:val="24"/>
                <w:szCs w:val="24"/>
              </w:rPr>
            </w:pPr>
            <w:r w:rsidRPr="005D5421">
              <w:rPr>
                <w:rFonts w:ascii="Segoe UI Symbol" w:eastAsia="MS Gothic" w:hAnsi="Segoe UI Symbol" w:cs="Segoe UI Symbol"/>
                <w:sz w:val="24"/>
                <w:szCs w:val="24"/>
              </w:rPr>
              <w:t>✓</w:t>
            </w:r>
          </w:p>
        </w:tc>
        <w:tc>
          <w:tcPr>
            <w:tcW w:w="0" w:type="auto"/>
            <w:hideMark/>
          </w:tcPr>
          <w:p w14:paraId="6CD6F1E1" w14:textId="77777777" w:rsidR="00711B9B" w:rsidRPr="005D5421" w:rsidRDefault="00711B9B" w:rsidP="000D1D53">
            <w:pPr>
              <w:spacing w:line="360" w:lineRule="auto"/>
              <w:jc w:val="both"/>
              <w:rPr>
                <w:rFonts w:ascii="Arial" w:hAnsi="Arial" w:cs="Arial"/>
                <w:sz w:val="24"/>
                <w:szCs w:val="24"/>
              </w:rPr>
            </w:pPr>
            <w:r w:rsidRPr="005D5421">
              <w:rPr>
                <w:rFonts w:ascii="Segoe UI Symbol" w:eastAsia="MS Gothic" w:hAnsi="Segoe UI Symbol" w:cs="Segoe UI Symbol"/>
                <w:sz w:val="24"/>
                <w:szCs w:val="24"/>
              </w:rPr>
              <w:t>✗</w:t>
            </w:r>
          </w:p>
        </w:tc>
        <w:tc>
          <w:tcPr>
            <w:tcW w:w="0" w:type="auto"/>
            <w:hideMark/>
          </w:tcPr>
          <w:p w14:paraId="0D0A23AD" w14:textId="77777777" w:rsidR="00711B9B" w:rsidRPr="005D5421" w:rsidRDefault="00711B9B" w:rsidP="000D1D53">
            <w:pPr>
              <w:spacing w:line="360" w:lineRule="auto"/>
              <w:jc w:val="both"/>
              <w:rPr>
                <w:rFonts w:ascii="Arial" w:hAnsi="Arial" w:cs="Arial"/>
                <w:sz w:val="24"/>
                <w:szCs w:val="24"/>
              </w:rPr>
            </w:pPr>
            <w:r w:rsidRPr="005D5421">
              <w:rPr>
                <w:rFonts w:ascii="Segoe UI Symbol" w:eastAsia="MS Gothic" w:hAnsi="Segoe UI Symbol" w:cs="Segoe UI Symbol"/>
                <w:sz w:val="24"/>
                <w:szCs w:val="24"/>
              </w:rPr>
              <w:t>✗</w:t>
            </w:r>
          </w:p>
        </w:tc>
        <w:tc>
          <w:tcPr>
            <w:tcW w:w="0" w:type="auto"/>
            <w:hideMark/>
          </w:tcPr>
          <w:p w14:paraId="59075CB8" w14:textId="77777777" w:rsidR="00711B9B" w:rsidRPr="005D5421" w:rsidRDefault="00711B9B" w:rsidP="000D1D53">
            <w:pPr>
              <w:spacing w:line="360" w:lineRule="auto"/>
              <w:jc w:val="both"/>
              <w:rPr>
                <w:rFonts w:ascii="Arial" w:hAnsi="Arial" w:cs="Arial"/>
                <w:sz w:val="24"/>
                <w:szCs w:val="24"/>
              </w:rPr>
            </w:pPr>
            <w:r w:rsidRPr="005D5421">
              <w:rPr>
                <w:rFonts w:ascii="Segoe UI Symbol" w:eastAsia="MS Gothic" w:hAnsi="Segoe UI Symbol" w:cs="Segoe UI Symbol"/>
                <w:sz w:val="24"/>
                <w:szCs w:val="24"/>
              </w:rPr>
              <w:t>✓</w:t>
            </w:r>
          </w:p>
        </w:tc>
        <w:tc>
          <w:tcPr>
            <w:tcW w:w="0" w:type="auto"/>
            <w:hideMark/>
          </w:tcPr>
          <w:p w14:paraId="0A7CD384" w14:textId="77777777" w:rsidR="00711B9B" w:rsidRPr="005D5421" w:rsidRDefault="00711B9B" w:rsidP="000D1D53">
            <w:pPr>
              <w:spacing w:line="360" w:lineRule="auto"/>
              <w:jc w:val="both"/>
              <w:rPr>
                <w:rFonts w:ascii="Arial" w:hAnsi="Arial" w:cs="Arial"/>
                <w:sz w:val="24"/>
                <w:szCs w:val="24"/>
              </w:rPr>
            </w:pPr>
            <w:r w:rsidRPr="005D5421">
              <w:rPr>
                <w:rFonts w:ascii="Arial" w:hAnsi="Arial" w:cs="Arial"/>
                <w:sz w:val="24"/>
                <w:szCs w:val="24"/>
              </w:rPr>
              <w:t>Competitive parity</w:t>
            </w:r>
          </w:p>
        </w:tc>
      </w:tr>
      <w:tr w:rsidR="00711B9B" w:rsidRPr="005D5421" w14:paraId="4711ACAD" w14:textId="77777777" w:rsidTr="00711B9B">
        <w:tc>
          <w:tcPr>
            <w:tcW w:w="0" w:type="auto"/>
            <w:hideMark/>
          </w:tcPr>
          <w:p w14:paraId="1A6A56D3" w14:textId="77777777" w:rsidR="00711B9B" w:rsidRPr="005D5421" w:rsidRDefault="00711B9B" w:rsidP="000D1D53">
            <w:pPr>
              <w:spacing w:line="360" w:lineRule="auto"/>
              <w:jc w:val="both"/>
              <w:rPr>
                <w:rFonts w:ascii="Arial" w:hAnsi="Arial" w:cs="Arial"/>
                <w:sz w:val="24"/>
                <w:szCs w:val="24"/>
              </w:rPr>
            </w:pPr>
            <w:r w:rsidRPr="005D5421">
              <w:rPr>
                <w:rFonts w:ascii="Arial" w:hAnsi="Arial" w:cs="Arial"/>
                <w:sz w:val="24"/>
                <w:szCs w:val="24"/>
              </w:rPr>
              <w:t>Marketing capability (Real Beauty campaign)</w:t>
            </w:r>
          </w:p>
        </w:tc>
        <w:tc>
          <w:tcPr>
            <w:tcW w:w="0" w:type="auto"/>
            <w:hideMark/>
          </w:tcPr>
          <w:p w14:paraId="7C919106" w14:textId="77777777" w:rsidR="00711B9B" w:rsidRPr="005D5421" w:rsidRDefault="00711B9B" w:rsidP="000D1D53">
            <w:pPr>
              <w:spacing w:line="360" w:lineRule="auto"/>
              <w:jc w:val="both"/>
              <w:rPr>
                <w:rFonts w:ascii="Arial" w:hAnsi="Arial" w:cs="Arial"/>
                <w:sz w:val="24"/>
                <w:szCs w:val="24"/>
              </w:rPr>
            </w:pPr>
            <w:r w:rsidRPr="005D5421">
              <w:rPr>
                <w:rFonts w:ascii="Segoe UI Symbol" w:eastAsia="MS Gothic" w:hAnsi="Segoe UI Symbol" w:cs="Segoe UI Symbol"/>
                <w:sz w:val="24"/>
                <w:szCs w:val="24"/>
              </w:rPr>
              <w:t>✓</w:t>
            </w:r>
          </w:p>
        </w:tc>
        <w:tc>
          <w:tcPr>
            <w:tcW w:w="0" w:type="auto"/>
            <w:hideMark/>
          </w:tcPr>
          <w:p w14:paraId="7775921B" w14:textId="77777777" w:rsidR="00711B9B" w:rsidRPr="005D5421" w:rsidRDefault="00711B9B" w:rsidP="000D1D53">
            <w:pPr>
              <w:spacing w:line="360" w:lineRule="auto"/>
              <w:jc w:val="both"/>
              <w:rPr>
                <w:rFonts w:ascii="Arial" w:hAnsi="Arial" w:cs="Arial"/>
                <w:sz w:val="24"/>
                <w:szCs w:val="24"/>
              </w:rPr>
            </w:pPr>
            <w:r w:rsidRPr="005D5421">
              <w:rPr>
                <w:rFonts w:ascii="Segoe UI Symbol" w:eastAsia="MS Gothic" w:hAnsi="Segoe UI Symbol" w:cs="Segoe UI Symbol"/>
                <w:sz w:val="24"/>
                <w:szCs w:val="24"/>
              </w:rPr>
              <w:t>✓</w:t>
            </w:r>
          </w:p>
        </w:tc>
        <w:tc>
          <w:tcPr>
            <w:tcW w:w="0" w:type="auto"/>
            <w:hideMark/>
          </w:tcPr>
          <w:p w14:paraId="74730A9E" w14:textId="77777777" w:rsidR="00711B9B" w:rsidRPr="005D5421" w:rsidRDefault="00711B9B" w:rsidP="000D1D53">
            <w:pPr>
              <w:spacing w:line="360" w:lineRule="auto"/>
              <w:jc w:val="both"/>
              <w:rPr>
                <w:rFonts w:ascii="Arial" w:hAnsi="Arial" w:cs="Arial"/>
                <w:sz w:val="24"/>
                <w:szCs w:val="24"/>
              </w:rPr>
            </w:pPr>
            <w:r w:rsidRPr="005D5421">
              <w:rPr>
                <w:rFonts w:ascii="Segoe UI Symbol" w:eastAsia="MS Gothic" w:hAnsi="Segoe UI Symbol" w:cs="Segoe UI Symbol"/>
                <w:sz w:val="24"/>
                <w:szCs w:val="24"/>
              </w:rPr>
              <w:t>✓</w:t>
            </w:r>
          </w:p>
        </w:tc>
        <w:tc>
          <w:tcPr>
            <w:tcW w:w="0" w:type="auto"/>
            <w:hideMark/>
          </w:tcPr>
          <w:p w14:paraId="7C6B567E" w14:textId="77777777" w:rsidR="00711B9B" w:rsidRPr="005D5421" w:rsidRDefault="00711B9B" w:rsidP="000D1D53">
            <w:pPr>
              <w:spacing w:line="360" w:lineRule="auto"/>
              <w:jc w:val="both"/>
              <w:rPr>
                <w:rFonts w:ascii="Arial" w:hAnsi="Arial" w:cs="Arial"/>
                <w:sz w:val="24"/>
                <w:szCs w:val="24"/>
              </w:rPr>
            </w:pPr>
            <w:r w:rsidRPr="005D5421">
              <w:rPr>
                <w:rFonts w:ascii="Segoe UI Symbol" w:eastAsia="MS Gothic" w:hAnsi="Segoe UI Symbol" w:cs="Segoe UI Symbol"/>
                <w:sz w:val="24"/>
                <w:szCs w:val="24"/>
              </w:rPr>
              <w:t>✓</w:t>
            </w:r>
          </w:p>
        </w:tc>
        <w:tc>
          <w:tcPr>
            <w:tcW w:w="0" w:type="auto"/>
            <w:hideMark/>
          </w:tcPr>
          <w:p w14:paraId="3CE20CCB" w14:textId="77777777" w:rsidR="00711B9B" w:rsidRPr="005D5421" w:rsidRDefault="00711B9B" w:rsidP="000D1D53">
            <w:pPr>
              <w:spacing w:line="360" w:lineRule="auto"/>
              <w:jc w:val="both"/>
              <w:rPr>
                <w:rFonts w:ascii="Arial" w:hAnsi="Arial" w:cs="Arial"/>
                <w:sz w:val="24"/>
                <w:szCs w:val="24"/>
              </w:rPr>
            </w:pPr>
            <w:r w:rsidRPr="005D5421">
              <w:rPr>
                <w:rFonts w:ascii="Arial" w:hAnsi="Arial" w:cs="Arial"/>
                <w:sz w:val="24"/>
                <w:szCs w:val="24"/>
              </w:rPr>
              <w:t>Sustained competitive advantage</w:t>
            </w:r>
          </w:p>
        </w:tc>
      </w:tr>
      <w:tr w:rsidR="00711B9B" w:rsidRPr="005D5421" w14:paraId="554FB154" w14:textId="77777777" w:rsidTr="00711B9B">
        <w:tc>
          <w:tcPr>
            <w:tcW w:w="0" w:type="auto"/>
            <w:hideMark/>
          </w:tcPr>
          <w:p w14:paraId="0C1A3607" w14:textId="77777777" w:rsidR="00711B9B" w:rsidRPr="005D5421" w:rsidRDefault="00711B9B" w:rsidP="000D1D53">
            <w:pPr>
              <w:spacing w:line="360" w:lineRule="auto"/>
              <w:jc w:val="both"/>
              <w:rPr>
                <w:rFonts w:ascii="Arial" w:hAnsi="Arial" w:cs="Arial"/>
                <w:sz w:val="24"/>
                <w:szCs w:val="24"/>
              </w:rPr>
            </w:pPr>
            <w:r w:rsidRPr="005D5421">
              <w:rPr>
                <w:rFonts w:ascii="Arial" w:hAnsi="Arial" w:cs="Arial"/>
                <w:sz w:val="24"/>
                <w:szCs w:val="24"/>
              </w:rPr>
              <w:t>Financial resources and global scale</w:t>
            </w:r>
          </w:p>
        </w:tc>
        <w:tc>
          <w:tcPr>
            <w:tcW w:w="0" w:type="auto"/>
            <w:hideMark/>
          </w:tcPr>
          <w:p w14:paraId="64976177" w14:textId="77777777" w:rsidR="00711B9B" w:rsidRPr="005D5421" w:rsidRDefault="00711B9B" w:rsidP="000D1D53">
            <w:pPr>
              <w:spacing w:line="360" w:lineRule="auto"/>
              <w:jc w:val="both"/>
              <w:rPr>
                <w:rFonts w:ascii="Arial" w:hAnsi="Arial" w:cs="Arial"/>
                <w:sz w:val="24"/>
                <w:szCs w:val="24"/>
              </w:rPr>
            </w:pPr>
            <w:r w:rsidRPr="005D5421">
              <w:rPr>
                <w:rFonts w:ascii="Segoe UI Symbol" w:eastAsia="MS Gothic" w:hAnsi="Segoe UI Symbol" w:cs="Segoe UI Symbol"/>
                <w:sz w:val="24"/>
                <w:szCs w:val="24"/>
              </w:rPr>
              <w:t>✓</w:t>
            </w:r>
          </w:p>
        </w:tc>
        <w:tc>
          <w:tcPr>
            <w:tcW w:w="0" w:type="auto"/>
            <w:hideMark/>
          </w:tcPr>
          <w:p w14:paraId="1E82F18B" w14:textId="77777777" w:rsidR="00711B9B" w:rsidRPr="005D5421" w:rsidRDefault="00711B9B" w:rsidP="000D1D53">
            <w:pPr>
              <w:spacing w:line="360" w:lineRule="auto"/>
              <w:jc w:val="both"/>
              <w:rPr>
                <w:rFonts w:ascii="Arial" w:hAnsi="Arial" w:cs="Arial"/>
                <w:sz w:val="24"/>
                <w:szCs w:val="24"/>
              </w:rPr>
            </w:pPr>
            <w:r w:rsidRPr="005D5421">
              <w:rPr>
                <w:rFonts w:ascii="Segoe UI Symbol" w:eastAsia="MS Gothic" w:hAnsi="Segoe UI Symbol" w:cs="Segoe UI Symbol"/>
                <w:sz w:val="24"/>
                <w:szCs w:val="24"/>
              </w:rPr>
              <w:t>✗</w:t>
            </w:r>
          </w:p>
        </w:tc>
        <w:tc>
          <w:tcPr>
            <w:tcW w:w="0" w:type="auto"/>
            <w:hideMark/>
          </w:tcPr>
          <w:p w14:paraId="207916C6" w14:textId="77777777" w:rsidR="00711B9B" w:rsidRPr="005D5421" w:rsidRDefault="00711B9B" w:rsidP="000D1D53">
            <w:pPr>
              <w:spacing w:line="360" w:lineRule="auto"/>
              <w:jc w:val="both"/>
              <w:rPr>
                <w:rFonts w:ascii="Arial" w:hAnsi="Arial" w:cs="Arial"/>
                <w:sz w:val="24"/>
                <w:szCs w:val="24"/>
              </w:rPr>
            </w:pPr>
            <w:r w:rsidRPr="005D5421">
              <w:rPr>
                <w:rFonts w:ascii="Segoe UI Symbol" w:eastAsia="MS Gothic" w:hAnsi="Segoe UI Symbol" w:cs="Segoe UI Symbol"/>
                <w:sz w:val="24"/>
                <w:szCs w:val="24"/>
              </w:rPr>
              <w:t>✗</w:t>
            </w:r>
          </w:p>
        </w:tc>
        <w:tc>
          <w:tcPr>
            <w:tcW w:w="0" w:type="auto"/>
            <w:hideMark/>
          </w:tcPr>
          <w:p w14:paraId="606B6306" w14:textId="77777777" w:rsidR="00711B9B" w:rsidRPr="005D5421" w:rsidRDefault="00711B9B" w:rsidP="000D1D53">
            <w:pPr>
              <w:spacing w:line="360" w:lineRule="auto"/>
              <w:jc w:val="both"/>
              <w:rPr>
                <w:rFonts w:ascii="Arial" w:hAnsi="Arial" w:cs="Arial"/>
                <w:sz w:val="24"/>
                <w:szCs w:val="24"/>
              </w:rPr>
            </w:pPr>
            <w:r w:rsidRPr="005D5421">
              <w:rPr>
                <w:rFonts w:ascii="Segoe UI Symbol" w:eastAsia="MS Gothic" w:hAnsi="Segoe UI Symbol" w:cs="Segoe UI Symbol"/>
                <w:sz w:val="24"/>
                <w:szCs w:val="24"/>
              </w:rPr>
              <w:t>✓</w:t>
            </w:r>
          </w:p>
        </w:tc>
        <w:tc>
          <w:tcPr>
            <w:tcW w:w="0" w:type="auto"/>
            <w:hideMark/>
          </w:tcPr>
          <w:p w14:paraId="12C2C6C2" w14:textId="77777777" w:rsidR="00711B9B" w:rsidRPr="005D5421" w:rsidRDefault="00711B9B" w:rsidP="000D1D53">
            <w:pPr>
              <w:spacing w:line="360" w:lineRule="auto"/>
              <w:jc w:val="both"/>
              <w:rPr>
                <w:rFonts w:ascii="Arial" w:hAnsi="Arial" w:cs="Arial"/>
                <w:sz w:val="24"/>
                <w:szCs w:val="24"/>
              </w:rPr>
            </w:pPr>
            <w:r w:rsidRPr="005D5421">
              <w:rPr>
                <w:rFonts w:ascii="Arial" w:hAnsi="Arial" w:cs="Arial"/>
                <w:sz w:val="24"/>
                <w:szCs w:val="24"/>
              </w:rPr>
              <w:t>Temporary competitive advantage / parity</w:t>
            </w:r>
          </w:p>
        </w:tc>
      </w:tr>
    </w:tbl>
    <w:p w14:paraId="6D52CDD6" w14:textId="77777777" w:rsidR="00711B9B" w:rsidRPr="005D5421" w:rsidRDefault="000D1D53" w:rsidP="000D1D53">
      <w:pPr>
        <w:spacing w:before="240" w:line="360" w:lineRule="auto"/>
        <w:jc w:val="center"/>
        <w:rPr>
          <w:rFonts w:ascii="Arial" w:hAnsi="Arial" w:cs="Arial"/>
          <w:sz w:val="24"/>
          <w:szCs w:val="24"/>
        </w:rPr>
      </w:pPr>
      <w:r w:rsidRPr="005D5421">
        <w:rPr>
          <w:rFonts w:ascii="Arial" w:hAnsi="Arial" w:cs="Arial"/>
          <w:sz w:val="24"/>
          <w:szCs w:val="24"/>
        </w:rPr>
        <w:t>Table 3</w:t>
      </w:r>
      <w:r w:rsidR="00711B9B" w:rsidRPr="005D5421">
        <w:rPr>
          <w:rFonts w:ascii="Arial" w:hAnsi="Arial" w:cs="Arial"/>
          <w:sz w:val="24"/>
          <w:szCs w:val="24"/>
        </w:rPr>
        <w:t>: VRIO Analysis of Dove (Unilever) in Germany</w:t>
      </w:r>
    </w:p>
    <w:p w14:paraId="7AF5BA45" w14:textId="77777777" w:rsidR="00D90269" w:rsidRPr="005D5421" w:rsidRDefault="00D90269" w:rsidP="000D1D53">
      <w:pPr>
        <w:spacing w:line="360" w:lineRule="auto"/>
        <w:jc w:val="both"/>
        <w:rPr>
          <w:rFonts w:ascii="Arial" w:hAnsi="Arial" w:cs="Arial"/>
          <w:b/>
          <w:sz w:val="24"/>
          <w:szCs w:val="24"/>
        </w:rPr>
      </w:pPr>
    </w:p>
    <w:p w14:paraId="24A8AEA5" w14:textId="77777777" w:rsidR="00D90269" w:rsidRPr="005D5421" w:rsidRDefault="00D90269" w:rsidP="000D1D53">
      <w:pPr>
        <w:spacing w:line="360" w:lineRule="auto"/>
        <w:jc w:val="both"/>
        <w:rPr>
          <w:rFonts w:ascii="Arial" w:hAnsi="Arial" w:cs="Arial"/>
          <w:b/>
          <w:sz w:val="24"/>
          <w:szCs w:val="24"/>
        </w:rPr>
      </w:pPr>
    </w:p>
    <w:p w14:paraId="1CAF8148" w14:textId="3FF7E8BF" w:rsidR="00711B9B" w:rsidRPr="005D5421" w:rsidRDefault="00711B9B" w:rsidP="000D1D53">
      <w:pPr>
        <w:spacing w:line="360" w:lineRule="auto"/>
        <w:jc w:val="both"/>
        <w:rPr>
          <w:rFonts w:ascii="Arial" w:hAnsi="Arial" w:cs="Arial"/>
          <w:b/>
          <w:sz w:val="24"/>
          <w:szCs w:val="24"/>
        </w:rPr>
      </w:pPr>
      <w:r w:rsidRPr="005D5421">
        <w:rPr>
          <w:rFonts w:ascii="Arial" w:hAnsi="Arial" w:cs="Arial"/>
          <w:b/>
          <w:sz w:val="24"/>
          <w:szCs w:val="24"/>
        </w:rPr>
        <w:t>VRIO Analysis</w:t>
      </w:r>
    </w:p>
    <w:p w14:paraId="13FF686C" w14:textId="77777777" w:rsidR="00053D8B" w:rsidRPr="005D5421" w:rsidRDefault="00053D8B" w:rsidP="000D1D53">
      <w:pPr>
        <w:spacing w:line="360" w:lineRule="auto"/>
        <w:jc w:val="both"/>
        <w:rPr>
          <w:rFonts w:ascii="Arial" w:hAnsi="Arial" w:cs="Arial"/>
          <w:sz w:val="24"/>
          <w:szCs w:val="24"/>
        </w:rPr>
      </w:pPr>
      <w:r w:rsidRPr="005D5421">
        <w:rPr>
          <w:rFonts w:ascii="Arial" w:hAnsi="Arial" w:cs="Arial"/>
          <w:sz w:val="24"/>
          <w:szCs w:val="24"/>
        </w:rPr>
        <w:t>Dove's global brand strength represents one of Unilever's most valuable calculated assets</w:t>
      </w:r>
      <w:r w:rsidRPr="005D5421">
        <w:rPr>
          <w:rFonts w:ascii="MS Gothic" w:eastAsia="MS Gothic" w:hAnsi="MS Gothic" w:cs="MS Gothic" w:hint="eastAsia"/>
          <w:sz w:val="24"/>
          <w:szCs w:val="24"/>
        </w:rPr>
        <w:t>․</w:t>
      </w:r>
      <w:r w:rsidRPr="005D5421">
        <w:rPr>
          <w:rFonts w:ascii="Arial" w:hAnsi="Arial" w:cs="Arial"/>
          <w:sz w:val="24"/>
          <w:szCs w:val="24"/>
        </w:rPr>
        <w:t xml:space="preserve"> The strength of the brand has been built over decades and reflects consistent product quality and a clear brand purpose</w:t>
      </w:r>
      <w:r w:rsidRPr="005D5421">
        <w:rPr>
          <w:rFonts w:ascii="MS Gothic" w:eastAsia="MS Gothic" w:hAnsi="MS Gothic" w:cs="MS Gothic" w:hint="eastAsia"/>
          <w:sz w:val="24"/>
          <w:szCs w:val="24"/>
        </w:rPr>
        <w:t>․</w:t>
      </w:r>
      <w:r w:rsidRPr="005D5421">
        <w:rPr>
          <w:rFonts w:ascii="Arial" w:hAnsi="Arial" w:cs="Arial"/>
          <w:sz w:val="24"/>
          <w:szCs w:val="24"/>
        </w:rPr>
        <w:t xml:space="preserve"> Dove's competitive advantage is based on the fact that its core message of inclusivity‚ body positivity and consumer wellbeing is hard to duplicate‚ given that it is based on long-term customer relationships‚ high brand equity‚ and corporate-level commitment</w:t>
      </w:r>
      <w:r w:rsidRPr="005D5421">
        <w:rPr>
          <w:rFonts w:ascii="MS Gothic" w:eastAsia="MS Gothic" w:hAnsi="MS Gothic" w:cs="MS Gothic" w:hint="eastAsia"/>
          <w:sz w:val="24"/>
          <w:szCs w:val="24"/>
        </w:rPr>
        <w:t>․</w:t>
      </w:r>
      <w:r w:rsidRPr="005D5421">
        <w:rPr>
          <w:rFonts w:ascii="Arial" w:hAnsi="Arial" w:cs="Arial"/>
          <w:sz w:val="24"/>
          <w:szCs w:val="24"/>
        </w:rPr>
        <w:t xml:space="preserve"> Thus‚ Dove's brand equity meets the four criteria of the VRIO criteria‚ allowing Dove to confer a sustained competitive advantage (</w:t>
      </w:r>
      <w:r w:rsidR="00192D82" w:rsidRPr="005D5421">
        <w:rPr>
          <w:rFonts w:ascii="Arial" w:hAnsi="Arial" w:cs="Arial"/>
          <w:sz w:val="24"/>
          <w:szCs w:val="24"/>
        </w:rPr>
        <w:t xml:space="preserve">Iglesias </w:t>
      </w:r>
      <w:r w:rsidR="00192D82" w:rsidRPr="005D5421">
        <w:rPr>
          <w:rFonts w:ascii="Arial" w:hAnsi="Arial" w:cs="Arial"/>
          <w:i/>
          <w:sz w:val="24"/>
          <w:szCs w:val="24"/>
        </w:rPr>
        <w:t>et al</w:t>
      </w:r>
      <w:r w:rsidR="00192D82" w:rsidRPr="005D5421">
        <w:rPr>
          <w:rFonts w:ascii="MS Gothic" w:eastAsia="MS Gothic" w:hAnsi="MS Gothic" w:cs="MS Gothic" w:hint="eastAsia"/>
          <w:sz w:val="24"/>
          <w:szCs w:val="24"/>
        </w:rPr>
        <w:t>․</w:t>
      </w:r>
      <w:r w:rsidR="00192D82" w:rsidRPr="005D5421">
        <w:rPr>
          <w:rFonts w:ascii="Arial" w:hAnsi="Arial" w:cs="Arial"/>
          <w:sz w:val="24"/>
          <w:szCs w:val="24"/>
        </w:rPr>
        <w:t>‚ 2023</w:t>
      </w:r>
      <w:r w:rsidRPr="005D5421">
        <w:rPr>
          <w:rFonts w:ascii="Arial" w:hAnsi="Arial" w:cs="Arial"/>
          <w:sz w:val="24"/>
          <w:szCs w:val="24"/>
        </w:rPr>
        <w:t>)</w:t>
      </w:r>
      <w:r w:rsidRPr="005D5421">
        <w:rPr>
          <w:rFonts w:ascii="MS Gothic" w:eastAsia="MS Gothic" w:hAnsi="MS Gothic" w:cs="MS Gothic" w:hint="eastAsia"/>
          <w:sz w:val="24"/>
          <w:szCs w:val="24"/>
        </w:rPr>
        <w:t>․</w:t>
      </w:r>
    </w:p>
    <w:p w14:paraId="4855B2BA" w14:textId="77777777" w:rsidR="00053D8B" w:rsidRPr="005D5421" w:rsidRDefault="00053D8B" w:rsidP="000D1D53">
      <w:pPr>
        <w:spacing w:line="360" w:lineRule="auto"/>
        <w:jc w:val="both"/>
        <w:rPr>
          <w:rFonts w:ascii="Arial" w:hAnsi="Arial" w:cs="Arial"/>
          <w:sz w:val="24"/>
          <w:szCs w:val="24"/>
        </w:rPr>
      </w:pPr>
      <w:r w:rsidRPr="005D5421">
        <w:rPr>
          <w:rFonts w:ascii="Arial" w:hAnsi="Arial" w:cs="Arial"/>
          <w:sz w:val="24"/>
          <w:szCs w:val="24"/>
        </w:rPr>
        <w:t>Another key area is the firm's ability to innovate: Unilever spends large amounts on developing new formulations and packaging‚ and improving the way it meets changing consumer needs</w:t>
      </w:r>
      <w:r w:rsidRPr="005D5421">
        <w:rPr>
          <w:rFonts w:ascii="MS Gothic" w:eastAsia="MS Gothic" w:hAnsi="MS Gothic" w:cs="MS Gothic" w:hint="eastAsia"/>
          <w:sz w:val="24"/>
          <w:szCs w:val="24"/>
        </w:rPr>
        <w:t>․</w:t>
      </w:r>
      <w:r w:rsidRPr="005D5421">
        <w:rPr>
          <w:rFonts w:ascii="Arial" w:hAnsi="Arial" w:cs="Arial"/>
          <w:sz w:val="24"/>
          <w:szCs w:val="24"/>
        </w:rPr>
        <w:t xml:space="preserve"> Collaboration with suppliers‚ research institutions‚ and other partners strengthens its ability to offer differentiated products and maintain production efficiency</w:t>
      </w:r>
      <w:r w:rsidRPr="005D5421">
        <w:rPr>
          <w:rFonts w:ascii="MS Gothic" w:eastAsia="MS Gothic" w:hAnsi="MS Gothic" w:cs="MS Gothic" w:hint="eastAsia"/>
          <w:sz w:val="24"/>
          <w:szCs w:val="24"/>
        </w:rPr>
        <w:t>․</w:t>
      </w:r>
      <w:r w:rsidRPr="005D5421">
        <w:rPr>
          <w:rFonts w:ascii="Arial" w:hAnsi="Arial" w:cs="Arial"/>
          <w:sz w:val="24"/>
          <w:szCs w:val="24"/>
        </w:rPr>
        <w:t xml:space="preserve"> These capabilities are valuable‚ rare compared to rivals‚ and difficult to imitate due to the </w:t>
      </w:r>
      <w:proofErr w:type="spellStart"/>
      <w:r w:rsidRPr="005D5421">
        <w:rPr>
          <w:rFonts w:ascii="Arial" w:hAnsi="Arial" w:cs="Arial"/>
          <w:sz w:val="24"/>
          <w:szCs w:val="24"/>
        </w:rPr>
        <w:t>organisational</w:t>
      </w:r>
      <w:proofErr w:type="spellEnd"/>
      <w:r w:rsidRPr="005D5421">
        <w:rPr>
          <w:rFonts w:ascii="Arial" w:hAnsi="Arial" w:cs="Arial"/>
          <w:sz w:val="24"/>
          <w:szCs w:val="24"/>
        </w:rPr>
        <w:t xml:space="preserve"> learning that has amassed over time</w:t>
      </w:r>
      <w:r w:rsidRPr="005D5421">
        <w:rPr>
          <w:rFonts w:ascii="MS Gothic" w:eastAsia="MS Gothic" w:hAnsi="MS Gothic" w:cs="MS Gothic" w:hint="eastAsia"/>
          <w:sz w:val="24"/>
          <w:szCs w:val="24"/>
        </w:rPr>
        <w:t>․</w:t>
      </w:r>
      <w:r w:rsidRPr="005D5421">
        <w:rPr>
          <w:rFonts w:ascii="Arial" w:hAnsi="Arial" w:cs="Arial"/>
          <w:sz w:val="24"/>
          <w:szCs w:val="24"/>
        </w:rPr>
        <w:t xml:space="preserve"> This is further supported by Unilever's global </w:t>
      </w:r>
      <w:proofErr w:type="spellStart"/>
      <w:r w:rsidRPr="005D5421">
        <w:rPr>
          <w:rFonts w:ascii="Arial" w:hAnsi="Arial" w:cs="Arial"/>
          <w:sz w:val="24"/>
          <w:szCs w:val="24"/>
        </w:rPr>
        <w:t>organisational</w:t>
      </w:r>
      <w:proofErr w:type="spellEnd"/>
      <w:r w:rsidRPr="005D5421">
        <w:rPr>
          <w:rFonts w:ascii="Arial" w:hAnsi="Arial" w:cs="Arial"/>
          <w:sz w:val="24"/>
          <w:szCs w:val="24"/>
        </w:rPr>
        <w:t xml:space="preserve"> structure (Laursen and Andersen‚ 2023)</w:t>
      </w:r>
      <w:r w:rsidRPr="005D5421">
        <w:rPr>
          <w:rFonts w:ascii="MS Gothic" w:eastAsia="MS Gothic" w:hAnsi="MS Gothic" w:cs="MS Gothic" w:hint="eastAsia"/>
          <w:sz w:val="24"/>
          <w:szCs w:val="24"/>
        </w:rPr>
        <w:t>․</w:t>
      </w:r>
    </w:p>
    <w:p w14:paraId="1AB66BF4" w14:textId="77777777" w:rsidR="00053D8B" w:rsidRPr="005D5421" w:rsidRDefault="00053D8B" w:rsidP="000D1D53">
      <w:pPr>
        <w:spacing w:line="360" w:lineRule="auto"/>
        <w:jc w:val="both"/>
        <w:rPr>
          <w:rFonts w:ascii="Arial" w:hAnsi="Arial" w:cs="Arial"/>
          <w:sz w:val="24"/>
          <w:szCs w:val="24"/>
        </w:rPr>
      </w:pPr>
      <w:r w:rsidRPr="005D5421">
        <w:rPr>
          <w:rFonts w:ascii="Arial" w:hAnsi="Arial" w:cs="Arial"/>
          <w:sz w:val="24"/>
          <w:szCs w:val="24"/>
        </w:rPr>
        <w:t>Another key resource is Unilever's sustainability leadership</w:t>
      </w:r>
      <w:r w:rsidRPr="005D5421">
        <w:rPr>
          <w:rFonts w:ascii="MS Gothic" w:eastAsia="MS Gothic" w:hAnsi="MS Gothic" w:cs="MS Gothic" w:hint="eastAsia"/>
          <w:sz w:val="24"/>
          <w:szCs w:val="24"/>
        </w:rPr>
        <w:t>․</w:t>
      </w:r>
      <w:r w:rsidRPr="005D5421">
        <w:rPr>
          <w:rFonts w:ascii="Arial" w:hAnsi="Arial" w:cs="Arial"/>
          <w:sz w:val="24"/>
          <w:szCs w:val="24"/>
        </w:rPr>
        <w:t xml:space="preserve"> Through initiatives such as the Sustainable Living Plan‚ and responsible sourcing </w:t>
      </w:r>
      <w:proofErr w:type="spellStart"/>
      <w:r w:rsidRPr="005D5421">
        <w:rPr>
          <w:rFonts w:ascii="Arial" w:hAnsi="Arial" w:cs="Arial"/>
          <w:sz w:val="24"/>
          <w:szCs w:val="24"/>
        </w:rPr>
        <w:t>programmes‚</w:t>
      </w:r>
      <w:proofErr w:type="spellEnd"/>
      <w:r w:rsidRPr="005D5421">
        <w:rPr>
          <w:rFonts w:ascii="Arial" w:hAnsi="Arial" w:cs="Arial"/>
          <w:sz w:val="24"/>
          <w:szCs w:val="24"/>
        </w:rPr>
        <w:t xml:space="preserve"> Unilever integrates environmental and social responsibility into its business strategy</w:t>
      </w:r>
      <w:r w:rsidRPr="005D5421">
        <w:rPr>
          <w:rFonts w:ascii="MS Gothic" w:eastAsia="MS Gothic" w:hAnsi="MS Gothic" w:cs="MS Gothic" w:hint="eastAsia"/>
          <w:sz w:val="24"/>
          <w:szCs w:val="24"/>
        </w:rPr>
        <w:t>․</w:t>
      </w:r>
      <w:r w:rsidRPr="005D5421">
        <w:rPr>
          <w:rFonts w:ascii="Arial" w:hAnsi="Arial" w:cs="Arial"/>
          <w:sz w:val="24"/>
          <w:szCs w:val="24"/>
        </w:rPr>
        <w:t xml:space="preserve"> The value of sustainability has increased in the German cosmetics market‚ as consumers are willing to buy from sustainable brands</w:t>
      </w:r>
      <w:r w:rsidRPr="005D5421">
        <w:rPr>
          <w:rFonts w:ascii="MS Gothic" w:eastAsia="MS Gothic" w:hAnsi="MS Gothic" w:cs="MS Gothic" w:hint="eastAsia"/>
          <w:sz w:val="24"/>
          <w:szCs w:val="24"/>
        </w:rPr>
        <w:t>․</w:t>
      </w:r>
      <w:r w:rsidRPr="005D5421">
        <w:rPr>
          <w:rFonts w:ascii="Arial" w:hAnsi="Arial" w:cs="Arial"/>
          <w:sz w:val="24"/>
          <w:szCs w:val="24"/>
        </w:rPr>
        <w:t xml:space="preserve"> Despite competitors engaging in sustainability‚ Unilever's long engagement and embedding gives it a better competitive position</w:t>
      </w:r>
      <w:r w:rsidRPr="005D5421">
        <w:rPr>
          <w:rFonts w:ascii="MS Gothic" w:eastAsia="MS Gothic" w:hAnsi="MS Gothic" w:cs="MS Gothic" w:hint="eastAsia"/>
          <w:sz w:val="24"/>
          <w:szCs w:val="24"/>
        </w:rPr>
        <w:t>․</w:t>
      </w:r>
      <w:r w:rsidRPr="005D5421">
        <w:rPr>
          <w:rFonts w:ascii="Arial" w:hAnsi="Arial" w:cs="Arial"/>
          <w:sz w:val="24"/>
          <w:szCs w:val="24"/>
        </w:rPr>
        <w:t xml:space="preserve"> Nonetheless‚ given that sustainability practices are imitable (in the sense that other firms may eventually copy them)‚ this suggests a strong but limited competitive advantage (Hong‚ 2025)</w:t>
      </w:r>
      <w:r w:rsidRPr="005D5421">
        <w:rPr>
          <w:rFonts w:ascii="MS Gothic" w:eastAsia="MS Gothic" w:hAnsi="MS Gothic" w:cs="MS Gothic" w:hint="eastAsia"/>
          <w:sz w:val="24"/>
          <w:szCs w:val="24"/>
        </w:rPr>
        <w:t>․</w:t>
      </w:r>
    </w:p>
    <w:p w14:paraId="63583612" w14:textId="77777777" w:rsidR="00053D8B" w:rsidRPr="005D5421" w:rsidRDefault="00053D8B" w:rsidP="000D1D53">
      <w:pPr>
        <w:spacing w:line="360" w:lineRule="auto"/>
        <w:jc w:val="both"/>
        <w:rPr>
          <w:rFonts w:ascii="Arial" w:hAnsi="Arial" w:cs="Arial"/>
          <w:sz w:val="24"/>
          <w:szCs w:val="24"/>
        </w:rPr>
      </w:pPr>
      <w:r w:rsidRPr="005D5421">
        <w:rPr>
          <w:rFonts w:ascii="Arial" w:hAnsi="Arial" w:cs="Arial"/>
          <w:sz w:val="24"/>
          <w:szCs w:val="24"/>
        </w:rPr>
        <w:lastRenderedPageBreak/>
        <w:t>The company's logistics and distribution systems allow it to manufacture‚ buy and ship products both in Germany and worldwide</w:t>
      </w:r>
      <w:r w:rsidRPr="005D5421">
        <w:rPr>
          <w:rFonts w:ascii="MS Gothic" w:eastAsia="MS Gothic" w:hAnsi="MS Gothic" w:cs="MS Gothic" w:hint="eastAsia"/>
          <w:sz w:val="24"/>
          <w:szCs w:val="24"/>
        </w:rPr>
        <w:t>․</w:t>
      </w:r>
      <w:r w:rsidRPr="005D5421">
        <w:rPr>
          <w:rFonts w:ascii="Arial" w:hAnsi="Arial" w:cs="Arial"/>
          <w:sz w:val="24"/>
          <w:szCs w:val="24"/>
        </w:rPr>
        <w:t xml:space="preserve"> This provides benefits to both the company itself and its customers</w:t>
      </w:r>
      <w:r w:rsidRPr="005D5421">
        <w:rPr>
          <w:rFonts w:ascii="MS Gothic" w:eastAsia="MS Gothic" w:hAnsi="MS Gothic" w:cs="MS Gothic" w:hint="eastAsia"/>
          <w:sz w:val="24"/>
          <w:szCs w:val="24"/>
        </w:rPr>
        <w:t>․</w:t>
      </w:r>
      <w:r w:rsidRPr="005D5421">
        <w:rPr>
          <w:rFonts w:ascii="Arial" w:hAnsi="Arial" w:cs="Arial"/>
          <w:sz w:val="24"/>
          <w:szCs w:val="24"/>
        </w:rPr>
        <w:t xml:space="preserve"> Many other multinational fast moving consumer goods (FMCG) companies such as </w:t>
      </w:r>
      <w:proofErr w:type="spellStart"/>
      <w:r w:rsidRPr="005D5421">
        <w:rPr>
          <w:rFonts w:ascii="Arial" w:hAnsi="Arial" w:cs="Arial"/>
          <w:sz w:val="24"/>
          <w:szCs w:val="24"/>
        </w:rPr>
        <w:t>L'Oral</w:t>
      </w:r>
      <w:proofErr w:type="spellEnd"/>
      <w:r w:rsidRPr="005D5421">
        <w:rPr>
          <w:rFonts w:ascii="Arial" w:hAnsi="Arial" w:cs="Arial"/>
          <w:sz w:val="24"/>
          <w:szCs w:val="24"/>
        </w:rPr>
        <w:t xml:space="preserve"> and Procter &amp; Gamble also have similar distribution systems</w:t>
      </w:r>
      <w:r w:rsidRPr="005D5421">
        <w:rPr>
          <w:rFonts w:ascii="MS Gothic" w:eastAsia="MS Gothic" w:hAnsi="MS Gothic" w:cs="MS Gothic" w:hint="eastAsia"/>
          <w:sz w:val="24"/>
          <w:szCs w:val="24"/>
        </w:rPr>
        <w:t>․</w:t>
      </w:r>
      <w:r w:rsidRPr="005D5421">
        <w:rPr>
          <w:rFonts w:ascii="Arial" w:hAnsi="Arial" w:cs="Arial"/>
          <w:sz w:val="24"/>
          <w:szCs w:val="24"/>
        </w:rPr>
        <w:t xml:space="preserve"> Therefore‚ although these supply chains are valuable and well </w:t>
      </w:r>
      <w:proofErr w:type="spellStart"/>
      <w:r w:rsidRPr="005D5421">
        <w:rPr>
          <w:rFonts w:ascii="Arial" w:hAnsi="Arial" w:cs="Arial"/>
          <w:sz w:val="24"/>
          <w:szCs w:val="24"/>
        </w:rPr>
        <w:t>organised</w:t>
      </w:r>
      <w:proofErr w:type="spellEnd"/>
      <w:r w:rsidRPr="005D5421">
        <w:rPr>
          <w:rFonts w:ascii="Arial" w:hAnsi="Arial" w:cs="Arial"/>
          <w:sz w:val="24"/>
          <w:szCs w:val="24"/>
        </w:rPr>
        <w:t>‚ they are neither rare nor difficult to imitate</w:t>
      </w:r>
      <w:r w:rsidRPr="005D5421">
        <w:rPr>
          <w:rFonts w:ascii="MS Gothic" w:eastAsia="MS Gothic" w:hAnsi="MS Gothic" w:cs="MS Gothic" w:hint="eastAsia"/>
          <w:sz w:val="24"/>
          <w:szCs w:val="24"/>
        </w:rPr>
        <w:t>․</w:t>
      </w:r>
      <w:r w:rsidRPr="005D5421">
        <w:rPr>
          <w:rFonts w:ascii="Arial" w:hAnsi="Arial" w:cs="Arial"/>
          <w:sz w:val="24"/>
          <w:szCs w:val="24"/>
        </w:rPr>
        <w:t xml:space="preserve"> As such‚ Unilever has competitive parity in terms of this resource: neither a planned advantage nor disadvantage (</w:t>
      </w:r>
      <w:proofErr w:type="spellStart"/>
      <w:r w:rsidRPr="005D5421">
        <w:rPr>
          <w:rFonts w:ascii="Arial" w:hAnsi="Arial" w:cs="Arial"/>
          <w:sz w:val="24"/>
          <w:szCs w:val="24"/>
        </w:rPr>
        <w:t>Autere</w:t>
      </w:r>
      <w:proofErr w:type="spellEnd"/>
      <w:r w:rsidRPr="005D5421">
        <w:rPr>
          <w:rFonts w:ascii="Arial" w:hAnsi="Arial" w:cs="Arial"/>
          <w:sz w:val="24"/>
          <w:szCs w:val="24"/>
        </w:rPr>
        <w:t xml:space="preserve"> </w:t>
      </w:r>
      <w:r w:rsidR="00192D82" w:rsidRPr="005D5421">
        <w:rPr>
          <w:rFonts w:ascii="Arial" w:hAnsi="Arial" w:cs="Arial"/>
          <w:sz w:val="24"/>
          <w:szCs w:val="24"/>
        </w:rPr>
        <w:t>and</w:t>
      </w:r>
      <w:r w:rsidRPr="005D5421">
        <w:rPr>
          <w:rFonts w:ascii="Arial" w:hAnsi="Arial" w:cs="Arial"/>
          <w:sz w:val="24"/>
          <w:szCs w:val="24"/>
        </w:rPr>
        <w:t xml:space="preserve"> Sandnes‚ 2023)</w:t>
      </w:r>
      <w:r w:rsidRPr="005D5421">
        <w:rPr>
          <w:rFonts w:ascii="MS Gothic" w:eastAsia="MS Gothic" w:hAnsi="MS Gothic" w:cs="MS Gothic" w:hint="eastAsia"/>
          <w:sz w:val="24"/>
          <w:szCs w:val="24"/>
        </w:rPr>
        <w:t>․</w:t>
      </w:r>
    </w:p>
    <w:p w14:paraId="4A1F46DA" w14:textId="77777777" w:rsidR="00711B9B" w:rsidRPr="005D5421" w:rsidRDefault="00053D8B" w:rsidP="000D1D53">
      <w:pPr>
        <w:spacing w:line="360" w:lineRule="auto"/>
        <w:jc w:val="both"/>
        <w:rPr>
          <w:rFonts w:ascii="Arial" w:hAnsi="Arial" w:cs="Arial"/>
          <w:sz w:val="24"/>
          <w:szCs w:val="24"/>
        </w:rPr>
      </w:pPr>
      <w:r w:rsidRPr="005D5421">
        <w:rPr>
          <w:rFonts w:ascii="Arial" w:hAnsi="Arial" w:cs="Arial"/>
          <w:sz w:val="24"/>
          <w:szCs w:val="24"/>
        </w:rPr>
        <w:t>Dove's marketing skill and brand‚ particularly its globally-adopted Real Beauty campaign‚ constitute two of the company's most meaningful intangible assets‚ and its brand has built a consumer connection built not around product performance but around authenticity‚ diversity‚ and self-esteem</w:t>
      </w:r>
      <w:r w:rsidRPr="005D5421">
        <w:rPr>
          <w:rFonts w:ascii="MS Gothic" w:eastAsia="MS Gothic" w:hAnsi="MS Gothic" w:cs="MS Gothic" w:hint="eastAsia"/>
          <w:sz w:val="24"/>
          <w:szCs w:val="24"/>
        </w:rPr>
        <w:t>․</w:t>
      </w:r>
      <w:r w:rsidRPr="005D5421">
        <w:rPr>
          <w:rFonts w:ascii="Arial" w:hAnsi="Arial" w:cs="Arial"/>
          <w:sz w:val="24"/>
          <w:szCs w:val="24"/>
        </w:rPr>
        <w:t xml:space="preserve"> The combined communications platforms and global brand identity are difficult to imitate‚ making Dove's marketing asset a source of sustainable competitive advantage in the German personal care industry (Aksu‚ 2023)</w:t>
      </w:r>
      <w:r w:rsidRPr="005D5421">
        <w:rPr>
          <w:rFonts w:ascii="MS Gothic" w:eastAsia="MS Gothic" w:hAnsi="MS Gothic" w:cs="MS Gothic" w:hint="eastAsia"/>
          <w:sz w:val="24"/>
          <w:szCs w:val="24"/>
        </w:rPr>
        <w:t>․</w:t>
      </w:r>
    </w:p>
    <w:p w14:paraId="2CEDEBC5" w14:textId="77777777" w:rsidR="00711B9B" w:rsidRPr="005D5421" w:rsidRDefault="00711B9B" w:rsidP="000D1D53">
      <w:pPr>
        <w:pStyle w:val="Heading2"/>
        <w:rPr>
          <w:rFonts w:ascii="Arial" w:hAnsi="Arial" w:cs="Arial"/>
        </w:rPr>
      </w:pPr>
      <w:bookmarkStart w:id="13" w:name="_Toc235471568"/>
      <w:r w:rsidRPr="005D5421">
        <w:rPr>
          <w:rFonts w:ascii="Arial" w:hAnsi="Arial" w:cs="Arial"/>
        </w:rPr>
        <w:t>2.3 SWOT Analysis</w:t>
      </w:r>
      <w:bookmarkEnd w:id="13"/>
      <w:r w:rsidRPr="005D5421">
        <w:rPr>
          <w:rFonts w:ascii="Arial" w:hAnsi="Arial" w:cs="Arial"/>
        </w:rPr>
        <w:t xml:space="preserve"> </w:t>
      </w:r>
    </w:p>
    <w:tbl>
      <w:tblPr>
        <w:tblStyle w:val="TableGrid"/>
        <w:tblW w:w="0" w:type="auto"/>
        <w:tblLook w:val="04A0" w:firstRow="1" w:lastRow="0" w:firstColumn="1" w:lastColumn="0" w:noHBand="0" w:noVBand="1"/>
      </w:tblPr>
      <w:tblGrid>
        <w:gridCol w:w="4414"/>
        <w:gridCol w:w="4936"/>
      </w:tblGrid>
      <w:tr w:rsidR="00711B9B" w:rsidRPr="005D5421" w14:paraId="19329F1C" w14:textId="77777777" w:rsidTr="00711B9B">
        <w:tc>
          <w:tcPr>
            <w:tcW w:w="0" w:type="auto"/>
            <w:hideMark/>
          </w:tcPr>
          <w:p w14:paraId="3E7A9E7D" w14:textId="77777777" w:rsidR="00711B9B" w:rsidRPr="005D5421" w:rsidRDefault="00711B9B" w:rsidP="000D1D53">
            <w:pPr>
              <w:spacing w:line="360" w:lineRule="auto"/>
              <w:jc w:val="center"/>
              <w:rPr>
                <w:rFonts w:ascii="Arial" w:hAnsi="Arial" w:cs="Arial"/>
                <w:b/>
                <w:sz w:val="24"/>
                <w:szCs w:val="24"/>
              </w:rPr>
            </w:pPr>
            <w:r w:rsidRPr="005D5421">
              <w:rPr>
                <w:rFonts w:ascii="Arial" w:hAnsi="Arial" w:cs="Arial"/>
                <w:b/>
                <w:sz w:val="24"/>
                <w:szCs w:val="24"/>
              </w:rPr>
              <w:t>Strengths</w:t>
            </w:r>
          </w:p>
        </w:tc>
        <w:tc>
          <w:tcPr>
            <w:tcW w:w="0" w:type="auto"/>
            <w:hideMark/>
          </w:tcPr>
          <w:p w14:paraId="011EE48D" w14:textId="77777777" w:rsidR="00711B9B" w:rsidRPr="005D5421" w:rsidRDefault="00711B9B" w:rsidP="000D1D53">
            <w:pPr>
              <w:spacing w:line="360" w:lineRule="auto"/>
              <w:jc w:val="center"/>
              <w:rPr>
                <w:rFonts w:ascii="Arial" w:hAnsi="Arial" w:cs="Arial"/>
                <w:b/>
                <w:sz w:val="24"/>
                <w:szCs w:val="24"/>
              </w:rPr>
            </w:pPr>
            <w:r w:rsidRPr="005D5421">
              <w:rPr>
                <w:rFonts w:ascii="Arial" w:hAnsi="Arial" w:cs="Arial"/>
                <w:b/>
                <w:sz w:val="24"/>
                <w:szCs w:val="24"/>
              </w:rPr>
              <w:t>Weaknesses</w:t>
            </w:r>
          </w:p>
        </w:tc>
      </w:tr>
      <w:tr w:rsidR="00711B9B" w:rsidRPr="005D5421" w14:paraId="26349D61" w14:textId="77777777" w:rsidTr="00053D8B">
        <w:trPr>
          <w:trHeight w:val="2800"/>
        </w:trPr>
        <w:tc>
          <w:tcPr>
            <w:tcW w:w="0" w:type="auto"/>
            <w:hideMark/>
          </w:tcPr>
          <w:p w14:paraId="460EBD41" w14:textId="77777777" w:rsidR="00053D8B" w:rsidRPr="005D5421" w:rsidRDefault="00053D8B" w:rsidP="000D1D53">
            <w:pPr>
              <w:pStyle w:val="ListParagraph"/>
              <w:numPr>
                <w:ilvl w:val="0"/>
                <w:numId w:val="31"/>
              </w:numPr>
              <w:spacing w:line="360" w:lineRule="auto"/>
              <w:jc w:val="both"/>
              <w:rPr>
                <w:rFonts w:ascii="Arial" w:hAnsi="Arial" w:cs="Arial"/>
                <w:sz w:val="24"/>
                <w:szCs w:val="24"/>
              </w:rPr>
            </w:pPr>
            <w:r w:rsidRPr="005D5421">
              <w:rPr>
                <w:rFonts w:ascii="Arial" w:hAnsi="Arial" w:cs="Arial"/>
                <w:sz w:val="24"/>
                <w:szCs w:val="24"/>
              </w:rPr>
              <w:t xml:space="preserve">A </w:t>
            </w:r>
            <w:proofErr w:type="spellStart"/>
            <w:r w:rsidRPr="005D5421">
              <w:rPr>
                <w:rFonts w:ascii="Arial" w:hAnsi="Arial" w:cs="Arial"/>
                <w:sz w:val="24"/>
                <w:szCs w:val="24"/>
              </w:rPr>
              <w:t>recognised</w:t>
            </w:r>
            <w:proofErr w:type="spellEnd"/>
            <w:r w:rsidRPr="005D5421">
              <w:rPr>
                <w:rFonts w:ascii="Arial" w:hAnsi="Arial" w:cs="Arial"/>
                <w:sz w:val="24"/>
                <w:szCs w:val="24"/>
              </w:rPr>
              <w:t xml:space="preserve"> and trusted brand with a loyal customer base</w:t>
            </w:r>
            <w:r w:rsidRPr="005D5421">
              <w:rPr>
                <w:rFonts w:ascii="MS Gothic" w:eastAsia="MS Gothic" w:hAnsi="MS Gothic" w:cs="MS Gothic" w:hint="eastAsia"/>
                <w:sz w:val="24"/>
                <w:szCs w:val="24"/>
              </w:rPr>
              <w:t>․</w:t>
            </w:r>
          </w:p>
          <w:p w14:paraId="3E7F41EA" w14:textId="77777777" w:rsidR="00053D8B" w:rsidRPr="005D5421" w:rsidRDefault="00053D8B" w:rsidP="000D1D53">
            <w:pPr>
              <w:pStyle w:val="ListParagraph"/>
              <w:numPr>
                <w:ilvl w:val="0"/>
                <w:numId w:val="31"/>
              </w:numPr>
              <w:spacing w:line="360" w:lineRule="auto"/>
              <w:jc w:val="both"/>
              <w:rPr>
                <w:rFonts w:ascii="Arial" w:hAnsi="Arial" w:cs="Arial"/>
                <w:sz w:val="24"/>
                <w:szCs w:val="24"/>
              </w:rPr>
            </w:pPr>
            <w:r w:rsidRPr="005D5421">
              <w:rPr>
                <w:rFonts w:ascii="Arial" w:hAnsi="Arial" w:cs="Arial"/>
                <w:sz w:val="24"/>
                <w:szCs w:val="24"/>
              </w:rPr>
              <w:t>Strong commitment to sustainability and corporate social responsibility</w:t>
            </w:r>
            <w:r w:rsidRPr="005D5421">
              <w:rPr>
                <w:rFonts w:ascii="MS Gothic" w:eastAsia="MS Gothic" w:hAnsi="MS Gothic" w:cs="MS Gothic" w:hint="eastAsia"/>
                <w:sz w:val="24"/>
                <w:szCs w:val="24"/>
              </w:rPr>
              <w:t>․</w:t>
            </w:r>
          </w:p>
          <w:p w14:paraId="33108154" w14:textId="77777777" w:rsidR="00053D8B" w:rsidRPr="005D5421" w:rsidRDefault="00053D8B" w:rsidP="000D1D53">
            <w:pPr>
              <w:pStyle w:val="ListParagraph"/>
              <w:numPr>
                <w:ilvl w:val="0"/>
                <w:numId w:val="31"/>
              </w:numPr>
              <w:spacing w:line="360" w:lineRule="auto"/>
              <w:jc w:val="both"/>
              <w:rPr>
                <w:rFonts w:ascii="Arial" w:hAnsi="Arial" w:cs="Arial"/>
                <w:sz w:val="24"/>
                <w:szCs w:val="24"/>
              </w:rPr>
            </w:pPr>
            <w:r w:rsidRPr="005D5421">
              <w:rPr>
                <w:rFonts w:ascii="Arial" w:hAnsi="Arial" w:cs="Arial"/>
                <w:sz w:val="24"/>
                <w:szCs w:val="24"/>
              </w:rPr>
              <w:t>Innovative product portfolio and strong research and development capabilities</w:t>
            </w:r>
            <w:r w:rsidRPr="005D5421">
              <w:rPr>
                <w:rFonts w:ascii="MS Gothic" w:eastAsia="MS Gothic" w:hAnsi="MS Gothic" w:cs="MS Gothic" w:hint="eastAsia"/>
                <w:sz w:val="24"/>
                <w:szCs w:val="24"/>
              </w:rPr>
              <w:t>․</w:t>
            </w:r>
          </w:p>
          <w:p w14:paraId="1B3E4CC2" w14:textId="77777777" w:rsidR="00053D8B" w:rsidRPr="005D5421" w:rsidRDefault="00053D8B" w:rsidP="000D1D53">
            <w:pPr>
              <w:pStyle w:val="ListParagraph"/>
              <w:numPr>
                <w:ilvl w:val="0"/>
                <w:numId w:val="31"/>
              </w:numPr>
              <w:spacing w:line="360" w:lineRule="auto"/>
              <w:jc w:val="both"/>
              <w:rPr>
                <w:rFonts w:ascii="Arial" w:hAnsi="Arial" w:cs="Arial"/>
                <w:sz w:val="24"/>
                <w:szCs w:val="24"/>
              </w:rPr>
            </w:pPr>
            <w:r w:rsidRPr="005D5421">
              <w:rPr>
                <w:rFonts w:ascii="Arial" w:hAnsi="Arial" w:cs="Arial"/>
                <w:sz w:val="24"/>
                <w:szCs w:val="24"/>
              </w:rPr>
              <w:t>An early success for purpose-driven marketing was the Real Beauty campaign</w:t>
            </w:r>
            <w:r w:rsidRPr="005D5421">
              <w:rPr>
                <w:rFonts w:ascii="MS Gothic" w:eastAsia="MS Gothic" w:hAnsi="MS Gothic" w:cs="MS Gothic" w:hint="eastAsia"/>
                <w:sz w:val="24"/>
                <w:szCs w:val="24"/>
              </w:rPr>
              <w:t>․</w:t>
            </w:r>
          </w:p>
          <w:p w14:paraId="40136EC4" w14:textId="77777777" w:rsidR="00711B9B" w:rsidRPr="005D5421" w:rsidRDefault="00053D8B" w:rsidP="000D1D53">
            <w:pPr>
              <w:pStyle w:val="ListParagraph"/>
              <w:numPr>
                <w:ilvl w:val="0"/>
                <w:numId w:val="31"/>
              </w:numPr>
              <w:spacing w:line="360" w:lineRule="auto"/>
              <w:jc w:val="both"/>
              <w:rPr>
                <w:rFonts w:ascii="Arial" w:hAnsi="Arial" w:cs="Arial"/>
                <w:sz w:val="24"/>
                <w:szCs w:val="24"/>
              </w:rPr>
            </w:pPr>
            <w:r w:rsidRPr="005D5421">
              <w:rPr>
                <w:rFonts w:ascii="Arial" w:hAnsi="Arial" w:cs="Arial"/>
                <w:sz w:val="24"/>
                <w:szCs w:val="24"/>
              </w:rPr>
              <w:lastRenderedPageBreak/>
              <w:t>Large distribution network and established retail partnerships in Germany</w:t>
            </w:r>
            <w:r w:rsidRPr="005D5421">
              <w:rPr>
                <w:rFonts w:ascii="MS Gothic" w:eastAsia="MS Gothic" w:hAnsi="MS Gothic" w:cs="MS Gothic" w:hint="eastAsia"/>
                <w:sz w:val="24"/>
                <w:szCs w:val="24"/>
              </w:rPr>
              <w:t>․</w:t>
            </w:r>
          </w:p>
        </w:tc>
        <w:tc>
          <w:tcPr>
            <w:tcW w:w="0" w:type="auto"/>
            <w:hideMark/>
          </w:tcPr>
          <w:p w14:paraId="448D2933" w14:textId="77777777" w:rsidR="00053D8B" w:rsidRPr="005D5421" w:rsidRDefault="00053D8B" w:rsidP="000D1D53">
            <w:pPr>
              <w:pStyle w:val="ListParagraph"/>
              <w:numPr>
                <w:ilvl w:val="0"/>
                <w:numId w:val="31"/>
              </w:numPr>
              <w:spacing w:line="360" w:lineRule="auto"/>
              <w:jc w:val="both"/>
              <w:rPr>
                <w:rFonts w:ascii="Arial" w:hAnsi="Arial" w:cs="Arial"/>
                <w:sz w:val="24"/>
                <w:szCs w:val="24"/>
              </w:rPr>
            </w:pPr>
            <w:r w:rsidRPr="005D5421">
              <w:rPr>
                <w:rFonts w:ascii="Arial" w:hAnsi="Arial" w:cs="Arial"/>
                <w:sz w:val="24"/>
                <w:szCs w:val="24"/>
              </w:rPr>
              <w:lastRenderedPageBreak/>
              <w:t>Premium prices may not appeal to price-sensitive customers</w:t>
            </w:r>
            <w:r w:rsidRPr="005D5421">
              <w:rPr>
                <w:rFonts w:ascii="MS Gothic" w:eastAsia="MS Gothic" w:hAnsi="MS Gothic" w:cs="MS Gothic" w:hint="eastAsia"/>
                <w:sz w:val="24"/>
                <w:szCs w:val="24"/>
              </w:rPr>
              <w:t>․</w:t>
            </w:r>
          </w:p>
          <w:p w14:paraId="767254C1" w14:textId="77777777" w:rsidR="00053D8B" w:rsidRPr="005D5421" w:rsidRDefault="00053D8B" w:rsidP="000D1D53">
            <w:pPr>
              <w:pStyle w:val="ListParagraph"/>
              <w:numPr>
                <w:ilvl w:val="0"/>
                <w:numId w:val="31"/>
              </w:numPr>
              <w:spacing w:line="360" w:lineRule="auto"/>
              <w:jc w:val="both"/>
              <w:rPr>
                <w:rFonts w:ascii="Arial" w:hAnsi="Arial" w:cs="Arial"/>
                <w:sz w:val="24"/>
                <w:szCs w:val="24"/>
              </w:rPr>
            </w:pPr>
            <w:r w:rsidRPr="005D5421">
              <w:rPr>
                <w:rFonts w:ascii="Arial" w:hAnsi="Arial" w:cs="Arial"/>
                <w:sz w:val="24"/>
                <w:szCs w:val="24"/>
              </w:rPr>
              <w:t>Highly dependent on mature European markets for future growth</w:t>
            </w:r>
            <w:r w:rsidRPr="005D5421">
              <w:rPr>
                <w:rFonts w:ascii="MS Gothic" w:eastAsia="MS Gothic" w:hAnsi="MS Gothic" w:cs="MS Gothic" w:hint="eastAsia"/>
                <w:sz w:val="24"/>
                <w:szCs w:val="24"/>
              </w:rPr>
              <w:t>․</w:t>
            </w:r>
          </w:p>
          <w:p w14:paraId="1B2A580B" w14:textId="77777777" w:rsidR="00053D8B" w:rsidRPr="005D5421" w:rsidRDefault="00053D8B" w:rsidP="000D1D53">
            <w:pPr>
              <w:pStyle w:val="ListParagraph"/>
              <w:numPr>
                <w:ilvl w:val="0"/>
                <w:numId w:val="31"/>
              </w:numPr>
              <w:spacing w:line="360" w:lineRule="auto"/>
              <w:jc w:val="both"/>
              <w:rPr>
                <w:rFonts w:ascii="Arial" w:hAnsi="Arial" w:cs="Arial"/>
                <w:sz w:val="24"/>
                <w:szCs w:val="24"/>
              </w:rPr>
            </w:pPr>
            <w:r w:rsidRPr="005D5421">
              <w:rPr>
                <w:rFonts w:ascii="Arial" w:hAnsi="Arial" w:cs="Arial"/>
                <w:sz w:val="24"/>
                <w:szCs w:val="24"/>
              </w:rPr>
              <w:t>Sustainability efforts mean higher operating and packaging costs</w:t>
            </w:r>
            <w:r w:rsidRPr="005D5421">
              <w:rPr>
                <w:rFonts w:ascii="MS Gothic" w:eastAsia="MS Gothic" w:hAnsi="MS Gothic" w:cs="MS Gothic" w:hint="eastAsia"/>
                <w:sz w:val="24"/>
                <w:szCs w:val="24"/>
              </w:rPr>
              <w:t>․</w:t>
            </w:r>
          </w:p>
          <w:p w14:paraId="42804F13" w14:textId="77777777" w:rsidR="00053D8B" w:rsidRPr="005D5421" w:rsidRDefault="00053D8B" w:rsidP="000D1D53">
            <w:pPr>
              <w:pStyle w:val="ListParagraph"/>
              <w:numPr>
                <w:ilvl w:val="0"/>
                <w:numId w:val="31"/>
              </w:numPr>
              <w:spacing w:line="360" w:lineRule="auto"/>
              <w:jc w:val="both"/>
              <w:rPr>
                <w:rFonts w:ascii="Arial" w:hAnsi="Arial" w:cs="Arial"/>
                <w:sz w:val="24"/>
                <w:szCs w:val="24"/>
              </w:rPr>
            </w:pPr>
            <w:r w:rsidRPr="005D5421">
              <w:rPr>
                <w:rFonts w:ascii="Arial" w:hAnsi="Arial" w:cs="Arial"/>
                <w:sz w:val="24"/>
                <w:szCs w:val="24"/>
              </w:rPr>
              <w:t>Complex global supply chains are still vulnerable to disruption</w:t>
            </w:r>
            <w:r w:rsidRPr="005D5421">
              <w:rPr>
                <w:rFonts w:ascii="MS Gothic" w:eastAsia="MS Gothic" w:hAnsi="MS Gothic" w:cs="MS Gothic" w:hint="eastAsia"/>
                <w:sz w:val="24"/>
                <w:szCs w:val="24"/>
              </w:rPr>
              <w:t>․</w:t>
            </w:r>
          </w:p>
          <w:p w14:paraId="4F6664C4" w14:textId="77777777" w:rsidR="00711B9B" w:rsidRPr="005D5421" w:rsidRDefault="00053D8B" w:rsidP="000D1D53">
            <w:pPr>
              <w:pStyle w:val="ListParagraph"/>
              <w:numPr>
                <w:ilvl w:val="0"/>
                <w:numId w:val="31"/>
              </w:numPr>
              <w:spacing w:line="360" w:lineRule="auto"/>
              <w:jc w:val="both"/>
              <w:rPr>
                <w:rFonts w:ascii="Arial" w:hAnsi="Arial" w:cs="Arial"/>
                <w:sz w:val="24"/>
                <w:szCs w:val="24"/>
              </w:rPr>
            </w:pPr>
            <w:r w:rsidRPr="005D5421">
              <w:rPr>
                <w:rFonts w:ascii="Arial" w:hAnsi="Arial" w:cs="Arial"/>
                <w:sz w:val="24"/>
                <w:szCs w:val="24"/>
              </w:rPr>
              <w:t>Maintaining consistent brand messaging across multiple markets is difficult</w:t>
            </w:r>
            <w:r w:rsidRPr="005D5421">
              <w:rPr>
                <w:rFonts w:ascii="MS Gothic" w:eastAsia="MS Gothic" w:hAnsi="MS Gothic" w:cs="MS Gothic" w:hint="eastAsia"/>
                <w:sz w:val="24"/>
                <w:szCs w:val="24"/>
              </w:rPr>
              <w:t>․</w:t>
            </w:r>
          </w:p>
        </w:tc>
      </w:tr>
      <w:tr w:rsidR="00711B9B" w:rsidRPr="005D5421" w14:paraId="3671E105" w14:textId="77777777" w:rsidTr="00711B9B">
        <w:tc>
          <w:tcPr>
            <w:tcW w:w="0" w:type="auto"/>
            <w:hideMark/>
          </w:tcPr>
          <w:p w14:paraId="4B865479" w14:textId="77777777" w:rsidR="00711B9B" w:rsidRPr="005D5421" w:rsidRDefault="00711B9B" w:rsidP="000D1D53">
            <w:pPr>
              <w:spacing w:line="360" w:lineRule="auto"/>
              <w:jc w:val="center"/>
              <w:rPr>
                <w:rFonts w:ascii="Arial" w:hAnsi="Arial" w:cs="Arial"/>
                <w:b/>
                <w:sz w:val="24"/>
                <w:szCs w:val="24"/>
              </w:rPr>
            </w:pPr>
            <w:r w:rsidRPr="005D5421">
              <w:rPr>
                <w:rFonts w:ascii="Arial" w:hAnsi="Arial" w:cs="Arial"/>
                <w:b/>
                <w:sz w:val="24"/>
                <w:szCs w:val="24"/>
              </w:rPr>
              <w:t>Opportunities</w:t>
            </w:r>
          </w:p>
        </w:tc>
        <w:tc>
          <w:tcPr>
            <w:tcW w:w="0" w:type="auto"/>
            <w:hideMark/>
          </w:tcPr>
          <w:p w14:paraId="7B6395AC" w14:textId="77777777" w:rsidR="00711B9B" w:rsidRPr="005D5421" w:rsidRDefault="00711B9B" w:rsidP="000D1D53">
            <w:pPr>
              <w:spacing w:line="360" w:lineRule="auto"/>
              <w:jc w:val="center"/>
              <w:rPr>
                <w:rFonts w:ascii="Arial" w:hAnsi="Arial" w:cs="Arial"/>
                <w:b/>
                <w:sz w:val="24"/>
                <w:szCs w:val="24"/>
              </w:rPr>
            </w:pPr>
            <w:r w:rsidRPr="005D5421">
              <w:rPr>
                <w:rFonts w:ascii="Arial" w:hAnsi="Arial" w:cs="Arial"/>
                <w:b/>
                <w:sz w:val="24"/>
                <w:szCs w:val="24"/>
              </w:rPr>
              <w:t>Threats</w:t>
            </w:r>
          </w:p>
        </w:tc>
      </w:tr>
      <w:tr w:rsidR="00711B9B" w:rsidRPr="005D5421" w14:paraId="43BAF71E" w14:textId="77777777" w:rsidTr="00053D8B">
        <w:trPr>
          <w:trHeight w:val="2800"/>
        </w:trPr>
        <w:tc>
          <w:tcPr>
            <w:tcW w:w="0" w:type="auto"/>
            <w:hideMark/>
          </w:tcPr>
          <w:p w14:paraId="49D24845" w14:textId="77777777" w:rsidR="00053D8B" w:rsidRPr="005D5421" w:rsidRDefault="00053D8B" w:rsidP="000D1D53">
            <w:pPr>
              <w:pStyle w:val="ListParagraph"/>
              <w:numPr>
                <w:ilvl w:val="0"/>
                <w:numId w:val="32"/>
              </w:numPr>
              <w:spacing w:line="360" w:lineRule="auto"/>
              <w:jc w:val="both"/>
              <w:rPr>
                <w:rFonts w:ascii="Arial" w:hAnsi="Arial" w:cs="Arial"/>
                <w:sz w:val="24"/>
                <w:szCs w:val="24"/>
              </w:rPr>
            </w:pPr>
            <w:r w:rsidRPr="005D5421">
              <w:rPr>
                <w:rFonts w:ascii="Arial" w:hAnsi="Arial" w:cs="Arial"/>
                <w:sz w:val="24"/>
                <w:szCs w:val="24"/>
              </w:rPr>
              <w:t>Rising demand for sustainable‚ ethical‚ and vegan personal care products</w:t>
            </w:r>
            <w:r w:rsidRPr="005D5421">
              <w:rPr>
                <w:rFonts w:ascii="MS Gothic" w:eastAsia="MS Gothic" w:hAnsi="MS Gothic" w:cs="MS Gothic" w:hint="eastAsia"/>
                <w:sz w:val="24"/>
                <w:szCs w:val="24"/>
              </w:rPr>
              <w:t>․</w:t>
            </w:r>
          </w:p>
          <w:p w14:paraId="232B5589" w14:textId="77777777" w:rsidR="00053D8B" w:rsidRPr="005D5421" w:rsidRDefault="00053D8B" w:rsidP="000D1D53">
            <w:pPr>
              <w:pStyle w:val="ListParagraph"/>
              <w:numPr>
                <w:ilvl w:val="0"/>
                <w:numId w:val="32"/>
              </w:numPr>
              <w:spacing w:line="360" w:lineRule="auto"/>
              <w:jc w:val="both"/>
              <w:rPr>
                <w:rFonts w:ascii="Arial" w:hAnsi="Arial" w:cs="Arial"/>
                <w:sz w:val="24"/>
                <w:szCs w:val="24"/>
              </w:rPr>
            </w:pPr>
            <w:r w:rsidRPr="005D5421">
              <w:rPr>
                <w:rFonts w:ascii="Arial" w:hAnsi="Arial" w:cs="Arial"/>
                <w:sz w:val="24"/>
                <w:szCs w:val="24"/>
              </w:rPr>
              <w:t>Consumer demand for recyclability and industry circular economy initiatives</w:t>
            </w:r>
            <w:r w:rsidRPr="005D5421">
              <w:rPr>
                <w:rFonts w:ascii="MS Gothic" w:eastAsia="MS Gothic" w:hAnsi="MS Gothic" w:cs="MS Gothic" w:hint="eastAsia"/>
                <w:sz w:val="24"/>
                <w:szCs w:val="24"/>
              </w:rPr>
              <w:t>․</w:t>
            </w:r>
          </w:p>
          <w:p w14:paraId="507D33C6" w14:textId="77777777" w:rsidR="00053D8B" w:rsidRPr="005D5421" w:rsidRDefault="00053D8B" w:rsidP="000D1D53">
            <w:pPr>
              <w:pStyle w:val="ListParagraph"/>
              <w:numPr>
                <w:ilvl w:val="0"/>
                <w:numId w:val="32"/>
              </w:numPr>
              <w:spacing w:line="360" w:lineRule="auto"/>
              <w:jc w:val="both"/>
              <w:rPr>
                <w:rFonts w:ascii="Arial" w:hAnsi="Arial" w:cs="Arial"/>
                <w:sz w:val="24"/>
                <w:szCs w:val="24"/>
              </w:rPr>
            </w:pPr>
            <w:r w:rsidRPr="005D5421">
              <w:rPr>
                <w:rFonts w:ascii="Arial" w:hAnsi="Arial" w:cs="Arial"/>
                <w:sz w:val="24"/>
                <w:szCs w:val="24"/>
              </w:rPr>
              <w:t>Growth of AI-driven marketing and digital retail channels</w:t>
            </w:r>
            <w:r w:rsidRPr="005D5421">
              <w:rPr>
                <w:rFonts w:ascii="MS Gothic" w:eastAsia="MS Gothic" w:hAnsi="MS Gothic" w:cs="MS Gothic" w:hint="eastAsia"/>
                <w:sz w:val="24"/>
                <w:szCs w:val="24"/>
              </w:rPr>
              <w:t>․</w:t>
            </w:r>
          </w:p>
          <w:p w14:paraId="6E3805F3" w14:textId="77777777" w:rsidR="00053D8B" w:rsidRPr="005D5421" w:rsidRDefault="00053D8B" w:rsidP="000D1D53">
            <w:pPr>
              <w:pStyle w:val="ListParagraph"/>
              <w:numPr>
                <w:ilvl w:val="0"/>
                <w:numId w:val="32"/>
              </w:numPr>
              <w:spacing w:line="360" w:lineRule="auto"/>
              <w:jc w:val="both"/>
              <w:rPr>
                <w:rFonts w:ascii="Arial" w:hAnsi="Arial" w:cs="Arial"/>
                <w:sz w:val="24"/>
                <w:szCs w:val="24"/>
              </w:rPr>
            </w:pPr>
            <w:r w:rsidRPr="005D5421">
              <w:rPr>
                <w:rFonts w:ascii="Arial" w:hAnsi="Arial" w:cs="Arial"/>
                <w:sz w:val="24"/>
                <w:szCs w:val="24"/>
              </w:rPr>
              <w:t>Germany's ageing population drives demand for high-end skincare</w:t>
            </w:r>
            <w:r w:rsidRPr="005D5421">
              <w:rPr>
                <w:rFonts w:ascii="MS Gothic" w:eastAsia="MS Gothic" w:hAnsi="MS Gothic" w:cs="MS Gothic" w:hint="eastAsia"/>
                <w:sz w:val="24"/>
                <w:szCs w:val="24"/>
              </w:rPr>
              <w:t>․</w:t>
            </w:r>
          </w:p>
          <w:p w14:paraId="76491F01" w14:textId="77777777" w:rsidR="00711B9B" w:rsidRPr="005D5421" w:rsidRDefault="00053D8B" w:rsidP="000D1D53">
            <w:pPr>
              <w:pStyle w:val="ListParagraph"/>
              <w:numPr>
                <w:ilvl w:val="0"/>
                <w:numId w:val="32"/>
              </w:numPr>
              <w:spacing w:line="360" w:lineRule="auto"/>
              <w:jc w:val="both"/>
              <w:rPr>
                <w:rFonts w:ascii="Arial" w:hAnsi="Arial" w:cs="Arial"/>
                <w:sz w:val="24"/>
                <w:szCs w:val="24"/>
              </w:rPr>
            </w:pPr>
            <w:r w:rsidRPr="005D5421">
              <w:rPr>
                <w:rFonts w:ascii="Arial" w:hAnsi="Arial" w:cs="Arial"/>
                <w:sz w:val="24"/>
                <w:szCs w:val="24"/>
              </w:rPr>
              <w:t>Continues developing eco-friendly product formulations</w:t>
            </w:r>
            <w:r w:rsidRPr="005D5421">
              <w:rPr>
                <w:rFonts w:ascii="MS Gothic" w:eastAsia="MS Gothic" w:hAnsi="MS Gothic" w:cs="MS Gothic" w:hint="eastAsia"/>
                <w:sz w:val="24"/>
                <w:szCs w:val="24"/>
              </w:rPr>
              <w:t>․</w:t>
            </w:r>
          </w:p>
        </w:tc>
        <w:tc>
          <w:tcPr>
            <w:tcW w:w="0" w:type="auto"/>
            <w:hideMark/>
          </w:tcPr>
          <w:p w14:paraId="6E376092" w14:textId="77777777" w:rsidR="00053D8B" w:rsidRPr="005D5421" w:rsidRDefault="00053D8B" w:rsidP="000D1D53">
            <w:pPr>
              <w:pStyle w:val="ListParagraph"/>
              <w:numPr>
                <w:ilvl w:val="0"/>
                <w:numId w:val="32"/>
              </w:numPr>
              <w:spacing w:line="360" w:lineRule="auto"/>
              <w:jc w:val="both"/>
              <w:rPr>
                <w:rFonts w:ascii="Arial" w:hAnsi="Arial" w:cs="Arial"/>
                <w:sz w:val="24"/>
                <w:szCs w:val="24"/>
              </w:rPr>
            </w:pPr>
            <w:r w:rsidRPr="005D5421">
              <w:rPr>
                <w:rFonts w:ascii="Arial" w:hAnsi="Arial" w:cs="Arial"/>
                <w:sz w:val="24"/>
                <w:szCs w:val="24"/>
              </w:rPr>
              <w:t>Competitors include Nivea‚ L'Oréal‚ Pantene‚ Henkel‚ and Palmolive</w:t>
            </w:r>
            <w:r w:rsidRPr="005D5421">
              <w:rPr>
                <w:rFonts w:ascii="MS Gothic" w:eastAsia="MS Gothic" w:hAnsi="MS Gothic" w:cs="MS Gothic" w:hint="eastAsia"/>
                <w:sz w:val="24"/>
                <w:szCs w:val="24"/>
              </w:rPr>
              <w:t>․</w:t>
            </w:r>
          </w:p>
          <w:p w14:paraId="5D80C0F1" w14:textId="77777777" w:rsidR="00053D8B" w:rsidRPr="005D5421" w:rsidRDefault="00053D8B" w:rsidP="000D1D53">
            <w:pPr>
              <w:pStyle w:val="ListParagraph"/>
              <w:numPr>
                <w:ilvl w:val="0"/>
                <w:numId w:val="32"/>
              </w:numPr>
              <w:spacing w:line="360" w:lineRule="auto"/>
              <w:jc w:val="both"/>
              <w:rPr>
                <w:rFonts w:ascii="Arial" w:hAnsi="Arial" w:cs="Arial"/>
                <w:sz w:val="24"/>
                <w:szCs w:val="24"/>
              </w:rPr>
            </w:pPr>
            <w:r w:rsidRPr="005D5421">
              <w:rPr>
                <w:rFonts w:ascii="Arial" w:hAnsi="Arial" w:cs="Arial"/>
                <w:sz w:val="24"/>
                <w:szCs w:val="24"/>
              </w:rPr>
              <w:t>Rising inflation and production costs lead to a decrease in spending</w:t>
            </w:r>
            <w:r w:rsidRPr="005D5421">
              <w:rPr>
                <w:rFonts w:ascii="MS Gothic" w:eastAsia="MS Gothic" w:hAnsi="MS Gothic" w:cs="MS Gothic" w:hint="eastAsia"/>
                <w:sz w:val="24"/>
                <w:szCs w:val="24"/>
              </w:rPr>
              <w:t>․</w:t>
            </w:r>
          </w:p>
          <w:p w14:paraId="2F76B9CA" w14:textId="77777777" w:rsidR="00053D8B" w:rsidRPr="005D5421" w:rsidRDefault="00053D8B" w:rsidP="000D1D53">
            <w:pPr>
              <w:pStyle w:val="ListParagraph"/>
              <w:numPr>
                <w:ilvl w:val="0"/>
                <w:numId w:val="32"/>
              </w:numPr>
              <w:spacing w:line="360" w:lineRule="auto"/>
              <w:jc w:val="both"/>
              <w:rPr>
                <w:rFonts w:ascii="Arial" w:hAnsi="Arial" w:cs="Arial"/>
                <w:sz w:val="24"/>
                <w:szCs w:val="24"/>
              </w:rPr>
            </w:pPr>
            <w:r w:rsidRPr="005D5421">
              <w:rPr>
                <w:rFonts w:ascii="Arial" w:hAnsi="Arial" w:cs="Arial"/>
                <w:sz w:val="24"/>
                <w:szCs w:val="24"/>
              </w:rPr>
              <w:t>Regulatory change is common in the EU cosmetics sector</w:t>
            </w:r>
            <w:r w:rsidRPr="005D5421">
              <w:rPr>
                <w:rFonts w:ascii="MS Gothic" w:eastAsia="MS Gothic" w:hAnsi="MS Gothic" w:cs="MS Gothic" w:hint="eastAsia"/>
                <w:sz w:val="24"/>
                <w:szCs w:val="24"/>
              </w:rPr>
              <w:t>․</w:t>
            </w:r>
          </w:p>
          <w:p w14:paraId="78C244DC" w14:textId="77777777" w:rsidR="00053D8B" w:rsidRPr="005D5421" w:rsidRDefault="00053D8B" w:rsidP="000D1D53">
            <w:pPr>
              <w:pStyle w:val="ListParagraph"/>
              <w:numPr>
                <w:ilvl w:val="0"/>
                <w:numId w:val="32"/>
              </w:numPr>
              <w:spacing w:line="360" w:lineRule="auto"/>
              <w:jc w:val="both"/>
              <w:rPr>
                <w:rFonts w:ascii="Arial" w:hAnsi="Arial" w:cs="Arial"/>
                <w:sz w:val="24"/>
                <w:szCs w:val="24"/>
              </w:rPr>
            </w:pPr>
            <w:r w:rsidRPr="005D5421">
              <w:rPr>
                <w:rFonts w:ascii="Arial" w:hAnsi="Arial" w:cs="Arial"/>
                <w:sz w:val="24"/>
                <w:szCs w:val="24"/>
              </w:rPr>
              <w:t>Rapidly evolving customer preferences and the emergence of niche natural beauty companies</w:t>
            </w:r>
            <w:r w:rsidRPr="005D5421">
              <w:rPr>
                <w:rFonts w:ascii="MS Gothic" w:eastAsia="MS Gothic" w:hAnsi="MS Gothic" w:cs="MS Gothic" w:hint="eastAsia"/>
                <w:sz w:val="24"/>
                <w:szCs w:val="24"/>
              </w:rPr>
              <w:t>․</w:t>
            </w:r>
          </w:p>
          <w:p w14:paraId="4FD89AE4" w14:textId="77777777" w:rsidR="00711B9B" w:rsidRPr="005D5421" w:rsidRDefault="00053D8B" w:rsidP="000D1D53">
            <w:pPr>
              <w:pStyle w:val="ListParagraph"/>
              <w:numPr>
                <w:ilvl w:val="0"/>
                <w:numId w:val="32"/>
              </w:numPr>
              <w:spacing w:line="360" w:lineRule="auto"/>
              <w:jc w:val="both"/>
              <w:rPr>
                <w:rFonts w:ascii="Arial" w:hAnsi="Arial" w:cs="Arial"/>
                <w:sz w:val="24"/>
                <w:szCs w:val="24"/>
              </w:rPr>
            </w:pPr>
            <w:r w:rsidRPr="005D5421">
              <w:rPr>
                <w:rFonts w:ascii="Arial" w:hAnsi="Arial" w:cs="Arial"/>
                <w:sz w:val="24"/>
                <w:szCs w:val="24"/>
              </w:rPr>
              <w:t>Reputational risk if commitments to sustainability are not met</w:t>
            </w:r>
            <w:r w:rsidRPr="005D5421">
              <w:rPr>
                <w:rFonts w:ascii="MS Gothic" w:eastAsia="MS Gothic" w:hAnsi="MS Gothic" w:cs="MS Gothic" w:hint="eastAsia"/>
                <w:sz w:val="24"/>
                <w:szCs w:val="24"/>
              </w:rPr>
              <w:t>․</w:t>
            </w:r>
          </w:p>
        </w:tc>
      </w:tr>
    </w:tbl>
    <w:p w14:paraId="76A70F04" w14:textId="77777777" w:rsidR="00711B9B" w:rsidRPr="005D5421" w:rsidRDefault="000D1D53" w:rsidP="000D1D53">
      <w:pPr>
        <w:spacing w:before="240" w:line="360" w:lineRule="auto"/>
        <w:jc w:val="center"/>
        <w:rPr>
          <w:rFonts w:ascii="Arial" w:hAnsi="Arial" w:cs="Arial"/>
          <w:sz w:val="24"/>
          <w:szCs w:val="24"/>
        </w:rPr>
      </w:pPr>
      <w:r w:rsidRPr="005D5421">
        <w:rPr>
          <w:rFonts w:ascii="Arial" w:hAnsi="Arial" w:cs="Arial"/>
          <w:sz w:val="24"/>
          <w:szCs w:val="24"/>
        </w:rPr>
        <w:t xml:space="preserve">Table 4: </w:t>
      </w:r>
      <w:r w:rsidR="00711B9B" w:rsidRPr="005D5421">
        <w:rPr>
          <w:rFonts w:ascii="Arial" w:hAnsi="Arial" w:cs="Arial"/>
          <w:sz w:val="24"/>
          <w:szCs w:val="24"/>
        </w:rPr>
        <w:t>SWOT Matrix for Dove (Unilever) in Germany</w:t>
      </w:r>
    </w:p>
    <w:p w14:paraId="01F7F37C" w14:textId="77777777" w:rsidR="00711B9B" w:rsidRPr="005D5421" w:rsidRDefault="00711B9B" w:rsidP="000D1D53">
      <w:pPr>
        <w:spacing w:line="360" w:lineRule="auto"/>
        <w:jc w:val="both"/>
        <w:rPr>
          <w:rFonts w:ascii="Arial" w:hAnsi="Arial" w:cs="Arial"/>
          <w:b/>
          <w:sz w:val="24"/>
          <w:szCs w:val="24"/>
        </w:rPr>
      </w:pPr>
      <w:r w:rsidRPr="005D5421">
        <w:rPr>
          <w:rFonts w:ascii="Arial" w:hAnsi="Arial" w:cs="Arial"/>
          <w:b/>
          <w:sz w:val="24"/>
          <w:szCs w:val="24"/>
        </w:rPr>
        <w:t>SWOT Analysis</w:t>
      </w:r>
    </w:p>
    <w:p w14:paraId="2044863C" w14:textId="77777777" w:rsidR="00053D8B" w:rsidRPr="005D5421" w:rsidRDefault="00053D8B" w:rsidP="000D1D53">
      <w:pPr>
        <w:spacing w:line="360" w:lineRule="auto"/>
        <w:jc w:val="both"/>
        <w:rPr>
          <w:rFonts w:ascii="Arial" w:hAnsi="Arial" w:cs="Arial"/>
          <w:sz w:val="24"/>
          <w:szCs w:val="24"/>
        </w:rPr>
      </w:pPr>
      <w:r w:rsidRPr="005D5421">
        <w:rPr>
          <w:rFonts w:ascii="Arial" w:hAnsi="Arial" w:cs="Arial"/>
          <w:sz w:val="24"/>
          <w:szCs w:val="24"/>
        </w:rPr>
        <w:t>This SWOT analysis shows that Dove's strengths in Germany are its global brand recognition‚ its marketing based on purpose‚ and continued investment in innovation‚ which give it a strong competitive position in an increasingly crowded FMCG company landscape</w:t>
      </w:r>
      <w:r w:rsidRPr="005D5421">
        <w:rPr>
          <w:rFonts w:ascii="MS Gothic" w:eastAsia="MS Gothic" w:hAnsi="MS Gothic" w:cs="MS Gothic" w:hint="eastAsia"/>
          <w:sz w:val="24"/>
          <w:szCs w:val="24"/>
        </w:rPr>
        <w:t>․</w:t>
      </w:r>
      <w:r w:rsidRPr="005D5421">
        <w:rPr>
          <w:rFonts w:ascii="Arial" w:hAnsi="Arial" w:cs="Arial"/>
          <w:sz w:val="24"/>
          <w:szCs w:val="24"/>
        </w:rPr>
        <w:t xml:space="preserve"> Furthermore‚ Unilever's sustainability efforts increase consumer trust and match consumer trends towards more sustainable beauty products in Germany (Hong‚ 2025)</w:t>
      </w:r>
      <w:r w:rsidRPr="005D5421">
        <w:rPr>
          <w:rFonts w:ascii="MS Gothic" w:eastAsia="MS Gothic" w:hAnsi="MS Gothic" w:cs="MS Gothic" w:hint="eastAsia"/>
          <w:sz w:val="24"/>
          <w:szCs w:val="24"/>
        </w:rPr>
        <w:t>․</w:t>
      </w:r>
      <w:r w:rsidRPr="005D5421">
        <w:rPr>
          <w:rFonts w:ascii="Arial" w:hAnsi="Arial" w:cs="Arial"/>
          <w:sz w:val="24"/>
          <w:szCs w:val="24"/>
        </w:rPr>
        <w:t xml:space="preserve"> This improves Unilever's existing advantages based on its large distribution </w:t>
      </w:r>
      <w:r w:rsidRPr="005D5421">
        <w:rPr>
          <w:rFonts w:ascii="Arial" w:hAnsi="Arial" w:cs="Arial"/>
          <w:sz w:val="24"/>
          <w:szCs w:val="24"/>
        </w:rPr>
        <w:lastRenderedPageBreak/>
        <w:t>network and financial power‚ making Dove's presence in the market and product availability strong and reliable</w:t>
      </w:r>
      <w:r w:rsidRPr="005D5421">
        <w:rPr>
          <w:rFonts w:ascii="MS Gothic" w:eastAsia="MS Gothic" w:hAnsi="MS Gothic" w:cs="MS Gothic" w:hint="eastAsia"/>
          <w:sz w:val="24"/>
          <w:szCs w:val="24"/>
        </w:rPr>
        <w:t>․</w:t>
      </w:r>
    </w:p>
    <w:p w14:paraId="7FDE6963" w14:textId="77777777" w:rsidR="00711B9B" w:rsidRPr="005D5421" w:rsidRDefault="00053D8B" w:rsidP="000D1D53">
      <w:pPr>
        <w:spacing w:line="360" w:lineRule="auto"/>
        <w:jc w:val="both"/>
        <w:rPr>
          <w:rFonts w:ascii="Arial" w:hAnsi="Arial" w:cs="Arial"/>
          <w:sz w:val="24"/>
          <w:szCs w:val="24"/>
        </w:rPr>
      </w:pPr>
      <w:r w:rsidRPr="005D5421">
        <w:rPr>
          <w:rFonts w:ascii="Arial" w:hAnsi="Arial" w:cs="Arial"/>
          <w:sz w:val="24"/>
          <w:szCs w:val="24"/>
        </w:rPr>
        <w:t>There are threats to Dove as a premium brand</w:t>
      </w:r>
      <w:r w:rsidRPr="005D5421">
        <w:rPr>
          <w:rFonts w:ascii="MS Gothic" w:eastAsia="MS Gothic" w:hAnsi="MS Gothic" w:cs="MS Gothic" w:hint="eastAsia"/>
          <w:sz w:val="24"/>
          <w:szCs w:val="24"/>
        </w:rPr>
        <w:t>․</w:t>
      </w:r>
      <w:r w:rsidRPr="005D5421">
        <w:rPr>
          <w:rFonts w:ascii="Arial" w:hAnsi="Arial" w:cs="Arial"/>
          <w:sz w:val="24"/>
          <w:szCs w:val="24"/>
        </w:rPr>
        <w:t xml:space="preserve"> This may make Dove unaffordable for hyper-price-sensitive consumers‚ particularly during times of economic uncertainty</w:t>
      </w:r>
      <w:r w:rsidRPr="005D5421">
        <w:rPr>
          <w:rFonts w:ascii="MS Gothic" w:eastAsia="MS Gothic" w:hAnsi="MS Gothic" w:cs="MS Gothic" w:hint="eastAsia"/>
          <w:sz w:val="24"/>
          <w:szCs w:val="24"/>
        </w:rPr>
        <w:t>․</w:t>
      </w:r>
      <w:r w:rsidRPr="005D5421">
        <w:rPr>
          <w:rFonts w:ascii="Arial" w:hAnsi="Arial" w:cs="Arial"/>
          <w:sz w:val="24"/>
          <w:szCs w:val="24"/>
        </w:rPr>
        <w:t xml:space="preserve"> The second threat is associated with increased costs and decreased margins as the sustainability </w:t>
      </w:r>
      <w:proofErr w:type="spellStart"/>
      <w:r w:rsidRPr="005D5421">
        <w:rPr>
          <w:rFonts w:ascii="Arial" w:hAnsi="Arial" w:cs="Arial"/>
          <w:sz w:val="24"/>
          <w:szCs w:val="24"/>
        </w:rPr>
        <w:t>programmes</w:t>
      </w:r>
      <w:proofErr w:type="spellEnd"/>
      <w:r w:rsidRPr="005D5421">
        <w:rPr>
          <w:rFonts w:ascii="Arial" w:hAnsi="Arial" w:cs="Arial"/>
          <w:sz w:val="24"/>
          <w:szCs w:val="24"/>
        </w:rPr>
        <w:t xml:space="preserve"> are implemented on a wider scale</w:t>
      </w:r>
      <w:r w:rsidRPr="005D5421">
        <w:rPr>
          <w:rFonts w:ascii="MS Gothic" w:eastAsia="MS Gothic" w:hAnsi="MS Gothic" w:cs="MS Gothic" w:hint="eastAsia"/>
          <w:sz w:val="24"/>
          <w:szCs w:val="24"/>
        </w:rPr>
        <w:t>․</w:t>
      </w:r>
      <w:r w:rsidRPr="005D5421">
        <w:rPr>
          <w:rFonts w:ascii="Arial" w:hAnsi="Arial" w:cs="Arial"/>
          <w:sz w:val="24"/>
          <w:szCs w:val="24"/>
        </w:rPr>
        <w:t xml:space="preserve"> The external environment offers several opportunities such as growing consumer awareness for ethical beauty‚ demand for recyclable packaging &amp; vegan products which fit the sustainability efforts of Dove</w:t>
      </w:r>
      <w:r w:rsidRPr="005D5421">
        <w:rPr>
          <w:rFonts w:ascii="MS Gothic" w:eastAsia="MS Gothic" w:hAnsi="MS Gothic" w:cs="MS Gothic" w:hint="eastAsia"/>
          <w:sz w:val="24"/>
          <w:szCs w:val="24"/>
        </w:rPr>
        <w:t>․</w:t>
      </w:r>
      <w:r w:rsidRPr="005D5421">
        <w:rPr>
          <w:rFonts w:ascii="Arial" w:hAnsi="Arial" w:cs="Arial"/>
          <w:sz w:val="24"/>
          <w:szCs w:val="24"/>
        </w:rPr>
        <w:t xml:space="preserve"> Digital transformation‚ AI marketing and growing e-commerce platforms and channels also offer opportunities for improving consumer engagement and increasing operational efficiencies</w:t>
      </w:r>
      <w:r w:rsidRPr="005D5421">
        <w:rPr>
          <w:rFonts w:ascii="MS Gothic" w:eastAsia="MS Gothic" w:hAnsi="MS Gothic" w:cs="MS Gothic" w:hint="eastAsia"/>
          <w:sz w:val="24"/>
          <w:szCs w:val="24"/>
        </w:rPr>
        <w:t>․</w:t>
      </w:r>
      <w:r w:rsidRPr="005D5421">
        <w:rPr>
          <w:rFonts w:ascii="Arial" w:hAnsi="Arial" w:cs="Arial"/>
          <w:sz w:val="24"/>
          <w:szCs w:val="24"/>
        </w:rPr>
        <w:t xml:space="preserve"> Germany's over-65 population also offers opportunities for developing </w:t>
      </w:r>
      <w:proofErr w:type="spellStart"/>
      <w:r w:rsidRPr="005D5421">
        <w:rPr>
          <w:rFonts w:ascii="Arial" w:hAnsi="Arial" w:cs="Arial"/>
          <w:sz w:val="24"/>
          <w:szCs w:val="24"/>
        </w:rPr>
        <w:t>specialised</w:t>
      </w:r>
      <w:proofErr w:type="spellEnd"/>
      <w:r w:rsidRPr="005D5421">
        <w:rPr>
          <w:rFonts w:ascii="Arial" w:hAnsi="Arial" w:cs="Arial"/>
          <w:sz w:val="24"/>
          <w:szCs w:val="24"/>
        </w:rPr>
        <w:t xml:space="preserve"> skincare products that meet the needs of an aging consumer group (</w:t>
      </w:r>
      <w:r w:rsidR="00192D82" w:rsidRPr="005D5421">
        <w:rPr>
          <w:rFonts w:ascii="Arial" w:hAnsi="Arial" w:cs="Arial"/>
          <w:sz w:val="24"/>
          <w:szCs w:val="24"/>
        </w:rPr>
        <w:t xml:space="preserve">Ruf </w:t>
      </w:r>
      <w:r w:rsidR="00192D82" w:rsidRPr="005D5421">
        <w:rPr>
          <w:rFonts w:ascii="Arial" w:hAnsi="Arial" w:cs="Arial"/>
          <w:i/>
          <w:sz w:val="24"/>
          <w:szCs w:val="24"/>
        </w:rPr>
        <w:t>et al</w:t>
      </w:r>
      <w:r w:rsidR="00192D82" w:rsidRPr="005D5421">
        <w:rPr>
          <w:rFonts w:ascii="MS Gothic" w:eastAsia="MS Gothic" w:hAnsi="MS Gothic" w:cs="MS Gothic" w:hint="eastAsia"/>
          <w:sz w:val="24"/>
          <w:szCs w:val="24"/>
        </w:rPr>
        <w:t>․</w:t>
      </w:r>
      <w:r w:rsidR="00192D82" w:rsidRPr="005D5421">
        <w:rPr>
          <w:rFonts w:ascii="Arial" w:hAnsi="Arial" w:cs="Arial"/>
          <w:sz w:val="24"/>
          <w:szCs w:val="24"/>
        </w:rPr>
        <w:t>‚ 2024</w:t>
      </w:r>
      <w:r w:rsidRPr="005D5421">
        <w:rPr>
          <w:rFonts w:ascii="Arial" w:hAnsi="Arial" w:cs="Arial"/>
          <w:sz w:val="24"/>
          <w:szCs w:val="24"/>
        </w:rPr>
        <w:t>)</w:t>
      </w:r>
      <w:r w:rsidRPr="005D5421">
        <w:rPr>
          <w:rFonts w:ascii="MS Gothic" w:eastAsia="MS Gothic" w:hAnsi="MS Gothic" w:cs="MS Gothic" w:hint="eastAsia"/>
          <w:sz w:val="24"/>
          <w:szCs w:val="24"/>
        </w:rPr>
        <w:t>․</w:t>
      </w:r>
    </w:p>
    <w:p w14:paraId="127DF7A6" w14:textId="77777777" w:rsidR="00540EEB" w:rsidRPr="005D5421" w:rsidRDefault="00540EEB" w:rsidP="000D1D53">
      <w:pPr>
        <w:pStyle w:val="Heading1"/>
        <w:rPr>
          <w:rFonts w:ascii="Arial" w:hAnsi="Arial" w:cs="Arial"/>
        </w:rPr>
      </w:pPr>
      <w:bookmarkStart w:id="14" w:name="_Toc235471569"/>
      <w:r w:rsidRPr="005D5421">
        <w:rPr>
          <w:rFonts w:ascii="Arial" w:hAnsi="Arial" w:cs="Arial"/>
        </w:rPr>
        <w:t>3. Comprehensive and Holistic View</w:t>
      </w:r>
      <w:bookmarkEnd w:id="14"/>
      <w:r w:rsidRPr="005D5421">
        <w:rPr>
          <w:rFonts w:ascii="Arial" w:hAnsi="Arial" w:cs="Arial"/>
        </w:rPr>
        <w:t xml:space="preserve"> </w:t>
      </w:r>
    </w:p>
    <w:p w14:paraId="05925860" w14:textId="77777777" w:rsidR="00711B9B" w:rsidRPr="005D5421" w:rsidRDefault="00711B9B" w:rsidP="000D1D53">
      <w:pPr>
        <w:pStyle w:val="Heading2"/>
        <w:rPr>
          <w:rFonts w:ascii="Arial" w:hAnsi="Arial" w:cs="Arial"/>
        </w:rPr>
      </w:pPr>
      <w:bookmarkStart w:id="15" w:name="_Toc235471570"/>
      <w:r w:rsidRPr="005D5421">
        <w:rPr>
          <w:rFonts w:ascii="Arial" w:hAnsi="Arial" w:cs="Arial"/>
        </w:rPr>
        <w:t>3.1 Corporate Social Responsibility (CSR)</w:t>
      </w:r>
      <w:bookmarkEnd w:id="15"/>
      <w:r w:rsidRPr="005D5421">
        <w:rPr>
          <w:rFonts w:ascii="Arial" w:hAnsi="Arial" w:cs="Arial"/>
        </w:rPr>
        <w:t xml:space="preserve"> </w:t>
      </w:r>
    </w:p>
    <w:p w14:paraId="5A550FC6" w14:textId="77777777" w:rsidR="00053D8B" w:rsidRPr="005D5421" w:rsidRDefault="00053D8B" w:rsidP="000D1D53">
      <w:pPr>
        <w:spacing w:line="360" w:lineRule="auto"/>
        <w:jc w:val="both"/>
        <w:rPr>
          <w:rFonts w:ascii="Arial" w:hAnsi="Arial" w:cs="Arial"/>
          <w:sz w:val="24"/>
          <w:szCs w:val="24"/>
        </w:rPr>
      </w:pPr>
      <w:r w:rsidRPr="005D5421">
        <w:rPr>
          <w:rFonts w:ascii="Arial" w:hAnsi="Arial" w:cs="Arial"/>
          <w:sz w:val="24"/>
          <w:szCs w:val="24"/>
        </w:rPr>
        <w:t xml:space="preserve">Corporate Social Responsibility (CSR) is the idea that an </w:t>
      </w:r>
      <w:proofErr w:type="spellStart"/>
      <w:r w:rsidRPr="005D5421">
        <w:rPr>
          <w:rFonts w:ascii="Arial" w:hAnsi="Arial" w:cs="Arial"/>
          <w:sz w:val="24"/>
          <w:szCs w:val="24"/>
        </w:rPr>
        <w:t>organisation</w:t>
      </w:r>
      <w:proofErr w:type="spellEnd"/>
      <w:r w:rsidRPr="005D5421">
        <w:rPr>
          <w:rFonts w:ascii="Arial" w:hAnsi="Arial" w:cs="Arial"/>
          <w:sz w:val="24"/>
          <w:szCs w:val="24"/>
        </w:rPr>
        <w:t xml:space="preserve"> should be a good citizen and integrate environmental‚ social and ethical concerns into its business practices</w:t>
      </w:r>
      <w:r w:rsidRPr="005D5421">
        <w:rPr>
          <w:rFonts w:ascii="MS Gothic" w:eastAsia="MS Gothic" w:hAnsi="MS Gothic" w:cs="MS Gothic" w:hint="eastAsia"/>
          <w:sz w:val="24"/>
          <w:szCs w:val="24"/>
        </w:rPr>
        <w:t>․</w:t>
      </w:r>
      <w:r w:rsidRPr="005D5421">
        <w:rPr>
          <w:rFonts w:ascii="Arial" w:hAnsi="Arial" w:cs="Arial"/>
          <w:sz w:val="24"/>
          <w:szCs w:val="24"/>
        </w:rPr>
        <w:t xml:space="preserve"> CSR considers strategies for creating long-term competitive advantage for the firm‚ building stakeholder trust and improving the reputation of the firm</w:t>
      </w:r>
      <w:r w:rsidRPr="005D5421">
        <w:rPr>
          <w:rFonts w:ascii="MS Gothic" w:eastAsia="MS Gothic" w:hAnsi="MS Gothic" w:cs="MS Gothic" w:hint="eastAsia"/>
          <w:sz w:val="24"/>
          <w:szCs w:val="24"/>
        </w:rPr>
        <w:t>․</w:t>
      </w:r>
      <w:r w:rsidRPr="005D5421">
        <w:rPr>
          <w:rFonts w:ascii="Arial" w:hAnsi="Arial" w:cs="Arial"/>
          <w:sz w:val="24"/>
          <w:szCs w:val="24"/>
        </w:rPr>
        <w:t xml:space="preserve"> Unilever sees CSR as part of its overall company strategy believing in making a profit with purpose and impact (Hong‚ 2025) while delivering responsible profitable growth</w:t>
      </w:r>
      <w:r w:rsidRPr="005D5421">
        <w:rPr>
          <w:rFonts w:ascii="MS Gothic" w:eastAsia="MS Gothic" w:hAnsi="MS Gothic" w:cs="MS Gothic" w:hint="eastAsia"/>
          <w:sz w:val="24"/>
          <w:szCs w:val="24"/>
        </w:rPr>
        <w:t>․</w:t>
      </w:r>
      <w:r w:rsidRPr="005D5421">
        <w:rPr>
          <w:rFonts w:ascii="Arial" w:hAnsi="Arial" w:cs="Arial"/>
          <w:sz w:val="24"/>
          <w:szCs w:val="24"/>
        </w:rPr>
        <w:t xml:space="preserve"> One of Unilever's biggest corporate social responsibility programs is the Sustainable Living Plan‚ which seeks to </w:t>
      </w:r>
      <w:proofErr w:type="spellStart"/>
      <w:r w:rsidRPr="005D5421">
        <w:rPr>
          <w:rFonts w:ascii="Arial" w:hAnsi="Arial" w:cs="Arial"/>
          <w:sz w:val="24"/>
          <w:szCs w:val="24"/>
        </w:rPr>
        <w:t>minimise</w:t>
      </w:r>
      <w:proofErr w:type="spellEnd"/>
      <w:r w:rsidRPr="005D5421">
        <w:rPr>
          <w:rFonts w:ascii="Arial" w:hAnsi="Arial" w:cs="Arial"/>
          <w:sz w:val="24"/>
          <w:szCs w:val="24"/>
        </w:rPr>
        <w:t xml:space="preserve"> the company's environmental footprint while improving health‚ wellbeing‚ and livelihoods‚ across its value chain</w:t>
      </w:r>
      <w:r w:rsidRPr="005D5421">
        <w:rPr>
          <w:rFonts w:ascii="MS Gothic" w:eastAsia="MS Gothic" w:hAnsi="MS Gothic" w:cs="MS Gothic" w:hint="eastAsia"/>
          <w:sz w:val="24"/>
          <w:szCs w:val="24"/>
        </w:rPr>
        <w:t>․</w:t>
      </w:r>
      <w:r w:rsidRPr="005D5421">
        <w:rPr>
          <w:rFonts w:ascii="Arial" w:hAnsi="Arial" w:cs="Arial"/>
          <w:sz w:val="24"/>
          <w:szCs w:val="24"/>
        </w:rPr>
        <w:t xml:space="preserve"> As part of its Climate Transition Action Plan‚ the company has set targets to reach net-zero greenhouse gas emissions‚ use more renewable energy‚ and </w:t>
      </w:r>
      <w:proofErr w:type="spellStart"/>
      <w:r w:rsidRPr="005D5421">
        <w:rPr>
          <w:rFonts w:ascii="Arial" w:hAnsi="Arial" w:cs="Arial"/>
          <w:sz w:val="24"/>
          <w:szCs w:val="24"/>
        </w:rPr>
        <w:t>decarbonise</w:t>
      </w:r>
      <w:proofErr w:type="spellEnd"/>
      <w:r w:rsidRPr="005D5421">
        <w:rPr>
          <w:rFonts w:ascii="Arial" w:hAnsi="Arial" w:cs="Arial"/>
          <w:sz w:val="24"/>
          <w:szCs w:val="24"/>
        </w:rPr>
        <w:t xml:space="preserve"> operations and supply chains</w:t>
      </w:r>
      <w:r w:rsidRPr="005D5421">
        <w:rPr>
          <w:rFonts w:ascii="MS Gothic" w:eastAsia="MS Gothic" w:hAnsi="MS Gothic" w:cs="MS Gothic" w:hint="eastAsia"/>
          <w:sz w:val="24"/>
          <w:szCs w:val="24"/>
        </w:rPr>
        <w:t>․</w:t>
      </w:r>
      <w:r w:rsidRPr="005D5421">
        <w:rPr>
          <w:rFonts w:ascii="Arial" w:hAnsi="Arial" w:cs="Arial"/>
          <w:sz w:val="24"/>
          <w:szCs w:val="24"/>
        </w:rPr>
        <w:t xml:space="preserve"> Such moves would indicate Unilever's alignment with international climate targets‚ and its long-term sustainability vision (Hong‚ 2025)</w:t>
      </w:r>
      <w:r w:rsidRPr="005D5421">
        <w:rPr>
          <w:rFonts w:ascii="MS Gothic" w:eastAsia="MS Gothic" w:hAnsi="MS Gothic" w:cs="MS Gothic" w:hint="eastAsia"/>
          <w:sz w:val="24"/>
          <w:szCs w:val="24"/>
        </w:rPr>
        <w:t>․</w:t>
      </w:r>
      <w:r w:rsidRPr="005D5421">
        <w:rPr>
          <w:rFonts w:ascii="Arial" w:hAnsi="Arial" w:cs="Arial"/>
          <w:sz w:val="24"/>
          <w:szCs w:val="24"/>
        </w:rPr>
        <w:t xml:space="preserve"> Plastic reduction is another goal of Unilever's</w:t>
      </w:r>
      <w:r w:rsidRPr="005D5421">
        <w:rPr>
          <w:rFonts w:ascii="MS Gothic" w:eastAsia="MS Gothic" w:hAnsi="MS Gothic" w:cs="MS Gothic" w:hint="eastAsia"/>
          <w:sz w:val="24"/>
          <w:szCs w:val="24"/>
        </w:rPr>
        <w:t>․</w:t>
      </w:r>
      <w:r w:rsidRPr="005D5421">
        <w:rPr>
          <w:rFonts w:ascii="Arial" w:hAnsi="Arial" w:cs="Arial"/>
          <w:sz w:val="24"/>
          <w:szCs w:val="24"/>
        </w:rPr>
        <w:t xml:space="preserve"> </w:t>
      </w:r>
      <w:r w:rsidRPr="005D5421">
        <w:rPr>
          <w:rFonts w:ascii="Arial" w:hAnsi="Arial" w:cs="Arial"/>
          <w:sz w:val="24"/>
          <w:szCs w:val="24"/>
        </w:rPr>
        <w:lastRenderedPageBreak/>
        <w:t>Moreover‚ these measures also address the growing consumer concerns regarding plastic waste in the German FMCG market‚ where demand for sustainable packaging is increasing (</w:t>
      </w:r>
      <w:r w:rsidR="00192D82" w:rsidRPr="005D5421">
        <w:rPr>
          <w:rFonts w:ascii="Arial" w:hAnsi="Arial" w:cs="Arial"/>
          <w:sz w:val="24"/>
          <w:szCs w:val="24"/>
        </w:rPr>
        <w:t xml:space="preserve">Siddiqui </w:t>
      </w:r>
      <w:r w:rsidR="00192D82" w:rsidRPr="005D5421">
        <w:rPr>
          <w:rFonts w:ascii="Arial" w:hAnsi="Arial" w:cs="Arial"/>
          <w:i/>
          <w:sz w:val="24"/>
          <w:szCs w:val="24"/>
        </w:rPr>
        <w:t>et al</w:t>
      </w:r>
      <w:r w:rsidR="00192D82" w:rsidRPr="005D5421">
        <w:rPr>
          <w:rFonts w:ascii="MS Gothic" w:eastAsia="MS Gothic" w:hAnsi="MS Gothic" w:cs="MS Gothic" w:hint="eastAsia"/>
          <w:sz w:val="24"/>
          <w:szCs w:val="24"/>
        </w:rPr>
        <w:t>․</w:t>
      </w:r>
      <w:r w:rsidR="00192D82" w:rsidRPr="005D5421">
        <w:rPr>
          <w:rFonts w:ascii="Arial" w:hAnsi="Arial" w:cs="Arial"/>
          <w:sz w:val="24"/>
          <w:szCs w:val="24"/>
        </w:rPr>
        <w:t>‚ 2023</w:t>
      </w:r>
      <w:r w:rsidRPr="005D5421">
        <w:rPr>
          <w:rFonts w:ascii="Arial" w:hAnsi="Arial" w:cs="Arial"/>
          <w:sz w:val="24"/>
          <w:szCs w:val="24"/>
        </w:rPr>
        <w:t>)</w:t>
      </w:r>
      <w:r w:rsidRPr="005D5421">
        <w:rPr>
          <w:rFonts w:ascii="MS Gothic" w:eastAsia="MS Gothic" w:hAnsi="MS Gothic" w:cs="MS Gothic" w:hint="eastAsia"/>
          <w:sz w:val="24"/>
          <w:szCs w:val="24"/>
        </w:rPr>
        <w:t>․</w:t>
      </w:r>
    </w:p>
    <w:p w14:paraId="0C4B01EA" w14:textId="018BDF43" w:rsidR="00540EEB" w:rsidRPr="005D5421" w:rsidRDefault="00053D8B" w:rsidP="000D1D53">
      <w:pPr>
        <w:spacing w:line="360" w:lineRule="auto"/>
        <w:jc w:val="both"/>
        <w:rPr>
          <w:rFonts w:ascii="Arial" w:hAnsi="Arial" w:cs="Arial"/>
          <w:sz w:val="24"/>
          <w:szCs w:val="24"/>
        </w:rPr>
      </w:pPr>
      <w:r w:rsidRPr="005D5421">
        <w:rPr>
          <w:rFonts w:ascii="Arial" w:hAnsi="Arial" w:cs="Arial"/>
          <w:sz w:val="24"/>
          <w:szCs w:val="24"/>
        </w:rPr>
        <w:t xml:space="preserve">In addition‚ Unilever fosters ethical supply chains by empowering its suppliers to procure raw materials responsibly‚ encourage responsible labor practices‚ and implement sustainability through their global supply chain (Laursen </w:t>
      </w:r>
      <w:r w:rsidR="00192D82" w:rsidRPr="005D5421">
        <w:rPr>
          <w:rFonts w:ascii="Arial" w:hAnsi="Arial" w:cs="Arial"/>
          <w:sz w:val="24"/>
          <w:szCs w:val="24"/>
        </w:rPr>
        <w:t>and</w:t>
      </w:r>
      <w:r w:rsidRPr="005D5421">
        <w:rPr>
          <w:rFonts w:ascii="Arial" w:hAnsi="Arial" w:cs="Arial"/>
          <w:sz w:val="24"/>
          <w:szCs w:val="24"/>
        </w:rPr>
        <w:t xml:space="preserve"> Andersen‚ 2023)</w:t>
      </w:r>
      <w:r w:rsidRPr="005D5421">
        <w:rPr>
          <w:rFonts w:ascii="MS Gothic" w:eastAsia="MS Gothic" w:hAnsi="MS Gothic" w:cs="MS Gothic" w:hint="eastAsia"/>
          <w:sz w:val="24"/>
          <w:szCs w:val="24"/>
        </w:rPr>
        <w:t>․</w:t>
      </w:r>
      <w:r w:rsidRPr="005D5421">
        <w:rPr>
          <w:rFonts w:ascii="Arial" w:hAnsi="Arial" w:cs="Arial"/>
          <w:sz w:val="24"/>
          <w:szCs w:val="24"/>
        </w:rPr>
        <w:t xml:space="preserve"> Unilever's corporate social responsibility strategy also includes social impact‚ which includes health and hygiene‚ education and community development as part of creating shared value for consumers‚ society and </w:t>
      </w:r>
      <w:proofErr w:type="spellStart"/>
      <w:r w:rsidRPr="005D5421">
        <w:rPr>
          <w:rFonts w:ascii="Arial" w:hAnsi="Arial" w:cs="Arial"/>
          <w:sz w:val="24"/>
          <w:szCs w:val="24"/>
        </w:rPr>
        <w:t>business</w:t>
      </w:r>
      <w:r w:rsidRPr="005D5421">
        <w:rPr>
          <w:rFonts w:ascii="MS Gothic" w:eastAsia="MS Gothic" w:hAnsi="MS Gothic" w:cs="MS Gothic" w:hint="eastAsia"/>
          <w:sz w:val="24"/>
          <w:szCs w:val="24"/>
        </w:rPr>
        <w:t>․</w:t>
      </w:r>
      <w:r w:rsidRPr="005D5421">
        <w:rPr>
          <w:rFonts w:ascii="Arial" w:hAnsi="Arial" w:cs="Arial"/>
          <w:sz w:val="24"/>
          <w:szCs w:val="24"/>
        </w:rPr>
        <w:t>Because</w:t>
      </w:r>
      <w:proofErr w:type="spellEnd"/>
      <w:r w:rsidRPr="005D5421">
        <w:rPr>
          <w:rFonts w:ascii="Arial" w:hAnsi="Arial" w:cs="Arial"/>
          <w:sz w:val="24"/>
          <w:szCs w:val="24"/>
        </w:rPr>
        <w:t xml:space="preserve"> it focuses on addressing social issues rather than selling products‚ the campaign has strengthened Dove's bond and trust with consumers (Aksu‚ 2023)</w:t>
      </w:r>
      <w:r w:rsidRPr="005D5421">
        <w:rPr>
          <w:rFonts w:ascii="MS Gothic" w:eastAsia="MS Gothic" w:hAnsi="MS Gothic" w:cs="MS Gothic" w:hint="eastAsia"/>
          <w:sz w:val="24"/>
          <w:szCs w:val="24"/>
        </w:rPr>
        <w:t>․</w:t>
      </w:r>
      <w:r w:rsidRPr="005D5421">
        <w:rPr>
          <w:rFonts w:ascii="Arial" w:hAnsi="Arial" w:cs="Arial"/>
          <w:sz w:val="24"/>
          <w:szCs w:val="24"/>
        </w:rPr>
        <w:t xml:space="preserve"> Unilever's CSR agenda therefore has a planned logic</w:t>
      </w:r>
      <w:r w:rsidRPr="005D5421">
        <w:rPr>
          <w:rFonts w:ascii="MS Gothic" w:eastAsia="MS Gothic" w:hAnsi="MS Gothic" w:cs="MS Gothic" w:hint="eastAsia"/>
          <w:sz w:val="24"/>
          <w:szCs w:val="24"/>
        </w:rPr>
        <w:t>․</w:t>
      </w:r>
      <w:r w:rsidRPr="005D5421">
        <w:rPr>
          <w:rFonts w:ascii="Arial" w:hAnsi="Arial" w:cs="Arial"/>
          <w:sz w:val="24"/>
          <w:szCs w:val="24"/>
        </w:rPr>
        <w:t xml:space="preserve"> Meeting sustainability initiatives can improve a company's reputation with customers‚ socially responsible investors‚ regulators‚ and suppliers‚ and strengthen customer loyalty</w:t>
      </w:r>
      <w:r w:rsidRPr="005D5421">
        <w:rPr>
          <w:rFonts w:ascii="MS Gothic" w:eastAsia="MS Gothic" w:hAnsi="MS Gothic" w:cs="MS Gothic" w:hint="eastAsia"/>
          <w:sz w:val="24"/>
          <w:szCs w:val="24"/>
        </w:rPr>
        <w:t>․</w:t>
      </w:r>
      <w:r w:rsidRPr="005D5421">
        <w:rPr>
          <w:rFonts w:ascii="Arial" w:hAnsi="Arial" w:cs="Arial"/>
          <w:sz w:val="24"/>
          <w:szCs w:val="24"/>
        </w:rPr>
        <w:t xml:space="preserve"> Thus‚ these activities differentiate Dove from the competition while highlighting purpose branding as a value proposition to stakeholders (</w:t>
      </w:r>
      <w:r w:rsidR="00192D82" w:rsidRPr="005D5421">
        <w:rPr>
          <w:rFonts w:ascii="Arial" w:hAnsi="Arial" w:cs="Arial"/>
          <w:sz w:val="24"/>
          <w:szCs w:val="24"/>
        </w:rPr>
        <w:t xml:space="preserve">Iglesias </w:t>
      </w:r>
      <w:r w:rsidR="00192D82" w:rsidRPr="005D5421">
        <w:rPr>
          <w:rFonts w:ascii="Arial" w:hAnsi="Arial" w:cs="Arial"/>
          <w:i/>
          <w:sz w:val="24"/>
          <w:szCs w:val="24"/>
        </w:rPr>
        <w:t>et al</w:t>
      </w:r>
      <w:r w:rsidR="00192D82" w:rsidRPr="005D5421">
        <w:rPr>
          <w:rFonts w:ascii="MS Gothic" w:eastAsia="MS Gothic" w:hAnsi="MS Gothic" w:cs="MS Gothic" w:hint="eastAsia"/>
          <w:sz w:val="24"/>
          <w:szCs w:val="24"/>
        </w:rPr>
        <w:t>․</w:t>
      </w:r>
      <w:r w:rsidR="00192D82" w:rsidRPr="005D5421">
        <w:rPr>
          <w:rFonts w:ascii="Arial" w:hAnsi="Arial" w:cs="Arial"/>
          <w:sz w:val="24"/>
          <w:szCs w:val="24"/>
        </w:rPr>
        <w:t>‚ 2023</w:t>
      </w:r>
      <w:r w:rsidRPr="005D5421">
        <w:rPr>
          <w:rFonts w:ascii="Arial" w:hAnsi="Arial" w:cs="Arial"/>
          <w:sz w:val="24"/>
          <w:szCs w:val="24"/>
        </w:rPr>
        <w:t>)</w:t>
      </w:r>
      <w:r w:rsidRPr="005D5421">
        <w:rPr>
          <w:rFonts w:ascii="MS Gothic" w:eastAsia="MS Gothic" w:hAnsi="MS Gothic" w:cs="MS Gothic" w:hint="eastAsia"/>
          <w:sz w:val="24"/>
          <w:szCs w:val="24"/>
        </w:rPr>
        <w:t>․</w:t>
      </w:r>
      <w:r w:rsidRPr="005D5421">
        <w:rPr>
          <w:rFonts w:ascii="Arial" w:hAnsi="Arial" w:cs="Arial"/>
          <w:sz w:val="24"/>
          <w:szCs w:val="24"/>
        </w:rPr>
        <w:t xml:space="preserve"> The implementation of CSR however has its disadvantages</w:t>
      </w:r>
      <w:r w:rsidRPr="005D5421">
        <w:rPr>
          <w:rFonts w:ascii="MS Gothic" w:eastAsia="MS Gothic" w:hAnsi="MS Gothic" w:cs="MS Gothic" w:hint="eastAsia"/>
          <w:sz w:val="24"/>
          <w:szCs w:val="24"/>
        </w:rPr>
        <w:t>․</w:t>
      </w:r>
      <w:r w:rsidRPr="005D5421">
        <w:rPr>
          <w:rFonts w:ascii="Arial" w:hAnsi="Arial" w:cs="Arial"/>
          <w:sz w:val="24"/>
          <w:szCs w:val="24"/>
        </w:rPr>
        <w:t xml:space="preserve"> Sustainable technologies‚ ethical sourcing and compliance with environmental regulations are costly investments that incur operations expenses and can decrease profits in the short term</w:t>
      </w:r>
      <w:r w:rsidRPr="005D5421">
        <w:rPr>
          <w:rFonts w:ascii="MS Gothic" w:eastAsia="MS Gothic" w:hAnsi="MS Gothic" w:cs="MS Gothic" w:hint="eastAsia"/>
          <w:sz w:val="24"/>
          <w:szCs w:val="24"/>
        </w:rPr>
        <w:t>․</w:t>
      </w:r>
      <w:r w:rsidRPr="005D5421">
        <w:rPr>
          <w:rFonts w:ascii="Arial" w:hAnsi="Arial" w:cs="Arial"/>
          <w:sz w:val="24"/>
          <w:szCs w:val="24"/>
        </w:rPr>
        <w:t xml:space="preserve"> Stakeholders are also concerned with sustainability claims and the risks posed by inconsistent messaging to weaken stakeholder or consumer confidence (Kusuma </w:t>
      </w:r>
      <w:r w:rsidRPr="005D5421">
        <w:rPr>
          <w:rFonts w:ascii="Arial" w:hAnsi="Arial" w:cs="Arial"/>
          <w:i/>
          <w:sz w:val="24"/>
          <w:szCs w:val="24"/>
        </w:rPr>
        <w:t>et al</w:t>
      </w:r>
      <w:r w:rsidRPr="005D5421">
        <w:rPr>
          <w:rFonts w:ascii="MS Gothic" w:eastAsia="MS Gothic" w:hAnsi="MS Gothic" w:cs="MS Gothic" w:hint="eastAsia"/>
          <w:sz w:val="24"/>
          <w:szCs w:val="24"/>
        </w:rPr>
        <w:t>․</w:t>
      </w:r>
      <w:r w:rsidRPr="005D5421">
        <w:rPr>
          <w:rFonts w:ascii="Arial" w:hAnsi="Arial" w:cs="Arial"/>
          <w:sz w:val="24"/>
          <w:szCs w:val="24"/>
        </w:rPr>
        <w:t>‚ 2024)</w:t>
      </w:r>
      <w:r w:rsidRPr="005D5421">
        <w:rPr>
          <w:rFonts w:ascii="MS Gothic" w:eastAsia="MS Gothic" w:hAnsi="MS Gothic" w:cs="MS Gothic" w:hint="eastAsia"/>
          <w:sz w:val="24"/>
          <w:szCs w:val="24"/>
        </w:rPr>
        <w:t>․</w:t>
      </w:r>
    </w:p>
    <w:p w14:paraId="34951F76" w14:textId="77777777" w:rsidR="00711B9B" w:rsidRPr="005D5421" w:rsidRDefault="00711B9B" w:rsidP="000D1D53">
      <w:pPr>
        <w:pStyle w:val="Heading2"/>
        <w:rPr>
          <w:rFonts w:ascii="Arial" w:hAnsi="Arial" w:cs="Arial"/>
        </w:rPr>
      </w:pPr>
      <w:bookmarkStart w:id="16" w:name="_Toc235471571"/>
      <w:r w:rsidRPr="005D5421">
        <w:rPr>
          <w:rFonts w:ascii="Arial" w:hAnsi="Arial" w:cs="Arial"/>
        </w:rPr>
        <w:t>3.2 Balanced Scorecard</w:t>
      </w:r>
      <w:bookmarkEnd w:id="16"/>
      <w:r w:rsidRPr="005D5421">
        <w:rPr>
          <w:rFonts w:ascii="Arial" w:hAnsi="Arial" w:cs="Arial"/>
        </w:rPr>
        <w:t xml:space="preserve"> </w:t>
      </w:r>
    </w:p>
    <w:p w14:paraId="57E4C736" w14:textId="77777777" w:rsidR="00053D8B" w:rsidRPr="005D5421" w:rsidRDefault="00053D8B" w:rsidP="000D1D53">
      <w:pPr>
        <w:spacing w:line="360" w:lineRule="auto"/>
        <w:jc w:val="both"/>
        <w:rPr>
          <w:rFonts w:ascii="Arial" w:hAnsi="Arial" w:cs="Arial"/>
          <w:sz w:val="24"/>
          <w:szCs w:val="24"/>
        </w:rPr>
      </w:pPr>
      <w:r w:rsidRPr="005D5421">
        <w:rPr>
          <w:rFonts w:ascii="Arial" w:hAnsi="Arial" w:cs="Arial"/>
          <w:sz w:val="24"/>
          <w:szCs w:val="24"/>
        </w:rPr>
        <w:t>The Balanced Scorecard (BSC) is a strategy performance management tool‚ used by a wide variety of organizations worldwide‚ to translate an organization's financial and calculated objectives into a set of performance objectives across four perspectives: financial‚ customer‚ internal business process‚ and learning and growth</w:t>
      </w:r>
      <w:r w:rsidRPr="005D5421">
        <w:rPr>
          <w:rFonts w:ascii="MS Gothic" w:eastAsia="MS Gothic" w:hAnsi="MS Gothic" w:cs="MS Gothic" w:hint="eastAsia"/>
          <w:sz w:val="24"/>
          <w:szCs w:val="24"/>
        </w:rPr>
        <w:t>․</w:t>
      </w:r>
      <w:r w:rsidRPr="005D5421">
        <w:rPr>
          <w:rFonts w:ascii="Arial" w:hAnsi="Arial" w:cs="Arial"/>
          <w:sz w:val="24"/>
          <w:szCs w:val="24"/>
        </w:rPr>
        <w:t xml:space="preserve"> For Unilever's Dove brand in Germany‚ the Balanced Scorecard is a key measurement tool to monitor sustainability‚ financial performance‚ operational efficiency‚ customer and </w:t>
      </w:r>
      <w:proofErr w:type="spellStart"/>
      <w:r w:rsidRPr="005D5421">
        <w:rPr>
          <w:rFonts w:ascii="Arial" w:hAnsi="Arial" w:cs="Arial"/>
          <w:sz w:val="24"/>
          <w:szCs w:val="24"/>
        </w:rPr>
        <w:t>organisational</w:t>
      </w:r>
      <w:proofErr w:type="spellEnd"/>
      <w:r w:rsidRPr="005D5421">
        <w:rPr>
          <w:rFonts w:ascii="Arial" w:hAnsi="Arial" w:cs="Arial"/>
          <w:sz w:val="24"/>
          <w:szCs w:val="24"/>
        </w:rPr>
        <w:t xml:space="preserve"> performance to achieve the brand's goals</w:t>
      </w:r>
      <w:r w:rsidRPr="005D5421">
        <w:rPr>
          <w:rFonts w:ascii="MS Gothic" w:eastAsia="MS Gothic" w:hAnsi="MS Gothic" w:cs="MS Gothic" w:hint="eastAsia"/>
          <w:sz w:val="24"/>
          <w:szCs w:val="24"/>
        </w:rPr>
        <w:t>․</w:t>
      </w:r>
    </w:p>
    <w:p w14:paraId="7EBB382F" w14:textId="77777777" w:rsidR="00053D8B" w:rsidRPr="005D5421" w:rsidRDefault="00053D8B" w:rsidP="000D1D53">
      <w:pPr>
        <w:spacing w:line="360" w:lineRule="auto"/>
        <w:jc w:val="both"/>
        <w:rPr>
          <w:rFonts w:ascii="Arial" w:hAnsi="Arial" w:cs="Arial"/>
          <w:sz w:val="24"/>
          <w:szCs w:val="24"/>
        </w:rPr>
      </w:pPr>
      <w:r w:rsidRPr="005D5421">
        <w:rPr>
          <w:rFonts w:ascii="Arial" w:hAnsi="Arial" w:cs="Arial"/>
          <w:sz w:val="24"/>
          <w:szCs w:val="24"/>
        </w:rPr>
        <w:lastRenderedPageBreak/>
        <w:t>This system allows managers to track calculated objectives and ensures that environmental and social factors are incorporated into the long-term success of their company (Hong‚ 2025)</w:t>
      </w:r>
      <w:r w:rsidRPr="005D5421">
        <w:rPr>
          <w:rFonts w:ascii="MS Gothic" w:eastAsia="MS Gothic" w:hAnsi="MS Gothic" w:cs="MS Gothic" w:hint="eastAsia"/>
          <w:sz w:val="24"/>
          <w:szCs w:val="24"/>
        </w:rPr>
        <w:t>․</w:t>
      </w:r>
      <w:r w:rsidRPr="005D5421">
        <w:rPr>
          <w:rFonts w:ascii="Arial" w:hAnsi="Arial" w:cs="Arial"/>
          <w:sz w:val="24"/>
          <w:szCs w:val="24"/>
        </w:rPr>
        <w:t xml:space="preserve"> From a financial perspective Dove must achieve revenue growth at a sustainable rate and improve profitability despite increases in production and sustainability costs</w:t>
      </w:r>
      <w:r w:rsidRPr="005D5421">
        <w:rPr>
          <w:rFonts w:ascii="MS Gothic" w:eastAsia="MS Gothic" w:hAnsi="MS Gothic" w:cs="MS Gothic" w:hint="eastAsia"/>
          <w:sz w:val="24"/>
          <w:szCs w:val="24"/>
        </w:rPr>
        <w:t>․</w:t>
      </w:r>
      <w:r w:rsidRPr="005D5421">
        <w:rPr>
          <w:rFonts w:ascii="Arial" w:hAnsi="Arial" w:cs="Arial"/>
          <w:sz w:val="24"/>
          <w:szCs w:val="24"/>
        </w:rPr>
        <w:t xml:space="preserve"> Its objectives include growing share of the German prestige personal care market‚ increasing operating margin and generating higher returns from Sustainable Innovation</w:t>
      </w:r>
      <w:r w:rsidRPr="005D5421">
        <w:rPr>
          <w:rFonts w:ascii="MS Gothic" w:eastAsia="MS Gothic" w:hAnsi="MS Gothic" w:cs="MS Gothic" w:hint="eastAsia"/>
          <w:sz w:val="24"/>
          <w:szCs w:val="24"/>
        </w:rPr>
        <w:t>․</w:t>
      </w:r>
      <w:r w:rsidRPr="005D5421">
        <w:rPr>
          <w:rFonts w:ascii="Arial" w:hAnsi="Arial" w:cs="Arial"/>
          <w:sz w:val="24"/>
          <w:szCs w:val="24"/>
        </w:rPr>
        <w:t xml:space="preserve"> Such targets can be measured in terms of operating profit margin‚ annual sales growth‚ or sales revenue from sustainably manufactured product lines‚ among others</w:t>
      </w:r>
      <w:r w:rsidRPr="005D5421">
        <w:rPr>
          <w:rFonts w:ascii="MS Gothic" w:eastAsia="MS Gothic" w:hAnsi="MS Gothic" w:cs="MS Gothic" w:hint="eastAsia"/>
          <w:sz w:val="24"/>
          <w:szCs w:val="24"/>
        </w:rPr>
        <w:t>․</w:t>
      </w:r>
      <w:r w:rsidRPr="005D5421">
        <w:rPr>
          <w:rFonts w:ascii="Arial" w:hAnsi="Arial" w:cs="Arial"/>
          <w:sz w:val="24"/>
          <w:szCs w:val="24"/>
        </w:rPr>
        <w:t xml:space="preserve"> Strategic recommendations include broadening the luxury skincare product line‚ strengthening e-commerce infrastructure‚ and </w:t>
      </w:r>
      <w:proofErr w:type="spellStart"/>
      <w:r w:rsidRPr="005D5421">
        <w:rPr>
          <w:rFonts w:ascii="Arial" w:hAnsi="Arial" w:cs="Arial"/>
          <w:sz w:val="24"/>
          <w:szCs w:val="24"/>
        </w:rPr>
        <w:t>utilising</w:t>
      </w:r>
      <w:proofErr w:type="spellEnd"/>
      <w:r w:rsidRPr="005D5421">
        <w:rPr>
          <w:rFonts w:ascii="Arial" w:hAnsi="Arial" w:cs="Arial"/>
          <w:sz w:val="24"/>
          <w:szCs w:val="24"/>
        </w:rPr>
        <w:t xml:space="preserve"> technology to increase operational and supply chain efficiency (Laursen and Andersen‚ 2023)</w:t>
      </w:r>
      <w:r w:rsidRPr="005D5421">
        <w:rPr>
          <w:rFonts w:ascii="MS Gothic" w:eastAsia="MS Gothic" w:hAnsi="MS Gothic" w:cs="MS Gothic" w:hint="eastAsia"/>
          <w:sz w:val="24"/>
          <w:szCs w:val="24"/>
        </w:rPr>
        <w:t>․</w:t>
      </w:r>
      <w:r w:rsidRPr="005D5421">
        <w:rPr>
          <w:rFonts w:ascii="Arial" w:hAnsi="Arial" w:cs="Arial"/>
          <w:sz w:val="24"/>
          <w:szCs w:val="24"/>
        </w:rPr>
        <w:t xml:space="preserve"> The customer perspective seeks to </w:t>
      </w:r>
      <w:proofErr w:type="spellStart"/>
      <w:r w:rsidRPr="005D5421">
        <w:rPr>
          <w:rFonts w:ascii="Arial" w:hAnsi="Arial" w:cs="Arial"/>
          <w:sz w:val="24"/>
          <w:szCs w:val="24"/>
        </w:rPr>
        <w:t>maximise</w:t>
      </w:r>
      <w:proofErr w:type="spellEnd"/>
      <w:r w:rsidRPr="005D5421">
        <w:rPr>
          <w:rFonts w:ascii="Arial" w:hAnsi="Arial" w:cs="Arial"/>
          <w:sz w:val="24"/>
          <w:szCs w:val="24"/>
        </w:rPr>
        <w:t xml:space="preserve"> customer value and customer brand loyalty‚ and assess trust levels</w:t>
      </w:r>
      <w:r w:rsidRPr="005D5421">
        <w:rPr>
          <w:rFonts w:ascii="MS Gothic" w:eastAsia="MS Gothic" w:hAnsi="MS Gothic" w:cs="MS Gothic" w:hint="eastAsia"/>
          <w:sz w:val="24"/>
          <w:szCs w:val="24"/>
        </w:rPr>
        <w:t>․</w:t>
      </w:r>
      <w:r w:rsidRPr="005D5421">
        <w:rPr>
          <w:rFonts w:ascii="Arial" w:hAnsi="Arial" w:cs="Arial"/>
          <w:sz w:val="24"/>
          <w:szCs w:val="24"/>
        </w:rPr>
        <w:t xml:space="preserve"> Dove's key business and marketing objectives should be to improve consumers' perception of the brand‚ increase customer satisfaction and improve its corporate reputation</w:t>
      </w:r>
      <w:r w:rsidRPr="005D5421">
        <w:rPr>
          <w:rFonts w:ascii="MS Gothic" w:eastAsia="MS Gothic" w:hAnsi="MS Gothic" w:cs="MS Gothic" w:hint="eastAsia"/>
          <w:sz w:val="24"/>
          <w:szCs w:val="24"/>
        </w:rPr>
        <w:t>․</w:t>
      </w:r>
      <w:r w:rsidRPr="005D5421">
        <w:rPr>
          <w:rFonts w:ascii="Arial" w:hAnsi="Arial" w:cs="Arial"/>
          <w:sz w:val="24"/>
          <w:szCs w:val="24"/>
        </w:rPr>
        <w:t xml:space="preserve"> Expanding Real Beauty‚ enabling digital consumer engagement‚ and </w:t>
      </w:r>
      <w:proofErr w:type="spellStart"/>
      <w:r w:rsidRPr="005D5421">
        <w:rPr>
          <w:rFonts w:ascii="Arial" w:hAnsi="Arial" w:cs="Arial"/>
          <w:sz w:val="24"/>
          <w:szCs w:val="24"/>
        </w:rPr>
        <w:t>utilising</w:t>
      </w:r>
      <w:proofErr w:type="spellEnd"/>
      <w:r w:rsidRPr="005D5421">
        <w:rPr>
          <w:rFonts w:ascii="Arial" w:hAnsi="Arial" w:cs="Arial"/>
          <w:sz w:val="24"/>
          <w:szCs w:val="24"/>
        </w:rPr>
        <w:t xml:space="preserve"> eco-friendly packaging could help build trust and engage with German customers who increasingly seek ethical and sustainable brands (Aksu‚ 2023)</w:t>
      </w:r>
      <w:r w:rsidRPr="005D5421">
        <w:rPr>
          <w:rFonts w:ascii="MS Gothic" w:eastAsia="MS Gothic" w:hAnsi="MS Gothic" w:cs="MS Gothic" w:hint="eastAsia"/>
          <w:sz w:val="24"/>
          <w:szCs w:val="24"/>
        </w:rPr>
        <w:t>․</w:t>
      </w:r>
    </w:p>
    <w:p w14:paraId="6F674D8B" w14:textId="77777777" w:rsidR="00711B9B" w:rsidRPr="005D5421" w:rsidRDefault="00053D8B" w:rsidP="000D1D53">
      <w:pPr>
        <w:spacing w:line="360" w:lineRule="auto"/>
        <w:jc w:val="both"/>
        <w:rPr>
          <w:rFonts w:ascii="Arial" w:hAnsi="Arial" w:cs="Arial"/>
          <w:sz w:val="24"/>
          <w:szCs w:val="24"/>
        </w:rPr>
      </w:pPr>
      <w:r w:rsidRPr="005D5421">
        <w:rPr>
          <w:rFonts w:ascii="Arial" w:hAnsi="Arial" w:cs="Arial"/>
          <w:sz w:val="24"/>
          <w:szCs w:val="24"/>
        </w:rPr>
        <w:t>Dove should focus on operational excellence‚ product innovation‚ and eco-sustainability across its value chain from an internal business process perspective</w:t>
      </w:r>
      <w:r w:rsidRPr="005D5421">
        <w:rPr>
          <w:rFonts w:ascii="MS Gothic" w:eastAsia="MS Gothic" w:hAnsi="MS Gothic" w:cs="MS Gothic" w:hint="eastAsia"/>
          <w:sz w:val="24"/>
          <w:szCs w:val="24"/>
        </w:rPr>
        <w:t>․</w:t>
      </w:r>
      <w:r w:rsidRPr="005D5421">
        <w:rPr>
          <w:rFonts w:ascii="Arial" w:hAnsi="Arial" w:cs="Arial"/>
          <w:sz w:val="24"/>
          <w:szCs w:val="24"/>
        </w:rPr>
        <w:t xml:space="preserve"> The goals include reducing production carbon emissions‚ increasing recyclable or reusable packaging‚ faster product development and more ethical sourcing</w:t>
      </w:r>
      <w:r w:rsidRPr="005D5421">
        <w:rPr>
          <w:rFonts w:ascii="MS Gothic" w:eastAsia="MS Gothic" w:hAnsi="MS Gothic" w:cs="MS Gothic" w:hint="eastAsia"/>
          <w:sz w:val="24"/>
          <w:szCs w:val="24"/>
        </w:rPr>
        <w:t>․</w:t>
      </w:r>
      <w:r w:rsidRPr="005D5421">
        <w:rPr>
          <w:rFonts w:ascii="Arial" w:hAnsi="Arial" w:cs="Arial"/>
          <w:sz w:val="24"/>
          <w:szCs w:val="24"/>
        </w:rPr>
        <w:t xml:space="preserve"> Key performance indicators in this area include the proportion of recyclable packaging‚ carbon footprint reductions‚ product development cycle time and supplier sustainability compliance</w:t>
      </w:r>
      <w:r w:rsidRPr="005D5421">
        <w:rPr>
          <w:rFonts w:ascii="MS Gothic" w:eastAsia="MS Gothic" w:hAnsi="MS Gothic" w:cs="MS Gothic" w:hint="eastAsia"/>
          <w:sz w:val="24"/>
          <w:szCs w:val="24"/>
        </w:rPr>
        <w:t>․</w:t>
      </w:r>
      <w:r w:rsidRPr="005D5421">
        <w:rPr>
          <w:rFonts w:ascii="Arial" w:hAnsi="Arial" w:cs="Arial"/>
          <w:sz w:val="24"/>
          <w:szCs w:val="24"/>
        </w:rPr>
        <w:t xml:space="preserve"> The strategies include investments in circular economy practices‚ increased </w:t>
      </w:r>
      <w:proofErr w:type="spellStart"/>
      <w:r w:rsidRPr="005D5421">
        <w:rPr>
          <w:rFonts w:ascii="Arial" w:hAnsi="Arial" w:cs="Arial"/>
          <w:sz w:val="24"/>
          <w:szCs w:val="24"/>
        </w:rPr>
        <w:t>utilisation</w:t>
      </w:r>
      <w:proofErr w:type="spellEnd"/>
      <w:r w:rsidRPr="005D5421">
        <w:rPr>
          <w:rFonts w:ascii="Arial" w:hAnsi="Arial" w:cs="Arial"/>
          <w:sz w:val="24"/>
          <w:szCs w:val="24"/>
        </w:rPr>
        <w:t xml:space="preserve"> of renewable energy sources‚ and increased collaboration with suppliers for sustainability performance (</w:t>
      </w:r>
      <w:r w:rsidR="00192D82" w:rsidRPr="005D5421">
        <w:rPr>
          <w:rFonts w:ascii="Arial" w:hAnsi="Arial" w:cs="Arial"/>
          <w:sz w:val="24"/>
          <w:szCs w:val="24"/>
        </w:rPr>
        <w:t xml:space="preserve">Siddiqui </w:t>
      </w:r>
      <w:r w:rsidR="00192D82" w:rsidRPr="005D5421">
        <w:rPr>
          <w:rFonts w:ascii="Arial" w:hAnsi="Arial" w:cs="Arial"/>
          <w:i/>
          <w:sz w:val="24"/>
          <w:szCs w:val="24"/>
        </w:rPr>
        <w:t>et al</w:t>
      </w:r>
      <w:r w:rsidR="00192D82" w:rsidRPr="005D5421">
        <w:rPr>
          <w:rFonts w:ascii="MS Gothic" w:eastAsia="MS Gothic" w:hAnsi="MS Gothic" w:cs="MS Gothic" w:hint="eastAsia"/>
          <w:sz w:val="24"/>
          <w:szCs w:val="24"/>
        </w:rPr>
        <w:t>․</w:t>
      </w:r>
      <w:r w:rsidR="00192D82" w:rsidRPr="005D5421">
        <w:rPr>
          <w:rFonts w:ascii="Arial" w:hAnsi="Arial" w:cs="Arial"/>
          <w:sz w:val="24"/>
          <w:szCs w:val="24"/>
        </w:rPr>
        <w:t>‚ 2023</w:t>
      </w:r>
      <w:r w:rsidRPr="005D5421">
        <w:rPr>
          <w:rFonts w:ascii="Arial" w:hAnsi="Arial" w:cs="Arial"/>
          <w:sz w:val="24"/>
          <w:szCs w:val="24"/>
        </w:rPr>
        <w:t>)</w:t>
      </w:r>
      <w:r w:rsidRPr="005D5421">
        <w:rPr>
          <w:rFonts w:ascii="MS Gothic" w:eastAsia="MS Gothic" w:hAnsi="MS Gothic" w:cs="MS Gothic" w:hint="eastAsia"/>
          <w:sz w:val="24"/>
          <w:szCs w:val="24"/>
        </w:rPr>
        <w:t>․</w:t>
      </w:r>
      <w:r w:rsidRPr="005D5421">
        <w:rPr>
          <w:rFonts w:ascii="Arial" w:hAnsi="Arial" w:cs="Arial"/>
          <w:sz w:val="24"/>
          <w:szCs w:val="24"/>
        </w:rPr>
        <w:t xml:space="preserve"> The learning and growth perspective supports the long-term development of the organization by enabling the development of employees' skills and encouraging and creating innovation</w:t>
      </w:r>
      <w:r w:rsidRPr="005D5421">
        <w:rPr>
          <w:rFonts w:ascii="MS Gothic" w:eastAsia="MS Gothic" w:hAnsi="MS Gothic" w:cs="MS Gothic" w:hint="eastAsia"/>
          <w:sz w:val="24"/>
          <w:szCs w:val="24"/>
        </w:rPr>
        <w:t>․</w:t>
      </w:r>
      <w:r w:rsidRPr="005D5421">
        <w:rPr>
          <w:rFonts w:ascii="Arial" w:hAnsi="Arial" w:cs="Arial"/>
          <w:sz w:val="24"/>
          <w:szCs w:val="24"/>
        </w:rPr>
        <w:t xml:space="preserve"> The goals included improving digital capabilities‚ improving employee engagement‚ and strengthening research and development</w:t>
      </w:r>
      <w:r w:rsidRPr="005D5421">
        <w:rPr>
          <w:rFonts w:ascii="MS Gothic" w:eastAsia="MS Gothic" w:hAnsi="MS Gothic" w:cs="MS Gothic" w:hint="eastAsia"/>
          <w:sz w:val="24"/>
          <w:szCs w:val="24"/>
        </w:rPr>
        <w:t>․</w:t>
      </w:r>
      <w:r w:rsidRPr="005D5421">
        <w:rPr>
          <w:rFonts w:ascii="Arial" w:hAnsi="Arial" w:cs="Arial"/>
          <w:sz w:val="24"/>
          <w:szCs w:val="24"/>
        </w:rPr>
        <w:t xml:space="preserve"> </w:t>
      </w:r>
      <w:r w:rsidRPr="005D5421">
        <w:rPr>
          <w:rFonts w:ascii="Arial" w:hAnsi="Arial" w:cs="Arial"/>
          <w:sz w:val="24"/>
          <w:szCs w:val="24"/>
        </w:rPr>
        <w:lastRenderedPageBreak/>
        <w:t>Examples of KPIs could include hours of employee training‚ investment in innovation‚ employee engagement scores and number of new sustainable products launched</w:t>
      </w:r>
      <w:r w:rsidRPr="005D5421">
        <w:rPr>
          <w:rFonts w:ascii="MS Gothic" w:eastAsia="MS Gothic" w:hAnsi="MS Gothic" w:cs="MS Gothic" w:hint="eastAsia"/>
          <w:sz w:val="24"/>
          <w:szCs w:val="24"/>
        </w:rPr>
        <w:t>․</w:t>
      </w:r>
      <w:r w:rsidRPr="005D5421">
        <w:rPr>
          <w:rFonts w:ascii="Arial" w:hAnsi="Arial" w:cs="Arial"/>
          <w:sz w:val="24"/>
          <w:szCs w:val="24"/>
        </w:rPr>
        <w:t xml:space="preserve"> Initiatives can include sustainability training‚ leadership development‚ digital transformation initiatives‚ and cross-</w:t>
      </w:r>
      <w:proofErr w:type="spellStart"/>
      <w:r w:rsidRPr="005D5421">
        <w:rPr>
          <w:rFonts w:ascii="Arial" w:hAnsi="Arial" w:cs="Arial"/>
          <w:sz w:val="24"/>
          <w:szCs w:val="24"/>
        </w:rPr>
        <w:t>organisational</w:t>
      </w:r>
      <w:proofErr w:type="spellEnd"/>
      <w:r w:rsidRPr="005D5421">
        <w:rPr>
          <w:rFonts w:ascii="Arial" w:hAnsi="Arial" w:cs="Arial"/>
          <w:sz w:val="24"/>
          <w:szCs w:val="24"/>
        </w:rPr>
        <w:t xml:space="preserve"> innovation teams that promote continuous learning and development at an </w:t>
      </w:r>
      <w:proofErr w:type="spellStart"/>
      <w:r w:rsidRPr="005D5421">
        <w:rPr>
          <w:rFonts w:ascii="Arial" w:hAnsi="Arial" w:cs="Arial"/>
          <w:sz w:val="24"/>
          <w:szCs w:val="24"/>
        </w:rPr>
        <w:t>organisational</w:t>
      </w:r>
      <w:proofErr w:type="spellEnd"/>
      <w:r w:rsidRPr="005D5421">
        <w:rPr>
          <w:rFonts w:ascii="Arial" w:hAnsi="Arial" w:cs="Arial"/>
          <w:sz w:val="24"/>
          <w:szCs w:val="24"/>
        </w:rPr>
        <w:t xml:space="preserve"> level (George and George‚ 2023)</w:t>
      </w:r>
      <w:r w:rsidRPr="005D5421">
        <w:rPr>
          <w:rFonts w:ascii="MS Gothic" w:eastAsia="MS Gothic" w:hAnsi="MS Gothic" w:cs="MS Gothic" w:hint="eastAsia"/>
          <w:sz w:val="24"/>
          <w:szCs w:val="24"/>
        </w:rPr>
        <w:t>․</w:t>
      </w:r>
    </w:p>
    <w:tbl>
      <w:tblPr>
        <w:tblStyle w:val="TableGrid"/>
        <w:tblW w:w="0" w:type="auto"/>
        <w:tblLook w:val="04A0" w:firstRow="1" w:lastRow="0" w:firstColumn="1" w:lastColumn="0" w:noHBand="0" w:noVBand="1"/>
      </w:tblPr>
      <w:tblGrid>
        <w:gridCol w:w="1627"/>
        <w:gridCol w:w="1753"/>
        <w:gridCol w:w="2054"/>
        <w:gridCol w:w="1910"/>
        <w:gridCol w:w="2006"/>
      </w:tblGrid>
      <w:tr w:rsidR="00711B9B" w:rsidRPr="005D5421" w14:paraId="16FDD7AA" w14:textId="77777777" w:rsidTr="00711B9B">
        <w:tc>
          <w:tcPr>
            <w:tcW w:w="0" w:type="auto"/>
            <w:hideMark/>
          </w:tcPr>
          <w:p w14:paraId="6916D20B" w14:textId="77777777" w:rsidR="00711B9B" w:rsidRPr="005D5421" w:rsidRDefault="00711B9B" w:rsidP="000D1D53">
            <w:pPr>
              <w:spacing w:line="360" w:lineRule="auto"/>
              <w:jc w:val="center"/>
              <w:rPr>
                <w:rFonts w:ascii="Arial" w:hAnsi="Arial" w:cs="Arial"/>
                <w:b/>
                <w:sz w:val="24"/>
                <w:szCs w:val="24"/>
              </w:rPr>
            </w:pPr>
            <w:r w:rsidRPr="005D5421">
              <w:rPr>
                <w:rFonts w:ascii="Arial" w:hAnsi="Arial" w:cs="Arial"/>
                <w:b/>
                <w:sz w:val="24"/>
                <w:szCs w:val="24"/>
              </w:rPr>
              <w:t>Perspective</w:t>
            </w:r>
          </w:p>
        </w:tc>
        <w:tc>
          <w:tcPr>
            <w:tcW w:w="0" w:type="auto"/>
            <w:hideMark/>
          </w:tcPr>
          <w:p w14:paraId="2B84D646" w14:textId="77777777" w:rsidR="00711B9B" w:rsidRPr="005D5421" w:rsidRDefault="00711B9B" w:rsidP="000D1D53">
            <w:pPr>
              <w:spacing w:line="360" w:lineRule="auto"/>
              <w:jc w:val="center"/>
              <w:rPr>
                <w:rFonts w:ascii="Arial" w:hAnsi="Arial" w:cs="Arial"/>
                <w:b/>
                <w:sz w:val="24"/>
                <w:szCs w:val="24"/>
              </w:rPr>
            </w:pPr>
            <w:r w:rsidRPr="005D5421">
              <w:rPr>
                <w:rFonts w:ascii="Arial" w:hAnsi="Arial" w:cs="Arial"/>
                <w:b/>
                <w:sz w:val="24"/>
                <w:szCs w:val="24"/>
              </w:rPr>
              <w:t>Objectives</w:t>
            </w:r>
          </w:p>
        </w:tc>
        <w:tc>
          <w:tcPr>
            <w:tcW w:w="0" w:type="auto"/>
            <w:hideMark/>
          </w:tcPr>
          <w:p w14:paraId="221D12F3" w14:textId="77777777" w:rsidR="00711B9B" w:rsidRPr="005D5421" w:rsidRDefault="00711B9B" w:rsidP="000D1D53">
            <w:pPr>
              <w:spacing w:line="360" w:lineRule="auto"/>
              <w:jc w:val="center"/>
              <w:rPr>
                <w:rFonts w:ascii="Arial" w:hAnsi="Arial" w:cs="Arial"/>
                <w:b/>
                <w:sz w:val="24"/>
                <w:szCs w:val="24"/>
              </w:rPr>
            </w:pPr>
            <w:r w:rsidRPr="005D5421">
              <w:rPr>
                <w:rFonts w:ascii="Arial" w:hAnsi="Arial" w:cs="Arial"/>
                <w:b/>
                <w:sz w:val="24"/>
                <w:szCs w:val="24"/>
              </w:rPr>
              <w:t>KPIs</w:t>
            </w:r>
          </w:p>
        </w:tc>
        <w:tc>
          <w:tcPr>
            <w:tcW w:w="0" w:type="auto"/>
            <w:hideMark/>
          </w:tcPr>
          <w:p w14:paraId="506CADBF" w14:textId="77777777" w:rsidR="00711B9B" w:rsidRPr="005D5421" w:rsidRDefault="00711B9B" w:rsidP="000D1D53">
            <w:pPr>
              <w:spacing w:line="360" w:lineRule="auto"/>
              <w:jc w:val="center"/>
              <w:rPr>
                <w:rFonts w:ascii="Arial" w:hAnsi="Arial" w:cs="Arial"/>
                <w:b/>
                <w:sz w:val="24"/>
                <w:szCs w:val="24"/>
              </w:rPr>
            </w:pPr>
            <w:r w:rsidRPr="005D5421">
              <w:rPr>
                <w:rFonts w:ascii="Arial" w:hAnsi="Arial" w:cs="Arial"/>
                <w:b/>
                <w:sz w:val="24"/>
                <w:szCs w:val="24"/>
              </w:rPr>
              <w:t>Targets</w:t>
            </w:r>
          </w:p>
        </w:tc>
        <w:tc>
          <w:tcPr>
            <w:tcW w:w="0" w:type="auto"/>
            <w:hideMark/>
          </w:tcPr>
          <w:p w14:paraId="74525E70" w14:textId="77777777" w:rsidR="00711B9B" w:rsidRPr="005D5421" w:rsidRDefault="00711B9B" w:rsidP="000D1D53">
            <w:pPr>
              <w:spacing w:line="360" w:lineRule="auto"/>
              <w:jc w:val="center"/>
              <w:rPr>
                <w:rFonts w:ascii="Arial" w:hAnsi="Arial" w:cs="Arial"/>
                <w:b/>
                <w:sz w:val="24"/>
                <w:szCs w:val="24"/>
              </w:rPr>
            </w:pPr>
            <w:r w:rsidRPr="005D5421">
              <w:rPr>
                <w:rFonts w:ascii="Arial" w:hAnsi="Arial" w:cs="Arial"/>
                <w:b/>
                <w:sz w:val="24"/>
                <w:szCs w:val="24"/>
              </w:rPr>
              <w:t>Initiatives</w:t>
            </w:r>
          </w:p>
        </w:tc>
      </w:tr>
      <w:tr w:rsidR="00053D8B" w:rsidRPr="005D5421" w14:paraId="46722F89" w14:textId="77777777" w:rsidTr="00711B9B">
        <w:tc>
          <w:tcPr>
            <w:tcW w:w="0" w:type="auto"/>
            <w:hideMark/>
          </w:tcPr>
          <w:p w14:paraId="23475AAB" w14:textId="77777777" w:rsidR="00053D8B" w:rsidRPr="005D5421" w:rsidRDefault="00053D8B" w:rsidP="000D1D53">
            <w:pPr>
              <w:spacing w:line="360" w:lineRule="auto"/>
              <w:jc w:val="both"/>
              <w:rPr>
                <w:rFonts w:ascii="Arial" w:hAnsi="Arial" w:cs="Arial"/>
                <w:sz w:val="24"/>
                <w:szCs w:val="24"/>
              </w:rPr>
            </w:pPr>
            <w:r w:rsidRPr="005D5421">
              <w:rPr>
                <w:rFonts w:ascii="Arial" w:hAnsi="Arial" w:cs="Arial"/>
                <w:sz w:val="24"/>
                <w:szCs w:val="24"/>
              </w:rPr>
              <w:t>Financial</w:t>
            </w:r>
          </w:p>
        </w:tc>
        <w:tc>
          <w:tcPr>
            <w:tcW w:w="0" w:type="auto"/>
            <w:hideMark/>
          </w:tcPr>
          <w:p w14:paraId="036E17A9" w14:textId="77777777" w:rsidR="00053D8B" w:rsidRPr="005D5421" w:rsidRDefault="00053D8B" w:rsidP="000D1D53">
            <w:pPr>
              <w:spacing w:line="360" w:lineRule="auto"/>
              <w:jc w:val="both"/>
              <w:rPr>
                <w:rFonts w:ascii="Arial" w:hAnsi="Arial" w:cs="Arial"/>
                <w:sz w:val="24"/>
                <w:szCs w:val="24"/>
              </w:rPr>
            </w:pPr>
            <w:r w:rsidRPr="005D5421">
              <w:rPr>
                <w:rFonts w:ascii="Arial" w:hAnsi="Arial" w:cs="Arial"/>
                <w:sz w:val="24"/>
                <w:szCs w:val="24"/>
              </w:rPr>
              <w:t>Increase revenue and profitability</w:t>
            </w:r>
          </w:p>
        </w:tc>
        <w:tc>
          <w:tcPr>
            <w:tcW w:w="0" w:type="auto"/>
            <w:hideMark/>
          </w:tcPr>
          <w:p w14:paraId="318E5116" w14:textId="77777777" w:rsidR="00053D8B" w:rsidRPr="005D5421" w:rsidRDefault="00053D8B" w:rsidP="000D1D53">
            <w:pPr>
              <w:spacing w:line="360" w:lineRule="auto"/>
              <w:jc w:val="both"/>
              <w:rPr>
                <w:rFonts w:ascii="Arial" w:hAnsi="Arial" w:cs="Arial"/>
                <w:sz w:val="24"/>
                <w:szCs w:val="24"/>
              </w:rPr>
            </w:pPr>
            <w:r w:rsidRPr="005D5421">
              <w:rPr>
                <w:rFonts w:ascii="Arial" w:hAnsi="Arial" w:cs="Arial"/>
                <w:sz w:val="24"/>
                <w:szCs w:val="24"/>
              </w:rPr>
              <w:t>Gains in sales‚ operating margin‚ market share</w:t>
            </w:r>
          </w:p>
        </w:tc>
        <w:tc>
          <w:tcPr>
            <w:tcW w:w="0" w:type="auto"/>
            <w:hideMark/>
          </w:tcPr>
          <w:p w14:paraId="3BC996A7" w14:textId="77777777" w:rsidR="00053D8B" w:rsidRPr="005D5421" w:rsidRDefault="00053D8B" w:rsidP="000D1D53">
            <w:pPr>
              <w:spacing w:line="360" w:lineRule="auto"/>
              <w:jc w:val="both"/>
              <w:rPr>
                <w:rFonts w:ascii="Arial" w:hAnsi="Arial" w:cs="Arial"/>
                <w:sz w:val="24"/>
                <w:szCs w:val="24"/>
              </w:rPr>
            </w:pPr>
            <w:r w:rsidRPr="005D5421">
              <w:rPr>
                <w:rFonts w:ascii="Arial" w:hAnsi="Arial" w:cs="Arial"/>
                <w:sz w:val="24"/>
                <w:szCs w:val="24"/>
              </w:rPr>
              <w:t>8-10% annual sale growth; capturing share of German market</w:t>
            </w:r>
          </w:p>
        </w:tc>
        <w:tc>
          <w:tcPr>
            <w:tcW w:w="0" w:type="auto"/>
            <w:hideMark/>
          </w:tcPr>
          <w:p w14:paraId="3FA56075" w14:textId="77777777" w:rsidR="00053D8B" w:rsidRPr="005D5421" w:rsidRDefault="00053D8B" w:rsidP="000D1D53">
            <w:pPr>
              <w:spacing w:line="360" w:lineRule="auto"/>
              <w:jc w:val="both"/>
              <w:rPr>
                <w:rFonts w:ascii="Arial" w:hAnsi="Arial" w:cs="Arial"/>
                <w:sz w:val="24"/>
                <w:szCs w:val="24"/>
              </w:rPr>
            </w:pPr>
            <w:r w:rsidRPr="005D5421">
              <w:rPr>
                <w:rFonts w:ascii="Arial" w:hAnsi="Arial" w:cs="Arial"/>
                <w:sz w:val="24"/>
                <w:szCs w:val="24"/>
              </w:rPr>
              <w:t>Grow premium products‚ strengthen e-commerce‚ improve supply chain</w:t>
            </w:r>
            <w:r w:rsidRPr="005D5421">
              <w:rPr>
                <w:rFonts w:ascii="MS Gothic" w:eastAsia="MS Gothic" w:hAnsi="MS Gothic" w:cs="MS Gothic" w:hint="eastAsia"/>
                <w:sz w:val="24"/>
                <w:szCs w:val="24"/>
              </w:rPr>
              <w:t>․</w:t>
            </w:r>
          </w:p>
        </w:tc>
      </w:tr>
      <w:tr w:rsidR="00053D8B" w:rsidRPr="005D5421" w14:paraId="4D429C12" w14:textId="77777777" w:rsidTr="00711B9B">
        <w:tc>
          <w:tcPr>
            <w:tcW w:w="0" w:type="auto"/>
            <w:hideMark/>
          </w:tcPr>
          <w:p w14:paraId="25967C1A" w14:textId="77777777" w:rsidR="00053D8B" w:rsidRPr="005D5421" w:rsidRDefault="00053D8B" w:rsidP="000D1D53">
            <w:pPr>
              <w:spacing w:line="360" w:lineRule="auto"/>
              <w:jc w:val="both"/>
              <w:rPr>
                <w:rFonts w:ascii="Arial" w:hAnsi="Arial" w:cs="Arial"/>
                <w:sz w:val="24"/>
                <w:szCs w:val="24"/>
              </w:rPr>
            </w:pPr>
            <w:r w:rsidRPr="005D5421">
              <w:rPr>
                <w:rFonts w:ascii="Arial" w:hAnsi="Arial" w:cs="Arial"/>
                <w:sz w:val="24"/>
                <w:szCs w:val="24"/>
              </w:rPr>
              <w:t>Customer</w:t>
            </w:r>
          </w:p>
        </w:tc>
        <w:tc>
          <w:tcPr>
            <w:tcW w:w="0" w:type="auto"/>
            <w:hideMark/>
          </w:tcPr>
          <w:p w14:paraId="1923C96A" w14:textId="77777777" w:rsidR="00053D8B" w:rsidRPr="005D5421" w:rsidRDefault="00053D8B" w:rsidP="000D1D53">
            <w:pPr>
              <w:spacing w:line="360" w:lineRule="auto"/>
              <w:jc w:val="both"/>
              <w:rPr>
                <w:rFonts w:ascii="Arial" w:hAnsi="Arial" w:cs="Arial"/>
                <w:sz w:val="24"/>
                <w:szCs w:val="24"/>
              </w:rPr>
            </w:pPr>
            <w:r w:rsidRPr="005D5421">
              <w:rPr>
                <w:rFonts w:ascii="Arial" w:hAnsi="Arial" w:cs="Arial"/>
                <w:sz w:val="24"/>
                <w:szCs w:val="24"/>
              </w:rPr>
              <w:t>Improve customer satisfaction and brand loyalty</w:t>
            </w:r>
          </w:p>
        </w:tc>
        <w:tc>
          <w:tcPr>
            <w:tcW w:w="0" w:type="auto"/>
            <w:hideMark/>
          </w:tcPr>
          <w:p w14:paraId="0CF2A46E" w14:textId="77777777" w:rsidR="00053D8B" w:rsidRPr="005D5421" w:rsidRDefault="00053D8B" w:rsidP="000D1D53">
            <w:pPr>
              <w:spacing w:line="360" w:lineRule="auto"/>
              <w:jc w:val="both"/>
              <w:rPr>
                <w:rFonts w:ascii="Arial" w:hAnsi="Arial" w:cs="Arial"/>
                <w:sz w:val="24"/>
                <w:szCs w:val="24"/>
              </w:rPr>
            </w:pPr>
            <w:r w:rsidRPr="005D5421">
              <w:rPr>
                <w:rFonts w:ascii="Arial" w:hAnsi="Arial" w:cs="Arial"/>
                <w:sz w:val="24"/>
                <w:szCs w:val="24"/>
              </w:rPr>
              <w:t>Customer satisfaction‚ net promoter score (NPS)‚ brand awareness‚ retention rate</w:t>
            </w:r>
          </w:p>
        </w:tc>
        <w:tc>
          <w:tcPr>
            <w:tcW w:w="0" w:type="auto"/>
            <w:hideMark/>
          </w:tcPr>
          <w:p w14:paraId="539AB6EC" w14:textId="77777777" w:rsidR="00053D8B" w:rsidRPr="005D5421" w:rsidRDefault="00053D8B" w:rsidP="000D1D53">
            <w:pPr>
              <w:spacing w:line="360" w:lineRule="auto"/>
              <w:jc w:val="both"/>
              <w:rPr>
                <w:rFonts w:ascii="Arial" w:hAnsi="Arial" w:cs="Arial"/>
                <w:sz w:val="24"/>
                <w:szCs w:val="24"/>
              </w:rPr>
            </w:pPr>
            <w:r w:rsidRPr="005D5421">
              <w:rPr>
                <w:rFonts w:ascii="Arial" w:hAnsi="Arial" w:cs="Arial"/>
                <w:sz w:val="24"/>
                <w:szCs w:val="24"/>
              </w:rPr>
              <w:t>Increase NPS and customer retention year-on-year</w:t>
            </w:r>
          </w:p>
        </w:tc>
        <w:tc>
          <w:tcPr>
            <w:tcW w:w="0" w:type="auto"/>
            <w:hideMark/>
          </w:tcPr>
          <w:p w14:paraId="716866F4" w14:textId="77777777" w:rsidR="00053D8B" w:rsidRPr="005D5421" w:rsidRDefault="00053D8B" w:rsidP="000D1D53">
            <w:pPr>
              <w:spacing w:line="360" w:lineRule="auto"/>
              <w:jc w:val="both"/>
              <w:rPr>
                <w:rFonts w:ascii="Arial" w:hAnsi="Arial" w:cs="Arial"/>
                <w:sz w:val="24"/>
                <w:szCs w:val="24"/>
              </w:rPr>
            </w:pPr>
            <w:r w:rsidRPr="005D5421">
              <w:rPr>
                <w:rFonts w:ascii="Arial" w:hAnsi="Arial" w:cs="Arial"/>
                <w:sz w:val="24"/>
                <w:szCs w:val="24"/>
              </w:rPr>
              <w:t>Scaled-up Real Beauty campaign‚ sustainable packaging‚ digital engagement</w:t>
            </w:r>
          </w:p>
        </w:tc>
      </w:tr>
      <w:tr w:rsidR="00053D8B" w:rsidRPr="005D5421" w14:paraId="33AF3554" w14:textId="77777777" w:rsidTr="00711B9B">
        <w:tc>
          <w:tcPr>
            <w:tcW w:w="0" w:type="auto"/>
            <w:hideMark/>
          </w:tcPr>
          <w:p w14:paraId="0F6A3B14" w14:textId="77777777" w:rsidR="00053D8B" w:rsidRPr="005D5421" w:rsidRDefault="00053D8B" w:rsidP="000D1D53">
            <w:pPr>
              <w:spacing w:line="360" w:lineRule="auto"/>
              <w:jc w:val="both"/>
              <w:rPr>
                <w:rFonts w:ascii="Arial" w:hAnsi="Arial" w:cs="Arial"/>
                <w:sz w:val="24"/>
                <w:szCs w:val="24"/>
              </w:rPr>
            </w:pPr>
            <w:r w:rsidRPr="005D5421">
              <w:rPr>
                <w:rFonts w:ascii="Arial" w:hAnsi="Arial" w:cs="Arial"/>
                <w:sz w:val="24"/>
                <w:szCs w:val="24"/>
              </w:rPr>
              <w:t>Internal Business Process</w:t>
            </w:r>
          </w:p>
        </w:tc>
        <w:tc>
          <w:tcPr>
            <w:tcW w:w="0" w:type="auto"/>
            <w:hideMark/>
          </w:tcPr>
          <w:p w14:paraId="79692E40" w14:textId="77777777" w:rsidR="00053D8B" w:rsidRPr="005D5421" w:rsidRDefault="00053D8B" w:rsidP="000D1D53">
            <w:pPr>
              <w:spacing w:line="360" w:lineRule="auto"/>
              <w:jc w:val="both"/>
              <w:rPr>
                <w:rFonts w:ascii="Arial" w:hAnsi="Arial" w:cs="Arial"/>
                <w:sz w:val="24"/>
                <w:szCs w:val="24"/>
              </w:rPr>
            </w:pPr>
            <w:r w:rsidRPr="005D5421">
              <w:rPr>
                <w:rFonts w:ascii="Arial" w:hAnsi="Arial" w:cs="Arial"/>
                <w:sz w:val="24"/>
                <w:szCs w:val="24"/>
              </w:rPr>
              <w:t>Improve operational efficiency and sustainability</w:t>
            </w:r>
          </w:p>
        </w:tc>
        <w:tc>
          <w:tcPr>
            <w:tcW w:w="0" w:type="auto"/>
            <w:hideMark/>
          </w:tcPr>
          <w:p w14:paraId="53205219" w14:textId="77777777" w:rsidR="00053D8B" w:rsidRPr="005D5421" w:rsidRDefault="00053D8B" w:rsidP="000D1D53">
            <w:pPr>
              <w:spacing w:line="360" w:lineRule="auto"/>
              <w:jc w:val="both"/>
              <w:rPr>
                <w:rFonts w:ascii="Arial" w:hAnsi="Arial" w:cs="Arial"/>
                <w:sz w:val="24"/>
                <w:szCs w:val="24"/>
              </w:rPr>
            </w:pPr>
            <w:r w:rsidRPr="005D5421">
              <w:rPr>
                <w:rFonts w:ascii="Arial" w:hAnsi="Arial" w:cs="Arial"/>
                <w:sz w:val="24"/>
                <w:szCs w:val="24"/>
              </w:rPr>
              <w:t>These include carbon footprint‚ recyclable packaging‚ supplier compliance‚ product lead-time</w:t>
            </w:r>
          </w:p>
        </w:tc>
        <w:tc>
          <w:tcPr>
            <w:tcW w:w="0" w:type="auto"/>
            <w:hideMark/>
          </w:tcPr>
          <w:p w14:paraId="19FA64DF" w14:textId="77777777" w:rsidR="00053D8B" w:rsidRPr="005D5421" w:rsidRDefault="00053D8B" w:rsidP="000D1D53">
            <w:pPr>
              <w:spacing w:line="360" w:lineRule="auto"/>
              <w:jc w:val="both"/>
              <w:rPr>
                <w:rFonts w:ascii="Arial" w:hAnsi="Arial" w:cs="Arial"/>
                <w:sz w:val="24"/>
                <w:szCs w:val="24"/>
              </w:rPr>
            </w:pPr>
            <w:r w:rsidRPr="005D5421">
              <w:rPr>
                <w:rFonts w:ascii="Arial" w:hAnsi="Arial" w:cs="Arial"/>
                <w:sz w:val="24"/>
                <w:szCs w:val="24"/>
              </w:rPr>
              <w:t>More recyclable packaging‚ less emissions</w:t>
            </w:r>
            <w:r w:rsidRPr="005D5421">
              <w:rPr>
                <w:rFonts w:ascii="MS Gothic" w:eastAsia="MS Gothic" w:hAnsi="MS Gothic" w:cs="MS Gothic" w:hint="eastAsia"/>
                <w:sz w:val="24"/>
                <w:szCs w:val="24"/>
              </w:rPr>
              <w:t>․</w:t>
            </w:r>
            <w:r w:rsidRPr="005D5421">
              <w:rPr>
                <w:rFonts w:ascii="Arial" w:hAnsi="Arial" w:cs="Arial"/>
                <w:sz w:val="24"/>
                <w:szCs w:val="24"/>
              </w:rPr>
              <w:t xml:space="preserve"> Shorten product development cycles</w:t>
            </w:r>
            <w:r w:rsidRPr="005D5421">
              <w:rPr>
                <w:rFonts w:ascii="MS Gothic" w:eastAsia="MS Gothic" w:hAnsi="MS Gothic" w:cs="MS Gothic" w:hint="eastAsia"/>
                <w:sz w:val="24"/>
                <w:szCs w:val="24"/>
              </w:rPr>
              <w:t>․</w:t>
            </w:r>
          </w:p>
        </w:tc>
        <w:tc>
          <w:tcPr>
            <w:tcW w:w="0" w:type="auto"/>
            <w:hideMark/>
          </w:tcPr>
          <w:p w14:paraId="35FC860B" w14:textId="77777777" w:rsidR="00053D8B" w:rsidRPr="005D5421" w:rsidRDefault="00053D8B" w:rsidP="000D1D53">
            <w:pPr>
              <w:spacing w:line="360" w:lineRule="auto"/>
              <w:jc w:val="both"/>
              <w:rPr>
                <w:rFonts w:ascii="Arial" w:hAnsi="Arial" w:cs="Arial"/>
                <w:sz w:val="24"/>
                <w:szCs w:val="24"/>
              </w:rPr>
            </w:pPr>
            <w:r w:rsidRPr="005D5421">
              <w:rPr>
                <w:rFonts w:ascii="Arial" w:hAnsi="Arial" w:cs="Arial"/>
                <w:sz w:val="24"/>
                <w:szCs w:val="24"/>
              </w:rPr>
              <w:t>Circular economy‚ ethical sourcing‚ renewable energy‚ and supply chain optimization</w:t>
            </w:r>
            <w:r w:rsidRPr="005D5421">
              <w:rPr>
                <w:rFonts w:ascii="MS Gothic" w:eastAsia="MS Gothic" w:hAnsi="MS Gothic" w:cs="MS Gothic" w:hint="eastAsia"/>
                <w:sz w:val="24"/>
                <w:szCs w:val="24"/>
              </w:rPr>
              <w:t>․</w:t>
            </w:r>
          </w:p>
        </w:tc>
      </w:tr>
      <w:tr w:rsidR="00053D8B" w:rsidRPr="005D5421" w14:paraId="79757196" w14:textId="77777777" w:rsidTr="00711B9B">
        <w:tc>
          <w:tcPr>
            <w:tcW w:w="0" w:type="auto"/>
            <w:hideMark/>
          </w:tcPr>
          <w:p w14:paraId="639DAF7B" w14:textId="77777777" w:rsidR="00053D8B" w:rsidRPr="005D5421" w:rsidRDefault="00053D8B" w:rsidP="000D1D53">
            <w:pPr>
              <w:spacing w:line="360" w:lineRule="auto"/>
              <w:jc w:val="both"/>
              <w:rPr>
                <w:rFonts w:ascii="Arial" w:hAnsi="Arial" w:cs="Arial"/>
                <w:sz w:val="24"/>
                <w:szCs w:val="24"/>
              </w:rPr>
            </w:pPr>
            <w:r w:rsidRPr="005D5421">
              <w:rPr>
                <w:rFonts w:ascii="Arial" w:hAnsi="Arial" w:cs="Arial"/>
                <w:sz w:val="24"/>
                <w:szCs w:val="24"/>
              </w:rPr>
              <w:t>Learning and Growth</w:t>
            </w:r>
          </w:p>
        </w:tc>
        <w:tc>
          <w:tcPr>
            <w:tcW w:w="0" w:type="auto"/>
            <w:hideMark/>
          </w:tcPr>
          <w:p w14:paraId="3361E4F7" w14:textId="77777777" w:rsidR="00053D8B" w:rsidRPr="005D5421" w:rsidRDefault="00053D8B" w:rsidP="000D1D53">
            <w:pPr>
              <w:spacing w:line="360" w:lineRule="auto"/>
              <w:jc w:val="both"/>
              <w:rPr>
                <w:rFonts w:ascii="Arial" w:hAnsi="Arial" w:cs="Arial"/>
                <w:sz w:val="24"/>
                <w:szCs w:val="24"/>
              </w:rPr>
            </w:pPr>
            <w:r w:rsidRPr="005D5421">
              <w:rPr>
                <w:rFonts w:ascii="Arial" w:hAnsi="Arial" w:cs="Arial"/>
                <w:sz w:val="24"/>
                <w:szCs w:val="24"/>
              </w:rPr>
              <w:t xml:space="preserve">Strengthen innovation </w:t>
            </w:r>
            <w:r w:rsidRPr="005D5421">
              <w:rPr>
                <w:rFonts w:ascii="Arial" w:hAnsi="Arial" w:cs="Arial"/>
                <w:sz w:val="24"/>
                <w:szCs w:val="24"/>
              </w:rPr>
              <w:lastRenderedPageBreak/>
              <w:t>and employee capability</w:t>
            </w:r>
          </w:p>
        </w:tc>
        <w:tc>
          <w:tcPr>
            <w:tcW w:w="0" w:type="auto"/>
            <w:hideMark/>
          </w:tcPr>
          <w:p w14:paraId="4D99A50E" w14:textId="77777777" w:rsidR="00053D8B" w:rsidRPr="005D5421" w:rsidRDefault="00053D8B" w:rsidP="000D1D53">
            <w:pPr>
              <w:spacing w:line="360" w:lineRule="auto"/>
              <w:jc w:val="both"/>
              <w:rPr>
                <w:rFonts w:ascii="Arial" w:hAnsi="Arial" w:cs="Arial"/>
                <w:sz w:val="24"/>
                <w:szCs w:val="24"/>
              </w:rPr>
            </w:pPr>
            <w:r w:rsidRPr="005D5421">
              <w:rPr>
                <w:rFonts w:ascii="Arial" w:hAnsi="Arial" w:cs="Arial"/>
                <w:sz w:val="24"/>
                <w:szCs w:val="24"/>
              </w:rPr>
              <w:lastRenderedPageBreak/>
              <w:t xml:space="preserve">Training hours per employee‚ employee </w:t>
            </w:r>
            <w:r w:rsidRPr="005D5421">
              <w:rPr>
                <w:rFonts w:ascii="Arial" w:hAnsi="Arial" w:cs="Arial"/>
                <w:sz w:val="24"/>
                <w:szCs w:val="24"/>
              </w:rPr>
              <w:lastRenderedPageBreak/>
              <w:t>engagement‚ research and development investment‚ product launches</w:t>
            </w:r>
          </w:p>
        </w:tc>
        <w:tc>
          <w:tcPr>
            <w:tcW w:w="0" w:type="auto"/>
            <w:hideMark/>
          </w:tcPr>
          <w:p w14:paraId="1A5DF550" w14:textId="77777777" w:rsidR="00053D8B" w:rsidRPr="005D5421" w:rsidRDefault="00053D8B" w:rsidP="000D1D53">
            <w:pPr>
              <w:spacing w:line="360" w:lineRule="auto"/>
              <w:jc w:val="both"/>
              <w:rPr>
                <w:rFonts w:ascii="Arial" w:hAnsi="Arial" w:cs="Arial"/>
                <w:sz w:val="24"/>
                <w:szCs w:val="24"/>
              </w:rPr>
            </w:pPr>
            <w:r w:rsidRPr="005D5421">
              <w:rPr>
                <w:rFonts w:ascii="Arial" w:hAnsi="Arial" w:cs="Arial"/>
                <w:sz w:val="24"/>
                <w:szCs w:val="24"/>
              </w:rPr>
              <w:lastRenderedPageBreak/>
              <w:t xml:space="preserve">Train workers while sustaining </w:t>
            </w:r>
            <w:r w:rsidRPr="005D5421">
              <w:rPr>
                <w:rFonts w:ascii="Arial" w:hAnsi="Arial" w:cs="Arial"/>
                <w:sz w:val="24"/>
                <w:szCs w:val="24"/>
              </w:rPr>
              <w:lastRenderedPageBreak/>
              <w:t>product innovations</w:t>
            </w:r>
          </w:p>
        </w:tc>
        <w:tc>
          <w:tcPr>
            <w:tcW w:w="0" w:type="auto"/>
            <w:hideMark/>
          </w:tcPr>
          <w:p w14:paraId="2198AEC5" w14:textId="77777777" w:rsidR="00053D8B" w:rsidRPr="005D5421" w:rsidRDefault="00053D8B" w:rsidP="000D1D53">
            <w:pPr>
              <w:spacing w:line="360" w:lineRule="auto"/>
              <w:jc w:val="both"/>
              <w:rPr>
                <w:rFonts w:ascii="Arial" w:hAnsi="Arial" w:cs="Arial"/>
                <w:sz w:val="24"/>
                <w:szCs w:val="24"/>
              </w:rPr>
            </w:pPr>
            <w:r w:rsidRPr="005D5421">
              <w:rPr>
                <w:rFonts w:ascii="Arial" w:hAnsi="Arial" w:cs="Arial"/>
                <w:sz w:val="24"/>
                <w:szCs w:val="24"/>
              </w:rPr>
              <w:lastRenderedPageBreak/>
              <w:t xml:space="preserve">Sustainability training‚ leadership </w:t>
            </w:r>
            <w:r w:rsidRPr="005D5421">
              <w:rPr>
                <w:rFonts w:ascii="Arial" w:hAnsi="Arial" w:cs="Arial"/>
                <w:sz w:val="24"/>
                <w:szCs w:val="24"/>
              </w:rPr>
              <w:lastRenderedPageBreak/>
              <w:t xml:space="preserve">development‚ artificial intelligence‚ innovation </w:t>
            </w:r>
            <w:proofErr w:type="spellStart"/>
            <w:r w:rsidRPr="005D5421">
              <w:rPr>
                <w:rFonts w:ascii="Arial" w:hAnsi="Arial" w:cs="Arial"/>
                <w:sz w:val="24"/>
                <w:szCs w:val="24"/>
              </w:rPr>
              <w:t>programmes</w:t>
            </w:r>
            <w:proofErr w:type="spellEnd"/>
          </w:p>
        </w:tc>
      </w:tr>
    </w:tbl>
    <w:p w14:paraId="29938646" w14:textId="77777777" w:rsidR="00711B9B" w:rsidRPr="005D5421" w:rsidRDefault="000D1D53" w:rsidP="000D1D53">
      <w:pPr>
        <w:spacing w:before="240" w:line="360" w:lineRule="auto"/>
        <w:jc w:val="center"/>
        <w:rPr>
          <w:rFonts w:ascii="Arial" w:hAnsi="Arial" w:cs="Arial"/>
          <w:sz w:val="24"/>
          <w:szCs w:val="24"/>
        </w:rPr>
      </w:pPr>
      <w:r w:rsidRPr="005D5421">
        <w:rPr>
          <w:rFonts w:ascii="Arial" w:hAnsi="Arial" w:cs="Arial"/>
          <w:sz w:val="24"/>
          <w:szCs w:val="24"/>
        </w:rPr>
        <w:lastRenderedPageBreak/>
        <w:t>Table 5:</w:t>
      </w:r>
      <w:r w:rsidR="00711B9B" w:rsidRPr="005D5421">
        <w:rPr>
          <w:rFonts w:ascii="Arial" w:hAnsi="Arial" w:cs="Arial"/>
          <w:sz w:val="24"/>
          <w:szCs w:val="24"/>
        </w:rPr>
        <w:t xml:space="preserve"> Balanced Scorecard for Dove (Germany)</w:t>
      </w:r>
    </w:p>
    <w:p w14:paraId="1B92EBCC" w14:textId="77777777" w:rsidR="00540EEB" w:rsidRPr="005D5421" w:rsidRDefault="00540EEB" w:rsidP="000D1D53">
      <w:pPr>
        <w:pStyle w:val="Heading1"/>
        <w:rPr>
          <w:rFonts w:ascii="Arial" w:hAnsi="Arial" w:cs="Arial"/>
        </w:rPr>
      </w:pPr>
      <w:bookmarkStart w:id="17" w:name="_Toc235471572"/>
      <w:r w:rsidRPr="005D5421">
        <w:rPr>
          <w:rFonts w:ascii="Arial" w:hAnsi="Arial" w:cs="Arial"/>
        </w:rPr>
        <w:t>4. Strategic Choices and Implementation</w:t>
      </w:r>
      <w:bookmarkEnd w:id="17"/>
      <w:r w:rsidRPr="005D5421">
        <w:rPr>
          <w:rFonts w:ascii="Arial" w:hAnsi="Arial" w:cs="Arial"/>
        </w:rPr>
        <w:t xml:space="preserve"> </w:t>
      </w:r>
    </w:p>
    <w:p w14:paraId="6E6CA5B5" w14:textId="77777777" w:rsidR="00711B9B" w:rsidRPr="005D5421" w:rsidRDefault="00711B9B" w:rsidP="000D1D53">
      <w:pPr>
        <w:pStyle w:val="Heading2"/>
        <w:rPr>
          <w:rFonts w:ascii="Arial" w:hAnsi="Arial" w:cs="Arial"/>
        </w:rPr>
      </w:pPr>
      <w:bookmarkStart w:id="18" w:name="_Toc235471573"/>
      <w:r w:rsidRPr="005D5421">
        <w:rPr>
          <w:rFonts w:ascii="Arial" w:hAnsi="Arial" w:cs="Arial"/>
        </w:rPr>
        <w:t>4.1 Current Business-Level Strategy</w:t>
      </w:r>
      <w:bookmarkEnd w:id="18"/>
      <w:r w:rsidRPr="005D5421">
        <w:rPr>
          <w:rFonts w:ascii="Arial" w:hAnsi="Arial" w:cs="Arial"/>
        </w:rPr>
        <w:t xml:space="preserve"> </w:t>
      </w:r>
    </w:p>
    <w:p w14:paraId="591DFE39" w14:textId="77777777" w:rsidR="00053D8B" w:rsidRPr="005D5421" w:rsidRDefault="00053D8B" w:rsidP="000D1D53">
      <w:pPr>
        <w:spacing w:line="360" w:lineRule="auto"/>
        <w:jc w:val="both"/>
        <w:rPr>
          <w:rFonts w:ascii="Arial" w:hAnsi="Arial" w:cs="Arial"/>
          <w:sz w:val="24"/>
          <w:szCs w:val="24"/>
        </w:rPr>
      </w:pPr>
      <w:r w:rsidRPr="005D5421">
        <w:rPr>
          <w:rFonts w:ascii="Arial" w:hAnsi="Arial" w:cs="Arial"/>
          <w:sz w:val="24"/>
          <w:szCs w:val="24"/>
        </w:rPr>
        <w:t xml:space="preserve">According to Porter's Generic Strategies‚ organizations often achieve competitive advantage by </w:t>
      </w:r>
      <w:proofErr w:type="spellStart"/>
      <w:r w:rsidRPr="005D5421">
        <w:rPr>
          <w:rFonts w:ascii="Arial" w:hAnsi="Arial" w:cs="Arial"/>
          <w:sz w:val="24"/>
          <w:szCs w:val="24"/>
        </w:rPr>
        <w:t>utilising</w:t>
      </w:r>
      <w:proofErr w:type="spellEnd"/>
      <w:r w:rsidRPr="005D5421">
        <w:rPr>
          <w:rFonts w:ascii="Arial" w:hAnsi="Arial" w:cs="Arial"/>
          <w:sz w:val="24"/>
          <w:szCs w:val="24"/>
        </w:rPr>
        <w:t xml:space="preserve"> cost leadership‚ differentiation‚ or focus</w:t>
      </w:r>
      <w:r w:rsidRPr="005D5421">
        <w:rPr>
          <w:rFonts w:ascii="MS Gothic" w:eastAsia="MS Gothic" w:hAnsi="MS Gothic" w:cs="MS Gothic" w:hint="eastAsia"/>
          <w:sz w:val="24"/>
          <w:szCs w:val="24"/>
        </w:rPr>
        <w:t>․</w:t>
      </w:r>
      <w:r w:rsidRPr="005D5421">
        <w:rPr>
          <w:rFonts w:ascii="Arial" w:hAnsi="Arial" w:cs="Arial"/>
          <w:sz w:val="24"/>
          <w:szCs w:val="24"/>
        </w:rPr>
        <w:t xml:space="preserve"> Cost leadership tries to be the lowest-cost producer‚ differentiation leverages modern technology‚ and focus chooses either of these to serve a market segment</w:t>
      </w:r>
      <w:r w:rsidRPr="005D5421">
        <w:rPr>
          <w:rFonts w:ascii="MS Gothic" w:eastAsia="MS Gothic" w:hAnsi="MS Gothic" w:cs="MS Gothic" w:hint="eastAsia"/>
          <w:sz w:val="24"/>
          <w:szCs w:val="24"/>
        </w:rPr>
        <w:t>․</w:t>
      </w:r>
      <w:r w:rsidRPr="005D5421">
        <w:rPr>
          <w:rFonts w:ascii="Arial" w:hAnsi="Arial" w:cs="Arial"/>
          <w:sz w:val="24"/>
          <w:szCs w:val="24"/>
        </w:rPr>
        <w:t xml:space="preserve"> Dove's differentiation strategy moves the brand away from cost leadership or a focus on a niche market</w:t>
      </w:r>
      <w:r w:rsidRPr="005D5421">
        <w:rPr>
          <w:rFonts w:ascii="MS Gothic" w:eastAsia="MS Gothic" w:hAnsi="MS Gothic" w:cs="MS Gothic" w:hint="eastAsia"/>
          <w:sz w:val="24"/>
          <w:szCs w:val="24"/>
        </w:rPr>
        <w:t>․</w:t>
      </w:r>
      <w:r w:rsidRPr="005D5421">
        <w:rPr>
          <w:rFonts w:ascii="Arial" w:hAnsi="Arial" w:cs="Arial"/>
          <w:sz w:val="24"/>
          <w:szCs w:val="24"/>
        </w:rPr>
        <w:t xml:space="preserve"> The brand's differentiation strategy is based on offering high-end quality skincare products‚ scientifically formulated products‚ sustainability‚ and advertising strategies focused on purpose-driven positioning‚ including the well-known global Real Beauty ad campaign with messages on inclusivity and positive body image (Aksu‚ 2023)</w:t>
      </w:r>
      <w:r w:rsidRPr="005D5421">
        <w:rPr>
          <w:rFonts w:ascii="MS Gothic" w:eastAsia="MS Gothic" w:hAnsi="MS Gothic" w:cs="MS Gothic" w:hint="eastAsia"/>
          <w:sz w:val="24"/>
          <w:szCs w:val="24"/>
        </w:rPr>
        <w:t>․</w:t>
      </w:r>
    </w:p>
    <w:p w14:paraId="6EAEB914" w14:textId="77777777" w:rsidR="00711B9B" w:rsidRPr="005D5421" w:rsidRDefault="00053D8B" w:rsidP="000D1D53">
      <w:pPr>
        <w:spacing w:line="360" w:lineRule="auto"/>
        <w:jc w:val="both"/>
        <w:rPr>
          <w:rFonts w:ascii="Arial" w:hAnsi="Arial" w:cs="Arial"/>
          <w:sz w:val="24"/>
          <w:szCs w:val="24"/>
        </w:rPr>
      </w:pPr>
      <w:r w:rsidRPr="005D5421">
        <w:rPr>
          <w:rFonts w:ascii="Arial" w:hAnsi="Arial" w:cs="Arial"/>
          <w:sz w:val="24"/>
          <w:szCs w:val="24"/>
        </w:rPr>
        <w:t xml:space="preserve">Moreover‚ by integrating innovation‚ ethical sourcing‚ and environmental sustainability into Dove's value proposition‚ Unilever can improve the brand's pricing power and customer loyalty (Hong‚ </w:t>
      </w:r>
      <w:proofErr w:type="gramStart"/>
      <w:r w:rsidRPr="005D5421">
        <w:rPr>
          <w:rFonts w:ascii="Arial" w:hAnsi="Arial" w:cs="Arial"/>
          <w:sz w:val="24"/>
          <w:szCs w:val="24"/>
        </w:rPr>
        <w:t>2025)</w:t>
      </w:r>
      <w:r w:rsidRPr="005D5421">
        <w:rPr>
          <w:rFonts w:ascii="MS Gothic" w:eastAsia="MS Gothic" w:hAnsi="MS Gothic" w:cs="MS Gothic" w:hint="eastAsia"/>
          <w:sz w:val="24"/>
          <w:szCs w:val="24"/>
        </w:rPr>
        <w:t>․</w:t>
      </w:r>
      <w:proofErr w:type="gramEnd"/>
      <w:r w:rsidRPr="005D5421">
        <w:rPr>
          <w:rFonts w:ascii="Arial" w:hAnsi="Arial" w:cs="Arial"/>
          <w:sz w:val="24"/>
          <w:szCs w:val="24"/>
        </w:rPr>
        <w:t xml:space="preserve"> Therefore‚ differentiation still provides Dove with a sustainable competitive advantage in Germany's personal care market‚ as the market is both very competitive and consumers increasingly prefer quality‚ authenticity‚ and corporate social responsibility (Ismayilova‚ </w:t>
      </w:r>
      <w:proofErr w:type="gramStart"/>
      <w:r w:rsidRPr="005D5421">
        <w:rPr>
          <w:rFonts w:ascii="Arial" w:hAnsi="Arial" w:cs="Arial"/>
          <w:sz w:val="24"/>
          <w:szCs w:val="24"/>
        </w:rPr>
        <w:t>2024)</w:t>
      </w:r>
      <w:r w:rsidRPr="005D5421">
        <w:rPr>
          <w:rFonts w:ascii="MS Gothic" w:eastAsia="MS Gothic" w:hAnsi="MS Gothic" w:cs="MS Gothic" w:hint="eastAsia"/>
          <w:sz w:val="24"/>
          <w:szCs w:val="24"/>
        </w:rPr>
        <w:t>․</w:t>
      </w:r>
      <w:proofErr w:type="gramEnd"/>
    </w:p>
    <w:p w14:paraId="1F120AA2" w14:textId="77777777" w:rsidR="000B4DD0" w:rsidRDefault="000B4DD0" w:rsidP="000D1D53">
      <w:pPr>
        <w:pStyle w:val="Heading2"/>
        <w:rPr>
          <w:rFonts w:ascii="Arial" w:hAnsi="Arial" w:cs="Arial"/>
        </w:rPr>
      </w:pPr>
      <w:bookmarkStart w:id="19" w:name="_Toc235471574"/>
    </w:p>
    <w:p w14:paraId="21809092" w14:textId="77777777" w:rsidR="000B4DD0" w:rsidRDefault="000B4DD0" w:rsidP="000D1D53">
      <w:pPr>
        <w:pStyle w:val="Heading2"/>
        <w:rPr>
          <w:rFonts w:ascii="Arial" w:hAnsi="Arial" w:cs="Arial"/>
        </w:rPr>
      </w:pPr>
    </w:p>
    <w:p w14:paraId="3FFF3571" w14:textId="122E9E6E" w:rsidR="00711B9B" w:rsidRPr="005D5421" w:rsidRDefault="00711B9B" w:rsidP="000D1D53">
      <w:pPr>
        <w:pStyle w:val="Heading2"/>
        <w:rPr>
          <w:rFonts w:ascii="Arial" w:hAnsi="Arial" w:cs="Arial"/>
        </w:rPr>
      </w:pPr>
      <w:r w:rsidRPr="005D5421">
        <w:rPr>
          <w:rFonts w:ascii="Arial" w:hAnsi="Arial" w:cs="Arial"/>
        </w:rPr>
        <w:t>4.2 Porter's Five Forces Analysis</w:t>
      </w:r>
      <w:bookmarkEnd w:id="19"/>
      <w:r w:rsidRPr="005D5421">
        <w:rPr>
          <w:rFonts w:ascii="Arial" w:hAnsi="Arial" w:cs="Arial"/>
        </w:rPr>
        <w:t xml:space="preserve"> </w:t>
      </w:r>
    </w:p>
    <w:p w14:paraId="3CB20F96" w14:textId="77777777" w:rsidR="00711B9B" w:rsidRPr="005D5421" w:rsidRDefault="00711B9B" w:rsidP="000D1D53">
      <w:pPr>
        <w:spacing w:line="360" w:lineRule="auto"/>
        <w:jc w:val="both"/>
        <w:rPr>
          <w:rFonts w:ascii="Arial" w:hAnsi="Arial" w:cs="Arial"/>
          <w:b/>
          <w:sz w:val="24"/>
          <w:szCs w:val="24"/>
        </w:rPr>
      </w:pPr>
      <w:r w:rsidRPr="005D5421">
        <w:rPr>
          <w:rFonts w:ascii="Arial" w:hAnsi="Arial" w:cs="Arial"/>
          <w:b/>
          <w:sz w:val="24"/>
          <w:szCs w:val="24"/>
        </w:rPr>
        <w:lastRenderedPageBreak/>
        <w:t>Competitive Rivalry – High</w:t>
      </w:r>
    </w:p>
    <w:p w14:paraId="160CB7AD" w14:textId="77777777" w:rsidR="00053D8B" w:rsidRPr="005D5421" w:rsidRDefault="00053D8B" w:rsidP="000D1D53">
      <w:pPr>
        <w:spacing w:line="360" w:lineRule="auto"/>
        <w:jc w:val="both"/>
        <w:rPr>
          <w:rFonts w:ascii="Arial" w:hAnsi="Arial" w:cs="Arial"/>
          <w:sz w:val="24"/>
          <w:szCs w:val="24"/>
        </w:rPr>
      </w:pPr>
      <w:r w:rsidRPr="005D5421">
        <w:rPr>
          <w:rFonts w:ascii="Arial" w:hAnsi="Arial" w:cs="Arial"/>
          <w:sz w:val="24"/>
          <w:szCs w:val="24"/>
        </w:rPr>
        <w:t>In Germany‚ there is a high concentration of personal care products manufacturers</w:t>
      </w:r>
      <w:r w:rsidRPr="005D5421">
        <w:rPr>
          <w:rFonts w:ascii="MS Gothic" w:eastAsia="MS Gothic" w:hAnsi="MS Gothic" w:cs="MS Gothic" w:hint="eastAsia"/>
          <w:sz w:val="24"/>
          <w:szCs w:val="24"/>
        </w:rPr>
        <w:t>․</w:t>
      </w:r>
      <w:r w:rsidRPr="005D5421">
        <w:rPr>
          <w:rFonts w:ascii="Arial" w:hAnsi="Arial" w:cs="Arial"/>
          <w:sz w:val="24"/>
          <w:szCs w:val="24"/>
        </w:rPr>
        <w:t xml:space="preserve"> The major manufacturers are Nivea (Beiersdorf)‚ L'Oréal‚ Pantene (Procter &amp; Gamble)‚ Henkel‚ and Palmolive</w:t>
      </w:r>
      <w:r w:rsidRPr="005D5421">
        <w:rPr>
          <w:rFonts w:ascii="MS Gothic" w:eastAsia="MS Gothic" w:hAnsi="MS Gothic" w:cs="MS Gothic" w:hint="eastAsia"/>
          <w:sz w:val="24"/>
          <w:szCs w:val="24"/>
        </w:rPr>
        <w:t>․</w:t>
      </w:r>
      <w:r w:rsidRPr="005D5421">
        <w:rPr>
          <w:rFonts w:ascii="Arial" w:hAnsi="Arial" w:cs="Arial"/>
          <w:sz w:val="24"/>
          <w:szCs w:val="24"/>
        </w:rPr>
        <w:t xml:space="preserve"> These multinationals compete intensely with each other on innovation‚ pricing‚ promotion and sustainability to increase or defend their market share</w:t>
      </w:r>
      <w:r w:rsidRPr="005D5421">
        <w:rPr>
          <w:rFonts w:ascii="MS Gothic" w:eastAsia="MS Gothic" w:hAnsi="MS Gothic" w:cs="MS Gothic" w:hint="eastAsia"/>
          <w:sz w:val="24"/>
          <w:szCs w:val="24"/>
        </w:rPr>
        <w:t>․</w:t>
      </w:r>
      <w:r w:rsidRPr="005D5421">
        <w:rPr>
          <w:rFonts w:ascii="Arial" w:hAnsi="Arial" w:cs="Arial"/>
          <w:sz w:val="24"/>
          <w:szCs w:val="24"/>
        </w:rPr>
        <w:t xml:space="preserve"> The number of new products released regularly and investment in research and development creates competitiveness</w:t>
      </w:r>
      <w:r w:rsidRPr="005D5421">
        <w:rPr>
          <w:rFonts w:ascii="MS Gothic" w:eastAsia="MS Gothic" w:hAnsi="MS Gothic" w:cs="MS Gothic" w:hint="eastAsia"/>
          <w:sz w:val="24"/>
          <w:szCs w:val="24"/>
        </w:rPr>
        <w:t>․</w:t>
      </w:r>
      <w:r w:rsidRPr="005D5421">
        <w:rPr>
          <w:rFonts w:ascii="Arial" w:hAnsi="Arial" w:cs="Arial"/>
          <w:sz w:val="24"/>
          <w:szCs w:val="24"/>
        </w:rPr>
        <w:t xml:space="preserve"> Dove's emphasis on brand differentiation‚ its leadership in sustainability‚ and the Real Beauty campaign all contribute toward creating customer loyalty and competitive advantage for the brand (Ismayilova‚ 2024)</w:t>
      </w:r>
      <w:r w:rsidRPr="005D5421">
        <w:rPr>
          <w:rFonts w:ascii="MS Gothic" w:eastAsia="MS Gothic" w:hAnsi="MS Gothic" w:cs="MS Gothic" w:hint="eastAsia"/>
          <w:sz w:val="24"/>
          <w:szCs w:val="24"/>
        </w:rPr>
        <w:t>․</w:t>
      </w:r>
    </w:p>
    <w:p w14:paraId="00EF1496" w14:textId="77777777" w:rsidR="00053D8B" w:rsidRPr="005D5421" w:rsidRDefault="00053D8B" w:rsidP="000D1D53">
      <w:pPr>
        <w:spacing w:line="360" w:lineRule="auto"/>
        <w:jc w:val="both"/>
        <w:rPr>
          <w:rFonts w:ascii="Arial" w:hAnsi="Arial" w:cs="Arial"/>
          <w:b/>
          <w:sz w:val="24"/>
          <w:szCs w:val="24"/>
        </w:rPr>
      </w:pPr>
      <w:r w:rsidRPr="005D5421">
        <w:rPr>
          <w:rFonts w:ascii="Arial" w:hAnsi="Arial" w:cs="Arial"/>
          <w:b/>
          <w:sz w:val="24"/>
          <w:szCs w:val="24"/>
        </w:rPr>
        <w:t>Threat of New Entrants – Low to Moderate</w:t>
      </w:r>
    </w:p>
    <w:p w14:paraId="6EF55C76" w14:textId="77777777" w:rsidR="00053D8B" w:rsidRPr="005D5421" w:rsidRDefault="00053D8B" w:rsidP="000D1D53">
      <w:pPr>
        <w:spacing w:line="360" w:lineRule="auto"/>
        <w:jc w:val="both"/>
        <w:rPr>
          <w:rFonts w:ascii="Arial" w:hAnsi="Arial" w:cs="Arial"/>
          <w:sz w:val="24"/>
          <w:szCs w:val="24"/>
        </w:rPr>
      </w:pPr>
      <w:r w:rsidRPr="005D5421">
        <w:rPr>
          <w:rFonts w:ascii="Arial" w:hAnsi="Arial" w:cs="Arial"/>
          <w:sz w:val="24"/>
          <w:szCs w:val="24"/>
        </w:rPr>
        <w:t xml:space="preserve">The threat of new entrants is low to moderate as it requires the highest research and development costs‚ and compliance with strict European Union (EU) regulations‚ broader networks of stakeholders‚ and high consumer expectations of product safety and sustainability (Radhika </w:t>
      </w:r>
      <w:r w:rsidRPr="005D5421">
        <w:rPr>
          <w:rFonts w:ascii="Arial" w:hAnsi="Arial" w:cs="Arial"/>
          <w:i/>
          <w:sz w:val="24"/>
          <w:szCs w:val="24"/>
        </w:rPr>
        <w:t>et al</w:t>
      </w:r>
      <w:r w:rsidRPr="005D5421">
        <w:rPr>
          <w:rFonts w:ascii="MS Gothic" w:eastAsia="MS Gothic" w:hAnsi="MS Gothic" w:cs="MS Gothic" w:hint="eastAsia"/>
          <w:sz w:val="24"/>
          <w:szCs w:val="24"/>
        </w:rPr>
        <w:t>․</w:t>
      </w:r>
      <w:r w:rsidR="00192D82" w:rsidRPr="005D5421">
        <w:rPr>
          <w:rFonts w:ascii="Arial" w:hAnsi="Arial" w:cs="Arial"/>
          <w:sz w:val="24"/>
          <w:szCs w:val="24"/>
        </w:rPr>
        <w:t>,</w:t>
      </w:r>
      <w:r w:rsidRPr="005D5421">
        <w:rPr>
          <w:rFonts w:ascii="Arial" w:hAnsi="Arial" w:cs="Arial"/>
          <w:sz w:val="24"/>
          <w:szCs w:val="24"/>
        </w:rPr>
        <w:t xml:space="preserve"> </w:t>
      </w:r>
      <w:proofErr w:type="gramStart"/>
      <w:r w:rsidRPr="005D5421">
        <w:rPr>
          <w:rFonts w:ascii="Arial" w:hAnsi="Arial" w:cs="Arial"/>
          <w:sz w:val="24"/>
          <w:szCs w:val="24"/>
        </w:rPr>
        <w:t>2025)</w:t>
      </w:r>
      <w:r w:rsidRPr="005D5421">
        <w:rPr>
          <w:rFonts w:ascii="MS Gothic" w:eastAsia="MS Gothic" w:hAnsi="MS Gothic" w:cs="MS Gothic" w:hint="eastAsia"/>
          <w:sz w:val="24"/>
          <w:szCs w:val="24"/>
        </w:rPr>
        <w:t>․</w:t>
      </w:r>
      <w:proofErr w:type="gramEnd"/>
      <w:r w:rsidRPr="005D5421">
        <w:rPr>
          <w:rFonts w:ascii="Arial" w:hAnsi="Arial" w:cs="Arial"/>
          <w:sz w:val="24"/>
          <w:szCs w:val="24"/>
        </w:rPr>
        <w:t xml:space="preserve"> Although small brands can reach niche markets due to e-commerce‚ niche brands must compete with established brands such as Dove which has relatively high brand equity</w:t>
      </w:r>
      <w:r w:rsidRPr="005D5421">
        <w:rPr>
          <w:rFonts w:ascii="MS Gothic" w:eastAsia="MS Gothic" w:hAnsi="MS Gothic" w:cs="MS Gothic" w:hint="eastAsia"/>
          <w:sz w:val="24"/>
          <w:szCs w:val="24"/>
        </w:rPr>
        <w:t>․</w:t>
      </w:r>
    </w:p>
    <w:p w14:paraId="55E90DE2" w14:textId="77777777" w:rsidR="00713C05" w:rsidRPr="005D5421" w:rsidRDefault="00713C05" w:rsidP="00713C05">
      <w:pPr>
        <w:spacing w:line="360" w:lineRule="auto"/>
        <w:jc w:val="center"/>
        <w:rPr>
          <w:rFonts w:ascii="Arial" w:hAnsi="Arial" w:cs="Arial"/>
          <w:sz w:val="24"/>
          <w:szCs w:val="24"/>
        </w:rPr>
      </w:pPr>
      <w:r w:rsidRPr="005D5421">
        <w:rPr>
          <w:rFonts w:ascii="Arial" w:hAnsi="Arial" w:cs="Arial"/>
          <w:noProof/>
        </w:rPr>
        <w:lastRenderedPageBreak/>
        <w:drawing>
          <wp:inline distT="0" distB="0" distL="0" distR="0" wp14:anchorId="1430E59F" wp14:editId="32E5C0A1">
            <wp:extent cx="3348990" cy="3348990"/>
            <wp:effectExtent l="19050" t="0" r="3810" b="0"/>
            <wp:docPr id="4" name="Picture 4" descr="Porter's Five Forces Analysis: Assessing The Competitive Environment -  Planium P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orter's Five Forces Analysis: Assessing The Competitive Environment -  Planium Pro"/>
                    <pic:cNvPicPr>
                      <a:picLocks noChangeAspect="1" noChangeArrowheads="1"/>
                    </pic:cNvPicPr>
                  </pic:nvPicPr>
                  <pic:blipFill>
                    <a:blip r:embed="rId11"/>
                    <a:srcRect/>
                    <a:stretch>
                      <a:fillRect/>
                    </a:stretch>
                  </pic:blipFill>
                  <pic:spPr bwMode="auto">
                    <a:xfrm>
                      <a:off x="0" y="0"/>
                      <a:ext cx="3348990" cy="3348990"/>
                    </a:xfrm>
                    <a:prstGeom prst="rect">
                      <a:avLst/>
                    </a:prstGeom>
                    <a:noFill/>
                    <a:ln w="9525">
                      <a:noFill/>
                      <a:miter lim="800000"/>
                      <a:headEnd/>
                      <a:tailEnd/>
                    </a:ln>
                  </pic:spPr>
                </pic:pic>
              </a:graphicData>
            </a:graphic>
          </wp:inline>
        </w:drawing>
      </w:r>
    </w:p>
    <w:p w14:paraId="68C67595" w14:textId="77777777" w:rsidR="00713C05" w:rsidRPr="005D5421" w:rsidRDefault="00713C05" w:rsidP="00713C05">
      <w:pPr>
        <w:spacing w:line="360" w:lineRule="auto"/>
        <w:jc w:val="center"/>
        <w:rPr>
          <w:rFonts w:ascii="Arial" w:hAnsi="Arial" w:cs="Arial"/>
          <w:sz w:val="28"/>
          <w:szCs w:val="24"/>
        </w:rPr>
      </w:pPr>
      <w:r w:rsidRPr="005D5421">
        <w:rPr>
          <w:rFonts w:ascii="Arial" w:hAnsi="Arial" w:cs="Arial"/>
          <w:sz w:val="24"/>
          <w:szCs w:val="24"/>
        </w:rPr>
        <w:t xml:space="preserve">Figure 2: </w:t>
      </w:r>
      <w:r w:rsidRPr="005D5421">
        <w:rPr>
          <w:rFonts w:ascii="Arial" w:hAnsi="Arial" w:cs="Arial"/>
          <w:sz w:val="24"/>
        </w:rPr>
        <w:t>Porter's Five Forces</w:t>
      </w:r>
    </w:p>
    <w:p w14:paraId="2099D735" w14:textId="77777777" w:rsidR="00713C05" w:rsidRPr="005D5421" w:rsidRDefault="00713C05" w:rsidP="00713C05">
      <w:pPr>
        <w:spacing w:line="360" w:lineRule="auto"/>
        <w:jc w:val="center"/>
        <w:rPr>
          <w:rFonts w:ascii="Arial" w:hAnsi="Arial" w:cs="Arial"/>
          <w:sz w:val="24"/>
          <w:szCs w:val="24"/>
        </w:rPr>
      </w:pPr>
      <w:r w:rsidRPr="005D5421">
        <w:rPr>
          <w:rFonts w:ascii="Arial" w:hAnsi="Arial" w:cs="Arial"/>
          <w:sz w:val="24"/>
          <w:szCs w:val="24"/>
        </w:rPr>
        <w:t>Sources: (Laursen and Andersen‚ 2023)</w:t>
      </w:r>
    </w:p>
    <w:p w14:paraId="48E1CC51" w14:textId="77777777" w:rsidR="00053D8B" w:rsidRPr="005D5421" w:rsidRDefault="00053D8B" w:rsidP="000D1D53">
      <w:pPr>
        <w:spacing w:line="360" w:lineRule="auto"/>
        <w:jc w:val="both"/>
        <w:rPr>
          <w:rFonts w:ascii="Arial" w:hAnsi="Arial" w:cs="Arial"/>
          <w:b/>
          <w:sz w:val="24"/>
          <w:szCs w:val="24"/>
        </w:rPr>
      </w:pPr>
      <w:r w:rsidRPr="005D5421">
        <w:rPr>
          <w:rFonts w:ascii="Arial" w:hAnsi="Arial" w:cs="Arial"/>
          <w:b/>
          <w:sz w:val="24"/>
          <w:szCs w:val="24"/>
        </w:rPr>
        <w:t>Threat of Substitutes – Moderate</w:t>
      </w:r>
    </w:p>
    <w:p w14:paraId="196824E2" w14:textId="77777777" w:rsidR="00053D8B" w:rsidRPr="005D5421" w:rsidRDefault="00053D8B" w:rsidP="000D1D53">
      <w:pPr>
        <w:spacing w:line="360" w:lineRule="auto"/>
        <w:jc w:val="both"/>
        <w:rPr>
          <w:rFonts w:ascii="Arial" w:hAnsi="Arial" w:cs="Arial"/>
          <w:sz w:val="24"/>
          <w:szCs w:val="24"/>
        </w:rPr>
      </w:pPr>
      <w:r w:rsidRPr="005D5421">
        <w:rPr>
          <w:rFonts w:ascii="Arial" w:hAnsi="Arial" w:cs="Arial"/>
          <w:sz w:val="24"/>
          <w:szCs w:val="24"/>
        </w:rPr>
        <w:t>Threat of substitutes: Moderate</w:t>
      </w:r>
      <w:r w:rsidRPr="005D5421">
        <w:rPr>
          <w:rFonts w:ascii="MS Gothic" w:eastAsia="MS Gothic" w:hAnsi="MS Gothic" w:cs="MS Gothic" w:hint="eastAsia"/>
          <w:sz w:val="24"/>
          <w:szCs w:val="24"/>
        </w:rPr>
        <w:t>․</w:t>
      </w:r>
      <w:r w:rsidRPr="005D5421">
        <w:rPr>
          <w:rFonts w:ascii="Arial" w:hAnsi="Arial" w:cs="Arial"/>
          <w:sz w:val="24"/>
          <w:szCs w:val="24"/>
        </w:rPr>
        <w:t xml:space="preserve"> Other skincare brands‚ natural cosmetics brands‚ organic brands‚ or private label brands may be substitutes when a consumer is interested in price‚ sustainability‚ or ingredient transparency</w:t>
      </w:r>
      <w:r w:rsidRPr="005D5421">
        <w:rPr>
          <w:rFonts w:ascii="MS Gothic" w:eastAsia="MS Gothic" w:hAnsi="MS Gothic" w:cs="MS Gothic" w:hint="eastAsia"/>
          <w:sz w:val="24"/>
          <w:szCs w:val="24"/>
        </w:rPr>
        <w:t>․</w:t>
      </w:r>
      <w:r w:rsidRPr="005D5421">
        <w:rPr>
          <w:rFonts w:ascii="Arial" w:hAnsi="Arial" w:cs="Arial"/>
          <w:sz w:val="24"/>
          <w:szCs w:val="24"/>
        </w:rPr>
        <w:t xml:space="preserve"> However‚ the growing trend of veganism and sustainable beauty products increases the likelihood of substitute products in the beauty industry</w:t>
      </w:r>
      <w:r w:rsidRPr="005D5421">
        <w:rPr>
          <w:rFonts w:ascii="MS Gothic" w:eastAsia="MS Gothic" w:hAnsi="MS Gothic" w:cs="MS Gothic" w:hint="eastAsia"/>
          <w:sz w:val="24"/>
          <w:szCs w:val="24"/>
        </w:rPr>
        <w:t>․</w:t>
      </w:r>
      <w:r w:rsidRPr="005D5421">
        <w:rPr>
          <w:rFonts w:ascii="Arial" w:hAnsi="Arial" w:cs="Arial"/>
          <w:sz w:val="24"/>
          <w:szCs w:val="24"/>
        </w:rPr>
        <w:t xml:space="preserve"> Dove's positive attitude‚ science-based products‚ and brand commitment reduce the threat of substitute products (</w:t>
      </w:r>
      <w:r w:rsidR="00192D82" w:rsidRPr="005D5421">
        <w:rPr>
          <w:rFonts w:ascii="Arial" w:hAnsi="Arial" w:cs="Arial"/>
          <w:sz w:val="24"/>
          <w:szCs w:val="24"/>
        </w:rPr>
        <w:t xml:space="preserve">Ruf </w:t>
      </w:r>
      <w:r w:rsidR="00192D82" w:rsidRPr="005D5421">
        <w:rPr>
          <w:rFonts w:ascii="Arial" w:hAnsi="Arial" w:cs="Arial"/>
          <w:i/>
          <w:sz w:val="24"/>
          <w:szCs w:val="24"/>
        </w:rPr>
        <w:t>et al</w:t>
      </w:r>
      <w:r w:rsidR="00192D82" w:rsidRPr="005D5421">
        <w:rPr>
          <w:rFonts w:ascii="MS Gothic" w:eastAsia="MS Gothic" w:hAnsi="MS Gothic" w:cs="MS Gothic" w:hint="eastAsia"/>
          <w:sz w:val="24"/>
          <w:szCs w:val="24"/>
        </w:rPr>
        <w:t>․</w:t>
      </w:r>
      <w:r w:rsidR="00192D82" w:rsidRPr="005D5421">
        <w:rPr>
          <w:rFonts w:ascii="Arial" w:hAnsi="Arial" w:cs="Arial"/>
          <w:sz w:val="24"/>
          <w:szCs w:val="24"/>
        </w:rPr>
        <w:t>‚ 2024</w:t>
      </w:r>
      <w:r w:rsidRPr="005D5421">
        <w:rPr>
          <w:rFonts w:ascii="Arial" w:hAnsi="Arial" w:cs="Arial"/>
          <w:sz w:val="24"/>
          <w:szCs w:val="24"/>
        </w:rPr>
        <w:t>)</w:t>
      </w:r>
      <w:r w:rsidRPr="005D5421">
        <w:rPr>
          <w:rFonts w:ascii="MS Gothic" w:eastAsia="MS Gothic" w:hAnsi="MS Gothic" w:cs="MS Gothic" w:hint="eastAsia"/>
          <w:sz w:val="24"/>
          <w:szCs w:val="24"/>
        </w:rPr>
        <w:t>․</w:t>
      </w:r>
    </w:p>
    <w:p w14:paraId="4B5BA354" w14:textId="77777777" w:rsidR="00053D8B" w:rsidRPr="005D5421" w:rsidRDefault="00053D8B" w:rsidP="000D1D53">
      <w:pPr>
        <w:spacing w:line="360" w:lineRule="auto"/>
        <w:jc w:val="both"/>
        <w:rPr>
          <w:rFonts w:ascii="Arial" w:hAnsi="Arial" w:cs="Arial"/>
          <w:b/>
          <w:sz w:val="24"/>
          <w:szCs w:val="24"/>
        </w:rPr>
      </w:pPr>
      <w:r w:rsidRPr="005D5421">
        <w:rPr>
          <w:rFonts w:ascii="Arial" w:hAnsi="Arial" w:cs="Arial"/>
          <w:b/>
          <w:sz w:val="24"/>
          <w:szCs w:val="24"/>
        </w:rPr>
        <w:t>Buyer Power– High</w:t>
      </w:r>
    </w:p>
    <w:p w14:paraId="1595B452" w14:textId="77777777" w:rsidR="00053D8B" w:rsidRPr="005D5421" w:rsidRDefault="00053D8B" w:rsidP="000D1D53">
      <w:pPr>
        <w:spacing w:line="360" w:lineRule="auto"/>
        <w:jc w:val="both"/>
        <w:rPr>
          <w:rFonts w:ascii="Arial" w:hAnsi="Arial" w:cs="Arial"/>
          <w:sz w:val="24"/>
          <w:szCs w:val="24"/>
        </w:rPr>
      </w:pPr>
      <w:r w:rsidRPr="005D5421">
        <w:rPr>
          <w:rFonts w:ascii="Arial" w:hAnsi="Arial" w:cs="Arial"/>
          <w:sz w:val="24"/>
          <w:szCs w:val="24"/>
        </w:rPr>
        <w:t>German consumers have important buyer power‚ with many competing brands available across online and offline channels‚ and the ability to compare prices‚ product quality‚ sustainability credentials and customer reviews before making a purchasing decision</w:t>
      </w:r>
      <w:r w:rsidRPr="005D5421">
        <w:rPr>
          <w:rFonts w:ascii="MS Gothic" w:eastAsia="MS Gothic" w:hAnsi="MS Gothic" w:cs="MS Gothic" w:hint="eastAsia"/>
          <w:sz w:val="24"/>
          <w:szCs w:val="24"/>
        </w:rPr>
        <w:t>․</w:t>
      </w:r>
      <w:r w:rsidRPr="005D5421">
        <w:rPr>
          <w:rFonts w:ascii="Arial" w:hAnsi="Arial" w:cs="Arial"/>
          <w:sz w:val="24"/>
          <w:szCs w:val="24"/>
        </w:rPr>
        <w:t xml:space="preserve"> Consumer awareness in terms of ethical beauty products and sustainability further </w:t>
      </w:r>
      <w:r w:rsidRPr="005D5421">
        <w:rPr>
          <w:rFonts w:ascii="Arial" w:hAnsi="Arial" w:cs="Arial"/>
          <w:sz w:val="24"/>
          <w:szCs w:val="24"/>
        </w:rPr>
        <w:lastRenderedPageBreak/>
        <w:t>heightens the buyer bargaining power and requires Dove to constantly innovate and provide superior customer value (</w:t>
      </w:r>
      <w:r w:rsidR="00192D82" w:rsidRPr="005D5421">
        <w:rPr>
          <w:rFonts w:ascii="Arial" w:hAnsi="Arial" w:cs="Arial"/>
          <w:sz w:val="24"/>
          <w:szCs w:val="24"/>
        </w:rPr>
        <w:t xml:space="preserve">Siddiqui </w:t>
      </w:r>
      <w:r w:rsidR="00192D82" w:rsidRPr="005D5421">
        <w:rPr>
          <w:rFonts w:ascii="Arial" w:hAnsi="Arial" w:cs="Arial"/>
          <w:i/>
          <w:sz w:val="24"/>
          <w:szCs w:val="24"/>
        </w:rPr>
        <w:t>et al</w:t>
      </w:r>
      <w:r w:rsidR="00192D82" w:rsidRPr="005D5421">
        <w:rPr>
          <w:rFonts w:ascii="MS Gothic" w:eastAsia="MS Gothic" w:hAnsi="MS Gothic" w:cs="MS Gothic" w:hint="eastAsia"/>
          <w:sz w:val="24"/>
          <w:szCs w:val="24"/>
        </w:rPr>
        <w:t>․</w:t>
      </w:r>
      <w:r w:rsidR="00192D82" w:rsidRPr="005D5421">
        <w:rPr>
          <w:rFonts w:ascii="Arial" w:hAnsi="Arial" w:cs="Arial"/>
          <w:sz w:val="24"/>
          <w:szCs w:val="24"/>
        </w:rPr>
        <w:t xml:space="preserve">‚ </w:t>
      </w:r>
      <w:proofErr w:type="gramStart"/>
      <w:r w:rsidR="00192D82" w:rsidRPr="005D5421">
        <w:rPr>
          <w:rFonts w:ascii="Arial" w:hAnsi="Arial" w:cs="Arial"/>
          <w:sz w:val="24"/>
          <w:szCs w:val="24"/>
        </w:rPr>
        <w:t>2023</w:t>
      </w:r>
      <w:r w:rsidRPr="005D5421">
        <w:rPr>
          <w:rFonts w:ascii="Arial" w:hAnsi="Arial" w:cs="Arial"/>
          <w:sz w:val="24"/>
          <w:szCs w:val="24"/>
        </w:rPr>
        <w:t>)</w:t>
      </w:r>
      <w:r w:rsidRPr="005D5421">
        <w:rPr>
          <w:rFonts w:ascii="MS Gothic" w:eastAsia="MS Gothic" w:hAnsi="MS Gothic" w:cs="MS Gothic" w:hint="eastAsia"/>
          <w:sz w:val="24"/>
          <w:szCs w:val="24"/>
        </w:rPr>
        <w:t>․</w:t>
      </w:r>
      <w:proofErr w:type="gramEnd"/>
    </w:p>
    <w:p w14:paraId="2B33695C" w14:textId="77777777" w:rsidR="00053D8B" w:rsidRPr="005D5421" w:rsidRDefault="00053D8B" w:rsidP="000D1D53">
      <w:pPr>
        <w:spacing w:line="360" w:lineRule="auto"/>
        <w:jc w:val="both"/>
        <w:rPr>
          <w:rFonts w:ascii="Arial" w:hAnsi="Arial" w:cs="Arial"/>
          <w:b/>
          <w:sz w:val="24"/>
          <w:szCs w:val="24"/>
        </w:rPr>
      </w:pPr>
      <w:r w:rsidRPr="005D5421">
        <w:rPr>
          <w:rFonts w:ascii="Arial" w:hAnsi="Arial" w:cs="Arial"/>
          <w:b/>
          <w:sz w:val="24"/>
          <w:szCs w:val="24"/>
        </w:rPr>
        <w:t>Supplier Power– Moderate</w:t>
      </w:r>
    </w:p>
    <w:p w14:paraId="6E5DB168" w14:textId="77777777" w:rsidR="00711B9B" w:rsidRPr="005D5421" w:rsidRDefault="00053D8B" w:rsidP="000D1D53">
      <w:pPr>
        <w:spacing w:line="360" w:lineRule="auto"/>
        <w:jc w:val="both"/>
        <w:rPr>
          <w:rFonts w:ascii="Arial" w:hAnsi="Arial" w:cs="Arial"/>
          <w:sz w:val="24"/>
          <w:szCs w:val="24"/>
        </w:rPr>
      </w:pPr>
      <w:r w:rsidRPr="005D5421">
        <w:rPr>
          <w:rFonts w:ascii="Arial" w:hAnsi="Arial" w:cs="Arial"/>
          <w:sz w:val="24"/>
          <w:szCs w:val="24"/>
        </w:rPr>
        <w:t>Supplier power is moderate</w:t>
      </w:r>
      <w:r w:rsidRPr="005D5421">
        <w:rPr>
          <w:rFonts w:ascii="MS Gothic" w:eastAsia="MS Gothic" w:hAnsi="MS Gothic" w:cs="MS Gothic" w:hint="eastAsia"/>
          <w:sz w:val="24"/>
          <w:szCs w:val="24"/>
        </w:rPr>
        <w:t>․</w:t>
      </w:r>
      <w:r w:rsidRPr="005D5421">
        <w:rPr>
          <w:rFonts w:ascii="Arial" w:hAnsi="Arial" w:cs="Arial"/>
          <w:sz w:val="24"/>
          <w:szCs w:val="24"/>
        </w:rPr>
        <w:t xml:space="preserve"> Unilever can leverage economies of scale in procurement‚ and has cultivated strong relationships with suppliers‚ but sustainable sourcing and green packaging are more difficult to maintain</w:t>
      </w:r>
      <w:r w:rsidRPr="005D5421">
        <w:rPr>
          <w:rFonts w:ascii="MS Gothic" w:eastAsia="MS Gothic" w:hAnsi="MS Gothic" w:cs="MS Gothic" w:hint="eastAsia"/>
          <w:sz w:val="24"/>
          <w:szCs w:val="24"/>
        </w:rPr>
        <w:t>․</w:t>
      </w:r>
      <w:r w:rsidRPr="005D5421">
        <w:rPr>
          <w:rFonts w:ascii="Arial" w:hAnsi="Arial" w:cs="Arial"/>
          <w:sz w:val="24"/>
          <w:szCs w:val="24"/>
        </w:rPr>
        <w:t xml:space="preserve"> A requirement for ethical sourcing and concerns about climate change impacts within the supply chain may increase supplier power and the cost of buying</w:t>
      </w:r>
      <w:r w:rsidRPr="005D5421">
        <w:rPr>
          <w:rFonts w:ascii="MS Gothic" w:eastAsia="MS Gothic" w:hAnsi="MS Gothic" w:cs="MS Gothic" w:hint="eastAsia"/>
          <w:sz w:val="24"/>
          <w:szCs w:val="24"/>
        </w:rPr>
        <w:t>․</w:t>
      </w:r>
      <w:r w:rsidRPr="005D5421">
        <w:rPr>
          <w:rFonts w:ascii="Arial" w:hAnsi="Arial" w:cs="Arial"/>
          <w:sz w:val="24"/>
          <w:szCs w:val="24"/>
        </w:rPr>
        <w:t xml:space="preserve"> However‚ this is moderated by a collection of suppliers globally‚ making supply chains more resilient overall (Laursen </w:t>
      </w:r>
      <w:r w:rsidR="00192D82" w:rsidRPr="005D5421">
        <w:rPr>
          <w:rFonts w:ascii="Arial" w:hAnsi="Arial" w:cs="Arial"/>
          <w:sz w:val="24"/>
          <w:szCs w:val="24"/>
        </w:rPr>
        <w:t>and</w:t>
      </w:r>
      <w:r w:rsidRPr="005D5421">
        <w:rPr>
          <w:rFonts w:ascii="Arial" w:hAnsi="Arial" w:cs="Arial"/>
          <w:sz w:val="24"/>
          <w:szCs w:val="24"/>
        </w:rPr>
        <w:t xml:space="preserve"> Andersen‚ 2023)</w:t>
      </w:r>
      <w:r w:rsidRPr="005D5421">
        <w:rPr>
          <w:rFonts w:ascii="MS Gothic" w:eastAsia="MS Gothic" w:hAnsi="MS Gothic" w:cs="MS Gothic" w:hint="eastAsia"/>
          <w:sz w:val="24"/>
          <w:szCs w:val="24"/>
        </w:rPr>
        <w:t>․</w:t>
      </w:r>
    </w:p>
    <w:p w14:paraId="1B6BCB75" w14:textId="77777777" w:rsidR="00711B9B" w:rsidRPr="005D5421" w:rsidRDefault="00711B9B" w:rsidP="000D1D53">
      <w:pPr>
        <w:pStyle w:val="Heading2"/>
        <w:rPr>
          <w:rFonts w:ascii="Arial" w:hAnsi="Arial" w:cs="Arial"/>
        </w:rPr>
      </w:pPr>
      <w:bookmarkStart w:id="20" w:name="_Toc235471575"/>
      <w:r w:rsidRPr="005D5421">
        <w:rPr>
          <w:rFonts w:ascii="Arial" w:hAnsi="Arial" w:cs="Arial"/>
        </w:rPr>
        <w:t xml:space="preserve">4.3 </w:t>
      </w:r>
      <w:proofErr w:type="spellStart"/>
      <w:r w:rsidRPr="005D5421">
        <w:rPr>
          <w:rFonts w:ascii="Arial" w:hAnsi="Arial" w:cs="Arial"/>
        </w:rPr>
        <w:t>SAFe</w:t>
      </w:r>
      <w:proofErr w:type="spellEnd"/>
      <w:r w:rsidRPr="005D5421">
        <w:rPr>
          <w:rFonts w:ascii="Arial" w:hAnsi="Arial" w:cs="Arial"/>
        </w:rPr>
        <w:t xml:space="preserve"> Evaluation</w:t>
      </w:r>
      <w:bookmarkEnd w:id="20"/>
      <w:r w:rsidRPr="005D5421">
        <w:rPr>
          <w:rFonts w:ascii="Arial" w:hAnsi="Arial" w:cs="Arial"/>
        </w:rPr>
        <w:t xml:space="preserve"> </w:t>
      </w:r>
    </w:p>
    <w:p w14:paraId="116917E8" w14:textId="77777777" w:rsidR="00555076" w:rsidRPr="005D5421" w:rsidRDefault="00555076" w:rsidP="000D1D53">
      <w:pPr>
        <w:pStyle w:val="ListParagraph"/>
        <w:numPr>
          <w:ilvl w:val="0"/>
          <w:numId w:val="33"/>
        </w:numPr>
        <w:spacing w:line="360" w:lineRule="auto"/>
        <w:jc w:val="both"/>
        <w:rPr>
          <w:rFonts w:ascii="Arial" w:hAnsi="Arial" w:cs="Arial"/>
          <w:sz w:val="24"/>
          <w:szCs w:val="24"/>
        </w:rPr>
      </w:pPr>
      <w:r w:rsidRPr="005D5421">
        <w:rPr>
          <w:rFonts w:ascii="Arial" w:hAnsi="Arial" w:cs="Arial"/>
          <w:b/>
          <w:sz w:val="24"/>
          <w:szCs w:val="24"/>
        </w:rPr>
        <w:t>Suitability</w:t>
      </w:r>
      <w:r w:rsidRPr="005D5421">
        <w:rPr>
          <w:rFonts w:ascii="Arial" w:hAnsi="Arial" w:cs="Arial"/>
          <w:sz w:val="24"/>
          <w:szCs w:val="24"/>
        </w:rPr>
        <w:t>: The calculated fit considers whether the proposed market entry strategy involves a clear response to the opportunities and threats identified by the PESTEL analysis‚ SWOT analysis‚ and Porter's Five Forces Model</w:t>
      </w:r>
      <w:r w:rsidRPr="005D5421">
        <w:rPr>
          <w:rFonts w:ascii="MS Gothic" w:eastAsia="MS Gothic" w:hAnsi="MS Gothic" w:cs="MS Gothic" w:hint="eastAsia"/>
          <w:sz w:val="24"/>
          <w:szCs w:val="24"/>
        </w:rPr>
        <w:t>․</w:t>
      </w:r>
      <w:r w:rsidRPr="005D5421">
        <w:rPr>
          <w:rFonts w:ascii="Arial" w:hAnsi="Arial" w:cs="Arial"/>
          <w:sz w:val="24"/>
          <w:szCs w:val="24"/>
        </w:rPr>
        <w:t xml:space="preserve"> Increasing consumer demand for more sustainable and ethical beauty products and environmental-related regulations in Germany fit Dove's innovative‚ ethical‚ and sustainable positioning</w:t>
      </w:r>
      <w:r w:rsidRPr="005D5421">
        <w:rPr>
          <w:rFonts w:ascii="MS Gothic" w:eastAsia="MS Gothic" w:hAnsi="MS Gothic" w:cs="MS Gothic" w:hint="eastAsia"/>
          <w:sz w:val="24"/>
          <w:szCs w:val="24"/>
        </w:rPr>
        <w:t>․</w:t>
      </w:r>
      <w:r w:rsidRPr="005D5421">
        <w:rPr>
          <w:rFonts w:ascii="Arial" w:hAnsi="Arial" w:cs="Arial"/>
          <w:sz w:val="24"/>
          <w:szCs w:val="24"/>
        </w:rPr>
        <w:t xml:space="preserve"> This is consistent with Unilever's long-term sustainability goals and contributes to its competitive advantage (Hong‚ 2025)</w:t>
      </w:r>
      <w:r w:rsidRPr="005D5421">
        <w:rPr>
          <w:rFonts w:ascii="MS Gothic" w:eastAsia="MS Gothic" w:hAnsi="MS Gothic" w:cs="MS Gothic" w:hint="eastAsia"/>
          <w:sz w:val="24"/>
          <w:szCs w:val="24"/>
        </w:rPr>
        <w:t>․</w:t>
      </w:r>
    </w:p>
    <w:p w14:paraId="07C6CEF0" w14:textId="77777777" w:rsidR="00555076" w:rsidRPr="005D5421" w:rsidRDefault="00555076" w:rsidP="000D1D53">
      <w:pPr>
        <w:pStyle w:val="ListParagraph"/>
        <w:numPr>
          <w:ilvl w:val="0"/>
          <w:numId w:val="33"/>
        </w:numPr>
        <w:spacing w:line="360" w:lineRule="auto"/>
        <w:jc w:val="both"/>
        <w:rPr>
          <w:rFonts w:ascii="Arial" w:hAnsi="Arial" w:cs="Arial"/>
          <w:sz w:val="24"/>
          <w:szCs w:val="24"/>
        </w:rPr>
      </w:pPr>
      <w:r w:rsidRPr="005D5421">
        <w:rPr>
          <w:rFonts w:ascii="Arial" w:hAnsi="Arial" w:cs="Arial"/>
          <w:b/>
          <w:sz w:val="24"/>
          <w:szCs w:val="24"/>
        </w:rPr>
        <w:t>Acceptability</w:t>
      </w:r>
      <w:r w:rsidRPr="005D5421">
        <w:rPr>
          <w:rFonts w:ascii="Arial" w:hAnsi="Arial" w:cs="Arial"/>
          <w:sz w:val="24"/>
          <w:szCs w:val="24"/>
        </w:rPr>
        <w:t>: This is acceptable to stakeholders because it offers value to consumers‚ shareholders‚ employees‚ suppliers and society overall‚ with consumers gaining value through sustainable‚ high-quality products</w:t>
      </w:r>
      <w:r w:rsidRPr="005D5421">
        <w:rPr>
          <w:rFonts w:ascii="MS Gothic" w:eastAsia="MS Gothic" w:hAnsi="MS Gothic" w:cs="MS Gothic" w:hint="eastAsia"/>
          <w:sz w:val="24"/>
          <w:szCs w:val="24"/>
        </w:rPr>
        <w:t>․</w:t>
      </w:r>
      <w:r w:rsidRPr="005D5421">
        <w:rPr>
          <w:rFonts w:ascii="Arial" w:hAnsi="Arial" w:cs="Arial"/>
          <w:sz w:val="24"/>
          <w:szCs w:val="24"/>
        </w:rPr>
        <w:t xml:space="preserve"> Investors benefit from accelerated long-term growth in brand and corporate reputation‚ and the model helps Unilever achieve its environmental and social goals‚ improving relationships with key stakeholders (</w:t>
      </w:r>
      <w:r w:rsidR="00192D82" w:rsidRPr="005D5421">
        <w:rPr>
          <w:rFonts w:ascii="Arial" w:hAnsi="Arial" w:cs="Arial"/>
          <w:sz w:val="24"/>
          <w:szCs w:val="24"/>
        </w:rPr>
        <w:t xml:space="preserve">Iglesias </w:t>
      </w:r>
      <w:r w:rsidR="00192D82" w:rsidRPr="005D5421">
        <w:rPr>
          <w:rFonts w:ascii="Arial" w:hAnsi="Arial" w:cs="Arial"/>
          <w:i/>
          <w:sz w:val="24"/>
          <w:szCs w:val="24"/>
        </w:rPr>
        <w:t>et al</w:t>
      </w:r>
      <w:r w:rsidR="00192D82" w:rsidRPr="005D5421">
        <w:rPr>
          <w:rFonts w:ascii="MS Gothic" w:eastAsia="MS Gothic" w:hAnsi="MS Gothic" w:cs="MS Gothic" w:hint="eastAsia"/>
          <w:sz w:val="24"/>
          <w:szCs w:val="24"/>
        </w:rPr>
        <w:t>․</w:t>
      </w:r>
      <w:r w:rsidR="00192D82" w:rsidRPr="005D5421">
        <w:rPr>
          <w:rFonts w:ascii="Arial" w:hAnsi="Arial" w:cs="Arial"/>
          <w:sz w:val="24"/>
          <w:szCs w:val="24"/>
        </w:rPr>
        <w:t xml:space="preserve">‚ </w:t>
      </w:r>
      <w:proofErr w:type="gramStart"/>
      <w:r w:rsidR="00192D82" w:rsidRPr="005D5421">
        <w:rPr>
          <w:rFonts w:ascii="Arial" w:hAnsi="Arial" w:cs="Arial"/>
          <w:sz w:val="24"/>
          <w:szCs w:val="24"/>
        </w:rPr>
        <w:t>2023</w:t>
      </w:r>
      <w:r w:rsidRPr="005D5421">
        <w:rPr>
          <w:rFonts w:ascii="Arial" w:hAnsi="Arial" w:cs="Arial"/>
          <w:sz w:val="24"/>
          <w:szCs w:val="24"/>
        </w:rPr>
        <w:t>)</w:t>
      </w:r>
      <w:r w:rsidRPr="005D5421">
        <w:rPr>
          <w:rFonts w:ascii="MS Gothic" w:eastAsia="MS Gothic" w:hAnsi="MS Gothic" w:cs="MS Gothic" w:hint="eastAsia"/>
          <w:sz w:val="24"/>
          <w:szCs w:val="24"/>
        </w:rPr>
        <w:t>․</w:t>
      </w:r>
      <w:proofErr w:type="gramEnd"/>
    </w:p>
    <w:p w14:paraId="70FD94BE" w14:textId="77777777" w:rsidR="00540EEB" w:rsidRPr="005D5421" w:rsidRDefault="00555076" w:rsidP="000D1D53">
      <w:pPr>
        <w:pStyle w:val="ListParagraph"/>
        <w:numPr>
          <w:ilvl w:val="0"/>
          <w:numId w:val="33"/>
        </w:numPr>
        <w:spacing w:line="360" w:lineRule="auto"/>
        <w:jc w:val="both"/>
        <w:rPr>
          <w:rFonts w:ascii="Arial" w:hAnsi="Arial" w:cs="Arial"/>
          <w:sz w:val="24"/>
          <w:szCs w:val="24"/>
        </w:rPr>
      </w:pPr>
      <w:r w:rsidRPr="005D5421">
        <w:rPr>
          <w:rFonts w:ascii="Arial" w:hAnsi="Arial" w:cs="Arial"/>
          <w:b/>
          <w:sz w:val="24"/>
          <w:szCs w:val="24"/>
        </w:rPr>
        <w:t>Feasible</w:t>
      </w:r>
      <w:r w:rsidRPr="005D5421">
        <w:rPr>
          <w:rFonts w:ascii="Arial" w:hAnsi="Arial" w:cs="Arial"/>
          <w:sz w:val="24"/>
          <w:szCs w:val="24"/>
        </w:rPr>
        <w:t>: Unilever's financial capabilities‚ global and well-connected R&amp;D function‚ strong distribution channels and experience in driving sustainability initiatives contribute to the feasibility of the proposed strategy</w:t>
      </w:r>
      <w:r w:rsidRPr="005D5421">
        <w:rPr>
          <w:rFonts w:ascii="MS Gothic" w:eastAsia="MS Gothic" w:hAnsi="MS Gothic" w:cs="MS Gothic" w:hint="eastAsia"/>
          <w:sz w:val="24"/>
          <w:szCs w:val="24"/>
        </w:rPr>
        <w:t>․</w:t>
      </w:r>
      <w:r w:rsidRPr="005D5421">
        <w:rPr>
          <w:rFonts w:ascii="Arial" w:hAnsi="Arial" w:cs="Arial"/>
          <w:sz w:val="24"/>
          <w:szCs w:val="24"/>
        </w:rPr>
        <w:t xml:space="preserve"> These </w:t>
      </w:r>
      <w:proofErr w:type="spellStart"/>
      <w:r w:rsidRPr="005D5421">
        <w:rPr>
          <w:rFonts w:ascii="Arial" w:hAnsi="Arial" w:cs="Arial"/>
          <w:sz w:val="24"/>
          <w:szCs w:val="24"/>
        </w:rPr>
        <w:t>organisational</w:t>
      </w:r>
      <w:proofErr w:type="spellEnd"/>
      <w:r w:rsidRPr="005D5421">
        <w:rPr>
          <w:rFonts w:ascii="Arial" w:hAnsi="Arial" w:cs="Arial"/>
          <w:sz w:val="24"/>
          <w:szCs w:val="24"/>
        </w:rPr>
        <w:t xml:space="preserve"> resources are vital to ensure Dove can successfully implement the strategy and </w:t>
      </w:r>
      <w:r w:rsidRPr="005D5421">
        <w:rPr>
          <w:rFonts w:ascii="Arial" w:hAnsi="Arial" w:cs="Arial"/>
          <w:sz w:val="24"/>
          <w:szCs w:val="24"/>
        </w:rPr>
        <w:lastRenderedPageBreak/>
        <w:t xml:space="preserve">maintain its competitive advantage in the German personal care market over the long term (Laursen and Andersen‚ </w:t>
      </w:r>
      <w:proofErr w:type="gramStart"/>
      <w:r w:rsidRPr="005D5421">
        <w:rPr>
          <w:rFonts w:ascii="Arial" w:hAnsi="Arial" w:cs="Arial"/>
          <w:sz w:val="24"/>
          <w:szCs w:val="24"/>
        </w:rPr>
        <w:t>2023)</w:t>
      </w:r>
      <w:r w:rsidRPr="005D5421">
        <w:rPr>
          <w:rFonts w:ascii="MS Gothic" w:eastAsia="MS Gothic" w:hAnsi="MS Gothic" w:cs="MS Gothic" w:hint="eastAsia"/>
          <w:sz w:val="24"/>
          <w:szCs w:val="24"/>
        </w:rPr>
        <w:t>․</w:t>
      </w:r>
      <w:proofErr w:type="gramEnd"/>
    </w:p>
    <w:p w14:paraId="4B4028C5" w14:textId="77777777" w:rsidR="00711B9B" w:rsidRPr="005D5421" w:rsidRDefault="00711B9B" w:rsidP="000D1D53">
      <w:pPr>
        <w:pStyle w:val="Heading2"/>
        <w:rPr>
          <w:rFonts w:ascii="Arial" w:hAnsi="Arial" w:cs="Arial"/>
        </w:rPr>
      </w:pPr>
      <w:bookmarkStart w:id="21" w:name="_Toc235471576"/>
      <w:r w:rsidRPr="005D5421">
        <w:rPr>
          <w:rFonts w:ascii="Arial" w:hAnsi="Arial" w:cs="Arial"/>
        </w:rPr>
        <w:t>4.4 Implementation Plan</w:t>
      </w:r>
      <w:bookmarkEnd w:id="21"/>
      <w:r w:rsidRPr="005D5421">
        <w:rPr>
          <w:rFonts w:ascii="Arial" w:hAnsi="Arial" w:cs="Arial"/>
        </w:rPr>
        <w:t xml:space="preserve"> </w:t>
      </w:r>
    </w:p>
    <w:tbl>
      <w:tblPr>
        <w:tblStyle w:val="TableGrid"/>
        <w:tblW w:w="0" w:type="auto"/>
        <w:tblLook w:val="04A0" w:firstRow="1" w:lastRow="0" w:firstColumn="1" w:lastColumn="0" w:noHBand="0" w:noVBand="1"/>
      </w:tblPr>
      <w:tblGrid>
        <w:gridCol w:w="2317"/>
        <w:gridCol w:w="7033"/>
      </w:tblGrid>
      <w:tr w:rsidR="00711B9B" w:rsidRPr="005D5421" w14:paraId="053D0A50" w14:textId="77777777" w:rsidTr="00711B9B">
        <w:tc>
          <w:tcPr>
            <w:tcW w:w="0" w:type="auto"/>
            <w:hideMark/>
          </w:tcPr>
          <w:p w14:paraId="7768EF32" w14:textId="77777777" w:rsidR="00711B9B" w:rsidRPr="005D5421" w:rsidRDefault="00711B9B" w:rsidP="000D1D53">
            <w:pPr>
              <w:spacing w:line="360" w:lineRule="auto"/>
              <w:jc w:val="center"/>
              <w:rPr>
                <w:rFonts w:ascii="Arial" w:hAnsi="Arial" w:cs="Arial"/>
                <w:b/>
                <w:sz w:val="24"/>
                <w:szCs w:val="24"/>
              </w:rPr>
            </w:pPr>
            <w:r w:rsidRPr="005D5421">
              <w:rPr>
                <w:rFonts w:ascii="Arial" w:hAnsi="Arial" w:cs="Arial"/>
                <w:b/>
                <w:sz w:val="24"/>
                <w:szCs w:val="24"/>
              </w:rPr>
              <w:t>Implementation Area</w:t>
            </w:r>
          </w:p>
        </w:tc>
        <w:tc>
          <w:tcPr>
            <w:tcW w:w="0" w:type="auto"/>
            <w:hideMark/>
          </w:tcPr>
          <w:p w14:paraId="0FAD4502" w14:textId="77777777" w:rsidR="00711B9B" w:rsidRPr="005D5421" w:rsidRDefault="00711B9B" w:rsidP="000D1D53">
            <w:pPr>
              <w:spacing w:line="360" w:lineRule="auto"/>
              <w:jc w:val="center"/>
              <w:rPr>
                <w:rFonts w:ascii="Arial" w:hAnsi="Arial" w:cs="Arial"/>
                <w:b/>
                <w:sz w:val="24"/>
                <w:szCs w:val="24"/>
              </w:rPr>
            </w:pPr>
            <w:r w:rsidRPr="005D5421">
              <w:rPr>
                <w:rFonts w:ascii="Arial" w:hAnsi="Arial" w:cs="Arial"/>
                <w:b/>
                <w:sz w:val="24"/>
                <w:szCs w:val="24"/>
              </w:rPr>
              <w:t>Action Plan</w:t>
            </w:r>
          </w:p>
        </w:tc>
      </w:tr>
      <w:tr w:rsidR="00555076" w:rsidRPr="005D5421" w14:paraId="143E5EF7" w14:textId="77777777" w:rsidTr="00711B9B">
        <w:tc>
          <w:tcPr>
            <w:tcW w:w="0" w:type="auto"/>
            <w:hideMark/>
          </w:tcPr>
          <w:p w14:paraId="11C15577" w14:textId="77777777" w:rsidR="00555076" w:rsidRPr="005D5421" w:rsidRDefault="00555076" w:rsidP="000D1D53">
            <w:pPr>
              <w:spacing w:line="360" w:lineRule="auto"/>
              <w:jc w:val="both"/>
              <w:rPr>
                <w:rFonts w:ascii="Arial" w:hAnsi="Arial" w:cs="Arial"/>
                <w:sz w:val="24"/>
                <w:szCs w:val="24"/>
              </w:rPr>
            </w:pPr>
            <w:r w:rsidRPr="005D5421">
              <w:rPr>
                <w:rFonts w:ascii="Arial" w:hAnsi="Arial" w:cs="Arial"/>
                <w:sz w:val="24"/>
                <w:szCs w:val="24"/>
              </w:rPr>
              <w:t>Resources Required</w:t>
            </w:r>
          </w:p>
        </w:tc>
        <w:tc>
          <w:tcPr>
            <w:tcW w:w="0" w:type="auto"/>
            <w:hideMark/>
          </w:tcPr>
          <w:p w14:paraId="40F864C3" w14:textId="77777777" w:rsidR="00555076" w:rsidRPr="005D5421" w:rsidRDefault="00555076" w:rsidP="000D1D53">
            <w:pPr>
              <w:spacing w:line="360" w:lineRule="auto"/>
              <w:jc w:val="both"/>
              <w:rPr>
                <w:rFonts w:ascii="Arial" w:hAnsi="Arial" w:cs="Arial"/>
                <w:sz w:val="24"/>
                <w:szCs w:val="24"/>
              </w:rPr>
            </w:pPr>
            <w:r w:rsidRPr="005D5421">
              <w:rPr>
                <w:rFonts w:ascii="Arial" w:hAnsi="Arial" w:cs="Arial"/>
                <w:sz w:val="24"/>
                <w:szCs w:val="24"/>
              </w:rPr>
              <w:t>Investments in sustainable materials‚ research and development‚ marketing‚ and suppliers</w:t>
            </w:r>
            <w:r w:rsidRPr="005D5421">
              <w:rPr>
                <w:rFonts w:ascii="MS Gothic" w:eastAsia="MS Gothic" w:hAnsi="MS Gothic" w:cs="MS Gothic" w:hint="eastAsia"/>
                <w:sz w:val="24"/>
                <w:szCs w:val="24"/>
              </w:rPr>
              <w:t>․</w:t>
            </w:r>
          </w:p>
        </w:tc>
      </w:tr>
      <w:tr w:rsidR="00555076" w:rsidRPr="005D5421" w14:paraId="7152E81C" w14:textId="77777777" w:rsidTr="00711B9B">
        <w:tc>
          <w:tcPr>
            <w:tcW w:w="0" w:type="auto"/>
            <w:hideMark/>
          </w:tcPr>
          <w:p w14:paraId="37CDE034" w14:textId="77777777" w:rsidR="00555076" w:rsidRPr="005D5421" w:rsidRDefault="00555076" w:rsidP="000D1D53">
            <w:pPr>
              <w:spacing w:line="360" w:lineRule="auto"/>
              <w:jc w:val="both"/>
              <w:rPr>
                <w:rFonts w:ascii="Arial" w:hAnsi="Arial" w:cs="Arial"/>
                <w:sz w:val="24"/>
                <w:szCs w:val="24"/>
              </w:rPr>
            </w:pPr>
            <w:r w:rsidRPr="005D5421">
              <w:rPr>
                <w:rFonts w:ascii="Arial" w:hAnsi="Arial" w:cs="Arial"/>
                <w:sz w:val="24"/>
                <w:szCs w:val="24"/>
              </w:rPr>
              <w:t>Timeline</w:t>
            </w:r>
          </w:p>
        </w:tc>
        <w:tc>
          <w:tcPr>
            <w:tcW w:w="0" w:type="auto"/>
            <w:hideMark/>
          </w:tcPr>
          <w:p w14:paraId="701F06C0" w14:textId="77777777" w:rsidR="00555076" w:rsidRPr="005D5421" w:rsidRDefault="00555076" w:rsidP="000D1D53">
            <w:pPr>
              <w:spacing w:line="360" w:lineRule="auto"/>
              <w:jc w:val="both"/>
              <w:rPr>
                <w:rFonts w:ascii="Arial" w:hAnsi="Arial" w:cs="Arial"/>
                <w:sz w:val="24"/>
                <w:szCs w:val="24"/>
              </w:rPr>
            </w:pPr>
            <w:r w:rsidRPr="005D5421">
              <w:rPr>
                <w:rFonts w:ascii="Arial" w:hAnsi="Arial" w:cs="Arial"/>
                <w:sz w:val="24"/>
                <w:szCs w:val="24"/>
              </w:rPr>
              <w:t>24-month implementation with quarterly performance assessments</w:t>
            </w:r>
            <w:r w:rsidRPr="005D5421">
              <w:rPr>
                <w:rFonts w:ascii="MS Gothic" w:eastAsia="MS Gothic" w:hAnsi="MS Gothic" w:cs="MS Gothic" w:hint="eastAsia"/>
                <w:sz w:val="24"/>
                <w:szCs w:val="24"/>
              </w:rPr>
              <w:t>․</w:t>
            </w:r>
          </w:p>
        </w:tc>
      </w:tr>
      <w:tr w:rsidR="00555076" w:rsidRPr="005D5421" w14:paraId="42AE6917" w14:textId="77777777" w:rsidTr="00711B9B">
        <w:tc>
          <w:tcPr>
            <w:tcW w:w="0" w:type="auto"/>
            <w:hideMark/>
          </w:tcPr>
          <w:p w14:paraId="149F7DD3" w14:textId="77777777" w:rsidR="00555076" w:rsidRPr="005D5421" w:rsidRDefault="00555076" w:rsidP="000D1D53">
            <w:pPr>
              <w:spacing w:line="360" w:lineRule="auto"/>
              <w:jc w:val="both"/>
              <w:rPr>
                <w:rFonts w:ascii="Arial" w:hAnsi="Arial" w:cs="Arial"/>
                <w:sz w:val="24"/>
                <w:szCs w:val="24"/>
              </w:rPr>
            </w:pPr>
            <w:r w:rsidRPr="005D5421">
              <w:rPr>
                <w:rFonts w:ascii="Arial" w:hAnsi="Arial" w:cs="Arial"/>
                <w:sz w:val="24"/>
                <w:szCs w:val="24"/>
              </w:rPr>
              <w:t>Budget Considerations</w:t>
            </w:r>
          </w:p>
        </w:tc>
        <w:tc>
          <w:tcPr>
            <w:tcW w:w="0" w:type="auto"/>
            <w:hideMark/>
          </w:tcPr>
          <w:p w14:paraId="45AAC0AC" w14:textId="77777777" w:rsidR="00555076" w:rsidRPr="005D5421" w:rsidRDefault="00555076" w:rsidP="000D1D53">
            <w:pPr>
              <w:spacing w:line="360" w:lineRule="auto"/>
              <w:jc w:val="both"/>
              <w:rPr>
                <w:rFonts w:ascii="Arial" w:hAnsi="Arial" w:cs="Arial"/>
                <w:sz w:val="24"/>
                <w:szCs w:val="24"/>
              </w:rPr>
            </w:pPr>
            <w:r w:rsidRPr="005D5421">
              <w:rPr>
                <w:rFonts w:ascii="Arial" w:hAnsi="Arial" w:cs="Arial"/>
                <w:sz w:val="24"/>
                <w:szCs w:val="24"/>
              </w:rPr>
              <w:t>Invest in sustainable packaging‚ digital marketing‚ and product development</w:t>
            </w:r>
            <w:r w:rsidRPr="005D5421">
              <w:rPr>
                <w:rFonts w:ascii="MS Gothic" w:eastAsia="MS Gothic" w:hAnsi="MS Gothic" w:cs="MS Gothic" w:hint="eastAsia"/>
                <w:sz w:val="24"/>
                <w:szCs w:val="24"/>
              </w:rPr>
              <w:t>․</w:t>
            </w:r>
          </w:p>
        </w:tc>
      </w:tr>
      <w:tr w:rsidR="00555076" w:rsidRPr="005D5421" w14:paraId="291F9CF2" w14:textId="77777777" w:rsidTr="00711B9B">
        <w:tc>
          <w:tcPr>
            <w:tcW w:w="0" w:type="auto"/>
            <w:hideMark/>
          </w:tcPr>
          <w:p w14:paraId="380272B2" w14:textId="77777777" w:rsidR="00555076" w:rsidRPr="005D5421" w:rsidRDefault="00555076" w:rsidP="000D1D53">
            <w:pPr>
              <w:spacing w:line="360" w:lineRule="auto"/>
              <w:jc w:val="both"/>
              <w:rPr>
                <w:rFonts w:ascii="Arial" w:hAnsi="Arial" w:cs="Arial"/>
                <w:sz w:val="24"/>
                <w:szCs w:val="24"/>
              </w:rPr>
            </w:pPr>
            <w:r w:rsidRPr="005D5421">
              <w:rPr>
                <w:rFonts w:ascii="Arial" w:hAnsi="Arial" w:cs="Arial"/>
                <w:sz w:val="24"/>
                <w:szCs w:val="24"/>
              </w:rPr>
              <w:t>Technology</w:t>
            </w:r>
          </w:p>
        </w:tc>
        <w:tc>
          <w:tcPr>
            <w:tcW w:w="0" w:type="auto"/>
            <w:hideMark/>
          </w:tcPr>
          <w:p w14:paraId="50F6DA40" w14:textId="77777777" w:rsidR="00555076" w:rsidRPr="005D5421" w:rsidRDefault="00555076" w:rsidP="000D1D53">
            <w:pPr>
              <w:spacing w:line="360" w:lineRule="auto"/>
              <w:jc w:val="both"/>
              <w:rPr>
                <w:rFonts w:ascii="Arial" w:hAnsi="Arial" w:cs="Arial"/>
                <w:sz w:val="24"/>
                <w:szCs w:val="24"/>
              </w:rPr>
            </w:pPr>
            <w:r w:rsidRPr="005D5421">
              <w:rPr>
                <w:rFonts w:ascii="Arial" w:hAnsi="Arial" w:cs="Arial"/>
                <w:sz w:val="24"/>
                <w:szCs w:val="24"/>
              </w:rPr>
              <w:t>Adopt AI-based market analysis‚ digital platforms‚ and supply chain monitoring systems</w:t>
            </w:r>
            <w:r w:rsidRPr="005D5421">
              <w:rPr>
                <w:rFonts w:ascii="MS Gothic" w:eastAsia="MS Gothic" w:hAnsi="MS Gothic" w:cs="MS Gothic" w:hint="eastAsia"/>
                <w:sz w:val="24"/>
                <w:szCs w:val="24"/>
              </w:rPr>
              <w:t>․</w:t>
            </w:r>
          </w:p>
        </w:tc>
      </w:tr>
      <w:tr w:rsidR="00555076" w:rsidRPr="005D5421" w14:paraId="4CB8B26C" w14:textId="77777777" w:rsidTr="00711B9B">
        <w:tc>
          <w:tcPr>
            <w:tcW w:w="0" w:type="auto"/>
            <w:hideMark/>
          </w:tcPr>
          <w:p w14:paraId="3CD4C5A2" w14:textId="77777777" w:rsidR="00555076" w:rsidRPr="005D5421" w:rsidRDefault="00555076" w:rsidP="000D1D53">
            <w:pPr>
              <w:spacing w:line="360" w:lineRule="auto"/>
              <w:jc w:val="both"/>
              <w:rPr>
                <w:rFonts w:ascii="Arial" w:hAnsi="Arial" w:cs="Arial"/>
                <w:sz w:val="24"/>
                <w:szCs w:val="24"/>
              </w:rPr>
            </w:pPr>
            <w:r w:rsidRPr="005D5421">
              <w:rPr>
                <w:rFonts w:ascii="Arial" w:hAnsi="Arial" w:cs="Arial"/>
                <w:sz w:val="24"/>
                <w:szCs w:val="24"/>
              </w:rPr>
              <w:t>Employees</w:t>
            </w:r>
          </w:p>
        </w:tc>
        <w:tc>
          <w:tcPr>
            <w:tcW w:w="0" w:type="auto"/>
            <w:hideMark/>
          </w:tcPr>
          <w:p w14:paraId="49AEA9E6" w14:textId="77777777" w:rsidR="00555076" w:rsidRPr="005D5421" w:rsidRDefault="00555076" w:rsidP="000D1D53">
            <w:pPr>
              <w:spacing w:line="360" w:lineRule="auto"/>
              <w:jc w:val="both"/>
              <w:rPr>
                <w:rFonts w:ascii="Arial" w:hAnsi="Arial" w:cs="Arial"/>
                <w:sz w:val="24"/>
                <w:szCs w:val="24"/>
              </w:rPr>
            </w:pPr>
            <w:r w:rsidRPr="005D5421">
              <w:rPr>
                <w:rFonts w:ascii="Arial" w:hAnsi="Arial" w:cs="Arial"/>
                <w:sz w:val="24"/>
                <w:szCs w:val="24"/>
              </w:rPr>
              <w:t>Provide sustainability and digital capabilities training for improved employee performance</w:t>
            </w:r>
            <w:r w:rsidRPr="005D5421">
              <w:rPr>
                <w:rFonts w:ascii="MS Gothic" w:eastAsia="MS Gothic" w:hAnsi="MS Gothic" w:cs="MS Gothic" w:hint="eastAsia"/>
                <w:sz w:val="24"/>
                <w:szCs w:val="24"/>
              </w:rPr>
              <w:t>․</w:t>
            </w:r>
          </w:p>
        </w:tc>
      </w:tr>
      <w:tr w:rsidR="00555076" w:rsidRPr="005D5421" w14:paraId="06BA18D4" w14:textId="77777777" w:rsidTr="00711B9B">
        <w:tc>
          <w:tcPr>
            <w:tcW w:w="0" w:type="auto"/>
            <w:hideMark/>
          </w:tcPr>
          <w:p w14:paraId="64A1B937" w14:textId="77777777" w:rsidR="00555076" w:rsidRPr="005D5421" w:rsidRDefault="00555076" w:rsidP="000D1D53">
            <w:pPr>
              <w:spacing w:line="360" w:lineRule="auto"/>
              <w:jc w:val="both"/>
              <w:rPr>
                <w:rFonts w:ascii="Arial" w:hAnsi="Arial" w:cs="Arial"/>
                <w:sz w:val="24"/>
                <w:szCs w:val="24"/>
              </w:rPr>
            </w:pPr>
            <w:r w:rsidRPr="005D5421">
              <w:rPr>
                <w:rFonts w:ascii="Arial" w:hAnsi="Arial" w:cs="Arial"/>
                <w:sz w:val="24"/>
                <w:szCs w:val="24"/>
              </w:rPr>
              <w:t>Leadership</w:t>
            </w:r>
          </w:p>
        </w:tc>
        <w:tc>
          <w:tcPr>
            <w:tcW w:w="0" w:type="auto"/>
            <w:hideMark/>
          </w:tcPr>
          <w:p w14:paraId="2B4B66F9" w14:textId="77777777" w:rsidR="00555076" w:rsidRPr="005D5421" w:rsidRDefault="00555076" w:rsidP="000D1D53">
            <w:pPr>
              <w:spacing w:line="360" w:lineRule="auto"/>
              <w:jc w:val="both"/>
              <w:rPr>
                <w:rFonts w:ascii="Arial" w:hAnsi="Arial" w:cs="Arial"/>
                <w:sz w:val="24"/>
                <w:szCs w:val="24"/>
              </w:rPr>
            </w:pPr>
            <w:r w:rsidRPr="005D5421">
              <w:rPr>
                <w:rFonts w:ascii="Arial" w:hAnsi="Arial" w:cs="Arial"/>
                <w:sz w:val="24"/>
                <w:szCs w:val="24"/>
              </w:rPr>
              <w:t>Senior management to oversee strategy execution and stakeholder engagement</w:t>
            </w:r>
            <w:r w:rsidRPr="005D5421">
              <w:rPr>
                <w:rFonts w:ascii="MS Gothic" w:eastAsia="MS Gothic" w:hAnsi="MS Gothic" w:cs="MS Gothic" w:hint="eastAsia"/>
                <w:sz w:val="24"/>
                <w:szCs w:val="24"/>
              </w:rPr>
              <w:t>․</w:t>
            </w:r>
          </w:p>
        </w:tc>
      </w:tr>
      <w:tr w:rsidR="00555076" w:rsidRPr="005D5421" w14:paraId="013C1FED" w14:textId="77777777" w:rsidTr="00711B9B">
        <w:tc>
          <w:tcPr>
            <w:tcW w:w="0" w:type="auto"/>
            <w:hideMark/>
          </w:tcPr>
          <w:p w14:paraId="2C574399" w14:textId="77777777" w:rsidR="00555076" w:rsidRPr="005D5421" w:rsidRDefault="00555076" w:rsidP="000D1D53">
            <w:pPr>
              <w:spacing w:line="360" w:lineRule="auto"/>
              <w:jc w:val="both"/>
              <w:rPr>
                <w:rFonts w:ascii="Arial" w:hAnsi="Arial" w:cs="Arial"/>
                <w:sz w:val="24"/>
                <w:szCs w:val="24"/>
              </w:rPr>
            </w:pPr>
            <w:r w:rsidRPr="005D5421">
              <w:rPr>
                <w:rFonts w:ascii="Arial" w:hAnsi="Arial" w:cs="Arial"/>
                <w:sz w:val="24"/>
                <w:szCs w:val="24"/>
              </w:rPr>
              <w:t>Risk Management</w:t>
            </w:r>
          </w:p>
        </w:tc>
        <w:tc>
          <w:tcPr>
            <w:tcW w:w="0" w:type="auto"/>
            <w:hideMark/>
          </w:tcPr>
          <w:p w14:paraId="2AC92278" w14:textId="77777777" w:rsidR="00555076" w:rsidRPr="005D5421" w:rsidRDefault="00555076" w:rsidP="000D1D53">
            <w:pPr>
              <w:spacing w:line="360" w:lineRule="auto"/>
              <w:jc w:val="both"/>
              <w:rPr>
                <w:rFonts w:ascii="Arial" w:hAnsi="Arial" w:cs="Arial"/>
                <w:sz w:val="24"/>
                <w:szCs w:val="24"/>
              </w:rPr>
            </w:pPr>
            <w:r w:rsidRPr="005D5421">
              <w:rPr>
                <w:rFonts w:ascii="Arial" w:hAnsi="Arial" w:cs="Arial"/>
                <w:sz w:val="24"/>
                <w:szCs w:val="24"/>
              </w:rPr>
              <w:t>Monitor the supply chain‚ regulatory changes‚ market developments‚ and key financial and operational indicators</w:t>
            </w:r>
            <w:r w:rsidRPr="005D5421">
              <w:rPr>
                <w:rFonts w:ascii="MS Gothic" w:eastAsia="MS Gothic" w:hAnsi="MS Gothic" w:cs="MS Gothic" w:hint="eastAsia"/>
                <w:sz w:val="24"/>
                <w:szCs w:val="24"/>
              </w:rPr>
              <w:t>․</w:t>
            </w:r>
          </w:p>
        </w:tc>
      </w:tr>
    </w:tbl>
    <w:p w14:paraId="7AA181C3" w14:textId="77777777" w:rsidR="00711B9B" w:rsidRPr="005D5421" w:rsidRDefault="00711B9B" w:rsidP="000D1D53">
      <w:pPr>
        <w:spacing w:line="360" w:lineRule="auto"/>
        <w:jc w:val="both"/>
        <w:rPr>
          <w:rFonts w:ascii="Arial" w:hAnsi="Arial" w:cs="Arial"/>
          <w:sz w:val="24"/>
          <w:szCs w:val="24"/>
        </w:rPr>
      </w:pPr>
    </w:p>
    <w:p w14:paraId="20FC1EAA" w14:textId="77777777" w:rsidR="000D1D53" w:rsidRPr="005D5421" w:rsidRDefault="000D1D53" w:rsidP="000D1D53">
      <w:pPr>
        <w:spacing w:before="240" w:line="360" w:lineRule="auto"/>
        <w:jc w:val="center"/>
        <w:rPr>
          <w:rFonts w:ascii="Arial" w:hAnsi="Arial" w:cs="Arial"/>
          <w:sz w:val="24"/>
          <w:szCs w:val="24"/>
        </w:rPr>
      </w:pPr>
      <w:r w:rsidRPr="005D5421">
        <w:rPr>
          <w:rFonts w:ascii="Arial" w:hAnsi="Arial" w:cs="Arial"/>
          <w:sz w:val="24"/>
          <w:szCs w:val="24"/>
        </w:rPr>
        <w:t>Table 6: Implementation Plan</w:t>
      </w:r>
    </w:p>
    <w:p w14:paraId="03311257" w14:textId="77777777" w:rsidR="00711B9B" w:rsidRPr="005D5421" w:rsidRDefault="00711B9B" w:rsidP="000D1D53">
      <w:pPr>
        <w:pStyle w:val="Heading2"/>
        <w:rPr>
          <w:rFonts w:ascii="Arial" w:hAnsi="Arial" w:cs="Arial"/>
        </w:rPr>
      </w:pPr>
      <w:bookmarkStart w:id="22" w:name="_Toc235471577"/>
      <w:r w:rsidRPr="005D5421">
        <w:rPr>
          <w:rFonts w:ascii="Arial" w:hAnsi="Arial" w:cs="Arial"/>
        </w:rPr>
        <w:t>4.6 Implementation Challenges</w:t>
      </w:r>
      <w:bookmarkEnd w:id="22"/>
      <w:r w:rsidRPr="005D5421">
        <w:rPr>
          <w:rFonts w:ascii="Arial" w:hAnsi="Arial" w:cs="Arial"/>
        </w:rPr>
        <w:t xml:space="preserve"> </w:t>
      </w:r>
    </w:p>
    <w:p w14:paraId="0C993806" w14:textId="77777777" w:rsidR="00711B9B" w:rsidRPr="005D5421" w:rsidRDefault="00555076" w:rsidP="000D1D53">
      <w:pPr>
        <w:spacing w:line="360" w:lineRule="auto"/>
        <w:jc w:val="both"/>
        <w:rPr>
          <w:rFonts w:ascii="Arial" w:hAnsi="Arial" w:cs="Arial"/>
          <w:sz w:val="24"/>
          <w:szCs w:val="24"/>
        </w:rPr>
      </w:pPr>
      <w:r w:rsidRPr="005D5421">
        <w:rPr>
          <w:rFonts w:ascii="Arial" w:hAnsi="Arial" w:cs="Arial"/>
          <w:sz w:val="24"/>
          <w:szCs w:val="24"/>
        </w:rPr>
        <w:t>Dove's differentiation strategy may be difficult to implement</w:t>
      </w:r>
      <w:r w:rsidRPr="005D5421">
        <w:rPr>
          <w:rFonts w:ascii="MS Gothic" w:eastAsia="MS Gothic" w:hAnsi="MS Gothic" w:cs="MS Gothic" w:hint="eastAsia"/>
          <w:sz w:val="24"/>
          <w:szCs w:val="24"/>
        </w:rPr>
        <w:t>․</w:t>
      </w:r>
      <w:r w:rsidRPr="005D5421">
        <w:rPr>
          <w:rFonts w:ascii="Arial" w:hAnsi="Arial" w:cs="Arial"/>
          <w:sz w:val="24"/>
          <w:szCs w:val="24"/>
        </w:rPr>
        <w:t xml:space="preserve"> Fluctuations in the economy (inflation‚ changes in disposable income) would impact demand for premium personal care products‚ and large domestic and international brands compete for market share through continuous product innovation and advertising (Ismayilova‚ 2024)</w:t>
      </w:r>
      <w:r w:rsidRPr="005D5421">
        <w:rPr>
          <w:rFonts w:ascii="MS Gothic" w:eastAsia="MS Gothic" w:hAnsi="MS Gothic" w:cs="MS Gothic" w:hint="eastAsia"/>
          <w:sz w:val="24"/>
          <w:szCs w:val="24"/>
        </w:rPr>
        <w:t>․</w:t>
      </w:r>
      <w:r w:rsidRPr="005D5421">
        <w:rPr>
          <w:rFonts w:ascii="Arial" w:hAnsi="Arial" w:cs="Arial"/>
          <w:sz w:val="24"/>
          <w:szCs w:val="24"/>
        </w:rPr>
        <w:t xml:space="preserve"> Additionally‚ as consumer preferences include greater transparency and ethical sourcing‚ product </w:t>
      </w:r>
      <w:r w:rsidRPr="005D5421">
        <w:rPr>
          <w:rFonts w:ascii="Arial" w:hAnsi="Arial" w:cs="Arial"/>
          <w:sz w:val="24"/>
          <w:szCs w:val="24"/>
        </w:rPr>
        <w:lastRenderedPageBreak/>
        <w:t>updates are viewed as necessary to respond to the demand for more sustainable development (</w:t>
      </w:r>
      <w:r w:rsidR="00192D82" w:rsidRPr="005D5421">
        <w:rPr>
          <w:rFonts w:ascii="Arial" w:hAnsi="Arial" w:cs="Arial"/>
          <w:sz w:val="24"/>
          <w:szCs w:val="24"/>
        </w:rPr>
        <w:t xml:space="preserve">Ruf </w:t>
      </w:r>
      <w:r w:rsidR="00192D82" w:rsidRPr="005D5421">
        <w:rPr>
          <w:rFonts w:ascii="Arial" w:hAnsi="Arial" w:cs="Arial"/>
          <w:i/>
          <w:sz w:val="24"/>
          <w:szCs w:val="24"/>
        </w:rPr>
        <w:t>et al</w:t>
      </w:r>
      <w:r w:rsidR="00192D82" w:rsidRPr="005D5421">
        <w:rPr>
          <w:rFonts w:ascii="MS Gothic" w:eastAsia="MS Gothic" w:hAnsi="MS Gothic" w:cs="MS Gothic" w:hint="eastAsia"/>
          <w:sz w:val="24"/>
          <w:szCs w:val="24"/>
        </w:rPr>
        <w:t>․</w:t>
      </w:r>
      <w:r w:rsidR="00192D82" w:rsidRPr="005D5421">
        <w:rPr>
          <w:rFonts w:ascii="Arial" w:hAnsi="Arial" w:cs="Arial"/>
          <w:sz w:val="24"/>
          <w:szCs w:val="24"/>
        </w:rPr>
        <w:t>‚ 2024</w:t>
      </w:r>
      <w:r w:rsidRPr="005D5421">
        <w:rPr>
          <w:rFonts w:ascii="Arial" w:hAnsi="Arial" w:cs="Arial"/>
          <w:sz w:val="24"/>
          <w:szCs w:val="24"/>
        </w:rPr>
        <w:t>)</w:t>
      </w:r>
      <w:r w:rsidRPr="005D5421">
        <w:rPr>
          <w:rFonts w:ascii="MS Gothic" w:eastAsia="MS Gothic" w:hAnsi="MS Gothic" w:cs="MS Gothic" w:hint="eastAsia"/>
          <w:sz w:val="24"/>
          <w:szCs w:val="24"/>
        </w:rPr>
        <w:t>․</w:t>
      </w:r>
      <w:r w:rsidRPr="005D5421">
        <w:rPr>
          <w:rFonts w:ascii="Arial" w:hAnsi="Arial" w:cs="Arial"/>
          <w:sz w:val="24"/>
          <w:szCs w:val="24"/>
        </w:rPr>
        <w:t xml:space="preserve"> The costs of sustainable packaging‚ renewable energy‚ and responsible sourcing may result in increased operational costs and reduced short-term profits (Hong‚ 2025)</w:t>
      </w:r>
      <w:r w:rsidRPr="005D5421">
        <w:rPr>
          <w:rFonts w:ascii="MS Gothic" w:eastAsia="MS Gothic" w:hAnsi="MS Gothic" w:cs="MS Gothic" w:hint="eastAsia"/>
          <w:sz w:val="24"/>
          <w:szCs w:val="24"/>
        </w:rPr>
        <w:t>․</w:t>
      </w:r>
      <w:r w:rsidRPr="005D5421">
        <w:rPr>
          <w:rFonts w:ascii="Arial" w:hAnsi="Arial" w:cs="Arial"/>
          <w:sz w:val="24"/>
          <w:szCs w:val="24"/>
        </w:rPr>
        <w:t xml:space="preserve"> Furthermore‚ continuing compliance with new laws and regulations‚ especially in the EU regarding concerns like the environment and product safety‚ requires a great deal of investment (</w:t>
      </w:r>
      <w:r w:rsidR="00192D82" w:rsidRPr="005D5421">
        <w:rPr>
          <w:rFonts w:ascii="Arial" w:hAnsi="Arial" w:cs="Arial"/>
          <w:sz w:val="24"/>
          <w:szCs w:val="24"/>
        </w:rPr>
        <w:t xml:space="preserve">Radhika </w:t>
      </w:r>
      <w:r w:rsidR="00192D82" w:rsidRPr="005D5421">
        <w:rPr>
          <w:rFonts w:ascii="Arial" w:hAnsi="Arial" w:cs="Arial"/>
          <w:i/>
          <w:sz w:val="24"/>
          <w:szCs w:val="24"/>
        </w:rPr>
        <w:t>et al</w:t>
      </w:r>
      <w:r w:rsidR="00192D82" w:rsidRPr="005D5421">
        <w:rPr>
          <w:rFonts w:ascii="MS Gothic" w:eastAsia="MS Gothic" w:hAnsi="MS Gothic" w:cs="MS Gothic" w:hint="eastAsia"/>
          <w:sz w:val="24"/>
          <w:szCs w:val="24"/>
        </w:rPr>
        <w:t>․</w:t>
      </w:r>
      <w:r w:rsidR="00192D82" w:rsidRPr="005D5421">
        <w:rPr>
          <w:rFonts w:ascii="Arial" w:hAnsi="Arial" w:cs="Arial"/>
          <w:sz w:val="24"/>
          <w:szCs w:val="24"/>
        </w:rPr>
        <w:t>, 2025</w:t>
      </w:r>
      <w:r w:rsidR="0086641D" w:rsidRPr="005D5421">
        <w:rPr>
          <w:rFonts w:ascii="Arial" w:hAnsi="Arial" w:cs="Arial"/>
          <w:sz w:val="24"/>
          <w:szCs w:val="24"/>
        </w:rPr>
        <w:t>)</w:t>
      </w:r>
      <w:r w:rsidR="0086641D" w:rsidRPr="005D5421">
        <w:rPr>
          <w:rFonts w:ascii="MS Gothic" w:eastAsia="MS Gothic" w:hAnsi="MS Gothic" w:cs="MS Gothic" w:hint="eastAsia"/>
          <w:sz w:val="24"/>
          <w:szCs w:val="24"/>
        </w:rPr>
        <w:t>․</w:t>
      </w:r>
    </w:p>
    <w:p w14:paraId="6D06FC4C" w14:textId="77777777" w:rsidR="00711B9B" w:rsidRPr="005D5421" w:rsidRDefault="00711B9B" w:rsidP="000D1D53">
      <w:pPr>
        <w:pStyle w:val="Heading2"/>
        <w:rPr>
          <w:rFonts w:ascii="Arial" w:hAnsi="Arial" w:cs="Arial"/>
        </w:rPr>
      </w:pPr>
      <w:bookmarkStart w:id="23" w:name="_Toc235471578"/>
      <w:r w:rsidRPr="005D5421">
        <w:rPr>
          <w:rFonts w:ascii="Arial" w:hAnsi="Arial" w:cs="Arial"/>
        </w:rPr>
        <w:t>4.7 Strategic Recommendations</w:t>
      </w:r>
      <w:bookmarkEnd w:id="23"/>
    </w:p>
    <w:p w14:paraId="4009D055" w14:textId="77777777" w:rsidR="000D326A" w:rsidRPr="005D5421" w:rsidRDefault="000D326A" w:rsidP="000D326A">
      <w:pPr>
        <w:pStyle w:val="ListParagraph"/>
        <w:numPr>
          <w:ilvl w:val="0"/>
          <w:numId w:val="34"/>
        </w:numPr>
        <w:spacing w:line="360" w:lineRule="auto"/>
        <w:jc w:val="both"/>
        <w:rPr>
          <w:rFonts w:ascii="Arial" w:hAnsi="Arial" w:cs="Arial"/>
          <w:sz w:val="24"/>
          <w:szCs w:val="24"/>
        </w:rPr>
      </w:pPr>
      <w:r w:rsidRPr="005D5421">
        <w:rPr>
          <w:rFonts w:ascii="Arial" w:hAnsi="Arial" w:cs="Arial"/>
          <w:sz w:val="24"/>
          <w:szCs w:val="24"/>
        </w:rPr>
        <w:t xml:space="preserve">To respond to the growing demand of sustainable personal care products‚ Dove can invest in innovations like recyclable packaging‚ eco-friendly formulations‚ and circular economy business models (Hong‚ </w:t>
      </w:r>
      <w:proofErr w:type="gramStart"/>
      <w:r w:rsidRPr="005D5421">
        <w:rPr>
          <w:rFonts w:ascii="Arial" w:hAnsi="Arial" w:cs="Arial"/>
          <w:sz w:val="24"/>
          <w:szCs w:val="24"/>
        </w:rPr>
        <w:t>2025)</w:t>
      </w:r>
      <w:r w:rsidRPr="005D5421">
        <w:rPr>
          <w:rFonts w:ascii="MS Gothic" w:eastAsia="MS Gothic" w:hAnsi="MS Gothic" w:cs="MS Gothic" w:hint="eastAsia"/>
          <w:sz w:val="24"/>
          <w:szCs w:val="24"/>
        </w:rPr>
        <w:t>․</w:t>
      </w:r>
      <w:proofErr w:type="gramEnd"/>
    </w:p>
    <w:p w14:paraId="538A2A9D" w14:textId="77777777" w:rsidR="000D326A" w:rsidRPr="005D5421" w:rsidRDefault="000D326A" w:rsidP="000D326A">
      <w:pPr>
        <w:pStyle w:val="ListParagraph"/>
        <w:numPr>
          <w:ilvl w:val="0"/>
          <w:numId w:val="34"/>
        </w:numPr>
        <w:spacing w:line="360" w:lineRule="auto"/>
        <w:jc w:val="both"/>
        <w:rPr>
          <w:rFonts w:ascii="Arial" w:hAnsi="Arial" w:cs="Arial"/>
          <w:sz w:val="24"/>
          <w:szCs w:val="24"/>
        </w:rPr>
      </w:pPr>
      <w:r w:rsidRPr="005D5421">
        <w:rPr>
          <w:rFonts w:ascii="Arial" w:hAnsi="Arial" w:cs="Arial"/>
          <w:sz w:val="24"/>
          <w:szCs w:val="24"/>
        </w:rPr>
        <w:t>Implement scalable AI-powered digital marketing and customer engagement strategies and expand the e-commerce business to build brand loyalty and improve customer satisfaction and online sales (</w:t>
      </w:r>
      <w:r w:rsidR="00192D82" w:rsidRPr="005D5421">
        <w:rPr>
          <w:rFonts w:ascii="Arial" w:hAnsi="Arial" w:cs="Arial"/>
          <w:sz w:val="24"/>
          <w:szCs w:val="24"/>
        </w:rPr>
        <w:t>George and George‚ 2023</w:t>
      </w:r>
      <w:r w:rsidRPr="005D5421">
        <w:rPr>
          <w:rFonts w:ascii="Arial" w:hAnsi="Arial" w:cs="Arial"/>
          <w:sz w:val="24"/>
          <w:szCs w:val="24"/>
        </w:rPr>
        <w:t>)</w:t>
      </w:r>
    </w:p>
    <w:p w14:paraId="7691ABCA" w14:textId="77777777" w:rsidR="000D326A" w:rsidRPr="005D5421" w:rsidRDefault="000D326A" w:rsidP="000D326A">
      <w:pPr>
        <w:pStyle w:val="ListParagraph"/>
        <w:numPr>
          <w:ilvl w:val="0"/>
          <w:numId w:val="34"/>
        </w:numPr>
        <w:spacing w:line="360" w:lineRule="auto"/>
        <w:jc w:val="both"/>
        <w:rPr>
          <w:rFonts w:ascii="Arial" w:hAnsi="Arial" w:cs="Arial"/>
          <w:sz w:val="24"/>
          <w:szCs w:val="24"/>
        </w:rPr>
      </w:pPr>
      <w:r w:rsidRPr="005D5421">
        <w:rPr>
          <w:rFonts w:ascii="Arial" w:hAnsi="Arial" w:cs="Arial"/>
          <w:sz w:val="24"/>
          <w:szCs w:val="24"/>
        </w:rPr>
        <w:t xml:space="preserve">Diversifying suppliers‚ promoting ethical sourcing partnerships and employing new supply chain monitoring technology can help alleviate the risks of disruption while ensuring sustainability and regulatory compliance (Laursen </w:t>
      </w:r>
      <w:r w:rsidR="00192D82" w:rsidRPr="005D5421">
        <w:rPr>
          <w:rFonts w:ascii="Arial" w:hAnsi="Arial" w:cs="Arial"/>
          <w:sz w:val="24"/>
          <w:szCs w:val="24"/>
        </w:rPr>
        <w:t>and</w:t>
      </w:r>
      <w:r w:rsidRPr="005D5421">
        <w:rPr>
          <w:rFonts w:ascii="Arial" w:hAnsi="Arial" w:cs="Arial"/>
          <w:sz w:val="24"/>
          <w:szCs w:val="24"/>
        </w:rPr>
        <w:t xml:space="preserve"> Andersen‚ </w:t>
      </w:r>
      <w:proofErr w:type="gramStart"/>
      <w:r w:rsidRPr="005D5421">
        <w:rPr>
          <w:rFonts w:ascii="Arial" w:hAnsi="Arial" w:cs="Arial"/>
          <w:sz w:val="24"/>
          <w:szCs w:val="24"/>
        </w:rPr>
        <w:t>2023)</w:t>
      </w:r>
      <w:r w:rsidRPr="005D5421">
        <w:rPr>
          <w:rFonts w:ascii="MS Gothic" w:eastAsia="MS Gothic" w:hAnsi="MS Gothic" w:cs="MS Gothic" w:hint="eastAsia"/>
          <w:sz w:val="24"/>
          <w:szCs w:val="24"/>
        </w:rPr>
        <w:t>․</w:t>
      </w:r>
      <w:proofErr w:type="gramEnd"/>
    </w:p>
    <w:p w14:paraId="4D784DA8" w14:textId="77777777" w:rsidR="00711B9B" w:rsidRPr="005D5421" w:rsidRDefault="000D326A" w:rsidP="000D326A">
      <w:pPr>
        <w:pStyle w:val="ListParagraph"/>
        <w:numPr>
          <w:ilvl w:val="0"/>
          <w:numId w:val="34"/>
        </w:numPr>
        <w:spacing w:line="360" w:lineRule="auto"/>
        <w:jc w:val="both"/>
        <w:rPr>
          <w:rFonts w:ascii="Arial" w:hAnsi="Arial" w:cs="Arial"/>
          <w:sz w:val="24"/>
          <w:szCs w:val="24"/>
        </w:rPr>
      </w:pPr>
      <w:r w:rsidRPr="005D5421">
        <w:rPr>
          <w:rFonts w:ascii="Arial" w:hAnsi="Arial" w:cs="Arial"/>
          <w:sz w:val="24"/>
          <w:szCs w:val="24"/>
        </w:rPr>
        <w:t xml:space="preserve">Pursue initiatives like the Dove Self-Esteem Project and Real Beauty campaign to improve authenticity and stakeholder trust‚ establishing a sustainable competitive advantage in the German market (Aksu‚ </w:t>
      </w:r>
      <w:proofErr w:type="gramStart"/>
      <w:r w:rsidRPr="005D5421">
        <w:rPr>
          <w:rFonts w:ascii="Arial" w:hAnsi="Arial" w:cs="Arial"/>
          <w:sz w:val="24"/>
          <w:szCs w:val="24"/>
        </w:rPr>
        <w:t>2023)</w:t>
      </w:r>
      <w:r w:rsidRPr="005D5421">
        <w:rPr>
          <w:rFonts w:ascii="MS Gothic" w:eastAsia="MS Gothic" w:hAnsi="MS Gothic" w:cs="MS Gothic" w:hint="eastAsia"/>
          <w:sz w:val="24"/>
          <w:szCs w:val="24"/>
        </w:rPr>
        <w:t>․</w:t>
      </w:r>
      <w:proofErr w:type="gramEnd"/>
    </w:p>
    <w:p w14:paraId="1B4807D1" w14:textId="77777777" w:rsidR="00711B9B" w:rsidRPr="005D5421" w:rsidRDefault="00711B9B" w:rsidP="000D1D53">
      <w:pPr>
        <w:spacing w:line="360" w:lineRule="auto"/>
        <w:jc w:val="both"/>
        <w:rPr>
          <w:rFonts w:ascii="Arial" w:hAnsi="Arial" w:cs="Arial"/>
          <w:sz w:val="24"/>
          <w:szCs w:val="24"/>
        </w:rPr>
      </w:pPr>
    </w:p>
    <w:p w14:paraId="356091FA" w14:textId="77777777" w:rsidR="00711B9B" w:rsidRPr="005D5421" w:rsidRDefault="00711B9B" w:rsidP="000D1D53">
      <w:pPr>
        <w:pStyle w:val="Heading1"/>
        <w:rPr>
          <w:rFonts w:ascii="Arial" w:hAnsi="Arial" w:cs="Arial"/>
        </w:rPr>
      </w:pPr>
      <w:bookmarkStart w:id="24" w:name="_Toc235471579"/>
      <w:r w:rsidRPr="005D5421">
        <w:rPr>
          <w:rFonts w:ascii="Arial" w:hAnsi="Arial" w:cs="Arial"/>
        </w:rPr>
        <w:t>SECTION 2: Reflective Account (Using Gibbs' Reflective Cycle)</w:t>
      </w:r>
      <w:bookmarkEnd w:id="24"/>
      <w:r w:rsidRPr="005D5421">
        <w:rPr>
          <w:rFonts w:ascii="Arial" w:hAnsi="Arial" w:cs="Arial"/>
        </w:rPr>
        <w:t xml:space="preserve"> </w:t>
      </w:r>
    </w:p>
    <w:p w14:paraId="54CCEE5F" w14:textId="77777777" w:rsidR="00711B9B" w:rsidRPr="005D5421" w:rsidRDefault="00711B9B" w:rsidP="000D1D53">
      <w:pPr>
        <w:pStyle w:val="Heading2"/>
        <w:rPr>
          <w:rFonts w:ascii="Arial" w:hAnsi="Arial" w:cs="Arial"/>
        </w:rPr>
      </w:pPr>
      <w:bookmarkStart w:id="25" w:name="_Toc235471580"/>
      <w:r w:rsidRPr="005D5421">
        <w:rPr>
          <w:rFonts w:ascii="Arial" w:hAnsi="Arial" w:cs="Arial"/>
        </w:rPr>
        <w:t>1. Description</w:t>
      </w:r>
      <w:bookmarkEnd w:id="25"/>
    </w:p>
    <w:p w14:paraId="54E1A873" w14:textId="77777777" w:rsidR="00555076" w:rsidRPr="005D5421" w:rsidRDefault="00555076" w:rsidP="000D1D53">
      <w:pPr>
        <w:spacing w:line="360" w:lineRule="auto"/>
        <w:jc w:val="both"/>
        <w:rPr>
          <w:rFonts w:ascii="Arial" w:hAnsi="Arial" w:cs="Arial"/>
          <w:sz w:val="24"/>
          <w:szCs w:val="24"/>
        </w:rPr>
      </w:pPr>
      <w:r w:rsidRPr="005D5421">
        <w:rPr>
          <w:rFonts w:ascii="Arial" w:hAnsi="Arial" w:cs="Arial"/>
          <w:sz w:val="24"/>
          <w:szCs w:val="24"/>
        </w:rPr>
        <w:t xml:space="preserve">I have </w:t>
      </w:r>
      <w:proofErr w:type="spellStart"/>
      <w:r w:rsidRPr="005D5421">
        <w:rPr>
          <w:rFonts w:ascii="Arial" w:hAnsi="Arial" w:cs="Arial"/>
          <w:sz w:val="24"/>
          <w:szCs w:val="24"/>
        </w:rPr>
        <w:t>analysed</w:t>
      </w:r>
      <w:proofErr w:type="spellEnd"/>
      <w:r w:rsidRPr="005D5421">
        <w:rPr>
          <w:rFonts w:ascii="Arial" w:hAnsi="Arial" w:cs="Arial"/>
          <w:sz w:val="24"/>
          <w:szCs w:val="24"/>
        </w:rPr>
        <w:t xml:space="preserve"> the operational strategy of Unilever's Dove brand in the German personal care market in the following calculated management assignment</w:t>
      </w:r>
      <w:r w:rsidRPr="005D5421">
        <w:rPr>
          <w:rFonts w:ascii="MS Gothic" w:eastAsia="MS Gothic" w:hAnsi="MS Gothic" w:cs="MS Gothic" w:hint="eastAsia"/>
          <w:sz w:val="24"/>
          <w:szCs w:val="24"/>
        </w:rPr>
        <w:t>․</w:t>
      </w:r>
      <w:r w:rsidRPr="005D5421">
        <w:rPr>
          <w:rFonts w:ascii="Arial" w:hAnsi="Arial" w:cs="Arial"/>
          <w:sz w:val="24"/>
          <w:szCs w:val="24"/>
        </w:rPr>
        <w:t xml:space="preserve"> To </w:t>
      </w:r>
      <w:proofErr w:type="spellStart"/>
      <w:r w:rsidRPr="005D5421">
        <w:rPr>
          <w:rFonts w:ascii="Arial" w:hAnsi="Arial" w:cs="Arial"/>
          <w:sz w:val="24"/>
          <w:szCs w:val="24"/>
        </w:rPr>
        <w:t>analyse</w:t>
      </w:r>
      <w:proofErr w:type="spellEnd"/>
      <w:r w:rsidRPr="005D5421">
        <w:rPr>
          <w:rFonts w:ascii="Arial" w:hAnsi="Arial" w:cs="Arial"/>
          <w:sz w:val="24"/>
          <w:szCs w:val="24"/>
        </w:rPr>
        <w:t xml:space="preserve"> the internal and external business environment‚ established planned management tools such as PESTEL analysis‚ VRIO analysis‚ SWOT analysis‚ Porter's Generic Strategies‚ Porter's Five Forces‚ the Balanced Scorecard‚ and the </w:t>
      </w:r>
      <w:proofErr w:type="spellStart"/>
      <w:r w:rsidRPr="005D5421">
        <w:rPr>
          <w:rFonts w:ascii="Arial" w:hAnsi="Arial" w:cs="Arial"/>
          <w:sz w:val="24"/>
          <w:szCs w:val="24"/>
        </w:rPr>
        <w:t>SAFe</w:t>
      </w:r>
      <w:proofErr w:type="spellEnd"/>
      <w:r w:rsidRPr="005D5421">
        <w:rPr>
          <w:rFonts w:ascii="Arial" w:hAnsi="Arial" w:cs="Arial"/>
          <w:sz w:val="24"/>
          <w:szCs w:val="24"/>
        </w:rPr>
        <w:t xml:space="preserve"> framework have been used</w:t>
      </w:r>
      <w:r w:rsidRPr="005D5421">
        <w:rPr>
          <w:rFonts w:ascii="MS Gothic" w:eastAsia="MS Gothic" w:hAnsi="MS Gothic" w:cs="MS Gothic" w:hint="eastAsia"/>
          <w:sz w:val="24"/>
          <w:szCs w:val="24"/>
        </w:rPr>
        <w:t>․</w:t>
      </w:r>
      <w:r w:rsidRPr="005D5421">
        <w:rPr>
          <w:rFonts w:ascii="Arial" w:hAnsi="Arial" w:cs="Arial"/>
          <w:sz w:val="24"/>
          <w:szCs w:val="24"/>
        </w:rPr>
        <w:t xml:space="preserve"> </w:t>
      </w:r>
      <w:r w:rsidRPr="005D5421">
        <w:rPr>
          <w:rFonts w:ascii="Arial" w:hAnsi="Arial" w:cs="Arial"/>
          <w:sz w:val="24"/>
          <w:szCs w:val="24"/>
        </w:rPr>
        <w:lastRenderedPageBreak/>
        <w:t xml:space="preserve">Moreover‚ I also </w:t>
      </w:r>
      <w:proofErr w:type="spellStart"/>
      <w:r w:rsidRPr="005D5421">
        <w:rPr>
          <w:rFonts w:ascii="Arial" w:hAnsi="Arial" w:cs="Arial"/>
          <w:sz w:val="24"/>
          <w:szCs w:val="24"/>
        </w:rPr>
        <w:t>analysed</w:t>
      </w:r>
      <w:proofErr w:type="spellEnd"/>
      <w:r w:rsidRPr="005D5421">
        <w:rPr>
          <w:rFonts w:ascii="Arial" w:hAnsi="Arial" w:cs="Arial"/>
          <w:sz w:val="24"/>
          <w:szCs w:val="24"/>
        </w:rPr>
        <w:t xml:space="preserve"> Dove's corporate social responsibility‚ designing calculated recommendations to achieve sustainable business growth and long-term competitive advantage</w:t>
      </w:r>
      <w:r w:rsidRPr="005D5421">
        <w:rPr>
          <w:rFonts w:ascii="MS Gothic" w:eastAsia="MS Gothic" w:hAnsi="MS Gothic" w:cs="MS Gothic" w:hint="eastAsia"/>
          <w:sz w:val="24"/>
          <w:szCs w:val="24"/>
        </w:rPr>
        <w:t>․</w:t>
      </w:r>
      <w:r w:rsidRPr="005D5421">
        <w:rPr>
          <w:rFonts w:ascii="Arial" w:hAnsi="Arial" w:cs="Arial"/>
          <w:sz w:val="24"/>
          <w:szCs w:val="24"/>
        </w:rPr>
        <w:t xml:space="preserve"> Throughout the report I have integrated theory and the literature with business practice and applied research to support my argument</w:t>
      </w:r>
      <w:r w:rsidRPr="005D5421">
        <w:rPr>
          <w:rFonts w:ascii="MS Gothic" w:eastAsia="MS Gothic" w:hAnsi="MS Gothic" w:cs="MS Gothic" w:hint="eastAsia"/>
          <w:sz w:val="24"/>
          <w:szCs w:val="24"/>
        </w:rPr>
        <w:t>․</w:t>
      </w:r>
      <w:r w:rsidRPr="005D5421">
        <w:rPr>
          <w:rFonts w:ascii="Arial" w:hAnsi="Arial" w:cs="Arial"/>
          <w:sz w:val="24"/>
          <w:szCs w:val="24"/>
        </w:rPr>
        <w:t xml:space="preserve"> </w:t>
      </w:r>
    </w:p>
    <w:p w14:paraId="2D0B8088" w14:textId="77777777" w:rsidR="00D90269" w:rsidRPr="005D5421" w:rsidRDefault="00D90269" w:rsidP="000D1D53">
      <w:pPr>
        <w:pStyle w:val="Heading2"/>
        <w:rPr>
          <w:rFonts w:ascii="Arial" w:hAnsi="Arial" w:cs="Arial"/>
        </w:rPr>
      </w:pPr>
      <w:bookmarkStart w:id="26" w:name="_Toc235471581"/>
    </w:p>
    <w:p w14:paraId="700819DE" w14:textId="7640BFD0" w:rsidR="00555076" w:rsidRPr="005D5421" w:rsidRDefault="00555076" w:rsidP="000D1D53">
      <w:pPr>
        <w:pStyle w:val="Heading2"/>
        <w:rPr>
          <w:rFonts w:ascii="Arial" w:hAnsi="Arial" w:cs="Arial"/>
        </w:rPr>
      </w:pPr>
      <w:r w:rsidRPr="005D5421">
        <w:rPr>
          <w:rFonts w:ascii="Arial" w:hAnsi="Arial" w:cs="Arial"/>
        </w:rPr>
        <w:t>2</w:t>
      </w:r>
      <w:r w:rsidRPr="005D5421">
        <w:rPr>
          <w:rFonts w:ascii="MS Gothic" w:eastAsia="MS Gothic" w:hAnsi="MS Gothic" w:cs="MS Gothic" w:hint="eastAsia"/>
        </w:rPr>
        <w:t>․</w:t>
      </w:r>
      <w:r w:rsidRPr="005D5421">
        <w:rPr>
          <w:rFonts w:ascii="Arial" w:hAnsi="Arial" w:cs="Arial"/>
        </w:rPr>
        <w:t xml:space="preserve"> Feelings</w:t>
      </w:r>
      <w:bookmarkEnd w:id="26"/>
    </w:p>
    <w:p w14:paraId="01D54E8A" w14:textId="77777777" w:rsidR="00555076" w:rsidRPr="005D5421" w:rsidRDefault="00555076" w:rsidP="000D1D53">
      <w:pPr>
        <w:spacing w:line="360" w:lineRule="auto"/>
        <w:jc w:val="both"/>
        <w:rPr>
          <w:rFonts w:ascii="Arial" w:hAnsi="Arial" w:cs="Arial"/>
          <w:sz w:val="24"/>
          <w:szCs w:val="24"/>
        </w:rPr>
      </w:pPr>
      <w:r w:rsidRPr="005D5421">
        <w:rPr>
          <w:rFonts w:ascii="Arial" w:hAnsi="Arial" w:cs="Arial"/>
          <w:sz w:val="24"/>
          <w:szCs w:val="24"/>
        </w:rPr>
        <w:t>I was daunted at the outset‚ because planned management means studying organizations from multiple perspectives‚ rather than from the perspective of a single business problem</w:t>
      </w:r>
      <w:r w:rsidRPr="005D5421">
        <w:rPr>
          <w:rFonts w:ascii="MS Gothic" w:eastAsia="MS Gothic" w:hAnsi="MS Gothic" w:cs="MS Gothic" w:hint="eastAsia"/>
          <w:sz w:val="24"/>
          <w:szCs w:val="24"/>
        </w:rPr>
        <w:t>․</w:t>
      </w:r>
      <w:r w:rsidRPr="005D5421">
        <w:rPr>
          <w:rFonts w:ascii="Arial" w:hAnsi="Arial" w:cs="Arial"/>
          <w:sz w:val="24"/>
          <w:szCs w:val="24"/>
        </w:rPr>
        <w:t xml:space="preserve"> It was also difficult to link these calculated frameworks and to know which framework to use when performing a planned analysis</w:t>
      </w:r>
      <w:r w:rsidRPr="005D5421">
        <w:rPr>
          <w:rFonts w:ascii="MS Gothic" w:eastAsia="MS Gothic" w:hAnsi="MS Gothic" w:cs="MS Gothic" w:hint="eastAsia"/>
          <w:sz w:val="24"/>
          <w:szCs w:val="24"/>
        </w:rPr>
        <w:t>․</w:t>
      </w:r>
      <w:r w:rsidRPr="005D5421">
        <w:rPr>
          <w:rFonts w:ascii="Arial" w:hAnsi="Arial" w:cs="Arial"/>
          <w:sz w:val="24"/>
          <w:szCs w:val="24"/>
        </w:rPr>
        <w:t xml:space="preserve"> Another challenge for me initially was thinking that I would be unable to select evidence that was relevant and aligned with my recommendations</w:t>
      </w:r>
      <w:r w:rsidRPr="005D5421">
        <w:rPr>
          <w:rFonts w:ascii="MS Gothic" w:eastAsia="MS Gothic" w:hAnsi="MS Gothic" w:cs="MS Gothic" w:hint="eastAsia"/>
          <w:sz w:val="24"/>
          <w:szCs w:val="24"/>
        </w:rPr>
        <w:t>․</w:t>
      </w:r>
      <w:r w:rsidRPr="005D5421">
        <w:rPr>
          <w:rFonts w:ascii="Arial" w:hAnsi="Arial" w:cs="Arial"/>
          <w:sz w:val="24"/>
          <w:szCs w:val="24"/>
        </w:rPr>
        <w:t xml:space="preserve"> But with every page I wrote‚ my confidence grew</w:t>
      </w:r>
      <w:r w:rsidRPr="005D5421">
        <w:rPr>
          <w:rFonts w:ascii="MS Gothic" w:eastAsia="MS Gothic" w:hAnsi="MS Gothic" w:cs="MS Gothic" w:hint="eastAsia"/>
          <w:sz w:val="24"/>
          <w:szCs w:val="24"/>
        </w:rPr>
        <w:t>․</w:t>
      </w:r>
      <w:r w:rsidRPr="005D5421">
        <w:rPr>
          <w:rFonts w:ascii="Arial" w:hAnsi="Arial" w:cs="Arial"/>
          <w:sz w:val="24"/>
          <w:szCs w:val="24"/>
        </w:rPr>
        <w:t xml:space="preserve"> When I researched the sustainability projects at Unilever‚ competitive advantage‚ and the global strategy‚ I sensed how the theory of calculated management works in practice</w:t>
      </w:r>
      <w:r w:rsidRPr="005D5421">
        <w:rPr>
          <w:rFonts w:ascii="MS Gothic" w:eastAsia="MS Gothic" w:hAnsi="MS Gothic" w:cs="MS Gothic" w:hint="eastAsia"/>
          <w:sz w:val="24"/>
          <w:szCs w:val="24"/>
        </w:rPr>
        <w:t>․</w:t>
      </w:r>
      <w:r w:rsidRPr="005D5421">
        <w:rPr>
          <w:rFonts w:ascii="Arial" w:hAnsi="Arial" w:cs="Arial"/>
          <w:sz w:val="24"/>
          <w:szCs w:val="24"/>
        </w:rPr>
        <w:t xml:space="preserve"> I enjoyed </w:t>
      </w:r>
      <w:proofErr w:type="spellStart"/>
      <w:r w:rsidRPr="005D5421">
        <w:rPr>
          <w:rFonts w:ascii="Arial" w:hAnsi="Arial" w:cs="Arial"/>
          <w:sz w:val="24"/>
          <w:szCs w:val="24"/>
        </w:rPr>
        <w:t>analysing</w:t>
      </w:r>
      <w:proofErr w:type="spellEnd"/>
      <w:r w:rsidRPr="005D5421">
        <w:rPr>
          <w:rFonts w:ascii="Arial" w:hAnsi="Arial" w:cs="Arial"/>
          <w:sz w:val="24"/>
          <w:szCs w:val="24"/>
        </w:rPr>
        <w:t xml:space="preserve"> how Dove differentiates itself from its competitors through product innovation‚ containing purpose in marketing‚ and sustainability</w:t>
      </w:r>
      <w:r w:rsidRPr="005D5421">
        <w:rPr>
          <w:rFonts w:ascii="MS Gothic" w:eastAsia="MS Gothic" w:hAnsi="MS Gothic" w:cs="MS Gothic" w:hint="eastAsia"/>
          <w:sz w:val="24"/>
          <w:szCs w:val="24"/>
        </w:rPr>
        <w:t>․</w:t>
      </w:r>
    </w:p>
    <w:p w14:paraId="6F32C565" w14:textId="77777777" w:rsidR="00713C05" w:rsidRPr="005D5421" w:rsidRDefault="00942B70" w:rsidP="00713C05">
      <w:pPr>
        <w:spacing w:line="360" w:lineRule="auto"/>
        <w:jc w:val="center"/>
        <w:rPr>
          <w:rFonts w:ascii="Arial" w:hAnsi="Arial" w:cs="Arial"/>
          <w:sz w:val="24"/>
          <w:szCs w:val="24"/>
        </w:rPr>
      </w:pPr>
      <w:r w:rsidRPr="005D5421">
        <w:rPr>
          <w:rFonts w:ascii="Arial" w:hAnsi="Arial" w:cs="Arial"/>
          <w:noProof/>
          <w:sz w:val="24"/>
          <w:szCs w:val="24"/>
        </w:rPr>
        <w:lastRenderedPageBreak/>
        <w:drawing>
          <wp:inline distT="0" distB="0" distL="0" distR="0" wp14:anchorId="331BBF59" wp14:editId="4A889186">
            <wp:extent cx="3646170" cy="3680460"/>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a:srcRect r="1442"/>
                    <a:stretch>
                      <a:fillRect/>
                    </a:stretch>
                  </pic:blipFill>
                  <pic:spPr bwMode="auto">
                    <a:xfrm>
                      <a:off x="0" y="0"/>
                      <a:ext cx="3646170" cy="3680460"/>
                    </a:xfrm>
                    <a:prstGeom prst="rect">
                      <a:avLst/>
                    </a:prstGeom>
                    <a:noFill/>
                    <a:ln w="9525">
                      <a:noFill/>
                      <a:miter lim="800000"/>
                      <a:headEnd/>
                      <a:tailEnd/>
                    </a:ln>
                  </pic:spPr>
                </pic:pic>
              </a:graphicData>
            </a:graphic>
          </wp:inline>
        </w:drawing>
      </w:r>
    </w:p>
    <w:p w14:paraId="09CB958E" w14:textId="77777777" w:rsidR="00713C05" w:rsidRPr="005D5421" w:rsidRDefault="00713C05" w:rsidP="00713C05">
      <w:pPr>
        <w:spacing w:line="360" w:lineRule="auto"/>
        <w:jc w:val="center"/>
        <w:rPr>
          <w:rFonts w:ascii="Arial" w:hAnsi="Arial" w:cs="Arial"/>
          <w:sz w:val="24"/>
          <w:szCs w:val="24"/>
        </w:rPr>
      </w:pPr>
      <w:r w:rsidRPr="005D5421">
        <w:rPr>
          <w:rFonts w:ascii="Arial" w:hAnsi="Arial" w:cs="Arial"/>
          <w:sz w:val="24"/>
          <w:szCs w:val="24"/>
        </w:rPr>
        <w:t>Figure 3: Gibbs' Reflective Cycle</w:t>
      </w:r>
    </w:p>
    <w:p w14:paraId="62351551" w14:textId="77777777" w:rsidR="00713C05" w:rsidRPr="005D5421" w:rsidRDefault="00713C05" w:rsidP="00713C05">
      <w:pPr>
        <w:spacing w:line="360" w:lineRule="auto"/>
        <w:jc w:val="center"/>
        <w:rPr>
          <w:rFonts w:ascii="Arial" w:hAnsi="Arial" w:cs="Arial"/>
          <w:sz w:val="24"/>
          <w:szCs w:val="24"/>
        </w:rPr>
      </w:pPr>
      <w:r w:rsidRPr="005D5421">
        <w:rPr>
          <w:rFonts w:ascii="Arial" w:hAnsi="Arial" w:cs="Arial"/>
          <w:sz w:val="24"/>
          <w:szCs w:val="24"/>
        </w:rPr>
        <w:t>Sources:</w:t>
      </w:r>
      <w:r w:rsidR="00942B70" w:rsidRPr="005D5421">
        <w:rPr>
          <w:rFonts w:ascii="Arial" w:hAnsi="Arial" w:cs="Arial"/>
          <w:sz w:val="24"/>
          <w:szCs w:val="24"/>
        </w:rPr>
        <w:t xml:space="preserve"> (</w:t>
      </w:r>
      <w:r w:rsidR="00942B70" w:rsidRPr="005D5421">
        <w:rPr>
          <w:rFonts w:ascii="Arial" w:eastAsia="Times New Roman" w:hAnsi="Arial" w:cs="Arial"/>
          <w:iCs/>
          <w:color w:val="000000"/>
          <w:sz w:val="24"/>
          <w:szCs w:val="24"/>
        </w:rPr>
        <w:t>Crowe Associates</w:t>
      </w:r>
      <w:r w:rsidR="00942B70" w:rsidRPr="005D5421">
        <w:rPr>
          <w:rFonts w:ascii="Arial" w:eastAsia="Times New Roman" w:hAnsi="Arial" w:cs="Arial"/>
          <w:color w:val="000000"/>
          <w:sz w:val="24"/>
          <w:szCs w:val="24"/>
        </w:rPr>
        <w:t>. 2015)</w:t>
      </w:r>
    </w:p>
    <w:p w14:paraId="3C4AA169" w14:textId="77777777" w:rsidR="00D90269" w:rsidRPr="005D5421" w:rsidRDefault="00D90269" w:rsidP="000D1D53">
      <w:pPr>
        <w:pStyle w:val="Heading2"/>
        <w:rPr>
          <w:rFonts w:ascii="Arial" w:hAnsi="Arial" w:cs="Arial"/>
        </w:rPr>
      </w:pPr>
      <w:bookmarkStart w:id="27" w:name="_Toc235471582"/>
    </w:p>
    <w:p w14:paraId="3FA130CF" w14:textId="77777777" w:rsidR="00D90269" w:rsidRPr="005D5421" w:rsidRDefault="00D90269" w:rsidP="000D1D53">
      <w:pPr>
        <w:pStyle w:val="Heading2"/>
        <w:rPr>
          <w:rFonts w:ascii="Arial" w:hAnsi="Arial" w:cs="Arial"/>
        </w:rPr>
      </w:pPr>
    </w:p>
    <w:p w14:paraId="297FAF20" w14:textId="161F08CC" w:rsidR="00555076" w:rsidRPr="005D5421" w:rsidRDefault="00555076" w:rsidP="000D1D53">
      <w:pPr>
        <w:pStyle w:val="Heading2"/>
        <w:rPr>
          <w:rFonts w:ascii="Arial" w:hAnsi="Arial" w:cs="Arial"/>
        </w:rPr>
      </w:pPr>
      <w:r w:rsidRPr="005D5421">
        <w:rPr>
          <w:rFonts w:ascii="Arial" w:hAnsi="Arial" w:cs="Arial"/>
        </w:rPr>
        <w:t>3</w:t>
      </w:r>
      <w:r w:rsidRPr="005D5421">
        <w:rPr>
          <w:rFonts w:ascii="MS Gothic" w:eastAsia="MS Gothic" w:hAnsi="MS Gothic" w:cs="MS Gothic" w:hint="eastAsia"/>
        </w:rPr>
        <w:t>․</w:t>
      </w:r>
      <w:r w:rsidRPr="005D5421">
        <w:rPr>
          <w:rFonts w:ascii="Arial" w:hAnsi="Arial" w:cs="Arial"/>
        </w:rPr>
        <w:t xml:space="preserve"> Evaluation</w:t>
      </w:r>
      <w:bookmarkEnd w:id="27"/>
    </w:p>
    <w:p w14:paraId="226E2B47" w14:textId="77777777" w:rsidR="00713C05" w:rsidRPr="005D5421" w:rsidRDefault="00555076" w:rsidP="00713C05">
      <w:pPr>
        <w:spacing w:line="360" w:lineRule="auto"/>
        <w:jc w:val="both"/>
        <w:rPr>
          <w:rFonts w:ascii="Arial" w:hAnsi="Arial" w:cs="Arial"/>
          <w:sz w:val="24"/>
          <w:szCs w:val="24"/>
        </w:rPr>
      </w:pPr>
      <w:r w:rsidRPr="005D5421">
        <w:rPr>
          <w:rFonts w:ascii="Arial" w:hAnsi="Arial" w:cs="Arial"/>
          <w:sz w:val="24"/>
          <w:szCs w:val="24"/>
        </w:rPr>
        <w:t xml:space="preserve">On the whole‚ I think that this was a valuable assignment‚ as it provided me with the opportunity to apply theory to a real multinational </w:t>
      </w:r>
      <w:proofErr w:type="spellStart"/>
      <w:r w:rsidRPr="005D5421">
        <w:rPr>
          <w:rFonts w:ascii="Arial" w:hAnsi="Arial" w:cs="Arial"/>
          <w:sz w:val="24"/>
          <w:szCs w:val="24"/>
        </w:rPr>
        <w:t>organisation</w:t>
      </w:r>
      <w:proofErr w:type="spellEnd"/>
      <w:r w:rsidRPr="005D5421">
        <w:rPr>
          <w:rFonts w:ascii="MS Gothic" w:eastAsia="MS Gothic" w:hAnsi="MS Gothic" w:cs="MS Gothic" w:hint="eastAsia"/>
          <w:sz w:val="24"/>
          <w:szCs w:val="24"/>
        </w:rPr>
        <w:t>․</w:t>
      </w:r>
      <w:r w:rsidRPr="005D5421">
        <w:rPr>
          <w:rFonts w:ascii="Arial" w:hAnsi="Arial" w:cs="Arial"/>
          <w:sz w:val="24"/>
          <w:szCs w:val="24"/>
        </w:rPr>
        <w:t xml:space="preserve"> The strength of my thesis was the application of multiple strategy models to create a structured overview of the competitive situation of Dove in the German market</w:t>
      </w:r>
      <w:r w:rsidRPr="005D5421">
        <w:rPr>
          <w:rFonts w:ascii="MS Gothic" w:eastAsia="MS Gothic" w:hAnsi="MS Gothic" w:cs="MS Gothic" w:hint="eastAsia"/>
          <w:sz w:val="24"/>
          <w:szCs w:val="24"/>
        </w:rPr>
        <w:t>․</w:t>
      </w:r>
      <w:r w:rsidRPr="005D5421">
        <w:rPr>
          <w:rFonts w:ascii="Arial" w:hAnsi="Arial" w:cs="Arial"/>
          <w:sz w:val="24"/>
          <w:szCs w:val="24"/>
        </w:rPr>
        <w:t xml:space="preserve"> I didn't rely on one tool‚ but considered strategy from both internal and external perspectives to provide balanced recommendations</w:t>
      </w:r>
      <w:r w:rsidRPr="005D5421">
        <w:rPr>
          <w:rFonts w:ascii="MS Gothic" w:eastAsia="MS Gothic" w:hAnsi="MS Gothic" w:cs="MS Gothic" w:hint="eastAsia"/>
          <w:sz w:val="24"/>
          <w:szCs w:val="24"/>
        </w:rPr>
        <w:t>․</w:t>
      </w:r>
      <w:r w:rsidRPr="005D5421">
        <w:rPr>
          <w:rFonts w:ascii="Arial" w:hAnsi="Arial" w:cs="Arial"/>
          <w:sz w:val="24"/>
          <w:szCs w:val="24"/>
        </w:rPr>
        <w:t xml:space="preserve"> I also saw that sustainability and corporate social responsibility (CSR) could create competitive advantage over the long-term rather than simply add to the corporate image</w:t>
      </w:r>
      <w:r w:rsidRPr="005D5421">
        <w:rPr>
          <w:rFonts w:ascii="MS Gothic" w:eastAsia="MS Gothic" w:hAnsi="MS Gothic" w:cs="MS Gothic" w:hint="eastAsia"/>
          <w:sz w:val="24"/>
          <w:szCs w:val="24"/>
        </w:rPr>
        <w:t>․</w:t>
      </w:r>
      <w:r w:rsidRPr="005D5421">
        <w:rPr>
          <w:rFonts w:ascii="Arial" w:hAnsi="Arial" w:cs="Arial"/>
          <w:sz w:val="24"/>
          <w:szCs w:val="24"/>
        </w:rPr>
        <w:t xml:space="preserve"> On the other hand‚ it sometimes involved processing market </w:t>
      </w:r>
      <w:r w:rsidRPr="005D5421">
        <w:rPr>
          <w:rFonts w:ascii="Arial" w:hAnsi="Arial" w:cs="Arial"/>
          <w:sz w:val="24"/>
          <w:szCs w:val="24"/>
        </w:rPr>
        <w:lastRenderedPageBreak/>
        <w:t>information that was sometimes complex‚ and trying to balance the needs of different stakeholders could be difficult</w:t>
      </w:r>
      <w:r w:rsidRPr="005D5421">
        <w:rPr>
          <w:rFonts w:ascii="MS Gothic" w:eastAsia="MS Gothic" w:hAnsi="MS Gothic" w:cs="MS Gothic" w:hint="eastAsia"/>
          <w:sz w:val="24"/>
          <w:szCs w:val="24"/>
        </w:rPr>
        <w:t>․</w:t>
      </w:r>
      <w:r w:rsidRPr="005D5421">
        <w:rPr>
          <w:rFonts w:ascii="Arial" w:hAnsi="Arial" w:cs="Arial"/>
          <w:sz w:val="24"/>
          <w:szCs w:val="24"/>
        </w:rPr>
        <w:t xml:space="preserve"> </w:t>
      </w:r>
    </w:p>
    <w:p w14:paraId="777F15A9" w14:textId="77777777" w:rsidR="00555076" w:rsidRPr="005D5421" w:rsidRDefault="00555076" w:rsidP="000D1D53">
      <w:pPr>
        <w:pStyle w:val="Heading2"/>
        <w:rPr>
          <w:rFonts w:ascii="Arial" w:hAnsi="Arial" w:cs="Arial"/>
        </w:rPr>
      </w:pPr>
      <w:bookmarkStart w:id="28" w:name="_Toc235471583"/>
      <w:r w:rsidRPr="005D5421">
        <w:rPr>
          <w:rFonts w:ascii="Arial" w:hAnsi="Arial" w:cs="Arial"/>
        </w:rPr>
        <w:t>4</w:t>
      </w:r>
      <w:r w:rsidRPr="005D5421">
        <w:rPr>
          <w:rFonts w:ascii="MS Gothic" w:eastAsia="MS Gothic" w:hAnsi="MS Gothic" w:cs="MS Gothic" w:hint="eastAsia"/>
        </w:rPr>
        <w:t>․</w:t>
      </w:r>
      <w:r w:rsidRPr="005D5421">
        <w:rPr>
          <w:rFonts w:ascii="Arial" w:hAnsi="Arial" w:cs="Arial"/>
        </w:rPr>
        <w:t xml:space="preserve"> Analysis</w:t>
      </w:r>
      <w:bookmarkEnd w:id="28"/>
    </w:p>
    <w:p w14:paraId="616EF08D" w14:textId="77777777" w:rsidR="00555076" w:rsidRPr="005D5421" w:rsidRDefault="00555076" w:rsidP="000D1D53">
      <w:pPr>
        <w:spacing w:line="360" w:lineRule="auto"/>
        <w:jc w:val="both"/>
        <w:rPr>
          <w:rFonts w:ascii="Arial" w:hAnsi="Arial" w:cs="Arial"/>
          <w:sz w:val="24"/>
          <w:szCs w:val="24"/>
        </w:rPr>
      </w:pPr>
      <w:r w:rsidRPr="005D5421">
        <w:rPr>
          <w:rFonts w:ascii="Arial" w:hAnsi="Arial" w:cs="Arial"/>
          <w:sz w:val="24"/>
          <w:szCs w:val="24"/>
        </w:rPr>
        <w:t xml:space="preserve">Ultimately‚ the assignment taught me that calculated management requires that </w:t>
      </w:r>
      <w:proofErr w:type="spellStart"/>
      <w:r w:rsidRPr="005D5421">
        <w:rPr>
          <w:rFonts w:ascii="Arial" w:hAnsi="Arial" w:cs="Arial"/>
          <w:sz w:val="24"/>
          <w:szCs w:val="24"/>
        </w:rPr>
        <w:t>organisations</w:t>
      </w:r>
      <w:proofErr w:type="spellEnd"/>
      <w:r w:rsidRPr="005D5421">
        <w:rPr>
          <w:rFonts w:ascii="Arial" w:hAnsi="Arial" w:cs="Arial"/>
          <w:sz w:val="24"/>
          <w:szCs w:val="24"/>
        </w:rPr>
        <w:t xml:space="preserve"> integrate financial objectives with innovation‚ sustainability‚ operational excellence and value creation for stakeholders</w:t>
      </w:r>
      <w:r w:rsidRPr="005D5421">
        <w:rPr>
          <w:rFonts w:ascii="MS Gothic" w:eastAsia="MS Gothic" w:hAnsi="MS Gothic" w:cs="MS Gothic" w:hint="eastAsia"/>
          <w:sz w:val="24"/>
          <w:szCs w:val="24"/>
        </w:rPr>
        <w:t>․</w:t>
      </w:r>
      <w:r w:rsidRPr="005D5421">
        <w:rPr>
          <w:rFonts w:ascii="Arial" w:hAnsi="Arial" w:cs="Arial"/>
          <w:sz w:val="24"/>
          <w:szCs w:val="24"/>
        </w:rPr>
        <w:t xml:space="preserve"> A PESTEL analysis highlighted the impact of a range of political‚ economic‚ social‚ technological‚ environmental and legal factors</w:t>
      </w:r>
      <w:r w:rsidRPr="005D5421">
        <w:rPr>
          <w:rFonts w:ascii="MS Gothic" w:eastAsia="MS Gothic" w:hAnsi="MS Gothic" w:cs="MS Gothic" w:hint="eastAsia"/>
          <w:sz w:val="24"/>
          <w:szCs w:val="24"/>
        </w:rPr>
        <w:t>․</w:t>
      </w:r>
      <w:r w:rsidRPr="005D5421">
        <w:rPr>
          <w:rFonts w:ascii="Arial" w:hAnsi="Arial" w:cs="Arial"/>
          <w:sz w:val="24"/>
          <w:szCs w:val="24"/>
        </w:rPr>
        <w:t xml:space="preserve"> Meanwhile‚ the VRIO framework stressed valuable‚ rare‚ inimitable‚ and well-</w:t>
      </w:r>
      <w:proofErr w:type="spellStart"/>
      <w:r w:rsidRPr="005D5421">
        <w:rPr>
          <w:rFonts w:ascii="Arial" w:hAnsi="Arial" w:cs="Arial"/>
          <w:sz w:val="24"/>
          <w:szCs w:val="24"/>
        </w:rPr>
        <w:t>organised</w:t>
      </w:r>
      <w:proofErr w:type="spellEnd"/>
      <w:r w:rsidRPr="005D5421">
        <w:rPr>
          <w:rFonts w:ascii="Arial" w:hAnsi="Arial" w:cs="Arial"/>
          <w:sz w:val="24"/>
          <w:szCs w:val="24"/>
        </w:rPr>
        <w:t xml:space="preserve"> resources as the source of sustainable competitive advantages</w:t>
      </w:r>
      <w:r w:rsidRPr="005D5421">
        <w:rPr>
          <w:rFonts w:ascii="MS Gothic" w:eastAsia="MS Gothic" w:hAnsi="MS Gothic" w:cs="MS Gothic" w:hint="eastAsia"/>
          <w:sz w:val="24"/>
          <w:szCs w:val="24"/>
        </w:rPr>
        <w:t>․</w:t>
      </w:r>
      <w:r w:rsidRPr="005D5421">
        <w:rPr>
          <w:rFonts w:ascii="Arial" w:hAnsi="Arial" w:cs="Arial"/>
          <w:sz w:val="24"/>
          <w:szCs w:val="24"/>
        </w:rPr>
        <w:t xml:space="preserve"> The SWOT analysis suggested that </w:t>
      </w:r>
      <w:proofErr w:type="spellStart"/>
      <w:r w:rsidRPr="005D5421">
        <w:rPr>
          <w:rFonts w:ascii="Arial" w:hAnsi="Arial" w:cs="Arial"/>
          <w:sz w:val="24"/>
          <w:szCs w:val="24"/>
        </w:rPr>
        <w:t>organisations</w:t>
      </w:r>
      <w:proofErr w:type="spellEnd"/>
      <w:r w:rsidRPr="005D5421">
        <w:rPr>
          <w:rFonts w:ascii="Arial" w:hAnsi="Arial" w:cs="Arial"/>
          <w:sz w:val="24"/>
          <w:szCs w:val="24"/>
        </w:rPr>
        <w:t xml:space="preserve"> should build on their internal strengths in order to respond to external opportunities and threats</w:t>
      </w:r>
      <w:r w:rsidRPr="005D5421">
        <w:rPr>
          <w:rFonts w:ascii="MS Gothic" w:eastAsia="MS Gothic" w:hAnsi="MS Gothic" w:cs="MS Gothic" w:hint="eastAsia"/>
          <w:sz w:val="24"/>
          <w:szCs w:val="24"/>
        </w:rPr>
        <w:t>․</w:t>
      </w:r>
      <w:r w:rsidRPr="005D5421">
        <w:rPr>
          <w:rFonts w:ascii="Arial" w:hAnsi="Arial" w:cs="Arial"/>
          <w:sz w:val="24"/>
          <w:szCs w:val="24"/>
        </w:rPr>
        <w:t xml:space="preserve"> I also learned that Porter's Generic Strategies and Five Forces are still useful tools for </w:t>
      </w:r>
      <w:proofErr w:type="spellStart"/>
      <w:r w:rsidRPr="005D5421">
        <w:rPr>
          <w:rFonts w:ascii="Arial" w:hAnsi="Arial" w:cs="Arial"/>
          <w:sz w:val="24"/>
          <w:szCs w:val="24"/>
        </w:rPr>
        <w:t>analysing</w:t>
      </w:r>
      <w:proofErr w:type="spellEnd"/>
      <w:r w:rsidRPr="005D5421">
        <w:rPr>
          <w:rFonts w:ascii="Arial" w:hAnsi="Arial" w:cs="Arial"/>
          <w:sz w:val="24"/>
          <w:szCs w:val="24"/>
        </w:rPr>
        <w:t xml:space="preserve"> the competitive landscape</w:t>
      </w:r>
      <w:r w:rsidRPr="005D5421">
        <w:rPr>
          <w:rFonts w:ascii="MS Gothic" w:eastAsia="MS Gothic" w:hAnsi="MS Gothic" w:cs="MS Gothic" w:hint="eastAsia"/>
          <w:sz w:val="24"/>
          <w:szCs w:val="24"/>
        </w:rPr>
        <w:t>․</w:t>
      </w:r>
      <w:r w:rsidRPr="005D5421">
        <w:rPr>
          <w:rFonts w:ascii="Arial" w:hAnsi="Arial" w:cs="Arial"/>
          <w:sz w:val="24"/>
          <w:szCs w:val="24"/>
        </w:rPr>
        <w:t xml:space="preserve"> Dove competes mainly on the basis of product quality‚ sustainability and purpose-driven branding‚ rather than on the basis of price</w:t>
      </w:r>
      <w:r w:rsidRPr="005D5421">
        <w:rPr>
          <w:rFonts w:ascii="MS Gothic" w:eastAsia="MS Gothic" w:hAnsi="MS Gothic" w:cs="MS Gothic" w:hint="eastAsia"/>
          <w:sz w:val="24"/>
          <w:szCs w:val="24"/>
        </w:rPr>
        <w:t>․</w:t>
      </w:r>
      <w:r w:rsidRPr="005D5421">
        <w:rPr>
          <w:rFonts w:ascii="Arial" w:hAnsi="Arial" w:cs="Arial"/>
          <w:sz w:val="24"/>
          <w:szCs w:val="24"/>
        </w:rPr>
        <w:t xml:space="preserve"> The Balanced Scorecard also showed that an organization should have performance measures in each of the financial‚ customer‚ internal process and learning and growth perspectives</w:t>
      </w:r>
      <w:r w:rsidRPr="005D5421">
        <w:rPr>
          <w:rFonts w:ascii="MS Gothic" w:eastAsia="MS Gothic" w:hAnsi="MS Gothic" w:cs="MS Gothic" w:hint="eastAsia"/>
          <w:sz w:val="24"/>
          <w:szCs w:val="24"/>
        </w:rPr>
        <w:t>․</w:t>
      </w:r>
      <w:r w:rsidRPr="005D5421">
        <w:rPr>
          <w:rFonts w:ascii="Arial" w:hAnsi="Arial" w:cs="Arial"/>
          <w:sz w:val="24"/>
          <w:szCs w:val="24"/>
        </w:rPr>
        <w:t xml:space="preserve"> </w:t>
      </w:r>
      <w:proofErr w:type="spellStart"/>
      <w:r w:rsidRPr="005D5421">
        <w:rPr>
          <w:rFonts w:ascii="Arial" w:hAnsi="Arial" w:cs="Arial"/>
          <w:sz w:val="24"/>
          <w:szCs w:val="24"/>
        </w:rPr>
        <w:t>SAFe</w:t>
      </w:r>
      <w:proofErr w:type="spellEnd"/>
      <w:r w:rsidRPr="005D5421">
        <w:rPr>
          <w:rFonts w:ascii="Arial" w:hAnsi="Arial" w:cs="Arial"/>
          <w:sz w:val="24"/>
          <w:szCs w:val="24"/>
        </w:rPr>
        <w:t xml:space="preserve"> extended this concept to </w:t>
      </w:r>
      <w:proofErr w:type="spellStart"/>
      <w:r w:rsidRPr="005D5421">
        <w:rPr>
          <w:rFonts w:ascii="Arial" w:hAnsi="Arial" w:cs="Arial"/>
          <w:sz w:val="24"/>
          <w:szCs w:val="24"/>
        </w:rPr>
        <w:t>recognise</w:t>
      </w:r>
      <w:proofErr w:type="spellEnd"/>
      <w:r w:rsidRPr="005D5421">
        <w:rPr>
          <w:rFonts w:ascii="Arial" w:hAnsi="Arial" w:cs="Arial"/>
          <w:sz w:val="24"/>
          <w:szCs w:val="24"/>
        </w:rPr>
        <w:t xml:space="preserve"> that an organization should also validate that a corporate or programmatic strategy is suitable‚ acceptable and feasible versus the organization's capabilities and resources</w:t>
      </w:r>
      <w:r w:rsidRPr="005D5421">
        <w:rPr>
          <w:rFonts w:ascii="MS Gothic" w:eastAsia="MS Gothic" w:hAnsi="MS Gothic" w:cs="MS Gothic" w:hint="eastAsia"/>
          <w:sz w:val="24"/>
          <w:szCs w:val="24"/>
        </w:rPr>
        <w:t>․</w:t>
      </w:r>
      <w:r w:rsidRPr="005D5421">
        <w:rPr>
          <w:rFonts w:ascii="Arial" w:hAnsi="Arial" w:cs="Arial"/>
          <w:sz w:val="24"/>
          <w:szCs w:val="24"/>
        </w:rPr>
        <w:t xml:space="preserve"> Unilever's sustainability initiatives have shown how a commitment to environmentally and ethically responsible business can positively affect a company's reputation‚ stakeholder engagement and long-term corporate performance</w:t>
      </w:r>
      <w:r w:rsidRPr="005D5421">
        <w:rPr>
          <w:rFonts w:ascii="MS Gothic" w:eastAsia="MS Gothic" w:hAnsi="MS Gothic" w:cs="MS Gothic" w:hint="eastAsia"/>
          <w:sz w:val="24"/>
          <w:szCs w:val="24"/>
        </w:rPr>
        <w:t>․</w:t>
      </w:r>
    </w:p>
    <w:p w14:paraId="40C6DEF2" w14:textId="77777777" w:rsidR="00D90269" w:rsidRPr="005D5421" w:rsidRDefault="00D90269" w:rsidP="000D1D53">
      <w:pPr>
        <w:pStyle w:val="Heading2"/>
        <w:rPr>
          <w:rFonts w:ascii="Arial" w:hAnsi="Arial" w:cs="Arial"/>
        </w:rPr>
      </w:pPr>
      <w:bookmarkStart w:id="29" w:name="_Toc235471584"/>
    </w:p>
    <w:p w14:paraId="780F2A4F" w14:textId="25DA3F9B" w:rsidR="00555076" w:rsidRPr="005D5421" w:rsidRDefault="00555076" w:rsidP="000D1D53">
      <w:pPr>
        <w:pStyle w:val="Heading2"/>
        <w:rPr>
          <w:rFonts w:ascii="Arial" w:hAnsi="Arial" w:cs="Arial"/>
        </w:rPr>
      </w:pPr>
      <w:r w:rsidRPr="005D5421">
        <w:rPr>
          <w:rFonts w:ascii="Arial" w:hAnsi="Arial" w:cs="Arial"/>
        </w:rPr>
        <w:t>5</w:t>
      </w:r>
      <w:r w:rsidRPr="005D5421">
        <w:rPr>
          <w:rFonts w:ascii="MS Gothic" w:eastAsia="MS Gothic" w:hAnsi="MS Gothic" w:cs="MS Gothic" w:hint="eastAsia"/>
        </w:rPr>
        <w:t>․</w:t>
      </w:r>
      <w:r w:rsidRPr="005D5421">
        <w:rPr>
          <w:rFonts w:ascii="Arial" w:hAnsi="Arial" w:cs="Arial"/>
        </w:rPr>
        <w:t xml:space="preserve"> Conclusion</w:t>
      </w:r>
      <w:bookmarkEnd w:id="29"/>
    </w:p>
    <w:p w14:paraId="78D717C6" w14:textId="77777777" w:rsidR="00555076" w:rsidRPr="005D5421" w:rsidRDefault="00555076" w:rsidP="000D1D53">
      <w:pPr>
        <w:spacing w:line="360" w:lineRule="auto"/>
        <w:jc w:val="both"/>
        <w:rPr>
          <w:rFonts w:ascii="Arial" w:hAnsi="Arial" w:cs="Arial"/>
          <w:sz w:val="24"/>
          <w:szCs w:val="24"/>
        </w:rPr>
      </w:pPr>
      <w:r w:rsidRPr="005D5421">
        <w:rPr>
          <w:rFonts w:ascii="Arial" w:hAnsi="Arial" w:cs="Arial"/>
          <w:sz w:val="24"/>
          <w:szCs w:val="24"/>
        </w:rPr>
        <w:t xml:space="preserve">This assignment has greatly improved my knowledge and understanding of planned management in multinational </w:t>
      </w:r>
      <w:proofErr w:type="spellStart"/>
      <w:r w:rsidRPr="005D5421">
        <w:rPr>
          <w:rFonts w:ascii="Arial" w:hAnsi="Arial" w:cs="Arial"/>
          <w:sz w:val="24"/>
          <w:szCs w:val="24"/>
        </w:rPr>
        <w:t>organisations</w:t>
      </w:r>
      <w:proofErr w:type="spellEnd"/>
      <w:r w:rsidRPr="005D5421">
        <w:rPr>
          <w:rFonts w:ascii="MS Gothic" w:eastAsia="MS Gothic" w:hAnsi="MS Gothic" w:cs="MS Gothic" w:hint="eastAsia"/>
          <w:sz w:val="24"/>
          <w:szCs w:val="24"/>
        </w:rPr>
        <w:t>․</w:t>
      </w:r>
      <w:r w:rsidRPr="005D5421">
        <w:rPr>
          <w:rFonts w:ascii="Arial" w:hAnsi="Arial" w:cs="Arial"/>
          <w:sz w:val="24"/>
          <w:szCs w:val="24"/>
        </w:rPr>
        <w:t xml:space="preserve"> I became more confident looking at information from the business and using analytical frameworks</w:t>
      </w:r>
      <w:r w:rsidRPr="005D5421">
        <w:rPr>
          <w:rFonts w:ascii="MS Gothic" w:eastAsia="MS Gothic" w:hAnsi="MS Gothic" w:cs="MS Gothic" w:hint="eastAsia"/>
          <w:sz w:val="24"/>
          <w:szCs w:val="24"/>
        </w:rPr>
        <w:t>․</w:t>
      </w:r>
      <w:r w:rsidRPr="005D5421">
        <w:rPr>
          <w:rFonts w:ascii="Arial" w:hAnsi="Arial" w:cs="Arial"/>
          <w:sz w:val="24"/>
          <w:szCs w:val="24"/>
        </w:rPr>
        <w:t xml:space="preserve"> The report also improved my ability to assess performance‚ identify planned issues in organizations‚ and produce </w:t>
      </w:r>
      <w:r w:rsidRPr="005D5421">
        <w:rPr>
          <w:rFonts w:ascii="Arial" w:hAnsi="Arial" w:cs="Arial"/>
          <w:sz w:val="24"/>
          <w:szCs w:val="24"/>
        </w:rPr>
        <w:lastRenderedPageBreak/>
        <w:t>evidence-based recommendations</w:t>
      </w:r>
      <w:r w:rsidRPr="005D5421">
        <w:rPr>
          <w:rFonts w:ascii="MS Gothic" w:eastAsia="MS Gothic" w:hAnsi="MS Gothic" w:cs="MS Gothic" w:hint="eastAsia"/>
          <w:sz w:val="24"/>
          <w:szCs w:val="24"/>
        </w:rPr>
        <w:t>․</w:t>
      </w:r>
      <w:r w:rsidRPr="005D5421">
        <w:rPr>
          <w:rFonts w:ascii="Arial" w:hAnsi="Arial" w:cs="Arial"/>
          <w:sz w:val="24"/>
          <w:szCs w:val="24"/>
        </w:rPr>
        <w:t xml:space="preserve"> Most importantly‚ I learnt that strategy arises from balancing profitability‚ sustainability‚ innovation and stakeholder expectations</w:t>
      </w:r>
      <w:r w:rsidRPr="005D5421">
        <w:rPr>
          <w:rFonts w:ascii="MS Gothic" w:eastAsia="MS Gothic" w:hAnsi="MS Gothic" w:cs="MS Gothic" w:hint="eastAsia"/>
          <w:sz w:val="24"/>
          <w:szCs w:val="24"/>
        </w:rPr>
        <w:t>․</w:t>
      </w:r>
      <w:r w:rsidRPr="005D5421">
        <w:rPr>
          <w:rFonts w:ascii="Arial" w:hAnsi="Arial" w:cs="Arial"/>
          <w:sz w:val="24"/>
          <w:szCs w:val="24"/>
        </w:rPr>
        <w:t xml:space="preserve"> I think the whole experience has taught me about critical thinking and the importance of continual learning to make better business decisions</w:t>
      </w:r>
      <w:r w:rsidRPr="005D5421">
        <w:rPr>
          <w:rFonts w:ascii="MS Gothic" w:eastAsia="MS Gothic" w:hAnsi="MS Gothic" w:cs="MS Gothic" w:hint="eastAsia"/>
          <w:sz w:val="24"/>
          <w:szCs w:val="24"/>
        </w:rPr>
        <w:t>․</w:t>
      </w:r>
    </w:p>
    <w:p w14:paraId="6EB80987" w14:textId="77777777" w:rsidR="00555076" w:rsidRPr="005D5421" w:rsidRDefault="00555076" w:rsidP="000D1D53">
      <w:pPr>
        <w:pStyle w:val="Heading2"/>
        <w:rPr>
          <w:rFonts w:ascii="Arial" w:hAnsi="Arial" w:cs="Arial"/>
        </w:rPr>
      </w:pPr>
      <w:bookmarkStart w:id="30" w:name="_Toc235471585"/>
      <w:r w:rsidRPr="005D5421">
        <w:rPr>
          <w:rFonts w:ascii="Arial" w:hAnsi="Arial" w:cs="Arial"/>
        </w:rPr>
        <w:t>6</w:t>
      </w:r>
      <w:r w:rsidRPr="005D5421">
        <w:rPr>
          <w:rFonts w:ascii="MS Gothic" w:eastAsia="MS Gothic" w:hAnsi="MS Gothic" w:cs="MS Gothic" w:hint="eastAsia"/>
        </w:rPr>
        <w:t>․</w:t>
      </w:r>
      <w:r w:rsidRPr="005D5421">
        <w:rPr>
          <w:rFonts w:ascii="Arial" w:hAnsi="Arial" w:cs="Arial"/>
        </w:rPr>
        <w:t xml:space="preserve"> Action Plan</w:t>
      </w:r>
      <w:bookmarkEnd w:id="30"/>
    </w:p>
    <w:p w14:paraId="255270F6" w14:textId="77777777" w:rsidR="00711B9B" w:rsidRPr="005D5421" w:rsidRDefault="00555076" w:rsidP="000D1D53">
      <w:pPr>
        <w:spacing w:line="360" w:lineRule="auto"/>
        <w:jc w:val="both"/>
        <w:rPr>
          <w:rFonts w:ascii="Arial" w:hAnsi="Arial" w:cs="Arial"/>
          <w:sz w:val="24"/>
          <w:szCs w:val="24"/>
        </w:rPr>
      </w:pPr>
      <w:r w:rsidRPr="005D5421">
        <w:rPr>
          <w:rFonts w:ascii="Arial" w:hAnsi="Arial" w:cs="Arial"/>
          <w:sz w:val="24"/>
          <w:szCs w:val="24"/>
        </w:rPr>
        <w:t>In order to develop my calculated management skills further‚ I plan to read academic journals‚ textbooks‚ and trade publications that focus on advanced planned management models and theories</w:t>
      </w:r>
      <w:r w:rsidRPr="005D5421">
        <w:rPr>
          <w:rFonts w:ascii="MS Gothic" w:eastAsia="MS Gothic" w:hAnsi="MS Gothic" w:cs="MS Gothic" w:hint="eastAsia"/>
          <w:sz w:val="24"/>
          <w:szCs w:val="24"/>
        </w:rPr>
        <w:t>․</w:t>
      </w:r>
      <w:r w:rsidRPr="005D5421">
        <w:rPr>
          <w:rFonts w:ascii="Arial" w:hAnsi="Arial" w:cs="Arial"/>
          <w:sz w:val="24"/>
          <w:szCs w:val="24"/>
        </w:rPr>
        <w:t xml:space="preserve"> I also plan to strengthen my ability to </w:t>
      </w:r>
      <w:proofErr w:type="spellStart"/>
      <w:r w:rsidRPr="005D5421">
        <w:rPr>
          <w:rFonts w:ascii="Arial" w:hAnsi="Arial" w:cs="Arial"/>
          <w:sz w:val="24"/>
          <w:szCs w:val="24"/>
        </w:rPr>
        <w:t>analyse</w:t>
      </w:r>
      <w:proofErr w:type="spellEnd"/>
      <w:r w:rsidRPr="005D5421">
        <w:rPr>
          <w:rFonts w:ascii="Arial" w:hAnsi="Arial" w:cs="Arial"/>
          <w:sz w:val="24"/>
          <w:szCs w:val="24"/>
        </w:rPr>
        <w:t xml:space="preserve"> financial and market data to back up my future calculated recommendations</w:t>
      </w:r>
      <w:r w:rsidRPr="005D5421">
        <w:rPr>
          <w:rFonts w:ascii="MS Gothic" w:eastAsia="MS Gothic" w:hAnsi="MS Gothic" w:cs="MS Gothic" w:hint="eastAsia"/>
          <w:sz w:val="24"/>
          <w:szCs w:val="24"/>
        </w:rPr>
        <w:t>․</w:t>
      </w:r>
      <w:r w:rsidRPr="005D5421">
        <w:rPr>
          <w:rFonts w:ascii="Arial" w:hAnsi="Arial" w:cs="Arial"/>
          <w:sz w:val="24"/>
          <w:szCs w:val="24"/>
        </w:rPr>
        <w:t xml:space="preserve"> In addition‚ I will regularly study real business cases from multinational </w:t>
      </w:r>
      <w:proofErr w:type="spellStart"/>
      <w:r w:rsidRPr="005D5421">
        <w:rPr>
          <w:rFonts w:ascii="Arial" w:hAnsi="Arial" w:cs="Arial"/>
          <w:sz w:val="24"/>
          <w:szCs w:val="24"/>
        </w:rPr>
        <w:t>organisations</w:t>
      </w:r>
      <w:proofErr w:type="spellEnd"/>
      <w:r w:rsidRPr="005D5421">
        <w:rPr>
          <w:rFonts w:ascii="Arial" w:hAnsi="Arial" w:cs="Arial"/>
          <w:sz w:val="24"/>
          <w:szCs w:val="24"/>
        </w:rPr>
        <w:t xml:space="preserve"> to improve my understanding of strategy implementation in different international contexts</w:t>
      </w:r>
      <w:r w:rsidRPr="005D5421">
        <w:rPr>
          <w:rFonts w:ascii="MS Gothic" w:eastAsia="MS Gothic" w:hAnsi="MS Gothic" w:cs="MS Gothic" w:hint="eastAsia"/>
          <w:sz w:val="24"/>
          <w:szCs w:val="24"/>
        </w:rPr>
        <w:t>․</w:t>
      </w:r>
      <w:r w:rsidRPr="005D5421">
        <w:rPr>
          <w:rFonts w:ascii="Arial" w:hAnsi="Arial" w:cs="Arial"/>
          <w:sz w:val="24"/>
          <w:szCs w:val="24"/>
        </w:rPr>
        <w:t xml:space="preserve"> You will develop critical thinking and reflective practice skills further by reflecting on feedback received from your tutor and applying this to academic work</w:t>
      </w:r>
      <w:r w:rsidRPr="005D5421">
        <w:rPr>
          <w:rFonts w:ascii="MS Gothic" w:eastAsia="MS Gothic" w:hAnsi="MS Gothic" w:cs="MS Gothic" w:hint="eastAsia"/>
          <w:sz w:val="24"/>
          <w:szCs w:val="24"/>
        </w:rPr>
        <w:t>․</w:t>
      </w:r>
      <w:r w:rsidRPr="005D5421">
        <w:rPr>
          <w:rFonts w:ascii="Arial" w:hAnsi="Arial" w:cs="Arial"/>
          <w:sz w:val="24"/>
          <w:szCs w:val="24"/>
        </w:rPr>
        <w:t xml:space="preserve"> </w:t>
      </w:r>
    </w:p>
    <w:p w14:paraId="66C45D04" w14:textId="77777777" w:rsidR="00540EEB" w:rsidRPr="000D1D53" w:rsidRDefault="00540EEB" w:rsidP="000D1D53">
      <w:pPr>
        <w:spacing w:line="360" w:lineRule="auto"/>
        <w:jc w:val="both"/>
        <w:rPr>
          <w:rFonts w:ascii="Times New Roman" w:hAnsi="Times New Roman" w:cs="Times New Roman"/>
          <w:sz w:val="24"/>
          <w:szCs w:val="24"/>
        </w:rPr>
      </w:pPr>
    </w:p>
    <w:p w14:paraId="16313F84" w14:textId="77777777" w:rsidR="000D1D53" w:rsidRDefault="000D1D53">
      <w:pPr>
        <w:rPr>
          <w:rFonts w:ascii="Times New Roman" w:eastAsia="Times New Roman" w:hAnsi="Times New Roman" w:cs="Times New Roman"/>
          <w:b/>
          <w:bCs/>
          <w:kern w:val="36"/>
          <w:sz w:val="28"/>
          <w:szCs w:val="48"/>
        </w:rPr>
      </w:pPr>
      <w:r>
        <w:br w:type="page"/>
      </w:r>
    </w:p>
    <w:p w14:paraId="7A5E755B" w14:textId="77777777" w:rsidR="00540EEB" w:rsidRPr="000D1D53" w:rsidRDefault="00540EEB" w:rsidP="000D1D53">
      <w:pPr>
        <w:pStyle w:val="Heading1"/>
      </w:pPr>
      <w:bookmarkStart w:id="31" w:name="_Toc235471586"/>
      <w:r w:rsidRPr="000D1D53">
        <w:lastRenderedPageBreak/>
        <w:t>References</w:t>
      </w:r>
      <w:bookmarkEnd w:id="31"/>
    </w:p>
    <w:p w14:paraId="14C90C10" w14:textId="77777777" w:rsidR="00192D82" w:rsidRPr="00192D82" w:rsidRDefault="00192D82" w:rsidP="00192D82">
      <w:pPr>
        <w:spacing w:line="360" w:lineRule="auto"/>
        <w:jc w:val="both"/>
        <w:rPr>
          <w:rFonts w:ascii="Times New Roman" w:hAnsi="Times New Roman" w:cs="Times New Roman"/>
          <w:color w:val="222222"/>
          <w:sz w:val="24"/>
          <w:szCs w:val="24"/>
          <w:shd w:val="clear" w:color="auto" w:fill="FFFFFF"/>
        </w:rPr>
      </w:pPr>
      <w:r w:rsidRPr="00192D82">
        <w:rPr>
          <w:rFonts w:ascii="Times New Roman" w:hAnsi="Times New Roman" w:cs="Times New Roman"/>
          <w:color w:val="222222"/>
          <w:sz w:val="24"/>
          <w:szCs w:val="24"/>
          <w:shd w:val="clear" w:color="auto" w:fill="FFFFFF"/>
        </w:rPr>
        <w:t>Aksu, S., 2023. A Critical Discourse Analysis of" Dove Self-Esteem Project". </w:t>
      </w:r>
      <w:r w:rsidRPr="00192D82">
        <w:rPr>
          <w:rFonts w:ascii="Times New Roman" w:hAnsi="Times New Roman" w:cs="Times New Roman"/>
          <w:i/>
          <w:iCs/>
          <w:color w:val="222222"/>
          <w:sz w:val="24"/>
          <w:szCs w:val="24"/>
          <w:shd w:val="clear" w:color="auto" w:fill="FFFFFF"/>
        </w:rPr>
        <w:t xml:space="preserve">Kritik </w:t>
      </w:r>
      <w:proofErr w:type="spellStart"/>
      <w:r w:rsidRPr="00192D82">
        <w:rPr>
          <w:rFonts w:ascii="Times New Roman" w:hAnsi="Times New Roman" w:cs="Times New Roman"/>
          <w:i/>
          <w:iCs/>
          <w:color w:val="222222"/>
          <w:sz w:val="24"/>
          <w:szCs w:val="24"/>
          <w:shd w:val="clear" w:color="auto" w:fill="FFFFFF"/>
        </w:rPr>
        <w:t>İletişim</w:t>
      </w:r>
      <w:proofErr w:type="spellEnd"/>
      <w:r w:rsidRPr="00192D82">
        <w:rPr>
          <w:rFonts w:ascii="Times New Roman" w:hAnsi="Times New Roman" w:cs="Times New Roman"/>
          <w:i/>
          <w:iCs/>
          <w:color w:val="222222"/>
          <w:sz w:val="24"/>
          <w:szCs w:val="24"/>
          <w:shd w:val="clear" w:color="auto" w:fill="FFFFFF"/>
        </w:rPr>
        <w:t xml:space="preserve"> </w:t>
      </w:r>
      <w:proofErr w:type="spellStart"/>
      <w:r w:rsidRPr="00192D82">
        <w:rPr>
          <w:rFonts w:ascii="Times New Roman" w:hAnsi="Times New Roman" w:cs="Times New Roman"/>
          <w:i/>
          <w:iCs/>
          <w:color w:val="222222"/>
          <w:sz w:val="24"/>
          <w:szCs w:val="24"/>
          <w:shd w:val="clear" w:color="auto" w:fill="FFFFFF"/>
        </w:rPr>
        <w:t>Çalışmaları</w:t>
      </w:r>
      <w:proofErr w:type="spellEnd"/>
      <w:r w:rsidRPr="00192D82">
        <w:rPr>
          <w:rFonts w:ascii="Times New Roman" w:hAnsi="Times New Roman" w:cs="Times New Roman"/>
          <w:i/>
          <w:iCs/>
          <w:color w:val="222222"/>
          <w:sz w:val="24"/>
          <w:szCs w:val="24"/>
          <w:shd w:val="clear" w:color="auto" w:fill="FFFFFF"/>
        </w:rPr>
        <w:t xml:space="preserve"> </w:t>
      </w:r>
      <w:proofErr w:type="spellStart"/>
      <w:r w:rsidRPr="00192D82">
        <w:rPr>
          <w:rFonts w:ascii="Times New Roman" w:hAnsi="Times New Roman" w:cs="Times New Roman"/>
          <w:i/>
          <w:iCs/>
          <w:color w:val="222222"/>
          <w:sz w:val="24"/>
          <w:szCs w:val="24"/>
          <w:shd w:val="clear" w:color="auto" w:fill="FFFFFF"/>
        </w:rPr>
        <w:t>Dergisi</w:t>
      </w:r>
      <w:proofErr w:type="spellEnd"/>
      <w:r w:rsidRPr="00192D82">
        <w:rPr>
          <w:rFonts w:ascii="Times New Roman" w:hAnsi="Times New Roman" w:cs="Times New Roman"/>
          <w:color w:val="222222"/>
          <w:sz w:val="24"/>
          <w:szCs w:val="24"/>
          <w:shd w:val="clear" w:color="auto" w:fill="FFFFFF"/>
        </w:rPr>
        <w:t>, </w:t>
      </w:r>
      <w:r w:rsidRPr="00192D82">
        <w:rPr>
          <w:rFonts w:ascii="Times New Roman" w:hAnsi="Times New Roman" w:cs="Times New Roman"/>
          <w:i/>
          <w:iCs/>
          <w:color w:val="222222"/>
          <w:sz w:val="24"/>
          <w:szCs w:val="24"/>
          <w:shd w:val="clear" w:color="auto" w:fill="FFFFFF"/>
        </w:rPr>
        <w:t>5</w:t>
      </w:r>
      <w:r w:rsidRPr="00192D82">
        <w:rPr>
          <w:rFonts w:ascii="Times New Roman" w:hAnsi="Times New Roman" w:cs="Times New Roman"/>
          <w:color w:val="222222"/>
          <w:sz w:val="24"/>
          <w:szCs w:val="24"/>
          <w:shd w:val="clear" w:color="auto" w:fill="FFFFFF"/>
        </w:rPr>
        <w:t>(1), pp.158-179.</w:t>
      </w:r>
      <w:r w:rsidRPr="00192D82">
        <w:rPr>
          <w:rFonts w:ascii="Times New Roman" w:hAnsi="Times New Roman" w:cs="Times New Roman"/>
          <w:sz w:val="24"/>
          <w:szCs w:val="24"/>
        </w:rPr>
        <w:t xml:space="preserve"> </w:t>
      </w:r>
      <w:hyperlink r:id="rId13" w:history="1">
        <w:r w:rsidRPr="00192D82">
          <w:rPr>
            <w:rStyle w:val="Hyperlink"/>
            <w:rFonts w:ascii="Times New Roman" w:hAnsi="Times New Roman" w:cs="Times New Roman"/>
            <w:sz w:val="24"/>
            <w:szCs w:val="24"/>
            <w:shd w:val="clear" w:color="auto" w:fill="FFFFFF"/>
          </w:rPr>
          <w:t>https://dergipark.org.tr/en/download/article-file/3220784</w:t>
        </w:r>
      </w:hyperlink>
    </w:p>
    <w:p w14:paraId="7FE079C8" w14:textId="77777777" w:rsidR="00192D82" w:rsidRPr="00192D82" w:rsidRDefault="00192D82" w:rsidP="00192D82">
      <w:pPr>
        <w:spacing w:line="360" w:lineRule="auto"/>
        <w:jc w:val="both"/>
        <w:rPr>
          <w:rFonts w:ascii="Times New Roman" w:hAnsi="Times New Roman" w:cs="Times New Roman"/>
          <w:color w:val="222222"/>
          <w:sz w:val="24"/>
          <w:szCs w:val="24"/>
          <w:shd w:val="clear" w:color="auto" w:fill="FFFFFF"/>
        </w:rPr>
      </w:pPr>
      <w:proofErr w:type="spellStart"/>
      <w:r w:rsidRPr="00192D82">
        <w:rPr>
          <w:rFonts w:ascii="Times New Roman" w:hAnsi="Times New Roman" w:cs="Times New Roman"/>
          <w:color w:val="222222"/>
          <w:sz w:val="24"/>
          <w:szCs w:val="24"/>
          <w:shd w:val="clear" w:color="auto" w:fill="FFFFFF"/>
        </w:rPr>
        <w:t>Autere</w:t>
      </w:r>
      <w:proofErr w:type="spellEnd"/>
      <w:r w:rsidRPr="00192D82">
        <w:rPr>
          <w:rFonts w:ascii="Times New Roman" w:hAnsi="Times New Roman" w:cs="Times New Roman"/>
          <w:color w:val="222222"/>
          <w:sz w:val="24"/>
          <w:szCs w:val="24"/>
          <w:shd w:val="clear" w:color="auto" w:fill="FFFFFF"/>
        </w:rPr>
        <w:t>, O. and Sandnes, J., 2023. Beyond borders: The ability of FMCG companies leveraging their internal capabilities internationally.</w:t>
      </w:r>
      <w:r w:rsidRPr="00192D82">
        <w:rPr>
          <w:rFonts w:ascii="Times New Roman" w:hAnsi="Times New Roman" w:cs="Times New Roman"/>
          <w:sz w:val="24"/>
          <w:szCs w:val="24"/>
        </w:rPr>
        <w:t xml:space="preserve"> </w:t>
      </w:r>
      <w:hyperlink r:id="rId14" w:history="1">
        <w:r w:rsidRPr="00192D82">
          <w:rPr>
            <w:rStyle w:val="Hyperlink"/>
            <w:rFonts w:ascii="Times New Roman" w:hAnsi="Times New Roman" w:cs="Times New Roman"/>
            <w:sz w:val="24"/>
            <w:szCs w:val="24"/>
            <w:shd w:val="clear" w:color="auto" w:fill="FFFFFF"/>
          </w:rPr>
          <w:t>https://lup.lub.lu.se/luur/download?func=downloadFile&amp;recordOId=9131341&amp;fileOId=9131345</w:t>
        </w:r>
      </w:hyperlink>
    </w:p>
    <w:p w14:paraId="61ACE1CB" w14:textId="77777777" w:rsidR="00942B70" w:rsidRDefault="00942B70" w:rsidP="00192D82">
      <w:pPr>
        <w:spacing w:line="360" w:lineRule="auto"/>
        <w:jc w:val="both"/>
        <w:rPr>
          <w:rFonts w:ascii="Times New Roman" w:eastAsia="Times New Roman" w:hAnsi="Times New Roman" w:cs="Times New Roman"/>
          <w:color w:val="000000"/>
          <w:sz w:val="24"/>
          <w:szCs w:val="24"/>
        </w:rPr>
      </w:pPr>
      <w:r w:rsidRPr="00942B70">
        <w:rPr>
          <w:rFonts w:ascii="Times New Roman" w:eastAsia="Times New Roman" w:hAnsi="Times New Roman" w:cs="Times New Roman"/>
          <w:iCs/>
          <w:color w:val="000000"/>
          <w:sz w:val="24"/>
          <w:szCs w:val="24"/>
        </w:rPr>
        <w:t>Crowe Associates</w:t>
      </w:r>
      <w:r w:rsidRPr="00942B70">
        <w:rPr>
          <w:rFonts w:ascii="Times New Roman" w:eastAsia="Times New Roman" w:hAnsi="Times New Roman" w:cs="Times New Roman"/>
          <w:color w:val="000000"/>
          <w:sz w:val="24"/>
          <w:szCs w:val="24"/>
        </w:rPr>
        <w:t>. (2015, June</w:t>
      </w:r>
      <w:r w:rsidRPr="00713C05">
        <w:rPr>
          <w:rFonts w:ascii="Times New Roman" w:eastAsia="Times New Roman" w:hAnsi="Times New Roman" w:cs="Times New Roman"/>
          <w:color w:val="000000"/>
          <w:sz w:val="24"/>
          <w:szCs w:val="24"/>
        </w:rPr>
        <w:t xml:space="preserve"> 18). </w:t>
      </w:r>
      <w:r w:rsidRPr="00713C05">
        <w:rPr>
          <w:rFonts w:ascii="Times New Roman" w:eastAsia="Times New Roman" w:hAnsi="Times New Roman" w:cs="Times New Roman"/>
          <w:i/>
          <w:iCs/>
          <w:color w:val="000000"/>
          <w:sz w:val="24"/>
          <w:szCs w:val="24"/>
        </w:rPr>
        <w:t xml:space="preserve">Gibbs Reflective cycle | </w:t>
      </w:r>
      <w:r w:rsidRPr="00713C05">
        <w:rPr>
          <w:rFonts w:ascii="Times New Roman" w:eastAsia="Times New Roman" w:hAnsi="Times New Roman" w:cs="Times New Roman"/>
          <w:color w:val="000000"/>
          <w:sz w:val="24"/>
          <w:szCs w:val="24"/>
        </w:rPr>
        <w:t xml:space="preserve">Crowe Associates | Committed to People Development. </w:t>
      </w:r>
      <w:hyperlink r:id="rId15" w:history="1">
        <w:r w:rsidRPr="00720295">
          <w:rPr>
            <w:rStyle w:val="Hyperlink"/>
            <w:rFonts w:ascii="Times New Roman" w:eastAsia="Times New Roman" w:hAnsi="Times New Roman" w:cs="Times New Roman"/>
            <w:sz w:val="24"/>
            <w:szCs w:val="24"/>
          </w:rPr>
          <w:t>https://www.crowe-associates.co.uk/coaching-tools/gibbs-reflective-cycle/</w:t>
        </w:r>
      </w:hyperlink>
    </w:p>
    <w:p w14:paraId="405F1791" w14:textId="77777777" w:rsidR="00192D82" w:rsidRPr="00192D82" w:rsidRDefault="00192D82" w:rsidP="00192D82">
      <w:pPr>
        <w:spacing w:line="360" w:lineRule="auto"/>
        <w:jc w:val="both"/>
        <w:rPr>
          <w:rFonts w:ascii="Times New Roman" w:hAnsi="Times New Roman" w:cs="Times New Roman"/>
          <w:color w:val="222222"/>
          <w:sz w:val="24"/>
          <w:szCs w:val="24"/>
          <w:shd w:val="clear" w:color="auto" w:fill="FFFFFF"/>
        </w:rPr>
      </w:pPr>
      <w:r w:rsidRPr="00192D82">
        <w:rPr>
          <w:rFonts w:ascii="Times New Roman" w:hAnsi="Times New Roman" w:cs="Times New Roman"/>
          <w:color w:val="222222"/>
          <w:sz w:val="24"/>
          <w:szCs w:val="24"/>
          <w:shd w:val="clear" w:color="auto" w:fill="FFFFFF"/>
        </w:rPr>
        <w:t>George, A.S. and George, A.H., 2023. FMCG's digital dilemma: The consequences of insufficient IT expertise in the fast-moving consumer goods industry. </w:t>
      </w:r>
      <w:r w:rsidRPr="00192D82">
        <w:rPr>
          <w:rFonts w:ascii="Times New Roman" w:hAnsi="Times New Roman" w:cs="Times New Roman"/>
          <w:i/>
          <w:iCs/>
          <w:color w:val="222222"/>
          <w:sz w:val="24"/>
          <w:szCs w:val="24"/>
          <w:shd w:val="clear" w:color="auto" w:fill="FFFFFF"/>
        </w:rPr>
        <w:t>Partners Universal International Innovation Journal</w:t>
      </w:r>
      <w:r w:rsidRPr="00192D82">
        <w:rPr>
          <w:rFonts w:ascii="Times New Roman" w:hAnsi="Times New Roman" w:cs="Times New Roman"/>
          <w:color w:val="222222"/>
          <w:sz w:val="24"/>
          <w:szCs w:val="24"/>
          <w:shd w:val="clear" w:color="auto" w:fill="FFFFFF"/>
        </w:rPr>
        <w:t>, </w:t>
      </w:r>
      <w:r w:rsidRPr="00192D82">
        <w:rPr>
          <w:rFonts w:ascii="Times New Roman" w:hAnsi="Times New Roman" w:cs="Times New Roman"/>
          <w:i/>
          <w:iCs/>
          <w:color w:val="222222"/>
          <w:sz w:val="24"/>
          <w:szCs w:val="24"/>
          <w:shd w:val="clear" w:color="auto" w:fill="FFFFFF"/>
        </w:rPr>
        <w:t>1</w:t>
      </w:r>
      <w:r w:rsidRPr="00192D82">
        <w:rPr>
          <w:rFonts w:ascii="Times New Roman" w:hAnsi="Times New Roman" w:cs="Times New Roman"/>
          <w:color w:val="222222"/>
          <w:sz w:val="24"/>
          <w:szCs w:val="24"/>
          <w:shd w:val="clear" w:color="auto" w:fill="FFFFFF"/>
        </w:rPr>
        <w:t>(3), pp.46-69.</w:t>
      </w:r>
      <w:r w:rsidRPr="00192D82">
        <w:rPr>
          <w:rFonts w:ascii="Times New Roman" w:hAnsi="Times New Roman" w:cs="Times New Roman"/>
          <w:sz w:val="24"/>
          <w:szCs w:val="24"/>
        </w:rPr>
        <w:t xml:space="preserve"> </w:t>
      </w:r>
      <w:hyperlink r:id="rId16" w:history="1">
        <w:r w:rsidRPr="00192D82">
          <w:rPr>
            <w:rStyle w:val="Hyperlink"/>
            <w:rFonts w:ascii="Times New Roman" w:hAnsi="Times New Roman" w:cs="Times New Roman"/>
            <w:sz w:val="24"/>
            <w:szCs w:val="24"/>
            <w:shd w:val="clear" w:color="auto" w:fill="FFFFFF"/>
          </w:rPr>
          <w:t>https://www.puiij.com/index.php/research/article/download/50/32</w:t>
        </w:r>
      </w:hyperlink>
    </w:p>
    <w:p w14:paraId="1B17E1F5" w14:textId="77777777" w:rsidR="00192D82" w:rsidRPr="00192D82" w:rsidRDefault="00192D82" w:rsidP="00192D82">
      <w:pPr>
        <w:spacing w:line="360" w:lineRule="auto"/>
        <w:jc w:val="both"/>
        <w:rPr>
          <w:rFonts w:ascii="Times New Roman" w:hAnsi="Times New Roman" w:cs="Times New Roman"/>
          <w:color w:val="222222"/>
          <w:sz w:val="24"/>
          <w:szCs w:val="24"/>
          <w:shd w:val="clear" w:color="auto" w:fill="FFFFFF"/>
        </w:rPr>
      </w:pPr>
      <w:r w:rsidRPr="00192D82">
        <w:rPr>
          <w:rFonts w:ascii="Times New Roman" w:hAnsi="Times New Roman" w:cs="Times New Roman"/>
          <w:color w:val="222222"/>
          <w:sz w:val="24"/>
          <w:szCs w:val="24"/>
          <w:shd w:val="clear" w:color="auto" w:fill="FFFFFF"/>
        </w:rPr>
        <w:t>Hong, T.K., 2025. Integrating Sustainability into the Corporate Strategy: A Critical Analysis of Unilever's Sustainable Living Plan.</w:t>
      </w:r>
      <w:r w:rsidRPr="00192D82">
        <w:rPr>
          <w:rFonts w:ascii="Times New Roman" w:hAnsi="Times New Roman" w:cs="Times New Roman"/>
          <w:sz w:val="24"/>
          <w:szCs w:val="24"/>
        </w:rPr>
        <w:t xml:space="preserve"> </w:t>
      </w:r>
      <w:hyperlink r:id="rId17" w:history="1">
        <w:r w:rsidRPr="00192D82">
          <w:rPr>
            <w:rStyle w:val="Hyperlink"/>
            <w:rFonts w:ascii="Times New Roman" w:hAnsi="Times New Roman" w:cs="Times New Roman"/>
            <w:sz w:val="24"/>
            <w:szCs w:val="24"/>
            <w:shd w:val="clear" w:color="auto" w:fill="FFFFFF"/>
          </w:rPr>
          <w:t>https://www.researchgate.net/profile/Kwan-Hong-Tan/publication/391348055_Integrating_Sustainability_into_the_Corporate_Strategy_A_Critical_Analysis_of_Unilever's_Sustainable_Living_Plan/links/68139e68d1054b0207e65e63/Integrating-Sustainability-into-the-Corporate-Strategy-A-Critical-Analysis-of-Unilevers-Sustainable-Living-Plan.pdf</w:t>
        </w:r>
      </w:hyperlink>
    </w:p>
    <w:p w14:paraId="7E442408" w14:textId="77777777" w:rsidR="00192D82" w:rsidRPr="00192D82" w:rsidRDefault="00192D82" w:rsidP="00192D82">
      <w:pPr>
        <w:spacing w:line="360" w:lineRule="auto"/>
        <w:jc w:val="both"/>
        <w:rPr>
          <w:rFonts w:ascii="Times New Roman" w:hAnsi="Times New Roman" w:cs="Times New Roman"/>
          <w:color w:val="222222"/>
          <w:sz w:val="24"/>
          <w:szCs w:val="24"/>
          <w:shd w:val="clear" w:color="auto" w:fill="FFFFFF"/>
        </w:rPr>
      </w:pPr>
      <w:r w:rsidRPr="00192D82">
        <w:rPr>
          <w:rFonts w:ascii="Times New Roman" w:hAnsi="Times New Roman" w:cs="Times New Roman"/>
          <w:color w:val="222222"/>
          <w:sz w:val="24"/>
          <w:szCs w:val="24"/>
          <w:shd w:val="clear" w:color="auto" w:fill="FFFFFF"/>
        </w:rPr>
        <w:t>Iglesias, O., Mingione, M., Ind, N. and Markovic, S., 2023. How to build a conscientious corporate brand together with business partners: A case study of Unilever. </w:t>
      </w:r>
      <w:r w:rsidRPr="00192D82">
        <w:rPr>
          <w:rFonts w:ascii="Times New Roman" w:hAnsi="Times New Roman" w:cs="Times New Roman"/>
          <w:i/>
          <w:iCs/>
          <w:color w:val="222222"/>
          <w:sz w:val="24"/>
          <w:szCs w:val="24"/>
          <w:shd w:val="clear" w:color="auto" w:fill="FFFFFF"/>
        </w:rPr>
        <w:t>Industrial Marketing Management</w:t>
      </w:r>
      <w:r w:rsidRPr="00192D82">
        <w:rPr>
          <w:rFonts w:ascii="Times New Roman" w:hAnsi="Times New Roman" w:cs="Times New Roman"/>
          <w:color w:val="222222"/>
          <w:sz w:val="24"/>
          <w:szCs w:val="24"/>
          <w:shd w:val="clear" w:color="auto" w:fill="FFFFFF"/>
        </w:rPr>
        <w:t>, </w:t>
      </w:r>
      <w:r w:rsidRPr="00192D82">
        <w:rPr>
          <w:rFonts w:ascii="Times New Roman" w:hAnsi="Times New Roman" w:cs="Times New Roman"/>
          <w:i/>
          <w:iCs/>
          <w:color w:val="222222"/>
          <w:sz w:val="24"/>
          <w:szCs w:val="24"/>
          <w:shd w:val="clear" w:color="auto" w:fill="FFFFFF"/>
        </w:rPr>
        <w:t>109</w:t>
      </w:r>
      <w:r w:rsidRPr="00192D82">
        <w:rPr>
          <w:rFonts w:ascii="Times New Roman" w:hAnsi="Times New Roman" w:cs="Times New Roman"/>
          <w:color w:val="222222"/>
          <w:sz w:val="24"/>
          <w:szCs w:val="24"/>
          <w:shd w:val="clear" w:color="auto" w:fill="FFFFFF"/>
        </w:rPr>
        <w:t>, pp.1-13.</w:t>
      </w:r>
      <w:r w:rsidRPr="00192D82">
        <w:rPr>
          <w:rFonts w:ascii="Times New Roman" w:hAnsi="Times New Roman" w:cs="Times New Roman"/>
          <w:sz w:val="24"/>
          <w:szCs w:val="24"/>
        </w:rPr>
        <w:t xml:space="preserve"> </w:t>
      </w:r>
      <w:hyperlink r:id="rId18" w:history="1">
        <w:r w:rsidRPr="00192D82">
          <w:rPr>
            <w:rStyle w:val="Hyperlink"/>
            <w:rFonts w:ascii="Times New Roman" w:hAnsi="Times New Roman" w:cs="Times New Roman"/>
            <w:sz w:val="24"/>
            <w:szCs w:val="24"/>
            <w:shd w:val="clear" w:color="auto" w:fill="FFFFFF"/>
          </w:rPr>
          <w:t>https://www.sciencedirect.com/science/article/pii/S0019850122002966</w:t>
        </w:r>
      </w:hyperlink>
    </w:p>
    <w:p w14:paraId="1727314F" w14:textId="77777777" w:rsidR="00192D82" w:rsidRPr="00192D82" w:rsidRDefault="00192D82" w:rsidP="00192D82">
      <w:pPr>
        <w:spacing w:line="360" w:lineRule="auto"/>
        <w:jc w:val="both"/>
        <w:rPr>
          <w:rFonts w:ascii="Times New Roman" w:hAnsi="Times New Roman" w:cs="Times New Roman"/>
          <w:color w:val="222222"/>
          <w:sz w:val="24"/>
          <w:szCs w:val="24"/>
          <w:shd w:val="clear" w:color="auto" w:fill="FFFFFF"/>
        </w:rPr>
      </w:pPr>
      <w:r w:rsidRPr="00192D82">
        <w:rPr>
          <w:rFonts w:ascii="Times New Roman" w:hAnsi="Times New Roman" w:cs="Times New Roman"/>
          <w:color w:val="222222"/>
          <w:sz w:val="24"/>
          <w:szCs w:val="24"/>
          <w:shd w:val="clear" w:color="auto" w:fill="FFFFFF"/>
        </w:rPr>
        <w:t>Ismayilova, S., 2024. Evaluation of international corporate strategies based on a comparative study of Unilever and Nestle.</w:t>
      </w:r>
      <w:r w:rsidRPr="00192D82">
        <w:rPr>
          <w:rFonts w:ascii="Times New Roman" w:hAnsi="Times New Roman" w:cs="Times New Roman"/>
          <w:sz w:val="24"/>
          <w:szCs w:val="24"/>
        </w:rPr>
        <w:t xml:space="preserve"> </w:t>
      </w:r>
      <w:hyperlink r:id="rId19" w:history="1">
        <w:r w:rsidRPr="00192D82">
          <w:rPr>
            <w:rStyle w:val="Hyperlink"/>
            <w:rFonts w:ascii="Times New Roman" w:hAnsi="Times New Roman" w:cs="Times New Roman"/>
            <w:sz w:val="24"/>
            <w:szCs w:val="24"/>
            <w:shd w:val="clear" w:color="auto" w:fill="FFFFFF"/>
          </w:rPr>
          <w:t>https://ruj.uj.edu.pl/handle/item/368360</w:t>
        </w:r>
      </w:hyperlink>
    </w:p>
    <w:p w14:paraId="559B547A" w14:textId="77777777" w:rsidR="00192D82" w:rsidRPr="00192D82" w:rsidRDefault="00192D82" w:rsidP="00192D82">
      <w:pPr>
        <w:spacing w:line="360" w:lineRule="auto"/>
        <w:jc w:val="both"/>
        <w:rPr>
          <w:rFonts w:ascii="Times New Roman" w:hAnsi="Times New Roman" w:cs="Times New Roman"/>
          <w:color w:val="222222"/>
          <w:sz w:val="24"/>
          <w:szCs w:val="24"/>
          <w:shd w:val="clear" w:color="auto" w:fill="FFFFFF"/>
        </w:rPr>
      </w:pPr>
      <w:r w:rsidRPr="00192D82">
        <w:rPr>
          <w:rFonts w:ascii="Times New Roman" w:hAnsi="Times New Roman" w:cs="Times New Roman"/>
          <w:color w:val="222222"/>
          <w:sz w:val="24"/>
          <w:szCs w:val="24"/>
          <w:shd w:val="clear" w:color="auto" w:fill="FFFFFF"/>
        </w:rPr>
        <w:t>Kivioja, J., 2024. Investigation of cosmetic distribution in Germany.</w:t>
      </w:r>
      <w:r w:rsidRPr="00192D82">
        <w:rPr>
          <w:rFonts w:ascii="Times New Roman" w:hAnsi="Times New Roman" w:cs="Times New Roman"/>
          <w:sz w:val="24"/>
          <w:szCs w:val="24"/>
        </w:rPr>
        <w:t xml:space="preserve"> </w:t>
      </w:r>
      <w:hyperlink r:id="rId20" w:history="1">
        <w:r w:rsidRPr="00192D82">
          <w:rPr>
            <w:rStyle w:val="Hyperlink"/>
            <w:rFonts w:ascii="Times New Roman" w:hAnsi="Times New Roman" w:cs="Times New Roman"/>
            <w:sz w:val="24"/>
            <w:szCs w:val="24"/>
            <w:shd w:val="clear" w:color="auto" w:fill="FFFFFF"/>
          </w:rPr>
          <w:t>https://www.theseus.fi/bitstream/handle/10024/872255/Kivioja_Johanna.pdf?sequence=2</w:t>
        </w:r>
      </w:hyperlink>
    </w:p>
    <w:p w14:paraId="4304AFAD" w14:textId="77777777" w:rsidR="00192D82" w:rsidRPr="00192D82" w:rsidRDefault="00192D82" w:rsidP="00192D82">
      <w:pPr>
        <w:spacing w:line="360" w:lineRule="auto"/>
        <w:jc w:val="both"/>
        <w:rPr>
          <w:rFonts w:ascii="Times New Roman" w:hAnsi="Times New Roman" w:cs="Times New Roman"/>
          <w:color w:val="222222"/>
          <w:sz w:val="24"/>
          <w:szCs w:val="24"/>
          <w:shd w:val="clear" w:color="auto" w:fill="FFFFFF"/>
        </w:rPr>
      </w:pPr>
      <w:r w:rsidRPr="00192D82">
        <w:rPr>
          <w:rFonts w:ascii="Times New Roman" w:hAnsi="Times New Roman" w:cs="Times New Roman"/>
          <w:color w:val="222222"/>
          <w:sz w:val="24"/>
          <w:szCs w:val="24"/>
          <w:shd w:val="clear" w:color="auto" w:fill="FFFFFF"/>
        </w:rPr>
        <w:lastRenderedPageBreak/>
        <w:t xml:space="preserve">Kusuma, E., Barus, I. and </w:t>
      </w:r>
      <w:proofErr w:type="spellStart"/>
      <w:r w:rsidRPr="00192D82">
        <w:rPr>
          <w:rFonts w:ascii="Times New Roman" w:hAnsi="Times New Roman" w:cs="Times New Roman"/>
          <w:color w:val="222222"/>
          <w:sz w:val="24"/>
          <w:szCs w:val="24"/>
          <w:shd w:val="clear" w:color="auto" w:fill="FFFFFF"/>
        </w:rPr>
        <w:t>Pranawukir</w:t>
      </w:r>
      <w:proofErr w:type="spellEnd"/>
      <w:r w:rsidRPr="00192D82">
        <w:rPr>
          <w:rFonts w:ascii="Times New Roman" w:hAnsi="Times New Roman" w:cs="Times New Roman"/>
          <w:color w:val="222222"/>
          <w:sz w:val="24"/>
          <w:szCs w:val="24"/>
          <w:shd w:val="clear" w:color="auto" w:fill="FFFFFF"/>
        </w:rPr>
        <w:t>, I., 2024. The Strategy of Unilever's Corporate Social Responsibility 6.0 in Building Corporate Personal Branding. </w:t>
      </w:r>
      <w:proofErr w:type="spellStart"/>
      <w:r w:rsidRPr="00192D82">
        <w:rPr>
          <w:rFonts w:ascii="Times New Roman" w:hAnsi="Times New Roman" w:cs="Times New Roman"/>
          <w:i/>
          <w:iCs/>
          <w:color w:val="222222"/>
          <w:sz w:val="24"/>
          <w:szCs w:val="24"/>
          <w:shd w:val="clear" w:color="auto" w:fill="FFFFFF"/>
        </w:rPr>
        <w:t>Moestopo</w:t>
      </w:r>
      <w:proofErr w:type="spellEnd"/>
      <w:r w:rsidRPr="00192D82">
        <w:rPr>
          <w:rFonts w:ascii="Times New Roman" w:hAnsi="Times New Roman" w:cs="Times New Roman"/>
          <w:i/>
          <w:iCs/>
          <w:color w:val="222222"/>
          <w:sz w:val="24"/>
          <w:szCs w:val="24"/>
          <w:shd w:val="clear" w:color="auto" w:fill="FFFFFF"/>
        </w:rPr>
        <w:t xml:space="preserve"> International Review on Social, Humanities, and Sciences</w:t>
      </w:r>
      <w:r w:rsidRPr="00192D82">
        <w:rPr>
          <w:rFonts w:ascii="Times New Roman" w:hAnsi="Times New Roman" w:cs="Times New Roman"/>
          <w:color w:val="222222"/>
          <w:sz w:val="24"/>
          <w:szCs w:val="24"/>
          <w:shd w:val="clear" w:color="auto" w:fill="FFFFFF"/>
        </w:rPr>
        <w:t>, </w:t>
      </w:r>
      <w:r w:rsidRPr="00192D82">
        <w:rPr>
          <w:rFonts w:ascii="Times New Roman" w:hAnsi="Times New Roman" w:cs="Times New Roman"/>
          <w:i/>
          <w:iCs/>
          <w:color w:val="222222"/>
          <w:sz w:val="24"/>
          <w:szCs w:val="24"/>
          <w:shd w:val="clear" w:color="auto" w:fill="FFFFFF"/>
        </w:rPr>
        <w:t>4</w:t>
      </w:r>
      <w:r w:rsidRPr="00192D82">
        <w:rPr>
          <w:rFonts w:ascii="Times New Roman" w:hAnsi="Times New Roman" w:cs="Times New Roman"/>
          <w:color w:val="222222"/>
          <w:sz w:val="24"/>
          <w:szCs w:val="24"/>
          <w:shd w:val="clear" w:color="auto" w:fill="FFFFFF"/>
        </w:rPr>
        <w:t>(1), pp.55-66.</w:t>
      </w:r>
      <w:r w:rsidRPr="00192D82">
        <w:rPr>
          <w:rFonts w:ascii="Times New Roman" w:hAnsi="Times New Roman" w:cs="Times New Roman"/>
          <w:sz w:val="24"/>
          <w:szCs w:val="24"/>
        </w:rPr>
        <w:t xml:space="preserve"> </w:t>
      </w:r>
      <w:hyperlink r:id="rId21" w:history="1">
        <w:r w:rsidRPr="00192D82">
          <w:rPr>
            <w:rStyle w:val="Hyperlink"/>
            <w:rFonts w:ascii="Times New Roman" w:hAnsi="Times New Roman" w:cs="Times New Roman"/>
            <w:sz w:val="24"/>
            <w:szCs w:val="24"/>
            <w:shd w:val="clear" w:color="auto" w:fill="FFFFFF"/>
          </w:rPr>
          <w:t>https://mirshus.moestopo.ac.id/index.php/mirshus/article/download/68/55</w:t>
        </w:r>
      </w:hyperlink>
    </w:p>
    <w:p w14:paraId="25D45425" w14:textId="77777777" w:rsidR="00192D82" w:rsidRPr="00192D82" w:rsidRDefault="00192D82" w:rsidP="00192D82">
      <w:pPr>
        <w:spacing w:line="360" w:lineRule="auto"/>
        <w:jc w:val="both"/>
        <w:rPr>
          <w:rFonts w:ascii="Times New Roman" w:hAnsi="Times New Roman" w:cs="Times New Roman"/>
          <w:color w:val="222222"/>
          <w:sz w:val="24"/>
          <w:szCs w:val="24"/>
          <w:shd w:val="clear" w:color="auto" w:fill="FFFFFF"/>
        </w:rPr>
      </w:pPr>
      <w:r w:rsidRPr="00192D82">
        <w:rPr>
          <w:rFonts w:ascii="Times New Roman" w:hAnsi="Times New Roman" w:cs="Times New Roman"/>
          <w:color w:val="222222"/>
          <w:sz w:val="24"/>
          <w:szCs w:val="24"/>
          <w:shd w:val="clear" w:color="auto" w:fill="FFFFFF"/>
        </w:rPr>
        <w:t>Laursen, L.N. and Andersen, P.H., 2023. Resource and supplier interaction in network innovation governance: the case of innovating at Unilever. </w:t>
      </w:r>
      <w:r w:rsidRPr="00192D82">
        <w:rPr>
          <w:rFonts w:ascii="Times New Roman" w:hAnsi="Times New Roman" w:cs="Times New Roman"/>
          <w:i/>
          <w:iCs/>
          <w:color w:val="222222"/>
          <w:sz w:val="24"/>
          <w:szCs w:val="24"/>
          <w:shd w:val="clear" w:color="auto" w:fill="FFFFFF"/>
        </w:rPr>
        <w:t>Journal of business research</w:t>
      </w:r>
      <w:r w:rsidRPr="00192D82">
        <w:rPr>
          <w:rFonts w:ascii="Times New Roman" w:hAnsi="Times New Roman" w:cs="Times New Roman"/>
          <w:color w:val="222222"/>
          <w:sz w:val="24"/>
          <w:szCs w:val="24"/>
          <w:shd w:val="clear" w:color="auto" w:fill="FFFFFF"/>
        </w:rPr>
        <w:t>, </w:t>
      </w:r>
      <w:r w:rsidRPr="00192D82">
        <w:rPr>
          <w:rFonts w:ascii="Times New Roman" w:hAnsi="Times New Roman" w:cs="Times New Roman"/>
          <w:i/>
          <w:iCs/>
          <w:color w:val="222222"/>
          <w:sz w:val="24"/>
          <w:szCs w:val="24"/>
          <w:shd w:val="clear" w:color="auto" w:fill="FFFFFF"/>
        </w:rPr>
        <w:t>156</w:t>
      </w:r>
      <w:r w:rsidRPr="00192D82">
        <w:rPr>
          <w:rFonts w:ascii="Times New Roman" w:hAnsi="Times New Roman" w:cs="Times New Roman"/>
          <w:color w:val="222222"/>
          <w:sz w:val="24"/>
          <w:szCs w:val="24"/>
          <w:shd w:val="clear" w:color="auto" w:fill="FFFFFF"/>
        </w:rPr>
        <w:t>, p.113465.</w:t>
      </w:r>
      <w:r w:rsidRPr="00192D82">
        <w:rPr>
          <w:rFonts w:ascii="Times New Roman" w:hAnsi="Times New Roman" w:cs="Times New Roman"/>
          <w:sz w:val="24"/>
          <w:szCs w:val="24"/>
        </w:rPr>
        <w:t xml:space="preserve"> </w:t>
      </w:r>
      <w:hyperlink r:id="rId22" w:history="1">
        <w:r w:rsidRPr="00192D82">
          <w:rPr>
            <w:rStyle w:val="Hyperlink"/>
            <w:rFonts w:ascii="Times New Roman" w:hAnsi="Times New Roman" w:cs="Times New Roman"/>
            <w:sz w:val="24"/>
            <w:szCs w:val="24"/>
            <w:shd w:val="clear" w:color="auto" w:fill="FFFFFF"/>
          </w:rPr>
          <w:t>https://www.sciencedirect.com/science/article/pii/S0148296322009304</w:t>
        </w:r>
      </w:hyperlink>
    </w:p>
    <w:p w14:paraId="5DACD02E" w14:textId="77777777" w:rsidR="00192D82" w:rsidRPr="00192D82" w:rsidRDefault="00192D82" w:rsidP="00192D82">
      <w:pPr>
        <w:spacing w:line="360" w:lineRule="auto"/>
        <w:jc w:val="both"/>
        <w:rPr>
          <w:rFonts w:ascii="Times New Roman" w:eastAsia="Times New Roman" w:hAnsi="Times New Roman" w:cs="Times New Roman"/>
          <w:color w:val="000000"/>
          <w:sz w:val="24"/>
          <w:szCs w:val="24"/>
        </w:rPr>
      </w:pPr>
      <w:r w:rsidRPr="00192D82">
        <w:rPr>
          <w:rFonts w:ascii="Times New Roman" w:eastAsia="Times New Roman" w:hAnsi="Times New Roman" w:cs="Times New Roman"/>
          <w:color w:val="000000"/>
          <w:sz w:val="24"/>
          <w:szCs w:val="24"/>
        </w:rPr>
        <w:t>Mordor Intelligence. (2018, February 21). </w:t>
      </w:r>
      <w:r w:rsidRPr="00192D82">
        <w:rPr>
          <w:rFonts w:ascii="Times New Roman" w:eastAsia="Times New Roman" w:hAnsi="Times New Roman" w:cs="Times New Roman"/>
          <w:i/>
          <w:iCs/>
          <w:color w:val="000000"/>
          <w:sz w:val="24"/>
          <w:szCs w:val="24"/>
        </w:rPr>
        <w:t>Germany Skincare Product Market Analysis Report 2031</w:t>
      </w:r>
      <w:r w:rsidRPr="00192D82">
        <w:rPr>
          <w:rFonts w:ascii="Times New Roman" w:eastAsia="Times New Roman" w:hAnsi="Times New Roman" w:cs="Times New Roman"/>
          <w:color w:val="000000"/>
          <w:sz w:val="24"/>
          <w:szCs w:val="24"/>
        </w:rPr>
        <w:t xml:space="preserve">. Mordor Intelligence. </w:t>
      </w:r>
      <w:hyperlink r:id="rId23" w:history="1">
        <w:r w:rsidRPr="00192D82">
          <w:rPr>
            <w:rStyle w:val="Hyperlink"/>
            <w:rFonts w:ascii="Times New Roman" w:eastAsia="Times New Roman" w:hAnsi="Times New Roman" w:cs="Times New Roman"/>
            <w:sz w:val="24"/>
            <w:szCs w:val="24"/>
          </w:rPr>
          <w:t>https://www.mordorintelligence.com/industry-reports/germany-skincare-product-market</w:t>
        </w:r>
      </w:hyperlink>
    </w:p>
    <w:p w14:paraId="49BB4C27" w14:textId="77777777" w:rsidR="00192D82" w:rsidRPr="00192D82" w:rsidRDefault="00192D82" w:rsidP="00192D82">
      <w:pPr>
        <w:spacing w:line="360" w:lineRule="auto"/>
        <w:jc w:val="both"/>
        <w:rPr>
          <w:rFonts w:ascii="Times New Roman" w:hAnsi="Times New Roman" w:cs="Times New Roman"/>
          <w:color w:val="222222"/>
          <w:sz w:val="24"/>
          <w:szCs w:val="24"/>
          <w:shd w:val="clear" w:color="auto" w:fill="FFFFFF"/>
        </w:rPr>
      </w:pPr>
      <w:proofErr w:type="spellStart"/>
      <w:r w:rsidRPr="00192D82">
        <w:rPr>
          <w:rFonts w:ascii="Times New Roman" w:hAnsi="Times New Roman" w:cs="Times New Roman"/>
          <w:color w:val="222222"/>
          <w:sz w:val="24"/>
          <w:szCs w:val="24"/>
          <w:shd w:val="clear" w:color="auto" w:fill="FFFFFF"/>
        </w:rPr>
        <w:t>Pastoukhova</w:t>
      </w:r>
      <w:proofErr w:type="spellEnd"/>
      <w:r w:rsidRPr="00192D82">
        <w:rPr>
          <w:rFonts w:ascii="Times New Roman" w:hAnsi="Times New Roman" w:cs="Times New Roman"/>
          <w:color w:val="222222"/>
          <w:sz w:val="24"/>
          <w:szCs w:val="24"/>
          <w:shd w:val="clear" w:color="auto" w:fill="FFFFFF"/>
        </w:rPr>
        <w:t>, P.V., 2025. Eu green chemical legislation and its impact to cosmetic industry.</w:t>
      </w:r>
      <w:r w:rsidRPr="00192D82">
        <w:rPr>
          <w:rFonts w:ascii="Times New Roman" w:hAnsi="Times New Roman" w:cs="Times New Roman"/>
          <w:sz w:val="24"/>
          <w:szCs w:val="24"/>
        </w:rPr>
        <w:t xml:space="preserve"> </w:t>
      </w:r>
      <w:hyperlink r:id="rId24" w:history="1">
        <w:r w:rsidRPr="00192D82">
          <w:rPr>
            <w:rStyle w:val="Hyperlink"/>
            <w:rFonts w:ascii="Times New Roman" w:hAnsi="Times New Roman" w:cs="Times New Roman"/>
            <w:sz w:val="24"/>
            <w:szCs w:val="24"/>
            <w:shd w:val="clear" w:color="auto" w:fill="FFFFFF"/>
          </w:rPr>
          <w:t>https://repositorio.ulisboa.pt/bitstreams/86d36d10-0fa5-488c-8963-8cb9fcb9d7cc/download</w:t>
        </w:r>
      </w:hyperlink>
    </w:p>
    <w:p w14:paraId="31654D09" w14:textId="77777777" w:rsidR="00192D82" w:rsidRPr="00192D82" w:rsidRDefault="00192D82" w:rsidP="00192D82">
      <w:pPr>
        <w:spacing w:line="360" w:lineRule="auto"/>
        <w:jc w:val="both"/>
        <w:rPr>
          <w:rFonts w:ascii="Times New Roman" w:hAnsi="Times New Roman" w:cs="Times New Roman"/>
          <w:color w:val="222222"/>
          <w:sz w:val="24"/>
          <w:szCs w:val="24"/>
          <w:shd w:val="clear" w:color="auto" w:fill="FFFFFF"/>
        </w:rPr>
      </w:pPr>
      <w:r w:rsidRPr="00192D82">
        <w:rPr>
          <w:rFonts w:ascii="Times New Roman" w:hAnsi="Times New Roman" w:cs="Times New Roman"/>
          <w:color w:val="222222"/>
          <w:sz w:val="24"/>
          <w:szCs w:val="24"/>
          <w:shd w:val="clear" w:color="auto" w:fill="FFFFFF"/>
        </w:rPr>
        <w:t>Radhika, G., Sharvani, A., Hemanth, E.T.Y. and Prasanthi, D., 2025. Comprehensive regulations for drug and cosmetics in European Union. </w:t>
      </w:r>
      <w:r w:rsidRPr="00192D82">
        <w:rPr>
          <w:rFonts w:ascii="Times New Roman" w:hAnsi="Times New Roman" w:cs="Times New Roman"/>
          <w:i/>
          <w:iCs/>
          <w:color w:val="222222"/>
          <w:sz w:val="24"/>
          <w:szCs w:val="24"/>
          <w:shd w:val="clear" w:color="auto" w:fill="FFFFFF"/>
        </w:rPr>
        <w:t xml:space="preserve">Int J Pharm </w:t>
      </w:r>
      <w:proofErr w:type="spellStart"/>
      <w:r w:rsidRPr="00192D82">
        <w:rPr>
          <w:rFonts w:ascii="Times New Roman" w:hAnsi="Times New Roman" w:cs="Times New Roman"/>
          <w:i/>
          <w:iCs/>
          <w:color w:val="222222"/>
          <w:sz w:val="24"/>
          <w:szCs w:val="24"/>
          <w:shd w:val="clear" w:color="auto" w:fill="FFFFFF"/>
        </w:rPr>
        <w:t>Pharmaceut</w:t>
      </w:r>
      <w:proofErr w:type="spellEnd"/>
      <w:r w:rsidRPr="00192D82">
        <w:rPr>
          <w:rFonts w:ascii="Times New Roman" w:hAnsi="Times New Roman" w:cs="Times New Roman"/>
          <w:i/>
          <w:iCs/>
          <w:color w:val="222222"/>
          <w:sz w:val="24"/>
          <w:szCs w:val="24"/>
          <w:shd w:val="clear" w:color="auto" w:fill="FFFFFF"/>
        </w:rPr>
        <w:t xml:space="preserve"> Sci</w:t>
      </w:r>
      <w:r w:rsidRPr="00192D82">
        <w:rPr>
          <w:rFonts w:ascii="Times New Roman" w:hAnsi="Times New Roman" w:cs="Times New Roman"/>
          <w:color w:val="222222"/>
          <w:sz w:val="24"/>
          <w:szCs w:val="24"/>
          <w:shd w:val="clear" w:color="auto" w:fill="FFFFFF"/>
        </w:rPr>
        <w:t>, </w:t>
      </w:r>
      <w:r w:rsidRPr="00192D82">
        <w:rPr>
          <w:rFonts w:ascii="Times New Roman" w:hAnsi="Times New Roman" w:cs="Times New Roman"/>
          <w:i/>
          <w:iCs/>
          <w:color w:val="222222"/>
          <w:sz w:val="24"/>
          <w:szCs w:val="24"/>
          <w:shd w:val="clear" w:color="auto" w:fill="FFFFFF"/>
        </w:rPr>
        <w:t>17</w:t>
      </w:r>
      <w:r w:rsidRPr="00192D82">
        <w:rPr>
          <w:rFonts w:ascii="Times New Roman" w:hAnsi="Times New Roman" w:cs="Times New Roman"/>
          <w:color w:val="222222"/>
          <w:sz w:val="24"/>
          <w:szCs w:val="24"/>
          <w:shd w:val="clear" w:color="auto" w:fill="FFFFFF"/>
        </w:rPr>
        <w:t>(2), pp.26-32.</w:t>
      </w:r>
      <w:r w:rsidRPr="00192D82">
        <w:rPr>
          <w:rFonts w:ascii="Times New Roman" w:hAnsi="Times New Roman" w:cs="Times New Roman"/>
          <w:sz w:val="24"/>
          <w:szCs w:val="24"/>
        </w:rPr>
        <w:t xml:space="preserve"> </w:t>
      </w:r>
      <w:hyperlink r:id="rId25" w:history="1">
        <w:r w:rsidRPr="00192D82">
          <w:rPr>
            <w:rStyle w:val="Hyperlink"/>
            <w:rFonts w:ascii="Times New Roman" w:hAnsi="Times New Roman" w:cs="Times New Roman"/>
            <w:sz w:val="24"/>
            <w:szCs w:val="24"/>
            <w:shd w:val="clear" w:color="auto" w:fill="FFFFFF"/>
          </w:rPr>
          <w:t>https://www.academia.edu/download/121160560/52827.pdf</w:t>
        </w:r>
      </w:hyperlink>
    </w:p>
    <w:p w14:paraId="16491615" w14:textId="77777777" w:rsidR="00192D82" w:rsidRPr="00192D82" w:rsidRDefault="00192D82" w:rsidP="00192D82">
      <w:pPr>
        <w:spacing w:line="360" w:lineRule="auto"/>
        <w:jc w:val="both"/>
        <w:rPr>
          <w:rFonts w:ascii="Times New Roman" w:hAnsi="Times New Roman" w:cs="Times New Roman"/>
          <w:color w:val="222222"/>
          <w:sz w:val="24"/>
          <w:szCs w:val="24"/>
          <w:shd w:val="clear" w:color="auto" w:fill="FFFFFF"/>
        </w:rPr>
      </w:pPr>
      <w:r w:rsidRPr="00192D82">
        <w:rPr>
          <w:rFonts w:ascii="Times New Roman" w:hAnsi="Times New Roman" w:cs="Times New Roman"/>
          <w:color w:val="222222"/>
          <w:sz w:val="24"/>
          <w:szCs w:val="24"/>
          <w:shd w:val="clear" w:color="auto" w:fill="FFFFFF"/>
        </w:rPr>
        <w:t xml:space="preserve">Ruf, J., </w:t>
      </w:r>
      <w:proofErr w:type="spellStart"/>
      <w:r w:rsidRPr="00192D82">
        <w:rPr>
          <w:rFonts w:ascii="Times New Roman" w:hAnsi="Times New Roman" w:cs="Times New Roman"/>
          <w:color w:val="222222"/>
          <w:sz w:val="24"/>
          <w:szCs w:val="24"/>
          <w:shd w:val="clear" w:color="auto" w:fill="FFFFFF"/>
        </w:rPr>
        <w:t>Menrad</w:t>
      </w:r>
      <w:proofErr w:type="spellEnd"/>
      <w:r w:rsidRPr="00192D82">
        <w:rPr>
          <w:rFonts w:ascii="Times New Roman" w:hAnsi="Times New Roman" w:cs="Times New Roman"/>
          <w:color w:val="222222"/>
          <w:sz w:val="24"/>
          <w:szCs w:val="24"/>
          <w:shd w:val="clear" w:color="auto" w:fill="FFFFFF"/>
        </w:rPr>
        <w:t>, K. and Emberger‐Klein, A., 2024. The local range of natural cosmetics: Consumer perceptions and assessments in Germany. </w:t>
      </w:r>
      <w:r w:rsidRPr="00192D82">
        <w:rPr>
          <w:rFonts w:ascii="Times New Roman" w:hAnsi="Times New Roman" w:cs="Times New Roman"/>
          <w:i/>
          <w:iCs/>
          <w:color w:val="222222"/>
          <w:sz w:val="24"/>
          <w:szCs w:val="24"/>
          <w:shd w:val="clear" w:color="auto" w:fill="FFFFFF"/>
        </w:rPr>
        <w:t>Business Strategy and the Environment</w:t>
      </w:r>
      <w:r w:rsidRPr="00192D82">
        <w:rPr>
          <w:rFonts w:ascii="Times New Roman" w:hAnsi="Times New Roman" w:cs="Times New Roman"/>
          <w:color w:val="222222"/>
          <w:sz w:val="24"/>
          <w:szCs w:val="24"/>
          <w:shd w:val="clear" w:color="auto" w:fill="FFFFFF"/>
        </w:rPr>
        <w:t>, </w:t>
      </w:r>
      <w:r w:rsidRPr="00192D82">
        <w:rPr>
          <w:rFonts w:ascii="Times New Roman" w:hAnsi="Times New Roman" w:cs="Times New Roman"/>
          <w:i/>
          <w:iCs/>
          <w:color w:val="222222"/>
          <w:sz w:val="24"/>
          <w:szCs w:val="24"/>
          <w:shd w:val="clear" w:color="auto" w:fill="FFFFFF"/>
        </w:rPr>
        <w:t>33</w:t>
      </w:r>
      <w:r w:rsidRPr="00192D82">
        <w:rPr>
          <w:rFonts w:ascii="Times New Roman" w:hAnsi="Times New Roman" w:cs="Times New Roman"/>
          <w:color w:val="222222"/>
          <w:sz w:val="24"/>
          <w:szCs w:val="24"/>
          <w:shd w:val="clear" w:color="auto" w:fill="FFFFFF"/>
        </w:rPr>
        <w:t>(7), pp.7462-7478.</w:t>
      </w:r>
      <w:r w:rsidRPr="00192D82">
        <w:rPr>
          <w:rFonts w:ascii="Times New Roman" w:hAnsi="Times New Roman" w:cs="Times New Roman"/>
          <w:sz w:val="24"/>
          <w:szCs w:val="24"/>
        </w:rPr>
        <w:t xml:space="preserve"> </w:t>
      </w:r>
      <w:hyperlink r:id="rId26" w:history="1">
        <w:r w:rsidRPr="00192D82">
          <w:rPr>
            <w:rStyle w:val="Hyperlink"/>
            <w:rFonts w:ascii="Times New Roman" w:hAnsi="Times New Roman" w:cs="Times New Roman"/>
            <w:sz w:val="24"/>
            <w:szCs w:val="24"/>
            <w:shd w:val="clear" w:color="auto" w:fill="FFFFFF"/>
          </w:rPr>
          <w:t>https://onlinelibrary.wiley.com/doi/pdf/10.1002/bse.3862</w:t>
        </w:r>
      </w:hyperlink>
    </w:p>
    <w:p w14:paraId="0CE0E5DE" w14:textId="77777777" w:rsidR="00192D82" w:rsidRPr="00192D82" w:rsidRDefault="00192D82" w:rsidP="00192D82">
      <w:pPr>
        <w:spacing w:line="360" w:lineRule="auto"/>
        <w:jc w:val="both"/>
        <w:rPr>
          <w:rFonts w:ascii="Times New Roman" w:hAnsi="Times New Roman" w:cs="Times New Roman"/>
          <w:color w:val="222222"/>
          <w:sz w:val="24"/>
          <w:szCs w:val="24"/>
          <w:shd w:val="clear" w:color="auto" w:fill="FFFFFF"/>
        </w:rPr>
      </w:pPr>
      <w:r w:rsidRPr="00192D82">
        <w:rPr>
          <w:rFonts w:ascii="Times New Roman" w:hAnsi="Times New Roman" w:cs="Times New Roman"/>
          <w:color w:val="222222"/>
          <w:sz w:val="24"/>
          <w:szCs w:val="24"/>
          <w:shd w:val="clear" w:color="auto" w:fill="FFFFFF"/>
        </w:rPr>
        <w:t xml:space="preserve">Siddiqui, S.A., Profeta, A., Decker, T., Smetana, S. and </w:t>
      </w:r>
      <w:proofErr w:type="spellStart"/>
      <w:r w:rsidRPr="00192D82">
        <w:rPr>
          <w:rFonts w:ascii="Times New Roman" w:hAnsi="Times New Roman" w:cs="Times New Roman"/>
          <w:color w:val="222222"/>
          <w:sz w:val="24"/>
          <w:szCs w:val="24"/>
          <w:shd w:val="clear" w:color="auto" w:fill="FFFFFF"/>
        </w:rPr>
        <w:t>Menrad</w:t>
      </w:r>
      <w:proofErr w:type="spellEnd"/>
      <w:r w:rsidRPr="00192D82">
        <w:rPr>
          <w:rFonts w:ascii="Times New Roman" w:hAnsi="Times New Roman" w:cs="Times New Roman"/>
          <w:color w:val="222222"/>
          <w:sz w:val="24"/>
          <w:szCs w:val="24"/>
          <w:shd w:val="clear" w:color="auto" w:fill="FFFFFF"/>
        </w:rPr>
        <w:t>, K., 2023. Influencing factors for consumers’ intention to reduce plastic packaging in different groups of fast-moving consumer goods in Germany. </w:t>
      </w:r>
      <w:r w:rsidRPr="00192D82">
        <w:rPr>
          <w:rFonts w:ascii="Times New Roman" w:hAnsi="Times New Roman" w:cs="Times New Roman"/>
          <w:i/>
          <w:iCs/>
          <w:color w:val="222222"/>
          <w:sz w:val="24"/>
          <w:szCs w:val="24"/>
          <w:shd w:val="clear" w:color="auto" w:fill="FFFFFF"/>
        </w:rPr>
        <w:t>Sustainability</w:t>
      </w:r>
      <w:r w:rsidRPr="00192D82">
        <w:rPr>
          <w:rFonts w:ascii="Times New Roman" w:hAnsi="Times New Roman" w:cs="Times New Roman"/>
          <w:color w:val="222222"/>
          <w:sz w:val="24"/>
          <w:szCs w:val="24"/>
          <w:shd w:val="clear" w:color="auto" w:fill="FFFFFF"/>
        </w:rPr>
        <w:t>, </w:t>
      </w:r>
      <w:r w:rsidRPr="00192D82">
        <w:rPr>
          <w:rFonts w:ascii="Times New Roman" w:hAnsi="Times New Roman" w:cs="Times New Roman"/>
          <w:i/>
          <w:iCs/>
          <w:color w:val="222222"/>
          <w:sz w:val="24"/>
          <w:szCs w:val="24"/>
          <w:shd w:val="clear" w:color="auto" w:fill="FFFFFF"/>
        </w:rPr>
        <w:t>15</w:t>
      </w:r>
      <w:r w:rsidRPr="00192D82">
        <w:rPr>
          <w:rFonts w:ascii="Times New Roman" w:hAnsi="Times New Roman" w:cs="Times New Roman"/>
          <w:color w:val="222222"/>
          <w:sz w:val="24"/>
          <w:szCs w:val="24"/>
          <w:shd w:val="clear" w:color="auto" w:fill="FFFFFF"/>
        </w:rPr>
        <w:t>(9), p.7625.</w:t>
      </w:r>
      <w:r w:rsidRPr="00192D82">
        <w:rPr>
          <w:rFonts w:ascii="Times New Roman" w:hAnsi="Times New Roman" w:cs="Times New Roman"/>
          <w:sz w:val="24"/>
          <w:szCs w:val="24"/>
        </w:rPr>
        <w:t xml:space="preserve"> </w:t>
      </w:r>
      <w:hyperlink r:id="rId27" w:history="1">
        <w:r w:rsidRPr="00192D82">
          <w:rPr>
            <w:rStyle w:val="Hyperlink"/>
            <w:rFonts w:ascii="Times New Roman" w:hAnsi="Times New Roman" w:cs="Times New Roman"/>
            <w:sz w:val="24"/>
            <w:szCs w:val="24"/>
            <w:shd w:val="clear" w:color="auto" w:fill="FFFFFF"/>
          </w:rPr>
          <w:t>https://www.mdpi.com/2071-1050/15/9/7625</w:t>
        </w:r>
      </w:hyperlink>
    </w:p>
    <w:p w14:paraId="2ADF3F01" w14:textId="77777777" w:rsidR="00192D82" w:rsidRPr="00192D82" w:rsidRDefault="00192D82" w:rsidP="00192D82">
      <w:pPr>
        <w:spacing w:line="360" w:lineRule="auto"/>
        <w:jc w:val="both"/>
        <w:rPr>
          <w:rFonts w:ascii="Times New Roman" w:hAnsi="Times New Roman" w:cs="Times New Roman"/>
          <w:color w:val="222222"/>
          <w:sz w:val="24"/>
          <w:szCs w:val="24"/>
          <w:shd w:val="clear" w:color="auto" w:fill="FFFFFF"/>
        </w:rPr>
      </w:pPr>
      <w:r w:rsidRPr="00192D82">
        <w:rPr>
          <w:rFonts w:ascii="Times New Roman" w:hAnsi="Times New Roman" w:cs="Times New Roman"/>
          <w:color w:val="222222"/>
          <w:sz w:val="24"/>
          <w:szCs w:val="24"/>
          <w:shd w:val="clear" w:color="auto" w:fill="FFFFFF"/>
        </w:rPr>
        <w:t>Tazvivinga, K. and Samuels, A., 2024. Digital transformation and its role in FMCG supply chain resilience. </w:t>
      </w:r>
      <w:r w:rsidRPr="00192D82">
        <w:rPr>
          <w:rFonts w:ascii="Times New Roman" w:hAnsi="Times New Roman" w:cs="Times New Roman"/>
          <w:i/>
          <w:iCs/>
          <w:color w:val="222222"/>
          <w:sz w:val="24"/>
          <w:szCs w:val="24"/>
          <w:shd w:val="clear" w:color="auto" w:fill="FFFFFF"/>
        </w:rPr>
        <w:t>International Journal of Business Ecosystem &amp; Strategy (2687-2293)</w:t>
      </w:r>
      <w:r w:rsidRPr="00192D82">
        <w:rPr>
          <w:rFonts w:ascii="Times New Roman" w:hAnsi="Times New Roman" w:cs="Times New Roman"/>
          <w:color w:val="222222"/>
          <w:sz w:val="24"/>
          <w:szCs w:val="24"/>
          <w:shd w:val="clear" w:color="auto" w:fill="FFFFFF"/>
        </w:rPr>
        <w:t>, </w:t>
      </w:r>
      <w:r w:rsidRPr="00192D82">
        <w:rPr>
          <w:rFonts w:ascii="Times New Roman" w:hAnsi="Times New Roman" w:cs="Times New Roman"/>
          <w:i/>
          <w:iCs/>
          <w:color w:val="222222"/>
          <w:sz w:val="24"/>
          <w:szCs w:val="24"/>
          <w:shd w:val="clear" w:color="auto" w:fill="FFFFFF"/>
        </w:rPr>
        <w:t>6</w:t>
      </w:r>
      <w:r w:rsidRPr="00192D82">
        <w:rPr>
          <w:rFonts w:ascii="Times New Roman" w:hAnsi="Times New Roman" w:cs="Times New Roman"/>
          <w:color w:val="222222"/>
          <w:sz w:val="24"/>
          <w:szCs w:val="24"/>
          <w:shd w:val="clear" w:color="auto" w:fill="FFFFFF"/>
        </w:rPr>
        <w:t>(5), pp.23-38.</w:t>
      </w:r>
      <w:r w:rsidRPr="00192D82">
        <w:rPr>
          <w:rFonts w:ascii="Times New Roman" w:hAnsi="Times New Roman" w:cs="Times New Roman"/>
          <w:sz w:val="24"/>
          <w:szCs w:val="24"/>
        </w:rPr>
        <w:t xml:space="preserve"> </w:t>
      </w:r>
      <w:hyperlink r:id="rId28" w:history="1">
        <w:r w:rsidRPr="00192D82">
          <w:rPr>
            <w:rStyle w:val="Hyperlink"/>
            <w:rFonts w:ascii="Times New Roman" w:hAnsi="Times New Roman" w:cs="Times New Roman"/>
            <w:sz w:val="24"/>
            <w:szCs w:val="24"/>
            <w:shd w:val="clear" w:color="auto" w:fill="FFFFFF"/>
          </w:rPr>
          <w:t>https://bussecon.com/ojs/index.php/ijbes/article/download/606/341</w:t>
        </w:r>
      </w:hyperlink>
    </w:p>
    <w:p w14:paraId="5180DC88" w14:textId="77777777" w:rsidR="00192D82" w:rsidRPr="00192D82" w:rsidRDefault="00192D82" w:rsidP="00192D82">
      <w:pPr>
        <w:spacing w:line="360" w:lineRule="auto"/>
        <w:jc w:val="both"/>
        <w:rPr>
          <w:rFonts w:ascii="Times New Roman" w:hAnsi="Times New Roman" w:cs="Times New Roman"/>
          <w:color w:val="222222"/>
          <w:sz w:val="24"/>
          <w:szCs w:val="24"/>
          <w:shd w:val="clear" w:color="auto" w:fill="FFFFFF"/>
        </w:rPr>
      </w:pPr>
      <w:proofErr w:type="spellStart"/>
      <w:r w:rsidRPr="00192D82">
        <w:rPr>
          <w:rFonts w:ascii="Times New Roman" w:hAnsi="Times New Roman" w:cs="Times New Roman"/>
          <w:color w:val="222222"/>
          <w:sz w:val="24"/>
          <w:szCs w:val="24"/>
          <w:shd w:val="clear" w:color="auto" w:fill="FFFFFF"/>
        </w:rPr>
        <w:t>Tserenbat</w:t>
      </w:r>
      <w:proofErr w:type="spellEnd"/>
      <w:r w:rsidRPr="00192D82">
        <w:rPr>
          <w:rFonts w:ascii="Times New Roman" w:hAnsi="Times New Roman" w:cs="Times New Roman"/>
          <w:color w:val="222222"/>
          <w:sz w:val="24"/>
          <w:szCs w:val="24"/>
          <w:shd w:val="clear" w:color="auto" w:fill="FFFFFF"/>
        </w:rPr>
        <w:t>, U., Lee Alm, D. and Kusche, F., 2024. Why Longevity Wins-The Dove Blueprint for Long-Term Marketing Success. </w:t>
      </w:r>
      <w:r w:rsidRPr="00192D82">
        <w:rPr>
          <w:rFonts w:ascii="Times New Roman" w:hAnsi="Times New Roman" w:cs="Times New Roman"/>
          <w:i/>
          <w:iCs/>
          <w:color w:val="222222"/>
          <w:sz w:val="24"/>
          <w:szCs w:val="24"/>
          <w:shd w:val="clear" w:color="auto" w:fill="FFFFFF"/>
        </w:rPr>
        <w:t>LBMG Strategic Brand Management-Masters Paper Series</w:t>
      </w:r>
      <w:r w:rsidRPr="00192D82">
        <w:rPr>
          <w:rFonts w:ascii="Times New Roman" w:hAnsi="Times New Roman" w:cs="Times New Roman"/>
          <w:color w:val="222222"/>
          <w:sz w:val="24"/>
          <w:szCs w:val="24"/>
          <w:shd w:val="clear" w:color="auto" w:fill="FFFFFF"/>
        </w:rPr>
        <w:t>.</w:t>
      </w:r>
      <w:r w:rsidRPr="00192D82">
        <w:rPr>
          <w:rFonts w:ascii="Times New Roman" w:hAnsi="Times New Roman" w:cs="Times New Roman"/>
          <w:sz w:val="24"/>
          <w:szCs w:val="24"/>
        </w:rPr>
        <w:t xml:space="preserve"> </w:t>
      </w:r>
      <w:hyperlink r:id="rId29" w:history="1">
        <w:r w:rsidRPr="00192D82">
          <w:rPr>
            <w:rStyle w:val="Hyperlink"/>
            <w:rFonts w:ascii="Times New Roman" w:hAnsi="Times New Roman" w:cs="Times New Roman"/>
            <w:sz w:val="24"/>
            <w:szCs w:val="24"/>
            <w:shd w:val="clear" w:color="auto" w:fill="FFFFFF"/>
          </w:rPr>
          <w:t>https://lup.lub.lu.se/luur/download?func=downloadFile&amp;recordOId=9177705&amp;fileOId=9177774</w:t>
        </w:r>
      </w:hyperlink>
    </w:p>
    <w:p w14:paraId="57993F12" w14:textId="77777777" w:rsidR="00192D82" w:rsidRPr="00192D82" w:rsidRDefault="00192D82" w:rsidP="00192D82">
      <w:pPr>
        <w:spacing w:line="360" w:lineRule="auto"/>
        <w:jc w:val="both"/>
        <w:rPr>
          <w:rFonts w:ascii="Times New Roman" w:eastAsia="Times New Roman" w:hAnsi="Times New Roman" w:cs="Times New Roman"/>
          <w:color w:val="000000"/>
          <w:sz w:val="24"/>
          <w:szCs w:val="24"/>
        </w:rPr>
      </w:pPr>
      <w:proofErr w:type="spellStart"/>
      <w:r w:rsidRPr="00192D82">
        <w:rPr>
          <w:rFonts w:ascii="Times New Roman" w:eastAsia="Times New Roman" w:hAnsi="Times New Roman" w:cs="Times New Roman"/>
          <w:color w:val="000000"/>
          <w:sz w:val="24"/>
          <w:szCs w:val="24"/>
        </w:rPr>
        <w:lastRenderedPageBreak/>
        <w:t>Vyansa</w:t>
      </w:r>
      <w:proofErr w:type="spellEnd"/>
      <w:r w:rsidRPr="00192D82">
        <w:rPr>
          <w:rFonts w:ascii="Times New Roman" w:eastAsia="Times New Roman" w:hAnsi="Times New Roman" w:cs="Times New Roman"/>
          <w:color w:val="000000"/>
          <w:sz w:val="24"/>
          <w:szCs w:val="24"/>
        </w:rPr>
        <w:t xml:space="preserve"> Intelligence. (2025). </w:t>
      </w:r>
      <w:r w:rsidRPr="00192D82">
        <w:rPr>
          <w:rFonts w:ascii="Times New Roman" w:eastAsia="Times New Roman" w:hAnsi="Times New Roman" w:cs="Times New Roman"/>
          <w:i/>
          <w:iCs/>
          <w:color w:val="000000"/>
          <w:sz w:val="24"/>
          <w:szCs w:val="24"/>
        </w:rPr>
        <w:t>Germany Skin Care Market Report: Trends, Growth and Forecast (2025-2030)</w:t>
      </w:r>
      <w:r w:rsidRPr="00192D82">
        <w:rPr>
          <w:rFonts w:ascii="Times New Roman" w:eastAsia="Times New Roman" w:hAnsi="Times New Roman" w:cs="Times New Roman"/>
          <w:color w:val="000000"/>
          <w:sz w:val="24"/>
          <w:szCs w:val="24"/>
        </w:rPr>
        <w:t xml:space="preserve">. </w:t>
      </w:r>
      <w:proofErr w:type="spellStart"/>
      <w:r w:rsidRPr="00192D82">
        <w:rPr>
          <w:rFonts w:ascii="Times New Roman" w:eastAsia="Times New Roman" w:hAnsi="Times New Roman" w:cs="Times New Roman"/>
          <w:color w:val="000000"/>
          <w:sz w:val="24"/>
          <w:szCs w:val="24"/>
        </w:rPr>
        <w:t>VyansaIntel</w:t>
      </w:r>
      <w:proofErr w:type="spellEnd"/>
      <w:r w:rsidRPr="00192D82">
        <w:rPr>
          <w:rFonts w:ascii="Times New Roman" w:eastAsia="Times New Roman" w:hAnsi="Times New Roman" w:cs="Times New Roman"/>
          <w:color w:val="000000"/>
          <w:sz w:val="24"/>
          <w:szCs w:val="24"/>
        </w:rPr>
        <w:t xml:space="preserve">. </w:t>
      </w:r>
      <w:hyperlink r:id="rId30" w:history="1">
        <w:r w:rsidRPr="00192D82">
          <w:rPr>
            <w:rStyle w:val="Hyperlink"/>
            <w:rFonts w:ascii="Times New Roman" w:eastAsia="Times New Roman" w:hAnsi="Times New Roman" w:cs="Times New Roman"/>
            <w:sz w:val="24"/>
            <w:szCs w:val="24"/>
          </w:rPr>
          <w:t>https://www.vyansaintelligence.com/industry-report/germany-skin-care-market</w:t>
        </w:r>
      </w:hyperlink>
    </w:p>
    <w:p w14:paraId="2D15846F" w14:textId="77777777" w:rsidR="00192D82" w:rsidRPr="00192D82" w:rsidRDefault="00192D82" w:rsidP="00192D82">
      <w:pPr>
        <w:spacing w:line="360" w:lineRule="auto"/>
        <w:jc w:val="both"/>
        <w:rPr>
          <w:rFonts w:ascii="Times New Roman" w:hAnsi="Times New Roman" w:cs="Times New Roman"/>
          <w:color w:val="222222"/>
          <w:sz w:val="24"/>
          <w:szCs w:val="24"/>
          <w:shd w:val="clear" w:color="auto" w:fill="FFFFFF"/>
        </w:rPr>
      </w:pPr>
      <w:r w:rsidRPr="00192D82">
        <w:rPr>
          <w:rFonts w:ascii="Times New Roman" w:hAnsi="Times New Roman" w:cs="Times New Roman"/>
          <w:color w:val="222222"/>
          <w:sz w:val="24"/>
          <w:szCs w:val="24"/>
          <w:shd w:val="clear" w:color="auto" w:fill="FFFFFF"/>
        </w:rPr>
        <w:t>Zolinski, D., 2023. </w:t>
      </w:r>
      <w:r w:rsidRPr="00192D82">
        <w:rPr>
          <w:rFonts w:ascii="Times New Roman" w:hAnsi="Times New Roman" w:cs="Times New Roman"/>
          <w:i/>
          <w:iCs/>
          <w:color w:val="222222"/>
          <w:sz w:val="24"/>
          <w:szCs w:val="24"/>
          <w:shd w:val="clear" w:color="auto" w:fill="FFFFFF"/>
        </w:rPr>
        <w:t>Digital transformation and business model innovation: a multiple case study of retail chains in Germany</w:t>
      </w:r>
      <w:r w:rsidRPr="00192D82">
        <w:rPr>
          <w:rFonts w:ascii="Times New Roman" w:hAnsi="Times New Roman" w:cs="Times New Roman"/>
          <w:color w:val="222222"/>
          <w:sz w:val="24"/>
          <w:szCs w:val="24"/>
          <w:shd w:val="clear" w:color="auto" w:fill="FFFFFF"/>
        </w:rPr>
        <w:t xml:space="preserve"> (Master's thesis, </w:t>
      </w:r>
      <w:proofErr w:type="spellStart"/>
      <w:r w:rsidRPr="00192D82">
        <w:rPr>
          <w:rFonts w:ascii="Times New Roman" w:hAnsi="Times New Roman" w:cs="Times New Roman"/>
          <w:color w:val="222222"/>
          <w:sz w:val="24"/>
          <w:szCs w:val="24"/>
          <w:shd w:val="clear" w:color="auto" w:fill="FFFFFF"/>
        </w:rPr>
        <w:t>Universidade</w:t>
      </w:r>
      <w:proofErr w:type="spellEnd"/>
      <w:r w:rsidRPr="00192D82">
        <w:rPr>
          <w:rFonts w:ascii="Times New Roman" w:hAnsi="Times New Roman" w:cs="Times New Roman"/>
          <w:color w:val="222222"/>
          <w:sz w:val="24"/>
          <w:szCs w:val="24"/>
          <w:shd w:val="clear" w:color="auto" w:fill="FFFFFF"/>
        </w:rPr>
        <w:t xml:space="preserve"> </w:t>
      </w:r>
      <w:proofErr w:type="spellStart"/>
      <w:r w:rsidRPr="00192D82">
        <w:rPr>
          <w:rFonts w:ascii="Times New Roman" w:hAnsi="Times New Roman" w:cs="Times New Roman"/>
          <w:color w:val="222222"/>
          <w:sz w:val="24"/>
          <w:szCs w:val="24"/>
          <w:shd w:val="clear" w:color="auto" w:fill="FFFFFF"/>
        </w:rPr>
        <w:t>Catolica</w:t>
      </w:r>
      <w:proofErr w:type="spellEnd"/>
      <w:r w:rsidRPr="00192D82">
        <w:rPr>
          <w:rFonts w:ascii="Times New Roman" w:hAnsi="Times New Roman" w:cs="Times New Roman"/>
          <w:color w:val="222222"/>
          <w:sz w:val="24"/>
          <w:szCs w:val="24"/>
          <w:shd w:val="clear" w:color="auto" w:fill="FFFFFF"/>
        </w:rPr>
        <w:t xml:space="preserve"> Portuguesa (Portugal)).</w:t>
      </w:r>
      <w:r w:rsidRPr="00192D82">
        <w:rPr>
          <w:rFonts w:ascii="Times New Roman" w:hAnsi="Times New Roman" w:cs="Times New Roman"/>
          <w:sz w:val="24"/>
          <w:szCs w:val="24"/>
        </w:rPr>
        <w:t xml:space="preserve"> </w:t>
      </w:r>
      <w:hyperlink r:id="rId31" w:history="1">
        <w:r w:rsidRPr="00192D82">
          <w:rPr>
            <w:rStyle w:val="Hyperlink"/>
            <w:rFonts w:ascii="Times New Roman" w:hAnsi="Times New Roman" w:cs="Times New Roman"/>
            <w:sz w:val="24"/>
            <w:szCs w:val="24"/>
            <w:shd w:val="clear" w:color="auto" w:fill="FFFFFF"/>
          </w:rPr>
          <w:t>https://repositorio.ucp.pt/server/api/core/bitstreams/b60d9210-59f4-4b86-aed1-c0a47d66bd26/content</w:t>
        </w:r>
      </w:hyperlink>
    </w:p>
    <w:p w14:paraId="2D866992" w14:textId="77777777" w:rsidR="00540EEB" w:rsidRPr="000D1D53" w:rsidRDefault="00540EEB" w:rsidP="000D1D53">
      <w:pPr>
        <w:spacing w:line="360" w:lineRule="auto"/>
        <w:jc w:val="both"/>
        <w:rPr>
          <w:rFonts w:ascii="Times New Roman" w:hAnsi="Times New Roman" w:cs="Times New Roman"/>
          <w:sz w:val="24"/>
          <w:szCs w:val="24"/>
        </w:rPr>
      </w:pPr>
    </w:p>
    <w:sectPr w:rsidR="00540EEB" w:rsidRPr="000D1D53" w:rsidSect="000D1D53">
      <w:footerReference w:type="default" r:id="rId3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338151" w14:textId="77777777" w:rsidR="0013538D" w:rsidRDefault="0013538D" w:rsidP="000D1D53">
      <w:pPr>
        <w:spacing w:after="0" w:line="240" w:lineRule="auto"/>
      </w:pPr>
      <w:r>
        <w:separator/>
      </w:r>
    </w:p>
  </w:endnote>
  <w:endnote w:type="continuationSeparator" w:id="0">
    <w:p w14:paraId="7A0F75B9" w14:textId="77777777" w:rsidR="0013538D" w:rsidRDefault="0013538D" w:rsidP="000D1D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32802813"/>
      <w:docPartObj>
        <w:docPartGallery w:val="Page Numbers (Bottom of Page)"/>
        <w:docPartUnique/>
      </w:docPartObj>
    </w:sdtPr>
    <w:sdtEndPr/>
    <w:sdtContent>
      <w:p w14:paraId="5BC14A0A" w14:textId="77777777" w:rsidR="00713C05" w:rsidRDefault="00885658">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21424870" w14:textId="77777777" w:rsidR="00713C05" w:rsidRDefault="00713C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6C6A2A" w14:textId="77777777" w:rsidR="0013538D" w:rsidRDefault="0013538D" w:rsidP="000D1D53">
      <w:pPr>
        <w:spacing w:after="0" w:line="240" w:lineRule="auto"/>
      </w:pPr>
      <w:r>
        <w:separator/>
      </w:r>
    </w:p>
  </w:footnote>
  <w:footnote w:type="continuationSeparator" w:id="0">
    <w:p w14:paraId="24245276" w14:textId="77777777" w:rsidR="0013538D" w:rsidRDefault="0013538D" w:rsidP="000D1D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A08CD"/>
    <w:multiLevelType w:val="multilevel"/>
    <w:tmpl w:val="C694A1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9F23BE"/>
    <w:multiLevelType w:val="multilevel"/>
    <w:tmpl w:val="B434CD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710010"/>
    <w:multiLevelType w:val="multilevel"/>
    <w:tmpl w:val="4E5ED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0C6A49"/>
    <w:multiLevelType w:val="multilevel"/>
    <w:tmpl w:val="96AE27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C7C749F"/>
    <w:multiLevelType w:val="hybridMultilevel"/>
    <w:tmpl w:val="0116E3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1835630"/>
    <w:multiLevelType w:val="multilevel"/>
    <w:tmpl w:val="4AFAC81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580675A"/>
    <w:multiLevelType w:val="multilevel"/>
    <w:tmpl w:val="8DEAE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8724DE9"/>
    <w:multiLevelType w:val="multilevel"/>
    <w:tmpl w:val="2C843A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B7F6942"/>
    <w:multiLevelType w:val="multilevel"/>
    <w:tmpl w:val="93582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E9951D6"/>
    <w:multiLevelType w:val="multilevel"/>
    <w:tmpl w:val="A1107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FC34E4C"/>
    <w:multiLevelType w:val="multilevel"/>
    <w:tmpl w:val="0BB68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1CF52D9"/>
    <w:multiLevelType w:val="hybridMultilevel"/>
    <w:tmpl w:val="375A02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4CF6FD7"/>
    <w:multiLevelType w:val="hybridMultilevel"/>
    <w:tmpl w:val="DA8E0C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66A09D2"/>
    <w:multiLevelType w:val="multilevel"/>
    <w:tmpl w:val="F1525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8DE2729"/>
    <w:multiLevelType w:val="hybridMultilevel"/>
    <w:tmpl w:val="1134702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9C542EE"/>
    <w:multiLevelType w:val="multilevel"/>
    <w:tmpl w:val="AF32C6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F204040"/>
    <w:multiLevelType w:val="multilevel"/>
    <w:tmpl w:val="494C63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0D70B82"/>
    <w:multiLevelType w:val="multilevel"/>
    <w:tmpl w:val="56628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55D0927"/>
    <w:multiLevelType w:val="multilevel"/>
    <w:tmpl w:val="A14C66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77148E4"/>
    <w:multiLevelType w:val="multilevel"/>
    <w:tmpl w:val="1CD6C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BC849D8"/>
    <w:multiLevelType w:val="multilevel"/>
    <w:tmpl w:val="4E6A9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31B41FB"/>
    <w:multiLevelType w:val="multilevel"/>
    <w:tmpl w:val="E850D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3EB6B97"/>
    <w:multiLevelType w:val="multilevel"/>
    <w:tmpl w:val="813AF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4FF5030"/>
    <w:multiLevelType w:val="multilevel"/>
    <w:tmpl w:val="2006F3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5151F2D"/>
    <w:multiLevelType w:val="multilevel"/>
    <w:tmpl w:val="94BC9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5A12CA9"/>
    <w:multiLevelType w:val="multilevel"/>
    <w:tmpl w:val="0284FB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5EB351F"/>
    <w:multiLevelType w:val="multilevel"/>
    <w:tmpl w:val="5AC0E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92D2BF3"/>
    <w:multiLevelType w:val="multilevel"/>
    <w:tmpl w:val="9B105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C0252F6"/>
    <w:multiLevelType w:val="multilevel"/>
    <w:tmpl w:val="F80EC5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2270A1F"/>
    <w:multiLevelType w:val="multilevel"/>
    <w:tmpl w:val="F4702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8621330"/>
    <w:multiLevelType w:val="multilevel"/>
    <w:tmpl w:val="898AE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78534339">
    <w:abstractNumId w:val="5"/>
  </w:num>
  <w:num w:numId="2" w16cid:durableId="419955235">
    <w:abstractNumId w:val="5"/>
    <w:lvlOverride w:ilvl="0"/>
    <w:lvlOverride w:ilvl="1"/>
    <w:lvlOverride w:ilvl="2">
      <w:startOverride w:val="2"/>
    </w:lvlOverride>
  </w:num>
  <w:num w:numId="3" w16cid:durableId="1721783613">
    <w:abstractNumId w:val="5"/>
    <w:lvlOverride w:ilvl="0"/>
    <w:lvlOverride w:ilvl="1"/>
    <w:lvlOverride w:ilvl="2">
      <w:startOverride w:val="3"/>
    </w:lvlOverride>
  </w:num>
  <w:num w:numId="4" w16cid:durableId="429859552">
    <w:abstractNumId w:val="5"/>
    <w:lvlOverride w:ilvl="0"/>
    <w:lvlOverride w:ilvl="1"/>
    <w:lvlOverride w:ilvl="2">
      <w:startOverride w:val="4"/>
    </w:lvlOverride>
  </w:num>
  <w:num w:numId="5" w16cid:durableId="368724378">
    <w:abstractNumId w:val="1"/>
  </w:num>
  <w:num w:numId="6" w16cid:durableId="403844167">
    <w:abstractNumId w:val="2"/>
  </w:num>
  <w:num w:numId="7" w16cid:durableId="214631745">
    <w:abstractNumId w:val="10"/>
  </w:num>
  <w:num w:numId="8" w16cid:durableId="1923953705">
    <w:abstractNumId w:val="20"/>
  </w:num>
  <w:num w:numId="9" w16cid:durableId="113719766">
    <w:abstractNumId w:val="26"/>
  </w:num>
  <w:num w:numId="10" w16cid:durableId="948969413">
    <w:abstractNumId w:val="24"/>
  </w:num>
  <w:num w:numId="11" w16cid:durableId="2032029571">
    <w:abstractNumId w:val="15"/>
  </w:num>
  <w:num w:numId="12" w16cid:durableId="562760881">
    <w:abstractNumId w:val="19"/>
  </w:num>
  <w:num w:numId="13" w16cid:durableId="1167358156">
    <w:abstractNumId w:val="7"/>
  </w:num>
  <w:num w:numId="14" w16cid:durableId="496503824">
    <w:abstractNumId w:val="28"/>
  </w:num>
  <w:num w:numId="15" w16cid:durableId="211187877">
    <w:abstractNumId w:val="17"/>
  </w:num>
  <w:num w:numId="16" w16cid:durableId="287124417">
    <w:abstractNumId w:val="8"/>
  </w:num>
  <w:num w:numId="17" w16cid:durableId="736245751">
    <w:abstractNumId w:val="18"/>
  </w:num>
  <w:num w:numId="18" w16cid:durableId="1699240221">
    <w:abstractNumId w:val="21"/>
  </w:num>
  <w:num w:numId="19" w16cid:durableId="782110774">
    <w:abstractNumId w:val="22"/>
  </w:num>
  <w:num w:numId="20" w16cid:durableId="1529373775">
    <w:abstractNumId w:val="27"/>
  </w:num>
  <w:num w:numId="21" w16cid:durableId="1346590363">
    <w:abstractNumId w:val="9"/>
  </w:num>
  <w:num w:numId="22" w16cid:durableId="1525172654">
    <w:abstractNumId w:val="29"/>
  </w:num>
  <w:num w:numId="23" w16cid:durableId="159273558">
    <w:abstractNumId w:val="13"/>
  </w:num>
  <w:num w:numId="24" w16cid:durableId="829365161">
    <w:abstractNumId w:val="0"/>
  </w:num>
  <w:num w:numId="25" w16cid:durableId="2077363420">
    <w:abstractNumId w:val="23"/>
  </w:num>
  <w:num w:numId="26" w16cid:durableId="568468573">
    <w:abstractNumId w:val="25"/>
  </w:num>
  <w:num w:numId="27" w16cid:durableId="618874398">
    <w:abstractNumId w:val="16"/>
  </w:num>
  <w:num w:numId="28" w16cid:durableId="1897467598">
    <w:abstractNumId w:val="6"/>
  </w:num>
  <w:num w:numId="29" w16cid:durableId="1221358079">
    <w:abstractNumId w:val="30"/>
  </w:num>
  <w:num w:numId="30" w16cid:durableId="1527669172">
    <w:abstractNumId w:val="3"/>
  </w:num>
  <w:num w:numId="31" w16cid:durableId="1457916798">
    <w:abstractNumId w:val="11"/>
  </w:num>
  <w:num w:numId="32" w16cid:durableId="1418014352">
    <w:abstractNumId w:val="4"/>
  </w:num>
  <w:num w:numId="33" w16cid:durableId="1134905855">
    <w:abstractNumId w:val="12"/>
  </w:num>
  <w:num w:numId="34" w16cid:durableId="115599564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0EEB"/>
    <w:rsid w:val="00053D8B"/>
    <w:rsid w:val="000B4DD0"/>
    <w:rsid w:val="000D1D53"/>
    <w:rsid w:val="000D326A"/>
    <w:rsid w:val="000E6396"/>
    <w:rsid w:val="00116B80"/>
    <w:rsid w:val="0013538D"/>
    <w:rsid w:val="00171E58"/>
    <w:rsid w:val="00192D82"/>
    <w:rsid w:val="00234200"/>
    <w:rsid w:val="002E159C"/>
    <w:rsid w:val="00380DF8"/>
    <w:rsid w:val="004A29D5"/>
    <w:rsid w:val="00540EEB"/>
    <w:rsid w:val="00555076"/>
    <w:rsid w:val="00555595"/>
    <w:rsid w:val="005D5421"/>
    <w:rsid w:val="00611052"/>
    <w:rsid w:val="006524D8"/>
    <w:rsid w:val="006650ED"/>
    <w:rsid w:val="006A1901"/>
    <w:rsid w:val="00711B9B"/>
    <w:rsid w:val="00713C05"/>
    <w:rsid w:val="007874BF"/>
    <w:rsid w:val="007A6A7A"/>
    <w:rsid w:val="007D60FA"/>
    <w:rsid w:val="008201EF"/>
    <w:rsid w:val="0086641D"/>
    <w:rsid w:val="00885658"/>
    <w:rsid w:val="009114DF"/>
    <w:rsid w:val="00942B70"/>
    <w:rsid w:val="009A72C2"/>
    <w:rsid w:val="00AA51AE"/>
    <w:rsid w:val="00B76262"/>
    <w:rsid w:val="00C146F0"/>
    <w:rsid w:val="00C255F5"/>
    <w:rsid w:val="00C65337"/>
    <w:rsid w:val="00D90269"/>
    <w:rsid w:val="00D971C3"/>
    <w:rsid w:val="00D9720B"/>
    <w:rsid w:val="00E9039A"/>
    <w:rsid w:val="00E90E65"/>
    <w:rsid w:val="00EB3C44"/>
    <w:rsid w:val="00F072BE"/>
    <w:rsid w:val="00F613A6"/>
    <w:rsid w:val="00F72736"/>
    <w:rsid w:val="00F92226"/>
    <w:rsid w:val="00F97E90"/>
    <w:rsid w:val="00FD5F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A61651"/>
  <w15:docId w15:val="{F2661E45-5069-4206-8401-5FB3FD8C98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5337"/>
  </w:style>
  <w:style w:type="paragraph" w:styleId="Heading1">
    <w:name w:val="heading 1"/>
    <w:basedOn w:val="Normal"/>
    <w:link w:val="Heading1Char"/>
    <w:uiPriority w:val="9"/>
    <w:qFormat/>
    <w:rsid w:val="000D1D53"/>
    <w:pPr>
      <w:spacing w:before="100" w:beforeAutospacing="1" w:after="100" w:afterAutospacing="1" w:line="240" w:lineRule="auto"/>
      <w:jc w:val="both"/>
      <w:outlineLvl w:val="0"/>
    </w:pPr>
    <w:rPr>
      <w:rFonts w:ascii="Times New Roman" w:eastAsia="Times New Roman" w:hAnsi="Times New Roman" w:cs="Times New Roman"/>
      <w:b/>
      <w:bCs/>
      <w:kern w:val="36"/>
      <w:sz w:val="28"/>
      <w:szCs w:val="48"/>
    </w:rPr>
  </w:style>
  <w:style w:type="paragraph" w:styleId="Heading2">
    <w:name w:val="heading 2"/>
    <w:basedOn w:val="Normal"/>
    <w:link w:val="Heading2Char"/>
    <w:uiPriority w:val="9"/>
    <w:qFormat/>
    <w:rsid w:val="000D1D53"/>
    <w:pPr>
      <w:spacing w:before="100" w:beforeAutospacing="1" w:after="100" w:afterAutospacing="1" w:line="240" w:lineRule="auto"/>
      <w:jc w:val="both"/>
      <w:outlineLvl w:val="1"/>
    </w:pPr>
    <w:rPr>
      <w:rFonts w:ascii="Times New Roman" w:eastAsia="Times New Roman" w:hAnsi="Times New Roman" w:cs="Times New Roman"/>
      <w:b/>
      <w:bCs/>
      <w:sz w:val="26"/>
      <w:szCs w:val="36"/>
    </w:rPr>
  </w:style>
  <w:style w:type="paragraph" w:styleId="Heading3">
    <w:name w:val="heading 3"/>
    <w:basedOn w:val="Normal"/>
    <w:link w:val="Heading3Char"/>
    <w:uiPriority w:val="9"/>
    <w:qFormat/>
    <w:rsid w:val="00540EEB"/>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1D53"/>
    <w:rPr>
      <w:rFonts w:ascii="Times New Roman" w:eastAsia="Times New Roman" w:hAnsi="Times New Roman" w:cs="Times New Roman"/>
      <w:b/>
      <w:bCs/>
      <w:kern w:val="36"/>
      <w:sz w:val="28"/>
      <w:szCs w:val="48"/>
    </w:rPr>
  </w:style>
  <w:style w:type="character" w:customStyle="1" w:styleId="Heading2Char">
    <w:name w:val="Heading 2 Char"/>
    <w:basedOn w:val="DefaultParagraphFont"/>
    <w:link w:val="Heading2"/>
    <w:uiPriority w:val="9"/>
    <w:rsid w:val="000D1D53"/>
    <w:rPr>
      <w:rFonts w:ascii="Times New Roman" w:eastAsia="Times New Roman" w:hAnsi="Times New Roman" w:cs="Times New Roman"/>
      <w:b/>
      <w:bCs/>
      <w:sz w:val="26"/>
      <w:szCs w:val="36"/>
    </w:rPr>
  </w:style>
  <w:style w:type="character" w:customStyle="1" w:styleId="Heading3Char">
    <w:name w:val="Heading 3 Char"/>
    <w:basedOn w:val="DefaultParagraphFont"/>
    <w:link w:val="Heading3"/>
    <w:uiPriority w:val="9"/>
    <w:rsid w:val="00540EEB"/>
    <w:rPr>
      <w:rFonts w:ascii="Times New Roman" w:eastAsia="Times New Roman" w:hAnsi="Times New Roman" w:cs="Times New Roman"/>
      <w:b/>
      <w:bCs/>
      <w:sz w:val="27"/>
      <w:szCs w:val="27"/>
    </w:rPr>
  </w:style>
  <w:style w:type="paragraph" w:styleId="NormalWeb">
    <w:name w:val="Normal (Web)"/>
    <w:basedOn w:val="Normal"/>
    <w:uiPriority w:val="99"/>
    <w:unhideWhenUsed/>
    <w:rsid w:val="00540EEB"/>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540EEB"/>
    <w:rPr>
      <w:b/>
      <w:bCs/>
    </w:rPr>
  </w:style>
  <w:style w:type="character" w:styleId="Emphasis">
    <w:name w:val="Emphasis"/>
    <w:basedOn w:val="DefaultParagraphFont"/>
    <w:uiPriority w:val="20"/>
    <w:qFormat/>
    <w:rsid w:val="00540EEB"/>
    <w:rPr>
      <w:i/>
      <w:iCs/>
    </w:rPr>
  </w:style>
  <w:style w:type="character" w:styleId="Hyperlink">
    <w:name w:val="Hyperlink"/>
    <w:basedOn w:val="DefaultParagraphFont"/>
    <w:uiPriority w:val="99"/>
    <w:unhideWhenUsed/>
    <w:rsid w:val="00540EEB"/>
    <w:rPr>
      <w:color w:val="0000FF" w:themeColor="hyperlink"/>
      <w:u w:val="single"/>
    </w:rPr>
  </w:style>
  <w:style w:type="paragraph" w:styleId="ListParagraph">
    <w:name w:val="List Paragraph"/>
    <w:basedOn w:val="Normal"/>
    <w:uiPriority w:val="34"/>
    <w:qFormat/>
    <w:rsid w:val="00540EEB"/>
    <w:pPr>
      <w:ind w:left="720"/>
      <w:contextualSpacing/>
    </w:pPr>
  </w:style>
  <w:style w:type="table" w:styleId="TableGrid">
    <w:name w:val="Table Grid"/>
    <w:basedOn w:val="TableNormal"/>
    <w:uiPriority w:val="59"/>
    <w:rsid w:val="00711B9B"/>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semiHidden/>
    <w:unhideWhenUsed/>
    <w:rsid w:val="000D1D5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D1D53"/>
  </w:style>
  <w:style w:type="paragraph" w:styleId="Footer">
    <w:name w:val="footer"/>
    <w:basedOn w:val="Normal"/>
    <w:link w:val="FooterChar"/>
    <w:uiPriority w:val="99"/>
    <w:unhideWhenUsed/>
    <w:rsid w:val="000D1D53"/>
    <w:pPr>
      <w:tabs>
        <w:tab w:val="center" w:pos="4680"/>
        <w:tab w:val="right" w:pos="9360"/>
      </w:tabs>
      <w:spacing w:after="0" w:line="240" w:lineRule="auto"/>
    </w:pPr>
  </w:style>
  <w:style w:type="character" w:customStyle="1" w:styleId="FooterChar">
    <w:name w:val="Footer Char"/>
    <w:basedOn w:val="DefaultParagraphFont"/>
    <w:link w:val="Footer"/>
    <w:uiPriority w:val="99"/>
    <w:rsid w:val="000D1D53"/>
  </w:style>
  <w:style w:type="paragraph" w:styleId="TOCHeading">
    <w:name w:val="TOC Heading"/>
    <w:basedOn w:val="Heading1"/>
    <w:next w:val="Normal"/>
    <w:uiPriority w:val="39"/>
    <w:semiHidden/>
    <w:unhideWhenUsed/>
    <w:qFormat/>
    <w:rsid w:val="00C255F5"/>
    <w:pPr>
      <w:keepNext/>
      <w:keepLines/>
      <w:spacing w:before="480" w:beforeAutospacing="0" w:after="0" w:afterAutospacing="0" w:line="276" w:lineRule="auto"/>
      <w:jc w:val="left"/>
      <w:outlineLvl w:val="9"/>
    </w:pPr>
    <w:rPr>
      <w:rFonts w:asciiTheme="majorHAnsi" w:eastAsiaTheme="majorEastAsia" w:hAnsiTheme="majorHAnsi" w:cstheme="majorBidi"/>
      <w:color w:val="365F91" w:themeColor="accent1" w:themeShade="BF"/>
      <w:kern w:val="0"/>
      <w:szCs w:val="28"/>
    </w:rPr>
  </w:style>
  <w:style w:type="paragraph" w:styleId="TOC1">
    <w:name w:val="toc 1"/>
    <w:basedOn w:val="Normal"/>
    <w:next w:val="Normal"/>
    <w:autoRedefine/>
    <w:uiPriority w:val="39"/>
    <w:unhideWhenUsed/>
    <w:rsid w:val="00C255F5"/>
    <w:pPr>
      <w:spacing w:after="100"/>
    </w:pPr>
  </w:style>
  <w:style w:type="paragraph" w:styleId="TOC2">
    <w:name w:val="toc 2"/>
    <w:basedOn w:val="Normal"/>
    <w:next w:val="Normal"/>
    <w:autoRedefine/>
    <w:uiPriority w:val="39"/>
    <w:unhideWhenUsed/>
    <w:rsid w:val="00C255F5"/>
    <w:pPr>
      <w:spacing w:after="100"/>
      <w:ind w:left="220"/>
    </w:pPr>
  </w:style>
  <w:style w:type="paragraph" w:styleId="BalloonText">
    <w:name w:val="Balloon Text"/>
    <w:basedOn w:val="Normal"/>
    <w:link w:val="BalloonTextChar"/>
    <w:uiPriority w:val="99"/>
    <w:semiHidden/>
    <w:unhideWhenUsed/>
    <w:rsid w:val="00C255F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255F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1235">
      <w:bodyDiv w:val="1"/>
      <w:marLeft w:val="0"/>
      <w:marRight w:val="0"/>
      <w:marTop w:val="0"/>
      <w:marBottom w:val="0"/>
      <w:divBdr>
        <w:top w:val="none" w:sz="0" w:space="0" w:color="auto"/>
        <w:left w:val="none" w:sz="0" w:space="0" w:color="auto"/>
        <w:bottom w:val="none" w:sz="0" w:space="0" w:color="auto"/>
        <w:right w:val="none" w:sz="0" w:space="0" w:color="auto"/>
      </w:divBdr>
      <w:divsChild>
        <w:div w:id="1740899832">
          <w:marLeft w:val="600"/>
          <w:marRight w:val="0"/>
          <w:marTop w:val="0"/>
          <w:marBottom w:val="0"/>
          <w:divBdr>
            <w:top w:val="none" w:sz="0" w:space="0" w:color="auto"/>
            <w:left w:val="none" w:sz="0" w:space="0" w:color="auto"/>
            <w:bottom w:val="none" w:sz="0" w:space="0" w:color="auto"/>
            <w:right w:val="none" w:sz="0" w:space="0" w:color="auto"/>
          </w:divBdr>
        </w:div>
      </w:divsChild>
    </w:div>
    <w:div w:id="6834800">
      <w:bodyDiv w:val="1"/>
      <w:marLeft w:val="0"/>
      <w:marRight w:val="0"/>
      <w:marTop w:val="0"/>
      <w:marBottom w:val="0"/>
      <w:divBdr>
        <w:top w:val="none" w:sz="0" w:space="0" w:color="auto"/>
        <w:left w:val="none" w:sz="0" w:space="0" w:color="auto"/>
        <w:bottom w:val="none" w:sz="0" w:space="0" w:color="auto"/>
        <w:right w:val="none" w:sz="0" w:space="0" w:color="auto"/>
      </w:divBdr>
      <w:divsChild>
        <w:div w:id="1803645256">
          <w:marLeft w:val="0"/>
          <w:marRight w:val="0"/>
          <w:marTop w:val="0"/>
          <w:marBottom w:val="0"/>
          <w:divBdr>
            <w:top w:val="none" w:sz="0" w:space="0" w:color="auto"/>
            <w:left w:val="none" w:sz="0" w:space="0" w:color="auto"/>
            <w:bottom w:val="none" w:sz="0" w:space="0" w:color="auto"/>
            <w:right w:val="none" w:sz="0" w:space="0" w:color="auto"/>
          </w:divBdr>
          <w:divsChild>
            <w:div w:id="1335648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6934372">
      <w:bodyDiv w:val="1"/>
      <w:marLeft w:val="0"/>
      <w:marRight w:val="0"/>
      <w:marTop w:val="0"/>
      <w:marBottom w:val="0"/>
      <w:divBdr>
        <w:top w:val="none" w:sz="0" w:space="0" w:color="auto"/>
        <w:left w:val="none" w:sz="0" w:space="0" w:color="auto"/>
        <w:bottom w:val="none" w:sz="0" w:space="0" w:color="auto"/>
        <w:right w:val="none" w:sz="0" w:space="0" w:color="auto"/>
      </w:divBdr>
    </w:div>
    <w:div w:id="218639368">
      <w:bodyDiv w:val="1"/>
      <w:marLeft w:val="0"/>
      <w:marRight w:val="0"/>
      <w:marTop w:val="0"/>
      <w:marBottom w:val="0"/>
      <w:divBdr>
        <w:top w:val="none" w:sz="0" w:space="0" w:color="auto"/>
        <w:left w:val="none" w:sz="0" w:space="0" w:color="auto"/>
        <w:bottom w:val="none" w:sz="0" w:space="0" w:color="auto"/>
        <w:right w:val="none" w:sz="0" w:space="0" w:color="auto"/>
      </w:divBdr>
      <w:divsChild>
        <w:div w:id="84964794">
          <w:marLeft w:val="0"/>
          <w:marRight w:val="0"/>
          <w:marTop w:val="0"/>
          <w:marBottom w:val="0"/>
          <w:divBdr>
            <w:top w:val="none" w:sz="0" w:space="0" w:color="auto"/>
            <w:left w:val="none" w:sz="0" w:space="0" w:color="auto"/>
            <w:bottom w:val="none" w:sz="0" w:space="0" w:color="auto"/>
            <w:right w:val="none" w:sz="0" w:space="0" w:color="auto"/>
          </w:divBdr>
          <w:divsChild>
            <w:div w:id="199781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8730610">
      <w:bodyDiv w:val="1"/>
      <w:marLeft w:val="0"/>
      <w:marRight w:val="0"/>
      <w:marTop w:val="0"/>
      <w:marBottom w:val="0"/>
      <w:divBdr>
        <w:top w:val="none" w:sz="0" w:space="0" w:color="auto"/>
        <w:left w:val="none" w:sz="0" w:space="0" w:color="auto"/>
        <w:bottom w:val="none" w:sz="0" w:space="0" w:color="auto"/>
        <w:right w:val="none" w:sz="0" w:space="0" w:color="auto"/>
      </w:divBdr>
    </w:div>
    <w:div w:id="292568089">
      <w:bodyDiv w:val="1"/>
      <w:marLeft w:val="0"/>
      <w:marRight w:val="0"/>
      <w:marTop w:val="0"/>
      <w:marBottom w:val="0"/>
      <w:divBdr>
        <w:top w:val="none" w:sz="0" w:space="0" w:color="auto"/>
        <w:left w:val="none" w:sz="0" w:space="0" w:color="auto"/>
        <w:bottom w:val="none" w:sz="0" w:space="0" w:color="auto"/>
        <w:right w:val="none" w:sz="0" w:space="0" w:color="auto"/>
      </w:divBdr>
    </w:div>
    <w:div w:id="591016377">
      <w:bodyDiv w:val="1"/>
      <w:marLeft w:val="0"/>
      <w:marRight w:val="0"/>
      <w:marTop w:val="0"/>
      <w:marBottom w:val="0"/>
      <w:divBdr>
        <w:top w:val="none" w:sz="0" w:space="0" w:color="auto"/>
        <w:left w:val="none" w:sz="0" w:space="0" w:color="auto"/>
        <w:bottom w:val="none" w:sz="0" w:space="0" w:color="auto"/>
        <w:right w:val="none" w:sz="0" w:space="0" w:color="auto"/>
      </w:divBdr>
    </w:div>
    <w:div w:id="626007655">
      <w:bodyDiv w:val="1"/>
      <w:marLeft w:val="0"/>
      <w:marRight w:val="0"/>
      <w:marTop w:val="0"/>
      <w:marBottom w:val="0"/>
      <w:divBdr>
        <w:top w:val="none" w:sz="0" w:space="0" w:color="auto"/>
        <w:left w:val="none" w:sz="0" w:space="0" w:color="auto"/>
        <w:bottom w:val="none" w:sz="0" w:space="0" w:color="auto"/>
        <w:right w:val="none" w:sz="0" w:space="0" w:color="auto"/>
      </w:divBdr>
      <w:divsChild>
        <w:div w:id="2077705615">
          <w:marLeft w:val="0"/>
          <w:marRight w:val="0"/>
          <w:marTop w:val="0"/>
          <w:marBottom w:val="0"/>
          <w:divBdr>
            <w:top w:val="none" w:sz="0" w:space="0" w:color="auto"/>
            <w:left w:val="none" w:sz="0" w:space="0" w:color="auto"/>
            <w:bottom w:val="none" w:sz="0" w:space="0" w:color="auto"/>
            <w:right w:val="none" w:sz="0" w:space="0" w:color="auto"/>
          </w:divBdr>
          <w:divsChild>
            <w:div w:id="1378045500">
              <w:marLeft w:val="0"/>
              <w:marRight w:val="0"/>
              <w:marTop w:val="0"/>
              <w:marBottom w:val="0"/>
              <w:divBdr>
                <w:top w:val="none" w:sz="0" w:space="0" w:color="auto"/>
                <w:left w:val="none" w:sz="0" w:space="0" w:color="auto"/>
                <w:bottom w:val="none" w:sz="0" w:space="0" w:color="auto"/>
                <w:right w:val="none" w:sz="0" w:space="0" w:color="auto"/>
              </w:divBdr>
              <w:divsChild>
                <w:div w:id="1011688426">
                  <w:marLeft w:val="0"/>
                  <w:marRight w:val="0"/>
                  <w:marTop w:val="0"/>
                  <w:marBottom w:val="0"/>
                  <w:divBdr>
                    <w:top w:val="none" w:sz="0" w:space="0" w:color="auto"/>
                    <w:left w:val="none" w:sz="0" w:space="0" w:color="auto"/>
                    <w:bottom w:val="none" w:sz="0" w:space="0" w:color="auto"/>
                    <w:right w:val="none" w:sz="0" w:space="0" w:color="auto"/>
                  </w:divBdr>
                  <w:divsChild>
                    <w:div w:id="1177158591">
                      <w:marLeft w:val="0"/>
                      <w:marRight w:val="0"/>
                      <w:marTop w:val="0"/>
                      <w:marBottom w:val="0"/>
                      <w:divBdr>
                        <w:top w:val="none" w:sz="0" w:space="0" w:color="auto"/>
                        <w:left w:val="none" w:sz="0" w:space="0" w:color="auto"/>
                        <w:bottom w:val="none" w:sz="0" w:space="0" w:color="auto"/>
                        <w:right w:val="none" w:sz="0" w:space="0" w:color="auto"/>
                      </w:divBdr>
                      <w:divsChild>
                        <w:div w:id="896671307">
                          <w:marLeft w:val="0"/>
                          <w:marRight w:val="0"/>
                          <w:marTop w:val="0"/>
                          <w:marBottom w:val="0"/>
                          <w:divBdr>
                            <w:top w:val="none" w:sz="0" w:space="0" w:color="auto"/>
                            <w:left w:val="none" w:sz="0" w:space="0" w:color="auto"/>
                            <w:bottom w:val="none" w:sz="0" w:space="0" w:color="auto"/>
                            <w:right w:val="none" w:sz="0" w:space="0" w:color="auto"/>
                          </w:divBdr>
                          <w:divsChild>
                            <w:div w:id="265387955">
                              <w:marLeft w:val="0"/>
                              <w:marRight w:val="0"/>
                              <w:marTop w:val="0"/>
                              <w:marBottom w:val="0"/>
                              <w:divBdr>
                                <w:top w:val="none" w:sz="0" w:space="0" w:color="auto"/>
                                <w:left w:val="none" w:sz="0" w:space="0" w:color="auto"/>
                                <w:bottom w:val="none" w:sz="0" w:space="0" w:color="auto"/>
                                <w:right w:val="none" w:sz="0" w:space="0" w:color="auto"/>
                              </w:divBdr>
                              <w:divsChild>
                                <w:div w:id="1495295681">
                                  <w:marLeft w:val="0"/>
                                  <w:marRight w:val="0"/>
                                  <w:marTop w:val="0"/>
                                  <w:marBottom w:val="0"/>
                                  <w:divBdr>
                                    <w:top w:val="none" w:sz="0" w:space="0" w:color="auto"/>
                                    <w:left w:val="none" w:sz="0" w:space="0" w:color="auto"/>
                                    <w:bottom w:val="none" w:sz="0" w:space="0" w:color="auto"/>
                                    <w:right w:val="none" w:sz="0" w:space="0" w:color="auto"/>
                                  </w:divBdr>
                                  <w:divsChild>
                                    <w:div w:id="237641339">
                                      <w:marLeft w:val="0"/>
                                      <w:marRight w:val="0"/>
                                      <w:marTop w:val="0"/>
                                      <w:marBottom w:val="0"/>
                                      <w:divBdr>
                                        <w:top w:val="none" w:sz="0" w:space="0" w:color="auto"/>
                                        <w:left w:val="none" w:sz="0" w:space="0" w:color="auto"/>
                                        <w:bottom w:val="none" w:sz="0" w:space="0" w:color="auto"/>
                                        <w:right w:val="none" w:sz="0" w:space="0" w:color="auto"/>
                                      </w:divBdr>
                                      <w:divsChild>
                                        <w:div w:id="840002474">
                                          <w:marLeft w:val="0"/>
                                          <w:marRight w:val="0"/>
                                          <w:marTop w:val="0"/>
                                          <w:marBottom w:val="0"/>
                                          <w:divBdr>
                                            <w:top w:val="none" w:sz="0" w:space="0" w:color="auto"/>
                                            <w:left w:val="none" w:sz="0" w:space="0" w:color="auto"/>
                                            <w:bottom w:val="none" w:sz="0" w:space="0" w:color="auto"/>
                                            <w:right w:val="none" w:sz="0" w:space="0" w:color="auto"/>
                                          </w:divBdr>
                                          <w:divsChild>
                                            <w:div w:id="520437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18557015">
      <w:bodyDiv w:val="1"/>
      <w:marLeft w:val="0"/>
      <w:marRight w:val="0"/>
      <w:marTop w:val="0"/>
      <w:marBottom w:val="0"/>
      <w:divBdr>
        <w:top w:val="none" w:sz="0" w:space="0" w:color="auto"/>
        <w:left w:val="none" w:sz="0" w:space="0" w:color="auto"/>
        <w:bottom w:val="none" w:sz="0" w:space="0" w:color="auto"/>
        <w:right w:val="none" w:sz="0" w:space="0" w:color="auto"/>
      </w:divBdr>
      <w:divsChild>
        <w:div w:id="1116364328">
          <w:marLeft w:val="0"/>
          <w:marRight w:val="0"/>
          <w:marTop w:val="0"/>
          <w:marBottom w:val="0"/>
          <w:divBdr>
            <w:top w:val="none" w:sz="0" w:space="0" w:color="auto"/>
            <w:left w:val="none" w:sz="0" w:space="0" w:color="auto"/>
            <w:bottom w:val="none" w:sz="0" w:space="0" w:color="auto"/>
            <w:right w:val="none" w:sz="0" w:space="0" w:color="auto"/>
          </w:divBdr>
          <w:divsChild>
            <w:div w:id="270943335">
              <w:marLeft w:val="0"/>
              <w:marRight w:val="0"/>
              <w:marTop w:val="0"/>
              <w:marBottom w:val="0"/>
              <w:divBdr>
                <w:top w:val="none" w:sz="0" w:space="0" w:color="auto"/>
                <w:left w:val="none" w:sz="0" w:space="0" w:color="auto"/>
                <w:bottom w:val="none" w:sz="0" w:space="0" w:color="auto"/>
                <w:right w:val="none" w:sz="0" w:space="0" w:color="auto"/>
              </w:divBdr>
            </w:div>
          </w:divsChild>
        </w:div>
        <w:div w:id="92977679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48431697">
      <w:bodyDiv w:val="1"/>
      <w:marLeft w:val="0"/>
      <w:marRight w:val="0"/>
      <w:marTop w:val="0"/>
      <w:marBottom w:val="0"/>
      <w:divBdr>
        <w:top w:val="none" w:sz="0" w:space="0" w:color="auto"/>
        <w:left w:val="none" w:sz="0" w:space="0" w:color="auto"/>
        <w:bottom w:val="none" w:sz="0" w:space="0" w:color="auto"/>
        <w:right w:val="none" w:sz="0" w:space="0" w:color="auto"/>
      </w:divBdr>
    </w:div>
    <w:div w:id="777025528">
      <w:bodyDiv w:val="1"/>
      <w:marLeft w:val="0"/>
      <w:marRight w:val="0"/>
      <w:marTop w:val="0"/>
      <w:marBottom w:val="0"/>
      <w:divBdr>
        <w:top w:val="none" w:sz="0" w:space="0" w:color="auto"/>
        <w:left w:val="none" w:sz="0" w:space="0" w:color="auto"/>
        <w:bottom w:val="none" w:sz="0" w:space="0" w:color="auto"/>
        <w:right w:val="none" w:sz="0" w:space="0" w:color="auto"/>
      </w:divBdr>
      <w:divsChild>
        <w:div w:id="767307303">
          <w:marLeft w:val="600"/>
          <w:marRight w:val="0"/>
          <w:marTop w:val="0"/>
          <w:marBottom w:val="0"/>
          <w:divBdr>
            <w:top w:val="none" w:sz="0" w:space="0" w:color="auto"/>
            <w:left w:val="none" w:sz="0" w:space="0" w:color="auto"/>
            <w:bottom w:val="none" w:sz="0" w:space="0" w:color="auto"/>
            <w:right w:val="none" w:sz="0" w:space="0" w:color="auto"/>
          </w:divBdr>
        </w:div>
      </w:divsChild>
    </w:div>
    <w:div w:id="853495152">
      <w:bodyDiv w:val="1"/>
      <w:marLeft w:val="0"/>
      <w:marRight w:val="0"/>
      <w:marTop w:val="0"/>
      <w:marBottom w:val="0"/>
      <w:divBdr>
        <w:top w:val="none" w:sz="0" w:space="0" w:color="auto"/>
        <w:left w:val="none" w:sz="0" w:space="0" w:color="auto"/>
        <w:bottom w:val="none" w:sz="0" w:space="0" w:color="auto"/>
        <w:right w:val="none" w:sz="0" w:space="0" w:color="auto"/>
      </w:divBdr>
      <w:divsChild>
        <w:div w:id="362484445">
          <w:marLeft w:val="0"/>
          <w:marRight w:val="0"/>
          <w:marTop w:val="0"/>
          <w:marBottom w:val="0"/>
          <w:divBdr>
            <w:top w:val="none" w:sz="0" w:space="0" w:color="auto"/>
            <w:left w:val="none" w:sz="0" w:space="0" w:color="auto"/>
            <w:bottom w:val="none" w:sz="0" w:space="0" w:color="auto"/>
            <w:right w:val="none" w:sz="0" w:space="0" w:color="auto"/>
          </w:divBdr>
          <w:divsChild>
            <w:div w:id="434138560">
              <w:marLeft w:val="0"/>
              <w:marRight w:val="0"/>
              <w:marTop w:val="0"/>
              <w:marBottom w:val="0"/>
              <w:divBdr>
                <w:top w:val="none" w:sz="0" w:space="0" w:color="auto"/>
                <w:left w:val="none" w:sz="0" w:space="0" w:color="auto"/>
                <w:bottom w:val="none" w:sz="0" w:space="0" w:color="auto"/>
                <w:right w:val="none" w:sz="0" w:space="0" w:color="auto"/>
              </w:divBdr>
              <w:divsChild>
                <w:div w:id="1085147741">
                  <w:marLeft w:val="0"/>
                  <w:marRight w:val="0"/>
                  <w:marTop w:val="0"/>
                  <w:marBottom w:val="0"/>
                  <w:divBdr>
                    <w:top w:val="none" w:sz="0" w:space="0" w:color="auto"/>
                    <w:left w:val="none" w:sz="0" w:space="0" w:color="auto"/>
                    <w:bottom w:val="none" w:sz="0" w:space="0" w:color="auto"/>
                    <w:right w:val="none" w:sz="0" w:space="0" w:color="auto"/>
                  </w:divBdr>
                  <w:divsChild>
                    <w:div w:id="834152252">
                      <w:marLeft w:val="0"/>
                      <w:marRight w:val="0"/>
                      <w:marTop w:val="0"/>
                      <w:marBottom w:val="0"/>
                      <w:divBdr>
                        <w:top w:val="none" w:sz="0" w:space="0" w:color="auto"/>
                        <w:left w:val="none" w:sz="0" w:space="0" w:color="auto"/>
                        <w:bottom w:val="none" w:sz="0" w:space="0" w:color="auto"/>
                        <w:right w:val="none" w:sz="0" w:space="0" w:color="auto"/>
                      </w:divBdr>
                      <w:divsChild>
                        <w:div w:id="1470440235">
                          <w:marLeft w:val="0"/>
                          <w:marRight w:val="0"/>
                          <w:marTop w:val="0"/>
                          <w:marBottom w:val="0"/>
                          <w:divBdr>
                            <w:top w:val="none" w:sz="0" w:space="0" w:color="auto"/>
                            <w:left w:val="none" w:sz="0" w:space="0" w:color="auto"/>
                            <w:bottom w:val="none" w:sz="0" w:space="0" w:color="auto"/>
                            <w:right w:val="none" w:sz="0" w:space="0" w:color="auto"/>
                          </w:divBdr>
                          <w:divsChild>
                            <w:div w:id="1302687157">
                              <w:marLeft w:val="0"/>
                              <w:marRight w:val="0"/>
                              <w:marTop w:val="0"/>
                              <w:marBottom w:val="0"/>
                              <w:divBdr>
                                <w:top w:val="none" w:sz="0" w:space="0" w:color="auto"/>
                                <w:left w:val="none" w:sz="0" w:space="0" w:color="auto"/>
                                <w:bottom w:val="none" w:sz="0" w:space="0" w:color="auto"/>
                                <w:right w:val="none" w:sz="0" w:space="0" w:color="auto"/>
                              </w:divBdr>
                              <w:divsChild>
                                <w:div w:id="177084046">
                                  <w:marLeft w:val="0"/>
                                  <w:marRight w:val="0"/>
                                  <w:marTop w:val="0"/>
                                  <w:marBottom w:val="0"/>
                                  <w:divBdr>
                                    <w:top w:val="none" w:sz="0" w:space="0" w:color="auto"/>
                                    <w:left w:val="none" w:sz="0" w:space="0" w:color="auto"/>
                                    <w:bottom w:val="none" w:sz="0" w:space="0" w:color="auto"/>
                                    <w:right w:val="none" w:sz="0" w:space="0" w:color="auto"/>
                                  </w:divBdr>
                                  <w:divsChild>
                                    <w:div w:id="1931114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70730668">
      <w:bodyDiv w:val="1"/>
      <w:marLeft w:val="0"/>
      <w:marRight w:val="0"/>
      <w:marTop w:val="0"/>
      <w:marBottom w:val="0"/>
      <w:divBdr>
        <w:top w:val="none" w:sz="0" w:space="0" w:color="auto"/>
        <w:left w:val="none" w:sz="0" w:space="0" w:color="auto"/>
        <w:bottom w:val="none" w:sz="0" w:space="0" w:color="auto"/>
        <w:right w:val="none" w:sz="0" w:space="0" w:color="auto"/>
      </w:divBdr>
      <w:divsChild>
        <w:div w:id="1883010091">
          <w:marLeft w:val="600"/>
          <w:marRight w:val="0"/>
          <w:marTop w:val="0"/>
          <w:marBottom w:val="0"/>
          <w:divBdr>
            <w:top w:val="none" w:sz="0" w:space="0" w:color="auto"/>
            <w:left w:val="none" w:sz="0" w:space="0" w:color="auto"/>
            <w:bottom w:val="none" w:sz="0" w:space="0" w:color="auto"/>
            <w:right w:val="none" w:sz="0" w:space="0" w:color="auto"/>
          </w:divBdr>
        </w:div>
      </w:divsChild>
    </w:div>
    <w:div w:id="983243762">
      <w:bodyDiv w:val="1"/>
      <w:marLeft w:val="0"/>
      <w:marRight w:val="0"/>
      <w:marTop w:val="0"/>
      <w:marBottom w:val="0"/>
      <w:divBdr>
        <w:top w:val="none" w:sz="0" w:space="0" w:color="auto"/>
        <w:left w:val="none" w:sz="0" w:space="0" w:color="auto"/>
        <w:bottom w:val="none" w:sz="0" w:space="0" w:color="auto"/>
        <w:right w:val="none" w:sz="0" w:space="0" w:color="auto"/>
      </w:divBdr>
      <w:divsChild>
        <w:div w:id="286276083">
          <w:marLeft w:val="0"/>
          <w:marRight w:val="0"/>
          <w:marTop w:val="0"/>
          <w:marBottom w:val="0"/>
          <w:divBdr>
            <w:top w:val="none" w:sz="0" w:space="0" w:color="auto"/>
            <w:left w:val="none" w:sz="0" w:space="0" w:color="auto"/>
            <w:bottom w:val="none" w:sz="0" w:space="0" w:color="auto"/>
            <w:right w:val="none" w:sz="0" w:space="0" w:color="auto"/>
          </w:divBdr>
          <w:divsChild>
            <w:div w:id="158278288">
              <w:marLeft w:val="0"/>
              <w:marRight w:val="0"/>
              <w:marTop w:val="0"/>
              <w:marBottom w:val="0"/>
              <w:divBdr>
                <w:top w:val="none" w:sz="0" w:space="0" w:color="auto"/>
                <w:left w:val="none" w:sz="0" w:space="0" w:color="auto"/>
                <w:bottom w:val="none" w:sz="0" w:space="0" w:color="auto"/>
                <w:right w:val="none" w:sz="0" w:space="0" w:color="auto"/>
              </w:divBdr>
              <w:divsChild>
                <w:div w:id="1204364017">
                  <w:marLeft w:val="0"/>
                  <w:marRight w:val="0"/>
                  <w:marTop w:val="0"/>
                  <w:marBottom w:val="0"/>
                  <w:divBdr>
                    <w:top w:val="none" w:sz="0" w:space="0" w:color="auto"/>
                    <w:left w:val="none" w:sz="0" w:space="0" w:color="auto"/>
                    <w:bottom w:val="none" w:sz="0" w:space="0" w:color="auto"/>
                    <w:right w:val="none" w:sz="0" w:space="0" w:color="auto"/>
                  </w:divBdr>
                  <w:divsChild>
                    <w:div w:id="1438408943">
                      <w:marLeft w:val="0"/>
                      <w:marRight w:val="0"/>
                      <w:marTop w:val="0"/>
                      <w:marBottom w:val="0"/>
                      <w:divBdr>
                        <w:top w:val="none" w:sz="0" w:space="0" w:color="auto"/>
                        <w:left w:val="none" w:sz="0" w:space="0" w:color="auto"/>
                        <w:bottom w:val="none" w:sz="0" w:space="0" w:color="auto"/>
                        <w:right w:val="none" w:sz="0" w:space="0" w:color="auto"/>
                      </w:divBdr>
                      <w:divsChild>
                        <w:div w:id="244994933">
                          <w:marLeft w:val="0"/>
                          <w:marRight w:val="0"/>
                          <w:marTop w:val="0"/>
                          <w:marBottom w:val="0"/>
                          <w:divBdr>
                            <w:top w:val="none" w:sz="0" w:space="0" w:color="auto"/>
                            <w:left w:val="none" w:sz="0" w:space="0" w:color="auto"/>
                            <w:bottom w:val="none" w:sz="0" w:space="0" w:color="auto"/>
                            <w:right w:val="none" w:sz="0" w:space="0" w:color="auto"/>
                          </w:divBdr>
                          <w:divsChild>
                            <w:div w:id="1431509257">
                              <w:marLeft w:val="0"/>
                              <w:marRight w:val="0"/>
                              <w:marTop w:val="0"/>
                              <w:marBottom w:val="0"/>
                              <w:divBdr>
                                <w:top w:val="none" w:sz="0" w:space="0" w:color="auto"/>
                                <w:left w:val="none" w:sz="0" w:space="0" w:color="auto"/>
                                <w:bottom w:val="none" w:sz="0" w:space="0" w:color="auto"/>
                                <w:right w:val="none" w:sz="0" w:space="0" w:color="auto"/>
                              </w:divBdr>
                              <w:divsChild>
                                <w:div w:id="1155999062">
                                  <w:marLeft w:val="0"/>
                                  <w:marRight w:val="0"/>
                                  <w:marTop w:val="0"/>
                                  <w:marBottom w:val="0"/>
                                  <w:divBdr>
                                    <w:top w:val="none" w:sz="0" w:space="0" w:color="auto"/>
                                    <w:left w:val="none" w:sz="0" w:space="0" w:color="auto"/>
                                    <w:bottom w:val="none" w:sz="0" w:space="0" w:color="auto"/>
                                    <w:right w:val="none" w:sz="0" w:space="0" w:color="auto"/>
                                  </w:divBdr>
                                  <w:divsChild>
                                    <w:div w:id="1417702239">
                                      <w:marLeft w:val="0"/>
                                      <w:marRight w:val="0"/>
                                      <w:marTop w:val="0"/>
                                      <w:marBottom w:val="0"/>
                                      <w:divBdr>
                                        <w:top w:val="none" w:sz="0" w:space="0" w:color="auto"/>
                                        <w:left w:val="none" w:sz="0" w:space="0" w:color="auto"/>
                                        <w:bottom w:val="none" w:sz="0" w:space="0" w:color="auto"/>
                                        <w:right w:val="none" w:sz="0" w:space="0" w:color="auto"/>
                                      </w:divBdr>
                                      <w:divsChild>
                                        <w:div w:id="2053532651">
                                          <w:marLeft w:val="0"/>
                                          <w:marRight w:val="0"/>
                                          <w:marTop w:val="0"/>
                                          <w:marBottom w:val="0"/>
                                          <w:divBdr>
                                            <w:top w:val="none" w:sz="0" w:space="0" w:color="auto"/>
                                            <w:left w:val="none" w:sz="0" w:space="0" w:color="auto"/>
                                            <w:bottom w:val="none" w:sz="0" w:space="0" w:color="auto"/>
                                            <w:right w:val="none" w:sz="0" w:space="0" w:color="auto"/>
                                          </w:divBdr>
                                          <w:divsChild>
                                            <w:div w:id="1785886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68916129">
      <w:bodyDiv w:val="1"/>
      <w:marLeft w:val="0"/>
      <w:marRight w:val="0"/>
      <w:marTop w:val="0"/>
      <w:marBottom w:val="0"/>
      <w:divBdr>
        <w:top w:val="none" w:sz="0" w:space="0" w:color="auto"/>
        <w:left w:val="none" w:sz="0" w:space="0" w:color="auto"/>
        <w:bottom w:val="none" w:sz="0" w:space="0" w:color="auto"/>
        <w:right w:val="none" w:sz="0" w:space="0" w:color="auto"/>
      </w:divBdr>
      <w:divsChild>
        <w:div w:id="1647053112">
          <w:marLeft w:val="0"/>
          <w:marRight w:val="0"/>
          <w:marTop w:val="0"/>
          <w:marBottom w:val="0"/>
          <w:divBdr>
            <w:top w:val="none" w:sz="0" w:space="0" w:color="auto"/>
            <w:left w:val="none" w:sz="0" w:space="0" w:color="auto"/>
            <w:bottom w:val="none" w:sz="0" w:space="0" w:color="auto"/>
            <w:right w:val="none" w:sz="0" w:space="0" w:color="auto"/>
          </w:divBdr>
          <w:divsChild>
            <w:div w:id="919556151">
              <w:marLeft w:val="0"/>
              <w:marRight w:val="0"/>
              <w:marTop w:val="0"/>
              <w:marBottom w:val="0"/>
              <w:divBdr>
                <w:top w:val="none" w:sz="0" w:space="0" w:color="auto"/>
                <w:left w:val="none" w:sz="0" w:space="0" w:color="auto"/>
                <w:bottom w:val="none" w:sz="0" w:space="0" w:color="auto"/>
                <w:right w:val="none" w:sz="0" w:space="0" w:color="auto"/>
              </w:divBdr>
              <w:divsChild>
                <w:div w:id="1311515081">
                  <w:marLeft w:val="0"/>
                  <w:marRight w:val="0"/>
                  <w:marTop w:val="0"/>
                  <w:marBottom w:val="0"/>
                  <w:divBdr>
                    <w:top w:val="none" w:sz="0" w:space="0" w:color="auto"/>
                    <w:left w:val="none" w:sz="0" w:space="0" w:color="auto"/>
                    <w:bottom w:val="none" w:sz="0" w:space="0" w:color="auto"/>
                    <w:right w:val="none" w:sz="0" w:space="0" w:color="auto"/>
                  </w:divBdr>
                  <w:divsChild>
                    <w:div w:id="237520809">
                      <w:marLeft w:val="0"/>
                      <w:marRight w:val="0"/>
                      <w:marTop w:val="0"/>
                      <w:marBottom w:val="0"/>
                      <w:divBdr>
                        <w:top w:val="none" w:sz="0" w:space="0" w:color="auto"/>
                        <w:left w:val="none" w:sz="0" w:space="0" w:color="auto"/>
                        <w:bottom w:val="none" w:sz="0" w:space="0" w:color="auto"/>
                        <w:right w:val="none" w:sz="0" w:space="0" w:color="auto"/>
                      </w:divBdr>
                      <w:divsChild>
                        <w:div w:id="614365353">
                          <w:marLeft w:val="0"/>
                          <w:marRight w:val="0"/>
                          <w:marTop w:val="0"/>
                          <w:marBottom w:val="0"/>
                          <w:divBdr>
                            <w:top w:val="none" w:sz="0" w:space="0" w:color="auto"/>
                            <w:left w:val="none" w:sz="0" w:space="0" w:color="auto"/>
                            <w:bottom w:val="none" w:sz="0" w:space="0" w:color="auto"/>
                            <w:right w:val="none" w:sz="0" w:space="0" w:color="auto"/>
                          </w:divBdr>
                          <w:divsChild>
                            <w:div w:id="1129086695">
                              <w:marLeft w:val="0"/>
                              <w:marRight w:val="0"/>
                              <w:marTop w:val="0"/>
                              <w:marBottom w:val="0"/>
                              <w:divBdr>
                                <w:top w:val="none" w:sz="0" w:space="0" w:color="auto"/>
                                <w:left w:val="none" w:sz="0" w:space="0" w:color="auto"/>
                                <w:bottom w:val="none" w:sz="0" w:space="0" w:color="auto"/>
                                <w:right w:val="none" w:sz="0" w:space="0" w:color="auto"/>
                              </w:divBdr>
                              <w:divsChild>
                                <w:div w:id="1510752302">
                                  <w:marLeft w:val="0"/>
                                  <w:marRight w:val="0"/>
                                  <w:marTop w:val="0"/>
                                  <w:marBottom w:val="0"/>
                                  <w:divBdr>
                                    <w:top w:val="none" w:sz="0" w:space="0" w:color="auto"/>
                                    <w:left w:val="none" w:sz="0" w:space="0" w:color="auto"/>
                                    <w:bottom w:val="none" w:sz="0" w:space="0" w:color="auto"/>
                                    <w:right w:val="none" w:sz="0" w:space="0" w:color="auto"/>
                                  </w:divBdr>
                                  <w:divsChild>
                                    <w:div w:id="157232160">
                                      <w:marLeft w:val="0"/>
                                      <w:marRight w:val="0"/>
                                      <w:marTop w:val="0"/>
                                      <w:marBottom w:val="0"/>
                                      <w:divBdr>
                                        <w:top w:val="none" w:sz="0" w:space="0" w:color="auto"/>
                                        <w:left w:val="none" w:sz="0" w:space="0" w:color="auto"/>
                                        <w:bottom w:val="none" w:sz="0" w:space="0" w:color="auto"/>
                                        <w:right w:val="none" w:sz="0" w:space="0" w:color="auto"/>
                                      </w:divBdr>
                                      <w:divsChild>
                                        <w:div w:id="1448501291">
                                          <w:marLeft w:val="0"/>
                                          <w:marRight w:val="0"/>
                                          <w:marTop w:val="0"/>
                                          <w:marBottom w:val="0"/>
                                          <w:divBdr>
                                            <w:top w:val="none" w:sz="0" w:space="0" w:color="auto"/>
                                            <w:left w:val="none" w:sz="0" w:space="0" w:color="auto"/>
                                            <w:bottom w:val="none" w:sz="0" w:space="0" w:color="auto"/>
                                            <w:right w:val="none" w:sz="0" w:space="0" w:color="auto"/>
                                          </w:divBdr>
                                          <w:divsChild>
                                            <w:div w:id="2021203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82999143">
      <w:bodyDiv w:val="1"/>
      <w:marLeft w:val="0"/>
      <w:marRight w:val="0"/>
      <w:marTop w:val="0"/>
      <w:marBottom w:val="0"/>
      <w:divBdr>
        <w:top w:val="none" w:sz="0" w:space="0" w:color="auto"/>
        <w:left w:val="none" w:sz="0" w:space="0" w:color="auto"/>
        <w:bottom w:val="none" w:sz="0" w:space="0" w:color="auto"/>
        <w:right w:val="none" w:sz="0" w:space="0" w:color="auto"/>
      </w:divBdr>
    </w:div>
    <w:div w:id="1317420076">
      <w:bodyDiv w:val="1"/>
      <w:marLeft w:val="0"/>
      <w:marRight w:val="0"/>
      <w:marTop w:val="0"/>
      <w:marBottom w:val="0"/>
      <w:divBdr>
        <w:top w:val="none" w:sz="0" w:space="0" w:color="auto"/>
        <w:left w:val="none" w:sz="0" w:space="0" w:color="auto"/>
        <w:bottom w:val="none" w:sz="0" w:space="0" w:color="auto"/>
        <w:right w:val="none" w:sz="0" w:space="0" w:color="auto"/>
      </w:divBdr>
    </w:div>
    <w:div w:id="1595237456">
      <w:bodyDiv w:val="1"/>
      <w:marLeft w:val="0"/>
      <w:marRight w:val="0"/>
      <w:marTop w:val="0"/>
      <w:marBottom w:val="0"/>
      <w:divBdr>
        <w:top w:val="none" w:sz="0" w:space="0" w:color="auto"/>
        <w:left w:val="none" w:sz="0" w:space="0" w:color="auto"/>
        <w:bottom w:val="none" w:sz="0" w:space="0" w:color="auto"/>
        <w:right w:val="none" w:sz="0" w:space="0" w:color="auto"/>
      </w:divBdr>
    </w:div>
    <w:div w:id="1709406445">
      <w:bodyDiv w:val="1"/>
      <w:marLeft w:val="0"/>
      <w:marRight w:val="0"/>
      <w:marTop w:val="0"/>
      <w:marBottom w:val="0"/>
      <w:divBdr>
        <w:top w:val="none" w:sz="0" w:space="0" w:color="auto"/>
        <w:left w:val="none" w:sz="0" w:space="0" w:color="auto"/>
        <w:bottom w:val="none" w:sz="0" w:space="0" w:color="auto"/>
        <w:right w:val="none" w:sz="0" w:space="0" w:color="auto"/>
      </w:divBdr>
      <w:divsChild>
        <w:div w:id="461270503">
          <w:marLeft w:val="0"/>
          <w:marRight w:val="0"/>
          <w:marTop w:val="0"/>
          <w:marBottom w:val="0"/>
          <w:divBdr>
            <w:top w:val="none" w:sz="0" w:space="0" w:color="auto"/>
            <w:left w:val="none" w:sz="0" w:space="0" w:color="auto"/>
            <w:bottom w:val="none" w:sz="0" w:space="0" w:color="auto"/>
            <w:right w:val="none" w:sz="0" w:space="0" w:color="auto"/>
          </w:divBdr>
          <w:divsChild>
            <w:div w:id="152109280">
              <w:marLeft w:val="0"/>
              <w:marRight w:val="0"/>
              <w:marTop w:val="0"/>
              <w:marBottom w:val="0"/>
              <w:divBdr>
                <w:top w:val="none" w:sz="0" w:space="0" w:color="auto"/>
                <w:left w:val="none" w:sz="0" w:space="0" w:color="auto"/>
                <w:bottom w:val="none" w:sz="0" w:space="0" w:color="auto"/>
                <w:right w:val="none" w:sz="0" w:space="0" w:color="auto"/>
              </w:divBdr>
              <w:divsChild>
                <w:div w:id="2027753353">
                  <w:marLeft w:val="0"/>
                  <w:marRight w:val="0"/>
                  <w:marTop w:val="0"/>
                  <w:marBottom w:val="0"/>
                  <w:divBdr>
                    <w:top w:val="none" w:sz="0" w:space="0" w:color="auto"/>
                    <w:left w:val="none" w:sz="0" w:space="0" w:color="auto"/>
                    <w:bottom w:val="none" w:sz="0" w:space="0" w:color="auto"/>
                    <w:right w:val="none" w:sz="0" w:space="0" w:color="auto"/>
                  </w:divBdr>
                  <w:divsChild>
                    <w:div w:id="910971679">
                      <w:marLeft w:val="0"/>
                      <w:marRight w:val="0"/>
                      <w:marTop w:val="0"/>
                      <w:marBottom w:val="0"/>
                      <w:divBdr>
                        <w:top w:val="none" w:sz="0" w:space="0" w:color="auto"/>
                        <w:left w:val="none" w:sz="0" w:space="0" w:color="auto"/>
                        <w:bottom w:val="none" w:sz="0" w:space="0" w:color="auto"/>
                        <w:right w:val="none" w:sz="0" w:space="0" w:color="auto"/>
                      </w:divBdr>
                      <w:divsChild>
                        <w:div w:id="2044670921">
                          <w:marLeft w:val="0"/>
                          <w:marRight w:val="0"/>
                          <w:marTop w:val="0"/>
                          <w:marBottom w:val="0"/>
                          <w:divBdr>
                            <w:top w:val="none" w:sz="0" w:space="0" w:color="auto"/>
                            <w:left w:val="none" w:sz="0" w:space="0" w:color="auto"/>
                            <w:bottom w:val="none" w:sz="0" w:space="0" w:color="auto"/>
                            <w:right w:val="none" w:sz="0" w:space="0" w:color="auto"/>
                          </w:divBdr>
                          <w:divsChild>
                            <w:div w:id="370762685">
                              <w:marLeft w:val="0"/>
                              <w:marRight w:val="0"/>
                              <w:marTop w:val="0"/>
                              <w:marBottom w:val="0"/>
                              <w:divBdr>
                                <w:top w:val="none" w:sz="0" w:space="0" w:color="auto"/>
                                <w:left w:val="none" w:sz="0" w:space="0" w:color="auto"/>
                                <w:bottom w:val="none" w:sz="0" w:space="0" w:color="auto"/>
                                <w:right w:val="none" w:sz="0" w:space="0" w:color="auto"/>
                              </w:divBdr>
                              <w:divsChild>
                                <w:div w:id="807554704">
                                  <w:marLeft w:val="0"/>
                                  <w:marRight w:val="0"/>
                                  <w:marTop w:val="0"/>
                                  <w:marBottom w:val="0"/>
                                  <w:divBdr>
                                    <w:top w:val="none" w:sz="0" w:space="0" w:color="auto"/>
                                    <w:left w:val="none" w:sz="0" w:space="0" w:color="auto"/>
                                    <w:bottom w:val="none" w:sz="0" w:space="0" w:color="auto"/>
                                    <w:right w:val="none" w:sz="0" w:space="0" w:color="auto"/>
                                  </w:divBdr>
                                  <w:divsChild>
                                    <w:div w:id="1211302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40862152">
      <w:bodyDiv w:val="1"/>
      <w:marLeft w:val="0"/>
      <w:marRight w:val="0"/>
      <w:marTop w:val="0"/>
      <w:marBottom w:val="0"/>
      <w:divBdr>
        <w:top w:val="none" w:sz="0" w:space="0" w:color="auto"/>
        <w:left w:val="none" w:sz="0" w:space="0" w:color="auto"/>
        <w:bottom w:val="none" w:sz="0" w:space="0" w:color="auto"/>
        <w:right w:val="none" w:sz="0" w:space="0" w:color="auto"/>
      </w:divBdr>
    </w:div>
    <w:div w:id="2009406942">
      <w:bodyDiv w:val="1"/>
      <w:marLeft w:val="0"/>
      <w:marRight w:val="0"/>
      <w:marTop w:val="0"/>
      <w:marBottom w:val="0"/>
      <w:divBdr>
        <w:top w:val="none" w:sz="0" w:space="0" w:color="auto"/>
        <w:left w:val="none" w:sz="0" w:space="0" w:color="auto"/>
        <w:bottom w:val="none" w:sz="0" w:space="0" w:color="auto"/>
        <w:right w:val="none" w:sz="0" w:space="0" w:color="auto"/>
      </w:divBdr>
      <w:divsChild>
        <w:div w:id="1286228737">
          <w:marLeft w:val="0"/>
          <w:marRight w:val="0"/>
          <w:marTop w:val="0"/>
          <w:marBottom w:val="0"/>
          <w:divBdr>
            <w:top w:val="none" w:sz="0" w:space="0" w:color="auto"/>
            <w:left w:val="none" w:sz="0" w:space="0" w:color="auto"/>
            <w:bottom w:val="none" w:sz="0" w:space="0" w:color="auto"/>
            <w:right w:val="none" w:sz="0" w:space="0" w:color="auto"/>
          </w:divBdr>
          <w:divsChild>
            <w:div w:id="163058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9422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dergipark.org.tr/en/download/article-file/3220784" TargetMode="External"/><Relationship Id="rId18" Type="http://schemas.openxmlformats.org/officeDocument/2006/relationships/hyperlink" Target="https://www.sciencedirect.com/science/article/pii/S0019850122002966" TargetMode="External"/><Relationship Id="rId26" Type="http://schemas.openxmlformats.org/officeDocument/2006/relationships/hyperlink" Target="https://onlinelibrary.wiley.com/doi/pdf/10.1002/bse.3862" TargetMode="External"/><Relationship Id="rId3" Type="http://schemas.openxmlformats.org/officeDocument/2006/relationships/styles" Target="styles.xml"/><Relationship Id="rId21" Type="http://schemas.openxmlformats.org/officeDocument/2006/relationships/hyperlink" Target="https://mirshus.moestopo.ac.id/index.php/mirshus/article/download/68/55"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researchgate.net/profile/Kwan-Hong-Tan/publication/391348055_Integrating_Sustainability_into_the_Corporate_Strategy_A_Critical_Analysis_of_Unilever's_Sustainable_Living_Plan/links/68139e68d1054b0207e65e63/Integrating-Sustainability-into-the-Corporate-Strategy-A-Critical-Analysis-of-Unilevers-Sustainable-Living-Plan.pdf" TargetMode="External"/><Relationship Id="rId25" Type="http://schemas.openxmlformats.org/officeDocument/2006/relationships/hyperlink" Target="https://www.academia.edu/download/121160560/52827.pdf"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puiij.com/index.php/research/article/download/50/32" TargetMode="External"/><Relationship Id="rId20" Type="http://schemas.openxmlformats.org/officeDocument/2006/relationships/hyperlink" Target="https://www.theseus.fi/bitstream/handle/10024/872255/Kivioja_Johanna.pdf?sequence=2" TargetMode="External"/><Relationship Id="rId29" Type="http://schemas.openxmlformats.org/officeDocument/2006/relationships/hyperlink" Target="https://lup.lub.lu.se/luur/download?func=downloadFile&amp;recordOId=9177705&amp;fileOId=917777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repositorio.ulisboa.pt/bitstreams/86d36d10-0fa5-488c-8963-8cb9fcb9d7cc/download"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crowe-associates.co.uk/coaching-tools/gibbs-reflective-cycle/" TargetMode="External"/><Relationship Id="rId23" Type="http://schemas.openxmlformats.org/officeDocument/2006/relationships/hyperlink" Target="https://www.mordorintelligence.com/industry-reports/germany-skincare-product-market" TargetMode="External"/><Relationship Id="rId28" Type="http://schemas.openxmlformats.org/officeDocument/2006/relationships/hyperlink" Target="https://bussecon.com/ojs/index.php/ijbes/article/download/606/341" TargetMode="External"/><Relationship Id="rId10" Type="http://schemas.openxmlformats.org/officeDocument/2006/relationships/image" Target="media/image3.png"/><Relationship Id="rId19" Type="http://schemas.openxmlformats.org/officeDocument/2006/relationships/hyperlink" Target="https://ruj.uj.edu.pl/handle/item/368360" TargetMode="External"/><Relationship Id="rId31" Type="http://schemas.openxmlformats.org/officeDocument/2006/relationships/hyperlink" Target="https://repositorio.ucp.pt/server/api/core/bitstreams/b60d9210-59f4-4b86-aed1-c0a47d66bd26/content"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lup.lub.lu.se/luur/download?func=downloadFile&amp;recordOId=9131341&amp;fileOId=9131345" TargetMode="External"/><Relationship Id="rId22" Type="http://schemas.openxmlformats.org/officeDocument/2006/relationships/hyperlink" Target="https://www.sciencedirect.com/science/article/pii/S0148296322009304" TargetMode="External"/><Relationship Id="rId27" Type="http://schemas.openxmlformats.org/officeDocument/2006/relationships/hyperlink" Target="https://www.mdpi.com/2071-1050/15/9/7625" TargetMode="External"/><Relationship Id="rId30" Type="http://schemas.openxmlformats.org/officeDocument/2006/relationships/hyperlink" Target="https://www.vyansaintelligence.com/industry-report/germany-skin-care-market"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187CE97-9F50-47F9-BD88-5ED6F9F846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33</Pages>
  <Words>7506</Words>
  <Characters>42785</Characters>
  <Application>Microsoft Office Word</Application>
  <DocSecurity>0</DocSecurity>
  <Lines>356</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DARSHNA RAVAL</cp:lastModifiedBy>
  <cp:revision>3</cp:revision>
  <dcterms:created xsi:type="dcterms:W3CDTF">2026-08-11T22:58:00Z</dcterms:created>
  <dcterms:modified xsi:type="dcterms:W3CDTF">2026-08-11T22:58:00Z</dcterms:modified>
</cp:coreProperties>
</file>