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8B04DF0" w:rsidP="750CFDA9" w:rsidRDefault="48B04DF0" w14:paraId="358084C6" w14:textId="79AB3D3B">
      <w:pPr>
        <w:jc w:val="both"/>
        <w:rPr>
          <w:rFonts w:ascii="Arial" w:hAnsi="Arial" w:eastAsia="Arial" w:cs="Arial"/>
          <w:sz w:val="24"/>
          <w:szCs w:val="24"/>
          <w:u w:val="single"/>
        </w:rPr>
      </w:pPr>
      <w:bookmarkStart w:name="_GoBack" w:id="0"/>
      <w:bookmarkEnd w:id="0"/>
      <w:r w:rsidRPr="750CFDA9" w:rsidR="48B04DF0">
        <w:rPr>
          <w:rFonts w:ascii="Arial" w:hAnsi="Arial" w:eastAsia="Arial" w:cs="Arial"/>
          <w:sz w:val="24"/>
          <w:szCs w:val="24"/>
          <w:u w:val="single"/>
        </w:rPr>
        <w:t>Element 1</w:t>
      </w:r>
    </w:p>
    <w:p w:rsidR="0D48F41C" w:rsidP="750CFDA9" w:rsidRDefault="0D48F41C" w14:paraId="20A1CF9D" w14:textId="010A0E00">
      <w:pPr>
        <w:pStyle w:val="Normal"/>
        <w:jc w:val="both"/>
        <w:rPr>
          <w:rFonts w:ascii="Arial" w:hAnsi="Arial" w:eastAsia="Arial" w:cs="Arial"/>
          <w:sz w:val="24"/>
          <w:szCs w:val="24"/>
          <w:u w:val="none"/>
        </w:rPr>
      </w:pPr>
      <w:r w:rsidRPr="750CFDA9" w:rsidR="0D48F41C">
        <w:rPr>
          <w:rFonts w:ascii="Arial" w:hAnsi="Arial" w:eastAsia="Arial" w:cs="Arial"/>
          <w:sz w:val="24"/>
          <w:szCs w:val="24"/>
          <w:u w:val="none"/>
        </w:rPr>
        <w:t xml:space="preserve">In recent years early years education has </w:t>
      </w:r>
      <w:r w:rsidRPr="750CFDA9" w:rsidR="5899D874">
        <w:rPr>
          <w:rFonts w:ascii="Arial" w:hAnsi="Arial" w:eastAsia="Arial" w:cs="Arial"/>
          <w:sz w:val="24"/>
          <w:szCs w:val="24"/>
          <w:u w:val="none"/>
        </w:rPr>
        <w:t>been subjected to policy</w:t>
      </w:r>
      <w:r w:rsidRPr="750CFDA9" w:rsidR="29EE4EB0">
        <w:rPr>
          <w:rFonts w:ascii="Arial" w:hAnsi="Arial" w:eastAsia="Arial" w:cs="Arial"/>
          <w:sz w:val="24"/>
          <w:szCs w:val="24"/>
          <w:u w:val="none"/>
        </w:rPr>
        <w:t xml:space="preserve"> reform</w:t>
      </w:r>
      <w:r w:rsidRPr="750CFDA9" w:rsidR="5899D874">
        <w:rPr>
          <w:rFonts w:ascii="Arial" w:hAnsi="Arial" w:eastAsia="Arial" w:cs="Arial"/>
          <w:sz w:val="24"/>
          <w:szCs w:val="24"/>
          <w:u w:val="none"/>
        </w:rPr>
        <w:t xml:space="preserve"> and</w:t>
      </w:r>
      <w:r w:rsidRPr="750CFDA9" w:rsidR="06BBCB56">
        <w:rPr>
          <w:rFonts w:ascii="Arial" w:hAnsi="Arial" w:eastAsia="Arial" w:cs="Arial"/>
          <w:sz w:val="24"/>
          <w:szCs w:val="24"/>
          <w:u w:val="none"/>
        </w:rPr>
        <w:t xml:space="preserve"> changes in</w:t>
      </w:r>
      <w:r w:rsidRPr="750CFDA9" w:rsidR="4DC80ABC">
        <w:rPr>
          <w:rFonts w:ascii="Arial" w:hAnsi="Arial" w:eastAsia="Arial" w:cs="Arial"/>
          <w:sz w:val="24"/>
          <w:szCs w:val="24"/>
          <w:u w:val="none"/>
        </w:rPr>
        <w:t xml:space="preserve"> </w:t>
      </w:r>
      <w:r w:rsidRPr="750CFDA9" w:rsidR="5899D874">
        <w:rPr>
          <w:rFonts w:ascii="Arial" w:hAnsi="Arial" w:eastAsia="Arial" w:cs="Arial"/>
          <w:sz w:val="24"/>
          <w:szCs w:val="24"/>
          <w:u w:val="none"/>
        </w:rPr>
        <w:t>pedagogy</w:t>
      </w:r>
      <w:r w:rsidRPr="750CFDA9" w:rsidR="5899D874">
        <w:rPr>
          <w:rFonts w:ascii="Arial" w:hAnsi="Arial" w:eastAsia="Arial" w:cs="Arial"/>
          <w:sz w:val="24"/>
          <w:szCs w:val="24"/>
          <w:u w:val="none"/>
        </w:rPr>
        <w:t xml:space="preserve"> ap</w:t>
      </w:r>
      <w:r w:rsidRPr="750CFDA9" w:rsidR="5F006ED8">
        <w:rPr>
          <w:rFonts w:ascii="Arial" w:hAnsi="Arial" w:eastAsia="Arial" w:cs="Arial"/>
          <w:sz w:val="24"/>
          <w:szCs w:val="24"/>
          <w:u w:val="none"/>
        </w:rPr>
        <w:t>proach</w:t>
      </w:r>
      <w:r w:rsidRPr="750CFDA9" w:rsidR="6F336932">
        <w:rPr>
          <w:rFonts w:ascii="Arial" w:hAnsi="Arial" w:eastAsia="Arial" w:cs="Arial"/>
          <w:sz w:val="24"/>
          <w:szCs w:val="24"/>
          <w:u w:val="none"/>
        </w:rPr>
        <w:t xml:space="preserve"> as a </w:t>
      </w:r>
      <w:r w:rsidRPr="750CFDA9" w:rsidR="2C2071B6">
        <w:rPr>
          <w:rFonts w:ascii="Arial" w:hAnsi="Arial" w:eastAsia="Arial" w:cs="Arial"/>
          <w:sz w:val="24"/>
          <w:szCs w:val="24"/>
          <w:u w:val="none"/>
        </w:rPr>
        <w:t xml:space="preserve">result from </w:t>
      </w:r>
      <w:r w:rsidRPr="750CFDA9" w:rsidR="5899D874">
        <w:rPr>
          <w:rFonts w:ascii="Arial" w:hAnsi="Arial" w:eastAsia="Arial" w:cs="Arial"/>
          <w:sz w:val="24"/>
          <w:szCs w:val="24"/>
          <w:u w:val="none"/>
        </w:rPr>
        <w:t xml:space="preserve">longitudinal studies </w:t>
      </w:r>
      <w:r w:rsidRPr="750CFDA9" w:rsidR="240BEA6E">
        <w:rPr>
          <w:rFonts w:ascii="Arial" w:hAnsi="Arial" w:eastAsia="Arial" w:cs="Arial"/>
          <w:sz w:val="24"/>
          <w:szCs w:val="24"/>
          <w:u w:val="none"/>
        </w:rPr>
        <w:t xml:space="preserve">and policy review. (Taylor, </w:t>
      </w:r>
      <w:r w:rsidRPr="750CFDA9" w:rsidR="240BEA6E">
        <w:rPr>
          <w:rFonts w:ascii="Arial" w:hAnsi="Arial" w:eastAsia="Arial" w:cs="Arial"/>
          <w:sz w:val="24"/>
          <w:szCs w:val="24"/>
          <w:u w:val="none"/>
        </w:rPr>
        <w:t>Joshi</w:t>
      </w:r>
      <w:r w:rsidRPr="750CFDA9" w:rsidR="240BEA6E">
        <w:rPr>
          <w:rFonts w:ascii="Arial" w:hAnsi="Arial" w:eastAsia="Arial" w:cs="Arial"/>
          <w:sz w:val="24"/>
          <w:szCs w:val="24"/>
          <w:u w:val="none"/>
        </w:rPr>
        <w:t xml:space="preserve"> and Wright 2014)</w:t>
      </w:r>
    </w:p>
    <w:p w:rsidR="6DE43BD6" w:rsidP="750CFDA9" w:rsidRDefault="6DE43BD6" w14:paraId="4571A1C0" w14:textId="01A82A1E">
      <w:pPr>
        <w:pStyle w:val="Normal"/>
        <w:jc w:val="both"/>
        <w:rPr>
          <w:rFonts w:ascii="Arial" w:hAnsi="Arial" w:eastAsia="Arial" w:cs="Arial"/>
          <w:sz w:val="24"/>
          <w:szCs w:val="24"/>
          <w:u w:val="none"/>
        </w:rPr>
      </w:pPr>
      <w:r w:rsidRPr="750CFDA9" w:rsidR="6DE43BD6">
        <w:rPr>
          <w:rFonts w:ascii="Arial" w:hAnsi="Arial" w:eastAsia="Arial" w:cs="Arial"/>
          <w:sz w:val="24"/>
          <w:szCs w:val="24"/>
          <w:u w:val="none"/>
        </w:rPr>
        <w:t xml:space="preserve">Taylor et al (2016) suggests that the </w:t>
      </w:r>
      <w:r w:rsidRPr="750CFDA9" w:rsidR="36DDECFC">
        <w:rPr>
          <w:rFonts w:ascii="Arial" w:hAnsi="Arial" w:eastAsia="Arial" w:cs="Arial"/>
          <w:sz w:val="24"/>
          <w:szCs w:val="24"/>
          <w:u w:val="none"/>
        </w:rPr>
        <w:t>foundation phase framework</w:t>
      </w:r>
      <w:r w:rsidRPr="750CFDA9" w:rsidR="7582D22D">
        <w:rPr>
          <w:rFonts w:ascii="Arial" w:hAnsi="Arial" w:eastAsia="Arial" w:cs="Arial"/>
          <w:sz w:val="24"/>
          <w:szCs w:val="24"/>
          <w:u w:val="none"/>
        </w:rPr>
        <w:t xml:space="preserve"> is </w:t>
      </w:r>
      <w:r w:rsidRPr="750CFDA9" w:rsidR="7582D22D">
        <w:rPr>
          <w:rFonts w:ascii="Arial" w:hAnsi="Arial" w:eastAsia="Arial" w:cs="Arial"/>
          <w:sz w:val="24"/>
          <w:szCs w:val="24"/>
          <w:u w:val="none"/>
        </w:rPr>
        <w:t>represent</w:t>
      </w:r>
      <w:r w:rsidRPr="750CFDA9" w:rsidR="6F53CE54">
        <w:rPr>
          <w:rFonts w:ascii="Arial" w:hAnsi="Arial" w:eastAsia="Arial" w:cs="Arial"/>
          <w:sz w:val="24"/>
          <w:szCs w:val="24"/>
          <w:u w:val="none"/>
        </w:rPr>
        <w:t>s</w:t>
      </w:r>
      <w:r w:rsidRPr="750CFDA9" w:rsidR="6F53CE54">
        <w:rPr>
          <w:rFonts w:ascii="Arial" w:hAnsi="Arial" w:eastAsia="Arial" w:cs="Arial"/>
          <w:sz w:val="24"/>
          <w:szCs w:val="24"/>
          <w:u w:val="none"/>
        </w:rPr>
        <w:t xml:space="preserve"> a radical</w:t>
      </w:r>
      <w:r w:rsidRPr="750CFDA9" w:rsidR="7582D22D">
        <w:rPr>
          <w:rFonts w:ascii="Arial" w:hAnsi="Arial" w:eastAsia="Arial" w:cs="Arial"/>
          <w:sz w:val="24"/>
          <w:szCs w:val="24"/>
          <w:u w:val="none"/>
        </w:rPr>
        <w:t xml:space="preserve"> flagship of change and reform in education policy by Welsh Government following </w:t>
      </w:r>
      <w:r w:rsidRPr="750CFDA9" w:rsidR="4070B205">
        <w:rPr>
          <w:rFonts w:ascii="Arial" w:hAnsi="Arial" w:eastAsia="Arial" w:cs="Arial"/>
          <w:sz w:val="24"/>
          <w:szCs w:val="24"/>
          <w:u w:val="none"/>
        </w:rPr>
        <w:t>devolution</w:t>
      </w:r>
      <w:r w:rsidRPr="750CFDA9" w:rsidR="4070B205">
        <w:rPr>
          <w:rFonts w:ascii="Arial" w:hAnsi="Arial" w:eastAsia="Arial" w:cs="Arial"/>
          <w:sz w:val="24"/>
          <w:szCs w:val="24"/>
          <w:u w:val="none"/>
        </w:rPr>
        <w:t xml:space="preserve"> in 1999</w:t>
      </w:r>
      <w:r w:rsidRPr="750CFDA9" w:rsidR="75BA64B8">
        <w:rPr>
          <w:rFonts w:ascii="Arial" w:hAnsi="Arial" w:eastAsia="Arial" w:cs="Arial"/>
          <w:sz w:val="24"/>
          <w:szCs w:val="24"/>
          <w:u w:val="none"/>
        </w:rPr>
        <w:t xml:space="preserve"> </w:t>
      </w:r>
      <w:r w:rsidRPr="750CFDA9" w:rsidR="40A84490">
        <w:rPr>
          <w:rFonts w:ascii="Arial" w:hAnsi="Arial" w:eastAsia="Arial" w:cs="Arial"/>
          <w:sz w:val="24"/>
          <w:szCs w:val="24"/>
          <w:u w:val="none"/>
        </w:rPr>
        <w:t>facilitating</w:t>
      </w:r>
      <w:r w:rsidRPr="750CFDA9" w:rsidR="75BA64B8">
        <w:rPr>
          <w:rFonts w:ascii="Arial" w:hAnsi="Arial" w:eastAsia="Arial" w:cs="Arial"/>
          <w:sz w:val="24"/>
          <w:szCs w:val="24"/>
          <w:u w:val="none"/>
        </w:rPr>
        <w:t xml:space="preserve"> a change from the more formal </w:t>
      </w:r>
      <w:r w:rsidRPr="750CFDA9" w:rsidR="04A3567C">
        <w:rPr>
          <w:rFonts w:ascii="Arial" w:hAnsi="Arial" w:eastAsia="Arial" w:cs="Arial"/>
          <w:sz w:val="24"/>
          <w:szCs w:val="24"/>
          <w:u w:val="none"/>
        </w:rPr>
        <w:t>competency</w:t>
      </w:r>
      <w:r w:rsidRPr="750CFDA9" w:rsidR="75BA64B8">
        <w:rPr>
          <w:rFonts w:ascii="Arial" w:hAnsi="Arial" w:eastAsia="Arial" w:cs="Arial"/>
          <w:sz w:val="24"/>
          <w:szCs w:val="24"/>
          <w:u w:val="none"/>
        </w:rPr>
        <w:t xml:space="preserve"> approach </w:t>
      </w:r>
      <w:r w:rsidRPr="750CFDA9" w:rsidR="0D32AFB5">
        <w:rPr>
          <w:rFonts w:ascii="Arial" w:hAnsi="Arial" w:eastAsia="Arial" w:cs="Arial"/>
          <w:sz w:val="24"/>
          <w:szCs w:val="24"/>
          <w:u w:val="none"/>
        </w:rPr>
        <w:t>associated</w:t>
      </w:r>
      <w:r w:rsidRPr="750CFDA9" w:rsidR="75BA64B8">
        <w:rPr>
          <w:rFonts w:ascii="Arial" w:hAnsi="Arial" w:eastAsia="Arial" w:cs="Arial"/>
          <w:sz w:val="24"/>
          <w:szCs w:val="24"/>
          <w:u w:val="none"/>
        </w:rPr>
        <w:t xml:space="preserve"> with the National </w:t>
      </w:r>
      <w:r w:rsidRPr="750CFDA9" w:rsidR="5029F16A">
        <w:rPr>
          <w:rFonts w:ascii="Arial" w:hAnsi="Arial" w:eastAsia="Arial" w:cs="Arial"/>
          <w:sz w:val="24"/>
          <w:szCs w:val="24"/>
          <w:u w:val="none"/>
        </w:rPr>
        <w:t>curriculum</w:t>
      </w:r>
      <w:r w:rsidRPr="750CFDA9" w:rsidR="4070B205">
        <w:rPr>
          <w:rFonts w:ascii="Arial" w:hAnsi="Arial" w:eastAsia="Arial" w:cs="Arial"/>
          <w:sz w:val="24"/>
          <w:szCs w:val="24"/>
          <w:u w:val="none"/>
        </w:rPr>
        <w:t>.</w:t>
      </w:r>
    </w:p>
    <w:p w:rsidR="5885A58D" w:rsidP="750CFDA9" w:rsidRDefault="5885A58D" w14:paraId="7DFCAD6B" w14:textId="678A562E">
      <w:pPr>
        <w:pStyle w:val="Normal"/>
        <w:jc w:val="both"/>
        <w:rPr>
          <w:rFonts w:ascii="Arial" w:hAnsi="Arial" w:eastAsia="Arial" w:cs="Arial"/>
          <w:sz w:val="24"/>
          <w:szCs w:val="24"/>
          <w:u w:val="none"/>
        </w:rPr>
      </w:pPr>
      <w:r w:rsidRPr="750CFDA9" w:rsidR="5885A58D">
        <w:rPr>
          <w:rFonts w:ascii="Arial" w:hAnsi="Arial" w:eastAsia="Arial" w:cs="Arial"/>
          <w:sz w:val="24"/>
          <w:szCs w:val="24"/>
          <w:u w:val="none"/>
        </w:rPr>
        <w:t>Furthermore</w:t>
      </w:r>
      <w:r w:rsidRPr="750CFDA9" w:rsidR="4F993BB9">
        <w:rPr>
          <w:rFonts w:ascii="Arial" w:hAnsi="Arial" w:eastAsia="Arial" w:cs="Arial"/>
          <w:sz w:val="24"/>
          <w:szCs w:val="24"/>
          <w:u w:val="none"/>
        </w:rPr>
        <w:t>,</w:t>
      </w:r>
      <w:r w:rsidRPr="750CFDA9" w:rsidR="4070B205">
        <w:rPr>
          <w:rFonts w:ascii="Arial" w:hAnsi="Arial" w:eastAsia="Arial" w:cs="Arial"/>
          <w:sz w:val="24"/>
          <w:szCs w:val="24"/>
          <w:u w:val="none"/>
        </w:rPr>
        <w:t xml:space="preserve"> </w:t>
      </w:r>
      <w:proofErr w:type="spellStart"/>
      <w:r w:rsidRPr="750CFDA9" w:rsidR="137A29F8">
        <w:rPr>
          <w:rFonts w:ascii="Arial" w:hAnsi="Arial" w:eastAsia="Arial" w:cs="Arial"/>
          <w:sz w:val="24"/>
          <w:szCs w:val="24"/>
          <w:u w:val="none"/>
        </w:rPr>
        <w:t>Wincott</w:t>
      </w:r>
      <w:proofErr w:type="spellEnd"/>
      <w:r w:rsidRPr="750CFDA9" w:rsidR="137A29F8">
        <w:rPr>
          <w:rFonts w:ascii="Arial" w:hAnsi="Arial" w:eastAsia="Arial" w:cs="Arial"/>
          <w:sz w:val="24"/>
          <w:szCs w:val="24"/>
          <w:u w:val="none"/>
        </w:rPr>
        <w:t xml:space="preserve"> (2006) suggest </w:t>
      </w:r>
      <w:r w:rsidRPr="750CFDA9" w:rsidR="269FB40A">
        <w:rPr>
          <w:rFonts w:ascii="Arial" w:hAnsi="Arial" w:eastAsia="Arial" w:cs="Arial"/>
          <w:sz w:val="24"/>
          <w:szCs w:val="24"/>
          <w:u w:val="none"/>
        </w:rPr>
        <w:t>that policy</w:t>
      </w:r>
      <w:r w:rsidRPr="750CFDA9" w:rsidR="137A29F8">
        <w:rPr>
          <w:rFonts w:ascii="Arial" w:hAnsi="Arial" w:eastAsia="Arial" w:cs="Arial"/>
          <w:sz w:val="24"/>
          <w:szCs w:val="24"/>
          <w:u w:val="none"/>
        </w:rPr>
        <w:t xml:space="preserve"> change resulted from </w:t>
      </w:r>
      <w:r w:rsidRPr="750CFDA9" w:rsidR="6DDD331A">
        <w:rPr>
          <w:rFonts w:ascii="Arial" w:hAnsi="Arial" w:eastAsia="Arial" w:cs="Arial"/>
          <w:sz w:val="24"/>
          <w:szCs w:val="24"/>
          <w:u w:val="none"/>
        </w:rPr>
        <w:t>collaboration from Welsh MP’s and child centred advocacy organisations in Wales</w:t>
      </w:r>
      <w:r w:rsidRPr="750CFDA9" w:rsidR="5F0A219E">
        <w:rPr>
          <w:rFonts w:ascii="Arial" w:hAnsi="Arial" w:eastAsia="Arial" w:cs="Arial"/>
          <w:sz w:val="24"/>
          <w:szCs w:val="24"/>
          <w:u w:val="none"/>
        </w:rPr>
        <w:t>.</w:t>
      </w:r>
      <w:r w:rsidRPr="750CFDA9" w:rsidR="7E742438">
        <w:rPr>
          <w:rFonts w:ascii="Arial" w:hAnsi="Arial" w:eastAsia="Arial" w:cs="Arial"/>
          <w:sz w:val="24"/>
          <w:szCs w:val="24"/>
          <w:u w:val="none"/>
        </w:rPr>
        <w:t xml:space="preserve"> </w:t>
      </w:r>
      <w:r w:rsidRPr="750CFDA9" w:rsidR="78709A55">
        <w:rPr>
          <w:rFonts w:ascii="Arial" w:hAnsi="Arial" w:eastAsia="Arial" w:cs="Arial"/>
          <w:sz w:val="24"/>
          <w:szCs w:val="24"/>
          <w:u w:val="none"/>
        </w:rPr>
        <w:t>However,</w:t>
      </w:r>
      <w:r w:rsidRPr="750CFDA9" w:rsidR="100F94D6">
        <w:rPr>
          <w:rFonts w:ascii="Arial" w:hAnsi="Arial" w:eastAsia="Arial" w:cs="Arial"/>
          <w:sz w:val="24"/>
          <w:szCs w:val="24"/>
          <w:u w:val="none"/>
        </w:rPr>
        <w:t xml:space="preserve"> Taylor et al (2016) suggests that the need to reform early years education in both</w:t>
      </w:r>
      <w:r w:rsidRPr="750CFDA9" w:rsidR="52FFF8AA">
        <w:rPr>
          <w:rFonts w:ascii="Arial" w:hAnsi="Arial" w:eastAsia="Arial" w:cs="Arial"/>
          <w:sz w:val="24"/>
          <w:szCs w:val="24"/>
          <w:u w:val="none"/>
        </w:rPr>
        <w:t xml:space="preserve"> </w:t>
      </w:r>
      <w:r w:rsidRPr="750CFDA9" w:rsidR="100F94D6">
        <w:rPr>
          <w:rFonts w:ascii="Arial" w:hAnsi="Arial" w:eastAsia="Arial" w:cs="Arial"/>
          <w:sz w:val="24"/>
          <w:szCs w:val="24"/>
          <w:u w:val="none"/>
        </w:rPr>
        <w:t xml:space="preserve">Wales and England </w:t>
      </w:r>
      <w:r w:rsidRPr="750CFDA9" w:rsidR="58221768">
        <w:rPr>
          <w:rFonts w:ascii="Arial" w:hAnsi="Arial" w:eastAsia="Arial" w:cs="Arial"/>
          <w:sz w:val="24"/>
          <w:szCs w:val="24"/>
          <w:u w:val="none"/>
        </w:rPr>
        <w:t>were</w:t>
      </w:r>
      <w:r w:rsidRPr="750CFDA9" w:rsidR="2D82BA7E">
        <w:rPr>
          <w:rFonts w:ascii="Arial" w:hAnsi="Arial" w:eastAsia="Arial" w:cs="Arial"/>
          <w:sz w:val="24"/>
          <w:szCs w:val="24"/>
          <w:u w:val="none"/>
        </w:rPr>
        <w:t xml:space="preserve"> a result of the </w:t>
      </w:r>
      <w:r w:rsidRPr="750CFDA9" w:rsidR="1FFC78F2">
        <w:rPr>
          <w:rFonts w:ascii="Arial" w:hAnsi="Arial" w:eastAsia="Arial" w:cs="Arial"/>
          <w:sz w:val="24"/>
          <w:szCs w:val="24"/>
          <w:u w:val="none"/>
        </w:rPr>
        <w:t>persistent</w:t>
      </w:r>
      <w:r w:rsidRPr="750CFDA9" w:rsidR="2D82BA7E">
        <w:rPr>
          <w:rFonts w:ascii="Arial" w:hAnsi="Arial" w:eastAsia="Arial" w:cs="Arial"/>
          <w:sz w:val="24"/>
          <w:szCs w:val="24"/>
          <w:u w:val="none"/>
        </w:rPr>
        <w:t xml:space="preserve"> </w:t>
      </w:r>
      <w:r w:rsidRPr="750CFDA9" w:rsidR="176DC9C7">
        <w:rPr>
          <w:rFonts w:ascii="Arial" w:hAnsi="Arial" w:eastAsia="Arial" w:cs="Arial"/>
          <w:sz w:val="24"/>
          <w:szCs w:val="24"/>
          <w:u w:val="none"/>
        </w:rPr>
        <w:t>underachievement</w:t>
      </w:r>
      <w:r w:rsidRPr="750CFDA9" w:rsidR="2D82BA7E">
        <w:rPr>
          <w:rFonts w:ascii="Arial" w:hAnsi="Arial" w:eastAsia="Arial" w:cs="Arial"/>
          <w:sz w:val="24"/>
          <w:szCs w:val="24"/>
          <w:u w:val="none"/>
        </w:rPr>
        <w:t xml:space="preserve"> of primary school aged children </w:t>
      </w:r>
      <w:r w:rsidRPr="750CFDA9" w:rsidR="06BE2A1B">
        <w:rPr>
          <w:rFonts w:ascii="Arial" w:hAnsi="Arial" w:eastAsia="Arial" w:cs="Arial"/>
          <w:sz w:val="24"/>
          <w:szCs w:val="24"/>
          <w:u w:val="none"/>
        </w:rPr>
        <w:t>20%</w:t>
      </w:r>
      <w:r w:rsidRPr="750CFDA9" w:rsidR="2D82BA7E">
        <w:rPr>
          <w:rFonts w:ascii="Arial" w:hAnsi="Arial" w:eastAsia="Arial" w:cs="Arial"/>
          <w:sz w:val="24"/>
          <w:szCs w:val="24"/>
          <w:u w:val="none"/>
        </w:rPr>
        <w:t xml:space="preserve"> over </w:t>
      </w:r>
      <w:r w:rsidRPr="750CFDA9" w:rsidR="6A10509F">
        <w:rPr>
          <w:rFonts w:ascii="Arial" w:hAnsi="Arial" w:eastAsia="Arial" w:cs="Arial"/>
          <w:sz w:val="24"/>
          <w:szCs w:val="24"/>
          <w:u w:val="none"/>
        </w:rPr>
        <w:t>several</w:t>
      </w:r>
      <w:r w:rsidRPr="750CFDA9" w:rsidR="649AF888">
        <w:rPr>
          <w:rFonts w:ascii="Arial" w:hAnsi="Arial" w:eastAsia="Arial" w:cs="Arial"/>
          <w:sz w:val="24"/>
          <w:szCs w:val="24"/>
          <w:u w:val="none"/>
        </w:rPr>
        <w:t xml:space="preserve"> years.</w:t>
      </w:r>
    </w:p>
    <w:p w:rsidR="6AE89700" w:rsidP="750CFDA9" w:rsidRDefault="6AE89700" w14:paraId="4429A336" w14:textId="6CC99992">
      <w:pPr>
        <w:pStyle w:val="Normal"/>
        <w:jc w:val="both"/>
        <w:rPr>
          <w:rFonts w:ascii="Arial" w:hAnsi="Arial" w:eastAsia="Arial" w:cs="Arial"/>
          <w:sz w:val="24"/>
          <w:szCs w:val="24"/>
          <w:u w:val="none"/>
        </w:rPr>
      </w:pPr>
      <w:r w:rsidRPr="750CFDA9" w:rsidR="6AE89700">
        <w:rPr>
          <w:rFonts w:ascii="Arial" w:hAnsi="Arial" w:eastAsia="Arial" w:cs="Arial"/>
          <w:sz w:val="24"/>
          <w:szCs w:val="24"/>
          <w:u w:val="none"/>
        </w:rPr>
        <w:t>There is a growing amount of evidence that suggest access to high quality early years care and education</w:t>
      </w:r>
      <w:r w:rsidRPr="750CFDA9" w:rsidR="298D7C32">
        <w:rPr>
          <w:rFonts w:ascii="Arial" w:hAnsi="Arial" w:eastAsia="Arial" w:cs="Arial"/>
          <w:sz w:val="24"/>
          <w:szCs w:val="24"/>
          <w:u w:val="none"/>
        </w:rPr>
        <w:t xml:space="preserve"> help support better outcomes for individuals in later life. Benefits highlighted</w:t>
      </w:r>
      <w:r w:rsidRPr="750CFDA9" w:rsidR="4D67383E">
        <w:rPr>
          <w:rFonts w:ascii="Arial" w:hAnsi="Arial" w:eastAsia="Arial" w:cs="Arial"/>
          <w:sz w:val="24"/>
          <w:szCs w:val="24"/>
          <w:u w:val="none"/>
        </w:rPr>
        <w:t xml:space="preserve"> include health and well-being, reduction in poverty, academi</w:t>
      </w:r>
      <w:r w:rsidRPr="750CFDA9" w:rsidR="7FC322C9">
        <w:rPr>
          <w:rFonts w:ascii="Arial" w:hAnsi="Arial" w:eastAsia="Arial" w:cs="Arial"/>
          <w:sz w:val="24"/>
          <w:szCs w:val="24"/>
          <w:u w:val="none"/>
        </w:rPr>
        <w:t xml:space="preserve">c </w:t>
      </w:r>
      <w:r w:rsidRPr="750CFDA9" w:rsidR="7FC322C9">
        <w:rPr>
          <w:rFonts w:ascii="Arial" w:hAnsi="Arial" w:eastAsia="Arial" w:cs="Arial"/>
          <w:sz w:val="24"/>
          <w:szCs w:val="24"/>
          <w:u w:val="none"/>
        </w:rPr>
        <w:t>attainment</w:t>
      </w:r>
      <w:r w:rsidRPr="750CFDA9" w:rsidR="7FC322C9">
        <w:rPr>
          <w:rFonts w:ascii="Arial" w:hAnsi="Arial" w:eastAsia="Arial" w:cs="Arial"/>
          <w:sz w:val="24"/>
          <w:szCs w:val="24"/>
          <w:u w:val="none"/>
        </w:rPr>
        <w:t xml:space="preserve">, social </w:t>
      </w:r>
      <w:r w:rsidRPr="750CFDA9" w:rsidR="354B3BFA">
        <w:rPr>
          <w:rFonts w:ascii="Arial" w:hAnsi="Arial" w:eastAsia="Arial" w:cs="Arial"/>
          <w:sz w:val="24"/>
          <w:szCs w:val="24"/>
          <w:u w:val="none"/>
        </w:rPr>
        <w:t>integration,</w:t>
      </w:r>
      <w:r w:rsidRPr="750CFDA9" w:rsidR="7FC322C9">
        <w:rPr>
          <w:rFonts w:ascii="Arial" w:hAnsi="Arial" w:eastAsia="Arial" w:cs="Arial"/>
          <w:sz w:val="24"/>
          <w:szCs w:val="24"/>
          <w:u w:val="none"/>
        </w:rPr>
        <w:t xml:space="preserve"> and mobility.</w:t>
      </w:r>
      <w:r w:rsidRPr="750CFDA9" w:rsidR="20E6A939">
        <w:rPr>
          <w:rFonts w:ascii="Arial" w:hAnsi="Arial" w:eastAsia="Arial" w:cs="Arial"/>
          <w:sz w:val="24"/>
          <w:szCs w:val="24"/>
          <w:u w:val="none"/>
        </w:rPr>
        <w:t xml:space="preserve"> Research </w:t>
      </w:r>
      <w:r w:rsidRPr="750CFDA9" w:rsidR="682B58A7">
        <w:rPr>
          <w:rFonts w:ascii="Arial" w:hAnsi="Arial" w:eastAsia="Arial" w:cs="Arial"/>
          <w:sz w:val="24"/>
          <w:szCs w:val="24"/>
          <w:u w:val="none"/>
        </w:rPr>
        <w:t>suggests</w:t>
      </w:r>
      <w:r w:rsidRPr="750CFDA9" w:rsidR="20E6A939">
        <w:rPr>
          <w:rFonts w:ascii="Arial" w:hAnsi="Arial" w:eastAsia="Arial" w:cs="Arial"/>
          <w:sz w:val="24"/>
          <w:szCs w:val="24"/>
          <w:u w:val="none"/>
        </w:rPr>
        <w:t xml:space="preserve"> that o</w:t>
      </w:r>
      <w:r w:rsidRPr="750CFDA9" w:rsidR="1DBA7A94">
        <w:rPr>
          <w:rFonts w:ascii="Arial" w:hAnsi="Arial" w:eastAsia="Arial" w:cs="Arial"/>
          <w:sz w:val="24"/>
          <w:szCs w:val="24"/>
          <w:u w:val="none"/>
        </w:rPr>
        <w:t xml:space="preserve">pportunities to engage in </w:t>
      </w:r>
      <w:r w:rsidRPr="750CFDA9" w:rsidR="4487BC60">
        <w:rPr>
          <w:rFonts w:ascii="Arial" w:hAnsi="Arial" w:eastAsia="Arial" w:cs="Arial"/>
          <w:sz w:val="24"/>
          <w:szCs w:val="24"/>
          <w:u w:val="none"/>
        </w:rPr>
        <w:t xml:space="preserve">language rich learning environments through </w:t>
      </w:r>
      <w:r w:rsidRPr="750CFDA9" w:rsidR="2C6F43AC">
        <w:rPr>
          <w:rFonts w:ascii="Arial" w:hAnsi="Arial" w:eastAsia="Arial" w:cs="Arial"/>
          <w:sz w:val="24"/>
          <w:szCs w:val="24"/>
          <w:u w:val="none"/>
        </w:rPr>
        <w:t>developmentally</w:t>
      </w:r>
      <w:r w:rsidRPr="750CFDA9" w:rsidR="1DBA7A94">
        <w:rPr>
          <w:rFonts w:ascii="Arial" w:hAnsi="Arial" w:eastAsia="Arial" w:cs="Arial"/>
          <w:sz w:val="24"/>
          <w:szCs w:val="24"/>
          <w:u w:val="none"/>
        </w:rPr>
        <w:t xml:space="preserve"> </w:t>
      </w:r>
      <w:r w:rsidRPr="750CFDA9" w:rsidR="1DBA7A94">
        <w:rPr>
          <w:rFonts w:ascii="Arial" w:hAnsi="Arial" w:eastAsia="Arial" w:cs="Arial"/>
          <w:sz w:val="24"/>
          <w:szCs w:val="24"/>
          <w:u w:val="none"/>
        </w:rPr>
        <w:t>appropriate</w:t>
      </w:r>
      <w:r w:rsidRPr="750CFDA9" w:rsidR="0C821678">
        <w:rPr>
          <w:rFonts w:ascii="Arial" w:hAnsi="Arial" w:eastAsia="Arial" w:cs="Arial"/>
          <w:sz w:val="24"/>
          <w:szCs w:val="24"/>
          <w:u w:val="none"/>
        </w:rPr>
        <w:t xml:space="preserve"> provision</w:t>
      </w:r>
      <w:r w:rsidRPr="750CFDA9" w:rsidR="0C821678">
        <w:rPr>
          <w:rFonts w:ascii="Arial" w:hAnsi="Arial" w:eastAsia="Arial" w:cs="Arial"/>
          <w:sz w:val="24"/>
          <w:szCs w:val="24"/>
          <w:u w:val="none"/>
        </w:rPr>
        <w:t xml:space="preserve"> and social interaction </w:t>
      </w:r>
      <w:r w:rsidRPr="750CFDA9" w:rsidR="5C41902C">
        <w:rPr>
          <w:rFonts w:ascii="Arial" w:hAnsi="Arial" w:eastAsia="Arial" w:cs="Arial"/>
          <w:sz w:val="24"/>
          <w:szCs w:val="24"/>
          <w:u w:val="none"/>
        </w:rPr>
        <w:t xml:space="preserve">within the early years </w:t>
      </w:r>
      <w:r w:rsidRPr="750CFDA9" w:rsidR="0C821678">
        <w:rPr>
          <w:rFonts w:ascii="Arial" w:hAnsi="Arial" w:eastAsia="Arial" w:cs="Arial"/>
          <w:sz w:val="24"/>
          <w:szCs w:val="24"/>
          <w:u w:val="none"/>
        </w:rPr>
        <w:t xml:space="preserve">reduce the risk of disadvantaged children failing behind and reaching their full </w:t>
      </w:r>
      <w:r w:rsidRPr="750CFDA9" w:rsidR="0C821678">
        <w:rPr>
          <w:rFonts w:ascii="Arial" w:hAnsi="Arial" w:eastAsia="Arial" w:cs="Arial"/>
          <w:sz w:val="24"/>
          <w:szCs w:val="24"/>
          <w:u w:val="none"/>
        </w:rPr>
        <w:t>potential</w:t>
      </w:r>
      <w:r w:rsidRPr="750CFDA9" w:rsidR="38FB9CC1">
        <w:rPr>
          <w:rFonts w:ascii="Arial" w:hAnsi="Arial" w:eastAsia="Arial" w:cs="Arial"/>
          <w:sz w:val="24"/>
          <w:szCs w:val="24"/>
          <w:u w:val="none"/>
        </w:rPr>
        <w:t>.</w:t>
      </w:r>
      <w:r w:rsidRPr="750CFDA9" w:rsidR="7FC322C9">
        <w:rPr>
          <w:rFonts w:ascii="Arial" w:hAnsi="Arial" w:eastAsia="Arial" w:cs="Arial"/>
          <w:sz w:val="24"/>
          <w:szCs w:val="24"/>
          <w:u w:val="none"/>
        </w:rPr>
        <w:t>(</w:t>
      </w:r>
      <w:r w:rsidRPr="750CFDA9" w:rsidR="6176A486">
        <w:rPr>
          <w:rFonts w:ascii="Arial" w:hAnsi="Arial" w:eastAsia="Arial" w:cs="Arial"/>
          <w:sz w:val="24"/>
          <w:szCs w:val="24"/>
          <w:u w:val="none"/>
        </w:rPr>
        <w:t xml:space="preserve"> </w:t>
      </w:r>
      <w:r w:rsidRPr="750CFDA9" w:rsidR="7FC322C9">
        <w:rPr>
          <w:rFonts w:ascii="Arial" w:hAnsi="Arial" w:eastAsia="Arial" w:cs="Arial"/>
          <w:sz w:val="24"/>
          <w:szCs w:val="24"/>
          <w:u w:val="none"/>
        </w:rPr>
        <w:t xml:space="preserve">OECD 2014, Heckman 2006, Arnold </w:t>
      </w:r>
      <w:r w:rsidRPr="750CFDA9" w:rsidR="38017197">
        <w:rPr>
          <w:rFonts w:ascii="Arial" w:hAnsi="Arial" w:eastAsia="Arial" w:cs="Arial"/>
          <w:sz w:val="24"/>
          <w:szCs w:val="24"/>
          <w:u w:val="none"/>
        </w:rPr>
        <w:t>and Doctoroff 2003)</w:t>
      </w:r>
      <w:r w:rsidRPr="750CFDA9" w:rsidR="6AE89700">
        <w:rPr>
          <w:rFonts w:ascii="Arial" w:hAnsi="Arial" w:eastAsia="Arial" w:cs="Arial"/>
          <w:sz w:val="24"/>
          <w:szCs w:val="24"/>
          <w:u w:val="none"/>
        </w:rPr>
        <w:t xml:space="preserve"> </w:t>
      </w:r>
    </w:p>
    <w:p w:rsidR="48427BE6" w:rsidP="750CFDA9" w:rsidRDefault="48427BE6" w14:paraId="0B59A29C" w14:textId="69C21382">
      <w:pPr>
        <w:pStyle w:val="Normal"/>
        <w:jc w:val="both"/>
        <w:rPr>
          <w:rFonts w:ascii="Arial" w:hAnsi="Arial" w:eastAsia="Arial" w:cs="Arial"/>
          <w:sz w:val="24"/>
          <w:szCs w:val="24"/>
          <w:u w:val="none"/>
        </w:rPr>
      </w:pPr>
      <w:r w:rsidRPr="750CFDA9" w:rsidR="48427BE6">
        <w:rPr>
          <w:rFonts w:ascii="Arial" w:hAnsi="Arial" w:eastAsia="Arial" w:cs="Arial"/>
          <w:sz w:val="24"/>
          <w:szCs w:val="24"/>
          <w:u w:val="none"/>
        </w:rPr>
        <w:t xml:space="preserve">Taylor et al (2014) suggest that longitudinal research studies </w:t>
      </w:r>
      <w:r w:rsidRPr="750CFDA9" w:rsidR="33DDE925">
        <w:rPr>
          <w:rFonts w:ascii="Arial" w:hAnsi="Arial" w:eastAsia="Arial" w:cs="Arial"/>
          <w:sz w:val="24"/>
          <w:szCs w:val="24"/>
          <w:u w:val="none"/>
        </w:rPr>
        <w:t>within the UK</w:t>
      </w:r>
      <w:r w:rsidRPr="750CFDA9" w:rsidR="2D704A05">
        <w:rPr>
          <w:rFonts w:ascii="Arial" w:hAnsi="Arial" w:eastAsia="Arial" w:cs="Arial"/>
          <w:sz w:val="24"/>
          <w:szCs w:val="24"/>
          <w:u w:val="none"/>
        </w:rPr>
        <w:t xml:space="preserve"> such </w:t>
      </w:r>
      <w:r w:rsidRPr="750CFDA9" w:rsidR="2BBB484E">
        <w:rPr>
          <w:rFonts w:ascii="Arial" w:hAnsi="Arial" w:eastAsia="Arial" w:cs="Arial"/>
          <w:sz w:val="24"/>
          <w:szCs w:val="24"/>
          <w:u w:val="none"/>
        </w:rPr>
        <w:t>as The</w:t>
      </w:r>
      <w:r w:rsidRPr="750CFDA9" w:rsidR="2D704A05">
        <w:rPr>
          <w:rFonts w:ascii="Arial" w:hAnsi="Arial" w:eastAsia="Arial" w:cs="Arial"/>
          <w:sz w:val="24"/>
          <w:szCs w:val="24"/>
          <w:u w:val="none"/>
        </w:rPr>
        <w:t xml:space="preserve"> Learning country: </w:t>
      </w:r>
      <w:r w:rsidRPr="750CFDA9" w:rsidR="244A1DD3">
        <w:rPr>
          <w:rFonts w:ascii="Arial" w:hAnsi="Arial" w:eastAsia="Arial" w:cs="Arial"/>
          <w:sz w:val="24"/>
          <w:szCs w:val="24"/>
          <w:u w:val="none"/>
        </w:rPr>
        <w:t>The</w:t>
      </w:r>
      <w:r w:rsidRPr="750CFDA9" w:rsidR="2D704A05">
        <w:rPr>
          <w:rFonts w:ascii="Arial" w:hAnsi="Arial" w:eastAsia="Arial" w:cs="Arial"/>
          <w:sz w:val="24"/>
          <w:szCs w:val="24"/>
          <w:u w:val="none"/>
        </w:rPr>
        <w:t xml:space="preserve"> Foundation Phase:</w:t>
      </w:r>
      <w:r w:rsidRPr="750CFDA9" w:rsidR="0CC2BC9E">
        <w:rPr>
          <w:rFonts w:ascii="Arial" w:hAnsi="Arial" w:eastAsia="Arial" w:cs="Arial"/>
          <w:sz w:val="24"/>
          <w:szCs w:val="24"/>
          <w:u w:val="none"/>
        </w:rPr>
        <w:t xml:space="preserve"> 3 to 7 years</w:t>
      </w:r>
      <w:r w:rsidRPr="750CFDA9" w:rsidR="592E3AE3">
        <w:rPr>
          <w:rFonts w:ascii="Arial" w:hAnsi="Arial" w:eastAsia="Arial" w:cs="Arial"/>
          <w:sz w:val="24"/>
          <w:szCs w:val="24"/>
          <w:u w:val="none"/>
        </w:rPr>
        <w:t xml:space="preserve">( </w:t>
      </w:r>
      <w:proofErr w:type="spellStart"/>
      <w:r w:rsidRPr="750CFDA9" w:rsidR="592E3AE3">
        <w:rPr>
          <w:rFonts w:ascii="Arial" w:hAnsi="Arial" w:eastAsia="Arial" w:cs="Arial"/>
          <w:sz w:val="24"/>
          <w:szCs w:val="24"/>
          <w:u w:val="none"/>
        </w:rPr>
        <w:t>NAfW</w:t>
      </w:r>
      <w:proofErr w:type="spellEnd"/>
      <w:r w:rsidRPr="750CFDA9" w:rsidR="592E3AE3">
        <w:rPr>
          <w:rFonts w:ascii="Arial" w:hAnsi="Arial" w:eastAsia="Arial" w:cs="Arial"/>
          <w:sz w:val="24"/>
          <w:szCs w:val="24"/>
          <w:u w:val="none"/>
        </w:rPr>
        <w:t xml:space="preserve"> 2003)</w:t>
      </w:r>
      <w:r w:rsidRPr="750CFDA9" w:rsidR="33DDE925">
        <w:rPr>
          <w:rFonts w:ascii="Arial" w:hAnsi="Arial" w:eastAsia="Arial" w:cs="Arial"/>
          <w:sz w:val="24"/>
          <w:szCs w:val="24"/>
          <w:u w:val="none"/>
        </w:rPr>
        <w:t xml:space="preserve"> have made signi</w:t>
      </w:r>
      <w:r w:rsidRPr="750CFDA9" w:rsidR="50D40D09">
        <w:rPr>
          <w:rFonts w:ascii="Arial" w:hAnsi="Arial" w:eastAsia="Arial" w:cs="Arial"/>
          <w:sz w:val="24"/>
          <w:szCs w:val="24"/>
          <w:u w:val="none"/>
        </w:rPr>
        <w:t>fi</w:t>
      </w:r>
      <w:r w:rsidRPr="750CFDA9" w:rsidR="33DDE925">
        <w:rPr>
          <w:rFonts w:ascii="Arial" w:hAnsi="Arial" w:eastAsia="Arial" w:cs="Arial"/>
          <w:sz w:val="24"/>
          <w:szCs w:val="24"/>
          <w:u w:val="none"/>
        </w:rPr>
        <w:t xml:space="preserve">cant impact in </w:t>
      </w:r>
      <w:r w:rsidRPr="750CFDA9" w:rsidR="63F9971B">
        <w:rPr>
          <w:rFonts w:ascii="Arial" w:hAnsi="Arial" w:eastAsia="Arial" w:cs="Arial"/>
          <w:sz w:val="24"/>
          <w:szCs w:val="24"/>
          <w:u w:val="none"/>
        </w:rPr>
        <w:t xml:space="preserve">identifying shortcoming within the National </w:t>
      </w:r>
      <w:r w:rsidRPr="750CFDA9" w:rsidR="63F9971B">
        <w:rPr>
          <w:rFonts w:ascii="Arial" w:hAnsi="Arial" w:eastAsia="Arial" w:cs="Arial"/>
          <w:sz w:val="24"/>
          <w:szCs w:val="24"/>
          <w:u w:val="none"/>
        </w:rPr>
        <w:t>Curriculum</w:t>
      </w:r>
      <w:r w:rsidRPr="750CFDA9" w:rsidR="63F9971B">
        <w:rPr>
          <w:rFonts w:ascii="Arial" w:hAnsi="Arial" w:eastAsia="Arial" w:cs="Arial"/>
          <w:sz w:val="24"/>
          <w:szCs w:val="24"/>
          <w:u w:val="none"/>
        </w:rPr>
        <w:t xml:space="preserve"> Key Stage 1 and </w:t>
      </w:r>
      <w:r w:rsidRPr="750CFDA9" w:rsidR="33DDE925">
        <w:rPr>
          <w:rFonts w:ascii="Arial" w:hAnsi="Arial" w:eastAsia="Arial" w:cs="Arial"/>
          <w:sz w:val="24"/>
          <w:szCs w:val="24"/>
          <w:u w:val="none"/>
        </w:rPr>
        <w:t xml:space="preserve">understanding the impact of </w:t>
      </w:r>
      <w:r w:rsidRPr="750CFDA9" w:rsidR="3F11CB96">
        <w:rPr>
          <w:rFonts w:ascii="Arial" w:hAnsi="Arial" w:eastAsia="Arial" w:cs="Arial"/>
          <w:sz w:val="24"/>
          <w:szCs w:val="24"/>
          <w:u w:val="none"/>
        </w:rPr>
        <w:t xml:space="preserve">the quality of </w:t>
      </w:r>
      <w:r w:rsidRPr="750CFDA9" w:rsidR="33DDE925">
        <w:rPr>
          <w:rFonts w:ascii="Arial" w:hAnsi="Arial" w:eastAsia="Arial" w:cs="Arial"/>
          <w:sz w:val="24"/>
          <w:szCs w:val="24"/>
          <w:u w:val="none"/>
        </w:rPr>
        <w:t xml:space="preserve">early years provision and </w:t>
      </w:r>
      <w:r w:rsidRPr="750CFDA9" w:rsidR="59F0D90A">
        <w:rPr>
          <w:rFonts w:ascii="Arial" w:hAnsi="Arial" w:eastAsia="Arial" w:cs="Arial"/>
          <w:sz w:val="24"/>
          <w:szCs w:val="24"/>
          <w:u w:val="none"/>
        </w:rPr>
        <w:t>identifying the influence of family background, social status and behaviour w</w:t>
      </w:r>
      <w:r w:rsidRPr="750CFDA9" w:rsidR="6D0F32BE">
        <w:rPr>
          <w:rFonts w:ascii="Arial" w:hAnsi="Arial" w:eastAsia="Arial" w:cs="Arial"/>
          <w:sz w:val="24"/>
          <w:szCs w:val="24"/>
          <w:u w:val="none"/>
        </w:rPr>
        <w:t xml:space="preserve">ithin the early years and </w:t>
      </w:r>
      <w:r w:rsidRPr="750CFDA9" w:rsidR="017AF5DE">
        <w:rPr>
          <w:rFonts w:ascii="Arial" w:hAnsi="Arial" w:eastAsia="Arial" w:cs="Arial"/>
          <w:sz w:val="24"/>
          <w:szCs w:val="24"/>
          <w:u w:val="none"/>
        </w:rPr>
        <w:t>long-term</w:t>
      </w:r>
      <w:r w:rsidRPr="750CFDA9" w:rsidR="6D0F32BE">
        <w:rPr>
          <w:rFonts w:ascii="Arial" w:hAnsi="Arial" w:eastAsia="Arial" w:cs="Arial"/>
          <w:sz w:val="24"/>
          <w:szCs w:val="24"/>
          <w:u w:val="none"/>
        </w:rPr>
        <w:t xml:space="preserve"> outcomes</w:t>
      </w:r>
      <w:r w:rsidRPr="750CFDA9" w:rsidR="6DCBE2BB">
        <w:rPr>
          <w:rFonts w:ascii="Arial" w:hAnsi="Arial" w:eastAsia="Arial" w:cs="Arial"/>
          <w:sz w:val="24"/>
          <w:szCs w:val="24"/>
          <w:u w:val="none"/>
        </w:rPr>
        <w:t>, resulting in the development of educational policies to address the inequalities in early childhood. (</w:t>
      </w:r>
      <w:r w:rsidRPr="750CFDA9" w:rsidR="1BC1ECE1">
        <w:rPr>
          <w:rFonts w:ascii="Arial" w:hAnsi="Arial" w:eastAsia="Arial" w:cs="Arial"/>
          <w:sz w:val="24"/>
          <w:szCs w:val="24"/>
          <w:u w:val="none"/>
        </w:rPr>
        <w:t>Kieran and Mensah 2011,</w:t>
      </w:r>
      <w:r w:rsidRPr="750CFDA9" w:rsidR="6DCBE2BB">
        <w:rPr>
          <w:rFonts w:ascii="Arial" w:hAnsi="Arial" w:eastAsia="Arial" w:cs="Arial"/>
          <w:sz w:val="24"/>
          <w:szCs w:val="24"/>
          <w:u w:val="none"/>
        </w:rPr>
        <w:t xml:space="preserve"> Field 201</w:t>
      </w:r>
      <w:r w:rsidRPr="750CFDA9" w:rsidR="19AD2542">
        <w:rPr>
          <w:rFonts w:ascii="Arial" w:hAnsi="Arial" w:eastAsia="Arial" w:cs="Arial"/>
          <w:sz w:val="24"/>
          <w:szCs w:val="24"/>
          <w:u w:val="none"/>
        </w:rPr>
        <w:t>0)</w:t>
      </w:r>
    </w:p>
    <w:p w:rsidR="78D53251" w:rsidP="750CFDA9" w:rsidRDefault="78D53251" w14:paraId="3067E921" w14:textId="18E0BAA8">
      <w:pPr>
        <w:pStyle w:val="Normal"/>
        <w:jc w:val="both"/>
        <w:rPr>
          <w:rFonts w:ascii="Arial" w:hAnsi="Arial" w:eastAsia="Arial" w:cs="Arial"/>
          <w:sz w:val="24"/>
          <w:szCs w:val="24"/>
          <w:u w:val="none"/>
        </w:rPr>
      </w:pPr>
      <w:r w:rsidRPr="750CFDA9" w:rsidR="78D53251">
        <w:rPr>
          <w:rFonts w:ascii="Arial" w:hAnsi="Arial" w:eastAsia="Arial" w:cs="Arial"/>
          <w:sz w:val="24"/>
          <w:szCs w:val="24"/>
          <w:u w:val="none"/>
        </w:rPr>
        <w:t xml:space="preserve">Taylor et al (2016) suggest that the </w:t>
      </w:r>
      <w:r w:rsidRPr="750CFDA9" w:rsidR="7F558A5B">
        <w:rPr>
          <w:rFonts w:ascii="Arial" w:hAnsi="Arial" w:eastAsia="Arial" w:cs="Arial"/>
          <w:sz w:val="24"/>
          <w:szCs w:val="24"/>
          <w:u w:val="none"/>
        </w:rPr>
        <w:t xml:space="preserve">within wales the newly devolved Welsh Government prioritised </w:t>
      </w:r>
      <w:r w:rsidRPr="750CFDA9" w:rsidR="208749E5">
        <w:rPr>
          <w:rFonts w:ascii="Arial" w:hAnsi="Arial" w:eastAsia="Arial" w:cs="Arial"/>
          <w:sz w:val="24"/>
          <w:szCs w:val="24"/>
          <w:u w:val="none"/>
        </w:rPr>
        <w:t xml:space="preserve">childcare and </w:t>
      </w:r>
      <w:r w:rsidRPr="750CFDA9" w:rsidR="53CB7A80">
        <w:rPr>
          <w:rFonts w:ascii="Arial" w:hAnsi="Arial" w:eastAsia="Arial" w:cs="Arial"/>
          <w:sz w:val="24"/>
          <w:szCs w:val="24"/>
          <w:u w:val="none"/>
        </w:rPr>
        <w:t>education resulting in the development of Flying Start programmes aimed at families with children under the age of four years old liv</w:t>
      </w:r>
      <w:r w:rsidRPr="750CFDA9" w:rsidR="355720F2">
        <w:rPr>
          <w:rFonts w:ascii="Arial" w:hAnsi="Arial" w:eastAsia="Arial" w:cs="Arial"/>
          <w:sz w:val="24"/>
          <w:szCs w:val="24"/>
          <w:u w:val="none"/>
        </w:rPr>
        <w:t xml:space="preserve">ing in the most deprived areas of </w:t>
      </w:r>
      <w:r w:rsidRPr="750CFDA9" w:rsidR="355720F2">
        <w:rPr>
          <w:rFonts w:ascii="Arial" w:hAnsi="Arial" w:eastAsia="Arial" w:cs="Arial"/>
          <w:sz w:val="24"/>
          <w:szCs w:val="24"/>
          <w:u w:val="none"/>
        </w:rPr>
        <w:t>Wales.</w:t>
      </w:r>
    </w:p>
    <w:p w:rsidR="355720F2" w:rsidP="750CFDA9" w:rsidRDefault="355720F2" w14:paraId="56DBDEC9" w14:textId="3A46A197">
      <w:pPr>
        <w:pStyle w:val="Normal"/>
        <w:jc w:val="both"/>
        <w:rPr>
          <w:rFonts w:ascii="Arial" w:hAnsi="Arial" w:eastAsia="Arial" w:cs="Arial"/>
          <w:sz w:val="24"/>
          <w:szCs w:val="24"/>
          <w:u w:val="none"/>
        </w:rPr>
      </w:pPr>
      <w:proofErr w:type="spellStart"/>
      <w:r w:rsidRPr="750CFDA9" w:rsidR="355720F2">
        <w:rPr>
          <w:rFonts w:ascii="Arial" w:hAnsi="Arial" w:eastAsia="Arial" w:cs="Arial"/>
          <w:sz w:val="24"/>
          <w:szCs w:val="24"/>
          <w:u w:val="none"/>
        </w:rPr>
        <w:t>Wincott</w:t>
      </w:r>
      <w:proofErr w:type="spellEnd"/>
      <w:r w:rsidRPr="750CFDA9" w:rsidR="095393B1">
        <w:rPr>
          <w:rFonts w:ascii="Arial" w:hAnsi="Arial" w:eastAsia="Arial" w:cs="Arial"/>
          <w:sz w:val="24"/>
          <w:szCs w:val="24"/>
          <w:u w:val="none"/>
        </w:rPr>
        <w:t xml:space="preserve"> </w:t>
      </w:r>
      <w:r w:rsidRPr="750CFDA9" w:rsidR="355720F2">
        <w:rPr>
          <w:rFonts w:ascii="Arial" w:hAnsi="Arial" w:eastAsia="Arial" w:cs="Arial"/>
          <w:sz w:val="24"/>
          <w:szCs w:val="24"/>
          <w:u w:val="none"/>
        </w:rPr>
        <w:t xml:space="preserve">(2006) suggest that the introduction of Foundation Phase </w:t>
      </w:r>
      <w:r w:rsidRPr="750CFDA9" w:rsidR="06AB972E">
        <w:rPr>
          <w:rFonts w:ascii="Arial" w:hAnsi="Arial" w:eastAsia="Arial" w:cs="Arial"/>
          <w:sz w:val="24"/>
          <w:szCs w:val="24"/>
          <w:u w:val="none"/>
        </w:rPr>
        <w:t xml:space="preserve">was the most distinct and innovative in comparison to </w:t>
      </w:r>
      <w:r w:rsidRPr="750CFDA9" w:rsidR="5D7FB36D">
        <w:rPr>
          <w:rFonts w:ascii="Arial" w:hAnsi="Arial" w:eastAsia="Arial" w:cs="Arial"/>
          <w:sz w:val="24"/>
          <w:szCs w:val="24"/>
          <w:u w:val="none"/>
        </w:rPr>
        <w:t>all</w:t>
      </w:r>
      <w:r w:rsidRPr="750CFDA9" w:rsidR="06AB972E">
        <w:rPr>
          <w:rFonts w:ascii="Arial" w:hAnsi="Arial" w:eastAsia="Arial" w:cs="Arial"/>
          <w:sz w:val="24"/>
          <w:szCs w:val="24"/>
          <w:u w:val="none"/>
        </w:rPr>
        <w:t xml:space="preserve"> the other countries within the UK.</w:t>
      </w:r>
      <w:r w:rsidRPr="750CFDA9" w:rsidR="208749E5">
        <w:rPr>
          <w:rFonts w:ascii="Arial" w:hAnsi="Arial" w:eastAsia="Arial" w:cs="Arial"/>
          <w:sz w:val="24"/>
          <w:szCs w:val="24"/>
          <w:u w:val="none"/>
        </w:rPr>
        <w:t xml:space="preserve"> </w:t>
      </w:r>
      <w:r w:rsidRPr="750CFDA9" w:rsidR="0DBD9A4B">
        <w:rPr>
          <w:rFonts w:ascii="Arial" w:hAnsi="Arial" w:eastAsia="Arial" w:cs="Arial"/>
          <w:sz w:val="24"/>
          <w:szCs w:val="24"/>
          <w:u w:val="none"/>
        </w:rPr>
        <w:t xml:space="preserve">This is supported by Maynard et al (2013) that the ambitious aims of the Foundation Phase are </w:t>
      </w:r>
      <w:r w:rsidRPr="750CFDA9" w:rsidR="15CC08B9">
        <w:rPr>
          <w:rFonts w:ascii="Arial" w:hAnsi="Arial" w:eastAsia="Arial" w:cs="Arial"/>
          <w:sz w:val="24"/>
          <w:szCs w:val="24"/>
          <w:u w:val="none"/>
        </w:rPr>
        <w:t xml:space="preserve">vast and that the underpinning design of the framework is </w:t>
      </w:r>
      <w:r w:rsidRPr="750CFDA9" w:rsidR="2BA7C868">
        <w:rPr>
          <w:rFonts w:ascii="Arial" w:hAnsi="Arial" w:eastAsia="Arial" w:cs="Arial"/>
          <w:sz w:val="24"/>
          <w:szCs w:val="24"/>
          <w:u w:val="none"/>
        </w:rPr>
        <w:t xml:space="preserve">a </w:t>
      </w:r>
      <w:r w:rsidRPr="750CFDA9" w:rsidR="4338DF29">
        <w:rPr>
          <w:rFonts w:ascii="Arial" w:hAnsi="Arial" w:eastAsia="Arial" w:cs="Arial"/>
          <w:sz w:val="24"/>
          <w:szCs w:val="24"/>
          <w:u w:val="none"/>
        </w:rPr>
        <w:t>socio-cultural</w:t>
      </w:r>
      <w:r w:rsidRPr="750CFDA9" w:rsidR="7B8511B5">
        <w:rPr>
          <w:rFonts w:ascii="Arial" w:hAnsi="Arial" w:eastAsia="Arial" w:cs="Arial"/>
          <w:sz w:val="24"/>
          <w:szCs w:val="24"/>
          <w:u w:val="none"/>
        </w:rPr>
        <w:t xml:space="preserve"> </w:t>
      </w:r>
      <w:r w:rsidRPr="750CFDA9" w:rsidR="22AF6CE3">
        <w:rPr>
          <w:rFonts w:ascii="Arial" w:hAnsi="Arial" w:eastAsia="Arial" w:cs="Arial"/>
          <w:sz w:val="24"/>
          <w:szCs w:val="24"/>
          <w:u w:val="none"/>
        </w:rPr>
        <w:t>pedagogy</w:t>
      </w:r>
      <w:r w:rsidRPr="750CFDA9" w:rsidR="22AF6CE3">
        <w:rPr>
          <w:rFonts w:ascii="Arial" w:hAnsi="Arial" w:eastAsia="Arial" w:cs="Arial"/>
          <w:sz w:val="24"/>
          <w:szCs w:val="24"/>
          <w:u w:val="none"/>
        </w:rPr>
        <w:t xml:space="preserve">. The Foundation Phase incorporates a greater emphasis on </w:t>
      </w:r>
      <w:r w:rsidRPr="750CFDA9" w:rsidR="310D2AE6">
        <w:rPr>
          <w:rFonts w:ascii="Arial" w:hAnsi="Arial" w:eastAsia="Arial" w:cs="Arial"/>
          <w:sz w:val="24"/>
          <w:szCs w:val="24"/>
          <w:u w:val="none"/>
        </w:rPr>
        <w:t>play-based</w:t>
      </w:r>
      <w:r w:rsidRPr="750CFDA9" w:rsidR="22AF6CE3">
        <w:rPr>
          <w:rFonts w:ascii="Arial" w:hAnsi="Arial" w:eastAsia="Arial" w:cs="Arial"/>
          <w:sz w:val="24"/>
          <w:szCs w:val="24"/>
          <w:u w:val="none"/>
        </w:rPr>
        <w:t xml:space="preserve"> learning in comparison to the </w:t>
      </w:r>
      <w:r w:rsidRPr="750CFDA9" w:rsidR="22AF6CE3">
        <w:rPr>
          <w:rFonts w:ascii="Arial" w:hAnsi="Arial" w:eastAsia="Arial" w:cs="Arial"/>
          <w:sz w:val="24"/>
          <w:szCs w:val="24"/>
          <w:u w:val="none"/>
        </w:rPr>
        <w:t>previous</w:t>
      </w:r>
      <w:r w:rsidRPr="750CFDA9" w:rsidR="5F96529C">
        <w:rPr>
          <w:rFonts w:ascii="Arial" w:hAnsi="Arial" w:eastAsia="Arial" w:cs="Arial"/>
          <w:sz w:val="24"/>
          <w:szCs w:val="24"/>
          <w:u w:val="none"/>
        </w:rPr>
        <w:t xml:space="preserve"> KS1 National </w:t>
      </w:r>
      <w:r w:rsidRPr="750CFDA9" w:rsidR="1CA89825">
        <w:rPr>
          <w:rFonts w:ascii="Arial" w:hAnsi="Arial" w:eastAsia="Arial" w:cs="Arial"/>
          <w:sz w:val="24"/>
          <w:szCs w:val="24"/>
          <w:u w:val="none"/>
        </w:rPr>
        <w:t>Curriculum</w:t>
      </w:r>
      <w:r w:rsidRPr="750CFDA9" w:rsidR="5F96529C">
        <w:rPr>
          <w:rFonts w:ascii="Arial" w:hAnsi="Arial" w:eastAsia="Arial" w:cs="Arial"/>
          <w:sz w:val="24"/>
          <w:szCs w:val="24"/>
          <w:u w:val="none"/>
        </w:rPr>
        <w:t xml:space="preserve">. </w:t>
      </w:r>
    </w:p>
    <w:p w:rsidR="1DD353F1" w:rsidP="750CFDA9" w:rsidRDefault="1DD353F1" w14:paraId="3F58B272" w14:textId="06264F77">
      <w:pPr>
        <w:pStyle w:val="Normal"/>
        <w:jc w:val="both"/>
        <w:rPr>
          <w:rFonts w:ascii="Arial" w:hAnsi="Arial" w:eastAsia="Arial" w:cs="Arial"/>
          <w:sz w:val="24"/>
          <w:szCs w:val="24"/>
          <w:u w:val="none"/>
        </w:rPr>
      </w:pPr>
      <w:r w:rsidRPr="750CFDA9" w:rsidR="1DD353F1">
        <w:rPr>
          <w:rFonts w:ascii="Arial" w:hAnsi="Arial" w:eastAsia="Arial" w:cs="Arial"/>
          <w:sz w:val="24"/>
          <w:szCs w:val="24"/>
          <w:u w:val="none"/>
        </w:rPr>
        <w:t xml:space="preserve">Taylor et al (2016) suggest </w:t>
      </w:r>
      <w:r w:rsidRPr="750CFDA9" w:rsidR="0E4FF18C">
        <w:rPr>
          <w:rFonts w:ascii="Arial" w:hAnsi="Arial" w:eastAsia="Arial" w:cs="Arial"/>
          <w:sz w:val="24"/>
          <w:szCs w:val="24"/>
          <w:u w:val="none"/>
        </w:rPr>
        <w:t>whilst the</w:t>
      </w:r>
      <w:r w:rsidRPr="750CFDA9" w:rsidR="208280D2">
        <w:rPr>
          <w:rFonts w:ascii="Arial" w:hAnsi="Arial" w:eastAsia="Arial" w:cs="Arial"/>
          <w:sz w:val="24"/>
          <w:szCs w:val="24"/>
          <w:u w:val="none"/>
        </w:rPr>
        <w:t xml:space="preserve"> introduction</w:t>
      </w:r>
      <w:r w:rsidRPr="750CFDA9" w:rsidR="0E4FF18C">
        <w:rPr>
          <w:rFonts w:ascii="Arial" w:hAnsi="Arial" w:eastAsia="Arial" w:cs="Arial"/>
          <w:sz w:val="24"/>
          <w:szCs w:val="24"/>
          <w:u w:val="none"/>
        </w:rPr>
        <w:t xml:space="preserve"> of the Foundation Phase was a new statutory </w:t>
      </w:r>
      <w:r w:rsidRPr="750CFDA9" w:rsidR="0ED423AE">
        <w:rPr>
          <w:rFonts w:ascii="Arial" w:hAnsi="Arial" w:eastAsia="Arial" w:cs="Arial"/>
          <w:sz w:val="24"/>
          <w:szCs w:val="24"/>
          <w:u w:val="none"/>
        </w:rPr>
        <w:t>curriculum</w:t>
      </w:r>
      <w:r w:rsidRPr="750CFDA9" w:rsidR="0E4FF18C">
        <w:rPr>
          <w:rFonts w:ascii="Arial" w:hAnsi="Arial" w:eastAsia="Arial" w:cs="Arial"/>
          <w:sz w:val="24"/>
          <w:szCs w:val="24"/>
          <w:u w:val="none"/>
        </w:rPr>
        <w:t xml:space="preserve"> for 3- </w:t>
      </w:r>
      <w:r w:rsidRPr="750CFDA9" w:rsidR="5CEE322A">
        <w:rPr>
          <w:rFonts w:ascii="Arial" w:hAnsi="Arial" w:eastAsia="Arial" w:cs="Arial"/>
          <w:sz w:val="24"/>
          <w:szCs w:val="24"/>
          <w:u w:val="none"/>
        </w:rPr>
        <w:t>7-year-old</w:t>
      </w:r>
      <w:r w:rsidRPr="750CFDA9" w:rsidR="5A14F344">
        <w:rPr>
          <w:rFonts w:ascii="Arial" w:hAnsi="Arial" w:eastAsia="Arial" w:cs="Arial"/>
          <w:sz w:val="24"/>
          <w:szCs w:val="24"/>
          <w:u w:val="none"/>
        </w:rPr>
        <w:t>,</w:t>
      </w:r>
      <w:r w:rsidRPr="750CFDA9" w:rsidR="1DD353F1">
        <w:rPr>
          <w:rFonts w:ascii="Arial" w:hAnsi="Arial" w:eastAsia="Arial" w:cs="Arial"/>
          <w:sz w:val="24"/>
          <w:szCs w:val="24"/>
          <w:u w:val="none"/>
        </w:rPr>
        <w:t xml:space="preserve"> the aims of the Foundation Phase raise standards of ac</w:t>
      </w:r>
      <w:r w:rsidRPr="750CFDA9" w:rsidR="59B2D102">
        <w:rPr>
          <w:rFonts w:ascii="Arial" w:hAnsi="Arial" w:eastAsia="Arial" w:cs="Arial"/>
          <w:sz w:val="24"/>
          <w:szCs w:val="24"/>
          <w:u w:val="none"/>
        </w:rPr>
        <w:t xml:space="preserve">hievement </w:t>
      </w:r>
      <w:r w:rsidRPr="750CFDA9" w:rsidR="61DD9BA0">
        <w:rPr>
          <w:rFonts w:ascii="Arial" w:hAnsi="Arial" w:eastAsia="Arial" w:cs="Arial"/>
          <w:sz w:val="24"/>
          <w:szCs w:val="24"/>
          <w:u w:val="none"/>
        </w:rPr>
        <w:t xml:space="preserve">within the early </w:t>
      </w:r>
      <w:r w:rsidRPr="750CFDA9" w:rsidR="69558B88">
        <w:rPr>
          <w:rFonts w:ascii="Arial" w:hAnsi="Arial" w:eastAsia="Arial" w:cs="Arial"/>
          <w:sz w:val="24"/>
          <w:szCs w:val="24"/>
          <w:u w:val="none"/>
        </w:rPr>
        <w:t>years'</w:t>
      </w:r>
      <w:r w:rsidRPr="750CFDA9" w:rsidR="61DD9BA0">
        <w:rPr>
          <w:rFonts w:ascii="Arial" w:hAnsi="Arial" w:eastAsia="Arial" w:cs="Arial"/>
          <w:sz w:val="24"/>
          <w:szCs w:val="24"/>
          <w:u w:val="none"/>
        </w:rPr>
        <w:t xml:space="preserve"> education, develop and enhance positive attitudes to learning</w:t>
      </w:r>
      <w:r w:rsidRPr="750CFDA9" w:rsidR="71D6F70D">
        <w:rPr>
          <w:rFonts w:ascii="Arial" w:hAnsi="Arial" w:eastAsia="Arial" w:cs="Arial"/>
          <w:sz w:val="24"/>
          <w:szCs w:val="24"/>
          <w:u w:val="none"/>
        </w:rPr>
        <w:t xml:space="preserve">. </w:t>
      </w:r>
      <w:r w:rsidRPr="750CFDA9" w:rsidR="176CBD8D">
        <w:rPr>
          <w:rFonts w:ascii="Arial" w:hAnsi="Arial" w:eastAsia="Arial" w:cs="Arial"/>
          <w:sz w:val="24"/>
          <w:szCs w:val="24"/>
          <w:u w:val="none"/>
        </w:rPr>
        <w:t>Welsh Gov</w:t>
      </w:r>
      <w:r w:rsidRPr="750CFDA9" w:rsidR="18DCE1BF">
        <w:rPr>
          <w:rFonts w:ascii="Arial" w:hAnsi="Arial" w:eastAsia="Arial" w:cs="Arial"/>
          <w:sz w:val="24"/>
          <w:szCs w:val="24"/>
          <w:u w:val="none"/>
        </w:rPr>
        <w:t xml:space="preserve"> </w:t>
      </w:r>
      <w:r w:rsidRPr="750CFDA9" w:rsidR="176CBD8D">
        <w:rPr>
          <w:rFonts w:ascii="Arial" w:hAnsi="Arial" w:eastAsia="Arial" w:cs="Arial"/>
          <w:sz w:val="24"/>
          <w:szCs w:val="24"/>
          <w:u w:val="none"/>
        </w:rPr>
        <w:t xml:space="preserve">(2015) set out the aims of the Foundation Phase to </w:t>
      </w:r>
      <w:r w:rsidRPr="750CFDA9" w:rsidR="77AB2235">
        <w:rPr>
          <w:rFonts w:ascii="Arial" w:hAnsi="Arial" w:eastAsia="Arial" w:cs="Arial"/>
          <w:sz w:val="24"/>
          <w:szCs w:val="24"/>
          <w:u w:val="none"/>
        </w:rPr>
        <w:t>provide</w:t>
      </w:r>
      <w:r w:rsidRPr="750CFDA9" w:rsidR="77AB2235">
        <w:rPr>
          <w:rFonts w:ascii="Arial" w:hAnsi="Arial" w:eastAsia="Arial" w:cs="Arial"/>
          <w:sz w:val="24"/>
          <w:szCs w:val="24"/>
          <w:u w:val="none"/>
        </w:rPr>
        <w:t xml:space="preserve"> experimental learning through </w:t>
      </w:r>
      <w:r w:rsidRPr="750CFDA9" w:rsidR="0D18193B">
        <w:rPr>
          <w:rFonts w:ascii="Arial" w:hAnsi="Arial" w:eastAsia="Arial" w:cs="Arial"/>
          <w:sz w:val="24"/>
          <w:szCs w:val="24"/>
          <w:u w:val="none"/>
        </w:rPr>
        <w:t>first-hand</w:t>
      </w:r>
      <w:r w:rsidRPr="750CFDA9" w:rsidR="77AB2235">
        <w:rPr>
          <w:rFonts w:ascii="Arial" w:hAnsi="Arial" w:eastAsia="Arial" w:cs="Arial"/>
          <w:sz w:val="24"/>
          <w:szCs w:val="24"/>
          <w:u w:val="none"/>
        </w:rPr>
        <w:t xml:space="preserve"> experience, encompassing the development needs of the individual </w:t>
      </w:r>
      <w:r w:rsidRPr="750CFDA9" w:rsidR="04784EFE">
        <w:rPr>
          <w:rFonts w:ascii="Arial" w:hAnsi="Arial" w:eastAsia="Arial" w:cs="Arial"/>
          <w:sz w:val="24"/>
          <w:szCs w:val="24"/>
          <w:u w:val="none"/>
        </w:rPr>
        <w:t xml:space="preserve">child. Through play children are supported by </w:t>
      </w:r>
      <w:r w:rsidRPr="750CFDA9" w:rsidR="1E42443D">
        <w:rPr>
          <w:rFonts w:ascii="Arial" w:hAnsi="Arial" w:eastAsia="Arial" w:cs="Arial"/>
          <w:sz w:val="24"/>
          <w:szCs w:val="24"/>
          <w:u w:val="none"/>
        </w:rPr>
        <w:t>knowledgeable</w:t>
      </w:r>
      <w:r w:rsidRPr="750CFDA9" w:rsidR="04784EFE">
        <w:rPr>
          <w:rFonts w:ascii="Arial" w:hAnsi="Arial" w:eastAsia="Arial" w:cs="Arial"/>
          <w:sz w:val="24"/>
          <w:szCs w:val="24"/>
          <w:u w:val="none"/>
        </w:rPr>
        <w:t xml:space="preserve"> practitioners to </w:t>
      </w:r>
      <w:r w:rsidRPr="750CFDA9" w:rsidR="24A8DAA1">
        <w:rPr>
          <w:rFonts w:ascii="Arial" w:hAnsi="Arial" w:eastAsia="Arial" w:cs="Arial"/>
          <w:sz w:val="24"/>
          <w:szCs w:val="24"/>
          <w:u w:val="none"/>
        </w:rPr>
        <w:t xml:space="preserve">develop skills and knowledge through </w:t>
      </w:r>
      <w:r w:rsidRPr="750CFDA9" w:rsidR="6F96BA78">
        <w:rPr>
          <w:rFonts w:ascii="Arial" w:hAnsi="Arial" w:eastAsia="Arial" w:cs="Arial"/>
          <w:sz w:val="24"/>
          <w:szCs w:val="24"/>
          <w:u w:val="none"/>
        </w:rPr>
        <w:t>explorative</w:t>
      </w:r>
      <w:r w:rsidRPr="750CFDA9" w:rsidR="24A8DAA1">
        <w:rPr>
          <w:rFonts w:ascii="Arial" w:hAnsi="Arial" w:eastAsia="Arial" w:cs="Arial"/>
          <w:sz w:val="24"/>
          <w:szCs w:val="24"/>
          <w:u w:val="none"/>
        </w:rPr>
        <w:t xml:space="preserve"> play </w:t>
      </w:r>
      <w:r w:rsidRPr="750CFDA9" w:rsidR="1A5B7B71">
        <w:rPr>
          <w:rFonts w:ascii="Arial" w:hAnsi="Arial" w:eastAsia="Arial" w:cs="Arial"/>
          <w:sz w:val="24"/>
          <w:szCs w:val="24"/>
          <w:u w:val="none"/>
        </w:rPr>
        <w:t>activating</w:t>
      </w:r>
      <w:r w:rsidRPr="750CFDA9" w:rsidR="24A8DAA1">
        <w:rPr>
          <w:rFonts w:ascii="Arial" w:hAnsi="Arial" w:eastAsia="Arial" w:cs="Arial"/>
          <w:sz w:val="24"/>
          <w:szCs w:val="24"/>
          <w:u w:val="none"/>
        </w:rPr>
        <w:t xml:space="preserve"> and </w:t>
      </w:r>
      <w:r w:rsidRPr="750CFDA9" w:rsidR="24A8DAA1">
        <w:rPr>
          <w:rFonts w:ascii="Arial" w:hAnsi="Arial" w:eastAsia="Arial" w:cs="Arial"/>
          <w:sz w:val="24"/>
          <w:szCs w:val="24"/>
          <w:u w:val="none"/>
        </w:rPr>
        <w:t>consolidating</w:t>
      </w:r>
      <w:r w:rsidRPr="750CFDA9" w:rsidR="24A8DAA1">
        <w:rPr>
          <w:rFonts w:ascii="Arial" w:hAnsi="Arial" w:eastAsia="Arial" w:cs="Arial"/>
          <w:sz w:val="24"/>
          <w:szCs w:val="24"/>
          <w:u w:val="none"/>
        </w:rPr>
        <w:t xml:space="preserve"> prior knowledge.</w:t>
      </w:r>
      <w:r w:rsidRPr="750CFDA9" w:rsidR="0732309B">
        <w:rPr>
          <w:rFonts w:ascii="Arial" w:hAnsi="Arial" w:eastAsia="Arial" w:cs="Arial"/>
          <w:sz w:val="24"/>
          <w:szCs w:val="24"/>
          <w:u w:val="none"/>
        </w:rPr>
        <w:t>(</w:t>
      </w:r>
      <w:proofErr w:type="gramStart"/>
      <w:r w:rsidRPr="750CFDA9" w:rsidR="0732309B">
        <w:rPr>
          <w:rFonts w:ascii="Arial" w:hAnsi="Arial" w:eastAsia="Arial" w:cs="Arial"/>
          <w:sz w:val="24"/>
          <w:szCs w:val="24"/>
          <w:u w:val="none"/>
        </w:rPr>
        <w:t xml:space="preserve">Vygotsky.   </w:t>
      </w:r>
      <w:proofErr w:type="gramEnd"/>
      <w:r w:rsidRPr="750CFDA9" w:rsidR="0732309B">
        <w:rPr>
          <w:rFonts w:ascii="Arial" w:hAnsi="Arial" w:eastAsia="Arial" w:cs="Arial"/>
          <w:sz w:val="24"/>
          <w:szCs w:val="24"/>
          <w:u w:val="none"/>
        </w:rPr>
        <w:t xml:space="preserve">, </w:t>
      </w:r>
      <w:proofErr w:type="spellStart"/>
      <w:r w:rsidRPr="750CFDA9" w:rsidR="0732309B">
        <w:rPr>
          <w:rFonts w:ascii="Arial" w:hAnsi="Arial" w:eastAsia="Arial" w:cs="Arial"/>
          <w:sz w:val="24"/>
          <w:szCs w:val="24"/>
          <w:u w:val="none"/>
        </w:rPr>
        <w:t>Bandurra</w:t>
      </w:r>
      <w:proofErr w:type="spellEnd"/>
      <w:r w:rsidRPr="750CFDA9" w:rsidR="0732309B">
        <w:rPr>
          <w:rFonts w:ascii="Arial" w:hAnsi="Arial" w:eastAsia="Arial" w:cs="Arial"/>
          <w:sz w:val="24"/>
          <w:szCs w:val="24"/>
          <w:u w:val="none"/>
        </w:rPr>
        <w:t xml:space="preserve">.   ) </w:t>
      </w:r>
    </w:p>
    <w:p w:rsidR="0732309B" w:rsidP="750CFDA9" w:rsidRDefault="0732309B" w14:paraId="4B79EA9A" w14:textId="41B11AB0">
      <w:pPr>
        <w:pStyle w:val="Normal"/>
        <w:jc w:val="both"/>
        <w:rPr>
          <w:rFonts w:ascii="Arial" w:hAnsi="Arial" w:eastAsia="Arial" w:cs="Arial"/>
          <w:sz w:val="24"/>
          <w:szCs w:val="24"/>
          <w:u w:val="none"/>
        </w:rPr>
      </w:pPr>
      <w:r w:rsidRPr="750CFDA9" w:rsidR="0732309B">
        <w:rPr>
          <w:rFonts w:ascii="Arial" w:hAnsi="Arial" w:eastAsia="Arial" w:cs="Arial"/>
          <w:sz w:val="24"/>
          <w:szCs w:val="24"/>
          <w:u w:val="none"/>
        </w:rPr>
        <w:t>Furthermore</w:t>
      </w:r>
      <w:r w:rsidRPr="750CFDA9" w:rsidR="570140CE">
        <w:rPr>
          <w:rFonts w:ascii="Arial" w:hAnsi="Arial" w:eastAsia="Arial" w:cs="Arial"/>
          <w:sz w:val="24"/>
          <w:szCs w:val="24"/>
          <w:u w:val="none"/>
        </w:rPr>
        <w:t>,</w:t>
      </w:r>
      <w:r w:rsidRPr="750CFDA9" w:rsidR="0732309B">
        <w:rPr>
          <w:rFonts w:ascii="Arial" w:hAnsi="Arial" w:eastAsia="Arial" w:cs="Arial"/>
          <w:sz w:val="24"/>
          <w:szCs w:val="24"/>
          <w:u w:val="none"/>
        </w:rPr>
        <w:t xml:space="preserve"> The Foundation Pha</w:t>
      </w:r>
      <w:r w:rsidRPr="750CFDA9" w:rsidR="476A8998">
        <w:rPr>
          <w:rFonts w:ascii="Arial" w:hAnsi="Arial" w:eastAsia="Arial" w:cs="Arial"/>
          <w:sz w:val="24"/>
          <w:szCs w:val="24"/>
          <w:u w:val="none"/>
        </w:rPr>
        <w:t>s</w:t>
      </w:r>
      <w:r w:rsidRPr="750CFDA9" w:rsidR="0732309B">
        <w:rPr>
          <w:rFonts w:ascii="Arial" w:hAnsi="Arial" w:eastAsia="Arial" w:cs="Arial"/>
          <w:sz w:val="24"/>
          <w:szCs w:val="24"/>
          <w:u w:val="none"/>
        </w:rPr>
        <w:t xml:space="preserve">e places the child at the centre fostering positive partnerships with </w:t>
      </w:r>
      <w:r w:rsidRPr="750CFDA9" w:rsidR="1EC2F201">
        <w:rPr>
          <w:rFonts w:ascii="Arial" w:hAnsi="Arial" w:eastAsia="Arial" w:cs="Arial"/>
          <w:sz w:val="24"/>
          <w:szCs w:val="24"/>
          <w:u w:val="none"/>
        </w:rPr>
        <w:t>care givers promoting diversity and equal opportunity</w:t>
      </w:r>
      <w:r w:rsidRPr="750CFDA9" w:rsidR="78330057">
        <w:rPr>
          <w:rFonts w:ascii="Arial" w:hAnsi="Arial" w:eastAsia="Arial" w:cs="Arial"/>
          <w:sz w:val="24"/>
          <w:szCs w:val="24"/>
          <w:u w:val="none"/>
        </w:rPr>
        <w:t xml:space="preserve"> supporting the </w:t>
      </w:r>
      <w:r w:rsidRPr="750CFDA9" w:rsidR="78330057">
        <w:rPr>
          <w:rFonts w:ascii="Arial" w:hAnsi="Arial" w:eastAsia="Arial" w:cs="Arial"/>
          <w:sz w:val="24"/>
          <w:szCs w:val="24"/>
          <w:u w:val="none"/>
        </w:rPr>
        <w:t>holistic</w:t>
      </w:r>
      <w:r w:rsidRPr="750CFDA9" w:rsidR="78330057">
        <w:rPr>
          <w:rFonts w:ascii="Arial" w:hAnsi="Arial" w:eastAsia="Arial" w:cs="Arial"/>
          <w:sz w:val="24"/>
          <w:szCs w:val="24"/>
          <w:u w:val="none"/>
        </w:rPr>
        <w:t xml:space="preserve"> development of the child through all areas of learning.</w:t>
      </w:r>
      <w:r w:rsidRPr="750CFDA9" w:rsidR="70A50410">
        <w:rPr>
          <w:rFonts w:ascii="Arial" w:hAnsi="Arial" w:eastAsia="Arial" w:cs="Arial"/>
          <w:sz w:val="24"/>
          <w:szCs w:val="24"/>
          <w:u w:val="none"/>
        </w:rPr>
        <w:t xml:space="preserve"> The Foundation Phase places greater emphasis on the use of the outdoor </w:t>
      </w:r>
      <w:r w:rsidRPr="750CFDA9" w:rsidR="70A50410">
        <w:rPr>
          <w:rFonts w:ascii="Arial" w:hAnsi="Arial" w:eastAsia="Arial" w:cs="Arial"/>
          <w:sz w:val="24"/>
          <w:szCs w:val="24"/>
          <w:u w:val="none"/>
        </w:rPr>
        <w:t>environment promoting</w:t>
      </w:r>
      <w:r w:rsidRPr="750CFDA9" w:rsidR="70A50410">
        <w:rPr>
          <w:rFonts w:ascii="Arial" w:hAnsi="Arial" w:eastAsia="Arial" w:cs="Arial"/>
          <w:sz w:val="24"/>
          <w:szCs w:val="24"/>
          <w:u w:val="none"/>
        </w:rPr>
        <w:t xml:space="preserve"> discover and </w:t>
      </w:r>
      <w:r w:rsidRPr="750CFDA9" w:rsidR="71293632">
        <w:rPr>
          <w:rFonts w:ascii="Arial" w:hAnsi="Arial" w:eastAsia="Arial" w:cs="Arial"/>
          <w:sz w:val="24"/>
          <w:szCs w:val="24"/>
          <w:u w:val="none"/>
        </w:rPr>
        <w:t xml:space="preserve">independence. </w:t>
      </w:r>
      <w:r w:rsidRPr="750CFDA9" w:rsidR="78330057">
        <w:rPr>
          <w:rFonts w:ascii="Arial" w:hAnsi="Arial" w:eastAsia="Arial" w:cs="Arial"/>
          <w:sz w:val="24"/>
          <w:szCs w:val="24"/>
          <w:u w:val="none"/>
        </w:rPr>
        <w:t>(Welsh Gov 2015).</w:t>
      </w:r>
    </w:p>
    <w:p w:rsidR="55B18A14" w:rsidP="750CFDA9" w:rsidRDefault="55B18A14" w14:paraId="3378C8C9" w14:textId="5DA4C427">
      <w:pPr>
        <w:pStyle w:val="Normal"/>
        <w:jc w:val="both"/>
        <w:rPr>
          <w:rFonts w:ascii="Arial" w:hAnsi="Arial" w:eastAsia="Arial" w:cs="Arial"/>
          <w:sz w:val="24"/>
          <w:szCs w:val="24"/>
          <w:u w:val="none"/>
        </w:rPr>
      </w:pPr>
      <w:r w:rsidRPr="750CFDA9" w:rsidR="55B18A14">
        <w:rPr>
          <w:rFonts w:ascii="Arial" w:hAnsi="Arial" w:eastAsia="Arial" w:cs="Arial"/>
          <w:sz w:val="24"/>
          <w:szCs w:val="24"/>
          <w:u w:val="none"/>
        </w:rPr>
        <w:t xml:space="preserve">In 2004- 2005 the pilot stage of the Foundation Phase was </w:t>
      </w:r>
      <w:r w:rsidRPr="750CFDA9" w:rsidR="55B18A14">
        <w:rPr>
          <w:rFonts w:ascii="Arial" w:hAnsi="Arial" w:eastAsia="Arial" w:cs="Arial"/>
          <w:sz w:val="24"/>
          <w:szCs w:val="24"/>
          <w:u w:val="none"/>
        </w:rPr>
        <w:t>established</w:t>
      </w:r>
      <w:r w:rsidRPr="750CFDA9" w:rsidR="55B18A14">
        <w:rPr>
          <w:rFonts w:ascii="Arial" w:hAnsi="Arial" w:eastAsia="Arial" w:cs="Arial"/>
          <w:sz w:val="24"/>
          <w:szCs w:val="24"/>
          <w:u w:val="none"/>
        </w:rPr>
        <w:t xml:space="preserve"> to support policy makers design</w:t>
      </w:r>
      <w:r w:rsidRPr="750CFDA9" w:rsidR="0565781D">
        <w:rPr>
          <w:rFonts w:ascii="Arial" w:hAnsi="Arial" w:eastAsia="Arial" w:cs="Arial"/>
          <w:sz w:val="24"/>
          <w:szCs w:val="24"/>
          <w:u w:val="none"/>
        </w:rPr>
        <w:t xml:space="preserve"> and develop th</w:t>
      </w:r>
      <w:r w:rsidRPr="750CFDA9" w:rsidR="7C48AC1B">
        <w:rPr>
          <w:rFonts w:ascii="Arial" w:hAnsi="Arial" w:eastAsia="Arial" w:cs="Arial"/>
          <w:sz w:val="24"/>
          <w:szCs w:val="24"/>
          <w:u w:val="none"/>
        </w:rPr>
        <w:t xml:space="preserve">e </w:t>
      </w:r>
      <w:r w:rsidRPr="750CFDA9" w:rsidR="0565781D">
        <w:rPr>
          <w:rFonts w:ascii="Arial" w:hAnsi="Arial" w:eastAsia="Arial" w:cs="Arial"/>
          <w:sz w:val="24"/>
          <w:szCs w:val="24"/>
          <w:u w:val="none"/>
        </w:rPr>
        <w:t>Foundation Phase Framework</w:t>
      </w:r>
      <w:r w:rsidRPr="750CFDA9" w:rsidR="36DB1BCC">
        <w:rPr>
          <w:rFonts w:ascii="Arial" w:hAnsi="Arial" w:eastAsia="Arial" w:cs="Arial"/>
          <w:sz w:val="24"/>
          <w:szCs w:val="24"/>
          <w:u w:val="none"/>
        </w:rPr>
        <w:t xml:space="preserve">. The curriculum was introduced initially to pilot schools selected by each local authority </w:t>
      </w:r>
      <w:r w:rsidRPr="750CFDA9" w:rsidR="7FE7E11E">
        <w:rPr>
          <w:rFonts w:ascii="Arial" w:hAnsi="Arial" w:eastAsia="Arial" w:cs="Arial"/>
          <w:sz w:val="24"/>
          <w:szCs w:val="24"/>
          <w:u w:val="none"/>
        </w:rPr>
        <w:t xml:space="preserve">and then rolled out to </w:t>
      </w:r>
      <w:r w:rsidRPr="750CFDA9" w:rsidR="7FE7E11E">
        <w:rPr>
          <w:rFonts w:ascii="Arial" w:hAnsi="Arial" w:eastAsia="Arial" w:cs="Arial"/>
          <w:sz w:val="24"/>
          <w:szCs w:val="24"/>
          <w:u w:val="none"/>
        </w:rPr>
        <w:t>remaining</w:t>
      </w:r>
      <w:r w:rsidRPr="750CFDA9" w:rsidR="7FE7E11E">
        <w:rPr>
          <w:rFonts w:ascii="Arial" w:hAnsi="Arial" w:eastAsia="Arial" w:cs="Arial"/>
          <w:sz w:val="24"/>
          <w:szCs w:val="24"/>
          <w:u w:val="none"/>
        </w:rPr>
        <w:t xml:space="preserve"> primary schools in Wales over the next four years, at each stage the st</w:t>
      </w:r>
      <w:r w:rsidRPr="750CFDA9" w:rsidR="46A85E6B">
        <w:rPr>
          <w:rFonts w:ascii="Arial" w:hAnsi="Arial" w:eastAsia="Arial" w:cs="Arial"/>
          <w:sz w:val="24"/>
          <w:szCs w:val="24"/>
          <w:u w:val="none"/>
        </w:rPr>
        <w:t xml:space="preserve">arting only with children attending nursery or reception </w:t>
      </w:r>
      <w:r w:rsidRPr="750CFDA9" w:rsidR="177E6D5F">
        <w:rPr>
          <w:rFonts w:ascii="Arial" w:hAnsi="Arial" w:eastAsia="Arial" w:cs="Arial"/>
          <w:sz w:val="24"/>
          <w:szCs w:val="24"/>
          <w:u w:val="none"/>
        </w:rPr>
        <w:t>consequently</w:t>
      </w:r>
      <w:r w:rsidRPr="750CFDA9" w:rsidR="46A85E6B">
        <w:rPr>
          <w:rFonts w:ascii="Arial" w:hAnsi="Arial" w:eastAsia="Arial" w:cs="Arial"/>
          <w:sz w:val="24"/>
          <w:szCs w:val="24"/>
          <w:u w:val="none"/>
        </w:rPr>
        <w:t xml:space="preserve"> the staged introd</w:t>
      </w:r>
      <w:r w:rsidRPr="750CFDA9" w:rsidR="2C616768">
        <w:rPr>
          <w:rFonts w:ascii="Arial" w:hAnsi="Arial" w:eastAsia="Arial" w:cs="Arial"/>
          <w:sz w:val="24"/>
          <w:szCs w:val="24"/>
          <w:u w:val="none"/>
        </w:rPr>
        <w:t xml:space="preserve">uction meant that it was only in 2011- 2012 that all children aged 3- 7 years were in the </w:t>
      </w:r>
      <w:r w:rsidRPr="750CFDA9" w:rsidR="43F228CE">
        <w:rPr>
          <w:rFonts w:ascii="Arial" w:hAnsi="Arial" w:eastAsia="Arial" w:cs="Arial"/>
          <w:sz w:val="24"/>
          <w:szCs w:val="24"/>
          <w:u w:val="none"/>
        </w:rPr>
        <w:t>Foundation</w:t>
      </w:r>
      <w:r w:rsidRPr="750CFDA9" w:rsidR="2C616768">
        <w:rPr>
          <w:rFonts w:ascii="Arial" w:hAnsi="Arial" w:eastAsia="Arial" w:cs="Arial"/>
          <w:sz w:val="24"/>
          <w:szCs w:val="24"/>
          <w:u w:val="none"/>
        </w:rPr>
        <w:t xml:space="preserve"> Phase</w:t>
      </w:r>
      <w:r w:rsidRPr="750CFDA9" w:rsidR="7D31AB81">
        <w:rPr>
          <w:rFonts w:ascii="Arial" w:hAnsi="Arial" w:eastAsia="Arial" w:cs="Arial"/>
          <w:sz w:val="24"/>
          <w:szCs w:val="24"/>
          <w:u w:val="none"/>
        </w:rPr>
        <w:t>. (Taylor et al 201</w:t>
      </w:r>
      <w:r w:rsidRPr="750CFDA9" w:rsidR="0FC985C5">
        <w:rPr>
          <w:rFonts w:ascii="Arial" w:hAnsi="Arial" w:eastAsia="Arial" w:cs="Arial"/>
          <w:sz w:val="24"/>
          <w:szCs w:val="24"/>
          <w:u w:val="none"/>
        </w:rPr>
        <w:t>4)</w:t>
      </w:r>
    </w:p>
    <w:p w:rsidR="0FC985C5" w:rsidP="750CFDA9" w:rsidRDefault="0FC985C5" w14:paraId="41AC30A6" w14:textId="76785395">
      <w:pPr>
        <w:pStyle w:val="Normal"/>
        <w:jc w:val="both"/>
        <w:rPr>
          <w:rFonts w:ascii="Arial" w:hAnsi="Arial" w:eastAsia="Arial" w:cs="Arial"/>
          <w:sz w:val="24"/>
          <w:szCs w:val="24"/>
          <w:u w:val="none"/>
        </w:rPr>
      </w:pPr>
      <w:r w:rsidRPr="750CFDA9" w:rsidR="0FC985C5">
        <w:rPr>
          <w:rFonts w:ascii="Arial" w:hAnsi="Arial" w:eastAsia="Arial" w:cs="Arial"/>
          <w:sz w:val="24"/>
          <w:szCs w:val="24"/>
          <w:u w:val="none"/>
        </w:rPr>
        <w:t>Taylor et al</w:t>
      </w:r>
      <w:r w:rsidRPr="750CFDA9" w:rsidR="5E67C663">
        <w:rPr>
          <w:rFonts w:ascii="Arial" w:hAnsi="Arial" w:eastAsia="Arial" w:cs="Arial"/>
          <w:sz w:val="24"/>
          <w:szCs w:val="24"/>
          <w:u w:val="none"/>
        </w:rPr>
        <w:t xml:space="preserve"> </w:t>
      </w:r>
      <w:r w:rsidRPr="750CFDA9" w:rsidR="0FC985C5">
        <w:rPr>
          <w:rFonts w:ascii="Arial" w:hAnsi="Arial" w:eastAsia="Arial" w:cs="Arial"/>
          <w:sz w:val="24"/>
          <w:szCs w:val="24"/>
          <w:u w:val="none"/>
        </w:rPr>
        <w:t>(</w:t>
      </w:r>
      <w:r w:rsidRPr="750CFDA9" w:rsidR="0FC985C5">
        <w:rPr>
          <w:rFonts w:ascii="Arial" w:hAnsi="Arial" w:eastAsia="Arial" w:cs="Arial"/>
          <w:sz w:val="24"/>
          <w:szCs w:val="24"/>
          <w:u w:val="none"/>
        </w:rPr>
        <w:t>201</w:t>
      </w:r>
      <w:r w:rsidRPr="750CFDA9" w:rsidR="1D0CAB95">
        <w:rPr>
          <w:rFonts w:ascii="Arial" w:hAnsi="Arial" w:eastAsia="Arial" w:cs="Arial"/>
          <w:sz w:val="24"/>
          <w:szCs w:val="24"/>
          <w:u w:val="none"/>
        </w:rPr>
        <w:t>4</w:t>
      </w:r>
      <w:r w:rsidRPr="750CFDA9" w:rsidR="0FC985C5">
        <w:rPr>
          <w:rFonts w:ascii="Arial" w:hAnsi="Arial" w:eastAsia="Arial" w:cs="Arial"/>
          <w:sz w:val="24"/>
          <w:szCs w:val="24"/>
          <w:u w:val="none"/>
        </w:rPr>
        <w:t xml:space="preserve">) </w:t>
      </w:r>
      <w:r w:rsidRPr="750CFDA9" w:rsidR="4E9944A6">
        <w:rPr>
          <w:rFonts w:ascii="Arial" w:hAnsi="Arial" w:eastAsia="Arial" w:cs="Arial"/>
          <w:sz w:val="24"/>
          <w:szCs w:val="24"/>
          <w:u w:val="none"/>
        </w:rPr>
        <w:t>highlights</w:t>
      </w:r>
      <w:r w:rsidRPr="750CFDA9" w:rsidR="0FC985C5">
        <w:rPr>
          <w:rFonts w:ascii="Arial" w:hAnsi="Arial" w:eastAsia="Arial" w:cs="Arial"/>
          <w:sz w:val="24"/>
          <w:szCs w:val="24"/>
          <w:u w:val="none"/>
        </w:rPr>
        <w:t xml:space="preserve"> that </w:t>
      </w:r>
      <w:r w:rsidRPr="750CFDA9" w:rsidR="72BE200A">
        <w:rPr>
          <w:rFonts w:ascii="Arial" w:hAnsi="Arial" w:eastAsia="Arial" w:cs="Arial"/>
          <w:sz w:val="24"/>
          <w:szCs w:val="24"/>
          <w:u w:val="none"/>
        </w:rPr>
        <w:t xml:space="preserve">firstly </w:t>
      </w:r>
      <w:r w:rsidRPr="750CFDA9" w:rsidR="0FC985C5">
        <w:rPr>
          <w:rFonts w:ascii="Arial" w:hAnsi="Arial" w:eastAsia="Arial" w:cs="Arial"/>
          <w:sz w:val="24"/>
          <w:szCs w:val="24"/>
          <w:u w:val="none"/>
        </w:rPr>
        <w:t xml:space="preserve">despite the potential of the staged roll out of the Foundation Phase </w:t>
      </w:r>
      <w:r w:rsidRPr="750CFDA9" w:rsidR="7D9E26DC">
        <w:rPr>
          <w:rFonts w:ascii="Arial" w:hAnsi="Arial" w:eastAsia="Arial" w:cs="Arial"/>
          <w:sz w:val="24"/>
          <w:szCs w:val="24"/>
          <w:u w:val="none"/>
        </w:rPr>
        <w:t xml:space="preserve">across Wales, </w:t>
      </w:r>
      <w:r w:rsidRPr="750CFDA9" w:rsidR="488C06B4">
        <w:rPr>
          <w:rFonts w:ascii="Arial" w:hAnsi="Arial" w:eastAsia="Arial" w:cs="Arial"/>
          <w:sz w:val="24"/>
          <w:szCs w:val="24"/>
          <w:u w:val="none"/>
        </w:rPr>
        <w:t xml:space="preserve">there are limitation to the potential for evaluative purposes due to a limited record </w:t>
      </w:r>
      <w:r w:rsidRPr="750CFDA9" w:rsidR="2E450FB1">
        <w:rPr>
          <w:rFonts w:ascii="Arial" w:hAnsi="Arial" w:eastAsia="Arial" w:cs="Arial"/>
          <w:sz w:val="24"/>
          <w:szCs w:val="24"/>
          <w:u w:val="none"/>
        </w:rPr>
        <w:t xml:space="preserve">of how the pilot stage was developed and supported the </w:t>
      </w:r>
      <w:r w:rsidRPr="750CFDA9" w:rsidR="5DD9DCDE">
        <w:rPr>
          <w:rFonts w:ascii="Arial" w:hAnsi="Arial" w:eastAsia="Arial" w:cs="Arial"/>
          <w:sz w:val="24"/>
          <w:szCs w:val="24"/>
          <w:u w:val="none"/>
        </w:rPr>
        <w:t xml:space="preserve">further </w:t>
      </w:r>
      <w:r w:rsidRPr="750CFDA9" w:rsidR="2E450FB1">
        <w:rPr>
          <w:rFonts w:ascii="Arial" w:hAnsi="Arial" w:eastAsia="Arial" w:cs="Arial"/>
          <w:sz w:val="24"/>
          <w:szCs w:val="24"/>
          <w:u w:val="none"/>
        </w:rPr>
        <w:t>development of the Foundation Phase</w:t>
      </w:r>
      <w:r w:rsidRPr="750CFDA9" w:rsidR="0A5D1A8B">
        <w:rPr>
          <w:rFonts w:ascii="Arial" w:hAnsi="Arial" w:eastAsia="Arial" w:cs="Arial"/>
          <w:sz w:val="24"/>
          <w:szCs w:val="24"/>
          <w:u w:val="none"/>
        </w:rPr>
        <w:t xml:space="preserve"> Policy, supported by Siraj- Blatchford et al (2007) and Maynard et al (2013)</w:t>
      </w:r>
      <w:r w:rsidRPr="750CFDA9" w:rsidR="62DF9ECD">
        <w:rPr>
          <w:rFonts w:ascii="Arial" w:hAnsi="Arial" w:eastAsia="Arial" w:cs="Arial"/>
          <w:sz w:val="24"/>
          <w:szCs w:val="24"/>
          <w:u w:val="none"/>
        </w:rPr>
        <w:t xml:space="preserve"> who suggest that pilot schools were neither randomly or systematically selected</w:t>
      </w:r>
      <w:r w:rsidRPr="750CFDA9" w:rsidR="22720E13">
        <w:rPr>
          <w:rFonts w:ascii="Arial" w:hAnsi="Arial" w:eastAsia="Arial" w:cs="Arial"/>
          <w:sz w:val="24"/>
          <w:szCs w:val="24"/>
          <w:u w:val="none"/>
        </w:rPr>
        <w:t xml:space="preserve"> but volunteered by local authorities</w:t>
      </w:r>
      <w:r w:rsidRPr="750CFDA9" w:rsidR="04525E9F">
        <w:rPr>
          <w:rFonts w:ascii="Arial" w:hAnsi="Arial" w:eastAsia="Arial" w:cs="Arial"/>
          <w:sz w:val="24"/>
          <w:szCs w:val="24"/>
          <w:u w:val="none"/>
        </w:rPr>
        <w:t xml:space="preserve"> this process varied considerable between authorities.</w:t>
      </w:r>
    </w:p>
    <w:p w:rsidR="22720E13" w:rsidP="750CFDA9" w:rsidRDefault="22720E13" w14:paraId="289CDFF8" w14:textId="17D423EC">
      <w:pPr>
        <w:pStyle w:val="Normal"/>
        <w:jc w:val="both"/>
        <w:rPr>
          <w:rFonts w:ascii="Arial" w:hAnsi="Arial" w:eastAsia="Arial" w:cs="Arial"/>
          <w:sz w:val="24"/>
          <w:szCs w:val="24"/>
          <w:u w:val="none"/>
        </w:rPr>
      </w:pPr>
      <w:r w:rsidRPr="750CFDA9" w:rsidR="22720E13">
        <w:rPr>
          <w:rFonts w:ascii="Arial" w:hAnsi="Arial" w:eastAsia="Arial" w:cs="Arial"/>
          <w:sz w:val="24"/>
          <w:szCs w:val="24"/>
          <w:u w:val="none"/>
        </w:rPr>
        <w:t>Secondly Siraj- Blatchford et al (2007)</w:t>
      </w:r>
      <w:r w:rsidRPr="750CFDA9" w:rsidR="6D5FEDEA">
        <w:rPr>
          <w:rFonts w:ascii="Arial" w:hAnsi="Arial" w:eastAsia="Arial" w:cs="Arial"/>
          <w:sz w:val="24"/>
          <w:szCs w:val="24"/>
          <w:u w:val="none"/>
        </w:rPr>
        <w:t xml:space="preserve"> suggests that effective implementation of the Foundation Phase varies considerable between schools and particularly </w:t>
      </w:r>
      <w:r w:rsidRPr="750CFDA9" w:rsidR="78A7B4AA">
        <w:rPr>
          <w:rFonts w:ascii="Arial" w:hAnsi="Arial" w:eastAsia="Arial" w:cs="Arial"/>
          <w:sz w:val="24"/>
          <w:szCs w:val="24"/>
          <w:u w:val="none"/>
        </w:rPr>
        <w:t>within funded non-maintained setting</w:t>
      </w:r>
      <w:r w:rsidRPr="750CFDA9" w:rsidR="56F0E85C">
        <w:rPr>
          <w:rFonts w:ascii="Arial" w:hAnsi="Arial" w:eastAsia="Arial" w:cs="Arial"/>
          <w:sz w:val="24"/>
          <w:szCs w:val="24"/>
          <w:u w:val="none"/>
        </w:rPr>
        <w:t xml:space="preserve"> </w:t>
      </w:r>
      <w:r w:rsidRPr="750CFDA9" w:rsidR="05924846">
        <w:rPr>
          <w:rFonts w:ascii="Arial" w:hAnsi="Arial" w:eastAsia="Arial" w:cs="Arial"/>
          <w:sz w:val="24"/>
          <w:szCs w:val="24"/>
          <w:u w:val="none"/>
        </w:rPr>
        <w:t xml:space="preserve">due to </w:t>
      </w:r>
      <w:r w:rsidRPr="750CFDA9" w:rsidR="369772DD">
        <w:rPr>
          <w:rFonts w:ascii="Arial" w:hAnsi="Arial" w:eastAsia="Arial" w:cs="Arial"/>
          <w:sz w:val="24"/>
          <w:szCs w:val="24"/>
          <w:u w:val="none"/>
        </w:rPr>
        <w:t>practitioner's</w:t>
      </w:r>
      <w:r w:rsidRPr="750CFDA9" w:rsidR="66D0FFDC">
        <w:rPr>
          <w:rFonts w:ascii="Arial" w:hAnsi="Arial" w:eastAsia="Arial" w:cs="Arial"/>
          <w:sz w:val="24"/>
          <w:szCs w:val="24"/>
          <w:u w:val="none"/>
        </w:rPr>
        <w:t xml:space="preserve"> lack of </w:t>
      </w:r>
      <w:r w:rsidRPr="750CFDA9" w:rsidR="56F0E85C">
        <w:rPr>
          <w:rFonts w:ascii="Arial" w:hAnsi="Arial" w:eastAsia="Arial" w:cs="Arial"/>
          <w:sz w:val="24"/>
          <w:szCs w:val="24"/>
          <w:u w:val="none"/>
        </w:rPr>
        <w:t xml:space="preserve">understanding and training of </w:t>
      </w:r>
      <w:r w:rsidRPr="750CFDA9" w:rsidR="46237275">
        <w:rPr>
          <w:rFonts w:ascii="Arial" w:hAnsi="Arial" w:eastAsia="Arial" w:cs="Arial"/>
          <w:sz w:val="24"/>
          <w:szCs w:val="24"/>
          <w:u w:val="none"/>
        </w:rPr>
        <w:t>the underpinning values of the Foundation Phase</w:t>
      </w:r>
      <w:r w:rsidRPr="750CFDA9" w:rsidR="78A7B4AA">
        <w:rPr>
          <w:rFonts w:ascii="Arial" w:hAnsi="Arial" w:eastAsia="Arial" w:cs="Arial"/>
          <w:sz w:val="24"/>
          <w:szCs w:val="24"/>
          <w:u w:val="none"/>
        </w:rPr>
        <w:t>.</w:t>
      </w:r>
      <w:r w:rsidRPr="750CFDA9" w:rsidR="2940E873">
        <w:rPr>
          <w:rFonts w:ascii="Arial" w:hAnsi="Arial" w:eastAsia="Arial" w:cs="Arial"/>
          <w:sz w:val="24"/>
          <w:szCs w:val="24"/>
          <w:u w:val="none"/>
        </w:rPr>
        <w:t xml:space="preserve"> Blatchford et al (2005) </w:t>
      </w:r>
      <w:r w:rsidRPr="750CFDA9" w:rsidR="2940E873">
        <w:rPr>
          <w:rFonts w:ascii="Arial" w:hAnsi="Arial" w:eastAsia="Arial" w:cs="Arial"/>
          <w:sz w:val="24"/>
          <w:szCs w:val="24"/>
          <w:u w:val="none"/>
        </w:rPr>
        <w:t>identified</w:t>
      </w:r>
      <w:r w:rsidRPr="750CFDA9" w:rsidR="2940E873">
        <w:rPr>
          <w:rFonts w:ascii="Arial" w:hAnsi="Arial" w:eastAsia="Arial" w:cs="Arial"/>
          <w:sz w:val="24"/>
          <w:szCs w:val="24"/>
          <w:u w:val="none"/>
        </w:rPr>
        <w:t xml:space="preserve"> that within pilot schools ther</w:t>
      </w:r>
      <w:r w:rsidRPr="750CFDA9" w:rsidR="7667FC23">
        <w:rPr>
          <w:rFonts w:ascii="Arial" w:hAnsi="Arial" w:eastAsia="Arial" w:cs="Arial"/>
          <w:sz w:val="24"/>
          <w:szCs w:val="24"/>
          <w:u w:val="none"/>
        </w:rPr>
        <w:t>e</w:t>
      </w:r>
      <w:r w:rsidRPr="750CFDA9" w:rsidR="2940E873">
        <w:rPr>
          <w:rFonts w:ascii="Arial" w:hAnsi="Arial" w:eastAsia="Arial" w:cs="Arial"/>
          <w:sz w:val="24"/>
          <w:szCs w:val="24"/>
          <w:u w:val="none"/>
        </w:rPr>
        <w:t xml:space="preserve"> was a need for clearer guidance on areas of learning</w:t>
      </w:r>
      <w:r w:rsidRPr="750CFDA9" w:rsidR="632CB9CA">
        <w:rPr>
          <w:rFonts w:ascii="Arial" w:hAnsi="Arial" w:eastAsia="Arial" w:cs="Arial"/>
          <w:sz w:val="24"/>
          <w:szCs w:val="24"/>
          <w:u w:val="none"/>
        </w:rPr>
        <w:t xml:space="preserve">, this is supported by </w:t>
      </w:r>
      <w:r w:rsidRPr="750CFDA9" w:rsidR="16E5275E">
        <w:rPr>
          <w:rFonts w:ascii="Arial" w:hAnsi="Arial" w:eastAsia="Arial" w:cs="Arial"/>
          <w:sz w:val="24"/>
          <w:szCs w:val="24"/>
          <w:u w:val="none"/>
        </w:rPr>
        <w:t xml:space="preserve">Maynard et al (2013) </w:t>
      </w:r>
      <w:r w:rsidRPr="750CFDA9" w:rsidR="57F3A295">
        <w:rPr>
          <w:rFonts w:ascii="Arial" w:hAnsi="Arial" w:eastAsia="Arial" w:cs="Arial"/>
          <w:sz w:val="24"/>
          <w:szCs w:val="24"/>
          <w:u w:val="none"/>
        </w:rPr>
        <w:t>stating</w:t>
      </w:r>
      <w:r w:rsidRPr="750CFDA9" w:rsidR="57F3A295">
        <w:rPr>
          <w:rFonts w:ascii="Arial" w:hAnsi="Arial" w:eastAsia="Arial" w:cs="Arial"/>
          <w:sz w:val="24"/>
          <w:szCs w:val="24"/>
          <w:u w:val="none"/>
        </w:rPr>
        <w:t xml:space="preserve"> </w:t>
      </w:r>
      <w:r w:rsidRPr="750CFDA9" w:rsidR="16E5275E">
        <w:rPr>
          <w:rFonts w:ascii="Arial" w:hAnsi="Arial" w:eastAsia="Arial" w:cs="Arial"/>
          <w:sz w:val="24"/>
          <w:szCs w:val="24"/>
          <w:u w:val="none"/>
        </w:rPr>
        <w:t xml:space="preserve">that the </w:t>
      </w:r>
      <w:r w:rsidRPr="750CFDA9" w:rsidR="16E5275E">
        <w:rPr>
          <w:rFonts w:ascii="Arial" w:hAnsi="Arial" w:eastAsia="Arial" w:cs="Arial"/>
          <w:sz w:val="24"/>
          <w:szCs w:val="24"/>
          <w:u w:val="none"/>
        </w:rPr>
        <w:t>initial</w:t>
      </w:r>
      <w:r w:rsidRPr="750CFDA9" w:rsidR="16E5275E">
        <w:rPr>
          <w:rFonts w:ascii="Arial" w:hAnsi="Arial" w:eastAsia="Arial" w:cs="Arial"/>
          <w:sz w:val="24"/>
          <w:szCs w:val="24"/>
          <w:u w:val="none"/>
        </w:rPr>
        <w:t xml:space="preserve"> </w:t>
      </w:r>
      <w:r w:rsidRPr="750CFDA9" w:rsidR="28938482">
        <w:rPr>
          <w:rFonts w:ascii="Arial" w:hAnsi="Arial" w:eastAsia="Arial" w:cs="Arial"/>
          <w:sz w:val="24"/>
          <w:szCs w:val="24"/>
          <w:u w:val="none"/>
        </w:rPr>
        <w:t>evaluation</w:t>
      </w:r>
      <w:r w:rsidRPr="750CFDA9" w:rsidR="16E5275E">
        <w:rPr>
          <w:rFonts w:ascii="Arial" w:hAnsi="Arial" w:eastAsia="Arial" w:cs="Arial"/>
          <w:sz w:val="24"/>
          <w:szCs w:val="24"/>
          <w:u w:val="none"/>
        </w:rPr>
        <w:t xml:space="preserve"> of the Foundation Phase pilot</w:t>
      </w:r>
      <w:r w:rsidRPr="750CFDA9" w:rsidR="07E5F71B">
        <w:rPr>
          <w:rFonts w:ascii="Arial" w:hAnsi="Arial" w:eastAsia="Arial" w:cs="Arial"/>
          <w:sz w:val="24"/>
          <w:szCs w:val="24"/>
          <w:u w:val="none"/>
        </w:rPr>
        <w:t xml:space="preserve"> </w:t>
      </w:r>
      <w:r w:rsidRPr="750CFDA9" w:rsidR="07E5F71B">
        <w:rPr>
          <w:rFonts w:ascii="Arial" w:hAnsi="Arial" w:eastAsia="Arial" w:cs="Arial"/>
          <w:sz w:val="24"/>
          <w:szCs w:val="24"/>
          <w:u w:val="none"/>
        </w:rPr>
        <w:t>failed to</w:t>
      </w:r>
      <w:r w:rsidRPr="750CFDA9" w:rsidR="07E5F71B">
        <w:rPr>
          <w:rFonts w:ascii="Arial" w:hAnsi="Arial" w:eastAsia="Arial" w:cs="Arial"/>
          <w:sz w:val="24"/>
          <w:szCs w:val="24"/>
          <w:u w:val="none"/>
        </w:rPr>
        <w:t xml:space="preserve"> </w:t>
      </w:r>
      <w:r w:rsidRPr="750CFDA9" w:rsidR="7C212E96">
        <w:rPr>
          <w:rFonts w:ascii="Arial" w:hAnsi="Arial" w:eastAsia="Arial" w:cs="Arial"/>
          <w:sz w:val="24"/>
          <w:szCs w:val="24"/>
          <w:u w:val="none"/>
        </w:rPr>
        <w:t>address concerns</w:t>
      </w:r>
      <w:r w:rsidRPr="750CFDA9" w:rsidR="16E5275E">
        <w:rPr>
          <w:rFonts w:ascii="Arial" w:hAnsi="Arial" w:eastAsia="Arial" w:cs="Arial"/>
          <w:sz w:val="24"/>
          <w:szCs w:val="24"/>
          <w:u w:val="none"/>
        </w:rPr>
        <w:t xml:space="preserve"> </w:t>
      </w:r>
      <w:r w:rsidRPr="750CFDA9" w:rsidR="20E6B511">
        <w:rPr>
          <w:rFonts w:ascii="Arial" w:hAnsi="Arial" w:eastAsia="Arial" w:cs="Arial"/>
          <w:sz w:val="24"/>
          <w:szCs w:val="24"/>
          <w:u w:val="none"/>
        </w:rPr>
        <w:t xml:space="preserve">raised </w:t>
      </w:r>
      <w:r w:rsidRPr="750CFDA9" w:rsidR="16E5275E">
        <w:rPr>
          <w:rFonts w:ascii="Arial" w:hAnsi="Arial" w:eastAsia="Arial" w:cs="Arial"/>
          <w:sz w:val="24"/>
          <w:szCs w:val="24"/>
          <w:u w:val="none"/>
        </w:rPr>
        <w:t xml:space="preserve">over the </w:t>
      </w:r>
      <w:r w:rsidRPr="750CFDA9" w:rsidR="04B9C876">
        <w:rPr>
          <w:rFonts w:ascii="Arial" w:hAnsi="Arial" w:eastAsia="Arial" w:cs="Arial"/>
          <w:sz w:val="24"/>
          <w:szCs w:val="24"/>
          <w:u w:val="none"/>
        </w:rPr>
        <w:t xml:space="preserve">terminology used in guidance materials </w:t>
      </w:r>
      <w:r w:rsidRPr="750CFDA9" w:rsidR="6D330190">
        <w:rPr>
          <w:rFonts w:ascii="Arial" w:hAnsi="Arial" w:eastAsia="Arial" w:cs="Arial"/>
          <w:sz w:val="24"/>
          <w:szCs w:val="24"/>
          <w:u w:val="none"/>
        </w:rPr>
        <w:t xml:space="preserve">as the same concerns were </w:t>
      </w:r>
      <w:r w:rsidRPr="750CFDA9" w:rsidR="6D330190">
        <w:rPr>
          <w:rFonts w:ascii="Arial" w:hAnsi="Arial" w:eastAsia="Arial" w:cs="Arial"/>
          <w:sz w:val="24"/>
          <w:szCs w:val="24"/>
          <w:u w:val="none"/>
        </w:rPr>
        <w:t>evident</w:t>
      </w:r>
      <w:r w:rsidRPr="750CFDA9" w:rsidR="6D330190">
        <w:rPr>
          <w:rFonts w:ascii="Arial" w:hAnsi="Arial" w:eastAsia="Arial" w:cs="Arial"/>
          <w:sz w:val="24"/>
          <w:szCs w:val="24"/>
          <w:u w:val="none"/>
        </w:rPr>
        <w:t xml:space="preserve"> six years later.</w:t>
      </w:r>
      <w:r w:rsidRPr="750CFDA9" w:rsidR="1C7AEC09">
        <w:rPr>
          <w:rFonts w:ascii="Arial" w:hAnsi="Arial" w:eastAsia="Arial" w:cs="Arial"/>
          <w:sz w:val="24"/>
          <w:szCs w:val="24"/>
          <w:u w:val="none"/>
        </w:rPr>
        <w:t xml:space="preserve"> </w:t>
      </w:r>
    </w:p>
    <w:p w:rsidR="0C539C0F" w:rsidP="750CFDA9" w:rsidRDefault="0C539C0F" w14:paraId="1514BC48" w14:textId="3E6F452C">
      <w:pPr>
        <w:pStyle w:val="Normal"/>
        <w:jc w:val="both"/>
        <w:rPr>
          <w:rFonts w:ascii="Arial" w:hAnsi="Arial" w:eastAsia="Arial" w:cs="Arial"/>
          <w:i w:val="0"/>
          <w:iCs w:val="0"/>
          <w:sz w:val="24"/>
          <w:szCs w:val="24"/>
          <w:u w:val="none"/>
        </w:rPr>
      </w:pPr>
      <w:r w:rsidRPr="750CFDA9" w:rsidR="0C539C0F">
        <w:rPr>
          <w:rFonts w:ascii="Arial" w:hAnsi="Arial" w:eastAsia="Arial" w:cs="Arial"/>
          <w:sz w:val="24"/>
          <w:szCs w:val="24"/>
          <w:u w:val="none"/>
        </w:rPr>
        <w:t>Within the ‘</w:t>
      </w:r>
      <w:r w:rsidRPr="750CFDA9" w:rsidR="0C539C0F">
        <w:rPr>
          <w:rFonts w:ascii="Arial" w:hAnsi="Arial" w:eastAsia="Arial" w:cs="Arial"/>
          <w:i w:val="1"/>
          <w:iCs w:val="1"/>
          <w:sz w:val="24"/>
          <w:szCs w:val="24"/>
          <w:u w:val="none"/>
        </w:rPr>
        <w:t>An independent stocktake of the Foundation Phase in Wales’</w:t>
      </w:r>
      <w:r w:rsidRPr="750CFDA9" w:rsidR="5D23E028">
        <w:rPr>
          <w:rFonts w:ascii="Arial" w:hAnsi="Arial" w:eastAsia="Arial" w:cs="Arial"/>
          <w:i w:val="1"/>
          <w:iCs w:val="1"/>
          <w:sz w:val="24"/>
          <w:szCs w:val="24"/>
          <w:u w:val="none"/>
        </w:rPr>
        <w:t xml:space="preserve"> </w:t>
      </w:r>
      <w:r w:rsidRPr="750CFDA9" w:rsidR="5D23E028">
        <w:rPr>
          <w:rFonts w:ascii="Arial" w:hAnsi="Arial" w:eastAsia="Arial" w:cs="Arial"/>
          <w:i w:val="0"/>
          <w:iCs w:val="0"/>
          <w:sz w:val="24"/>
          <w:szCs w:val="24"/>
          <w:u w:val="none"/>
        </w:rPr>
        <w:t xml:space="preserve">(Welsh Gov 2014) </w:t>
      </w:r>
      <w:r w:rsidRPr="750CFDA9" w:rsidR="4F25E3CB">
        <w:rPr>
          <w:rFonts w:ascii="Arial" w:hAnsi="Arial" w:eastAsia="Arial" w:cs="Arial"/>
          <w:i w:val="0"/>
          <w:iCs w:val="0"/>
          <w:sz w:val="24"/>
          <w:szCs w:val="24"/>
          <w:u w:val="none"/>
        </w:rPr>
        <w:t xml:space="preserve">identifies recommendations which </w:t>
      </w:r>
      <w:r w:rsidRPr="750CFDA9" w:rsidR="5E39327C">
        <w:rPr>
          <w:rFonts w:ascii="Arial" w:hAnsi="Arial" w:eastAsia="Arial" w:cs="Arial"/>
          <w:i w:val="0"/>
          <w:iCs w:val="0"/>
          <w:sz w:val="24"/>
          <w:szCs w:val="24"/>
          <w:u w:val="none"/>
        </w:rPr>
        <w:t>relate to the requirement of training support for all levels of staff within the Foundation Phase</w:t>
      </w:r>
      <w:r w:rsidRPr="750CFDA9" w:rsidR="31C6DC91">
        <w:rPr>
          <w:rFonts w:ascii="Arial" w:hAnsi="Arial" w:eastAsia="Arial" w:cs="Arial"/>
          <w:i w:val="0"/>
          <w:iCs w:val="0"/>
          <w:sz w:val="24"/>
          <w:szCs w:val="24"/>
          <w:u w:val="none"/>
        </w:rPr>
        <w:t xml:space="preserve">. Hopkins (2013) suggests that training </w:t>
      </w:r>
      <w:r w:rsidRPr="750CFDA9" w:rsidR="679B66E3">
        <w:rPr>
          <w:rFonts w:ascii="Arial" w:hAnsi="Arial" w:eastAsia="Arial" w:cs="Arial"/>
          <w:i w:val="0"/>
          <w:iCs w:val="0"/>
          <w:sz w:val="24"/>
          <w:szCs w:val="24"/>
          <w:u w:val="none"/>
        </w:rPr>
        <w:t>opportunities support the development of the quality of provision rather than focusing on structural changes</w:t>
      </w:r>
      <w:r w:rsidRPr="750CFDA9" w:rsidR="4384FFF5">
        <w:rPr>
          <w:rFonts w:ascii="Arial" w:hAnsi="Arial" w:eastAsia="Arial" w:cs="Arial"/>
          <w:i w:val="0"/>
          <w:iCs w:val="0"/>
          <w:sz w:val="24"/>
          <w:szCs w:val="24"/>
          <w:u w:val="none"/>
        </w:rPr>
        <w:t xml:space="preserve"> </w:t>
      </w:r>
      <w:r w:rsidRPr="750CFDA9" w:rsidR="6227CB4B">
        <w:rPr>
          <w:rFonts w:ascii="Arial" w:hAnsi="Arial" w:eastAsia="Arial" w:cs="Arial"/>
          <w:i w:val="0"/>
          <w:iCs w:val="0"/>
          <w:sz w:val="24"/>
          <w:szCs w:val="24"/>
          <w:u w:val="none"/>
        </w:rPr>
        <w:t>facilitating</w:t>
      </w:r>
      <w:r w:rsidRPr="750CFDA9" w:rsidR="6227CB4B">
        <w:rPr>
          <w:rFonts w:ascii="Arial" w:hAnsi="Arial" w:eastAsia="Arial" w:cs="Arial"/>
          <w:i w:val="0"/>
          <w:iCs w:val="0"/>
          <w:sz w:val="24"/>
          <w:szCs w:val="24"/>
          <w:u w:val="none"/>
        </w:rPr>
        <w:t xml:space="preserve"> individual achievement and </w:t>
      </w:r>
      <w:r w:rsidRPr="750CFDA9" w:rsidR="3B2FB3D4">
        <w:rPr>
          <w:rFonts w:ascii="Arial" w:hAnsi="Arial" w:eastAsia="Arial" w:cs="Arial"/>
          <w:i w:val="0"/>
          <w:iCs w:val="0"/>
          <w:sz w:val="24"/>
          <w:szCs w:val="24"/>
          <w:u w:val="none"/>
        </w:rPr>
        <w:t>holistic</w:t>
      </w:r>
      <w:r w:rsidRPr="750CFDA9" w:rsidR="3B2FB3D4">
        <w:rPr>
          <w:rFonts w:ascii="Arial" w:hAnsi="Arial" w:eastAsia="Arial" w:cs="Arial"/>
          <w:i w:val="0"/>
          <w:iCs w:val="0"/>
          <w:sz w:val="24"/>
          <w:szCs w:val="24"/>
          <w:u w:val="none"/>
        </w:rPr>
        <w:t xml:space="preserve"> development and success.</w:t>
      </w:r>
      <w:r w:rsidRPr="750CFDA9" w:rsidR="67E2EE23">
        <w:rPr>
          <w:rFonts w:ascii="Arial" w:hAnsi="Arial" w:eastAsia="Arial" w:cs="Arial"/>
          <w:i w:val="0"/>
          <w:iCs w:val="0"/>
          <w:sz w:val="24"/>
          <w:szCs w:val="24"/>
          <w:u w:val="none"/>
        </w:rPr>
        <w:t xml:space="preserve"> Targeted t</w:t>
      </w:r>
      <w:r w:rsidRPr="750CFDA9" w:rsidR="70FFBA24">
        <w:rPr>
          <w:rFonts w:ascii="Arial" w:hAnsi="Arial" w:eastAsia="Arial" w:cs="Arial"/>
          <w:i w:val="0"/>
          <w:iCs w:val="0"/>
          <w:sz w:val="24"/>
          <w:szCs w:val="24"/>
          <w:u w:val="none"/>
        </w:rPr>
        <w:t>raining and</w:t>
      </w:r>
      <w:r w:rsidRPr="750CFDA9" w:rsidR="3F19C8A1">
        <w:rPr>
          <w:rFonts w:ascii="Arial" w:hAnsi="Arial" w:eastAsia="Arial" w:cs="Arial"/>
          <w:i w:val="0"/>
          <w:iCs w:val="0"/>
          <w:sz w:val="24"/>
          <w:szCs w:val="24"/>
          <w:u w:val="none"/>
        </w:rPr>
        <w:t xml:space="preserve"> tailored</w:t>
      </w:r>
      <w:r w:rsidRPr="750CFDA9" w:rsidR="70FFBA24">
        <w:rPr>
          <w:rFonts w:ascii="Arial" w:hAnsi="Arial" w:eastAsia="Arial" w:cs="Arial"/>
          <w:i w:val="0"/>
          <w:iCs w:val="0"/>
          <w:sz w:val="24"/>
          <w:szCs w:val="24"/>
          <w:u w:val="none"/>
        </w:rPr>
        <w:t xml:space="preserve"> </w:t>
      </w:r>
      <w:r w:rsidRPr="750CFDA9" w:rsidR="01AFB4C0">
        <w:rPr>
          <w:rFonts w:ascii="Arial" w:hAnsi="Arial" w:eastAsia="Arial" w:cs="Arial"/>
          <w:i w:val="0"/>
          <w:iCs w:val="0"/>
          <w:sz w:val="24"/>
          <w:szCs w:val="24"/>
          <w:u w:val="none"/>
        </w:rPr>
        <w:t xml:space="preserve">support </w:t>
      </w:r>
      <w:r w:rsidRPr="750CFDA9" w:rsidR="01AFB4C0">
        <w:rPr>
          <w:rFonts w:ascii="Arial" w:hAnsi="Arial" w:eastAsia="Arial" w:cs="Arial"/>
          <w:i w:val="0"/>
          <w:iCs w:val="0"/>
          <w:sz w:val="24"/>
          <w:szCs w:val="24"/>
          <w:u w:val="none"/>
        </w:rPr>
        <w:t>required</w:t>
      </w:r>
      <w:r w:rsidRPr="750CFDA9" w:rsidR="2DB433B1">
        <w:rPr>
          <w:rFonts w:ascii="Arial" w:hAnsi="Arial" w:eastAsia="Arial" w:cs="Arial"/>
          <w:i w:val="0"/>
          <w:iCs w:val="0"/>
          <w:sz w:val="24"/>
          <w:szCs w:val="24"/>
          <w:u w:val="none"/>
        </w:rPr>
        <w:t xml:space="preserve"> </w:t>
      </w:r>
      <w:r w:rsidRPr="750CFDA9" w:rsidR="09752438">
        <w:rPr>
          <w:rFonts w:ascii="Arial" w:hAnsi="Arial" w:eastAsia="Arial" w:cs="Arial"/>
          <w:i w:val="0"/>
          <w:iCs w:val="0"/>
          <w:sz w:val="24"/>
          <w:szCs w:val="24"/>
          <w:u w:val="none"/>
        </w:rPr>
        <w:t xml:space="preserve">to </w:t>
      </w:r>
      <w:r w:rsidRPr="750CFDA9" w:rsidR="3BD83084">
        <w:rPr>
          <w:rFonts w:ascii="Arial" w:hAnsi="Arial" w:eastAsia="Arial" w:cs="Arial"/>
          <w:i w:val="0"/>
          <w:iCs w:val="0"/>
          <w:sz w:val="24"/>
          <w:szCs w:val="24"/>
          <w:u w:val="none"/>
        </w:rPr>
        <w:t>meet the requirements</w:t>
      </w:r>
      <w:r w:rsidRPr="750CFDA9" w:rsidR="447F2B1F">
        <w:rPr>
          <w:rFonts w:ascii="Arial" w:hAnsi="Arial" w:eastAsia="Arial" w:cs="Arial"/>
          <w:i w:val="0"/>
          <w:iCs w:val="0"/>
          <w:sz w:val="24"/>
          <w:szCs w:val="24"/>
          <w:u w:val="none"/>
        </w:rPr>
        <w:t xml:space="preserve"> of setting and the individuals.</w:t>
      </w:r>
    </w:p>
    <w:p w:rsidR="750CFDA9" w:rsidP="750CFDA9" w:rsidRDefault="750CFDA9" w14:paraId="23C40CE3" w14:textId="3D141313">
      <w:pPr>
        <w:pStyle w:val="Normal"/>
        <w:jc w:val="both"/>
        <w:rPr>
          <w:rFonts w:ascii="Arial" w:hAnsi="Arial" w:eastAsia="Arial" w:cs="Arial"/>
          <w:sz w:val="24"/>
          <w:szCs w:val="24"/>
          <w:u w:val="none"/>
        </w:rPr>
      </w:pPr>
    </w:p>
    <w:p w:rsidR="447F2B1F" w:rsidP="750CFDA9" w:rsidRDefault="447F2B1F" w14:paraId="3076FCAA" w14:textId="37EE04BC">
      <w:pPr>
        <w:pStyle w:val="Normal"/>
        <w:jc w:val="both"/>
        <w:rPr>
          <w:rFonts w:ascii="Arial" w:hAnsi="Arial" w:eastAsia="Arial" w:cs="Arial"/>
          <w:sz w:val="24"/>
          <w:szCs w:val="24"/>
          <w:u w:val="none"/>
        </w:rPr>
      </w:pPr>
      <w:r w:rsidRPr="750CFDA9" w:rsidR="447F2B1F">
        <w:rPr>
          <w:rFonts w:ascii="Arial" w:hAnsi="Arial" w:eastAsia="Arial" w:cs="Arial"/>
          <w:sz w:val="24"/>
          <w:szCs w:val="24"/>
          <w:u w:val="none"/>
        </w:rPr>
        <w:t>However,</w:t>
      </w:r>
      <w:r w:rsidRPr="750CFDA9" w:rsidR="0E4AF986">
        <w:rPr>
          <w:rFonts w:ascii="Arial" w:hAnsi="Arial" w:eastAsia="Arial" w:cs="Arial"/>
          <w:sz w:val="24"/>
          <w:szCs w:val="24"/>
          <w:u w:val="none"/>
        </w:rPr>
        <w:t xml:space="preserve"> </w:t>
      </w:r>
      <w:r w:rsidRPr="750CFDA9" w:rsidR="1C7AEC09">
        <w:rPr>
          <w:rFonts w:ascii="Arial" w:hAnsi="Arial" w:eastAsia="Arial" w:cs="Arial"/>
          <w:sz w:val="24"/>
          <w:szCs w:val="24"/>
          <w:u w:val="none"/>
        </w:rPr>
        <w:t xml:space="preserve">Rhys, </w:t>
      </w:r>
      <w:r w:rsidRPr="750CFDA9" w:rsidR="1C7AEC09">
        <w:rPr>
          <w:rFonts w:ascii="Arial" w:hAnsi="Arial" w:eastAsia="Arial" w:cs="Arial"/>
          <w:sz w:val="24"/>
          <w:szCs w:val="24"/>
          <w:u w:val="none"/>
        </w:rPr>
        <w:t>W</w:t>
      </w:r>
      <w:r w:rsidRPr="750CFDA9" w:rsidR="1C7AEC09">
        <w:rPr>
          <w:rFonts w:ascii="Arial" w:hAnsi="Arial" w:eastAsia="Arial" w:cs="Arial"/>
          <w:sz w:val="24"/>
          <w:szCs w:val="24"/>
          <w:u w:val="none"/>
        </w:rPr>
        <w:t>aldron</w:t>
      </w:r>
      <w:r w:rsidRPr="750CFDA9" w:rsidR="5A7E51C3">
        <w:rPr>
          <w:rFonts w:ascii="Arial" w:hAnsi="Arial" w:eastAsia="Arial" w:cs="Arial"/>
          <w:sz w:val="24"/>
          <w:szCs w:val="24"/>
          <w:u w:val="none"/>
        </w:rPr>
        <w:t xml:space="preserve"> </w:t>
      </w:r>
      <w:r w:rsidRPr="750CFDA9" w:rsidR="1C7AEC09">
        <w:rPr>
          <w:rFonts w:ascii="Arial" w:hAnsi="Arial" w:eastAsia="Arial" w:cs="Arial"/>
          <w:sz w:val="24"/>
          <w:szCs w:val="24"/>
          <w:u w:val="none"/>
        </w:rPr>
        <w:t xml:space="preserve">and Taylor (2014) </w:t>
      </w:r>
      <w:r w:rsidRPr="750CFDA9" w:rsidR="3819280A">
        <w:rPr>
          <w:rFonts w:ascii="Arial" w:hAnsi="Arial" w:eastAsia="Arial" w:cs="Arial"/>
          <w:sz w:val="24"/>
          <w:szCs w:val="24"/>
          <w:u w:val="none"/>
        </w:rPr>
        <w:t>i</w:t>
      </w:r>
      <w:r w:rsidRPr="750CFDA9" w:rsidR="3819280A">
        <w:rPr>
          <w:rFonts w:ascii="Arial" w:hAnsi="Arial" w:eastAsia="Arial" w:cs="Arial"/>
          <w:sz w:val="24"/>
          <w:szCs w:val="24"/>
          <w:u w:val="none"/>
        </w:rPr>
        <w:t>dentified</w:t>
      </w:r>
      <w:r w:rsidRPr="750CFDA9" w:rsidR="3819280A">
        <w:rPr>
          <w:rFonts w:ascii="Arial" w:hAnsi="Arial" w:eastAsia="Arial" w:cs="Arial"/>
          <w:sz w:val="24"/>
          <w:szCs w:val="24"/>
          <w:u w:val="none"/>
        </w:rPr>
        <w:t xml:space="preserve"> </w:t>
      </w:r>
      <w:r w:rsidRPr="750CFDA9" w:rsidR="3819280A">
        <w:rPr>
          <w:rFonts w:ascii="Arial" w:hAnsi="Arial" w:eastAsia="Arial" w:cs="Arial"/>
          <w:sz w:val="24"/>
          <w:szCs w:val="24"/>
          <w:u w:val="none"/>
        </w:rPr>
        <w:t>that</w:t>
      </w:r>
      <w:r w:rsidRPr="750CFDA9" w:rsidR="09067493">
        <w:rPr>
          <w:rFonts w:ascii="Arial" w:hAnsi="Arial" w:eastAsia="Arial" w:cs="Arial"/>
          <w:sz w:val="24"/>
          <w:szCs w:val="24"/>
          <w:u w:val="none"/>
        </w:rPr>
        <w:t xml:space="preserve"> although</w:t>
      </w:r>
      <w:r w:rsidRPr="750CFDA9" w:rsidR="3819280A">
        <w:rPr>
          <w:rFonts w:ascii="Arial" w:hAnsi="Arial" w:eastAsia="Arial" w:cs="Arial"/>
          <w:sz w:val="24"/>
          <w:szCs w:val="24"/>
          <w:u w:val="none"/>
        </w:rPr>
        <w:t xml:space="preserve"> practitioners welcomed training and support to </w:t>
      </w:r>
      <w:r w:rsidRPr="750CFDA9" w:rsidR="3819280A">
        <w:rPr>
          <w:rFonts w:ascii="Arial" w:hAnsi="Arial" w:eastAsia="Arial" w:cs="Arial"/>
          <w:sz w:val="24"/>
          <w:szCs w:val="24"/>
          <w:u w:val="none"/>
        </w:rPr>
        <w:t>f</w:t>
      </w:r>
      <w:r w:rsidRPr="750CFDA9" w:rsidR="3819280A">
        <w:rPr>
          <w:rFonts w:ascii="Arial" w:hAnsi="Arial" w:eastAsia="Arial" w:cs="Arial"/>
          <w:sz w:val="24"/>
          <w:szCs w:val="24"/>
          <w:u w:val="none"/>
        </w:rPr>
        <w:t>acilitate</w:t>
      </w:r>
      <w:r w:rsidRPr="750CFDA9" w:rsidR="3819280A">
        <w:rPr>
          <w:rFonts w:ascii="Arial" w:hAnsi="Arial" w:eastAsia="Arial" w:cs="Arial"/>
          <w:sz w:val="24"/>
          <w:szCs w:val="24"/>
          <w:u w:val="none"/>
        </w:rPr>
        <w:t xml:space="preserve"> </w:t>
      </w:r>
      <w:r w:rsidRPr="750CFDA9" w:rsidR="3819280A">
        <w:rPr>
          <w:rFonts w:ascii="Arial" w:hAnsi="Arial" w:eastAsia="Arial" w:cs="Arial"/>
          <w:sz w:val="24"/>
          <w:szCs w:val="24"/>
          <w:u w:val="none"/>
        </w:rPr>
        <w:t>their pr</w:t>
      </w:r>
      <w:r w:rsidRPr="750CFDA9" w:rsidR="1B02BCD6">
        <w:rPr>
          <w:rFonts w:ascii="Arial" w:hAnsi="Arial" w:eastAsia="Arial" w:cs="Arial"/>
          <w:sz w:val="24"/>
          <w:szCs w:val="24"/>
          <w:u w:val="none"/>
        </w:rPr>
        <w:t>actice and found it beneficial in delivering the Foundation Phase</w:t>
      </w:r>
      <w:r w:rsidRPr="750CFDA9" w:rsidR="6A63045F">
        <w:rPr>
          <w:rFonts w:ascii="Arial" w:hAnsi="Arial" w:eastAsia="Arial" w:cs="Arial"/>
          <w:sz w:val="24"/>
          <w:szCs w:val="24"/>
          <w:u w:val="none"/>
        </w:rPr>
        <w:t xml:space="preserve">, Research by Taylor et al (2016) </w:t>
      </w:r>
      <w:r w:rsidRPr="750CFDA9" w:rsidR="6A63045F">
        <w:rPr>
          <w:rFonts w:ascii="Arial" w:hAnsi="Arial" w:eastAsia="Arial" w:cs="Arial"/>
          <w:sz w:val="24"/>
          <w:szCs w:val="24"/>
          <w:u w:val="none"/>
        </w:rPr>
        <w:t>i</w:t>
      </w:r>
      <w:r w:rsidRPr="750CFDA9" w:rsidR="6A63045F">
        <w:rPr>
          <w:rFonts w:ascii="Arial" w:hAnsi="Arial" w:eastAsia="Arial" w:cs="Arial"/>
          <w:sz w:val="24"/>
          <w:szCs w:val="24"/>
          <w:u w:val="none"/>
        </w:rPr>
        <w:t>dentifies</w:t>
      </w:r>
      <w:r w:rsidRPr="750CFDA9" w:rsidR="6A63045F">
        <w:rPr>
          <w:rFonts w:ascii="Arial" w:hAnsi="Arial" w:eastAsia="Arial" w:cs="Arial"/>
          <w:sz w:val="24"/>
          <w:szCs w:val="24"/>
          <w:u w:val="none"/>
        </w:rPr>
        <w:t xml:space="preserve"> </w:t>
      </w:r>
      <w:r w:rsidRPr="750CFDA9" w:rsidR="6A63045F">
        <w:rPr>
          <w:rFonts w:ascii="Arial" w:hAnsi="Arial" w:eastAsia="Arial" w:cs="Arial"/>
          <w:sz w:val="24"/>
          <w:szCs w:val="24"/>
          <w:u w:val="none"/>
        </w:rPr>
        <w:t>that greater level of training among</w:t>
      </w:r>
      <w:r w:rsidRPr="750CFDA9" w:rsidR="6A63045F">
        <w:rPr>
          <w:rFonts w:ascii="Arial" w:hAnsi="Arial" w:eastAsia="Arial" w:cs="Arial"/>
          <w:sz w:val="24"/>
          <w:szCs w:val="24"/>
          <w:u w:val="none"/>
        </w:rPr>
        <w:t xml:space="preserve"> staff </w:t>
      </w:r>
      <w:r w:rsidRPr="750CFDA9" w:rsidR="7D129569">
        <w:rPr>
          <w:rFonts w:ascii="Arial" w:hAnsi="Arial" w:eastAsia="Arial" w:cs="Arial"/>
          <w:sz w:val="24"/>
          <w:szCs w:val="24"/>
          <w:u w:val="none"/>
        </w:rPr>
        <w:t xml:space="preserve">was </w:t>
      </w:r>
      <w:r w:rsidRPr="750CFDA9" w:rsidR="7D129569">
        <w:rPr>
          <w:rFonts w:ascii="Arial" w:hAnsi="Arial" w:eastAsia="Arial" w:cs="Arial"/>
          <w:sz w:val="24"/>
          <w:szCs w:val="24"/>
          <w:u w:val="none"/>
        </w:rPr>
        <w:t>r</w:t>
      </w:r>
      <w:r w:rsidRPr="750CFDA9" w:rsidR="7D129569">
        <w:rPr>
          <w:rFonts w:ascii="Arial" w:hAnsi="Arial" w:eastAsia="Arial" w:cs="Arial"/>
          <w:sz w:val="24"/>
          <w:szCs w:val="24"/>
          <w:u w:val="none"/>
        </w:rPr>
        <w:t>equired</w:t>
      </w:r>
      <w:r w:rsidRPr="750CFDA9" w:rsidR="7D129569">
        <w:rPr>
          <w:rFonts w:ascii="Arial" w:hAnsi="Arial" w:eastAsia="Arial" w:cs="Arial"/>
          <w:sz w:val="24"/>
          <w:szCs w:val="24"/>
          <w:u w:val="none"/>
        </w:rPr>
        <w:t xml:space="preserve"> </w:t>
      </w:r>
      <w:r w:rsidRPr="750CFDA9" w:rsidR="7D129569">
        <w:rPr>
          <w:rFonts w:ascii="Arial" w:hAnsi="Arial" w:eastAsia="Arial" w:cs="Arial"/>
          <w:sz w:val="24"/>
          <w:szCs w:val="24"/>
          <w:u w:val="none"/>
        </w:rPr>
        <w:t>as</w:t>
      </w:r>
      <w:r w:rsidRPr="750CFDA9" w:rsidR="12BFA7B4">
        <w:rPr>
          <w:rFonts w:ascii="Arial" w:hAnsi="Arial" w:eastAsia="Arial" w:cs="Arial"/>
          <w:sz w:val="24"/>
          <w:szCs w:val="24"/>
          <w:u w:val="none"/>
        </w:rPr>
        <w:t xml:space="preserve"> within one case study</w:t>
      </w:r>
      <w:r w:rsidRPr="750CFDA9" w:rsidR="7D129569">
        <w:rPr>
          <w:rFonts w:ascii="Arial" w:hAnsi="Arial" w:eastAsia="Arial" w:cs="Arial"/>
          <w:sz w:val="24"/>
          <w:szCs w:val="24"/>
          <w:u w:val="none"/>
        </w:rPr>
        <w:t xml:space="preserve"> only half of teaching staff and 30% of </w:t>
      </w:r>
      <w:r w:rsidRPr="750CFDA9" w:rsidR="7D129569">
        <w:rPr>
          <w:rFonts w:ascii="Arial" w:hAnsi="Arial" w:eastAsia="Arial" w:cs="Arial"/>
          <w:sz w:val="24"/>
          <w:szCs w:val="24"/>
          <w:u w:val="none"/>
        </w:rPr>
        <w:t>a</w:t>
      </w:r>
      <w:r w:rsidRPr="750CFDA9" w:rsidR="7D129569">
        <w:rPr>
          <w:rFonts w:ascii="Arial" w:hAnsi="Arial" w:eastAsia="Arial" w:cs="Arial"/>
          <w:sz w:val="24"/>
          <w:szCs w:val="24"/>
          <w:u w:val="none"/>
        </w:rPr>
        <w:t>dditional</w:t>
      </w:r>
      <w:r w:rsidRPr="750CFDA9" w:rsidR="7D129569">
        <w:rPr>
          <w:rFonts w:ascii="Arial" w:hAnsi="Arial" w:eastAsia="Arial" w:cs="Arial"/>
          <w:sz w:val="24"/>
          <w:szCs w:val="24"/>
          <w:u w:val="none"/>
        </w:rPr>
        <w:t xml:space="preserve"> </w:t>
      </w:r>
      <w:r w:rsidRPr="750CFDA9" w:rsidR="7D129569">
        <w:rPr>
          <w:rFonts w:ascii="Arial" w:hAnsi="Arial" w:eastAsia="Arial" w:cs="Arial"/>
          <w:sz w:val="24"/>
          <w:szCs w:val="24"/>
          <w:u w:val="none"/>
        </w:rPr>
        <w:t xml:space="preserve">support staff had been able to </w:t>
      </w:r>
      <w:r w:rsidRPr="750CFDA9" w:rsidR="2F6E7FF5">
        <w:rPr>
          <w:rFonts w:ascii="Arial" w:hAnsi="Arial" w:eastAsia="Arial" w:cs="Arial"/>
          <w:sz w:val="24"/>
          <w:szCs w:val="24"/>
          <w:u w:val="none"/>
        </w:rPr>
        <w:t>access</w:t>
      </w:r>
      <w:r w:rsidRPr="750CFDA9" w:rsidR="7D129569">
        <w:rPr>
          <w:rFonts w:ascii="Arial" w:hAnsi="Arial" w:eastAsia="Arial" w:cs="Arial"/>
          <w:sz w:val="24"/>
          <w:szCs w:val="24"/>
          <w:u w:val="none"/>
        </w:rPr>
        <w:t xml:space="preserve"> all eight training modules.</w:t>
      </w:r>
    </w:p>
    <w:p w:rsidR="5C2789CE" w:rsidP="750CFDA9" w:rsidRDefault="5C2789CE" w14:paraId="59AF9776" w14:textId="4AB5696E">
      <w:pPr>
        <w:pStyle w:val="Normal"/>
        <w:jc w:val="both"/>
        <w:rPr>
          <w:rFonts w:ascii="Arial" w:hAnsi="Arial" w:eastAsia="Arial" w:cs="Arial"/>
          <w:sz w:val="24"/>
          <w:szCs w:val="24"/>
          <w:u w:val="none"/>
        </w:rPr>
      </w:pPr>
      <w:r w:rsidRPr="750CFDA9" w:rsidR="5C2789CE">
        <w:rPr>
          <w:rFonts w:ascii="Arial" w:hAnsi="Arial" w:eastAsia="Arial" w:cs="Arial"/>
          <w:sz w:val="24"/>
          <w:szCs w:val="24"/>
          <w:u w:val="none"/>
        </w:rPr>
        <w:t>Thirdly Davies et al (2013</w:t>
      </w:r>
      <w:r w:rsidRPr="750CFDA9" w:rsidR="6D27FE75">
        <w:rPr>
          <w:rFonts w:ascii="Arial" w:hAnsi="Arial" w:eastAsia="Arial" w:cs="Arial"/>
          <w:sz w:val="24"/>
          <w:szCs w:val="24"/>
          <w:u w:val="none"/>
        </w:rPr>
        <w:t>)</w:t>
      </w:r>
      <w:r w:rsidRPr="750CFDA9" w:rsidR="5C2789CE">
        <w:rPr>
          <w:rFonts w:ascii="Arial" w:hAnsi="Arial" w:eastAsia="Arial" w:cs="Arial"/>
          <w:sz w:val="24"/>
          <w:szCs w:val="24"/>
          <w:u w:val="none"/>
        </w:rPr>
        <w:t xml:space="preserve"> suggest that monitoring and evaluating the impact of the Fo</w:t>
      </w:r>
      <w:r w:rsidRPr="750CFDA9" w:rsidR="2C7ACC24">
        <w:rPr>
          <w:rFonts w:ascii="Arial" w:hAnsi="Arial" w:eastAsia="Arial" w:cs="Arial"/>
          <w:sz w:val="24"/>
          <w:szCs w:val="24"/>
          <w:u w:val="none"/>
        </w:rPr>
        <w:t>u</w:t>
      </w:r>
      <w:r w:rsidRPr="750CFDA9" w:rsidR="5C2789CE">
        <w:rPr>
          <w:rFonts w:ascii="Arial" w:hAnsi="Arial" w:eastAsia="Arial" w:cs="Arial"/>
          <w:sz w:val="24"/>
          <w:szCs w:val="24"/>
          <w:u w:val="none"/>
        </w:rPr>
        <w:t xml:space="preserve">ndation Phase is </w:t>
      </w:r>
      <w:r w:rsidRPr="750CFDA9" w:rsidR="35979825">
        <w:rPr>
          <w:rFonts w:ascii="Arial" w:hAnsi="Arial" w:eastAsia="Arial" w:cs="Arial"/>
          <w:sz w:val="24"/>
          <w:szCs w:val="24"/>
          <w:u w:val="none"/>
        </w:rPr>
        <w:t xml:space="preserve">difficult due to the lack of on entry </w:t>
      </w:r>
      <w:r w:rsidRPr="750CFDA9" w:rsidR="1D8EF058">
        <w:rPr>
          <w:rFonts w:ascii="Arial" w:hAnsi="Arial" w:eastAsia="Arial" w:cs="Arial"/>
          <w:sz w:val="24"/>
          <w:szCs w:val="24"/>
          <w:u w:val="none"/>
        </w:rPr>
        <w:t>assessment of</w:t>
      </w:r>
      <w:r w:rsidRPr="750CFDA9" w:rsidR="35979825">
        <w:rPr>
          <w:rFonts w:ascii="Arial" w:hAnsi="Arial" w:eastAsia="Arial" w:cs="Arial"/>
          <w:sz w:val="24"/>
          <w:szCs w:val="24"/>
          <w:u w:val="none"/>
        </w:rPr>
        <w:t xml:space="preserve"> children prior to attending Foundation Phase setting</w:t>
      </w:r>
      <w:r w:rsidRPr="750CFDA9" w:rsidR="3496643F">
        <w:rPr>
          <w:rFonts w:ascii="Arial" w:hAnsi="Arial" w:eastAsia="Arial" w:cs="Arial"/>
          <w:sz w:val="24"/>
          <w:szCs w:val="24"/>
          <w:u w:val="none"/>
        </w:rPr>
        <w:t xml:space="preserve">. </w:t>
      </w:r>
      <w:r w:rsidRPr="750CFDA9" w:rsidR="4C9CC896">
        <w:rPr>
          <w:rFonts w:ascii="Arial" w:hAnsi="Arial" w:eastAsia="Arial" w:cs="Arial"/>
          <w:sz w:val="24"/>
          <w:szCs w:val="24"/>
          <w:u w:val="none"/>
        </w:rPr>
        <w:t xml:space="preserve">Without a measurable </w:t>
      </w:r>
      <w:r w:rsidRPr="750CFDA9" w:rsidR="6A942060">
        <w:rPr>
          <w:rFonts w:ascii="Arial" w:hAnsi="Arial" w:eastAsia="Arial" w:cs="Arial"/>
          <w:sz w:val="24"/>
          <w:szCs w:val="24"/>
          <w:u w:val="none"/>
        </w:rPr>
        <w:t>assessment</w:t>
      </w:r>
      <w:r w:rsidRPr="750CFDA9" w:rsidR="4C9CC896">
        <w:rPr>
          <w:rFonts w:ascii="Arial" w:hAnsi="Arial" w:eastAsia="Arial" w:cs="Arial"/>
          <w:sz w:val="24"/>
          <w:szCs w:val="24"/>
          <w:u w:val="none"/>
        </w:rPr>
        <w:t xml:space="preserve"> of the </w:t>
      </w:r>
      <w:r w:rsidRPr="750CFDA9" w:rsidR="20D23831">
        <w:rPr>
          <w:rFonts w:ascii="Arial" w:hAnsi="Arial" w:eastAsia="Arial" w:cs="Arial"/>
          <w:sz w:val="24"/>
          <w:szCs w:val="24"/>
          <w:u w:val="none"/>
        </w:rPr>
        <w:t>individual's</w:t>
      </w:r>
      <w:r w:rsidRPr="750CFDA9" w:rsidR="4C9CC896">
        <w:rPr>
          <w:rFonts w:ascii="Arial" w:hAnsi="Arial" w:eastAsia="Arial" w:cs="Arial"/>
          <w:sz w:val="24"/>
          <w:szCs w:val="24"/>
          <w:u w:val="none"/>
        </w:rPr>
        <w:t xml:space="preserve"> ability on entry to the Foundation Phase </w:t>
      </w:r>
      <w:r w:rsidRPr="750CFDA9" w:rsidR="5F4C59A0">
        <w:rPr>
          <w:rFonts w:ascii="Arial" w:hAnsi="Arial" w:eastAsia="Arial" w:cs="Arial"/>
          <w:sz w:val="24"/>
          <w:szCs w:val="24"/>
          <w:u w:val="none"/>
        </w:rPr>
        <w:t xml:space="preserve">it is difficult to evaluate the effectiveness of the </w:t>
      </w:r>
      <w:r w:rsidRPr="750CFDA9" w:rsidR="2DA25DCF">
        <w:rPr>
          <w:rFonts w:ascii="Arial" w:hAnsi="Arial" w:eastAsia="Arial" w:cs="Arial"/>
          <w:sz w:val="24"/>
          <w:szCs w:val="24"/>
          <w:u w:val="none"/>
        </w:rPr>
        <w:t>curriculum</w:t>
      </w:r>
      <w:r w:rsidRPr="750CFDA9" w:rsidR="5F4C59A0">
        <w:rPr>
          <w:rFonts w:ascii="Arial" w:hAnsi="Arial" w:eastAsia="Arial" w:cs="Arial"/>
          <w:sz w:val="24"/>
          <w:szCs w:val="24"/>
          <w:u w:val="none"/>
        </w:rPr>
        <w:t xml:space="preserve"> in educational </w:t>
      </w:r>
      <w:r w:rsidRPr="750CFDA9" w:rsidR="5F4C59A0">
        <w:rPr>
          <w:rFonts w:ascii="Arial" w:hAnsi="Arial" w:eastAsia="Arial" w:cs="Arial"/>
          <w:sz w:val="24"/>
          <w:szCs w:val="24"/>
          <w:u w:val="none"/>
        </w:rPr>
        <w:t>attainment</w:t>
      </w:r>
      <w:r w:rsidRPr="750CFDA9" w:rsidR="6FAA13B3">
        <w:rPr>
          <w:rFonts w:ascii="Arial" w:hAnsi="Arial" w:eastAsia="Arial" w:cs="Arial"/>
          <w:sz w:val="24"/>
          <w:szCs w:val="24"/>
          <w:u w:val="none"/>
        </w:rPr>
        <w:t>. Another challenge is that due to lack of a comparable measure of achievement between the Found</w:t>
      </w:r>
      <w:r w:rsidRPr="750CFDA9" w:rsidR="59AE4E57">
        <w:rPr>
          <w:rFonts w:ascii="Arial" w:hAnsi="Arial" w:eastAsia="Arial" w:cs="Arial"/>
          <w:sz w:val="24"/>
          <w:szCs w:val="24"/>
          <w:u w:val="none"/>
        </w:rPr>
        <w:t>ation Phase and KS1 National Curriculum it is difficult t</w:t>
      </w:r>
      <w:r w:rsidRPr="750CFDA9" w:rsidR="3900C0F0">
        <w:rPr>
          <w:rFonts w:ascii="Arial" w:hAnsi="Arial" w:eastAsia="Arial" w:cs="Arial"/>
          <w:sz w:val="24"/>
          <w:szCs w:val="24"/>
          <w:u w:val="none"/>
        </w:rPr>
        <w:t>o compare the achievement of individuals</w:t>
      </w:r>
      <w:r w:rsidRPr="750CFDA9" w:rsidR="323BE178">
        <w:rPr>
          <w:rFonts w:ascii="Arial" w:hAnsi="Arial" w:eastAsia="Arial" w:cs="Arial"/>
          <w:sz w:val="24"/>
          <w:szCs w:val="24"/>
          <w:u w:val="none"/>
        </w:rPr>
        <w:t xml:space="preserve"> </w:t>
      </w:r>
      <w:r w:rsidRPr="750CFDA9" w:rsidR="4BB051FA">
        <w:rPr>
          <w:rFonts w:ascii="Arial" w:hAnsi="Arial" w:eastAsia="Arial" w:cs="Arial"/>
          <w:sz w:val="24"/>
          <w:szCs w:val="24"/>
          <w:u w:val="none"/>
        </w:rPr>
        <w:t xml:space="preserve">(Taylor et al 2014, </w:t>
      </w:r>
      <w:proofErr w:type="spellStart"/>
      <w:r w:rsidRPr="750CFDA9" w:rsidR="4BB051FA">
        <w:rPr>
          <w:rFonts w:ascii="Arial" w:hAnsi="Arial" w:eastAsia="Arial" w:cs="Arial"/>
          <w:sz w:val="24"/>
          <w:szCs w:val="24"/>
          <w:u w:val="none"/>
        </w:rPr>
        <w:t>Jerrim</w:t>
      </w:r>
      <w:proofErr w:type="spellEnd"/>
      <w:r w:rsidRPr="750CFDA9" w:rsidR="4BB051FA">
        <w:rPr>
          <w:rFonts w:ascii="Arial" w:hAnsi="Arial" w:eastAsia="Arial" w:cs="Arial"/>
          <w:sz w:val="24"/>
          <w:szCs w:val="24"/>
          <w:u w:val="none"/>
        </w:rPr>
        <w:t xml:space="preserve"> and </w:t>
      </w:r>
      <w:proofErr w:type="spellStart"/>
      <w:r w:rsidRPr="750CFDA9" w:rsidR="4BB051FA">
        <w:rPr>
          <w:rFonts w:ascii="Arial" w:hAnsi="Arial" w:eastAsia="Arial" w:cs="Arial"/>
          <w:sz w:val="24"/>
          <w:szCs w:val="24"/>
          <w:u w:val="none"/>
        </w:rPr>
        <w:t>Vignoles</w:t>
      </w:r>
      <w:proofErr w:type="spellEnd"/>
      <w:r w:rsidRPr="750CFDA9" w:rsidR="4BB051FA">
        <w:rPr>
          <w:rFonts w:ascii="Arial" w:hAnsi="Arial" w:eastAsia="Arial" w:cs="Arial"/>
          <w:sz w:val="24"/>
          <w:szCs w:val="24"/>
          <w:u w:val="none"/>
        </w:rPr>
        <w:t xml:space="preserve"> 2013)</w:t>
      </w:r>
      <w:r w:rsidRPr="750CFDA9" w:rsidR="55ACDCF0">
        <w:rPr>
          <w:rFonts w:ascii="Arial" w:hAnsi="Arial" w:eastAsia="Arial" w:cs="Arial"/>
          <w:sz w:val="24"/>
          <w:szCs w:val="24"/>
          <w:u w:val="none"/>
        </w:rPr>
        <w:t>.</w:t>
      </w:r>
    </w:p>
    <w:p w:rsidR="750CFDA9" w:rsidP="750CFDA9" w:rsidRDefault="750CFDA9" w14:paraId="390BCB50" w14:textId="097DBE7E">
      <w:pPr>
        <w:pStyle w:val="Normal"/>
        <w:jc w:val="both"/>
        <w:rPr>
          <w:rFonts w:ascii="Arial" w:hAnsi="Arial" w:eastAsia="Arial" w:cs="Arial"/>
          <w:sz w:val="24"/>
          <w:szCs w:val="24"/>
          <w:u w:val="none"/>
        </w:rPr>
      </w:pPr>
    </w:p>
    <w:p w:rsidR="44E8F7A6" w:rsidP="750CFDA9" w:rsidRDefault="44E8F7A6" w14:paraId="75E34C2D" w14:textId="41EE7BEE">
      <w:pPr>
        <w:pStyle w:val="Normal"/>
        <w:spacing w:after="160" w:line="259" w:lineRule="auto"/>
        <w:jc w:val="both"/>
        <w:rPr>
          <w:rFonts w:ascii="Arial" w:hAnsi="Arial" w:eastAsia="Arial" w:cs="Arial"/>
          <w:sz w:val="24"/>
          <w:szCs w:val="24"/>
          <w:u w:val="none"/>
        </w:rPr>
      </w:pPr>
      <w:r w:rsidRPr="750CFDA9" w:rsidR="44E8F7A6">
        <w:rPr>
          <w:rFonts w:ascii="Arial" w:hAnsi="Arial" w:eastAsia="Arial" w:cs="Arial"/>
          <w:sz w:val="24"/>
          <w:szCs w:val="24"/>
          <w:u w:val="none"/>
        </w:rPr>
        <w:t xml:space="preserve">The Foundation Phase </w:t>
      </w:r>
      <w:r w:rsidRPr="750CFDA9" w:rsidR="61ED4AA6">
        <w:rPr>
          <w:rFonts w:ascii="Arial" w:hAnsi="Arial" w:eastAsia="Arial" w:cs="Arial"/>
          <w:sz w:val="24"/>
          <w:szCs w:val="24"/>
          <w:u w:val="none"/>
        </w:rPr>
        <w:t xml:space="preserve">(Welsh Gov 2015) </w:t>
      </w:r>
      <w:r w:rsidRPr="750CFDA9" w:rsidR="6DEECE73">
        <w:rPr>
          <w:rFonts w:ascii="Arial" w:hAnsi="Arial" w:eastAsia="Arial" w:cs="Arial"/>
          <w:sz w:val="24"/>
          <w:szCs w:val="24"/>
          <w:u w:val="none"/>
        </w:rPr>
        <w:t>incorporates</w:t>
      </w:r>
      <w:r w:rsidRPr="750CFDA9" w:rsidR="44E8F7A6">
        <w:rPr>
          <w:rFonts w:ascii="Arial" w:hAnsi="Arial" w:eastAsia="Arial" w:cs="Arial"/>
          <w:sz w:val="24"/>
          <w:szCs w:val="24"/>
          <w:u w:val="none"/>
        </w:rPr>
        <w:t xml:space="preserve"> greater involvement of active learning through play, placing a stronger emphasis on outdoor learning </w:t>
      </w:r>
      <w:r w:rsidRPr="750CFDA9" w:rsidR="745564D7">
        <w:rPr>
          <w:rFonts w:ascii="Arial" w:hAnsi="Arial" w:eastAsia="Arial" w:cs="Arial"/>
          <w:sz w:val="24"/>
          <w:szCs w:val="24"/>
          <w:u w:val="none"/>
        </w:rPr>
        <w:t>similarly</w:t>
      </w:r>
      <w:r w:rsidRPr="750CFDA9" w:rsidR="7E7F086F">
        <w:rPr>
          <w:rFonts w:ascii="Arial" w:hAnsi="Arial" w:eastAsia="Arial" w:cs="Arial"/>
          <w:sz w:val="24"/>
          <w:szCs w:val="24"/>
          <w:u w:val="none"/>
        </w:rPr>
        <w:t xml:space="preserve"> </w:t>
      </w:r>
      <w:r w:rsidRPr="750CFDA9" w:rsidR="44E8F7A6">
        <w:rPr>
          <w:rFonts w:ascii="Arial" w:hAnsi="Arial" w:eastAsia="Arial" w:cs="Arial"/>
          <w:sz w:val="24"/>
          <w:szCs w:val="24"/>
          <w:u w:val="none"/>
        </w:rPr>
        <w:t xml:space="preserve">to the </w:t>
      </w:r>
      <w:r w:rsidRPr="750CFDA9" w:rsidR="1F54FEDB">
        <w:rPr>
          <w:rFonts w:ascii="Arial" w:hAnsi="Arial" w:eastAsia="Arial" w:cs="Arial"/>
          <w:sz w:val="24"/>
          <w:szCs w:val="24"/>
          <w:u w:val="none"/>
        </w:rPr>
        <w:t>pedagogical</w:t>
      </w:r>
      <w:r w:rsidRPr="750CFDA9" w:rsidR="44E8F7A6">
        <w:rPr>
          <w:rFonts w:ascii="Arial" w:hAnsi="Arial" w:eastAsia="Arial" w:cs="Arial"/>
          <w:sz w:val="24"/>
          <w:szCs w:val="24"/>
          <w:u w:val="none"/>
        </w:rPr>
        <w:t xml:space="preserve"> approaches of international early years programmes such as Reggio Emilia and </w:t>
      </w:r>
      <w:proofErr w:type="spellStart"/>
      <w:r w:rsidRPr="750CFDA9" w:rsidR="44E8F7A6">
        <w:rPr>
          <w:rFonts w:ascii="Arial" w:hAnsi="Arial" w:eastAsia="Arial" w:cs="Arial"/>
          <w:sz w:val="24"/>
          <w:szCs w:val="24"/>
          <w:u w:val="none"/>
        </w:rPr>
        <w:t>Te</w:t>
      </w:r>
      <w:proofErr w:type="spellEnd"/>
      <w:r w:rsidRPr="750CFDA9" w:rsidR="44E8F7A6">
        <w:rPr>
          <w:rFonts w:ascii="Arial" w:hAnsi="Arial" w:eastAsia="Arial" w:cs="Arial"/>
          <w:sz w:val="24"/>
          <w:szCs w:val="24"/>
          <w:u w:val="none"/>
        </w:rPr>
        <w:t xml:space="preserve"> </w:t>
      </w:r>
      <w:proofErr w:type="spellStart"/>
      <w:r w:rsidRPr="750CFDA9" w:rsidR="44E8F7A6">
        <w:rPr>
          <w:rFonts w:ascii="Arial" w:hAnsi="Arial" w:eastAsia="Arial" w:cs="Arial"/>
          <w:sz w:val="24"/>
          <w:szCs w:val="24"/>
          <w:u w:val="none"/>
        </w:rPr>
        <w:t>Whariki</w:t>
      </w:r>
      <w:proofErr w:type="spellEnd"/>
      <w:r w:rsidRPr="750CFDA9" w:rsidR="44E8F7A6">
        <w:rPr>
          <w:rFonts w:ascii="Arial" w:hAnsi="Arial" w:eastAsia="Arial" w:cs="Arial"/>
          <w:sz w:val="24"/>
          <w:szCs w:val="24"/>
          <w:u w:val="none"/>
        </w:rPr>
        <w:t>. (Maynard et al 2013)</w:t>
      </w:r>
      <w:r w:rsidRPr="750CFDA9" w:rsidR="22F6D099">
        <w:rPr>
          <w:rFonts w:ascii="Arial" w:hAnsi="Arial" w:eastAsia="Arial" w:cs="Arial"/>
          <w:sz w:val="24"/>
          <w:szCs w:val="24"/>
          <w:u w:val="none"/>
        </w:rPr>
        <w:t xml:space="preserve"> However Taylor et al (2016) suggest that the Foundation Phase Framework</w:t>
      </w:r>
      <w:r w:rsidRPr="750CFDA9" w:rsidR="6DE4B070">
        <w:rPr>
          <w:rFonts w:ascii="Arial" w:hAnsi="Arial" w:eastAsia="Arial" w:cs="Arial"/>
          <w:sz w:val="24"/>
          <w:szCs w:val="24"/>
          <w:u w:val="none"/>
        </w:rPr>
        <w:t xml:space="preserve"> varies from these international </w:t>
      </w:r>
      <w:r w:rsidRPr="750CFDA9" w:rsidR="506351AE">
        <w:rPr>
          <w:rFonts w:ascii="Arial" w:hAnsi="Arial" w:eastAsia="Arial" w:cs="Arial"/>
          <w:sz w:val="24"/>
          <w:szCs w:val="24"/>
          <w:u w:val="none"/>
        </w:rPr>
        <w:t>comparisons</w:t>
      </w:r>
      <w:r w:rsidRPr="750CFDA9" w:rsidR="6DE4B070">
        <w:rPr>
          <w:rFonts w:ascii="Arial" w:hAnsi="Arial" w:eastAsia="Arial" w:cs="Arial"/>
          <w:sz w:val="24"/>
          <w:szCs w:val="24"/>
          <w:u w:val="none"/>
        </w:rPr>
        <w:t xml:space="preserve"> as even through </w:t>
      </w:r>
      <w:r w:rsidRPr="750CFDA9" w:rsidR="1E076723">
        <w:rPr>
          <w:rFonts w:ascii="Arial" w:hAnsi="Arial" w:eastAsia="Arial" w:cs="Arial"/>
          <w:sz w:val="24"/>
          <w:szCs w:val="24"/>
          <w:u w:val="none"/>
        </w:rPr>
        <w:t xml:space="preserve">it places play based learning experiences as central </w:t>
      </w:r>
      <w:r w:rsidRPr="750CFDA9" w:rsidR="0C603A5D">
        <w:rPr>
          <w:rFonts w:ascii="Arial" w:hAnsi="Arial" w:eastAsia="Arial" w:cs="Arial"/>
          <w:sz w:val="24"/>
          <w:szCs w:val="24"/>
          <w:u w:val="none"/>
        </w:rPr>
        <w:t xml:space="preserve">to teaching and encouraging developmentally </w:t>
      </w:r>
      <w:r w:rsidRPr="750CFDA9" w:rsidR="0C603A5D">
        <w:rPr>
          <w:rFonts w:ascii="Arial" w:hAnsi="Arial" w:eastAsia="Arial" w:cs="Arial"/>
          <w:sz w:val="24"/>
          <w:szCs w:val="24"/>
          <w:u w:val="none"/>
        </w:rPr>
        <w:t>appropriate provision</w:t>
      </w:r>
      <w:r w:rsidRPr="750CFDA9" w:rsidR="0C603A5D">
        <w:rPr>
          <w:rFonts w:ascii="Arial" w:hAnsi="Arial" w:eastAsia="Arial" w:cs="Arial"/>
          <w:sz w:val="24"/>
          <w:szCs w:val="24"/>
          <w:u w:val="none"/>
        </w:rPr>
        <w:t xml:space="preserve"> there </w:t>
      </w:r>
      <w:r w:rsidRPr="750CFDA9" w:rsidR="0C603A5D">
        <w:rPr>
          <w:rFonts w:ascii="Arial" w:hAnsi="Arial" w:eastAsia="Arial" w:cs="Arial"/>
          <w:sz w:val="24"/>
          <w:szCs w:val="24"/>
          <w:u w:val="none"/>
        </w:rPr>
        <w:t>remains</w:t>
      </w:r>
      <w:r w:rsidRPr="750CFDA9" w:rsidR="0C603A5D">
        <w:rPr>
          <w:rFonts w:ascii="Arial" w:hAnsi="Arial" w:eastAsia="Arial" w:cs="Arial"/>
          <w:sz w:val="24"/>
          <w:szCs w:val="24"/>
          <w:u w:val="none"/>
        </w:rPr>
        <w:t xml:space="preserve"> a strong influence on </w:t>
      </w:r>
      <w:r w:rsidRPr="750CFDA9" w:rsidR="0D3DCBB1">
        <w:rPr>
          <w:rFonts w:ascii="Arial" w:hAnsi="Arial" w:eastAsia="Arial" w:cs="Arial"/>
          <w:sz w:val="24"/>
          <w:szCs w:val="24"/>
          <w:u w:val="none"/>
        </w:rPr>
        <w:t>requirement to achieve key skills or outcomes by a specific age, particularly in literacy and numeracy</w:t>
      </w:r>
      <w:r w:rsidRPr="750CFDA9" w:rsidR="6295E0F4">
        <w:rPr>
          <w:rFonts w:ascii="Arial" w:hAnsi="Arial" w:eastAsia="Arial" w:cs="Arial"/>
          <w:sz w:val="24"/>
          <w:szCs w:val="24"/>
          <w:u w:val="none"/>
        </w:rPr>
        <w:t xml:space="preserve">. </w:t>
      </w:r>
      <w:r w:rsidRPr="750CFDA9" w:rsidR="79C69083">
        <w:rPr>
          <w:rFonts w:ascii="Arial" w:hAnsi="Arial" w:eastAsia="Arial" w:cs="Arial"/>
          <w:sz w:val="24"/>
          <w:szCs w:val="24"/>
          <w:u w:val="none"/>
        </w:rPr>
        <w:t>Taylor et al (2016)</w:t>
      </w:r>
      <w:r w:rsidRPr="750CFDA9" w:rsidR="44B4705B">
        <w:rPr>
          <w:rFonts w:ascii="Arial" w:hAnsi="Arial" w:eastAsia="Arial" w:cs="Arial"/>
          <w:sz w:val="24"/>
          <w:szCs w:val="24"/>
          <w:u w:val="none"/>
        </w:rPr>
        <w:t xml:space="preserve"> </w:t>
      </w:r>
      <w:r w:rsidRPr="750CFDA9" w:rsidR="5360D943">
        <w:rPr>
          <w:rFonts w:ascii="Arial" w:hAnsi="Arial" w:eastAsia="Arial" w:cs="Arial"/>
          <w:sz w:val="24"/>
          <w:szCs w:val="24"/>
          <w:u w:val="none"/>
        </w:rPr>
        <w:t xml:space="preserve">state </w:t>
      </w:r>
      <w:r w:rsidRPr="750CFDA9" w:rsidR="44B4705B">
        <w:rPr>
          <w:rFonts w:ascii="Arial" w:hAnsi="Arial" w:eastAsia="Arial" w:cs="Arial"/>
          <w:sz w:val="24"/>
          <w:szCs w:val="24"/>
          <w:u w:val="none"/>
        </w:rPr>
        <w:t>t</w:t>
      </w:r>
      <w:r w:rsidRPr="750CFDA9" w:rsidR="79C69083">
        <w:rPr>
          <w:rFonts w:ascii="Arial" w:hAnsi="Arial" w:eastAsia="Arial" w:cs="Arial"/>
          <w:sz w:val="24"/>
          <w:szCs w:val="24"/>
          <w:u w:val="none"/>
        </w:rPr>
        <w:t>hat during consultation</w:t>
      </w:r>
      <w:r w:rsidRPr="750CFDA9" w:rsidR="1D3183E6">
        <w:rPr>
          <w:rFonts w:ascii="Arial" w:hAnsi="Arial" w:eastAsia="Arial" w:cs="Arial"/>
          <w:sz w:val="24"/>
          <w:szCs w:val="24"/>
          <w:u w:val="none"/>
        </w:rPr>
        <w:t xml:space="preserve"> period concerns were raised </w:t>
      </w:r>
      <w:r w:rsidRPr="750CFDA9" w:rsidR="6E30316E">
        <w:rPr>
          <w:rFonts w:ascii="Arial" w:hAnsi="Arial" w:eastAsia="Arial" w:cs="Arial"/>
          <w:sz w:val="24"/>
          <w:szCs w:val="24"/>
          <w:u w:val="none"/>
        </w:rPr>
        <w:t xml:space="preserve">introducing formal learning too soon particularly in relation to reading and writing </w:t>
      </w:r>
      <w:r w:rsidRPr="750CFDA9" w:rsidR="4DD86CBA">
        <w:rPr>
          <w:rFonts w:ascii="Arial" w:hAnsi="Arial" w:eastAsia="Arial" w:cs="Arial"/>
          <w:sz w:val="24"/>
          <w:szCs w:val="24"/>
          <w:u w:val="none"/>
        </w:rPr>
        <w:t xml:space="preserve">could be </w:t>
      </w:r>
      <w:r w:rsidRPr="750CFDA9" w:rsidR="5F86C9DE">
        <w:rPr>
          <w:rFonts w:ascii="Arial" w:hAnsi="Arial" w:eastAsia="Arial" w:cs="Arial"/>
          <w:sz w:val="24"/>
          <w:szCs w:val="24"/>
          <w:u w:val="none"/>
        </w:rPr>
        <w:t>counterproductive</w:t>
      </w:r>
      <w:r w:rsidRPr="750CFDA9" w:rsidR="4DD86CBA">
        <w:rPr>
          <w:rFonts w:ascii="Arial" w:hAnsi="Arial" w:eastAsia="Arial" w:cs="Arial"/>
          <w:sz w:val="24"/>
          <w:szCs w:val="24"/>
          <w:u w:val="none"/>
        </w:rPr>
        <w:t xml:space="preserve"> resulting </w:t>
      </w:r>
      <w:r w:rsidRPr="750CFDA9" w:rsidR="65692E20">
        <w:rPr>
          <w:rFonts w:ascii="Arial" w:hAnsi="Arial" w:eastAsia="Arial" w:cs="Arial"/>
          <w:sz w:val="24"/>
          <w:szCs w:val="24"/>
          <w:u w:val="none"/>
        </w:rPr>
        <w:t xml:space="preserve">children </w:t>
      </w:r>
      <w:r w:rsidRPr="750CFDA9" w:rsidR="733970B7">
        <w:rPr>
          <w:rFonts w:ascii="Arial" w:hAnsi="Arial" w:eastAsia="Arial" w:cs="Arial"/>
          <w:sz w:val="24"/>
          <w:szCs w:val="24"/>
          <w:u w:val="none"/>
        </w:rPr>
        <w:t>losing</w:t>
      </w:r>
      <w:r w:rsidRPr="750CFDA9" w:rsidR="65692E20">
        <w:rPr>
          <w:rFonts w:ascii="Arial" w:hAnsi="Arial" w:eastAsia="Arial" w:cs="Arial"/>
          <w:sz w:val="24"/>
          <w:szCs w:val="24"/>
          <w:u w:val="none"/>
        </w:rPr>
        <w:t xml:space="preserve"> confidence </w:t>
      </w:r>
      <w:r w:rsidRPr="750CFDA9" w:rsidR="2087ECF4">
        <w:rPr>
          <w:rFonts w:ascii="Arial" w:hAnsi="Arial" w:eastAsia="Arial" w:cs="Arial"/>
          <w:sz w:val="24"/>
          <w:szCs w:val="24"/>
          <w:u w:val="none"/>
        </w:rPr>
        <w:t>and lower</w:t>
      </w:r>
      <w:r w:rsidRPr="750CFDA9" w:rsidR="65692E20">
        <w:rPr>
          <w:rFonts w:ascii="Arial" w:hAnsi="Arial" w:eastAsia="Arial" w:cs="Arial"/>
          <w:sz w:val="24"/>
          <w:szCs w:val="24"/>
          <w:u w:val="none"/>
        </w:rPr>
        <w:t xml:space="preserve"> standards </w:t>
      </w:r>
      <w:r w:rsidRPr="750CFDA9" w:rsidR="15FEB4FF">
        <w:rPr>
          <w:rFonts w:ascii="Arial" w:hAnsi="Arial" w:eastAsia="Arial" w:cs="Arial"/>
          <w:sz w:val="24"/>
          <w:szCs w:val="24"/>
          <w:u w:val="none"/>
        </w:rPr>
        <w:t xml:space="preserve">of </w:t>
      </w:r>
      <w:r w:rsidRPr="750CFDA9" w:rsidR="3BC1DEC3">
        <w:rPr>
          <w:rFonts w:ascii="Arial" w:hAnsi="Arial" w:eastAsia="Arial" w:cs="Arial"/>
          <w:sz w:val="24"/>
          <w:szCs w:val="24"/>
          <w:u w:val="none"/>
        </w:rPr>
        <w:t>attainment</w:t>
      </w:r>
      <w:r w:rsidRPr="750CFDA9" w:rsidR="3BC1DEC3">
        <w:rPr>
          <w:rFonts w:ascii="Arial" w:hAnsi="Arial" w:eastAsia="Arial" w:cs="Arial"/>
          <w:sz w:val="24"/>
          <w:szCs w:val="24"/>
          <w:u w:val="none"/>
        </w:rPr>
        <w:t>. Tension between pedagogical approach versus outcomes point to difficulties within the Foundation Phase Framework</w:t>
      </w:r>
      <w:r w:rsidRPr="750CFDA9" w:rsidR="1B98837E">
        <w:rPr>
          <w:rFonts w:ascii="Arial" w:hAnsi="Arial" w:eastAsia="Arial" w:cs="Arial"/>
          <w:sz w:val="24"/>
          <w:szCs w:val="24"/>
          <w:u w:val="none"/>
        </w:rPr>
        <w:t>.</w:t>
      </w:r>
    </w:p>
    <w:p w:rsidR="0F0FF72D" w:rsidP="750CFDA9" w:rsidRDefault="0F0FF72D" w14:paraId="069A3C58" w14:textId="732C4F63">
      <w:pPr>
        <w:pStyle w:val="Normal"/>
        <w:spacing w:after="160" w:line="259" w:lineRule="auto"/>
        <w:jc w:val="both"/>
        <w:rPr>
          <w:rFonts w:ascii="Arial" w:hAnsi="Arial" w:eastAsia="Arial" w:cs="Arial"/>
          <w:sz w:val="24"/>
          <w:szCs w:val="24"/>
          <w:u w:val="none"/>
        </w:rPr>
      </w:pPr>
      <w:r w:rsidRPr="750CFDA9" w:rsidR="0F0FF72D">
        <w:rPr>
          <w:rFonts w:ascii="Arial" w:hAnsi="Arial" w:eastAsia="Arial" w:cs="Arial"/>
          <w:noProof w:val="0"/>
          <w:sz w:val="24"/>
          <w:szCs w:val="24"/>
          <w:lang w:val="en-GB"/>
        </w:rPr>
        <w:t>Taylor et al (2016) argues that this has result in practitioners being reluctant to fully embrace the Foundation Phase due to contradictions in theory underpinning the Foundation Phase and the Literacy and Numeracy Framework.</w:t>
      </w:r>
      <w:r w:rsidRPr="750CFDA9" w:rsidR="0F0FF72D">
        <w:rPr>
          <w:rFonts w:ascii="Arial" w:hAnsi="Arial" w:eastAsia="Arial" w:cs="Arial"/>
          <w:sz w:val="24"/>
          <w:szCs w:val="24"/>
          <w:u w:val="none"/>
        </w:rPr>
        <w:t xml:space="preserve"> Although Rees and Taylor (2015) argue that the foundation phase offers a unique opportunity to bridge the gap between a child centred approach within a standard driven education system</w:t>
      </w:r>
      <w:r w:rsidRPr="750CFDA9" w:rsidR="0F0FF72D">
        <w:rPr>
          <w:rFonts w:ascii="Arial" w:hAnsi="Arial" w:eastAsia="Arial" w:cs="Arial"/>
          <w:noProof w:val="0"/>
          <w:sz w:val="24"/>
          <w:szCs w:val="24"/>
          <w:lang w:val="en-GB"/>
        </w:rPr>
        <w:t xml:space="preserve">. However, </w:t>
      </w:r>
      <w:r w:rsidRPr="750CFDA9" w:rsidR="0F0FF72D">
        <w:rPr>
          <w:rFonts w:ascii="Arial" w:hAnsi="Arial" w:eastAsia="Arial" w:cs="Arial"/>
          <w:sz w:val="24"/>
          <w:szCs w:val="24"/>
          <w:u w:val="none"/>
        </w:rPr>
        <w:t xml:space="preserve">Welsh Gov (2014) </w:t>
      </w:r>
      <w:r w:rsidRPr="750CFDA9" w:rsidR="0F0FF72D">
        <w:rPr>
          <w:rFonts w:ascii="Arial" w:hAnsi="Arial" w:eastAsia="Arial" w:cs="Arial"/>
          <w:sz w:val="24"/>
          <w:szCs w:val="24"/>
          <w:u w:val="none"/>
        </w:rPr>
        <w:t>identified</w:t>
      </w:r>
      <w:r w:rsidRPr="750CFDA9" w:rsidR="0F0FF72D">
        <w:rPr>
          <w:rFonts w:ascii="Arial" w:hAnsi="Arial" w:eastAsia="Arial" w:cs="Arial"/>
          <w:sz w:val="24"/>
          <w:szCs w:val="24"/>
          <w:u w:val="none"/>
        </w:rPr>
        <w:t xml:space="preserve"> that the current detailed statutory curriculum the Literacy and Numeracy Framework in relation to Years 1 and 2 have not changed significantly from the </w:t>
      </w:r>
      <w:r w:rsidRPr="750CFDA9" w:rsidR="0F0FF72D">
        <w:rPr>
          <w:rFonts w:ascii="Arial" w:hAnsi="Arial" w:eastAsia="Arial" w:cs="Arial"/>
          <w:sz w:val="24"/>
          <w:szCs w:val="24"/>
          <w:u w:val="none"/>
        </w:rPr>
        <w:t>previous</w:t>
      </w:r>
      <w:r w:rsidRPr="750CFDA9" w:rsidR="0F0FF72D">
        <w:rPr>
          <w:rFonts w:ascii="Arial" w:hAnsi="Arial" w:eastAsia="Arial" w:cs="Arial"/>
          <w:sz w:val="24"/>
          <w:szCs w:val="24"/>
          <w:u w:val="none"/>
        </w:rPr>
        <w:t xml:space="preserve"> outcomes of KS1 (Maynard et al 2012).</w:t>
      </w:r>
    </w:p>
    <w:p w:rsidR="57E083AB" w:rsidP="750CFDA9" w:rsidRDefault="57E083AB" w14:paraId="18643517" w14:textId="069023D5">
      <w:pPr>
        <w:pStyle w:val="Normal"/>
        <w:spacing w:after="160" w:line="259" w:lineRule="auto"/>
        <w:jc w:val="both"/>
        <w:rPr>
          <w:rFonts w:ascii="Arial" w:hAnsi="Arial" w:eastAsia="Arial" w:cs="Arial"/>
          <w:sz w:val="24"/>
          <w:szCs w:val="24"/>
          <w:u w:val="none"/>
        </w:rPr>
      </w:pPr>
      <w:r w:rsidRPr="750CFDA9" w:rsidR="57E083AB">
        <w:rPr>
          <w:rFonts w:ascii="Arial" w:hAnsi="Arial" w:eastAsia="Arial" w:cs="Arial"/>
          <w:sz w:val="24"/>
          <w:szCs w:val="24"/>
          <w:u w:val="none"/>
        </w:rPr>
        <w:t xml:space="preserve">Hansen (2010) research suggest that </w:t>
      </w:r>
      <w:r w:rsidRPr="750CFDA9" w:rsidR="4C0651AF">
        <w:rPr>
          <w:rFonts w:ascii="Arial" w:hAnsi="Arial" w:eastAsia="Arial" w:cs="Arial"/>
          <w:sz w:val="24"/>
          <w:szCs w:val="24"/>
          <w:u w:val="none"/>
        </w:rPr>
        <w:t xml:space="preserve">children attending Foundation Phase setting during the pilot scheme period resulted in a negative impact </w:t>
      </w:r>
      <w:r w:rsidRPr="750CFDA9" w:rsidR="0CE46ABA">
        <w:rPr>
          <w:rFonts w:ascii="Arial" w:hAnsi="Arial" w:eastAsia="Arial" w:cs="Arial"/>
          <w:sz w:val="24"/>
          <w:szCs w:val="24"/>
          <w:u w:val="none"/>
        </w:rPr>
        <w:t>on word reading ability on average a delay of</w:t>
      </w:r>
      <w:r w:rsidRPr="750CFDA9" w:rsidR="2E162A43">
        <w:rPr>
          <w:rFonts w:ascii="Arial" w:hAnsi="Arial" w:eastAsia="Arial" w:cs="Arial"/>
          <w:sz w:val="24"/>
          <w:szCs w:val="24"/>
          <w:u w:val="none"/>
        </w:rPr>
        <w:t xml:space="preserve"> one and a </w:t>
      </w:r>
      <w:r w:rsidRPr="750CFDA9" w:rsidR="1B4038C7">
        <w:rPr>
          <w:rFonts w:ascii="Arial" w:hAnsi="Arial" w:eastAsia="Arial" w:cs="Arial"/>
          <w:sz w:val="24"/>
          <w:szCs w:val="24"/>
          <w:u w:val="none"/>
        </w:rPr>
        <w:t>month</w:t>
      </w:r>
      <w:r w:rsidRPr="750CFDA9" w:rsidR="2E162A43">
        <w:rPr>
          <w:rFonts w:ascii="Arial" w:hAnsi="Arial" w:eastAsia="Arial" w:cs="Arial"/>
          <w:sz w:val="24"/>
          <w:szCs w:val="24"/>
          <w:u w:val="none"/>
        </w:rPr>
        <w:t xml:space="preserve"> in children aged between 5 – 7 years.</w:t>
      </w:r>
    </w:p>
    <w:p w:rsidR="0F0FF72D" w:rsidP="750CFDA9" w:rsidRDefault="0F0FF72D" w14:paraId="54C0F2F8" w14:textId="7C1AF597">
      <w:pPr>
        <w:pStyle w:val="Normal"/>
        <w:spacing w:after="160" w:line="259" w:lineRule="auto"/>
        <w:jc w:val="both"/>
        <w:rPr>
          <w:rFonts w:ascii="Arial" w:hAnsi="Arial" w:eastAsia="Arial" w:cs="Arial"/>
          <w:sz w:val="24"/>
          <w:szCs w:val="24"/>
          <w:u w:val="none"/>
        </w:rPr>
      </w:pPr>
      <w:r w:rsidRPr="750CFDA9" w:rsidR="0F0FF72D">
        <w:rPr>
          <w:rFonts w:ascii="Arial" w:hAnsi="Arial" w:eastAsia="Arial" w:cs="Arial"/>
          <w:sz w:val="24"/>
          <w:szCs w:val="24"/>
          <w:u w:val="none"/>
        </w:rPr>
        <w:t>T</w:t>
      </w:r>
      <w:r w:rsidRPr="750CFDA9" w:rsidR="246DBA99">
        <w:rPr>
          <w:rFonts w:ascii="Arial" w:hAnsi="Arial" w:eastAsia="Arial" w:cs="Arial"/>
          <w:sz w:val="24"/>
          <w:szCs w:val="24"/>
          <w:u w:val="none"/>
        </w:rPr>
        <w:t xml:space="preserve">aylor et al (2016) further suggest that the LNF does not define what is ‘appropriate’ clearly by focusing on the learner's ability to apply skills they have learnt to complete tasks </w:t>
      </w:r>
      <w:r w:rsidRPr="750CFDA9" w:rsidR="246DBA99">
        <w:rPr>
          <w:rFonts w:ascii="Arial" w:hAnsi="Arial" w:eastAsia="Arial" w:cs="Arial"/>
          <w:sz w:val="24"/>
          <w:szCs w:val="24"/>
          <w:u w:val="none"/>
        </w:rPr>
        <w:t>appropriate for</w:t>
      </w:r>
      <w:r w:rsidRPr="750CFDA9" w:rsidR="246DBA99">
        <w:rPr>
          <w:rFonts w:ascii="Arial" w:hAnsi="Arial" w:eastAsia="Arial" w:cs="Arial"/>
          <w:sz w:val="24"/>
          <w:szCs w:val="24"/>
          <w:u w:val="none"/>
        </w:rPr>
        <w:t xml:space="preserve"> their stage of development links to developmentally </w:t>
      </w:r>
      <w:r w:rsidRPr="750CFDA9" w:rsidR="246DBA99">
        <w:rPr>
          <w:rFonts w:ascii="Arial" w:hAnsi="Arial" w:eastAsia="Arial" w:cs="Arial"/>
          <w:sz w:val="24"/>
          <w:szCs w:val="24"/>
          <w:u w:val="none"/>
        </w:rPr>
        <w:t>appropriate practice</w:t>
      </w:r>
      <w:r w:rsidRPr="750CFDA9" w:rsidR="246DBA99">
        <w:rPr>
          <w:rFonts w:ascii="Arial" w:hAnsi="Arial" w:eastAsia="Arial" w:cs="Arial"/>
          <w:sz w:val="24"/>
          <w:szCs w:val="24"/>
          <w:u w:val="none"/>
        </w:rPr>
        <w:t>. However, the introduction of the national literacy and numeracy assessments for 5-7 years reinforces uncertainty within practitioners, as pupils are provided with an age adjusted score reinforces the expectation that learners as young as 5 years old are expected to achieve age related outcomes rather than their stage of development.</w:t>
      </w:r>
    </w:p>
    <w:p w:rsidR="59AF2B57" w:rsidP="750CFDA9" w:rsidRDefault="59AF2B57" w14:paraId="32C65BAC" w14:textId="411582DD">
      <w:pPr>
        <w:spacing w:after="160" w:line="259" w:lineRule="auto"/>
        <w:jc w:val="both"/>
        <w:rPr>
          <w:rFonts w:ascii="Arial" w:hAnsi="Arial" w:eastAsia="Arial" w:cs="Arial"/>
          <w:noProof w:val="0"/>
          <w:color w:val="555555"/>
          <w:sz w:val="24"/>
          <w:szCs w:val="24"/>
          <w:lang w:val="en-GB"/>
        </w:rPr>
      </w:pPr>
      <w:r w:rsidRPr="750CFDA9" w:rsidR="59AF2B57">
        <w:rPr>
          <w:rFonts w:ascii="Arial" w:hAnsi="Arial" w:eastAsia="Arial" w:cs="Arial"/>
          <w:noProof w:val="0"/>
          <w:sz w:val="24"/>
          <w:szCs w:val="24"/>
          <w:lang w:val="en-GB"/>
        </w:rPr>
        <w:t xml:space="preserve">In </w:t>
      </w:r>
      <w:r w:rsidRPr="750CFDA9" w:rsidR="45BCD2DA">
        <w:rPr>
          <w:rFonts w:ascii="Arial" w:hAnsi="Arial" w:eastAsia="Arial" w:cs="Arial"/>
          <w:noProof w:val="0"/>
          <w:sz w:val="24"/>
          <w:szCs w:val="24"/>
          <w:lang w:val="en-GB"/>
        </w:rPr>
        <w:t xml:space="preserve">comparison </w:t>
      </w:r>
      <w:r w:rsidRPr="750CFDA9" w:rsidR="10AAB2B2">
        <w:rPr>
          <w:rFonts w:ascii="Arial" w:hAnsi="Arial" w:eastAsia="Arial" w:cs="Arial"/>
          <w:noProof w:val="0"/>
          <w:sz w:val="24"/>
          <w:szCs w:val="24"/>
          <w:lang w:val="en-GB"/>
        </w:rPr>
        <w:t xml:space="preserve">in </w:t>
      </w:r>
      <w:r w:rsidRPr="750CFDA9" w:rsidR="45BCD2DA">
        <w:rPr>
          <w:rFonts w:ascii="Arial" w:hAnsi="Arial" w:eastAsia="Arial" w:cs="Arial"/>
          <w:noProof w:val="0"/>
          <w:sz w:val="24"/>
          <w:szCs w:val="24"/>
          <w:lang w:val="en-GB"/>
        </w:rPr>
        <w:t xml:space="preserve">New Zealand </w:t>
      </w:r>
      <w:r w:rsidRPr="750CFDA9" w:rsidR="1E14F49F">
        <w:rPr>
          <w:rFonts w:ascii="Arial" w:hAnsi="Arial" w:eastAsia="Arial" w:cs="Arial"/>
          <w:noProof w:val="0"/>
          <w:sz w:val="24"/>
          <w:szCs w:val="24"/>
          <w:lang w:val="en-GB"/>
        </w:rPr>
        <w:t xml:space="preserve">through the  </w:t>
      </w:r>
      <w:proofErr w:type="spellStart"/>
      <w:r w:rsidRPr="750CFDA9" w:rsidR="1E14F49F">
        <w:rPr>
          <w:rFonts w:ascii="Arial" w:hAnsi="Arial" w:eastAsia="Arial" w:cs="Arial"/>
          <w:noProof w:val="0"/>
          <w:sz w:val="24"/>
          <w:szCs w:val="24"/>
          <w:lang w:val="en-GB"/>
        </w:rPr>
        <w:t>Te</w:t>
      </w:r>
      <w:proofErr w:type="spellEnd"/>
      <w:r w:rsidRPr="750CFDA9" w:rsidR="1E14F49F">
        <w:rPr>
          <w:rFonts w:ascii="Arial" w:hAnsi="Arial" w:eastAsia="Arial" w:cs="Arial"/>
          <w:noProof w:val="0"/>
          <w:sz w:val="24"/>
          <w:szCs w:val="24"/>
          <w:lang w:val="en-GB"/>
        </w:rPr>
        <w:t xml:space="preserve"> </w:t>
      </w:r>
      <w:proofErr w:type="spellStart"/>
      <w:r w:rsidRPr="750CFDA9" w:rsidR="1E14F49F">
        <w:rPr>
          <w:rFonts w:ascii="Arial" w:hAnsi="Arial" w:eastAsia="Arial" w:cs="Arial"/>
          <w:noProof w:val="0"/>
          <w:sz w:val="24"/>
          <w:szCs w:val="24"/>
          <w:lang w:val="en-GB"/>
        </w:rPr>
        <w:t>Whariki</w:t>
      </w:r>
      <w:proofErr w:type="spellEnd"/>
      <w:r w:rsidRPr="750CFDA9" w:rsidR="1E14F49F">
        <w:rPr>
          <w:rFonts w:ascii="Arial" w:hAnsi="Arial" w:eastAsia="Arial" w:cs="Arial"/>
          <w:noProof w:val="0"/>
          <w:sz w:val="24"/>
          <w:szCs w:val="24"/>
          <w:lang w:val="en-GB"/>
        </w:rPr>
        <w:t xml:space="preserve"> </w:t>
      </w:r>
      <w:r w:rsidRPr="750CFDA9" w:rsidR="22590FD6">
        <w:rPr>
          <w:rFonts w:ascii="Arial" w:hAnsi="Arial" w:eastAsia="Arial" w:cs="Arial"/>
          <w:noProof w:val="0"/>
          <w:sz w:val="24"/>
          <w:szCs w:val="24"/>
          <w:lang w:val="en-GB"/>
        </w:rPr>
        <w:t>pedagogical</w:t>
      </w:r>
      <w:r w:rsidRPr="750CFDA9" w:rsidR="1E14F49F">
        <w:rPr>
          <w:rFonts w:ascii="Arial" w:hAnsi="Arial" w:eastAsia="Arial" w:cs="Arial"/>
          <w:noProof w:val="0"/>
          <w:sz w:val="24"/>
          <w:szCs w:val="24"/>
          <w:lang w:val="en-GB"/>
        </w:rPr>
        <w:t xml:space="preserve"> approach children do not undertake tests or formal assessments. Their progress is </w:t>
      </w:r>
      <w:r w:rsidRPr="750CFDA9" w:rsidR="6FFD254A">
        <w:rPr>
          <w:rFonts w:ascii="Arial" w:hAnsi="Arial" w:eastAsia="Arial" w:cs="Arial"/>
          <w:noProof w:val="0"/>
          <w:sz w:val="24"/>
          <w:szCs w:val="24"/>
          <w:lang w:val="en-GB"/>
        </w:rPr>
        <w:t xml:space="preserve">recorded in profile books which is made up from examples of their work and </w:t>
      </w:r>
      <w:r w:rsidRPr="750CFDA9" w:rsidR="1007FFCF">
        <w:rPr>
          <w:rFonts w:ascii="Arial" w:hAnsi="Arial" w:eastAsia="Arial" w:cs="Arial"/>
          <w:noProof w:val="0"/>
          <w:sz w:val="24"/>
          <w:szCs w:val="24"/>
          <w:lang w:val="en-GB"/>
        </w:rPr>
        <w:t xml:space="preserve">summaries of </w:t>
      </w:r>
      <w:r w:rsidRPr="750CFDA9" w:rsidR="6FFD254A">
        <w:rPr>
          <w:rFonts w:ascii="Arial" w:hAnsi="Arial" w:eastAsia="Arial" w:cs="Arial"/>
          <w:noProof w:val="0"/>
          <w:sz w:val="24"/>
          <w:szCs w:val="24"/>
          <w:lang w:val="en-GB"/>
        </w:rPr>
        <w:t>what they are learning</w:t>
      </w:r>
      <w:r w:rsidRPr="750CFDA9" w:rsidR="0DF47D15">
        <w:rPr>
          <w:rFonts w:ascii="Arial" w:hAnsi="Arial" w:eastAsia="Arial" w:cs="Arial"/>
          <w:noProof w:val="0"/>
          <w:sz w:val="24"/>
          <w:szCs w:val="24"/>
          <w:lang w:val="en-GB"/>
        </w:rPr>
        <w:t xml:space="preserve">. The record is available to parents and used to transition into full </w:t>
      </w:r>
      <w:r w:rsidRPr="750CFDA9" w:rsidR="0DF47D15">
        <w:rPr>
          <w:rFonts w:ascii="Arial" w:hAnsi="Arial" w:eastAsia="Arial" w:cs="Arial"/>
          <w:noProof w:val="0"/>
          <w:sz w:val="24"/>
          <w:szCs w:val="24"/>
          <w:lang w:val="en-GB"/>
        </w:rPr>
        <w:t>education.</w:t>
      </w:r>
      <w:r w:rsidRPr="750CFDA9" w:rsidR="31CE3921">
        <w:rPr>
          <w:rFonts w:ascii="Arial" w:hAnsi="Arial" w:eastAsia="Arial" w:cs="Arial"/>
          <w:noProof w:val="0"/>
          <w:sz w:val="24"/>
          <w:szCs w:val="24"/>
          <w:lang w:val="en-GB"/>
        </w:rPr>
        <w:t xml:space="preserve"> </w:t>
      </w:r>
      <w:r w:rsidRPr="750CFDA9" w:rsidR="663951E6">
        <w:rPr>
          <w:rFonts w:ascii="Arial" w:hAnsi="Arial" w:eastAsia="Arial" w:cs="Arial"/>
          <w:noProof w:val="0"/>
          <w:color w:val="555555"/>
          <w:sz w:val="24"/>
          <w:szCs w:val="24"/>
          <w:lang w:val="en-GB"/>
        </w:rPr>
        <w:t>(</w:t>
      </w:r>
      <w:r w:rsidRPr="750CFDA9" w:rsidR="663951E6">
        <w:rPr>
          <w:rFonts w:ascii="Arial" w:hAnsi="Arial" w:eastAsia="Arial" w:cs="Arial"/>
          <w:noProof w:val="0"/>
          <w:color w:val="555555"/>
          <w:sz w:val="24"/>
          <w:szCs w:val="24"/>
          <w:lang w:val="en-GB"/>
        </w:rPr>
        <w:t>Govt.N</w:t>
      </w:r>
      <w:r w:rsidRPr="750CFDA9" w:rsidR="2CF9CF33">
        <w:rPr>
          <w:rFonts w:ascii="Arial" w:hAnsi="Arial" w:eastAsia="Arial" w:cs="Arial"/>
          <w:noProof w:val="0"/>
          <w:color w:val="555555"/>
          <w:sz w:val="24"/>
          <w:szCs w:val="24"/>
          <w:lang w:val="en-GB"/>
        </w:rPr>
        <w:t>Z 2021)</w:t>
      </w:r>
    </w:p>
    <w:p w:rsidR="6693096A" w:rsidP="750CFDA9" w:rsidRDefault="6693096A" w14:paraId="27EA860D" w14:textId="30E3E278">
      <w:pPr>
        <w:pStyle w:val="Normal"/>
        <w:spacing w:after="160" w:line="259" w:lineRule="auto"/>
        <w:jc w:val="both"/>
        <w:rPr>
          <w:rFonts w:ascii="Arial" w:hAnsi="Arial" w:eastAsia="Arial" w:cs="Arial"/>
          <w:sz w:val="24"/>
          <w:szCs w:val="24"/>
          <w:u w:val="single"/>
        </w:rPr>
      </w:pPr>
      <w:r w:rsidRPr="750CFDA9" w:rsidR="6693096A">
        <w:rPr>
          <w:rFonts w:ascii="Arial" w:hAnsi="Arial" w:eastAsia="Arial" w:cs="Arial"/>
          <w:sz w:val="24"/>
          <w:szCs w:val="24"/>
          <w:u w:val="single"/>
        </w:rPr>
        <w:t>Element 2</w:t>
      </w:r>
    </w:p>
    <w:tbl>
      <w:tblPr>
        <w:tblStyle w:val="TableGrid"/>
        <w:tblW w:w="0" w:type="auto"/>
        <w:tblLayout w:type="fixed"/>
        <w:tblLook w:val="06A0" w:firstRow="1" w:lastRow="0" w:firstColumn="1" w:lastColumn="0" w:noHBand="1" w:noVBand="1"/>
      </w:tblPr>
      <w:tblGrid>
        <w:gridCol w:w="9015"/>
      </w:tblGrid>
      <w:tr w:rsidR="750CFDA9" w:rsidTr="750CFDA9" w14:paraId="4DF49B0B">
        <w:tc>
          <w:tcPr>
            <w:tcW w:w="9015" w:type="dxa"/>
            <w:tcBorders>
              <w:top w:val="single" w:color="000000" w:themeColor="text1" w:sz="0"/>
              <w:left w:val="single" w:color="000000" w:themeColor="text1" w:sz="0"/>
              <w:bottom w:val="single" w:color="000000" w:themeColor="text1" w:sz="0"/>
              <w:right w:val="single" w:color="000000" w:themeColor="text1" w:sz="0"/>
            </w:tcBorders>
            <w:tcMar/>
            <w:vAlign w:val="center"/>
          </w:tcPr>
          <w:p w:rsidR="750CFDA9" w:rsidP="750CFDA9" w:rsidRDefault="750CFDA9" w14:paraId="199B4093" w14:textId="23DF1BA4">
            <w:pPr>
              <w:jc w:val="both"/>
              <w:rPr>
                <w:rFonts w:ascii="Arial" w:hAnsi="Arial" w:eastAsia="Arial" w:cs="Arial"/>
                <w:color w:val="FF0000"/>
                <w:sz w:val="24"/>
                <w:szCs w:val="24"/>
              </w:rPr>
            </w:pPr>
          </w:p>
        </w:tc>
      </w:tr>
      <w:tr w:rsidR="750CFDA9" w:rsidTr="750CFDA9" w14:paraId="0EAE819D">
        <w:tc>
          <w:tcPr>
            <w:tcW w:w="9015" w:type="dxa"/>
            <w:tcBorders>
              <w:top w:val="single" w:color="000000" w:themeColor="text1" w:sz="0"/>
              <w:left w:val="single" w:color="000000" w:themeColor="text1" w:sz="0"/>
              <w:bottom w:val="single" w:color="000000" w:themeColor="text1" w:sz="0"/>
              <w:right w:val="single" w:color="000000" w:themeColor="text1" w:sz="0"/>
            </w:tcBorders>
            <w:tcMar/>
            <w:vAlign w:val="center"/>
          </w:tcPr>
          <w:p w:rsidR="63C7F27D" w:rsidP="750CFDA9" w:rsidRDefault="63C7F27D" w14:paraId="7C4430DD" w14:textId="31C8F894">
            <w:pPr>
              <w:pStyle w:val="Normal"/>
              <w:jc w:val="both"/>
              <w:rPr>
                <w:rFonts w:ascii="Arial" w:hAnsi="Arial" w:eastAsia="Arial" w:cs="Arial"/>
                <w:sz w:val="24"/>
                <w:szCs w:val="24"/>
                <w:u w:val="none"/>
              </w:rPr>
            </w:pPr>
            <w:r w:rsidRPr="750CFDA9" w:rsidR="63C7F27D">
              <w:rPr>
                <w:rFonts w:ascii="Arial" w:hAnsi="Arial" w:eastAsia="Arial" w:cs="Arial"/>
                <w:sz w:val="24"/>
                <w:szCs w:val="24"/>
                <w:u w:val="none"/>
              </w:rPr>
              <w:t>The importance an</w:t>
            </w:r>
            <w:r w:rsidRPr="750CFDA9" w:rsidR="3D61B05C">
              <w:rPr>
                <w:rFonts w:ascii="Arial" w:hAnsi="Arial" w:eastAsia="Arial" w:cs="Arial"/>
                <w:sz w:val="24"/>
                <w:szCs w:val="24"/>
                <w:u w:val="none"/>
              </w:rPr>
              <w:t>d</w:t>
            </w:r>
            <w:r w:rsidRPr="750CFDA9" w:rsidR="63C7F27D">
              <w:rPr>
                <w:rFonts w:ascii="Arial" w:hAnsi="Arial" w:eastAsia="Arial" w:cs="Arial"/>
                <w:sz w:val="24"/>
                <w:szCs w:val="24"/>
                <w:u w:val="none"/>
              </w:rPr>
              <w:t xml:space="preserve"> </w:t>
            </w:r>
            <w:r w:rsidRPr="750CFDA9" w:rsidR="6C388AC9">
              <w:rPr>
                <w:rFonts w:ascii="Arial" w:hAnsi="Arial" w:eastAsia="Arial" w:cs="Arial"/>
                <w:sz w:val="24"/>
                <w:szCs w:val="24"/>
                <w:u w:val="none"/>
              </w:rPr>
              <w:t>long-term</w:t>
            </w:r>
            <w:r w:rsidRPr="750CFDA9" w:rsidR="63C7F27D">
              <w:rPr>
                <w:rFonts w:ascii="Arial" w:hAnsi="Arial" w:eastAsia="Arial" w:cs="Arial"/>
                <w:sz w:val="24"/>
                <w:szCs w:val="24"/>
                <w:u w:val="none"/>
              </w:rPr>
              <w:t xml:space="preserve"> benefit of play in the early years has long been </w:t>
            </w:r>
            <w:r w:rsidRPr="750CFDA9" w:rsidR="63C7F27D">
              <w:rPr>
                <w:rFonts w:ascii="Arial" w:hAnsi="Arial" w:eastAsia="Arial" w:cs="Arial"/>
                <w:sz w:val="24"/>
                <w:szCs w:val="24"/>
                <w:u w:val="none"/>
              </w:rPr>
              <w:t>established</w:t>
            </w:r>
            <w:r w:rsidRPr="750CFDA9" w:rsidR="63C7F27D">
              <w:rPr>
                <w:rFonts w:ascii="Arial" w:hAnsi="Arial" w:eastAsia="Arial" w:cs="Arial"/>
                <w:sz w:val="24"/>
                <w:szCs w:val="24"/>
                <w:u w:val="none"/>
              </w:rPr>
              <w:t>.</w:t>
            </w:r>
            <w:r w:rsidRPr="750CFDA9" w:rsidR="4E622BD6">
              <w:rPr>
                <w:rFonts w:ascii="Arial" w:hAnsi="Arial" w:eastAsia="Arial" w:cs="Arial"/>
                <w:sz w:val="24"/>
                <w:szCs w:val="24"/>
                <w:u w:val="none"/>
              </w:rPr>
              <w:t xml:space="preserve"> </w:t>
            </w:r>
            <w:r w:rsidRPr="750CFDA9" w:rsidR="791F800A">
              <w:rPr>
                <w:rFonts w:ascii="Arial" w:hAnsi="Arial" w:eastAsia="Arial" w:cs="Arial"/>
                <w:sz w:val="24"/>
                <w:szCs w:val="24"/>
                <w:u w:val="none"/>
              </w:rPr>
              <w:t>P</w:t>
            </w:r>
            <w:r w:rsidRPr="750CFDA9" w:rsidR="7F0914AA">
              <w:rPr>
                <w:rFonts w:ascii="Arial" w:hAnsi="Arial" w:eastAsia="Arial" w:cs="Arial"/>
                <w:sz w:val="24"/>
                <w:szCs w:val="24"/>
                <w:u w:val="none"/>
              </w:rPr>
              <w:t>lay is ever present in childhood supporting children to make healthy brain connections from birth</w:t>
            </w:r>
            <w:r w:rsidRPr="750CFDA9" w:rsidR="1699D611">
              <w:rPr>
                <w:rFonts w:ascii="Arial" w:hAnsi="Arial" w:eastAsia="Arial" w:cs="Arial"/>
                <w:sz w:val="24"/>
                <w:szCs w:val="24"/>
                <w:u w:val="none"/>
              </w:rPr>
              <w:t xml:space="preserve">. To support healthy </w:t>
            </w:r>
            <w:r w:rsidRPr="750CFDA9" w:rsidR="202C9B1A">
              <w:rPr>
                <w:rFonts w:ascii="Arial" w:hAnsi="Arial" w:eastAsia="Arial" w:cs="Arial"/>
                <w:sz w:val="24"/>
                <w:szCs w:val="24"/>
                <w:u w:val="none"/>
              </w:rPr>
              <w:t xml:space="preserve">social </w:t>
            </w:r>
            <w:r w:rsidRPr="750CFDA9" w:rsidR="1699D611">
              <w:rPr>
                <w:rFonts w:ascii="Arial" w:hAnsi="Arial" w:eastAsia="Arial" w:cs="Arial"/>
                <w:sz w:val="24"/>
                <w:szCs w:val="24"/>
                <w:u w:val="none"/>
              </w:rPr>
              <w:t>devel</w:t>
            </w:r>
            <w:r w:rsidRPr="750CFDA9" w:rsidR="2949671B">
              <w:rPr>
                <w:rFonts w:ascii="Arial" w:hAnsi="Arial" w:eastAsia="Arial" w:cs="Arial"/>
                <w:sz w:val="24"/>
                <w:szCs w:val="24"/>
                <w:u w:val="none"/>
              </w:rPr>
              <w:t xml:space="preserve">opment </w:t>
            </w:r>
            <w:r w:rsidRPr="750CFDA9" w:rsidR="530CB7C7">
              <w:rPr>
                <w:rFonts w:ascii="Arial" w:hAnsi="Arial" w:eastAsia="Arial" w:cs="Arial"/>
                <w:sz w:val="24"/>
                <w:szCs w:val="24"/>
                <w:u w:val="none"/>
              </w:rPr>
              <w:t>children,</w:t>
            </w:r>
            <w:r w:rsidRPr="750CFDA9" w:rsidR="2949671B">
              <w:rPr>
                <w:rFonts w:ascii="Arial" w:hAnsi="Arial" w:eastAsia="Arial" w:cs="Arial"/>
                <w:sz w:val="24"/>
                <w:szCs w:val="24"/>
                <w:u w:val="none"/>
              </w:rPr>
              <w:t xml:space="preserve"> require responsive care givers </w:t>
            </w:r>
            <w:r w:rsidRPr="750CFDA9" w:rsidR="4AFB9410">
              <w:rPr>
                <w:rFonts w:ascii="Arial" w:hAnsi="Arial" w:eastAsia="Arial" w:cs="Arial"/>
                <w:sz w:val="24"/>
                <w:szCs w:val="24"/>
                <w:u w:val="none"/>
              </w:rPr>
              <w:t xml:space="preserve">and practitioners. Play </w:t>
            </w:r>
            <w:r w:rsidRPr="750CFDA9" w:rsidR="05E5A417">
              <w:rPr>
                <w:rFonts w:ascii="Arial" w:hAnsi="Arial" w:eastAsia="Arial" w:cs="Arial"/>
                <w:sz w:val="24"/>
                <w:szCs w:val="24"/>
                <w:u w:val="none"/>
              </w:rPr>
              <w:t xml:space="preserve">offers unique opportunity to </w:t>
            </w:r>
            <w:r w:rsidRPr="750CFDA9" w:rsidR="7ACDE084">
              <w:rPr>
                <w:rFonts w:ascii="Arial" w:hAnsi="Arial" w:eastAsia="Arial" w:cs="Arial"/>
                <w:sz w:val="24"/>
                <w:szCs w:val="24"/>
                <w:u w:val="none"/>
              </w:rPr>
              <w:t>gain knowledge</w:t>
            </w:r>
            <w:r w:rsidRPr="750CFDA9" w:rsidR="05E5A417">
              <w:rPr>
                <w:rFonts w:ascii="Arial" w:hAnsi="Arial" w:eastAsia="Arial" w:cs="Arial"/>
                <w:sz w:val="24"/>
                <w:szCs w:val="24"/>
                <w:u w:val="none"/>
              </w:rPr>
              <w:t>, change attitudes, learn behaviour and skills,</w:t>
            </w:r>
            <w:r w:rsidRPr="750CFDA9" w:rsidR="653816AF">
              <w:rPr>
                <w:rFonts w:ascii="Arial" w:hAnsi="Arial" w:eastAsia="Arial" w:cs="Arial"/>
                <w:sz w:val="24"/>
                <w:szCs w:val="24"/>
                <w:u w:val="none"/>
              </w:rPr>
              <w:t xml:space="preserve"> building and activating prior knowledge.</w:t>
            </w:r>
            <w:r w:rsidRPr="750CFDA9" w:rsidR="0B4B0695">
              <w:rPr>
                <w:rFonts w:ascii="Arial" w:hAnsi="Arial" w:eastAsia="Arial" w:cs="Arial"/>
                <w:sz w:val="24"/>
                <w:szCs w:val="24"/>
                <w:u w:val="none"/>
              </w:rPr>
              <w:t xml:space="preserve"> Through play children learn about thei</w:t>
            </w:r>
            <w:r w:rsidRPr="750CFDA9" w:rsidR="4FD25008">
              <w:rPr>
                <w:rFonts w:ascii="Arial" w:hAnsi="Arial" w:eastAsia="Arial" w:cs="Arial"/>
                <w:sz w:val="24"/>
                <w:szCs w:val="24"/>
                <w:u w:val="none"/>
              </w:rPr>
              <w:t xml:space="preserve">r environment home, </w:t>
            </w:r>
            <w:r w:rsidRPr="750CFDA9" w:rsidR="6DC9A7D2">
              <w:rPr>
                <w:rFonts w:ascii="Arial" w:hAnsi="Arial" w:eastAsia="Arial" w:cs="Arial"/>
                <w:sz w:val="24"/>
                <w:szCs w:val="24"/>
                <w:u w:val="none"/>
              </w:rPr>
              <w:t>school,</w:t>
            </w:r>
            <w:r w:rsidRPr="750CFDA9" w:rsidR="4FD25008">
              <w:rPr>
                <w:rFonts w:ascii="Arial" w:hAnsi="Arial" w:eastAsia="Arial" w:cs="Arial"/>
                <w:sz w:val="24"/>
                <w:szCs w:val="24"/>
                <w:u w:val="none"/>
              </w:rPr>
              <w:t xml:space="preserve"> and wider world.</w:t>
            </w:r>
            <w:r w:rsidRPr="750CFDA9" w:rsidR="4BFFE50D">
              <w:rPr>
                <w:rFonts w:ascii="Arial" w:hAnsi="Arial" w:eastAsia="Arial" w:cs="Arial"/>
                <w:sz w:val="24"/>
                <w:szCs w:val="24"/>
                <w:u w:val="none"/>
              </w:rPr>
              <w:t xml:space="preserve"> </w:t>
            </w:r>
            <w:r w:rsidRPr="750CFDA9" w:rsidR="4FD25008">
              <w:rPr>
                <w:rFonts w:ascii="Arial" w:hAnsi="Arial" w:eastAsia="Arial" w:cs="Arial"/>
                <w:sz w:val="24"/>
                <w:szCs w:val="24"/>
                <w:u w:val="none"/>
              </w:rPr>
              <w:t>(</w:t>
            </w:r>
            <w:r w:rsidRPr="750CFDA9" w:rsidR="116505E7">
              <w:rPr>
                <w:rFonts w:ascii="Arial" w:hAnsi="Arial" w:eastAsia="Arial" w:cs="Arial"/>
                <w:sz w:val="24"/>
                <w:szCs w:val="24"/>
                <w:u w:val="none"/>
              </w:rPr>
              <w:t>Whitebread et al 2017)</w:t>
            </w:r>
          </w:p>
          <w:p w:rsidR="570EDA8F" w:rsidP="750CFDA9" w:rsidRDefault="570EDA8F" w14:paraId="099E1609" w14:textId="541A3437">
            <w:pPr>
              <w:pStyle w:val="Normal"/>
              <w:jc w:val="both"/>
              <w:rPr>
                <w:rFonts w:ascii="Arial" w:hAnsi="Arial" w:eastAsia="Arial" w:cs="Arial"/>
                <w:sz w:val="24"/>
                <w:szCs w:val="24"/>
                <w:u w:val="none"/>
              </w:rPr>
            </w:pPr>
            <w:r w:rsidRPr="750CFDA9" w:rsidR="570EDA8F">
              <w:rPr>
                <w:rFonts w:ascii="Arial" w:hAnsi="Arial" w:eastAsia="Arial" w:cs="Arial"/>
                <w:sz w:val="24"/>
                <w:szCs w:val="24"/>
                <w:u w:val="none"/>
              </w:rPr>
              <w:t xml:space="preserve">The introduction of the Foundation Phase </w:t>
            </w:r>
            <w:r w:rsidRPr="750CFDA9" w:rsidR="0CE61831">
              <w:rPr>
                <w:rFonts w:ascii="Arial" w:hAnsi="Arial" w:eastAsia="Arial" w:cs="Arial"/>
                <w:sz w:val="24"/>
                <w:szCs w:val="24"/>
                <w:u w:val="none"/>
              </w:rPr>
              <w:t>place</w:t>
            </w:r>
            <w:r w:rsidRPr="750CFDA9" w:rsidR="4F3B5E29">
              <w:rPr>
                <w:rFonts w:ascii="Arial" w:hAnsi="Arial" w:eastAsia="Arial" w:cs="Arial"/>
                <w:sz w:val="24"/>
                <w:szCs w:val="24"/>
                <w:u w:val="none"/>
              </w:rPr>
              <w:t>d</w:t>
            </w:r>
            <w:r w:rsidRPr="750CFDA9" w:rsidR="0CE61831">
              <w:rPr>
                <w:rFonts w:ascii="Arial" w:hAnsi="Arial" w:eastAsia="Arial" w:cs="Arial"/>
                <w:sz w:val="24"/>
                <w:szCs w:val="24"/>
                <w:u w:val="none"/>
              </w:rPr>
              <w:t xml:space="preserve"> play at the heart of the curriculum </w:t>
            </w:r>
            <w:r w:rsidRPr="750CFDA9" w:rsidR="0D9542C6">
              <w:rPr>
                <w:rFonts w:ascii="Arial" w:hAnsi="Arial" w:eastAsia="Arial" w:cs="Arial"/>
                <w:sz w:val="24"/>
                <w:szCs w:val="24"/>
                <w:u w:val="none"/>
              </w:rPr>
              <w:t xml:space="preserve">encouraging the serious business of play to be </w:t>
            </w:r>
            <w:r w:rsidRPr="750CFDA9" w:rsidR="0D9542C6">
              <w:rPr>
                <w:rFonts w:ascii="Arial" w:hAnsi="Arial" w:eastAsia="Arial" w:cs="Arial"/>
                <w:sz w:val="24"/>
                <w:szCs w:val="24"/>
                <w:u w:val="none"/>
              </w:rPr>
              <w:t>facil</w:t>
            </w:r>
            <w:r w:rsidRPr="750CFDA9" w:rsidR="7065ED54">
              <w:rPr>
                <w:rFonts w:ascii="Arial" w:hAnsi="Arial" w:eastAsia="Arial" w:cs="Arial"/>
                <w:sz w:val="24"/>
                <w:szCs w:val="24"/>
                <w:u w:val="none"/>
              </w:rPr>
              <w:t>itate</w:t>
            </w:r>
            <w:r w:rsidRPr="750CFDA9" w:rsidR="7065ED54">
              <w:rPr>
                <w:rFonts w:ascii="Arial" w:hAnsi="Arial" w:eastAsia="Arial" w:cs="Arial"/>
                <w:sz w:val="24"/>
                <w:szCs w:val="24"/>
                <w:u w:val="none"/>
              </w:rPr>
              <w:t xml:space="preserve"> </w:t>
            </w:r>
            <w:r w:rsidRPr="750CFDA9" w:rsidR="0D9542C6">
              <w:rPr>
                <w:rFonts w:ascii="Arial" w:hAnsi="Arial" w:eastAsia="Arial" w:cs="Arial"/>
                <w:sz w:val="24"/>
                <w:szCs w:val="24"/>
                <w:u w:val="none"/>
              </w:rPr>
              <w:t>t</w:t>
            </w:r>
            <w:r w:rsidRPr="750CFDA9" w:rsidR="37266AA1">
              <w:rPr>
                <w:rFonts w:ascii="Arial" w:hAnsi="Arial" w:eastAsia="Arial" w:cs="Arial"/>
                <w:sz w:val="24"/>
                <w:szCs w:val="24"/>
                <w:u w:val="none"/>
              </w:rPr>
              <w:t xml:space="preserve">he </w:t>
            </w:r>
            <w:r w:rsidRPr="750CFDA9" w:rsidR="07F6AEBB">
              <w:rPr>
                <w:rFonts w:ascii="Arial" w:hAnsi="Arial" w:eastAsia="Arial" w:cs="Arial"/>
                <w:sz w:val="24"/>
                <w:szCs w:val="24"/>
                <w:u w:val="none"/>
              </w:rPr>
              <w:t>holistic</w:t>
            </w:r>
            <w:r w:rsidRPr="750CFDA9" w:rsidR="0D9542C6">
              <w:rPr>
                <w:rFonts w:ascii="Arial" w:hAnsi="Arial" w:eastAsia="Arial" w:cs="Arial"/>
                <w:sz w:val="24"/>
                <w:szCs w:val="24"/>
                <w:u w:val="none"/>
              </w:rPr>
              <w:t xml:space="preserve"> development of the individual</w:t>
            </w:r>
            <w:r w:rsidRPr="750CFDA9" w:rsidR="68309C65">
              <w:rPr>
                <w:rFonts w:ascii="Arial" w:hAnsi="Arial" w:eastAsia="Arial" w:cs="Arial"/>
                <w:sz w:val="24"/>
                <w:szCs w:val="24"/>
                <w:u w:val="none"/>
              </w:rPr>
              <w:t xml:space="preserve"> across </w:t>
            </w:r>
            <w:r w:rsidRPr="750CFDA9" w:rsidR="6D65B0CB">
              <w:rPr>
                <w:rFonts w:ascii="Arial" w:hAnsi="Arial" w:eastAsia="Arial" w:cs="Arial"/>
                <w:sz w:val="24"/>
                <w:szCs w:val="24"/>
                <w:u w:val="none"/>
              </w:rPr>
              <w:t>all</w:t>
            </w:r>
            <w:r w:rsidRPr="750CFDA9" w:rsidR="68309C65">
              <w:rPr>
                <w:rFonts w:ascii="Arial" w:hAnsi="Arial" w:eastAsia="Arial" w:cs="Arial"/>
                <w:sz w:val="24"/>
                <w:szCs w:val="24"/>
                <w:u w:val="none"/>
              </w:rPr>
              <w:t xml:space="preserve"> areas of learning. Through</w:t>
            </w:r>
            <w:r w:rsidRPr="750CFDA9" w:rsidR="051F8498">
              <w:rPr>
                <w:rFonts w:ascii="Arial" w:hAnsi="Arial" w:eastAsia="Arial" w:cs="Arial"/>
                <w:sz w:val="24"/>
                <w:szCs w:val="24"/>
                <w:u w:val="none"/>
              </w:rPr>
              <w:t xml:space="preserve"> self-directed</w:t>
            </w:r>
            <w:r w:rsidRPr="750CFDA9" w:rsidR="68309C65">
              <w:rPr>
                <w:rFonts w:ascii="Arial" w:hAnsi="Arial" w:eastAsia="Arial" w:cs="Arial"/>
                <w:sz w:val="24"/>
                <w:szCs w:val="24"/>
                <w:u w:val="none"/>
              </w:rPr>
              <w:t xml:space="preserve"> play children </w:t>
            </w:r>
            <w:r w:rsidRPr="750CFDA9" w:rsidR="75CB4FD2">
              <w:rPr>
                <w:rFonts w:ascii="Arial" w:hAnsi="Arial" w:eastAsia="Arial" w:cs="Arial"/>
                <w:sz w:val="24"/>
                <w:szCs w:val="24"/>
                <w:u w:val="none"/>
              </w:rPr>
              <w:t>can express their interest</w:t>
            </w:r>
            <w:r w:rsidRPr="750CFDA9" w:rsidR="78F77E77">
              <w:rPr>
                <w:rFonts w:ascii="Arial" w:hAnsi="Arial" w:eastAsia="Arial" w:cs="Arial"/>
                <w:sz w:val="24"/>
                <w:szCs w:val="24"/>
                <w:u w:val="none"/>
              </w:rPr>
              <w:t xml:space="preserve">, </w:t>
            </w:r>
            <w:r w:rsidRPr="750CFDA9" w:rsidR="7C1D3614">
              <w:rPr>
                <w:rFonts w:ascii="Arial" w:hAnsi="Arial" w:eastAsia="Arial" w:cs="Arial"/>
                <w:sz w:val="24"/>
                <w:szCs w:val="24"/>
                <w:u w:val="none"/>
              </w:rPr>
              <w:t xml:space="preserve">learn through </w:t>
            </w:r>
            <w:r w:rsidRPr="750CFDA9" w:rsidR="0764FCD5">
              <w:rPr>
                <w:rFonts w:ascii="Arial" w:hAnsi="Arial" w:eastAsia="Arial" w:cs="Arial"/>
                <w:sz w:val="24"/>
                <w:szCs w:val="24"/>
                <w:u w:val="none"/>
              </w:rPr>
              <w:t>first-hand</w:t>
            </w:r>
            <w:r w:rsidRPr="750CFDA9" w:rsidR="7C1D3614">
              <w:rPr>
                <w:rFonts w:ascii="Arial" w:hAnsi="Arial" w:eastAsia="Arial" w:cs="Arial"/>
                <w:sz w:val="24"/>
                <w:szCs w:val="24"/>
                <w:u w:val="none"/>
              </w:rPr>
              <w:t xml:space="preserve"> experience, take risks, develop </w:t>
            </w:r>
            <w:r w:rsidRPr="750CFDA9" w:rsidR="6AE4D1F8">
              <w:rPr>
                <w:rFonts w:ascii="Arial" w:hAnsi="Arial" w:eastAsia="Arial" w:cs="Arial"/>
                <w:sz w:val="24"/>
                <w:szCs w:val="24"/>
                <w:u w:val="none"/>
              </w:rPr>
              <w:t>resilience</w:t>
            </w:r>
            <w:r w:rsidRPr="750CFDA9" w:rsidR="7C1D3614">
              <w:rPr>
                <w:rFonts w:ascii="Arial" w:hAnsi="Arial" w:eastAsia="Arial" w:cs="Arial"/>
                <w:sz w:val="24"/>
                <w:szCs w:val="24"/>
                <w:u w:val="none"/>
              </w:rPr>
              <w:t>, problem solve, experiment</w:t>
            </w:r>
            <w:r w:rsidRPr="750CFDA9" w:rsidR="763AD1D2">
              <w:rPr>
                <w:rFonts w:ascii="Arial" w:hAnsi="Arial" w:eastAsia="Arial" w:cs="Arial"/>
                <w:sz w:val="24"/>
                <w:szCs w:val="24"/>
                <w:u w:val="none"/>
              </w:rPr>
              <w:t>, make decisions</w:t>
            </w:r>
            <w:r w:rsidRPr="750CFDA9" w:rsidR="20CDAB7E">
              <w:rPr>
                <w:rFonts w:ascii="Arial" w:hAnsi="Arial" w:eastAsia="Arial" w:cs="Arial"/>
                <w:sz w:val="24"/>
                <w:szCs w:val="24"/>
                <w:u w:val="none"/>
              </w:rPr>
              <w:t>. (Welsh Gov 2015, U</w:t>
            </w:r>
            <w:r w:rsidRPr="750CFDA9" w:rsidR="26943491">
              <w:rPr>
                <w:rFonts w:ascii="Arial" w:hAnsi="Arial" w:eastAsia="Arial" w:cs="Arial"/>
                <w:sz w:val="24"/>
                <w:szCs w:val="24"/>
                <w:u w:val="none"/>
              </w:rPr>
              <w:t>N</w:t>
            </w:r>
            <w:r w:rsidRPr="750CFDA9" w:rsidR="20CDAB7E">
              <w:rPr>
                <w:rFonts w:ascii="Arial" w:hAnsi="Arial" w:eastAsia="Arial" w:cs="Arial"/>
                <w:sz w:val="24"/>
                <w:szCs w:val="24"/>
                <w:u w:val="none"/>
              </w:rPr>
              <w:t>CRC No date</w:t>
            </w:r>
            <w:r w:rsidRPr="750CFDA9" w:rsidR="34DFB704">
              <w:rPr>
                <w:rFonts w:ascii="Arial" w:hAnsi="Arial" w:eastAsia="Arial" w:cs="Arial"/>
                <w:sz w:val="24"/>
                <w:szCs w:val="24"/>
                <w:u w:val="none"/>
              </w:rPr>
              <w:t>)</w:t>
            </w:r>
          </w:p>
          <w:p w:rsidR="182C99BE" w:rsidP="750CFDA9" w:rsidRDefault="182C99BE" w14:paraId="70C3F015" w14:textId="353EE505">
            <w:pPr>
              <w:pStyle w:val="Normal"/>
              <w:jc w:val="both"/>
              <w:rPr>
                <w:rFonts w:ascii="Arial" w:hAnsi="Arial" w:eastAsia="Arial" w:cs="Arial"/>
                <w:sz w:val="24"/>
                <w:szCs w:val="24"/>
                <w:u w:val="none"/>
              </w:rPr>
            </w:pPr>
            <w:r w:rsidRPr="750CFDA9" w:rsidR="182C99BE">
              <w:rPr>
                <w:rFonts w:ascii="Arial" w:hAnsi="Arial" w:eastAsia="Arial" w:cs="Arial"/>
                <w:sz w:val="24"/>
                <w:szCs w:val="24"/>
                <w:u w:val="none"/>
              </w:rPr>
              <w:t>W</w:t>
            </w:r>
            <w:r w:rsidRPr="750CFDA9" w:rsidR="7C964FBD">
              <w:rPr>
                <w:rFonts w:ascii="Arial" w:hAnsi="Arial" w:eastAsia="Arial" w:cs="Arial"/>
                <w:sz w:val="24"/>
                <w:szCs w:val="24"/>
                <w:u w:val="none"/>
              </w:rPr>
              <w:t>elsh</w:t>
            </w:r>
            <w:r w:rsidRPr="750CFDA9" w:rsidR="7C964FBD">
              <w:rPr>
                <w:rFonts w:ascii="Arial" w:hAnsi="Arial" w:eastAsia="Arial" w:cs="Arial"/>
                <w:sz w:val="24"/>
                <w:szCs w:val="24"/>
                <w:u w:val="none"/>
              </w:rPr>
              <w:t xml:space="preserve"> Gov (2008) suggest that all </w:t>
            </w:r>
            <w:r w:rsidRPr="750CFDA9" w:rsidR="166044FD">
              <w:rPr>
                <w:rFonts w:ascii="Arial" w:hAnsi="Arial" w:eastAsia="Arial" w:cs="Arial"/>
                <w:sz w:val="24"/>
                <w:szCs w:val="24"/>
                <w:u w:val="none"/>
              </w:rPr>
              <w:t>practitioners</w:t>
            </w:r>
            <w:r w:rsidRPr="750CFDA9" w:rsidR="7C964FBD">
              <w:rPr>
                <w:rFonts w:ascii="Arial" w:hAnsi="Arial" w:eastAsia="Arial" w:cs="Arial"/>
                <w:sz w:val="24"/>
                <w:szCs w:val="24"/>
                <w:u w:val="none"/>
              </w:rPr>
              <w:t xml:space="preserve"> working with children within the early years require a</w:t>
            </w:r>
            <w:r w:rsidRPr="750CFDA9" w:rsidR="5E21F62F">
              <w:rPr>
                <w:rFonts w:ascii="Arial" w:hAnsi="Arial" w:eastAsia="Arial" w:cs="Arial"/>
                <w:sz w:val="24"/>
                <w:szCs w:val="24"/>
                <w:u w:val="none"/>
              </w:rPr>
              <w:t>n understanding of child development and the needs of children</w:t>
            </w:r>
            <w:r w:rsidRPr="750CFDA9" w:rsidR="64F7553D">
              <w:rPr>
                <w:rFonts w:ascii="Arial" w:hAnsi="Arial" w:eastAsia="Arial" w:cs="Arial"/>
                <w:sz w:val="24"/>
                <w:szCs w:val="24"/>
                <w:u w:val="none"/>
              </w:rPr>
              <w:t xml:space="preserve">. Through careful observation </w:t>
            </w:r>
            <w:r w:rsidRPr="750CFDA9" w:rsidR="40A0976D">
              <w:rPr>
                <w:rFonts w:ascii="Arial" w:hAnsi="Arial" w:eastAsia="Arial" w:cs="Arial"/>
                <w:sz w:val="24"/>
                <w:szCs w:val="24"/>
                <w:u w:val="none"/>
              </w:rPr>
              <w:t>practitioners</w:t>
            </w:r>
            <w:r w:rsidRPr="750CFDA9" w:rsidR="64F7553D">
              <w:rPr>
                <w:rFonts w:ascii="Arial" w:hAnsi="Arial" w:eastAsia="Arial" w:cs="Arial"/>
                <w:sz w:val="24"/>
                <w:szCs w:val="24"/>
                <w:u w:val="none"/>
              </w:rPr>
              <w:t xml:space="preserve"> can record indiv</w:t>
            </w:r>
            <w:r w:rsidRPr="750CFDA9" w:rsidR="16E4771F">
              <w:rPr>
                <w:rFonts w:ascii="Arial" w:hAnsi="Arial" w:eastAsia="Arial" w:cs="Arial"/>
                <w:sz w:val="24"/>
                <w:szCs w:val="24"/>
                <w:u w:val="none"/>
              </w:rPr>
              <w:t>idual development, areas of interest and levels of engagement and enjoyment</w:t>
            </w:r>
            <w:r w:rsidRPr="750CFDA9" w:rsidR="3EE4C0D9">
              <w:rPr>
                <w:rFonts w:ascii="Arial" w:hAnsi="Arial" w:eastAsia="Arial" w:cs="Arial"/>
                <w:sz w:val="24"/>
                <w:szCs w:val="24"/>
                <w:u w:val="none"/>
              </w:rPr>
              <w:t xml:space="preserve">. By </w:t>
            </w:r>
            <w:r w:rsidRPr="750CFDA9" w:rsidR="3EE4C0D9">
              <w:rPr>
                <w:rFonts w:ascii="Arial" w:hAnsi="Arial" w:eastAsia="Arial" w:cs="Arial"/>
                <w:sz w:val="24"/>
                <w:szCs w:val="24"/>
                <w:u w:val="none"/>
              </w:rPr>
              <w:t>observing</w:t>
            </w:r>
            <w:r w:rsidRPr="750CFDA9" w:rsidR="3EE4C0D9">
              <w:rPr>
                <w:rFonts w:ascii="Arial" w:hAnsi="Arial" w:eastAsia="Arial" w:cs="Arial"/>
                <w:sz w:val="24"/>
                <w:szCs w:val="24"/>
                <w:u w:val="none"/>
              </w:rPr>
              <w:t xml:space="preserve"> </w:t>
            </w:r>
            <w:r w:rsidRPr="750CFDA9" w:rsidR="231F38AB">
              <w:rPr>
                <w:rFonts w:ascii="Arial" w:hAnsi="Arial" w:eastAsia="Arial" w:cs="Arial"/>
                <w:sz w:val="24"/>
                <w:szCs w:val="24"/>
                <w:u w:val="none"/>
              </w:rPr>
              <w:t xml:space="preserve">and recording </w:t>
            </w:r>
            <w:r w:rsidRPr="750CFDA9" w:rsidR="3EE4C0D9">
              <w:rPr>
                <w:rFonts w:ascii="Arial" w:hAnsi="Arial" w:eastAsia="Arial" w:cs="Arial"/>
                <w:sz w:val="24"/>
                <w:szCs w:val="24"/>
                <w:u w:val="none"/>
              </w:rPr>
              <w:t>children while they are engaged in activities</w:t>
            </w:r>
            <w:r w:rsidRPr="750CFDA9" w:rsidR="3807FD8E">
              <w:rPr>
                <w:rFonts w:ascii="Arial" w:hAnsi="Arial" w:eastAsia="Arial" w:cs="Arial"/>
                <w:sz w:val="24"/>
                <w:szCs w:val="24"/>
                <w:u w:val="none"/>
              </w:rPr>
              <w:t>,</w:t>
            </w:r>
            <w:r w:rsidRPr="750CFDA9" w:rsidR="3EE4C0D9">
              <w:rPr>
                <w:rFonts w:ascii="Arial" w:hAnsi="Arial" w:eastAsia="Arial" w:cs="Arial"/>
                <w:sz w:val="24"/>
                <w:szCs w:val="24"/>
                <w:u w:val="none"/>
              </w:rPr>
              <w:t xml:space="preserve"> support</w:t>
            </w:r>
            <w:r w:rsidRPr="750CFDA9" w:rsidR="360CE069">
              <w:rPr>
                <w:rFonts w:ascii="Arial" w:hAnsi="Arial" w:eastAsia="Arial" w:cs="Arial"/>
                <w:sz w:val="24"/>
                <w:szCs w:val="24"/>
                <w:u w:val="none"/>
              </w:rPr>
              <w:t>s</w:t>
            </w:r>
            <w:r w:rsidRPr="750CFDA9" w:rsidR="3EE4C0D9">
              <w:rPr>
                <w:rFonts w:ascii="Arial" w:hAnsi="Arial" w:eastAsia="Arial" w:cs="Arial"/>
                <w:sz w:val="24"/>
                <w:szCs w:val="24"/>
                <w:u w:val="none"/>
              </w:rPr>
              <w:t xml:space="preserve"> the </w:t>
            </w:r>
            <w:r w:rsidRPr="750CFDA9" w:rsidR="7F457C9E">
              <w:rPr>
                <w:rFonts w:ascii="Arial" w:hAnsi="Arial" w:eastAsia="Arial" w:cs="Arial"/>
                <w:sz w:val="24"/>
                <w:szCs w:val="24"/>
                <w:u w:val="none"/>
              </w:rPr>
              <w:t xml:space="preserve">practitioner to gain a true reflection of the </w:t>
            </w:r>
            <w:r w:rsidRPr="750CFDA9" w:rsidR="04605F08">
              <w:rPr>
                <w:rFonts w:ascii="Arial" w:hAnsi="Arial" w:eastAsia="Arial" w:cs="Arial"/>
                <w:sz w:val="24"/>
                <w:szCs w:val="24"/>
                <w:u w:val="none"/>
              </w:rPr>
              <w:t>individual's</w:t>
            </w:r>
            <w:r w:rsidRPr="750CFDA9" w:rsidR="7F457C9E">
              <w:rPr>
                <w:rFonts w:ascii="Arial" w:hAnsi="Arial" w:eastAsia="Arial" w:cs="Arial"/>
                <w:sz w:val="24"/>
                <w:szCs w:val="24"/>
                <w:u w:val="none"/>
              </w:rPr>
              <w:t xml:space="preserve"> development and skills</w:t>
            </w:r>
            <w:r w:rsidRPr="750CFDA9" w:rsidR="65D8E90E">
              <w:rPr>
                <w:rFonts w:ascii="Arial" w:hAnsi="Arial" w:eastAsia="Arial" w:cs="Arial"/>
                <w:sz w:val="24"/>
                <w:szCs w:val="24"/>
                <w:u w:val="none"/>
              </w:rPr>
              <w:t xml:space="preserve">, practitioners can plan </w:t>
            </w:r>
            <w:r w:rsidRPr="750CFDA9" w:rsidR="65D8E90E">
              <w:rPr>
                <w:rFonts w:ascii="Arial" w:hAnsi="Arial" w:eastAsia="Arial" w:cs="Arial"/>
                <w:sz w:val="24"/>
                <w:szCs w:val="24"/>
                <w:u w:val="none"/>
              </w:rPr>
              <w:t xml:space="preserve">an appropriate </w:t>
            </w:r>
            <w:r w:rsidRPr="750CFDA9" w:rsidR="4F98BEF4">
              <w:rPr>
                <w:rFonts w:ascii="Arial" w:hAnsi="Arial" w:eastAsia="Arial" w:cs="Arial"/>
                <w:sz w:val="24"/>
                <w:szCs w:val="24"/>
                <w:u w:val="none"/>
              </w:rPr>
              <w:t>curriculum</w:t>
            </w:r>
            <w:r w:rsidRPr="750CFDA9" w:rsidR="65D8E90E">
              <w:rPr>
                <w:rFonts w:ascii="Arial" w:hAnsi="Arial" w:eastAsia="Arial" w:cs="Arial"/>
                <w:sz w:val="24"/>
                <w:szCs w:val="24"/>
                <w:u w:val="none"/>
              </w:rPr>
              <w:t xml:space="preserve"> tailored to the individual need.</w:t>
            </w:r>
          </w:p>
          <w:p w:rsidR="65578EB6" w:rsidP="750CFDA9" w:rsidRDefault="65578EB6" w14:paraId="560959FD" w14:textId="77B35B84">
            <w:pPr>
              <w:pStyle w:val="Normal"/>
              <w:jc w:val="both"/>
              <w:rPr>
                <w:rFonts w:ascii="Arial" w:hAnsi="Arial" w:eastAsia="Arial" w:cs="Arial"/>
                <w:sz w:val="24"/>
                <w:szCs w:val="24"/>
                <w:u w:val="none"/>
              </w:rPr>
            </w:pPr>
            <w:r w:rsidRPr="750CFDA9" w:rsidR="65578EB6">
              <w:rPr>
                <w:rFonts w:ascii="Arial" w:hAnsi="Arial" w:eastAsia="Arial" w:cs="Arial"/>
                <w:sz w:val="24"/>
                <w:szCs w:val="24"/>
                <w:u w:val="none"/>
              </w:rPr>
              <w:t xml:space="preserve">Welsh Gov (2008) </w:t>
            </w:r>
            <w:r w:rsidRPr="750CFDA9" w:rsidR="54A35CBC">
              <w:rPr>
                <w:rFonts w:ascii="Arial" w:hAnsi="Arial" w:eastAsia="Arial" w:cs="Arial"/>
                <w:sz w:val="24"/>
                <w:szCs w:val="24"/>
                <w:u w:val="none"/>
              </w:rPr>
              <w:t>highlights</w:t>
            </w:r>
            <w:r w:rsidRPr="750CFDA9" w:rsidR="65578EB6">
              <w:rPr>
                <w:rFonts w:ascii="Arial" w:hAnsi="Arial" w:eastAsia="Arial" w:cs="Arial"/>
                <w:sz w:val="24"/>
                <w:szCs w:val="24"/>
                <w:u w:val="none"/>
              </w:rPr>
              <w:t xml:space="preserve"> that the use of observation</w:t>
            </w:r>
            <w:r w:rsidRPr="750CFDA9" w:rsidR="06894E40">
              <w:rPr>
                <w:rFonts w:ascii="Arial" w:hAnsi="Arial" w:eastAsia="Arial" w:cs="Arial"/>
                <w:sz w:val="24"/>
                <w:szCs w:val="24"/>
                <w:u w:val="none"/>
              </w:rPr>
              <w:t xml:space="preserve"> and assessment supports </w:t>
            </w:r>
            <w:r w:rsidRPr="750CFDA9" w:rsidR="7D1E4A50">
              <w:rPr>
                <w:rFonts w:ascii="Arial" w:hAnsi="Arial" w:eastAsia="Arial" w:cs="Arial"/>
                <w:sz w:val="24"/>
                <w:szCs w:val="24"/>
                <w:u w:val="none"/>
              </w:rPr>
              <w:t>practitioners</w:t>
            </w:r>
            <w:r w:rsidRPr="750CFDA9" w:rsidR="06894E40">
              <w:rPr>
                <w:rFonts w:ascii="Arial" w:hAnsi="Arial" w:eastAsia="Arial" w:cs="Arial"/>
                <w:sz w:val="24"/>
                <w:szCs w:val="24"/>
                <w:u w:val="none"/>
              </w:rPr>
              <w:t xml:space="preserve"> to </w:t>
            </w:r>
            <w:r w:rsidRPr="750CFDA9" w:rsidR="06894E40">
              <w:rPr>
                <w:rFonts w:ascii="Arial" w:hAnsi="Arial" w:eastAsia="Arial" w:cs="Arial"/>
                <w:sz w:val="24"/>
                <w:szCs w:val="24"/>
                <w:u w:val="none"/>
              </w:rPr>
              <w:t>identify</w:t>
            </w:r>
            <w:r w:rsidRPr="750CFDA9" w:rsidR="06894E40">
              <w:rPr>
                <w:rFonts w:ascii="Arial" w:hAnsi="Arial" w:eastAsia="Arial" w:cs="Arial"/>
                <w:sz w:val="24"/>
                <w:szCs w:val="24"/>
                <w:u w:val="none"/>
              </w:rPr>
              <w:t xml:space="preserve"> the </w:t>
            </w:r>
            <w:r w:rsidRPr="750CFDA9" w:rsidR="5748337D">
              <w:rPr>
                <w:rFonts w:ascii="Arial" w:hAnsi="Arial" w:eastAsia="Arial" w:cs="Arial"/>
                <w:sz w:val="24"/>
                <w:szCs w:val="24"/>
                <w:u w:val="none"/>
              </w:rPr>
              <w:t>individuals'</w:t>
            </w:r>
            <w:r w:rsidRPr="750CFDA9" w:rsidR="06894E40">
              <w:rPr>
                <w:rFonts w:ascii="Arial" w:hAnsi="Arial" w:eastAsia="Arial" w:cs="Arial"/>
                <w:sz w:val="24"/>
                <w:szCs w:val="24"/>
                <w:u w:val="none"/>
              </w:rPr>
              <w:t xml:space="preserve"> strengths and </w:t>
            </w:r>
            <w:r w:rsidRPr="750CFDA9" w:rsidR="11D11500">
              <w:rPr>
                <w:rFonts w:ascii="Arial" w:hAnsi="Arial" w:eastAsia="Arial" w:cs="Arial"/>
                <w:sz w:val="24"/>
                <w:szCs w:val="24"/>
                <w:u w:val="none"/>
              </w:rPr>
              <w:t>areas of weakness</w:t>
            </w:r>
            <w:r w:rsidRPr="750CFDA9" w:rsidR="65CD87BE">
              <w:rPr>
                <w:rFonts w:ascii="Arial" w:hAnsi="Arial" w:eastAsia="Arial" w:cs="Arial"/>
                <w:sz w:val="24"/>
                <w:szCs w:val="24"/>
                <w:u w:val="none"/>
              </w:rPr>
              <w:t xml:space="preserve"> across all areas of learning</w:t>
            </w:r>
            <w:r w:rsidRPr="750CFDA9" w:rsidR="11D11500">
              <w:rPr>
                <w:rFonts w:ascii="Arial" w:hAnsi="Arial" w:eastAsia="Arial" w:cs="Arial"/>
                <w:sz w:val="24"/>
                <w:szCs w:val="24"/>
                <w:u w:val="none"/>
              </w:rPr>
              <w:t>. To plan a graduated response to support i</w:t>
            </w:r>
            <w:r w:rsidRPr="750CFDA9" w:rsidR="7550EA23">
              <w:rPr>
                <w:rFonts w:ascii="Arial" w:hAnsi="Arial" w:eastAsia="Arial" w:cs="Arial"/>
                <w:sz w:val="24"/>
                <w:szCs w:val="24"/>
                <w:u w:val="none"/>
              </w:rPr>
              <w:t>ndividuals achieve next steps in their learning</w:t>
            </w:r>
            <w:r w:rsidRPr="750CFDA9" w:rsidR="6EAF333E">
              <w:rPr>
                <w:rFonts w:ascii="Arial" w:hAnsi="Arial" w:eastAsia="Arial" w:cs="Arial"/>
                <w:sz w:val="24"/>
                <w:szCs w:val="24"/>
                <w:u w:val="none"/>
              </w:rPr>
              <w:t xml:space="preserve"> and </w:t>
            </w:r>
            <w:r w:rsidRPr="750CFDA9" w:rsidR="6EAF333E">
              <w:rPr>
                <w:rFonts w:ascii="Arial" w:hAnsi="Arial" w:eastAsia="Arial" w:cs="Arial"/>
                <w:sz w:val="24"/>
                <w:szCs w:val="24"/>
                <w:u w:val="none"/>
              </w:rPr>
              <w:t>identify</w:t>
            </w:r>
            <w:r w:rsidRPr="750CFDA9" w:rsidR="6EAF333E">
              <w:rPr>
                <w:rFonts w:ascii="Arial" w:hAnsi="Arial" w:eastAsia="Arial" w:cs="Arial"/>
                <w:sz w:val="24"/>
                <w:szCs w:val="24"/>
                <w:u w:val="none"/>
              </w:rPr>
              <w:t xml:space="preserve"> children whose progress requires </w:t>
            </w:r>
            <w:r w:rsidRPr="750CFDA9" w:rsidR="6EAF333E">
              <w:rPr>
                <w:rFonts w:ascii="Arial" w:hAnsi="Arial" w:eastAsia="Arial" w:cs="Arial"/>
                <w:sz w:val="24"/>
                <w:szCs w:val="24"/>
                <w:u w:val="none"/>
              </w:rPr>
              <w:t>additional</w:t>
            </w:r>
            <w:r w:rsidRPr="750CFDA9" w:rsidR="6EAF333E">
              <w:rPr>
                <w:rFonts w:ascii="Arial" w:hAnsi="Arial" w:eastAsia="Arial" w:cs="Arial"/>
                <w:sz w:val="24"/>
                <w:szCs w:val="24"/>
                <w:u w:val="none"/>
              </w:rPr>
              <w:t xml:space="preserve"> support.</w:t>
            </w:r>
          </w:p>
          <w:p w:rsidR="6651B9E0" w:rsidP="750CFDA9" w:rsidRDefault="6651B9E0" w14:paraId="70A1770E" w14:textId="40C6583C">
            <w:pPr>
              <w:pStyle w:val="Normal"/>
              <w:jc w:val="both"/>
              <w:rPr>
                <w:rFonts w:ascii="Arial" w:hAnsi="Arial" w:eastAsia="Arial" w:cs="Arial"/>
                <w:sz w:val="24"/>
                <w:szCs w:val="24"/>
                <w:u w:val="none"/>
              </w:rPr>
            </w:pPr>
            <w:r w:rsidRPr="750CFDA9" w:rsidR="6651B9E0">
              <w:rPr>
                <w:rFonts w:ascii="Arial" w:hAnsi="Arial" w:eastAsia="Arial" w:cs="Arial"/>
                <w:sz w:val="24"/>
                <w:szCs w:val="24"/>
                <w:u w:val="none"/>
              </w:rPr>
              <w:t xml:space="preserve">The use of </w:t>
            </w:r>
            <w:r w:rsidRPr="750CFDA9" w:rsidR="3C876078">
              <w:rPr>
                <w:rFonts w:ascii="Arial" w:hAnsi="Arial" w:eastAsia="Arial" w:cs="Arial"/>
                <w:sz w:val="24"/>
                <w:szCs w:val="24"/>
                <w:u w:val="none"/>
              </w:rPr>
              <w:t>assessment</w:t>
            </w:r>
            <w:r w:rsidRPr="750CFDA9" w:rsidR="3FC1C837">
              <w:rPr>
                <w:rFonts w:ascii="Arial" w:hAnsi="Arial" w:eastAsia="Arial" w:cs="Arial"/>
                <w:sz w:val="24"/>
                <w:szCs w:val="24"/>
                <w:u w:val="none"/>
              </w:rPr>
              <w:t xml:space="preserve"> </w:t>
            </w:r>
            <w:r w:rsidRPr="750CFDA9" w:rsidR="12CB402A">
              <w:rPr>
                <w:rFonts w:ascii="Arial" w:hAnsi="Arial" w:eastAsia="Arial" w:cs="Arial"/>
                <w:sz w:val="24"/>
                <w:szCs w:val="24"/>
                <w:u w:val="none"/>
              </w:rPr>
              <w:t>is</w:t>
            </w:r>
            <w:r w:rsidRPr="750CFDA9" w:rsidR="6651B9E0">
              <w:rPr>
                <w:rFonts w:ascii="Arial" w:hAnsi="Arial" w:eastAsia="Arial" w:cs="Arial"/>
                <w:sz w:val="24"/>
                <w:szCs w:val="24"/>
                <w:u w:val="none"/>
              </w:rPr>
              <w:t xml:space="preserve"> </w:t>
            </w:r>
            <w:r w:rsidRPr="750CFDA9" w:rsidR="73E7C504">
              <w:rPr>
                <w:rFonts w:ascii="Arial" w:hAnsi="Arial" w:eastAsia="Arial" w:cs="Arial"/>
                <w:sz w:val="24"/>
                <w:szCs w:val="24"/>
                <w:u w:val="none"/>
              </w:rPr>
              <w:t>beneficial in</w:t>
            </w:r>
            <w:r w:rsidRPr="750CFDA9" w:rsidR="6651B9E0">
              <w:rPr>
                <w:rFonts w:ascii="Arial" w:hAnsi="Arial" w:eastAsia="Arial" w:cs="Arial"/>
                <w:sz w:val="24"/>
                <w:szCs w:val="24"/>
                <w:u w:val="none"/>
              </w:rPr>
              <w:t xml:space="preserve"> supporting </w:t>
            </w:r>
            <w:r w:rsidRPr="750CFDA9" w:rsidR="5C2762E9">
              <w:rPr>
                <w:rFonts w:ascii="Arial" w:hAnsi="Arial" w:eastAsia="Arial" w:cs="Arial"/>
                <w:sz w:val="24"/>
                <w:szCs w:val="24"/>
                <w:u w:val="none"/>
              </w:rPr>
              <w:t>practitioners</w:t>
            </w:r>
            <w:r w:rsidRPr="750CFDA9" w:rsidR="6651B9E0">
              <w:rPr>
                <w:rFonts w:ascii="Arial" w:hAnsi="Arial" w:eastAsia="Arial" w:cs="Arial"/>
                <w:sz w:val="24"/>
                <w:szCs w:val="24"/>
                <w:u w:val="none"/>
              </w:rPr>
              <w:t xml:space="preserve"> to be reflective and </w:t>
            </w:r>
            <w:r w:rsidRPr="750CFDA9" w:rsidR="6651B9E0">
              <w:rPr>
                <w:rFonts w:ascii="Arial" w:hAnsi="Arial" w:eastAsia="Arial" w:cs="Arial"/>
                <w:sz w:val="24"/>
                <w:szCs w:val="24"/>
                <w:u w:val="none"/>
              </w:rPr>
              <w:t>identify</w:t>
            </w:r>
            <w:r w:rsidRPr="750CFDA9" w:rsidR="6651B9E0">
              <w:rPr>
                <w:rFonts w:ascii="Arial" w:hAnsi="Arial" w:eastAsia="Arial" w:cs="Arial"/>
                <w:sz w:val="24"/>
                <w:szCs w:val="24"/>
                <w:u w:val="none"/>
              </w:rPr>
              <w:t xml:space="preserve"> and evaluate areas of strength within the </w:t>
            </w:r>
            <w:r w:rsidRPr="750CFDA9" w:rsidR="2E63F508">
              <w:rPr>
                <w:rFonts w:ascii="Arial" w:hAnsi="Arial" w:eastAsia="Arial" w:cs="Arial"/>
                <w:sz w:val="24"/>
                <w:szCs w:val="24"/>
                <w:u w:val="none"/>
              </w:rPr>
              <w:t>curriculum</w:t>
            </w:r>
            <w:r w:rsidRPr="750CFDA9" w:rsidR="6651B9E0">
              <w:rPr>
                <w:rFonts w:ascii="Arial" w:hAnsi="Arial" w:eastAsia="Arial" w:cs="Arial"/>
                <w:sz w:val="24"/>
                <w:szCs w:val="24"/>
                <w:u w:val="none"/>
              </w:rPr>
              <w:t xml:space="preserve"> and provision</w:t>
            </w:r>
            <w:r w:rsidRPr="750CFDA9" w:rsidR="3E8B2181">
              <w:rPr>
                <w:rFonts w:ascii="Arial" w:hAnsi="Arial" w:eastAsia="Arial" w:cs="Arial"/>
                <w:sz w:val="24"/>
                <w:szCs w:val="24"/>
                <w:u w:val="none"/>
              </w:rPr>
              <w:t>.</w:t>
            </w:r>
            <w:r w:rsidRPr="750CFDA9" w:rsidR="47C63B3F">
              <w:rPr>
                <w:rFonts w:ascii="Arial" w:hAnsi="Arial" w:eastAsia="Arial" w:cs="Arial"/>
                <w:sz w:val="24"/>
                <w:szCs w:val="24"/>
                <w:u w:val="none"/>
              </w:rPr>
              <w:t xml:space="preserve"> Reflective p</w:t>
            </w:r>
            <w:r w:rsidRPr="750CFDA9" w:rsidR="66C7B2E8">
              <w:rPr>
                <w:rFonts w:ascii="Arial" w:hAnsi="Arial" w:eastAsia="Arial" w:cs="Arial"/>
                <w:sz w:val="24"/>
                <w:szCs w:val="24"/>
                <w:u w:val="none"/>
              </w:rPr>
              <w:t>ractitioners</w:t>
            </w:r>
            <w:r w:rsidRPr="750CFDA9" w:rsidR="5DB92001">
              <w:rPr>
                <w:rFonts w:ascii="Arial" w:hAnsi="Arial" w:eastAsia="Arial" w:cs="Arial"/>
                <w:sz w:val="24"/>
                <w:szCs w:val="24"/>
                <w:u w:val="none"/>
              </w:rPr>
              <w:t xml:space="preserve"> can draw upon </w:t>
            </w:r>
            <w:r w:rsidRPr="750CFDA9" w:rsidR="2DC217FD">
              <w:rPr>
                <w:rFonts w:ascii="Arial" w:hAnsi="Arial" w:eastAsia="Arial" w:cs="Arial"/>
                <w:sz w:val="24"/>
                <w:szCs w:val="24"/>
                <w:u w:val="none"/>
              </w:rPr>
              <w:t>previous</w:t>
            </w:r>
            <w:r w:rsidRPr="750CFDA9" w:rsidR="5DB92001">
              <w:rPr>
                <w:rFonts w:ascii="Arial" w:hAnsi="Arial" w:eastAsia="Arial" w:cs="Arial"/>
                <w:sz w:val="24"/>
                <w:szCs w:val="24"/>
                <w:u w:val="none"/>
              </w:rPr>
              <w:t xml:space="preserve"> knowledge and experience</w:t>
            </w:r>
            <w:r w:rsidRPr="750CFDA9" w:rsidR="2718ADD8">
              <w:rPr>
                <w:rFonts w:ascii="Arial" w:hAnsi="Arial" w:eastAsia="Arial" w:cs="Arial"/>
                <w:sz w:val="24"/>
                <w:szCs w:val="24"/>
                <w:u w:val="none"/>
              </w:rPr>
              <w:t xml:space="preserve"> analysing practice with the aim developing and improving</w:t>
            </w:r>
            <w:r w:rsidRPr="750CFDA9" w:rsidR="5DB92001">
              <w:rPr>
                <w:rFonts w:ascii="Arial" w:hAnsi="Arial" w:eastAsia="Arial" w:cs="Arial"/>
                <w:sz w:val="24"/>
                <w:szCs w:val="24"/>
                <w:u w:val="none"/>
              </w:rPr>
              <w:t xml:space="preserve"> to better inform future pract</w:t>
            </w:r>
            <w:r w:rsidRPr="750CFDA9" w:rsidR="09AE7429">
              <w:rPr>
                <w:rFonts w:ascii="Arial" w:hAnsi="Arial" w:eastAsia="Arial" w:cs="Arial"/>
                <w:sz w:val="24"/>
                <w:szCs w:val="24"/>
                <w:u w:val="none"/>
              </w:rPr>
              <w:t xml:space="preserve">ice raising standards and quality of </w:t>
            </w:r>
            <w:r w:rsidRPr="750CFDA9" w:rsidR="09AE7429">
              <w:rPr>
                <w:rFonts w:ascii="Arial" w:hAnsi="Arial" w:eastAsia="Arial" w:cs="Arial"/>
                <w:sz w:val="24"/>
                <w:szCs w:val="24"/>
                <w:u w:val="none"/>
              </w:rPr>
              <w:t>provision.</w:t>
            </w:r>
            <w:r w:rsidRPr="750CFDA9" w:rsidR="484A6D61">
              <w:rPr>
                <w:rFonts w:ascii="Arial" w:hAnsi="Arial" w:eastAsia="Arial" w:cs="Arial"/>
                <w:sz w:val="24"/>
                <w:szCs w:val="24"/>
                <w:u w:val="none"/>
              </w:rPr>
              <w:t>(</w:t>
            </w:r>
            <w:r w:rsidRPr="750CFDA9" w:rsidR="007EC0C9">
              <w:rPr>
                <w:rFonts w:ascii="Arial" w:hAnsi="Arial" w:eastAsia="Arial" w:cs="Arial"/>
                <w:sz w:val="24"/>
                <w:szCs w:val="24"/>
                <w:u w:val="none"/>
              </w:rPr>
              <w:t xml:space="preserve"> </w:t>
            </w:r>
            <w:r w:rsidRPr="750CFDA9" w:rsidR="484A6D61">
              <w:rPr>
                <w:rFonts w:ascii="Arial" w:hAnsi="Arial" w:eastAsia="Arial" w:cs="Arial"/>
                <w:sz w:val="24"/>
                <w:szCs w:val="24"/>
                <w:u w:val="none"/>
              </w:rPr>
              <w:t>Pacey 2016)</w:t>
            </w:r>
          </w:p>
          <w:p w:rsidR="31D28E85" w:rsidP="750CFDA9" w:rsidRDefault="31D28E85" w14:paraId="198F918A" w14:textId="097CCCE4">
            <w:pPr>
              <w:pStyle w:val="Normal"/>
              <w:jc w:val="both"/>
              <w:rPr>
                <w:rFonts w:ascii="Arial" w:hAnsi="Arial" w:eastAsia="Arial" w:cs="Arial"/>
                <w:sz w:val="24"/>
                <w:szCs w:val="24"/>
                <w:u w:val="none"/>
              </w:rPr>
            </w:pPr>
            <w:r w:rsidRPr="750CFDA9" w:rsidR="31D28E85">
              <w:rPr>
                <w:rFonts w:ascii="Arial" w:hAnsi="Arial" w:eastAsia="Arial" w:cs="Arial"/>
                <w:sz w:val="24"/>
                <w:szCs w:val="24"/>
                <w:u w:val="none"/>
              </w:rPr>
              <w:t xml:space="preserve">Welsh Gov (2020) state that assessment is intrinsic part of the </w:t>
            </w:r>
            <w:r w:rsidRPr="750CFDA9" w:rsidR="3D1A5545">
              <w:rPr>
                <w:rFonts w:ascii="Arial" w:hAnsi="Arial" w:eastAsia="Arial" w:cs="Arial"/>
                <w:sz w:val="24"/>
                <w:szCs w:val="24"/>
                <w:u w:val="none"/>
              </w:rPr>
              <w:t>curriculum</w:t>
            </w:r>
            <w:r w:rsidRPr="750CFDA9" w:rsidR="31D28E85">
              <w:rPr>
                <w:rFonts w:ascii="Arial" w:hAnsi="Arial" w:eastAsia="Arial" w:cs="Arial"/>
                <w:sz w:val="24"/>
                <w:szCs w:val="24"/>
                <w:u w:val="none"/>
              </w:rPr>
              <w:t xml:space="preserve"> with the purpose </w:t>
            </w:r>
            <w:r w:rsidRPr="750CFDA9" w:rsidR="1FA72F9D">
              <w:rPr>
                <w:rFonts w:ascii="Arial" w:hAnsi="Arial" w:eastAsia="Arial" w:cs="Arial"/>
                <w:sz w:val="24"/>
                <w:szCs w:val="24"/>
                <w:u w:val="none"/>
              </w:rPr>
              <w:t xml:space="preserve">of supporting every </w:t>
            </w:r>
            <w:r w:rsidRPr="750CFDA9" w:rsidR="4FD1CDDD">
              <w:rPr>
                <w:rFonts w:ascii="Arial" w:hAnsi="Arial" w:eastAsia="Arial" w:cs="Arial"/>
                <w:sz w:val="24"/>
                <w:szCs w:val="24"/>
                <w:u w:val="none"/>
              </w:rPr>
              <w:t xml:space="preserve">learner. Assessment </w:t>
            </w:r>
            <w:r w:rsidRPr="750CFDA9" w:rsidR="58DFA994">
              <w:rPr>
                <w:rFonts w:ascii="Arial" w:hAnsi="Arial" w:eastAsia="Arial" w:cs="Arial"/>
                <w:sz w:val="24"/>
                <w:szCs w:val="24"/>
                <w:u w:val="none"/>
              </w:rPr>
              <w:t>requires</w:t>
            </w:r>
            <w:r w:rsidRPr="750CFDA9" w:rsidR="4FD1CDDD">
              <w:rPr>
                <w:rFonts w:ascii="Arial" w:hAnsi="Arial" w:eastAsia="Arial" w:cs="Arial"/>
                <w:sz w:val="24"/>
                <w:szCs w:val="24"/>
                <w:u w:val="none"/>
              </w:rPr>
              <w:t xml:space="preserve"> effective partnership between practitioners and learner</w:t>
            </w:r>
            <w:r w:rsidRPr="750CFDA9" w:rsidR="29E53EC2">
              <w:rPr>
                <w:rFonts w:ascii="Arial" w:hAnsi="Arial" w:eastAsia="Arial" w:cs="Arial"/>
                <w:sz w:val="24"/>
                <w:szCs w:val="24"/>
                <w:u w:val="none"/>
              </w:rPr>
              <w:t>.</w:t>
            </w:r>
          </w:p>
          <w:p w:rsidR="00673CFE" w:rsidP="750CFDA9" w:rsidRDefault="00673CFE" w14:paraId="2E2B26B2" w14:textId="26EC626F">
            <w:pPr>
              <w:pStyle w:val="Normal"/>
              <w:jc w:val="both"/>
              <w:rPr>
                <w:rFonts w:ascii="Arial" w:hAnsi="Arial" w:eastAsia="Arial" w:cs="Arial"/>
                <w:sz w:val="24"/>
                <w:szCs w:val="24"/>
                <w:u w:val="none"/>
              </w:rPr>
            </w:pPr>
            <w:r w:rsidRPr="750CFDA9" w:rsidR="00673CFE">
              <w:rPr>
                <w:rFonts w:ascii="Arial" w:hAnsi="Arial" w:eastAsia="Arial" w:cs="Arial"/>
                <w:sz w:val="24"/>
                <w:szCs w:val="24"/>
                <w:u w:val="none"/>
              </w:rPr>
              <w:t>Furthermore</w:t>
            </w:r>
            <w:r w:rsidRPr="750CFDA9" w:rsidR="2838C0C0">
              <w:rPr>
                <w:rFonts w:ascii="Arial" w:hAnsi="Arial" w:eastAsia="Arial" w:cs="Arial"/>
                <w:sz w:val="24"/>
                <w:szCs w:val="24"/>
                <w:u w:val="none"/>
              </w:rPr>
              <w:t>,</w:t>
            </w:r>
            <w:r w:rsidRPr="750CFDA9" w:rsidR="4FD1CDDD">
              <w:rPr>
                <w:rFonts w:ascii="Arial" w:hAnsi="Arial" w:eastAsia="Arial" w:cs="Arial"/>
                <w:sz w:val="24"/>
                <w:szCs w:val="24"/>
                <w:u w:val="none"/>
              </w:rPr>
              <w:t xml:space="preserve"> Welsh Gov</w:t>
            </w:r>
            <w:r w:rsidRPr="750CFDA9" w:rsidR="21C816E4">
              <w:rPr>
                <w:rFonts w:ascii="Arial" w:hAnsi="Arial" w:eastAsia="Arial" w:cs="Arial"/>
                <w:sz w:val="24"/>
                <w:szCs w:val="24"/>
                <w:u w:val="none"/>
              </w:rPr>
              <w:t xml:space="preserve"> </w:t>
            </w:r>
            <w:r w:rsidRPr="750CFDA9" w:rsidR="4FD1CDDD">
              <w:rPr>
                <w:rFonts w:ascii="Arial" w:hAnsi="Arial" w:eastAsia="Arial" w:cs="Arial"/>
                <w:sz w:val="24"/>
                <w:szCs w:val="24"/>
                <w:u w:val="none"/>
              </w:rPr>
              <w:t xml:space="preserve">(2020) state that </w:t>
            </w:r>
            <w:r w:rsidRPr="750CFDA9" w:rsidR="6D00BA1D">
              <w:rPr>
                <w:rFonts w:ascii="Arial" w:hAnsi="Arial" w:eastAsia="Arial" w:cs="Arial"/>
                <w:sz w:val="24"/>
                <w:szCs w:val="24"/>
                <w:u w:val="none"/>
              </w:rPr>
              <w:t>assessment</w:t>
            </w:r>
            <w:r w:rsidRPr="750CFDA9" w:rsidR="4FD1CDDD">
              <w:rPr>
                <w:rFonts w:ascii="Arial" w:hAnsi="Arial" w:eastAsia="Arial" w:cs="Arial"/>
                <w:sz w:val="24"/>
                <w:szCs w:val="24"/>
                <w:u w:val="none"/>
              </w:rPr>
              <w:t xml:space="preserve"> should not be used to make a one of judgement of achievement of a learner against </w:t>
            </w:r>
            <w:r w:rsidRPr="750CFDA9" w:rsidR="1F98F683">
              <w:rPr>
                <w:rFonts w:ascii="Arial" w:hAnsi="Arial" w:eastAsia="Arial" w:cs="Arial"/>
                <w:sz w:val="24"/>
                <w:szCs w:val="24"/>
                <w:u w:val="none"/>
              </w:rPr>
              <w:t>a set age or point in time against set criteria.</w:t>
            </w:r>
          </w:p>
          <w:p w:rsidR="59ADFF4A" w:rsidP="750CFDA9" w:rsidRDefault="59ADFF4A" w14:paraId="4CEBE525" w14:textId="3A876308">
            <w:pPr>
              <w:pStyle w:val="Normal"/>
              <w:spacing w:line="259" w:lineRule="auto"/>
              <w:jc w:val="both"/>
              <w:rPr>
                <w:rFonts w:ascii="Arial" w:hAnsi="Arial" w:eastAsia="Arial" w:cs="Arial"/>
                <w:noProof w:val="0"/>
                <w:sz w:val="24"/>
                <w:szCs w:val="24"/>
                <w:lang w:val="en-GB"/>
              </w:rPr>
            </w:pPr>
            <w:r w:rsidRPr="750CFDA9" w:rsidR="59ADFF4A">
              <w:rPr>
                <w:rFonts w:ascii="Arial" w:hAnsi="Arial" w:eastAsia="Arial" w:cs="Arial"/>
                <w:sz w:val="24"/>
                <w:szCs w:val="24"/>
                <w:u w:val="none"/>
              </w:rPr>
              <w:t xml:space="preserve">However, </w:t>
            </w:r>
            <w:r w:rsidRPr="750CFDA9" w:rsidR="59ADFF4A">
              <w:rPr>
                <w:rFonts w:ascii="Arial" w:hAnsi="Arial" w:eastAsia="Arial" w:cs="Arial"/>
                <w:noProof w:val="0"/>
                <w:sz w:val="24"/>
                <w:szCs w:val="24"/>
                <w:lang w:val="en-GB"/>
              </w:rPr>
              <w:t xml:space="preserve">Welsh Gov (2019) state that is statutory requirement for all children to be assessed on entry to the Foundation Phase at age 3 years nursey education or 5 years when a child enters compulsory education practitioners carry out assessments within six weeks of entry to create a baseline assessment. Practitioners </w:t>
            </w:r>
            <w:r w:rsidRPr="750CFDA9" w:rsidR="59ADFF4A">
              <w:rPr>
                <w:rFonts w:ascii="Arial" w:hAnsi="Arial" w:eastAsia="Arial" w:cs="Arial"/>
                <w:noProof w:val="0"/>
                <w:sz w:val="24"/>
                <w:szCs w:val="24"/>
                <w:lang w:val="en-GB"/>
              </w:rPr>
              <w:t>are required to</w:t>
            </w:r>
            <w:r w:rsidRPr="750CFDA9" w:rsidR="59ADFF4A">
              <w:rPr>
                <w:rFonts w:ascii="Arial" w:hAnsi="Arial" w:eastAsia="Arial" w:cs="Arial"/>
                <w:noProof w:val="0"/>
                <w:sz w:val="24"/>
                <w:szCs w:val="24"/>
                <w:lang w:val="en-GB"/>
              </w:rPr>
              <w:t xml:space="preserve"> record observation across the six areas of learning, the purpose being to build a baseline assessment of the whole child. (Welsh Gov 2015)</w:t>
            </w:r>
          </w:p>
          <w:p w:rsidR="35A78D50" w:rsidP="750CFDA9" w:rsidRDefault="35A78D50" w14:paraId="3245A6F4" w14:textId="3CCDA7F1">
            <w:pPr>
              <w:pStyle w:val="Normal"/>
              <w:spacing w:line="259" w:lineRule="auto"/>
              <w:jc w:val="both"/>
              <w:rPr>
                <w:rFonts w:ascii="Arial" w:hAnsi="Arial" w:eastAsia="Arial" w:cs="Arial"/>
                <w:noProof w:val="0"/>
                <w:sz w:val="24"/>
                <w:szCs w:val="24"/>
                <w:lang w:val="en-GB"/>
              </w:rPr>
            </w:pPr>
            <w:r w:rsidRPr="750CFDA9" w:rsidR="35A78D50">
              <w:rPr>
                <w:rFonts w:ascii="Arial" w:hAnsi="Arial" w:eastAsia="Arial" w:cs="Arial"/>
                <w:noProof w:val="0"/>
                <w:sz w:val="24"/>
                <w:szCs w:val="24"/>
                <w:lang w:val="en-GB"/>
              </w:rPr>
              <w:t xml:space="preserve">The Foundation Stage Profile has been designed to support and </w:t>
            </w:r>
            <w:r w:rsidRPr="750CFDA9" w:rsidR="35A78D50">
              <w:rPr>
                <w:rFonts w:ascii="Arial" w:hAnsi="Arial" w:eastAsia="Arial" w:cs="Arial"/>
                <w:noProof w:val="0"/>
                <w:sz w:val="24"/>
                <w:szCs w:val="24"/>
                <w:lang w:val="en-GB"/>
              </w:rPr>
              <w:t>provide</w:t>
            </w:r>
            <w:r w:rsidRPr="750CFDA9" w:rsidR="35A78D50">
              <w:rPr>
                <w:rFonts w:ascii="Arial" w:hAnsi="Arial" w:eastAsia="Arial" w:cs="Arial"/>
                <w:noProof w:val="0"/>
                <w:sz w:val="24"/>
                <w:szCs w:val="24"/>
                <w:lang w:val="en-GB"/>
              </w:rPr>
              <w:t xml:space="preserve"> continuation of assessments made by health professi</w:t>
            </w:r>
            <w:r w:rsidRPr="750CFDA9" w:rsidR="0AEA391C">
              <w:rPr>
                <w:rFonts w:ascii="Arial" w:hAnsi="Arial" w:eastAsia="Arial" w:cs="Arial"/>
                <w:noProof w:val="0"/>
                <w:sz w:val="24"/>
                <w:szCs w:val="24"/>
                <w:lang w:val="en-GB"/>
              </w:rPr>
              <w:t xml:space="preserve">onals and supports the early identification of </w:t>
            </w:r>
            <w:r w:rsidRPr="750CFDA9" w:rsidR="0AEA391C">
              <w:rPr>
                <w:rFonts w:ascii="Arial" w:hAnsi="Arial" w:eastAsia="Arial" w:cs="Arial"/>
                <w:noProof w:val="0"/>
                <w:sz w:val="24"/>
                <w:szCs w:val="24"/>
                <w:lang w:val="en-GB"/>
              </w:rPr>
              <w:t>additional</w:t>
            </w:r>
            <w:r w:rsidRPr="750CFDA9" w:rsidR="0AEA391C">
              <w:rPr>
                <w:rFonts w:ascii="Arial" w:hAnsi="Arial" w:eastAsia="Arial" w:cs="Arial"/>
                <w:noProof w:val="0"/>
                <w:sz w:val="24"/>
                <w:szCs w:val="24"/>
                <w:lang w:val="en-GB"/>
              </w:rPr>
              <w:t xml:space="preserve"> needs</w:t>
            </w:r>
            <w:r w:rsidRPr="750CFDA9" w:rsidR="188A427C">
              <w:rPr>
                <w:rFonts w:ascii="Arial" w:hAnsi="Arial" w:eastAsia="Arial" w:cs="Arial"/>
                <w:noProof w:val="0"/>
                <w:sz w:val="24"/>
                <w:szCs w:val="24"/>
                <w:lang w:val="en-GB"/>
              </w:rPr>
              <w:t>.</w:t>
            </w:r>
            <w:r w:rsidRPr="750CFDA9" w:rsidR="514CC36B">
              <w:rPr>
                <w:rFonts w:ascii="Arial" w:hAnsi="Arial" w:eastAsia="Arial" w:cs="Arial"/>
                <w:noProof w:val="0"/>
                <w:sz w:val="24"/>
                <w:szCs w:val="24"/>
                <w:lang w:val="en-GB"/>
              </w:rPr>
              <w:t xml:space="preserve"> </w:t>
            </w:r>
            <w:r w:rsidRPr="750CFDA9" w:rsidR="188A427C">
              <w:rPr>
                <w:rFonts w:ascii="Arial" w:hAnsi="Arial" w:eastAsia="Arial" w:cs="Arial"/>
                <w:noProof w:val="0"/>
                <w:sz w:val="24"/>
                <w:szCs w:val="24"/>
                <w:lang w:val="en-GB"/>
              </w:rPr>
              <w:t xml:space="preserve">Practitioners </w:t>
            </w:r>
            <w:r w:rsidRPr="750CFDA9" w:rsidR="188A427C">
              <w:rPr>
                <w:rFonts w:ascii="Arial" w:hAnsi="Arial" w:eastAsia="Arial" w:cs="Arial"/>
                <w:noProof w:val="0"/>
                <w:sz w:val="24"/>
                <w:szCs w:val="24"/>
                <w:lang w:val="en-GB"/>
              </w:rPr>
              <w:t>are required to</w:t>
            </w:r>
            <w:r w:rsidRPr="750CFDA9" w:rsidR="188A427C">
              <w:rPr>
                <w:rFonts w:ascii="Arial" w:hAnsi="Arial" w:eastAsia="Arial" w:cs="Arial"/>
                <w:noProof w:val="0"/>
                <w:sz w:val="24"/>
                <w:szCs w:val="24"/>
                <w:lang w:val="en-GB"/>
              </w:rPr>
              <w:t xml:space="preserve"> assess children using the compact profile</w:t>
            </w:r>
            <w:r w:rsidRPr="750CFDA9" w:rsidR="190E749E">
              <w:rPr>
                <w:rFonts w:ascii="Arial" w:hAnsi="Arial" w:eastAsia="Arial" w:cs="Arial"/>
                <w:noProof w:val="0"/>
                <w:sz w:val="24"/>
                <w:szCs w:val="24"/>
                <w:lang w:val="en-GB"/>
              </w:rPr>
              <w:t xml:space="preserve"> assessing skills and recording development against age related </w:t>
            </w:r>
            <w:r w:rsidRPr="750CFDA9" w:rsidR="607C5E6F">
              <w:rPr>
                <w:rFonts w:ascii="Arial" w:hAnsi="Arial" w:eastAsia="Arial" w:cs="Arial"/>
                <w:noProof w:val="0"/>
                <w:sz w:val="24"/>
                <w:szCs w:val="24"/>
                <w:lang w:val="en-GB"/>
              </w:rPr>
              <w:t xml:space="preserve">skill ladders across the four areas of learning. Skill ladders were chosen </w:t>
            </w:r>
            <w:r w:rsidRPr="750CFDA9" w:rsidR="0FF1A89D">
              <w:rPr>
                <w:rFonts w:ascii="Arial" w:hAnsi="Arial" w:eastAsia="Arial" w:cs="Arial"/>
                <w:noProof w:val="0"/>
                <w:sz w:val="24"/>
                <w:szCs w:val="24"/>
                <w:lang w:val="en-GB"/>
              </w:rPr>
              <w:t xml:space="preserve">to </w:t>
            </w:r>
            <w:r w:rsidRPr="750CFDA9" w:rsidR="0FF1A89D">
              <w:rPr>
                <w:rFonts w:ascii="Arial" w:hAnsi="Arial" w:eastAsia="Arial" w:cs="Arial"/>
                <w:noProof w:val="0"/>
                <w:sz w:val="24"/>
                <w:szCs w:val="24"/>
                <w:lang w:val="en-GB"/>
              </w:rPr>
              <w:t>provide</w:t>
            </w:r>
            <w:r w:rsidRPr="750CFDA9" w:rsidR="0FF1A89D">
              <w:rPr>
                <w:rFonts w:ascii="Arial" w:hAnsi="Arial" w:eastAsia="Arial" w:cs="Arial"/>
                <w:noProof w:val="0"/>
                <w:sz w:val="24"/>
                <w:szCs w:val="24"/>
                <w:lang w:val="en-GB"/>
              </w:rPr>
              <w:t xml:space="preserve"> a wide range of evidence across areas of learning rather </w:t>
            </w:r>
            <w:r w:rsidRPr="750CFDA9" w:rsidR="7B8D15DB">
              <w:rPr>
                <w:rFonts w:ascii="Arial" w:hAnsi="Arial" w:eastAsia="Arial" w:cs="Arial"/>
                <w:noProof w:val="0"/>
                <w:sz w:val="24"/>
                <w:szCs w:val="24"/>
                <w:lang w:val="en-GB"/>
              </w:rPr>
              <w:t xml:space="preserve">than testing skills which supports the Foundation Phase </w:t>
            </w:r>
            <w:r w:rsidRPr="750CFDA9" w:rsidR="7B8D15DB">
              <w:rPr>
                <w:rFonts w:ascii="Arial" w:hAnsi="Arial" w:eastAsia="Arial" w:cs="Arial"/>
                <w:noProof w:val="0"/>
                <w:sz w:val="24"/>
                <w:szCs w:val="24"/>
                <w:lang w:val="en-GB"/>
              </w:rPr>
              <w:t>pedagogy</w:t>
            </w:r>
            <w:r w:rsidRPr="750CFDA9" w:rsidR="7B8D15DB">
              <w:rPr>
                <w:rFonts w:ascii="Arial" w:hAnsi="Arial" w:eastAsia="Arial" w:cs="Arial"/>
                <w:noProof w:val="0"/>
                <w:sz w:val="24"/>
                <w:szCs w:val="24"/>
                <w:lang w:val="en-GB"/>
              </w:rPr>
              <w:t xml:space="preserve"> supporting practitioners to understand </w:t>
            </w:r>
            <w:r w:rsidRPr="750CFDA9" w:rsidR="2DE90067">
              <w:rPr>
                <w:rFonts w:ascii="Arial" w:hAnsi="Arial" w:eastAsia="Arial" w:cs="Arial"/>
                <w:noProof w:val="0"/>
                <w:sz w:val="24"/>
                <w:szCs w:val="24"/>
                <w:lang w:val="en-GB"/>
              </w:rPr>
              <w:t>learners'</w:t>
            </w:r>
            <w:r w:rsidRPr="750CFDA9" w:rsidR="7B8D15DB">
              <w:rPr>
                <w:rFonts w:ascii="Arial" w:hAnsi="Arial" w:eastAsia="Arial" w:cs="Arial"/>
                <w:noProof w:val="0"/>
                <w:sz w:val="24"/>
                <w:szCs w:val="24"/>
                <w:lang w:val="en-GB"/>
              </w:rPr>
              <w:t xml:space="preserve"> individual inte</w:t>
            </w:r>
            <w:r w:rsidRPr="750CFDA9" w:rsidR="2D0AC34B">
              <w:rPr>
                <w:rFonts w:ascii="Arial" w:hAnsi="Arial" w:eastAsia="Arial" w:cs="Arial"/>
                <w:noProof w:val="0"/>
                <w:sz w:val="24"/>
                <w:szCs w:val="24"/>
                <w:lang w:val="en-GB"/>
              </w:rPr>
              <w:t>rests as well as level of development</w:t>
            </w:r>
            <w:r w:rsidRPr="750CFDA9" w:rsidR="367B401A">
              <w:rPr>
                <w:rFonts w:ascii="Arial" w:hAnsi="Arial" w:eastAsia="Arial" w:cs="Arial"/>
                <w:noProof w:val="0"/>
                <w:sz w:val="24"/>
                <w:szCs w:val="24"/>
                <w:lang w:val="en-GB"/>
              </w:rPr>
              <w:t xml:space="preserve"> (Welsh Gov 2015).</w:t>
            </w:r>
          </w:p>
          <w:p w:rsidR="08B77073" w:rsidP="750CFDA9" w:rsidRDefault="08B77073" w14:paraId="16BB84E9" w14:textId="18D792E9">
            <w:pPr>
              <w:pStyle w:val="Normal"/>
              <w:spacing w:line="259" w:lineRule="auto"/>
              <w:jc w:val="both"/>
              <w:rPr>
                <w:rFonts w:ascii="Arial" w:hAnsi="Arial" w:eastAsia="Arial" w:cs="Arial"/>
                <w:noProof w:val="0"/>
                <w:sz w:val="24"/>
                <w:szCs w:val="24"/>
                <w:lang w:val="en-GB"/>
              </w:rPr>
            </w:pPr>
            <w:r w:rsidRPr="750CFDA9" w:rsidR="08B77073">
              <w:rPr>
                <w:rFonts w:ascii="Arial" w:hAnsi="Arial" w:eastAsia="Arial" w:cs="Arial"/>
                <w:noProof w:val="0"/>
                <w:sz w:val="24"/>
                <w:szCs w:val="24"/>
                <w:lang w:val="en-GB"/>
              </w:rPr>
              <w:t>However</w:t>
            </w:r>
            <w:r w:rsidRPr="750CFDA9" w:rsidR="5987B48C">
              <w:rPr>
                <w:rFonts w:ascii="Arial" w:hAnsi="Arial" w:eastAsia="Arial" w:cs="Arial"/>
                <w:noProof w:val="0"/>
                <w:sz w:val="24"/>
                <w:szCs w:val="24"/>
                <w:lang w:val="en-GB"/>
              </w:rPr>
              <w:t>,</w:t>
            </w:r>
            <w:r w:rsidRPr="750CFDA9" w:rsidR="08B77073">
              <w:rPr>
                <w:rFonts w:ascii="Arial" w:hAnsi="Arial" w:eastAsia="Arial" w:cs="Arial"/>
                <w:noProof w:val="0"/>
                <w:sz w:val="24"/>
                <w:szCs w:val="24"/>
                <w:lang w:val="en-GB"/>
              </w:rPr>
              <w:t xml:space="preserve"> it is not </w:t>
            </w:r>
            <w:r w:rsidRPr="750CFDA9" w:rsidR="226A644D">
              <w:rPr>
                <w:rFonts w:ascii="Arial" w:hAnsi="Arial" w:eastAsia="Arial" w:cs="Arial"/>
                <w:noProof w:val="0"/>
                <w:sz w:val="24"/>
                <w:szCs w:val="24"/>
                <w:lang w:val="en-GB"/>
              </w:rPr>
              <w:t>compulsory</w:t>
            </w:r>
            <w:r w:rsidRPr="750CFDA9" w:rsidR="08B77073">
              <w:rPr>
                <w:rFonts w:ascii="Arial" w:hAnsi="Arial" w:eastAsia="Arial" w:cs="Arial"/>
                <w:noProof w:val="0"/>
                <w:sz w:val="24"/>
                <w:szCs w:val="24"/>
                <w:lang w:val="en-GB"/>
              </w:rPr>
              <w:t xml:space="preserve"> for schools to use the compact profile </w:t>
            </w:r>
            <w:r w:rsidRPr="750CFDA9" w:rsidR="1FEB040A">
              <w:rPr>
                <w:rFonts w:ascii="Arial" w:hAnsi="Arial" w:eastAsia="Arial" w:cs="Arial"/>
                <w:noProof w:val="0"/>
                <w:sz w:val="24"/>
                <w:szCs w:val="24"/>
                <w:lang w:val="en-GB"/>
              </w:rPr>
              <w:t xml:space="preserve">for </w:t>
            </w:r>
            <w:r w:rsidRPr="750CFDA9" w:rsidR="1FEB040A">
              <w:rPr>
                <w:rFonts w:ascii="Arial" w:hAnsi="Arial" w:eastAsia="Arial" w:cs="Arial"/>
                <w:noProof w:val="0"/>
                <w:sz w:val="24"/>
                <w:szCs w:val="24"/>
                <w:lang w:val="en-GB"/>
              </w:rPr>
              <w:t>summative</w:t>
            </w:r>
            <w:r w:rsidRPr="750CFDA9" w:rsidR="1FEB040A">
              <w:rPr>
                <w:rFonts w:ascii="Arial" w:hAnsi="Arial" w:eastAsia="Arial" w:cs="Arial"/>
                <w:noProof w:val="0"/>
                <w:sz w:val="24"/>
                <w:szCs w:val="24"/>
                <w:lang w:val="en-GB"/>
              </w:rPr>
              <w:t xml:space="preserve"> </w:t>
            </w:r>
            <w:r w:rsidRPr="750CFDA9" w:rsidR="4618968D">
              <w:rPr>
                <w:rFonts w:ascii="Arial" w:hAnsi="Arial" w:eastAsia="Arial" w:cs="Arial"/>
                <w:noProof w:val="0"/>
                <w:sz w:val="24"/>
                <w:szCs w:val="24"/>
                <w:lang w:val="en-GB"/>
              </w:rPr>
              <w:t>assessment</w:t>
            </w:r>
            <w:r w:rsidRPr="750CFDA9" w:rsidR="1FEB040A">
              <w:rPr>
                <w:rFonts w:ascii="Arial" w:hAnsi="Arial" w:eastAsia="Arial" w:cs="Arial"/>
                <w:noProof w:val="0"/>
                <w:sz w:val="24"/>
                <w:szCs w:val="24"/>
                <w:lang w:val="en-GB"/>
              </w:rPr>
              <w:t xml:space="preserve"> </w:t>
            </w:r>
            <w:r w:rsidRPr="750CFDA9" w:rsidR="08B77073">
              <w:rPr>
                <w:rFonts w:ascii="Arial" w:hAnsi="Arial" w:eastAsia="Arial" w:cs="Arial"/>
                <w:noProof w:val="0"/>
                <w:sz w:val="24"/>
                <w:szCs w:val="24"/>
                <w:lang w:val="en-GB"/>
              </w:rPr>
              <w:t xml:space="preserve">at the end of Foundation Phase for </w:t>
            </w:r>
            <w:r w:rsidRPr="750CFDA9" w:rsidR="72F47BFC">
              <w:rPr>
                <w:rFonts w:ascii="Arial" w:hAnsi="Arial" w:eastAsia="Arial" w:cs="Arial"/>
                <w:noProof w:val="0"/>
                <w:sz w:val="24"/>
                <w:szCs w:val="24"/>
                <w:lang w:val="en-GB"/>
              </w:rPr>
              <w:t>transition into</w:t>
            </w:r>
            <w:r w:rsidRPr="750CFDA9" w:rsidR="536F8B87">
              <w:rPr>
                <w:rFonts w:ascii="Arial" w:hAnsi="Arial" w:eastAsia="Arial" w:cs="Arial"/>
                <w:noProof w:val="0"/>
                <w:sz w:val="24"/>
                <w:szCs w:val="24"/>
                <w:lang w:val="en-GB"/>
              </w:rPr>
              <w:t xml:space="preserve"> Key Stage </w:t>
            </w:r>
            <w:r w:rsidRPr="750CFDA9" w:rsidR="43F077E2">
              <w:rPr>
                <w:rFonts w:ascii="Arial" w:hAnsi="Arial" w:eastAsia="Arial" w:cs="Arial"/>
                <w:noProof w:val="0"/>
                <w:sz w:val="24"/>
                <w:szCs w:val="24"/>
                <w:lang w:val="en-GB"/>
              </w:rPr>
              <w:t>2.</w:t>
            </w:r>
            <w:r w:rsidRPr="750CFDA9" w:rsidR="08B77073">
              <w:rPr>
                <w:rFonts w:ascii="Arial" w:hAnsi="Arial" w:eastAsia="Arial" w:cs="Arial"/>
                <w:noProof w:val="0"/>
                <w:sz w:val="24"/>
                <w:szCs w:val="24"/>
                <w:lang w:val="en-GB"/>
              </w:rPr>
              <w:t xml:space="preserve"> </w:t>
            </w:r>
            <w:r w:rsidRPr="750CFDA9" w:rsidR="729E8C89">
              <w:rPr>
                <w:rFonts w:ascii="Arial" w:hAnsi="Arial" w:eastAsia="Arial" w:cs="Arial"/>
                <w:noProof w:val="0"/>
                <w:sz w:val="24"/>
                <w:szCs w:val="24"/>
                <w:lang w:val="en-GB"/>
              </w:rPr>
              <w:t xml:space="preserve">Schools are </w:t>
            </w:r>
            <w:r w:rsidRPr="750CFDA9" w:rsidR="729E8C89">
              <w:rPr>
                <w:rFonts w:ascii="Arial" w:hAnsi="Arial" w:eastAsia="Arial" w:cs="Arial"/>
                <w:noProof w:val="0"/>
                <w:sz w:val="24"/>
                <w:szCs w:val="24"/>
                <w:lang w:val="en-GB"/>
              </w:rPr>
              <w:t>advised to continue</w:t>
            </w:r>
            <w:r w:rsidRPr="750CFDA9" w:rsidR="729E8C89">
              <w:rPr>
                <w:rFonts w:ascii="Arial" w:hAnsi="Arial" w:eastAsia="Arial" w:cs="Arial"/>
                <w:noProof w:val="0"/>
                <w:sz w:val="24"/>
                <w:szCs w:val="24"/>
                <w:lang w:val="en-GB"/>
              </w:rPr>
              <w:t xml:space="preserve"> to use a b</w:t>
            </w:r>
            <w:r w:rsidRPr="750CFDA9" w:rsidR="6C273C68">
              <w:rPr>
                <w:rFonts w:ascii="Arial" w:hAnsi="Arial" w:eastAsia="Arial" w:cs="Arial"/>
                <w:noProof w:val="0"/>
                <w:sz w:val="24"/>
                <w:szCs w:val="24"/>
                <w:lang w:val="en-GB"/>
              </w:rPr>
              <w:t>es</w:t>
            </w:r>
            <w:r w:rsidRPr="750CFDA9" w:rsidR="729E8C89">
              <w:rPr>
                <w:rFonts w:ascii="Arial" w:hAnsi="Arial" w:eastAsia="Arial" w:cs="Arial"/>
                <w:noProof w:val="0"/>
                <w:sz w:val="24"/>
                <w:szCs w:val="24"/>
                <w:lang w:val="en-GB"/>
              </w:rPr>
              <w:t xml:space="preserve">t fit approach using results from profile to inform their </w:t>
            </w:r>
            <w:r w:rsidRPr="750CFDA9" w:rsidR="124A357C">
              <w:rPr>
                <w:rFonts w:ascii="Arial" w:hAnsi="Arial" w:eastAsia="Arial" w:cs="Arial"/>
                <w:noProof w:val="0"/>
                <w:sz w:val="24"/>
                <w:szCs w:val="24"/>
                <w:lang w:val="en-GB"/>
              </w:rPr>
              <w:t>judgements (</w:t>
            </w:r>
            <w:r w:rsidRPr="750CFDA9" w:rsidR="729E8C89">
              <w:rPr>
                <w:rFonts w:ascii="Arial" w:hAnsi="Arial" w:eastAsia="Arial" w:cs="Arial"/>
                <w:noProof w:val="0"/>
                <w:sz w:val="24"/>
                <w:szCs w:val="24"/>
                <w:lang w:val="en-GB"/>
              </w:rPr>
              <w:t xml:space="preserve">Welsh Gov </w:t>
            </w:r>
            <w:r w:rsidRPr="750CFDA9" w:rsidR="78748CF0">
              <w:rPr>
                <w:rFonts w:ascii="Arial" w:hAnsi="Arial" w:eastAsia="Arial" w:cs="Arial"/>
                <w:noProof w:val="0"/>
                <w:sz w:val="24"/>
                <w:szCs w:val="24"/>
                <w:lang w:val="en-GB"/>
              </w:rPr>
              <w:t>2</w:t>
            </w:r>
            <w:r w:rsidRPr="750CFDA9" w:rsidR="729E8C89">
              <w:rPr>
                <w:rFonts w:ascii="Arial" w:hAnsi="Arial" w:eastAsia="Arial" w:cs="Arial"/>
                <w:noProof w:val="0"/>
                <w:sz w:val="24"/>
                <w:szCs w:val="24"/>
                <w:lang w:val="en-GB"/>
              </w:rPr>
              <w:t>019</w:t>
            </w:r>
            <w:r w:rsidRPr="750CFDA9" w:rsidR="729E8C89">
              <w:rPr>
                <w:rFonts w:ascii="Arial" w:hAnsi="Arial" w:eastAsia="Arial" w:cs="Arial"/>
                <w:noProof w:val="0"/>
                <w:sz w:val="24"/>
                <w:szCs w:val="24"/>
                <w:lang w:val="en-GB"/>
              </w:rPr>
              <w:t>)</w:t>
            </w:r>
          </w:p>
          <w:p w:rsidR="162C497B" w:rsidP="750CFDA9" w:rsidRDefault="162C497B" w14:paraId="32A84FBA" w14:textId="50B81366">
            <w:pPr>
              <w:pStyle w:val="Normal"/>
              <w:spacing w:line="259" w:lineRule="auto"/>
              <w:jc w:val="both"/>
              <w:rPr>
                <w:rFonts w:ascii="Arial" w:hAnsi="Arial" w:eastAsia="Arial" w:cs="Arial"/>
                <w:noProof w:val="0"/>
                <w:sz w:val="24"/>
                <w:szCs w:val="24"/>
                <w:lang w:val="en-GB"/>
              </w:rPr>
            </w:pPr>
            <w:r w:rsidRPr="750CFDA9" w:rsidR="162C497B">
              <w:rPr>
                <w:rFonts w:ascii="Arial" w:hAnsi="Arial" w:eastAsia="Arial" w:cs="Arial"/>
                <w:noProof w:val="0"/>
                <w:sz w:val="24"/>
                <w:szCs w:val="24"/>
                <w:lang w:val="en-GB"/>
              </w:rPr>
              <w:t xml:space="preserve">In 2015 Welsh Government published an independent review </w:t>
            </w:r>
            <w:r w:rsidRPr="750CFDA9" w:rsidR="611A2952">
              <w:rPr>
                <w:rFonts w:ascii="Arial" w:hAnsi="Arial" w:eastAsia="Arial" w:cs="Arial"/>
                <w:noProof w:val="0"/>
                <w:sz w:val="24"/>
                <w:szCs w:val="24"/>
                <w:lang w:val="en-GB"/>
              </w:rPr>
              <w:t xml:space="preserve">of Wales </w:t>
            </w:r>
            <w:r w:rsidRPr="750CFDA9" w:rsidR="21172CAB">
              <w:rPr>
                <w:rFonts w:ascii="Arial" w:hAnsi="Arial" w:eastAsia="Arial" w:cs="Arial"/>
                <w:noProof w:val="0"/>
                <w:sz w:val="24"/>
                <w:szCs w:val="24"/>
                <w:lang w:val="en-GB"/>
              </w:rPr>
              <w:t>curriculum</w:t>
            </w:r>
            <w:r w:rsidRPr="750CFDA9" w:rsidR="611A2952">
              <w:rPr>
                <w:rFonts w:ascii="Arial" w:hAnsi="Arial" w:eastAsia="Arial" w:cs="Arial"/>
                <w:noProof w:val="0"/>
                <w:sz w:val="24"/>
                <w:szCs w:val="24"/>
                <w:lang w:val="en-GB"/>
              </w:rPr>
              <w:t xml:space="preserve"> and assessment process. </w:t>
            </w:r>
            <w:r w:rsidRPr="750CFDA9" w:rsidR="46D3324F">
              <w:rPr>
                <w:rFonts w:ascii="Arial" w:hAnsi="Arial" w:eastAsia="Arial" w:cs="Arial"/>
                <w:noProof w:val="0"/>
                <w:sz w:val="24"/>
                <w:szCs w:val="24"/>
                <w:lang w:val="en-GB"/>
              </w:rPr>
              <w:t xml:space="preserve">Welsh Government accepted all of the </w:t>
            </w:r>
            <w:r w:rsidRPr="750CFDA9" w:rsidR="2B4314BE">
              <w:rPr>
                <w:rFonts w:ascii="Arial" w:hAnsi="Arial" w:eastAsia="Arial" w:cs="Arial"/>
                <w:noProof w:val="0"/>
                <w:sz w:val="24"/>
                <w:szCs w:val="24"/>
                <w:lang w:val="en-GB"/>
              </w:rPr>
              <w:t>recommendation</w:t>
            </w:r>
            <w:r w:rsidRPr="750CFDA9" w:rsidR="46D3324F">
              <w:rPr>
                <w:rFonts w:ascii="Arial" w:hAnsi="Arial" w:eastAsia="Arial" w:cs="Arial"/>
                <w:noProof w:val="0"/>
                <w:sz w:val="24"/>
                <w:szCs w:val="24"/>
                <w:lang w:val="en-GB"/>
              </w:rPr>
              <w:t xml:space="preserve"> outlined in Donaldson report ‘</w:t>
            </w:r>
            <w:r w:rsidRPr="750CFDA9" w:rsidR="401F81E8">
              <w:rPr>
                <w:rFonts w:ascii="Arial" w:hAnsi="Arial" w:eastAsia="Arial" w:cs="Arial"/>
                <w:noProof w:val="0"/>
                <w:sz w:val="24"/>
                <w:szCs w:val="24"/>
                <w:lang w:val="en-GB"/>
              </w:rPr>
              <w:t>Successful</w:t>
            </w:r>
            <w:r w:rsidRPr="750CFDA9" w:rsidR="46D3324F">
              <w:rPr>
                <w:rFonts w:ascii="Arial" w:hAnsi="Arial" w:eastAsia="Arial" w:cs="Arial"/>
                <w:noProof w:val="0"/>
                <w:sz w:val="24"/>
                <w:szCs w:val="24"/>
                <w:lang w:val="en-GB"/>
              </w:rPr>
              <w:t xml:space="preserve"> Fu</w:t>
            </w:r>
            <w:r w:rsidRPr="750CFDA9" w:rsidR="19DCAA42">
              <w:rPr>
                <w:rFonts w:ascii="Arial" w:hAnsi="Arial" w:eastAsia="Arial" w:cs="Arial"/>
                <w:noProof w:val="0"/>
                <w:sz w:val="24"/>
                <w:szCs w:val="24"/>
                <w:lang w:val="en-GB"/>
              </w:rPr>
              <w:t xml:space="preserve">tures’ (Welsh Gov </w:t>
            </w:r>
            <w:r w:rsidRPr="750CFDA9" w:rsidR="004385EA">
              <w:rPr>
                <w:rFonts w:ascii="Arial" w:hAnsi="Arial" w:eastAsia="Arial" w:cs="Arial"/>
                <w:noProof w:val="0"/>
                <w:sz w:val="24"/>
                <w:szCs w:val="24"/>
                <w:lang w:val="en-GB"/>
              </w:rPr>
              <w:t>2015)</w:t>
            </w:r>
            <w:r w:rsidRPr="750CFDA9" w:rsidR="407FB141">
              <w:rPr>
                <w:rFonts w:ascii="Arial" w:hAnsi="Arial" w:eastAsia="Arial" w:cs="Arial"/>
                <w:noProof w:val="0"/>
                <w:sz w:val="24"/>
                <w:szCs w:val="24"/>
                <w:lang w:val="en-GB"/>
              </w:rPr>
              <w:t xml:space="preserve"> the review suggest that the Foundation Phase is one of the best things of Welsh Education and identified it as a real strength to build a </w:t>
            </w:r>
            <w:r w:rsidRPr="750CFDA9" w:rsidR="7F249672">
              <w:rPr>
                <w:rFonts w:ascii="Arial" w:hAnsi="Arial" w:eastAsia="Arial" w:cs="Arial"/>
                <w:noProof w:val="0"/>
                <w:sz w:val="24"/>
                <w:szCs w:val="24"/>
                <w:lang w:val="en-GB"/>
              </w:rPr>
              <w:t>new curriculum. However</w:t>
            </w:r>
            <w:r w:rsidRPr="750CFDA9" w:rsidR="4A886F52">
              <w:rPr>
                <w:rFonts w:ascii="Arial" w:hAnsi="Arial" w:eastAsia="Arial" w:cs="Arial"/>
                <w:noProof w:val="0"/>
                <w:sz w:val="24"/>
                <w:szCs w:val="24"/>
                <w:lang w:val="en-GB"/>
              </w:rPr>
              <w:t>,</w:t>
            </w:r>
            <w:r w:rsidRPr="750CFDA9" w:rsidR="7F249672">
              <w:rPr>
                <w:rFonts w:ascii="Arial" w:hAnsi="Arial" w:eastAsia="Arial" w:cs="Arial"/>
                <w:noProof w:val="0"/>
                <w:sz w:val="24"/>
                <w:szCs w:val="24"/>
                <w:lang w:val="en-GB"/>
              </w:rPr>
              <w:t xml:space="preserve"> to build on its </w:t>
            </w:r>
            <w:r w:rsidRPr="750CFDA9" w:rsidR="4CBA72CD">
              <w:rPr>
                <w:rFonts w:ascii="Arial" w:hAnsi="Arial" w:eastAsia="Arial" w:cs="Arial"/>
                <w:noProof w:val="0"/>
                <w:sz w:val="24"/>
                <w:szCs w:val="24"/>
                <w:lang w:val="en-GB"/>
              </w:rPr>
              <w:t>success</w:t>
            </w:r>
            <w:r w:rsidRPr="750CFDA9" w:rsidR="7F249672">
              <w:rPr>
                <w:rFonts w:ascii="Arial" w:hAnsi="Arial" w:eastAsia="Arial" w:cs="Arial"/>
                <w:noProof w:val="0"/>
                <w:sz w:val="24"/>
                <w:szCs w:val="24"/>
                <w:lang w:val="en-GB"/>
              </w:rPr>
              <w:t xml:space="preserve"> recommendation include t</w:t>
            </w:r>
            <w:r w:rsidRPr="750CFDA9" w:rsidR="4FF4DA8C">
              <w:rPr>
                <w:rFonts w:ascii="Arial" w:hAnsi="Arial" w:eastAsia="Arial" w:cs="Arial"/>
                <w:noProof w:val="0"/>
                <w:sz w:val="24"/>
                <w:szCs w:val="24"/>
                <w:lang w:val="en-GB"/>
              </w:rPr>
              <w:t xml:space="preserve">hat schools should be doing more than just sharing </w:t>
            </w:r>
            <w:r w:rsidRPr="750CFDA9" w:rsidR="3F23BFF1">
              <w:rPr>
                <w:rFonts w:ascii="Arial" w:hAnsi="Arial" w:eastAsia="Arial" w:cs="Arial"/>
                <w:noProof w:val="0"/>
                <w:sz w:val="24"/>
                <w:szCs w:val="24"/>
                <w:lang w:val="en-GB"/>
              </w:rPr>
              <w:t xml:space="preserve">knowledge. Donalson (2015) suggest </w:t>
            </w:r>
            <w:r w:rsidRPr="750CFDA9" w:rsidR="40F5AA49">
              <w:rPr>
                <w:rFonts w:ascii="Arial" w:hAnsi="Arial" w:eastAsia="Arial" w:cs="Arial"/>
                <w:noProof w:val="0"/>
                <w:sz w:val="24"/>
                <w:szCs w:val="24"/>
                <w:lang w:val="en-GB"/>
              </w:rPr>
              <w:t xml:space="preserve">reforms to give </w:t>
            </w:r>
            <w:r w:rsidRPr="750CFDA9" w:rsidR="26AEB346">
              <w:rPr>
                <w:rFonts w:ascii="Arial" w:hAnsi="Arial" w:eastAsia="Arial" w:cs="Arial"/>
                <w:noProof w:val="0"/>
                <w:sz w:val="24"/>
                <w:szCs w:val="24"/>
                <w:lang w:val="en-GB"/>
              </w:rPr>
              <w:t>practitioners</w:t>
            </w:r>
            <w:r w:rsidRPr="750CFDA9" w:rsidR="40F5AA49">
              <w:rPr>
                <w:rFonts w:ascii="Arial" w:hAnsi="Arial" w:eastAsia="Arial" w:cs="Arial"/>
                <w:noProof w:val="0"/>
                <w:sz w:val="24"/>
                <w:szCs w:val="24"/>
                <w:lang w:val="en-GB"/>
              </w:rPr>
              <w:t xml:space="preserve"> greater agency in the design and delivery of the </w:t>
            </w:r>
            <w:r w:rsidRPr="750CFDA9" w:rsidR="576F0870">
              <w:rPr>
                <w:rFonts w:ascii="Arial" w:hAnsi="Arial" w:eastAsia="Arial" w:cs="Arial"/>
                <w:noProof w:val="0"/>
                <w:sz w:val="24"/>
                <w:szCs w:val="24"/>
                <w:lang w:val="en-GB"/>
              </w:rPr>
              <w:t>curriculum</w:t>
            </w:r>
            <w:r w:rsidRPr="750CFDA9" w:rsidR="40F5AA49">
              <w:rPr>
                <w:rFonts w:ascii="Arial" w:hAnsi="Arial" w:eastAsia="Arial" w:cs="Arial"/>
                <w:noProof w:val="0"/>
                <w:sz w:val="24"/>
                <w:szCs w:val="24"/>
                <w:lang w:val="en-GB"/>
              </w:rPr>
              <w:t xml:space="preserve"> </w:t>
            </w:r>
            <w:r w:rsidRPr="750CFDA9" w:rsidR="060125DF">
              <w:rPr>
                <w:rFonts w:ascii="Arial" w:hAnsi="Arial" w:eastAsia="Arial" w:cs="Arial"/>
                <w:noProof w:val="0"/>
                <w:sz w:val="24"/>
                <w:szCs w:val="24"/>
                <w:lang w:val="en-GB"/>
              </w:rPr>
              <w:t xml:space="preserve">authentic to </w:t>
            </w:r>
            <w:r w:rsidRPr="750CFDA9" w:rsidR="060125DF">
              <w:rPr>
                <w:rFonts w:ascii="Arial" w:hAnsi="Arial" w:eastAsia="Arial" w:cs="Arial"/>
                <w:noProof w:val="0"/>
                <w:sz w:val="24"/>
                <w:szCs w:val="24"/>
                <w:lang w:val="en-GB"/>
              </w:rPr>
              <w:t>locality</w:t>
            </w:r>
            <w:r w:rsidRPr="750CFDA9" w:rsidR="060125DF">
              <w:rPr>
                <w:rFonts w:ascii="Arial" w:hAnsi="Arial" w:eastAsia="Arial" w:cs="Arial"/>
                <w:noProof w:val="0"/>
                <w:sz w:val="24"/>
                <w:szCs w:val="24"/>
                <w:lang w:val="en-GB"/>
              </w:rPr>
              <w:t xml:space="preserve">, </w:t>
            </w:r>
            <w:r w:rsidRPr="750CFDA9" w:rsidR="060125DF">
              <w:rPr>
                <w:rFonts w:ascii="Arial" w:hAnsi="Arial" w:eastAsia="Arial" w:cs="Arial"/>
                <w:noProof w:val="0"/>
                <w:sz w:val="24"/>
                <w:szCs w:val="24"/>
                <w:lang w:val="en-GB"/>
              </w:rPr>
              <w:t>values</w:t>
            </w:r>
            <w:r w:rsidRPr="750CFDA9" w:rsidR="060125DF">
              <w:rPr>
                <w:rFonts w:ascii="Arial" w:hAnsi="Arial" w:eastAsia="Arial" w:cs="Arial"/>
                <w:noProof w:val="0"/>
                <w:sz w:val="24"/>
                <w:szCs w:val="24"/>
                <w:lang w:val="en-GB"/>
              </w:rPr>
              <w:t xml:space="preserve"> and culture</w:t>
            </w:r>
            <w:r w:rsidRPr="750CFDA9" w:rsidR="1D91E745">
              <w:rPr>
                <w:rFonts w:ascii="Arial" w:hAnsi="Arial" w:eastAsia="Arial" w:cs="Arial"/>
                <w:noProof w:val="0"/>
                <w:sz w:val="24"/>
                <w:szCs w:val="24"/>
                <w:lang w:val="en-GB"/>
              </w:rPr>
              <w:t xml:space="preserve">. This is </w:t>
            </w:r>
            <w:r w:rsidRPr="750CFDA9" w:rsidR="1D91E745">
              <w:rPr>
                <w:rFonts w:ascii="Arial" w:hAnsi="Arial" w:eastAsia="Arial" w:cs="Arial"/>
                <w:noProof w:val="0"/>
                <w:sz w:val="24"/>
                <w:szCs w:val="24"/>
                <w:lang w:val="en-GB"/>
              </w:rPr>
              <w:t>represent</w:t>
            </w:r>
            <w:r w:rsidRPr="750CFDA9" w:rsidR="2679037A">
              <w:rPr>
                <w:rFonts w:ascii="Arial" w:hAnsi="Arial" w:eastAsia="Arial" w:cs="Arial"/>
                <w:noProof w:val="0"/>
                <w:sz w:val="24"/>
                <w:szCs w:val="24"/>
                <w:lang w:val="en-GB"/>
              </w:rPr>
              <w:t>ative</w:t>
            </w:r>
            <w:r w:rsidRPr="750CFDA9" w:rsidR="1D91E745">
              <w:rPr>
                <w:rFonts w:ascii="Arial" w:hAnsi="Arial" w:eastAsia="Arial" w:cs="Arial"/>
                <w:noProof w:val="0"/>
                <w:sz w:val="24"/>
                <w:szCs w:val="24"/>
                <w:lang w:val="en-GB"/>
              </w:rPr>
              <w:t xml:space="preserve"> move</w:t>
            </w:r>
            <w:r w:rsidRPr="750CFDA9" w:rsidR="1D91E745">
              <w:rPr>
                <w:rFonts w:ascii="Arial" w:hAnsi="Arial" w:eastAsia="Arial" w:cs="Arial"/>
                <w:noProof w:val="0"/>
                <w:sz w:val="24"/>
                <w:szCs w:val="24"/>
                <w:lang w:val="en-GB"/>
              </w:rPr>
              <w:t xml:space="preserve"> towards greater emphasis on</w:t>
            </w:r>
            <w:r w:rsidRPr="750CFDA9" w:rsidR="7701F59B">
              <w:rPr>
                <w:rFonts w:ascii="Arial" w:hAnsi="Arial" w:eastAsia="Arial" w:cs="Arial"/>
                <w:noProof w:val="0"/>
                <w:sz w:val="24"/>
                <w:szCs w:val="24"/>
                <w:lang w:val="en-GB"/>
              </w:rPr>
              <w:t xml:space="preserve"> teacher development of skill to</w:t>
            </w:r>
            <w:r w:rsidRPr="750CFDA9" w:rsidR="7701F59B">
              <w:rPr>
                <w:rFonts w:ascii="Arial" w:hAnsi="Arial" w:eastAsia="Arial" w:cs="Arial"/>
                <w:noProof w:val="0"/>
                <w:sz w:val="24"/>
                <w:szCs w:val="24"/>
                <w:lang w:val="en-GB"/>
              </w:rPr>
              <w:t xml:space="preserve"> </w:t>
            </w:r>
            <w:r w:rsidRPr="750CFDA9" w:rsidR="7701F59B">
              <w:rPr>
                <w:rFonts w:ascii="Arial" w:hAnsi="Arial" w:eastAsia="Arial" w:cs="Arial"/>
                <w:noProof w:val="0"/>
                <w:sz w:val="24"/>
                <w:szCs w:val="24"/>
                <w:lang w:val="en-GB"/>
              </w:rPr>
              <w:t>observ</w:t>
            </w:r>
            <w:r w:rsidRPr="750CFDA9" w:rsidR="7701F59B">
              <w:rPr>
                <w:rFonts w:ascii="Arial" w:hAnsi="Arial" w:eastAsia="Arial" w:cs="Arial"/>
                <w:noProof w:val="0"/>
                <w:sz w:val="24"/>
                <w:szCs w:val="24"/>
                <w:lang w:val="en-GB"/>
              </w:rPr>
              <w:t>e</w:t>
            </w:r>
            <w:r w:rsidRPr="750CFDA9" w:rsidR="7701F59B">
              <w:rPr>
                <w:rFonts w:ascii="Arial" w:hAnsi="Arial" w:eastAsia="Arial" w:cs="Arial"/>
                <w:noProof w:val="0"/>
                <w:sz w:val="24"/>
                <w:szCs w:val="24"/>
                <w:lang w:val="en-GB"/>
              </w:rPr>
              <w:t>, analyse and support pupil progression.</w:t>
            </w:r>
          </w:p>
          <w:p w:rsidR="289E4087" w:rsidP="750CFDA9" w:rsidRDefault="289E4087" w14:paraId="306B0602" w14:textId="2998C9F7">
            <w:pPr>
              <w:pStyle w:val="Normal"/>
              <w:spacing w:line="259" w:lineRule="auto"/>
              <w:jc w:val="both"/>
              <w:rPr>
                <w:rFonts w:ascii="Arial" w:hAnsi="Arial" w:eastAsia="Arial" w:cs="Arial"/>
                <w:noProof w:val="0"/>
                <w:sz w:val="24"/>
                <w:szCs w:val="24"/>
                <w:lang w:val="en-GB"/>
              </w:rPr>
            </w:pPr>
            <w:r w:rsidRPr="750CFDA9" w:rsidR="289E4087">
              <w:rPr>
                <w:rFonts w:ascii="Arial" w:hAnsi="Arial" w:eastAsia="Arial" w:cs="Arial"/>
                <w:noProof w:val="0"/>
                <w:sz w:val="24"/>
                <w:szCs w:val="24"/>
                <w:lang w:val="en-GB"/>
              </w:rPr>
              <w:t xml:space="preserve">Welsh Gov (2020) </w:t>
            </w:r>
            <w:r w:rsidRPr="750CFDA9" w:rsidR="5AFA2B12">
              <w:rPr>
                <w:rFonts w:ascii="Arial" w:hAnsi="Arial" w:eastAsia="Arial" w:cs="Arial"/>
                <w:noProof w:val="0"/>
                <w:sz w:val="24"/>
                <w:szCs w:val="24"/>
                <w:lang w:val="en-GB"/>
              </w:rPr>
              <w:t>suggest</w:t>
            </w:r>
            <w:r w:rsidRPr="750CFDA9" w:rsidR="289E4087">
              <w:rPr>
                <w:rFonts w:ascii="Arial" w:hAnsi="Arial" w:eastAsia="Arial" w:cs="Arial"/>
                <w:noProof w:val="0"/>
                <w:sz w:val="24"/>
                <w:szCs w:val="24"/>
                <w:lang w:val="en-GB"/>
              </w:rPr>
              <w:t xml:space="preserve"> that progression is </w:t>
            </w:r>
            <w:r w:rsidRPr="750CFDA9" w:rsidR="3A144675">
              <w:rPr>
                <w:rFonts w:ascii="Arial" w:hAnsi="Arial" w:eastAsia="Arial" w:cs="Arial"/>
                <w:noProof w:val="0"/>
                <w:sz w:val="24"/>
                <w:szCs w:val="24"/>
                <w:lang w:val="en-GB"/>
              </w:rPr>
              <w:t>fundamental</w:t>
            </w:r>
            <w:r w:rsidRPr="750CFDA9" w:rsidR="289E4087">
              <w:rPr>
                <w:rFonts w:ascii="Arial" w:hAnsi="Arial" w:eastAsia="Arial" w:cs="Arial"/>
                <w:noProof w:val="0"/>
                <w:sz w:val="24"/>
                <w:szCs w:val="24"/>
                <w:lang w:val="en-GB"/>
              </w:rPr>
              <w:t xml:space="preserve"> part of school curriculum</w:t>
            </w:r>
            <w:r w:rsidRPr="750CFDA9" w:rsidR="39C86B89">
              <w:rPr>
                <w:rFonts w:ascii="Arial" w:hAnsi="Arial" w:eastAsia="Arial" w:cs="Arial"/>
                <w:noProof w:val="0"/>
                <w:sz w:val="24"/>
                <w:szCs w:val="24"/>
                <w:lang w:val="en-GB"/>
              </w:rPr>
              <w:t xml:space="preserve"> and </w:t>
            </w:r>
            <w:r w:rsidRPr="750CFDA9" w:rsidR="59F8AE51">
              <w:rPr>
                <w:rFonts w:ascii="Arial" w:hAnsi="Arial" w:eastAsia="Arial" w:cs="Arial"/>
                <w:noProof w:val="0"/>
                <w:sz w:val="24"/>
                <w:szCs w:val="24"/>
                <w:lang w:val="en-GB"/>
              </w:rPr>
              <w:t>to</w:t>
            </w:r>
            <w:r w:rsidRPr="750CFDA9" w:rsidR="39C86B89">
              <w:rPr>
                <w:rFonts w:ascii="Arial" w:hAnsi="Arial" w:eastAsia="Arial" w:cs="Arial"/>
                <w:noProof w:val="0"/>
                <w:sz w:val="24"/>
                <w:szCs w:val="24"/>
                <w:lang w:val="en-GB"/>
              </w:rPr>
              <w:t xml:space="preserve"> deliver equity for learner in </w:t>
            </w:r>
            <w:r w:rsidRPr="750CFDA9" w:rsidR="199F1044">
              <w:rPr>
                <w:rFonts w:ascii="Arial" w:hAnsi="Arial" w:eastAsia="Arial" w:cs="Arial"/>
                <w:noProof w:val="0"/>
                <w:sz w:val="24"/>
                <w:szCs w:val="24"/>
                <w:lang w:val="en-GB"/>
              </w:rPr>
              <w:t>Wales there</w:t>
            </w:r>
            <w:r w:rsidRPr="750CFDA9" w:rsidR="2BCA6F2C">
              <w:rPr>
                <w:rFonts w:ascii="Arial" w:hAnsi="Arial" w:eastAsia="Arial" w:cs="Arial"/>
                <w:noProof w:val="0"/>
                <w:sz w:val="24"/>
                <w:szCs w:val="24"/>
                <w:lang w:val="en-GB"/>
              </w:rPr>
              <w:t xml:space="preserve"> needs to be a shared understanding of expectations and pace at which learners progress.</w:t>
            </w:r>
            <w:r w:rsidRPr="750CFDA9" w:rsidR="3F1A0864">
              <w:rPr>
                <w:rFonts w:ascii="Arial" w:hAnsi="Arial" w:eastAsia="Arial" w:cs="Arial"/>
                <w:noProof w:val="0"/>
                <w:sz w:val="24"/>
                <w:szCs w:val="24"/>
                <w:lang w:val="en-GB"/>
              </w:rPr>
              <w:t xml:space="preserve"> Understanding should be developed through professional learning both within schools and nationally to </w:t>
            </w:r>
            <w:r w:rsidRPr="750CFDA9" w:rsidR="3F1A0864">
              <w:rPr>
                <w:rFonts w:ascii="Arial" w:hAnsi="Arial" w:eastAsia="Arial" w:cs="Arial"/>
                <w:noProof w:val="0"/>
                <w:sz w:val="24"/>
                <w:szCs w:val="24"/>
                <w:lang w:val="en-GB"/>
              </w:rPr>
              <w:t>provide</w:t>
            </w:r>
            <w:r w:rsidRPr="750CFDA9" w:rsidR="3F1A0864">
              <w:rPr>
                <w:rFonts w:ascii="Arial" w:hAnsi="Arial" w:eastAsia="Arial" w:cs="Arial"/>
                <w:noProof w:val="0"/>
                <w:sz w:val="24"/>
                <w:szCs w:val="24"/>
                <w:lang w:val="en-GB"/>
              </w:rPr>
              <w:t xml:space="preserve"> standardisation across the </w:t>
            </w:r>
            <w:r w:rsidRPr="750CFDA9" w:rsidR="31B403CC">
              <w:rPr>
                <w:rFonts w:ascii="Arial" w:hAnsi="Arial" w:eastAsia="Arial" w:cs="Arial"/>
                <w:noProof w:val="0"/>
                <w:sz w:val="24"/>
                <w:szCs w:val="24"/>
                <w:lang w:val="en-GB"/>
              </w:rPr>
              <w:t>curriculum</w:t>
            </w:r>
            <w:r w:rsidRPr="750CFDA9" w:rsidR="3F1A0864">
              <w:rPr>
                <w:rFonts w:ascii="Arial" w:hAnsi="Arial" w:eastAsia="Arial" w:cs="Arial"/>
                <w:noProof w:val="0"/>
                <w:sz w:val="24"/>
                <w:szCs w:val="24"/>
                <w:lang w:val="en-GB"/>
              </w:rPr>
              <w:t>.</w:t>
            </w:r>
          </w:p>
          <w:p w:rsidR="32A3D051" w:rsidP="750CFDA9" w:rsidRDefault="32A3D051" w14:paraId="7A1368B9" w14:textId="0D9BACE1">
            <w:pPr>
              <w:pStyle w:val="Normal"/>
              <w:spacing w:line="259" w:lineRule="auto"/>
              <w:jc w:val="both"/>
              <w:rPr>
                <w:rFonts w:ascii="Arial" w:hAnsi="Arial" w:eastAsia="Arial" w:cs="Arial"/>
                <w:noProof w:val="0"/>
                <w:sz w:val="24"/>
                <w:szCs w:val="24"/>
                <w:lang w:val="en-GB"/>
              </w:rPr>
            </w:pPr>
            <w:r w:rsidRPr="750CFDA9" w:rsidR="32A3D051">
              <w:rPr>
                <w:rFonts w:ascii="Arial" w:hAnsi="Arial" w:eastAsia="Arial" w:cs="Arial"/>
                <w:noProof w:val="0"/>
                <w:sz w:val="24"/>
                <w:szCs w:val="24"/>
                <w:lang w:val="en-GB"/>
              </w:rPr>
              <w:t>Welsh Gov (2014) highlighted that many schools and non-maintained setting have developed their own process for transferring information for transition</w:t>
            </w:r>
            <w:r w:rsidRPr="750CFDA9" w:rsidR="185CD94E">
              <w:rPr>
                <w:rFonts w:ascii="Arial" w:hAnsi="Arial" w:eastAsia="Arial" w:cs="Arial"/>
                <w:noProof w:val="0"/>
                <w:sz w:val="24"/>
                <w:szCs w:val="24"/>
                <w:lang w:val="en-GB"/>
              </w:rPr>
              <w:t xml:space="preserve">, however it was </w:t>
            </w:r>
            <w:r w:rsidRPr="750CFDA9" w:rsidR="185CD94E">
              <w:rPr>
                <w:rFonts w:ascii="Arial" w:hAnsi="Arial" w:eastAsia="Arial" w:cs="Arial"/>
                <w:noProof w:val="0"/>
                <w:sz w:val="24"/>
                <w:szCs w:val="24"/>
                <w:lang w:val="en-GB"/>
              </w:rPr>
              <w:t>identified</w:t>
            </w:r>
            <w:r w:rsidRPr="750CFDA9" w:rsidR="185CD94E">
              <w:rPr>
                <w:rFonts w:ascii="Arial" w:hAnsi="Arial" w:eastAsia="Arial" w:cs="Arial"/>
                <w:noProof w:val="0"/>
                <w:sz w:val="24"/>
                <w:szCs w:val="24"/>
                <w:lang w:val="en-GB"/>
              </w:rPr>
              <w:t xml:space="preserve"> a need for a </w:t>
            </w:r>
            <w:r w:rsidRPr="750CFDA9" w:rsidR="1522718F">
              <w:rPr>
                <w:rFonts w:ascii="Arial" w:hAnsi="Arial" w:eastAsia="Arial" w:cs="Arial"/>
                <w:noProof w:val="0"/>
                <w:sz w:val="24"/>
                <w:szCs w:val="24"/>
                <w:lang w:val="en-GB"/>
              </w:rPr>
              <w:t>continuous</w:t>
            </w:r>
            <w:r w:rsidRPr="750CFDA9" w:rsidR="185CD94E">
              <w:rPr>
                <w:rFonts w:ascii="Arial" w:hAnsi="Arial" w:eastAsia="Arial" w:cs="Arial"/>
                <w:noProof w:val="0"/>
                <w:sz w:val="24"/>
                <w:szCs w:val="24"/>
                <w:lang w:val="en-GB"/>
              </w:rPr>
              <w:t xml:space="preserve"> </w:t>
            </w:r>
            <w:r w:rsidRPr="750CFDA9" w:rsidR="2A2D2A7C">
              <w:rPr>
                <w:rFonts w:ascii="Arial" w:hAnsi="Arial" w:eastAsia="Arial" w:cs="Arial"/>
                <w:noProof w:val="0"/>
                <w:sz w:val="24"/>
                <w:szCs w:val="24"/>
                <w:lang w:val="en-GB"/>
              </w:rPr>
              <w:t>assessment</w:t>
            </w:r>
            <w:r w:rsidRPr="750CFDA9" w:rsidR="185CD94E">
              <w:rPr>
                <w:rFonts w:ascii="Arial" w:hAnsi="Arial" w:eastAsia="Arial" w:cs="Arial"/>
                <w:noProof w:val="0"/>
                <w:sz w:val="24"/>
                <w:szCs w:val="24"/>
                <w:lang w:val="en-GB"/>
              </w:rPr>
              <w:t xml:space="preserve"> tool to support s</w:t>
            </w:r>
            <w:r w:rsidRPr="750CFDA9" w:rsidR="6BFB21A7">
              <w:rPr>
                <w:rFonts w:ascii="Arial" w:hAnsi="Arial" w:eastAsia="Arial" w:cs="Arial"/>
                <w:noProof w:val="0"/>
                <w:sz w:val="24"/>
                <w:szCs w:val="24"/>
                <w:lang w:val="en-GB"/>
              </w:rPr>
              <w:t>mooth transition between schools.</w:t>
            </w:r>
            <w:r w:rsidRPr="750CFDA9" w:rsidR="177245EF">
              <w:rPr>
                <w:rFonts w:ascii="Arial" w:hAnsi="Arial" w:eastAsia="Arial" w:cs="Arial"/>
                <w:noProof w:val="0"/>
                <w:sz w:val="24"/>
                <w:szCs w:val="24"/>
                <w:lang w:val="en-GB"/>
              </w:rPr>
              <w:t xml:space="preserve"> </w:t>
            </w:r>
            <w:r w:rsidRPr="750CFDA9" w:rsidR="641C3039">
              <w:rPr>
                <w:rFonts w:ascii="Arial" w:hAnsi="Arial" w:eastAsia="Arial" w:cs="Arial"/>
                <w:noProof w:val="0"/>
                <w:sz w:val="24"/>
                <w:szCs w:val="24"/>
                <w:lang w:val="en-GB"/>
              </w:rPr>
              <w:t xml:space="preserve">The New Curriculum for Wales aims to support </w:t>
            </w:r>
            <w:r w:rsidRPr="750CFDA9" w:rsidR="641C3039">
              <w:rPr>
                <w:rFonts w:ascii="Arial" w:hAnsi="Arial" w:eastAsia="Arial" w:cs="Arial"/>
                <w:noProof w:val="0"/>
                <w:sz w:val="24"/>
                <w:szCs w:val="24"/>
                <w:lang w:val="en-GB"/>
              </w:rPr>
              <w:t>summative</w:t>
            </w:r>
            <w:r w:rsidRPr="750CFDA9" w:rsidR="641C3039">
              <w:rPr>
                <w:rFonts w:ascii="Arial" w:hAnsi="Arial" w:eastAsia="Arial" w:cs="Arial"/>
                <w:noProof w:val="0"/>
                <w:sz w:val="24"/>
                <w:szCs w:val="24"/>
                <w:lang w:val="en-GB"/>
              </w:rPr>
              <w:t xml:space="preserve"> reporting at key transition points su</w:t>
            </w:r>
            <w:r w:rsidRPr="750CFDA9" w:rsidR="143EE6EC">
              <w:rPr>
                <w:rFonts w:ascii="Arial" w:hAnsi="Arial" w:eastAsia="Arial" w:cs="Arial"/>
                <w:noProof w:val="0"/>
                <w:sz w:val="24"/>
                <w:szCs w:val="24"/>
                <w:lang w:val="en-GB"/>
              </w:rPr>
              <w:t>pported by evidence and discussions involving practitioners.(Welsh Gov 2018)</w:t>
            </w:r>
          </w:p>
          <w:p w:rsidR="6DAEF542" w:rsidP="750CFDA9" w:rsidRDefault="6DAEF542" w14:paraId="23EE380E" w14:textId="7CC39EDE">
            <w:pPr>
              <w:pStyle w:val="Normal"/>
              <w:spacing w:line="259" w:lineRule="auto"/>
              <w:jc w:val="both"/>
              <w:rPr>
                <w:rFonts w:ascii="Arial" w:hAnsi="Arial" w:eastAsia="Arial" w:cs="Arial"/>
                <w:noProof w:val="0"/>
                <w:sz w:val="24"/>
                <w:szCs w:val="24"/>
                <w:lang w:val="en-GB"/>
              </w:rPr>
            </w:pPr>
            <w:r w:rsidRPr="750CFDA9" w:rsidR="6DAEF542">
              <w:rPr>
                <w:rFonts w:ascii="Arial" w:hAnsi="Arial" w:eastAsia="Arial" w:cs="Arial"/>
                <w:noProof w:val="0"/>
                <w:sz w:val="24"/>
                <w:szCs w:val="24"/>
                <w:lang w:val="en-GB"/>
              </w:rPr>
              <w:t>Furthermore,</w:t>
            </w:r>
            <w:r w:rsidRPr="750CFDA9" w:rsidR="1AACADAE">
              <w:rPr>
                <w:rFonts w:ascii="Arial" w:hAnsi="Arial" w:eastAsia="Arial" w:cs="Arial"/>
                <w:noProof w:val="0"/>
                <w:sz w:val="24"/>
                <w:szCs w:val="24"/>
                <w:lang w:val="en-GB"/>
              </w:rPr>
              <w:t xml:space="preserve"> </w:t>
            </w:r>
            <w:r w:rsidRPr="750CFDA9" w:rsidR="6DAEF542">
              <w:rPr>
                <w:rFonts w:ascii="Arial" w:hAnsi="Arial" w:eastAsia="Arial" w:cs="Arial"/>
                <w:noProof w:val="0"/>
                <w:sz w:val="24"/>
                <w:szCs w:val="24"/>
                <w:lang w:val="en-GB"/>
              </w:rPr>
              <w:t>Welsh Gov (2018) suggest that current assessment</w:t>
            </w:r>
            <w:r w:rsidRPr="750CFDA9" w:rsidR="053FB6A9">
              <w:rPr>
                <w:rFonts w:ascii="Arial" w:hAnsi="Arial" w:eastAsia="Arial" w:cs="Arial"/>
                <w:noProof w:val="0"/>
                <w:sz w:val="24"/>
                <w:szCs w:val="24"/>
                <w:lang w:val="en-GB"/>
              </w:rPr>
              <w:t xml:space="preserve"> arrangements are </w:t>
            </w:r>
            <w:r w:rsidRPr="750CFDA9" w:rsidR="05FDDE93">
              <w:rPr>
                <w:rFonts w:ascii="Arial" w:hAnsi="Arial" w:eastAsia="Arial" w:cs="Arial"/>
                <w:noProof w:val="0"/>
                <w:sz w:val="24"/>
                <w:szCs w:val="24"/>
                <w:lang w:val="en-GB"/>
              </w:rPr>
              <w:t>confusing,</w:t>
            </w:r>
            <w:r w:rsidRPr="750CFDA9" w:rsidR="053FB6A9">
              <w:rPr>
                <w:rFonts w:ascii="Arial" w:hAnsi="Arial" w:eastAsia="Arial" w:cs="Arial"/>
                <w:noProof w:val="0"/>
                <w:sz w:val="24"/>
                <w:szCs w:val="24"/>
                <w:lang w:val="en-GB"/>
              </w:rPr>
              <w:t xml:space="preserve"> and that simple assessment process will support learners to be involved</w:t>
            </w:r>
            <w:r w:rsidRPr="750CFDA9" w:rsidR="120CE371">
              <w:rPr>
                <w:rFonts w:ascii="Arial" w:hAnsi="Arial" w:eastAsia="Arial" w:cs="Arial"/>
                <w:noProof w:val="0"/>
                <w:sz w:val="24"/>
                <w:szCs w:val="24"/>
                <w:lang w:val="en-GB"/>
              </w:rPr>
              <w:t xml:space="preserve"> and take greater responsibility for their own learning</w:t>
            </w:r>
            <w:r w:rsidRPr="750CFDA9" w:rsidR="7B603784">
              <w:rPr>
                <w:rFonts w:ascii="Arial" w:hAnsi="Arial" w:eastAsia="Arial" w:cs="Arial"/>
                <w:noProof w:val="0"/>
                <w:sz w:val="24"/>
                <w:szCs w:val="24"/>
                <w:lang w:val="en-GB"/>
              </w:rPr>
              <w:t xml:space="preserve"> and that it should not depend on tests at national level which </w:t>
            </w:r>
            <w:r w:rsidRPr="750CFDA9" w:rsidR="7B603784">
              <w:rPr>
                <w:rFonts w:ascii="Arial" w:hAnsi="Arial" w:eastAsia="Arial" w:cs="Arial"/>
                <w:noProof w:val="0"/>
                <w:sz w:val="24"/>
                <w:szCs w:val="24"/>
                <w:lang w:val="en-GB"/>
              </w:rPr>
              <w:t>fail to</w:t>
            </w:r>
            <w:r w:rsidRPr="750CFDA9" w:rsidR="7B603784">
              <w:rPr>
                <w:rFonts w:ascii="Arial" w:hAnsi="Arial" w:eastAsia="Arial" w:cs="Arial"/>
                <w:noProof w:val="0"/>
                <w:sz w:val="24"/>
                <w:szCs w:val="24"/>
                <w:lang w:val="en-GB"/>
              </w:rPr>
              <w:t xml:space="preserve"> reflect the </w:t>
            </w:r>
            <w:r w:rsidRPr="750CFDA9" w:rsidR="0FA74029">
              <w:rPr>
                <w:rFonts w:ascii="Arial" w:hAnsi="Arial" w:eastAsia="Arial" w:cs="Arial"/>
                <w:noProof w:val="0"/>
                <w:sz w:val="24"/>
                <w:szCs w:val="24"/>
                <w:lang w:val="en-GB"/>
              </w:rPr>
              <w:t>curriculum</w:t>
            </w:r>
            <w:r w:rsidRPr="750CFDA9" w:rsidR="7B603784">
              <w:rPr>
                <w:rFonts w:ascii="Arial" w:hAnsi="Arial" w:eastAsia="Arial" w:cs="Arial"/>
                <w:noProof w:val="0"/>
                <w:sz w:val="24"/>
                <w:szCs w:val="24"/>
                <w:lang w:val="en-GB"/>
              </w:rPr>
              <w:t>.</w:t>
            </w:r>
          </w:p>
          <w:p w:rsidR="3A7AB289" w:rsidP="750CFDA9" w:rsidRDefault="3A7AB289" w14:paraId="5F30E4C5" w14:textId="6EE7227E">
            <w:pPr>
              <w:pStyle w:val="Normal"/>
              <w:spacing w:line="259" w:lineRule="auto"/>
              <w:jc w:val="both"/>
              <w:rPr>
                <w:rFonts w:ascii="Arial" w:hAnsi="Arial" w:eastAsia="Arial" w:cs="Arial"/>
                <w:noProof w:val="0"/>
                <w:sz w:val="24"/>
                <w:szCs w:val="24"/>
                <w:lang w:val="en-GB"/>
              </w:rPr>
            </w:pPr>
            <w:r w:rsidRPr="750CFDA9" w:rsidR="3A7AB289">
              <w:rPr>
                <w:rFonts w:ascii="Arial" w:hAnsi="Arial" w:eastAsia="Arial" w:cs="Arial"/>
                <w:noProof w:val="0"/>
                <w:sz w:val="24"/>
                <w:szCs w:val="24"/>
                <w:lang w:val="en-GB"/>
              </w:rPr>
              <w:t>Successful Futures (Welsh Gov 2015) recommend a continuum of learning that flows from 3 to 16 years and beyond</w:t>
            </w:r>
            <w:r w:rsidRPr="750CFDA9" w:rsidR="05B019A1">
              <w:rPr>
                <w:rFonts w:ascii="Arial" w:hAnsi="Arial" w:eastAsia="Arial" w:cs="Arial"/>
                <w:noProof w:val="0"/>
                <w:sz w:val="24"/>
                <w:szCs w:val="24"/>
                <w:lang w:val="en-GB"/>
              </w:rPr>
              <w:t xml:space="preserve"> as central to Curriculum for Wales. </w:t>
            </w:r>
            <w:r w:rsidRPr="750CFDA9" w:rsidR="46F574E0">
              <w:rPr>
                <w:rFonts w:ascii="Arial" w:hAnsi="Arial" w:eastAsia="Arial" w:cs="Arial"/>
                <w:noProof w:val="0"/>
                <w:sz w:val="24"/>
                <w:szCs w:val="24"/>
                <w:lang w:val="en-GB"/>
              </w:rPr>
              <w:t xml:space="preserve">It </w:t>
            </w:r>
            <w:r w:rsidRPr="750CFDA9" w:rsidR="09438A7B">
              <w:rPr>
                <w:rFonts w:ascii="Arial" w:hAnsi="Arial" w:eastAsia="Arial" w:cs="Arial"/>
                <w:noProof w:val="0"/>
                <w:sz w:val="24"/>
                <w:szCs w:val="24"/>
                <w:lang w:val="en-GB"/>
              </w:rPr>
              <w:t>provides</w:t>
            </w:r>
            <w:r w:rsidRPr="750CFDA9" w:rsidR="46F574E0">
              <w:rPr>
                <w:rFonts w:ascii="Arial" w:hAnsi="Arial" w:eastAsia="Arial" w:cs="Arial"/>
                <w:noProof w:val="0"/>
                <w:sz w:val="24"/>
                <w:szCs w:val="24"/>
                <w:lang w:val="en-GB"/>
              </w:rPr>
              <w:t xml:space="preserve"> clear direction for schools </w:t>
            </w:r>
            <w:r w:rsidRPr="750CFDA9" w:rsidR="54A3C1EC">
              <w:rPr>
                <w:rFonts w:ascii="Arial" w:hAnsi="Arial" w:eastAsia="Arial" w:cs="Arial"/>
                <w:noProof w:val="0"/>
                <w:sz w:val="24"/>
                <w:szCs w:val="24"/>
                <w:lang w:val="en-GB"/>
              </w:rPr>
              <w:t>outlines</w:t>
            </w:r>
            <w:r w:rsidRPr="750CFDA9" w:rsidR="46F574E0">
              <w:rPr>
                <w:rFonts w:ascii="Arial" w:hAnsi="Arial" w:eastAsia="Arial" w:cs="Arial"/>
                <w:noProof w:val="0"/>
                <w:sz w:val="24"/>
                <w:szCs w:val="24"/>
                <w:lang w:val="en-GB"/>
              </w:rPr>
              <w:t xml:space="preserve"> key principles and purpose of assessment for effective learner progression</w:t>
            </w:r>
            <w:r w:rsidRPr="750CFDA9" w:rsidR="7F8B83D9">
              <w:rPr>
                <w:rFonts w:ascii="Arial" w:hAnsi="Arial" w:eastAsia="Arial" w:cs="Arial"/>
                <w:noProof w:val="0"/>
                <w:sz w:val="24"/>
                <w:szCs w:val="24"/>
                <w:lang w:val="en-GB"/>
              </w:rPr>
              <w:t>.</w:t>
            </w:r>
          </w:p>
          <w:p w:rsidR="70C37A48" w:rsidP="750CFDA9" w:rsidRDefault="70C37A48" w14:paraId="49BBCF46" w14:textId="0B7B4BBD">
            <w:pPr>
              <w:pStyle w:val="Normal"/>
              <w:spacing w:line="259" w:lineRule="auto"/>
              <w:jc w:val="both"/>
              <w:rPr>
                <w:rFonts w:ascii="Arial" w:hAnsi="Arial" w:eastAsia="Arial" w:cs="Arial"/>
                <w:noProof w:val="0"/>
                <w:sz w:val="24"/>
                <w:szCs w:val="24"/>
                <w:lang w:val="en-GB"/>
              </w:rPr>
            </w:pPr>
            <w:r w:rsidRPr="750CFDA9" w:rsidR="70C37A48">
              <w:rPr>
                <w:rFonts w:ascii="Arial" w:hAnsi="Arial" w:eastAsia="Arial" w:cs="Arial"/>
                <w:noProof w:val="0"/>
                <w:sz w:val="24"/>
                <w:szCs w:val="24"/>
                <w:lang w:val="en-GB"/>
              </w:rPr>
              <w:t>Welsh Gov</w:t>
            </w:r>
            <w:r w:rsidRPr="750CFDA9" w:rsidR="4F14B8FB">
              <w:rPr>
                <w:rFonts w:ascii="Arial" w:hAnsi="Arial" w:eastAsia="Arial" w:cs="Arial"/>
                <w:noProof w:val="0"/>
                <w:sz w:val="24"/>
                <w:szCs w:val="24"/>
                <w:lang w:val="en-GB"/>
              </w:rPr>
              <w:t xml:space="preserve"> </w:t>
            </w:r>
            <w:r w:rsidRPr="750CFDA9" w:rsidR="70C37A48">
              <w:rPr>
                <w:rFonts w:ascii="Arial" w:hAnsi="Arial" w:eastAsia="Arial" w:cs="Arial"/>
                <w:noProof w:val="0"/>
                <w:sz w:val="24"/>
                <w:szCs w:val="24"/>
                <w:lang w:val="en-GB"/>
              </w:rPr>
              <w:t>(</w:t>
            </w:r>
            <w:r w:rsidRPr="750CFDA9" w:rsidR="70C37A48">
              <w:rPr>
                <w:rFonts w:ascii="Arial" w:hAnsi="Arial" w:eastAsia="Arial" w:cs="Arial"/>
                <w:noProof w:val="0"/>
                <w:sz w:val="24"/>
                <w:szCs w:val="24"/>
                <w:lang w:val="en-GB"/>
              </w:rPr>
              <w:t xml:space="preserve">2020) describes the New Curriculum for Wales through </w:t>
            </w:r>
            <w:r w:rsidRPr="750CFDA9" w:rsidR="2C2DF7BB">
              <w:rPr>
                <w:rFonts w:ascii="Arial" w:hAnsi="Arial" w:eastAsia="Arial" w:cs="Arial"/>
                <w:noProof w:val="0"/>
                <w:sz w:val="24"/>
                <w:szCs w:val="24"/>
                <w:lang w:val="en-GB"/>
              </w:rPr>
              <w:t>principles</w:t>
            </w:r>
            <w:r w:rsidRPr="750CFDA9" w:rsidR="70C37A48">
              <w:rPr>
                <w:rFonts w:ascii="Arial" w:hAnsi="Arial" w:eastAsia="Arial" w:cs="Arial"/>
                <w:noProof w:val="0"/>
                <w:sz w:val="24"/>
                <w:szCs w:val="24"/>
                <w:lang w:val="en-GB"/>
              </w:rPr>
              <w:t xml:space="preserve"> of progression</w:t>
            </w:r>
            <w:r w:rsidRPr="750CFDA9" w:rsidR="231F64D4">
              <w:rPr>
                <w:rFonts w:ascii="Arial" w:hAnsi="Arial" w:eastAsia="Arial" w:cs="Arial"/>
                <w:noProof w:val="0"/>
                <w:sz w:val="24"/>
                <w:szCs w:val="24"/>
                <w:lang w:val="en-GB"/>
              </w:rPr>
              <w:t xml:space="preserve"> through four purposes. These will become statutory requirements </w:t>
            </w:r>
            <w:r w:rsidRPr="750CFDA9" w:rsidR="264B9379">
              <w:rPr>
                <w:rFonts w:ascii="Arial" w:hAnsi="Arial" w:eastAsia="Arial" w:cs="Arial"/>
                <w:noProof w:val="0"/>
                <w:sz w:val="24"/>
                <w:szCs w:val="24"/>
                <w:lang w:val="en-GB"/>
              </w:rPr>
              <w:t xml:space="preserve">further supporting progression through </w:t>
            </w:r>
            <w:r w:rsidRPr="750CFDA9" w:rsidR="174C6336">
              <w:rPr>
                <w:rFonts w:ascii="Arial" w:hAnsi="Arial" w:eastAsia="Arial" w:cs="Arial"/>
                <w:noProof w:val="0"/>
                <w:sz w:val="24"/>
                <w:szCs w:val="24"/>
                <w:lang w:val="en-GB"/>
              </w:rPr>
              <w:t>descriptions</w:t>
            </w:r>
            <w:r w:rsidRPr="750CFDA9" w:rsidR="264B9379">
              <w:rPr>
                <w:rFonts w:ascii="Arial" w:hAnsi="Arial" w:eastAsia="Arial" w:cs="Arial"/>
                <w:noProof w:val="0"/>
                <w:sz w:val="24"/>
                <w:szCs w:val="24"/>
                <w:lang w:val="en-GB"/>
              </w:rPr>
              <w:t xml:space="preserve"> of learning which </w:t>
            </w:r>
            <w:r w:rsidRPr="750CFDA9" w:rsidR="264B9379">
              <w:rPr>
                <w:rFonts w:ascii="Arial" w:hAnsi="Arial" w:eastAsia="Arial" w:cs="Arial"/>
                <w:noProof w:val="0"/>
                <w:sz w:val="24"/>
                <w:szCs w:val="24"/>
                <w:lang w:val="en-GB"/>
              </w:rPr>
              <w:t>provide</w:t>
            </w:r>
            <w:r w:rsidRPr="750CFDA9" w:rsidR="264B9379">
              <w:rPr>
                <w:rFonts w:ascii="Arial" w:hAnsi="Arial" w:eastAsia="Arial" w:cs="Arial"/>
                <w:noProof w:val="0"/>
                <w:sz w:val="24"/>
                <w:szCs w:val="24"/>
                <w:lang w:val="en-GB"/>
              </w:rPr>
              <w:t xml:space="preserve"> </w:t>
            </w:r>
            <w:r w:rsidRPr="750CFDA9" w:rsidR="4E155FDE">
              <w:rPr>
                <w:rFonts w:ascii="Arial" w:hAnsi="Arial" w:eastAsia="Arial" w:cs="Arial"/>
                <w:noProof w:val="0"/>
                <w:sz w:val="24"/>
                <w:szCs w:val="24"/>
                <w:lang w:val="en-GB"/>
              </w:rPr>
              <w:t>guidance</w:t>
            </w:r>
            <w:r w:rsidRPr="750CFDA9" w:rsidR="264B9379">
              <w:rPr>
                <w:rFonts w:ascii="Arial" w:hAnsi="Arial" w:eastAsia="Arial" w:cs="Arial"/>
                <w:noProof w:val="0"/>
                <w:sz w:val="24"/>
                <w:szCs w:val="24"/>
                <w:lang w:val="en-GB"/>
              </w:rPr>
              <w:t xml:space="preserve"> within each statement of </w:t>
            </w:r>
            <w:r w:rsidRPr="750CFDA9" w:rsidR="11E700B8">
              <w:rPr>
                <w:rFonts w:ascii="Arial" w:hAnsi="Arial" w:eastAsia="Arial" w:cs="Arial"/>
                <w:noProof w:val="0"/>
                <w:sz w:val="24"/>
                <w:szCs w:val="24"/>
                <w:lang w:val="en-GB"/>
              </w:rPr>
              <w:t>what matters as the learner progresses</w:t>
            </w:r>
            <w:r w:rsidRPr="750CFDA9" w:rsidR="6B570F0E">
              <w:rPr>
                <w:rFonts w:ascii="Arial" w:hAnsi="Arial" w:eastAsia="Arial" w:cs="Arial"/>
                <w:noProof w:val="0"/>
                <w:sz w:val="24"/>
                <w:szCs w:val="24"/>
                <w:lang w:val="en-GB"/>
              </w:rPr>
              <w:t xml:space="preserve"> through the </w:t>
            </w:r>
            <w:r w:rsidRPr="750CFDA9" w:rsidR="2F71F523">
              <w:rPr>
                <w:rFonts w:ascii="Arial" w:hAnsi="Arial" w:eastAsia="Arial" w:cs="Arial"/>
                <w:noProof w:val="0"/>
                <w:sz w:val="24"/>
                <w:szCs w:val="24"/>
                <w:lang w:val="en-GB"/>
              </w:rPr>
              <w:t>continuum</w:t>
            </w:r>
            <w:r w:rsidRPr="750CFDA9" w:rsidR="6B570F0E">
              <w:rPr>
                <w:rFonts w:ascii="Arial" w:hAnsi="Arial" w:eastAsia="Arial" w:cs="Arial"/>
                <w:noProof w:val="0"/>
                <w:sz w:val="24"/>
                <w:szCs w:val="24"/>
                <w:lang w:val="en-GB"/>
              </w:rPr>
              <w:t xml:space="preserve"> of learning</w:t>
            </w:r>
            <w:r w:rsidRPr="750CFDA9" w:rsidR="534D3F51">
              <w:rPr>
                <w:rFonts w:ascii="Arial" w:hAnsi="Arial" w:eastAsia="Arial" w:cs="Arial"/>
                <w:noProof w:val="0"/>
                <w:sz w:val="24"/>
                <w:szCs w:val="24"/>
                <w:lang w:val="en-GB"/>
              </w:rPr>
              <w:t xml:space="preserve">. These are arranged in progressive steps written from the </w:t>
            </w:r>
            <w:r w:rsidRPr="750CFDA9" w:rsidR="1DA4C080">
              <w:rPr>
                <w:rFonts w:ascii="Arial" w:hAnsi="Arial" w:eastAsia="Arial" w:cs="Arial"/>
                <w:noProof w:val="0"/>
                <w:sz w:val="24"/>
                <w:szCs w:val="24"/>
                <w:lang w:val="en-GB"/>
              </w:rPr>
              <w:t>learners'</w:t>
            </w:r>
            <w:r w:rsidRPr="750CFDA9" w:rsidR="534D3F51">
              <w:rPr>
                <w:rFonts w:ascii="Arial" w:hAnsi="Arial" w:eastAsia="Arial" w:cs="Arial"/>
                <w:noProof w:val="0"/>
                <w:sz w:val="24"/>
                <w:szCs w:val="24"/>
                <w:lang w:val="en-GB"/>
              </w:rPr>
              <w:t xml:space="preserve"> </w:t>
            </w:r>
            <w:r w:rsidRPr="750CFDA9" w:rsidR="375FDD09">
              <w:rPr>
                <w:rFonts w:ascii="Arial" w:hAnsi="Arial" w:eastAsia="Arial" w:cs="Arial"/>
                <w:noProof w:val="0"/>
                <w:sz w:val="24"/>
                <w:szCs w:val="24"/>
                <w:lang w:val="en-GB"/>
              </w:rPr>
              <w:t>perspective,</w:t>
            </w:r>
            <w:r w:rsidRPr="750CFDA9" w:rsidR="11D8C79E">
              <w:rPr>
                <w:rFonts w:ascii="Arial" w:hAnsi="Arial" w:eastAsia="Arial" w:cs="Arial"/>
                <w:noProof w:val="0"/>
                <w:sz w:val="24"/>
                <w:szCs w:val="24"/>
                <w:lang w:val="en-GB"/>
              </w:rPr>
              <w:t xml:space="preserve"> they are designed as </w:t>
            </w:r>
            <w:r w:rsidRPr="750CFDA9" w:rsidR="5E6B06CB">
              <w:rPr>
                <w:rFonts w:ascii="Arial" w:hAnsi="Arial" w:eastAsia="Arial" w:cs="Arial"/>
                <w:noProof w:val="0"/>
                <w:sz w:val="24"/>
                <w:szCs w:val="24"/>
                <w:lang w:val="en-GB"/>
              </w:rPr>
              <w:t>stand-alone</w:t>
            </w:r>
            <w:r w:rsidRPr="750CFDA9" w:rsidR="11D8C79E">
              <w:rPr>
                <w:rFonts w:ascii="Arial" w:hAnsi="Arial" w:eastAsia="Arial" w:cs="Arial"/>
                <w:noProof w:val="0"/>
                <w:sz w:val="24"/>
                <w:szCs w:val="24"/>
                <w:lang w:val="en-GB"/>
              </w:rPr>
              <w:t xml:space="preserve"> tasks but </w:t>
            </w:r>
            <w:r w:rsidRPr="750CFDA9" w:rsidR="11D8C79E">
              <w:rPr>
                <w:rFonts w:ascii="Arial" w:hAnsi="Arial" w:eastAsia="Arial" w:cs="Arial"/>
                <w:noProof w:val="0"/>
                <w:sz w:val="24"/>
                <w:szCs w:val="24"/>
                <w:lang w:val="en-GB"/>
              </w:rPr>
              <w:t>rather as</w:t>
            </w:r>
            <w:r w:rsidRPr="750CFDA9" w:rsidR="11D8C79E">
              <w:rPr>
                <w:rFonts w:ascii="Arial" w:hAnsi="Arial" w:eastAsia="Arial" w:cs="Arial"/>
                <w:noProof w:val="0"/>
                <w:sz w:val="24"/>
                <w:szCs w:val="24"/>
                <w:lang w:val="en-GB"/>
              </w:rPr>
              <w:t xml:space="preserve"> assessments criteria that can be achieved over </w:t>
            </w:r>
            <w:r w:rsidRPr="750CFDA9" w:rsidR="5580F69A">
              <w:rPr>
                <w:rFonts w:ascii="Arial" w:hAnsi="Arial" w:eastAsia="Arial" w:cs="Arial"/>
                <w:noProof w:val="0"/>
                <w:sz w:val="24"/>
                <w:szCs w:val="24"/>
                <w:lang w:val="en-GB"/>
              </w:rPr>
              <w:t>several</w:t>
            </w:r>
            <w:r w:rsidRPr="750CFDA9" w:rsidR="11D8C79E">
              <w:rPr>
                <w:rFonts w:ascii="Arial" w:hAnsi="Arial" w:eastAsia="Arial" w:cs="Arial"/>
                <w:noProof w:val="0"/>
                <w:sz w:val="24"/>
                <w:szCs w:val="24"/>
                <w:lang w:val="en-GB"/>
              </w:rPr>
              <w:t xml:space="preserve"> years</w:t>
            </w:r>
            <w:r w:rsidRPr="750CFDA9" w:rsidR="500EE425">
              <w:rPr>
                <w:rFonts w:ascii="Arial" w:hAnsi="Arial" w:eastAsia="Arial" w:cs="Arial"/>
                <w:noProof w:val="0"/>
                <w:sz w:val="24"/>
                <w:szCs w:val="24"/>
                <w:lang w:val="en-GB"/>
              </w:rPr>
              <w:t xml:space="preserve">. As a </w:t>
            </w:r>
            <w:r w:rsidRPr="750CFDA9" w:rsidR="220E4977">
              <w:rPr>
                <w:rFonts w:ascii="Arial" w:hAnsi="Arial" w:eastAsia="Arial" w:cs="Arial"/>
                <w:noProof w:val="0"/>
                <w:sz w:val="24"/>
                <w:szCs w:val="24"/>
                <w:lang w:val="en-GB"/>
              </w:rPr>
              <w:t>result,</w:t>
            </w:r>
            <w:r w:rsidRPr="750CFDA9" w:rsidR="500EE425">
              <w:rPr>
                <w:rFonts w:ascii="Arial" w:hAnsi="Arial" w:eastAsia="Arial" w:cs="Arial"/>
                <w:noProof w:val="0"/>
                <w:sz w:val="24"/>
                <w:szCs w:val="24"/>
                <w:lang w:val="en-GB"/>
              </w:rPr>
              <w:t xml:space="preserve"> progression step </w:t>
            </w:r>
            <w:proofErr w:type="gramStart"/>
            <w:r w:rsidRPr="750CFDA9" w:rsidR="500EE425">
              <w:rPr>
                <w:rFonts w:ascii="Arial" w:hAnsi="Arial" w:eastAsia="Arial" w:cs="Arial"/>
                <w:noProof w:val="0"/>
                <w:sz w:val="24"/>
                <w:szCs w:val="24"/>
                <w:lang w:val="en-GB"/>
              </w:rPr>
              <w:t>are</w:t>
            </w:r>
            <w:proofErr w:type="gramEnd"/>
            <w:r w:rsidRPr="750CFDA9" w:rsidR="500EE425">
              <w:rPr>
                <w:rFonts w:ascii="Arial" w:hAnsi="Arial" w:eastAsia="Arial" w:cs="Arial"/>
                <w:noProof w:val="0"/>
                <w:sz w:val="24"/>
                <w:szCs w:val="24"/>
                <w:lang w:val="en-GB"/>
              </w:rPr>
              <w:t xml:space="preserve"> only broadly related to age unlike the skills ladders with the Founda</w:t>
            </w:r>
            <w:r w:rsidRPr="750CFDA9" w:rsidR="1AFCC3FD">
              <w:rPr>
                <w:rFonts w:ascii="Arial" w:hAnsi="Arial" w:eastAsia="Arial" w:cs="Arial"/>
                <w:noProof w:val="0"/>
                <w:sz w:val="24"/>
                <w:szCs w:val="24"/>
                <w:lang w:val="en-GB"/>
              </w:rPr>
              <w:t>tion Phase Profile.</w:t>
            </w:r>
          </w:p>
          <w:p w:rsidR="750CFDA9" w:rsidP="750CFDA9" w:rsidRDefault="750CFDA9" w14:paraId="082D70E3" w14:textId="377945F8">
            <w:pPr>
              <w:pStyle w:val="Normal"/>
              <w:spacing w:line="259" w:lineRule="auto"/>
              <w:jc w:val="both"/>
              <w:rPr>
                <w:rFonts w:ascii="Arial" w:hAnsi="Arial" w:eastAsia="Arial" w:cs="Arial"/>
                <w:noProof w:val="0"/>
                <w:sz w:val="24"/>
                <w:szCs w:val="24"/>
                <w:lang w:val="en-GB"/>
              </w:rPr>
            </w:pPr>
          </w:p>
          <w:p w:rsidR="4ECDBC9C" w:rsidP="750CFDA9" w:rsidRDefault="4ECDBC9C" w14:paraId="3C373AE0" w14:textId="35211B5A">
            <w:pPr>
              <w:pStyle w:val="Normal"/>
              <w:spacing w:line="259" w:lineRule="auto"/>
              <w:jc w:val="both"/>
              <w:rPr>
                <w:rFonts w:ascii="Arial" w:hAnsi="Arial" w:eastAsia="Arial" w:cs="Arial"/>
                <w:noProof w:val="0"/>
                <w:sz w:val="24"/>
                <w:szCs w:val="24"/>
                <w:u w:val="single"/>
                <w:lang w:val="en-GB"/>
              </w:rPr>
            </w:pPr>
            <w:r w:rsidRPr="750CFDA9" w:rsidR="4ECDBC9C">
              <w:rPr>
                <w:rFonts w:ascii="Arial" w:hAnsi="Arial" w:eastAsia="Arial" w:cs="Arial"/>
                <w:noProof w:val="0"/>
                <w:sz w:val="24"/>
                <w:szCs w:val="24"/>
                <w:u w:val="single"/>
                <w:lang w:val="en-GB"/>
              </w:rPr>
              <w:t>Element 3</w:t>
            </w:r>
            <w:r w:rsidRPr="750CFDA9" w:rsidR="51535AC4">
              <w:rPr>
                <w:rFonts w:ascii="Arial" w:hAnsi="Arial" w:eastAsia="Arial" w:cs="Arial"/>
                <w:noProof w:val="0"/>
                <w:sz w:val="24"/>
                <w:szCs w:val="24"/>
                <w:u w:val="single"/>
                <w:lang w:val="en-GB"/>
              </w:rPr>
              <w:t xml:space="preserve"> Blog</w:t>
            </w:r>
          </w:p>
          <w:p w:rsidR="750CFDA9" w:rsidP="750CFDA9" w:rsidRDefault="750CFDA9" w14:paraId="51435578" w14:textId="0BD93734">
            <w:pPr>
              <w:pStyle w:val="Normal"/>
              <w:spacing w:line="259" w:lineRule="auto"/>
              <w:jc w:val="both"/>
              <w:rPr>
                <w:rFonts w:ascii="Arial" w:hAnsi="Arial" w:eastAsia="Arial" w:cs="Arial"/>
                <w:noProof w:val="0"/>
                <w:sz w:val="24"/>
                <w:szCs w:val="24"/>
                <w:u w:val="single"/>
                <w:lang w:val="en-GB"/>
              </w:rPr>
            </w:pPr>
          </w:p>
          <w:p w:rsidR="51535AC4" w:rsidP="750CFDA9" w:rsidRDefault="51535AC4" w14:paraId="0B17AD10" w14:textId="76B5415E">
            <w:pPr>
              <w:pStyle w:val="Normal"/>
              <w:spacing w:line="259" w:lineRule="auto"/>
              <w:jc w:val="both"/>
              <w:rPr>
                <w:rFonts w:ascii="Arial" w:hAnsi="Arial" w:eastAsia="Arial" w:cs="Arial"/>
                <w:noProof w:val="0"/>
                <w:sz w:val="24"/>
                <w:szCs w:val="24"/>
                <w:u w:val="single"/>
                <w:lang w:val="en-GB"/>
              </w:rPr>
            </w:pPr>
            <w:r w:rsidRPr="750CFDA9" w:rsidR="51535AC4">
              <w:rPr>
                <w:rFonts w:ascii="Arial" w:hAnsi="Arial" w:eastAsia="Arial" w:cs="Arial"/>
                <w:noProof w:val="0"/>
                <w:sz w:val="24"/>
                <w:szCs w:val="24"/>
                <w:u w:val="single"/>
                <w:lang w:val="en-GB"/>
              </w:rPr>
              <w:t xml:space="preserve">What is the benefit of Sustained Shared Thinking in </w:t>
            </w:r>
            <w:r w:rsidRPr="750CFDA9" w:rsidR="75E58594">
              <w:rPr>
                <w:rFonts w:ascii="Arial" w:hAnsi="Arial" w:eastAsia="Arial" w:cs="Arial"/>
                <w:noProof w:val="0"/>
                <w:sz w:val="24"/>
                <w:szCs w:val="24"/>
                <w:u w:val="single"/>
                <w:lang w:val="en-GB"/>
              </w:rPr>
              <w:t xml:space="preserve">a Play based </w:t>
            </w:r>
            <w:r w:rsidRPr="750CFDA9" w:rsidR="75E58594">
              <w:rPr>
                <w:rFonts w:ascii="Arial" w:hAnsi="Arial" w:eastAsia="Arial" w:cs="Arial"/>
                <w:noProof w:val="0"/>
                <w:sz w:val="24"/>
                <w:szCs w:val="24"/>
                <w:u w:val="single"/>
                <w:lang w:val="en-GB"/>
              </w:rPr>
              <w:t>Curriculum</w:t>
            </w:r>
            <w:r w:rsidRPr="750CFDA9" w:rsidR="75E58594">
              <w:rPr>
                <w:rFonts w:ascii="Arial" w:hAnsi="Arial" w:eastAsia="Arial" w:cs="Arial"/>
                <w:noProof w:val="0"/>
                <w:sz w:val="24"/>
                <w:szCs w:val="24"/>
                <w:u w:val="single"/>
                <w:lang w:val="en-GB"/>
              </w:rPr>
              <w:t>?</w:t>
            </w:r>
          </w:p>
          <w:p w:rsidR="750CFDA9" w:rsidP="750CFDA9" w:rsidRDefault="750CFDA9" w14:paraId="58BFAC84" w14:textId="0BF4124C">
            <w:pPr>
              <w:pStyle w:val="Normal"/>
              <w:spacing w:line="259" w:lineRule="auto"/>
              <w:jc w:val="both"/>
              <w:rPr>
                <w:rFonts w:ascii="Arial" w:hAnsi="Arial" w:eastAsia="Arial" w:cs="Arial"/>
                <w:noProof w:val="0"/>
                <w:sz w:val="24"/>
                <w:szCs w:val="24"/>
                <w:u w:val="single"/>
                <w:lang w:val="en-GB"/>
              </w:rPr>
            </w:pPr>
          </w:p>
          <w:p w:rsidR="66D6B6B3" w:rsidP="750CFDA9" w:rsidRDefault="66D6B6B3" w14:paraId="7967F3FC" w14:textId="10E13021">
            <w:pPr>
              <w:pStyle w:val="Normal"/>
              <w:spacing w:line="259" w:lineRule="auto"/>
              <w:jc w:val="both"/>
              <w:rPr>
                <w:rFonts w:ascii="Arial" w:hAnsi="Arial" w:eastAsia="Arial" w:cs="Arial"/>
                <w:noProof w:val="0"/>
                <w:color w:val="120A20"/>
                <w:sz w:val="24"/>
                <w:szCs w:val="24"/>
                <w:lang w:val="en-GB"/>
              </w:rPr>
            </w:pPr>
            <w:r w:rsidRPr="750CFDA9" w:rsidR="66D6B6B3">
              <w:rPr>
                <w:rFonts w:ascii="Arial" w:hAnsi="Arial" w:eastAsia="Arial" w:cs="Arial"/>
                <w:noProof w:val="0"/>
                <w:sz w:val="24"/>
                <w:szCs w:val="24"/>
                <w:u w:val="none"/>
                <w:lang w:val="en-GB"/>
              </w:rPr>
              <w:t>Brodi (2019) suggests that sustained shared thinking is when two individuals work together to explore and problem solve,</w:t>
            </w:r>
            <w:r w:rsidRPr="750CFDA9" w:rsidR="4C8FBFB0">
              <w:rPr>
                <w:rFonts w:ascii="Arial" w:hAnsi="Arial" w:eastAsia="Arial" w:cs="Arial"/>
                <w:noProof w:val="0"/>
                <w:sz w:val="24"/>
                <w:szCs w:val="24"/>
                <w:u w:val="none"/>
                <w:lang w:val="en-GB"/>
              </w:rPr>
              <w:t xml:space="preserve"> both parties contribute to the thinking as it develops and extends. The adult does not present information for the child </w:t>
            </w:r>
            <w:r w:rsidRPr="750CFDA9" w:rsidR="552F89ED">
              <w:rPr>
                <w:rFonts w:ascii="Arial" w:hAnsi="Arial" w:eastAsia="Arial" w:cs="Arial"/>
                <w:noProof w:val="0"/>
                <w:sz w:val="24"/>
                <w:szCs w:val="24"/>
                <w:u w:val="none"/>
                <w:lang w:val="en-GB"/>
              </w:rPr>
              <w:t xml:space="preserve">to learn but joins in the discovery as information flows through the partnership. Thinking can be </w:t>
            </w:r>
            <w:r w:rsidRPr="750CFDA9" w:rsidR="790945F9">
              <w:rPr>
                <w:rFonts w:ascii="Arial" w:hAnsi="Arial" w:eastAsia="Arial" w:cs="Arial"/>
                <w:noProof w:val="0"/>
                <w:sz w:val="24"/>
                <w:szCs w:val="24"/>
                <w:u w:val="none"/>
                <w:lang w:val="en-GB"/>
              </w:rPr>
              <w:t>practical</w:t>
            </w:r>
            <w:r w:rsidRPr="750CFDA9" w:rsidR="552F89ED">
              <w:rPr>
                <w:rFonts w:ascii="Arial" w:hAnsi="Arial" w:eastAsia="Arial" w:cs="Arial"/>
                <w:noProof w:val="0"/>
                <w:sz w:val="24"/>
                <w:szCs w:val="24"/>
                <w:u w:val="none"/>
                <w:lang w:val="en-GB"/>
              </w:rPr>
              <w:t xml:space="preserve"> or theoret</w:t>
            </w:r>
            <w:r w:rsidRPr="750CFDA9" w:rsidR="0368FC51">
              <w:rPr>
                <w:rFonts w:ascii="Arial" w:hAnsi="Arial" w:eastAsia="Arial" w:cs="Arial"/>
                <w:noProof w:val="0"/>
                <w:sz w:val="24"/>
                <w:szCs w:val="24"/>
                <w:u w:val="none"/>
                <w:lang w:val="en-GB"/>
              </w:rPr>
              <w:t xml:space="preserve">ical </w:t>
            </w:r>
            <w:r w:rsidRPr="750CFDA9" w:rsidR="64A4B338">
              <w:rPr>
                <w:rFonts w:ascii="Arial" w:hAnsi="Arial" w:eastAsia="Arial" w:cs="Arial"/>
                <w:noProof w:val="0"/>
                <w:sz w:val="24"/>
                <w:szCs w:val="24"/>
                <w:u w:val="none"/>
                <w:lang w:val="en-GB"/>
              </w:rPr>
              <w:t>the thinking is extended through deep</w:t>
            </w:r>
            <w:r w:rsidRPr="750CFDA9" w:rsidR="43F725D1">
              <w:rPr>
                <w:rFonts w:ascii="Arial" w:hAnsi="Arial" w:eastAsia="Arial" w:cs="Arial"/>
                <w:noProof w:val="0"/>
                <w:sz w:val="24"/>
                <w:szCs w:val="24"/>
                <w:u w:val="none"/>
                <w:lang w:val="en-GB"/>
              </w:rPr>
              <w:t>er levels to ensure the interaction is memorable for the child.</w:t>
            </w:r>
          </w:p>
          <w:p w:rsidR="2505A2DD" w:rsidP="750CFDA9" w:rsidRDefault="2505A2DD" w14:paraId="6B9B7D1B" w14:textId="1C626E14">
            <w:pPr>
              <w:pStyle w:val="Normal"/>
              <w:spacing w:line="259" w:lineRule="auto"/>
              <w:jc w:val="both"/>
              <w:rPr>
                <w:rFonts w:ascii="Arial" w:hAnsi="Arial" w:eastAsia="Arial" w:cs="Arial"/>
                <w:i w:val="0"/>
                <w:iCs w:val="0"/>
                <w:noProof w:val="0"/>
                <w:color w:val="auto"/>
                <w:sz w:val="24"/>
                <w:szCs w:val="24"/>
                <w:lang w:val="en-GB"/>
              </w:rPr>
            </w:pPr>
            <w:r w:rsidRPr="750CFDA9" w:rsidR="2505A2DD">
              <w:rPr>
                <w:rFonts w:ascii="Arial" w:hAnsi="Arial" w:eastAsia="Arial" w:cs="Arial"/>
                <w:i w:val="1"/>
                <w:iCs w:val="1"/>
                <w:noProof w:val="0"/>
                <w:color w:val="auto"/>
                <w:sz w:val="24"/>
                <w:szCs w:val="24"/>
                <w:lang w:val="en-GB"/>
              </w:rPr>
              <w:t>“You can just see that lightbulb moment children get when they discover something new, that feeling of ‘Oh wow, now I see why that happens</w:t>
            </w:r>
            <w:r w:rsidRPr="750CFDA9" w:rsidR="2505A2DD">
              <w:rPr>
                <w:rFonts w:ascii="Arial" w:hAnsi="Arial" w:eastAsia="Arial" w:cs="Arial"/>
                <w:i w:val="1"/>
                <w:iCs w:val="1"/>
                <w:noProof w:val="0"/>
                <w:color w:val="auto"/>
                <w:sz w:val="24"/>
                <w:szCs w:val="24"/>
                <w:lang w:val="en-GB"/>
              </w:rPr>
              <w:t>’.</w:t>
            </w:r>
            <w:r w:rsidRPr="750CFDA9" w:rsidR="2505A2DD">
              <w:rPr>
                <w:rFonts w:ascii="Arial" w:hAnsi="Arial" w:eastAsia="Arial" w:cs="Arial"/>
                <w:i w:val="1"/>
                <w:iCs w:val="1"/>
                <w:noProof w:val="0"/>
                <w:color w:val="auto"/>
                <w:sz w:val="24"/>
                <w:szCs w:val="24"/>
                <w:lang w:val="en-GB"/>
              </w:rPr>
              <w:t xml:space="preserve"> That is so exciting as a practitioner, when a child’s face lights up because </w:t>
            </w:r>
            <w:r w:rsidRPr="750CFDA9" w:rsidR="2505A2DD">
              <w:rPr>
                <w:rFonts w:ascii="Arial" w:hAnsi="Arial" w:eastAsia="Arial" w:cs="Arial"/>
                <w:i w:val="1"/>
                <w:iCs w:val="1"/>
                <w:noProof w:val="0"/>
                <w:color w:val="auto"/>
                <w:sz w:val="24"/>
                <w:szCs w:val="24"/>
                <w:lang w:val="en-GB"/>
              </w:rPr>
              <w:t>they’ve</w:t>
            </w:r>
            <w:r w:rsidRPr="750CFDA9" w:rsidR="2505A2DD">
              <w:rPr>
                <w:rFonts w:ascii="Arial" w:hAnsi="Arial" w:eastAsia="Arial" w:cs="Arial"/>
                <w:i w:val="1"/>
                <w:iCs w:val="1"/>
                <w:noProof w:val="0"/>
                <w:color w:val="auto"/>
                <w:sz w:val="24"/>
                <w:szCs w:val="24"/>
                <w:lang w:val="en-GB"/>
              </w:rPr>
              <w:t xml:space="preserve"> made a new connection. For me Sustained Shared Thinking underpins all that, the learning, the role of play, the role of teaching – it draws it all together.” (</w:t>
            </w:r>
            <w:r w:rsidRPr="750CFDA9" w:rsidR="2505A2DD">
              <w:rPr>
                <w:rFonts w:ascii="Arial" w:hAnsi="Arial" w:eastAsia="Arial" w:cs="Arial"/>
                <w:i w:val="0"/>
                <w:iCs w:val="0"/>
                <w:noProof w:val="0"/>
                <w:color w:val="auto"/>
                <w:sz w:val="24"/>
                <w:szCs w:val="24"/>
                <w:lang w:val="en-GB"/>
              </w:rPr>
              <w:t>Brodi 2019)</w:t>
            </w:r>
          </w:p>
          <w:p w:rsidR="68A1ACC3" w:rsidP="750CFDA9" w:rsidRDefault="68A1ACC3" w14:paraId="6685717F" w14:textId="5C09CD25">
            <w:pPr>
              <w:pStyle w:val="Normal"/>
              <w:spacing w:line="259" w:lineRule="auto"/>
              <w:jc w:val="both"/>
              <w:rPr>
                <w:rFonts w:ascii="Arial" w:hAnsi="Arial" w:eastAsia="Arial" w:cs="Arial"/>
                <w:i w:val="0"/>
                <w:iCs w:val="0"/>
                <w:noProof w:val="0"/>
                <w:color w:val="auto"/>
                <w:sz w:val="24"/>
                <w:szCs w:val="24"/>
                <w:lang w:val="en-GB"/>
              </w:rPr>
            </w:pPr>
            <w:r w:rsidRPr="750CFDA9" w:rsidR="68A1ACC3">
              <w:rPr>
                <w:rFonts w:ascii="Arial" w:hAnsi="Arial" w:eastAsia="Arial" w:cs="Arial"/>
                <w:i w:val="0"/>
                <w:iCs w:val="0"/>
                <w:noProof w:val="0"/>
                <w:color w:val="auto"/>
                <w:sz w:val="24"/>
                <w:szCs w:val="24"/>
                <w:lang w:val="en-GB"/>
              </w:rPr>
              <w:t>Tovey (20</w:t>
            </w:r>
            <w:r w:rsidRPr="750CFDA9" w:rsidR="0C7B68D0">
              <w:rPr>
                <w:rFonts w:ascii="Arial" w:hAnsi="Arial" w:eastAsia="Arial" w:cs="Arial"/>
                <w:i w:val="0"/>
                <w:iCs w:val="0"/>
                <w:noProof w:val="0"/>
                <w:color w:val="auto"/>
                <w:sz w:val="24"/>
                <w:szCs w:val="24"/>
                <w:lang w:val="en-GB"/>
              </w:rPr>
              <w:t>09</w:t>
            </w:r>
            <w:r w:rsidRPr="750CFDA9" w:rsidR="68A1ACC3">
              <w:rPr>
                <w:rFonts w:ascii="Arial" w:hAnsi="Arial" w:eastAsia="Arial" w:cs="Arial"/>
                <w:i w:val="0"/>
                <w:iCs w:val="0"/>
                <w:noProof w:val="0"/>
                <w:color w:val="auto"/>
                <w:sz w:val="24"/>
                <w:szCs w:val="24"/>
                <w:lang w:val="en-GB"/>
              </w:rPr>
              <w:t xml:space="preserve">) suggests that Frobel recognised the value of </w:t>
            </w:r>
            <w:r w:rsidRPr="750CFDA9" w:rsidR="5F84E0C2">
              <w:rPr>
                <w:rFonts w:ascii="Arial" w:hAnsi="Arial" w:eastAsia="Arial" w:cs="Arial"/>
                <w:i w:val="0"/>
                <w:iCs w:val="0"/>
                <w:noProof w:val="0"/>
                <w:color w:val="auto"/>
                <w:sz w:val="24"/>
                <w:szCs w:val="24"/>
                <w:lang w:val="en-GB"/>
              </w:rPr>
              <w:t>adventurous</w:t>
            </w:r>
            <w:r w:rsidRPr="750CFDA9" w:rsidR="68A1ACC3">
              <w:rPr>
                <w:rFonts w:ascii="Arial" w:hAnsi="Arial" w:eastAsia="Arial" w:cs="Arial"/>
                <w:i w:val="0"/>
                <w:iCs w:val="0"/>
                <w:noProof w:val="0"/>
                <w:color w:val="auto"/>
                <w:sz w:val="24"/>
                <w:szCs w:val="24"/>
                <w:lang w:val="en-GB"/>
              </w:rPr>
              <w:t xml:space="preserve"> </w:t>
            </w:r>
            <w:r w:rsidRPr="750CFDA9" w:rsidR="7191C31E">
              <w:rPr>
                <w:rFonts w:ascii="Arial" w:hAnsi="Arial" w:eastAsia="Arial" w:cs="Arial"/>
                <w:i w:val="0"/>
                <w:iCs w:val="0"/>
                <w:noProof w:val="0"/>
                <w:color w:val="auto"/>
                <w:sz w:val="24"/>
                <w:szCs w:val="24"/>
                <w:lang w:val="en-GB"/>
              </w:rPr>
              <w:t>play,</w:t>
            </w:r>
            <w:r w:rsidRPr="750CFDA9" w:rsidR="68A1ACC3">
              <w:rPr>
                <w:rFonts w:ascii="Arial" w:hAnsi="Arial" w:eastAsia="Arial" w:cs="Arial"/>
                <w:i w:val="0"/>
                <w:iCs w:val="0"/>
                <w:noProof w:val="0"/>
                <w:color w:val="auto"/>
                <w:sz w:val="24"/>
                <w:szCs w:val="24"/>
                <w:lang w:val="en-GB"/>
              </w:rPr>
              <w:t xml:space="preserve"> by looking at the benefits of challenging activities rather than the</w:t>
            </w:r>
            <w:r w:rsidRPr="750CFDA9" w:rsidR="20DFFB91">
              <w:rPr>
                <w:rFonts w:ascii="Arial" w:hAnsi="Arial" w:eastAsia="Arial" w:cs="Arial"/>
                <w:i w:val="0"/>
                <w:iCs w:val="0"/>
                <w:noProof w:val="0"/>
                <w:color w:val="auto"/>
                <w:sz w:val="24"/>
                <w:szCs w:val="24"/>
                <w:lang w:val="en-GB"/>
              </w:rPr>
              <w:t xml:space="preserve"> </w:t>
            </w:r>
            <w:r w:rsidRPr="750CFDA9" w:rsidR="20DFFB91">
              <w:rPr>
                <w:rFonts w:ascii="Arial" w:hAnsi="Arial" w:eastAsia="Arial" w:cs="Arial"/>
                <w:i w:val="0"/>
                <w:iCs w:val="0"/>
                <w:noProof w:val="0"/>
                <w:color w:val="auto"/>
                <w:sz w:val="24"/>
                <w:szCs w:val="24"/>
                <w:lang w:val="en-GB"/>
              </w:rPr>
              <w:t>risks.</w:t>
            </w:r>
            <w:r w:rsidRPr="750CFDA9" w:rsidR="3D1B48E8">
              <w:rPr>
                <w:rFonts w:ascii="Arial" w:hAnsi="Arial" w:eastAsia="Arial" w:cs="Arial"/>
                <w:i w:val="0"/>
                <w:iCs w:val="0"/>
                <w:noProof w:val="0"/>
                <w:color w:val="auto"/>
                <w:sz w:val="24"/>
                <w:szCs w:val="24"/>
                <w:lang w:val="en-GB"/>
              </w:rPr>
              <w:t xml:space="preserve"> </w:t>
            </w:r>
            <w:r w:rsidRPr="750CFDA9" w:rsidR="4B964709">
              <w:rPr>
                <w:rFonts w:ascii="Arial" w:hAnsi="Arial" w:eastAsia="Arial" w:cs="Arial"/>
                <w:i w:val="0"/>
                <w:iCs w:val="0"/>
                <w:noProof w:val="0"/>
                <w:color w:val="auto"/>
                <w:sz w:val="24"/>
                <w:szCs w:val="24"/>
                <w:lang w:val="en-GB"/>
              </w:rPr>
              <w:t>Frobel</w:t>
            </w:r>
            <w:r w:rsidRPr="750CFDA9" w:rsidR="4B964709">
              <w:rPr>
                <w:rFonts w:ascii="Arial" w:hAnsi="Arial" w:eastAsia="Arial" w:cs="Arial"/>
                <w:i w:val="0"/>
                <w:iCs w:val="0"/>
                <w:noProof w:val="0"/>
                <w:color w:val="auto"/>
                <w:sz w:val="24"/>
                <w:szCs w:val="24"/>
                <w:lang w:val="en-GB"/>
              </w:rPr>
              <w:t xml:space="preserve"> argued that children who experience risk in their play are safer than those who had been protected from them. </w:t>
            </w:r>
          </w:p>
          <w:p w:rsidR="78F03D65" w:rsidP="750CFDA9" w:rsidRDefault="78F03D65" w14:paraId="2432FD27" w14:textId="5DC29A8B">
            <w:pPr>
              <w:pStyle w:val="Normal"/>
              <w:spacing w:line="259" w:lineRule="auto"/>
              <w:jc w:val="both"/>
              <w:rPr>
                <w:rFonts w:ascii="Arial" w:hAnsi="Arial" w:eastAsia="Arial" w:cs="Arial"/>
                <w:i w:val="0"/>
                <w:iCs w:val="0"/>
                <w:noProof w:val="0"/>
                <w:color w:val="auto"/>
                <w:sz w:val="24"/>
                <w:szCs w:val="24"/>
                <w:lang w:val="en-GB"/>
              </w:rPr>
            </w:pPr>
            <w:r w:rsidRPr="750CFDA9" w:rsidR="78F03D65">
              <w:rPr>
                <w:rFonts w:ascii="Arial" w:hAnsi="Arial" w:eastAsia="Arial" w:cs="Arial"/>
                <w:i w:val="0"/>
                <w:iCs w:val="0"/>
                <w:noProof w:val="0"/>
                <w:color w:val="auto"/>
                <w:sz w:val="24"/>
                <w:szCs w:val="24"/>
                <w:lang w:val="en-GB"/>
              </w:rPr>
              <w:t xml:space="preserve">Brodi (2019) suggests that these types of physical </w:t>
            </w:r>
            <w:r w:rsidRPr="750CFDA9" w:rsidR="689373A9">
              <w:rPr>
                <w:rFonts w:ascii="Arial" w:hAnsi="Arial" w:eastAsia="Arial" w:cs="Arial"/>
                <w:i w:val="0"/>
                <w:iCs w:val="0"/>
                <w:noProof w:val="0"/>
                <w:color w:val="auto"/>
                <w:sz w:val="24"/>
                <w:szCs w:val="24"/>
                <w:lang w:val="en-GB"/>
              </w:rPr>
              <w:t>activities</w:t>
            </w:r>
            <w:r w:rsidRPr="750CFDA9" w:rsidR="78F03D65">
              <w:rPr>
                <w:rFonts w:ascii="Arial" w:hAnsi="Arial" w:eastAsia="Arial" w:cs="Arial"/>
                <w:i w:val="0"/>
                <w:iCs w:val="0"/>
                <w:noProof w:val="0"/>
                <w:color w:val="auto"/>
                <w:sz w:val="24"/>
                <w:szCs w:val="24"/>
                <w:lang w:val="en-GB"/>
              </w:rPr>
              <w:t xml:space="preserve"> can be further supported through engaging in sustained shared thi</w:t>
            </w:r>
            <w:r w:rsidRPr="750CFDA9" w:rsidR="3ED7535B">
              <w:rPr>
                <w:rFonts w:ascii="Arial" w:hAnsi="Arial" w:eastAsia="Arial" w:cs="Arial"/>
                <w:i w:val="0"/>
                <w:iCs w:val="0"/>
                <w:noProof w:val="0"/>
                <w:color w:val="auto"/>
                <w:sz w:val="24"/>
                <w:szCs w:val="24"/>
                <w:lang w:val="en-GB"/>
              </w:rPr>
              <w:t>nking</w:t>
            </w:r>
            <w:r w:rsidRPr="750CFDA9" w:rsidR="50D0BC71">
              <w:rPr>
                <w:rFonts w:ascii="Arial" w:hAnsi="Arial" w:eastAsia="Arial" w:cs="Arial"/>
                <w:i w:val="0"/>
                <w:iCs w:val="0"/>
                <w:noProof w:val="0"/>
                <w:color w:val="auto"/>
                <w:sz w:val="24"/>
                <w:szCs w:val="24"/>
                <w:lang w:val="en-GB"/>
              </w:rPr>
              <w:t xml:space="preserve"> rather than removing risky play by having discussions encourage learner to problem solve </w:t>
            </w:r>
            <w:r w:rsidRPr="750CFDA9" w:rsidR="50D0BC71">
              <w:rPr>
                <w:rFonts w:ascii="Arial" w:hAnsi="Arial" w:eastAsia="Arial" w:cs="Arial"/>
                <w:i w:val="0"/>
                <w:iCs w:val="0"/>
                <w:noProof w:val="0"/>
                <w:color w:val="auto"/>
                <w:sz w:val="24"/>
                <w:szCs w:val="24"/>
                <w:lang w:val="en-GB"/>
              </w:rPr>
              <w:t>ident</w:t>
            </w:r>
            <w:r w:rsidRPr="750CFDA9" w:rsidR="566814C1">
              <w:rPr>
                <w:rFonts w:ascii="Arial" w:hAnsi="Arial" w:eastAsia="Arial" w:cs="Arial"/>
                <w:i w:val="0"/>
                <w:iCs w:val="0"/>
                <w:noProof w:val="0"/>
                <w:color w:val="auto"/>
                <w:sz w:val="24"/>
                <w:szCs w:val="24"/>
                <w:lang w:val="en-GB"/>
              </w:rPr>
              <w:t>ifying</w:t>
            </w:r>
            <w:r w:rsidRPr="750CFDA9" w:rsidR="566814C1">
              <w:rPr>
                <w:rFonts w:ascii="Arial" w:hAnsi="Arial" w:eastAsia="Arial" w:cs="Arial"/>
                <w:i w:val="0"/>
                <w:iCs w:val="0"/>
                <w:noProof w:val="0"/>
                <w:color w:val="auto"/>
                <w:sz w:val="24"/>
                <w:szCs w:val="24"/>
                <w:lang w:val="en-GB"/>
              </w:rPr>
              <w:t xml:space="preserve"> </w:t>
            </w:r>
            <w:r w:rsidRPr="750CFDA9" w:rsidR="7D330CAC">
              <w:rPr>
                <w:rFonts w:ascii="Arial" w:hAnsi="Arial" w:eastAsia="Arial" w:cs="Arial"/>
                <w:i w:val="0"/>
                <w:iCs w:val="0"/>
                <w:noProof w:val="0"/>
                <w:color w:val="auto"/>
                <w:sz w:val="24"/>
                <w:szCs w:val="24"/>
                <w:lang w:val="en-GB"/>
              </w:rPr>
              <w:t>hazards</w:t>
            </w:r>
            <w:r w:rsidRPr="750CFDA9" w:rsidR="566814C1">
              <w:rPr>
                <w:rFonts w:ascii="Arial" w:hAnsi="Arial" w:eastAsia="Arial" w:cs="Arial"/>
                <w:i w:val="0"/>
                <w:iCs w:val="0"/>
                <w:noProof w:val="0"/>
                <w:color w:val="auto"/>
                <w:sz w:val="24"/>
                <w:szCs w:val="24"/>
                <w:lang w:val="en-GB"/>
              </w:rPr>
              <w:t xml:space="preserve"> and consequences. </w:t>
            </w:r>
          </w:p>
          <w:p w:rsidR="23439848" w:rsidP="750CFDA9" w:rsidRDefault="23439848" w14:paraId="25A6CAE7" w14:textId="6AEE57FA">
            <w:pPr>
              <w:pStyle w:val="Normal"/>
              <w:spacing w:line="259" w:lineRule="auto"/>
              <w:jc w:val="both"/>
              <w:rPr>
                <w:rFonts w:ascii="Arial" w:hAnsi="Arial" w:eastAsia="Arial" w:cs="Arial"/>
                <w:i w:val="0"/>
                <w:iCs w:val="0"/>
                <w:noProof w:val="0"/>
                <w:color w:val="auto"/>
                <w:sz w:val="24"/>
                <w:szCs w:val="24"/>
                <w:lang w:val="en-GB"/>
              </w:rPr>
            </w:pPr>
            <w:r w:rsidRPr="750CFDA9" w:rsidR="23439848">
              <w:rPr>
                <w:rFonts w:ascii="Arial" w:hAnsi="Arial" w:eastAsia="Arial" w:cs="Arial"/>
                <w:i w:val="0"/>
                <w:iCs w:val="0"/>
                <w:noProof w:val="0"/>
                <w:color w:val="auto"/>
                <w:sz w:val="24"/>
                <w:szCs w:val="24"/>
                <w:lang w:val="en-GB"/>
              </w:rPr>
              <w:t xml:space="preserve">Welsh Gov (2015) The Foundation Phase Framework </w:t>
            </w:r>
            <w:proofErr w:type="gramStart"/>
            <w:r w:rsidRPr="750CFDA9" w:rsidR="23439848">
              <w:rPr>
                <w:rFonts w:ascii="Arial" w:hAnsi="Arial" w:eastAsia="Arial" w:cs="Arial"/>
                <w:i w:val="0"/>
                <w:iCs w:val="0"/>
                <w:noProof w:val="0"/>
                <w:color w:val="auto"/>
                <w:sz w:val="24"/>
                <w:szCs w:val="24"/>
                <w:lang w:val="en-GB"/>
              </w:rPr>
              <w:t>places</w:t>
            </w:r>
            <w:proofErr w:type="gramEnd"/>
            <w:r w:rsidRPr="750CFDA9" w:rsidR="23439848">
              <w:rPr>
                <w:rFonts w:ascii="Arial" w:hAnsi="Arial" w:eastAsia="Arial" w:cs="Arial"/>
                <w:i w:val="0"/>
                <w:iCs w:val="0"/>
                <w:noProof w:val="0"/>
                <w:color w:val="auto"/>
                <w:sz w:val="24"/>
                <w:szCs w:val="24"/>
                <w:lang w:val="en-GB"/>
              </w:rPr>
              <w:t xml:space="preserve"> Personal and Social Development, </w:t>
            </w:r>
            <w:r w:rsidRPr="750CFDA9" w:rsidR="71E1D8E6">
              <w:rPr>
                <w:rFonts w:ascii="Arial" w:hAnsi="Arial" w:eastAsia="Arial" w:cs="Arial"/>
                <w:i w:val="0"/>
                <w:iCs w:val="0"/>
                <w:noProof w:val="0"/>
                <w:color w:val="auto"/>
                <w:sz w:val="24"/>
                <w:szCs w:val="24"/>
                <w:lang w:val="en-GB"/>
              </w:rPr>
              <w:t>Well-being</w:t>
            </w:r>
            <w:r w:rsidRPr="750CFDA9" w:rsidR="23439848">
              <w:rPr>
                <w:rFonts w:ascii="Arial" w:hAnsi="Arial" w:eastAsia="Arial" w:cs="Arial"/>
                <w:i w:val="0"/>
                <w:iCs w:val="0"/>
                <w:noProof w:val="0"/>
                <w:color w:val="auto"/>
                <w:sz w:val="24"/>
                <w:szCs w:val="24"/>
                <w:lang w:val="en-GB"/>
              </w:rPr>
              <w:t xml:space="preserve"> and Cul</w:t>
            </w:r>
            <w:r w:rsidRPr="750CFDA9" w:rsidR="15459BEB">
              <w:rPr>
                <w:rFonts w:ascii="Arial" w:hAnsi="Arial" w:eastAsia="Arial" w:cs="Arial"/>
                <w:i w:val="0"/>
                <w:iCs w:val="0"/>
                <w:noProof w:val="0"/>
                <w:color w:val="auto"/>
                <w:sz w:val="24"/>
                <w:szCs w:val="24"/>
                <w:lang w:val="en-GB"/>
              </w:rPr>
              <w:t>tural Diversity centrally to the curriculum. Children are supported to learn about themsel</w:t>
            </w:r>
            <w:r w:rsidRPr="750CFDA9" w:rsidR="0F6337A9">
              <w:rPr>
                <w:rFonts w:ascii="Arial" w:hAnsi="Arial" w:eastAsia="Arial" w:cs="Arial"/>
                <w:i w:val="0"/>
                <w:iCs w:val="0"/>
                <w:noProof w:val="0"/>
                <w:color w:val="auto"/>
                <w:sz w:val="24"/>
                <w:szCs w:val="24"/>
                <w:lang w:val="en-GB"/>
              </w:rPr>
              <w:t xml:space="preserve">ves developing self-esteem and relationships with others. </w:t>
            </w:r>
            <w:r w:rsidRPr="750CFDA9" w:rsidR="1B4E95D0">
              <w:rPr>
                <w:rFonts w:ascii="Arial" w:hAnsi="Arial" w:eastAsia="Arial" w:cs="Arial"/>
                <w:i w:val="0"/>
                <w:iCs w:val="0"/>
                <w:noProof w:val="0"/>
                <w:color w:val="auto"/>
                <w:sz w:val="24"/>
                <w:szCs w:val="24"/>
                <w:lang w:val="en-GB"/>
              </w:rPr>
              <w:t>Practitioners</w:t>
            </w:r>
            <w:r w:rsidRPr="750CFDA9" w:rsidR="0F6337A9">
              <w:rPr>
                <w:rFonts w:ascii="Arial" w:hAnsi="Arial" w:eastAsia="Arial" w:cs="Arial"/>
                <w:i w:val="0"/>
                <w:iCs w:val="0"/>
                <w:noProof w:val="0"/>
                <w:color w:val="auto"/>
                <w:sz w:val="24"/>
                <w:szCs w:val="24"/>
                <w:lang w:val="en-GB"/>
              </w:rPr>
              <w:t xml:space="preserve"> </w:t>
            </w:r>
            <w:r w:rsidRPr="750CFDA9" w:rsidR="333CF3B5">
              <w:rPr>
                <w:rFonts w:ascii="Arial" w:hAnsi="Arial" w:eastAsia="Arial" w:cs="Arial"/>
                <w:i w:val="0"/>
                <w:iCs w:val="0"/>
                <w:noProof w:val="0"/>
                <w:color w:val="auto"/>
                <w:sz w:val="24"/>
                <w:szCs w:val="24"/>
                <w:lang w:val="en-GB"/>
              </w:rPr>
              <w:t xml:space="preserve">support learners to develop a </w:t>
            </w:r>
            <w:r w:rsidRPr="750CFDA9" w:rsidR="1B33CB36">
              <w:rPr>
                <w:rFonts w:ascii="Arial" w:hAnsi="Arial" w:eastAsia="Arial" w:cs="Arial"/>
                <w:i w:val="0"/>
                <w:iCs w:val="0"/>
                <w:noProof w:val="0"/>
                <w:color w:val="auto"/>
                <w:sz w:val="24"/>
                <w:szCs w:val="24"/>
                <w:lang w:val="en-GB"/>
              </w:rPr>
              <w:t>positive attitude</w:t>
            </w:r>
            <w:r w:rsidRPr="750CFDA9" w:rsidR="333CF3B5">
              <w:rPr>
                <w:rFonts w:ascii="Arial" w:hAnsi="Arial" w:eastAsia="Arial" w:cs="Arial"/>
                <w:i w:val="0"/>
                <w:iCs w:val="0"/>
                <w:noProof w:val="0"/>
                <w:color w:val="auto"/>
                <w:sz w:val="24"/>
                <w:szCs w:val="24"/>
                <w:lang w:val="en-GB"/>
              </w:rPr>
              <w:t xml:space="preserve"> to </w:t>
            </w:r>
            <w:r w:rsidRPr="750CFDA9" w:rsidR="50B0195D">
              <w:rPr>
                <w:rFonts w:ascii="Arial" w:hAnsi="Arial" w:eastAsia="Arial" w:cs="Arial"/>
                <w:i w:val="0"/>
                <w:iCs w:val="0"/>
                <w:noProof w:val="0"/>
                <w:color w:val="auto"/>
                <w:sz w:val="24"/>
                <w:szCs w:val="24"/>
                <w:lang w:val="en-GB"/>
              </w:rPr>
              <w:t>different beliefs and views.</w:t>
            </w:r>
            <w:r w:rsidRPr="750CFDA9" w:rsidR="7D299FA6">
              <w:rPr>
                <w:rFonts w:ascii="Arial" w:hAnsi="Arial" w:eastAsia="Arial" w:cs="Arial"/>
                <w:i w:val="0"/>
                <w:iCs w:val="0"/>
                <w:noProof w:val="0"/>
                <w:color w:val="auto"/>
                <w:sz w:val="24"/>
                <w:szCs w:val="24"/>
                <w:lang w:val="en-GB"/>
              </w:rPr>
              <w:t xml:space="preserve"> Sustained shared thinking can be used as a powerful tool to develop </w:t>
            </w:r>
            <w:r w:rsidRPr="750CFDA9" w:rsidR="00DA006E">
              <w:rPr>
                <w:rFonts w:ascii="Arial" w:hAnsi="Arial" w:eastAsia="Arial" w:cs="Arial"/>
                <w:i w:val="0"/>
                <w:iCs w:val="0"/>
                <w:noProof w:val="0"/>
                <w:color w:val="auto"/>
                <w:sz w:val="24"/>
                <w:szCs w:val="24"/>
                <w:lang w:val="en-GB"/>
              </w:rPr>
              <w:t>self-esteem</w:t>
            </w:r>
            <w:r w:rsidRPr="750CFDA9" w:rsidR="7D299FA6">
              <w:rPr>
                <w:rFonts w:ascii="Arial" w:hAnsi="Arial" w:eastAsia="Arial" w:cs="Arial"/>
                <w:i w:val="0"/>
                <w:iCs w:val="0"/>
                <w:noProof w:val="0"/>
                <w:color w:val="auto"/>
                <w:sz w:val="24"/>
                <w:szCs w:val="24"/>
                <w:lang w:val="en-GB"/>
              </w:rPr>
              <w:t xml:space="preserve"> and respect for other cultures. </w:t>
            </w:r>
            <w:r w:rsidRPr="750CFDA9" w:rsidR="1ED15838">
              <w:rPr>
                <w:rFonts w:ascii="Arial" w:hAnsi="Arial" w:eastAsia="Arial" w:cs="Arial"/>
                <w:i w:val="0"/>
                <w:iCs w:val="0"/>
                <w:noProof w:val="0"/>
                <w:color w:val="auto"/>
                <w:sz w:val="24"/>
                <w:szCs w:val="24"/>
                <w:lang w:val="en-GB"/>
              </w:rPr>
              <w:t>Practitioners</w:t>
            </w:r>
            <w:r w:rsidRPr="750CFDA9" w:rsidR="7D299FA6">
              <w:rPr>
                <w:rFonts w:ascii="Arial" w:hAnsi="Arial" w:eastAsia="Arial" w:cs="Arial"/>
                <w:i w:val="0"/>
                <w:iCs w:val="0"/>
                <w:noProof w:val="0"/>
                <w:color w:val="auto"/>
                <w:sz w:val="24"/>
                <w:szCs w:val="24"/>
                <w:lang w:val="en-GB"/>
              </w:rPr>
              <w:t xml:space="preserve"> </w:t>
            </w:r>
            <w:r w:rsidRPr="750CFDA9" w:rsidR="332EBA9B">
              <w:rPr>
                <w:rFonts w:ascii="Arial" w:hAnsi="Arial" w:eastAsia="Arial" w:cs="Arial"/>
                <w:i w:val="0"/>
                <w:iCs w:val="0"/>
                <w:noProof w:val="0"/>
                <w:color w:val="auto"/>
                <w:sz w:val="24"/>
                <w:szCs w:val="24"/>
                <w:lang w:val="en-GB"/>
              </w:rPr>
              <w:t>can support social interactions between children through modelling their thoughts sharing their understanding with learners, by li</w:t>
            </w:r>
            <w:r w:rsidRPr="750CFDA9" w:rsidR="2769F217">
              <w:rPr>
                <w:rFonts w:ascii="Arial" w:hAnsi="Arial" w:eastAsia="Arial" w:cs="Arial"/>
                <w:i w:val="0"/>
                <w:iCs w:val="0"/>
                <w:noProof w:val="0"/>
                <w:color w:val="auto"/>
                <w:sz w:val="24"/>
                <w:szCs w:val="24"/>
                <w:lang w:val="en-GB"/>
              </w:rPr>
              <w:t xml:space="preserve">stening to children and valuing their points of view </w:t>
            </w:r>
            <w:r w:rsidRPr="750CFDA9" w:rsidR="174D24E4">
              <w:rPr>
                <w:rFonts w:ascii="Arial" w:hAnsi="Arial" w:eastAsia="Arial" w:cs="Arial"/>
                <w:i w:val="0"/>
                <w:iCs w:val="0"/>
                <w:noProof w:val="0"/>
                <w:color w:val="auto"/>
                <w:sz w:val="24"/>
                <w:szCs w:val="24"/>
                <w:lang w:val="en-GB"/>
              </w:rPr>
              <w:t>practitioners</w:t>
            </w:r>
            <w:r w:rsidRPr="750CFDA9" w:rsidR="2769F217">
              <w:rPr>
                <w:rFonts w:ascii="Arial" w:hAnsi="Arial" w:eastAsia="Arial" w:cs="Arial"/>
                <w:i w:val="0"/>
                <w:iCs w:val="0"/>
                <w:noProof w:val="0"/>
                <w:color w:val="auto"/>
                <w:sz w:val="24"/>
                <w:szCs w:val="24"/>
                <w:lang w:val="en-GB"/>
              </w:rPr>
              <w:t xml:space="preserve"> support the development of </w:t>
            </w:r>
            <w:r w:rsidRPr="750CFDA9" w:rsidR="4EE49896">
              <w:rPr>
                <w:rFonts w:ascii="Arial" w:hAnsi="Arial" w:eastAsia="Arial" w:cs="Arial"/>
                <w:i w:val="0"/>
                <w:iCs w:val="0"/>
                <w:noProof w:val="0"/>
                <w:color w:val="auto"/>
                <w:sz w:val="24"/>
                <w:szCs w:val="24"/>
                <w:lang w:val="en-GB"/>
              </w:rPr>
              <w:t>self-confidence</w:t>
            </w:r>
            <w:r w:rsidRPr="750CFDA9" w:rsidR="1F4E59FC">
              <w:rPr>
                <w:rFonts w:ascii="Arial" w:hAnsi="Arial" w:eastAsia="Arial" w:cs="Arial"/>
                <w:i w:val="0"/>
                <w:iCs w:val="0"/>
                <w:noProof w:val="0"/>
                <w:color w:val="auto"/>
                <w:sz w:val="24"/>
                <w:szCs w:val="24"/>
                <w:lang w:val="en-GB"/>
              </w:rPr>
              <w:t xml:space="preserve"> encouraging learners to develop a sense of agency becoming </w:t>
            </w:r>
            <w:r w:rsidRPr="750CFDA9" w:rsidR="7780C679">
              <w:rPr>
                <w:rFonts w:ascii="Arial" w:hAnsi="Arial" w:eastAsia="Arial" w:cs="Arial"/>
                <w:i w:val="0"/>
                <w:iCs w:val="0"/>
                <w:noProof w:val="0"/>
                <w:color w:val="auto"/>
                <w:sz w:val="24"/>
                <w:szCs w:val="24"/>
                <w:lang w:val="en-GB"/>
              </w:rPr>
              <w:t>ethically informed citizens (Welsh Gov 2015)</w:t>
            </w:r>
          </w:p>
          <w:p w:rsidR="6DEF8D44" w:rsidP="750CFDA9" w:rsidRDefault="6DEF8D44" w14:paraId="47DF8F03" w14:textId="28EC0239">
            <w:pPr>
              <w:pStyle w:val="Normal"/>
              <w:spacing w:line="259" w:lineRule="auto"/>
              <w:jc w:val="both"/>
              <w:rPr>
                <w:rFonts w:ascii="Arial" w:hAnsi="Arial" w:eastAsia="Arial" w:cs="Arial"/>
                <w:i w:val="0"/>
                <w:iCs w:val="0"/>
                <w:noProof w:val="0"/>
                <w:color w:val="auto"/>
                <w:sz w:val="24"/>
                <w:szCs w:val="24"/>
                <w:lang w:val="en-GB"/>
              </w:rPr>
            </w:pPr>
            <w:r w:rsidRPr="750CFDA9" w:rsidR="6DEF8D44">
              <w:rPr>
                <w:rFonts w:ascii="Arial" w:hAnsi="Arial" w:eastAsia="Arial" w:cs="Arial"/>
                <w:i w:val="0"/>
                <w:iCs w:val="0"/>
                <w:noProof w:val="0"/>
                <w:color w:val="auto"/>
                <w:sz w:val="24"/>
                <w:szCs w:val="24"/>
                <w:lang w:val="en-GB"/>
              </w:rPr>
              <w:t xml:space="preserve">Research suggest that </w:t>
            </w:r>
            <w:r w:rsidRPr="750CFDA9" w:rsidR="182FDFB5">
              <w:rPr>
                <w:rFonts w:ascii="Arial" w:hAnsi="Arial" w:eastAsia="Arial" w:cs="Arial"/>
                <w:i w:val="0"/>
                <w:iCs w:val="0"/>
                <w:noProof w:val="0"/>
                <w:color w:val="auto"/>
                <w:sz w:val="24"/>
                <w:szCs w:val="24"/>
                <w:lang w:val="en-GB"/>
              </w:rPr>
              <w:t>successful</w:t>
            </w:r>
            <w:r w:rsidRPr="750CFDA9" w:rsidR="6DEF8D44">
              <w:rPr>
                <w:rFonts w:ascii="Arial" w:hAnsi="Arial" w:eastAsia="Arial" w:cs="Arial"/>
                <w:i w:val="0"/>
                <w:iCs w:val="0"/>
                <w:noProof w:val="0"/>
                <w:color w:val="auto"/>
                <w:sz w:val="24"/>
                <w:szCs w:val="24"/>
                <w:lang w:val="en-GB"/>
              </w:rPr>
              <w:t xml:space="preserve"> sustained shared </w:t>
            </w:r>
            <w:r w:rsidRPr="750CFDA9" w:rsidR="6EB7A004">
              <w:rPr>
                <w:rFonts w:ascii="Arial" w:hAnsi="Arial" w:eastAsia="Arial" w:cs="Arial"/>
                <w:i w:val="0"/>
                <w:iCs w:val="0"/>
                <w:noProof w:val="0"/>
                <w:color w:val="auto"/>
                <w:sz w:val="24"/>
                <w:szCs w:val="24"/>
                <w:lang w:val="en-GB"/>
              </w:rPr>
              <w:t>thinking</w:t>
            </w:r>
            <w:r w:rsidRPr="750CFDA9" w:rsidR="6DEF8D44">
              <w:rPr>
                <w:rFonts w:ascii="Arial" w:hAnsi="Arial" w:eastAsia="Arial" w:cs="Arial"/>
                <w:i w:val="0"/>
                <w:iCs w:val="0"/>
                <w:noProof w:val="0"/>
                <w:color w:val="auto"/>
                <w:sz w:val="24"/>
                <w:szCs w:val="24"/>
                <w:lang w:val="en-GB"/>
              </w:rPr>
              <w:t xml:space="preserve"> occurs when </w:t>
            </w:r>
            <w:r w:rsidRPr="750CFDA9" w:rsidR="6DC73C6D">
              <w:rPr>
                <w:rFonts w:ascii="Arial" w:hAnsi="Arial" w:eastAsia="Arial" w:cs="Arial"/>
                <w:i w:val="0"/>
                <w:iCs w:val="0"/>
                <w:noProof w:val="0"/>
                <w:color w:val="auto"/>
                <w:sz w:val="24"/>
                <w:szCs w:val="24"/>
                <w:lang w:val="en-GB"/>
              </w:rPr>
              <w:t xml:space="preserve">adults show interest in conversation led by the child, body language is </w:t>
            </w:r>
            <w:r w:rsidRPr="750CFDA9" w:rsidR="1A32899D">
              <w:rPr>
                <w:rFonts w:ascii="Arial" w:hAnsi="Arial" w:eastAsia="Arial" w:cs="Arial"/>
                <w:i w:val="0"/>
                <w:iCs w:val="0"/>
                <w:noProof w:val="0"/>
                <w:color w:val="auto"/>
                <w:sz w:val="24"/>
                <w:szCs w:val="24"/>
                <w:lang w:val="en-GB"/>
              </w:rPr>
              <w:t>positive,</w:t>
            </w:r>
            <w:r w:rsidRPr="750CFDA9" w:rsidR="324E85E1">
              <w:rPr>
                <w:rFonts w:ascii="Arial" w:hAnsi="Arial" w:eastAsia="Arial" w:cs="Arial"/>
                <w:i w:val="0"/>
                <w:iCs w:val="0"/>
                <w:noProof w:val="0"/>
                <w:color w:val="auto"/>
                <w:sz w:val="24"/>
                <w:szCs w:val="24"/>
                <w:lang w:val="en-GB"/>
              </w:rPr>
              <w:t xml:space="preserve"> and the conversation develops without pressure for children to find the right answer</w:t>
            </w:r>
            <w:r w:rsidRPr="750CFDA9" w:rsidR="3F5748CA">
              <w:rPr>
                <w:rFonts w:ascii="Arial" w:hAnsi="Arial" w:eastAsia="Arial" w:cs="Arial"/>
                <w:i w:val="0"/>
                <w:iCs w:val="0"/>
                <w:noProof w:val="0"/>
                <w:color w:val="auto"/>
                <w:sz w:val="24"/>
                <w:szCs w:val="24"/>
                <w:lang w:val="en-GB"/>
              </w:rPr>
              <w:t xml:space="preserve"> </w:t>
            </w:r>
            <w:proofErr w:type="gramStart"/>
            <w:r w:rsidRPr="750CFDA9" w:rsidR="324E85E1">
              <w:rPr>
                <w:rFonts w:ascii="Arial" w:hAnsi="Arial" w:eastAsia="Arial" w:cs="Arial"/>
                <w:i w:val="0"/>
                <w:iCs w:val="0"/>
                <w:noProof w:val="0"/>
                <w:color w:val="auto"/>
                <w:sz w:val="24"/>
                <w:szCs w:val="24"/>
                <w:lang w:val="en-GB"/>
              </w:rPr>
              <w:t>(</w:t>
            </w:r>
            <w:r w:rsidRPr="750CFDA9" w:rsidR="62713C93">
              <w:rPr>
                <w:rFonts w:ascii="Arial" w:hAnsi="Arial" w:eastAsia="Arial" w:cs="Arial"/>
                <w:i w:val="0"/>
                <w:iCs w:val="0"/>
                <w:noProof w:val="0"/>
                <w:color w:val="auto"/>
                <w:sz w:val="24"/>
                <w:szCs w:val="24"/>
                <w:lang w:val="en-GB"/>
              </w:rPr>
              <w:t xml:space="preserve"> Nutbrown</w:t>
            </w:r>
            <w:proofErr w:type="gramEnd"/>
            <w:r w:rsidRPr="750CFDA9" w:rsidR="62713C93">
              <w:rPr>
                <w:rFonts w:ascii="Arial" w:hAnsi="Arial" w:eastAsia="Arial" w:cs="Arial"/>
                <w:i w:val="0"/>
                <w:iCs w:val="0"/>
                <w:noProof w:val="0"/>
                <w:color w:val="auto"/>
                <w:sz w:val="24"/>
                <w:szCs w:val="24"/>
                <w:lang w:val="en-GB"/>
              </w:rPr>
              <w:t xml:space="preserve"> </w:t>
            </w:r>
            <w:proofErr w:type="gramStart"/>
            <w:r w:rsidRPr="750CFDA9" w:rsidR="62713C93">
              <w:rPr>
                <w:rFonts w:ascii="Arial" w:hAnsi="Arial" w:eastAsia="Arial" w:cs="Arial"/>
                <w:i w:val="0"/>
                <w:iCs w:val="0"/>
                <w:noProof w:val="0"/>
                <w:color w:val="auto"/>
                <w:sz w:val="24"/>
                <w:szCs w:val="24"/>
                <w:lang w:val="en-GB"/>
              </w:rPr>
              <w:t>2011,</w:t>
            </w:r>
            <w:r w:rsidRPr="750CFDA9" w:rsidR="324E85E1">
              <w:rPr>
                <w:rFonts w:ascii="Arial" w:hAnsi="Arial" w:eastAsia="Arial" w:cs="Arial"/>
                <w:i w:val="0"/>
                <w:iCs w:val="0"/>
                <w:noProof w:val="0"/>
                <w:color w:val="auto"/>
                <w:sz w:val="24"/>
                <w:szCs w:val="24"/>
                <w:lang w:val="en-GB"/>
              </w:rPr>
              <w:t>Ford</w:t>
            </w:r>
            <w:proofErr w:type="gramEnd"/>
            <w:r w:rsidRPr="750CFDA9" w:rsidR="324E85E1">
              <w:rPr>
                <w:rFonts w:ascii="Arial" w:hAnsi="Arial" w:eastAsia="Arial" w:cs="Arial"/>
                <w:i w:val="0"/>
                <w:iCs w:val="0"/>
                <w:noProof w:val="0"/>
                <w:color w:val="auto"/>
                <w:sz w:val="24"/>
                <w:szCs w:val="24"/>
                <w:lang w:val="en-GB"/>
              </w:rPr>
              <w:t xml:space="preserve"> 2009</w:t>
            </w:r>
            <w:r w:rsidRPr="750CFDA9" w:rsidR="7389AB18">
              <w:rPr>
                <w:rFonts w:ascii="Arial" w:hAnsi="Arial" w:eastAsia="Arial" w:cs="Arial"/>
                <w:i w:val="0"/>
                <w:iCs w:val="0"/>
                <w:noProof w:val="0"/>
                <w:color w:val="auto"/>
                <w:sz w:val="24"/>
                <w:szCs w:val="24"/>
                <w:lang w:val="en-GB"/>
              </w:rPr>
              <w:t>)</w:t>
            </w:r>
          </w:p>
          <w:p w:rsidR="0EEAC2DD" w:rsidP="750CFDA9" w:rsidRDefault="0EEAC2DD" w14:paraId="09F1B78A" w14:textId="255E546D">
            <w:pPr>
              <w:pStyle w:val="Normal"/>
              <w:spacing w:line="259" w:lineRule="auto"/>
              <w:jc w:val="both"/>
              <w:rPr>
                <w:rFonts w:ascii="Arial" w:hAnsi="Arial" w:eastAsia="Arial" w:cs="Arial"/>
                <w:i w:val="0"/>
                <w:iCs w:val="0"/>
                <w:noProof w:val="0"/>
                <w:color w:val="auto"/>
                <w:sz w:val="24"/>
                <w:szCs w:val="24"/>
                <w:lang w:val="en-GB"/>
              </w:rPr>
            </w:pPr>
            <w:r w:rsidRPr="750CFDA9" w:rsidR="0EEAC2DD">
              <w:rPr>
                <w:rFonts w:ascii="Arial" w:hAnsi="Arial" w:eastAsia="Arial" w:cs="Arial"/>
                <w:i w:val="0"/>
                <w:iCs w:val="0"/>
                <w:noProof w:val="0"/>
                <w:color w:val="auto"/>
                <w:sz w:val="24"/>
                <w:szCs w:val="24"/>
                <w:lang w:val="en-GB"/>
              </w:rPr>
              <w:t>Tovey</w:t>
            </w:r>
            <w:r w:rsidRPr="750CFDA9" w:rsidR="4EE1BF70">
              <w:rPr>
                <w:rFonts w:ascii="Arial" w:hAnsi="Arial" w:eastAsia="Arial" w:cs="Arial"/>
                <w:i w:val="0"/>
                <w:iCs w:val="0"/>
                <w:noProof w:val="0"/>
                <w:color w:val="auto"/>
                <w:sz w:val="24"/>
                <w:szCs w:val="24"/>
                <w:lang w:val="en-GB"/>
              </w:rPr>
              <w:t xml:space="preserve"> </w:t>
            </w:r>
            <w:r w:rsidRPr="750CFDA9" w:rsidR="0EEAC2DD">
              <w:rPr>
                <w:rFonts w:ascii="Arial" w:hAnsi="Arial" w:eastAsia="Arial" w:cs="Arial"/>
                <w:i w:val="0"/>
                <w:iCs w:val="0"/>
                <w:noProof w:val="0"/>
                <w:color w:val="auto"/>
                <w:sz w:val="24"/>
                <w:szCs w:val="24"/>
                <w:lang w:val="en-GB"/>
              </w:rPr>
              <w:t xml:space="preserve">(2009) suggest that </w:t>
            </w:r>
            <w:r w:rsidRPr="750CFDA9" w:rsidR="17E9A9D3">
              <w:rPr>
                <w:rFonts w:ascii="Arial" w:hAnsi="Arial" w:eastAsia="Arial" w:cs="Arial"/>
                <w:i w:val="0"/>
                <w:iCs w:val="0"/>
                <w:noProof w:val="0"/>
                <w:color w:val="auto"/>
                <w:sz w:val="24"/>
                <w:szCs w:val="24"/>
                <w:lang w:val="en-GB"/>
              </w:rPr>
              <w:t>Froebelian</w:t>
            </w:r>
            <w:r w:rsidRPr="750CFDA9" w:rsidR="0EEAC2DD">
              <w:rPr>
                <w:rFonts w:ascii="Arial" w:hAnsi="Arial" w:eastAsia="Arial" w:cs="Arial"/>
                <w:i w:val="0"/>
                <w:iCs w:val="0"/>
                <w:noProof w:val="0"/>
                <w:color w:val="auto"/>
                <w:sz w:val="24"/>
                <w:szCs w:val="24"/>
                <w:lang w:val="en-GB"/>
              </w:rPr>
              <w:t xml:space="preserve"> approach is flexible and responsive to </w:t>
            </w:r>
            <w:r w:rsidRPr="750CFDA9" w:rsidR="426EF2C9">
              <w:rPr>
                <w:rFonts w:ascii="Arial" w:hAnsi="Arial" w:eastAsia="Arial" w:cs="Arial"/>
                <w:i w:val="0"/>
                <w:iCs w:val="0"/>
                <w:noProof w:val="0"/>
                <w:color w:val="auto"/>
                <w:sz w:val="24"/>
                <w:szCs w:val="24"/>
                <w:lang w:val="en-GB"/>
              </w:rPr>
              <w:t>children's</w:t>
            </w:r>
            <w:r w:rsidRPr="750CFDA9" w:rsidR="0EEAC2DD">
              <w:rPr>
                <w:rFonts w:ascii="Arial" w:hAnsi="Arial" w:eastAsia="Arial" w:cs="Arial"/>
                <w:i w:val="0"/>
                <w:iCs w:val="0"/>
                <w:noProof w:val="0"/>
                <w:color w:val="auto"/>
                <w:sz w:val="24"/>
                <w:szCs w:val="24"/>
                <w:lang w:val="en-GB"/>
              </w:rPr>
              <w:t xml:space="preserve"> interest and play patterns. </w:t>
            </w:r>
            <w:r w:rsidRPr="750CFDA9" w:rsidR="392B154D">
              <w:rPr>
                <w:rFonts w:ascii="Arial" w:hAnsi="Arial" w:eastAsia="Arial" w:cs="Arial"/>
                <w:i w:val="0"/>
                <w:iCs w:val="0"/>
                <w:noProof w:val="0"/>
                <w:color w:val="auto"/>
                <w:sz w:val="24"/>
                <w:szCs w:val="24"/>
                <w:lang w:val="en-GB"/>
              </w:rPr>
              <w:t xml:space="preserve">The use of the outdoors encourages </w:t>
            </w:r>
            <w:r w:rsidRPr="750CFDA9" w:rsidR="5A393244">
              <w:rPr>
                <w:rFonts w:ascii="Arial" w:hAnsi="Arial" w:eastAsia="Arial" w:cs="Arial"/>
                <w:i w:val="0"/>
                <w:iCs w:val="0"/>
                <w:noProof w:val="0"/>
                <w:color w:val="auto"/>
                <w:sz w:val="24"/>
                <w:szCs w:val="24"/>
                <w:lang w:val="en-GB"/>
              </w:rPr>
              <w:t>children's</w:t>
            </w:r>
            <w:r w:rsidRPr="750CFDA9" w:rsidR="392B154D">
              <w:rPr>
                <w:rFonts w:ascii="Arial" w:hAnsi="Arial" w:eastAsia="Arial" w:cs="Arial"/>
                <w:i w:val="0"/>
                <w:iCs w:val="0"/>
                <w:noProof w:val="0"/>
                <w:color w:val="auto"/>
                <w:sz w:val="24"/>
                <w:szCs w:val="24"/>
                <w:lang w:val="en-GB"/>
              </w:rPr>
              <w:t xml:space="preserve"> curiosity and sense of adventure</w:t>
            </w:r>
            <w:r w:rsidRPr="750CFDA9" w:rsidR="15B1E8D1">
              <w:rPr>
                <w:rFonts w:ascii="Arial" w:hAnsi="Arial" w:eastAsia="Arial" w:cs="Arial"/>
                <w:i w:val="0"/>
                <w:iCs w:val="0"/>
                <w:noProof w:val="0"/>
                <w:color w:val="auto"/>
                <w:sz w:val="24"/>
                <w:szCs w:val="24"/>
                <w:lang w:val="en-GB"/>
              </w:rPr>
              <w:t xml:space="preserve">. </w:t>
            </w:r>
            <w:r w:rsidRPr="750CFDA9" w:rsidR="5DD4FBE0">
              <w:rPr>
                <w:rFonts w:ascii="Arial" w:hAnsi="Arial" w:eastAsia="Arial" w:cs="Arial"/>
                <w:i w:val="0"/>
                <w:iCs w:val="0"/>
                <w:noProof w:val="0"/>
                <w:color w:val="auto"/>
                <w:sz w:val="24"/>
                <w:szCs w:val="24"/>
                <w:lang w:val="en-GB"/>
              </w:rPr>
              <w:t>Practitioners</w:t>
            </w:r>
            <w:r w:rsidRPr="750CFDA9" w:rsidR="15B1E8D1">
              <w:rPr>
                <w:rFonts w:ascii="Arial" w:hAnsi="Arial" w:eastAsia="Arial" w:cs="Arial"/>
                <w:i w:val="0"/>
                <w:iCs w:val="0"/>
                <w:noProof w:val="0"/>
                <w:color w:val="auto"/>
                <w:sz w:val="24"/>
                <w:szCs w:val="24"/>
                <w:lang w:val="en-GB"/>
              </w:rPr>
              <w:t xml:space="preserve"> that </w:t>
            </w:r>
            <w:r w:rsidRPr="750CFDA9" w:rsidR="15B1E8D1">
              <w:rPr>
                <w:rFonts w:ascii="Arial" w:hAnsi="Arial" w:eastAsia="Arial" w:cs="Arial"/>
                <w:i w:val="0"/>
                <w:iCs w:val="0"/>
                <w:noProof w:val="0"/>
                <w:color w:val="auto"/>
                <w:sz w:val="24"/>
                <w:szCs w:val="24"/>
                <w:lang w:val="en-GB"/>
              </w:rPr>
              <w:t>attune</w:t>
            </w:r>
            <w:r w:rsidRPr="750CFDA9" w:rsidR="15B1E8D1">
              <w:rPr>
                <w:rFonts w:ascii="Arial" w:hAnsi="Arial" w:eastAsia="Arial" w:cs="Arial"/>
                <w:i w:val="0"/>
                <w:iCs w:val="0"/>
                <w:noProof w:val="0"/>
                <w:color w:val="auto"/>
                <w:sz w:val="24"/>
                <w:szCs w:val="24"/>
                <w:lang w:val="en-GB"/>
              </w:rPr>
              <w:t xml:space="preserve"> to </w:t>
            </w:r>
            <w:r w:rsidRPr="750CFDA9" w:rsidR="7AF8572F">
              <w:rPr>
                <w:rFonts w:ascii="Arial" w:hAnsi="Arial" w:eastAsia="Arial" w:cs="Arial"/>
                <w:i w:val="0"/>
                <w:iCs w:val="0"/>
                <w:noProof w:val="0"/>
                <w:color w:val="auto"/>
                <w:sz w:val="24"/>
                <w:szCs w:val="24"/>
                <w:lang w:val="en-GB"/>
              </w:rPr>
              <w:t>children's</w:t>
            </w:r>
            <w:r w:rsidRPr="750CFDA9" w:rsidR="15B1E8D1">
              <w:rPr>
                <w:rFonts w:ascii="Arial" w:hAnsi="Arial" w:eastAsia="Arial" w:cs="Arial"/>
                <w:i w:val="0"/>
                <w:iCs w:val="0"/>
                <w:noProof w:val="0"/>
                <w:color w:val="auto"/>
                <w:sz w:val="24"/>
                <w:szCs w:val="24"/>
                <w:lang w:val="en-GB"/>
              </w:rPr>
              <w:t xml:space="preserve"> interest can have a powerful </w:t>
            </w:r>
            <w:r w:rsidRPr="750CFDA9" w:rsidR="227F1599">
              <w:rPr>
                <w:rFonts w:ascii="Arial" w:hAnsi="Arial" w:eastAsia="Arial" w:cs="Arial"/>
                <w:i w:val="0"/>
                <w:iCs w:val="0"/>
                <w:noProof w:val="0"/>
                <w:color w:val="auto"/>
                <w:sz w:val="24"/>
                <w:szCs w:val="24"/>
                <w:lang w:val="en-GB"/>
              </w:rPr>
              <w:t>nurturing effect on individuals. The use of sustained shared thinking in the outdoor environment supports a sense of awe and wonder i</w:t>
            </w:r>
            <w:r w:rsidRPr="750CFDA9" w:rsidR="6123FACA">
              <w:rPr>
                <w:rFonts w:ascii="Arial" w:hAnsi="Arial" w:eastAsia="Arial" w:cs="Arial"/>
                <w:i w:val="0"/>
                <w:iCs w:val="0"/>
                <w:noProof w:val="0"/>
                <w:color w:val="auto"/>
                <w:sz w:val="24"/>
                <w:szCs w:val="24"/>
                <w:lang w:val="en-GB"/>
              </w:rPr>
              <w:t>n learners. Robson and Rowe (2012) s</w:t>
            </w:r>
            <w:r w:rsidRPr="750CFDA9" w:rsidR="4EF89BE2">
              <w:rPr>
                <w:rFonts w:ascii="Arial" w:hAnsi="Arial" w:eastAsia="Arial" w:cs="Arial"/>
                <w:i w:val="0"/>
                <w:iCs w:val="0"/>
                <w:noProof w:val="0"/>
                <w:color w:val="auto"/>
                <w:sz w:val="24"/>
                <w:szCs w:val="24"/>
                <w:lang w:val="en-GB"/>
              </w:rPr>
              <w:t xml:space="preserve">uggest that children who are aware of their own thinking and feeling </w:t>
            </w:r>
            <w:r w:rsidRPr="750CFDA9" w:rsidR="45DBCFE1">
              <w:rPr>
                <w:rFonts w:ascii="Arial" w:hAnsi="Arial" w:eastAsia="Arial" w:cs="Arial"/>
                <w:i w:val="0"/>
                <w:iCs w:val="0"/>
                <w:noProof w:val="0"/>
                <w:color w:val="auto"/>
                <w:sz w:val="24"/>
                <w:szCs w:val="24"/>
                <w:lang w:val="en-GB"/>
              </w:rPr>
              <w:t>can</w:t>
            </w:r>
            <w:r w:rsidRPr="750CFDA9" w:rsidR="4EF89BE2">
              <w:rPr>
                <w:rFonts w:ascii="Arial" w:hAnsi="Arial" w:eastAsia="Arial" w:cs="Arial"/>
                <w:i w:val="0"/>
                <w:iCs w:val="0"/>
                <w:noProof w:val="0"/>
                <w:color w:val="auto"/>
                <w:sz w:val="24"/>
                <w:szCs w:val="24"/>
                <w:lang w:val="en-GB"/>
              </w:rPr>
              <w:t xml:space="preserve"> reflect on learning, developing </w:t>
            </w:r>
            <w:r w:rsidRPr="750CFDA9" w:rsidR="68134F95">
              <w:rPr>
                <w:rFonts w:ascii="Arial" w:hAnsi="Arial" w:eastAsia="Arial" w:cs="Arial"/>
                <w:i w:val="0"/>
                <w:iCs w:val="0"/>
                <w:noProof w:val="0"/>
                <w:color w:val="auto"/>
                <w:sz w:val="24"/>
                <w:szCs w:val="24"/>
                <w:lang w:val="en-GB"/>
              </w:rPr>
              <w:t>self-regulation.</w:t>
            </w:r>
          </w:p>
          <w:p w:rsidR="750CFDA9" w:rsidP="750CFDA9" w:rsidRDefault="750CFDA9" w14:paraId="3C7FB0AC" w14:textId="6C11AC5F">
            <w:pPr>
              <w:jc w:val="both"/>
              <w:rPr>
                <w:rFonts w:ascii="Arial" w:hAnsi="Arial" w:eastAsia="Arial" w:cs="Arial"/>
                <w:noProof w:val="0"/>
                <w:color w:val="000000" w:themeColor="text1" w:themeTint="FF" w:themeShade="FF"/>
                <w:sz w:val="24"/>
                <w:szCs w:val="24"/>
                <w:lang w:val="en-GB"/>
              </w:rPr>
            </w:pPr>
          </w:p>
          <w:p w:rsidR="24FE8BFD" w:rsidP="750CFDA9" w:rsidRDefault="24FE8BFD" w14:paraId="528F852A" w14:textId="472A88BB">
            <w:pPr>
              <w:jc w:val="both"/>
              <w:rPr>
                <w:rFonts w:ascii="Arial" w:hAnsi="Arial" w:eastAsia="Arial" w:cs="Arial"/>
                <w:noProof w:val="0"/>
                <w:color w:val="000000" w:themeColor="text1" w:themeTint="FF" w:themeShade="FF"/>
                <w:sz w:val="24"/>
                <w:szCs w:val="24"/>
                <w:lang w:val="en-GB"/>
              </w:rPr>
            </w:pPr>
            <w:r w:rsidRPr="750CFDA9" w:rsidR="24FE8BFD">
              <w:rPr>
                <w:rFonts w:ascii="Arial" w:hAnsi="Arial" w:eastAsia="Arial" w:cs="Arial"/>
                <w:noProof w:val="0"/>
                <w:color w:val="000000" w:themeColor="text1" w:themeTint="FF" w:themeShade="FF"/>
                <w:sz w:val="24"/>
                <w:szCs w:val="24"/>
                <w:lang w:val="en-GB"/>
              </w:rPr>
              <w:t xml:space="preserve">There are many theories on how children develop their own thinking skills, Piaget </w:t>
            </w:r>
            <w:proofErr w:type="gramStart"/>
            <w:r w:rsidRPr="750CFDA9" w:rsidR="24FE8BFD">
              <w:rPr>
                <w:rFonts w:ascii="Arial" w:hAnsi="Arial" w:eastAsia="Arial" w:cs="Arial"/>
                <w:noProof w:val="0"/>
                <w:color w:val="000000" w:themeColor="text1" w:themeTint="FF" w:themeShade="FF"/>
                <w:sz w:val="24"/>
                <w:szCs w:val="24"/>
                <w:lang w:val="en-GB"/>
              </w:rPr>
              <w:t>(.  )</w:t>
            </w:r>
            <w:proofErr w:type="gramEnd"/>
            <w:r w:rsidRPr="750CFDA9" w:rsidR="24FE8BFD">
              <w:rPr>
                <w:rFonts w:ascii="Arial" w:hAnsi="Arial" w:eastAsia="Arial" w:cs="Arial"/>
                <w:noProof w:val="0"/>
                <w:color w:val="000000" w:themeColor="text1" w:themeTint="FF" w:themeShade="FF"/>
                <w:sz w:val="24"/>
                <w:szCs w:val="24"/>
                <w:lang w:val="en-GB"/>
              </w:rPr>
              <w:t xml:space="preserve"> theory believed through exploration children </w:t>
            </w:r>
            <w:r w:rsidRPr="750CFDA9" w:rsidR="24FE8BFD">
              <w:rPr>
                <w:rFonts w:ascii="Arial" w:hAnsi="Arial" w:eastAsia="Arial" w:cs="Arial"/>
                <w:noProof w:val="0"/>
                <w:color w:val="000000" w:themeColor="text1" w:themeTint="FF" w:themeShade="FF"/>
                <w:sz w:val="24"/>
                <w:szCs w:val="24"/>
                <w:lang w:val="en-GB"/>
              </w:rPr>
              <w:t>initiated</w:t>
            </w:r>
            <w:r w:rsidRPr="750CFDA9" w:rsidR="24FE8BFD">
              <w:rPr>
                <w:rFonts w:ascii="Arial" w:hAnsi="Arial" w:eastAsia="Arial" w:cs="Arial"/>
                <w:noProof w:val="0"/>
                <w:color w:val="000000" w:themeColor="text1" w:themeTint="FF" w:themeShade="FF"/>
                <w:sz w:val="24"/>
                <w:szCs w:val="24"/>
                <w:lang w:val="en-GB"/>
              </w:rPr>
              <w:t xml:space="preserve"> </w:t>
            </w:r>
            <w:proofErr w:type="gramStart"/>
            <w:r w:rsidRPr="750CFDA9" w:rsidR="24FE8BFD">
              <w:rPr>
                <w:rFonts w:ascii="Arial" w:hAnsi="Arial" w:eastAsia="Arial" w:cs="Arial"/>
                <w:noProof w:val="0"/>
                <w:color w:val="000000" w:themeColor="text1" w:themeTint="FF" w:themeShade="FF"/>
                <w:sz w:val="24"/>
                <w:szCs w:val="24"/>
                <w:lang w:val="en-GB"/>
              </w:rPr>
              <w:t>self discovery</w:t>
            </w:r>
            <w:proofErr w:type="gramEnd"/>
            <w:r w:rsidRPr="750CFDA9" w:rsidR="24FE8BFD">
              <w:rPr>
                <w:rFonts w:ascii="Arial" w:hAnsi="Arial" w:eastAsia="Arial" w:cs="Arial"/>
                <w:noProof w:val="0"/>
                <w:color w:val="000000" w:themeColor="text1" w:themeTint="FF" w:themeShade="FF"/>
                <w:sz w:val="24"/>
                <w:szCs w:val="24"/>
                <w:lang w:val="en-GB"/>
              </w:rPr>
              <w:t xml:space="preserve"> </w:t>
            </w:r>
            <w:r w:rsidRPr="750CFDA9" w:rsidR="24FE8BFD">
              <w:rPr>
                <w:rFonts w:ascii="Arial" w:hAnsi="Arial" w:eastAsia="Arial" w:cs="Arial"/>
                <w:noProof w:val="0"/>
                <w:color w:val="000000" w:themeColor="text1" w:themeTint="FF" w:themeShade="FF"/>
                <w:sz w:val="24"/>
                <w:szCs w:val="24"/>
                <w:lang w:val="en-GB"/>
              </w:rPr>
              <w:t>whereas</w:t>
            </w:r>
            <w:r w:rsidRPr="750CFDA9" w:rsidR="24FE8BFD">
              <w:rPr>
                <w:rFonts w:ascii="Arial" w:hAnsi="Arial" w:eastAsia="Arial" w:cs="Arial"/>
                <w:noProof w:val="0"/>
                <w:color w:val="000000" w:themeColor="text1" w:themeTint="FF" w:themeShade="FF"/>
                <w:sz w:val="24"/>
                <w:szCs w:val="24"/>
                <w:lang w:val="en-GB"/>
              </w:rPr>
              <w:t xml:space="preserve"> Vygotsky (1978) believed the role of the adult was to </w:t>
            </w:r>
            <w:r w:rsidRPr="750CFDA9" w:rsidR="24FE8BFD">
              <w:rPr>
                <w:rFonts w:ascii="Arial" w:hAnsi="Arial" w:eastAsia="Arial" w:cs="Arial"/>
                <w:noProof w:val="0"/>
                <w:color w:val="000000" w:themeColor="text1" w:themeTint="FF" w:themeShade="FF"/>
                <w:sz w:val="24"/>
                <w:szCs w:val="24"/>
                <w:lang w:val="en-GB"/>
              </w:rPr>
              <w:t>scaffold</w:t>
            </w:r>
            <w:r w:rsidRPr="750CFDA9" w:rsidR="24FE8BFD">
              <w:rPr>
                <w:rFonts w:ascii="Arial" w:hAnsi="Arial" w:eastAsia="Arial" w:cs="Arial"/>
                <w:noProof w:val="0"/>
                <w:color w:val="000000" w:themeColor="text1" w:themeTint="FF" w:themeShade="FF"/>
                <w:sz w:val="24"/>
                <w:szCs w:val="24"/>
                <w:lang w:val="en-GB"/>
              </w:rPr>
              <w:t xml:space="preserve"> a </w:t>
            </w:r>
            <w:proofErr w:type="spellStart"/>
            <w:r w:rsidRPr="750CFDA9" w:rsidR="24FE8BFD">
              <w:rPr>
                <w:rFonts w:ascii="Arial" w:hAnsi="Arial" w:eastAsia="Arial" w:cs="Arial"/>
                <w:noProof w:val="0"/>
                <w:color w:val="000000" w:themeColor="text1" w:themeTint="FF" w:themeShade="FF"/>
                <w:sz w:val="24"/>
                <w:szCs w:val="24"/>
                <w:lang w:val="en-GB"/>
              </w:rPr>
              <w:t>childs</w:t>
            </w:r>
            <w:proofErr w:type="spellEnd"/>
            <w:r w:rsidRPr="750CFDA9" w:rsidR="24FE8BFD">
              <w:rPr>
                <w:rFonts w:ascii="Arial" w:hAnsi="Arial" w:eastAsia="Arial" w:cs="Arial"/>
                <w:noProof w:val="0"/>
                <w:color w:val="000000" w:themeColor="text1" w:themeTint="FF" w:themeShade="FF"/>
                <w:sz w:val="24"/>
                <w:szCs w:val="24"/>
                <w:lang w:val="en-GB"/>
              </w:rPr>
              <w:t xml:space="preserve"> using the zone of proximal development to take learning to the next level. Practitioners play a key role in understanding the level of learning for each individual child </w:t>
            </w:r>
            <w:proofErr w:type="gramStart"/>
            <w:r w:rsidRPr="750CFDA9" w:rsidR="24FE8BFD">
              <w:rPr>
                <w:rFonts w:ascii="Arial" w:hAnsi="Arial" w:eastAsia="Arial" w:cs="Arial"/>
                <w:noProof w:val="0"/>
                <w:color w:val="000000" w:themeColor="text1" w:themeTint="FF" w:themeShade="FF"/>
                <w:sz w:val="24"/>
                <w:szCs w:val="24"/>
                <w:lang w:val="en-GB"/>
              </w:rPr>
              <w:t>and  through</w:t>
            </w:r>
            <w:proofErr w:type="gramEnd"/>
            <w:r w:rsidRPr="750CFDA9" w:rsidR="24FE8BFD">
              <w:rPr>
                <w:rFonts w:ascii="Arial" w:hAnsi="Arial" w:eastAsia="Arial" w:cs="Arial"/>
                <w:noProof w:val="0"/>
                <w:color w:val="000000" w:themeColor="text1" w:themeTint="FF" w:themeShade="FF"/>
                <w:sz w:val="24"/>
                <w:szCs w:val="24"/>
                <w:lang w:val="en-GB"/>
              </w:rPr>
              <w:t xml:space="preserve"> sustained shared thinking support children to move their thinking onto the next level (Purdon, 2014). Planning activities and relevant experience can enhance a </w:t>
            </w:r>
            <w:proofErr w:type="spellStart"/>
            <w:r w:rsidRPr="750CFDA9" w:rsidR="24FE8BFD">
              <w:rPr>
                <w:rFonts w:ascii="Arial" w:hAnsi="Arial" w:eastAsia="Arial" w:cs="Arial"/>
                <w:noProof w:val="0"/>
                <w:color w:val="000000" w:themeColor="text1" w:themeTint="FF" w:themeShade="FF"/>
                <w:sz w:val="24"/>
                <w:szCs w:val="24"/>
                <w:lang w:val="en-GB"/>
              </w:rPr>
              <w:t>childs</w:t>
            </w:r>
            <w:proofErr w:type="spellEnd"/>
            <w:r w:rsidRPr="750CFDA9" w:rsidR="24FE8BFD">
              <w:rPr>
                <w:rFonts w:ascii="Arial" w:hAnsi="Arial" w:eastAsia="Arial" w:cs="Arial"/>
                <w:noProof w:val="0"/>
                <w:color w:val="000000" w:themeColor="text1" w:themeTint="FF" w:themeShade="FF"/>
                <w:sz w:val="24"/>
                <w:szCs w:val="24"/>
                <w:lang w:val="en-GB"/>
              </w:rPr>
              <w:t xml:space="preserve"> potential in increase capacity for learning (Siraj-Blachford and Manni, 2004). The REPPEY project research included 400 hours of observations of 14 early years setting, results concluded open questions, were associated with better cognitive achievement as they offer children the opportunity to process ideas and concepts forming in their mind (Siraj-Blachford and Manni, 2004). </w:t>
            </w:r>
          </w:p>
          <w:p w:rsidR="24FE8BFD" w:rsidP="750CFDA9" w:rsidRDefault="24FE8BFD" w14:paraId="2AC46CB1" w14:textId="32863C34">
            <w:pPr>
              <w:jc w:val="both"/>
              <w:rPr>
                <w:rFonts w:ascii="Arial" w:hAnsi="Arial" w:eastAsia="Arial" w:cs="Arial"/>
                <w:noProof w:val="0"/>
                <w:color w:val="000000" w:themeColor="text1" w:themeTint="FF" w:themeShade="FF"/>
                <w:sz w:val="24"/>
                <w:szCs w:val="24"/>
                <w:lang w:val="en-GB"/>
              </w:rPr>
            </w:pPr>
            <w:r w:rsidRPr="750CFDA9" w:rsidR="24FE8BFD">
              <w:rPr>
                <w:rFonts w:ascii="Arial" w:hAnsi="Arial" w:eastAsia="Arial" w:cs="Arial"/>
                <w:noProof w:val="0"/>
                <w:color w:val="000000" w:themeColor="text1" w:themeTint="FF" w:themeShade="FF"/>
                <w:sz w:val="24"/>
                <w:szCs w:val="24"/>
                <w:lang w:val="en-GB"/>
              </w:rPr>
              <w:t xml:space="preserve"> </w:t>
            </w:r>
          </w:p>
          <w:p w:rsidR="24FE8BFD" w:rsidP="750CFDA9" w:rsidRDefault="24FE8BFD" w14:paraId="6EB4D582" w14:textId="5D0B1779">
            <w:pPr>
              <w:jc w:val="both"/>
              <w:rPr>
                <w:rFonts w:ascii="Arial" w:hAnsi="Arial" w:eastAsia="Arial" w:cs="Arial"/>
                <w:noProof w:val="0"/>
                <w:color w:val="000000" w:themeColor="text1" w:themeTint="FF" w:themeShade="FF"/>
                <w:sz w:val="24"/>
                <w:szCs w:val="24"/>
                <w:lang w:val="en-GB"/>
              </w:rPr>
            </w:pPr>
            <w:r w:rsidRPr="750CFDA9" w:rsidR="24FE8BFD">
              <w:rPr>
                <w:rFonts w:ascii="Arial" w:hAnsi="Arial" w:eastAsia="Arial" w:cs="Arial"/>
                <w:noProof w:val="0"/>
                <w:color w:val="000000" w:themeColor="text1" w:themeTint="FF" w:themeShade="FF"/>
                <w:sz w:val="24"/>
                <w:szCs w:val="24"/>
                <w:lang w:val="en-GB"/>
              </w:rPr>
              <w:t>Tailoring a setting to provoke thought process to a child can also be engaging in Sustained Shared Thinking, a setting that offers enabling environments offer opportunity to experience activities that offer thought processes (</w:t>
            </w:r>
            <w:proofErr w:type="spellStart"/>
            <w:r w:rsidRPr="750CFDA9" w:rsidR="24FE8BFD">
              <w:rPr>
                <w:rFonts w:ascii="Arial" w:hAnsi="Arial" w:eastAsia="Arial" w:cs="Arial"/>
                <w:noProof w:val="0"/>
                <w:color w:val="000000" w:themeColor="text1" w:themeTint="FF" w:themeShade="FF"/>
                <w:sz w:val="24"/>
                <w:szCs w:val="24"/>
                <w:lang w:val="en-GB"/>
              </w:rPr>
              <w:t>SureStart</w:t>
            </w:r>
            <w:proofErr w:type="spellEnd"/>
            <w:r w:rsidRPr="750CFDA9" w:rsidR="24FE8BFD">
              <w:rPr>
                <w:rFonts w:ascii="Arial" w:hAnsi="Arial" w:eastAsia="Arial" w:cs="Arial"/>
                <w:noProof w:val="0"/>
                <w:color w:val="000000" w:themeColor="text1" w:themeTint="FF" w:themeShade="FF"/>
                <w:sz w:val="24"/>
                <w:szCs w:val="24"/>
                <w:lang w:val="en-GB"/>
              </w:rPr>
              <w:t>, 2008).</w:t>
            </w:r>
          </w:p>
          <w:p w:rsidR="750CFDA9" w:rsidP="750CFDA9" w:rsidRDefault="750CFDA9" w14:paraId="79EA3705" w14:textId="3D8903D0">
            <w:pPr>
              <w:pStyle w:val="Normal"/>
              <w:spacing w:line="259" w:lineRule="auto"/>
              <w:jc w:val="both"/>
              <w:rPr>
                <w:rFonts w:ascii="Arial" w:hAnsi="Arial" w:eastAsia="Arial" w:cs="Arial"/>
                <w:i w:val="0"/>
                <w:iCs w:val="0"/>
                <w:noProof w:val="0"/>
                <w:color w:val="auto"/>
                <w:sz w:val="24"/>
                <w:szCs w:val="24"/>
                <w:lang w:val="en-GB"/>
              </w:rPr>
            </w:pPr>
          </w:p>
          <w:p w:rsidR="750CFDA9" w:rsidP="750CFDA9" w:rsidRDefault="750CFDA9" w14:paraId="2A43C99F" w14:textId="4702A87A">
            <w:pPr>
              <w:pStyle w:val="Normal"/>
              <w:spacing w:line="259" w:lineRule="auto"/>
              <w:jc w:val="both"/>
              <w:rPr>
                <w:rFonts w:ascii="Arial" w:hAnsi="Arial" w:eastAsia="Arial" w:cs="Arial"/>
                <w:i w:val="0"/>
                <w:iCs w:val="0"/>
                <w:noProof w:val="0"/>
                <w:color w:val="auto"/>
                <w:sz w:val="24"/>
                <w:szCs w:val="24"/>
                <w:lang w:val="en-GB"/>
              </w:rPr>
            </w:pPr>
          </w:p>
          <w:p w:rsidR="750CFDA9" w:rsidP="750CFDA9" w:rsidRDefault="750CFDA9" w14:paraId="316D70DE" w14:textId="1EE86CED">
            <w:pPr>
              <w:pStyle w:val="Normal"/>
              <w:spacing w:line="259" w:lineRule="auto"/>
              <w:jc w:val="both"/>
              <w:rPr>
                <w:rFonts w:ascii="Arial" w:hAnsi="Arial" w:eastAsia="Arial" w:cs="Arial"/>
                <w:i w:val="0"/>
                <w:iCs w:val="0"/>
                <w:noProof w:val="0"/>
                <w:color w:val="auto"/>
                <w:sz w:val="24"/>
                <w:szCs w:val="24"/>
                <w:lang w:val="en-GB"/>
              </w:rPr>
            </w:pPr>
          </w:p>
          <w:p w:rsidR="750CFDA9" w:rsidP="750CFDA9" w:rsidRDefault="750CFDA9" w14:paraId="54D050D4" w14:textId="0C17DB50">
            <w:pPr>
              <w:pStyle w:val="Normal"/>
              <w:spacing w:line="259" w:lineRule="auto"/>
              <w:jc w:val="both"/>
              <w:rPr>
                <w:rFonts w:ascii="Arial" w:hAnsi="Arial" w:eastAsia="Arial" w:cs="Arial"/>
                <w:i w:val="0"/>
                <w:iCs w:val="0"/>
                <w:noProof w:val="0"/>
                <w:color w:val="auto"/>
                <w:sz w:val="24"/>
                <w:szCs w:val="24"/>
                <w:lang w:val="en-GB"/>
              </w:rPr>
            </w:pPr>
          </w:p>
          <w:p w:rsidR="750CFDA9" w:rsidP="750CFDA9" w:rsidRDefault="750CFDA9" w14:paraId="61A4D44A" w14:textId="750BE023">
            <w:pPr>
              <w:pStyle w:val="Normal"/>
              <w:spacing w:line="259" w:lineRule="auto"/>
              <w:jc w:val="both"/>
              <w:rPr>
                <w:rFonts w:ascii="Arial" w:hAnsi="Arial" w:eastAsia="Arial" w:cs="Arial"/>
                <w:i w:val="0"/>
                <w:iCs w:val="0"/>
                <w:noProof w:val="0"/>
                <w:color w:val="auto"/>
                <w:sz w:val="24"/>
                <w:szCs w:val="24"/>
                <w:lang w:val="en-GB"/>
              </w:rPr>
            </w:pPr>
          </w:p>
          <w:p w:rsidR="750CFDA9" w:rsidP="750CFDA9" w:rsidRDefault="750CFDA9" w14:paraId="47D90445" w14:textId="486A8F0E">
            <w:pPr>
              <w:pStyle w:val="Normal"/>
              <w:spacing w:line="259" w:lineRule="auto"/>
              <w:jc w:val="both"/>
              <w:rPr>
                <w:rFonts w:ascii="Arial" w:hAnsi="Arial" w:eastAsia="Arial" w:cs="Arial"/>
                <w:noProof w:val="0"/>
                <w:sz w:val="24"/>
                <w:szCs w:val="24"/>
                <w:u w:val="single"/>
                <w:lang w:val="en-GB"/>
              </w:rPr>
            </w:pPr>
          </w:p>
          <w:p w:rsidR="750CFDA9" w:rsidP="750CFDA9" w:rsidRDefault="750CFDA9" w14:paraId="2AEBDF1C" w14:textId="2F5B3A24">
            <w:pPr>
              <w:jc w:val="both"/>
              <w:rPr>
                <w:rFonts w:ascii="Arial" w:hAnsi="Arial" w:eastAsia="Arial" w:cs="Arial"/>
                <w:noProof w:val="0"/>
                <w:color w:val="353C41"/>
                <w:sz w:val="24"/>
                <w:szCs w:val="24"/>
                <w:lang w:val="en-GB"/>
              </w:rPr>
            </w:pPr>
          </w:p>
          <w:p w:rsidR="750CFDA9" w:rsidP="750CFDA9" w:rsidRDefault="750CFDA9" w14:paraId="77BD3176" w14:textId="7DB9C926">
            <w:pPr>
              <w:pStyle w:val="Normal"/>
              <w:jc w:val="both"/>
              <w:rPr>
                <w:rFonts w:ascii="Arial" w:hAnsi="Arial" w:eastAsia="Arial" w:cs="Arial"/>
                <w:sz w:val="24"/>
                <w:szCs w:val="24"/>
                <w:u w:val="none"/>
              </w:rPr>
            </w:pPr>
          </w:p>
          <w:p w:rsidR="750CFDA9" w:rsidP="750CFDA9" w:rsidRDefault="750CFDA9" w14:paraId="1517C4CD" w14:textId="1A79AD84">
            <w:pPr>
              <w:pStyle w:val="Normal"/>
              <w:jc w:val="both"/>
              <w:rPr>
                <w:rFonts w:ascii="Arial" w:hAnsi="Arial" w:eastAsia="Arial" w:cs="Arial"/>
                <w:sz w:val="24"/>
                <w:szCs w:val="24"/>
                <w:u w:val="none"/>
              </w:rPr>
            </w:pPr>
          </w:p>
          <w:p w:rsidR="750CFDA9" w:rsidP="750CFDA9" w:rsidRDefault="750CFDA9" w14:paraId="578EF0C6" w14:textId="2BE527EC">
            <w:pPr>
              <w:pStyle w:val="Normal"/>
              <w:jc w:val="both"/>
              <w:rPr>
                <w:rFonts w:ascii="Arial" w:hAnsi="Arial" w:eastAsia="Arial" w:cs="Arial"/>
                <w:sz w:val="24"/>
                <w:szCs w:val="24"/>
                <w:u w:val="none"/>
              </w:rPr>
            </w:pPr>
          </w:p>
          <w:p w:rsidR="750CFDA9" w:rsidP="750CFDA9" w:rsidRDefault="750CFDA9" w14:paraId="17D44EE1" w14:textId="3DB97605">
            <w:pPr>
              <w:pStyle w:val="Normal"/>
              <w:jc w:val="both"/>
              <w:rPr>
                <w:rFonts w:ascii="Arial" w:hAnsi="Arial" w:eastAsia="Arial" w:cs="Arial"/>
                <w:sz w:val="24"/>
                <w:szCs w:val="24"/>
                <w:u w:val="none"/>
              </w:rPr>
            </w:pPr>
          </w:p>
          <w:p w:rsidR="750CFDA9" w:rsidP="750CFDA9" w:rsidRDefault="750CFDA9" w14:paraId="3B9CEECA" w14:textId="62F25685">
            <w:pPr>
              <w:pStyle w:val="Normal"/>
              <w:jc w:val="both"/>
              <w:rPr>
                <w:rFonts w:ascii="Arial" w:hAnsi="Arial" w:eastAsia="Arial" w:cs="Arial"/>
                <w:sz w:val="24"/>
                <w:szCs w:val="24"/>
                <w:u w:val="none"/>
              </w:rPr>
            </w:pPr>
          </w:p>
          <w:p w:rsidR="750CFDA9" w:rsidP="750CFDA9" w:rsidRDefault="750CFDA9" w14:paraId="7122715D" w14:textId="3D4FE36C">
            <w:pPr>
              <w:pStyle w:val="Normal"/>
              <w:jc w:val="both"/>
              <w:rPr>
                <w:rFonts w:ascii="Arial" w:hAnsi="Arial" w:eastAsia="Arial" w:cs="Arial"/>
                <w:sz w:val="24"/>
                <w:szCs w:val="24"/>
                <w:u w:val="none"/>
              </w:rPr>
            </w:pPr>
          </w:p>
          <w:p w:rsidR="750CFDA9" w:rsidP="750CFDA9" w:rsidRDefault="750CFDA9" w14:paraId="22BA16EE" w14:textId="7CE209BA">
            <w:pPr>
              <w:pStyle w:val="Normal"/>
              <w:jc w:val="both"/>
              <w:rPr>
                <w:rFonts w:ascii="Arial" w:hAnsi="Arial" w:eastAsia="Arial" w:cs="Arial"/>
                <w:sz w:val="24"/>
                <w:szCs w:val="24"/>
                <w:u w:val="none"/>
              </w:rPr>
            </w:pPr>
          </w:p>
          <w:p w:rsidR="750CFDA9" w:rsidP="750CFDA9" w:rsidRDefault="750CFDA9" w14:paraId="17CAE39D" w14:textId="200D26DB">
            <w:pPr>
              <w:pStyle w:val="Normal"/>
              <w:jc w:val="both"/>
              <w:rPr>
                <w:rFonts w:ascii="Arial" w:hAnsi="Arial" w:eastAsia="Arial" w:cs="Arial"/>
                <w:sz w:val="24"/>
                <w:szCs w:val="24"/>
                <w:u w:val="none"/>
              </w:rPr>
            </w:pPr>
          </w:p>
          <w:p w:rsidR="750CFDA9" w:rsidP="750CFDA9" w:rsidRDefault="750CFDA9" w14:paraId="638A3972" w14:textId="777F7CC2">
            <w:pPr>
              <w:pStyle w:val="Normal"/>
              <w:jc w:val="both"/>
              <w:rPr>
                <w:rFonts w:ascii="Arial" w:hAnsi="Arial" w:eastAsia="Arial" w:cs="Arial"/>
                <w:sz w:val="24"/>
                <w:szCs w:val="24"/>
                <w:u w:val="none"/>
              </w:rPr>
            </w:pPr>
          </w:p>
          <w:p w:rsidR="7C964FBD" w:rsidP="750CFDA9" w:rsidRDefault="7C964FBD" w14:paraId="0D56E9AF" w14:textId="01E63A9D">
            <w:pPr>
              <w:jc w:val="both"/>
              <w:rPr>
                <w:rFonts w:ascii="Arial" w:hAnsi="Arial" w:eastAsia="Arial" w:cs="Arial"/>
                <w:noProof w:val="0"/>
                <w:color w:val="231F20"/>
                <w:sz w:val="24"/>
                <w:szCs w:val="24"/>
                <w:lang w:val="en-GB"/>
              </w:rPr>
            </w:pPr>
            <w:r w:rsidRPr="750CFDA9" w:rsidR="7C964FBD">
              <w:rPr>
                <w:rFonts w:ascii="Arial" w:hAnsi="Arial" w:eastAsia="Arial" w:cs="Arial"/>
                <w:noProof w:val="0"/>
                <w:color w:val="231F20"/>
                <w:sz w:val="24"/>
                <w:szCs w:val="24"/>
                <w:lang w:val="en-GB"/>
              </w:rPr>
              <w:t xml:space="preserve"> </w:t>
            </w:r>
          </w:p>
          <w:p w:rsidR="750CFDA9" w:rsidP="750CFDA9" w:rsidRDefault="750CFDA9" w14:paraId="5CC785EB" w14:textId="4EC38A4F">
            <w:pPr>
              <w:pStyle w:val="Normal"/>
              <w:jc w:val="both"/>
              <w:rPr>
                <w:rFonts w:ascii="Arial" w:hAnsi="Arial" w:eastAsia="Arial" w:cs="Arial"/>
                <w:sz w:val="24"/>
                <w:szCs w:val="24"/>
                <w:u w:val="none"/>
              </w:rPr>
            </w:pPr>
          </w:p>
        </w:tc>
      </w:tr>
      <w:tr w:rsidR="750CFDA9" w:rsidTr="750CFDA9" w14:paraId="3D7F4E3D">
        <w:tc>
          <w:tcPr>
            <w:tcW w:w="9015" w:type="dxa"/>
            <w:tcBorders>
              <w:top w:val="single" w:color="000000" w:themeColor="text1" w:sz="0"/>
              <w:left w:val="single" w:color="000000" w:themeColor="text1" w:sz="0"/>
              <w:bottom w:val="single" w:color="000000" w:themeColor="text1" w:sz="0"/>
              <w:right w:val="single" w:color="000000" w:themeColor="text1" w:sz="0"/>
            </w:tcBorders>
            <w:tcMar/>
            <w:vAlign w:val="center"/>
          </w:tcPr>
          <w:p w:rsidR="750CFDA9" w:rsidP="750CFDA9" w:rsidRDefault="750CFDA9" w14:paraId="739EED7F" w14:textId="6E4411E8">
            <w:pPr>
              <w:jc w:val="both"/>
              <w:rPr>
                <w:rFonts w:ascii="Arial" w:hAnsi="Arial" w:eastAsia="Arial" w:cs="Arial"/>
                <w:sz w:val="24"/>
                <w:szCs w:val="24"/>
              </w:rPr>
            </w:pPr>
          </w:p>
        </w:tc>
      </w:tr>
      <w:tr w:rsidR="750CFDA9" w:rsidTr="750CFDA9" w14:paraId="65107C79">
        <w:tc>
          <w:tcPr>
            <w:tcW w:w="9015" w:type="dxa"/>
            <w:tcBorders>
              <w:top w:val="single" w:color="000000" w:themeColor="text1" w:sz="0"/>
              <w:left w:val="single" w:color="000000" w:themeColor="text1" w:sz="0"/>
              <w:bottom w:val="single" w:color="000000" w:themeColor="text1" w:sz="0"/>
              <w:right w:val="single" w:color="000000" w:themeColor="text1" w:sz="0"/>
            </w:tcBorders>
            <w:tcMar/>
            <w:vAlign w:val="center"/>
          </w:tcPr>
          <w:p w:rsidR="750CFDA9" w:rsidP="750CFDA9" w:rsidRDefault="750CFDA9" w14:paraId="2AD2583B" w14:textId="21E617B4">
            <w:pPr>
              <w:jc w:val="both"/>
              <w:rPr>
                <w:rFonts w:ascii="Arial" w:hAnsi="Arial" w:eastAsia="Arial" w:cs="Arial"/>
                <w:sz w:val="24"/>
                <w:szCs w:val="24"/>
              </w:rPr>
            </w:pPr>
          </w:p>
        </w:tc>
      </w:tr>
      <w:tr w:rsidR="750CFDA9" w:rsidTr="750CFDA9" w14:paraId="40E0AD12">
        <w:tc>
          <w:tcPr>
            <w:tcW w:w="9015" w:type="dxa"/>
            <w:tcBorders>
              <w:top w:val="single" w:color="000000" w:themeColor="text1" w:sz="0"/>
              <w:left w:val="single" w:color="000000" w:themeColor="text1" w:sz="0"/>
              <w:bottom w:val="single" w:sz="0"/>
              <w:right w:val="single" w:color="000000" w:themeColor="text1" w:sz="0"/>
            </w:tcBorders>
            <w:tcMar/>
            <w:vAlign w:val="center"/>
          </w:tcPr>
          <w:p w:rsidR="750CFDA9" w:rsidP="750CFDA9" w:rsidRDefault="750CFDA9" w14:paraId="1E39128D" w14:textId="2EF1003A">
            <w:pPr>
              <w:jc w:val="both"/>
              <w:rPr>
                <w:rFonts w:ascii="Arial" w:hAnsi="Arial" w:eastAsia="Arial" w:cs="Arial"/>
                <w:sz w:val="24"/>
                <w:szCs w:val="24"/>
              </w:rPr>
            </w:pPr>
          </w:p>
        </w:tc>
      </w:tr>
    </w:tbl>
    <w:p w:rsidR="718118A6" w:rsidP="750CFDA9" w:rsidRDefault="718118A6" w14:paraId="12FA1F2D" w14:textId="14F94404">
      <w:pPr>
        <w:pStyle w:val="Normal"/>
        <w:spacing w:after="160" w:line="259" w:lineRule="auto"/>
        <w:jc w:val="both"/>
        <w:rPr>
          <w:rFonts w:ascii="Arial" w:hAnsi="Arial" w:eastAsia="Arial" w:cs="Arial"/>
          <w:noProof w:val="0"/>
          <w:color w:val="000000" w:themeColor="text1" w:themeTint="FF" w:themeShade="FF"/>
          <w:sz w:val="24"/>
          <w:szCs w:val="24"/>
          <w:u w:val="single"/>
          <w:lang w:val="en-GB"/>
        </w:rPr>
      </w:pPr>
      <w:r w:rsidRPr="750CFDA9" w:rsidR="718118A6">
        <w:rPr>
          <w:rFonts w:ascii="Arial" w:hAnsi="Arial" w:eastAsia="Arial" w:cs="Arial"/>
          <w:noProof w:val="0"/>
          <w:color w:val="000000" w:themeColor="text1" w:themeTint="FF" w:themeShade="FF"/>
          <w:sz w:val="24"/>
          <w:szCs w:val="24"/>
          <w:u w:val="single"/>
          <w:lang w:val="en-GB"/>
        </w:rPr>
        <w:t>References</w:t>
      </w:r>
    </w:p>
    <w:p w:rsidR="718118A6" w:rsidP="750CFDA9" w:rsidRDefault="718118A6" w14:paraId="2404C15B" w14:textId="7188050A">
      <w:pPr>
        <w:pStyle w:val="Normal"/>
        <w:jc w:val="both"/>
        <w:rPr>
          <w:rFonts w:ascii="Arial" w:hAnsi="Arial" w:eastAsia="Arial" w:cs="Arial"/>
          <w:noProof w:val="0"/>
          <w:color w:val="000000" w:themeColor="text1" w:themeTint="FF" w:themeShade="FF"/>
          <w:sz w:val="24"/>
          <w:szCs w:val="24"/>
          <w:lang w:val="en-GB"/>
        </w:rPr>
      </w:pPr>
      <w:r w:rsidRPr="750CFDA9" w:rsidR="718118A6">
        <w:rPr>
          <w:rFonts w:ascii="Arial" w:hAnsi="Arial" w:eastAsia="Arial" w:cs="Arial"/>
          <w:noProof w:val="0"/>
          <w:color w:val="000000" w:themeColor="text1" w:themeTint="FF" w:themeShade="FF"/>
          <w:sz w:val="24"/>
          <w:szCs w:val="24"/>
          <w:lang w:val="en-GB"/>
        </w:rPr>
        <w:t xml:space="preserve">Govt.NZ (2021) Preschool care and Education. Available at </w:t>
      </w:r>
      <w:hyperlink r:id="Ra79841348d2448f9">
        <w:r w:rsidRPr="750CFDA9" w:rsidR="718118A6">
          <w:rPr>
            <w:rStyle w:val="Hyperlink"/>
            <w:rFonts w:ascii="Arial" w:hAnsi="Arial" w:eastAsia="Arial" w:cs="Arial"/>
            <w:noProof w:val="0"/>
            <w:sz w:val="24"/>
            <w:szCs w:val="24"/>
            <w:lang w:val="en-GB"/>
          </w:rPr>
          <w:t>https://www.newzealandnow.govt.nz/living-in-nz/education/childcare-preschool</w:t>
        </w:r>
      </w:hyperlink>
    </w:p>
    <w:p w:rsidR="521C38BF" w:rsidP="750CFDA9" w:rsidRDefault="521C38BF" w14:paraId="013A14CB" w14:textId="7FC5AD99">
      <w:pPr>
        <w:jc w:val="both"/>
        <w:rPr>
          <w:rFonts w:ascii="Arial" w:hAnsi="Arial" w:eastAsia="Arial" w:cs="Arial"/>
          <w:noProof w:val="0"/>
          <w:color w:val="000000" w:themeColor="text1" w:themeTint="FF" w:themeShade="FF"/>
          <w:sz w:val="24"/>
          <w:szCs w:val="24"/>
          <w:lang w:val="en-GB"/>
        </w:rPr>
      </w:pPr>
      <w:r w:rsidRPr="750CFDA9" w:rsidR="521C38BF">
        <w:rPr>
          <w:rFonts w:ascii="Arial" w:hAnsi="Arial" w:eastAsia="Arial" w:cs="Arial"/>
          <w:noProof w:val="0"/>
          <w:color w:val="000000" w:themeColor="text1" w:themeTint="FF" w:themeShade="FF"/>
          <w:sz w:val="24"/>
          <w:szCs w:val="24"/>
          <w:lang w:val="en-GB"/>
        </w:rPr>
        <w:t>Ngan Kuen Lai, Tan Fong Ang, Lip Yee Por &amp; Chee Sun Liew (2018) The impact of play on child development - a literature review, European Early Childhood Education Research Journal, 26:5, 625-643, DOI: 10.1080/1350293X.2018.1522479</w:t>
      </w:r>
    </w:p>
    <w:p w:rsidR="7E4F8855" w:rsidP="750CFDA9" w:rsidRDefault="7E4F8855" w14:paraId="3491446E" w14:textId="10A63E0A">
      <w:pPr>
        <w:pStyle w:val="Normal"/>
        <w:jc w:val="both"/>
        <w:rPr>
          <w:rFonts w:ascii="Arial" w:hAnsi="Arial" w:eastAsia="Arial" w:cs="Arial"/>
          <w:noProof w:val="0"/>
          <w:color w:val="000000" w:themeColor="text1" w:themeTint="FF" w:themeShade="FF"/>
          <w:sz w:val="24"/>
          <w:szCs w:val="24"/>
          <w:lang w:val="en-GB"/>
        </w:rPr>
      </w:pPr>
      <w:r w:rsidRPr="750CFDA9" w:rsidR="7E4F8855">
        <w:rPr>
          <w:rFonts w:ascii="Arial" w:hAnsi="Arial" w:eastAsia="Arial" w:cs="Arial"/>
          <w:noProof w:val="0"/>
          <w:color w:val="000000" w:themeColor="text1" w:themeTint="FF" w:themeShade="FF"/>
          <w:sz w:val="24"/>
          <w:szCs w:val="24"/>
          <w:lang w:val="en-GB"/>
        </w:rPr>
        <w:t>Pacey</w:t>
      </w:r>
      <w:r w:rsidRPr="750CFDA9" w:rsidR="1FDC4B69">
        <w:rPr>
          <w:rFonts w:ascii="Arial" w:hAnsi="Arial" w:eastAsia="Arial" w:cs="Arial"/>
          <w:noProof w:val="0"/>
          <w:color w:val="000000" w:themeColor="text1" w:themeTint="FF" w:themeShade="FF"/>
          <w:sz w:val="24"/>
          <w:szCs w:val="24"/>
          <w:lang w:val="en-GB"/>
        </w:rPr>
        <w:t xml:space="preserve">. </w:t>
      </w:r>
      <w:r w:rsidRPr="750CFDA9" w:rsidR="7E4F8855">
        <w:rPr>
          <w:rFonts w:ascii="Arial" w:hAnsi="Arial" w:eastAsia="Arial" w:cs="Arial"/>
          <w:noProof w:val="0"/>
          <w:color w:val="000000" w:themeColor="text1" w:themeTint="FF" w:themeShade="FF"/>
          <w:sz w:val="24"/>
          <w:szCs w:val="24"/>
          <w:lang w:val="en-GB"/>
        </w:rPr>
        <w:t>(2016).</w:t>
      </w:r>
      <w:r w:rsidRPr="750CFDA9" w:rsidR="296987E7">
        <w:rPr>
          <w:rFonts w:ascii="Arial" w:hAnsi="Arial" w:eastAsia="Arial" w:cs="Arial"/>
          <w:noProof w:val="0"/>
          <w:color w:val="000000" w:themeColor="text1" w:themeTint="FF" w:themeShade="FF"/>
          <w:sz w:val="24"/>
          <w:szCs w:val="24"/>
          <w:lang w:val="en-GB"/>
        </w:rPr>
        <w:t xml:space="preserve"> </w:t>
      </w:r>
      <w:r w:rsidRPr="750CFDA9" w:rsidR="7E4F8855">
        <w:rPr>
          <w:rFonts w:ascii="Arial" w:hAnsi="Arial" w:eastAsia="Arial" w:cs="Arial"/>
          <w:i w:val="1"/>
          <w:iCs w:val="1"/>
          <w:noProof w:val="0"/>
          <w:color w:val="000000" w:themeColor="text1" w:themeTint="FF" w:themeShade="FF"/>
          <w:sz w:val="24"/>
          <w:szCs w:val="24"/>
          <w:lang w:val="en-GB"/>
        </w:rPr>
        <w:t xml:space="preserve">Developing </w:t>
      </w:r>
      <w:r w:rsidRPr="750CFDA9" w:rsidR="23139640">
        <w:rPr>
          <w:rFonts w:ascii="Arial" w:hAnsi="Arial" w:eastAsia="Arial" w:cs="Arial"/>
          <w:i w:val="1"/>
          <w:iCs w:val="1"/>
          <w:noProof w:val="0"/>
          <w:color w:val="000000" w:themeColor="text1" w:themeTint="FF" w:themeShade="FF"/>
          <w:sz w:val="24"/>
          <w:szCs w:val="24"/>
          <w:lang w:val="en-GB"/>
        </w:rPr>
        <w:t>self-reflective</w:t>
      </w:r>
      <w:r w:rsidRPr="750CFDA9" w:rsidR="7E4F8855">
        <w:rPr>
          <w:rFonts w:ascii="Arial" w:hAnsi="Arial" w:eastAsia="Arial" w:cs="Arial"/>
          <w:i w:val="1"/>
          <w:iCs w:val="1"/>
          <w:noProof w:val="0"/>
          <w:color w:val="000000" w:themeColor="text1" w:themeTint="FF" w:themeShade="FF"/>
          <w:sz w:val="24"/>
          <w:szCs w:val="24"/>
          <w:lang w:val="en-GB"/>
        </w:rPr>
        <w:t xml:space="preserve"> Practice</w:t>
      </w:r>
      <w:r w:rsidRPr="750CFDA9" w:rsidR="581A9A36">
        <w:rPr>
          <w:rFonts w:ascii="Arial" w:hAnsi="Arial" w:eastAsia="Arial" w:cs="Arial"/>
          <w:i w:val="1"/>
          <w:iCs w:val="1"/>
          <w:noProof w:val="0"/>
          <w:color w:val="000000" w:themeColor="text1" w:themeTint="FF" w:themeShade="FF"/>
          <w:sz w:val="24"/>
          <w:szCs w:val="24"/>
          <w:lang w:val="en-GB"/>
        </w:rPr>
        <w:t>.</w:t>
      </w:r>
      <w:r w:rsidRPr="750CFDA9" w:rsidR="48FA00B0">
        <w:rPr>
          <w:rFonts w:ascii="Arial" w:hAnsi="Arial" w:eastAsia="Arial" w:cs="Arial"/>
          <w:i w:val="1"/>
          <w:iCs w:val="1"/>
          <w:noProof w:val="0"/>
          <w:color w:val="000000" w:themeColor="text1" w:themeTint="FF" w:themeShade="FF"/>
          <w:sz w:val="24"/>
          <w:szCs w:val="24"/>
          <w:lang w:val="en-GB"/>
        </w:rPr>
        <w:t xml:space="preserve"> </w:t>
      </w:r>
      <w:r w:rsidRPr="750CFDA9" w:rsidR="7E4F8855">
        <w:rPr>
          <w:rFonts w:ascii="Arial" w:hAnsi="Arial" w:eastAsia="Arial" w:cs="Arial"/>
          <w:i w:val="0"/>
          <w:iCs w:val="0"/>
          <w:noProof w:val="0"/>
          <w:color w:val="000000" w:themeColor="text1" w:themeTint="FF" w:themeShade="FF"/>
          <w:sz w:val="24"/>
          <w:szCs w:val="24"/>
          <w:lang w:val="en-GB"/>
        </w:rPr>
        <w:t xml:space="preserve">Available at: </w:t>
      </w:r>
      <w:hyperlink r:id="R237bed9a6ece4c88">
        <w:r w:rsidRPr="750CFDA9" w:rsidR="7E4F8855">
          <w:rPr>
            <w:rStyle w:val="Hyperlink"/>
            <w:rFonts w:ascii="Arial" w:hAnsi="Arial" w:eastAsia="Arial" w:cs="Arial"/>
            <w:i w:val="0"/>
            <w:iCs w:val="0"/>
            <w:noProof w:val="0"/>
            <w:sz w:val="24"/>
            <w:szCs w:val="24"/>
            <w:lang w:val="en-GB"/>
          </w:rPr>
          <w:t>https://www.pacey.org.uk/Pacey/media/Website</w:t>
        </w:r>
        <w:r w:rsidRPr="750CFDA9" w:rsidR="7E4F8855">
          <w:rPr>
            <w:rStyle w:val="Hyperlink"/>
            <w:rFonts w:ascii="Arial" w:hAnsi="Arial" w:eastAsia="Arial" w:cs="Arial"/>
            <w:i w:val="0"/>
            <w:iCs w:val="0"/>
            <w:noProof w:val="0"/>
            <w:sz w:val="24"/>
            <w:szCs w:val="24"/>
            <w:lang w:val="en-GB"/>
          </w:rPr>
          <w:t>files/PACEY%20member%20practice%20guides%20(PDFs)/PG04-self-reflective-practice.pdf</w:t>
        </w:r>
      </w:hyperlink>
      <w:r w:rsidRPr="750CFDA9" w:rsidR="03736CD4">
        <w:rPr>
          <w:rFonts w:ascii="Arial" w:hAnsi="Arial" w:eastAsia="Arial" w:cs="Arial"/>
          <w:sz w:val="24"/>
          <w:szCs w:val="24"/>
        </w:rPr>
        <w:t>( Accessed 13.03.2021)</w:t>
      </w:r>
    </w:p>
    <w:p w:rsidR="1361D51F" w:rsidP="750CFDA9" w:rsidRDefault="1361D51F" w14:paraId="7D88AAF4" w14:textId="2530AA21">
      <w:pPr>
        <w:pStyle w:val="Normal"/>
        <w:jc w:val="both"/>
        <w:rPr>
          <w:rFonts w:ascii="Arial" w:hAnsi="Arial" w:eastAsia="Arial" w:cs="Arial"/>
          <w:i w:val="0"/>
          <w:iCs w:val="0"/>
          <w:noProof w:val="0"/>
          <w:color w:val="000000" w:themeColor="text1" w:themeTint="FF" w:themeShade="FF"/>
          <w:sz w:val="24"/>
          <w:szCs w:val="24"/>
          <w:lang w:val="en-GB"/>
        </w:rPr>
      </w:pPr>
      <w:r w:rsidRPr="750CFDA9" w:rsidR="1361D51F">
        <w:rPr>
          <w:rFonts w:ascii="Arial" w:hAnsi="Arial" w:eastAsia="Arial" w:cs="Arial"/>
          <w:i w:val="0"/>
          <w:iCs w:val="0"/>
          <w:noProof w:val="0"/>
          <w:color w:val="000000" w:themeColor="text1" w:themeTint="FF" w:themeShade="FF"/>
          <w:sz w:val="24"/>
          <w:szCs w:val="24"/>
          <w:lang w:val="en-GB"/>
        </w:rPr>
        <w:t xml:space="preserve">Welsh Gov (2008). </w:t>
      </w:r>
      <w:hyperlink r:id="R75f37e6e82ac4897">
        <w:r w:rsidRPr="750CFDA9" w:rsidR="1361D51F">
          <w:rPr>
            <w:rStyle w:val="Hyperlink"/>
            <w:rFonts w:ascii="Arial" w:hAnsi="Arial" w:eastAsia="Arial" w:cs="Arial"/>
            <w:i w:val="0"/>
            <w:iCs w:val="0"/>
            <w:noProof w:val="0"/>
            <w:sz w:val="24"/>
            <w:szCs w:val="24"/>
            <w:lang w:val="en-GB"/>
          </w:rPr>
          <w:t>https://hwb.gov.wales/api/storage/74f7c7cc-d337-4fd0-9604-27b3d1a5746d/observing-children.pdf</w:t>
        </w:r>
      </w:hyperlink>
    </w:p>
    <w:p w:rsidR="7CD66B81" w:rsidP="750CFDA9" w:rsidRDefault="7CD66B81" w14:paraId="1E3F6FF5" w14:textId="3CFA166B">
      <w:pPr>
        <w:pStyle w:val="Normal"/>
        <w:jc w:val="both"/>
        <w:rPr>
          <w:rFonts w:ascii="Arial" w:hAnsi="Arial" w:eastAsia="Arial" w:cs="Arial"/>
          <w:i w:val="0"/>
          <w:iCs w:val="0"/>
          <w:noProof w:val="0"/>
          <w:color w:val="000000" w:themeColor="text1" w:themeTint="FF" w:themeShade="FF"/>
          <w:sz w:val="24"/>
          <w:szCs w:val="24"/>
          <w:lang w:val="en-GB"/>
        </w:rPr>
      </w:pPr>
      <w:r w:rsidRPr="750CFDA9" w:rsidR="7CD66B81">
        <w:rPr>
          <w:rFonts w:ascii="Arial" w:hAnsi="Arial" w:eastAsia="Arial" w:cs="Arial"/>
          <w:i w:val="0"/>
          <w:iCs w:val="0"/>
          <w:noProof w:val="0"/>
          <w:color w:val="000000" w:themeColor="text1" w:themeTint="FF" w:themeShade="FF"/>
          <w:sz w:val="24"/>
          <w:szCs w:val="24"/>
          <w:lang w:val="en-GB"/>
        </w:rPr>
        <w:t xml:space="preserve">Welsh Gov (2019) </w:t>
      </w:r>
      <w:hyperlink r:id="R86eaec209de74b24">
        <w:r w:rsidRPr="750CFDA9" w:rsidR="7CD66B81">
          <w:rPr>
            <w:rStyle w:val="Hyperlink"/>
            <w:rFonts w:ascii="Arial" w:hAnsi="Arial" w:eastAsia="Arial" w:cs="Arial"/>
            <w:i w:val="0"/>
            <w:iCs w:val="0"/>
            <w:noProof w:val="0"/>
            <w:sz w:val="24"/>
            <w:szCs w:val="24"/>
            <w:lang w:val="en-GB"/>
          </w:rPr>
          <w:t>https://hwb.gov.wales/api/storage/53889241-676d-4e36-8e69-b9129f8ccf51/statutory-assessment-arrangements-for-the-foundation-phase-and-end-of-key-stages-2-and-3-190909.pdf</w:t>
        </w:r>
      </w:hyperlink>
    </w:p>
    <w:p w:rsidR="63D05EEF" w:rsidP="750CFDA9" w:rsidRDefault="63D05EEF" w14:paraId="190DE601" w14:textId="00D7083D">
      <w:pPr>
        <w:pStyle w:val="Normal"/>
        <w:jc w:val="both"/>
        <w:rPr>
          <w:rFonts w:ascii="Arial" w:hAnsi="Arial" w:eastAsia="Arial" w:cs="Arial"/>
          <w:i w:val="0"/>
          <w:iCs w:val="0"/>
          <w:noProof w:val="0"/>
          <w:color w:val="000000" w:themeColor="text1" w:themeTint="FF" w:themeShade="FF"/>
          <w:sz w:val="24"/>
          <w:szCs w:val="24"/>
          <w:lang w:val="en-GB"/>
        </w:rPr>
      </w:pPr>
      <w:r w:rsidRPr="750CFDA9" w:rsidR="63D05EEF">
        <w:rPr>
          <w:rFonts w:ascii="Arial" w:hAnsi="Arial" w:eastAsia="Arial" w:cs="Arial"/>
          <w:i w:val="0"/>
          <w:iCs w:val="0"/>
          <w:noProof w:val="0"/>
          <w:color w:val="000000" w:themeColor="text1" w:themeTint="FF" w:themeShade="FF"/>
          <w:sz w:val="24"/>
          <w:szCs w:val="24"/>
          <w:lang w:val="en-GB"/>
        </w:rPr>
        <w:t>Welsh Gov (2019)</w:t>
      </w:r>
      <w:r w:rsidRPr="750CFDA9" w:rsidR="63D05EEF">
        <w:rPr>
          <w:rFonts w:ascii="Arial" w:hAnsi="Arial" w:eastAsia="Arial" w:cs="Arial"/>
          <w:i w:val="1"/>
          <w:iCs w:val="1"/>
          <w:noProof w:val="0"/>
          <w:color w:val="000000" w:themeColor="text1" w:themeTint="FF" w:themeShade="FF"/>
          <w:sz w:val="24"/>
          <w:szCs w:val="24"/>
          <w:lang w:val="en-GB"/>
        </w:rPr>
        <w:t xml:space="preserve"> School changes and Adaptations for </w:t>
      </w:r>
      <w:r w:rsidRPr="750CFDA9" w:rsidR="029BEEF3">
        <w:rPr>
          <w:rFonts w:ascii="Arial" w:hAnsi="Arial" w:eastAsia="Arial" w:cs="Arial"/>
          <w:i w:val="1"/>
          <w:iCs w:val="1"/>
          <w:noProof w:val="0"/>
          <w:color w:val="000000" w:themeColor="text1" w:themeTint="FF" w:themeShade="FF"/>
          <w:sz w:val="24"/>
          <w:szCs w:val="24"/>
          <w:lang w:val="en-GB"/>
        </w:rPr>
        <w:t>Curriculum</w:t>
      </w:r>
      <w:r w:rsidRPr="750CFDA9" w:rsidR="63D05EEF">
        <w:rPr>
          <w:rFonts w:ascii="Arial" w:hAnsi="Arial" w:eastAsia="Arial" w:cs="Arial"/>
          <w:i w:val="1"/>
          <w:iCs w:val="1"/>
          <w:noProof w:val="0"/>
          <w:color w:val="000000" w:themeColor="text1" w:themeTint="FF" w:themeShade="FF"/>
          <w:sz w:val="24"/>
          <w:szCs w:val="24"/>
          <w:lang w:val="en-GB"/>
        </w:rPr>
        <w:t xml:space="preserve"> and Assessment </w:t>
      </w:r>
      <w:r w:rsidRPr="750CFDA9" w:rsidR="6A36F553">
        <w:rPr>
          <w:rFonts w:ascii="Arial" w:hAnsi="Arial" w:eastAsia="Arial" w:cs="Arial"/>
          <w:i w:val="1"/>
          <w:iCs w:val="1"/>
          <w:noProof w:val="0"/>
          <w:color w:val="000000" w:themeColor="text1" w:themeTint="FF" w:themeShade="FF"/>
          <w:sz w:val="24"/>
          <w:szCs w:val="24"/>
          <w:lang w:val="en-GB"/>
        </w:rPr>
        <w:t>delivery:</w:t>
      </w:r>
      <w:r w:rsidRPr="750CFDA9" w:rsidR="63D05EEF">
        <w:rPr>
          <w:rFonts w:ascii="Arial" w:hAnsi="Arial" w:eastAsia="Arial" w:cs="Arial"/>
          <w:i w:val="0"/>
          <w:iCs w:val="0"/>
          <w:noProof w:val="0"/>
          <w:color w:val="000000" w:themeColor="text1" w:themeTint="FF" w:themeShade="FF"/>
          <w:sz w:val="24"/>
          <w:szCs w:val="24"/>
          <w:lang w:val="en-GB"/>
        </w:rPr>
        <w:t xml:space="preserve"> Available </w:t>
      </w:r>
      <w:proofErr w:type="gramStart"/>
      <w:r w:rsidRPr="750CFDA9" w:rsidR="63D05EEF">
        <w:rPr>
          <w:rFonts w:ascii="Arial" w:hAnsi="Arial" w:eastAsia="Arial" w:cs="Arial"/>
          <w:i w:val="0"/>
          <w:iCs w:val="0"/>
          <w:noProof w:val="0"/>
          <w:color w:val="000000" w:themeColor="text1" w:themeTint="FF" w:themeShade="FF"/>
          <w:sz w:val="24"/>
          <w:szCs w:val="24"/>
          <w:lang w:val="en-GB"/>
        </w:rPr>
        <w:t>at;</w:t>
      </w:r>
      <w:proofErr w:type="gramEnd"/>
      <w:r w:rsidRPr="750CFDA9" w:rsidR="63D05EEF">
        <w:rPr>
          <w:rFonts w:ascii="Arial" w:hAnsi="Arial" w:eastAsia="Arial" w:cs="Arial"/>
          <w:i w:val="0"/>
          <w:iCs w:val="0"/>
          <w:noProof w:val="0"/>
          <w:color w:val="000000" w:themeColor="text1" w:themeTint="FF" w:themeShade="FF"/>
          <w:sz w:val="24"/>
          <w:szCs w:val="24"/>
          <w:lang w:val="en-GB"/>
        </w:rPr>
        <w:t xml:space="preserve"> </w:t>
      </w:r>
      <w:hyperlink r:id="Rc928d7037b3b46cc">
        <w:r w:rsidRPr="750CFDA9" w:rsidR="63D05EEF">
          <w:rPr>
            <w:rStyle w:val="Hyperlink"/>
            <w:rFonts w:ascii="Arial" w:hAnsi="Arial" w:eastAsia="Arial" w:cs="Arial"/>
            <w:i w:val="0"/>
            <w:iCs w:val="0"/>
            <w:noProof w:val="0"/>
            <w:sz w:val="24"/>
            <w:szCs w:val="24"/>
            <w:lang w:val="en-GB"/>
          </w:rPr>
          <w:t>https://gov.wales/sites/default/files/statistics-and-research/2019-02/school-changes-and-adaptations-for-curriculum-and-assessment-delivery-final-report.pdf</w:t>
        </w:r>
      </w:hyperlink>
    </w:p>
    <w:p w:rsidR="50FCB3EF" w:rsidP="750CFDA9" w:rsidRDefault="50FCB3EF" w14:paraId="2E565879" w14:textId="56F284F9">
      <w:pPr>
        <w:pStyle w:val="Normal"/>
        <w:jc w:val="both"/>
        <w:rPr>
          <w:rFonts w:ascii="Arial" w:hAnsi="Arial" w:eastAsia="Arial" w:cs="Arial"/>
          <w:i w:val="0"/>
          <w:iCs w:val="0"/>
          <w:noProof w:val="0"/>
          <w:color w:val="000000" w:themeColor="text1" w:themeTint="FF" w:themeShade="FF"/>
          <w:sz w:val="24"/>
          <w:szCs w:val="24"/>
          <w:lang w:val="en-GB"/>
        </w:rPr>
      </w:pPr>
      <w:r w:rsidRPr="750CFDA9" w:rsidR="50FCB3EF">
        <w:rPr>
          <w:rFonts w:ascii="Arial" w:hAnsi="Arial" w:eastAsia="Arial" w:cs="Arial"/>
          <w:i w:val="0"/>
          <w:iCs w:val="0"/>
          <w:noProof w:val="0"/>
          <w:color w:val="000000" w:themeColor="text1" w:themeTint="FF" w:themeShade="FF"/>
          <w:sz w:val="24"/>
          <w:szCs w:val="24"/>
          <w:lang w:val="en-GB"/>
        </w:rPr>
        <w:t xml:space="preserve">Welsh Gov (2015) </w:t>
      </w:r>
      <w:r w:rsidRPr="750CFDA9" w:rsidR="2244D8D5">
        <w:rPr>
          <w:rFonts w:ascii="Arial" w:hAnsi="Arial" w:eastAsia="Arial" w:cs="Arial"/>
          <w:i w:val="0"/>
          <w:iCs w:val="0"/>
          <w:noProof w:val="0"/>
          <w:color w:val="000000" w:themeColor="text1" w:themeTint="FF" w:themeShade="FF"/>
          <w:sz w:val="24"/>
          <w:szCs w:val="24"/>
          <w:lang w:val="en-GB"/>
        </w:rPr>
        <w:t>Curriculum</w:t>
      </w:r>
      <w:r w:rsidRPr="750CFDA9" w:rsidR="50FCB3EF">
        <w:rPr>
          <w:rFonts w:ascii="Arial" w:hAnsi="Arial" w:eastAsia="Arial" w:cs="Arial"/>
          <w:i w:val="0"/>
          <w:iCs w:val="0"/>
          <w:noProof w:val="0"/>
          <w:color w:val="000000" w:themeColor="text1" w:themeTint="FF" w:themeShade="FF"/>
          <w:sz w:val="24"/>
          <w:szCs w:val="24"/>
          <w:lang w:val="en-GB"/>
        </w:rPr>
        <w:t xml:space="preserve"> for Wales; Available at </w:t>
      </w:r>
      <w:hyperlink r:id="R641a66fe90a44442">
        <w:r w:rsidRPr="750CFDA9" w:rsidR="50FCB3EF">
          <w:rPr>
            <w:rStyle w:val="Hyperlink"/>
            <w:rFonts w:ascii="Arial" w:hAnsi="Arial" w:eastAsia="Arial" w:cs="Arial"/>
            <w:i w:val="0"/>
            <w:iCs w:val="0"/>
            <w:noProof w:val="0"/>
            <w:sz w:val="24"/>
            <w:szCs w:val="24"/>
            <w:lang w:val="en-GB"/>
          </w:rPr>
          <w:t>https://hwb.gov.wales/api/storage/d5d8e39c-b534-40cb-a3f5-7e2e126d8077/foundation-phase-framework.pdf</w:t>
        </w:r>
      </w:hyperlink>
    </w:p>
    <w:p w:rsidR="7805E6E3" w:rsidP="750CFDA9" w:rsidRDefault="7805E6E3" w14:paraId="3F3588BE" w14:textId="2076C5AD">
      <w:pPr>
        <w:pStyle w:val="Normal"/>
        <w:jc w:val="both"/>
        <w:rPr>
          <w:rFonts w:ascii="Arial" w:hAnsi="Arial" w:eastAsia="Arial" w:cs="Arial"/>
          <w:i w:val="0"/>
          <w:iCs w:val="0"/>
          <w:noProof w:val="0"/>
          <w:color w:val="000000" w:themeColor="text1" w:themeTint="FF" w:themeShade="FF"/>
          <w:sz w:val="24"/>
          <w:szCs w:val="24"/>
          <w:lang w:val="en-GB"/>
        </w:rPr>
      </w:pPr>
      <w:r w:rsidRPr="750CFDA9" w:rsidR="7805E6E3">
        <w:rPr>
          <w:rFonts w:ascii="Arial" w:hAnsi="Arial" w:eastAsia="Arial" w:cs="Arial"/>
          <w:i w:val="0"/>
          <w:iCs w:val="0"/>
          <w:noProof w:val="0"/>
          <w:color w:val="000000" w:themeColor="text1" w:themeTint="FF" w:themeShade="FF"/>
          <w:sz w:val="24"/>
          <w:szCs w:val="24"/>
          <w:lang w:val="en-GB"/>
        </w:rPr>
        <w:t xml:space="preserve">Welsh Gov (2015) Foundation Phase Handbook </w:t>
      </w:r>
      <w:hyperlink r:id="Re0f53bc794414731">
        <w:r w:rsidRPr="750CFDA9" w:rsidR="7805E6E3">
          <w:rPr>
            <w:rStyle w:val="Hyperlink"/>
            <w:rFonts w:ascii="Arial" w:hAnsi="Arial" w:eastAsia="Arial" w:cs="Arial"/>
            <w:i w:val="0"/>
            <w:iCs w:val="0"/>
            <w:noProof w:val="0"/>
            <w:sz w:val="24"/>
            <w:szCs w:val="24"/>
            <w:lang w:val="en-GB"/>
          </w:rPr>
          <w:t>https://hwb.gov.wales/api/storage/f9d85dba-85a4-4e87-bb58-a24730ad7e57/foundation-phase-profile-handbook-revised-september-2017.pdf</w:t>
        </w:r>
      </w:hyperlink>
    </w:p>
    <w:p w:rsidR="46A90A91" w:rsidP="750CFDA9" w:rsidRDefault="46A90A91" w14:paraId="7C16CF93" w14:textId="21B438CD">
      <w:pPr>
        <w:pStyle w:val="Normal"/>
        <w:jc w:val="both"/>
        <w:rPr>
          <w:rFonts w:ascii="Arial" w:hAnsi="Arial" w:eastAsia="Arial" w:cs="Arial"/>
          <w:i w:val="0"/>
          <w:iCs w:val="0"/>
          <w:noProof w:val="0"/>
          <w:color w:val="000000" w:themeColor="text1" w:themeTint="FF" w:themeShade="FF"/>
          <w:sz w:val="24"/>
          <w:szCs w:val="24"/>
          <w:lang w:val="en-GB"/>
        </w:rPr>
      </w:pPr>
      <w:r w:rsidRPr="750CFDA9" w:rsidR="46A90A91">
        <w:rPr>
          <w:rFonts w:ascii="Arial" w:hAnsi="Arial" w:eastAsia="Arial" w:cs="Arial"/>
          <w:i w:val="0"/>
          <w:iCs w:val="0"/>
          <w:noProof w:val="0"/>
          <w:color w:val="000000" w:themeColor="text1" w:themeTint="FF" w:themeShade="FF"/>
          <w:sz w:val="24"/>
          <w:szCs w:val="24"/>
          <w:lang w:val="en-GB"/>
        </w:rPr>
        <w:t xml:space="preserve">Welsh Gov (2018) </w:t>
      </w:r>
      <w:r w:rsidRPr="750CFDA9" w:rsidR="4396095C">
        <w:rPr>
          <w:rFonts w:ascii="Arial" w:hAnsi="Arial" w:eastAsia="Arial" w:cs="Arial"/>
          <w:i w:val="0"/>
          <w:iCs w:val="0"/>
          <w:noProof w:val="0"/>
          <w:color w:val="000000" w:themeColor="text1" w:themeTint="FF" w:themeShade="FF"/>
          <w:sz w:val="24"/>
          <w:szCs w:val="24"/>
          <w:lang w:val="en-GB"/>
        </w:rPr>
        <w:t>Successful</w:t>
      </w:r>
      <w:r w:rsidRPr="750CFDA9" w:rsidR="46A90A91">
        <w:rPr>
          <w:rFonts w:ascii="Arial" w:hAnsi="Arial" w:eastAsia="Arial" w:cs="Arial"/>
          <w:i w:val="0"/>
          <w:iCs w:val="0"/>
          <w:noProof w:val="0"/>
          <w:color w:val="000000" w:themeColor="text1" w:themeTint="FF" w:themeShade="FF"/>
          <w:sz w:val="24"/>
          <w:szCs w:val="24"/>
          <w:lang w:val="en-GB"/>
        </w:rPr>
        <w:t xml:space="preserve"> Futures </w:t>
      </w:r>
      <w:hyperlink r:id="R5a905f2478024613">
        <w:r w:rsidRPr="750CFDA9" w:rsidR="46A90A91">
          <w:rPr>
            <w:rStyle w:val="Hyperlink"/>
            <w:rFonts w:ascii="Arial" w:hAnsi="Arial" w:eastAsia="Arial" w:cs="Arial"/>
            <w:i w:val="0"/>
            <w:iCs w:val="0"/>
            <w:noProof w:val="0"/>
            <w:sz w:val="24"/>
            <w:szCs w:val="24"/>
            <w:lang w:val="en-GB"/>
          </w:rPr>
          <w:t>https://gov.wales/sites/default/files/publications/2018-03/successful-futures.pdf</w:t>
        </w:r>
      </w:hyperlink>
    </w:p>
    <w:p w:rsidR="750CFDA9" w:rsidP="750CFDA9" w:rsidRDefault="750CFDA9" w14:paraId="4292561D" w14:textId="3E6627E8">
      <w:pPr>
        <w:pStyle w:val="Normal"/>
        <w:jc w:val="both"/>
        <w:rPr>
          <w:rFonts w:ascii="Arial" w:hAnsi="Arial" w:eastAsia="Arial" w:cs="Arial"/>
          <w:i w:val="0"/>
          <w:iCs w:val="0"/>
          <w:noProof w:val="0"/>
          <w:color w:val="000000" w:themeColor="text1" w:themeTint="FF" w:themeShade="FF"/>
          <w:sz w:val="24"/>
          <w:szCs w:val="24"/>
          <w:lang w:val="en-GB"/>
        </w:rPr>
      </w:pPr>
    </w:p>
    <w:p w:rsidR="3D1A9665" w:rsidP="750CFDA9" w:rsidRDefault="3D1A9665" w14:paraId="58475269" w14:textId="7E2FE3FF">
      <w:pPr>
        <w:pStyle w:val="Normal"/>
        <w:jc w:val="both"/>
        <w:rPr>
          <w:rFonts w:ascii="Arial" w:hAnsi="Arial" w:eastAsia="Arial" w:cs="Arial"/>
          <w:i w:val="0"/>
          <w:iCs w:val="0"/>
          <w:noProof w:val="0"/>
          <w:color w:val="000000" w:themeColor="text1" w:themeTint="FF" w:themeShade="FF"/>
          <w:sz w:val="24"/>
          <w:szCs w:val="24"/>
          <w:lang w:val="en-GB"/>
        </w:rPr>
      </w:pPr>
      <w:r w:rsidRPr="750CFDA9" w:rsidR="3D1A9665">
        <w:rPr>
          <w:rFonts w:ascii="Arial" w:hAnsi="Arial" w:eastAsia="Arial" w:cs="Arial"/>
          <w:i w:val="0"/>
          <w:iCs w:val="0"/>
          <w:noProof w:val="0"/>
          <w:color w:val="000000" w:themeColor="text1" w:themeTint="FF" w:themeShade="FF"/>
          <w:sz w:val="24"/>
          <w:szCs w:val="24"/>
          <w:lang w:val="en-GB"/>
        </w:rPr>
        <w:t xml:space="preserve">Brodi, </w:t>
      </w:r>
      <w:proofErr w:type="gramStart"/>
      <w:r w:rsidRPr="750CFDA9" w:rsidR="3D1A9665">
        <w:rPr>
          <w:rFonts w:ascii="Arial" w:hAnsi="Arial" w:eastAsia="Arial" w:cs="Arial"/>
          <w:i w:val="0"/>
          <w:iCs w:val="0"/>
          <w:noProof w:val="0"/>
          <w:color w:val="000000" w:themeColor="text1" w:themeTint="FF" w:themeShade="FF"/>
          <w:sz w:val="24"/>
          <w:szCs w:val="24"/>
          <w:lang w:val="en-GB"/>
        </w:rPr>
        <w:t>K(</w:t>
      </w:r>
      <w:proofErr w:type="gramEnd"/>
      <w:r w:rsidRPr="750CFDA9" w:rsidR="3D1A9665">
        <w:rPr>
          <w:rFonts w:ascii="Arial" w:hAnsi="Arial" w:eastAsia="Arial" w:cs="Arial"/>
          <w:i w:val="0"/>
          <w:iCs w:val="0"/>
          <w:noProof w:val="0"/>
          <w:color w:val="000000" w:themeColor="text1" w:themeTint="FF" w:themeShade="FF"/>
          <w:sz w:val="24"/>
          <w:szCs w:val="24"/>
          <w:lang w:val="en-GB"/>
        </w:rPr>
        <w:t xml:space="preserve">2019) </w:t>
      </w:r>
      <w:hyperlink r:id="Rbca2ebcb002a4e22">
        <w:r w:rsidRPr="750CFDA9" w:rsidR="3D1A9665">
          <w:rPr>
            <w:rStyle w:val="Hyperlink"/>
            <w:rFonts w:ascii="Arial" w:hAnsi="Arial" w:eastAsia="Arial" w:cs="Arial"/>
            <w:i w:val="0"/>
            <w:iCs w:val="0"/>
            <w:noProof w:val="0"/>
            <w:sz w:val="24"/>
            <w:szCs w:val="24"/>
            <w:lang w:val="en-GB"/>
          </w:rPr>
          <w:t>https://famly.co/blog/management/what-sustained-shared-thinking-kathy-brodie/</w:t>
        </w:r>
      </w:hyperlink>
    </w:p>
    <w:p w:rsidR="5914FAA8" w:rsidP="750CFDA9" w:rsidRDefault="5914FAA8" w14:paraId="18043DA7" w14:textId="02C31A80">
      <w:pPr>
        <w:jc w:val="both"/>
        <w:rPr>
          <w:rFonts w:ascii="Arial" w:hAnsi="Arial" w:eastAsia="Arial" w:cs="Arial"/>
          <w:noProof w:val="0"/>
          <w:sz w:val="24"/>
          <w:szCs w:val="24"/>
          <w:lang w:val="en-GB"/>
        </w:rPr>
      </w:pPr>
      <w:r w:rsidRPr="750CFDA9" w:rsidR="5914FAA8">
        <w:rPr>
          <w:rFonts w:ascii="Arial" w:hAnsi="Arial" w:eastAsia="Arial" w:cs="Arial"/>
          <w:noProof w:val="0"/>
          <w:sz w:val="24"/>
          <w:szCs w:val="24"/>
          <w:lang w:val="en-GB"/>
        </w:rPr>
        <w:t xml:space="preserve">Ford, R. (2009) ‘Thinking and Cognitive Development in Young Children’ in Maynard, T., and Thomas, N. (eds) </w:t>
      </w:r>
      <w:r w:rsidRPr="750CFDA9" w:rsidR="5914FAA8">
        <w:rPr>
          <w:rFonts w:ascii="Arial" w:hAnsi="Arial" w:eastAsia="Arial" w:cs="Arial"/>
          <w:i w:val="1"/>
          <w:iCs w:val="1"/>
          <w:noProof w:val="0"/>
          <w:sz w:val="24"/>
          <w:szCs w:val="24"/>
          <w:lang w:val="en-GB"/>
        </w:rPr>
        <w:t xml:space="preserve">An Introduction to Early Childhood Studies </w:t>
      </w:r>
      <w:r w:rsidRPr="750CFDA9" w:rsidR="5914FAA8">
        <w:rPr>
          <w:rFonts w:ascii="Arial" w:hAnsi="Arial" w:eastAsia="Arial" w:cs="Arial"/>
          <w:noProof w:val="0"/>
          <w:sz w:val="24"/>
          <w:szCs w:val="24"/>
          <w:lang w:val="en-GB"/>
        </w:rPr>
        <w:t>2</w:t>
      </w:r>
      <w:r w:rsidRPr="750CFDA9" w:rsidR="5914FAA8">
        <w:rPr>
          <w:rFonts w:ascii="Arial" w:hAnsi="Arial" w:eastAsia="Arial" w:cs="Arial"/>
          <w:noProof w:val="0"/>
          <w:sz w:val="24"/>
          <w:szCs w:val="24"/>
          <w:vertAlign w:val="superscript"/>
          <w:lang w:val="en-GB"/>
        </w:rPr>
        <w:t>nd</w:t>
      </w:r>
      <w:r w:rsidRPr="750CFDA9" w:rsidR="5914FAA8">
        <w:rPr>
          <w:rFonts w:ascii="Arial" w:hAnsi="Arial" w:eastAsia="Arial" w:cs="Arial"/>
          <w:noProof w:val="0"/>
          <w:sz w:val="24"/>
          <w:szCs w:val="24"/>
          <w:lang w:val="en-GB"/>
        </w:rPr>
        <w:t xml:space="preserve"> Edition</w:t>
      </w:r>
      <w:r w:rsidRPr="750CFDA9" w:rsidR="5914FAA8">
        <w:rPr>
          <w:rFonts w:ascii="Arial" w:hAnsi="Arial" w:eastAsia="Arial" w:cs="Arial"/>
          <w:i w:val="1"/>
          <w:iCs w:val="1"/>
          <w:noProof w:val="0"/>
          <w:sz w:val="24"/>
          <w:szCs w:val="24"/>
          <w:lang w:val="en-GB"/>
        </w:rPr>
        <w:t xml:space="preserve"> </w:t>
      </w:r>
      <w:r w:rsidRPr="750CFDA9" w:rsidR="5914FAA8">
        <w:rPr>
          <w:rFonts w:ascii="Arial" w:hAnsi="Arial" w:eastAsia="Arial" w:cs="Arial"/>
          <w:noProof w:val="0"/>
          <w:sz w:val="24"/>
          <w:szCs w:val="24"/>
          <w:lang w:val="en-GB"/>
        </w:rPr>
        <w:t>London: Sage pp. 63-77</w:t>
      </w:r>
    </w:p>
    <w:p w:rsidR="5914FAA8" w:rsidP="750CFDA9" w:rsidRDefault="5914FAA8" w14:paraId="3D181204" w14:textId="4BC24DB2">
      <w:pPr>
        <w:jc w:val="both"/>
        <w:rPr>
          <w:rFonts w:ascii="Arial" w:hAnsi="Arial" w:eastAsia="Arial" w:cs="Arial"/>
          <w:noProof w:val="0"/>
          <w:sz w:val="24"/>
          <w:szCs w:val="24"/>
          <w:lang w:val="en-GB"/>
        </w:rPr>
      </w:pPr>
      <w:r w:rsidRPr="750CFDA9" w:rsidR="5914FAA8">
        <w:rPr>
          <w:rFonts w:ascii="Arial" w:hAnsi="Arial" w:eastAsia="Arial" w:cs="Arial"/>
          <w:noProof w:val="0"/>
          <w:sz w:val="24"/>
          <w:szCs w:val="24"/>
          <w:lang w:val="en-GB"/>
        </w:rPr>
        <w:t xml:space="preserve">Nutbrown, C. (2011) </w:t>
      </w:r>
      <w:r w:rsidRPr="750CFDA9" w:rsidR="5914FAA8">
        <w:rPr>
          <w:rFonts w:ascii="Arial" w:hAnsi="Arial" w:eastAsia="Arial" w:cs="Arial"/>
          <w:i w:val="1"/>
          <w:iCs w:val="1"/>
          <w:noProof w:val="0"/>
          <w:sz w:val="24"/>
          <w:szCs w:val="24"/>
          <w:lang w:val="en-GB"/>
        </w:rPr>
        <w:t>Threads of Thinking: Schemas and Young Children’s Learning</w:t>
      </w:r>
      <w:r w:rsidRPr="750CFDA9" w:rsidR="5914FAA8">
        <w:rPr>
          <w:rFonts w:ascii="Arial" w:hAnsi="Arial" w:eastAsia="Arial" w:cs="Arial"/>
          <w:noProof w:val="0"/>
          <w:sz w:val="24"/>
          <w:szCs w:val="24"/>
          <w:lang w:val="en-GB"/>
        </w:rPr>
        <w:t xml:space="preserve"> London: Sa</w:t>
      </w:r>
      <w:r w:rsidRPr="750CFDA9" w:rsidR="5914FAA8">
        <w:rPr>
          <w:rFonts w:ascii="Arial" w:hAnsi="Arial" w:eastAsia="Arial" w:cs="Arial"/>
          <w:noProof w:val="0"/>
          <w:sz w:val="24"/>
          <w:szCs w:val="24"/>
          <w:lang w:val="en-GB"/>
        </w:rPr>
        <w:t xml:space="preserve">ge  </w:t>
      </w:r>
    </w:p>
    <w:p w:rsidR="092812BD" w:rsidP="750CFDA9" w:rsidRDefault="092812BD" w14:paraId="210923C2" w14:textId="5FE51DC2">
      <w:pPr>
        <w:pStyle w:val="Normal"/>
        <w:jc w:val="both"/>
        <w:rPr>
          <w:rFonts w:ascii="Arial" w:hAnsi="Arial" w:eastAsia="Arial" w:cs="Arial"/>
          <w:noProof w:val="0"/>
          <w:sz w:val="24"/>
          <w:szCs w:val="24"/>
          <w:lang w:val="en-GB"/>
        </w:rPr>
      </w:pPr>
      <w:proofErr w:type="spellStart"/>
      <w:r w:rsidRPr="750CFDA9" w:rsidR="092812BD">
        <w:rPr>
          <w:rFonts w:ascii="Arial" w:hAnsi="Arial" w:eastAsia="Arial" w:cs="Arial"/>
          <w:noProof w:val="0"/>
          <w:sz w:val="24"/>
          <w:szCs w:val="24"/>
          <w:lang w:val="en-GB"/>
        </w:rPr>
        <w:t>Wincott</w:t>
      </w:r>
      <w:proofErr w:type="spellEnd"/>
      <w:r w:rsidRPr="750CFDA9" w:rsidR="092812BD">
        <w:rPr>
          <w:rFonts w:ascii="Arial" w:hAnsi="Arial" w:eastAsia="Arial" w:cs="Arial"/>
          <w:noProof w:val="0"/>
          <w:sz w:val="24"/>
          <w:szCs w:val="24"/>
          <w:lang w:val="en-GB"/>
        </w:rPr>
        <w:t xml:space="preserve">, D. </w:t>
      </w:r>
      <w:r w:rsidRPr="750CFDA9" w:rsidR="6B4267BB">
        <w:rPr>
          <w:rFonts w:ascii="Arial" w:hAnsi="Arial" w:eastAsia="Arial" w:cs="Arial"/>
          <w:noProof w:val="0"/>
          <w:sz w:val="24"/>
          <w:szCs w:val="24"/>
          <w:lang w:val="en-GB"/>
        </w:rPr>
        <w:t xml:space="preserve">(2006) Devolution and the welfare state: Lessons from early childhood education and care policy in Wales. </w:t>
      </w:r>
      <w:r w:rsidRPr="750CFDA9" w:rsidR="4166618A">
        <w:rPr>
          <w:rFonts w:ascii="Arial" w:hAnsi="Arial" w:eastAsia="Arial" w:cs="Arial"/>
          <w:i w:val="1"/>
          <w:iCs w:val="1"/>
          <w:noProof w:val="0"/>
          <w:sz w:val="24"/>
          <w:szCs w:val="24"/>
          <w:lang w:val="en-GB"/>
        </w:rPr>
        <w:t xml:space="preserve">Environmental and Planning </w:t>
      </w:r>
      <w:proofErr w:type="spellStart"/>
      <w:r w:rsidRPr="750CFDA9" w:rsidR="4166618A">
        <w:rPr>
          <w:rFonts w:ascii="Arial" w:hAnsi="Arial" w:eastAsia="Arial" w:cs="Arial"/>
          <w:i w:val="1"/>
          <w:iCs w:val="1"/>
          <w:noProof w:val="0"/>
          <w:sz w:val="24"/>
          <w:szCs w:val="24"/>
          <w:lang w:val="en-GB"/>
        </w:rPr>
        <w:t>C:Government</w:t>
      </w:r>
      <w:proofErr w:type="spellEnd"/>
      <w:r w:rsidRPr="750CFDA9" w:rsidR="4166618A">
        <w:rPr>
          <w:rFonts w:ascii="Arial" w:hAnsi="Arial" w:eastAsia="Arial" w:cs="Arial"/>
          <w:i w:val="1"/>
          <w:iCs w:val="1"/>
          <w:noProof w:val="0"/>
          <w:sz w:val="24"/>
          <w:szCs w:val="24"/>
          <w:lang w:val="en-GB"/>
        </w:rPr>
        <w:t xml:space="preserve"> and Policy</w:t>
      </w:r>
      <w:proofErr w:type="gramStart"/>
      <w:r w:rsidRPr="750CFDA9" w:rsidR="4166618A">
        <w:rPr>
          <w:rFonts w:ascii="Arial" w:hAnsi="Arial" w:eastAsia="Arial" w:cs="Arial"/>
          <w:i w:val="1"/>
          <w:iCs w:val="1"/>
          <w:noProof w:val="0"/>
          <w:sz w:val="24"/>
          <w:szCs w:val="24"/>
          <w:lang w:val="en-GB"/>
        </w:rPr>
        <w:t>24,p</w:t>
      </w:r>
      <w:proofErr w:type="gramEnd"/>
      <w:r w:rsidRPr="750CFDA9" w:rsidR="4166618A">
        <w:rPr>
          <w:rFonts w:ascii="Arial" w:hAnsi="Arial" w:eastAsia="Arial" w:cs="Arial"/>
          <w:i w:val="1"/>
          <w:iCs w:val="1"/>
          <w:noProof w:val="0"/>
          <w:sz w:val="24"/>
          <w:szCs w:val="24"/>
          <w:lang w:val="en-GB"/>
        </w:rPr>
        <w:t>279-295.</w:t>
      </w:r>
    </w:p>
    <w:p w:rsidR="1B768283" w:rsidP="750CFDA9" w:rsidRDefault="1B768283" w14:paraId="11704B55" w14:textId="7C50D520">
      <w:pPr>
        <w:pStyle w:val="Normal"/>
        <w:jc w:val="both"/>
        <w:rPr>
          <w:rFonts w:ascii="Arial" w:hAnsi="Arial" w:eastAsia="Arial" w:cs="Arial"/>
          <w:i w:val="1"/>
          <w:iCs w:val="1"/>
          <w:noProof w:val="0"/>
          <w:sz w:val="24"/>
          <w:szCs w:val="24"/>
          <w:lang w:val="en-GB"/>
        </w:rPr>
      </w:pPr>
      <w:r w:rsidRPr="750CFDA9" w:rsidR="1B768283">
        <w:rPr>
          <w:rFonts w:ascii="Arial" w:hAnsi="Arial" w:eastAsia="Arial" w:cs="Arial"/>
          <w:i w:val="0"/>
          <w:iCs w:val="0"/>
          <w:noProof w:val="0"/>
          <w:sz w:val="24"/>
          <w:szCs w:val="24"/>
          <w:lang w:val="en-GB"/>
        </w:rPr>
        <w:t>Heckman, L. (2006) “</w:t>
      </w:r>
      <w:r w:rsidRPr="750CFDA9" w:rsidR="1B768283">
        <w:rPr>
          <w:rFonts w:ascii="Arial" w:hAnsi="Arial" w:eastAsia="Arial" w:cs="Arial"/>
          <w:i w:val="1"/>
          <w:iCs w:val="1"/>
          <w:noProof w:val="0"/>
          <w:sz w:val="24"/>
          <w:szCs w:val="24"/>
          <w:lang w:val="en-GB"/>
        </w:rPr>
        <w:t>Interpreting the E</w:t>
      </w:r>
      <w:r w:rsidRPr="750CFDA9" w:rsidR="3F503E8F">
        <w:rPr>
          <w:rFonts w:ascii="Arial" w:hAnsi="Arial" w:eastAsia="Arial" w:cs="Arial"/>
          <w:i w:val="1"/>
          <w:iCs w:val="1"/>
          <w:noProof w:val="0"/>
          <w:sz w:val="24"/>
          <w:szCs w:val="24"/>
          <w:lang w:val="en-GB"/>
        </w:rPr>
        <w:t xml:space="preserve">vidence on Life Cycle Skill Formation” </w:t>
      </w:r>
      <w:r w:rsidRPr="750CFDA9" w:rsidR="3F503E8F">
        <w:rPr>
          <w:rFonts w:ascii="Arial" w:hAnsi="Arial" w:eastAsia="Arial" w:cs="Arial"/>
          <w:i w:val="0"/>
          <w:iCs w:val="0"/>
          <w:noProof w:val="0"/>
          <w:sz w:val="24"/>
          <w:szCs w:val="24"/>
          <w:lang w:val="en-GB"/>
        </w:rPr>
        <w:t xml:space="preserve">Handbook of Economics </w:t>
      </w:r>
      <w:r w:rsidRPr="750CFDA9" w:rsidR="2AEBABCE">
        <w:rPr>
          <w:rFonts w:ascii="Arial" w:hAnsi="Arial" w:eastAsia="Arial" w:cs="Arial"/>
          <w:i w:val="0"/>
          <w:iCs w:val="0"/>
          <w:noProof w:val="0"/>
          <w:sz w:val="24"/>
          <w:szCs w:val="24"/>
          <w:lang w:val="en-GB"/>
        </w:rPr>
        <w:t>of Education. Amsterdam: North Holland.</w:t>
      </w:r>
    </w:p>
    <w:p w:rsidR="093CEA81" w:rsidP="750CFDA9" w:rsidRDefault="093CEA81" w14:paraId="17F472A2" w14:textId="10881D2F">
      <w:pPr>
        <w:pStyle w:val="Normal"/>
        <w:jc w:val="both"/>
        <w:rPr>
          <w:rFonts w:ascii="Arial" w:hAnsi="Arial" w:eastAsia="Arial" w:cs="Arial"/>
          <w:i w:val="0"/>
          <w:iCs w:val="0"/>
          <w:noProof w:val="0"/>
          <w:sz w:val="24"/>
          <w:szCs w:val="24"/>
          <w:lang w:val="en-GB"/>
        </w:rPr>
      </w:pPr>
      <w:r w:rsidRPr="750CFDA9" w:rsidR="093CEA81">
        <w:rPr>
          <w:rFonts w:ascii="Arial" w:hAnsi="Arial" w:eastAsia="Arial" w:cs="Arial"/>
          <w:i w:val="0"/>
          <w:iCs w:val="0"/>
          <w:noProof w:val="0"/>
          <w:sz w:val="24"/>
          <w:szCs w:val="24"/>
          <w:lang w:val="en-GB"/>
        </w:rPr>
        <w:t xml:space="preserve">Maynard et al. (2013) </w:t>
      </w:r>
      <w:r w:rsidRPr="750CFDA9" w:rsidR="093CEA81">
        <w:rPr>
          <w:rFonts w:ascii="Arial" w:hAnsi="Arial" w:eastAsia="Arial" w:cs="Arial"/>
          <w:i w:val="1"/>
          <w:iCs w:val="1"/>
          <w:noProof w:val="0"/>
          <w:sz w:val="24"/>
          <w:szCs w:val="24"/>
          <w:lang w:val="en-GB"/>
        </w:rPr>
        <w:t xml:space="preserve">Evaluating the Foundation </w:t>
      </w:r>
      <w:r w:rsidRPr="750CFDA9" w:rsidR="0FA380E5">
        <w:rPr>
          <w:rFonts w:ascii="Arial" w:hAnsi="Arial" w:eastAsia="Arial" w:cs="Arial"/>
          <w:i w:val="1"/>
          <w:iCs w:val="1"/>
          <w:noProof w:val="0"/>
          <w:sz w:val="24"/>
          <w:szCs w:val="24"/>
          <w:lang w:val="en-GB"/>
        </w:rPr>
        <w:t xml:space="preserve">Phase: Policy logic model and programme theory, Social Research No </w:t>
      </w:r>
      <w:proofErr w:type="gramStart"/>
      <w:r w:rsidRPr="750CFDA9" w:rsidR="0FA380E5">
        <w:rPr>
          <w:rFonts w:ascii="Arial" w:hAnsi="Arial" w:eastAsia="Arial" w:cs="Arial"/>
          <w:i w:val="1"/>
          <w:iCs w:val="1"/>
          <w:noProof w:val="0"/>
          <w:sz w:val="24"/>
          <w:szCs w:val="24"/>
          <w:lang w:val="en-GB"/>
        </w:rPr>
        <w:t>37</w:t>
      </w:r>
      <w:r w:rsidRPr="750CFDA9" w:rsidR="2734424B">
        <w:rPr>
          <w:rFonts w:ascii="Arial" w:hAnsi="Arial" w:eastAsia="Arial" w:cs="Arial"/>
          <w:i w:val="1"/>
          <w:iCs w:val="1"/>
          <w:noProof w:val="0"/>
          <w:sz w:val="24"/>
          <w:szCs w:val="24"/>
          <w:lang w:val="en-GB"/>
        </w:rPr>
        <w:t>/2012.</w:t>
      </w:r>
      <w:r w:rsidRPr="750CFDA9" w:rsidR="2734424B">
        <w:rPr>
          <w:rFonts w:ascii="Arial" w:hAnsi="Arial" w:eastAsia="Arial" w:cs="Arial"/>
          <w:i w:val="0"/>
          <w:iCs w:val="0"/>
          <w:noProof w:val="0"/>
          <w:sz w:val="24"/>
          <w:szCs w:val="24"/>
          <w:lang w:val="en-GB"/>
        </w:rPr>
        <w:t>Cardiff;Welsh</w:t>
      </w:r>
      <w:proofErr w:type="gramEnd"/>
      <w:r w:rsidRPr="750CFDA9" w:rsidR="2734424B">
        <w:rPr>
          <w:rFonts w:ascii="Arial" w:hAnsi="Arial" w:eastAsia="Arial" w:cs="Arial"/>
          <w:i w:val="0"/>
          <w:iCs w:val="0"/>
          <w:noProof w:val="0"/>
          <w:sz w:val="24"/>
          <w:szCs w:val="24"/>
          <w:lang w:val="en-GB"/>
        </w:rPr>
        <w:t xml:space="preserve"> Government.</w:t>
      </w:r>
    </w:p>
    <w:p w:rsidR="2734424B" w:rsidP="750CFDA9" w:rsidRDefault="2734424B" w14:paraId="16D4809A" w14:textId="7BA9DE78">
      <w:pPr>
        <w:pStyle w:val="Normal"/>
        <w:jc w:val="both"/>
        <w:rPr>
          <w:rFonts w:ascii="Arial" w:hAnsi="Arial" w:eastAsia="Arial" w:cs="Arial"/>
          <w:i w:val="0"/>
          <w:iCs w:val="0"/>
          <w:noProof w:val="0"/>
          <w:sz w:val="24"/>
          <w:szCs w:val="24"/>
          <w:lang w:val="en-GB"/>
        </w:rPr>
      </w:pPr>
      <w:proofErr w:type="spellStart"/>
      <w:r w:rsidRPr="750CFDA9" w:rsidR="2734424B">
        <w:rPr>
          <w:rFonts w:ascii="Arial" w:hAnsi="Arial" w:eastAsia="Arial" w:cs="Arial"/>
          <w:i w:val="0"/>
          <w:iCs w:val="0"/>
          <w:noProof w:val="0"/>
          <w:sz w:val="24"/>
          <w:szCs w:val="24"/>
          <w:lang w:val="en-GB"/>
        </w:rPr>
        <w:t>NAfW</w:t>
      </w:r>
      <w:proofErr w:type="spellEnd"/>
      <w:r w:rsidRPr="750CFDA9" w:rsidR="2734424B">
        <w:rPr>
          <w:rFonts w:ascii="Arial" w:hAnsi="Arial" w:eastAsia="Arial" w:cs="Arial"/>
          <w:i w:val="0"/>
          <w:iCs w:val="0"/>
          <w:noProof w:val="0"/>
          <w:sz w:val="24"/>
          <w:szCs w:val="24"/>
          <w:lang w:val="en-GB"/>
        </w:rPr>
        <w:t>. (2003</w:t>
      </w:r>
      <w:r w:rsidRPr="750CFDA9" w:rsidR="1353E1AC">
        <w:rPr>
          <w:rFonts w:ascii="Arial" w:hAnsi="Arial" w:eastAsia="Arial" w:cs="Arial"/>
          <w:i w:val="0"/>
          <w:iCs w:val="0"/>
          <w:noProof w:val="0"/>
          <w:sz w:val="24"/>
          <w:szCs w:val="24"/>
          <w:lang w:val="en-GB"/>
        </w:rPr>
        <w:t>).</w:t>
      </w:r>
      <w:r w:rsidRPr="750CFDA9" w:rsidR="2734424B">
        <w:rPr>
          <w:rFonts w:ascii="Arial" w:hAnsi="Arial" w:eastAsia="Arial" w:cs="Arial"/>
          <w:i w:val="0"/>
          <w:iCs w:val="0"/>
          <w:noProof w:val="0"/>
          <w:sz w:val="24"/>
          <w:szCs w:val="24"/>
          <w:lang w:val="en-GB"/>
        </w:rPr>
        <w:t xml:space="preserve"> </w:t>
      </w:r>
      <w:r w:rsidRPr="750CFDA9" w:rsidR="2734424B">
        <w:rPr>
          <w:rFonts w:ascii="Arial" w:hAnsi="Arial" w:eastAsia="Arial" w:cs="Arial"/>
          <w:i w:val="1"/>
          <w:iCs w:val="1"/>
          <w:noProof w:val="0"/>
          <w:sz w:val="24"/>
          <w:szCs w:val="24"/>
          <w:lang w:val="en-GB"/>
        </w:rPr>
        <w:t xml:space="preserve">The learning country: Foundation Phase; 3 to 7 years. </w:t>
      </w:r>
      <w:r w:rsidRPr="750CFDA9" w:rsidR="2734424B">
        <w:rPr>
          <w:rFonts w:ascii="Arial" w:hAnsi="Arial" w:eastAsia="Arial" w:cs="Arial"/>
          <w:i w:val="0"/>
          <w:iCs w:val="0"/>
          <w:noProof w:val="0"/>
          <w:sz w:val="24"/>
          <w:szCs w:val="24"/>
          <w:lang w:val="en-GB"/>
        </w:rPr>
        <w:t>Cardiff: Na</w:t>
      </w:r>
      <w:r w:rsidRPr="750CFDA9" w:rsidR="2C3BB9D5">
        <w:rPr>
          <w:rFonts w:ascii="Arial" w:hAnsi="Arial" w:eastAsia="Arial" w:cs="Arial"/>
          <w:i w:val="0"/>
          <w:iCs w:val="0"/>
          <w:noProof w:val="0"/>
          <w:sz w:val="24"/>
          <w:szCs w:val="24"/>
          <w:lang w:val="en-GB"/>
        </w:rPr>
        <w:t>tional Assembly for Wales.</w:t>
      </w:r>
    </w:p>
    <w:p w:rsidR="19280CD4" w:rsidP="750CFDA9" w:rsidRDefault="19280CD4" w14:paraId="22EADE4C" w14:textId="31F22A3C">
      <w:pPr>
        <w:pStyle w:val="Normal"/>
        <w:jc w:val="both"/>
        <w:rPr>
          <w:rFonts w:ascii="Arial" w:hAnsi="Arial" w:eastAsia="Arial" w:cs="Arial"/>
          <w:i w:val="0"/>
          <w:iCs w:val="0"/>
          <w:noProof w:val="0"/>
          <w:sz w:val="24"/>
          <w:szCs w:val="24"/>
          <w:lang w:val="en-GB"/>
        </w:rPr>
      </w:pPr>
      <w:r w:rsidRPr="750CFDA9" w:rsidR="19280CD4">
        <w:rPr>
          <w:rFonts w:ascii="Arial" w:hAnsi="Arial" w:eastAsia="Arial" w:cs="Arial"/>
          <w:i w:val="0"/>
          <w:iCs w:val="0"/>
          <w:noProof w:val="0"/>
          <w:sz w:val="24"/>
          <w:szCs w:val="24"/>
          <w:lang w:val="en-GB"/>
        </w:rPr>
        <w:t xml:space="preserve">Arnold and Doctoroff. (2003) </w:t>
      </w:r>
      <w:r w:rsidRPr="750CFDA9" w:rsidR="19280CD4">
        <w:rPr>
          <w:rFonts w:ascii="Arial" w:hAnsi="Arial" w:eastAsia="Arial" w:cs="Arial"/>
          <w:i w:val="1"/>
          <w:iCs w:val="1"/>
          <w:noProof w:val="0"/>
          <w:sz w:val="24"/>
          <w:szCs w:val="24"/>
          <w:lang w:val="en-GB"/>
        </w:rPr>
        <w:t xml:space="preserve">The Early Education of </w:t>
      </w:r>
      <w:r w:rsidRPr="750CFDA9" w:rsidR="19AC3EF6">
        <w:rPr>
          <w:rFonts w:ascii="Arial" w:hAnsi="Arial" w:eastAsia="Arial" w:cs="Arial"/>
          <w:i w:val="1"/>
          <w:iCs w:val="1"/>
          <w:noProof w:val="0"/>
          <w:sz w:val="24"/>
          <w:szCs w:val="24"/>
          <w:lang w:val="en-GB"/>
        </w:rPr>
        <w:t>Socioeconomical</w:t>
      </w:r>
      <w:r w:rsidRPr="750CFDA9" w:rsidR="19280CD4">
        <w:rPr>
          <w:rFonts w:ascii="Arial" w:hAnsi="Arial" w:eastAsia="Arial" w:cs="Arial"/>
          <w:i w:val="1"/>
          <w:iCs w:val="1"/>
          <w:noProof w:val="0"/>
          <w:sz w:val="24"/>
          <w:szCs w:val="24"/>
          <w:lang w:val="en-GB"/>
        </w:rPr>
        <w:t xml:space="preserve"> disadvantaged</w:t>
      </w:r>
      <w:r w:rsidRPr="750CFDA9" w:rsidR="15863706">
        <w:rPr>
          <w:rFonts w:ascii="Arial" w:hAnsi="Arial" w:eastAsia="Arial" w:cs="Arial"/>
          <w:i w:val="1"/>
          <w:iCs w:val="1"/>
          <w:noProof w:val="0"/>
          <w:sz w:val="24"/>
          <w:szCs w:val="24"/>
          <w:lang w:val="en-GB"/>
        </w:rPr>
        <w:t>:</w:t>
      </w:r>
      <w:r w:rsidRPr="750CFDA9" w:rsidR="6E6FF6FA">
        <w:rPr>
          <w:rFonts w:ascii="Arial" w:hAnsi="Arial" w:eastAsia="Arial" w:cs="Arial"/>
          <w:i w:val="0"/>
          <w:iCs w:val="0"/>
          <w:noProof w:val="0"/>
          <w:sz w:val="24"/>
          <w:szCs w:val="24"/>
          <w:lang w:val="en-GB"/>
        </w:rPr>
        <w:t xml:space="preserve"> Available at </w:t>
      </w:r>
      <w:hyperlink r:id="R7d28409a143a4221">
        <w:r w:rsidRPr="750CFDA9" w:rsidR="6E6FF6FA">
          <w:rPr>
            <w:rStyle w:val="Hyperlink"/>
            <w:rFonts w:ascii="Arial" w:hAnsi="Arial" w:eastAsia="Arial" w:cs="Arial"/>
            <w:i w:val="0"/>
            <w:iCs w:val="0"/>
            <w:noProof w:val="0"/>
            <w:sz w:val="24"/>
            <w:szCs w:val="24"/>
            <w:lang w:val="en-GB"/>
          </w:rPr>
          <w:t>https://www.researchgate.net/publication/11179986_The_Early_Education_of_Socioeconomically_Disadvantaged_Children</w:t>
        </w:r>
      </w:hyperlink>
      <w:r w:rsidRPr="750CFDA9" w:rsidR="6E6FF6FA">
        <w:rPr>
          <w:rFonts w:ascii="Arial" w:hAnsi="Arial" w:eastAsia="Arial" w:cs="Arial"/>
          <w:i w:val="0"/>
          <w:iCs w:val="0"/>
          <w:noProof w:val="0"/>
          <w:sz w:val="24"/>
          <w:szCs w:val="24"/>
          <w:lang w:val="en-GB"/>
        </w:rPr>
        <w:t xml:space="preserve">: </w:t>
      </w:r>
      <w:r w:rsidRPr="750CFDA9" w:rsidR="649A1ECD">
        <w:rPr>
          <w:rFonts w:ascii="Arial" w:hAnsi="Arial" w:eastAsia="Arial" w:cs="Arial"/>
          <w:i w:val="0"/>
          <w:iCs w:val="0"/>
          <w:noProof w:val="0"/>
          <w:sz w:val="24"/>
          <w:szCs w:val="24"/>
          <w:lang w:val="en-GB"/>
        </w:rPr>
        <w:t>(</w:t>
      </w:r>
      <w:r w:rsidRPr="750CFDA9" w:rsidR="6E6FF6FA">
        <w:rPr>
          <w:rFonts w:ascii="Arial" w:hAnsi="Arial" w:eastAsia="Arial" w:cs="Arial"/>
          <w:i w:val="0"/>
          <w:iCs w:val="0"/>
          <w:noProof w:val="0"/>
          <w:sz w:val="24"/>
          <w:szCs w:val="24"/>
          <w:lang w:val="en-GB"/>
        </w:rPr>
        <w:t>Accessed on 22.03.20</w:t>
      </w:r>
      <w:r w:rsidRPr="750CFDA9" w:rsidR="702190A5">
        <w:rPr>
          <w:rFonts w:ascii="Arial" w:hAnsi="Arial" w:eastAsia="Arial" w:cs="Arial"/>
          <w:i w:val="0"/>
          <w:iCs w:val="0"/>
          <w:noProof w:val="0"/>
          <w:sz w:val="24"/>
          <w:szCs w:val="24"/>
          <w:lang w:val="en-GB"/>
        </w:rPr>
        <w:t>21)</w:t>
      </w:r>
    </w:p>
    <w:p w:rsidR="6DC382C7" w:rsidP="750CFDA9" w:rsidRDefault="6DC382C7" w14:paraId="2D20E94A" w14:textId="1941A527">
      <w:pPr>
        <w:pStyle w:val="Normal"/>
        <w:jc w:val="both"/>
        <w:rPr>
          <w:rFonts w:ascii="Arial" w:hAnsi="Arial" w:eastAsia="Arial" w:cs="Arial"/>
          <w:i w:val="1"/>
          <w:iCs w:val="1"/>
          <w:noProof w:val="0"/>
          <w:sz w:val="24"/>
          <w:szCs w:val="24"/>
          <w:lang w:val="en-GB"/>
        </w:rPr>
      </w:pPr>
      <w:r w:rsidRPr="750CFDA9" w:rsidR="6DC382C7">
        <w:rPr>
          <w:rFonts w:ascii="Arial" w:hAnsi="Arial" w:eastAsia="Arial" w:cs="Arial"/>
          <w:i w:val="0"/>
          <w:iCs w:val="0"/>
          <w:noProof w:val="0"/>
          <w:sz w:val="24"/>
          <w:szCs w:val="24"/>
          <w:lang w:val="en-GB"/>
        </w:rPr>
        <w:t xml:space="preserve">Taylor </w:t>
      </w:r>
      <w:proofErr w:type="gramStart"/>
      <w:r w:rsidRPr="750CFDA9" w:rsidR="6DC382C7">
        <w:rPr>
          <w:rFonts w:ascii="Arial" w:hAnsi="Arial" w:eastAsia="Arial" w:cs="Arial"/>
          <w:i w:val="0"/>
          <w:iCs w:val="0"/>
          <w:noProof w:val="0"/>
          <w:sz w:val="24"/>
          <w:szCs w:val="24"/>
          <w:lang w:val="en-GB"/>
        </w:rPr>
        <w:t>et al.(</w:t>
      </w:r>
      <w:proofErr w:type="gramEnd"/>
      <w:r w:rsidRPr="750CFDA9" w:rsidR="6DC382C7">
        <w:rPr>
          <w:rFonts w:ascii="Arial" w:hAnsi="Arial" w:eastAsia="Arial" w:cs="Arial"/>
          <w:i w:val="0"/>
          <w:iCs w:val="0"/>
          <w:noProof w:val="0"/>
          <w:sz w:val="24"/>
          <w:szCs w:val="24"/>
          <w:lang w:val="en-GB"/>
        </w:rPr>
        <w:t xml:space="preserve">2014) </w:t>
      </w:r>
      <w:r w:rsidRPr="750CFDA9" w:rsidR="6DC382C7">
        <w:rPr>
          <w:rFonts w:ascii="Arial" w:hAnsi="Arial" w:eastAsia="Arial" w:cs="Arial"/>
          <w:i w:val="1"/>
          <w:iCs w:val="1"/>
          <w:noProof w:val="0"/>
          <w:sz w:val="24"/>
          <w:szCs w:val="24"/>
          <w:lang w:val="en-GB"/>
        </w:rPr>
        <w:t xml:space="preserve">Evaluating the Foundation Phase: Key findings on training, </w:t>
      </w:r>
      <w:r w:rsidRPr="750CFDA9" w:rsidR="6DC382C7">
        <w:rPr>
          <w:rFonts w:ascii="Arial" w:hAnsi="Arial" w:eastAsia="Arial" w:cs="Arial"/>
          <w:i w:val="1"/>
          <w:iCs w:val="1"/>
          <w:noProof w:val="0"/>
          <w:sz w:val="24"/>
          <w:szCs w:val="24"/>
          <w:lang w:val="en-GB"/>
        </w:rPr>
        <w:t>support</w:t>
      </w:r>
      <w:r w:rsidRPr="750CFDA9" w:rsidR="6DC382C7">
        <w:rPr>
          <w:rFonts w:ascii="Arial" w:hAnsi="Arial" w:eastAsia="Arial" w:cs="Arial"/>
          <w:i w:val="1"/>
          <w:iCs w:val="1"/>
          <w:noProof w:val="0"/>
          <w:sz w:val="24"/>
          <w:szCs w:val="24"/>
          <w:lang w:val="en-GB"/>
        </w:rPr>
        <w:t xml:space="preserve"> and </w:t>
      </w:r>
      <w:proofErr w:type="spellStart"/>
      <w:r w:rsidRPr="750CFDA9" w:rsidR="6DC382C7">
        <w:rPr>
          <w:rFonts w:ascii="Arial" w:hAnsi="Arial" w:eastAsia="Arial" w:cs="Arial"/>
          <w:i w:val="1"/>
          <w:iCs w:val="1"/>
          <w:noProof w:val="0"/>
          <w:sz w:val="24"/>
          <w:szCs w:val="24"/>
          <w:lang w:val="en-GB"/>
        </w:rPr>
        <w:t>guidance</w:t>
      </w:r>
      <w:r w:rsidRPr="750CFDA9" w:rsidR="742A192B">
        <w:rPr>
          <w:rFonts w:ascii="Arial" w:hAnsi="Arial" w:eastAsia="Arial" w:cs="Arial"/>
          <w:i w:val="1"/>
          <w:iCs w:val="1"/>
          <w:noProof w:val="0"/>
          <w:sz w:val="24"/>
          <w:szCs w:val="24"/>
          <w:lang w:val="en-GB"/>
        </w:rPr>
        <w:t>.</w:t>
      </w:r>
      <w:r w:rsidRPr="750CFDA9" w:rsidR="742A192B">
        <w:rPr>
          <w:rFonts w:ascii="Arial" w:hAnsi="Arial" w:eastAsia="Arial" w:cs="Arial"/>
          <w:i w:val="0"/>
          <w:iCs w:val="0"/>
          <w:noProof w:val="0"/>
          <w:sz w:val="24"/>
          <w:szCs w:val="24"/>
          <w:lang w:val="en-GB"/>
        </w:rPr>
        <w:t>Social</w:t>
      </w:r>
      <w:proofErr w:type="spellEnd"/>
      <w:r w:rsidRPr="750CFDA9" w:rsidR="742A192B">
        <w:rPr>
          <w:rFonts w:ascii="Arial" w:hAnsi="Arial" w:eastAsia="Arial" w:cs="Arial"/>
          <w:i w:val="0"/>
          <w:iCs w:val="0"/>
          <w:noProof w:val="0"/>
          <w:sz w:val="24"/>
          <w:szCs w:val="24"/>
          <w:lang w:val="en-GB"/>
        </w:rPr>
        <w:t xml:space="preserve"> research summary.</w:t>
      </w:r>
    </w:p>
    <w:p w:rsidR="32CEFE5D" w:rsidP="750CFDA9" w:rsidRDefault="32CEFE5D" w14:paraId="54EC5361" w14:textId="42241D94">
      <w:pPr>
        <w:pStyle w:val="Normal"/>
        <w:jc w:val="both"/>
        <w:rPr>
          <w:rFonts w:ascii="Arial" w:hAnsi="Arial" w:eastAsia="Arial" w:cs="Arial"/>
          <w:i w:val="1"/>
          <w:iCs w:val="1"/>
          <w:noProof w:val="0"/>
          <w:sz w:val="24"/>
          <w:szCs w:val="24"/>
          <w:lang w:val="en-GB"/>
        </w:rPr>
      </w:pPr>
      <w:r w:rsidRPr="750CFDA9" w:rsidR="32CEFE5D">
        <w:rPr>
          <w:rFonts w:ascii="Arial" w:hAnsi="Arial" w:eastAsia="Arial" w:cs="Arial"/>
          <w:i w:val="0"/>
          <w:iCs w:val="0"/>
          <w:noProof w:val="0"/>
          <w:sz w:val="24"/>
          <w:szCs w:val="24"/>
          <w:lang w:val="en-GB"/>
        </w:rPr>
        <w:t>Taylor et al.</w:t>
      </w:r>
      <w:r w:rsidRPr="750CFDA9" w:rsidR="1E49A13A">
        <w:rPr>
          <w:rFonts w:ascii="Arial" w:hAnsi="Arial" w:eastAsia="Arial" w:cs="Arial"/>
          <w:i w:val="0"/>
          <w:iCs w:val="0"/>
          <w:noProof w:val="0"/>
          <w:sz w:val="24"/>
          <w:szCs w:val="24"/>
          <w:lang w:val="en-GB"/>
        </w:rPr>
        <w:t xml:space="preserve"> </w:t>
      </w:r>
      <w:r w:rsidRPr="750CFDA9" w:rsidR="32CEFE5D">
        <w:rPr>
          <w:rFonts w:ascii="Arial" w:hAnsi="Arial" w:eastAsia="Arial" w:cs="Arial"/>
          <w:i w:val="0"/>
          <w:iCs w:val="0"/>
          <w:noProof w:val="0"/>
          <w:sz w:val="24"/>
          <w:szCs w:val="24"/>
          <w:lang w:val="en-GB"/>
        </w:rPr>
        <w:t>(2014).</w:t>
      </w:r>
      <w:r w:rsidRPr="750CFDA9" w:rsidR="29B2325C">
        <w:rPr>
          <w:rFonts w:ascii="Arial" w:hAnsi="Arial" w:eastAsia="Arial" w:cs="Arial"/>
          <w:i w:val="0"/>
          <w:iCs w:val="0"/>
          <w:noProof w:val="0"/>
          <w:sz w:val="24"/>
          <w:szCs w:val="24"/>
          <w:lang w:val="en-GB"/>
        </w:rPr>
        <w:t xml:space="preserve"> </w:t>
      </w:r>
      <w:r w:rsidRPr="750CFDA9" w:rsidR="32CEFE5D">
        <w:rPr>
          <w:rFonts w:ascii="Arial" w:hAnsi="Arial" w:eastAsia="Arial" w:cs="Arial"/>
          <w:i w:val="1"/>
          <w:iCs w:val="1"/>
          <w:noProof w:val="0"/>
          <w:sz w:val="24"/>
          <w:szCs w:val="24"/>
          <w:lang w:val="en-GB"/>
        </w:rPr>
        <w:t xml:space="preserve">Evaluating the Foundation Phase key findings on </w:t>
      </w:r>
      <w:r w:rsidRPr="750CFDA9" w:rsidR="68D41951">
        <w:rPr>
          <w:rFonts w:ascii="Arial" w:hAnsi="Arial" w:eastAsia="Arial" w:cs="Arial"/>
          <w:i w:val="1"/>
          <w:iCs w:val="1"/>
          <w:noProof w:val="0"/>
          <w:sz w:val="24"/>
          <w:szCs w:val="24"/>
          <w:lang w:val="en-GB"/>
        </w:rPr>
        <w:t>child involvement and wellbeing social research</w:t>
      </w:r>
      <w:r w:rsidRPr="750CFDA9" w:rsidR="67A3190F">
        <w:rPr>
          <w:rFonts w:ascii="Arial" w:hAnsi="Arial" w:eastAsia="Arial" w:cs="Arial"/>
          <w:i w:val="1"/>
          <w:iCs w:val="1"/>
          <w:noProof w:val="0"/>
          <w:sz w:val="24"/>
          <w:szCs w:val="24"/>
          <w:lang w:val="en-GB"/>
        </w:rPr>
        <w:t xml:space="preserve"> summary. Cardiff.</w:t>
      </w:r>
    </w:p>
    <w:p w:rsidR="6F3F6C90" w:rsidP="750CFDA9" w:rsidRDefault="6F3F6C90" w14:paraId="7D09718F" w14:textId="003E1888">
      <w:pPr>
        <w:pStyle w:val="Normal"/>
        <w:jc w:val="both"/>
        <w:rPr>
          <w:rFonts w:ascii="Arial" w:hAnsi="Arial" w:eastAsia="Arial" w:cs="Arial"/>
          <w:i w:val="0"/>
          <w:iCs w:val="0"/>
          <w:noProof w:val="0"/>
          <w:sz w:val="24"/>
          <w:szCs w:val="24"/>
          <w:lang w:val="en-GB"/>
        </w:rPr>
      </w:pPr>
      <w:r w:rsidRPr="750CFDA9" w:rsidR="6F3F6C90">
        <w:rPr>
          <w:rFonts w:ascii="Arial" w:hAnsi="Arial" w:eastAsia="Arial" w:cs="Arial"/>
          <w:i w:val="0"/>
          <w:iCs w:val="0"/>
          <w:noProof w:val="0"/>
          <w:sz w:val="24"/>
          <w:szCs w:val="24"/>
          <w:lang w:val="en-GB"/>
        </w:rPr>
        <w:t>Whitebread et al.</w:t>
      </w:r>
      <w:r w:rsidRPr="750CFDA9" w:rsidR="0EC63ED5">
        <w:rPr>
          <w:rFonts w:ascii="Arial" w:hAnsi="Arial" w:eastAsia="Arial" w:cs="Arial"/>
          <w:i w:val="0"/>
          <w:iCs w:val="0"/>
          <w:noProof w:val="0"/>
          <w:sz w:val="24"/>
          <w:szCs w:val="24"/>
          <w:lang w:val="en-GB"/>
        </w:rPr>
        <w:t xml:space="preserve"> </w:t>
      </w:r>
      <w:r w:rsidRPr="750CFDA9" w:rsidR="6F3F6C90">
        <w:rPr>
          <w:rFonts w:ascii="Arial" w:hAnsi="Arial" w:eastAsia="Arial" w:cs="Arial"/>
          <w:i w:val="0"/>
          <w:iCs w:val="0"/>
          <w:noProof w:val="0"/>
          <w:sz w:val="24"/>
          <w:szCs w:val="24"/>
          <w:lang w:val="en-GB"/>
        </w:rPr>
        <w:t xml:space="preserve">(2017). </w:t>
      </w:r>
      <w:r w:rsidRPr="750CFDA9" w:rsidR="50E602A2">
        <w:rPr>
          <w:rFonts w:ascii="Arial" w:hAnsi="Arial" w:eastAsia="Arial" w:cs="Arial"/>
          <w:i w:val="1"/>
          <w:iCs w:val="1"/>
          <w:noProof w:val="0"/>
          <w:sz w:val="24"/>
          <w:szCs w:val="24"/>
          <w:lang w:val="en-GB"/>
        </w:rPr>
        <w:t xml:space="preserve">Learning through play: </w:t>
      </w:r>
      <w:r w:rsidRPr="750CFDA9" w:rsidR="50E602A2">
        <w:rPr>
          <w:rFonts w:ascii="Arial" w:hAnsi="Arial" w:eastAsia="Arial" w:cs="Arial"/>
          <w:i w:val="0"/>
          <w:iCs w:val="0"/>
          <w:noProof w:val="0"/>
          <w:sz w:val="24"/>
          <w:szCs w:val="24"/>
          <w:lang w:val="en-GB"/>
        </w:rPr>
        <w:t>A review of the Evidence. The Lego Foundation.</w:t>
      </w:r>
    </w:p>
    <w:p w:rsidR="7A61AC13" w:rsidP="750CFDA9" w:rsidRDefault="7A61AC13" w14:paraId="3A6EA283" w14:textId="41156D4B">
      <w:pPr>
        <w:pStyle w:val="Normal"/>
        <w:jc w:val="both"/>
        <w:rPr>
          <w:rFonts w:ascii="Arial" w:hAnsi="Arial" w:eastAsia="Arial" w:cs="Arial"/>
          <w:i w:val="0"/>
          <w:iCs w:val="0"/>
          <w:noProof w:val="0"/>
          <w:sz w:val="24"/>
          <w:szCs w:val="24"/>
          <w:lang w:val="en-GB"/>
        </w:rPr>
      </w:pPr>
      <w:proofErr w:type="spellStart"/>
      <w:r w:rsidRPr="750CFDA9" w:rsidR="7A61AC13">
        <w:rPr>
          <w:rFonts w:ascii="Arial" w:hAnsi="Arial" w:eastAsia="Arial" w:cs="Arial"/>
          <w:i w:val="0"/>
          <w:iCs w:val="0"/>
          <w:noProof w:val="0"/>
          <w:sz w:val="24"/>
          <w:szCs w:val="24"/>
          <w:lang w:val="en-GB"/>
        </w:rPr>
        <w:t>Unicef</w:t>
      </w:r>
      <w:proofErr w:type="spellEnd"/>
      <w:r w:rsidRPr="750CFDA9" w:rsidR="1BE1BFFC">
        <w:rPr>
          <w:rFonts w:ascii="Arial" w:hAnsi="Arial" w:eastAsia="Arial" w:cs="Arial"/>
          <w:i w:val="0"/>
          <w:iCs w:val="0"/>
          <w:noProof w:val="0"/>
          <w:sz w:val="24"/>
          <w:szCs w:val="24"/>
          <w:lang w:val="en-GB"/>
        </w:rPr>
        <w:t xml:space="preserve">. (No Date) </w:t>
      </w:r>
      <w:r w:rsidRPr="750CFDA9" w:rsidR="1BE1BFFC">
        <w:rPr>
          <w:rFonts w:ascii="Arial" w:hAnsi="Arial" w:eastAsia="Arial" w:cs="Arial"/>
          <w:i w:val="1"/>
          <w:iCs w:val="1"/>
          <w:noProof w:val="0"/>
          <w:sz w:val="24"/>
          <w:szCs w:val="24"/>
          <w:lang w:val="en-GB"/>
        </w:rPr>
        <w:t xml:space="preserve">The Rights of the Child. </w:t>
      </w:r>
      <w:r w:rsidRPr="750CFDA9" w:rsidR="1BE1BFFC">
        <w:rPr>
          <w:rFonts w:ascii="Arial" w:hAnsi="Arial" w:eastAsia="Arial" w:cs="Arial"/>
          <w:i w:val="0"/>
          <w:iCs w:val="0"/>
          <w:noProof w:val="0"/>
          <w:sz w:val="24"/>
          <w:szCs w:val="24"/>
          <w:lang w:val="en-GB"/>
        </w:rPr>
        <w:t xml:space="preserve">Available at: </w:t>
      </w:r>
      <w:hyperlink r:id="R0fdfaf9efb294681">
        <w:r w:rsidRPr="750CFDA9" w:rsidR="1BE1BFFC">
          <w:rPr>
            <w:rStyle w:val="Hyperlink"/>
            <w:rFonts w:ascii="Arial" w:hAnsi="Arial" w:eastAsia="Arial" w:cs="Arial"/>
            <w:i w:val="0"/>
            <w:iCs w:val="0"/>
            <w:noProof w:val="0"/>
            <w:sz w:val="24"/>
            <w:szCs w:val="24"/>
            <w:lang w:val="en-GB"/>
          </w:rPr>
          <w:t>https://www.unicef.org.uk/what-we-do/un-convention-child-rights/</w:t>
        </w:r>
        <w:r w:rsidRPr="750CFDA9" w:rsidR="1BE1BFFC">
          <w:rPr>
            <w:rStyle w:val="Hyperlink"/>
            <w:rFonts w:ascii="Arial" w:hAnsi="Arial" w:eastAsia="Arial" w:cs="Arial"/>
            <w:i w:val="0"/>
            <w:iCs w:val="0"/>
            <w:noProof w:val="0"/>
            <w:color w:val="auto"/>
            <w:sz w:val="24"/>
            <w:szCs w:val="24"/>
            <w:lang w:val="en-GB"/>
          </w:rPr>
          <w:t>(Accessed</w:t>
        </w:r>
      </w:hyperlink>
      <w:r w:rsidRPr="750CFDA9" w:rsidR="1BE1BFFC">
        <w:rPr>
          <w:rFonts w:ascii="Arial" w:hAnsi="Arial" w:eastAsia="Arial" w:cs="Arial"/>
          <w:i w:val="0"/>
          <w:iCs w:val="0"/>
          <w:noProof w:val="0"/>
          <w:color w:val="auto"/>
          <w:sz w:val="24"/>
          <w:szCs w:val="24"/>
          <w:lang w:val="en-GB"/>
        </w:rPr>
        <w:t xml:space="preserve"> 12.03.2021)</w:t>
      </w:r>
    </w:p>
    <w:p w:rsidR="08015F5D" w:rsidP="750CFDA9" w:rsidRDefault="08015F5D" w14:paraId="303FC882" w14:textId="1CA7ABE3">
      <w:pPr>
        <w:pStyle w:val="Normal"/>
        <w:jc w:val="both"/>
        <w:rPr>
          <w:rFonts w:ascii="Arial" w:hAnsi="Arial" w:eastAsia="Arial" w:cs="Arial"/>
          <w:i w:val="0"/>
          <w:iCs w:val="0"/>
          <w:noProof w:val="0"/>
          <w:color w:val="000000" w:themeColor="text1" w:themeTint="FF" w:themeShade="FF"/>
          <w:sz w:val="24"/>
          <w:szCs w:val="24"/>
          <w:lang w:val="en-GB"/>
        </w:rPr>
      </w:pPr>
      <w:r w:rsidRPr="750CFDA9" w:rsidR="08015F5D">
        <w:rPr>
          <w:rFonts w:ascii="Arial" w:hAnsi="Arial" w:eastAsia="Arial" w:cs="Arial"/>
          <w:i w:val="0"/>
          <w:iCs w:val="0"/>
          <w:noProof w:val="0"/>
          <w:color w:val="000000" w:themeColor="text1" w:themeTint="FF" w:themeShade="FF"/>
          <w:sz w:val="24"/>
          <w:szCs w:val="24"/>
          <w:lang w:val="en-GB"/>
        </w:rPr>
        <w:t xml:space="preserve">Taylor, </w:t>
      </w:r>
      <w:r w:rsidRPr="750CFDA9" w:rsidR="08015F5D">
        <w:rPr>
          <w:rFonts w:ascii="Arial" w:hAnsi="Arial" w:eastAsia="Arial" w:cs="Arial"/>
          <w:i w:val="0"/>
          <w:iCs w:val="0"/>
          <w:noProof w:val="0"/>
          <w:color w:val="000000" w:themeColor="text1" w:themeTint="FF" w:themeShade="FF"/>
          <w:sz w:val="24"/>
          <w:szCs w:val="24"/>
          <w:lang w:val="en-GB"/>
        </w:rPr>
        <w:t>Joshi</w:t>
      </w:r>
      <w:r w:rsidRPr="750CFDA9" w:rsidR="08015F5D">
        <w:rPr>
          <w:rFonts w:ascii="Arial" w:hAnsi="Arial" w:eastAsia="Arial" w:cs="Arial"/>
          <w:i w:val="0"/>
          <w:iCs w:val="0"/>
          <w:noProof w:val="0"/>
          <w:color w:val="000000" w:themeColor="text1" w:themeTint="FF" w:themeShade="FF"/>
          <w:sz w:val="24"/>
          <w:szCs w:val="24"/>
          <w:lang w:val="en-GB"/>
        </w:rPr>
        <w:t xml:space="preserve"> and Wright. (2014) </w:t>
      </w:r>
      <w:r w:rsidRPr="750CFDA9" w:rsidR="08015F5D">
        <w:rPr>
          <w:rFonts w:ascii="Arial" w:hAnsi="Arial" w:eastAsia="Arial" w:cs="Arial"/>
          <w:i w:val="1"/>
          <w:iCs w:val="1"/>
          <w:noProof w:val="0"/>
          <w:color w:val="000000" w:themeColor="text1" w:themeTint="FF" w:themeShade="FF"/>
          <w:sz w:val="24"/>
          <w:szCs w:val="24"/>
          <w:lang w:val="en-GB"/>
        </w:rPr>
        <w:t>Evaluating the Impact of early years educational ref</w:t>
      </w:r>
      <w:r w:rsidRPr="750CFDA9" w:rsidR="3824160F">
        <w:rPr>
          <w:rFonts w:ascii="Arial" w:hAnsi="Arial" w:eastAsia="Arial" w:cs="Arial"/>
          <w:i w:val="1"/>
          <w:iCs w:val="1"/>
          <w:noProof w:val="0"/>
          <w:color w:val="000000" w:themeColor="text1" w:themeTint="FF" w:themeShade="FF"/>
          <w:sz w:val="24"/>
          <w:szCs w:val="24"/>
          <w:lang w:val="en-GB"/>
        </w:rPr>
        <w:t xml:space="preserve">orm in Wales to age seven: the potential use of the UK Millenium Cohort </w:t>
      </w:r>
      <w:proofErr w:type="spellStart"/>
      <w:r w:rsidRPr="750CFDA9" w:rsidR="3824160F">
        <w:rPr>
          <w:rFonts w:ascii="Arial" w:hAnsi="Arial" w:eastAsia="Arial" w:cs="Arial"/>
          <w:i w:val="1"/>
          <w:iCs w:val="1"/>
          <w:noProof w:val="0"/>
          <w:color w:val="000000" w:themeColor="text1" w:themeTint="FF" w:themeShade="FF"/>
          <w:sz w:val="24"/>
          <w:szCs w:val="24"/>
          <w:lang w:val="en-GB"/>
        </w:rPr>
        <w:t>Study.</w:t>
      </w:r>
      <w:r w:rsidRPr="750CFDA9" w:rsidR="3824160F">
        <w:rPr>
          <w:rFonts w:ascii="Arial" w:hAnsi="Arial" w:eastAsia="Arial" w:cs="Arial"/>
          <w:i w:val="0"/>
          <w:iCs w:val="0"/>
          <w:noProof w:val="0"/>
          <w:color w:val="000000" w:themeColor="text1" w:themeTint="FF" w:themeShade="FF"/>
          <w:sz w:val="24"/>
          <w:szCs w:val="24"/>
          <w:lang w:val="en-GB"/>
        </w:rPr>
        <w:t>Available</w:t>
      </w:r>
      <w:proofErr w:type="spellEnd"/>
      <w:r w:rsidRPr="750CFDA9" w:rsidR="3824160F">
        <w:rPr>
          <w:rFonts w:ascii="Arial" w:hAnsi="Arial" w:eastAsia="Arial" w:cs="Arial"/>
          <w:i w:val="0"/>
          <w:iCs w:val="0"/>
          <w:noProof w:val="0"/>
          <w:color w:val="000000" w:themeColor="text1" w:themeTint="FF" w:themeShade="FF"/>
          <w:sz w:val="24"/>
          <w:szCs w:val="24"/>
          <w:lang w:val="en-GB"/>
        </w:rPr>
        <w:t xml:space="preserve"> a</w:t>
      </w:r>
      <w:r w:rsidRPr="750CFDA9" w:rsidR="25F8B727">
        <w:rPr>
          <w:rFonts w:ascii="Arial" w:hAnsi="Arial" w:eastAsia="Arial" w:cs="Arial"/>
          <w:i w:val="0"/>
          <w:iCs w:val="0"/>
          <w:noProof w:val="0"/>
          <w:color w:val="000000" w:themeColor="text1" w:themeTint="FF" w:themeShade="FF"/>
          <w:sz w:val="24"/>
          <w:szCs w:val="24"/>
          <w:lang w:val="en-GB"/>
        </w:rPr>
        <w:t>t</w:t>
      </w:r>
      <w:r w:rsidRPr="750CFDA9" w:rsidR="43F00EF1">
        <w:rPr>
          <w:rFonts w:ascii="Arial" w:hAnsi="Arial" w:eastAsia="Arial" w:cs="Arial"/>
          <w:i w:val="0"/>
          <w:iCs w:val="0"/>
          <w:noProof w:val="0"/>
          <w:color w:val="000000" w:themeColor="text1" w:themeTint="FF" w:themeShade="FF"/>
          <w:sz w:val="24"/>
          <w:szCs w:val="24"/>
          <w:lang w:val="en-GB"/>
        </w:rPr>
        <w:t xml:space="preserve"> </w:t>
      </w:r>
      <w:hyperlink r:id="Raa7c706f3f584be0">
        <w:r w:rsidRPr="750CFDA9" w:rsidR="25F8B727">
          <w:rPr>
            <w:rStyle w:val="Hyperlink"/>
            <w:rFonts w:ascii="Arial" w:hAnsi="Arial" w:eastAsia="Arial" w:cs="Arial"/>
            <w:i w:val="0"/>
            <w:iCs w:val="0"/>
            <w:noProof w:val="0"/>
            <w:sz w:val="24"/>
            <w:szCs w:val="24"/>
            <w:lang w:val="en-GB"/>
          </w:rPr>
          <w:t>https://doi.org/10.1080/02680939.2014</w:t>
        </w:r>
        <w:r w:rsidRPr="750CFDA9" w:rsidR="7F68C57D">
          <w:rPr>
            <w:rStyle w:val="Hyperlink"/>
            <w:rFonts w:ascii="Arial" w:hAnsi="Arial" w:eastAsia="Arial" w:cs="Arial"/>
            <w:i w:val="0"/>
            <w:iCs w:val="0"/>
            <w:noProof w:val="0"/>
            <w:sz w:val="24"/>
            <w:szCs w:val="24"/>
            <w:lang w:val="en-GB"/>
          </w:rPr>
          <w:t>.963164</w:t>
        </w:r>
        <w:r w:rsidRPr="750CFDA9" w:rsidR="7F68C57D">
          <w:rPr>
            <w:rStyle w:val="Hyperlink"/>
            <w:rFonts w:ascii="Arial" w:hAnsi="Arial" w:eastAsia="Arial" w:cs="Arial"/>
            <w:i w:val="0"/>
            <w:iCs w:val="0"/>
            <w:noProof w:val="0"/>
            <w:color w:val="auto"/>
            <w:sz w:val="24"/>
            <w:szCs w:val="24"/>
            <w:lang w:val="en-GB"/>
          </w:rPr>
          <w:t>(Accessed</w:t>
        </w:r>
      </w:hyperlink>
      <w:r w:rsidRPr="750CFDA9" w:rsidR="7F68C57D">
        <w:rPr>
          <w:rFonts w:ascii="Arial" w:hAnsi="Arial" w:eastAsia="Arial" w:cs="Arial"/>
          <w:i w:val="0"/>
          <w:iCs w:val="0"/>
          <w:noProof w:val="0"/>
          <w:color w:val="auto"/>
          <w:sz w:val="24"/>
          <w:szCs w:val="24"/>
          <w:lang w:val="en-GB"/>
        </w:rPr>
        <w:t xml:space="preserve"> 1</w:t>
      </w:r>
      <w:r w:rsidRPr="750CFDA9" w:rsidR="7F68C57D">
        <w:rPr>
          <w:rFonts w:ascii="Arial" w:hAnsi="Arial" w:eastAsia="Arial" w:cs="Arial"/>
          <w:i w:val="0"/>
          <w:iCs w:val="0"/>
          <w:noProof w:val="0"/>
          <w:color w:val="000000" w:themeColor="text1" w:themeTint="FF" w:themeShade="FF"/>
          <w:sz w:val="24"/>
          <w:szCs w:val="24"/>
          <w:lang w:val="en-GB"/>
        </w:rPr>
        <w:t>0.03.2021)</w:t>
      </w:r>
    </w:p>
    <w:p w:rsidR="61633499" w:rsidP="750CFDA9" w:rsidRDefault="61633499" w14:paraId="64E29197" w14:textId="1793F10A">
      <w:pPr>
        <w:pStyle w:val="Normal"/>
        <w:jc w:val="both"/>
        <w:rPr>
          <w:rFonts w:ascii="Arial" w:hAnsi="Arial" w:eastAsia="Arial" w:cs="Arial"/>
          <w:i w:val="0"/>
          <w:iCs w:val="0"/>
          <w:noProof w:val="0"/>
          <w:color w:val="000000" w:themeColor="text1" w:themeTint="FF" w:themeShade="FF"/>
          <w:sz w:val="24"/>
          <w:szCs w:val="24"/>
          <w:lang w:val="en-GB"/>
        </w:rPr>
      </w:pPr>
      <w:r w:rsidRPr="750CFDA9" w:rsidR="61633499">
        <w:rPr>
          <w:rFonts w:ascii="Arial" w:hAnsi="Arial" w:eastAsia="Arial" w:cs="Arial"/>
          <w:i w:val="0"/>
          <w:iCs w:val="0"/>
          <w:noProof w:val="0"/>
          <w:color w:val="000000" w:themeColor="text1" w:themeTint="FF" w:themeShade="FF"/>
          <w:sz w:val="24"/>
          <w:szCs w:val="24"/>
          <w:lang w:val="en-GB"/>
        </w:rPr>
        <w:t xml:space="preserve">Taylor et al. (2016). </w:t>
      </w:r>
      <w:r w:rsidRPr="750CFDA9" w:rsidR="61633499">
        <w:rPr>
          <w:rFonts w:ascii="Arial" w:hAnsi="Arial" w:eastAsia="Arial" w:cs="Arial"/>
          <w:i w:val="1"/>
          <w:iCs w:val="1"/>
          <w:noProof w:val="0"/>
          <w:color w:val="000000" w:themeColor="text1" w:themeTint="FF" w:themeShade="FF"/>
          <w:sz w:val="24"/>
          <w:szCs w:val="24"/>
          <w:lang w:val="en-GB"/>
        </w:rPr>
        <w:t xml:space="preserve">Implementing curriculum reform in Wales: the case of the Foundation Phase: </w:t>
      </w:r>
      <w:r w:rsidRPr="750CFDA9" w:rsidR="61633499">
        <w:rPr>
          <w:rFonts w:ascii="Arial" w:hAnsi="Arial" w:eastAsia="Arial" w:cs="Arial"/>
          <w:i w:val="0"/>
          <w:iCs w:val="0"/>
          <w:noProof w:val="0"/>
          <w:color w:val="000000" w:themeColor="text1" w:themeTint="FF" w:themeShade="FF"/>
          <w:sz w:val="24"/>
          <w:szCs w:val="24"/>
          <w:lang w:val="en-GB"/>
        </w:rPr>
        <w:t>Availab</w:t>
      </w:r>
      <w:r w:rsidRPr="750CFDA9" w:rsidR="3E7C7359">
        <w:rPr>
          <w:rFonts w:ascii="Arial" w:hAnsi="Arial" w:eastAsia="Arial" w:cs="Arial"/>
          <w:i w:val="0"/>
          <w:iCs w:val="0"/>
          <w:noProof w:val="0"/>
          <w:color w:val="000000" w:themeColor="text1" w:themeTint="FF" w:themeShade="FF"/>
          <w:sz w:val="24"/>
          <w:szCs w:val="24"/>
          <w:lang w:val="en-GB"/>
        </w:rPr>
        <w:t xml:space="preserve">le at </w:t>
      </w:r>
      <w:hyperlink r:id="Reb30b89f42ae4771">
        <w:r w:rsidRPr="750CFDA9" w:rsidR="3E7C7359">
          <w:rPr>
            <w:rStyle w:val="Hyperlink"/>
            <w:rFonts w:ascii="Arial" w:hAnsi="Arial" w:eastAsia="Arial" w:cs="Arial"/>
            <w:i w:val="0"/>
            <w:iCs w:val="0"/>
            <w:noProof w:val="0"/>
            <w:sz w:val="24"/>
            <w:szCs w:val="24"/>
            <w:lang w:val="en-GB"/>
          </w:rPr>
          <w:t>https://doi.org/10.1080?03054985.2016.1184872</w:t>
        </w:r>
      </w:hyperlink>
      <w:r w:rsidRPr="750CFDA9" w:rsidR="266EB02F">
        <w:rPr>
          <w:rFonts w:ascii="Arial" w:hAnsi="Arial" w:eastAsia="Arial" w:cs="Arial"/>
          <w:i w:val="0"/>
          <w:iCs w:val="0"/>
          <w:noProof w:val="0"/>
          <w:color w:val="000000" w:themeColor="text1" w:themeTint="FF" w:themeShade="FF"/>
          <w:sz w:val="24"/>
          <w:szCs w:val="24"/>
          <w:lang w:val="en-GB"/>
        </w:rPr>
        <w:t>.( Accessed 10.03.2021)</w:t>
      </w:r>
    </w:p>
    <w:sectPr>
      <w:pgSz w:w="11906" w:h="16838" w:orient="portrait"/>
      <w:pgMar w:top="1440" w:right="1440" w:bottom="1440" w:left="1440" w:header="720" w:footer="720" w:gutter="0"/>
      <w:cols w:space="720"/>
      <w:docGrid w:linePitch="360"/>
      <w:headerReference w:type="default" r:id="Ref8fedba03f848f5"/>
      <w:footerReference w:type="default" r:id="R7f02ea25858249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50CFDA9" w:rsidTr="750CFDA9" w14:paraId="1EB37B35">
      <w:tc>
        <w:tcPr>
          <w:tcW w:w="3005" w:type="dxa"/>
          <w:tcMar/>
        </w:tcPr>
        <w:p w:rsidR="750CFDA9" w:rsidP="750CFDA9" w:rsidRDefault="750CFDA9" w14:paraId="6223D48A" w14:textId="1A055677">
          <w:pPr>
            <w:pStyle w:val="Header"/>
            <w:bidi w:val="0"/>
            <w:ind w:left="-115"/>
            <w:jc w:val="left"/>
          </w:pPr>
        </w:p>
      </w:tc>
      <w:tc>
        <w:tcPr>
          <w:tcW w:w="3005" w:type="dxa"/>
          <w:tcMar/>
        </w:tcPr>
        <w:p w:rsidR="750CFDA9" w:rsidP="750CFDA9" w:rsidRDefault="750CFDA9" w14:paraId="1B0E40DC" w14:textId="78C80B4A">
          <w:pPr>
            <w:pStyle w:val="Header"/>
            <w:bidi w:val="0"/>
            <w:jc w:val="center"/>
          </w:pPr>
        </w:p>
      </w:tc>
      <w:tc>
        <w:tcPr>
          <w:tcW w:w="3005" w:type="dxa"/>
          <w:tcMar/>
        </w:tcPr>
        <w:p w:rsidR="750CFDA9" w:rsidP="750CFDA9" w:rsidRDefault="750CFDA9" w14:paraId="1B4B3874" w14:textId="00FDE35F">
          <w:pPr>
            <w:pStyle w:val="Header"/>
            <w:bidi w:val="0"/>
            <w:ind w:right="-115"/>
            <w:jc w:val="right"/>
          </w:pPr>
        </w:p>
      </w:tc>
    </w:tr>
  </w:tbl>
  <w:p w:rsidR="750CFDA9" w:rsidP="750CFDA9" w:rsidRDefault="750CFDA9" w14:paraId="0F3E2788" w14:textId="2FA10EF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50CFDA9" w:rsidTr="750CFDA9" w14:paraId="561CFE68">
      <w:tc>
        <w:tcPr>
          <w:tcW w:w="3005" w:type="dxa"/>
          <w:tcMar/>
        </w:tcPr>
        <w:p w:rsidR="750CFDA9" w:rsidP="750CFDA9" w:rsidRDefault="750CFDA9" w14:paraId="7CF98C56" w14:textId="65FB151F">
          <w:pPr>
            <w:pStyle w:val="Header"/>
            <w:bidi w:val="0"/>
            <w:ind w:left="-115"/>
            <w:jc w:val="left"/>
          </w:pPr>
          <w:r w:rsidR="750CFDA9">
            <w:rPr/>
            <w:t>19079009</w:t>
          </w:r>
        </w:p>
        <w:p w:rsidR="750CFDA9" w:rsidP="750CFDA9" w:rsidRDefault="750CFDA9" w14:paraId="4794F1A6" w14:textId="6D956651">
          <w:pPr>
            <w:pStyle w:val="Header"/>
            <w:bidi w:val="0"/>
            <w:ind w:left="-115"/>
            <w:jc w:val="left"/>
          </w:pPr>
        </w:p>
      </w:tc>
      <w:tc>
        <w:tcPr>
          <w:tcW w:w="3005" w:type="dxa"/>
          <w:tcMar/>
        </w:tcPr>
        <w:p w:rsidR="750CFDA9" w:rsidP="750CFDA9" w:rsidRDefault="750CFDA9" w14:paraId="60A18094" w14:textId="53E2CE1D">
          <w:pPr>
            <w:pStyle w:val="Header"/>
            <w:bidi w:val="0"/>
            <w:jc w:val="center"/>
          </w:pPr>
        </w:p>
      </w:tc>
      <w:tc>
        <w:tcPr>
          <w:tcW w:w="3005" w:type="dxa"/>
          <w:tcMar/>
        </w:tcPr>
        <w:p w:rsidR="750CFDA9" w:rsidP="750CFDA9" w:rsidRDefault="750CFDA9" w14:paraId="1BC0BC98" w14:textId="52B27484">
          <w:pPr>
            <w:pStyle w:val="Header"/>
            <w:bidi w:val="0"/>
            <w:ind w:right="-115"/>
            <w:jc w:val="right"/>
          </w:pPr>
        </w:p>
      </w:tc>
    </w:tr>
  </w:tbl>
  <w:p w:rsidR="750CFDA9" w:rsidP="750CFDA9" w:rsidRDefault="750CFDA9" w14:paraId="614AC6C2" w14:textId="686D0140">
    <w:pPr>
      <w:pStyle w:val="Header"/>
      <w:bidi w:val="0"/>
    </w:pPr>
  </w:p>
</w:hdr>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9029D8"/>
    <w:rsid w:val="003E757A"/>
    <w:rsid w:val="004385EA"/>
    <w:rsid w:val="0051517D"/>
    <w:rsid w:val="0058F1A7"/>
    <w:rsid w:val="00673CFE"/>
    <w:rsid w:val="007464DB"/>
    <w:rsid w:val="007E8E83"/>
    <w:rsid w:val="007EC0C9"/>
    <w:rsid w:val="008557F4"/>
    <w:rsid w:val="00BF5017"/>
    <w:rsid w:val="00DA006E"/>
    <w:rsid w:val="00E17E07"/>
    <w:rsid w:val="00E7D144"/>
    <w:rsid w:val="00F7DD1F"/>
    <w:rsid w:val="010228ED"/>
    <w:rsid w:val="011BAFB9"/>
    <w:rsid w:val="017AF5DE"/>
    <w:rsid w:val="017BE18B"/>
    <w:rsid w:val="01AFB4C0"/>
    <w:rsid w:val="01AFE08C"/>
    <w:rsid w:val="0206E316"/>
    <w:rsid w:val="022E3A94"/>
    <w:rsid w:val="02353683"/>
    <w:rsid w:val="028E782C"/>
    <w:rsid w:val="0293CB89"/>
    <w:rsid w:val="029BEEF3"/>
    <w:rsid w:val="029DF94E"/>
    <w:rsid w:val="030DFEB6"/>
    <w:rsid w:val="0313DCD8"/>
    <w:rsid w:val="032D69DC"/>
    <w:rsid w:val="0368FC51"/>
    <w:rsid w:val="03736CD4"/>
    <w:rsid w:val="03A2B377"/>
    <w:rsid w:val="03BCF8B6"/>
    <w:rsid w:val="03EDB8FB"/>
    <w:rsid w:val="03F46BFE"/>
    <w:rsid w:val="04011E9E"/>
    <w:rsid w:val="04419874"/>
    <w:rsid w:val="04525E9F"/>
    <w:rsid w:val="04605F08"/>
    <w:rsid w:val="046BA0BE"/>
    <w:rsid w:val="0472A97A"/>
    <w:rsid w:val="04757FE5"/>
    <w:rsid w:val="04784EFE"/>
    <w:rsid w:val="048705D5"/>
    <w:rsid w:val="04A3567C"/>
    <w:rsid w:val="04ABA17A"/>
    <w:rsid w:val="04B9C876"/>
    <w:rsid w:val="04BE3761"/>
    <w:rsid w:val="04C2DA16"/>
    <w:rsid w:val="04C42569"/>
    <w:rsid w:val="04C42569"/>
    <w:rsid w:val="04D54E32"/>
    <w:rsid w:val="0502F57D"/>
    <w:rsid w:val="051F8498"/>
    <w:rsid w:val="053FB6A9"/>
    <w:rsid w:val="0545674E"/>
    <w:rsid w:val="054F6242"/>
    <w:rsid w:val="05512B08"/>
    <w:rsid w:val="0565781D"/>
    <w:rsid w:val="0574C4CB"/>
    <w:rsid w:val="05924846"/>
    <w:rsid w:val="05B019A1"/>
    <w:rsid w:val="05B4EF2A"/>
    <w:rsid w:val="05B59801"/>
    <w:rsid w:val="05DA45EE"/>
    <w:rsid w:val="05E5A417"/>
    <w:rsid w:val="05FDDE93"/>
    <w:rsid w:val="060125DF"/>
    <w:rsid w:val="06338010"/>
    <w:rsid w:val="06894E40"/>
    <w:rsid w:val="06973482"/>
    <w:rsid w:val="069EC5DE"/>
    <w:rsid w:val="06AB972E"/>
    <w:rsid w:val="06BBCB56"/>
    <w:rsid w:val="06BE2A1B"/>
    <w:rsid w:val="06C95D03"/>
    <w:rsid w:val="06D8579B"/>
    <w:rsid w:val="0732309B"/>
    <w:rsid w:val="0738BF60"/>
    <w:rsid w:val="0761E94F"/>
    <w:rsid w:val="0764FCD5"/>
    <w:rsid w:val="0780E00E"/>
    <w:rsid w:val="0793CF0C"/>
    <w:rsid w:val="07B9D0D4"/>
    <w:rsid w:val="07CF5071"/>
    <w:rsid w:val="07E5F71B"/>
    <w:rsid w:val="07F6AEBB"/>
    <w:rsid w:val="07FBC62B"/>
    <w:rsid w:val="08015F5D"/>
    <w:rsid w:val="080B8A11"/>
    <w:rsid w:val="08128558"/>
    <w:rsid w:val="088791FF"/>
    <w:rsid w:val="08AAC405"/>
    <w:rsid w:val="08B50928"/>
    <w:rsid w:val="08B77073"/>
    <w:rsid w:val="08BBB0A3"/>
    <w:rsid w:val="08EC8FEC"/>
    <w:rsid w:val="09067493"/>
    <w:rsid w:val="091986F3"/>
    <w:rsid w:val="092762C6"/>
    <w:rsid w:val="092812BD"/>
    <w:rsid w:val="093CEA81"/>
    <w:rsid w:val="09438A7B"/>
    <w:rsid w:val="09502612"/>
    <w:rsid w:val="095393B1"/>
    <w:rsid w:val="0964744A"/>
    <w:rsid w:val="09752438"/>
    <w:rsid w:val="097759D4"/>
    <w:rsid w:val="09983AFA"/>
    <w:rsid w:val="09AE7429"/>
    <w:rsid w:val="09AF7396"/>
    <w:rsid w:val="09D69416"/>
    <w:rsid w:val="09D73764"/>
    <w:rsid w:val="09DF0B66"/>
    <w:rsid w:val="0A2570C9"/>
    <w:rsid w:val="0A5049B7"/>
    <w:rsid w:val="0A57E427"/>
    <w:rsid w:val="0A5D1A8B"/>
    <w:rsid w:val="0AAE8CC4"/>
    <w:rsid w:val="0AD23722"/>
    <w:rsid w:val="0AEA391C"/>
    <w:rsid w:val="0AF7879F"/>
    <w:rsid w:val="0AFC4CFC"/>
    <w:rsid w:val="0B19109B"/>
    <w:rsid w:val="0B19109B"/>
    <w:rsid w:val="0B4A261A"/>
    <w:rsid w:val="0B4B0695"/>
    <w:rsid w:val="0B64B158"/>
    <w:rsid w:val="0BC1412A"/>
    <w:rsid w:val="0C302B13"/>
    <w:rsid w:val="0C40DC52"/>
    <w:rsid w:val="0C45B4D5"/>
    <w:rsid w:val="0C539C0F"/>
    <w:rsid w:val="0C603A5D"/>
    <w:rsid w:val="0C7B68D0"/>
    <w:rsid w:val="0C821678"/>
    <w:rsid w:val="0CBE9432"/>
    <w:rsid w:val="0CC2BC9E"/>
    <w:rsid w:val="0CD9CF7C"/>
    <w:rsid w:val="0CE46ABA"/>
    <w:rsid w:val="0CE61831"/>
    <w:rsid w:val="0CEC8DD3"/>
    <w:rsid w:val="0D1382F8"/>
    <w:rsid w:val="0D18193B"/>
    <w:rsid w:val="0D32AFB5"/>
    <w:rsid w:val="0D3DCBB1"/>
    <w:rsid w:val="0D48F41C"/>
    <w:rsid w:val="0D576122"/>
    <w:rsid w:val="0D8E7006"/>
    <w:rsid w:val="0D9542C6"/>
    <w:rsid w:val="0DBD9A4B"/>
    <w:rsid w:val="0DCBFB74"/>
    <w:rsid w:val="0DF47D15"/>
    <w:rsid w:val="0DFA32C1"/>
    <w:rsid w:val="0E007427"/>
    <w:rsid w:val="0E417BBA"/>
    <w:rsid w:val="0E4AF986"/>
    <w:rsid w:val="0E4FF18C"/>
    <w:rsid w:val="0E5887BD"/>
    <w:rsid w:val="0E71A99F"/>
    <w:rsid w:val="0EB57ECD"/>
    <w:rsid w:val="0EC63ED5"/>
    <w:rsid w:val="0ED423AE"/>
    <w:rsid w:val="0ED98FD0"/>
    <w:rsid w:val="0EEAC2DD"/>
    <w:rsid w:val="0F0FF72D"/>
    <w:rsid w:val="0F348950"/>
    <w:rsid w:val="0F4A1CB6"/>
    <w:rsid w:val="0F52415B"/>
    <w:rsid w:val="0F6337A9"/>
    <w:rsid w:val="0F8895A6"/>
    <w:rsid w:val="0F92EB61"/>
    <w:rsid w:val="0FA380E5"/>
    <w:rsid w:val="0FA74029"/>
    <w:rsid w:val="0FC985C5"/>
    <w:rsid w:val="0FDD4C1B"/>
    <w:rsid w:val="0FEE5421"/>
    <w:rsid w:val="0FF1A89D"/>
    <w:rsid w:val="1007FFCF"/>
    <w:rsid w:val="100F94D6"/>
    <w:rsid w:val="101C410F"/>
    <w:rsid w:val="101EB51A"/>
    <w:rsid w:val="1039FCF3"/>
    <w:rsid w:val="1046044E"/>
    <w:rsid w:val="104B23BA"/>
    <w:rsid w:val="104DB7E7"/>
    <w:rsid w:val="10AAB2B2"/>
    <w:rsid w:val="10CE2549"/>
    <w:rsid w:val="10D6D9BF"/>
    <w:rsid w:val="10F05B73"/>
    <w:rsid w:val="11067665"/>
    <w:rsid w:val="113EE6AD"/>
    <w:rsid w:val="116505E7"/>
    <w:rsid w:val="11791C7C"/>
    <w:rsid w:val="1188B0C4"/>
    <w:rsid w:val="118A2482"/>
    <w:rsid w:val="11A15D1E"/>
    <w:rsid w:val="11C15524"/>
    <w:rsid w:val="11D11500"/>
    <w:rsid w:val="11D8C79E"/>
    <w:rsid w:val="11E6F41B"/>
    <w:rsid w:val="11E700B8"/>
    <w:rsid w:val="11FAD4D3"/>
    <w:rsid w:val="120CE371"/>
    <w:rsid w:val="122F2CC3"/>
    <w:rsid w:val="123082AE"/>
    <w:rsid w:val="12402373"/>
    <w:rsid w:val="124A357C"/>
    <w:rsid w:val="125AFF2F"/>
    <w:rsid w:val="12828AEF"/>
    <w:rsid w:val="12B58C73"/>
    <w:rsid w:val="12BFA7B4"/>
    <w:rsid w:val="12CB402A"/>
    <w:rsid w:val="130B5690"/>
    <w:rsid w:val="131A1BF9"/>
    <w:rsid w:val="134EC222"/>
    <w:rsid w:val="1353E1AC"/>
    <w:rsid w:val="1355A41C"/>
    <w:rsid w:val="1361D51F"/>
    <w:rsid w:val="13647CB3"/>
    <w:rsid w:val="137A29F8"/>
    <w:rsid w:val="138C3A06"/>
    <w:rsid w:val="13C166D7"/>
    <w:rsid w:val="13C990CB"/>
    <w:rsid w:val="13CC530F"/>
    <w:rsid w:val="1425B27E"/>
    <w:rsid w:val="143EE6EC"/>
    <w:rsid w:val="145565D4"/>
    <w:rsid w:val="1466D49C"/>
    <w:rsid w:val="149CC3FD"/>
    <w:rsid w:val="14C01602"/>
    <w:rsid w:val="14C120D6"/>
    <w:rsid w:val="14CE2330"/>
    <w:rsid w:val="14E0EB66"/>
    <w:rsid w:val="14F10860"/>
    <w:rsid w:val="15004D14"/>
    <w:rsid w:val="1505929E"/>
    <w:rsid w:val="150EE20A"/>
    <w:rsid w:val="1522718F"/>
    <w:rsid w:val="153982A7"/>
    <w:rsid w:val="15459BEB"/>
    <w:rsid w:val="15863706"/>
    <w:rsid w:val="158AE895"/>
    <w:rsid w:val="15A63270"/>
    <w:rsid w:val="15B1E8D1"/>
    <w:rsid w:val="15CC08B9"/>
    <w:rsid w:val="15E0A806"/>
    <w:rsid w:val="15F7D72A"/>
    <w:rsid w:val="15FEB4FF"/>
    <w:rsid w:val="161D212A"/>
    <w:rsid w:val="1621069E"/>
    <w:rsid w:val="162C497B"/>
    <w:rsid w:val="162F4238"/>
    <w:rsid w:val="1651BCBB"/>
    <w:rsid w:val="166044FD"/>
    <w:rsid w:val="167A47BC"/>
    <w:rsid w:val="1699D611"/>
    <w:rsid w:val="16ADB678"/>
    <w:rsid w:val="16CE45F6"/>
    <w:rsid w:val="16E4771F"/>
    <w:rsid w:val="16E5275E"/>
    <w:rsid w:val="174202D1"/>
    <w:rsid w:val="174C6336"/>
    <w:rsid w:val="174D24E4"/>
    <w:rsid w:val="1755FC12"/>
    <w:rsid w:val="17579E5E"/>
    <w:rsid w:val="176CBD8D"/>
    <w:rsid w:val="176DC9C7"/>
    <w:rsid w:val="177245EF"/>
    <w:rsid w:val="177E6D5F"/>
    <w:rsid w:val="17AFED9E"/>
    <w:rsid w:val="17CB1299"/>
    <w:rsid w:val="17E0F6E9"/>
    <w:rsid w:val="17E9A9D3"/>
    <w:rsid w:val="18188C28"/>
    <w:rsid w:val="1828A922"/>
    <w:rsid w:val="182A0CE7"/>
    <w:rsid w:val="182B0044"/>
    <w:rsid w:val="182C99BE"/>
    <w:rsid w:val="182FDFB5"/>
    <w:rsid w:val="185CD94E"/>
    <w:rsid w:val="186EC843"/>
    <w:rsid w:val="188A427C"/>
    <w:rsid w:val="18BD5ABA"/>
    <w:rsid w:val="18D28AA6"/>
    <w:rsid w:val="18DCE1BF"/>
    <w:rsid w:val="19065156"/>
    <w:rsid w:val="190E749E"/>
    <w:rsid w:val="19280CD4"/>
    <w:rsid w:val="198CEFCD"/>
    <w:rsid w:val="199F1044"/>
    <w:rsid w:val="19A687AC"/>
    <w:rsid w:val="19AC3EF6"/>
    <w:rsid w:val="19AD2542"/>
    <w:rsid w:val="19D3BE37"/>
    <w:rsid w:val="19DCAA42"/>
    <w:rsid w:val="19FBB8F3"/>
    <w:rsid w:val="1A05E6B8"/>
    <w:rsid w:val="1A32899D"/>
    <w:rsid w:val="1A35A046"/>
    <w:rsid w:val="1A5B7B71"/>
    <w:rsid w:val="1A661114"/>
    <w:rsid w:val="1AACADAE"/>
    <w:rsid w:val="1AF66C52"/>
    <w:rsid w:val="1AFCC3FD"/>
    <w:rsid w:val="1B02BCD6"/>
    <w:rsid w:val="1B33CB36"/>
    <w:rsid w:val="1B4038C7"/>
    <w:rsid w:val="1B4DB8DF"/>
    <w:rsid w:val="1B4E95D0"/>
    <w:rsid w:val="1B5BABC5"/>
    <w:rsid w:val="1B768283"/>
    <w:rsid w:val="1B791EAD"/>
    <w:rsid w:val="1B98837E"/>
    <w:rsid w:val="1BA1B719"/>
    <w:rsid w:val="1BC1ECE1"/>
    <w:rsid w:val="1BE1BFFC"/>
    <w:rsid w:val="1C01E175"/>
    <w:rsid w:val="1C01E175"/>
    <w:rsid w:val="1C0EEEAA"/>
    <w:rsid w:val="1C296D35"/>
    <w:rsid w:val="1C42C768"/>
    <w:rsid w:val="1C6C2922"/>
    <w:rsid w:val="1C71E681"/>
    <w:rsid w:val="1C7AEC09"/>
    <w:rsid w:val="1C7BAEF4"/>
    <w:rsid w:val="1C8C62AE"/>
    <w:rsid w:val="1CA89825"/>
    <w:rsid w:val="1CB1FF8A"/>
    <w:rsid w:val="1CBE3163"/>
    <w:rsid w:val="1CECD34C"/>
    <w:rsid w:val="1CFC1A45"/>
    <w:rsid w:val="1D0B5EF9"/>
    <w:rsid w:val="1D0CAB95"/>
    <w:rsid w:val="1D1E9309"/>
    <w:rsid w:val="1D3183E6"/>
    <w:rsid w:val="1D4F9B4F"/>
    <w:rsid w:val="1D57FE8F"/>
    <w:rsid w:val="1D8EF058"/>
    <w:rsid w:val="1D91E745"/>
    <w:rsid w:val="1DA4C080"/>
    <w:rsid w:val="1DBA7A94"/>
    <w:rsid w:val="1DD353F1"/>
    <w:rsid w:val="1DD64FB2"/>
    <w:rsid w:val="1DFF9686"/>
    <w:rsid w:val="1E076723"/>
    <w:rsid w:val="1E14F49F"/>
    <w:rsid w:val="1E2E0D14"/>
    <w:rsid w:val="1E3A541D"/>
    <w:rsid w:val="1E42443D"/>
    <w:rsid w:val="1E49A13A"/>
    <w:rsid w:val="1E76990D"/>
    <w:rsid w:val="1E9B13EF"/>
    <w:rsid w:val="1E9BB4DF"/>
    <w:rsid w:val="1E9FD82C"/>
    <w:rsid w:val="1EA45FDD"/>
    <w:rsid w:val="1EC2F201"/>
    <w:rsid w:val="1ED15838"/>
    <w:rsid w:val="1EDCB1DA"/>
    <w:rsid w:val="1EE181CF"/>
    <w:rsid w:val="1F1CC0C0"/>
    <w:rsid w:val="1F4E59FC"/>
    <w:rsid w:val="1F54FEDB"/>
    <w:rsid w:val="1F597405"/>
    <w:rsid w:val="1F98F683"/>
    <w:rsid w:val="1FA72F9D"/>
    <w:rsid w:val="1FB76B18"/>
    <w:rsid w:val="1FC2B81D"/>
    <w:rsid w:val="1FD6247E"/>
    <w:rsid w:val="1FDC4B69"/>
    <w:rsid w:val="1FEB040A"/>
    <w:rsid w:val="1FFC78F2"/>
    <w:rsid w:val="2002A588"/>
    <w:rsid w:val="20094D3B"/>
    <w:rsid w:val="2014F44F"/>
    <w:rsid w:val="201BB087"/>
    <w:rsid w:val="20228030"/>
    <w:rsid w:val="202C9B1A"/>
    <w:rsid w:val="205C8644"/>
    <w:rsid w:val="205F139C"/>
    <w:rsid w:val="208280D2"/>
    <w:rsid w:val="208749E5"/>
    <w:rsid w:val="2087ECF4"/>
    <w:rsid w:val="20CDAB7E"/>
    <w:rsid w:val="20D23831"/>
    <w:rsid w:val="20DFFB91"/>
    <w:rsid w:val="20E6A939"/>
    <w:rsid w:val="20E6B511"/>
    <w:rsid w:val="20E732D8"/>
    <w:rsid w:val="21172CAB"/>
    <w:rsid w:val="2129D51C"/>
    <w:rsid w:val="214B2F4B"/>
    <w:rsid w:val="215833A7"/>
    <w:rsid w:val="21A51D9C"/>
    <w:rsid w:val="21C816E4"/>
    <w:rsid w:val="220E4977"/>
    <w:rsid w:val="2244D8D5"/>
    <w:rsid w:val="22568F3E"/>
    <w:rsid w:val="22590FD6"/>
    <w:rsid w:val="226A644D"/>
    <w:rsid w:val="22720E13"/>
    <w:rsid w:val="227F1599"/>
    <w:rsid w:val="22921B7E"/>
    <w:rsid w:val="22AF6CE3"/>
    <w:rsid w:val="22C5A57D"/>
    <w:rsid w:val="22F40408"/>
    <w:rsid w:val="22F6D099"/>
    <w:rsid w:val="23139640"/>
    <w:rsid w:val="231F38AB"/>
    <w:rsid w:val="231F64D4"/>
    <w:rsid w:val="232F4E3C"/>
    <w:rsid w:val="23439848"/>
    <w:rsid w:val="234F62E8"/>
    <w:rsid w:val="237AA07D"/>
    <w:rsid w:val="23942706"/>
    <w:rsid w:val="239F06CE"/>
    <w:rsid w:val="23A29B39"/>
    <w:rsid w:val="23BE6244"/>
    <w:rsid w:val="23EBC2C7"/>
    <w:rsid w:val="23F8C684"/>
    <w:rsid w:val="240BEA6E"/>
    <w:rsid w:val="241E8006"/>
    <w:rsid w:val="241E9416"/>
    <w:rsid w:val="244A1DD3"/>
    <w:rsid w:val="246DBA99"/>
    <w:rsid w:val="246E5D38"/>
    <w:rsid w:val="24A8DAA1"/>
    <w:rsid w:val="24E446FA"/>
    <w:rsid w:val="24F5F153"/>
    <w:rsid w:val="24FE8BFD"/>
    <w:rsid w:val="2505A2DD"/>
    <w:rsid w:val="25516CD9"/>
    <w:rsid w:val="2556B746"/>
    <w:rsid w:val="256AFDFA"/>
    <w:rsid w:val="2597E551"/>
    <w:rsid w:val="25B0B141"/>
    <w:rsid w:val="25C9BC40"/>
    <w:rsid w:val="25F8B727"/>
    <w:rsid w:val="261A1C97"/>
    <w:rsid w:val="264B9379"/>
    <w:rsid w:val="264D5388"/>
    <w:rsid w:val="2666EEFE"/>
    <w:rsid w:val="266EB02F"/>
    <w:rsid w:val="2679037A"/>
    <w:rsid w:val="26943491"/>
    <w:rsid w:val="269FB40A"/>
    <w:rsid w:val="26AEB346"/>
    <w:rsid w:val="26BA2EC5"/>
    <w:rsid w:val="26CBC7C8"/>
    <w:rsid w:val="2718ADD8"/>
    <w:rsid w:val="272387EA"/>
    <w:rsid w:val="2734424B"/>
    <w:rsid w:val="275634D8"/>
    <w:rsid w:val="2769F217"/>
    <w:rsid w:val="2770263C"/>
    <w:rsid w:val="28177756"/>
    <w:rsid w:val="2838C0C0"/>
    <w:rsid w:val="2845A16A"/>
    <w:rsid w:val="284E6FCC"/>
    <w:rsid w:val="285F8F3B"/>
    <w:rsid w:val="28679829"/>
    <w:rsid w:val="28938482"/>
    <w:rsid w:val="289E4087"/>
    <w:rsid w:val="28A20F7E"/>
    <w:rsid w:val="28F61DAB"/>
    <w:rsid w:val="2900564B"/>
    <w:rsid w:val="290B3A49"/>
    <w:rsid w:val="2919D39F"/>
    <w:rsid w:val="2940E873"/>
    <w:rsid w:val="294490E2"/>
    <w:rsid w:val="2949671B"/>
    <w:rsid w:val="29678500"/>
    <w:rsid w:val="296987E7"/>
    <w:rsid w:val="298D7C32"/>
    <w:rsid w:val="29908292"/>
    <w:rsid w:val="29B2325C"/>
    <w:rsid w:val="29C498FC"/>
    <w:rsid w:val="29C9CE93"/>
    <w:rsid w:val="29CB82ED"/>
    <w:rsid w:val="29D94302"/>
    <w:rsid w:val="29E3EDB4"/>
    <w:rsid w:val="29E53EC2"/>
    <w:rsid w:val="29E9E201"/>
    <w:rsid w:val="29EE4EB0"/>
    <w:rsid w:val="2A03688A"/>
    <w:rsid w:val="2A1C0A82"/>
    <w:rsid w:val="2A2D2A7C"/>
    <w:rsid w:val="2A70EA7A"/>
    <w:rsid w:val="2AB655C0"/>
    <w:rsid w:val="2AC4F131"/>
    <w:rsid w:val="2ACC6E1C"/>
    <w:rsid w:val="2AEBABCE"/>
    <w:rsid w:val="2AEC39EA"/>
    <w:rsid w:val="2AF42770"/>
    <w:rsid w:val="2AFB9267"/>
    <w:rsid w:val="2B0FCD75"/>
    <w:rsid w:val="2B4314BE"/>
    <w:rsid w:val="2B46D17E"/>
    <w:rsid w:val="2B4C9D92"/>
    <w:rsid w:val="2B64EF65"/>
    <w:rsid w:val="2BA7C868"/>
    <w:rsid w:val="2BB7DAE3"/>
    <w:rsid w:val="2BBB484E"/>
    <w:rsid w:val="2BCA6F2C"/>
    <w:rsid w:val="2BFFD622"/>
    <w:rsid w:val="2C15C0E3"/>
    <w:rsid w:val="2C2071B6"/>
    <w:rsid w:val="2C2DF7BB"/>
    <w:rsid w:val="2C3BB9D5"/>
    <w:rsid w:val="2C616768"/>
    <w:rsid w:val="2C6F43AC"/>
    <w:rsid w:val="2C797555"/>
    <w:rsid w:val="2C7ACC24"/>
    <w:rsid w:val="2CD7C419"/>
    <w:rsid w:val="2CF5EBE6"/>
    <w:rsid w:val="2CF9CF33"/>
    <w:rsid w:val="2CFA8D5B"/>
    <w:rsid w:val="2CFC39BE"/>
    <w:rsid w:val="2D0AC34B"/>
    <w:rsid w:val="2D704A05"/>
    <w:rsid w:val="2D82BA7E"/>
    <w:rsid w:val="2D9BA683"/>
    <w:rsid w:val="2DA25DCF"/>
    <w:rsid w:val="2DA2F736"/>
    <w:rsid w:val="2DB433B1"/>
    <w:rsid w:val="2DBBC326"/>
    <w:rsid w:val="2DC217FD"/>
    <w:rsid w:val="2DE90067"/>
    <w:rsid w:val="2E162A43"/>
    <w:rsid w:val="2E38B783"/>
    <w:rsid w:val="2E3D4072"/>
    <w:rsid w:val="2E427CB3"/>
    <w:rsid w:val="2E450FB1"/>
    <w:rsid w:val="2E63F508"/>
    <w:rsid w:val="2E7E3B52"/>
    <w:rsid w:val="2E90EAFF"/>
    <w:rsid w:val="2E95597A"/>
    <w:rsid w:val="2E97353E"/>
    <w:rsid w:val="2EA119C4"/>
    <w:rsid w:val="2EB79E42"/>
    <w:rsid w:val="2EF8B7E3"/>
    <w:rsid w:val="2EFBC7C6"/>
    <w:rsid w:val="2F3EC797"/>
    <w:rsid w:val="2F4D61A5"/>
    <w:rsid w:val="2F6E7FF5"/>
    <w:rsid w:val="2F71F523"/>
    <w:rsid w:val="2F8B0028"/>
    <w:rsid w:val="2FA49F56"/>
    <w:rsid w:val="2FABADAF"/>
    <w:rsid w:val="3015D066"/>
    <w:rsid w:val="30275E8B"/>
    <w:rsid w:val="3063D07C"/>
    <w:rsid w:val="307570B2"/>
    <w:rsid w:val="310D2AE6"/>
    <w:rsid w:val="31240D03"/>
    <w:rsid w:val="31458F4A"/>
    <w:rsid w:val="31522449"/>
    <w:rsid w:val="3152B7A4"/>
    <w:rsid w:val="3165E69C"/>
    <w:rsid w:val="316CF3AE"/>
    <w:rsid w:val="31995855"/>
    <w:rsid w:val="31B403CC"/>
    <w:rsid w:val="31B61302"/>
    <w:rsid w:val="31C32EEC"/>
    <w:rsid w:val="31C6DC91"/>
    <w:rsid w:val="31CDFE7E"/>
    <w:rsid w:val="31CE3921"/>
    <w:rsid w:val="31CED600"/>
    <w:rsid w:val="31D28E85"/>
    <w:rsid w:val="31D9A377"/>
    <w:rsid w:val="323BE178"/>
    <w:rsid w:val="324E85E1"/>
    <w:rsid w:val="3274953E"/>
    <w:rsid w:val="329D6498"/>
    <w:rsid w:val="329EF82F"/>
    <w:rsid w:val="32A3D051"/>
    <w:rsid w:val="32CEFE5D"/>
    <w:rsid w:val="32E34E71"/>
    <w:rsid w:val="32FA09BC"/>
    <w:rsid w:val="3318F9EE"/>
    <w:rsid w:val="3318F9EE"/>
    <w:rsid w:val="332EBA9B"/>
    <w:rsid w:val="333CF3B5"/>
    <w:rsid w:val="335EFF4D"/>
    <w:rsid w:val="336AA661"/>
    <w:rsid w:val="33783242"/>
    <w:rsid w:val="3381D327"/>
    <w:rsid w:val="33896D19"/>
    <w:rsid w:val="33A74F40"/>
    <w:rsid w:val="33D3E3FE"/>
    <w:rsid w:val="33DDE925"/>
    <w:rsid w:val="34771386"/>
    <w:rsid w:val="348B4E0A"/>
    <w:rsid w:val="34935999"/>
    <w:rsid w:val="3496643F"/>
    <w:rsid w:val="34DFB704"/>
    <w:rsid w:val="34FEAAFA"/>
    <w:rsid w:val="3512AC75"/>
    <w:rsid w:val="351FF592"/>
    <w:rsid w:val="3534822E"/>
    <w:rsid w:val="354B3BFA"/>
    <w:rsid w:val="355720F2"/>
    <w:rsid w:val="356B094A"/>
    <w:rsid w:val="356ED4A3"/>
    <w:rsid w:val="3573B02B"/>
    <w:rsid w:val="35879FDB"/>
    <w:rsid w:val="35979825"/>
    <w:rsid w:val="35A78D50"/>
    <w:rsid w:val="35B963B5"/>
    <w:rsid w:val="35C6D50B"/>
    <w:rsid w:val="35D5055A"/>
    <w:rsid w:val="360CE069"/>
    <w:rsid w:val="3610BF53"/>
    <w:rsid w:val="3627E8F7"/>
    <w:rsid w:val="3637D76E"/>
    <w:rsid w:val="36637752"/>
    <w:rsid w:val="36753521"/>
    <w:rsid w:val="367B401A"/>
    <w:rsid w:val="3688A3B1"/>
    <w:rsid w:val="369772DD"/>
    <w:rsid w:val="36A6CC76"/>
    <w:rsid w:val="36A6CC76"/>
    <w:rsid w:val="36C18490"/>
    <w:rsid w:val="36DB1BCC"/>
    <w:rsid w:val="36DDECFC"/>
    <w:rsid w:val="36F05FC5"/>
    <w:rsid w:val="36FD108D"/>
    <w:rsid w:val="37098727"/>
    <w:rsid w:val="37266AA1"/>
    <w:rsid w:val="375748B7"/>
    <w:rsid w:val="3758738A"/>
    <w:rsid w:val="375FDD09"/>
    <w:rsid w:val="37B9821B"/>
    <w:rsid w:val="37F99B24"/>
    <w:rsid w:val="37FF47B3"/>
    <w:rsid w:val="38017197"/>
    <w:rsid w:val="3807FD8E"/>
    <w:rsid w:val="380C2C29"/>
    <w:rsid w:val="3811EEE3"/>
    <w:rsid w:val="3819280A"/>
    <w:rsid w:val="3824160F"/>
    <w:rsid w:val="38281E83"/>
    <w:rsid w:val="382CC3E1"/>
    <w:rsid w:val="38425FB1"/>
    <w:rsid w:val="3896BC5A"/>
    <w:rsid w:val="389BE1FE"/>
    <w:rsid w:val="38AC50A5"/>
    <w:rsid w:val="38BD0F96"/>
    <w:rsid w:val="38FB9CC1"/>
    <w:rsid w:val="3900C0F0"/>
    <w:rsid w:val="392B154D"/>
    <w:rsid w:val="399B1814"/>
    <w:rsid w:val="39C86B89"/>
    <w:rsid w:val="39E2C399"/>
    <w:rsid w:val="3A144675"/>
    <w:rsid w:val="3A7AB289"/>
    <w:rsid w:val="3A7FB273"/>
    <w:rsid w:val="3A7FB273"/>
    <w:rsid w:val="3A9A462E"/>
    <w:rsid w:val="3AA40617"/>
    <w:rsid w:val="3AAF62CC"/>
    <w:rsid w:val="3AEE13DC"/>
    <w:rsid w:val="3AF426EA"/>
    <w:rsid w:val="3B03FEE0"/>
    <w:rsid w:val="3B27123E"/>
    <w:rsid w:val="3B2FB3D4"/>
    <w:rsid w:val="3B313BE6"/>
    <w:rsid w:val="3B3DCBEB"/>
    <w:rsid w:val="3B43CCEB"/>
    <w:rsid w:val="3B47A1FF"/>
    <w:rsid w:val="3B7E7FEA"/>
    <w:rsid w:val="3BC1DEC3"/>
    <w:rsid w:val="3BCE5D1C"/>
    <w:rsid w:val="3BD382C0"/>
    <w:rsid w:val="3BD83084"/>
    <w:rsid w:val="3BE4CD47"/>
    <w:rsid w:val="3C570F14"/>
    <w:rsid w:val="3C7ED2E2"/>
    <w:rsid w:val="3C876078"/>
    <w:rsid w:val="3D1A5545"/>
    <w:rsid w:val="3D1A9665"/>
    <w:rsid w:val="3D1B48E8"/>
    <w:rsid w:val="3D2E21AD"/>
    <w:rsid w:val="3D5CF2D2"/>
    <w:rsid w:val="3D61B05C"/>
    <w:rsid w:val="3DB8BE93"/>
    <w:rsid w:val="3DDDE1DB"/>
    <w:rsid w:val="3E2780B4"/>
    <w:rsid w:val="3E2BC7AC"/>
    <w:rsid w:val="3E2E232E"/>
    <w:rsid w:val="3E41EBFC"/>
    <w:rsid w:val="3E50CBF0"/>
    <w:rsid w:val="3E6807FB"/>
    <w:rsid w:val="3E7B6DAD"/>
    <w:rsid w:val="3E7C7359"/>
    <w:rsid w:val="3E89A2F6"/>
    <w:rsid w:val="3E8B2181"/>
    <w:rsid w:val="3EB98EBB"/>
    <w:rsid w:val="3ED7535B"/>
    <w:rsid w:val="3EE4C0D9"/>
    <w:rsid w:val="3EFA899B"/>
    <w:rsid w:val="3F11CB96"/>
    <w:rsid w:val="3F19C8A1"/>
    <w:rsid w:val="3F1A0864"/>
    <w:rsid w:val="3F23BFF1"/>
    <w:rsid w:val="3F503E8F"/>
    <w:rsid w:val="3F5748CA"/>
    <w:rsid w:val="3F6452DA"/>
    <w:rsid w:val="3F909F97"/>
    <w:rsid w:val="3FB4EE7F"/>
    <w:rsid w:val="3FC1C837"/>
    <w:rsid w:val="3FFBE565"/>
    <w:rsid w:val="401F81E8"/>
    <w:rsid w:val="403D34F9"/>
    <w:rsid w:val="40555F1C"/>
    <w:rsid w:val="4061590E"/>
    <w:rsid w:val="40642F79"/>
    <w:rsid w:val="4070B205"/>
    <w:rsid w:val="407FB141"/>
    <w:rsid w:val="40A0976D"/>
    <w:rsid w:val="40A1CE3F"/>
    <w:rsid w:val="40A6F3E3"/>
    <w:rsid w:val="40A84490"/>
    <w:rsid w:val="40CB32B3"/>
    <w:rsid w:val="40F5AA49"/>
    <w:rsid w:val="4100233B"/>
    <w:rsid w:val="41606461"/>
    <w:rsid w:val="4166618A"/>
    <w:rsid w:val="4171DCA1"/>
    <w:rsid w:val="417C0A66"/>
    <w:rsid w:val="4197B5C6"/>
    <w:rsid w:val="41A60741"/>
    <w:rsid w:val="41F65BFB"/>
    <w:rsid w:val="41F7B4C7"/>
    <w:rsid w:val="423FEE8F"/>
    <w:rsid w:val="426EF2C9"/>
    <w:rsid w:val="427EBE60"/>
    <w:rsid w:val="428C2FB6"/>
    <w:rsid w:val="428C2FB6"/>
    <w:rsid w:val="429A6005"/>
    <w:rsid w:val="42CBCA13"/>
    <w:rsid w:val="42E86BF4"/>
    <w:rsid w:val="42ED43A2"/>
    <w:rsid w:val="42FB3CC0"/>
    <w:rsid w:val="430DAD02"/>
    <w:rsid w:val="4315659C"/>
    <w:rsid w:val="43328760"/>
    <w:rsid w:val="43370B3E"/>
    <w:rsid w:val="4338DF29"/>
    <w:rsid w:val="4375C0C7"/>
    <w:rsid w:val="4384FFF5"/>
    <w:rsid w:val="438991CF"/>
    <w:rsid w:val="4396095C"/>
    <w:rsid w:val="4397F6F1"/>
    <w:rsid w:val="43F00EF1"/>
    <w:rsid w:val="43F077E2"/>
    <w:rsid w:val="43F228CE"/>
    <w:rsid w:val="43F725D1"/>
    <w:rsid w:val="444A43EF"/>
    <w:rsid w:val="444A43EF"/>
    <w:rsid w:val="44616F39"/>
    <w:rsid w:val="447F2B1F"/>
    <w:rsid w:val="4487BC60"/>
    <w:rsid w:val="44B4705B"/>
    <w:rsid w:val="44D60FC3"/>
    <w:rsid w:val="44E8F7A6"/>
    <w:rsid w:val="451BC30A"/>
    <w:rsid w:val="454DF666"/>
    <w:rsid w:val="45AA3502"/>
    <w:rsid w:val="45BCD2DA"/>
    <w:rsid w:val="45D2AA90"/>
    <w:rsid w:val="45D344EC"/>
    <w:rsid w:val="45DBCFE1"/>
    <w:rsid w:val="45DE3B36"/>
    <w:rsid w:val="45ECB683"/>
    <w:rsid w:val="45FD3F9A"/>
    <w:rsid w:val="4618968D"/>
    <w:rsid w:val="46237275"/>
    <w:rsid w:val="466EAC00"/>
    <w:rsid w:val="4671E024"/>
    <w:rsid w:val="46A85E6B"/>
    <w:rsid w:val="46A90A91"/>
    <w:rsid w:val="46C55F13"/>
    <w:rsid w:val="46D3324F"/>
    <w:rsid w:val="46F574E0"/>
    <w:rsid w:val="476A8998"/>
    <w:rsid w:val="477FEED1"/>
    <w:rsid w:val="4799C1BB"/>
    <w:rsid w:val="47B32F1C"/>
    <w:rsid w:val="47C63B3F"/>
    <w:rsid w:val="47CCC598"/>
    <w:rsid w:val="47F579AF"/>
    <w:rsid w:val="48427BE6"/>
    <w:rsid w:val="484A6D61"/>
    <w:rsid w:val="4852B24F"/>
    <w:rsid w:val="48607101"/>
    <w:rsid w:val="488C06B4"/>
    <w:rsid w:val="48B04DF0"/>
    <w:rsid w:val="48B3AD2C"/>
    <w:rsid w:val="48B3AD2C"/>
    <w:rsid w:val="48EA92D0"/>
    <w:rsid w:val="48FA00B0"/>
    <w:rsid w:val="48FB945B"/>
    <w:rsid w:val="4915DBF8"/>
    <w:rsid w:val="492FAAC5"/>
    <w:rsid w:val="49834875"/>
    <w:rsid w:val="49981381"/>
    <w:rsid w:val="49DE55C3"/>
    <w:rsid w:val="49E3D778"/>
    <w:rsid w:val="49FC7E88"/>
    <w:rsid w:val="4A28C412"/>
    <w:rsid w:val="4A50A628"/>
    <w:rsid w:val="4A7F8F6B"/>
    <w:rsid w:val="4A886F52"/>
    <w:rsid w:val="4A8EFD5F"/>
    <w:rsid w:val="4A9029D8"/>
    <w:rsid w:val="4AAA54F9"/>
    <w:rsid w:val="4AF02638"/>
    <w:rsid w:val="4AF37DD9"/>
    <w:rsid w:val="4AFB9410"/>
    <w:rsid w:val="4B2C28EA"/>
    <w:rsid w:val="4B733372"/>
    <w:rsid w:val="4B964709"/>
    <w:rsid w:val="4BA91FCE"/>
    <w:rsid w:val="4BAAF65C"/>
    <w:rsid w:val="4BB051FA"/>
    <w:rsid w:val="4BC49473"/>
    <w:rsid w:val="4BCEAA2D"/>
    <w:rsid w:val="4BD07275"/>
    <w:rsid w:val="4BEB6419"/>
    <w:rsid w:val="4BFFE50D"/>
    <w:rsid w:val="4C0651AF"/>
    <w:rsid w:val="4C0E7E78"/>
    <w:rsid w:val="4C4AC368"/>
    <w:rsid w:val="4C8FBFB0"/>
    <w:rsid w:val="4C9CC896"/>
    <w:rsid w:val="4CB7F3DF"/>
    <w:rsid w:val="4CBA72CD"/>
    <w:rsid w:val="4CBDCDBB"/>
    <w:rsid w:val="4CC6AA93"/>
    <w:rsid w:val="4D037AB0"/>
    <w:rsid w:val="4D260D04"/>
    <w:rsid w:val="4D5F9CD0"/>
    <w:rsid w:val="4D67383E"/>
    <w:rsid w:val="4DB7302D"/>
    <w:rsid w:val="4DBB537A"/>
    <w:rsid w:val="4DC80ABC"/>
    <w:rsid w:val="4DD05BAC"/>
    <w:rsid w:val="4DD86CBA"/>
    <w:rsid w:val="4DF46E09"/>
    <w:rsid w:val="4E155FDE"/>
    <w:rsid w:val="4E1973CD"/>
    <w:rsid w:val="4E20BA2B"/>
    <w:rsid w:val="4E622BD6"/>
    <w:rsid w:val="4E7C3E2E"/>
    <w:rsid w:val="4E7F0072"/>
    <w:rsid w:val="4E82AF68"/>
    <w:rsid w:val="4E9944A6"/>
    <w:rsid w:val="4EB416C0"/>
    <w:rsid w:val="4EC4A2AC"/>
    <w:rsid w:val="4ECDBC9C"/>
    <w:rsid w:val="4EE1BF70"/>
    <w:rsid w:val="4EE49896"/>
    <w:rsid w:val="4EF47B84"/>
    <w:rsid w:val="4EF89BE2"/>
    <w:rsid w:val="4F14B8FB"/>
    <w:rsid w:val="4F25E3CB"/>
    <w:rsid w:val="4F2AFA3F"/>
    <w:rsid w:val="4F3B5E29"/>
    <w:rsid w:val="4F4F7160"/>
    <w:rsid w:val="4F6BF51F"/>
    <w:rsid w:val="4F7236C8"/>
    <w:rsid w:val="4F7A706C"/>
    <w:rsid w:val="4F82642A"/>
    <w:rsid w:val="4F98BEF4"/>
    <w:rsid w:val="4F993BB9"/>
    <w:rsid w:val="4FABA349"/>
    <w:rsid w:val="4FB2FA77"/>
    <w:rsid w:val="4FBCDE20"/>
    <w:rsid w:val="4FC9895A"/>
    <w:rsid w:val="4FD1CDDD"/>
    <w:rsid w:val="4FD25008"/>
    <w:rsid w:val="4FE200DB"/>
    <w:rsid w:val="4FF41D90"/>
    <w:rsid w:val="4FF4DA8C"/>
    <w:rsid w:val="4FFA7AE4"/>
    <w:rsid w:val="500EE425"/>
    <w:rsid w:val="5029F16A"/>
    <w:rsid w:val="5056EE10"/>
    <w:rsid w:val="506351AE"/>
    <w:rsid w:val="50B0195D"/>
    <w:rsid w:val="50B685B0"/>
    <w:rsid w:val="50BEBF11"/>
    <w:rsid w:val="50D0BC71"/>
    <w:rsid w:val="50D40D09"/>
    <w:rsid w:val="50E602A2"/>
    <w:rsid w:val="50EB41C1"/>
    <w:rsid w:val="50FCB3EF"/>
    <w:rsid w:val="51046A1E"/>
    <w:rsid w:val="512E40B5"/>
    <w:rsid w:val="514773AA"/>
    <w:rsid w:val="514CC36B"/>
    <w:rsid w:val="51535AC4"/>
    <w:rsid w:val="51585AED"/>
    <w:rsid w:val="5164AAF3"/>
    <w:rsid w:val="516AACE3"/>
    <w:rsid w:val="516EBA05"/>
    <w:rsid w:val="5171834A"/>
    <w:rsid w:val="517F2926"/>
    <w:rsid w:val="519A1BB6"/>
    <w:rsid w:val="51C641F9"/>
    <w:rsid w:val="51E83AF9"/>
    <w:rsid w:val="51F2BE71"/>
    <w:rsid w:val="51FB1F97"/>
    <w:rsid w:val="521A37E0"/>
    <w:rsid w:val="521C38BF"/>
    <w:rsid w:val="524DD700"/>
    <w:rsid w:val="527DBFFC"/>
    <w:rsid w:val="52D4E0A8"/>
    <w:rsid w:val="52FFF8AA"/>
    <w:rsid w:val="5303C396"/>
    <w:rsid w:val="530CB7C7"/>
    <w:rsid w:val="5315A174"/>
    <w:rsid w:val="534D3F51"/>
    <w:rsid w:val="5360D943"/>
    <w:rsid w:val="536F8B87"/>
    <w:rsid w:val="537E5B62"/>
    <w:rsid w:val="538AB9BE"/>
    <w:rsid w:val="53B85A4B"/>
    <w:rsid w:val="53CB7A80"/>
    <w:rsid w:val="53ECF322"/>
    <w:rsid w:val="54061B7F"/>
    <w:rsid w:val="54136E57"/>
    <w:rsid w:val="541793BF"/>
    <w:rsid w:val="54244487"/>
    <w:rsid w:val="5424A270"/>
    <w:rsid w:val="5424A270"/>
    <w:rsid w:val="547AF11F"/>
    <w:rsid w:val="54A35CBC"/>
    <w:rsid w:val="54A3C1EC"/>
    <w:rsid w:val="54C78EB3"/>
    <w:rsid w:val="552F89ED"/>
    <w:rsid w:val="553BA6BD"/>
    <w:rsid w:val="5579D263"/>
    <w:rsid w:val="5580F69A"/>
    <w:rsid w:val="55895C50"/>
    <w:rsid w:val="55ACDCF0"/>
    <w:rsid w:val="55B18A14"/>
    <w:rsid w:val="55C807EE"/>
    <w:rsid w:val="55F21BB9"/>
    <w:rsid w:val="56198E9F"/>
    <w:rsid w:val="56422B28"/>
    <w:rsid w:val="565F39AC"/>
    <w:rsid w:val="566814C1"/>
    <w:rsid w:val="56C62F94"/>
    <w:rsid w:val="56F0E85C"/>
    <w:rsid w:val="570140CE"/>
    <w:rsid w:val="570EDA8F"/>
    <w:rsid w:val="573F1011"/>
    <w:rsid w:val="574039E9"/>
    <w:rsid w:val="5748337D"/>
    <w:rsid w:val="576F0870"/>
    <w:rsid w:val="5790D5D1"/>
    <w:rsid w:val="57BBC5A2"/>
    <w:rsid w:val="57D8C635"/>
    <w:rsid w:val="57E083AB"/>
    <w:rsid w:val="57F3A295"/>
    <w:rsid w:val="581A9A36"/>
    <w:rsid w:val="58221768"/>
    <w:rsid w:val="583F80CF"/>
    <w:rsid w:val="5848250D"/>
    <w:rsid w:val="5849F3C9"/>
    <w:rsid w:val="588266F7"/>
    <w:rsid w:val="5885A58D"/>
    <w:rsid w:val="5899D874"/>
    <w:rsid w:val="58A28A9B"/>
    <w:rsid w:val="58C06445"/>
    <w:rsid w:val="58CDB71D"/>
    <w:rsid w:val="58D34048"/>
    <w:rsid w:val="58DFA994"/>
    <w:rsid w:val="58F653A6"/>
    <w:rsid w:val="59101E13"/>
    <w:rsid w:val="5914FAA8"/>
    <w:rsid w:val="592E3AE3"/>
    <w:rsid w:val="5931DBC9"/>
    <w:rsid w:val="594E6242"/>
    <w:rsid w:val="59570D40"/>
    <w:rsid w:val="59636CD2"/>
    <w:rsid w:val="596F3028"/>
    <w:rsid w:val="59754ED1"/>
    <w:rsid w:val="5975BEC8"/>
    <w:rsid w:val="5987B48C"/>
    <w:rsid w:val="59888F94"/>
    <w:rsid w:val="5995EDA6"/>
    <w:rsid w:val="599EC4A8"/>
    <w:rsid w:val="59ADFF4A"/>
    <w:rsid w:val="59AE4E57"/>
    <w:rsid w:val="59AF2B57"/>
    <w:rsid w:val="59B2D102"/>
    <w:rsid w:val="59C3DA0B"/>
    <w:rsid w:val="59F0D90A"/>
    <w:rsid w:val="59F8AE51"/>
    <w:rsid w:val="5A0647FD"/>
    <w:rsid w:val="5A14F344"/>
    <w:rsid w:val="5A16E4A3"/>
    <w:rsid w:val="5A206925"/>
    <w:rsid w:val="5A2549C5"/>
    <w:rsid w:val="5A263F2F"/>
    <w:rsid w:val="5A26507C"/>
    <w:rsid w:val="5A393244"/>
    <w:rsid w:val="5A52E53A"/>
    <w:rsid w:val="5A76B0D3"/>
    <w:rsid w:val="5A7B3AB0"/>
    <w:rsid w:val="5A7E51C3"/>
    <w:rsid w:val="5AFA2B12"/>
    <w:rsid w:val="5B135496"/>
    <w:rsid w:val="5B1A136F"/>
    <w:rsid w:val="5B4D3512"/>
    <w:rsid w:val="5B51F532"/>
    <w:rsid w:val="5BB2B504"/>
    <w:rsid w:val="5BC11A26"/>
    <w:rsid w:val="5BCAB28E"/>
    <w:rsid w:val="5BFD3006"/>
    <w:rsid w:val="5C12CE90"/>
    <w:rsid w:val="5C2762E9"/>
    <w:rsid w:val="5C2789CE"/>
    <w:rsid w:val="5C41902C"/>
    <w:rsid w:val="5C5BA64B"/>
    <w:rsid w:val="5C89F33D"/>
    <w:rsid w:val="5CAD5F8A"/>
    <w:rsid w:val="5CEE322A"/>
    <w:rsid w:val="5CFB7ACD"/>
    <w:rsid w:val="5D093CA1"/>
    <w:rsid w:val="5D199E7A"/>
    <w:rsid w:val="5D23E028"/>
    <w:rsid w:val="5D3341A9"/>
    <w:rsid w:val="5D42471C"/>
    <w:rsid w:val="5D5DF13E"/>
    <w:rsid w:val="5D68919B"/>
    <w:rsid w:val="5D7FB36D"/>
    <w:rsid w:val="5D8A5FDE"/>
    <w:rsid w:val="5D93D568"/>
    <w:rsid w:val="5D9E68CF"/>
    <w:rsid w:val="5DB1FE70"/>
    <w:rsid w:val="5DB92001"/>
    <w:rsid w:val="5DD4FBE0"/>
    <w:rsid w:val="5DD6C9C2"/>
    <w:rsid w:val="5DD9DCDE"/>
    <w:rsid w:val="5DE2B7D0"/>
    <w:rsid w:val="5E054CEC"/>
    <w:rsid w:val="5E21F62F"/>
    <w:rsid w:val="5E25F6B2"/>
    <w:rsid w:val="5E39327C"/>
    <w:rsid w:val="5E637D08"/>
    <w:rsid w:val="5E67C663"/>
    <w:rsid w:val="5E6B06CB"/>
    <w:rsid w:val="5E710FA7"/>
    <w:rsid w:val="5EEA55C6"/>
    <w:rsid w:val="5EF9C19F"/>
    <w:rsid w:val="5F006ED8"/>
    <w:rsid w:val="5F0A219E"/>
    <w:rsid w:val="5F2CC57C"/>
    <w:rsid w:val="5F4A6F52"/>
    <w:rsid w:val="5F4C59A0"/>
    <w:rsid w:val="5F6FBED2"/>
    <w:rsid w:val="5F7851E8"/>
    <w:rsid w:val="5F84E0C2"/>
    <w:rsid w:val="5F86C9DE"/>
    <w:rsid w:val="5F96529C"/>
    <w:rsid w:val="5FA74888"/>
    <w:rsid w:val="5FD83321"/>
    <w:rsid w:val="60256655"/>
    <w:rsid w:val="602CD56D"/>
    <w:rsid w:val="60324ACB"/>
    <w:rsid w:val="6040DD63"/>
    <w:rsid w:val="607C5E6F"/>
    <w:rsid w:val="6094E040"/>
    <w:rsid w:val="6098ED6D"/>
    <w:rsid w:val="60AD9C80"/>
    <w:rsid w:val="6105DECA"/>
    <w:rsid w:val="610B8F33"/>
    <w:rsid w:val="6111BCE0"/>
    <w:rsid w:val="611A2952"/>
    <w:rsid w:val="6123FACA"/>
    <w:rsid w:val="6129DF2A"/>
    <w:rsid w:val="613389EF"/>
    <w:rsid w:val="61345855"/>
    <w:rsid w:val="6158D337"/>
    <w:rsid w:val="61633499"/>
    <w:rsid w:val="61673859"/>
    <w:rsid w:val="6176A486"/>
    <w:rsid w:val="617A791C"/>
    <w:rsid w:val="61DADF22"/>
    <w:rsid w:val="61DD9BA0"/>
    <w:rsid w:val="61ED4AA6"/>
    <w:rsid w:val="6220278A"/>
    <w:rsid w:val="6227CB4B"/>
    <w:rsid w:val="622E9F97"/>
    <w:rsid w:val="6256A819"/>
    <w:rsid w:val="62713C93"/>
    <w:rsid w:val="6271B1B9"/>
    <w:rsid w:val="6272381E"/>
    <w:rsid w:val="62856F93"/>
    <w:rsid w:val="6295E0F4"/>
    <w:rsid w:val="62A49D50"/>
    <w:rsid w:val="62DF9ECD"/>
    <w:rsid w:val="632CB9CA"/>
    <w:rsid w:val="633EFACD"/>
    <w:rsid w:val="63C7F27D"/>
    <w:rsid w:val="63D05EEF"/>
    <w:rsid w:val="63F9971B"/>
    <w:rsid w:val="640841EB"/>
    <w:rsid w:val="641C3039"/>
    <w:rsid w:val="641DE075"/>
    <w:rsid w:val="64406DB1"/>
    <w:rsid w:val="6493E208"/>
    <w:rsid w:val="649A1ECD"/>
    <w:rsid w:val="649AF888"/>
    <w:rsid w:val="649C8F64"/>
    <w:rsid w:val="64A035BC"/>
    <w:rsid w:val="64A420C0"/>
    <w:rsid w:val="64A4B338"/>
    <w:rsid w:val="64CF3059"/>
    <w:rsid w:val="64F7553D"/>
    <w:rsid w:val="6509B5E2"/>
    <w:rsid w:val="653816AF"/>
    <w:rsid w:val="65450016"/>
    <w:rsid w:val="65578EB6"/>
    <w:rsid w:val="65595A3A"/>
    <w:rsid w:val="65692E20"/>
    <w:rsid w:val="6583C037"/>
    <w:rsid w:val="659C0700"/>
    <w:rsid w:val="65A4124C"/>
    <w:rsid w:val="65CD87BE"/>
    <w:rsid w:val="65D8E90E"/>
    <w:rsid w:val="6601C57B"/>
    <w:rsid w:val="6615D1D1"/>
    <w:rsid w:val="663951E6"/>
    <w:rsid w:val="6644E90C"/>
    <w:rsid w:val="6651B9E0"/>
    <w:rsid w:val="6693096A"/>
    <w:rsid w:val="66C0FB92"/>
    <w:rsid w:val="66C7B2E8"/>
    <w:rsid w:val="66D0FFDC"/>
    <w:rsid w:val="66D6B6B3"/>
    <w:rsid w:val="66F4E400"/>
    <w:rsid w:val="674522DC"/>
    <w:rsid w:val="675E4B39"/>
    <w:rsid w:val="679B66E3"/>
    <w:rsid w:val="67A3190F"/>
    <w:rsid w:val="67AD3ABE"/>
    <w:rsid w:val="67B6EDF4"/>
    <w:rsid w:val="67D4DC2D"/>
    <w:rsid w:val="67D94E2F"/>
    <w:rsid w:val="67DE6763"/>
    <w:rsid w:val="67E2EE23"/>
    <w:rsid w:val="68134F95"/>
    <w:rsid w:val="682B58A7"/>
    <w:rsid w:val="68309C65"/>
    <w:rsid w:val="686313D4"/>
    <w:rsid w:val="688F690E"/>
    <w:rsid w:val="6890B461"/>
    <w:rsid w:val="689373A9"/>
    <w:rsid w:val="68A1ACC3"/>
    <w:rsid w:val="68BF45BD"/>
    <w:rsid w:val="68D41951"/>
    <w:rsid w:val="68F8362E"/>
    <w:rsid w:val="692641DD"/>
    <w:rsid w:val="69490B1F"/>
    <w:rsid w:val="69490B1F"/>
    <w:rsid w:val="69558B88"/>
    <w:rsid w:val="69751E90"/>
    <w:rsid w:val="69AE7529"/>
    <w:rsid w:val="69C48DA3"/>
    <w:rsid w:val="69CB9ED2"/>
    <w:rsid w:val="6A10509F"/>
    <w:rsid w:val="6A36F553"/>
    <w:rsid w:val="6A3C7446"/>
    <w:rsid w:val="6A48107F"/>
    <w:rsid w:val="6A4FE0A7"/>
    <w:rsid w:val="6A63045F"/>
    <w:rsid w:val="6A7295D9"/>
    <w:rsid w:val="6A8D21F9"/>
    <w:rsid w:val="6A93A8A6"/>
    <w:rsid w:val="6A942060"/>
    <w:rsid w:val="6ABF4145"/>
    <w:rsid w:val="6AE4D1F8"/>
    <w:rsid w:val="6AE89700"/>
    <w:rsid w:val="6AE9FB2F"/>
    <w:rsid w:val="6B4267BB"/>
    <w:rsid w:val="6B570F0E"/>
    <w:rsid w:val="6B9BDF69"/>
    <w:rsid w:val="6BADE173"/>
    <w:rsid w:val="6BDAF103"/>
    <w:rsid w:val="6BDDBE22"/>
    <w:rsid w:val="6BEBB108"/>
    <w:rsid w:val="6BFB21A7"/>
    <w:rsid w:val="6C273C68"/>
    <w:rsid w:val="6C278E97"/>
    <w:rsid w:val="6C388AC9"/>
    <w:rsid w:val="6C56AD35"/>
    <w:rsid w:val="6C8C50DA"/>
    <w:rsid w:val="6C8DB916"/>
    <w:rsid w:val="6CB1D886"/>
    <w:rsid w:val="6CE615EB"/>
    <w:rsid w:val="6D00BA1D"/>
    <w:rsid w:val="6D0F32BE"/>
    <w:rsid w:val="6D27FE75"/>
    <w:rsid w:val="6D330190"/>
    <w:rsid w:val="6D3B62DD"/>
    <w:rsid w:val="6D41E1AC"/>
    <w:rsid w:val="6D5FEDEA"/>
    <w:rsid w:val="6D65B0CB"/>
    <w:rsid w:val="6D7AE4B1"/>
    <w:rsid w:val="6D9E1DEA"/>
    <w:rsid w:val="6DAEF542"/>
    <w:rsid w:val="6DC382C7"/>
    <w:rsid w:val="6DC73C6D"/>
    <w:rsid w:val="6DC9A7D2"/>
    <w:rsid w:val="6DCBE2BB"/>
    <w:rsid w:val="6DDD331A"/>
    <w:rsid w:val="6DE43BD6"/>
    <w:rsid w:val="6DE4B070"/>
    <w:rsid w:val="6DEECE73"/>
    <w:rsid w:val="6DEF8D44"/>
    <w:rsid w:val="6DF9B300"/>
    <w:rsid w:val="6E1CD8AF"/>
    <w:rsid w:val="6E30316E"/>
    <w:rsid w:val="6E4DA8E7"/>
    <w:rsid w:val="6E6906A8"/>
    <w:rsid w:val="6E6FF6FA"/>
    <w:rsid w:val="6E76263B"/>
    <w:rsid w:val="6EAF333E"/>
    <w:rsid w:val="6EB7A004"/>
    <w:rsid w:val="6ECCD3A3"/>
    <w:rsid w:val="6EE771F6"/>
    <w:rsid w:val="6F2FAA5B"/>
    <w:rsid w:val="6F336932"/>
    <w:rsid w:val="6F38C619"/>
    <w:rsid w:val="6F39EE4B"/>
    <w:rsid w:val="6F3F6C90"/>
    <w:rsid w:val="6F53CE54"/>
    <w:rsid w:val="6F838A17"/>
    <w:rsid w:val="6F96BA78"/>
    <w:rsid w:val="6FAA13B3"/>
    <w:rsid w:val="6FB84CA3"/>
    <w:rsid w:val="6FB84CA3"/>
    <w:rsid w:val="6FC559D8"/>
    <w:rsid w:val="6FEA7FFF"/>
    <w:rsid w:val="6FFD254A"/>
    <w:rsid w:val="702190A5"/>
    <w:rsid w:val="7024A2B9"/>
    <w:rsid w:val="702AF158"/>
    <w:rsid w:val="7033CF27"/>
    <w:rsid w:val="70607D32"/>
    <w:rsid w:val="7065ED54"/>
    <w:rsid w:val="70A1A04B"/>
    <w:rsid w:val="70A50410"/>
    <w:rsid w:val="70C37A48"/>
    <w:rsid w:val="70D3632A"/>
    <w:rsid w:val="70FFBA24"/>
    <w:rsid w:val="7113AF04"/>
    <w:rsid w:val="7113AF04"/>
    <w:rsid w:val="7126DE3F"/>
    <w:rsid w:val="71293632"/>
    <w:rsid w:val="71394148"/>
    <w:rsid w:val="71541D04"/>
    <w:rsid w:val="715DD03A"/>
    <w:rsid w:val="71612A39"/>
    <w:rsid w:val="718118A6"/>
    <w:rsid w:val="7191C31E"/>
    <w:rsid w:val="71D6B0B7"/>
    <w:rsid w:val="71D6F70D"/>
    <w:rsid w:val="71E1D8E6"/>
    <w:rsid w:val="72579D62"/>
    <w:rsid w:val="7292D878"/>
    <w:rsid w:val="729E8C89"/>
    <w:rsid w:val="72BE200A"/>
    <w:rsid w:val="72C2D380"/>
    <w:rsid w:val="72F47BFC"/>
    <w:rsid w:val="72F98C8B"/>
    <w:rsid w:val="730FDA3C"/>
    <w:rsid w:val="7327B067"/>
    <w:rsid w:val="733970B7"/>
    <w:rsid w:val="7389AB18"/>
    <w:rsid w:val="73981DF4"/>
    <w:rsid w:val="73BF537F"/>
    <w:rsid w:val="73D97034"/>
    <w:rsid w:val="73E7C504"/>
    <w:rsid w:val="7404B173"/>
    <w:rsid w:val="740D5F6E"/>
    <w:rsid w:val="742A192B"/>
    <w:rsid w:val="744D3F00"/>
    <w:rsid w:val="745564D7"/>
    <w:rsid w:val="745F6C8B"/>
    <w:rsid w:val="748BBDC6"/>
    <w:rsid w:val="750CFDA9"/>
    <w:rsid w:val="7550EA23"/>
    <w:rsid w:val="75737936"/>
    <w:rsid w:val="7582D22D"/>
    <w:rsid w:val="7584A068"/>
    <w:rsid w:val="758C8DEE"/>
    <w:rsid w:val="75BA64B8"/>
    <w:rsid w:val="75C849BF"/>
    <w:rsid w:val="75CB4FD2"/>
    <w:rsid w:val="75DB21A5"/>
    <w:rsid w:val="75E58594"/>
    <w:rsid w:val="75E995D8"/>
    <w:rsid w:val="75FA4F62"/>
    <w:rsid w:val="75FB033D"/>
    <w:rsid w:val="763A793B"/>
    <w:rsid w:val="763AD1D2"/>
    <w:rsid w:val="7667FC23"/>
    <w:rsid w:val="76845381"/>
    <w:rsid w:val="76AA6F36"/>
    <w:rsid w:val="7701F59B"/>
    <w:rsid w:val="771C289C"/>
    <w:rsid w:val="772120CA"/>
    <w:rsid w:val="7780C679"/>
    <w:rsid w:val="77AB2235"/>
    <w:rsid w:val="77DBBEFA"/>
    <w:rsid w:val="7805E6E3"/>
    <w:rsid w:val="781DDD76"/>
    <w:rsid w:val="7825B8AF"/>
    <w:rsid w:val="7830A10D"/>
    <w:rsid w:val="78330057"/>
    <w:rsid w:val="78336394"/>
    <w:rsid w:val="78463F54"/>
    <w:rsid w:val="78709A55"/>
    <w:rsid w:val="78748CF0"/>
    <w:rsid w:val="789389D3"/>
    <w:rsid w:val="78A7B4AA"/>
    <w:rsid w:val="78B8CDDE"/>
    <w:rsid w:val="78D53251"/>
    <w:rsid w:val="78F03D65"/>
    <w:rsid w:val="78F77E77"/>
    <w:rsid w:val="790945F9"/>
    <w:rsid w:val="791F800A"/>
    <w:rsid w:val="796CFA91"/>
    <w:rsid w:val="7975B823"/>
    <w:rsid w:val="7981F66C"/>
    <w:rsid w:val="79C69083"/>
    <w:rsid w:val="79CF33F5"/>
    <w:rsid w:val="79D49384"/>
    <w:rsid w:val="7A5967B9"/>
    <w:rsid w:val="7A61AC13"/>
    <w:rsid w:val="7A7364B4"/>
    <w:rsid w:val="7A9AD4EE"/>
    <w:rsid w:val="7AA1E200"/>
    <w:rsid w:val="7AAAC214"/>
    <w:rsid w:val="7AC8EF52"/>
    <w:rsid w:val="7AC9EB71"/>
    <w:rsid w:val="7ACDE084"/>
    <w:rsid w:val="7AF8572F"/>
    <w:rsid w:val="7AFAFF4A"/>
    <w:rsid w:val="7B15A930"/>
    <w:rsid w:val="7B2E6BEB"/>
    <w:rsid w:val="7B4DBDC4"/>
    <w:rsid w:val="7B603784"/>
    <w:rsid w:val="7B6546F7"/>
    <w:rsid w:val="7B7DE059"/>
    <w:rsid w:val="7B8511B5"/>
    <w:rsid w:val="7B8D15DB"/>
    <w:rsid w:val="7BF87573"/>
    <w:rsid w:val="7BFA6736"/>
    <w:rsid w:val="7C1D3614"/>
    <w:rsid w:val="7C212E96"/>
    <w:rsid w:val="7C2B04B6"/>
    <w:rsid w:val="7C469275"/>
    <w:rsid w:val="7C48AC1B"/>
    <w:rsid w:val="7C65BBD2"/>
    <w:rsid w:val="7C817A60"/>
    <w:rsid w:val="7C964FBD"/>
    <w:rsid w:val="7C96CFAB"/>
    <w:rsid w:val="7C96CFAB"/>
    <w:rsid w:val="7CA49B53"/>
    <w:rsid w:val="7CC85147"/>
    <w:rsid w:val="7CD05F90"/>
    <w:rsid w:val="7CD66B81"/>
    <w:rsid w:val="7D129569"/>
    <w:rsid w:val="7D1E4A50"/>
    <w:rsid w:val="7D299FA6"/>
    <w:rsid w:val="7D31AB81"/>
    <w:rsid w:val="7D330CAC"/>
    <w:rsid w:val="7D7316A4"/>
    <w:rsid w:val="7D9E26DC"/>
    <w:rsid w:val="7DC05A65"/>
    <w:rsid w:val="7DE262D6"/>
    <w:rsid w:val="7E2B7697"/>
    <w:rsid w:val="7E3B4752"/>
    <w:rsid w:val="7E4F8855"/>
    <w:rsid w:val="7E742438"/>
    <w:rsid w:val="7E7663B6"/>
    <w:rsid w:val="7E7F086F"/>
    <w:rsid w:val="7EDEDF67"/>
    <w:rsid w:val="7EE2F76D"/>
    <w:rsid w:val="7F0399BD"/>
    <w:rsid w:val="7F0914AA"/>
    <w:rsid w:val="7F1B5294"/>
    <w:rsid w:val="7F249672"/>
    <w:rsid w:val="7F3C1D90"/>
    <w:rsid w:val="7F457C9E"/>
    <w:rsid w:val="7F4DB693"/>
    <w:rsid w:val="7F558A5B"/>
    <w:rsid w:val="7F66588B"/>
    <w:rsid w:val="7F68C57D"/>
    <w:rsid w:val="7F8B83D9"/>
    <w:rsid w:val="7FC322C9"/>
    <w:rsid w:val="7FD4F36A"/>
    <w:rsid w:val="7FE7E11E"/>
    <w:rsid w:val="7FE9CFB5"/>
    <w:rsid w:val="7FF158B3"/>
    <w:rsid w:val="7FF5C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029D8"/>
  <w15:chartTrackingRefBased/>
  <w15:docId w15:val="{3bfc5f97-5d77-4547-b1cd-9a475ed04d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ewzealandnow.govt.nz/living-in-nz/education/childcare-preschool" TargetMode="External" Id="Ra79841348d2448f9" /><Relationship Type="http://schemas.openxmlformats.org/officeDocument/2006/relationships/hyperlink" Target="https://www.pacey.org.uk/Pacey/media/Websitefiles/PACEY%20member%20practice%20guides%20(PDFs)/PG04-self-reflective-practice.pdf" TargetMode="External" Id="R237bed9a6ece4c88" /><Relationship Type="http://schemas.openxmlformats.org/officeDocument/2006/relationships/hyperlink" Target="https://hwb.gov.wales/api/storage/74f7c7cc-d337-4fd0-9604-27b3d1a5746d/observing-children.pdf" TargetMode="External" Id="R75f37e6e82ac4897" /><Relationship Type="http://schemas.openxmlformats.org/officeDocument/2006/relationships/hyperlink" Target="https://hwb.gov.wales/api/storage/53889241-676d-4e36-8e69-b9129f8ccf51/statutory-assessment-arrangements-for-the-foundation-phase-and-end-of-key-stages-2-and-3-190909.pdf" TargetMode="External" Id="R86eaec209de74b24" /><Relationship Type="http://schemas.openxmlformats.org/officeDocument/2006/relationships/hyperlink" Target="https://gov.wales/sites/default/files/statistics-and-research/2019-02/school-changes-and-adaptations-for-curriculum-and-assessment-delivery-final-report.pdf" TargetMode="External" Id="Rc928d7037b3b46cc" /><Relationship Type="http://schemas.openxmlformats.org/officeDocument/2006/relationships/hyperlink" Target="https://hwb.gov.wales/api/storage/d5d8e39c-b534-40cb-a3f5-7e2e126d8077/foundation-phase-framework.pdf" TargetMode="External" Id="R641a66fe90a44442" /><Relationship Type="http://schemas.openxmlformats.org/officeDocument/2006/relationships/hyperlink" Target="https://hwb.gov.wales/api/storage/f9d85dba-85a4-4e87-bb58-a24730ad7e57/foundation-phase-profile-handbook-revised-september-2017.pdf" TargetMode="External" Id="Re0f53bc794414731" /><Relationship Type="http://schemas.openxmlformats.org/officeDocument/2006/relationships/hyperlink" Target="https://gov.wales/sites/default/files/publications/2018-03/successful-futures.pdf" TargetMode="External" Id="R5a905f2478024613" /><Relationship Type="http://schemas.openxmlformats.org/officeDocument/2006/relationships/hyperlink" Target="https://famly.co/blog/management/what-sustained-shared-thinking-kathy-brodie/" TargetMode="External" Id="Rbca2ebcb002a4e22" /><Relationship Type="http://schemas.openxmlformats.org/officeDocument/2006/relationships/hyperlink" Target="https://www.researchgate.net/publication/11179986_The_Early_Education_of_Socioeconomically_Disadvantaged_Children" TargetMode="External" Id="R7d28409a143a4221" /><Relationship Type="http://schemas.openxmlformats.org/officeDocument/2006/relationships/hyperlink" Target="https://www.unicef.org.uk/what-we-do/un-convention-child-rights/(Accessed" TargetMode="External" Id="R0fdfaf9efb294681" /><Relationship Type="http://schemas.openxmlformats.org/officeDocument/2006/relationships/hyperlink" Target="https://doi.org/10.1080/02680939.2014.963164(Accessed" TargetMode="External" Id="Raa7c706f3f584be0" /><Relationship Type="http://schemas.openxmlformats.org/officeDocument/2006/relationships/hyperlink" Target="https://doi.org/10.1080?03054985.2016.1184872" TargetMode="External" Id="Reb30b89f42ae4771" /><Relationship Type="http://schemas.openxmlformats.org/officeDocument/2006/relationships/header" Target="/word/header.xml" Id="Ref8fedba03f848f5" /><Relationship Type="http://schemas.openxmlformats.org/officeDocument/2006/relationships/footer" Target="/word/footer.xml" Id="R7f02ea2585824912" /><Relationship Type="http://schemas.openxmlformats.org/officeDocument/2006/relationships/numbering" Target="/word/numbering.xml" Id="Rd9f700984324452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Jayne Poole (1907909)</dc:creator>
  <keywords/>
  <dc:description/>
  <lastModifiedBy>Sarah Jayne Poole (1907909)</lastModifiedBy>
  <revision>2</revision>
  <dcterms:created xsi:type="dcterms:W3CDTF">2021-03-27T10:54:14.2794356Z</dcterms:created>
  <dcterms:modified xsi:type="dcterms:W3CDTF">2021-03-28T21:31:07.8001440Z</dcterms:modified>
</coreProperties>
</file>